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-5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/>
        <w:t>MODEL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COMPROMÍS</w:t>
      </w:r>
      <w:r>
        <w:rPr>
          <w:spacing w:val="-2"/>
        </w:rPr>
        <w:t> </w:t>
      </w:r>
      <w:r>
        <w:rPr/>
        <w:t>ADSCRIPCIÓ</w:t>
      </w:r>
      <w:r>
        <w:rPr>
          <w:spacing w:val="-1"/>
        </w:rPr>
        <w:t> </w:t>
      </w:r>
      <w:r>
        <w:rPr/>
        <w:t>MITJANS</w:t>
      </w:r>
      <w:r>
        <w:rPr>
          <w:spacing w:val="-2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PERSONALS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9"/>
        <w:jc w:val="both"/>
      </w:pPr>
      <w:r>
        <w:rPr/>
        <w:t>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NIF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, en qualitat de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en nom i representació de la societat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CIF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domiciliada 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segons escriptura pública autoritzada davant Notari/a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amb número de protocol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/>
        <w:t>assabentat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l’anunci</w:t>
      </w:r>
      <w:r>
        <w:rPr>
          <w:spacing w:val="-7"/>
        </w:rPr>
        <w:t> </w:t>
      </w:r>
      <w:r>
        <w:rPr/>
        <w:t>publicat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7"/>
        </w:rPr>
        <w:t> </w:t>
      </w:r>
      <w:r>
        <w:rPr>
          <w:color w:val="000000"/>
        </w:rPr>
        <w:t>en</w:t>
      </w:r>
      <w:r>
        <w:rPr>
          <w:color w:val="000000"/>
          <w:spacing w:val="-7"/>
        </w:rPr>
        <w:t> </w:t>
      </w:r>
      <w:r>
        <w:rPr>
          <w:color w:val="000000"/>
        </w:rPr>
        <w:t>el</w:t>
      </w:r>
      <w:r>
        <w:rPr>
          <w:color w:val="000000"/>
          <w:spacing w:val="-7"/>
        </w:rPr>
        <w:t> </w:t>
      </w:r>
      <w:r>
        <w:rPr>
          <w:color w:val="000000"/>
        </w:rPr>
        <w:t>perfil</w:t>
      </w:r>
      <w:r>
        <w:rPr>
          <w:color w:val="000000"/>
          <w:spacing w:val="-7"/>
        </w:rPr>
        <w:t> </w:t>
      </w:r>
      <w:r>
        <w:rPr>
          <w:color w:val="000000"/>
        </w:rPr>
        <w:t>del</w:t>
      </w:r>
      <w:r>
        <w:rPr>
          <w:color w:val="000000"/>
          <w:spacing w:val="-7"/>
        </w:rPr>
        <w:t> </w:t>
      </w:r>
      <w:r>
        <w:rPr>
          <w:color w:val="000000"/>
        </w:rPr>
        <w:t>contractant</w:t>
      </w:r>
      <w:r>
        <w:rPr>
          <w:color w:val="000000"/>
          <w:spacing w:val="-7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l’Ajuntament</w:t>
      </w:r>
      <w:r>
        <w:rPr>
          <w:color w:val="000000"/>
          <w:spacing w:val="-7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Sabadell i de les condicions i requisits que s’exigeixen per a l’adjudicació del contracte anomenat “Actuacions prioritàries de reparació i conservació dels edificis del castell de Can Feu, àmbits parcials: E1T Torre Mestra, E3 capella de la Verge de Montserrat, E4 Elevador d’aigua i E6 </w:t>
      </w:r>
      <w:r>
        <w:rPr>
          <w:color w:val="000000"/>
          <w:spacing w:val="-2"/>
        </w:rPr>
        <w:t>Cobert.”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>
          <w:rFonts w:ascii="Arial" w:hAnsi="Arial"/>
          <w:b/>
        </w:rPr>
        <w:t>DECLARA</w:t>
      </w:r>
      <w:r>
        <w:rPr>
          <w:rFonts w:ascii="Arial" w:hAnsi="Arial"/>
          <w:b/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societat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qual</w:t>
      </w:r>
      <w:r>
        <w:rPr>
          <w:spacing w:val="-9"/>
        </w:rPr>
        <w:t> </w:t>
      </w:r>
      <w:r>
        <w:rPr/>
        <w:t>representa,</w:t>
      </w:r>
      <w:r>
        <w:rPr>
          <w:spacing w:val="-9"/>
        </w:rPr>
        <w:t> </w:t>
      </w:r>
      <w:r>
        <w:rPr/>
        <w:t>d’acord</w:t>
      </w:r>
      <w:r>
        <w:rPr>
          <w:spacing w:val="-9"/>
        </w:rPr>
        <w:t> </w:t>
      </w:r>
      <w:r>
        <w:rPr/>
        <w:t>amb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estableix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plec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clàusules administratives particulars, es compromet a adscriure els mitjans que es determinen a </w:t>
      </w:r>
      <w:r>
        <w:rPr>
          <w:spacing w:val="-2"/>
        </w:rPr>
        <w:t>continuació: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  <w:rPr>
          <w:sz w:val="20"/>
        </w:rPr>
      </w:pPr>
      <w:r>
        <w:rPr>
          <w:sz w:val="20"/>
        </w:rPr>
        <w:t>Mitjans</w:t>
      </w:r>
      <w:r>
        <w:rPr>
          <w:spacing w:val="-5"/>
          <w:sz w:val="20"/>
        </w:rPr>
        <w:t> </w:t>
      </w:r>
      <w:r>
        <w:rPr>
          <w:sz w:val="20"/>
        </w:rPr>
        <w:t>propis</w:t>
      </w:r>
      <w:r>
        <w:rPr>
          <w:spacing w:val="-4"/>
          <w:sz w:val="20"/>
        </w:rPr>
        <w:t> </w:t>
      </w:r>
      <w:r>
        <w:rPr>
          <w:sz w:val="20"/>
        </w:rPr>
        <w:t>integrats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l’estructura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  <w:rPr>
          <w:sz w:val="20"/>
        </w:rPr>
      </w:pPr>
      <w:r>
        <w:rPr>
          <w:sz w:val="20"/>
        </w:rPr>
        <w:t>Mitjans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adscriure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integrats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l’estructura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  <w:jc w:val="both"/>
      </w:pPr>
      <w:r>
        <w:rPr/>
        <w:t>També</w:t>
      </w:r>
      <w:r>
        <w:rPr>
          <w:spacing w:val="-6"/>
        </w:rPr>
        <w:t> </w:t>
      </w:r>
      <w:r>
        <w:rPr/>
        <w:t>fa</w:t>
      </w:r>
      <w:r>
        <w:rPr>
          <w:spacing w:val="-3"/>
        </w:rPr>
        <w:t> </w:t>
      </w:r>
      <w:r>
        <w:rPr/>
        <w:t>constar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accepta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caràcter</w:t>
      </w:r>
      <w:r>
        <w:rPr>
          <w:spacing w:val="-4"/>
        </w:rPr>
        <w:t> </w:t>
      </w:r>
      <w:r>
        <w:rPr/>
        <w:t>d’obligació</w:t>
      </w:r>
      <w:r>
        <w:rPr>
          <w:spacing w:val="-3"/>
        </w:rPr>
        <w:t> </w:t>
      </w:r>
      <w:r>
        <w:rPr/>
        <w:t>essencial</w:t>
      </w:r>
      <w:r>
        <w:rPr>
          <w:spacing w:val="-3"/>
        </w:rPr>
        <w:t> </w:t>
      </w:r>
      <w:r>
        <w:rPr/>
        <w:t>d’aquest</w:t>
      </w:r>
      <w:r>
        <w:rPr>
          <w:spacing w:val="-4"/>
        </w:rPr>
        <w:t> </w:t>
      </w:r>
      <w:r>
        <w:rPr>
          <w:spacing w:val="-2"/>
        </w:rPr>
        <w:t>compromís.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720" w:lineRule="auto"/>
        <w:ind w:left="1" w:right="4974"/>
      </w:pPr>
      <w:r>
        <w:rPr>
          <w:color w:val="000000"/>
          <w:shd w:fill="C0C0C0" w:color="auto" w:val="clear"/>
        </w:rPr>
        <w:t>...</w:t>
      </w:r>
      <w:r>
        <w:rPr>
          <w:color w:val="000000"/>
          <w:spacing w:val="-6"/>
        </w:rPr>
        <w:t> </w:t>
      </w:r>
      <w:r>
        <w:rPr>
          <w:color w:val="000000"/>
        </w:rPr>
        <w:t>,</w:t>
      </w:r>
      <w:r>
        <w:rPr>
          <w:color w:val="000000"/>
          <w:spacing w:val="-7"/>
        </w:rPr>
        <w:t> </w:t>
      </w:r>
      <w:r>
        <w:rPr>
          <w:color w:val="000000"/>
        </w:rPr>
        <w:t>a</w:t>
      </w:r>
      <w:r>
        <w:rPr>
          <w:color w:val="000000"/>
          <w:spacing w:val="-6"/>
        </w:rPr>
        <w:t> </w:t>
      </w:r>
      <w:r>
        <w:rPr>
          <w:color w:val="000000"/>
        </w:rPr>
        <w:t>data</w:t>
      </w:r>
      <w:r>
        <w:rPr>
          <w:color w:val="000000"/>
          <w:spacing w:val="-6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signatura</w:t>
      </w:r>
      <w:r>
        <w:rPr>
          <w:color w:val="000000"/>
          <w:spacing w:val="-6"/>
        </w:rPr>
        <w:t> </w:t>
      </w:r>
      <w:r>
        <w:rPr>
          <w:color w:val="000000"/>
        </w:rPr>
        <w:t>electrònica. </w:t>
      </w:r>
      <w:r>
        <w:rPr>
          <w:color w:val="000000"/>
          <w:spacing w:val="-2"/>
        </w:rPr>
        <w:t>Signat,</w:t>
      </w:r>
    </w:p>
    <w:sectPr>
      <w:headerReference w:type="default" r:id="rId5"/>
      <w:footerReference w:type="default" r:id="rId6"/>
      <w:type w:val="continuous"/>
      <w:pgSz w:w="11910" w:h="16840"/>
      <w:pgMar w:header="705" w:footer="592" w:top="170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695999pt;margin-top:801.281067pt;width:384.9pt;height:9.85pt;mso-position-horizontal-relative:page;mso-position-vertical-relative:page;z-index:-15785984" type="#_x0000_t202" id="docshape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44/46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85472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44/46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1076325</wp:posOffset>
          </wp:positionH>
          <wp:positionV relativeFrom="page">
            <wp:posOffset>447675</wp:posOffset>
          </wp:positionV>
          <wp:extent cx="962025" cy="34162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341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4736998</wp:posOffset>
              </wp:positionH>
              <wp:positionV relativeFrom="page">
                <wp:posOffset>511454</wp:posOffset>
              </wp:positionV>
              <wp:extent cx="1744345" cy="762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1744345" cy="76200"/>
                        <a:chExt cx="1744345" cy="76200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25587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0391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5195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76905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01709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26513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51317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376122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00926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03446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128250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053054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977859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902663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827467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752271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654873" y="0"/>
                          <a:ext cx="889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579664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1504454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429245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1354035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5" name="Image 25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1278826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72.991974pt;margin-top:40.272003pt;width:137.35pt;height:6pt;mso-position-horizontal-relative:page;mso-position-vertical-relative:page;z-index:-15787008" id="docshapegroup1" coordorigin="7460,805" coordsize="2747,120">
              <v:shape style="position:absolute;left:7815;top:805;width:110;height:120" type="#_x0000_t75" id="docshape2" stroked="false">
                <v:imagedata r:id="rId2" o:title=""/>
              </v:shape>
              <v:shape style="position:absolute;left:7696;top:805;width:110;height:120" type="#_x0000_t75" id="docshape3" stroked="false">
                <v:imagedata r:id="rId3" o:title=""/>
              </v:shape>
              <v:shape style="position:absolute;left:7578;top:805;width:100;height:120" type="#_x0000_t75" id="docshape4" stroked="false">
                <v:imagedata r:id="rId4" o:title=""/>
              </v:shape>
              <v:shape style="position:absolute;left:7459;top:805;width:80;height:120" type="#_x0000_t75" id="docshape5" stroked="false">
                <v:imagedata r:id="rId5" o:title=""/>
              </v:shape>
              <v:shape style="position:absolute;left:8525;top:805;width:100;height:120" type="#_x0000_t75" id="docshape6" stroked="false">
                <v:imagedata r:id="rId4" o:title=""/>
              </v:shape>
              <v:shape style="position:absolute;left:8407;top:805;width:90;height:120" type="#_x0000_t75" id="docshape7" stroked="false">
                <v:imagedata r:id="rId6" o:title=""/>
              </v:shape>
              <v:shape style="position:absolute;left:8289;top:805;width:110;height:120" type="#_x0000_t75" id="docshape8" stroked="false">
                <v:imagedata r:id="rId2" o:title=""/>
              </v:shape>
              <v:shape style="position:absolute;left:8170;top:805;width:110;height:120" type="#_x0000_t75" id="docshape9" stroked="false">
                <v:imagedata r:id="rId7" o:title=""/>
              </v:shape>
              <v:shape style="position:absolute;left:8052;top:805;width:110;height:120" type="#_x0000_t75" id="docshape10" stroked="false">
                <v:imagedata r:id="rId8" o:title=""/>
              </v:shape>
              <v:shape style="position:absolute;left:7933;top:805;width:90;height:120" type="#_x0000_t75" id="docshape11" stroked="false">
                <v:imagedata r:id="rId9" o:title=""/>
              </v:shape>
              <v:shape style="position:absolute;left:9355;top:805;width:100;height:120" type="#_x0000_t75" id="docshape12" stroked="false">
                <v:imagedata r:id="rId10" o:title=""/>
              </v:shape>
              <v:shape style="position:absolute;left:9236;top:805;width:100;height:120" type="#_x0000_t75" id="docshape13" stroked="false">
                <v:imagedata r:id="rId10" o:title=""/>
              </v:shape>
              <v:shape style="position:absolute;left:9118;top:805;width:110;height:120" type="#_x0000_t75" id="docshape14" stroked="false">
                <v:imagedata r:id="rId11" o:title=""/>
              </v:shape>
              <v:shape style="position:absolute;left:8999;top:805;width:110;height:120" type="#_x0000_t75" id="docshape15" stroked="false">
                <v:imagedata r:id="rId12" o:title=""/>
              </v:shape>
              <v:shape style="position:absolute;left:8881;top:805;width:90;height:120" type="#_x0000_t75" id="docshape16" stroked="false">
                <v:imagedata r:id="rId13" o:title=""/>
              </v:shape>
              <v:shape style="position:absolute;left:8762;top:805;width:100;height:120" type="#_x0000_t75" id="docshape17" stroked="false">
                <v:imagedata r:id="rId14" o:title=""/>
              </v:shape>
              <v:shape style="position:absolute;left:8644;top:805;width:110;height:120" type="#_x0000_t75" id="docshape18" stroked="false">
                <v:imagedata r:id="rId11" o:title=""/>
              </v:shape>
              <v:shape style="position:absolute;left:10065;top:805;width:140;height:120" type="#_x0000_t75" id="docshape19" stroked="false">
                <v:imagedata r:id="rId15" o:title=""/>
              </v:shape>
              <v:shape style="position:absolute;left:9947;top:805;width:100;height:120" type="#_x0000_t75" id="docshape20" stroked="false">
                <v:imagedata r:id="rId16" o:title=""/>
              </v:shape>
              <v:shape style="position:absolute;left:9829;top:805;width:90;height:120" type="#_x0000_t75" id="docshape21" stroked="false">
                <v:imagedata r:id="rId17" o:title=""/>
              </v:shape>
              <v:shape style="position:absolute;left:9710;top:805;width:110;height:120" type="#_x0000_t75" id="docshape22" stroked="false">
                <v:imagedata r:id="rId18" o:title=""/>
              </v:shape>
              <v:shape style="position:absolute;left:9592;top:805;width:110;height:120" type="#_x0000_t75" id="docshape23" stroked="false">
                <v:imagedata r:id="rId19" o:title=""/>
              </v:shape>
              <v:shape style="position:absolute;left:9473;top:805;width:100;height:120" type="#_x0000_t75" id="docshape24" stroked="false">
                <v:imagedata r:id="rId20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5252681</wp:posOffset>
              </wp:positionH>
              <wp:positionV relativeFrom="page">
                <wp:posOffset>615963</wp:posOffset>
              </wp:positionV>
              <wp:extent cx="124142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2414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3C2G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4Z2H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3N6E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1N55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0TWJ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3.596985pt;margin-top:48.501087pt;width:97.75pt;height:9.85pt;mso-position-horizontal-relative:page;mso-position-vertical-relative:page;z-index:-15786496" type="#_x0000_t202" id="docshape2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3C2G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4Z2H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3N6E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1N55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0TWJ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72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098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890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47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268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061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2025-04-11T10:10:50Z</dcterms:created>
  <dcterms:modified xsi:type="dcterms:W3CDTF">2025-04-11T10:10:50Z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iLovePDF</vt:lpwstr>
  </property>
</Properties>
</file>