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B2FB" w14:textId="77777777" w:rsidR="0024359B" w:rsidRPr="005C570B" w:rsidRDefault="0024359B" w:rsidP="002106B0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6ACC853F" w14:textId="77777777" w:rsidR="00750E66" w:rsidRPr="005C570B" w:rsidRDefault="00750E66" w:rsidP="00361696">
      <w:pPr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lang w:val="ca-ES"/>
        </w:rPr>
      </w:pPr>
    </w:p>
    <w:p w14:paraId="4A8EBBAC" w14:textId="59A55DB1" w:rsidR="005278D7" w:rsidRPr="005C570B" w:rsidRDefault="005278D7" w:rsidP="005278D7">
      <w:pPr>
        <w:jc w:val="both"/>
        <w:rPr>
          <w:rFonts w:ascii="Arial" w:hAnsi="Arial" w:cs="Arial"/>
          <w:b/>
          <w:color w:val="000000"/>
          <w:sz w:val="24"/>
          <w:szCs w:val="24"/>
          <w:lang w:val="ca-ES"/>
        </w:rPr>
      </w:pPr>
      <w:r w:rsidRPr="005C570B">
        <w:rPr>
          <w:rFonts w:ascii="Arial" w:hAnsi="Arial" w:cs="Arial"/>
          <w:b/>
          <w:color w:val="000000"/>
          <w:sz w:val="24"/>
          <w:szCs w:val="24"/>
          <w:lang w:val="ca-ES"/>
        </w:rPr>
        <w:t xml:space="preserve">Execució </w:t>
      </w:r>
      <w:r w:rsidR="00337951" w:rsidRPr="00337951">
        <w:rPr>
          <w:rFonts w:ascii="Arial" w:hAnsi="Arial" w:cs="Arial"/>
          <w:b/>
          <w:color w:val="000000"/>
          <w:sz w:val="24"/>
          <w:szCs w:val="24"/>
          <w:lang w:val="ca-ES"/>
        </w:rPr>
        <w:t>de les obres de millora de característiques superficials i reestudi de secció transversal a la C-12 del PK 60+400 al 63+650. Tivissa - Móra la Nova. Clau: PC-CIE-20093</w:t>
      </w:r>
    </w:p>
    <w:p w14:paraId="586F8129" w14:textId="77777777" w:rsidR="00337951" w:rsidRDefault="00337951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5861F014" w14:textId="5EBECA9B" w:rsidR="005278D7" w:rsidRPr="00A02D2C" w:rsidRDefault="005278D7" w:rsidP="00693836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projecte:</w:t>
      </w:r>
    </w:p>
    <w:p w14:paraId="0E96BBF4" w14:textId="77777777" w:rsidR="00337951" w:rsidRPr="00337951" w:rsidRDefault="00337951" w:rsidP="00337951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hyperlink r:id="rId6" w:history="1">
        <w:r w:rsidRPr="00337951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https://ftp.infraestructures.cat/?u=zPrPEVKz&amp;p=XgJUXdXY&amp;path=/CIE-20093%20-%20Millora%20de%20les%20caracter%C3%ADstiques%20superficials%20i%20reestudi%20secci%C3%B3%20transversal%20a%20la%20%20C-12%20del%20PK%2060%2B400%20al%2063%2B650.pdf</w:t>
        </w:r>
      </w:hyperlink>
    </w:p>
    <w:p w14:paraId="465B2CA3" w14:textId="77777777" w:rsidR="00337951" w:rsidRDefault="00337951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</w:p>
    <w:p w14:paraId="2E77A8DB" w14:textId="48BAEE77" w:rsidR="00A02D2C" w:rsidRDefault="00A02D2C" w:rsidP="007503BB">
      <w:pPr>
        <w:rPr>
          <w:rFonts w:ascii="Arial" w:hAnsi="Arial" w:cs="Arial"/>
          <w:b/>
          <w:bCs/>
          <w:color w:val="000000"/>
          <w:sz w:val="20"/>
          <w:szCs w:val="20"/>
          <w:lang w:val="ca-ES"/>
        </w:rPr>
      </w:pPr>
      <w:r w:rsidRPr="00A02D2C">
        <w:rPr>
          <w:rFonts w:ascii="Arial" w:hAnsi="Arial" w:cs="Arial"/>
          <w:b/>
          <w:bCs/>
          <w:color w:val="000000"/>
          <w:sz w:val="20"/>
          <w:szCs w:val="20"/>
          <w:lang w:val="ca-ES"/>
        </w:rPr>
        <w:t>Accés al projecte en format BIM:</w:t>
      </w:r>
    </w:p>
    <w:p w14:paraId="3A15419A" w14:textId="77777777" w:rsidR="00337951" w:rsidRPr="00337951" w:rsidRDefault="00337951" w:rsidP="00337951">
      <w:pPr>
        <w:rPr>
          <w:rFonts w:ascii="Arial" w:hAnsi="Arial" w:cs="Arial"/>
          <w:b/>
          <w:bCs/>
          <w:sz w:val="20"/>
          <w:szCs w:val="20"/>
          <w:lang w:val="ca-ES"/>
        </w:rPr>
      </w:pPr>
      <w:hyperlink r:id="rId7" w:history="1">
        <w:r w:rsidRPr="00337951">
          <w:rPr>
            <w:rStyle w:val="Enlla"/>
            <w:rFonts w:ascii="Arial" w:hAnsi="Arial" w:cs="Arial"/>
            <w:b/>
            <w:bCs/>
            <w:sz w:val="20"/>
            <w:szCs w:val="20"/>
            <w:lang w:val="ca-ES"/>
          </w:rPr>
          <w:t>https://ftp.infraestructures.cat/?u=ymKy8txY&amp;p=AYQTUbcf&amp;path=/BIM%20PC-CIE-20093.rar</w:t>
        </w:r>
      </w:hyperlink>
    </w:p>
    <w:p w14:paraId="770505FD" w14:textId="77777777" w:rsidR="00A02D2C" w:rsidRDefault="00A02D2C" w:rsidP="007503BB">
      <w:pPr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6482150" w14:textId="60354781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rFonts w:ascii="Arial" w:hAnsi="Arial" w:cs="Arial"/>
          <w:b/>
          <w:bCs/>
          <w:sz w:val="20"/>
          <w:szCs w:val="20"/>
          <w:lang w:val="ca-ES"/>
        </w:rPr>
        <w:t xml:space="preserve">Nota: </w:t>
      </w:r>
      <w:r w:rsidRPr="005C570B">
        <w:rPr>
          <w:rFonts w:ascii="Arial" w:hAnsi="Arial" w:cs="Arial"/>
          <w:sz w:val="20"/>
          <w:szCs w:val="20"/>
          <w:lang w:val="ca-ES"/>
        </w:rPr>
        <w:t>Obrir l’enllaç amb CTRL+</w:t>
      </w:r>
      <w:r w:rsidR="005C570B">
        <w:rPr>
          <w:rFonts w:ascii="Arial" w:hAnsi="Arial" w:cs="Arial"/>
          <w:sz w:val="20"/>
          <w:szCs w:val="20"/>
          <w:lang w:val="ca-ES"/>
        </w:rPr>
        <w:t xml:space="preserve"> </w:t>
      </w:r>
      <w:r w:rsidRPr="005C570B">
        <w:rPr>
          <w:rFonts w:ascii="Arial" w:hAnsi="Arial" w:cs="Arial"/>
          <w:sz w:val="20"/>
          <w:szCs w:val="20"/>
          <w:lang w:val="ca-ES"/>
        </w:rPr>
        <w:t>Clic, o bé copieu l’enllaç a la barra del navegador.</w:t>
      </w:r>
    </w:p>
    <w:p w14:paraId="2832CBF6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</w:p>
    <w:p w14:paraId="3FC7644C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u w:val="single"/>
          <w:lang w:val="ca-ES"/>
        </w:rPr>
      </w:pPr>
      <w:r w:rsidRPr="005C570B">
        <w:rPr>
          <w:rFonts w:ascii="Arial" w:hAnsi="Arial" w:cs="Arial"/>
          <w:sz w:val="20"/>
          <w:szCs w:val="20"/>
          <w:lang w:val="ca-ES"/>
        </w:rPr>
        <w:t xml:space="preserve">L’enllaç </w:t>
      </w:r>
      <w:r w:rsidRPr="005C570B">
        <w:rPr>
          <w:rFonts w:ascii="Arial" w:hAnsi="Arial" w:cs="Arial"/>
          <w:color w:val="000000"/>
          <w:sz w:val="20"/>
          <w:szCs w:val="20"/>
          <w:lang w:val="ca-ES"/>
        </w:rPr>
        <w:t>de la documentació addicional</w:t>
      </w:r>
      <w:r w:rsidRPr="005C570B">
        <w:rPr>
          <w:rFonts w:ascii="Arial" w:hAnsi="Arial" w:cs="Arial"/>
          <w:sz w:val="20"/>
          <w:szCs w:val="20"/>
          <w:lang w:val="ca-ES"/>
        </w:rPr>
        <w:t xml:space="preserve">: 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 xml:space="preserve">un cop enganxat l’enllaç a la barra del navegador i ja a la FTP, cal donar a botó </w:t>
      </w:r>
      <w:r w:rsidRPr="005C570B">
        <w:rPr>
          <w:rFonts w:ascii="Arial" w:hAnsi="Arial" w:cs="Arial"/>
          <w:b/>
          <w:bCs/>
          <w:sz w:val="20"/>
          <w:szCs w:val="20"/>
          <w:u w:val="single"/>
          <w:lang w:val="ca-ES"/>
        </w:rPr>
        <w:t>Inicio</w:t>
      </w:r>
      <w:r w:rsidRPr="005C570B">
        <w:rPr>
          <w:rFonts w:ascii="Arial" w:hAnsi="Arial" w:cs="Arial"/>
          <w:sz w:val="20"/>
          <w:szCs w:val="20"/>
          <w:u w:val="single"/>
          <w:lang w:val="ca-ES"/>
        </w:rPr>
        <w:t>:</w:t>
      </w:r>
      <w:r w:rsidRPr="005C570B">
        <w:rPr>
          <w:noProof/>
          <w:u w:val="single"/>
          <w:lang w:val="ca-ES"/>
        </w:rPr>
        <w:t xml:space="preserve"> </w:t>
      </w:r>
    </w:p>
    <w:p w14:paraId="5F5F9FD5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1BB211DB" wp14:editId="1963B94E">
            <wp:extent cx="1409065" cy="666750"/>
            <wp:effectExtent l="152400" t="171450" r="362585" b="3619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15716" r="97429" b="77796"/>
                    <a:stretch/>
                  </pic:blipFill>
                  <pic:spPr bwMode="auto">
                    <a:xfrm>
                      <a:off x="0" y="0"/>
                      <a:ext cx="1414592" cy="669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3A19E" w14:textId="77777777" w:rsidR="007503BB" w:rsidRPr="005C570B" w:rsidRDefault="007503BB" w:rsidP="007503BB">
      <w:pPr>
        <w:rPr>
          <w:rFonts w:ascii="Arial" w:hAnsi="Arial" w:cs="Arial"/>
          <w:sz w:val="20"/>
          <w:szCs w:val="20"/>
          <w:lang w:val="ca-ES"/>
        </w:rPr>
      </w:pPr>
      <w:r w:rsidRPr="005C570B">
        <w:rPr>
          <w:noProof/>
          <w:lang w:val="ca-ES"/>
        </w:rPr>
        <w:drawing>
          <wp:inline distT="0" distB="0" distL="0" distR="0" wp14:anchorId="21C8A866" wp14:editId="29F11A56">
            <wp:extent cx="5702468" cy="752475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500" t="26859" r="67368" b="63720"/>
                    <a:stretch/>
                  </pic:blipFill>
                  <pic:spPr bwMode="auto">
                    <a:xfrm>
                      <a:off x="0" y="0"/>
                      <a:ext cx="5717971" cy="7545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503BB" w:rsidRPr="005C570B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248D1" w14:textId="77777777" w:rsidR="00A06C92" w:rsidRDefault="00A06C92" w:rsidP="00750E66">
      <w:pPr>
        <w:spacing w:after="0" w:line="240" w:lineRule="auto"/>
      </w:pPr>
      <w:r>
        <w:separator/>
      </w:r>
    </w:p>
  </w:endnote>
  <w:endnote w:type="continuationSeparator" w:id="0">
    <w:p w14:paraId="48DFC27F" w14:textId="77777777" w:rsidR="00A06C92" w:rsidRDefault="00A06C92" w:rsidP="0075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264BB" w14:textId="46F2B666" w:rsidR="00750E66" w:rsidRDefault="00A02D2C">
    <w:pPr>
      <w:pStyle w:val="Peu"/>
    </w:pPr>
    <w:r w:rsidRPr="00A75698">
      <w:rPr>
        <w:rFonts w:ascii="Arial" w:hAnsi="Arial" w:cs="Arial"/>
        <w:sz w:val="20"/>
        <w:szCs w:val="20"/>
      </w:rPr>
      <w:object w:dxaOrig="9861" w:dyaOrig="2056" w14:anchorId="087CF2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5.25pt;height:88.5pt">
          <v:imagedata r:id="rId1" o:title=""/>
        </v:shape>
        <o:OLEObject Type="Link" ProgID="SAP.OLELinkServer.ItemObject.1" ShapeID="_x0000_i1025" DrawAspect="Content" r:id="rId2" UpdateMode="OnCall">
          <o:LinkType>EnhancedMetaFile</o:LinkType>
          <o:LockedField>false</o:LockedField>
          <o:FieldCodes>\* MERGEFORMAT</o:FieldCodes>
        </o:OLEObject>
      </w:obje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E97C5" w14:textId="77777777" w:rsidR="00A06C92" w:rsidRDefault="00A06C92" w:rsidP="00750E66">
      <w:pPr>
        <w:spacing w:after="0" w:line="240" w:lineRule="auto"/>
      </w:pPr>
      <w:r>
        <w:separator/>
      </w:r>
    </w:p>
  </w:footnote>
  <w:footnote w:type="continuationSeparator" w:id="0">
    <w:p w14:paraId="73E4DF11" w14:textId="77777777" w:rsidR="00A06C92" w:rsidRDefault="00A06C92" w:rsidP="00750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836" w14:textId="741AB505" w:rsidR="00750E66" w:rsidRDefault="00634307">
    <w:pPr>
      <w:pStyle w:val="Capalera"/>
    </w:pPr>
    <w:bookmarkStart w:id="0" w:name="_Hlk164057474"/>
    <w:r w:rsidRPr="00CA6D19">
      <w:rPr>
        <w:noProof/>
      </w:rPr>
      <w:drawing>
        <wp:inline distT="0" distB="0" distL="0" distR="0" wp14:anchorId="1DF0FE3E" wp14:editId="7011C0B4">
          <wp:extent cx="1704975" cy="466725"/>
          <wp:effectExtent l="0" t="0" r="9525" b="9525"/>
          <wp:docPr id="1703112612" name="Imatge 1" descr="Imatge que conté text, Font, disseny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112612" name="Imatge 1" descr="Imatge que conté text, Font, disseny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B"/>
    <w:rsid w:val="00020185"/>
    <w:rsid w:val="000242A3"/>
    <w:rsid w:val="000279A0"/>
    <w:rsid w:val="000669DD"/>
    <w:rsid w:val="00081E95"/>
    <w:rsid w:val="000D03A7"/>
    <w:rsid w:val="00122199"/>
    <w:rsid w:val="00146FC5"/>
    <w:rsid w:val="00194991"/>
    <w:rsid w:val="001B084B"/>
    <w:rsid w:val="001B7074"/>
    <w:rsid w:val="00200CC2"/>
    <w:rsid w:val="00205E36"/>
    <w:rsid w:val="00206C8E"/>
    <w:rsid w:val="002106B0"/>
    <w:rsid w:val="0024359B"/>
    <w:rsid w:val="002537A2"/>
    <w:rsid w:val="00337951"/>
    <w:rsid w:val="00340EBE"/>
    <w:rsid w:val="003455D6"/>
    <w:rsid w:val="00351818"/>
    <w:rsid w:val="00361696"/>
    <w:rsid w:val="0036504E"/>
    <w:rsid w:val="00365EFE"/>
    <w:rsid w:val="00372E67"/>
    <w:rsid w:val="003755BC"/>
    <w:rsid w:val="003868C8"/>
    <w:rsid w:val="003A3D4C"/>
    <w:rsid w:val="003E0FE7"/>
    <w:rsid w:val="004271DC"/>
    <w:rsid w:val="00435025"/>
    <w:rsid w:val="00451F06"/>
    <w:rsid w:val="004623DB"/>
    <w:rsid w:val="004700BF"/>
    <w:rsid w:val="004A3540"/>
    <w:rsid w:val="004A4FDC"/>
    <w:rsid w:val="004E61E0"/>
    <w:rsid w:val="00507BDA"/>
    <w:rsid w:val="005278D7"/>
    <w:rsid w:val="00550EDE"/>
    <w:rsid w:val="0057434C"/>
    <w:rsid w:val="005A705E"/>
    <w:rsid w:val="005B2EFA"/>
    <w:rsid w:val="005C570B"/>
    <w:rsid w:val="005D79F8"/>
    <w:rsid w:val="00634307"/>
    <w:rsid w:val="00693836"/>
    <w:rsid w:val="006C4E56"/>
    <w:rsid w:val="006E048C"/>
    <w:rsid w:val="00711130"/>
    <w:rsid w:val="00714011"/>
    <w:rsid w:val="00736BA2"/>
    <w:rsid w:val="007503BB"/>
    <w:rsid w:val="00750E66"/>
    <w:rsid w:val="007C68DD"/>
    <w:rsid w:val="007D79CD"/>
    <w:rsid w:val="007F511A"/>
    <w:rsid w:val="00883C91"/>
    <w:rsid w:val="008D5378"/>
    <w:rsid w:val="00904651"/>
    <w:rsid w:val="0098462B"/>
    <w:rsid w:val="009F2B4A"/>
    <w:rsid w:val="009F3435"/>
    <w:rsid w:val="00A02D2C"/>
    <w:rsid w:val="00A06C92"/>
    <w:rsid w:val="00A10096"/>
    <w:rsid w:val="00A9299D"/>
    <w:rsid w:val="00A9550B"/>
    <w:rsid w:val="00AA5D36"/>
    <w:rsid w:val="00AC0907"/>
    <w:rsid w:val="00AC4597"/>
    <w:rsid w:val="00AD2B75"/>
    <w:rsid w:val="00AD5C46"/>
    <w:rsid w:val="00AD6E93"/>
    <w:rsid w:val="00B27057"/>
    <w:rsid w:val="00B34E75"/>
    <w:rsid w:val="00B57471"/>
    <w:rsid w:val="00B7622D"/>
    <w:rsid w:val="00BA27A4"/>
    <w:rsid w:val="00BD0596"/>
    <w:rsid w:val="00C8419E"/>
    <w:rsid w:val="00CA1802"/>
    <w:rsid w:val="00CA7174"/>
    <w:rsid w:val="00D15E4C"/>
    <w:rsid w:val="00D34E33"/>
    <w:rsid w:val="00D92D79"/>
    <w:rsid w:val="00DD39F5"/>
    <w:rsid w:val="00DF7F8E"/>
    <w:rsid w:val="00E46B2F"/>
    <w:rsid w:val="00E4759B"/>
    <w:rsid w:val="00EB56A0"/>
    <w:rsid w:val="00EF6D10"/>
    <w:rsid w:val="00F106EA"/>
    <w:rsid w:val="00F2413E"/>
    <w:rsid w:val="00F53C66"/>
    <w:rsid w:val="00F61E8C"/>
    <w:rsid w:val="00F76A58"/>
    <w:rsid w:val="00F8524B"/>
    <w:rsid w:val="00F932D5"/>
    <w:rsid w:val="00FB2D39"/>
    <w:rsid w:val="00FC04C8"/>
    <w:rsid w:val="00FC19E1"/>
    <w:rsid w:val="00FC58FE"/>
    <w:rsid w:val="00FD7C0D"/>
    <w:rsid w:val="06ED16CF"/>
    <w:rsid w:val="0B19D6E6"/>
    <w:rsid w:val="0F475D66"/>
    <w:rsid w:val="3B8E2E7A"/>
    <w:rsid w:val="54550F79"/>
    <w:rsid w:val="75F4811D"/>
    <w:rsid w:val="7C037715"/>
    <w:rsid w:val="7E364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783A4"/>
  <w15:docId w15:val="{15BA3A52-7DC6-4EC0-9CC3-31D005151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1B084B"/>
    <w:rPr>
      <w:color w:val="051E42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F106EA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61E8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93836"/>
    <w:rPr>
      <w:color w:val="605E5C"/>
      <w:shd w:val="clear" w:color="auto" w:fill="E1DFDD"/>
    </w:rPr>
  </w:style>
  <w:style w:type="paragraph" w:styleId="Capalera">
    <w:name w:val="header"/>
    <w:basedOn w:val="Normal"/>
    <w:link w:val="Capalera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750E66"/>
  </w:style>
  <w:style w:type="paragraph" w:styleId="Peu">
    <w:name w:val="footer"/>
    <w:basedOn w:val="Normal"/>
    <w:link w:val="PeuCar"/>
    <w:uiPriority w:val="99"/>
    <w:unhideWhenUsed/>
    <w:rsid w:val="00750E6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750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ftp.infraestructures.cat/?u=ymKy8txY&amp;p=AYQTUbcf&amp;path=/BIM%20PC-CIE-20093.ra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tp.infraestructures.cat/?u=zPrPEVKz&amp;p=XgJUXdXY&amp;path=/CIE-20093%20-%20Millora%20de%20les%20caracter%C3%ADstiques%20superficials%20i%20reestudi%20secci%C3%B3%20transversal%20a%20la%20%20C-12%20del%20PK%2060%2B400%20al%2063%2B650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SAPOLELinkServer!LOGO_SOCIETAT_ESPECIFIC_PEU" TargetMode="External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Fernández Urban, Xavier</dc:creator>
  <cp:lastModifiedBy>Fernández Urban, Xavier</cp:lastModifiedBy>
  <cp:revision>6</cp:revision>
  <dcterms:created xsi:type="dcterms:W3CDTF">2025-01-20T10:47:00Z</dcterms:created>
  <dcterms:modified xsi:type="dcterms:W3CDTF">2025-04-14T11:47:00Z</dcterms:modified>
</cp:coreProperties>
</file>