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5DD" w:rsidRPr="008145DD" w:rsidRDefault="008145DD" w:rsidP="008145DD">
      <w:pPr>
        <w:keepNext/>
        <w:keepLines/>
        <w:spacing w:before="0" w:after="0"/>
        <w:ind w:right="-211"/>
        <w:outlineLvl w:val="1"/>
        <w:rPr>
          <w:rFonts w:ascii="Arial" w:eastAsia="MS Mincho" w:hAnsi="Arial" w:cs="Arial"/>
          <w:b/>
          <w:sz w:val="20"/>
          <w:szCs w:val="20"/>
          <w:u w:val="single"/>
          <w:lang w:eastAsia="en-US"/>
        </w:rPr>
      </w:pPr>
      <w:bookmarkStart w:id="0" w:name="_Toc93473812"/>
      <w:bookmarkStart w:id="1" w:name="_Toc164176623"/>
      <w:bookmarkStart w:id="2" w:name="_Toc193191093"/>
      <w:r w:rsidRPr="008145DD">
        <w:rPr>
          <w:rFonts w:ascii="Arial" w:eastAsia="MS Mincho" w:hAnsi="Arial" w:cs="Arial"/>
          <w:b/>
          <w:sz w:val="20"/>
          <w:szCs w:val="20"/>
          <w:u w:val="single"/>
          <w:lang w:eastAsia="en-US"/>
        </w:rPr>
        <w:t xml:space="preserve">ANNEX </w:t>
      </w:r>
      <w:bookmarkEnd w:id="0"/>
      <w:r w:rsidRPr="008145DD">
        <w:rPr>
          <w:rFonts w:ascii="Arial" w:eastAsia="MS Mincho" w:hAnsi="Arial" w:cs="Arial"/>
          <w:b/>
          <w:sz w:val="20"/>
          <w:szCs w:val="20"/>
          <w:u w:val="single"/>
          <w:lang w:eastAsia="en-US"/>
        </w:rPr>
        <w:t xml:space="preserve">2. MODEL DE CRITERIS AUTOMÀTICS AVALUABLES MITJANÇANT </w:t>
      </w:r>
      <w:proofErr w:type="spellStart"/>
      <w:r w:rsidRPr="008145DD">
        <w:rPr>
          <w:rFonts w:ascii="Arial" w:eastAsia="MS Mincho" w:hAnsi="Arial" w:cs="Arial"/>
          <w:b/>
          <w:sz w:val="20"/>
          <w:szCs w:val="20"/>
          <w:u w:val="single"/>
          <w:lang w:eastAsia="en-US"/>
        </w:rPr>
        <w:t>FÒRMULES</w:t>
      </w:r>
      <w:bookmarkEnd w:id="1"/>
      <w:bookmarkEnd w:id="2"/>
      <w:proofErr w:type="spellEnd"/>
    </w:p>
    <w:p w:rsidR="008145DD" w:rsidRPr="008145DD" w:rsidRDefault="008145DD" w:rsidP="008145DD">
      <w:pPr>
        <w:spacing w:before="0" w:after="0"/>
        <w:ind w:right="-211"/>
        <w:rPr>
          <w:rFonts w:ascii="Arial" w:eastAsia="MS Mincho" w:hAnsi="Arial" w:cs="Arial"/>
          <w:b/>
          <w:sz w:val="20"/>
          <w:szCs w:val="20"/>
          <w:lang w:eastAsia="en-US"/>
        </w:rPr>
      </w:pPr>
    </w:p>
    <w:p w:rsidR="008145DD" w:rsidRPr="008145DD" w:rsidRDefault="008145DD" w:rsidP="008145DD">
      <w:pPr>
        <w:spacing w:before="0" w:after="0"/>
        <w:ind w:right="-211"/>
        <w:rPr>
          <w:rFonts w:ascii="Arial" w:eastAsia="MS Mincho" w:hAnsi="Arial" w:cs="Arial"/>
          <w:sz w:val="20"/>
          <w:szCs w:val="20"/>
          <w:lang w:eastAsia="en-US"/>
        </w:rPr>
      </w:pPr>
      <w:r w:rsidRPr="008145DD">
        <w:rPr>
          <w:rFonts w:ascii="Arial" w:eastAsia="MS Mincho" w:hAnsi="Arial" w:cs="Arial"/>
          <w:sz w:val="20"/>
          <w:szCs w:val="20"/>
          <w:lang w:eastAsia="en-US"/>
        </w:rPr>
        <w:fldChar w:fldCharType="begin">
          <w:ffData>
            <w:name w:val="Texto28"/>
            <w:enabled/>
            <w:calcOnExit w:val="0"/>
            <w:textInput/>
          </w:ffData>
        </w:fldChar>
      </w:r>
      <w:r w:rsidRPr="008145DD">
        <w:rPr>
          <w:rFonts w:ascii="Arial" w:eastAsia="MS Mincho" w:hAnsi="Arial" w:cs="Arial"/>
          <w:sz w:val="20"/>
          <w:szCs w:val="20"/>
          <w:lang w:eastAsia="en-US"/>
        </w:rPr>
        <w:instrText xml:space="preserve"> FORMTEXT </w:instrText>
      </w:r>
      <w:r w:rsidRPr="008145DD">
        <w:rPr>
          <w:rFonts w:ascii="Arial" w:eastAsia="MS Mincho" w:hAnsi="Arial" w:cs="Arial"/>
          <w:sz w:val="20"/>
          <w:szCs w:val="20"/>
          <w:lang w:eastAsia="en-US"/>
        </w:rPr>
      </w:r>
      <w:r w:rsidRPr="008145DD">
        <w:rPr>
          <w:rFonts w:ascii="Arial" w:eastAsia="MS Mincho" w:hAnsi="Arial" w:cs="Arial"/>
          <w:sz w:val="20"/>
          <w:szCs w:val="20"/>
          <w:lang w:eastAsia="en-US"/>
        </w:rPr>
        <w:fldChar w:fldCharType="separate"/>
      </w:r>
      <w:r w:rsidRPr="008145DD">
        <w:rPr>
          <w:rFonts w:ascii="Arial" w:eastAsia="MS Mincho" w:hAnsi="Arial" w:cs="Arial"/>
          <w:noProof/>
          <w:sz w:val="20"/>
          <w:szCs w:val="20"/>
          <w:lang w:eastAsia="en-US"/>
        </w:rPr>
        <w:t> </w:t>
      </w:r>
      <w:r w:rsidRPr="008145DD">
        <w:rPr>
          <w:rFonts w:ascii="Arial" w:eastAsia="MS Mincho" w:hAnsi="Arial" w:cs="Arial"/>
          <w:noProof/>
          <w:sz w:val="20"/>
          <w:szCs w:val="20"/>
          <w:lang w:eastAsia="en-US"/>
        </w:rPr>
        <w:t> </w:t>
      </w:r>
      <w:r w:rsidRPr="008145DD">
        <w:rPr>
          <w:rFonts w:ascii="Arial" w:eastAsia="MS Mincho" w:hAnsi="Arial" w:cs="Arial"/>
          <w:noProof/>
          <w:sz w:val="20"/>
          <w:szCs w:val="20"/>
          <w:lang w:eastAsia="en-US"/>
        </w:rPr>
        <w:t> </w:t>
      </w:r>
      <w:r w:rsidRPr="008145DD">
        <w:rPr>
          <w:rFonts w:ascii="Arial" w:eastAsia="MS Mincho" w:hAnsi="Arial" w:cs="Arial"/>
          <w:noProof/>
          <w:sz w:val="20"/>
          <w:szCs w:val="20"/>
          <w:lang w:eastAsia="en-US"/>
        </w:rPr>
        <w:t> </w:t>
      </w:r>
      <w:r w:rsidRPr="008145DD">
        <w:rPr>
          <w:rFonts w:ascii="Arial" w:eastAsia="MS Mincho" w:hAnsi="Arial" w:cs="Arial"/>
          <w:noProof/>
          <w:sz w:val="20"/>
          <w:szCs w:val="20"/>
          <w:lang w:eastAsia="en-US"/>
        </w:rPr>
        <w:t> </w:t>
      </w:r>
      <w:r w:rsidRPr="008145DD">
        <w:rPr>
          <w:rFonts w:ascii="Arial" w:eastAsia="MS Mincho" w:hAnsi="Arial" w:cs="Arial"/>
          <w:sz w:val="20"/>
          <w:szCs w:val="20"/>
          <w:lang w:eastAsia="en-US"/>
        </w:rPr>
        <w:fldChar w:fldCharType="end"/>
      </w:r>
      <w:r w:rsidRPr="008145DD">
        <w:rPr>
          <w:rFonts w:ascii="Arial" w:eastAsia="MS Mincho" w:hAnsi="Arial" w:cs="Arial"/>
          <w:sz w:val="20"/>
          <w:szCs w:val="20"/>
          <w:lang w:eastAsia="en-US"/>
        </w:rPr>
        <w:t xml:space="preserve">, amb DNI </w:t>
      </w:r>
      <w:r w:rsidRPr="008145DD">
        <w:rPr>
          <w:rFonts w:ascii="Arial" w:eastAsia="MS Mincho" w:hAnsi="Arial" w:cs="Arial"/>
          <w:sz w:val="20"/>
          <w:szCs w:val="20"/>
          <w:lang w:eastAsia="en-US"/>
        </w:rPr>
        <w:fldChar w:fldCharType="begin">
          <w:ffData>
            <w:name w:val="Texto29"/>
            <w:enabled/>
            <w:calcOnExit w:val="0"/>
            <w:textInput/>
          </w:ffData>
        </w:fldChar>
      </w:r>
      <w:r w:rsidRPr="008145DD">
        <w:rPr>
          <w:rFonts w:ascii="Arial" w:eastAsia="MS Mincho" w:hAnsi="Arial" w:cs="Arial"/>
          <w:sz w:val="20"/>
          <w:szCs w:val="20"/>
          <w:lang w:eastAsia="en-US"/>
        </w:rPr>
        <w:instrText xml:space="preserve"> FORMTEXT </w:instrText>
      </w:r>
      <w:r w:rsidRPr="008145DD">
        <w:rPr>
          <w:rFonts w:ascii="Arial" w:eastAsia="MS Mincho" w:hAnsi="Arial" w:cs="Arial"/>
          <w:sz w:val="20"/>
          <w:szCs w:val="20"/>
          <w:lang w:eastAsia="en-US"/>
        </w:rPr>
      </w:r>
      <w:r w:rsidRPr="008145DD">
        <w:rPr>
          <w:rFonts w:ascii="Arial" w:eastAsia="MS Mincho" w:hAnsi="Arial" w:cs="Arial"/>
          <w:sz w:val="20"/>
          <w:szCs w:val="20"/>
          <w:lang w:eastAsia="en-US"/>
        </w:rPr>
        <w:fldChar w:fldCharType="separate"/>
      </w:r>
      <w:r w:rsidRPr="008145DD">
        <w:rPr>
          <w:rFonts w:ascii="Arial" w:eastAsia="MS Mincho" w:hAnsi="Arial" w:cs="Arial"/>
          <w:noProof/>
          <w:sz w:val="20"/>
          <w:szCs w:val="20"/>
          <w:lang w:eastAsia="en-US"/>
        </w:rPr>
        <w:t> </w:t>
      </w:r>
      <w:r w:rsidRPr="008145DD">
        <w:rPr>
          <w:rFonts w:ascii="Arial" w:eastAsia="MS Mincho" w:hAnsi="Arial" w:cs="Arial"/>
          <w:noProof/>
          <w:sz w:val="20"/>
          <w:szCs w:val="20"/>
          <w:lang w:eastAsia="en-US"/>
        </w:rPr>
        <w:t> </w:t>
      </w:r>
      <w:r w:rsidRPr="008145DD">
        <w:rPr>
          <w:rFonts w:ascii="Arial" w:eastAsia="MS Mincho" w:hAnsi="Arial" w:cs="Arial"/>
          <w:noProof/>
          <w:sz w:val="20"/>
          <w:szCs w:val="20"/>
          <w:lang w:eastAsia="en-US"/>
        </w:rPr>
        <w:t> </w:t>
      </w:r>
      <w:r w:rsidRPr="008145DD">
        <w:rPr>
          <w:rFonts w:ascii="Arial" w:eastAsia="MS Mincho" w:hAnsi="Arial" w:cs="Arial"/>
          <w:noProof/>
          <w:sz w:val="20"/>
          <w:szCs w:val="20"/>
          <w:lang w:eastAsia="en-US"/>
        </w:rPr>
        <w:t> </w:t>
      </w:r>
      <w:r w:rsidRPr="008145DD">
        <w:rPr>
          <w:rFonts w:ascii="Arial" w:eastAsia="MS Mincho" w:hAnsi="Arial" w:cs="Arial"/>
          <w:noProof/>
          <w:sz w:val="20"/>
          <w:szCs w:val="20"/>
          <w:lang w:eastAsia="en-US"/>
        </w:rPr>
        <w:t> </w:t>
      </w:r>
      <w:r w:rsidRPr="008145DD">
        <w:rPr>
          <w:rFonts w:ascii="Arial" w:eastAsia="MS Mincho" w:hAnsi="Arial" w:cs="Arial"/>
          <w:sz w:val="20"/>
          <w:szCs w:val="20"/>
          <w:lang w:eastAsia="en-US"/>
        </w:rPr>
        <w:fldChar w:fldCharType="end"/>
      </w:r>
      <w:r w:rsidRPr="008145DD">
        <w:rPr>
          <w:rFonts w:ascii="Arial" w:eastAsia="MS Mincho" w:hAnsi="Arial" w:cs="Arial"/>
          <w:sz w:val="20"/>
          <w:szCs w:val="20"/>
          <w:lang w:eastAsia="en-US"/>
        </w:rPr>
        <w:t xml:space="preserve"> i domicili a </w:t>
      </w:r>
      <w:r w:rsidRPr="008145DD">
        <w:rPr>
          <w:rFonts w:ascii="Arial" w:eastAsia="MS Mincho" w:hAnsi="Arial" w:cs="Arial"/>
          <w:sz w:val="20"/>
          <w:szCs w:val="20"/>
          <w:lang w:eastAsia="en-US"/>
        </w:rPr>
        <w:fldChar w:fldCharType="begin">
          <w:ffData>
            <w:name w:val="Texto30"/>
            <w:enabled/>
            <w:calcOnExit w:val="0"/>
            <w:textInput/>
          </w:ffData>
        </w:fldChar>
      </w:r>
      <w:r w:rsidRPr="008145DD">
        <w:rPr>
          <w:rFonts w:ascii="Arial" w:eastAsia="MS Mincho" w:hAnsi="Arial" w:cs="Arial"/>
          <w:sz w:val="20"/>
          <w:szCs w:val="20"/>
          <w:lang w:eastAsia="en-US"/>
        </w:rPr>
        <w:instrText xml:space="preserve"> FORMTEXT </w:instrText>
      </w:r>
      <w:r w:rsidRPr="008145DD">
        <w:rPr>
          <w:rFonts w:ascii="Arial" w:eastAsia="MS Mincho" w:hAnsi="Arial" w:cs="Arial"/>
          <w:sz w:val="20"/>
          <w:szCs w:val="20"/>
          <w:lang w:eastAsia="en-US"/>
        </w:rPr>
      </w:r>
      <w:r w:rsidRPr="008145DD">
        <w:rPr>
          <w:rFonts w:ascii="Arial" w:eastAsia="MS Mincho" w:hAnsi="Arial" w:cs="Arial"/>
          <w:sz w:val="20"/>
          <w:szCs w:val="20"/>
          <w:lang w:eastAsia="en-US"/>
        </w:rPr>
        <w:fldChar w:fldCharType="separate"/>
      </w:r>
      <w:r w:rsidRPr="008145DD">
        <w:rPr>
          <w:rFonts w:ascii="Arial" w:eastAsia="MS Mincho" w:hAnsi="Arial" w:cs="Arial"/>
          <w:noProof/>
          <w:sz w:val="20"/>
          <w:szCs w:val="20"/>
          <w:lang w:eastAsia="en-US"/>
        </w:rPr>
        <w:t> </w:t>
      </w:r>
      <w:r w:rsidRPr="008145DD">
        <w:rPr>
          <w:rFonts w:ascii="Arial" w:eastAsia="MS Mincho" w:hAnsi="Arial" w:cs="Arial"/>
          <w:noProof/>
          <w:sz w:val="20"/>
          <w:szCs w:val="20"/>
          <w:lang w:eastAsia="en-US"/>
        </w:rPr>
        <w:t> </w:t>
      </w:r>
      <w:r w:rsidRPr="008145DD">
        <w:rPr>
          <w:rFonts w:ascii="Arial" w:eastAsia="MS Mincho" w:hAnsi="Arial" w:cs="Arial"/>
          <w:noProof/>
          <w:sz w:val="20"/>
          <w:szCs w:val="20"/>
          <w:lang w:eastAsia="en-US"/>
        </w:rPr>
        <w:t> </w:t>
      </w:r>
      <w:r w:rsidRPr="008145DD">
        <w:rPr>
          <w:rFonts w:ascii="Arial" w:eastAsia="MS Mincho" w:hAnsi="Arial" w:cs="Arial"/>
          <w:noProof/>
          <w:sz w:val="20"/>
          <w:szCs w:val="20"/>
          <w:lang w:eastAsia="en-US"/>
        </w:rPr>
        <w:t> </w:t>
      </w:r>
      <w:r w:rsidRPr="008145DD">
        <w:rPr>
          <w:rFonts w:ascii="Arial" w:eastAsia="MS Mincho" w:hAnsi="Arial" w:cs="Arial"/>
          <w:noProof/>
          <w:sz w:val="20"/>
          <w:szCs w:val="20"/>
          <w:lang w:eastAsia="en-US"/>
        </w:rPr>
        <w:t> </w:t>
      </w:r>
      <w:r w:rsidRPr="008145DD">
        <w:rPr>
          <w:rFonts w:ascii="Arial" w:eastAsia="MS Mincho" w:hAnsi="Arial" w:cs="Arial"/>
          <w:sz w:val="20"/>
          <w:szCs w:val="20"/>
          <w:lang w:eastAsia="en-US"/>
        </w:rPr>
        <w:fldChar w:fldCharType="end"/>
      </w:r>
      <w:r w:rsidRPr="008145DD">
        <w:rPr>
          <w:rFonts w:ascii="Arial" w:eastAsia="MS Mincho" w:hAnsi="Arial" w:cs="Arial"/>
          <w:sz w:val="20"/>
          <w:szCs w:val="20"/>
          <w:lang w:eastAsia="en-US"/>
        </w:rPr>
        <w:t xml:space="preserve">, actuant en nom propi, o en representació de </w:t>
      </w:r>
      <w:r w:rsidRPr="008145DD">
        <w:rPr>
          <w:rFonts w:ascii="Arial" w:eastAsia="MS Mincho" w:hAnsi="Arial" w:cs="Arial"/>
          <w:sz w:val="20"/>
          <w:szCs w:val="20"/>
          <w:lang w:eastAsia="en-US"/>
        </w:rPr>
        <w:fldChar w:fldCharType="begin">
          <w:ffData>
            <w:name w:val="Texto31"/>
            <w:enabled/>
            <w:calcOnExit w:val="0"/>
            <w:textInput/>
          </w:ffData>
        </w:fldChar>
      </w:r>
      <w:bookmarkStart w:id="3" w:name="Texto31"/>
      <w:r w:rsidRPr="008145DD">
        <w:rPr>
          <w:rFonts w:ascii="Arial" w:eastAsia="MS Mincho" w:hAnsi="Arial" w:cs="Arial"/>
          <w:sz w:val="20"/>
          <w:szCs w:val="20"/>
          <w:lang w:eastAsia="en-US"/>
        </w:rPr>
        <w:instrText xml:space="preserve"> FORMTEXT </w:instrText>
      </w:r>
      <w:r w:rsidRPr="008145DD">
        <w:rPr>
          <w:rFonts w:ascii="Arial" w:eastAsia="MS Mincho" w:hAnsi="Arial" w:cs="Arial"/>
          <w:sz w:val="20"/>
          <w:szCs w:val="20"/>
          <w:lang w:eastAsia="en-US"/>
        </w:rPr>
      </w:r>
      <w:r w:rsidRPr="008145DD">
        <w:rPr>
          <w:rFonts w:ascii="Arial" w:eastAsia="MS Mincho" w:hAnsi="Arial" w:cs="Arial"/>
          <w:sz w:val="20"/>
          <w:szCs w:val="20"/>
          <w:lang w:eastAsia="en-US"/>
        </w:rPr>
        <w:fldChar w:fldCharType="separate"/>
      </w:r>
      <w:r w:rsidRPr="008145DD">
        <w:rPr>
          <w:rFonts w:ascii="Arial" w:eastAsia="MS Mincho" w:hAnsi="Arial" w:cs="Arial"/>
          <w:noProof/>
          <w:sz w:val="20"/>
          <w:szCs w:val="20"/>
          <w:lang w:eastAsia="en-US"/>
        </w:rPr>
        <w:t> </w:t>
      </w:r>
      <w:r w:rsidRPr="008145DD">
        <w:rPr>
          <w:rFonts w:ascii="Arial" w:eastAsia="MS Mincho" w:hAnsi="Arial" w:cs="Arial"/>
          <w:noProof/>
          <w:sz w:val="20"/>
          <w:szCs w:val="20"/>
          <w:lang w:eastAsia="en-US"/>
        </w:rPr>
        <w:t> </w:t>
      </w:r>
      <w:r w:rsidRPr="008145DD">
        <w:rPr>
          <w:rFonts w:ascii="Arial" w:eastAsia="MS Mincho" w:hAnsi="Arial" w:cs="Arial"/>
          <w:noProof/>
          <w:sz w:val="20"/>
          <w:szCs w:val="20"/>
          <w:lang w:eastAsia="en-US"/>
        </w:rPr>
        <w:t> </w:t>
      </w:r>
      <w:r w:rsidRPr="008145DD">
        <w:rPr>
          <w:rFonts w:ascii="Arial" w:eastAsia="MS Mincho" w:hAnsi="Arial" w:cs="Arial"/>
          <w:noProof/>
          <w:sz w:val="20"/>
          <w:szCs w:val="20"/>
          <w:lang w:eastAsia="en-US"/>
        </w:rPr>
        <w:t> </w:t>
      </w:r>
      <w:r w:rsidRPr="008145DD">
        <w:rPr>
          <w:rFonts w:ascii="Arial" w:eastAsia="MS Mincho" w:hAnsi="Arial" w:cs="Arial"/>
          <w:noProof/>
          <w:sz w:val="20"/>
          <w:szCs w:val="20"/>
          <w:lang w:eastAsia="en-US"/>
        </w:rPr>
        <w:t> </w:t>
      </w:r>
      <w:r w:rsidRPr="008145DD">
        <w:rPr>
          <w:rFonts w:ascii="Arial" w:eastAsia="MS Mincho" w:hAnsi="Arial" w:cs="Arial"/>
          <w:sz w:val="20"/>
          <w:szCs w:val="20"/>
          <w:lang w:eastAsia="en-US"/>
        </w:rPr>
        <w:fldChar w:fldCharType="end"/>
      </w:r>
      <w:bookmarkEnd w:id="3"/>
      <w:r w:rsidRPr="008145DD">
        <w:rPr>
          <w:rFonts w:ascii="Arial" w:eastAsia="MS Mincho" w:hAnsi="Arial" w:cs="Arial"/>
          <w:sz w:val="20"/>
          <w:szCs w:val="20"/>
          <w:lang w:eastAsia="en-US"/>
        </w:rPr>
        <w:t xml:space="preserve"> amb NIF </w:t>
      </w:r>
      <w:r w:rsidRPr="008145DD">
        <w:rPr>
          <w:rFonts w:ascii="Arial" w:eastAsia="MS Mincho" w:hAnsi="Arial" w:cs="Arial"/>
          <w:sz w:val="20"/>
          <w:szCs w:val="20"/>
          <w:lang w:eastAsia="en-US"/>
        </w:rPr>
        <w:fldChar w:fldCharType="begin">
          <w:ffData>
            <w:name w:val="Texto28"/>
            <w:enabled/>
            <w:calcOnExit w:val="0"/>
            <w:textInput/>
          </w:ffData>
        </w:fldChar>
      </w:r>
      <w:r w:rsidRPr="008145DD">
        <w:rPr>
          <w:rFonts w:ascii="Arial" w:eastAsia="MS Mincho" w:hAnsi="Arial" w:cs="Arial"/>
          <w:sz w:val="20"/>
          <w:szCs w:val="20"/>
          <w:lang w:eastAsia="en-US"/>
        </w:rPr>
        <w:instrText xml:space="preserve"> FORMTEXT </w:instrText>
      </w:r>
      <w:r w:rsidRPr="008145DD">
        <w:rPr>
          <w:rFonts w:ascii="Arial" w:eastAsia="MS Mincho" w:hAnsi="Arial" w:cs="Arial"/>
          <w:sz w:val="20"/>
          <w:szCs w:val="20"/>
          <w:lang w:eastAsia="en-US"/>
        </w:rPr>
      </w:r>
      <w:r w:rsidRPr="008145DD">
        <w:rPr>
          <w:rFonts w:ascii="Arial" w:eastAsia="MS Mincho" w:hAnsi="Arial" w:cs="Arial"/>
          <w:sz w:val="20"/>
          <w:szCs w:val="20"/>
          <w:lang w:eastAsia="en-US"/>
        </w:rPr>
        <w:fldChar w:fldCharType="separate"/>
      </w:r>
      <w:r w:rsidRPr="008145DD">
        <w:rPr>
          <w:rFonts w:ascii="Arial" w:eastAsia="MS Mincho" w:hAnsi="Arial" w:cs="Arial"/>
          <w:noProof/>
          <w:sz w:val="20"/>
          <w:szCs w:val="20"/>
          <w:lang w:eastAsia="en-US"/>
        </w:rPr>
        <w:t> </w:t>
      </w:r>
      <w:r w:rsidRPr="008145DD">
        <w:rPr>
          <w:rFonts w:ascii="Arial" w:eastAsia="MS Mincho" w:hAnsi="Arial" w:cs="Arial"/>
          <w:noProof/>
          <w:sz w:val="20"/>
          <w:szCs w:val="20"/>
          <w:lang w:eastAsia="en-US"/>
        </w:rPr>
        <w:t> </w:t>
      </w:r>
      <w:r w:rsidRPr="008145DD">
        <w:rPr>
          <w:rFonts w:ascii="Arial" w:eastAsia="MS Mincho" w:hAnsi="Arial" w:cs="Arial"/>
          <w:noProof/>
          <w:sz w:val="20"/>
          <w:szCs w:val="20"/>
          <w:lang w:eastAsia="en-US"/>
        </w:rPr>
        <w:t> </w:t>
      </w:r>
      <w:r w:rsidRPr="008145DD">
        <w:rPr>
          <w:rFonts w:ascii="Arial" w:eastAsia="MS Mincho" w:hAnsi="Arial" w:cs="Arial"/>
          <w:noProof/>
          <w:sz w:val="20"/>
          <w:szCs w:val="20"/>
          <w:lang w:eastAsia="en-US"/>
        </w:rPr>
        <w:t> </w:t>
      </w:r>
      <w:r w:rsidRPr="008145DD">
        <w:rPr>
          <w:rFonts w:ascii="Arial" w:eastAsia="MS Mincho" w:hAnsi="Arial" w:cs="Arial"/>
          <w:noProof/>
          <w:sz w:val="20"/>
          <w:szCs w:val="20"/>
          <w:lang w:eastAsia="en-US"/>
        </w:rPr>
        <w:t> </w:t>
      </w:r>
      <w:r w:rsidRPr="008145DD">
        <w:rPr>
          <w:rFonts w:ascii="Arial" w:eastAsia="MS Mincho" w:hAnsi="Arial" w:cs="Arial"/>
          <w:sz w:val="20"/>
          <w:szCs w:val="20"/>
          <w:lang w:eastAsia="en-US"/>
        </w:rPr>
        <w:fldChar w:fldCharType="end"/>
      </w:r>
      <w:r w:rsidRPr="008145DD">
        <w:rPr>
          <w:rFonts w:ascii="Arial" w:eastAsia="MS Mincho" w:hAnsi="Arial" w:cs="Arial"/>
          <w:sz w:val="20"/>
          <w:szCs w:val="20"/>
          <w:lang w:eastAsia="en-US"/>
        </w:rPr>
        <w:t xml:space="preserve">assabentat del procediment obert simplificat abreujat per a l’adjudicació del contracte de </w:t>
      </w:r>
      <w:r w:rsidRPr="008145DD">
        <w:rPr>
          <w:rFonts w:ascii="Arial" w:eastAsia="MS Mincho" w:hAnsi="Arial" w:cs="Arial"/>
          <w:i/>
          <w:iCs/>
          <w:sz w:val="20"/>
          <w:szCs w:val="20"/>
          <w:lang w:eastAsia="en-US"/>
        </w:rPr>
        <w:t>“</w:t>
      </w:r>
      <w:r w:rsidRPr="008145DD">
        <w:rPr>
          <w:rFonts w:ascii="Arial" w:eastAsia="MS Mincho" w:hAnsi="Arial" w:cs="Arial"/>
          <w:i/>
          <w:iCs/>
          <w:sz w:val="20"/>
          <w:szCs w:val="20"/>
          <w:lang w:eastAsia="en-US"/>
        </w:rPr>
        <w:fldChar w:fldCharType="begin">
          <w:ffData>
            <w:name w:val="Texto32"/>
            <w:enabled/>
            <w:calcOnExit w:val="0"/>
            <w:textInput/>
          </w:ffData>
        </w:fldChar>
      </w:r>
      <w:bookmarkStart w:id="4" w:name="Texto32"/>
      <w:r w:rsidRPr="008145DD">
        <w:rPr>
          <w:rFonts w:ascii="Arial" w:eastAsia="MS Mincho" w:hAnsi="Arial" w:cs="Arial"/>
          <w:i/>
          <w:iCs/>
          <w:sz w:val="20"/>
          <w:szCs w:val="20"/>
          <w:lang w:eastAsia="en-US"/>
        </w:rPr>
        <w:instrText xml:space="preserve"> FORMTEXT </w:instrText>
      </w:r>
      <w:r w:rsidRPr="008145DD">
        <w:rPr>
          <w:rFonts w:ascii="Arial" w:eastAsia="MS Mincho" w:hAnsi="Arial" w:cs="Arial"/>
          <w:i/>
          <w:iCs/>
          <w:sz w:val="20"/>
          <w:szCs w:val="20"/>
          <w:lang w:eastAsia="en-US"/>
        </w:rPr>
      </w:r>
      <w:r w:rsidRPr="008145DD">
        <w:rPr>
          <w:rFonts w:ascii="Arial" w:eastAsia="MS Mincho" w:hAnsi="Arial" w:cs="Arial"/>
          <w:i/>
          <w:iCs/>
          <w:sz w:val="20"/>
          <w:szCs w:val="20"/>
          <w:lang w:eastAsia="en-US"/>
        </w:rPr>
        <w:fldChar w:fldCharType="separate"/>
      </w:r>
      <w:r w:rsidRPr="008145DD">
        <w:rPr>
          <w:rFonts w:ascii="Arial" w:eastAsia="MS Mincho" w:hAnsi="Arial" w:cs="Arial"/>
          <w:i/>
          <w:iCs/>
          <w:noProof/>
          <w:sz w:val="20"/>
          <w:szCs w:val="20"/>
          <w:lang w:eastAsia="en-US"/>
        </w:rPr>
        <w:t> </w:t>
      </w:r>
      <w:r w:rsidRPr="008145DD">
        <w:rPr>
          <w:rFonts w:ascii="Arial" w:eastAsia="MS Mincho" w:hAnsi="Arial" w:cs="Arial"/>
          <w:i/>
          <w:iCs/>
          <w:noProof/>
          <w:sz w:val="20"/>
          <w:szCs w:val="20"/>
          <w:lang w:eastAsia="en-US"/>
        </w:rPr>
        <w:t> </w:t>
      </w:r>
      <w:r w:rsidRPr="008145DD">
        <w:rPr>
          <w:rFonts w:ascii="Arial" w:eastAsia="MS Mincho" w:hAnsi="Arial" w:cs="Arial"/>
          <w:i/>
          <w:iCs/>
          <w:noProof/>
          <w:sz w:val="20"/>
          <w:szCs w:val="20"/>
          <w:lang w:eastAsia="en-US"/>
        </w:rPr>
        <w:t> </w:t>
      </w:r>
      <w:r w:rsidRPr="008145DD">
        <w:rPr>
          <w:rFonts w:ascii="Arial" w:eastAsia="MS Mincho" w:hAnsi="Arial" w:cs="Arial"/>
          <w:i/>
          <w:iCs/>
          <w:noProof/>
          <w:sz w:val="20"/>
          <w:szCs w:val="20"/>
          <w:lang w:eastAsia="en-US"/>
        </w:rPr>
        <w:t> </w:t>
      </w:r>
      <w:r w:rsidRPr="008145DD">
        <w:rPr>
          <w:rFonts w:ascii="Arial" w:eastAsia="MS Mincho" w:hAnsi="Arial" w:cs="Arial"/>
          <w:i/>
          <w:iCs/>
          <w:noProof/>
          <w:sz w:val="20"/>
          <w:szCs w:val="20"/>
          <w:lang w:eastAsia="en-US"/>
        </w:rPr>
        <w:t> </w:t>
      </w:r>
      <w:r w:rsidRPr="008145DD">
        <w:rPr>
          <w:rFonts w:ascii="Arial" w:eastAsia="MS Mincho" w:hAnsi="Arial" w:cs="Arial"/>
          <w:i/>
          <w:iCs/>
          <w:sz w:val="20"/>
          <w:szCs w:val="20"/>
          <w:lang w:eastAsia="en-US"/>
        </w:rPr>
        <w:fldChar w:fldCharType="end"/>
      </w:r>
      <w:bookmarkEnd w:id="4"/>
      <w:r w:rsidRPr="008145DD">
        <w:rPr>
          <w:rFonts w:ascii="Arial" w:eastAsia="MS Mincho" w:hAnsi="Arial" w:cs="Arial"/>
          <w:i/>
          <w:iCs/>
          <w:sz w:val="20"/>
          <w:szCs w:val="20"/>
          <w:lang w:eastAsia="en-US"/>
        </w:rPr>
        <w:t>”</w:t>
      </w:r>
      <w:r w:rsidRPr="008145DD">
        <w:rPr>
          <w:rFonts w:ascii="Arial" w:eastAsia="MS Mincho" w:hAnsi="Arial" w:cs="Arial"/>
          <w:spacing w:val="-2"/>
          <w:sz w:val="20"/>
          <w:szCs w:val="20"/>
          <w:lang w:eastAsia="en-US"/>
        </w:rPr>
        <w:t>, convocat per l’Ajuntament de Sant Cugat del Vallès, segons anunci publ</w:t>
      </w:r>
      <w:r w:rsidRPr="008145DD">
        <w:rPr>
          <w:rFonts w:ascii="Arial" w:eastAsia="MS Mincho" w:hAnsi="Arial" w:cs="Arial"/>
          <w:sz w:val="20"/>
          <w:szCs w:val="20"/>
          <w:lang w:eastAsia="en-US"/>
        </w:rPr>
        <w:t xml:space="preserve">icat en el perfil de contractant de l’Ajuntament en data </w:t>
      </w:r>
      <w:r w:rsidRPr="008145DD">
        <w:rPr>
          <w:rFonts w:ascii="Arial" w:eastAsia="MS Mincho" w:hAnsi="Arial" w:cs="Arial"/>
          <w:sz w:val="20"/>
          <w:szCs w:val="20"/>
          <w:lang w:eastAsia="en-US"/>
        </w:rPr>
        <w:fldChar w:fldCharType="begin">
          <w:ffData>
            <w:name w:val="Text217"/>
            <w:enabled/>
            <w:calcOnExit w:val="0"/>
            <w:textInput/>
          </w:ffData>
        </w:fldChar>
      </w:r>
      <w:bookmarkStart w:id="5" w:name="Text217"/>
      <w:r w:rsidRPr="008145DD">
        <w:rPr>
          <w:rFonts w:ascii="Arial" w:eastAsia="MS Mincho" w:hAnsi="Arial" w:cs="Arial"/>
          <w:sz w:val="20"/>
          <w:szCs w:val="20"/>
          <w:lang w:eastAsia="en-US"/>
        </w:rPr>
        <w:instrText xml:space="preserve"> FORMTEXT </w:instrText>
      </w:r>
      <w:r w:rsidRPr="008145DD">
        <w:rPr>
          <w:rFonts w:ascii="Arial" w:eastAsia="MS Mincho" w:hAnsi="Arial" w:cs="Arial"/>
          <w:sz w:val="20"/>
          <w:szCs w:val="20"/>
          <w:lang w:eastAsia="en-US"/>
        </w:rPr>
      </w:r>
      <w:r w:rsidRPr="008145DD">
        <w:rPr>
          <w:rFonts w:ascii="Arial" w:eastAsia="MS Mincho" w:hAnsi="Arial" w:cs="Arial"/>
          <w:sz w:val="20"/>
          <w:szCs w:val="20"/>
          <w:lang w:eastAsia="en-US"/>
        </w:rPr>
        <w:fldChar w:fldCharType="separate"/>
      </w:r>
      <w:r w:rsidRPr="008145DD">
        <w:rPr>
          <w:rFonts w:ascii="Arial" w:eastAsia="MS Mincho" w:hAnsi="Arial" w:cs="Arial"/>
          <w:noProof/>
          <w:sz w:val="20"/>
          <w:szCs w:val="20"/>
          <w:lang w:eastAsia="en-US"/>
        </w:rPr>
        <w:t> </w:t>
      </w:r>
      <w:r w:rsidRPr="008145DD">
        <w:rPr>
          <w:rFonts w:ascii="Arial" w:eastAsia="MS Mincho" w:hAnsi="Arial" w:cs="Arial"/>
          <w:noProof/>
          <w:sz w:val="20"/>
          <w:szCs w:val="20"/>
          <w:lang w:eastAsia="en-US"/>
        </w:rPr>
        <w:t> </w:t>
      </w:r>
      <w:r w:rsidRPr="008145DD">
        <w:rPr>
          <w:rFonts w:ascii="Arial" w:eastAsia="MS Mincho" w:hAnsi="Arial" w:cs="Arial"/>
          <w:noProof/>
          <w:sz w:val="20"/>
          <w:szCs w:val="20"/>
          <w:lang w:eastAsia="en-US"/>
        </w:rPr>
        <w:t> </w:t>
      </w:r>
      <w:r w:rsidRPr="008145DD">
        <w:rPr>
          <w:rFonts w:ascii="Arial" w:eastAsia="MS Mincho" w:hAnsi="Arial" w:cs="Arial"/>
          <w:noProof/>
          <w:sz w:val="20"/>
          <w:szCs w:val="20"/>
          <w:lang w:eastAsia="en-US"/>
        </w:rPr>
        <w:t> </w:t>
      </w:r>
      <w:r w:rsidRPr="008145DD">
        <w:rPr>
          <w:rFonts w:ascii="Arial" w:eastAsia="MS Mincho" w:hAnsi="Arial" w:cs="Arial"/>
          <w:noProof/>
          <w:sz w:val="20"/>
          <w:szCs w:val="20"/>
          <w:lang w:eastAsia="en-US"/>
        </w:rPr>
        <w:t> </w:t>
      </w:r>
      <w:r w:rsidRPr="008145DD">
        <w:rPr>
          <w:rFonts w:ascii="Arial" w:eastAsia="MS Mincho" w:hAnsi="Arial" w:cs="Arial"/>
          <w:sz w:val="20"/>
          <w:szCs w:val="20"/>
          <w:lang w:eastAsia="en-US"/>
        </w:rPr>
        <w:fldChar w:fldCharType="end"/>
      </w:r>
      <w:bookmarkEnd w:id="5"/>
      <w:r w:rsidRPr="008145DD">
        <w:rPr>
          <w:rFonts w:ascii="Arial" w:eastAsia="MS Mincho" w:hAnsi="Arial" w:cs="Arial"/>
          <w:sz w:val="20"/>
          <w:szCs w:val="20"/>
          <w:lang w:eastAsia="en-US"/>
        </w:rPr>
        <w:t>.</w:t>
      </w:r>
    </w:p>
    <w:p w:rsidR="008145DD" w:rsidRPr="008145DD" w:rsidRDefault="008145DD" w:rsidP="008145DD">
      <w:pPr>
        <w:spacing w:before="0" w:after="0"/>
        <w:ind w:right="-211"/>
        <w:rPr>
          <w:rFonts w:ascii="Arial" w:eastAsia="MS Mincho" w:hAnsi="Arial" w:cs="Arial"/>
          <w:b/>
          <w:sz w:val="20"/>
          <w:szCs w:val="20"/>
          <w:lang w:eastAsia="en-US"/>
        </w:rPr>
      </w:pPr>
    </w:p>
    <w:p w:rsidR="008145DD" w:rsidRPr="008145DD" w:rsidRDefault="008145DD" w:rsidP="008145DD">
      <w:pPr>
        <w:spacing w:before="0" w:after="0"/>
        <w:ind w:right="-211"/>
        <w:rPr>
          <w:rFonts w:ascii="Arial" w:eastAsia="MS Mincho" w:hAnsi="Arial" w:cs="Arial"/>
          <w:b/>
          <w:sz w:val="20"/>
          <w:szCs w:val="20"/>
          <w:lang w:eastAsia="en-US"/>
        </w:rPr>
      </w:pPr>
      <w:r w:rsidRPr="008145DD">
        <w:rPr>
          <w:rFonts w:ascii="Arial" w:eastAsia="MS Mincho" w:hAnsi="Arial" w:cs="Arial"/>
          <w:b/>
          <w:sz w:val="20"/>
          <w:szCs w:val="20"/>
          <w:lang w:eastAsia="en-US"/>
        </w:rPr>
        <w:t>DECLARO:</w:t>
      </w:r>
    </w:p>
    <w:p w:rsidR="008145DD" w:rsidRPr="008145DD" w:rsidRDefault="008145DD" w:rsidP="008145DD">
      <w:pPr>
        <w:spacing w:before="0" w:after="0"/>
        <w:ind w:right="-211"/>
        <w:rPr>
          <w:rFonts w:ascii="Arial" w:eastAsia="MS Mincho" w:hAnsi="Arial" w:cs="Arial"/>
          <w:sz w:val="20"/>
          <w:szCs w:val="20"/>
          <w:lang w:eastAsia="en-US"/>
        </w:rPr>
      </w:pPr>
    </w:p>
    <w:p w:rsidR="008145DD" w:rsidRPr="008145DD" w:rsidRDefault="008145DD" w:rsidP="008145DD">
      <w:pPr>
        <w:spacing w:before="0" w:after="0"/>
        <w:ind w:right="-211"/>
        <w:rPr>
          <w:rFonts w:ascii="Arial" w:eastAsia="MS Mincho" w:hAnsi="Arial" w:cs="Arial"/>
          <w:sz w:val="20"/>
          <w:szCs w:val="20"/>
          <w:lang w:eastAsia="en-US"/>
        </w:rPr>
      </w:pPr>
      <w:r w:rsidRPr="008145DD">
        <w:rPr>
          <w:rFonts w:ascii="Arial" w:eastAsia="MS Mincho" w:hAnsi="Arial" w:cs="Arial"/>
          <w:sz w:val="20"/>
          <w:szCs w:val="20"/>
          <w:lang w:eastAsia="en-US"/>
        </w:rPr>
        <w:t>1r. Que estic assabentat del Plec de Clàusules Administratives Particulars (</w:t>
      </w:r>
      <w:proofErr w:type="spellStart"/>
      <w:r w:rsidRPr="008145DD">
        <w:rPr>
          <w:rFonts w:ascii="Arial" w:eastAsia="MS Mincho" w:hAnsi="Arial" w:cs="Arial"/>
          <w:sz w:val="20"/>
          <w:szCs w:val="20"/>
          <w:lang w:eastAsia="en-US"/>
        </w:rPr>
        <w:t>PCAP</w:t>
      </w:r>
      <w:proofErr w:type="spellEnd"/>
      <w:r w:rsidRPr="008145DD">
        <w:rPr>
          <w:rFonts w:ascii="Arial" w:eastAsia="MS Mincho" w:hAnsi="Arial" w:cs="Arial"/>
          <w:sz w:val="20"/>
          <w:szCs w:val="20"/>
          <w:lang w:eastAsia="en-US"/>
        </w:rPr>
        <w:t>) i del Plec de Prescripcions Tècniques (</w:t>
      </w:r>
      <w:proofErr w:type="spellStart"/>
      <w:r w:rsidRPr="008145DD">
        <w:rPr>
          <w:rFonts w:ascii="Arial" w:eastAsia="MS Mincho" w:hAnsi="Arial" w:cs="Arial"/>
          <w:sz w:val="20"/>
          <w:szCs w:val="20"/>
          <w:lang w:eastAsia="en-US"/>
        </w:rPr>
        <w:t>PPT</w:t>
      </w:r>
      <w:proofErr w:type="spellEnd"/>
      <w:r w:rsidRPr="008145DD">
        <w:rPr>
          <w:rFonts w:ascii="Arial" w:eastAsia="MS Mincho" w:hAnsi="Arial" w:cs="Arial"/>
          <w:sz w:val="20"/>
          <w:szCs w:val="20"/>
          <w:lang w:eastAsia="en-US"/>
        </w:rPr>
        <w:t>) que regeixen el contracte objecte de la licitació convocada i accepto la totalitat dels seus extrems.</w:t>
      </w:r>
    </w:p>
    <w:p w:rsidR="008145DD" w:rsidRPr="008145DD" w:rsidRDefault="008145DD" w:rsidP="008145DD">
      <w:pPr>
        <w:spacing w:before="0" w:after="0"/>
        <w:ind w:right="-211"/>
        <w:rPr>
          <w:rFonts w:ascii="Arial" w:eastAsia="MS Mincho" w:hAnsi="Arial" w:cs="Arial"/>
          <w:sz w:val="20"/>
          <w:szCs w:val="20"/>
          <w:lang w:eastAsia="en-US"/>
        </w:rPr>
      </w:pPr>
    </w:p>
    <w:p w:rsidR="008145DD" w:rsidRPr="008145DD" w:rsidRDefault="008145DD" w:rsidP="008145DD">
      <w:pPr>
        <w:spacing w:before="0" w:after="0"/>
        <w:ind w:right="-211"/>
        <w:rPr>
          <w:rFonts w:ascii="Arial" w:eastAsia="MS Gothic" w:hAnsi="Arial" w:cs="Arial"/>
          <w:i/>
          <w:sz w:val="20"/>
          <w:szCs w:val="20"/>
          <w:lang w:eastAsia="en-US"/>
        </w:rPr>
      </w:pPr>
      <w:r w:rsidRPr="008145DD">
        <w:rPr>
          <w:rFonts w:ascii="Arial" w:eastAsia="MS Mincho" w:hAnsi="Arial" w:cs="Arial"/>
          <w:sz w:val="20"/>
          <w:szCs w:val="20"/>
          <w:lang w:eastAsia="en-US"/>
        </w:rPr>
        <w:t xml:space="preserve">2n. Que em comprometo a la realització del contracte pel preu </w:t>
      </w:r>
      <w:r w:rsidRPr="008145DD">
        <w:rPr>
          <w:rFonts w:ascii="Arial" w:eastAsia="MS Mincho" w:hAnsi="Arial" w:cs="Arial"/>
          <w:i/>
          <w:sz w:val="20"/>
          <w:szCs w:val="20"/>
          <w:lang w:eastAsia="en-US"/>
        </w:rPr>
        <w:t>(en xifres i lletres)</w:t>
      </w:r>
      <w:r w:rsidRPr="008145DD">
        <w:rPr>
          <w:rFonts w:ascii="Arial" w:eastAsia="MS Mincho" w:hAnsi="Arial" w:cs="Arial"/>
          <w:sz w:val="20"/>
          <w:szCs w:val="20"/>
          <w:lang w:eastAsia="en-US"/>
        </w:rPr>
        <w:t xml:space="preserve"> de </w:t>
      </w:r>
      <w:r w:rsidRPr="008145DD">
        <w:rPr>
          <w:rFonts w:ascii="Arial" w:eastAsia="MS Mincho" w:hAnsi="Arial" w:cs="Arial"/>
          <w:sz w:val="20"/>
          <w:szCs w:val="20"/>
          <w:lang w:eastAsia="en-US"/>
        </w:rPr>
        <w:fldChar w:fldCharType="begin">
          <w:ffData>
            <w:name w:val="Texto34"/>
            <w:enabled/>
            <w:calcOnExit w:val="0"/>
            <w:textInput>
              <w:type w:val="number"/>
              <w:format w:val="#.##0,00"/>
            </w:textInput>
          </w:ffData>
        </w:fldChar>
      </w:r>
      <w:bookmarkStart w:id="6" w:name="Texto34"/>
      <w:r w:rsidRPr="008145DD">
        <w:rPr>
          <w:rFonts w:ascii="Arial" w:eastAsia="MS Mincho" w:hAnsi="Arial" w:cs="Arial"/>
          <w:sz w:val="20"/>
          <w:szCs w:val="20"/>
          <w:lang w:eastAsia="en-US"/>
        </w:rPr>
        <w:instrText xml:space="preserve"> FORMTEXT </w:instrText>
      </w:r>
      <w:r w:rsidRPr="008145DD">
        <w:rPr>
          <w:rFonts w:ascii="Arial" w:eastAsia="MS Mincho" w:hAnsi="Arial" w:cs="Arial"/>
          <w:sz w:val="20"/>
          <w:szCs w:val="20"/>
          <w:lang w:eastAsia="en-US"/>
        </w:rPr>
      </w:r>
      <w:r w:rsidRPr="008145DD">
        <w:rPr>
          <w:rFonts w:ascii="Arial" w:eastAsia="MS Mincho" w:hAnsi="Arial" w:cs="Arial"/>
          <w:sz w:val="20"/>
          <w:szCs w:val="20"/>
          <w:lang w:eastAsia="en-US"/>
        </w:rPr>
        <w:fldChar w:fldCharType="separate"/>
      </w:r>
      <w:r w:rsidRPr="008145DD">
        <w:rPr>
          <w:rFonts w:ascii="Arial" w:eastAsia="MS Mincho" w:hAnsi="Arial" w:cs="Arial"/>
          <w:noProof/>
          <w:sz w:val="20"/>
          <w:szCs w:val="20"/>
          <w:lang w:eastAsia="en-US"/>
        </w:rPr>
        <w:t> </w:t>
      </w:r>
      <w:r w:rsidRPr="008145DD">
        <w:rPr>
          <w:rFonts w:ascii="Arial" w:eastAsia="MS Mincho" w:hAnsi="Arial" w:cs="Arial"/>
          <w:noProof/>
          <w:sz w:val="20"/>
          <w:szCs w:val="20"/>
          <w:lang w:eastAsia="en-US"/>
        </w:rPr>
        <w:t> </w:t>
      </w:r>
      <w:r w:rsidRPr="008145DD">
        <w:rPr>
          <w:rFonts w:ascii="Arial" w:eastAsia="MS Mincho" w:hAnsi="Arial" w:cs="Arial"/>
          <w:noProof/>
          <w:sz w:val="20"/>
          <w:szCs w:val="20"/>
          <w:lang w:eastAsia="en-US"/>
        </w:rPr>
        <w:t> </w:t>
      </w:r>
      <w:r w:rsidRPr="008145DD">
        <w:rPr>
          <w:rFonts w:ascii="Arial" w:eastAsia="MS Mincho" w:hAnsi="Arial" w:cs="Arial"/>
          <w:noProof/>
          <w:sz w:val="20"/>
          <w:szCs w:val="20"/>
          <w:lang w:eastAsia="en-US"/>
        </w:rPr>
        <w:t> </w:t>
      </w:r>
      <w:r w:rsidRPr="008145DD">
        <w:rPr>
          <w:rFonts w:ascii="Arial" w:eastAsia="MS Mincho" w:hAnsi="Arial" w:cs="Arial"/>
          <w:noProof/>
          <w:sz w:val="20"/>
          <w:szCs w:val="20"/>
          <w:lang w:eastAsia="en-US"/>
        </w:rPr>
        <w:t> </w:t>
      </w:r>
      <w:r w:rsidRPr="008145DD">
        <w:rPr>
          <w:rFonts w:ascii="Arial" w:eastAsia="MS Mincho" w:hAnsi="Arial" w:cs="Arial"/>
          <w:sz w:val="20"/>
          <w:szCs w:val="20"/>
          <w:lang w:eastAsia="en-US"/>
        </w:rPr>
        <w:fldChar w:fldCharType="end"/>
      </w:r>
      <w:bookmarkEnd w:id="6"/>
      <w:r w:rsidRPr="008145DD">
        <w:rPr>
          <w:rFonts w:ascii="Arial" w:eastAsia="MS Mincho" w:hAnsi="Arial" w:cs="Arial"/>
          <w:sz w:val="20"/>
          <w:szCs w:val="20"/>
          <w:lang w:eastAsia="en-US"/>
        </w:rPr>
        <w:t xml:space="preserve"> € </w:t>
      </w:r>
      <w:r w:rsidRPr="008145DD">
        <w:rPr>
          <w:rFonts w:ascii="Arial" w:eastAsia="MS Gothic" w:hAnsi="Arial" w:cs="Arial"/>
          <w:i/>
          <w:sz w:val="20"/>
          <w:szCs w:val="20"/>
          <w:lang w:eastAsia="en-US"/>
        </w:rPr>
        <w:t>(IVA no inclòs).</w:t>
      </w:r>
    </w:p>
    <w:p w:rsidR="008145DD" w:rsidRPr="008145DD" w:rsidRDefault="008145DD" w:rsidP="008145DD">
      <w:pPr>
        <w:spacing w:before="0" w:after="0"/>
        <w:ind w:right="-211"/>
        <w:rPr>
          <w:rFonts w:ascii="Arial" w:eastAsia="MS Gothic" w:hAnsi="Arial" w:cs="Arial"/>
          <w:i/>
          <w:sz w:val="20"/>
          <w:szCs w:val="20"/>
          <w:lang w:eastAsia="en-US"/>
        </w:rPr>
      </w:pPr>
    </w:p>
    <w:p w:rsidR="008145DD" w:rsidRPr="008145DD" w:rsidRDefault="008145DD" w:rsidP="008145DD">
      <w:pPr>
        <w:spacing w:before="0" w:after="0"/>
        <w:ind w:right="-211"/>
        <w:rPr>
          <w:rFonts w:ascii="Arial" w:eastAsia="MS Gothic" w:hAnsi="Arial" w:cs="Arial"/>
          <w:i/>
          <w:sz w:val="20"/>
          <w:szCs w:val="20"/>
          <w:lang w:eastAsia="en-US"/>
        </w:rPr>
      </w:pPr>
      <w:r w:rsidRPr="008145DD">
        <w:rPr>
          <w:rFonts w:ascii="Arial" w:eastAsia="MS Gothic" w:hAnsi="Arial" w:cs="Arial"/>
          <w:i/>
          <w:sz w:val="20"/>
          <w:szCs w:val="20"/>
          <w:lang w:eastAsia="en-US"/>
        </w:rPr>
        <w:t>El pressupost base de licitació es:</w:t>
      </w:r>
    </w:p>
    <w:p w:rsidR="008145DD" w:rsidRPr="008145DD" w:rsidRDefault="008145DD" w:rsidP="008145DD">
      <w:pPr>
        <w:spacing w:before="0" w:after="0"/>
        <w:ind w:right="-211"/>
        <w:rPr>
          <w:rFonts w:ascii="Arial" w:eastAsia="MS Gothic" w:hAnsi="Arial" w:cs="Arial"/>
          <w:i/>
          <w:sz w:val="20"/>
          <w:szCs w:val="20"/>
          <w:lang w:eastAsia="en-US"/>
        </w:rPr>
      </w:pPr>
    </w:p>
    <w:tbl>
      <w:tblPr>
        <w:tblpPr w:leftFromText="141" w:rightFromText="141" w:vertAnchor="text" w:horzAnchor="margin" w:tblpY="174"/>
        <w:tblW w:w="0" w:type="auto"/>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843"/>
        <w:gridCol w:w="2948"/>
      </w:tblGrid>
      <w:tr w:rsidR="008145DD" w:rsidRPr="008145DD" w:rsidTr="00AC634A">
        <w:trPr>
          <w:trHeight w:val="340"/>
        </w:trPr>
        <w:tc>
          <w:tcPr>
            <w:tcW w:w="2405" w:type="dxa"/>
            <w:shd w:val="clear" w:color="auto" w:fill="auto"/>
            <w:vAlign w:val="center"/>
          </w:tcPr>
          <w:p w:rsidR="008145DD" w:rsidRPr="008145DD" w:rsidRDefault="008145DD" w:rsidP="008145DD">
            <w:pPr>
              <w:tabs>
                <w:tab w:val="left" w:pos="284"/>
              </w:tabs>
              <w:spacing w:before="0" w:after="0"/>
              <w:ind w:left="142" w:right="-211"/>
              <w:jc w:val="left"/>
              <w:rPr>
                <w:rFonts w:ascii="Arial" w:eastAsia="Times New Roman" w:hAnsi="Arial" w:cs="Arial"/>
                <w:b/>
                <w:sz w:val="18"/>
                <w:szCs w:val="18"/>
              </w:rPr>
            </w:pPr>
            <w:r w:rsidRPr="008145DD">
              <w:rPr>
                <w:rFonts w:ascii="Arial" w:eastAsia="Times New Roman" w:hAnsi="Arial" w:cs="Arial"/>
                <w:b/>
                <w:sz w:val="18"/>
                <w:szCs w:val="18"/>
              </w:rPr>
              <w:t>Concepte</w:t>
            </w:r>
          </w:p>
        </w:tc>
        <w:tc>
          <w:tcPr>
            <w:tcW w:w="1843" w:type="dxa"/>
            <w:shd w:val="clear" w:color="auto" w:fill="auto"/>
            <w:vAlign w:val="center"/>
          </w:tcPr>
          <w:p w:rsidR="008145DD" w:rsidRPr="008145DD" w:rsidRDefault="008145DD" w:rsidP="008145DD">
            <w:pPr>
              <w:tabs>
                <w:tab w:val="left" w:pos="284"/>
              </w:tabs>
              <w:spacing w:before="0" w:after="0"/>
              <w:ind w:left="142" w:right="-211"/>
              <w:jc w:val="center"/>
              <w:rPr>
                <w:rFonts w:ascii="Arial" w:eastAsia="Times New Roman" w:hAnsi="Arial" w:cs="Arial"/>
                <w:b/>
                <w:sz w:val="18"/>
                <w:szCs w:val="18"/>
              </w:rPr>
            </w:pPr>
            <w:r w:rsidRPr="008145DD">
              <w:rPr>
                <w:rFonts w:ascii="Arial" w:eastAsia="Times New Roman" w:hAnsi="Arial" w:cs="Arial"/>
                <w:b/>
                <w:sz w:val="18"/>
                <w:szCs w:val="18"/>
              </w:rPr>
              <w:t>Import anual</w:t>
            </w:r>
          </w:p>
        </w:tc>
        <w:tc>
          <w:tcPr>
            <w:tcW w:w="2948" w:type="dxa"/>
          </w:tcPr>
          <w:p w:rsidR="008145DD" w:rsidRPr="008145DD" w:rsidRDefault="008145DD" w:rsidP="008145DD">
            <w:pPr>
              <w:tabs>
                <w:tab w:val="left" w:pos="284"/>
              </w:tabs>
              <w:spacing w:before="0" w:after="0"/>
              <w:ind w:left="142" w:right="-211"/>
              <w:jc w:val="center"/>
              <w:rPr>
                <w:rFonts w:ascii="Arial" w:eastAsia="Times New Roman" w:hAnsi="Arial" w:cs="Arial"/>
                <w:b/>
                <w:sz w:val="18"/>
                <w:szCs w:val="18"/>
              </w:rPr>
            </w:pPr>
          </w:p>
          <w:p w:rsidR="008145DD" w:rsidRPr="008145DD" w:rsidRDefault="008145DD" w:rsidP="008145DD">
            <w:pPr>
              <w:tabs>
                <w:tab w:val="left" w:pos="284"/>
              </w:tabs>
              <w:spacing w:before="0" w:after="0"/>
              <w:ind w:left="142" w:right="-211"/>
              <w:jc w:val="center"/>
              <w:rPr>
                <w:rFonts w:ascii="Arial" w:eastAsia="Times New Roman" w:hAnsi="Arial" w:cs="Arial"/>
                <w:b/>
                <w:sz w:val="18"/>
                <w:szCs w:val="18"/>
              </w:rPr>
            </w:pPr>
            <w:r w:rsidRPr="008145DD">
              <w:rPr>
                <w:rFonts w:ascii="Arial" w:eastAsia="Times New Roman" w:hAnsi="Arial" w:cs="Arial"/>
                <w:b/>
                <w:sz w:val="18"/>
                <w:szCs w:val="18"/>
              </w:rPr>
              <w:t>Import total</w:t>
            </w:r>
          </w:p>
          <w:p w:rsidR="008145DD" w:rsidRPr="008145DD" w:rsidRDefault="008145DD" w:rsidP="008145DD">
            <w:pPr>
              <w:tabs>
                <w:tab w:val="left" w:pos="0"/>
              </w:tabs>
              <w:spacing w:before="0" w:after="0"/>
              <w:ind w:left="-278" w:right="-211" w:firstLine="278"/>
              <w:jc w:val="center"/>
              <w:rPr>
                <w:rFonts w:ascii="Arial" w:eastAsia="Times New Roman" w:hAnsi="Arial" w:cs="Arial"/>
                <w:b/>
                <w:sz w:val="18"/>
                <w:szCs w:val="18"/>
              </w:rPr>
            </w:pPr>
            <w:r w:rsidRPr="008145DD">
              <w:rPr>
                <w:rFonts w:ascii="Arial" w:eastAsia="Calibri" w:hAnsi="Arial" w:cs="Arial"/>
                <w:sz w:val="18"/>
                <w:szCs w:val="18"/>
                <w:lang w:eastAsia="en-US"/>
              </w:rPr>
              <w:t xml:space="preserve">2 </w:t>
            </w:r>
            <w:r w:rsidRPr="008145DD">
              <w:rPr>
                <w:rFonts w:ascii="Arial" w:eastAsia="Times New Roman" w:hAnsi="Arial" w:cs="Arial"/>
                <w:b/>
                <w:sz w:val="18"/>
                <w:szCs w:val="18"/>
              </w:rPr>
              <w:t>anys durada inicial  contracte</w:t>
            </w:r>
          </w:p>
        </w:tc>
      </w:tr>
      <w:tr w:rsidR="008145DD" w:rsidRPr="008145DD" w:rsidTr="00AC634A">
        <w:trPr>
          <w:trHeight w:val="340"/>
        </w:trPr>
        <w:tc>
          <w:tcPr>
            <w:tcW w:w="2405" w:type="dxa"/>
            <w:shd w:val="clear" w:color="auto" w:fill="auto"/>
            <w:vAlign w:val="center"/>
          </w:tcPr>
          <w:p w:rsidR="008145DD" w:rsidRPr="008145DD" w:rsidRDefault="008145DD" w:rsidP="008145DD">
            <w:pPr>
              <w:tabs>
                <w:tab w:val="left" w:pos="284"/>
              </w:tabs>
              <w:spacing w:before="0" w:after="0"/>
              <w:ind w:left="142" w:right="-211"/>
              <w:rPr>
                <w:rFonts w:ascii="Arial" w:eastAsia="Times New Roman" w:hAnsi="Arial" w:cs="Arial"/>
                <w:sz w:val="18"/>
                <w:szCs w:val="18"/>
              </w:rPr>
            </w:pPr>
            <w:r w:rsidRPr="008145DD">
              <w:rPr>
                <w:rFonts w:ascii="Arial" w:eastAsia="Times New Roman" w:hAnsi="Arial" w:cs="Arial"/>
                <w:sz w:val="18"/>
                <w:szCs w:val="18"/>
              </w:rPr>
              <w:t>Preu base de licitació</w:t>
            </w:r>
          </w:p>
        </w:tc>
        <w:tc>
          <w:tcPr>
            <w:tcW w:w="1843" w:type="dxa"/>
            <w:shd w:val="clear" w:color="auto" w:fill="auto"/>
            <w:vAlign w:val="center"/>
          </w:tcPr>
          <w:p w:rsidR="008145DD" w:rsidRPr="008145DD" w:rsidRDefault="008145DD" w:rsidP="008145DD">
            <w:pPr>
              <w:tabs>
                <w:tab w:val="left" w:pos="284"/>
              </w:tabs>
              <w:spacing w:before="0" w:after="0"/>
              <w:ind w:left="142" w:right="-211"/>
              <w:jc w:val="center"/>
              <w:rPr>
                <w:rFonts w:ascii="Arial" w:eastAsia="Times New Roman" w:hAnsi="Arial" w:cs="Arial"/>
                <w:sz w:val="18"/>
                <w:szCs w:val="18"/>
              </w:rPr>
            </w:pPr>
            <w:r w:rsidRPr="008145DD">
              <w:rPr>
                <w:rFonts w:ascii="Arial" w:eastAsia="Calibri" w:hAnsi="Arial" w:cs="Arial"/>
                <w:sz w:val="18"/>
                <w:szCs w:val="18"/>
                <w:lang w:eastAsia="en-US"/>
              </w:rPr>
              <w:t xml:space="preserve">22.468,00 </w:t>
            </w:r>
            <w:r w:rsidRPr="008145DD">
              <w:rPr>
                <w:rFonts w:ascii="Arial" w:eastAsia="Times New Roman" w:hAnsi="Arial" w:cs="Arial"/>
                <w:sz w:val="18"/>
                <w:szCs w:val="18"/>
              </w:rPr>
              <w:t>€</w:t>
            </w:r>
          </w:p>
        </w:tc>
        <w:tc>
          <w:tcPr>
            <w:tcW w:w="2948" w:type="dxa"/>
            <w:vAlign w:val="center"/>
          </w:tcPr>
          <w:p w:rsidR="008145DD" w:rsidRPr="008145DD" w:rsidRDefault="008145DD" w:rsidP="008145DD">
            <w:pPr>
              <w:tabs>
                <w:tab w:val="left" w:pos="284"/>
              </w:tabs>
              <w:spacing w:before="0" w:after="0"/>
              <w:ind w:left="142" w:right="-211"/>
              <w:jc w:val="center"/>
              <w:rPr>
                <w:rFonts w:ascii="Arial" w:eastAsia="Calibri" w:hAnsi="Arial" w:cs="Arial"/>
                <w:sz w:val="18"/>
                <w:szCs w:val="18"/>
                <w:lang w:eastAsia="en-US"/>
              </w:rPr>
            </w:pPr>
            <w:r w:rsidRPr="008145DD">
              <w:rPr>
                <w:rFonts w:ascii="Arial" w:eastAsia="Calibri" w:hAnsi="Arial" w:cs="Arial"/>
                <w:sz w:val="18"/>
                <w:szCs w:val="18"/>
                <w:lang w:eastAsia="en-US"/>
              </w:rPr>
              <w:t xml:space="preserve">44.936,00 </w:t>
            </w:r>
            <w:r w:rsidRPr="008145DD">
              <w:rPr>
                <w:rFonts w:ascii="Arial" w:eastAsia="Times New Roman" w:hAnsi="Arial" w:cs="Arial"/>
                <w:sz w:val="18"/>
                <w:szCs w:val="18"/>
              </w:rPr>
              <w:t>€</w:t>
            </w:r>
          </w:p>
        </w:tc>
      </w:tr>
      <w:tr w:rsidR="008145DD" w:rsidRPr="008145DD" w:rsidTr="00AC634A">
        <w:trPr>
          <w:trHeight w:val="340"/>
        </w:trPr>
        <w:tc>
          <w:tcPr>
            <w:tcW w:w="2405" w:type="dxa"/>
            <w:tcBorders>
              <w:bottom w:val="single" w:sz="4" w:space="0" w:color="auto"/>
            </w:tcBorders>
            <w:shd w:val="clear" w:color="auto" w:fill="auto"/>
            <w:vAlign w:val="center"/>
          </w:tcPr>
          <w:p w:rsidR="008145DD" w:rsidRPr="008145DD" w:rsidRDefault="008145DD" w:rsidP="008145DD">
            <w:pPr>
              <w:tabs>
                <w:tab w:val="left" w:pos="284"/>
              </w:tabs>
              <w:spacing w:before="0" w:after="0"/>
              <w:ind w:left="142" w:right="-211"/>
              <w:rPr>
                <w:rFonts w:ascii="Arial" w:eastAsia="Times New Roman" w:hAnsi="Arial" w:cs="Arial"/>
                <w:sz w:val="18"/>
                <w:szCs w:val="18"/>
              </w:rPr>
            </w:pPr>
            <w:r w:rsidRPr="008145DD">
              <w:rPr>
                <w:rFonts w:ascii="Arial" w:eastAsia="Times New Roman" w:hAnsi="Arial" w:cs="Arial"/>
                <w:sz w:val="18"/>
                <w:szCs w:val="18"/>
              </w:rPr>
              <w:t>IVA (</w:t>
            </w:r>
            <w:r w:rsidRPr="008145DD">
              <w:rPr>
                <w:rFonts w:ascii="Arial" w:eastAsia="Calibri" w:hAnsi="Arial" w:cs="Arial"/>
                <w:sz w:val="18"/>
                <w:szCs w:val="18"/>
                <w:lang w:eastAsia="en-US"/>
              </w:rPr>
              <w:t>10%)</w:t>
            </w:r>
          </w:p>
        </w:tc>
        <w:tc>
          <w:tcPr>
            <w:tcW w:w="1843" w:type="dxa"/>
            <w:tcBorders>
              <w:bottom w:val="single" w:sz="4" w:space="0" w:color="auto"/>
            </w:tcBorders>
            <w:shd w:val="clear" w:color="auto" w:fill="auto"/>
            <w:vAlign w:val="center"/>
          </w:tcPr>
          <w:p w:rsidR="008145DD" w:rsidRPr="008145DD" w:rsidRDefault="008145DD" w:rsidP="008145DD">
            <w:pPr>
              <w:tabs>
                <w:tab w:val="left" w:pos="284"/>
              </w:tabs>
              <w:spacing w:before="0" w:after="0"/>
              <w:ind w:left="142" w:right="-211"/>
              <w:jc w:val="center"/>
              <w:rPr>
                <w:rFonts w:ascii="Arial" w:eastAsia="Times New Roman" w:hAnsi="Arial" w:cs="Arial"/>
                <w:sz w:val="18"/>
                <w:szCs w:val="18"/>
              </w:rPr>
            </w:pPr>
            <w:r w:rsidRPr="008145DD">
              <w:rPr>
                <w:rFonts w:ascii="Arial" w:eastAsia="Calibri" w:hAnsi="Arial" w:cs="Arial"/>
                <w:sz w:val="18"/>
                <w:szCs w:val="18"/>
                <w:lang w:eastAsia="en-US"/>
              </w:rPr>
              <w:t xml:space="preserve">2.246,80 </w:t>
            </w:r>
            <w:r w:rsidRPr="008145DD">
              <w:rPr>
                <w:rFonts w:ascii="Arial" w:eastAsia="Times New Roman" w:hAnsi="Arial" w:cs="Arial"/>
                <w:sz w:val="18"/>
                <w:szCs w:val="18"/>
              </w:rPr>
              <w:t>€</w:t>
            </w:r>
          </w:p>
        </w:tc>
        <w:tc>
          <w:tcPr>
            <w:tcW w:w="2948" w:type="dxa"/>
            <w:tcBorders>
              <w:bottom w:val="single" w:sz="4" w:space="0" w:color="auto"/>
            </w:tcBorders>
            <w:vAlign w:val="center"/>
          </w:tcPr>
          <w:p w:rsidR="008145DD" w:rsidRPr="008145DD" w:rsidRDefault="008145DD" w:rsidP="008145DD">
            <w:pPr>
              <w:tabs>
                <w:tab w:val="left" w:pos="284"/>
              </w:tabs>
              <w:spacing w:before="0" w:after="0"/>
              <w:ind w:left="142" w:right="-211"/>
              <w:jc w:val="center"/>
              <w:rPr>
                <w:rFonts w:ascii="Arial" w:eastAsia="Calibri" w:hAnsi="Arial" w:cs="Arial"/>
                <w:sz w:val="18"/>
                <w:szCs w:val="18"/>
                <w:lang w:eastAsia="en-US"/>
              </w:rPr>
            </w:pPr>
            <w:r w:rsidRPr="008145DD">
              <w:rPr>
                <w:rFonts w:ascii="Arial" w:eastAsia="Calibri" w:hAnsi="Arial" w:cs="Arial"/>
                <w:sz w:val="18"/>
                <w:szCs w:val="18"/>
                <w:lang w:eastAsia="en-US"/>
              </w:rPr>
              <w:t xml:space="preserve">4.493,60 </w:t>
            </w:r>
            <w:r w:rsidRPr="008145DD">
              <w:rPr>
                <w:rFonts w:ascii="Arial" w:eastAsia="Times New Roman" w:hAnsi="Arial" w:cs="Arial"/>
                <w:sz w:val="18"/>
                <w:szCs w:val="18"/>
              </w:rPr>
              <w:t>€</w:t>
            </w:r>
          </w:p>
        </w:tc>
      </w:tr>
      <w:tr w:rsidR="008145DD" w:rsidRPr="008145DD" w:rsidTr="00AC634A">
        <w:trPr>
          <w:trHeight w:val="340"/>
        </w:trPr>
        <w:tc>
          <w:tcPr>
            <w:tcW w:w="2405" w:type="dxa"/>
            <w:tcBorders>
              <w:bottom w:val="single" w:sz="4" w:space="0" w:color="auto"/>
            </w:tcBorders>
            <w:shd w:val="clear" w:color="auto" w:fill="E2EFD9"/>
            <w:vAlign w:val="center"/>
          </w:tcPr>
          <w:p w:rsidR="008145DD" w:rsidRPr="008145DD" w:rsidRDefault="008145DD" w:rsidP="008145DD">
            <w:pPr>
              <w:tabs>
                <w:tab w:val="left" w:pos="284"/>
              </w:tabs>
              <w:spacing w:before="0" w:after="0"/>
              <w:ind w:left="142" w:right="-211"/>
              <w:rPr>
                <w:rFonts w:ascii="Arial" w:eastAsia="Times New Roman" w:hAnsi="Arial" w:cs="Arial"/>
                <w:b/>
                <w:sz w:val="18"/>
                <w:szCs w:val="18"/>
              </w:rPr>
            </w:pPr>
            <w:r w:rsidRPr="008145DD">
              <w:rPr>
                <w:rFonts w:ascii="Arial" w:eastAsia="Times New Roman" w:hAnsi="Arial" w:cs="Arial"/>
                <w:b/>
                <w:sz w:val="18"/>
                <w:szCs w:val="18"/>
              </w:rPr>
              <w:t>Total</w:t>
            </w:r>
          </w:p>
        </w:tc>
        <w:tc>
          <w:tcPr>
            <w:tcW w:w="1843" w:type="dxa"/>
            <w:tcBorders>
              <w:bottom w:val="single" w:sz="4" w:space="0" w:color="auto"/>
            </w:tcBorders>
            <w:shd w:val="clear" w:color="auto" w:fill="E2EFD9"/>
            <w:vAlign w:val="center"/>
          </w:tcPr>
          <w:p w:rsidR="008145DD" w:rsidRPr="008145DD" w:rsidRDefault="008145DD" w:rsidP="008145DD">
            <w:pPr>
              <w:tabs>
                <w:tab w:val="left" w:pos="284"/>
              </w:tabs>
              <w:spacing w:before="0" w:after="0"/>
              <w:ind w:left="142" w:right="-211"/>
              <w:jc w:val="center"/>
              <w:rPr>
                <w:rFonts w:ascii="Arial" w:eastAsia="Times New Roman" w:hAnsi="Arial" w:cs="Arial"/>
                <w:b/>
                <w:sz w:val="18"/>
                <w:szCs w:val="18"/>
              </w:rPr>
            </w:pPr>
            <w:r w:rsidRPr="008145DD">
              <w:rPr>
                <w:rFonts w:ascii="Arial" w:eastAsia="Calibri" w:hAnsi="Arial" w:cs="Arial"/>
                <w:b/>
                <w:sz w:val="18"/>
                <w:szCs w:val="18"/>
                <w:lang w:eastAsia="en-US"/>
              </w:rPr>
              <w:t xml:space="preserve">24.714,80 </w:t>
            </w:r>
            <w:r w:rsidRPr="008145DD">
              <w:rPr>
                <w:rFonts w:ascii="Arial" w:eastAsia="Times New Roman" w:hAnsi="Arial" w:cs="Arial"/>
                <w:b/>
                <w:sz w:val="18"/>
                <w:szCs w:val="18"/>
              </w:rPr>
              <w:t>€</w:t>
            </w:r>
          </w:p>
        </w:tc>
        <w:tc>
          <w:tcPr>
            <w:tcW w:w="2948" w:type="dxa"/>
            <w:tcBorders>
              <w:bottom w:val="single" w:sz="4" w:space="0" w:color="auto"/>
            </w:tcBorders>
            <w:shd w:val="clear" w:color="auto" w:fill="E2EFD9"/>
            <w:vAlign w:val="center"/>
          </w:tcPr>
          <w:p w:rsidR="008145DD" w:rsidRPr="008145DD" w:rsidRDefault="008145DD" w:rsidP="008145DD">
            <w:pPr>
              <w:tabs>
                <w:tab w:val="left" w:pos="284"/>
              </w:tabs>
              <w:spacing w:before="0" w:after="0"/>
              <w:ind w:left="142" w:right="-211"/>
              <w:jc w:val="center"/>
              <w:rPr>
                <w:rFonts w:ascii="Arial" w:eastAsia="Calibri" w:hAnsi="Arial" w:cs="Arial"/>
                <w:b/>
                <w:sz w:val="18"/>
                <w:szCs w:val="18"/>
                <w:lang w:eastAsia="en-US"/>
              </w:rPr>
            </w:pPr>
            <w:r w:rsidRPr="008145DD">
              <w:rPr>
                <w:rFonts w:ascii="Arial" w:eastAsia="Calibri" w:hAnsi="Arial" w:cs="Arial"/>
                <w:b/>
                <w:sz w:val="18"/>
                <w:szCs w:val="18"/>
                <w:lang w:eastAsia="en-US"/>
              </w:rPr>
              <w:t xml:space="preserve">49.429,60 </w:t>
            </w:r>
            <w:r w:rsidRPr="008145DD">
              <w:rPr>
                <w:rFonts w:ascii="Arial" w:eastAsia="Times New Roman" w:hAnsi="Arial" w:cs="Arial"/>
                <w:b/>
                <w:sz w:val="18"/>
                <w:szCs w:val="18"/>
              </w:rPr>
              <w:t>€</w:t>
            </w:r>
          </w:p>
        </w:tc>
      </w:tr>
    </w:tbl>
    <w:p w:rsidR="008145DD" w:rsidRPr="008145DD" w:rsidRDefault="008145DD" w:rsidP="008145DD">
      <w:pPr>
        <w:spacing w:before="0" w:after="0"/>
        <w:ind w:right="-211"/>
        <w:rPr>
          <w:rFonts w:ascii="Arial" w:eastAsia="MS Gothic" w:hAnsi="Arial" w:cs="Arial"/>
          <w:i/>
          <w:sz w:val="20"/>
          <w:szCs w:val="20"/>
          <w:lang w:eastAsia="en-US"/>
        </w:rPr>
      </w:pPr>
    </w:p>
    <w:p w:rsidR="008145DD" w:rsidRPr="008145DD" w:rsidRDefault="008145DD" w:rsidP="008145DD">
      <w:pPr>
        <w:spacing w:before="0" w:after="0"/>
        <w:ind w:right="-211"/>
        <w:rPr>
          <w:rFonts w:ascii="Arial" w:eastAsia="MS Gothic" w:hAnsi="Arial" w:cs="Arial"/>
          <w:i/>
          <w:sz w:val="20"/>
          <w:szCs w:val="20"/>
          <w:lang w:eastAsia="en-US"/>
        </w:rPr>
      </w:pPr>
    </w:p>
    <w:p w:rsidR="008145DD" w:rsidRPr="008145DD" w:rsidRDefault="008145DD" w:rsidP="008145DD">
      <w:pPr>
        <w:spacing w:before="0" w:after="0"/>
        <w:ind w:right="-211"/>
        <w:rPr>
          <w:rFonts w:ascii="Arial" w:eastAsia="MS Gothic" w:hAnsi="Arial" w:cs="Arial"/>
          <w:i/>
          <w:sz w:val="20"/>
          <w:szCs w:val="20"/>
          <w:lang w:eastAsia="en-US"/>
        </w:rPr>
      </w:pPr>
    </w:p>
    <w:p w:rsidR="008145DD" w:rsidRPr="008145DD" w:rsidRDefault="008145DD" w:rsidP="008145DD">
      <w:pPr>
        <w:spacing w:before="0" w:after="0"/>
        <w:ind w:right="-211"/>
        <w:rPr>
          <w:rFonts w:ascii="Arial" w:eastAsia="MS Gothic" w:hAnsi="Arial" w:cs="Arial"/>
          <w:i/>
          <w:sz w:val="20"/>
          <w:szCs w:val="20"/>
          <w:lang w:eastAsia="en-US"/>
        </w:rPr>
      </w:pPr>
    </w:p>
    <w:p w:rsidR="008145DD" w:rsidRPr="008145DD" w:rsidRDefault="008145DD" w:rsidP="008145DD">
      <w:pPr>
        <w:spacing w:before="0" w:after="0"/>
        <w:ind w:right="-211"/>
        <w:rPr>
          <w:rFonts w:ascii="Arial" w:eastAsia="MS Gothic" w:hAnsi="Arial" w:cs="Arial"/>
          <w:i/>
          <w:sz w:val="20"/>
          <w:szCs w:val="20"/>
          <w:lang w:eastAsia="en-US"/>
        </w:rPr>
      </w:pPr>
    </w:p>
    <w:p w:rsidR="008145DD" w:rsidRPr="008145DD" w:rsidRDefault="008145DD" w:rsidP="008145DD">
      <w:pPr>
        <w:spacing w:before="0" w:after="0"/>
        <w:ind w:right="-211"/>
        <w:rPr>
          <w:rFonts w:ascii="Arial" w:eastAsia="MS Gothic" w:hAnsi="Arial" w:cs="Arial"/>
          <w:i/>
          <w:sz w:val="20"/>
          <w:szCs w:val="20"/>
          <w:lang w:eastAsia="en-US"/>
        </w:rPr>
      </w:pPr>
    </w:p>
    <w:p w:rsidR="008145DD" w:rsidRPr="008145DD" w:rsidRDefault="008145DD" w:rsidP="008145DD">
      <w:pPr>
        <w:spacing w:before="0" w:after="0"/>
        <w:ind w:right="-211"/>
        <w:rPr>
          <w:rFonts w:ascii="Arial" w:eastAsia="MS Gothic" w:hAnsi="Arial" w:cs="Arial"/>
          <w:i/>
          <w:sz w:val="20"/>
          <w:szCs w:val="20"/>
          <w:lang w:eastAsia="en-US"/>
        </w:rPr>
      </w:pPr>
    </w:p>
    <w:p w:rsidR="008145DD" w:rsidRPr="008145DD" w:rsidRDefault="008145DD" w:rsidP="008145DD">
      <w:pPr>
        <w:spacing w:before="0" w:after="0"/>
        <w:ind w:right="-211"/>
        <w:rPr>
          <w:rFonts w:ascii="Arial" w:eastAsia="MS Gothic" w:hAnsi="Arial" w:cs="Arial"/>
          <w:i/>
          <w:sz w:val="20"/>
          <w:szCs w:val="20"/>
          <w:lang w:eastAsia="en-US"/>
        </w:rPr>
      </w:pPr>
    </w:p>
    <w:p w:rsidR="008145DD" w:rsidRPr="008145DD" w:rsidRDefault="008145DD" w:rsidP="008145DD">
      <w:pPr>
        <w:spacing w:before="0" w:after="0"/>
        <w:ind w:right="-211"/>
        <w:rPr>
          <w:rFonts w:ascii="Arial" w:eastAsia="MS Gothic" w:hAnsi="Arial" w:cs="Arial"/>
          <w:i/>
          <w:sz w:val="20"/>
          <w:szCs w:val="20"/>
          <w:lang w:eastAsia="en-US"/>
        </w:rPr>
      </w:pPr>
    </w:p>
    <w:p w:rsidR="008145DD" w:rsidRPr="008145DD" w:rsidRDefault="008145DD" w:rsidP="008145DD">
      <w:pPr>
        <w:spacing w:before="0" w:after="0"/>
        <w:ind w:right="-211"/>
        <w:rPr>
          <w:rFonts w:ascii="Arial" w:eastAsia="MS Gothic" w:hAnsi="Arial" w:cs="Arial"/>
          <w:i/>
          <w:sz w:val="20"/>
          <w:szCs w:val="20"/>
          <w:lang w:eastAsia="en-US"/>
        </w:rPr>
      </w:pPr>
    </w:p>
    <w:p w:rsidR="008145DD" w:rsidRPr="008145DD" w:rsidRDefault="008145DD" w:rsidP="008145DD">
      <w:pPr>
        <w:spacing w:before="0" w:after="0"/>
        <w:ind w:right="-211"/>
        <w:rPr>
          <w:rFonts w:ascii="Arial" w:eastAsia="MS Gothic" w:hAnsi="Arial" w:cs="Arial"/>
          <w:i/>
          <w:sz w:val="20"/>
          <w:szCs w:val="20"/>
          <w:lang w:eastAsia="en-US"/>
        </w:rPr>
      </w:pPr>
      <w:r w:rsidRPr="008145DD">
        <w:rPr>
          <w:rFonts w:ascii="Arial" w:eastAsia="MS Gothic" w:hAnsi="Arial" w:cs="Arial"/>
          <w:i/>
          <w:sz w:val="20"/>
          <w:szCs w:val="20"/>
          <w:lang w:eastAsia="en-US"/>
        </w:rPr>
        <w:t>El llistat de preus unitaris es:</w:t>
      </w:r>
    </w:p>
    <w:p w:rsidR="008145DD" w:rsidRPr="008145DD" w:rsidRDefault="008145DD" w:rsidP="008145DD">
      <w:pPr>
        <w:spacing w:before="0" w:after="0"/>
        <w:ind w:right="-211"/>
        <w:rPr>
          <w:rFonts w:ascii="Arial" w:eastAsia="MS Gothic" w:hAnsi="Arial" w:cs="Arial"/>
          <w:sz w:val="20"/>
          <w:szCs w:val="20"/>
          <w:lang w:eastAsia="en-US"/>
        </w:rPr>
      </w:pPr>
    </w:p>
    <w:tbl>
      <w:tblPr>
        <w:tblW w:w="44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1137"/>
        <w:gridCol w:w="1477"/>
        <w:gridCol w:w="937"/>
        <w:gridCol w:w="1127"/>
        <w:gridCol w:w="1078"/>
        <w:gridCol w:w="990"/>
      </w:tblGrid>
      <w:tr w:rsidR="008145DD" w:rsidRPr="008145DD" w:rsidTr="00AC634A">
        <w:trPr>
          <w:trHeight w:val="560"/>
        </w:trPr>
        <w:tc>
          <w:tcPr>
            <w:tcW w:w="1087" w:type="pct"/>
            <w:tcBorders>
              <w:top w:val="single" w:sz="4" w:space="0" w:color="auto"/>
              <w:left w:val="single" w:sz="4" w:space="0" w:color="auto"/>
              <w:bottom w:val="single" w:sz="4" w:space="0" w:color="auto"/>
              <w:right w:val="single" w:sz="4" w:space="0" w:color="auto"/>
            </w:tcBorders>
            <w:vAlign w:val="center"/>
            <w:hideMark/>
          </w:tcPr>
          <w:p w:rsidR="008145DD" w:rsidRPr="008145DD" w:rsidRDefault="008145DD" w:rsidP="008145DD">
            <w:pPr>
              <w:spacing w:before="0" w:after="0"/>
              <w:ind w:left="-108" w:right="-211"/>
              <w:jc w:val="center"/>
              <w:rPr>
                <w:rFonts w:ascii="Arial" w:eastAsia="Times New Roman" w:hAnsi="Arial" w:cs="Arial"/>
                <w:sz w:val="18"/>
                <w:szCs w:val="18"/>
              </w:rPr>
            </w:pPr>
            <w:r w:rsidRPr="008145DD">
              <w:rPr>
                <w:rFonts w:ascii="Arial" w:eastAsia="Times New Roman" w:hAnsi="Arial" w:cs="Arial"/>
                <w:sz w:val="18"/>
                <w:szCs w:val="18"/>
              </w:rPr>
              <w:t>Servei</w:t>
            </w:r>
          </w:p>
        </w:tc>
        <w:tc>
          <w:tcPr>
            <w:tcW w:w="668" w:type="pct"/>
            <w:tcBorders>
              <w:top w:val="single" w:sz="4" w:space="0" w:color="auto"/>
              <w:left w:val="single" w:sz="4" w:space="0" w:color="auto"/>
              <w:bottom w:val="single" w:sz="4" w:space="0" w:color="auto"/>
              <w:right w:val="single" w:sz="4" w:space="0" w:color="auto"/>
            </w:tcBorders>
            <w:vAlign w:val="center"/>
            <w:hideMark/>
          </w:tcPr>
          <w:p w:rsidR="008145DD" w:rsidRPr="008145DD" w:rsidRDefault="008145DD" w:rsidP="008145DD">
            <w:pPr>
              <w:spacing w:before="0" w:after="0"/>
              <w:ind w:right="-211"/>
              <w:jc w:val="left"/>
              <w:rPr>
                <w:rFonts w:ascii="Arial" w:eastAsia="Times New Roman" w:hAnsi="Arial" w:cs="Arial"/>
                <w:sz w:val="18"/>
                <w:szCs w:val="18"/>
              </w:rPr>
            </w:pPr>
            <w:r w:rsidRPr="008145DD">
              <w:rPr>
                <w:rFonts w:ascii="Arial" w:eastAsia="Times New Roman" w:hAnsi="Arial" w:cs="Arial"/>
                <w:sz w:val="18"/>
                <w:szCs w:val="18"/>
              </w:rPr>
              <w:t xml:space="preserve">Estimació de serveis/ prestacions </w:t>
            </w:r>
          </w:p>
          <w:p w:rsidR="008145DD" w:rsidRPr="008145DD" w:rsidRDefault="008145DD" w:rsidP="008145DD">
            <w:pPr>
              <w:spacing w:before="0" w:after="0"/>
              <w:ind w:right="-211"/>
              <w:jc w:val="left"/>
              <w:rPr>
                <w:rFonts w:ascii="Arial" w:eastAsia="Times New Roman" w:hAnsi="Arial" w:cs="Arial"/>
                <w:sz w:val="18"/>
                <w:szCs w:val="18"/>
              </w:rPr>
            </w:pPr>
            <w:r w:rsidRPr="008145DD">
              <w:rPr>
                <w:rFonts w:ascii="Arial" w:eastAsia="Times New Roman" w:hAnsi="Arial" w:cs="Arial"/>
                <w:sz w:val="18"/>
                <w:szCs w:val="18"/>
              </w:rPr>
              <w:t>a realitzar</w:t>
            </w:r>
          </w:p>
        </w:tc>
        <w:tc>
          <w:tcPr>
            <w:tcW w:w="753" w:type="pct"/>
            <w:tcBorders>
              <w:top w:val="single" w:sz="4" w:space="0" w:color="auto"/>
              <w:left w:val="single" w:sz="4" w:space="0" w:color="auto"/>
              <w:bottom w:val="single" w:sz="4" w:space="0" w:color="auto"/>
              <w:right w:val="single" w:sz="4" w:space="0" w:color="auto"/>
            </w:tcBorders>
            <w:vAlign w:val="center"/>
            <w:hideMark/>
          </w:tcPr>
          <w:p w:rsidR="008145DD" w:rsidRPr="008145DD" w:rsidRDefault="008145DD" w:rsidP="008145DD">
            <w:pPr>
              <w:spacing w:before="0" w:after="0"/>
              <w:ind w:left="115" w:right="-211"/>
              <w:jc w:val="left"/>
              <w:rPr>
                <w:rFonts w:ascii="Arial" w:eastAsia="Times New Roman" w:hAnsi="Arial" w:cs="Arial"/>
                <w:b/>
                <w:sz w:val="18"/>
                <w:szCs w:val="18"/>
              </w:rPr>
            </w:pPr>
            <w:r w:rsidRPr="008145DD">
              <w:rPr>
                <w:rFonts w:ascii="Arial" w:eastAsia="Times New Roman" w:hAnsi="Arial" w:cs="Arial"/>
                <w:b/>
                <w:sz w:val="18"/>
                <w:szCs w:val="18"/>
              </w:rPr>
              <w:t>Import preu unitari màxim IVA exclòs</w:t>
            </w:r>
          </w:p>
        </w:tc>
        <w:tc>
          <w:tcPr>
            <w:tcW w:w="500" w:type="pct"/>
            <w:tcBorders>
              <w:top w:val="single" w:sz="4" w:space="0" w:color="auto"/>
              <w:left w:val="single" w:sz="4" w:space="0" w:color="auto"/>
              <w:bottom w:val="single" w:sz="4" w:space="0" w:color="auto"/>
              <w:right w:val="single" w:sz="4" w:space="0" w:color="auto"/>
            </w:tcBorders>
            <w:vAlign w:val="center"/>
            <w:hideMark/>
          </w:tcPr>
          <w:p w:rsidR="008145DD" w:rsidRPr="008145DD" w:rsidRDefault="008145DD" w:rsidP="008145DD">
            <w:pPr>
              <w:tabs>
                <w:tab w:val="left" w:pos="1100"/>
              </w:tabs>
              <w:spacing w:before="0" w:after="0"/>
              <w:ind w:left="73" w:right="-211" w:hanging="73"/>
              <w:jc w:val="left"/>
              <w:rPr>
                <w:rFonts w:ascii="Arial" w:eastAsia="Times New Roman" w:hAnsi="Arial" w:cs="Arial"/>
                <w:sz w:val="18"/>
                <w:szCs w:val="18"/>
              </w:rPr>
            </w:pPr>
            <w:r w:rsidRPr="008145DD">
              <w:rPr>
                <w:rFonts w:ascii="Arial" w:eastAsia="Times New Roman" w:hAnsi="Arial" w:cs="Arial"/>
                <w:sz w:val="18"/>
                <w:szCs w:val="18"/>
              </w:rPr>
              <w:t>Tipus IVA</w:t>
            </w:r>
          </w:p>
        </w:tc>
        <w:tc>
          <w:tcPr>
            <w:tcW w:w="635" w:type="pct"/>
            <w:tcBorders>
              <w:top w:val="single" w:sz="4" w:space="0" w:color="auto"/>
              <w:left w:val="single" w:sz="4" w:space="0" w:color="auto"/>
              <w:bottom w:val="single" w:sz="4" w:space="0" w:color="auto"/>
              <w:right w:val="single" w:sz="4" w:space="0" w:color="auto"/>
            </w:tcBorders>
            <w:vAlign w:val="center"/>
            <w:hideMark/>
          </w:tcPr>
          <w:p w:rsidR="008145DD" w:rsidRPr="008145DD" w:rsidRDefault="008145DD" w:rsidP="008145DD">
            <w:pPr>
              <w:spacing w:before="0" w:after="0"/>
              <w:ind w:left="73" w:right="-211"/>
              <w:jc w:val="left"/>
              <w:rPr>
                <w:rFonts w:ascii="Arial" w:eastAsia="Times New Roman" w:hAnsi="Arial" w:cs="Arial"/>
                <w:sz w:val="18"/>
                <w:szCs w:val="18"/>
              </w:rPr>
            </w:pPr>
            <w:r w:rsidRPr="008145DD">
              <w:rPr>
                <w:rFonts w:ascii="Arial" w:eastAsia="Times New Roman" w:hAnsi="Arial" w:cs="Arial"/>
                <w:sz w:val="18"/>
                <w:szCs w:val="18"/>
              </w:rPr>
              <w:t>Import IVA</w:t>
            </w:r>
          </w:p>
        </w:tc>
        <w:tc>
          <w:tcPr>
            <w:tcW w:w="678" w:type="pct"/>
            <w:tcBorders>
              <w:top w:val="single" w:sz="4" w:space="0" w:color="auto"/>
              <w:left w:val="single" w:sz="4" w:space="0" w:color="auto"/>
              <w:bottom w:val="single" w:sz="4" w:space="0" w:color="auto"/>
              <w:right w:val="single" w:sz="4" w:space="0" w:color="auto"/>
            </w:tcBorders>
            <w:vAlign w:val="center"/>
            <w:hideMark/>
          </w:tcPr>
          <w:p w:rsidR="008145DD" w:rsidRPr="008145DD" w:rsidRDefault="008145DD" w:rsidP="008145DD">
            <w:pPr>
              <w:spacing w:before="0" w:after="0"/>
              <w:ind w:left="73" w:right="-211"/>
              <w:jc w:val="left"/>
              <w:rPr>
                <w:rFonts w:ascii="Arial" w:eastAsia="Times New Roman" w:hAnsi="Arial" w:cs="Arial"/>
                <w:sz w:val="18"/>
                <w:szCs w:val="18"/>
              </w:rPr>
            </w:pPr>
            <w:r w:rsidRPr="008145DD">
              <w:rPr>
                <w:rFonts w:ascii="Arial" w:eastAsia="Times New Roman" w:hAnsi="Arial" w:cs="Arial"/>
                <w:sz w:val="18"/>
                <w:szCs w:val="18"/>
              </w:rPr>
              <w:t>Total import preu unitari màxim IVA inclòs</w:t>
            </w:r>
          </w:p>
        </w:tc>
        <w:tc>
          <w:tcPr>
            <w:tcW w:w="678" w:type="pct"/>
            <w:tcBorders>
              <w:top w:val="single" w:sz="4" w:space="0" w:color="auto"/>
              <w:left w:val="single" w:sz="4" w:space="0" w:color="auto"/>
              <w:bottom w:val="single" w:sz="4" w:space="0" w:color="auto"/>
              <w:right w:val="single" w:sz="4" w:space="0" w:color="auto"/>
            </w:tcBorders>
          </w:tcPr>
          <w:p w:rsidR="008145DD" w:rsidRPr="008145DD" w:rsidRDefault="008145DD" w:rsidP="008145DD">
            <w:pPr>
              <w:spacing w:before="0" w:after="0"/>
              <w:ind w:left="73" w:right="-211"/>
              <w:jc w:val="left"/>
              <w:rPr>
                <w:rFonts w:ascii="Arial" w:eastAsia="Times New Roman" w:hAnsi="Arial" w:cs="Arial"/>
                <w:b/>
                <w:color w:val="538135"/>
                <w:sz w:val="18"/>
                <w:szCs w:val="18"/>
              </w:rPr>
            </w:pPr>
            <w:r w:rsidRPr="008145DD">
              <w:rPr>
                <w:rFonts w:ascii="Arial" w:eastAsia="Times New Roman" w:hAnsi="Arial" w:cs="Arial"/>
                <w:b/>
                <w:color w:val="538135"/>
                <w:sz w:val="18"/>
                <w:szCs w:val="18"/>
              </w:rPr>
              <w:t>Import ofert licitador</w:t>
            </w:r>
          </w:p>
        </w:tc>
      </w:tr>
      <w:tr w:rsidR="008145DD" w:rsidRPr="008145DD" w:rsidTr="00AC634A">
        <w:trPr>
          <w:trHeight w:val="131"/>
        </w:trPr>
        <w:tc>
          <w:tcPr>
            <w:tcW w:w="1087" w:type="pct"/>
            <w:tcBorders>
              <w:top w:val="single" w:sz="4" w:space="0" w:color="auto"/>
              <w:left w:val="single" w:sz="4" w:space="0" w:color="auto"/>
              <w:bottom w:val="single" w:sz="4" w:space="0" w:color="auto"/>
              <w:right w:val="single" w:sz="4" w:space="0" w:color="auto"/>
            </w:tcBorders>
          </w:tcPr>
          <w:p w:rsidR="008145DD" w:rsidRPr="008145DD" w:rsidRDefault="008145DD" w:rsidP="008145DD">
            <w:pPr>
              <w:spacing w:before="0" w:after="0"/>
              <w:ind w:right="-211"/>
              <w:jc w:val="left"/>
              <w:rPr>
                <w:rFonts w:ascii="Arial" w:eastAsia="Times New Roman" w:hAnsi="Arial" w:cs="Arial"/>
                <w:sz w:val="18"/>
                <w:szCs w:val="18"/>
              </w:rPr>
            </w:pPr>
            <w:r w:rsidRPr="008145DD">
              <w:rPr>
                <w:rFonts w:ascii="Arial" w:eastAsia="Times New Roman" w:hAnsi="Arial" w:cs="Arial"/>
                <w:sz w:val="18"/>
                <w:szCs w:val="18"/>
              </w:rPr>
              <w:t>Serveis per dia  d’accessibilitat de funcions del catàleg a l’any</w:t>
            </w:r>
          </w:p>
        </w:tc>
        <w:tc>
          <w:tcPr>
            <w:tcW w:w="668" w:type="pct"/>
            <w:tcBorders>
              <w:top w:val="single" w:sz="4" w:space="0" w:color="auto"/>
              <w:left w:val="single" w:sz="4" w:space="0" w:color="auto"/>
              <w:bottom w:val="single" w:sz="4" w:space="0" w:color="auto"/>
              <w:right w:val="single" w:sz="4" w:space="0" w:color="auto"/>
            </w:tcBorders>
            <w:vAlign w:val="center"/>
          </w:tcPr>
          <w:p w:rsidR="008145DD" w:rsidRPr="008145DD" w:rsidRDefault="008145DD" w:rsidP="008145DD">
            <w:pPr>
              <w:spacing w:before="0" w:after="0"/>
              <w:ind w:left="360" w:right="-211"/>
              <w:jc w:val="left"/>
              <w:rPr>
                <w:rFonts w:ascii="Arial" w:eastAsia="Times New Roman" w:hAnsi="Arial" w:cs="Arial"/>
                <w:sz w:val="18"/>
                <w:szCs w:val="18"/>
              </w:rPr>
            </w:pPr>
            <w:r w:rsidRPr="008145DD">
              <w:rPr>
                <w:rFonts w:ascii="Arial" w:eastAsia="Times New Roman" w:hAnsi="Arial" w:cs="Arial"/>
                <w:sz w:val="18"/>
                <w:szCs w:val="18"/>
              </w:rPr>
              <w:t>14</w:t>
            </w:r>
          </w:p>
        </w:tc>
        <w:tc>
          <w:tcPr>
            <w:tcW w:w="753" w:type="pct"/>
            <w:tcBorders>
              <w:top w:val="single" w:sz="4" w:space="0" w:color="auto"/>
              <w:left w:val="single" w:sz="4" w:space="0" w:color="auto"/>
              <w:bottom w:val="single" w:sz="4" w:space="0" w:color="auto"/>
              <w:right w:val="single" w:sz="4" w:space="0" w:color="auto"/>
            </w:tcBorders>
            <w:vAlign w:val="center"/>
            <w:hideMark/>
          </w:tcPr>
          <w:p w:rsidR="008145DD" w:rsidRPr="008145DD" w:rsidRDefault="008145DD" w:rsidP="008145DD">
            <w:pPr>
              <w:spacing w:before="0" w:after="0"/>
              <w:ind w:left="360" w:right="-211"/>
              <w:jc w:val="left"/>
              <w:rPr>
                <w:rFonts w:ascii="Arial" w:eastAsia="Times New Roman" w:hAnsi="Arial" w:cs="Arial"/>
                <w:b/>
                <w:sz w:val="18"/>
                <w:szCs w:val="18"/>
              </w:rPr>
            </w:pPr>
            <w:r w:rsidRPr="008145DD">
              <w:rPr>
                <w:rFonts w:ascii="Arial" w:eastAsia="Times New Roman" w:hAnsi="Arial" w:cs="Arial"/>
                <w:b/>
                <w:sz w:val="18"/>
                <w:szCs w:val="18"/>
              </w:rPr>
              <w:t>712,50 €</w:t>
            </w:r>
          </w:p>
        </w:tc>
        <w:tc>
          <w:tcPr>
            <w:tcW w:w="500" w:type="pct"/>
            <w:tcBorders>
              <w:top w:val="single" w:sz="4" w:space="0" w:color="auto"/>
              <w:left w:val="single" w:sz="4" w:space="0" w:color="auto"/>
              <w:bottom w:val="single" w:sz="4" w:space="0" w:color="auto"/>
              <w:right w:val="single" w:sz="4" w:space="0" w:color="auto"/>
            </w:tcBorders>
            <w:vAlign w:val="center"/>
          </w:tcPr>
          <w:p w:rsidR="008145DD" w:rsidRPr="008145DD" w:rsidRDefault="008145DD" w:rsidP="008145DD">
            <w:pPr>
              <w:spacing w:before="0" w:after="0"/>
              <w:ind w:left="360" w:right="-211"/>
              <w:jc w:val="left"/>
              <w:rPr>
                <w:rFonts w:ascii="Arial" w:eastAsia="Times New Roman" w:hAnsi="Arial" w:cs="Arial"/>
                <w:sz w:val="18"/>
                <w:szCs w:val="18"/>
              </w:rPr>
            </w:pPr>
            <w:r w:rsidRPr="008145DD">
              <w:rPr>
                <w:rFonts w:ascii="Arial" w:eastAsia="Times New Roman" w:hAnsi="Arial" w:cs="Arial"/>
                <w:sz w:val="18"/>
                <w:szCs w:val="18"/>
              </w:rPr>
              <w:t>10%</w:t>
            </w:r>
          </w:p>
        </w:tc>
        <w:tc>
          <w:tcPr>
            <w:tcW w:w="635" w:type="pct"/>
            <w:tcBorders>
              <w:top w:val="single" w:sz="4" w:space="0" w:color="auto"/>
              <w:left w:val="single" w:sz="4" w:space="0" w:color="auto"/>
              <w:bottom w:val="single" w:sz="4" w:space="0" w:color="auto"/>
              <w:right w:val="single" w:sz="4" w:space="0" w:color="auto"/>
            </w:tcBorders>
            <w:vAlign w:val="center"/>
          </w:tcPr>
          <w:p w:rsidR="008145DD" w:rsidRPr="008145DD" w:rsidRDefault="008145DD" w:rsidP="008145DD">
            <w:pPr>
              <w:spacing w:before="0" w:after="0"/>
              <w:ind w:left="360" w:right="-211"/>
              <w:jc w:val="left"/>
              <w:rPr>
                <w:rFonts w:ascii="Arial" w:eastAsia="Times New Roman" w:hAnsi="Arial" w:cs="Arial"/>
                <w:sz w:val="18"/>
                <w:szCs w:val="18"/>
              </w:rPr>
            </w:pPr>
            <w:r w:rsidRPr="008145DD">
              <w:rPr>
                <w:rFonts w:ascii="Arial" w:eastAsia="Times New Roman" w:hAnsi="Arial" w:cs="Arial"/>
                <w:sz w:val="18"/>
                <w:szCs w:val="18"/>
              </w:rPr>
              <w:t>71,25 €</w:t>
            </w:r>
          </w:p>
        </w:tc>
        <w:tc>
          <w:tcPr>
            <w:tcW w:w="678" w:type="pct"/>
            <w:tcBorders>
              <w:top w:val="single" w:sz="4" w:space="0" w:color="auto"/>
              <w:left w:val="single" w:sz="4" w:space="0" w:color="auto"/>
              <w:bottom w:val="single" w:sz="4" w:space="0" w:color="auto"/>
              <w:right w:val="single" w:sz="4" w:space="0" w:color="auto"/>
            </w:tcBorders>
            <w:vAlign w:val="center"/>
            <w:hideMark/>
          </w:tcPr>
          <w:p w:rsidR="008145DD" w:rsidRPr="008145DD" w:rsidRDefault="008145DD" w:rsidP="008145DD">
            <w:pPr>
              <w:spacing w:before="0" w:after="0"/>
              <w:ind w:left="73" w:right="-211"/>
              <w:jc w:val="left"/>
              <w:rPr>
                <w:rFonts w:ascii="Arial" w:eastAsia="Times New Roman" w:hAnsi="Arial" w:cs="Arial"/>
                <w:sz w:val="18"/>
                <w:szCs w:val="18"/>
              </w:rPr>
            </w:pPr>
            <w:r w:rsidRPr="008145DD">
              <w:rPr>
                <w:rFonts w:ascii="Arial" w:eastAsia="Times New Roman" w:hAnsi="Arial" w:cs="Arial"/>
                <w:sz w:val="18"/>
                <w:szCs w:val="18"/>
              </w:rPr>
              <w:t>783,75 €</w:t>
            </w:r>
          </w:p>
        </w:tc>
        <w:tc>
          <w:tcPr>
            <w:tcW w:w="678" w:type="pct"/>
            <w:tcBorders>
              <w:top w:val="single" w:sz="4" w:space="0" w:color="auto"/>
              <w:left w:val="single" w:sz="4" w:space="0" w:color="auto"/>
              <w:bottom w:val="single" w:sz="4" w:space="0" w:color="auto"/>
              <w:right w:val="single" w:sz="4" w:space="0" w:color="auto"/>
            </w:tcBorders>
          </w:tcPr>
          <w:p w:rsidR="008145DD" w:rsidRPr="008145DD" w:rsidRDefault="008145DD" w:rsidP="008145DD">
            <w:pPr>
              <w:spacing w:before="0" w:after="0"/>
              <w:ind w:left="73" w:right="-211"/>
              <w:jc w:val="left"/>
              <w:rPr>
                <w:rFonts w:ascii="Arial" w:eastAsia="Times New Roman" w:hAnsi="Arial" w:cs="Arial"/>
                <w:b/>
                <w:color w:val="538135"/>
                <w:sz w:val="18"/>
                <w:szCs w:val="18"/>
              </w:rPr>
            </w:pPr>
          </w:p>
        </w:tc>
      </w:tr>
      <w:tr w:rsidR="008145DD" w:rsidRPr="008145DD" w:rsidTr="00AC634A">
        <w:trPr>
          <w:trHeight w:val="269"/>
        </w:trPr>
        <w:tc>
          <w:tcPr>
            <w:tcW w:w="1087" w:type="pct"/>
            <w:tcBorders>
              <w:top w:val="single" w:sz="4" w:space="0" w:color="auto"/>
              <w:left w:val="single" w:sz="4" w:space="0" w:color="auto"/>
              <w:bottom w:val="single" w:sz="4" w:space="0" w:color="auto"/>
              <w:right w:val="single" w:sz="4" w:space="0" w:color="auto"/>
            </w:tcBorders>
          </w:tcPr>
          <w:p w:rsidR="008145DD" w:rsidRPr="008145DD" w:rsidRDefault="008145DD" w:rsidP="008145DD">
            <w:pPr>
              <w:spacing w:before="0" w:after="0"/>
              <w:ind w:right="-211"/>
              <w:jc w:val="left"/>
              <w:rPr>
                <w:rFonts w:ascii="Arial" w:eastAsia="Times New Roman" w:hAnsi="Arial" w:cs="Arial"/>
                <w:sz w:val="18"/>
                <w:szCs w:val="18"/>
              </w:rPr>
            </w:pPr>
            <w:r w:rsidRPr="008145DD">
              <w:rPr>
                <w:rFonts w:ascii="Arial" w:eastAsia="Times New Roman" w:hAnsi="Arial" w:cs="Arial"/>
                <w:sz w:val="18"/>
                <w:szCs w:val="18"/>
              </w:rPr>
              <w:t>Serveis per dia d’accessibilitat de funcions fora del catàleg a l’any</w:t>
            </w:r>
          </w:p>
        </w:tc>
        <w:tc>
          <w:tcPr>
            <w:tcW w:w="668" w:type="pct"/>
            <w:tcBorders>
              <w:top w:val="single" w:sz="4" w:space="0" w:color="auto"/>
              <w:left w:val="single" w:sz="4" w:space="0" w:color="auto"/>
              <w:bottom w:val="single" w:sz="4" w:space="0" w:color="auto"/>
              <w:right w:val="single" w:sz="4" w:space="0" w:color="auto"/>
            </w:tcBorders>
            <w:vAlign w:val="center"/>
          </w:tcPr>
          <w:p w:rsidR="008145DD" w:rsidRPr="008145DD" w:rsidRDefault="008145DD" w:rsidP="008145DD">
            <w:pPr>
              <w:spacing w:before="0" w:after="0"/>
              <w:ind w:left="360" w:right="-211"/>
              <w:jc w:val="left"/>
              <w:rPr>
                <w:rFonts w:ascii="Arial" w:eastAsia="Times New Roman" w:hAnsi="Arial" w:cs="Arial"/>
                <w:sz w:val="18"/>
                <w:szCs w:val="18"/>
              </w:rPr>
            </w:pPr>
            <w:r w:rsidRPr="008145DD">
              <w:rPr>
                <w:rFonts w:ascii="Arial" w:eastAsia="Times New Roman" w:hAnsi="Arial" w:cs="Arial"/>
                <w:sz w:val="18"/>
                <w:szCs w:val="18"/>
              </w:rPr>
              <w:t>2</w:t>
            </w:r>
          </w:p>
        </w:tc>
        <w:tc>
          <w:tcPr>
            <w:tcW w:w="753" w:type="pct"/>
            <w:tcBorders>
              <w:top w:val="single" w:sz="4" w:space="0" w:color="auto"/>
              <w:left w:val="single" w:sz="4" w:space="0" w:color="auto"/>
              <w:bottom w:val="single" w:sz="4" w:space="0" w:color="auto"/>
              <w:right w:val="single" w:sz="4" w:space="0" w:color="auto"/>
            </w:tcBorders>
            <w:vAlign w:val="center"/>
            <w:hideMark/>
          </w:tcPr>
          <w:p w:rsidR="008145DD" w:rsidRPr="008145DD" w:rsidRDefault="008145DD" w:rsidP="008145DD">
            <w:pPr>
              <w:spacing w:before="0" w:after="0"/>
              <w:ind w:left="360" w:right="-211"/>
              <w:jc w:val="left"/>
              <w:rPr>
                <w:rFonts w:ascii="Arial" w:eastAsia="Times New Roman" w:hAnsi="Arial" w:cs="Arial"/>
                <w:b/>
                <w:sz w:val="18"/>
                <w:szCs w:val="18"/>
              </w:rPr>
            </w:pPr>
            <w:r w:rsidRPr="008145DD">
              <w:rPr>
                <w:rFonts w:ascii="Arial" w:eastAsia="Times New Roman" w:hAnsi="Arial" w:cs="Arial"/>
                <w:b/>
                <w:sz w:val="18"/>
                <w:szCs w:val="18"/>
              </w:rPr>
              <w:t>2.000,00 €</w:t>
            </w:r>
          </w:p>
        </w:tc>
        <w:tc>
          <w:tcPr>
            <w:tcW w:w="500" w:type="pct"/>
            <w:tcBorders>
              <w:top w:val="single" w:sz="4" w:space="0" w:color="auto"/>
              <w:left w:val="single" w:sz="4" w:space="0" w:color="auto"/>
              <w:bottom w:val="single" w:sz="4" w:space="0" w:color="auto"/>
              <w:right w:val="single" w:sz="4" w:space="0" w:color="auto"/>
            </w:tcBorders>
            <w:vAlign w:val="center"/>
          </w:tcPr>
          <w:p w:rsidR="008145DD" w:rsidRPr="008145DD" w:rsidRDefault="008145DD" w:rsidP="008145DD">
            <w:pPr>
              <w:spacing w:before="0" w:after="0"/>
              <w:ind w:left="360" w:right="-211"/>
              <w:jc w:val="left"/>
              <w:rPr>
                <w:rFonts w:ascii="Arial" w:eastAsia="Times New Roman" w:hAnsi="Arial" w:cs="Arial"/>
                <w:sz w:val="18"/>
                <w:szCs w:val="18"/>
              </w:rPr>
            </w:pPr>
            <w:r w:rsidRPr="008145DD">
              <w:rPr>
                <w:rFonts w:ascii="Arial" w:eastAsia="Times New Roman" w:hAnsi="Arial" w:cs="Arial"/>
                <w:sz w:val="18"/>
                <w:szCs w:val="18"/>
              </w:rPr>
              <w:t>10%</w:t>
            </w:r>
          </w:p>
        </w:tc>
        <w:tc>
          <w:tcPr>
            <w:tcW w:w="635" w:type="pct"/>
            <w:tcBorders>
              <w:top w:val="single" w:sz="4" w:space="0" w:color="auto"/>
              <w:left w:val="single" w:sz="4" w:space="0" w:color="auto"/>
              <w:bottom w:val="single" w:sz="4" w:space="0" w:color="auto"/>
              <w:right w:val="single" w:sz="4" w:space="0" w:color="auto"/>
            </w:tcBorders>
            <w:vAlign w:val="center"/>
          </w:tcPr>
          <w:p w:rsidR="008145DD" w:rsidRPr="008145DD" w:rsidRDefault="008145DD" w:rsidP="008145DD">
            <w:pPr>
              <w:spacing w:before="0" w:after="0"/>
              <w:ind w:left="360" w:right="-211"/>
              <w:jc w:val="left"/>
              <w:rPr>
                <w:rFonts w:ascii="Arial" w:eastAsia="Times New Roman" w:hAnsi="Arial" w:cs="Arial"/>
                <w:sz w:val="18"/>
                <w:szCs w:val="18"/>
              </w:rPr>
            </w:pPr>
            <w:r w:rsidRPr="008145DD">
              <w:rPr>
                <w:rFonts w:ascii="Arial" w:eastAsia="Times New Roman" w:hAnsi="Arial" w:cs="Arial"/>
                <w:sz w:val="18"/>
                <w:szCs w:val="18"/>
              </w:rPr>
              <w:t>200,00 €</w:t>
            </w:r>
          </w:p>
        </w:tc>
        <w:tc>
          <w:tcPr>
            <w:tcW w:w="678" w:type="pct"/>
            <w:tcBorders>
              <w:top w:val="single" w:sz="4" w:space="0" w:color="auto"/>
              <w:left w:val="single" w:sz="4" w:space="0" w:color="auto"/>
              <w:bottom w:val="single" w:sz="4" w:space="0" w:color="auto"/>
              <w:right w:val="single" w:sz="4" w:space="0" w:color="auto"/>
            </w:tcBorders>
            <w:vAlign w:val="center"/>
            <w:hideMark/>
          </w:tcPr>
          <w:p w:rsidR="008145DD" w:rsidRPr="008145DD" w:rsidRDefault="008145DD" w:rsidP="008145DD">
            <w:pPr>
              <w:spacing w:before="0" w:after="0"/>
              <w:ind w:left="73" w:right="-211"/>
              <w:jc w:val="left"/>
              <w:rPr>
                <w:rFonts w:ascii="Arial" w:eastAsia="Times New Roman" w:hAnsi="Arial" w:cs="Arial"/>
                <w:sz w:val="18"/>
                <w:szCs w:val="18"/>
              </w:rPr>
            </w:pPr>
            <w:r w:rsidRPr="008145DD">
              <w:rPr>
                <w:rFonts w:ascii="Arial" w:eastAsia="Times New Roman" w:hAnsi="Arial" w:cs="Arial"/>
                <w:sz w:val="18"/>
                <w:szCs w:val="18"/>
              </w:rPr>
              <w:t>2.200,00 €</w:t>
            </w:r>
          </w:p>
        </w:tc>
        <w:tc>
          <w:tcPr>
            <w:tcW w:w="678" w:type="pct"/>
            <w:tcBorders>
              <w:top w:val="single" w:sz="4" w:space="0" w:color="auto"/>
              <w:left w:val="single" w:sz="4" w:space="0" w:color="auto"/>
              <w:bottom w:val="single" w:sz="4" w:space="0" w:color="auto"/>
              <w:right w:val="single" w:sz="4" w:space="0" w:color="auto"/>
            </w:tcBorders>
          </w:tcPr>
          <w:p w:rsidR="008145DD" w:rsidRPr="008145DD" w:rsidRDefault="008145DD" w:rsidP="008145DD">
            <w:pPr>
              <w:spacing w:before="0" w:after="0"/>
              <w:ind w:left="73" w:right="-211"/>
              <w:jc w:val="left"/>
              <w:rPr>
                <w:rFonts w:ascii="Arial" w:eastAsia="Times New Roman" w:hAnsi="Arial" w:cs="Arial"/>
                <w:b/>
                <w:color w:val="538135"/>
                <w:sz w:val="18"/>
                <w:szCs w:val="18"/>
              </w:rPr>
            </w:pPr>
          </w:p>
        </w:tc>
      </w:tr>
      <w:tr w:rsidR="008145DD" w:rsidRPr="008145DD" w:rsidTr="00AC634A">
        <w:trPr>
          <w:trHeight w:val="269"/>
        </w:trPr>
        <w:tc>
          <w:tcPr>
            <w:tcW w:w="1087" w:type="pct"/>
            <w:tcBorders>
              <w:top w:val="single" w:sz="4" w:space="0" w:color="auto"/>
              <w:left w:val="single" w:sz="4" w:space="0" w:color="auto"/>
              <w:bottom w:val="single" w:sz="4" w:space="0" w:color="auto"/>
              <w:right w:val="single" w:sz="4" w:space="0" w:color="auto"/>
            </w:tcBorders>
          </w:tcPr>
          <w:p w:rsidR="008145DD" w:rsidRPr="008145DD" w:rsidRDefault="008145DD" w:rsidP="008145DD">
            <w:pPr>
              <w:spacing w:before="0" w:after="0"/>
              <w:ind w:right="-211"/>
              <w:jc w:val="left"/>
              <w:rPr>
                <w:rFonts w:ascii="Arial" w:eastAsia="Times New Roman" w:hAnsi="Arial" w:cs="Arial"/>
                <w:sz w:val="18"/>
                <w:szCs w:val="18"/>
              </w:rPr>
            </w:pPr>
            <w:r w:rsidRPr="008145DD">
              <w:rPr>
                <w:rFonts w:ascii="Arial" w:eastAsia="Times New Roman" w:hAnsi="Arial" w:cs="Arial"/>
                <w:sz w:val="18"/>
                <w:szCs w:val="18"/>
              </w:rPr>
              <w:t>Serveis per dia d’accessibilitat de funcions amb visita tàctil a l’any</w:t>
            </w:r>
          </w:p>
        </w:tc>
        <w:tc>
          <w:tcPr>
            <w:tcW w:w="668" w:type="pct"/>
            <w:tcBorders>
              <w:top w:val="single" w:sz="4" w:space="0" w:color="auto"/>
              <w:left w:val="single" w:sz="4" w:space="0" w:color="auto"/>
              <w:bottom w:val="single" w:sz="4" w:space="0" w:color="auto"/>
              <w:right w:val="single" w:sz="4" w:space="0" w:color="auto"/>
            </w:tcBorders>
            <w:vAlign w:val="center"/>
          </w:tcPr>
          <w:p w:rsidR="008145DD" w:rsidRPr="008145DD" w:rsidRDefault="008145DD" w:rsidP="008145DD">
            <w:pPr>
              <w:spacing w:before="0" w:after="0"/>
              <w:ind w:left="360" w:right="-211"/>
              <w:jc w:val="left"/>
              <w:rPr>
                <w:rFonts w:ascii="Arial" w:eastAsia="Times New Roman" w:hAnsi="Arial" w:cs="Arial"/>
                <w:sz w:val="18"/>
                <w:szCs w:val="18"/>
              </w:rPr>
            </w:pPr>
            <w:r w:rsidRPr="008145DD">
              <w:rPr>
                <w:rFonts w:ascii="Arial" w:eastAsia="Times New Roman" w:hAnsi="Arial" w:cs="Arial"/>
                <w:sz w:val="18"/>
                <w:szCs w:val="18"/>
              </w:rPr>
              <w:t>2</w:t>
            </w:r>
          </w:p>
        </w:tc>
        <w:tc>
          <w:tcPr>
            <w:tcW w:w="753" w:type="pct"/>
            <w:tcBorders>
              <w:top w:val="single" w:sz="4" w:space="0" w:color="auto"/>
              <w:left w:val="single" w:sz="4" w:space="0" w:color="auto"/>
              <w:bottom w:val="single" w:sz="4" w:space="0" w:color="auto"/>
              <w:right w:val="single" w:sz="4" w:space="0" w:color="auto"/>
            </w:tcBorders>
            <w:vAlign w:val="center"/>
          </w:tcPr>
          <w:p w:rsidR="008145DD" w:rsidRPr="008145DD" w:rsidRDefault="008145DD" w:rsidP="008145DD">
            <w:pPr>
              <w:spacing w:before="0" w:after="0"/>
              <w:ind w:left="360" w:right="-211"/>
              <w:jc w:val="left"/>
              <w:rPr>
                <w:rFonts w:ascii="Arial" w:eastAsia="Times New Roman" w:hAnsi="Arial" w:cs="Arial"/>
                <w:b/>
                <w:sz w:val="18"/>
                <w:szCs w:val="18"/>
              </w:rPr>
            </w:pPr>
            <w:r w:rsidRPr="008145DD">
              <w:rPr>
                <w:rFonts w:ascii="Arial" w:eastAsia="Times New Roman" w:hAnsi="Arial" w:cs="Arial"/>
                <w:b/>
                <w:sz w:val="18"/>
                <w:szCs w:val="18"/>
              </w:rPr>
              <w:t>390 €</w:t>
            </w:r>
          </w:p>
        </w:tc>
        <w:tc>
          <w:tcPr>
            <w:tcW w:w="500" w:type="pct"/>
            <w:tcBorders>
              <w:top w:val="single" w:sz="4" w:space="0" w:color="auto"/>
              <w:left w:val="single" w:sz="4" w:space="0" w:color="auto"/>
              <w:bottom w:val="single" w:sz="4" w:space="0" w:color="auto"/>
              <w:right w:val="single" w:sz="4" w:space="0" w:color="auto"/>
            </w:tcBorders>
            <w:vAlign w:val="center"/>
          </w:tcPr>
          <w:p w:rsidR="008145DD" w:rsidRPr="008145DD" w:rsidRDefault="008145DD" w:rsidP="008145DD">
            <w:pPr>
              <w:spacing w:before="0" w:after="0"/>
              <w:ind w:left="360" w:right="-211"/>
              <w:jc w:val="left"/>
              <w:rPr>
                <w:rFonts w:ascii="Arial" w:eastAsia="Times New Roman" w:hAnsi="Arial" w:cs="Arial"/>
                <w:sz w:val="18"/>
                <w:szCs w:val="18"/>
              </w:rPr>
            </w:pPr>
            <w:r w:rsidRPr="008145DD">
              <w:rPr>
                <w:rFonts w:ascii="Arial" w:eastAsia="Times New Roman" w:hAnsi="Arial" w:cs="Arial"/>
                <w:sz w:val="18"/>
                <w:szCs w:val="18"/>
              </w:rPr>
              <w:t>10 %</w:t>
            </w:r>
          </w:p>
        </w:tc>
        <w:tc>
          <w:tcPr>
            <w:tcW w:w="635" w:type="pct"/>
            <w:tcBorders>
              <w:top w:val="single" w:sz="4" w:space="0" w:color="auto"/>
              <w:left w:val="single" w:sz="4" w:space="0" w:color="auto"/>
              <w:bottom w:val="single" w:sz="4" w:space="0" w:color="auto"/>
              <w:right w:val="single" w:sz="4" w:space="0" w:color="auto"/>
            </w:tcBorders>
            <w:vAlign w:val="center"/>
          </w:tcPr>
          <w:p w:rsidR="008145DD" w:rsidRPr="008145DD" w:rsidRDefault="008145DD" w:rsidP="008145DD">
            <w:pPr>
              <w:spacing w:before="0" w:after="0"/>
              <w:ind w:left="360" w:right="-211"/>
              <w:jc w:val="left"/>
              <w:rPr>
                <w:rFonts w:ascii="Arial" w:eastAsia="Times New Roman" w:hAnsi="Arial" w:cs="Arial"/>
                <w:sz w:val="18"/>
                <w:szCs w:val="18"/>
              </w:rPr>
            </w:pPr>
            <w:r w:rsidRPr="008145DD">
              <w:rPr>
                <w:rFonts w:ascii="Arial" w:eastAsia="Times New Roman" w:hAnsi="Arial" w:cs="Arial"/>
                <w:sz w:val="18"/>
                <w:szCs w:val="18"/>
              </w:rPr>
              <w:t>39,00 €</w:t>
            </w:r>
          </w:p>
        </w:tc>
        <w:tc>
          <w:tcPr>
            <w:tcW w:w="678" w:type="pct"/>
            <w:tcBorders>
              <w:top w:val="single" w:sz="4" w:space="0" w:color="auto"/>
              <w:left w:val="single" w:sz="4" w:space="0" w:color="auto"/>
              <w:bottom w:val="single" w:sz="4" w:space="0" w:color="auto"/>
              <w:right w:val="single" w:sz="4" w:space="0" w:color="auto"/>
            </w:tcBorders>
            <w:vAlign w:val="center"/>
          </w:tcPr>
          <w:p w:rsidR="008145DD" w:rsidRPr="008145DD" w:rsidRDefault="008145DD" w:rsidP="008145DD">
            <w:pPr>
              <w:spacing w:before="0" w:after="0"/>
              <w:ind w:left="73" w:right="-211"/>
              <w:jc w:val="left"/>
              <w:rPr>
                <w:rFonts w:ascii="Arial" w:eastAsia="Times New Roman" w:hAnsi="Arial" w:cs="Arial"/>
                <w:sz w:val="18"/>
                <w:szCs w:val="18"/>
              </w:rPr>
            </w:pPr>
            <w:r w:rsidRPr="008145DD">
              <w:rPr>
                <w:rFonts w:ascii="Arial" w:eastAsia="Times New Roman" w:hAnsi="Arial" w:cs="Arial"/>
                <w:sz w:val="18"/>
                <w:szCs w:val="18"/>
              </w:rPr>
              <w:t>429,00 €</w:t>
            </w:r>
          </w:p>
        </w:tc>
        <w:tc>
          <w:tcPr>
            <w:tcW w:w="678" w:type="pct"/>
            <w:tcBorders>
              <w:top w:val="single" w:sz="4" w:space="0" w:color="auto"/>
              <w:left w:val="single" w:sz="4" w:space="0" w:color="auto"/>
              <w:bottom w:val="single" w:sz="4" w:space="0" w:color="auto"/>
              <w:right w:val="single" w:sz="4" w:space="0" w:color="auto"/>
            </w:tcBorders>
          </w:tcPr>
          <w:p w:rsidR="008145DD" w:rsidRPr="008145DD" w:rsidRDefault="008145DD" w:rsidP="008145DD">
            <w:pPr>
              <w:spacing w:before="0" w:after="0"/>
              <w:ind w:left="73" w:right="-211"/>
              <w:jc w:val="left"/>
              <w:rPr>
                <w:rFonts w:ascii="Arial" w:eastAsia="Times New Roman" w:hAnsi="Arial" w:cs="Arial"/>
                <w:b/>
                <w:color w:val="538135"/>
                <w:sz w:val="18"/>
                <w:szCs w:val="18"/>
              </w:rPr>
            </w:pPr>
          </w:p>
        </w:tc>
      </w:tr>
      <w:tr w:rsidR="008145DD" w:rsidRPr="008145DD" w:rsidTr="00AC634A">
        <w:trPr>
          <w:trHeight w:val="269"/>
        </w:trPr>
        <w:tc>
          <w:tcPr>
            <w:tcW w:w="1087" w:type="pct"/>
            <w:tcBorders>
              <w:top w:val="single" w:sz="4" w:space="0" w:color="auto"/>
              <w:left w:val="single" w:sz="4" w:space="0" w:color="auto"/>
              <w:bottom w:val="single" w:sz="4" w:space="0" w:color="auto"/>
              <w:right w:val="single" w:sz="4" w:space="0" w:color="auto"/>
            </w:tcBorders>
          </w:tcPr>
          <w:p w:rsidR="008145DD" w:rsidRPr="008145DD" w:rsidRDefault="008145DD" w:rsidP="008145DD">
            <w:pPr>
              <w:spacing w:before="0" w:after="0"/>
              <w:ind w:right="-211"/>
              <w:jc w:val="left"/>
              <w:rPr>
                <w:rFonts w:ascii="Arial" w:eastAsia="Times New Roman" w:hAnsi="Arial" w:cs="Arial"/>
                <w:spacing w:val="-2"/>
                <w:sz w:val="18"/>
                <w:szCs w:val="18"/>
              </w:rPr>
            </w:pPr>
            <w:r w:rsidRPr="008145DD">
              <w:rPr>
                <w:rFonts w:ascii="Arial" w:eastAsia="Times New Roman" w:hAnsi="Arial" w:cs="Arial"/>
                <w:spacing w:val="-2"/>
                <w:sz w:val="18"/>
                <w:szCs w:val="18"/>
              </w:rPr>
              <w:t>Serveis per dia  d’una obra en llengua de signes de menys de 60 minuts</w:t>
            </w:r>
          </w:p>
          <w:p w:rsidR="008145DD" w:rsidRPr="008145DD" w:rsidRDefault="008145DD" w:rsidP="008145DD">
            <w:pPr>
              <w:spacing w:before="0" w:after="0"/>
              <w:ind w:right="-211"/>
              <w:jc w:val="left"/>
              <w:rPr>
                <w:rFonts w:ascii="Arial" w:eastAsia="Times New Roman" w:hAnsi="Arial" w:cs="Arial"/>
                <w:sz w:val="18"/>
                <w:szCs w:val="18"/>
              </w:rPr>
            </w:pPr>
            <w:r w:rsidRPr="008145DD">
              <w:rPr>
                <w:rFonts w:ascii="Arial" w:eastAsia="Times New Roman" w:hAnsi="Arial" w:cs="Arial"/>
                <w:spacing w:val="-2"/>
                <w:sz w:val="18"/>
                <w:szCs w:val="18"/>
              </w:rPr>
              <w:t xml:space="preserve"> a l’any</w:t>
            </w:r>
          </w:p>
        </w:tc>
        <w:tc>
          <w:tcPr>
            <w:tcW w:w="668" w:type="pct"/>
            <w:tcBorders>
              <w:top w:val="single" w:sz="4" w:space="0" w:color="auto"/>
              <w:left w:val="single" w:sz="4" w:space="0" w:color="auto"/>
              <w:bottom w:val="single" w:sz="4" w:space="0" w:color="auto"/>
              <w:right w:val="single" w:sz="4" w:space="0" w:color="auto"/>
            </w:tcBorders>
            <w:vAlign w:val="center"/>
          </w:tcPr>
          <w:p w:rsidR="008145DD" w:rsidRPr="008145DD" w:rsidRDefault="008145DD" w:rsidP="008145DD">
            <w:pPr>
              <w:spacing w:before="0" w:after="0"/>
              <w:ind w:left="360" w:right="-211"/>
              <w:jc w:val="left"/>
              <w:rPr>
                <w:rFonts w:ascii="Arial" w:eastAsia="Times New Roman" w:hAnsi="Arial" w:cs="Arial"/>
                <w:sz w:val="18"/>
                <w:szCs w:val="18"/>
              </w:rPr>
            </w:pPr>
            <w:r w:rsidRPr="008145DD">
              <w:rPr>
                <w:rFonts w:ascii="Arial" w:eastAsia="Times New Roman" w:hAnsi="Arial" w:cs="Arial"/>
                <w:sz w:val="18"/>
                <w:szCs w:val="18"/>
              </w:rPr>
              <w:t>1</w:t>
            </w:r>
          </w:p>
        </w:tc>
        <w:tc>
          <w:tcPr>
            <w:tcW w:w="753" w:type="pct"/>
            <w:tcBorders>
              <w:top w:val="single" w:sz="4" w:space="0" w:color="auto"/>
              <w:left w:val="single" w:sz="4" w:space="0" w:color="auto"/>
              <w:bottom w:val="single" w:sz="4" w:space="0" w:color="auto"/>
              <w:right w:val="single" w:sz="4" w:space="0" w:color="auto"/>
            </w:tcBorders>
            <w:vAlign w:val="center"/>
          </w:tcPr>
          <w:p w:rsidR="008145DD" w:rsidRPr="008145DD" w:rsidRDefault="008145DD" w:rsidP="008145DD">
            <w:pPr>
              <w:spacing w:before="0" w:after="0"/>
              <w:ind w:left="360" w:right="-211"/>
              <w:jc w:val="left"/>
              <w:rPr>
                <w:rFonts w:ascii="Arial" w:eastAsia="Times New Roman" w:hAnsi="Arial" w:cs="Arial"/>
                <w:b/>
                <w:sz w:val="18"/>
                <w:szCs w:val="18"/>
              </w:rPr>
            </w:pPr>
            <w:r w:rsidRPr="008145DD">
              <w:rPr>
                <w:rFonts w:ascii="Arial" w:eastAsia="Times New Roman" w:hAnsi="Arial" w:cs="Arial"/>
                <w:b/>
                <w:sz w:val="18"/>
                <w:szCs w:val="18"/>
              </w:rPr>
              <w:t>750,00 €</w:t>
            </w:r>
          </w:p>
        </w:tc>
        <w:tc>
          <w:tcPr>
            <w:tcW w:w="500" w:type="pct"/>
            <w:tcBorders>
              <w:top w:val="single" w:sz="4" w:space="0" w:color="auto"/>
              <w:left w:val="single" w:sz="4" w:space="0" w:color="auto"/>
              <w:bottom w:val="single" w:sz="4" w:space="0" w:color="auto"/>
              <w:right w:val="single" w:sz="4" w:space="0" w:color="auto"/>
            </w:tcBorders>
            <w:vAlign w:val="center"/>
          </w:tcPr>
          <w:p w:rsidR="008145DD" w:rsidRPr="008145DD" w:rsidRDefault="008145DD" w:rsidP="008145DD">
            <w:pPr>
              <w:spacing w:before="0" w:after="0"/>
              <w:ind w:left="360" w:right="-211"/>
              <w:jc w:val="left"/>
              <w:rPr>
                <w:rFonts w:ascii="Arial" w:eastAsia="Times New Roman" w:hAnsi="Arial" w:cs="Arial"/>
                <w:sz w:val="18"/>
                <w:szCs w:val="18"/>
              </w:rPr>
            </w:pPr>
            <w:r w:rsidRPr="008145DD">
              <w:rPr>
                <w:rFonts w:ascii="Arial" w:eastAsia="Times New Roman" w:hAnsi="Arial" w:cs="Arial"/>
                <w:sz w:val="18"/>
                <w:szCs w:val="18"/>
              </w:rPr>
              <w:t>10 %</w:t>
            </w:r>
          </w:p>
        </w:tc>
        <w:tc>
          <w:tcPr>
            <w:tcW w:w="635" w:type="pct"/>
            <w:tcBorders>
              <w:top w:val="single" w:sz="4" w:space="0" w:color="auto"/>
              <w:left w:val="single" w:sz="4" w:space="0" w:color="auto"/>
              <w:bottom w:val="single" w:sz="4" w:space="0" w:color="auto"/>
              <w:right w:val="single" w:sz="4" w:space="0" w:color="auto"/>
            </w:tcBorders>
            <w:vAlign w:val="center"/>
          </w:tcPr>
          <w:p w:rsidR="008145DD" w:rsidRPr="008145DD" w:rsidRDefault="008145DD" w:rsidP="008145DD">
            <w:pPr>
              <w:spacing w:before="0" w:after="0"/>
              <w:ind w:left="360" w:right="-211"/>
              <w:jc w:val="left"/>
              <w:rPr>
                <w:rFonts w:ascii="Arial" w:eastAsia="Times New Roman" w:hAnsi="Arial" w:cs="Arial"/>
                <w:sz w:val="18"/>
                <w:szCs w:val="18"/>
              </w:rPr>
            </w:pPr>
            <w:r w:rsidRPr="008145DD">
              <w:rPr>
                <w:rFonts w:ascii="Arial" w:eastAsia="Times New Roman" w:hAnsi="Arial" w:cs="Arial"/>
                <w:sz w:val="18"/>
                <w:szCs w:val="18"/>
              </w:rPr>
              <w:t>75,00 €</w:t>
            </w:r>
          </w:p>
        </w:tc>
        <w:tc>
          <w:tcPr>
            <w:tcW w:w="678" w:type="pct"/>
            <w:tcBorders>
              <w:top w:val="single" w:sz="4" w:space="0" w:color="auto"/>
              <w:left w:val="single" w:sz="4" w:space="0" w:color="auto"/>
              <w:bottom w:val="single" w:sz="4" w:space="0" w:color="auto"/>
              <w:right w:val="single" w:sz="4" w:space="0" w:color="auto"/>
            </w:tcBorders>
            <w:vAlign w:val="center"/>
          </w:tcPr>
          <w:p w:rsidR="008145DD" w:rsidRPr="008145DD" w:rsidRDefault="008145DD" w:rsidP="008145DD">
            <w:pPr>
              <w:spacing w:before="0" w:after="0"/>
              <w:ind w:left="73" w:right="-211"/>
              <w:jc w:val="left"/>
              <w:rPr>
                <w:rFonts w:ascii="Arial" w:eastAsia="Times New Roman" w:hAnsi="Arial" w:cs="Arial"/>
                <w:sz w:val="18"/>
                <w:szCs w:val="18"/>
              </w:rPr>
            </w:pPr>
            <w:r w:rsidRPr="008145DD">
              <w:rPr>
                <w:rFonts w:ascii="Arial" w:eastAsia="Times New Roman" w:hAnsi="Arial" w:cs="Arial"/>
                <w:sz w:val="18"/>
                <w:szCs w:val="18"/>
              </w:rPr>
              <w:t>825,00 €</w:t>
            </w:r>
          </w:p>
        </w:tc>
        <w:tc>
          <w:tcPr>
            <w:tcW w:w="678" w:type="pct"/>
            <w:tcBorders>
              <w:top w:val="single" w:sz="4" w:space="0" w:color="auto"/>
              <w:left w:val="single" w:sz="4" w:space="0" w:color="auto"/>
              <w:bottom w:val="single" w:sz="4" w:space="0" w:color="auto"/>
              <w:right w:val="single" w:sz="4" w:space="0" w:color="auto"/>
            </w:tcBorders>
          </w:tcPr>
          <w:p w:rsidR="008145DD" w:rsidRPr="008145DD" w:rsidRDefault="008145DD" w:rsidP="008145DD">
            <w:pPr>
              <w:spacing w:before="0" w:after="0"/>
              <w:ind w:left="73" w:right="-211"/>
              <w:jc w:val="left"/>
              <w:rPr>
                <w:rFonts w:ascii="Arial" w:eastAsia="Times New Roman" w:hAnsi="Arial" w:cs="Arial"/>
                <w:b/>
                <w:color w:val="538135"/>
                <w:sz w:val="18"/>
                <w:szCs w:val="18"/>
              </w:rPr>
            </w:pPr>
          </w:p>
        </w:tc>
      </w:tr>
      <w:tr w:rsidR="008145DD" w:rsidRPr="008145DD" w:rsidTr="00AC634A">
        <w:trPr>
          <w:trHeight w:val="269"/>
        </w:trPr>
        <w:tc>
          <w:tcPr>
            <w:tcW w:w="1087" w:type="pct"/>
            <w:tcBorders>
              <w:top w:val="single" w:sz="4" w:space="0" w:color="auto"/>
              <w:left w:val="single" w:sz="4" w:space="0" w:color="auto"/>
              <w:bottom w:val="single" w:sz="4" w:space="0" w:color="auto"/>
              <w:right w:val="single" w:sz="4" w:space="0" w:color="auto"/>
            </w:tcBorders>
          </w:tcPr>
          <w:p w:rsidR="008145DD" w:rsidRPr="008145DD" w:rsidRDefault="008145DD" w:rsidP="008145DD">
            <w:pPr>
              <w:spacing w:before="0" w:after="0"/>
              <w:ind w:right="-211"/>
              <w:jc w:val="left"/>
              <w:rPr>
                <w:rFonts w:ascii="Arial" w:eastAsia="Times New Roman" w:hAnsi="Arial" w:cs="Arial"/>
                <w:spacing w:val="-2"/>
                <w:sz w:val="18"/>
                <w:szCs w:val="18"/>
              </w:rPr>
            </w:pPr>
            <w:r w:rsidRPr="008145DD">
              <w:rPr>
                <w:rFonts w:ascii="Arial" w:eastAsia="Times New Roman" w:hAnsi="Arial" w:cs="Arial"/>
                <w:spacing w:val="-2"/>
                <w:sz w:val="18"/>
                <w:szCs w:val="18"/>
              </w:rPr>
              <w:t>Serveis per dia  d’una obra en llengua de signes de mes de 60 minuts a l’any (inclou 2 intèrprets)</w:t>
            </w:r>
          </w:p>
        </w:tc>
        <w:tc>
          <w:tcPr>
            <w:tcW w:w="668" w:type="pct"/>
            <w:tcBorders>
              <w:top w:val="single" w:sz="4" w:space="0" w:color="auto"/>
              <w:left w:val="single" w:sz="4" w:space="0" w:color="auto"/>
              <w:bottom w:val="single" w:sz="4" w:space="0" w:color="auto"/>
              <w:right w:val="single" w:sz="4" w:space="0" w:color="auto"/>
            </w:tcBorders>
            <w:vAlign w:val="center"/>
          </w:tcPr>
          <w:p w:rsidR="008145DD" w:rsidRPr="008145DD" w:rsidRDefault="008145DD" w:rsidP="008145DD">
            <w:pPr>
              <w:spacing w:before="0" w:after="0"/>
              <w:ind w:left="360" w:right="-211"/>
              <w:jc w:val="left"/>
              <w:rPr>
                <w:rFonts w:ascii="Arial" w:eastAsia="Times New Roman" w:hAnsi="Arial" w:cs="Arial"/>
                <w:sz w:val="18"/>
                <w:szCs w:val="18"/>
              </w:rPr>
            </w:pPr>
            <w:r w:rsidRPr="008145DD">
              <w:rPr>
                <w:rFonts w:ascii="Arial" w:eastAsia="Times New Roman" w:hAnsi="Arial" w:cs="Arial"/>
                <w:sz w:val="18"/>
                <w:szCs w:val="18"/>
              </w:rPr>
              <w:t>2</w:t>
            </w:r>
          </w:p>
        </w:tc>
        <w:tc>
          <w:tcPr>
            <w:tcW w:w="753" w:type="pct"/>
            <w:tcBorders>
              <w:top w:val="single" w:sz="4" w:space="0" w:color="auto"/>
              <w:left w:val="single" w:sz="4" w:space="0" w:color="auto"/>
              <w:bottom w:val="single" w:sz="4" w:space="0" w:color="auto"/>
              <w:right w:val="single" w:sz="4" w:space="0" w:color="auto"/>
            </w:tcBorders>
            <w:vAlign w:val="center"/>
          </w:tcPr>
          <w:p w:rsidR="008145DD" w:rsidRPr="008145DD" w:rsidRDefault="008145DD" w:rsidP="008145DD">
            <w:pPr>
              <w:spacing w:before="0" w:after="0"/>
              <w:ind w:left="360" w:right="-211"/>
              <w:jc w:val="left"/>
              <w:rPr>
                <w:rFonts w:ascii="Arial" w:eastAsia="Times New Roman" w:hAnsi="Arial" w:cs="Arial"/>
                <w:b/>
                <w:sz w:val="18"/>
                <w:szCs w:val="18"/>
              </w:rPr>
            </w:pPr>
            <w:r w:rsidRPr="008145DD">
              <w:rPr>
                <w:rFonts w:ascii="Arial" w:eastAsia="Times New Roman" w:hAnsi="Arial" w:cs="Arial"/>
                <w:b/>
                <w:sz w:val="18"/>
                <w:szCs w:val="18"/>
              </w:rPr>
              <w:t>875,00 €</w:t>
            </w:r>
          </w:p>
        </w:tc>
        <w:tc>
          <w:tcPr>
            <w:tcW w:w="500" w:type="pct"/>
            <w:tcBorders>
              <w:top w:val="single" w:sz="4" w:space="0" w:color="auto"/>
              <w:left w:val="single" w:sz="4" w:space="0" w:color="auto"/>
              <w:bottom w:val="single" w:sz="4" w:space="0" w:color="auto"/>
              <w:right w:val="single" w:sz="4" w:space="0" w:color="auto"/>
            </w:tcBorders>
            <w:vAlign w:val="center"/>
          </w:tcPr>
          <w:p w:rsidR="008145DD" w:rsidRPr="008145DD" w:rsidRDefault="008145DD" w:rsidP="008145DD">
            <w:pPr>
              <w:spacing w:before="0" w:after="0"/>
              <w:ind w:left="360" w:right="-211"/>
              <w:jc w:val="left"/>
              <w:rPr>
                <w:rFonts w:ascii="Arial" w:eastAsia="Times New Roman" w:hAnsi="Arial" w:cs="Arial"/>
                <w:sz w:val="18"/>
                <w:szCs w:val="18"/>
              </w:rPr>
            </w:pPr>
            <w:r w:rsidRPr="008145DD">
              <w:rPr>
                <w:rFonts w:ascii="Arial" w:eastAsia="Times New Roman" w:hAnsi="Arial" w:cs="Arial"/>
                <w:sz w:val="18"/>
                <w:szCs w:val="18"/>
              </w:rPr>
              <w:t>10 %</w:t>
            </w:r>
          </w:p>
        </w:tc>
        <w:tc>
          <w:tcPr>
            <w:tcW w:w="635" w:type="pct"/>
            <w:tcBorders>
              <w:top w:val="single" w:sz="4" w:space="0" w:color="auto"/>
              <w:left w:val="single" w:sz="4" w:space="0" w:color="auto"/>
              <w:bottom w:val="single" w:sz="4" w:space="0" w:color="auto"/>
              <w:right w:val="single" w:sz="4" w:space="0" w:color="auto"/>
            </w:tcBorders>
            <w:vAlign w:val="center"/>
          </w:tcPr>
          <w:p w:rsidR="008145DD" w:rsidRPr="008145DD" w:rsidRDefault="008145DD" w:rsidP="008145DD">
            <w:pPr>
              <w:spacing w:before="0" w:after="0"/>
              <w:ind w:left="360" w:right="-211"/>
              <w:jc w:val="left"/>
              <w:rPr>
                <w:rFonts w:ascii="Arial" w:eastAsia="Times New Roman" w:hAnsi="Arial" w:cs="Arial"/>
                <w:sz w:val="18"/>
                <w:szCs w:val="18"/>
              </w:rPr>
            </w:pPr>
            <w:r w:rsidRPr="008145DD">
              <w:rPr>
                <w:rFonts w:ascii="Arial" w:eastAsia="Times New Roman" w:hAnsi="Arial" w:cs="Arial"/>
                <w:sz w:val="18"/>
                <w:szCs w:val="18"/>
              </w:rPr>
              <w:t>87,50 €</w:t>
            </w:r>
          </w:p>
        </w:tc>
        <w:tc>
          <w:tcPr>
            <w:tcW w:w="678" w:type="pct"/>
            <w:tcBorders>
              <w:top w:val="single" w:sz="4" w:space="0" w:color="auto"/>
              <w:left w:val="single" w:sz="4" w:space="0" w:color="auto"/>
              <w:bottom w:val="single" w:sz="4" w:space="0" w:color="auto"/>
              <w:right w:val="single" w:sz="4" w:space="0" w:color="auto"/>
            </w:tcBorders>
            <w:vAlign w:val="center"/>
          </w:tcPr>
          <w:p w:rsidR="008145DD" w:rsidRPr="008145DD" w:rsidRDefault="008145DD" w:rsidP="008145DD">
            <w:pPr>
              <w:spacing w:before="0" w:after="0"/>
              <w:ind w:left="73" w:right="-211"/>
              <w:jc w:val="left"/>
              <w:rPr>
                <w:rFonts w:ascii="Arial" w:eastAsia="Times New Roman" w:hAnsi="Arial" w:cs="Arial"/>
                <w:sz w:val="18"/>
                <w:szCs w:val="18"/>
              </w:rPr>
            </w:pPr>
            <w:r w:rsidRPr="008145DD">
              <w:rPr>
                <w:rFonts w:ascii="Arial" w:eastAsia="Times New Roman" w:hAnsi="Arial" w:cs="Arial"/>
                <w:sz w:val="18"/>
                <w:szCs w:val="18"/>
              </w:rPr>
              <w:t>962,50 €</w:t>
            </w:r>
          </w:p>
        </w:tc>
        <w:tc>
          <w:tcPr>
            <w:tcW w:w="678" w:type="pct"/>
            <w:tcBorders>
              <w:top w:val="single" w:sz="4" w:space="0" w:color="auto"/>
              <w:left w:val="single" w:sz="4" w:space="0" w:color="auto"/>
              <w:bottom w:val="single" w:sz="4" w:space="0" w:color="auto"/>
              <w:right w:val="single" w:sz="4" w:space="0" w:color="auto"/>
            </w:tcBorders>
          </w:tcPr>
          <w:p w:rsidR="008145DD" w:rsidRPr="008145DD" w:rsidRDefault="008145DD" w:rsidP="008145DD">
            <w:pPr>
              <w:spacing w:before="0" w:after="0"/>
              <w:ind w:left="73" w:right="-211"/>
              <w:jc w:val="left"/>
              <w:rPr>
                <w:rFonts w:ascii="Arial" w:eastAsia="Times New Roman" w:hAnsi="Arial" w:cs="Arial"/>
                <w:b/>
                <w:color w:val="538135"/>
                <w:sz w:val="18"/>
                <w:szCs w:val="18"/>
              </w:rPr>
            </w:pPr>
          </w:p>
        </w:tc>
      </w:tr>
      <w:tr w:rsidR="008145DD" w:rsidRPr="008145DD" w:rsidTr="00AC634A">
        <w:trPr>
          <w:trHeight w:val="805"/>
        </w:trPr>
        <w:tc>
          <w:tcPr>
            <w:tcW w:w="1087" w:type="pct"/>
            <w:tcBorders>
              <w:top w:val="single" w:sz="4" w:space="0" w:color="auto"/>
              <w:left w:val="single" w:sz="4" w:space="0" w:color="auto"/>
              <w:bottom w:val="single" w:sz="4" w:space="0" w:color="auto"/>
              <w:right w:val="single" w:sz="4" w:space="0" w:color="auto"/>
            </w:tcBorders>
          </w:tcPr>
          <w:p w:rsidR="008145DD" w:rsidRPr="008145DD" w:rsidRDefault="008145DD" w:rsidP="008145DD">
            <w:pPr>
              <w:spacing w:before="0" w:after="0"/>
              <w:ind w:right="-211"/>
              <w:jc w:val="left"/>
              <w:rPr>
                <w:rFonts w:ascii="Arial" w:eastAsia="Times New Roman" w:hAnsi="Arial" w:cs="Arial"/>
                <w:spacing w:val="-2"/>
                <w:sz w:val="18"/>
                <w:szCs w:val="18"/>
              </w:rPr>
            </w:pPr>
            <w:r w:rsidRPr="008145DD">
              <w:rPr>
                <w:rFonts w:ascii="Arial" w:eastAsia="Times New Roman" w:hAnsi="Arial" w:cs="Arial"/>
                <w:spacing w:val="-2"/>
                <w:sz w:val="18"/>
                <w:szCs w:val="18"/>
              </w:rPr>
              <w:t>Servei per dia de lloguer de 5 motxilles vibratòries a l’any</w:t>
            </w:r>
          </w:p>
        </w:tc>
        <w:tc>
          <w:tcPr>
            <w:tcW w:w="668" w:type="pct"/>
            <w:tcBorders>
              <w:top w:val="single" w:sz="4" w:space="0" w:color="auto"/>
              <w:left w:val="single" w:sz="4" w:space="0" w:color="auto"/>
              <w:bottom w:val="single" w:sz="4" w:space="0" w:color="auto"/>
              <w:right w:val="single" w:sz="4" w:space="0" w:color="auto"/>
            </w:tcBorders>
            <w:vAlign w:val="center"/>
          </w:tcPr>
          <w:p w:rsidR="008145DD" w:rsidRPr="008145DD" w:rsidRDefault="008145DD" w:rsidP="008145DD">
            <w:pPr>
              <w:spacing w:before="0" w:after="0"/>
              <w:ind w:left="360" w:right="-211"/>
              <w:jc w:val="left"/>
              <w:rPr>
                <w:rFonts w:ascii="Arial" w:eastAsia="Times New Roman" w:hAnsi="Arial" w:cs="Arial"/>
                <w:sz w:val="18"/>
                <w:szCs w:val="18"/>
              </w:rPr>
            </w:pPr>
            <w:r w:rsidRPr="008145DD">
              <w:rPr>
                <w:rFonts w:ascii="Arial" w:eastAsia="Times New Roman" w:hAnsi="Arial" w:cs="Arial"/>
                <w:sz w:val="18"/>
                <w:szCs w:val="18"/>
              </w:rPr>
              <w:t>3</w:t>
            </w:r>
          </w:p>
        </w:tc>
        <w:tc>
          <w:tcPr>
            <w:tcW w:w="753" w:type="pct"/>
            <w:tcBorders>
              <w:top w:val="single" w:sz="4" w:space="0" w:color="auto"/>
              <w:left w:val="single" w:sz="4" w:space="0" w:color="auto"/>
              <w:bottom w:val="single" w:sz="4" w:space="0" w:color="auto"/>
              <w:right w:val="single" w:sz="4" w:space="0" w:color="auto"/>
            </w:tcBorders>
            <w:vAlign w:val="center"/>
          </w:tcPr>
          <w:p w:rsidR="008145DD" w:rsidRPr="008145DD" w:rsidRDefault="008145DD" w:rsidP="008145DD">
            <w:pPr>
              <w:spacing w:before="0" w:after="0"/>
              <w:ind w:left="360" w:right="-211"/>
              <w:jc w:val="left"/>
              <w:rPr>
                <w:rFonts w:ascii="Arial" w:eastAsia="Times New Roman" w:hAnsi="Arial" w:cs="Arial"/>
                <w:b/>
                <w:sz w:val="18"/>
                <w:szCs w:val="18"/>
              </w:rPr>
            </w:pPr>
            <w:r w:rsidRPr="008145DD">
              <w:rPr>
                <w:rFonts w:ascii="Arial" w:eastAsia="Times New Roman" w:hAnsi="Arial" w:cs="Arial"/>
                <w:b/>
                <w:sz w:val="18"/>
                <w:szCs w:val="18"/>
              </w:rPr>
              <w:t>500,00 €</w:t>
            </w:r>
          </w:p>
        </w:tc>
        <w:tc>
          <w:tcPr>
            <w:tcW w:w="500" w:type="pct"/>
            <w:tcBorders>
              <w:top w:val="single" w:sz="4" w:space="0" w:color="auto"/>
              <w:left w:val="single" w:sz="4" w:space="0" w:color="auto"/>
              <w:bottom w:val="single" w:sz="4" w:space="0" w:color="auto"/>
              <w:right w:val="single" w:sz="4" w:space="0" w:color="auto"/>
            </w:tcBorders>
            <w:vAlign w:val="center"/>
          </w:tcPr>
          <w:p w:rsidR="008145DD" w:rsidRPr="008145DD" w:rsidRDefault="008145DD" w:rsidP="008145DD">
            <w:pPr>
              <w:spacing w:before="0" w:after="0"/>
              <w:ind w:left="360" w:right="-211"/>
              <w:jc w:val="left"/>
              <w:rPr>
                <w:rFonts w:ascii="Arial" w:eastAsia="Times New Roman" w:hAnsi="Arial" w:cs="Arial"/>
                <w:sz w:val="18"/>
                <w:szCs w:val="18"/>
              </w:rPr>
            </w:pPr>
            <w:r w:rsidRPr="008145DD">
              <w:rPr>
                <w:rFonts w:ascii="Arial" w:eastAsia="Times New Roman" w:hAnsi="Arial" w:cs="Arial"/>
                <w:sz w:val="18"/>
                <w:szCs w:val="18"/>
              </w:rPr>
              <w:t>10 %</w:t>
            </w:r>
          </w:p>
        </w:tc>
        <w:tc>
          <w:tcPr>
            <w:tcW w:w="635" w:type="pct"/>
            <w:tcBorders>
              <w:top w:val="single" w:sz="4" w:space="0" w:color="auto"/>
              <w:left w:val="single" w:sz="4" w:space="0" w:color="auto"/>
              <w:bottom w:val="single" w:sz="4" w:space="0" w:color="auto"/>
              <w:right w:val="single" w:sz="4" w:space="0" w:color="auto"/>
            </w:tcBorders>
            <w:vAlign w:val="center"/>
          </w:tcPr>
          <w:p w:rsidR="008145DD" w:rsidRPr="008145DD" w:rsidRDefault="008145DD" w:rsidP="008145DD">
            <w:pPr>
              <w:spacing w:before="0" w:after="0"/>
              <w:ind w:left="360" w:right="-211"/>
              <w:jc w:val="left"/>
              <w:rPr>
                <w:rFonts w:ascii="Arial" w:eastAsia="Times New Roman" w:hAnsi="Arial" w:cs="Arial"/>
                <w:sz w:val="18"/>
                <w:szCs w:val="18"/>
              </w:rPr>
            </w:pPr>
            <w:r w:rsidRPr="008145DD">
              <w:rPr>
                <w:rFonts w:ascii="Arial" w:eastAsia="Times New Roman" w:hAnsi="Arial" w:cs="Arial"/>
                <w:sz w:val="18"/>
                <w:szCs w:val="18"/>
              </w:rPr>
              <w:t>50,00 €</w:t>
            </w:r>
          </w:p>
        </w:tc>
        <w:tc>
          <w:tcPr>
            <w:tcW w:w="678" w:type="pct"/>
            <w:tcBorders>
              <w:top w:val="single" w:sz="4" w:space="0" w:color="auto"/>
              <w:left w:val="single" w:sz="4" w:space="0" w:color="auto"/>
              <w:bottom w:val="single" w:sz="4" w:space="0" w:color="auto"/>
              <w:right w:val="single" w:sz="4" w:space="0" w:color="auto"/>
            </w:tcBorders>
            <w:vAlign w:val="center"/>
          </w:tcPr>
          <w:p w:rsidR="008145DD" w:rsidRPr="008145DD" w:rsidRDefault="008145DD" w:rsidP="008145DD">
            <w:pPr>
              <w:spacing w:before="0" w:after="0"/>
              <w:ind w:left="73" w:right="-211"/>
              <w:jc w:val="left"/>
              <w:rPr>
                <w:rFonts w:ascii="Arial" w:eastAsia="Times New Roman" w:hAnsi="Arial" w:cs="Arial"/>
                <w:sz w:val="18"/>
                <w:szCs w:val="18"/>
              </w:rPr>
            </w:pPr>
            <w:r w:rsidRPr="008145DD">
              <w:rPr>
                <w:rFonts w:ascii="Arial" w:eastAsia="Times New Roman" w:hAnsi="Arial" w:cs="Arial"/>
                <w:sz w:val="18"/>
                <w:szCs w:val="18"/>
              </w:rPr>
              <w:t>550,00 €</w:t>
            </w:r>
          </w:p>
        </w:tc>
        <w:tc>
          <w:tcPr>
            <w:tcW w:w="678" w:type="pct"/>
            <w:tcBorders>
              <w:top w:val="single" w:sz="4" w:space="0" w:color="auto"/>
              <w:left w:val="single" w:sz="4" w:space="0" w:color="auto"/>
              <w:bottom w:val="single" w:sz="4" w:space="0" w:color="auto"/>
              <w:right w:val="single" w:sz="4" w:space="0" w:color="auto"/>
            </w:tcBorders>
          </w:tcPr>
          <w:p w:rsidR="008145DD" w:rsidRPr="008145DD" w:rsidRDefault="008145DD" w:rsidP="008145DD">
            <w:pPr>
              <w:spacing w:before="0" w:after="0"/>
              <w:ind w:left="73" w:right="-211"/>
              <w:jc w:val="left"/>
              <w:rPr>
                <w:rFonts w:ascii="Arial" w:eastAsia="Times New Roman" w:hAnsi="Arial" w:cs="Arial"/>
                <w:b/>
                <w:color w:val="538135"/>
                <w:sz w:val="18"/>
                <w:szCs w:val="18"/>
              </w:rPr>
            </w:pPr>
          </w:p>
        </w:tc>
      </w:tr>
      <w:tr w:rsidR="008145DD" w:rsidRPr="008145DD" w:rsidTr="00AC634A">
        <w:trPr>
          <w:trHeight w:val="269"/>
        </w:trPr>
        <w:tc>
          <w:tcPr>
            <w:tcW w:w="1087" w:type="pct"/>
            <w:tcBorders>
              <w:top w:val="single" w:sz="4" w:space="0" w:color="auto"/>
              <w:left w:val="single" w:sz="4" w:space="0" w:color="auto"/>
              <w:bottom w:val="single" w:sz="4" w:space="0" w:color="auto"/>
              <w:right w:val="single" w:sz="4" w:space="0" w:color="auto"/>
            </w:tcBorders>
          </w:tcPr>
          <w:p w:rsidR="008145DD" w:rsidRPr="008145DD" w:rsidRDefault="008145DD" w:rsidP="008145DD">
            <w:pPr>
              <w:suppressAutoHyphens/>
              <w:spacing w:before="0" w:after="0"/>
              <w:ind w:right="-211"/>
              <w:jc w:val="left"/>
              <w:rPr>
                <w:rFonts w:ascii="Arial" w:eastAsia="Times New Roman" w:hAnsi="Arial" w:cs="Arial"/>
                <w:spacing w:val="-2"/>
                <w:sz w:val="18"/>
                <w:szCs w:val="18"/>
              </w:rPr>
            </w:pPr>
            <w:r w:rsidRPr="008145DD">
              <w:rPr>
                <w:rFonts w:ascii="Arial" w:eastAsia="Times New Roman" w:hAnsi="Arial" w:cs="Arial"/>
                <w:spacing w:val="-2"/>
                <w:sz w:val="18"/>
                <w:szCs w:val="18"/>
              </w:rPr>
              <w:t>servei per dia d’un concert d’accessibilitat complerta, incloent subtitulació, llengua de signes i 5 motxilles vibratòries.</w:t>
            </w:r>
          </w:p>
        </w:tc>
        <w:tc>
          <w:tcPr>
            <w:tcW w:w="668" w:type="pct"/>
            <w:tcBorders>
              <w:top w:val="single" w:sz="4" w:space="0" w:color="auto"/>
              <w:left w:val="single" w:sz="4" w:space="0" w:color="auto"/>
              <w:bottom w:val="single" w:sz="4" w:space="0" w:color="auto"/>
              <w:right w:val="single" w:sz="4" w:space="0" w:color="auto"/>
            </w:tcBorders>
            <w:vAlign w:val="center"/>
          </w:tcPr>
          <w:p w:rsidR="008145DD" w:rsidRPr="008145DD" w:rsidRDefault="008145DD" w:rsidP="008145DD">
            <w:pPr>
              <w:spacing w:before="0" w:after="0"/>
              <w:ind w:left="360" w:right="-211"/>
              <w:jc w:val="left"/>
              <w:rPr>
                <w:rFonts w:ascii="Arial" w:eastAsia="Times New Roman" w:hAnsi="Arial" w:cs="Arial"/>
                <w:sz w:val="18"/>
                <w:szCs w:val="18"/>
              </w:rPr>
            </w:pPr>
            <w:r w:rsidRPr="008145DD">
              <w:rPr>
                <w:rFonts w:ascii="Arial" w:eastAsia="Times New Roman" w:hAnsi="Arial" w:cs="Arial"/>
                <w:sz w:val="18"/>
                <w:szCs w:val="18"/>
              </w:rPr>
              <w:t>1</w:t>
            </w:r>
          </w:p>
        </w:tc>
        <w:tc>
          <w:tcPr>
            <w:tcW w:w="753" w:type="pct"/>
            <w:tcBorders>
              <w:top w:val="single" w:sz="4" w:space="0" w:color="auto"/>
              <w:left w:val="single" w:sz="4" w:space="0" w:color="auto"/>
              <w:bottom w:val="single" w:sz="4" w:space="0" w:color="auto"/>
              <w:right w:val="single" w:sz="4" w:space="0" w:color="auto"/>
            </w:tcBorders>
            <w:vAlign w:val="center"/>
          </w:tcPr>
          <w:p w:rsidR="008145DD" w:rsidRPr="008145DD" w:rsidRDefault="008145DD" w:rsidP="008145DD">
            <w:pPr>
              <w:spacing w:before="0" w:after="0"/>
              <w:ind w:left="360" w:right="-211"/>
              <w:jc w:val="left"/>
              <w:rPr>
                <w:rFonts w:ascii="Arial" w:eastAsia="Times New Roman" w:hAnsi="Arial" w:cs="Arial"/>
                <w:b/>
                <w:sz w:val="18"/>
                <w:szCs w:val="18"/>
              </w:rPr>
            </w:pPr>
            <w:r w:rsidRPr="008145DD">
              <w:rPr>
                <w:rFonts w:ascii="Arial" w:eastAsia="Times New Roman" w:hAnsi="Arial" w:cs="Arial"/>
                <w:b/>
                <w:sz w:val="18"/>
                <w:szCs w:val="18"/>
              </w:rPr>
              <w:t>2.100,00 €</w:t>
            </w:r>
          </w:p>
        </w:tc>
        <w:tc>
          <w:tcPr>
            <w:tcW w:w="500" w:type="pct"/>
            <w:tcBorders>
              <w:top w:val="single" w:sz="4" w:space="0" w:color="auto"/>
              <w:left w:val="single" w:sz="4" w:space="0" w:color="auto"/>
              <w:bottom w:val="single" w:sz="4" w:space="0" w:color="auto"/>
              <w:right w:val="single" w:sz="4" w:space="0" w:color="auto"/>
            </w:tcBorders>
            <w:vAlign w:val="center"/>
          </w:tcPr>
          <w:p w:rsidR="008145DD" w:rsidRPr="008145DD" w:rsidRDefault="008145DD" w:rsidP="008145DD">
            <w:pPr>
              <w:spacing w:before="0" w:after="0"/>
              <w:ind w:left="360" w:right="-211"/>
              <w:jc w:val="left"/>
              <w:rPr>
                <w:rFonts w:ascii="Arial" w:eastAsia="Times New Roman" w:hAnsi="Arial" w:cs="Arial"/>
                <w:sz w:val="18"/>
                <w:szCs w:val="18"/>
              </w:rPr>
            </w:pPr>
            <w:r w:rsidRPr="008145DD">
              <w:rPr>
                <w:rFonts w:ascii="Arial" w:eastAsia="Times New Roman" w:hAnsi="Arial" w:cs="Arial"/>
                <w:sz w:val="18"/>
                <w:szCs w:val="18"/>
              </w:rPr>
              <w:t>10 %</w:t>
            </w:r>
          </w:p>
        </w:tc>
        <w:tc>
          <w:tcPr>
            <w:tcW w:w="635" w:type="pct"/>
            <w:tcBorders>
              <w:top w:val="single" w:sz="4" w:space="0" w:color="auto"/>
              <w:left w:val="single" w:sz="4" w:space="0" w:color="auto"/>
              <w:bottom w:val="single" w:sz="4" w:space="0" w:color="auto"/>
              <w:right w:val="single" w:sz="4" w:space="0" w:color="auto"/>
            </w:tcBorders>
            <w:vAlign w:val="center"/>
          </w:tcPr>
          <w:p w:rsidR="008145DD" w:rsidRPr="008145DD" w:rsidRDefault="008145DD" w:rsidP="008145DD">
            <w:pPr>
              <w:spacing w:before="0" w:after="0"/>
              <w:ind w:left="360" w:right="-211"/>
              <w:jc w:val="left"/>
              <w:rPr>
                <w:rFonts w:ascii="Arial" w:eastAsia="Times New Roman" w:hAnsi="Arial" w:cs="Arial"/>
                <w:sz w:val="18"/>
                <w:szCs w:val="18"/>
              </w:rPr>
            </w:pPr>
            <w:r w:rsidRPr="008145DD">
              <w:rPr>
                <w:rFonts w:ascii="Arial" w:eastAsia="Times New Roman" w:hAnsi="Arial" w:cs="Arial"/>
                <w:sz w:val="18"/>
                <w:szCs w:val="18"/>
              </w:rPr>
              <w:t>210,00 €</w:t>
            </w:r>
          </w:p>
        </w:tc>
        <w:tc>
          <w:tcPr>
            <w:tcW w:w="678" w:type="pct"/>
            <w:tcBorders>
              <w:top w:val="single" w:sz="4" w:space="0" w:color="auto"/>
              <w:left w:val="single" w:sz="4" w:space="0" w:color="auto"/>
              <w:bottom w:val="single" w:sz="4" w:space="0" w:color="auto"/>
              <w:right w:val="single" w:sz="4" w:space="0" w:color="auto"/>
            </w:tcBorders>
            <w:vAlign w:val="center"/>
          </w:tcPr>
          <w:p w:rsidR="008145DD" w:rsidRPr="008145DD" w:rsidRDefault="008145DD" w:rsidP="008145DD">
            <w:pPr>
              <w:spacing w:before="0" w:after="0"/>
              <w:ind w:left="73" w:right="-211"/>
              <w:jc w:val="left"/>
              <w:rPr>
                <w:rFonts w:ascii="Arial" w:eastAsia="Times New Roman" w:hAnsi="Arial" w:cs="Arial"/>
                <w:sz w:val="18"/>
                <w:szCs w:val="18"/>
              </w:rPr>
            </w:pPr>
            <w:r w:rsidRPr="008145DD">
              <w:rPr>
                <w:rFonts w:ascii="Arial" w:eastAsia="Times New Roman" w:hAnsi="Arial" w:cs="Arial"/>
                <w:sz w:val="18"/>
                <w:szCs w:val="18"/>
              </w:rPr>
              <w:t>2.310,00 €</w:t>
            </w:r>
          </w:p>
        </w:tc>
        <w:tc>
          <w:tcPr>
            <w:tcW w:w="678" w:type="pct"/>
            <w:tcBorders>
              <w:top w:val="single" w:sz="4" w:space="0" w:color="auto"/>
              <w:left w:val="single" w:sz="4" w:space="0" w:color="auto"/>
              <w:bottom w:val="single" w:sz="4" w:space="0" w:color="auto"/>
              <w:right w:val="single" w:sz="4" w:space="0" w:color="auto"/>
            </w:tcBorders>
          </w:tcPr>
          <w:p w:rsidR="008145DD" w:rsidRPr="008145DD" w:rsidRDefault="008145DD" w:rsidP="008145DD">
            <w:pPr>
              <w:spacing w:before="0" w:after="0"/>
              <w:ind w:left="73" w:right="-211"/>
              <w:jc w:val="left"/>
              <w:rPr>
                <w:rFonts w:ascii="Arial" w:eastAsia="Times New Roman" w:hAnsi="Arial" w:cs="Arial"/>
                <w:b/>
                <w:color w:val="538135"/>
                <w:sz w:val="18"/>
                <w:szCs w:val="18"/>
              </w:rPr>
            </w:pPr>
          </w:p>
        </w:tc>
      </w:tr>
      <w:tr w:rsidR="008145DD" w:rsidRPr="008145DD" w:rsidTr="00AC634A">
        <w:trPr>
          <w:trHeight w:val="269"/>
        </w:trPr>
        <w:tc>
          <w:tcPr>
            <w:tcW w:w="1087" w:type="pct"/>
            <w:tcBorders>
              <w:top w:val="single" w:sz="4" w:space="0" w:color="auto"/>
              <w:left w:val="single" w:sz="4" w:space="0" w:color="auto"/>
              <w:bottom w:val="single" w:sz="4" w:space="0" w:color="auto"/>
              <w:right w:val="single" w:sz="4" w:space="0" w:color="auto"/>
            </w:tcBorders>
          </w:tcPr>
          <w:p w:rsidR="008145DD" w:rsidRPr="008145DD" w:rsidRDefault="008145DD" w:rsidP="008145DD">
            <w:pPr>
              <w:suppressAutoHyphens/>
              <w:spacing w:before="0" w:after="0"/>
              <w:ind w:right="-211"/>
              <w:jc w:val="left"/>
              <w:rPr>
                <w:rFonts w:ascii="Arial" w:eastAsia="Times New Roman" w:hAnsi="Arial" w:cs="Arial"/>
                <w:sz w:val="18"/>
                <w:szCs w:val="18"/>
              </w:rPr>
            </w:pPr>
            <w:r w:rsidRPr="008145DD">
              <w:rPr>
                <w:rFonts w:ascii="Arial" w:eastAsia="Times New Roman" w:hAnsi="Arial" w:cs="Arial"/>
                <w:sz w:val="18"/>
                <w:szCs w:val="18"/>
              </w:rPr>
              <w:t>Serveis d’accessibilitat per actes i esdeveniments, en llengua de signes amb una durada de 60 minuts o inferior, amb una intèrpret.</w:t>
            </w:r>
          </w:p>
        </w:tc>
        <w:tc>
          <w:tcPr>
            <w:tcW w:w="668" w:type="pct"/>
            <w:tcBorders>
              <w:top w:val="single" w:sz="4" w:space="0" w:color="auto"/>
              <w:left w:val="single" w:sz="4" w:space="0" w:color="auto"/>
              <w:bottom w:val="single" w:sz="4" w:space="0" w:color="auto"/>
              <w:right w:val="single" w:sz="4" w:space="0" w:color="auto"/>
            </w:tcBorders>
            <w:vAlign w:val="center"/>
          </w:tcPr>
          <w:p w:rsidR="008145DD" w:rsidRPr="008145DD" w:rsidRDefault="008145DD" w:rsidP="008145DD">
            <w:pPr>
              <w:spacing w:before="0" w:after="0"/>
              <w:ind w:left="360" w:right="-211"/>
              <w:jc w:val="left"/>
              <w:rPr>
                <w:rFonts w:ascii="Arial" w:eastAsia="Times New Roman" w:hAnsi="Arial" w:cs="Arial"/>
                <w:sz w:val="18"/>
                <w:szCs w:val="18"/>
              </w:rPr>
            </w:pPr>
            <w:r w:rsidRPr="008145DD">
              <w:rPr>
                <w:rFonts w:ascii="Arial" w:eastAsia="Times New Roman" w:hAnsi="Arial" w:cs="Arial"/>
                <w:sz w:val="18"/>
                <w:szCs w:val="18"/>
              </w:rPr>
              <w:t>2</w:t>
            </w:r>
          </w:p>
        </w:tc>
        <w:tc>
          <w:tcPr>
            <w:tcW w:w="753" w:type="pct"/>
            <w:tcBorders>
              <w:top w:val="single" w:sz="4" w:space="0" w:color="auto"/>
              <w:left w:val="single" w:sz="4" w:space="0" w:color="auto"/>
              <w:bottom w:val="single" w:sz="4" w:space="0" w:color="auto"/>
              <w:right w:val="single" w:sz="4" w:space="0" w:color="auto"/>
            </w:tcBorders>
            <w:vAlign w:val="center"/>
          </w:tcPr>
          <w:p w:rsidR="008145DD" w:rsidRPr="008145DD" w:rsidRDefault="008145DD" w:rsidP="008145DD">
            <w:pPr>
              <w:spacing w:before="0" w:after="0"/>
              <w:ind w:left="360" w:right="-211"/>
              <w:jc w:val="left"/>
              <w:rPr>
                <w:rFonts w:ascii="Arial" w:eastAsia="Times New Roman" w:hAnsi="Arial" w:cs="Arial"/>
                <w:b/>
                <w:sz w:val="18"/>
                <w:szCs w:val="18"/>
              </w:rPr>
            </w:pPr>
            <w:r w:rsidRPr="008145DD">
              <w:rPr>
                <w:rFonts w:ascii="Arial" w:eastAsia="Times New Roman" w:hAnsi="Arial" w:cs="Arial"/>
                <w:b/>
                <w:sz w:val="18"/>
                <w:szCs w:val="18"/>
              </w:rPr>
              <w:t>120,00 €</w:t>
            </w:r>
          </w:p>
        </w:tc>
        <w:tc>
          <w:tcPr>
            <w:tcW w:w="500" w:type="pct"/>
            <w:tcBorders>
              <w:top w:val="single" w:sz="4" w:space="0" w:color="auto"/>
              <w:left w:val="single" w:sz="4" w:space="0" w:color="auto"/>
              <w:bottom w:val="single" w:sz="4" w:space="0" w:color="auto"/>
              <w:right w:val="single" w:sz="4" w:space="0" w:color="auto"/>
            </w:tcBorders>
            <w:vAlign w:val="center"/>
          </w:tcPr>
          <w:p w:rsidR="008145DD" w:rsidRPr="008145DD" w:rsidRDefault="008145DD" w:rsidP="008145DD">
            <w:pPr>
              <w:spacing w:before="0" w:after="0"/>
              <w:ind w:left="360" w:right="-211"/>
              <w:jc w:val="left"/>
              <w:rPr>
                <w:rFonts w:ascii="Arial" w:eastAsia="Times New Roman" w:hAnsi="Arial" w:cs="Arial"/>
                <w:sz w:val="18"/>
                <w:szCs w:val="18"/>
              </w:rPr>
            </w:pPr>
            <w:r w:rsidRPr="008145DD">
              <w:rPr>
                <w:rFonts w:ascii="Arial" w:eastAsia="Times New Roman" w:hAnsi="Arial" w:cs="Arial"/>
                <w:sz w:val="18"/>
                <w:szCs w:val="18"/>
              </w:rPr>
              <w:t>10 %</w:t>
            </w:r>
          </w:p>
        </w:tc>
        <w:tc>
          <w:tcPr>
            <w:tcW w:w="635" w:type="pct"/>
            <w:tcBorders>
              <w:top w:val="single" w:sz="4" w:space="0" w:color="auto"/>
              <w:left w:val="single" w:sz="4" w:space="0" w:color="auto"/>
              <w:bottom w:val="single" w:sz="4" w:space="0" w:color="auto"/>
              <w:right w:val="single" w:sz="4" w:space="0" w:color="auto"/>
            </w:tcBorders>
            <w:vAlign w:val="center"/>
          </w:tcPr>
          <w:p w:rsidR="008145DD" w:rsidRPr="008145DD" w:rsidRDefault="008145DD" w:rsidP="008145DD">
            <w:pPr>
              <w:spacing w:before="0" w:after="0"/>
              <w:ind w:left="360" w:right="-211"/>
              <w:jc w:val="left"/>
              <w:rPr>
                <w:rFonts w:ascii="Arial" w:eastAsia="Times New Roman" w:hAnsi="Arial" w:cs="Arial"/>
                <w:sz w:val="18"/>
                <w:szCs w:val="18"/>
              </w:rPr>
            </w:pPr>
            <w:r w:rsidRPr="008145DD">
              <w:rPr>
                <w:rFonts w:ascii="Arial" w:eastAsia="Times New Roman" w:hAnsi="Arial" w:cs="Arial"/>
                <w:sz w:val="18"/>
                <w:szCs w:val="18"/>
              </w:rPr>
              <w:t>12,00 €</w:t>
            </w:r>
          </w:p>
        </w:tc>
        <w:tc>
          <w:tcPr>
            <w:tcW w:w="678" w:type="pct"/>
            <w:tcBorders>
              <w:top w:val="single" w:sz="4" w:space="0" w:color="auto"/>
              <w:left w:val="single" w:sz="4" w:space="0" w:color="auto"/>
              <w:bottom w:val="single" w:sz="4" w:space="0" w:color="auto"/>
              <w:right w:val="single" w:sz="4" w:space="0" w:color="auto"/>
            </w:tcBorders>
            <w:vAlign w:val="center"/>
          </w:tcPr>
          <w:p w:rsidR="008145DD" w:rsidRPr="008145DD" w:rsidRDefault="008145DD" w:rsidP="008145DD">
            <w:pPr>
              <w:spacing w:before="0" w:after="0"/>
              <w:ind w:left="73" w:right="-211"/>
              <w:jc w:val="left"/>
              <w:rPr>
                <w:rFonts w:ascii="Arial" w:eastAsia="Times New Roman" w:hAnsi="Arial" w:cs="Arial"/>
                <w:sz w:val="18"/>
                <w:szCs w:val="18"/>
              </w:rPr>
            </w:pPr>
            <w:r w:rsidRPr="008145DD">
              <w:rPr>
                <w:rFonts w:ascii="Arial" w:eastAsia="Times New Roman" w:hAnsi="Arial" w:cs="Arial"/>
                <w:sz w:val="18"/>
                <w:szCs w:val="18"/>
              </w:rPr>
              <w:t>132,00 €</w:t>
            </w:r>
          </w:p>
        </w:tc>
        <w:tc>
          <w:tcPr>
            <w:tcW w:w="678" w:type="pct"/>
            <w:tcBorders>
              <w:top w:val="single" w:sz="4" w:space="0" w:color="auto"/>
              <w:left w:val="single" w:sz="4" w:space="0" w:color="auto"/>
              <w:bottom w:val="single" w:sz="4" w:space="0" w:color="auto"/>
              <w:right w:val="single" w:sz="4" w:space="0" w:color="auto"/>
            </w:tcBorders>
          </w:tcPr>
          <w:p w:rsidR="008145DD" w:rsidRPr="008145DD" w:rsidRDefault="008145DD" w:rsidP="008145DD">
            <w:pPr>
              <w:spacing w:before="0" w:after="0"/>
              <w:ind w:left="73" w:right="-211"/>
              <w:jc w:val="left"/>
              <w:rPr>
                <w:rFonts w:ascii="Arial" w:eastAsia="Times New Roman" w:hAnsi="Arial" w:cs="Arial"/>
                <w:b/>
                <w:color w:val="538135"/>
                <w:sz w:val="18"/>
                <w:szCs w:val="18"/>
              </w:rPr>
            </w:pPr>
          </w:p>
        </w:tc>
      </w:tr>
      <w:tr w:rsidR="008145DD" w:rsidRPr="008145DD" w:rsidTr="00AC634A">
        <w:trPr>
          <w:trHeight w:val="269"/>
        </w:trPr>
        <w:tc>
          <w:tcPr>
            <w:tcW w:w="1087" w:type="pct"/>
            <w:tcBorders>
              <w:top w:val="single" w:sz="4" w:space="0" w:color="auto"/>
              <w:left w:val="single" w:sz="4" w:space="0" w:color="auto"/>
              <w:bottom w:val="single" w:sz="4" w:space="0" w:color="auto"/>
              <w:right w:val="single" w:sz="4" w:space="0" w:color="auto"/>
            </w:tcBorders>
          </w:tcPr>
          <w:p w:rsidR="008145DD" w:rsidRPr="008145DD" w:rsidRDefault="008145DD" w:rsidP="008145DD">
            <w:pPr>
              <w:spacing w:before="0" w:after="0"/>
              <w:ind w:right="-211"/>
              <w:jc w:val="left"/>
              <w:rPr>
                <w:rFonts w:ascii="Arial" w:eastAsia="Times New Roman" w:hAnsi="Arial" w:cs="Arial"/>
                <w:spacing w:val="-2"/>
                <w:sz w:val="18"/>
                <w:szCs w:val="18"/>
              </w:rPr>
            </w:pPr>
            <w:r w:rsidRPr="008145DD">
              <w:rPr>
                <w:rFonts w:ascii="Arial" w:eastAsia="Times New Roman" w:hAnsi="Arial" w:cs="Arial"/>
                <w:sz w:val="18"/>
                <w:szCs w:val="18"/>
              </w:rPr>
              <w:t>Serveis d’accessibilitat per actes i esdeveniments, en llengua de signes amb una durada superior de 60 minuts, amb dos intèrprets</w:t>
            </w:r>
          </w:p>
        </w:tc>
        <w:tc>
          <w:tcPr>
            <w:tcW w:w="668" w:type="pct"/>
            <w:tcBorders>
              <w:top w:val="single" w:sz="4" w:space="0" w:color="auto"/>
              <w:left w:val="single" w:sz="4" w:space="0" w:color="auto"/>
              <w:bottom w:val="single" w:sz="4" w:space="0" w:color="auto"/>
              <w:right w:val="single" w:sz="4" w:space="0" w:color="auto"/>
            </w:tcBorders>
            <w:vAlign w:val="center"/>
          </w:tcPr>
          <w:p w:rsidR="008145DD" w:rsidRPr="008145DD" w:rsidRDefault="008145DD" w:rsidP="008145DD">
            <w:pPr>
              <w:spacing w:before="0" w:after="0"/>
              <w:ind w:left="360" w:right="-211"/>
              <w:jc w:val="left"/>
              <w:rPr>
                <w:rFonts w:ascii="Arial" w:eastAsia="Times New Roman" w:hAnsi="Arial" w:cs="Arial"/>
                <w:sz w:val="18"/>
                <w:szCs w:val="18"/>
              </w:rPr>
            </w:pPr>
            <w:r w:rsidRPr="008145DD">
              <w:rPr>
                <w:rFonts w:ascii="Arial" w:eastAsia="Times New Roman" w:hAnsi="Arial" w:cs="Arial"/>
                <w:sz w:val="18"/>
                <w:szCs w:val="18"/>
              </w:rPr>
              <w:t>2</w:t>
            </w:r>
          </w:p>
        </w:tc>
        <w:tc>
          <w:tcPr>
            <w:tcW w:w="753" w:type="pct"/>
            <w:tcBorders>
              <w:top w:val="single" w:sz="4" w:space="0" w:color="auto"/>
              <w:left w:val="single" w:sz="4" w:space="0" w:color="auto"/>
              <w:bottom w:val="single" w:sz="4" w:space="0" w:color="auto"/>
              <w:right w:val="single" w:sz="4" w:space="0" w:color="auto"/>
            </w:tcBorders>
            <w:vAlign w:val="center"/>
          </w:tcPr>
          <w:p w:rsidR="008145DD" w:rsidRPr="008145DD" w:rsidRDefault="008145DD" w:rsidP="008145DD">
            <w:pPr>
              <w:spacing w:before="0" w:after="0"/>
              <w:ind w:left="360" w:right="-211"/>
              <w:jc w:val="left"/>
              <w:rPr>
                <w:rFonts w:ascii="Arial" w:eastAsia="Times New Roman" w:hAnsi="Arial" w:cs="Arial"/>
                <w:b/>
                <w:sz w:val="18"/>
                <w:szCs w:val="18"/>
              </w:rPr>
            </w:pPr>
            <w:r w:rsidRPr="008145DD">
              <w:rPr>
                <w:rFonts w:ascii="Arial" w:eastAsia="Times New Roman" w:hAnsi="Arial" w:cs="Arial"/>
                <w:b/>
                <w:sz w:val="18"/>
                <w:szCs w:val="18"/>
              </w:rPr>
              <w:t>240,00 €</w:t>
            </w:r>
          </w:p>
        </w:tc>
        <w:tc>
          <w:tcPr>
            <w:tcW w:w="500" w:type="pct"/>
            <w:tcBorders>
              <w:top w:val="single" w:sz="4" w:space="0" w:color="auto"/>
              <w:left w:val="single" w:sz="4" w:space="0" w:color="auto"/>
              <w:bottom w:val="single" w:sz="4" w:space="0" w:color="auto"/>
              <w:right w:val="single" w:sz="4" w:space="0" w:color="auto"/>
            </w:tcBorders>
            <w:vAlign w:val="center"/>
          </w:tcPr>
          <w:p w:rsidR="008145DD" w:rsidRPr="008145DD" w:rsidRDefault="008145DD" w:rsidP="008145DD">
            <w:pPr>
              <w:spacing w:before="0" w:after="0"/>
              <w:ind w:left="360" w:right="-211"/>
              <w:jc w:val="left"/>
              <w:rPr>
                <w:rFonts w:ascii="Arial" w:eastAsia="Times New Roman" w:hAnsi="Arial" w:cs="Arial"/>
                <w:sz w:val="18"/>
                <w:szCs w:val="18"/>
              </w:rPr>
            </w:pPr>
            <w:r w:rsidRPr="008145DD">
              <w:rPr>
                <w:rFonts w:ascii="Arial" w:eastAsia="Times New Roman" w:hAnsi="Arial" w:cs="Arial"/>
                <w:sz w:val="18"/>
                <w:szCs w:val="18"/>
              </w:rPr>
              <w:t>10 %</w:t>
            </w:r>
          </w:p>
        </w:tc>
        <w:tc>
          <w:tcPr>
            <w:tcW w:w="635" w:type="pct"/>
            <w:tcBorders>
              <w:top w:val="single" w:sz="4" w:space="0" w:color="auto"/>
              <w:left w:val="single" w:sz="4" w:space="0" w:color="auto"/>
              <w:bottom w:val="single" w:sz="4" w:space="0" w:color="auto"/>
              <w:right w:val="single" w:sz="4" w:space="0" w:color="auto"/>
            </w:tcBorders>
            <w:vAlign w:val="center"/>
          </w:tcPr>
          <w:p w:rsidR="008145DD" w:rsidRPr="008145DD" w:rsidRDefault="008145DD" w:rsidP="008145DD">
            <w:pPr>
              <w:spacing w:before="0" w:after="0"/>
              <w:ind w:left="360" w:right="-211"/>
              <w:jc w:val="left"/>
              <w:rPr>
                <w:rFonts w:ascii="Arial" w:eastAsia="Times New Roman" w:hAnsi="Arial" w:cs="Arial"/>
                <w:sz w:val="18"/>
                <w:szCs w:val="18"/>
              </w:rPr>
            </w:pPr>
            <w:r w:rsidRPr="008145DD">
              <w:rPr>
                <w:rFonts w:ascii="Arial" w:eastAsia="Times New Roman" w:hAnsi="Arial" w:cs="Arial"/>
                <w:sz w:val="18"/>
                <w:szCs w:val="18"/>
              </w:rPr>
              <w:t>24,00 €</w:t>
            </w:r>
          </w:p>
        </w:tc>
        <w:tc>
          <w:tcPr>
            <w:tcW w:w="678" w:type="pct"/>
            <w:tcBorders>
              <w:top w:val="single" w:sz="4" w:space="0" w:color="auto"/>
              <w:left w:val="single" w:sz="4" w:space="0" w:color="auto"/>
              <w:bottom w:val="single" w:sz="4" w:space="0" w:color="auto"/>
              <w:right w:val="single" w:sz="4" w:space="0" w:color="auto"/>
            </w:tcBorders>
            <w:vAlign w:val="center"/>
          </w:tcPr>
          <w:p w:rsidR="008145DD" w:rsidRPr="008145DD" w:rsidRDefault="008145DD" w:rsidP="008145DD">
            <w:pPr>
              <w:spacing w:before="0" w:after="0"/>
              <w:ind w:left="73" w:right="-211"/>
              <w:jc w:val="left"/>
              <w:rPr>
                <w:rFonts w:ascii="Arial" w:eastAsia="Times New Roman" w:hAnsi="Arial" w:cs="Arial"/>
                <w:sz w:val="18"/>
                <w:szCs w:val="18"/>
              </w:rPr>
            </w:pPr>
            <w:r w:rsidRPr="008145DD">
              <w:rPr>
                <w:rFonts w:ascii="Arial" w:eastAsia="Times New Roman" w:hAnsi="Arial" w:cs="Arial"/>
                <w:sz w:val="18"/>
                <w:szCs w:val="18"/>
              </w:rPr>
              <w:t>264,00 €</w:t>
            </w:r>
          </w:p>
        </w:tc>
        <w:tc>
          <w:tcPr>
            <w:tcW w:w="678" w:type="pct"/>
            <w:tcBorders>
              <w:top w:val="single" w:sz="4" w:space="0" w:color="auto"/>
              <w:left w:val="single" w:sz="4" w:space="0" w:color="auto"/>
              <w:bottom w:val="single" w:sz="4" w:space="0" w:color="auto"/>
              <w:right w:val="single" w:sz="4" w:space="0" w:color="auto"/>
            </w:tcBorders>
          </w:tcPr>
          <w:p w:rsidR="008145DD" w:rsidRPr="008145DD" w:rsidRDefault="008145DD" w:rsidP="008145DD">
            <w:pPr>
              <w:spacing w:before="0" w:after="0"/>
              <w:ind w:left="73" w:right="-211"/>
              <w:jc w:val="left"/>
              <w:rPr>
                <w:rFonts w:ascii="Arial" w:eastAsia="Times New Roman" w:hAnsi="Arial" w:cs="Arial"/>
                <w:b/>
                <w:color w:val="538135"/>
                <w:sz w:val="18"/>
                <w:szCs w:val="18"/>
              </w:rPr>
            </w:pPr>
          </w:p>
        </w:tc>
      </w:tr>
      <w:tr w:rsidR="008145DD" w:rsidRPr="008145DD" w:rsidTr="00AC634A">
        <w:trPr>
          <w:trHeight w:val="506"/>
        </w:trPr>
        <w:tc>
          <w:tcPr>
            <w:tcW w:w="1087" w:type="pct"/>
            <w:tcBorders>
              <w:top w:val="single" w:sz="4" w:space="0" w:color="auto"/>
              <w:left w:val="single" w:sz="4" w:space="0" w:color="auto"/>
              <w:bottom w:val="single" w:sz="4" w:space="0" w:color="auto"/>
              <w:right w:val="single" w:sz="4" w:space="0" w:color="auto"/>
            </w:tcBorders>
          </w:tcPr>
          <w:p w:rsidR="008145DD" w:rsidRPr="008145DD" w:rsidRDefault="008145DD" w:rsidP="008145DD">
            <w:pPr>
              <w:spacing w:before="0" w:after="0"/>
              <w:ind w:right="-211"/>
              <w:jc w:val="left"/>
              <w:rPr>
                <w:rFonts w:ascii="Arial" w:eastAsia="Times New Roman" w:hAnsi="Arial" w:cs="Arial"/>
                <w:spacing w:val="-2"/>
                <w:sz w:val="18"/>
                <w:szCs w:val="18"/>
              </w:rPr>
            </w:pPr>
            <w:r w:rsidRPr="008145DD">
              <w:rPr>
                <w:rFonts w:ascii="Arial" w:eastAsia="Times New Roman" w:hAnsi="Arial" w:cs="Arial"/>
                <w:sz w:val="18"/>
                <w:szCs w:val="18"/>
              </w:rPr>
              <w:t>Serveis de subtitulació en directe</w:t>
            </w:r>
          </w:p>
        </w:tc>
        <w:tc>
          <w:tcPr>
            <w:tcW w:w="668" w:type="pct"/>
            <w:tcBorders>
              <w:top w:val="single" w:sz="4" w:space="0" w:color="auto"/>
              <w:left w:val="single" w:sz="4" w:space="0" w:color="auto"/>
              <w:bottom w:val="single" w:sz="4" w:space="0" w:color="auto"/>
              <w:right w:val="single" w:sz="4" w:space="0" w:color="auto"/>
            </w:tcBorders>
            <w:vAlign w:val="center"/>
          </w:tcPr>
          <w:p w:rsidR="008145DD" w:rsidRPr="008145DD" w:rsidRDefault="008145DD" w:rsidP="008145DD">
            <w:pPr>
              <w:spacing w:before="0" w:after="0"/>
              <w:ind w:left="360" w:right="-211"/>
              <w:jc w:val="left"/>
              <w:rPr>
                <w:rFonts w:ascii="Arial" w:eastAsia="Times New Roman" w:hAnsi="Arial" w:cs="Arial"/>
                <w:sz w:val="18"/>
                <w:szCs w:val="18"/>
              </w:rPr>
            </w:pPr>
            <w:r w:rsidRPr="008145DD">
              <w:rPr>
                <w:rFonts w:ascii="Arial" w:eastAsia="Times New Roman" w:hAnsi="Arial" w:cs="Arial"/>
                <w:sz w:val="18"/>
                <w:szCs w:val="18"/>
              </w:rPr>
              <w:t>2</w:t>
            </w:r>
          </w:p>
        </w:tc>
        <w:tc>
          <w:tcPr>
            <w:tcW w:w="753" w:type="pct"/>
            <w:tcBorders>
              <w:top w:val="single" w:sz="4" w:space="0" w:color="auto"/>
              <w:left w:val="single" w:sz="4" w:space="0" w:color="auto"/>
              <w:bottom w:val="single" w:sz="4" w:space="0" w:color="auto"/>
              <w:right w:val="single" w:sz="4" w:space="0" w:color="auto"/>
            </w:tcBorders>
            <w:vAlign w:val="center"/>
          </w:tcPr>
          <w:p w:rsidR="008145DD" w:rsidRPr="008145DD" w:rsidRDefault="008145DD" w:rsidP="008145DD">
            <w:pPr>
              <w:spacing w:before="0" w:after="0"/>
              <w:ind w:left="360" w:right="-211"/>
              <w:jc w:val="left"/>
              <w:rPr>
                <w:rFonts w:ascii="Arial" w:eastAsia="Times New Roman" w:hAnsi="Arial" w:cs="Arial"/>
                <w:b/>
                <w:sz w:val="18"/>
                <w:szCs w:val="18"/>
              </w:rPr>
            </w:pPr>
            <w:r w:rsidRPr="008145DD">
              <w:rPr>
                <w:rFonts w:ascii="Arial" w:eastAsia="Times New Roman" w:hAnsi="Arial" w:cs="Arial"/>
                <w:b/>
                <w:sz w:val="18"/>
                <w:szCs w:val="18"/>
              </w:rPr>
              <w:t>450,00 €</w:t>
            </w:r>
          </w:p>
        </w:tc>
        <w:tc>
          <w:tcPr>
            <w:tcW w:w="500" w:type="pct"/>
            <w:tcBorders>
              <w:top w:val="single" w:sz="4" w:space="0" w:color="auto"/>
              <w:left w:val="single" w:sz="4" w:space="0" w:color="auto"/>
              <w:bottom w:val="single" w:sz="4" w:space="0" w:color="auto"/>
              <w:right w:val="single" w:sz="4" w:space="0" w:color="auto"/>
            </w:tcBorders>
            <w:vAlign w:val="center"/>
          </w:tcPr>
          <w:p w:rsidR="008145DD" w:rsidRPr="008145DD" w:rsidRDefault="008145DD" w:rsidP="008145DD">
            <w:pPr>
              <w:spacing w:before="0" w:after="0"/>
              <w:ind w:left="360" w:right="-211"/>
              <w:jc w:val="left"/>
              <w:rPr>
                <w:rFonts w:ascii="Arial" w:eastAsia="Times New Roman" w:hAnsi="Arial" w:cs="Arial"/>
                <w:sz w:val="18"/>
                <w:szCs w:val="18"/>
              </w:rPr>
            </w:pPr>
            <w:r w:rsidRPr="008145DD">
              <w:rPr>
                <w:rFonts w:ascii="Arial" w:eastAsia="Times New Roman" w:hAnsi="Arial" w:cs="Arial"/>
                <w:sz w:val="18"/>
                <w:szCs w:val="18"/>
              </w:rPr>
              <w:t>10 %</w:t>
            </w:r>
          </w:p>
        </w:tc>
        <w:tc>
          <w:tcPr>
            <w:tcW w:w="635" w:type="pct"/>
            <w:tcBorders>
              <w:top w:val="single" w:sz="4" w:space="0" w:color="auto"/>
              <w:left w:val="single" w:sz="4" w:space="0" w:color="auto"/>
              <w:bottom w:val="single" w:sz="4" w:space="0" w:color="auto"/>
              <w:right w:val="single" w:sz="4" w:space="0" w:color="auto"/>
            </w:tcBorders>
            <w:vAlign w:val="center"/>
          </w:tcPr>
          <w:p w:rsidR="008145DD" w:rsidRPr="008145DD" w:rsidRDefault="008145DD" w:rsidP="008145DD">
            <w:pPr>
              <w:spacing w:before="0" w:after="0"/>
              <w:ind w:left="360" w:right="-211"/>
              <w:jc w:val="left"/>
              <w:rPr>
                <w:rFonts w:ascii="Arial" w:eastAsia="Times New Roman" w:hAnsi="Arial" w:cs="Arial"/>
                <w:sz w:val="18"/>
                <w:szCs w:val="18"/>
              </w:rPr>
            </w:pPr>
            <w:r w:rsidRPr="008145DD">
              <w:rPr>
                <w:rFonts w:ascii="Arial" w:eastAsia="Times New Roman" w:hAnsi="Arial" w:cs="Arial"/>
                <w:sz w:val="18"/>
                <w:szCs w:val="18"/>
              </w:rPr>
              <w:t>45,00 €</w:t>
            </w:r>
          </w:p>
        </w:tc>
        <w:tc>
          <w:tcPr>
            <w:tcW w:w="678" w:type="pct"/>
            <w:tcBorders>
              <w:top w:val="single" w:sz="4" w:space="0" w:color="auto"/>
              <w:left w:val="single" w:sz="4" w:space="0" w:color="auto"/>
              <w:bottom w:val="single" w:sz="4" w:space="0" w:color="auto"/>
              <w:right w:val="single" w:sz="4" w:space="0" w:color="auto"/>
            </w:tcBorders>
            <w:vAlign w:val="center"/>
          </w:tcPr>
          <w:p w:rsidR="008145DD" w:rsidRPr="008145DD" w:rsidRDefault="008145DD" w:rsidP="008145DD">
            <w:pPr>
              <w:spacing w:before="0" w:after="0"/>
              <w:ind w:left="-336" w:right="-211" w:firstLine="336"/>
              <w:jc w:val="left"/>
              <w:rPr>
                <w:rFonts w:ascii="Arial" w:eastAsia="Times New Roman" w:hAnsi="Arial" w:cs="Arial"/>
                <w:sz w:val="18"/>
                <w:szCs w:val="18"/>
              </w:rPr>
            </w:pPr>
            <w:r w:rsidRPr="008145DD">
              <w:rPr>
                <w:rFonts w:ascii="Arial" w:eastAsia="Times New Roman" w:hAnsi="Arial" w:cs="Arial"/>
                <w:sz w:val="18"/>
                <w:szCs w:val="18"/>
              </w:rPr>
              <w:t>495,00 €</w:t>
            </w:r>
          </w:p>
        </w:tc>
        <w:tc>
          <w:tcPr>
            <w:tcW w:w="678" w:type="pct"/>
            <w:tcBorders>
              <w:top w:val="single" w:sz="4" w:space="0" w:color="auto"/>
              <w:left w:val="single" w:sz="4" w:space="0" w:color="auto"/>
              <w:bottom w:val="single" w:sz="4" w:space="0" w:color="auto"/>
              <w:right w:val="single" w:sz="4" w:space="0" w:color="auto"/>
            </w:tcBorders>
          </w:tcPr>
          <w:p w:rsidR="008145DD" w:rsidRPr="008145DD" w:rsidRDefault="008145DD" w:rsidP="008145DD">
            <w:pPr>
              <w:spacing w:before="0" w:after="0"/>
              <w:ind w:left="-336" w:right="-211" w:firstLine="336"/>
              <w:jc w:val="left"/>
              <w:rPr>
                <w:rFonts w:ascii="Arial" w:eastAsia="Times New Roman" w:hAnsi="Arial" w:cs="Arial"/>
                <w:b/>
                <w:color w:val="538135"/>
                <w:sz w:val="18"/>
                <w:szCs w:val="18"/>
              </w:rPr>
            </w:pPr>
          </w:p>
        </w:tc>
      </w:tr>
      <w:tr w:rsidR="008145DD" w:rsidRPr="008145DD" w:rsidTr="00AC634A">
        <w:trPr>
          <w:trHeight w:val="653"/>
        </w:trPr>
        <w:tc>
          <w:tcPr>
            <w:tcW w:w="10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145DD" w:rsidRPr="008145DD" w:rsidRDefault="008145DD" w:rsidP="008145DD">
            <w:pPr>
              <w:spacing w:before="0" w:after="0"/>
              <w:ind w:left="360" w:right="-211" w:hanging="360"/>
              <w:jc w:val="center"/>
              <w:rPr>
                <w:rFonts w:ascii="Arial" w:eastAsia="Times New Roman" w:hAnsi="Arial" w:cs="Arial"/>
                <w:b/>
                <w:sz w:val="18"/>
                <w:szCs w:val="18"/>
              </w:rPr>
            </w:pPr>
            <w:r w:rsidRPr="008145DD">
              <w:rPr>
                <w:rFonts w:ascii="Arial" w:eastAsia="Times New Roman" w:hAnsi="Arial" w:cs="Arial"/>
                <w:b/>
                <w:sz w:val="18"/>
                <w:szCs w:val="18"/>
              </w:rPr>
              <w:t>TOTAL</w:t>
            </w:r>
          </w:p>
        </w:tc>
        <w:tc>
          <w:tcPr>
            <w:tcW w:w="668" w:type="pct"/>
            <w:tcBorders>
              <w:top w:val="single" w:sz="4" w:space="0" w:color="auto"/>
              <w:left w:val="single" w:sz="4" w:space="0" w:color="auto"/>
              <w:bottom w:val="single" w:sz="4" w:space="0" w:color="auto"/>
              <w:right w:val="single" w:sz="4" w:space="0" w:color="auto"/>
            </w:tcBorders>
            <w:vAlign w:val="center"/>
          </w:tcPr>
          <w:p w:rsidR="008145DD" w:rsidRPr="008145DD" w:rsidRDefault="008145DD" w:rsidP="008145DD">
            <w:pPr>
              <w:spacing w:before="0" w:after="0"/>
              <w:ind w:left="360" w:right="-211"/>
              <w:jc w:val="left"/>
              <w:rPr>
                <w:rFonts w:ascii="Arial" w:eastAsia="Times New Roman" w:hAnsi="Arial" w:cs="Arial"/>
                <w:b/>
                <w:sz w:val="18"/>
                <w:szCs w:val="18"/>
              </w:rPr>
            </w:pPr>
          </w:p>
        </w:tc>
        <w:tc>
          <w:tcPr>
            <w:tcW w:w="753" w:type="pct"/>
            <w:tcBorders>
              <w:top w:val="single" w:sz="4" w:space="0" w:color="auto"/>
              <w:left w:val="single" w:sz="4" w:space="0" w:color="auto"/>
              <w:bottom w:val="single" w:sz="4" w:space="0" w:color="auto"/>
              <w:right w:val="single" w:sz="4" w:space="0" w:color="auto"/>
            </w:tcBorders>
            <w:vAlign w:val="center"/>
          </w:tcPr>
          <w:p w:rsidR="008145DD" w:rsidRPr="008145DD" w:rsidRDefault="008145DD" w:rsidP="008145DD">
            <w:pPr>
              <w:spacing w:before="0" w:after="0"/>
              <w:ind w:left="360" w:right="-211"/>
              <w:jc w:val="left"/>
              <w:rPr>
                <w:rFonts w:ascii="Arial" w:eastAsia="Times New Roman" w:hAnsi="Arial" w:cs="Arial"/>
                <w:b/>
                <w:sz w:val="18"/>
                <w:szCs w:val="18"/>
              </w:rPr>
            </w:pPr>
            <w:r w:rsidRPr="008145DD">
              <w:rPr>
                <w:rFonts w:ascii="Arial" w:eastAsia="Times New Roman" w:hAnsi="Arial" w:cs="Arial"/>
                <w:b/>
                <w:sz w:val="18"/>
                <w:szCs w:val="18"/>
              </w:rPr>
              <w:t>22.468,00€</w:t>
            </w:r>
          </w:p>
        </w:tc>
        <w:tc>
          <w:tcPr>
            <w:tcW w:w="500" w:type="pct"/>
            <w:tcBorders>
              <w:top w:val="single" w:sz="4" w:space="0" w:color="auto"/>
              <w:left w:val="single" w:sz="4" w:space="0" w:color="auto"/>
              <w:bottom w:val="single" w:sz="4" w:space="0" w:color="auto"/>
              <w:right w:val="single" w:sz="4" w:space="0" w:color="auto"/>
            </w:tcBorders>
            <w:vAlign w:val="center"/>
          </w:tcPr>
          <w:p w:rsidR="008145DD" w:rsidRPr="008145DD" w:rsidRDefault="008145DD" w:rsidP="008145DD">
            <w:pPr>
              <w:spacing w:before="0" w:after="0"/>
              <w:ind w:left="360" w:right="-211"/>
              <w:jc w:val="left"/>
              <w:rPr>
                <w:rFonts w:ascii="Arial" w:eastAsia="Times New Roman" w:hAnsi="Arial" w:cs="Arial"/>
                <w:sz w:val="18"/>
                <w:szCs w:val="18"/>
              </w:rPr>
            </w:pPr>
            <w:r w:rsidRPr="008145DD">
              <w:rPr>
                <w:rFonts w:ascii="Arial" w:eastAsia="Times New Roman" w:hAnsi="Arial" w:cs="Arial"/>
                <w:sz w:val="18"/>
                <w:szCs w:val="18"/>
              </w:rPr>
              <w:t>10%</w:t>
            </w:r>
          </w:p>
        </w:tc>
        <w:tc>
          <w:tcPr>
            <w:tcW w:w="635" w:type="pct"/>
            <w:tcBorders>
              <w:top w:val="single" w:sz="4" w:space="0" w:color="auto"/>
              <w:left w:val="single" w:sz="4" w:space="0" w:color="auto"/>
              <w:bottom w:val="single" w:sz="4" w:space="0" w:color="auto"/>
              <w:right w:val="single" w:sz="4" w:space="0" w:color="auto"/>
            </w:tcBorders>
            <w:vAlign w:val="center"/>
          </w:tcPr>
          <w:p w:rsidR="008145DD" w:rsidRPr="008145DD" w:rsidRDefault="008145DD" w:rsidP="008145DD">
            <w:pPr>
              <w:spacing w:before="0" w:after="0"/>
              <w:ind w:right="-211"/>
              <w:jc w:val="left"/>
              <w:rPr>
                <w:rFonts w:ascii="Arial" w:eastAsia="Times New Roman" w:hAnsi="Arial" w:cs="Arial"/>
                <w:sz w:val="18"/>
                <w:szCs w:val="18"/>
              </w:rPr>
            </w:pPr>
            <w:r w:rsidRPr="008145DD">
              <w:rPr>
                <w:rFonts w:ascii="Arial" w:eastAsia="Times New Roman" w:hAnsi="Arial" w:cs="Arial"/>
                <w:sz w:val="18"/>
                <w:szCs w:val="18"/>
              </w:rPr>
              <w:t>2.246,80€</w:t>
            </w:r>
          </w:p>
        </w:tc>
        <w:tc>
          <w:tcPr>
            <w:tcW w:w="678" w:type="pct"/>
            <w:tcBorders>
              <w:top w:val="single" w:sz="4" w:space="0" w:color="auto"/>
              <w:left w:val="single" w:sz="4" w:space="0" w:color="auto"/>
              <w:bottom w:val="single" w:sz="4" w:space="0" w:color="auto"/>
              <w:right w:val="single" w:sz="4" w:space="0" w:color="auto"/>
            </w:tcBorders>
            <w:vAlign w:val="center"/>
          </w:tcPr>
          <w:p w:rsidR="008145DD" w:rsidRPr="008145DD" w:rsidRDefault="008145DD" w:rsidP="008145DD">
            <w:pPr>
              <w:spacing w:before="0" w:after="0"/>
              <w:ind w:left="73" w:right="-211" w:hanging="112"/>
              <w:rPr>
                <w:rFonts w:ascii="Arial" w:eastAsia="Times New Roman" w:hAnsi="Arial" w:cs="Arial"/>
                <w:sz w:val="18"/>
                <w:szCs w:val="18"/>
              </w:rPr>
            </w:pPr>
            <w:r w:rsidRPr="008145DD">
              <w:rPr>
                <w:rFonts w:ascii="Arial" w:eastAsia="Times New Roman" w:hAnsi="Arial" w:cs="Arial"/>
                <w:sz w:val="18"/>
                <w:szCs w:val="18"/>
              </w:rPr>
              <w:t>24.714,80€</w:t>
            </w:r>
          </w:p>
        </w:tc>
        <w:tc>
          <w:tcPr>
            <w:tcW w:w="678" w:type="pct"/>
            <w:tcBorders>
              <w:top w:val="single" w:sz="4" w:space="0" w:color="auto"/>
              <w:left w:val="single" w:sz="4" w:space="0" w:color="auto"/>
              <w:bottom w:val="single" w:sz="4" w:space="0" w:color="auto"/>
              <w:right w:val="single" w:sz="4" w:space="0" w:color="auto"/>
            </w:tcBorders>
          </w:tcPr>
          <w:p w:rsidR="008145DD" w:rsidRPr="008145DD" w:rsidRDefault="008145DD" w:rsidP="008145DD">
            <w:pPr>
              <w:spacing w:before="0" w:after="0"/>
              <w:ind w:left="73" w:right="-211"/>
              <w:jc w:val="left"/>
              <w:rPr>
                <w:rFonts w:ascii="Arial" w:eastAsia="Times New Roman" w:hAnsi="Arial" w:cs="Arial"/>
                <w:b/>
                <w:color w:val="538135"/>
                <w:sz w:val="18"/>
                <w:szCs w:val="18"/>
              </w:rPr>
            </w:pPr>
          </w:p>
        </w:tc>
      </w:tr>
    </w:tbl>
    <w:p w:rsidR="008145DD" w:rsidRPr="008145DD" w:rsidRDefault="008145DD" w:rsidP="008145DD">
      <w:pPr>
        <w:spacing w:before="0" w:after="0"/>
        <w:ind w:right="-211"/>
        <w:rPr>
          <w:rFonts w:ascii="Arial" w:eastAsia="MS Mincho" w:hAnsi="Arial" w:cs="Arial"/>
          <w:sz w:val="20"/>
          <w:szCs w:val="20"/>
          <w:lang w:eastAsia="en-US"/>
        </w:rPr>
      </w:pPr>
    </w:p>
    <w:p w:rsidR="008145DD" w:rsidRPr="008145DD" w:rsidRDefault="008145DD" w:rsidP="008145DD">
      <w:pPr>
        <w:spacing w:before="0" w:after="0"/>
        <w:ind w:right="-211"/>
        <w:rPr>
          <w:rFonts w:ascii="Arial" w:eastAsia="Calibri" w:hAnsi="Arial" w:cs="Arial"/>
          <w:sz w:val="20"/>
          <w:szCs w:val="20"/>
          <w:lang w:eastAsia="en-US"/>
        </w:rPr>
      </w:pPr>
      <w:r w:rsidRPr="008145DD">
        <w:rPr>
          <w:rFonts w:ascii="Arial" w:eastAsia="MS Mincho" w:hAnsi="Arial" w:cs="Arial"/>
          <w:sz w:val="20"/>
          <w:szCs w:val="20"/>
          <w:lang w:eastAsia="en-US"/>
        </w:rPr>
        <w:t xml:space="preserve">3r. </w:t>
      </w:r>
      <w:r w:rsidRPr="008145DD">
        <w:rPr>
          <w:rFonts w:ascii="Arial" w:eastAsia="Calibri" w:hAnsi="Arial" w:cs="Arial"/>
          <w:sz w:val="20"/>
          <w:szCs w:val="20"/>
          <w:lang w:eastAsia="en-US"/>
        </w:rPr>
        <w:t>Que accepto en la totalitat dels seus extrems i propis termes dels Plecs i em comprometo a executar els serveis pel preu ofert</w:t>
      </w:r>
      <w:r w:rsidRPr="008145DD">
        <w:rPr>
          <w:rFonts w:ascii="Arial" w:eastAsia="MS Gothic" w:hAnsi="Arial" w:cs="Arial"/>
          <w:sz w:val="20"/>
          <w:szCs w:val="20"/>
          <w:lang w:eastAsia="en-US"/>
        </w:rPr>
        <w:t xml:space="preserve"> </w:t>
      </w:r>
      <w:r w:rsidRPr="008145DD">
        <w:rPr>
          <w:rFonts w:ascii="Arial" w:eastAsia="Calibri" w:hAnsi="Arial" w:cs="Arial"/>
          <w:sz w:val="20"/>
          <w:szCs w:val="20"/>
          <w:lang w:eastAsia="en-US"/>
        </w:rPr>
        <w:t>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rsidR="008145DD" w:rsidRPr="008145DD" w:rsidRDefault="008145DD" w:rsidP="008145DD">
      <w:pPr>
        <w:spacing w:before="0" w:after="0"/>
        <w:ind w:right="-211"/>
        <w:rPr>
          <w:rFonts w:ascii="Arial" w:eastAsia="MS Mincho" w:hAnsi="Arial" w:cs="Arial"/>
          <w:sz w:val="20"/>
          <w:szCs w:val="20"/>
          <w:lang w:eastAsia="en-US"/>
        </w:rPr>
      </w:pPr>
    </w:p>
    <w:p w:rsidR="008145DD" w:rsidRPr="008145DD" w:rsidRDefault="008145DD" w:rsidP="008145DD">
      <w:pPr>
        <w:spacing w:before="0" w:after="0"/>
        <w:ind w:right="-211"/>
        <w:rPr>
          <w:rFonts w:ascii="Arial" w:eastAsia="MS Mincho" w:hAnsi="Arial" w:cs="Arial"/>
          <w:sz w:val="20"/>
          <w:szCs w:val="20"/>
          <w:lang w:eastAsia="en-US"/>
        </w:rPr>
      </w:pPr>
      <w:r w:rsidRPr="008145DD">
        <w:rPr>
          <w:rFonts w:ascii="Arial" w:eastAsia="MS Mincho" w:hAnsi="Arial" w:cs="Arial"/>
          <w:sz w:val="20"/>
          <w:szCs w:val="20"/>
          <w:lang w:eastAsia="en-US"/>
        </w:rPr>
        <w:t>4rt. Que en l’elaboració de l’oferta he tingut en compte totes les obligacions derivades de les disposicions legals vigents en matèria de protecció de l’ocupació, condicions de treball, prevenció de riscos laborals i protecció del medi ambient.</w:t>
      </w:r>
    </w:p>
    <w:p w:rsidR="008145DD" w:rsidRPr="008145DD" w:rsidRDefault="008145DD" w:rsidP="008145DD">
      <w:pPr>
        <w:spacing w:before="0" w:after="0"/>
        <w:ind w:right="-211"/>
        <w:rPr>
          <w:rFonts w:ascii="Arial" w:eastAsia="Calibri" w:hAnsi="Arial" w:cs="Arial"/>
          <w:sz w:val="20"/>
          <w:szCs w:val="20"/>
          <w:lang w:eastAsia="en-US"/>
        </w:rPr>
      </w:pPr>
    </w:p>
    <w:p w:rsidR="008145DD" w:rsidRPr="008145DD" w:rsidRDefault="008145DD" w:rsidP="008145DD">
      <w:pPr>
        <w:spacing w:before="0" w:after="0"/>
        <w:ind w:right="-211"/>
        <w:rPr>
          <w:rFonts w:ascii="Arial" w:eastAsia="MS Mincho" w:hAnsi="Arial" w:cs="Arial"/>
          <w:sz w:val="20"/>
          <w:szCs w:val="20"/>
          <w:lang w:eastAsia="en-US"/>
        </w:rPr>
      </w:pPr>
    </w:p>
    <w:p w:rsidR="008145DD" w:rsidRPr="008145DD" w:rsidRDefault="008145DD" w:rsidP="008145DD">
      <w:pPr>
        <w:spacing w:before="0" w:after="0"/>
        <w:ind w:right="-211"/>
        <w:rPr>
          <w:rFonts w:ascii="Arial" w:eastAsia="MS Mincho" w:hAnsi="Arial" w:cs="Arial"/>
          <w:b/>
          <w:sz w:val="20"/>
          <w:szCs w:val="20"/>
          <w:highlight w:val="yellow"/>
          <w:lang w:eastAsia="en-US"/>
        </w:rPr>
      </w:pPr>
      <w:r w:rsidRPr="008145DD">
        <w:rPr>
          <w:rFonts w:ascii="Arial" w:eastAsia="MS Gothic" w:hAnsi="Arial" w:cs="Arial"/>
          <w:i/>
          <w:sz w:val="20"/>
          <w:szCs w:val="20"/>
          <w:lang w:eastAsia="en-US"/>
        </w:rPr>
        <w:t xml:space="preserve"> (Lloc, data i signatura de la licitadora)</w:t>
      </w:r>
    </w:p>
    <w:p w:rsidR="008145DD" w:rsidRPr="008145DD" w:rsidRDefault="008145DD" w:rsidP="008145DD">
      <w:pPr>
        <w:spacing w:before="0" w:after="0"/>
        <w:rPr>
          <w:rFonts w:ascii="Arial" w:eastAsia="Times New Roman" w:hAnsi="Arial" w:cs="Arial"/>
          <w:sz w:val="20"/>
          <w:szCs w:val="20"/>
        </w:rPr>
      </w:pPr>
    </w:p>
    <w:p w:rsidR="006A1E34" w:rsidRPr="008145DD" w:rsidRDefault="006A1E34" w:rsidP="008145DD">
      <w:bookmarkStart w:id="7" w:name="_GoBack"/>
      <w:bookmarkEnd w:id="7"/>
    </w:p>
    <w:sectPr w:rsidR="006A1E34" w:rsidRPr="008145DD"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774" w:rsidRDefault="00620774" w:rsidP="00816ABE">
      <w:r>
        <w:separator/>
      </w:r>
    </w:p>
  </w:endnote>
  <w:endnote w:type="continuationSeparator" w:id="0">
    <w:p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00"/>
    <w:family w:val="swiss"/>
    <w:notTrueType/>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Default="00620774" w:rsidP="00E201E8">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rsidR="00620774" w:rsidRDefault="00620774" w:rsidP="00E201E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B76A9E" w:rsidRDefault="00620774" w:rsidP="00B76A9E">
    <w:pPr>
      <w:pStyle w:val="Piedepgina"/>
      <w:framePr w:wrap="around" w:vAnchor="text" w:hAnchor="margin" w:xAlign="right" w:y="961"/>
      <w:jc w:val="right"/>
      <w:rPr>
        <w:rStyle w:val="Nmerodepgina"/>
      </w:rPr>
    </w:pPr>
  </w:p>
  <w:p w:rsidR="00620774" w:rsidRPr="0063233B" w:rsidRDefault="00620774" w:rsidP="009F0639">
    <w:pPr>
      <w:tabs>
        <w:tab w:val="center" w:pos="4252"/>
        <w:tab w:val="right" w:pos="8504"/>
      </w:tabs>
      <w:spacing w:before="0" w:after="0"/>
      <w:jc w:val="right"/>
      <w:rPr>
        <w:rFonts w:ascii="Calibri" w:hAnsi="Calibri"/>
        <w:sz w:val="24"/>
        <w:lang w:val="es-ES_tradnl"/>
      </w:rPr>
    </w:pPr>
  </w:p>
  <w:p w:rsidR="00620774" w:rsidRPr="00B76A9E" w:rsidRDefault="00620774" w:rsidP="00A546C5">
    <w:pPr>
      <w:pStyle w:val="Piedepgina"/>
      <w:tabs>
        <w:tab w:val="clear" w:pos="4252"/>
        <w:tab w:val="clear" w:pos="8504"/>
        <w:tab w:val="left" w:pos="1792"/>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774" w:rsidRDefault="00620774" w:rsidP="00816ABE">
      <w:r>
        <w:separator/>
      </w:r>
    </w:p>
  </w:footnote>
  <w:footnote w:type="continuationSeparator" w:id="0">
    <w:p w:rsidR="00620774" w:rsidRDefault="00620774" w:rsidP="00816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064FB9" w:rsidRDefault="00620774">
    <w:pPr>
      <w:pStyle w:val="Encabezado"/>
      <w:rPr>
        <w:rFonts w:ascii="Arial" w:hAnsi="Arial" w:cs="Arial"/>
      </w:rPr>
    </w:pPr>
    <w:r w:rsidRPr="00064FB9">
      <w:rPr>
        <w:rFonts w:ascii="Arial" w:hAnsi="Arial" w:cs="Arial"/>
        <w:noProof/>
        <w:lang w:eastAsia="ca-ES"/>
      </w:rPr>
      <w:drawing>
        <wp:inline distT="0" distB="0" distL="0" distR="0">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rsidR="00620774" w:rsidRPr="00064FB9" w:rsidRDefault="00620774">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1B0430AF"/>
    <w:multiLevelType w:val="hybridMultilevel"/>
    <w:tmpl w:val="DBC0D91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2"/>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5EBB"/>
    <w:rsid w:val="007E7A4D"/>
    <w:rsid w:val="007F2CA9"/>
    <w:rsid w:val="008145DD"/>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E40EC"/>
    <w:rsid w:val="00BE4918"/>
    <w:rsid w:val="00BF5C15"/>
    <w:rsid w:val="00BF5CAE"/>
    <w:rsid w:val="00C000E5"/>
    <w:rsid w:val="00C00527"/>
    <w:rsid w:val="00C06797"/>
    <w:rsid w:val="00C06FB9"/>
    <w:rsid w:val="00C11DAE"/>
    <w:rsid w:val="00C12A22"/>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o:shapelayout v:ext="edit">
      <o:idmap v:ext="edit" data="1"/>
    </o:shapelayout>
  </w:shapeDefaults>
  <w:decimalSymbol w:val=","/>
  <w:listSeparator w:val=";"/>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ulo1">
    <w:name w:val="heading 1"/>
    <w:basedOn w:val="Normal"/>
    <w:next w:val="Normal"/>
    <w:link w:val="Ttulo1Car"/>
    <w:uiPriority w:val="9"/>
    <w:qFormat/>
    <w:rsid w:val="00154E7F"/>
    <w:pPr>
      <w:keepNext/>
      <w:keepLines/>
      <w:spacing w:before="120"/>
      <w:outlineLvl w:val="0"/>
    </w:pPr>
    <w:rPr>
      <w:rFonts w:eastAsiaTheme="majorEastAsia" w:cstheme="majorBidi"/>
      <w:b/>
      <w:caps/>
      <w:sz w:val="24"/>
      <w:szCs w:val="32"/>
    </w:rPr>
  </w:style>
  <w:style w:type="paragraph" w:styleId="Ttulo2">
    <w:name w:val="heading 2"/>
    <w:basedOn w:val="Normal"/>
    <w:next w:val="Normal"/>
    <w:link w:val="Ttulo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ulo3">
    <w:name w:val="heading 3"/>
    <w:aliases w:val="Cursiva"/>
    <w:basedOn w:val="Normal"/>
    <w:next w:val="Normal"/>
    <w:link w:val="Ttulo3Car"/>
    <w:uiPriority w:val="9"/>
    <w:unhideWhenUsed/>
    <w:qFormat/>
    <w:rsid w:val="00FB6974"/>
    <w:pPr>
      <w:keepNext/>
      <w:keepLines/>
      <w:spacing w:before="0" w:after="0"/>
      <w:outlineLvl w:val="2"/>
    </w:pPr>
    <w:rPr>
      <w:rFonts w:eastAsiaTheme="majorEastAsia" w:cstheme="majorBidi"/>
      <w:i/>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16ABE"/>
    <w:pPr>
      <w:tabs>
        <w:tab w:val="center" w:pos="4252"/>
        <w:tab w:val="right" w:pos="8504"/>
      </w:tabs>
    </w:pPr>
  </w:style>
  <w:style w:type="character" w:customStyle="1" w:styleId="EncabezadoCar">
    <w:name w:val="Encabezado Car"/>
    <w:basedOn w:val="Fuentedeprrafopredeter"/>
    <w:link w:val="Encabezado"/>
    <w:uiPriority w:val="99"/>
    <w:rsid w:val="00816ABE"/>
  </w:style>
  <w:style w:type="paragraph" w:styleId="Piedepgina">
    <w:name w:val="footer"/>
    <w:basedOn w:val="Normal"/>
    <w:link w:val="PiedepginaCar"/>
    <w:unhideWhenUsed/>
    <w:rsid w:val="00816ABE"/>
    <w:pPr>
      <w:tabs>
        <w:tab w:val="center" w:pos="4252"/>
        <w:tab w:val="right" w:pos="8504"/>
      </w:tabs>
    </w:pPr>
  </w:style>
  <w:style w:type="character" w:customStyle="1" w:styleId="PiedepginaCar">
    <w:name w:val="Pie de página Car"/>
    <w:basedOn w:val="Fuentedeprrafopredeter"/>
    <w:link w:val="Piedepgina"/>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Fuentedeprrafopredeter"/>
    <w:unhideWhenUsed/>
    <w:rsid w:val="00E201E8"/>
  </w:style>
  <w:style w:type="paragraph" w:styleId="Sinespaciado">
    <w:name w:val="No Spacing"/>
    <w:uiPriority w:val="1"/>
    <w:qFormat/>
    <w:rsid w:val="00CE3BAE"/>
    <w:pPr>
      <w:jc w:val="both"/>
    </w:pPr>
    <w:rPr>
      <w:rFonts w:ascii="Source Sans Pro" w:hAnsi="Source Sans Pro"/>
      <w:sz w:val="22"/>
    </w:rPr>
  </w:style>
  <w:style w:type="table" w:styleId="Tablaconcuadrcula">
    <w:name w:val="Table Grid"/>
    <w:basedOn w:val="Tab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54E7F"/>
    <w:rPr>
      <w:rFonts w:ascii="Source Sans Pro" w:eastAsiaTheme="majorEastAsia" w:hAnsi="Source Sans Pro" w:cstheme="majorBidi"/>
      <w:b/>
      <w:caps/>
      <w:szCs w:val="32"/>
    </w:rPr>
  </w:style>
  <w:style w:type="character" w:customStyle="1" w:styleId="Ttulo2Car">
    <w:name w:val="Título 2 Car"/>
    <w:basedOn w:val="Fuentedeprrafopredeter"/>
    <w:link w:val="Ttulo2"/>
    <w:rsid w:val="00EE27DF"/>
    <w:rPr>
      <w:rFonts w:ascii="Source Sans Pro" w:eastAsiaTheme="majorEastAsia" w:hAnsi="Source Sans Pro" w:cstheme="majorBidi"/>
      <w:b/>
      <w:caps/>
      <w:szCs w:val="26"/>
      <w:lang w:val="ca-ES"/>
    </w:rPr>
  </w:style>
  <w:style w:type="paragraph" w:styleId="Puesto">
    <w:name w:val="Title"/>
    <w:basedOn w:val="Normal"/>
    <w:next w:val="Normal"/>
    <w:link w:val="Puesto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D6126"/>
    <w:rPr>
      <w:rFonts w:asciiTheme="majorHAnsi" w:eastAsiaTheme="majorEastAsia" w:hAnsiTheme="majorHAnsi" w:cstheme="majorBidi"/>
      <w:spacing w:val="-10"/>
      <w:kern w:val="28"/>
      <w:sz w:val="56"/>
      <w:szCs w:val="56"/>
    </w:rPr>
  </w:style>
  <w:style w:type="character" w:customStyle="1" w:styleId="Ttulo3Car">
    <w:name w:val="Título 3 Car"/>
    <w:aliases w:val="Cursiva Car"/>
    <w:basedOn w:val="Fuentedeprrafopredeter"/>
    <w:link w:val="Ttulo3"/>
    <w:uiPriority w:val="9"/>
    <w:rsid w:val="00FB6974"/>
    <w:rPr>
      <w:rFonts w:ascii="Source Sans Pro" w:eastAsiaTheme="majorEastAsia" w:hAnsi="Source Sans Pro" w:cstheme="majorBidi"/>
      <w:i/>
      <w:sz w:val="20"/>
      <w:lang w:val="ca-ES"/>
    </w:rPr>
  </w:style>
  <w:style w:type="paragraph" w:styleId="Prrafode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Hipervnculo">
    <w:name w:val="Hyperlink"/>
    <w:rsid w:val="00EE27DF"/>
    <w:rPr>
      <w:color w:val="0000FF"/>
      <w:u w:val="single"/>
    </w:rPr>
  </w:style>
  <w:style w:type="paragraph" w:styleId="Mapadeldocumento">
    <w:name w:val="Document Map"/>
    <w:basedOn w:val="Normal"/>
    <w:link w:val="Mapadeldocumento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oCar">
    <w:name w:val="Mapa del documento Car"/>
    <w:basedOn w:val="Fuentedeprrafopredeter"/>
    <w:link w:val="Mapadeldocumento"/>
    <w:semiHidden/>
    <w:rsid w:val="00EE27DF"/>
    <w:rPr>
      <w:rFonts w:ascii="Tahoma" w:eastAsia="Times New Roman" w:hAnsi="Tahoma" w:cs="Tahoma"/>
      <w:sz w:val="20"/>
      <w:szCs w:val="20"/>
      <w:shd w:val="clear" w:color="auto" w:fill="000080"/>
      <w:lang w:val="ca-ES" w:eastAsia="es-ES_tradnl"/>
    </w:rPr>
  </w:style>
  <w:style w:type="paragraph" w:styleId="Textodeglobo">
    <w:name w:val="Balloon Text"/>
    <w:basedOn w:val="Normal"/>
    <w:link w:val="TextodegloboCar"/>
    <w:rsid w:val="00EE27DF"/>
    <w:pPr>
      <w:spacing w:before="0" w:after="0"/>
      <w:jc w:val="left"/>
    </w:pPr>
    <w:rPr>
      <w:rFonts w:ascii="Segoe UI" w:eastAsia="Times New Roman" w:hAnsi="Segoe UI" w:cs="Segoe UI"/>
      <w:sz w:val="18"/>
      <w:szCs w:val="18"/>
      <w:lang w:eastAsia="es-ES_tradnl"/>
    </w:rPr>
  </w:style>
  <w:style w:type="character" w:customStyle="1" w:styleId="TextodegloboCar">
    <w:name w:val="Texto de globo Car"/>
    <w:basedOn w:val="Fuentedeprrafopredeter"/>
    <w:link w:val="Textodeglobo"/>
    <w:rsid w:val="00EE27DF"/>
    <w:rPr>
      <w:rFonts w:ascii="Segoe UI" w:eastAsia="Times New Roman" w:hAnsi="Segoe UI" w:cs="Segoe UI"/>
      <w:sz w:val="18"/>
      <w:szCs w:val="18"/>
      <w:lang w:val="ca-ES" w:eastAsia="es-ES_tradnl"/>
    </w:rPr>
  </w:style>
  <w:style w:type="character" w:styleId="Refdecomentario">
    <w:name w:val="annotation reference"/>
    <w:rsid w:val="00EE27DF"/>
    <w:rPr>
      <w:sz w:val="16"/>
      <w:szCs w:val="16"/>
    </w:rPr>
  </w:style>
  <w:style w:type="paragraph" w:styleId="Textocomentario">
    <w:name w:val="annotation text"/>
    <w:basedOn w:val="Normal"/>
    <w:link w:val="TextocomentarioCar"/>
    <w:rsid w:val="00EE27DF"/>
    <w:pPr>
      <w:spacing w:before="0" w:after="0"/>
      <w:jc w:val="left"/>
    </w:pPr>
    <w:rPr>
      <w:rFonts w:ascii="Arial" w:eastAsia="Times New Roman" w:hAnsi="Arial" w:cs="Times New Roman"/>
      <w:sz w:val="20"/>
      <w:szCs w:val="20"/>
      <w:lang w:eastAsia="es-ES_tradnl"/>
    </w:rPr>
  </w:style>
  <w:style w:type="character" w:customStyle="1" w:styleId="TextocomentarioCar">
    <w:name w:val="Texto comentario Car"/>
    <w:basedOn w:val="Fuentedeprrafopredeter"/>
    <w:link w:val="Textocomentario"/>
    <w:rsid w:val="00EE27DF"/>
    <w:rPr>
      <w:rFonts w:ascii="Arial" w:eastAsia="Times New Roman" w:hAnsi="Arial" w:cs="Times New Roman"/>
      <w:sz w:val="20"/>
      <w:szCs w:val="20"/>
      <w:lang w:val="ca-ES" w:eastAsia="es-ES_tradnl"/>
    </w:rPr>
  </w:style>
  <w:style w:type="paragraph" w:styleId="Asuntodelcomentario">
    <w:name w:val="annotation subject"/>
    <w:basedOn w:val="Textocomentario"/>
    <w:next w:val="Textocomentario"/>
    <w:link w:val="AsuntodelcomentarioCar"/>
    <w:rsid w:val="00EE27DF"/>
    <w:rPr>
      <w:b/>
      <w:bCs/>
    </w:rPr>
  </w:style>
  <w:style w:type="character" w:customStyle="1" w:styleId="AsuntodelcomentarioCar">
    <w:name w:val="Asunto del comentario Car"/>
    <w:basedOn w:val="TextocomentarioCar"/>
    <w:link w:val="Asuntodelcomentario"/>
    <w:rsid w:val="00EE27DF"/>
    <w:rPr>
      <w:rFonts w:ascii="Arial" w:eastAsia="Times New Roman" w:hAnsi="Arial" w:cs="Times New Roman"/>
      <w:b/>
      <w:bCs/>
      <w:sz w:val="20"/>
      <w:szCs w:val="20"/>
      <w:lang w:val="ca-ES" w:eastAsia="es-ES_tradnl"/>
    </w:rPr>
  </w:style>
  <w:style w:type="character" w:styleId="Hipervnculovisitado">
    <w:name w:val="FollowedHyperlink"/>
    <w:basedOn w:val="Fuentedeprrafopredeter"/>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45847-E876-42C5-A299-7377FFD43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98F15353</Template>
  <TotalTime>0</TotalTime>
  <Pages>2</Pages>
  <Words>501</Words>
  <Characters>2860</Characters>
  <Application>Microsoft Office Word</Application>
  <DocSecurity>0</DocSecurity>
  <Lines>23</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2018-05-28T10:23:00Z</cp:lastPrinted>
  <dcterms:created xsi:type="dcterms:W3CDTF">2025-04-08T10:31:00Z</dcterms:created>
  <dcterms:modified xsi:type="dcterms:W3CDTF">2025-04-08T10:31:00Z</dcterms:modified>
</cp:coreProperties>
</file>