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08" w:rsidRPr="00EE1D1D" w:rsidRDefault="005E7908" w:rsidP="005E7908">
      <w:pPr>
        <w:rPr>
          <w:b/>
          <w:sz w:val="18"/>
          <w:szCs w:val="18"/>
          <w:lang w:val="ca-ES"/>
        </w:rPr>
      </w:pPr>
      <w:r w:rsidRPr="00EE1D1D">
        <w:rPr>
          <w:b/>
          <w:sz w:val="18"/>
          <w:szCs w:val="18"/>
          <w:lang w:val="ca-ES"/>
        </w:rPr>
        <w:t xml:space="preserve">Presentar únicament pel licitador proposat com a adjudicatari </w:t>
      </w:r>
    </w:p>
    <w:p w:rsidR="005E7908" w:rsidRPr="00EE1D1D" w:rsidRDefault="005E7908" w:rsidP="005E7908">
      <w:pPr>
        <w:autoSpaceDE w:val="0"/>
        <w:rPr>
          <w:rFonts w:eastAsia="Times New Roman" w:cs="Arial"/>
          <w:b/>
          <w:lang w:val="ca-ES" w:eastAsia="ca-ES"/>
        </w:rPr>
      </w:pPr>
    </w:p>
    <w:p w:rsidR="005E7908" w:rsidRPr="005822BD" w:rsidRDefault="005E7908" w:rsidP="005E7908">
      <w:pPr>
        <w:keepNext/>
        <w:numPr>
          <w:ilvl w:val="1"/>
          <w:numId w:val="0"/>
        </w:numPr>
        <w:tabs>
          <w:tab w:val="num" w:pos="0"/>
        </w:tabs>
        <w:suppressAutoHyphens/>
        <w:spacing w:before="240"/>
        <w:outlineLvl w:val="1"/>
        <w:rPr>
          <w:rFonts w:eastAsia="Times New Roman" w:cs="Arial"/>
          <w:b/>
          <w:bCs/>
          <w:iCs/>
          <w:lang w:val="ca-ES" w:eastAsia="zh-CN"/>
        </w:rPr>
      </w:pPr>
      <w:bookmarkStart w:id="0" w:name="_Toc194055126"/>
      <w:bookmarkStart w:id="1" w:name="_GoBack"/>
      <w:r w:rsidRPr="005822BD">
        <w:rPr>
          <w:rFonts w:eastAsia="Times New Roman" w:cs="Arial"/>
          <w:b/>
          <w:bCs/>
          <w:iCs/>
          <w:lang w:val="ca-ES" w:eastAsia="zh-CN"/>
        </w:rPr>
        <w:t xml:space="preserve">Annex 11 Compliment de la condició especial d’execució (clàusula “P” </w:t>
      </w:r>
      <w:bookmarkEnd w:id="1"/>
      <w:r w:rsidRPr="005822BD">
        <w:rPr>
          <w:rFonts w:eastAsia="Times New Roman" w:cs="Arial"/>
          <w:b/>
          <w:bCs/>
          <w:iCs/>
          <w:lang w:val="ca-ES" w:eastAsia="zh-CN"/>
        </w:rPr>
        <w:t>del quadre de característiques del plec de condicions administratives particulars.</w:t>
      </w:r>
      <w:bookmarkEnd w:id="0"/>
      <w:r w:rsidRPr="005822BD">
        <w:rPr>
          <w:rFonts w:eastAsia="Times New Roman" w:cs="Arial"/>
          <w:b/>
          <w:bCs/>
          <w:iCs/>
          <w:lang w:val="ca-ES" w:eastAsia="zh-CN"/>
        </w:rPr>
        <w:t xml:space="preserve"> </w:t>
      </w:r>
    </w:p>
    <w:p w:rsidR="005E7908" w:rsidRPr="005822BD" w:rsidRDefault="005E7908" w:rsidP="005E7908">
      <w:pPr>
        <w:keepNext/>
        <w:numPr>
          <w:ilvl w:val="1"/>
          <w:numId w:val="0"/>
        </w:numPr>
        <w:tabs>
          <w:tab w:val="num" w:pos="0"/>
        </w:tabs>
        <w:suppressAutoHyphens/>
        <w:spacing w:before="240"/>
        <w:outlineLvl w:val="1"/>
        <w:rPr>
          <w:rFonts w:eastAsia="Times New Roman" w:cs="Arial"/>
          <w:b/>
          <w:bCs/>
          <w:iCs/>
          <w:lang w:val="ca-ES" w:eastAsia="zh-CN"/>
        </w:rPr>
      </w:pPr>
    </w:p>
    <w:p w:rsidR="005E7908" w:rsidRPr="00EE1D1D" w:rsidRDefault="005E7908" w:rsidP="005E7908">
      <w:pPr>
        <w:autoSpaceDE w:val="0"/>
        <w:jc w:val="center"/>
        <w:rPr>
          <w:color w:val="000000"/>
          <w:sz w:val="18"/>
          <w:szCs w:val="18"/>
          <w:lang w:val="ca-ES"/>
        </w:rPr>
      </w:pPr>
      <w:r w:rsidRPr="00EE1D1D">
        <w:rPr>
          <w:rFonts w:eastAsia="Times New Roman" w:cs="Arial"/>
          <w:b/>
          <w:lang w:val="ca-ES" w:eastAsia="ca-ES"/>
        </w:rPr>
        <w:t>DECLARACIÓ RESPONSABLE</w:t>
      </w:r>
    </w:p>
    <w:p w:rsidR="005E7908" w:rsidRPr="00EE1D1D" w:rsidRDefault="005E7908" w:rsidP="005E7908">
      <w:pPr>
        <w:autoSpaceDE w:val="0"/>
        <w:autoSpaceDN w:val="0"/>
        <w:adjustRightInd w:val="0"/>
        <w:rPr>
          <w:rFonts w:cs="Arial"/>
          <w:lang w:val="ca-ES"/>
        </w:rPr>
      </w:pPr>
    </w:p>
    <w:p w:rsidR="005E7908" w:rsidRPr="00EE1D1D" w:rsidRDefault="005E7908" w:rsidP="005E7908">
      <w:pPr>
        <w:autoSpaceDE w:val="0"/>
        <w:autoSpaceDN w:val="0"/>
        <w:adjustRightInd w:val="0"/>
        <w:rPr>
          <w:rFonts w:cs="Arial"/>
          <w:color w:val="000000"/>
          <w:lang w:val="ca-ES" w:eastAsia="ca-ES"/>
        </w:rPr>
      </w:pPr>
      <w:r w:rsidRPr="00EE1D1D">
        <w:rPr>
          <w:rFonts w:cs="Arial"/>
          <w:lang w:val="ca-ES"/>
        </w:rPr>
        <w:t xml:space="preserve">Qui </w:t>
      </w:r>
      <w:proofErr w:type="spellStart"/>
      <w:r w:rsidRPr="00EE1D1D">
        <w:rPr>
          <w:rFonts w:cs="Arial"/>
          <w:lang w:val="ca-ES"/>
        </w:rPr>
        <w:t>sotasigna</w:t>
      </w:r>
      <w:proofErr w:type="spellEnd"/>
      <w:r w:rsidRPr="00EE1D1D">
        <w:rPr>
          <w:rFonts w:cs="Arial"/>
          <w:lang w:val="ca-ES"/>
        </w:rPr>
        <w:t xml:space="preserve"> el/la senyor/a ..................................................................................., amb DNI/NIE núm......................................................, en nom propi/en qualitat de representant legal de la persona física/jurídica ................................................................................., amb NIF núm. ............................................... i domicili social a ...................................... als efectes d’evacuar el requeriment efectuat respecte del </w:t>
      </w:r>
      <w:r w:rsidRPr="00EE1D1D">
        <w:rPr>
          <w:rFonts w:cs="Arial"/>
          <w:color w:val="000000"/>
          <w:lang w:val="ca-ES"/>
        </w:rPr>
        <w:t>contracte</w:t>
      </w:r>
      <w:r w:rsidRPr="00EE1D1D">
        <w:rPr>
          <w:rFonts w:cs="Arial"/>
          <w:color w:val="000000"/>
          <w:lang w:val="ca-ES" w:eastAsia="ca-ES"/>
        </w:rPr>
        <w:t xml:space="preserve"> </w:t>
      </w:r>
      <w:r w:rsidRPr="00EE1D1D">
        <w:rPr>
          <w:rFonts w:cs="Arial"/>
          <w:bCs/>
          <w:lang w:val="ca-ES"/>
        </w:rPr>
        <w:t xml:space="preserve">del </w:t>
      </w:r>
      <w:r w:rsidRPr="00EE1D1D">
        <w:rPr>
          <w:rFonts w:cs="Arial"/>
          <w:i/>
          <w:color w:val="000000"/>
          <w:lang w:val="ca-ES" w:eastAsia="ca-ES"/>
        </w:rPr>
        <w:t xml:space="preserve">respecte del </w:t>
      </w:r>
      <w:r w:rsidRPr="00EE1D1D">
        <w:rPr>
          <w:b/>
          <w:lang w:val="ca-ES"/>
        </w:rPr>
        <w:t>contracte dels serveis destinats al funcionament de la piscina municipal d’estiu de la Bisbal d’Empordà: Socorrisme, monitoratge i recepció i consergeria</w:t>
      </w:r>
      <w:r w:rsidRPr="00EE1D1D">
        <w:rPr>
          <w:b/>
          <w:bCs/>
          <w:lang w:val="ca-ES"/>
        </w:rPr>
        <w:t>, mitjançant procediment obert, amb una pluralitat de criteris d’adjudicació</w:t>
      </w:r>
      <w:r w:rsidRPr="00EE1D1D">
        <w:rPr>
          <w:lang w:val="ca-ES"/>
        </w:rPr>
        <w:t xml:space="preserve">, amb expedient número </w:t>
      </w:r>
      <w:r w:rsidRPr="00EE1D1D">
        <w:rPr>
          <w:b/>
          <w:bCs/>
          <w:lang w:val="ca-ES"/>
        </w:rPr>
        <w:t>X2025000474</w:t>
      </w:r>
      <w:r w:rsidRPr="00EE1D1D">
        <w:rPr>
          <w:rFonts w:cs="Arial"/>
          <w:lang w:val="ca-ES"/>
        </w:rPr>
        <w:t xml:space="preserve">, es compromet a executar-lo amb estricta subjecció als requisits i condicions estipulats, i al compliment de la condició especial d’execució del contracte fixada d’acord amb allò que es disposa l’article </w:t>
      </w:r>
      <w:r w:rsidRPr="00EE1D1D">
        <w:rPr>
          <w:rFonts w:cs="Arial"/>
          <w:color w:val="000000"/>
          <w:lang w:val="ca-ES" w:eastAsia="ca-ES"/>
        </w:rPr>
        <w:t>202 de la Llei 9/2017, de 8 de novembre, de Contractes del Sector Públic i que es reprodueix a continuació:</w:t>
      </w:r>
    </w:p>
    <w:p w:rsidR="005E7908" w:rsidRPr="00EE1D1D" w:rsidRDefault="005E7908" w:rsidP="005E7908">
      <w:pPr>
        <w:autoSpaceDE w:val="0"/>
        <w:autoSpaceDN w:val="0"/>
        <w:adjustRightInd w:val="0"/>
        <w:spacing w:before="2"/>
        <w:rPr>
          <w:rFonts w:cs="Arial"/>
          <w:color w:val="000000"/>
          <w:lang w:val="ca-ES" w:eastAsia="ca-ES"/>
        </w:rPr>
      </w:pPr>
    </w:p>
    <w:p w:rsidR="005E7908" w:rsidRPr="00EE1D1D" w:rsidRDefault="005E7908" w:rsidP="005E7908">
      <w:pPr>
        <w:numPr>
          <w:ilvl w:val="0"/>
          <w:numId w:val="1"/>
        </w:numPr>
        <w:spacing w:after="200"/>
        <w:contextualSpacing/>
        <w:rPr>
          <w:lang w:val="ca-ES"/>
        </w:rPr>
      </w:pPr>
      <w:r w:rsidRPr="00EE1D1D">
        <w:rPr>
          <w:lang w:val="ca-ES"/>
        </w:rPr>
        <w:t>En matèria mediambiental l’empresa adjudicatària de cada lot, es responsabilitzarà de la gestió correcta dels residus que generin les activitats objecte del contracte. La gestió correcta inclou la segregació dels residus en el punt de generació i el seu adequat emmagatzematge i la seva gestió posterior.</w:t>
      </w:r>
    </w:p>
    <w:p w:rsidR="005E7908" w:rsidRPr="00EE1D1D" w:rsidRDefault="005E7908" w:rsidP="005E7908">
      <w:pPr>
        <w:spacing w:after="200"/>
        <w:ind w:left="720"/>
        <w:contextualSpacing/>
        <w:rPr>
          <w:lang w:val="ca-ES"/>
        </w:rPr>
      </w:pPr>
    </w:p>
    <w:p w:rsidR="005E7908" w:rsidRPr="00EE1D1D" w:rsidRDefault="005E7908" w:rsidP="005E7908">
      <w:pPr>
        <w:numPr>
          <w:ilvl w:val="0"/>
          <w:numId w:val="1"/>
        </w:numPr>
        <w:spacing w:after="200"/>
        <w:contextualSpacing/>
        <w:rPr>
          <w:lang w:val="ca-ES"/>
        </w:rPr>
      </w:pPr>
      <w:r w:rsidRPr="00EE1D1D">
        <w:rPr>
          <w:lang w:val="ca-ES"/>
        </w:rPr>
        <w:t>Garantir la seguretat i la protecció de la salut al lloc de treball.</w:t>
      </w:r>
    </w:p>
    <w:p w:rsidR="005E7908" w:rsidRPr="00EE1D1D" w:rsidRDefault="005E7908" w:rsidP="005E7908">
      <w:pPr>
        <w:spacing w:after="200"/>
        <w:contextualSpacing/>
        <w:rPr>
          <w:lang w:val="ca-ES"/>
        </w:rPr>
      </w:pPr>
    </w:p>
    <w:p w:rsidR="005E7908" w:rsidRPr="00EE1D1D" w:rsidRDefault="005E7908" w:rsidP="005E7908">
      <w:pPr>
        <w:numPr>
          <w:ilvl w:val="0"/>
          <w:numId w:val="1"/>
        </w:numPr>
        <w:spacing w:after="200"/>
        <w:contextualSpacing/>
        <w:rPr>
          <w:lang w:val="ca-ES"/>
        </w:rPr>
      </w:pPr>
      <w:r w:rsidRPr="00EE1D1D">
        <w:rPr>
          <w:lang w:val="ca-ES"/>
        </w:rPr>
        <w:t>Es garantirà l’ús no sexista del llenguatge en la totalitat dels documents emesos, en compliment de la llei 4/2005, de 18 de febrer, per la Igualtat de Dones i Homes,</w:t>
      </w:r>
      <w:r w:rsidRPr="00EE1D1D">
        <w:rPr>
          <w:bCs/>
          <w:lang w:val="ca-ES"/>
        </w:rPr>
        <w:t xml:space="preserve"> així com evitar qualsevol imatge discriminatòria de les dones o estereotips sexistes, i fomentar una imatge amb valors d’igualtat, presència equilibrada, </w:t>
      </w:r>
      <w:proofErr w:type="spellStart"/>
      <w:r w:rsidRPr="00EE1D1D">
        <w:rPr>
          <w:bCs/>
          <w:lang w:val="ca-ES"/>
        </w:rPr>
        <w:t>corresponsabilitat</w:t>
      </w:r>
      <w:proofErr w:type="spellEnd"/>
      <w:r w:rsidRPr="00EE1D1D">
        <w:rPr>
          <w:bCs/>
          <w:lang w:val="ca-ES"/>
        </w:rPr>
        <w:t xml:space="preserve"> i pluralitat de rols i identitats de gènere</w:t>
      </w:r>
      <w:r w:rsidRPr="00EE1D1D">
        <w:rPr>
          <w:lang w:val="ca-ES"/>
        </w:rPr>
        <w:t xml:space="preserve">. A l’empara de l’esmentada llei, i en general, en els treballs o tasques que l’adjudicatari desenvolupi, no s’exhibirà a les persones com inferiors o superiors en dignitat humana en funció del seu sexe, o com a simples objectes sexuals, s’evitaran els estereotips sexistes i es potenciarà la diversificació sexual, de rols i d’identitats de gènere. </w:t>
      </w:r>
    </w:p>
    <w:p w:rsidR="005E7908" w:rsidRPr="00EE1D1D" w:rsidRDefault="005E7908" w:rsidP="005E7908">
      <w:pPr>
        <w:spacing w:after="200"/>
        <w:contextualSpacing/>
        <w:rPr>
          <w:lang w:val="ca-ES"/>
        </w:rPr>
      </w:pPr>
    </w:p>
    <w:p w:rsidR="005E7908" w:rsidRPr="00EE1D1D" w:rsidRDefault="005E7908" w:rsidP="005E7908">
      <w:pPr>
        <w:autoSpaceDE w:val="0"/>
        <w:autoSpaceDN w:val="0"/>
        <w:adjustRightInd w:val="0"/>
        <w:spacing w:line="276" w:lineRule="auto"/>
        <w:rPr>
          <w:rFonts w:cs="Arial"/>
          <w:lang w:val="ca-ES"/>
        </w:rPr>
      </w:pPr>
    </w:p>
    <w:p w:rsidR="005E7908" w:rsidRPr="00EE1D1D" w:rsidRDefault="005E7908" w:rsidP="005E7908">
      <w:pPr>
        <w:autoSpaceDE w:val="0"/>
        <w:autoSpaceDN w:val="0"/>
        <w:adjustRightInd w:val="0"/>
        <w:spacing w:line="276" w:lineRule="auto"/>
        <w:rPr>
          <w:rFonts w:cs="Arial"/>
          <w:color w:val="000000"/>
          <w:lang w:val="ca-ES" w:eastAsia="ca-ES"/>
        </w:rPr>
      </w:pPr>
      <w:r w:rsidRPr="00EE1D1D">
        <w:rPr>
          <w:rFonts w:cs="Arial"/>
          <w:lang w:val="ca-ES"/>
        </w:rPr>
        <w:t xml:space="preserve">Tanmateix, coneix que </w:t>
      </w:r>
      <w:r w:rsidRPr="00EE1D1D">
        <w:rPr>
          <w:rFonts w:cs="Arial"/>
          <w:color w:val="000000"/>
          <w:lang w:val="ca-ES" w:eastAsia="ca-ES"/>
        </w:rPr>
        <w:t>aquesta condició especial d’execució te caràcter d’obligació contractual essencial als efectes senyalats en l’article 211.1f LCSP, per tant, el seu incompliment pot ser causa de resolució del contracte, sens perjudici de que pugui ser objecte de penalització d’acord amb l’article 192.1 LCSP.</w:t>
      </w:r>
    </w:p>
    <w:p w:rsidR="005E7908" w:rsidRPr="00EE1D1D" w:rsidRDefault="005E7908" w:rsidP="005E7908">
      <w:pPr>
        <w:autoSpaceDE w:val="0"/>
        <w:autoSpaceDN w:val="0"/>
        <w:adjustRightInd w:val="0"/>
        <w:spacing w:line="276" w:lineRule="auto"/>
        <w:rPr>
          <w:rFonts w:cs="Arial"/>
          <w:lang w:val="ca-ES"/>
        </w:rPr>
      </w:pPr>
    </w:p>
    <w:p w:rsidR="005E7908" w:rsidRPr="00EE1D1D" w:rsidRDefault="005E7908" w:rsidP="005E7908">
      <w:pPr>
        <w:rPr>
          <w:lang w:val="ca-ES"/>
        </w:rPr>
      </w:pPr>
    </w:p>
    <w:p w:rsidR="005E7908" w:rsidRPr="00EE1D1D" w:rsidRDefault="005E7908" w:rsidP="005E7908">
      <w:pPr>
        <w:rPr>
          <w:lang w:val="ca-ES"/>
        </w:rPr>
      </w:pPr>
    </w:p>
    <w:p w:rsidR="005E7908" w:rsidRPr="00EE1D1D" w:rsidRDefault="005E7908" w:rsidP="005E7908">
      <w:pPr>
        <w:rPr>
          <w:lang w:val="ca-ES"/>
        </w:rPr>
      </w:pPr>
    </w:p>
    <w:p w:rsidR="005E7908" w:rsidRPr="00EE1D1D" w:rsidRDefault="005E7908" w:rsidP="005E7908">
      <w:pPr>
        <w:rPr>
          <w:lang w:val="ca-ES"/>
        </w:rPr>
      </w:pPr>
    </w:p>
    <w:p w:rsidR="005E7908" w:rsidRPr="00EE1D1D" w:rsidRDefault="005E7908" w:rsidP="005E7908">
      <w:pPr>
        <w:rPr>
          <w:lang w:val="ca-ES"/>
        </w:rPr>
      </w:pPr>
      <w:r w:rsidRPr="00EE1D1D">
        <w:rPr>
          <w:lang w:val="ca-ES"/>
        </w:rPr>
        <w:t xml:space="preserve">Signat electrònicament </w:t>
      </w:r>
    </w:p>
    <w:p w:rsidR="00AA42E3" w:rsidRDefault="00AA42E3"/>
    <w:sectPr w:rsidR="00AA42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E61"/>
    <w:multiLevelType w:val="hybridMultilevel"/>
    <w:tmpl w:val="A86CEC0A"/>
    <w:lvl w:ilvl="0" w:tplc="07EE94AA">
      <w:start w:val="10"/>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08"/>
    <w:rsid w:val="005E7908"/>
    <w:rsid w:val="00AA4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08"/>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08"/>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Gallardo</dc:creator>
  <cp:lastModifiedBy>Susanna Gallardo</cp:lastModifiedBy>
  <cp:revision>1</cp:revision>
  <dcterms:created xsi:type="dcterms:W3CDTF">2025-04-01T11:34:00Z</dcterms:created>
  <dcterms:modified xsi:type="dcterms:W3CDTF">2025-04-01T11:34:00Z</dcterms:modified>
</cp:coreProperties>
</file>