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484A" w14:textId="77777777" w:rsidR="006158C6" w:rsidRPr="006A736B" w:rsidRDefault="00BA5B41">
      <w:pPr>
        <w:jc w:val="both"/>
        <w:rPr>
          <w:rFonts w:ascii="Franklin Gothic Book" w:hAnsi="Franklin Gothic Book" w:cs="Verdana"/>
          <w:b/>
          <w:bCs/>
          <w:sz w:val="22"/>
          <w:szCs w:val="22"/>
        </w:rPr>
      </w:pPr>
      <w:bookmarkStart w:id="0" w:name="_GoBack"/>
      <w:bookmarkEnd w:id="0"/>
    </w:p>
    <w:p w14:paraId="0D2E3E1D" w14:textId="77777777" w:rsidR="006158C6" w:rsidRPr="006A736B" w:rsidRDefault="007F5171">
      <w:pPr>
        <w:jc w:val="both"/>
        <w:rPr>
          <w:rFonts w:ascii="Franklin Gothic Book" w:hAnsi="Franklin Gothic Book" w:cs="Verdana"/>
          <w:b/>
          <w:bCs/>
          <w:color w:val="FF0000"/>
          <w:sz w:val="22"/>
          <w:szCs w:val="22"/>
        </w:rPr>
      </w:pPr>
      <w:r w:rsidRPr="006A736B">
        <w:rPr>
          <w:rFonts w:ascii="Franklin Gothic Book" w:hAnsi="Franklin Gothic Book" w:cs="Verdana"/>
          <w:b/>
          <w:bCs/>
          <w:sz w:val="22"/>
          <w:szCs w:val="22"/>
        </w:rPr>
        <w:t>PRESCRIPCIONS TÈCNIQUES DEL CONTRACTE DE SERVEIS PER L'ASSESSORAMENT, VIGILÀNCIA I CONTROL DEL MERCAT NO SEDENTARI DE PREMIÀ DE MAR.</w:t>
      </w:r>
    </w:p>
    <w:p w14:paraId="4211A27F" w14:textId="77777777" w:rsidR="006158C6" w:rsidRPr="006A736B" w:rsidRDefault="00BA5B41">
      <w:pPr>
        <w:jc w:val="both"/>
        <w:rPr>
          <w:rFonts w:ascii="Franklin Gothic Book" w:hAnsi="Franklin Gothic Book" w:cs="Verdana"/>
          <w:b/>
          <w:bCs/>
          <w:color w:val="FF0000"/>
          <w:sz w:val="22"/>
          <w:szCs w:val="22"/>
        </w:rPr>
      </w:pPr>
    </w:p>
    <w:p w14:paraId="3993B250"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722C682C"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PRIMERA. - OBJECTE DEL CONTRACTE</w:t>
      </w:r>
    </w:p>
    <w:p w14:paraId="2CA55A45"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5E84CD53" w14:textId="77777777" w:rsidR="00B06DEC"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El present contracte té per objecte la contractació del servei d’assessorament, vigilància i control del merca</w:t>
      </w:r>
      <w:r w:rsidR="00431FA9">
        <w:rPr>
          <w:rFonts w:ascii="Franklin Gothic Book" w:hAnsi="Franklin Gothic Book" w:cs="TTE1D03830t00"/>
          <w:sz w:val="22"/>
          <w:szCs w:val="22"/>
        </w:rPr>
        <w:t>t no sedentari de Premià de Mar.</w:t>
      </w:r>
    </w:p>
    <w:p w14:paraId="27C5D533" w14:textId="77777777" w:rsidR="00431FA9" w:rsidRDefault="00431FA9" w:rsidP="00B06DEC">
      <w:pPr>
        <w:autoSpaceDE w:val="0"/>
        <w:autoSpaceDN w:val="0"/>
        <w:adjustRightInd w:val="0"/>
        <w:rPr>
          <w:rFonts w:ascii="Franklin Gothic Book" w:hAnsi="Franklin Gothic Book" w:cs="TTE1D03830t00"/>
          <w:sz w:val="22"/>
          <w:szCs w:val="22"/>
        </w:rPr>
      </w:pPr>
    </w:p>
    <w:p w14:paraId="6B90DC84" w14:textId="77777777" w:rsidR="00431FA9" w:rsidRPr="00431FA9" w:rsidRDefault="00431FA9" w:rsidP="00431FA9">
      <w:pPr>
        <w:autoSpaceDE w:val="0"/>
        <w:autoSpaceDN w:val="0"/>
        <w:adjustRightInd w:val="0"/>
        <w:rPr>
          <w:rFonts w:ascii="Franklin Gothic Book" w:hAnsi="Franklin Gothic Book" w:cs="TTE1D03830t00"/>
          <w:sz w:val="22"/>
          <w:szCs w:val="22"/>
          <w:lang w:val="es-ES"/>
        </w:rPr>
      </w:pPr>
      <w:r w:rsidRPr="00431FA9">
        <w:rPr>
          <w:rFonts w:ascii="Franklin Gothic Book" w:hAnsi="Franklin Gothic Book" w:cs="TTE1D03830t00"/>
          <w:sz w:val="22"/>
          <w:szCs w:val="22"/>
          <w:lang w:val="es-ES"/>
        </w:rPr>
        <w:t>La venda en mercats no sedentaris es realitza, en espais o vies de titularitat pública, fora</w:t>
      </w:r>
    </w:p>
    <w:p w14:paraId="2F68AFBC" w14:textId="77777777" w:rsidR="00431FA9" w:rsidRPr="00431FA9" w:rsidRDefault="00431FA9" w:rsidP="00431FA9">
      <w:pPr>
        <w:autoSpaceDE w:val="0"/>
        <w:autoSpaceDN w:val="0"/>
        <w:adjustRightInd w:val="0"/>
        <w:rPr>
          <w:rFonts w:ascii="Franklin Gothic Book" w:hAnsi="Franklin Gothic Book" w:cs="TTE1D03830t00"/>
          <w:sz w:val="22"/>
          <w:szCs w:val="22"/>
          <w:lang w:val="es-ES"/>
        </w:rPr>
      </w:pPr>
      <w:r w:rsidRPr="00431FA9">
        <w:rPr>
          <w:rFonts w:ascii="Franklin Gothic Book" w:hAnsi="Franklin Gothic Book" w:cs="TTE1D03830t00"/>
          <w:sz w:val="22"/>
          <w:szCs w:val="22"/>
          <w:lang w:val="es-ES"/>
        </w:rPr>
        <w:t>d'un establiment comercial permanent, de manera periòdica i preestablerta al llarg de tot</w:t>
      </w:r>
    </w:p>
    <w:p w14:paraId="5E2A9BD5" w14:textId="77777777" w:rsidR="00431FA9" w:rsidRPr="00431FA9" w:rsidRDefault="00431FA9" w:rsidP="00431FA9">
      <w:pPr>
        <w:autoSpaceDE w:val="0"/>
        <w:autoSpaceDN w:val="0"/>
        <w:adjustRightInd w:val="0"/>
        <w:rPr>
          <w:rFonts w:ascii="Franklin Gothic Book" w:hAnsi="Franklin Gothic Book" w:cs="TTE1D03830t00"/>
          <w:sz w:val="22"/>
          <w:szCs w:val="22"/>
          <w:lang w:val="es-ES"/>
        </w:rPr>
      </w:pPr>
      <w:r w:rsidRPr="00431FA9">
        <w:rPr>
          <w:rFonts w:ascii="Franklin Gothic Book" w:hAnsi="Franklin Gothic Book" w:cs="TTE1D03830t00"/>
          <w:sz w:val="22"/>
          <w:szCs w:val="22"/>
          <w:lang w:val="es-ES"/>
        </w:rPr>
        <w:t>l'any, en els perímetres i en els llocs degudament autoritzats, en instal·lacions comercials</w:t>
      </w:r>
    </w:p>
    <w:p w14:paraId="23A920BC" w14:textId="77777777" w:rsidR="00431FA9" w:rsidRPr="00431FA9" w:rsidRDefault="00431FA9" w:rsidP="00431FA9">
      <w:pPr>
        <w:autoSpaceDE w:val="0"/>
        <w:autoSpaceDN w:val="0"/>
        <w:adjustRightInd w:val="0"/>
        <w:rPr>
          <w:rFonts w:ascii="Franklin Gothic Book" w:hAnsi="Franklin Gothic Book" w:cs="TTE1D03830t00"/>
          <w:sz w:val="22"/>
          <w:szCs w:val="22"/>
          <w:lang w:val="es-ES"/>
        </w:rPr>
      </w:pPr>
      <w:r w:rsidRPr="00431FA9">
        <w:rPr>
          <w:rFonts w:ascii="Franklin Gothic Book" w:hAnsi="Franklin Gothic Book" w:cs="TTE1D03830t00"/>
          <w:sz w:val="22"/>
          <w:szCs w:val="22"/>
          <w:lang w:val="es-ES"/>
        </w:rPr>
        <w:t>desmuntables o transportables, i en els termes i les condicions establerts a la Llei 18/2017,</w:t>
      </w:r>
    </w:p>
    <w:p w14:paraId="2A59846B" w14:textId="77777777" w:rsidR="00431FA9" w:rsidRPr="00431FA9" w:rsidRDefault="00431FA9" w:rsidP="00431FA9">
      <w:pPr>
        <w:autoSpaceDE w:val="0"/>
        <w:autoSpaceDN w:val="0"/>
        <w:adjustRightInd w:val="0"/>
        <w:rPr>
          <w:rFonts w:ascii="Franklin Gothic Book" w:hAnsi="Franklin Gothic Book" w:cs="TTE1D03830t00"/>
          <w:sz w:val="22"/>
          <w:szCs w:val="22"/>
          <w:lang w:val="es-ES"/>
        </w:rPr>
      </w:pPr>
      <w:r w:rsidRPr="00431FA9">
        <w:rPr>
          <w:rFonts w:ascii="Franklin Gothic Book" w:hAnsi="Franklin Gothic Book" w:cs="TTE1D03830t00"/>
          <w:sz w:val="22"/>
          <w:szCs w:val="22"/>
          <w:lang w:val="es-ES"/>
        </w:rPr>
        <w:t>d’1 d’agost, de comerç, serveis i fires i en el Decret 162/2015, de 14 de juliol, de venda no</w:t>
      </w:r>
    </w:p>
    <w:p w14:paraId="4739D895" w14:textId="77777777" w:rsidR="00431FA9" w:rsidRPr="006A736B" w:rsidRDefault="00431FA9" w:rsidP="00431FA9">
      <w:pPr>
        <w:autoSpaceDE w:val="0"/>
        <w:autoSpaceDN w:val="0"/>
        <w:adjustRightInd w:val="0"/>
        <w:rPr>
          <w:rFonts w:ascii="Franklin Gothic Book" w:hAnsi="Franklin Gothic Book" w:cs="TTE1D03830t00"/>
          <w:sz w:val="22"/>
          <w:szCs w:val="22"/>
        </w:rPr>
      </w:pPr>
      <w:r w:rsidRPr="00431FA9">
        <w:rPr>
          <w:rFonts w:ascii="Franklin Gothic Book" w:hAnsi="Franklin Gothic Book" w:cs="TTE1D03830t00"/>
          <w:sz w:val="22"/>
          <w:szCs w:val="22"/>
          <w:lang w:val="es-ES"/>
        </w:rPr>
        <w:t>sedentària en mercats de marxants.</w:t>
      </w:r>
    </w:p>
    <w:p w14:paraId="1136B28F"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7A6CD709"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Els serveis concrets objecte de la contractació seran:</w:t>
      </w:r>
    </w:p>
    <w:p w14:paraId="3C827239"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7364DB95" w14:textId="77777777" w:rsidR="006A736B"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Cada dijous:</w:t>
      </w:r>
    </w:p>
    <w:p w14:paraId="7F48CC06"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6C80DC6" w14:textId="77777777" w:rsidR="006A736B" w:rsidRDefault="00097525"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097525">
        <w:rPr>
          <w:rFonts w:ascii="Franklin Gothic Book" w:hAnsi="Franklin Gothic Book" w:cs="TTE1D03830t00"/>
          <w:lang w:val="ca-ES"/>
        </w:rPr>
        <w:t>Controlar el bon funcionament del mercat durant l’hor</w:t>
      </w:r>
      <w:r w:rsidR="004456E2">
        <w:rPr>
          <w:rFonts w:ascii="Franklin Gothic Book" w:hAnsi="Franklin Gothic Book" w:cs="TTE1D03830t00"/>
          <w:lang w:val="ca-ES"/>
        </w:rPr>
        <w:t>ari de 7</w:t>
      </w:r>
      <w:r w:rsidRPr="00097525">
        <w:rPr>
          <w:rFonts w:ascii="Franklin Gothic Book" w:hAnsi="Franklin Gothic Book" w:cs="TTE1D03830t00"/>
          <w:lang w:val="ca-ES"/>
        </w:rPr>
        <w:t>.00h a 15.00h.</w:t>
      </w:r>
    </w:p>
    <w:p w14:paraId="63C527B0" w14:textId="77777777" w:rsidR="006A736B" w:rsidRPr="006A736B" w:rsidRDefault="00B06DEC" w:rsidP="006A736B">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Realitzar la comprovació dels paradistes assistents, parada per parada</w:t>
      </w:r>
      <w:r w:rsidR="00AA355B">
        <w:rPr>
          <w:rFonts w:ascii="Franklin Gothic Book" w:hAnsi="Franklin Gothic Book" w:cs="TTE1D03830t00"/>
          <w:lang w:val="ca-ES"/>
        </w:rPr>
        <w:t>, amb una estimació actual de 80 parades.</w:t>
      </w:r>
      <w:r w:rsidRPr="006A736B">
        <w:rPr>
          <w:rFonts w:ascii="Franklin Gothic Book" w:hAnsi="Franklin Gothic Book" w:cs="TTE1D03830t00"/>
          <w:lang w:val="ca-ES"/>
        </w:rPr>
        <w:t xml:space="preserve"> </w:t>
      </w:r>
    </w:p>
    <w:p w14:paraId="1D908513"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Comprovar que els metres ocupats i el gènere posat a la venda correspongui amb la llicència atorgada.</w:t>
      </w:r>
    </w:p>
    <w:p w14:paraId="4C4DE03A"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 xml:space="preserve">Informar i assessorar al paradista en relació al compliment del reglament municipal i a la restant normativa d’aplicació. </w:t>
      </w:r>
    </w:p>
    <w:p w14:paraId="629FDEFE"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Comprovar l’estat de neteja un cop finalitzat el mercat.</w:t>
      </w:r>
    </w:p>
    <w:p w14:paraId="2A3AB2E1"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Donar suport als serveis municipals que presten els seus serveis al mercat no sedentari.</w:t>
      </w:r>
    </w:p>
    <w:p w14:paraId="28ED3E34"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Informar immediatament a la Policia Local de la presència de venedors no autoritzats així com de qualsevol alteració de l’ordre públic.</w:t>
      </w:r>
    </w:p>
    <w:p w14:paraId="307809EA"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 xml:space="preserve">Informar al tècnic municipal de qualsevol incidència que alteri el normal funcionament del mercat i proposar les mesures oportunes. </w:t>
      </w:r>
    </w:p>
    <w:p w14:paraId="08211241"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Comprovar que els paradistes compleixin amb la normativa de consum així com informar de l’esmentada normativa.</w:t>
      </w:r>
    </w:p>
    <w:p w14:paraId="77C5FC96" w14:textId="77777777" w:rsidR="00B06DEC" w:rsidRPr="006A736B" w:rsidRDefault="00B06DEC"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Traslladar als paradistes la informació que doni al respecte el Servei de Promoció Econòmica.</w:t>
      </w:r>
    </w:p>
    <w:p w14:paraId="0177F072" w14:textId="77777777" w:rsidR="00B06DEC" w:rsidRPr="006A736B" w:rsidRDefault="004456E2" w:rsidP="00B06DEC">
      <w:pPr>
        <w:pStyle w:val="Prrafodelista"/>
        <w:numPr>
          <w:ilvl w:val="0"/>
          <w:numId w:val="8"/>
        </w:numPr>
        <w:autoSpaceDE w:val="0"/>
        <w:autoSpaceDN w:val="0"/>
        <w:adjustRightInd w:val="0"/>
        <w:spacing w:after="0" w:line="240" w:lineRule="auto"/>
        <w:jc w:val="both"/>
        <w:rPr>
          <w:rFonts w:ascii="Franklin Gothic Book" w:hAnsi="Franklin Gothic Book" w:cs="TTE1D03830t00"/>
          <w:lang w:val="ca-ES"/>
        </w:rPr>
      </w:pPr>
      <w:r>
        <w:rPr>
          <w:rFonts w:ascii="Franklin Gothic Book" w:hAnsi="Franklin Gothic Book" w:cs="TTE1D03830t00"/>
          <w:lang w:val="ca-ES"/>
        </w:rPr>
        <w:t>Assessorar als paradistes sobre qualsevol gestió referent al mercat.</w:t>
      </w:r>
    </w:p>
    <w:p w14:paraId="714FF2E5"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3261ED9"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Un cop al mes:</w:t>
      </w:r>
    </w:p>
    <w:p w14:paraId="087A402E"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54FCD3EA" w14:textId="77777777" w:rsidR="00B06DEC" w:rsidRPr="006A736B" w:rsidRDefault="00B06DEC"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Presentar, al tècnic municipal, informe en relació a les incidències observades especificant, si s’escau, propostes de millora.</w:t>
      </w:r>
    </w:p>
    <w:p w14:paraId="025AA27C"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6A1826CB"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Dos cops l’any:</w:t>
      </w:r>
    </w:p>
    <w:p w14:paraId="3B9518FC"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61EC40DB" w14:textId="77777777" w:rsidR="00B06DEC" w:rsidRPr="006A736B" w:rsidRDefault="00B06DEC"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lastRenderedPageBreak/>
        <w:t>Comprovar, parada per parada, que els venedors disposin de la corresponent assegurança de responsabilitat civil així com de que estiguin d’alta en el règim de la seguretat social.</w:t>
      </w:r>
    </w:p>
    <w:p w14:paraId="3F80EC13"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4FED5890"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Quan es requereixi: </w:t>
      </w:r>
    </w:p>
    <w:p w14:paraId="5F6B66F9"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365A566B" w14:textId="77777777" w:rsidR="00B06DEC" w:rsidRPr="006A736B" w:rsidRDefault="00B06DEC"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Donar suport tècnic al trasllat del mercat, quan per causes objectives calgui traslladar el total o una paret de les parades fora del recinte habitual.</w:t>
      </w:r>
    </w:p>
    <w:p w14:paraId="42B2194B" w14:textId="77777777" w:rsidR="00B06DEC" w:rsidRPr="006A736B" w:rsidRDefault="00B06DEC"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Assessorar en les reunions entre l’Ajuntament i les associ</w:t>
      </w:r>
      <w:r w:rsidR="00AA355B">
        <w:rPr>
          <w:rFonts w:ascii="Franklin Gothic Book" w:hAnsi="Franklin Gothic Book" w:cs="TTE1D03830t00"/>
          <w:lang w:val="ca-ES"/>
        </w:rPr>
        <w:t>acions de paradistes del mercat, sempre que sigui necessari.</w:t>
      </w:r>
    </w:p>
    <w:p w14:paraId="45812498" w14:textId="77777777" w:rsidR="00B06DEC" w:rsidRDefault="00B06DEC"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sidRPr="006A736B">
        <w:rPr>
          <w:rFonts w:ascii="Franklin Gothic Book" w:hAnsi="Franklin Gothic Book" w:cs="TTE1D03830t00"/>
          <w:lang w:val="ca-ES"/>
        </w:rPr>
        <w:t>Assessorar quan sigui requerit en qualsevol matèria que afecti el mercat de venda no sedentària.</w:t>
      </w:r>
    </w:p>
    <w:p w14:paraId="0665A69A" w14:textId="77777777" w:rsidR="00E30545" w:rsidRPr="006A736B" w:rsidRDefault="00E30545" w:rsidP="00B06DEC">
      <w:pPr>
        <w:pStyle w:val="Prrafodelista"/>
        <w:numPr>
          <w:ilvl w:val="0"/>
          <w:numId w:val="9"/>
        </w:numPr>
        <w:autoSpaceDE w:val="0"/>
        <w:autoSpaceDN w:val="0"/>
        <w:adjustRightInd w:val="0"/>
        <w:spacing w:after="0" w:line="240" w:lineRule="auto"/>
        <w:jc w:val="both"/>
        <w:rPr>
          <w:rFonts w:ascii="Franklin Gothic Book" w:hAnsi="Franklin Gothic Book" w:cs="TTE1D03830t00"/>
          <w:lang w:val="ca-ES"/>
        </w:rPr>
      </w:pPr>
      <w:r>
        <w:rPr>
          <w:rFonts w:ascii="Franklin Gothic Book" w:hAnsi="Franklin Gothic Book" w:cs="TTE1D03830t00"/>
          <w:lang w:val="ca-ES"/>
        </w:rPr>
        <w:t>Reunions amb l’Ajuntament, sempre que se li requereixi, de seguiment del funcionament global de la gestió del mercat de venda no sedentària.</w:t>
      </w:r>
    </w:p>
    <w:p w14:paraId="04B50B16"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3076F3C1"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Aquest contracte s’empara en l’art. 2.2.5 del Decret 162/2015 de 14 de juliol de venda no sedentària per la qual cosa l’empresa contractada no gestionarà els serveis que impliquin l’exercici d’autoritat inherents als poders públics com ara la convocatòria i adjudicació d’autoritzacions, la determinació de les taxes i la configuració del mercat que comprèn la seva publicació, el nombre de parades, el mix comercial, el dia o dies, i l’horari de celebració. </w:t>
      </w:r>
    </w:p>
    <w:p w14:paraId="5E7205C2"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5753CABA"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SEGONA-CONDICIONS DEL SERVEI</w:t>
      </w:r>
    </w:p>
    <w:p w14:paraId="449526F3"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290408E7"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1. Lloc de prestació:</w:t>
      </w:r>
    </w:p>
    <w:p w14:paraId="1AD64A7B"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9F40BE1"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Per norma general el servei es prestarà al recinte del mercat de venda no seden</w:t>
      </w:r>
      <w:r w:rsidR="00D20545">
        <w:rPr>
          <w:rFonts w:ascii="Franklin Gothic Book" w:hAnsi="Franklin Gothic Book" w:cs="TTE1D03830t00"/>
          <w:sz w:val="22"/>
          <w:szCs w:val="22"/>
        </w:rPr>
        <w:t>tària situat</w:t>
      </w:r>
      <w:r w:rsidRPr="006A736B">
        <w:rPr>
          <w:rFonts w:ascii="Franklin Gothic Book" w:hAnsi="Franklin Gothic Book" w:cs="TTE1D03830t00"/>
          <w:sz w:val="22"/>
          <w:szCs w:val="22"/>
        </w:rPr>
        <w:t xml:space="preserve"> a la Riera de Premià, entre els carrers Enric Granados i el Camí del Mig.</w:t>
      </w:r>
    </w:p>
    <w:p w14:paraId="12787D40"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3369B0CE"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Caldrà assignar a una persona que efectuï les tasques d’assessorament i control cada dijous al mercat de venda no sedentària. Aquesta persona haurà d’anar degudament acreditada amb el nom de l’empresa adjudicatària visible a la seva roba de treball.</w:t>
      </w:r>
    </w:p>
    <w:p w14:paraId="78B09D48"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A8EDA2E"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L’empresa adjudicatària podrà canviar la persona que efectuï aquests serveis, quan estimi convenient, avisant amb un mínim de 48 hores d’antelació al Servei de Promoció Econòmica.</w:t>
      </w:r>
    </w:p>
    <w:p w14:paraId="4554D67A"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62B4CFE6"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En cas de força major el termini per avisar serà d’un dia i en qualsevol dels casos caldrà aportar, al Servei de Promoció Econòmica,  el corresponent contracte en vigor del nou treballador.</w:t>
      </w:r>
    </w:p>
    <w:p w14:paraId="4D9892A1"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713E0FCA"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L’empresa adjudicatària designarà també un responsable tècnic encarregat de supervisar les tasques d’assessorament i control “in situ” i d’assessorar a l’Ajuntament en matèria de mercats de venda no sedentària.</w:t>
      </w:r>
    </w:p>
    <w:p w14:paraId="74F0A866"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4F79402C"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L'entitat adjudicatària haurà de lliurar al tècnic supervisor de l’Ajuntament de Premià de Mar, quan aquest ho sol·liciti, la següent documentació:</w:t>
      </w:r>
    </w:p>
    <w:p w14:paraId="799FC035"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009DA47F"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Els currículums actualitzats dels treballadors que formin l'equip.</w:t>
      </w:r>
    </w:p>
    <w:p w14:paraId="3ABC5DB3"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lastRenderedPageBreak/>
        <w:t xml:space="preserve">- Còpia de les titulacions dels treballadors o col·laboradors o justificants de feines realitzades en el sector dels mercats no sedentaris. </w:t>
      </w:r>
    </w:p>
    <w:p w14:paraId="67637365"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6D4EC70D"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2. Material i Seguretat</w:t>
      </w:r>
    </w:p>
    <w:p w14:paraId="02372401"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186CEB98"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Tot el material necessari per al desenvolupament del servei, com ara material d’oficina,</w:t>
      </w:r>
      <w:r w:rsidR="00F629BC">
        <w:rPr>
          <w:rFonts w:ascii="Franklin Gothic Book" w:hAnsi="Franklin Gothic Book" w:cs="TTE1D03830t00"/>
          <w:sz w:val="22"/>
          <w:szCs w:val="22"/>
        </w:rPr>
        <w:t xml:space="preserve"> acreditacions del vigilant, etc. </w:t>
      </w:r>
      <w:r w:rsidRPr="006A736B">
        <w:rPr>
          <w:rFonts w:ascii="Franklin Gothic Book" w:hAnsi="Franklin Gothic Book" w:cs="TTE1D03830t00"/>
          <w:sz w:val="22"/>
          <w:szCs w:val="22"/>
        </w:rPr>
        <w:t>serà a càrrec de l'entitat adjudicatària.</w:t>
      </w:r>
    </w:p>
    <w:p w14:paraId="2596E6A9"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91BB3F8"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L'entitat adjudicatària vetllarà pel compliment dels protocols necessaris per a la seguretat en el mercat </w:t>
      </w:r>
    </w:p>
    <w:p w14:paraId="26D3EB04"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AEBBB97"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TERCERA - TITULARITAT DEL SERVEI</w:t>
      </w:r>
    </w:p>
    <w:p w14:paraId="3088601B"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7ADBB3E3"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La titularitat del servei correspon a l’Ajuntament de Premià de Mar.</w:t>
      </w:r>
    </w:p>
    <w:p w14:paraId="599101A0"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AF84233"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Tota la informació i material recollits o generats per l'entitat contractada durant l'exercici de les seves funcions es considerarà propietat de l’Ajuntament de Premià de Mar. </w:t>
      </w:r>
    </w:p>
    <w:p w14:paraId="111067A9"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3D657CA9"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QUARTA- INSPECCIÓ TÈCNICA</w:t>
      </w:r>
    </w:p>
    <w:p w14:paraId="796C370F"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47892838"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El tècnic designat per l’Ajuntament de Premià de Mar com a supervisor del servei realitzarà seguiments, avaluacions i inspeccions sobre tots els aspectes que es deriven del contracte i marcarà els ritmes de planificació i execució de les activitats.</w:t>
      </w:r>
    </w:p>
    <w:p w14:paraId="73D8CA3A"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5ED303C3"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CINQUENA- OBLIGACIONS DEL CONTRACTISTA</w:t>
      </w:r>
    </w:p>
    <w:p w14:paraId="604430DF"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3313BD78"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A més de les ja especificades en el plec de clàusules administratives particulars, i en el present plec de prescripcions tècniques, seran obligacions de l'entitat adjudicatària les següents:</w:t>
      </w:r>
    </w:p>
    <w:p w14:paraId="175871FF"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371A0F77" w14:textId="77777777" w:rsidR="00B06DEC"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1.- Garantir el compliment dins dels termes acordats de l'activitat, vetllant per la qualitat tècnica del treball, respectant i complint els processos de planificació, execució i avaluació marcats per l’Ajuntament de Premià de Mar</w:t>
      </w:r>
      <w:r w:rsidR="00F629BC">
        <w:rPr>
          <w:rFonts w:ascii="Franklin Gothic Book" w:hAnsi="Franklin Gothic Book" w:cs="TTE1D03830t00"/>
          <w:sz w:val="22"/>
          <w:szCs w:val="22"/>
        </w:rPr>
        <w:t>.</w:t>
      </w:r>
    </w:p>
    <w:p w14:paraId="7DD01B2C" w14:textId="77777777" w:rsidR="00F629BC" w:rsidRPr="006A736B" w:rsidRDefault="00F629BC" w:rsidP="00B06DEC">
      <w:pPr>
        <w:autoSpaceDE w:val="0"/>
        <w:autoSpaceDN w:val="0"/>
        <w:adjustRightInd w:val="0"/>
        <w:rPr>
          <w:rFonts w:ascii="Franklin Gothic Book" w:hAnsi="Franklin Gothic Book" w:cs="TTE1D03830t00"/>
          <w:sz w:val="22"/>
          <w:szCs w:val="22"/>
        </w:rPr>
      </w:pPr>
    </w:p>
    <w:p w14:paraId="33AF6A1C" w14:textId="77777777" w:rsidR="00B06DEC"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2.- Garantir permanentment la prestació de les activitats.</w:t>
      </w:r>
    </w:p>
    <w:p w14:paraId="6B868937" w14:textId="77777777" w:rsidR="00F629BC" w:rsidRPr="006A736B" w:rsidRDefault="00F629BC" w:rsidP="00B06DEC">
      <w:pPr>
        <w:autoSpaceDE w:val="0"/>
        <w:autoSpaceDN w:val="0"/>
        <w:adjustRightInd w:val="0"/>
        <w:rPr>
          <w:rFonts w:ascii="Franklin Gothic Book" w:hAnsi="Franklin Gothic Book" w:cs="TTE1D03830t00"/>
          <w:sz w:val="22"/>
          <w:szCs w:val="22"/>
        </w:rPr>
      </w:pPr>
    </w:p>
    <w:p w14:paraId="234AE30A"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3.- A requeriment de l’Ajuntament de Premià de Mar, en el termini de 24 hores, l'entitat adjudicatària facilitarà la documentació que acrediti l'estructura i cobertura de la plantilla de personal, en relació al present contracte. En tot cas, en presentar la factura mensual, l’Ajuntament de Premià de Mar podrà sol·licitar que s'adjunti fotocòpia de l'imprès corresponent a l'últim ingrés reglamentari a la Seguretat Social.</w:t>
      </w:r>
    </w:p>
    <w:p w14:paraId="0AF4CB61"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Igualment i en les mateixes condicions facilitarà la documentació que acrediti haver efectuat les corresponents retencions i pagaments relatius a l'impost sobre la renda de les persones físiques dels treballadors que l'empresa hagi assignat a la prestació del servei.</w:t>
      </w:r>
    </w:p>
    <w:p w14:paraId="6C2B0C6C"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4A887050" w14:textId="77777777" w:rsidR="00B06DEC" w:rsidRPr="006A736B" w:rsidRDefault="00B06DEC" w:rsidP="00B06DEC">
      <w:pPr>
        <w:autoSpaceDE w:val="0"/>
        <w:autoSpaceDN w:val="0"/>
        <w:adjustRightInd w:val="0"/>
        <w:rPr>
          <w:rFonts w:ascii="Franklin Gothic Book" w:hAnsi="Franklin Gothic Book" w:cs="TTE1CF93D8t00"/>
          <w:b/>
          <w:sz w:val="22"/>
          <w:szCs w:val="22"/>
        </w:rPr>
      </w:pPr>
      <w:r w:rsidRPr="006A736B">
        <w:rPr>
          <w:rFonts w:ascii="Franklin Gothic Book" w:hAnsi="Franklin Gothic Book" w:cs="TTE1CF93D8t00"/>
          <w:b/>
          <w:sz w:val="22"/>
          <w:szCs w:val="22"/>
        </w:rPr>
        <w:t>SISENA.- DURADA DEL SERVEI</w:t>
      </w:r>
    </w:p>
    <w:p w14:paraId="6F49883F"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72FCDB42"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La dur</w:t>
      </w:r>
      <w:r w:rsidR="00F629BC">
        <w:rPr>
          <w:rFonts w:ascii="Franklin Gothic Book" w:hAnsi="Franklin Gothic Book" w:cs="TTE1D03830t00"/>
          <w:sz w:val="22"/>
          <w:szCs w:val="22"/>
        </w:rPr>
        <w:t>ada del contracte serà de dos</w:t>
      </w:r>
      <w:r w:rsidRPr="006A736B">
        <w:rPr>
          <w:rFonts w:ascii="Franklin Gothic Book" w:hAnsi="Franklin Gothic Book" w:cs="TTE1D03830t00"/>
          <w:sz w:val="22"/>
          <w:szCs w:val="22"/>
        </w:rPr>
        <w:t xml:space="preserve"> anys des de la data de signatura del contracte</w:t>
      </w:r>
      <w:r w:rsidR="008F1B40">
        <w:rPr>
          <w:rFonts w:ascii="Franklin Gothic Book" w:hAnsi="Franklin Gothic Book" w:cs="TTE1D03830t00"/>
          <w:sz w:val="22"/>
          <w:szCs w:val="22"/>
        </w:rPr>
        <w:t>, amb possibilitat de dues pròrrogues de 12</w:t>
      </w:r>
      <w:r w:rsidR="00F629BC">
        <w:rPr>
          <w:rFonts w:ascii="Franklin Gothic Book" w:hAnsi="Franklin Gothic Book" w:cs="TTE1D03830t00"/>
          <w:sz w:val="22"/>
          <w:szCs w:val="22"/>
        </w:rPr>
        <w:t xml:space="preserve"> mesos</w:t>
      </w:r>
      <w:r w:rsidR="008F1B40">
        <w:rPr>
          <w:rFonts w:ascii="Franklin Gothic Book" w:hAnsi="Franklin Gothic Book" w:cs="TTE1D03830t00"/>
          <w:sz w:val="22"/>
          <w:szCs w:val="22"/>
        </w:rPr>
        <w:t xml:space="preserve"> cadascuna</w:t>
      </w:r>
      <w:r w:rsidRPr="006A736B">
        <w:rPr>
          <w:rFonts w:ascii="Franklin Gothic Book" w:hAnsi="Franklin Gothic Book" w:cs="TTE1D03830t00"/>
          <w:sz w:val="22"/>
          <w:szCs w:val="22"/>
        </w:rPr>
        <w:t>.</w:t>
      </w:r>
    </w:p>
    <w:p w14:paraId="724E8C86"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4A71ED0F" w14:textId="5CBE9397" w:rsidR="00B06DEC" w:rsidRPr="006A736B" w:rsidRDefault="00C56CDA" w:rsidP="00B06DEC">
      <w:pPr>
        <w:autoSpaceDE w:val="0"/>
        <w:autoSpaceDN w:val="0"/>
        <w:adjustRightInd w:val="0"/>
        <w:rPr>
          <w:rFonts w:ascii="Franklin Gothic Book" w:hAnsi="Franklin Gothic Book" w:cs="TTE1CF93D8t00"/>
          <w:b/>
          <w:sz w:val="22"/>
          <w:szCs w:val="22"/>
        </w:rPr>
      </w:pPr>
      <w:r>
        <w:rPr>
          <w:rFonts w:ascii="Franklin Gothic Book" w:hAnsi="Franklin Gothic Book" w:cs="TTE1CF93D8t00"/>
          <w:b/>
          <w:sz w:val="22"/>
          <w:szCs w:val="22"/>
        </w:rPr>
        <w:t>SET</w:t>
      </w:r>
      <w:r w:rsidR="00B06DEC" w:rsidRPr="006A736B">
        <w:rPr>
          <w:rFonts w:ascii="Franklin Gothic Book" w:hAnsi="Franklin Gothic Book" w:cs="TTE1CF93D8t00"/>
          <w:b/>
          <w:sz w:val="22"/>
          <w:szCs w:val="22"/>
        </w:rPr>
        <w:t>ENA.- PREU</w:t>
      </w:r>
    </w:p>
    <w:p w14:paraId="0FA0465F" w14:textId="77777777" w:rsidR="00B06DEC" w:rsidRPr="006A736B" w:rsidRDefault="00B06DEC" w:rsidP="00B06DEC">
      <w:pPr>
        <w:autoSpaceDE w:val="0"/>
        <w:autoSpaceDN w:val="0"/>
        <w:adjustRightInd w:val="0"/>
        <w:rPr>
          <w:rFonts w:ascii="Franklin Gothic Book" w:hAnsi="Franklin Gothic Book" w:cs="TTE1CF93D8t00"/>
          <w:b/>
          <w:sz w:val="22"/>
          <w:szCs w:val="22"/>
        </w:rPr>
      </w:pPr>
    </w:p>
    <w:p w14:paraId="12B86FE6" w14:textId="77777777" w:rsidR="00B06DEC" w:rsidRPr="006A736B" w:rsidRDefault="00B06DEC" w:rsidP="00B06DEC">
      <w:pPr>
        <w:autoSpaceDE w:val="0"/>
        <w:autoSpaceDN w:val="0"/>
        <w:adjustRightInd w:val="0"/>
        <w:rPr>
          <w:rFonts w:ascii="Franklin Gothic Book" w:hAnsi="Franklin Gothic Book" w:cs="TTE1CF93D8t00"/>
          <w:sz w:val="22"/>
          <w:szCs w:val="22"/>
        </w:rPr>
      </w:pPr>
      <w:r w:rsidRPr="006A736B">
        <w:rPr>
          <w:rFonts w:ascii="Franklin Gothic Book" w:hAnsi="Franklin Gothic Book" w:cs="Tahoma"/>
          <w:sz w:val="22"/>
          <w:szCs w:val="22"/>
        </w:rPr>
        <w:t xml:space="preserve">El preu màxim de la contractació és de </w:t>
      </w:r>
      <w:r w:rsidR="007D7989">
        <w:rPr>
          <w:rFonts w:ascii="Franklin Gothic Book" w:hAnsi="Franklin Gothic Book" w:cs="Tahoma"/>
          <w:noProof/>
          <w:sz w:val="22"/>
          <w:szCs w:val="22"/>
        </w:rPr>
        <w:t>30</w:t>
      </w:r>
      <w:r w:rsidRPr="006A736B">
        <w:rPr>
          <w:rFonts w:ascii="Franklin Gothic Book" w:hAnsi="Franklin Gothic Book" w:cs="Tahoma"/>
          <w:noProof/>
          <w:sz w:val="22"/>
          <w:szCs w:val="22"/>
        </w:rPr>
        <w:t>.</w:t>
      </w:r>
      <w:r w:rsidR="007D7989">
        <w:rPr>
          <w:rFonts w:ascii="Franklin Gothic Book" w:hAnsi="Franklin Gothic Book" w:cs="Tahoma"/>
          <w:noProof/>
          <w:sz w:val="22"/>
          <w:szCs w:val="22"/>
        </w:rPr>
        <w:t>067</w:t>
      </w:r>
      <w:r w:rsidRPr="006A736B">
        <w:rPr>
          <w:rFonts w:ascii="Franklin Gothic Book" w:hAnsi="Franklin Gothic Book" w:cs="Tahoma"/>
          <w:noProof/>
          <w:sz w:val="22"/>
          <w:szCs w:val="22"/>
        </w:rPr>
        <w:t>,</w:t>
      </w:r>
      <w:r w:rsidR="007D7989">
        <w:rPr>
          <w:rFonts w:ascii="Franklin Gothic Book" w:hAnsi="Franklin Gothic Book" w:cs="Tahoma"/>
          <w:noProof/>
          <w:sz w:val="22"/>
          <w:szCs w:val="22"/>
        </w:rPr>
        <w:t>08 € amb IVA exclòs</w:t>
      </w:r>
      <w:r w:rsidRPr="006A736B">
        <w:rPr>
          <w:rFonts w:ascii="Franklin Gothic Book" w:hAnsi="Franklin Gothic Book" w:cs="Tahoma"/>
          <w:noProof/>
          <w:sz w:val="22"/>
          <w:szCs w:val="22"/>
        </w:rPr>
        <w:t>.</w:t>
      </w:r>
    </w:p>
    <w:p w14:paraId="48A985AC"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2A79FD63" w14:textId="422BBCD9" w:rsidR="00B06DEC" w:rsidRPr="006A736B" w:rsidRDefault="00C56CDA" w:rsidP="00B06DEC">
      <w:pPr>
        <w:autoSpaceDE w:val="0"/>
        <w:autoSpaceDN w:val="0"/>
        <w:adjustRightInd w:val="0"/>
        <w:rPr>
          <w:rFonts w:ascii="Franklin Gothic Book" w:hAnsi="Franklin Gothic Book" w:cs="TTE1CF93D8t00"/>
          <w:b/>
          <w:sz w:val="22"/>
          <w:szCs w:val="22"/>
        </w:rPr>
      </w:pPr>
      <w:r>
        <w:rPr>
          <w:rFonts w:ascii="Franklin Gothic Book" w:hAnsi="Franklin Gothic Book" w:cs="TTE1CF93D8t00"/>
          <w:b/>
          <w:sz w:val="22"/>
          <w:szCs w:val="22"/>
        </w:rPr>
        <w:t>VUIT</w:t>
      </w:r>
      <w:r w:rsidR="00B06DEC" w:rsidRPr="006A736B">
        <w:rPr>
          <w:rFonts w:ascii="Franklin Gothic Book" w:hAnsi="Franklin Gothic Book" w:cs="TTE1CF93D8t00"/>
          <w:b/>
          <w:sz w:val="22"/>
          <w:szCs w:val="22"/>
        </w:rPr>
        <w:t>ENA.- FORMA DE PAGAMENT I PRESENTACIÓ DE FACTURES</w:t>
      </w:r>
    </w:p>
    <w:p w14:paraId="24FA9A01" w14:textId="77777777" w:rsidR="00B06DEC" w:rsidRPr="006A736B" w:rsidRDefault="00B06DEC" w:rsidP="00B06DEC">
      <w:pPr>
        <w:autoSpaceDE w:val="0"/>
        <w:autoSpaceDN w:val="0"/>
        <w:adjustRightInd w:val="0"/>
        <w:rPr>
          <w:rFonts w:ascii="Franklin Gothic Book" w:hAnsi="Franklin Gothic Book" w:cs="TTE1CF93D8t00"/>
          <w:sz w:val="22"/>
          <w:szCs w:val="22"/>
        </w:rPr>
      </w:pPr>
    </w:p>
    <w:p w14:paraId="3CF2E670"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El pagament del servei es realitzarà de forma mensual, prèvia presentació </w:t>
      </w:r>
      <w:r w:rsidR="00986EBD">
        <w:rPr>
          <w:rFonts w:ascii="Franklin Gothic Book" w:hAnsi="Franklin Gothic Book" w:cs="TTE1D03830t00"/>
          <w:sz w:val="22"/>
          <w:szCs w:val="22"/>
        </w:rPr>
        <w:t xml:space="preserve">electrònica </w:t>
      </w:r>
      <w:r w:rsidRPr="006A736B">
        <w:rPr>
          <w:rFonts w:ascii="Franklin Gothic Book" w:hAnsi="Franklin Gothic Book" w:cs="TTE1D03830t00"/>
          <w:sz w:val="22"/>
          <w:szCs w:val="22"/>
        </w:rPr>
        <w:t>de les factures corresponents per part de l'entitat adjudicatària.</w:t>
      </w:r>
    </w:p>
    <w:p w14:paraId="4D7F3ADE"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25022ADF"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Al final de cada mes l'entitat adjudicatària presentarà factura amb el detall del cost dels serveis desenvolupats durant aquest mes.</w:t>
      </w:r>
    </w:p>
    <w:p w14:paraId="5F3366C8"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51FAE238" w14:textId="77777777" w:rsidR="00B06DEC" w:rsidRPr="006A736B" w:rsidRDefault="00B06DEC" w:rsidP="00B06DEC">
      <w:pPr>
        <w:autoSpaceDE w:val="0"/>
        <w:autoSpaceDN w:val="0"/>
        <w:adjustRightInd w:val="0"/>
        <w:rPr>
          <w:rFonts w:ascii="Franklin Gothic Book" w:hAnsi="Franklin Gothic Book" w:cs="TTE1D03830t00"/>
          <w:sz w:val="22"/>
          <w:szCs w:val="22"/>
        </w:rPr>
      </w:pPr>
      <w:r w:rsidRPr="006A736B">
        <w:rPr>
          <w:rFonts w:ascii="Franklin Gothic Book" w:hAnsi="Franklin Gothic Book" w:cs="TTE1D03830t00"/>
          <w:sz w:val="22"/>
          <w:szCs w:val="22"/>
        </w:rPr>
        <w:t xml:space="preserve">Les factures seran verificades pel tècnic supervisor del contracte o pel tècnic establert com a suplent per part de  l’Ajuntament de Premià de Mar, amb el vist i plau del cap de servei i del responsable del Servei de Promoció Econòmica de l’Ajuntament de Premià de Mar. </w:t>
      </w:r>
    </w:p>
    <w:p w14:paraId="20C556D6" w14:textId="77777777" w:rsidR="00B06DEC" w:rsidRPr="006A736B" w:rsidRDefault="00B06DEC" w:rsidP="00B06DEC">
      <w:pPr>
        <w:autoSpaceDE w:val="0"/>
        <w:autoSpaceDN w:val="0"/>
        <w:adjustRightInd w:val="0"/>
        <w:rPr>
          <w:rFonts w:ascii="Franklin Gothic Book" w:hAnsi="Franklin Gothic Book" w:cs="TTE1D03830t00"/>
          <w:sz w:val="22"/>
          <w:szCs w:val="22"/>
        </w:rPr>
      </w:pPr>
    </w:p>
    <w:p w14:paraId="4DA11713" w14:textId="77777777" w:rsidR="00B06DEC" w:rsidRPr="006A736B" w:rsidRDefault="00B06DEC" w:rsidP="00B06DEC">
      <w:pPr>
        <w:autoSpaceDE w:val="0"/>
        <w:autoSpaceDN w:val="0"/>
        <w:adjustRightInd w:val="0"/>
        <w:rPr>
          <w:rFonts w:ascii="Franklin Gothic Book" w:hAnsi="Franklin Gothic Book" w:cs="TTE1CF93D8t00"/>
          <w:b/>
          <w:i/>
          <w:sz w:val="22"/>
          <w:szCs w:val="22"/>
        </w:rPr>
      </w:pPr>
    </w:p>
    <w:p w14:paraId="37FF0ABF" w14:textId="77777777" w:rsidR="00B06DEC" w:rsidRPr="006A736B" w:rsidRDefault="00B06DEC" w:rsidP="00B06DEC">
      <w:pPr>
        <w:autoSpaceDE w:val="0"/>
        <w:autoSpaceDN w:val="0"/>
        <w:adjustRightInd w:val="0"/>
        <w:rPr>
          <w:rFonts w:ascii="Franklin Gothic Book" w:hAnsi="Franklin Gothic Book" w:cs="TTE1CF93D8t00"/>
          <w:b/>
          <w:i/>
          <w:sz w:val="22"/>
          <w:szCs w:val="22"/>
        </w:rPr>
      </w:pPr>
      <w:r w:rsidRPr="006A736B">
        <w:rPr>
          <w:rFonts w:ascii="Franklin Gothic Book" w:hAnsi="Franklin Gothic Book" w:cs="TTE1CF93D8t00"/>
          <w:b/>
          <w:i/>
          <w:sz w:val="22"/>
          <w:szCs w:val="22"/>
        </w:rPr>
        <w:t>Document signat electrònicament</w:t>
      </w:r>
    </w:p>
    <w:p w14:paraId="4E4C08DE" w14:textId="77777777" w:rsidR="00B06DEC" w:rsidRDefault="00B06DEC" w:rsidP="00B06DEC">
      <w:pPr>
        <w:tabs>
          <w:tab w:val="left" w:pos="5700"/>
        </w:tabs>
        <w:rPr>
          <w:rFonts w:ascii="Franklin Gothic Book" w:hAnsi="Franklin Gothic Book"/>
          <w:sz w:val="22"/>
          <w:szCs w:val="22"/>
        </w:rPr>
      </w:pPr>
    </w:p>
    <w:p w14:paraId="1D7D3BEB" w14:textId="77777777" w:rsidR="00FB6B74" w:rsidRDefault="00FB6B74" w:rsidP="00B06DEC">
      <w:pPr>
        <w:tabs>
          <w:tab w:val="left" w:pos="5700"/>
        </w:tabs>
        <w:rPr>
          <w:rFonts w:ascii="Franklin Gothic Book" w:hAnsi="Franklin Gothic Book"/>
          <w:sz w:val="22"/>
          <w:szCs w:val="22"/>
        </w:rPr>
      </w:pPr>
    </w:p>
    <w:p w14:paraId="6870677B" w14:textId="77777777" w:rsidR="00FB6B74" w:rsidRDefault="00FB6B74" w:rsidP="00B06DEC">
      <w:pPr>
        <w:tabs>
          <w:tab w:val="left" w:pos="5700"/>
        </w:tabs>
        <w:rPr>
          <w:rFonts w:ascii="Franklin Gothic Book" w:hAnsi="Franklin Gothic Book"/>
          <w:sz w:val="22"/>
          <w:szCs w:val="22"/>
        </w:rPr>
      </w:pPr>
    </w:p>
    <w:p w14:paraId="3B3ED3F8" w14:textId="77777777" w:rsidR="00FB6B74" w:rsidRDefault="00FB6B74" w:rsidP="00B06DEC">
      <w:pPr>
        <w:tabs>
          <w:tab w:val="left" w:pos="5700"/>
        </w:tabs>
        <w:rPr>
          <w:rFonts w:ascii="Franklin Gothic Book" w:hAnsi="Franklin Gothic Book"/>
          <w:sz w:val="22"/>
          <w:szCs w:val="22"/>
        </w:rPr>
      </w:pPr>
    </w:p>
    <w:p w14:paraId="7456955A" w14:textId="77777777" w:rsidR="00FB6B74" w:rsidRDefault="00FB6B74" w:rsidP="00B06DEC">
      <w:pPr>
        <w:tabs>
          <w:tab w:val="left" w:pos="5700"/>
        </w:tabs>
        <w:rPr>
          <w:rFonts w:ascii="Franklin Gothic Book" w:hAnsi="Franklin Gothic Book"/>
          <w:sz w:val="22"/>
          <w:szCs w:val="22"/>
        </w:rPr>
      </w:pPr>
    </w:p>
    <w:p w14:paraId="38AC89BE" w14:textId="77777777" w:rsidR="00FB6B74" w:rsidRDefault="00FB6B74" w:rsidP="00B06DEC">
      <w:pPr>
        <w:tabs>
          <w:tab w:val="left" w:pos="5700"/>
        </w:tabs>
        <w:rPr>
          <w:rFonts w:ascii="Franklin Gothic Book" w:hAnsi="Franklin Gothic Book"/>
          <w:sz w:val="22"/>
          <w:szCs w:val="22"/>
        </w:rPr>
      </w:pPr>
    </w:p>
    <w:p w14:paraId="4E2D152A" w14:textId="77777777" w:rsidR="00FB6B74" w:rsidRDefault="00FB6B74" w:rsidP="00B06DEC">
      <w:pPr>
        <w:tabs>
          <w:tab w:val="left" w:pos="5700"/>
        </w:tabs>
        <w:rPr>
          <w:rFonts w:ascii="Franklin Gothic Book" w:hAnsi="Franklin Gothic Book"/>
          <w:sz w:val="22"/>
          <w:szCs w:val="22"/>
        </w:rPr>
      </w:pPr>
    </w:p>
    <w:p w14:paraId="3291CF9D" w14:textId="77777777" w:rsidR="00FB6B74" w:rsidRDefault="00FB6B74" w:rsidP="00B06DEC">
      <w:pPr>
        <w:tabs>
          <w:tab w:val="left" w:pos="5700"/>
        </w:tabs>
        <w:rPr>
          <w:rFonts w:ascii="Franklin Gothic Book" w:hAnsi="Franklin Gothic Book"/>
          <w:sz w:val="22"/>
          <w:szCs w:val="22"/>
        </w:rPr>
      </w:pPr>
    </w:p>
    <w:p w14:paraId="1ED68E55" w14:textId="77777777" w:rsidR="00FB6B74" w:rsidRDefault="00FB6B74" w:rsidP="00B06DEC">
      <w:pPr>
        <w:tabs>
          <w:tab w:val="left" w:pos="5700"/>
        </w:tabs>
        <w:rPr>
          <w:rFonts w:ascii="Franklin Gothic Book" w:hAnsi="Franklin Gothic Book"/>
          <w:sz w:val="22"/>
          <w:szCs w:val="22"/>
        </w:rPr>
      </w:pPr>
    </w:p>
    <w:p w14:paraId="281F139E" w14:textId="77777777" w:rsidR="00FB6B74" w:rsidRDefault="00FB6B74" w:rsidP="00B06DEC">
      <w:pPr>
        <w:tabs>
          <w:tab w:val="left" w:pos="5700"/>
        </w:tabs>
        <w:rPr>
          <w:rFonts w:ascii="Franklin Gothic Book" w:hAnsi="Franklin Gothic Book"/>
          <w:sz w:val="22"/>
          <w:szCs w:val="22"/>
        </w:rPr>
      </w:pPr>
    </w:p>
    <w:p w14:paraId="4B406BD7" w14:textId="77777777" w:rsidR="00FB6B74" w:rsidRDefault="00FB6B74" w:rsidP="00B06DEC">
      <w:pPr>
        <w:tabs>
          <w:tab w:val="left" w:pos="5700"/>
        </w:tabs>
        <w:rPr>
          <w:rFonts w:ascii="Franklin Gothic Book" w:hAnsi="Franklin Gothic Book"/>
          <w:sz w:val="22"/>
          <w:szCs w:val="22"/>
        </w:rPr>
      </w:pPr>
    </w:p>
    <w:p w14:paraId="0175EFF9" w14:textId="77777777" w:rsidR="00FB6B74" w:rsidRDefault="00FB6B74" w:rsidP="00B06DEC">
      <w:pPr>
        <w:tabs>
          <w:tab w:val="left" w:pos="5700"/>
        </w:tabs>
        <w:rPr>
          <w:rFonts w:ascii="Franklin Gothic Book" w:hAnsi="Franklin Gothic Book"/>
          <w:sz w:val="22"/>
          <w:szCs w:val="22"/>
        </w:rPr>
      </w:pPr>
    </w:p>
    <w:p w14:paraId="2483E745" w14:textId="77777777" w:rsidR="00FB6B74" w:rsidRDefault="00FB6B74" w:rsidP="00B06DEC">
      <w:pPr>
        <w:tabs>
          <w:tab w:val="left" w:pos="5700"/>
        </w:tabs>
        <w:rPr>
          <w:rFonts w:ascii="Franklin Gothic Book" w:hAnsi="Franklin Gothic Book"/>
          <w:sz w:val="22"/>
          <w:szCs w:val="22"/>
        </w:rPr>
      </w:pPr>
    </w:p>
    <w:p w14:paraId="734C044D" w14:textId="77777777" w:rsidR="00FB6B74" w:rsidRDefault="00FB6B74" w:rsidP="00B06DEC">
      <w:pPr>
        <w:tabs>
          <w:tab w:val="left" w:pos="5700"/>
        </w:tabs>
        <w:rPr>
          <w:rFonts w:ascii="Franklin Gothic Book" w:hAnsi="Franklin Gothic Book"/>
          <w:sz w:val="22"/>
          <w:szCs w:val="22"/>
        </w:rPr>
      </w:pPr>
    </w:p>
    <w:p w14:paraId="464DF931" w14:textId="77777777" w:rsidR="00FB6B74" w:rsidRDefault="00FB6B74" w:rsidP="00B06DEC">
      <w:pPr>
        <w:tabs>
          <w:tab w:val="left" w:pos="5700"/>
        </w:tabs>
        <w:rPr>
          <w:rFonts w:ascii="Franklin Gothic Book" w:hAnsi="Franklin Gothic Book"/>
          <w:sz w:val="22"/>
          <w:szCs w:val="22"/>
        </w:rPr>
      </w:pPr>
    </w:p>
    <w:p w14:paraId="385DAEBC" w14:textId="77777777" w:rsidR="00FB6B74" w:rsidRDefault="00FB6B74" w:rsidP="00B06DEC">
      <w:pPr>
        <w:tabs>
          <w:tab w:val="left" w:pos="5700"/>
        </w:tabs>
        <w:rPr>
          <w:rFonts w:ascii="Franklin Gothic Book" w:hAnsi="Franklin Gothic Book"/>
          <w:sz w:val="22"/>
          <w:szCs w:val="22"/>
        </w:rPr>
      </w:pPr>
    </w:p>
    <w:p w14:paraId="7D052548" w14:textId="77777777" w:rsidR="00FB6B74" w:rsidRDefault="00FB6B74" w:rsidP="00B06DEC">
      <w:pPr>
        <w:tabs>
          <w:tab w:val="left" w:pos="5700"/>
        </w:tabs>
        <w:rPr>
          <w:rFonts w:ascii="Franklin Gothic Book" w:hAnsi="Franklin Gothic Book"/>
          <w:sz w:val="22"/>
          <w:szCs w:val="22"/>
        </w:rPr>
      </w:pPr>
    </w:p>
    <w:p w14:paraId="497423D5" w14:textId="77777777" w:rsidR="00FB6B74" w:rsidRDefault="00FB6B74" w:rsidP="00B06DEC">
      <w:pPr>
        <w:tabs>
          <w:tab w:val="left" w:pos="5700"/>
        </w:tabs>
        <w:rPr>
          <w:rFonts w:ascii="Franklin Gothic Book" w:hAnsi="Franklin Gothic Book"/>
          <w:sz w:val="22"/>
          <w:szCs w:val="22"/>
        </w:rPr>
      </w:pPr>
    </w:p>
    <w:p w14:paraId="078F72C8" w14:textId="77777777" w:rsidR="00FB6B74" w:rsidRDefault="00FB6B74" w:rsidP="00B06DEC">
      <w:pPr>
        <w:tabs>
          <w:tab w:val="left" w:pos="5700"/>
        </w:tabs>
        <w:rPr>
          <w:rFonts w:ascii="Franklin Gothic Book" w:hAnsi="Franklin Gothic Book"/>
          <w:sz w:val="22"/>
          <w:szCs w:val="22"/>
        </w:rPr>
      </w:pPr>
    </w:p>
    <w:p w14:paraId="25331250" w14:textId="77777777" w:rsidR="00FB6B74" w:rsidRDefault="00FB6B74" w:rsidP="00B06DEC">
      <w:pPr>
        <w:tabs>
          <w:tab w:val="left" w:pos="5700"/>
        </w:tabs>
        <w:rPr>
          <w:rFonts w:ascii="Franklin Gothic Book" w:hAnsi="Franklin Gothic Book"/>
          <w:sz w:val="22"/>
          <w:szCs w:val="22"/>
        </w:rPr>
      </w:pPr>
    </w:p>
    <w:p w14:paraId="33524E9F" w14:textId="77777777" w:rsidR="00FB6B74" w:rsidRDefault="00FB6B74" w:rsidP="00B06DEC">
      <w:pPr>
        <w:tabs>
          <w:tab w:val="left" w:pos="5700"/>
        </w:tabs>
        <w:rPr>
          <w:rFonts w:ascii="Franklin Gothic Book" w:hAnsi="Franklin Gothic Book"/>
          <w:sz w:val="22"/>
          <w:szCs w:val="22"/>
        </w:rPr>
      </w:pPr>
    </w:p>
    <w:p w14:paraId="779EEF24" w14:textId="77777777" w:rsidR="00FB6B74" w:rsidRDefault="00FB6B74" w:rsidP="00B06DEC">
      <w:pPr>
        <w:tabs>
          <w:tab w:val="left" w:pos="5700"/>
        </w:tabs>
        <w:rPr>
          <w:rFonts w:ascii="Franklin Gothic Book" w:hAnsi="Franklin Gothic Book"/>
          <w:sz w:val="22"/>
          <w:szCs w:val="22"/>
        </w:rPr>
      </w:pPr>
    </w:p>
    <w:p w14:paraId="27493FED" w14:textId="77777777" w:rsidR="00FB6B74" w:rsidRDefault="00FB6B74" w:rsidP="00B06DEC">
      <w:pPr>
        <w:tabs>
          <w:tab w:val="left" w:pos="5700"/>
        </w:tabs>
        <w:rPr>
          <w:rFonts w:ascii="Franklin Gothic Book" w:hAnsi="Franklin Gothic Book"/>
          <w:sz w:val="22"/>
          <w:szCs w:val="22"/>
        </w:rPr>
      </w:pPr>
    </w:p>
    <w:p w14:paraId="402626B6" w14:textId="77777777" w:rsidR="00FB6B74" w:rsidRDefault="00FB6B74" w:rsidP="00B06DEC">
      <w:pPr>
        <w:tabs>
          <w:tab w:val="left" w:pos="5700"/>
        </w:tabs>
        <w:rPr>
          <w:rFonts w:ascii="Franklin Gothic Book" w:hAnsi="Franklin Gothic Book"/>
          <w:sz w:val="22"/>
          <w:szCs w:val="22"/>
        </w:rPr>
      </w:pPr>
    </w:p>
    <w:p w14:paraId="12A7F620" w14:textId="77777777" w:rsidR="00FB6B74" w:rsidRDefault="00FB6B74" w:rsidP="00B06DEC">
      <w:pPr>
        <w:tabs>
          <w:tab w:val="left" w:pos="5700"/>
        </w:tabs>
        <w:rPr>
          <w:rFonts w:ascii="Franklin Gothic Book" w:hAnsi="Franklin Gothic Book"/>
          <w:sz w:val="22"/>
          <w:szCs w:val="22"/>
        </w:rPr>
      </w:pPr>
    </w:p>
    <w:p w14:paraId="5099F394" w14:textId="77777777" w:rsidR="00FB6B74" w:rsidRPr="006A736B" w:rsidRDefault="00FB6B74" w:rsidP="00B06DEC">
      <w:pPr>
        <w:tabs>
          <w:tab w:val="left" w:pos="5700"/>
        </w:tabs>
        <w:rPr>
          <w:rFonts w:ascii="Franklin Gothic Book" w:hAnsi="Franklin Gothic Book"/>
          <w:sz w:val="22"/>
          <w:szCs w:val="22"/>
        </w:rPr>
      </w:pPr>
    </w:p>
    <w:p w14:paraId="55FD116D" w14:textId="77777777" w:rsidR="00B06DEC" w:rsidRPr="006A736B" w:rsidRDefault="00B06DEC">
      <w:pPr>
        <w:jc w:val="both"/>
        <w:rPr>
          <w:rFonts w:ascii="Franklin Gothic Book" w:hAnsi="Franklin Gothic Book" w:cs="Verdana"/>
          <w:b/>
          <w:bCs/>
          <w:sz w:val="22"/>
          <w:szCs w:val="22"/>
        </w:rPr>
      </w:pPr>
    </w:p>
    <w:sectPr w:rsidR="00B06DEC" w:rsidRPr="006A736B"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45E00" w14:textId="77777777" w:rsidR="00E57261" w:rsidRDefault="007F5171">
      <w:r>
        <w:separator/>
      </w:r>
    </w:p>
  </w:endnote>
  <w:endnote w:type="continuationSeparator" w:id="0">
    <w:p w14:paraId="2D799E5A" w14:textId="77777777" w:rsidR="00E57261" w:rsidRDefault="007F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TE1D03830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TE1CF93D8t00">
    <w:panose1 w:val="00000000000000000000"/>
    <w:charset w:val="00"/>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D3C10" w14:textId="77777777" w:rsidR="002B5FC9" w:rsidRDefault="00BA5B4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8F989" w14:textId="77777777" w:rsidR="006158C6" w:rsidRPr="001A078A" w:rsidRDefault="007F5171"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BA5B41">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BA5B41">
      <w:rPr>
        <w:rStyle w:val="Nmerodepgina"/>
        <w:rFonts w:ascii="Verdana" w:hAnsi="Verdana"/>
        <w:noProof/>
        <w:sz w:val="14"/>
        <w:szCs w:val="14"/>
      </w:rPr>
      <w:t>4</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AF133" w14:textId="77777777" w:rsidR="002B5FC9" w:rsidRDefault="00BA5B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4D101" w14:textId="77777777" w:rsidR="006158C6" w:rsidRDefault="007F5171">
      <w:r>
        <w:separator/>
      </w:r>
    </w:p>
  </w:footnote>
  <w:footnote w:type="continuationSeparator" w:id="0">
    <w:p w14:paraId="49155F85" w14:textId="77777777" w:rsidR="006158C6" w:rsidRDefault="007F5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9AB98" w14:textId="77777777" w:rsidR="002B5FC9" w:rsidRDefault="00BA5B4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28676" w14:textId="77777777" w:rsidR="002B5FC9" w:rsidRPr="002B5FC9" w:rsidRDefault="00BA5B41"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C044D" w14:paraId="708D2041" w14:textId="77777777" w:rsidTr="00225905">
      <w:trPr>
        <w:trHeight w:val="1830"/>
      </w:trPr>
      <w:tc>
        <w:tcPr>
          <w:tcW w:w="5563" w:type="dxa"/>
          <w:tcBorders>
            <w:top w:val="nil"/>
            <w:left w:val="nil"/>
            <w:bottom w:val="nil"/>
            <w:right w:val="nil"/>
          </w:tcBorders>
          <w:shd w:val="clear" w:color="auto" w:fill="auto"/>
        </w:tcPr>
        <w:p w14:paraId="718D2BB0" w14:textId="33E4856F" w:rsidR="002B5FC9" w:rsidRPr="002B5FC9" w:rsidRDefault="00BA5B41"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14:anchorId="1380BDE4" wp14:editId="4EABE7B2">
                <wp:extent cx="1495425" cy="466725"/>
                <wp:effectExtent l="0" t="0" r="9525" b="9525"/>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14:paraId="4FD20270"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14:paraId="46B45422" w14:textId="77777777" w:rsidR="002B5FC9" w:rsidRPr="002B5FC9" w:rsidRDefault="00BA5B4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14:paraId="0F0C8734"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14:paraId="6EAB8A1D"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14:paraId="45DE6B87"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14:paraId="00CFF097"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14:paraId="444D7C77"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14:paraId="6BACB021" w14:textId="77777777" w:rsidR="002B5FC9" w:rsidRPr="002B5FC9" w:rsidRDefault="007F5171"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14:paraId="5AEDD18E" w14:textId="77777777" w:rsidR="002B5FC9" w:rsidRPr="002B5FC9" w:rsidRDefault="00BA5B41" w:rsidP="002B5FC9">
          <w:pPr>
            <w:widowControl w:val="0"/>
            <w:suppressAutoHyphens/>
            <w:autoSpaceDE w:val="0"/>
            <w:textAlignment w:val="baseline"/>
            <w:rPr>
              <w:rFonts w:ascii="Arial" w:hAnsi="Arial" w:cs="Arial"/>
              <w:kern w:val="2"/>
              <w:sz w:val="24"/>
              <w:szCs w:val="24"/>
              <w:lang w:eastAsia="zh-CN"/>
            </w:rPr>
          </w:pPr>
        </w:p>
      </w:tc>
    </w:tr>
  </w:tbl>
  <w:p w14:paraId="711B5E7D" w14:textId="77777777" w:rsidR="006158C6" w:rsidRPr="002B5FC9" w:rsidRDefault="00BA5B41"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99A6B" w14:textId="77777777" w:rsidR="002B5FC9" w:rsidRDefault="00BA5B4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07B8"/>
    <w:multiLevelType w:val="hybridMultilevel"/>
    <w:tmpl w:val="D5281F00"/>
    <w:lvl w:ilvl="0" w:tplc="293C5848">
      <w:numFmt w:val="bullet"/>
      <w:lvlText w:val="-"/>
      <w:lvlJc w:val="left"/>
      <w:pPr>
        <w:ind w:left="720" w:hanging="360"/>
      </w:pPr>
      <w:rPr>
        <w:rFonts w:ascii="Verdana" w:eastAsiaTheme="minorHAnsi" w:hAnsi="Verdana" w:cs="TTE1D03830t00"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18B5085C"/>
    <w:multiLevelType w:val="hybridMultilevel"/>
    <w:tmpl w:val="734CB35E"/>
    <w:lvl w:ilvl="0" w:tplc="F1504768">
      <w:start w:val="1"/>
      <w:numFmt w:val="decimal"/>
      <w:lvlText w:val="%1."/>
      <w:lvlJc w:val="left"/>
      <w:pPr>
        <w:ind w:left="720" w:hanging="360"/>
      </w:pPr>
      <w:rPr>
        <w:rFonts w:hint="default"/>
      </w:rPr>
    </w:lvl>
    <w:lvl w:ilvl="1" w:tplc="D806E638" w:tentative="1">
      <w:start w:val="1"/>
      <w:numFmt w:val="lowerLetter"/>
      <w:lvlText w:val="%2."/>
      <w:lvlJc w:val="left"/>
      <w:pPr>
        <w:ind w:left="1440" w:hanging="360"/>
      </w:pPr>
    </w:lvl>
    <w:lvl w:ilvl="2" w:tplc="6F128182" w:tentative="1">
      <w:start w:val="1"/>
      <w:numFmt w:val="lowerRoman"/>
      <w:lvlText w:val="%3."/>
      <w:lvlJc w:val="right"/>
      <w:pPr>
        <w:ind w:left="2160" w:hanging="180"/>
      </w:pPr>
    </w:lvl>
    <w:lvl w:ilvl="3" w:tplc="DE645D94" w:tentative="1">
      <w:start w:val="1"/>
      <w:numFmt w:val="decimal"/>
      <w:lvlText w:val="%4."/>
      <w:lvlJc w:val="left"/>
      <w:pPr>
        <w:ind w:left="2880" w:hanging="360"/>
      </w:pPr>
    </w:lvl>
    <w:lvl w:ilvl="4" w:tplc="65D61ADC" w:tentative="1">
      <w:start w:val="1"/>
      <w:numFmt w:val="lowerLetter"/>
      <w:lvlText w:val="%5."/>
      <w:lvlJc w:val="left"/>
      <w:pPr>
        <w:ind w:left="3600" w:hanging="360"/>
      </w:pPr>
    </w:lvl>
    <w:lvl w:ilvl="5" w:tplc="D11A4D9A" w:tentative="1">
      <w:start w:val="1"/>
      <w:numFmt w:val="lowerRoman"/>
      <w:lvlText w:val="%6."/>
      <w:lvlJc w:val="right"/>
      <w:pPr>
        <w:ind w:left="4320" w:hanging="180"/>
      </w:pPr>
    </w:lvl>
    <w:lvl w:ilvl="6" w:tplc="84C63110" w:tentative="1">
      <w:start w:val="1"/>
      <w:numFmt w:val="decimal"/>
      <w:lvlText w:val="%7."/>
      <w:lvlJc w:val="left"/>
      <w:pPr>
        <w:ind w:left="5040" w:hanging="360"/>
      </w:pPr>
    </w:lvl>
    <w:lvl w:ilvl="7" w:tplc="B6E2A066" w:tentative="1">
      <w:start w:val="1"/>
      <w:numFmt w:val="lowerLetter"/>
      <w:lvlText w:val="%8."/>
      <w:lvlJc w:val="left"/>
      <w:pPr>
        <w:ind w:left="5760" w:hanging="360"/>
      </w:pPr>
    </w:lvl>
    <w:lvl w:ilvl="8" w:tplc="D4E840B8"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32E626C"/>
    <w:multiLevelType w:val="hybridMultilevel"/>
    <w:tmpl w:val="0FE2D1F6"/>
    <w:lvl w:ilvl="0" w:tplc="3348D49C">
      <w:start w:val="1"/>
      <w:numFmt w:val="bullet"/>
      <w:lvlText w:val=""/>
      <w:lvlJc w:val="left"/>
      <w:pPr>
        <w:ind w:left="360" w:hanging="360"/>
      </w:pPr>
      <w:rPr>
        <w:rFonts w:ascii="Wingdings" w:hAnsi="Wingdings" w:hint="default"/>
      </w:rPr>
    </w:lvl>
    <w:lvl w:ilvl="1" w:tplc="0DB2C7B8" w:tentative="1">
      <w:start w:val="1"/>
      <w:numFmt w:val="bullet"/>
      <w:lvlText w:val="o"/>
      <w:lvlJc w:val="left"/>
      <w:pPr>
        <w:ind w:left="1080" w:hanging="360"/>
      </w:pPr>
      <w:rPr>
        <w:rFonts w:ascii="Courier New" w:hAnsi="Courier New" w:cs="Courier New" w:hint="default"/>
      </w:rPr>
    </w:lvl>
    <w:lvl w:ilvl="2" w:tplc="5F5A7660" w:tentative="1">
      <w:start w:val="1"/>
      <w:numFmt w:val="bullet"/>
      <w:lvlText w:val=""/>
      <w:lvlJc w:val="left"/>
      <w:pPr>
        <w:ind w:left="1800" w:hanging="360"/>
      </w:pPr>
      <w:rPr>
        <w:rFonts w:ascii="Wingdings" w:hAnsi="Wingdings" w:hint="default"/>
      </w:rPr>
    </w:lvl>
    <w:lvl w:ilvl="3" w:tplc="DECA8726" w:tentative="1">
      <w:start w:val="1"/>
      <w:numFmt w:val="bullet"/>
      <w:lvlText w:val=""/>
      <w:lvlJc w:val="left"/>
      <w:pPr>
        <w:ind w:left="2520" w:hanging="360"/>
      </w:pPr>
      <w:rPr>
        <w:rFonts w:ascii="Symbol" w:hAnsi="Symbol" w:hint="default"/>
      </w:rPr>
    </w:lvl>
    <w:lvl w:ilvl="4" w:tplc="1D1CFDA6" w:tentative="1">
      <w:start w:val="1"/>
      <w:numFmt w:val="bullet"/>
      <w:lvlText w:val="o"/>
      <w:lvlJc w:val="left"/>
      <w:pPr>
        <w:ind w:left="3240" w:hanging="360"/>
      </w:pPr>
      <w:rPr>
        <w:rFonts w:ascii="Courier New" w:hAnsi="Courier New" w:cs="Courier New" w:hint="default"/>
      </w:rPr>
    </w:lvl>
    <w:lvl w:ilvl="5" w:tplc="7312E236" w:tentative="1">
      <w:start w:val="1"/>
      <w:numFmt w:val="bullet"/>
      <w:lvlText w:val=""/>
      <w:lvlJc w:val="left"/>
      <w:pPr>
        <w:ind w:left="3960" w:hanging="360"/>
      </w:pPr>
      <w:rPr>
        <w:rFonts w:ascii="Wingdings" w:hAnsi="Wingdings" w:hint="default"/>
      </w:rPr>
    </w:lvl>
    <w:lvl w:ilvl="6" w:tplc="F6C6A1FE" w:tentative="1">
      <w:start w:val="1"/>
      <w:numFmt w:val="bullet"/>
      <w:lvlText w:val=""/>
      <w:lvlJc w:val="left"/>
      <w:pPr>
        <w:ind w:left="4680" w:hanging="360"/>
      </w:pPr>
      <w:rPr>
        <w:rFonts w:ascii="Symbol" w:hAnsi="Symbol" w:hint="default"/>
      </w:rPr>
    </w:lvl>
    <w:lvl w:ilvl="7" w:tplc="3CE2101C" w:tentative="1">
      <w:start w:val="1"/>
      <w:numFmt w:val="bullet"/>
      <w:lvlText w:val="o"/>
      <w:lvlJc w:val="left"/>
      <w:pPr>
        <w:ind w:left="5400" w:hanging="360"/>
      </w:pPr>
      <w:rPr>
        <w:rFonts w:ascii="Courier New" w:hAnsi="Courier New" w:cs="Courier New" w:hint="default"/>
      </w:rPr>
    </w:lvl>
    <w:lvl w:ilvl="8" w:tplc="689A530E" w:tentative="1">
      <w:start w:val="1"/>
      <w:numFmt w:val="bullet"/>
      <w:lvlText w:val=""/>
      <w:lvlJc w:val="left"/>
      <w:pPr>
        <w:ind w:left="6120" w:hanging="360"/>
      </w:pPr>
      <w:rPr>
        <w:rFonts w:ascii="Wingdings" w:hAnsi="Wingdings" w:hint="default"/>
      </w:rPr>
    </w:lvl>
  </w:abstractNum>
  <w:abstractNum w:abstractNumId="5" w15:restartNumberingAfterBreak="0">
    <w:nsid w:val="3C222108"/>
    <w:multiLevelType w:val="hybridMultilevel"/>
    <w:tmpl w:val="2C9A71B8"/>
    <w:lvl w:ilvl="0" w:tplc="C4B28BEA">
      <w:start w:val="2"/>
      <w:numFmt w:val="bullet"/>
      <w:lvlText w:val="-"/>
      <w:lvlJc w:val="left"/>
      <w:pPr>
        <w:ind w:left="720" w:hanging="360"/>
      </w:pPr>
      <w:rPr>
        <w:rFonts w:ascii="Arial" w:eastAsia="Times" w:hAnsi="Arial" w:cs="Arial" w:hint="default"/>
      </w:rPr>
    </w:lvl>
    <w:lvl w:ilvl="1" w:tplc="2D880C3E">
      <w:start w:val="1"/>
      <w:numFmt w:val="bullet"/>
      <w:lvlText w:val="o"/>
      <w:lvlJc w:val="left"/>
      <w:pPr>
        <w:ind w:left="1440" w:hanging="360"/>
      </w:pPr>
      <w:rPr>
        <w:rFonts w:ascii="Courier New" w:hAnsi="Courier New" w:cs="Courier New" w:hint="default"/>
      </w:rPr>
    </w:lvl>
    <w:lvl w:ilvl="2" w:tplc="17289A32" w:tentative="1">
      <w:start w:val="1"/>
      <w:numFmt w:val="bullet"/>
      <w:lvlText w:val=""/>
      <w:lvlJc w:val="left"/>
      <w:pPr>
        <w:ind w:left="2160" w:hanging="360"/>
      </w:pPr>
      <w:rPr>
        <w:rFonts w:ascii="Wingdings" w:hAnsi="Wingdings" w:hint="default"/>
      </w:rPr>
    </w:lvl>
    <w:lvl w:ilvl="3" w:tplc="16E817B4" w:tentative="1">
      <w:start w:val="1"/>
      <w:numFmt w:val="bullet"/>
      <w:lvlText w:val=""/>
      <w:lvlJc w:val="left"/>
      <w:pPr>
        <w:ind w:left="2880" w:hanging="360"/>
      </w:pPr>
      <w:rPr>
        <w:rFonts w:ascii="Symbol" w:hAnsi="Symbol" w:hint="default"/>
      </w:rPr>
    </w:lvl>
    <w:lvl w:ilvl="4" w:tplc="B172D970" w:tentative="1">
      <w:start w:val="1"/>
      <w:numFmt w:val="bullet"/>
      <w:lvlText w:val="o"/>
      <w:lvlJc w:val="left"/>
      <w:pPr>
        <w:ind w:left="3600" w:hanging="360"/>
      </w:pPr>
      <w:rPr>
        <w:rFonts w:ascii="Courier New" w:hAnsi="Courier New" w:cs="Courier New" w:hint="default"/>
      </w:rPr>
    </w:lvl>
    <w:lvl w:ilvl="5" w:tplc="27626408" w:tentative="1">
      <w:start w:val="1"/>
      <w:numFmt w:val="bullet"/>
      <w:lvlText w:val=""/>
      <w:lvlJc w:val="left"/>
      <w:pPr>
        <w:ind w:left="4320" w:hanging="360"/>
      </w:pPr>
      <w:rPr>
        <w:rFonts w:ascii="Wingdings" w:hAnsi="Wingdings" w:hint="default"/>
      </w:rPr>
    </w:lvl>
    <w:lvl w:ilvl="6" w:tplc="10887C0E" w:tentative="1">
      <w:start w:val="1"/>
      <w:numFmt w:val="bullet"/>
      <w:lvlText w:val=""/>
      <w:lvlJc w:val="left"/>
      <w:pPr>
        <w:ind w:left="5040" w:hanging="360"/>
      </w:pPr>
      <w:rPr>
        <w:rFonts w:ascii="Symbol" w:hAnsi="Symbol" w:hint="default"/>
      </w:rPr>
    </w:lvl>
    <w:lvl w:ilvl="7" w:tplc="B4269826" w:tentative="1">
      <w:start w:val="1"/>
      <w:numFmt w:val="bullet"/>
      <w:lvlText w:val="o"/>
      <w:lvlJc w:val="left"/>
      <w:pPr>
        <w:ind w:left="5760" w:hanging="360"/>
      </w:pPr>
      <w:rPr>
        <w:rFonts w:ascii="Courier New" w:hAnsi="Courier New" w:cs="Courier New" w:hint="default"/>
      </w:rPr>
    </w:lvl>
    <w:lvl w:ilvl="8" w:tplc="888CD412" w:tentative="1">
      <w:start w:val="1"/>
      <w:numFmt w:val="bullet"/>
      <w:lvlText w:val=""/>
      <w:lvlJc w:val="left"/>
      <w:pPr>
        <w:ind w:left="6480" w:hanging="360"/>
      </w:pPr>
      <w:rPr>
        <w:rFonts w:ascii="Wingdings" w:hAnsi="Wingdings" w:hint="default"/>
      </w:rPr>
    </w:lvl>
  </w:abstractNum>
  <w:abstractNum w:abstractNumId="6" w15:restartNumberingAfterBreak="0">
    <w:nsid w:val="522645F3"/>
    <w:multiLevelType w:val="hybridMultilevel"/>
    <w:tmpl w:val="7D38692A"/>
    <w:lvl w:ilvl="0" w:tplc="E67A6C52">
      <w:start w:val="4"/>
      <w:numFmt w:val="bullet"/>
      <w:lvlText w:val="E"/>
      <w:lvlJc w:val="left"/>
      <w:pPr>
        <w:ind w:left="720" w:hanging="360"/>
      </w:pPr>
      <w:rPr>
        <w:rFonts w:ascii="Wingdings 2" w:eastAsiaTheme="minorHAnsi" w:hAnsi="Wingdings 2" w:hint="default"/>
      </w:rPr>
    </w:lvl>
    <w:lvl w:ilvl="1" w:tplc="2014E9D6" w:tentative="1">
      <w:start w:val="1"/>
      <w:numFmt w:val="bullet"/>
      <w:lvlText w:val="o"/>
      <w:lvlJc w:val="left"/>
      <w:pPr>
        <w:ind w:left="1440" w:hanging="360"/>
      </w:pPr>
      <w:rPr>
        <w:rFonts w:ascii="Courier New" w:hAnsi="Courier New" w:cs="Courier New" w:hint="default"/>
      </w:rPr>
    </w:lvl>
    <w:lvl w:ilvl="2" w:tplc="38AC7522" w:tentative="1">
      <w:start w:val="1"/>
      <w:numFmt w:val="bullet"/>
      <w:lvlText w:val=""/>
      <w:lvlJc w:val="left"/>
      <w:pPr>
        <w:ind w:left="2160" w:hanging="360"/>
      </w:pPr>
      <w:rPr>
        <w:rFonts w:ascii="Wingdings" w:hAnsi="Wingdings" w:hint="default"/>
      </w:rPr>
    </w:lvl>
    <w:lvl w:ilvl="3" w:tplc="25685E14" w:tentative="1">
      <w:start w:val="1"/>
      <w:numFmt w:val="bullet"/>
      <w:lvlText w:val=""/>
      <w:lvlJc w:val="left"/>
      <w:pPr>
        <w:ind w:left="2880" w:hanging="360"/>
      </w:pPr>
      <w:rPr>
        <w:rFonts w:ascii="Symbol" w:hAnsi="Symbol" w:hint="default"/>
      </w:rPr>
    </w:lvl>
    <w:lvl w:ilvl="4" w:tplc="C234F18A" w:tentative="1">
      <w:start w:val="1"/>
      <w:numFmt w:val="bullet"/>
      <w:lvlText w:val="o"/>
      <w:lvlJc w:val="left"/>
      <w:pPr>
        <w:ind w:left="3600" w:hanging="360"/>
      </w:pPr>
      <w:rPr>
        <w:rFonts w:ascii="Courier New" w:hAnsi="Courier New" w:cs="Courier New" w:hint="default"/>
      </w:rPr>
    </w:lvl>
    <w:lvl w:ilvl="5" w:tplc="D48EC4DC" w:tentative="1">
      <w:start w:val="1"/>
      <w:numFmt w:val="bullet"/>
      <w:lvlText w:val=""/>
      <w:lvlJc w:val="left"/>
      <w:pPr>
        <w:ind w:left="4320" w:hanging="360"/>
      </w:pPr>
      <w:rPr>
        <w:rFonts w:ascii="Wingdings" w:hAnsi="Wingdings" w:hint="default"/>
      </w:rPr>
    </w:lvl>
    <w:lvl w:ilvl="6" w:tplc="A6EE9E2E" w:tentative="1">
      <w:start w:val="1"/>
      <w:numFmt w:val="bullet"/>
      <w:lvlText w:val=""/>
      <w:lvlJc w:val="left"/>
      <w:pPr>
        <w:ind w:left="5040" w:hanging="360"/>
      </w:pPr>
      <w:rPr>
        <w:rFonts w:ascii="Symbol" w:hAnsi="Symbol" w:hint="default"/>
      </w:rPr>
    </w:lvl>
    <w:lvl w:ilvl="7" w:tplc="C98ECA22" w:tentative="1">
      <w:start w:val="1"/>
      <w:numFmt w:val="bullet"/>
      <w:lvlText w:val="o"/>
      <w:lvlJc w:val="left"/>
      <w:pPr>
        <w:ind w:left="5760" w:hanging="360"/>
      </w:pPr>
      <w:rPr>
        <w:rFonts w:ascii="Courier New" w:hAnsi="Courier New" w:cs="Courier New" w:hint="default"/>
      </w:rPr>
    </w:lvl>
    <w:lvl w:ilvl="8" w:tplc="07C68D5A" w:tentative="1">
      <w:start w:val="1"/>
      <w:numFmt w:val="bullet"/>
      <w:lvlText w:val=""/>
      <w:lvlJc w:val="left"/>
      <w:pPr>
        <w:ind w:left="6480" w:hanging="360"/>
      </w:pPr>
      <w:rPr>
        <w:rFonts w:ascii="Wingdings" w:hAnsi="Wingdings" w:hint="default"/>
      </w:rPr>
    </w:lvl>
  </w:abstractNum>
  <w:abstractNum w:abstractNumId="7" w15:restartNumberingAfterBreak="0">
    <w:nsid w:val="5D804B6B"/>
    <w:multiLevelType w:val="hybridMultilevel"/>
    <w:tmpl w:val="F85C68F6"/>
    <w:lvl w:ilvl="0" w:tplc="1B8E7F10">
      <w:start w:val="4"/>
      <w:numFmt w:val="bullet"/>
      <w:lvlText w:val="E"/>
      <w:lvlJc w:val="left"/>
      <w:pPr>
        <w:ind w:left="720" w:hanging="360"/>
      </w:pPr>
      <w:rPr>
        <w:rFonts w:ascii="Wingdings 2" w:eastAsiaTheme="minorHAnsi" w:hAnsi="Wingdings 2" w:hint="default"/>
      </w:rPr>
    </w:lvl>
    <w:lvl w:ilvl="1" w:tplc="167030A8" w:tentative="1">
      <w:start w:val="1"/>
      <w:numFmt w:val="bullet"/>
      <w:lvlText w:val="o"/>
      <w:lvlJc w:val="left"/>
      <w:pPr>
        <w:ind w:left="1440" w:hanging="360"/>
      </w:pPr>
      <w:rPr>
        <w:rFonts w:ascii="Courier New" w:hAnsi="Courier New" w:cs="Courier New" w:hint="default"/>
      </w:rPr>
    </w:lvl>
    <w:lvl w:ilvl="2" w:tplc="1F80F53A" w:tentative="1">
      <w:start w:val="1"/>
      <w:numFmt w:val="bullet"/>
      <w:lvlText w:val=""/>
      <w:lvlJc w:val="left"/>
      <w:pPr>
        <w:ind w:left="2160" w:hanging="360"/>
      </w:pPr>
      <w:rPr>
        <w:rFonts w:ascii="Wingdings" w:hAnsi="Wingdings" w:hint="default"/>
      </w:rPr>
    </w:lvl>
    <w:lvl w:ilvl="3" w:tplc="78F6DABE" w:tentative="1">
      <w:start w:val="1"/>
      <w:numFmt w:val="bullet"/>
      <w:lvlText w:val=""/>
      <w:lvlJc w:val="left"/>
      <w:pPr>
        <w:ind w:left="2880" w:hanging="360"/>
      </w:pPr>
      <w:rPr>
        <w:rFonts w:ascii="Symbol" w:hAnsi="Symbol" w:hint="default"/>
      </w:rPr>
    </w:lvl>
    <w:lvl w:ilvl="4" w:tplc="31EC77AA" w:tentative="1">
      <w:start w:val="1"/>
      <w:numFmt w:val="bullet"/>
      <w:lvlText w:val="o"/>
      <w:lvlJc w:val="left"/>
      <w:pPr>
        <w:ind w:left="3600" w:hanging="360"/>
      </w:pPr>
      <w:rPr>
        <w:rFonts w:ascii="Courier New" w:hAnsi="Courier New" w:cs="Courier New" w:hint="default"/>
      </w:rPr>
    </w:lvl>
    <w:lvl w:ilvl="5" w:tplc="36246438" w:tentative="1">
      <w:start w:val="1"/>
      <w:numFmt w:val="bullet"/>
      <w:lvlText w:val=""/>
      <w:lvlJc w:val="left"/>
      <w:pPr>
        <w:ind w:left="4320" w:hanging="360"/>
      </w:pPr>
      <w:rPr>
        <w:rFonts w:ascii="Wingdings" w:hAnsi="Wingdings" w:hint="default"/>
      </w:rPr>
    </w:lvl>
    <w:lvl w:ilvl="6" w:tplc="1AD8483A" w:tentative="1">
      <w:start w:val="1"/>
      <w:numFmt w:val="bullet"/>
      <w:lvlText w:val=""/>
      <w:lvlJc w:val="left"/>
      <w:pPr>
        <w:ind w:left="5040" w:hanging="360"/>
      </w:pPr>
      <w:rPr>
        <w:rFonts w:ascii="Symbol" w:hAnsi="Symbol" w:hint="default"/>
      </w:rPr>
    </w:lvl>
    <w:lvl w:ilvl="7" w:tplc="434C248A" w:tentative="1">
      <w:start w:val="1"/>
      <w:numFmt w:val="bullet"/>
      <w:lvlText w:val="o"/>
      <w:lvlJc w:val="left"/>
      <w:pPr>
        <w:ind w:left="5760" w:hanging="360"/>
      </w:pPr>
      <w:rPr>
        <w:rFonts w:ascii="Courier New" w:hAnsi="Courier New" w:cs="Courier New" w:hint="default"/>
      </w:rPr>
    </w:lvl>
    <w:lvl w:ilvl="8" w:tplc="30545750" w:tentative="1">
      <w:start w:val="1"/>
      <w:numFmt w:val="bullet"/>
      <w:lvlText w:val=""/>
      <w:lvlJc w:val="left"/>
      <w:pPr>
        <w:ind w:left="6480" w:hanging="360"/>
      </w:pPr>
      <w:rPr>
        <w:rFonts w:ascii="Wingdings" w:hAnsi="Wingdings" w:hint="default"/>
      </w:rPr>
    </w:lvl>
  </w:abstractNum>
  <w:abstractNum w:abstractNumId="8" w15:restartNumberingAfterBreak="0">
    <w:nsid w:val="698017E7"/>
    <w:multiLevelType w:val="hybridMultilevel"/>
    <w:tmpl w:val="2A4271E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6AED489D"/>
    <w:multiLevelType w:val="hybridMultilevel"/>
    <w:tmpl w:val="1902B6C6"/>
    <w:lvl w:ilvl="0" w:tplc="293C5848">
      <w:numFmt w:val="bullet"/>
      <w:lvlText w:val="-"/>
      <w:lvlJc w:val="left"/>
      <w:pPr>
        <w:ind w:left="720" w:hanging="360"/>
      </w:pPr>
      <w:rPr>
        <w:rFonts w:ascii="Verdana" w:eastAsiaTheme="minorHAnsi" w:hAnsi="Verdana" w:cs="TTE1D03830t00"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6"/>
  </w:num>
  <w:num w:numId="6">
    <w:abstractNumId w:val="4"/>
  </w:num>
  <w:num w:numId="7">
    <w:abstractNumId w:val="7"/>
  </w:num>
  <w:num w:numId="8">
    <w:abstractNumId w:val="0"/>
  </w:num>
  <w:num w:numId="9">
    <w:abstractNumId w:val="9"/>
  </w:num>
  <w:num w:numId="10">
    <w:abstractNumId w:val="8"/>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44D"/>
    <w:rsid w:val="0003130D"/>
    <w:rsid w:val="00097525"/>
    <w:rsid w:val="00152863"/>
    <w:rsid w:val="001815F2"/>
    <w:rsid w:val="00325C4A"/>
    <w:rsid w:val="00366DA0"/>
    <w:rsid w:val="0042602B"/>
    <w:rsid w:val="00431FA9"/>
    <w:rsid w:val="004456E2"/>
    <w:rsid w:val="005560B1"/>
    <w:rsid w:val="005676FF"/>
    <w:rsid w:val="005E2B1B"/>
    <w:rsid w:val="005F24C3"/>
    <w:rsid w:val="006305ED"/>
    <w:rsid w:val="006A43BD"/>
    <w:rsid w:val="006A736B"/>
    <w:rsid w:val="007D7989"/>
    <w:rsid w:val="007F5171"/>
    <w:rsid w:val="00825974"/>
    <w:rsid w:val="008C044D"/>
    <w:rsid w:val="008F1B40"/>
    <w:rsid w:val="009777D8"/>
    <w:rsid w:val="00986EBD"/>
    <w:rsid w:val="00AA355B"/>
    <w:rsid w:val="00B06DEC"/>
    <w:rsid w:val="00BA5B41"/>
    <w:rsid w:val="00C409A3"/>
    <w:rsid w:val="00C56CDA"/>
    <w:rsid w:val="00D20545"/>
    <w:rsid w:val="00DC4AB2"/>
    <w:rsid w:val="00DD1596"/>
    <w:rsid w:val="00DF75FC"/>
    <w:rsid w:val="00E30545"/>
    <w:rsid w:val="00E57261"/>
    <w:rsid w:val="00F629BC"/>
    <w:rsid w:val="00FB6B74"/>
    <w:rsid w:val="00FD36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CAE3A"/>
  <w15:docId w15:val="{CC87FA76-A348-4DFE-AAAA-39E94E71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Prrafodelista">
    <w:name w:val="List Paragraph"/>
    <w:basedOn w:val="Normal"/>
    <w:uiPriority w:val="34"/>
    <w:qFormat/>
    <w:rsid w:val="00B06DEC"/>
    <w:pPr>
      <w:spacing w:after="160" w:line="254" w:lineRule="auto"/>
      <w:ind w:left="720"/>
      <w:contextualSpacing/>
    </w:pPr>
    <w:rPr>
      <w:rFonts w:ascii="Calibri" w:eastAsia="Calibri" w:hAnsi="Calibri"/>
      <w:sz w:val="22"/>
      <w:szCs w:val="22"/>
      <w:lang w:val="es-ES" w:eastAsia="en-US"/>
    </w:rPr>
  </w:style>
  <w:style w:type="character" w:styleId="Refdecomentario">
    <w:name w:val="annotation reference"/>
    <w:basedOn w:val="Fuentedeprrafopredeter"/>
    <w:uiPriority w:val="99"/>
    <w:semiHidden/>
    <w:unhideWhenUsed/>
    <w:locked/>
    <w:rsid w:val="006305ED"/>
    <w:rPr>
      <w:sz w:val="16"/>
      <w:szCs w:val="16"/>
    </w:rPr>
  </w:style>
  <w:style w:type="paragraph" w:styleId="Textocomentario">
    <w:name w:val="annotation text"/>
    <w:basedOn w:val="Normal"/>
    <w:link w:val="TextocomentarioCar"/>
    <w:uiPriority w:val="99"/>
    <w:semiHidden/>
    <w:unhideWhenUsed/>
    <w:locked/>
    <w:rsid w:val="006305ED"/>
  </w:style>
  <w:style w:type="character" w:customStyle="1" w:styleId="TextocomentarioCar">
    <w:name w:val="Texto comentario Car"/>
    <w:basedOn w:val="Fuentedeprrafopredeter"/>
    <w:link w:val="Textocomentario"/>
    <w:uiPriority w:val="99"/>
    <w:semiHidden/>
    <w:rsid w:val="006305ED"/>
    <w:rPr>
      <w:sz w:val="20"/>
      <w:szCs w:val="20"/>
    </w:rPr>
  </w:style>
  <w:style w:type="paragraph" w:styleId="Asuntodelcomentario">
    <w:name w:val="annotation subject"/>
    <w:basedOn w:val="Textocomentario"/>
    <w:next w:val="Textocomentario"/>
    <w:link w:val="AsuntodelcomentarioCar"/>
    <w:uiPriority w:val="99"/>
    <w:semiHidden/>
    <w:unhideWhenUsed/>
    <w:locked/>
    <w:rsid w:val="006305ED"/>
    <w:rPr>
      <w:b/>
      <w:bCs/>
    </w:rPr>
  </w:style>
  <w:style w:type="character" w:customStyle="1" w:styleId="AsuntodelcomentarioCar">
    <w:name w:val="Asunto del comentario Car"/>
    <w:basedOn w:val="TextocomentarioCar"/>
    <w:link w:val="Asuntodelcomentario"/>
    <w:uiPriority w:val="99"/>
    <w:semiHidden/>
    <w:rsid w:val="006305ED"/>
    <w:rPr>
      <w:b/>
      <w:bCs/>
      <w:sz w:val="20"/>
      <w:szCs w:val="20"/>
    </w:rPr>
  </w:style>
  <w:style w:type="paragraph" w:styleId="Textodeglobo">
    <w:name w:val="Balloon Text"/>
    <w:basedOn w:val="Normal"/>
    <w:link w:val="TextodegloboCar"/>
    <w:uiPriority w:val="99"/>
    <w:semiHidden/>
    <w:unhideWhenUsed/>
    <w:locked/>
    <w:rsid w:val="006305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05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2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1191</Words>
  <Characters>6555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2025-03-26T10:55:00Z</dcterms:created>
  <dcterms:modified xsi:type="dcterms:W3CDTF">2025-03-26T10:55:00Z</dcterms:modified>
</cp:coreProperties>
</file>