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B80F89" w14:textId="77777777" w:rsidR="001643CA" w:rsidRPr="008D0E9C" w:rsidRDefault="001643CA" w:rsidP="001643CA">
      <w:pPr>
        <w:ind w:left="720" w:hanging="436"/>
        <w:jc w:val="center"/>
        <w:rPr>
          <w:rFonts w:eastAsia="Calibri" w:cs="Arial"/>
          <w:b/>
          <w:sz w:val="22"/>
          <w:szCs w:val="22"/>
          <w:lang w:eastAsia="en-US"/>
        </w:rPr>
      </w:pPr>
    </w:p>
    <w:p w14:paraId="590BBA11" w14:textId="7A481224" w:rsidR="00BE685F" w:rsidRPr="008D0E9C" w:rsidRDefault="00BE685F" w:rsidP="00BE685F">
      <w:pPr>
        <w:spacing w:line="240" w:lineRule="atLeast"/>
        <w:jc w:val="both"/>
        <w:rPr>
          <w:sz w:val="22"/>
          <w:szCs w:val="22"/>
        </w:rPr>
      </w:pPr>
      <w:r w:rsidRPr="008D0E9C">
        <w:rPr>
          <w:rFonts w:cs="Arial"/>
          <w:sz w:val="22"/>
          <w:szCs w:val="22"/>
          <w:lang w:eastAsia="en-US"/>
        </w:rPr>
        <w:t xml:space="preserve">ANEXO III AL PLIEGO DE CLÁUSULAS ADMINISTRATIVAS PARTICULARES APLICABLE AL </w:t>
      </w:r>
      <w:r w:rsidRPr="008D0E9C">
        <w:rPr>
          <w:sz w:val="22"/>
          <w:szCs w:val="22"/>
        </w:rPr>
        <w:t>CONTRATO DEL SERVICIO DE MANTENIMIENTO DEL VERDE URBANO, A TRAMITAR POR EL PROCEDIMIENTO ABIERTO, SUJETO A REGULACIÓN ARMONIZADA [LOTE 1, DE CARÁCTER RESERVADO</w:t>
      </w:r>
      <w:r w:rsidR="00A207F6">
        <w:rPr>
          <w:sz w:val="22"/>
          <w:szCs w:val="22"/>
        </w:rPr>
        <w:t>: MANTENIMIENTO DE ESPACIOS VERDES]</w:t>
      </w:r>
    </w:p>
    <w:p w14:paraId="2F6B79AB" w14:textId="77777777" w:rsidR="001643CA" w:rsidRPr="008D0E9C" w:rsidRDefault="001643CA" w:rsidP="001643CA">
      <w:pPr>
        <w:ind w:left="720" w:hanging="11"/>
        <w:jc w:val="center"/>
        <w:rPr>
          <w:rFonts w:eastAsia="Calibri" w:cs="Arial"/>
          <w:b/>
          <w:sz w:val="22"/>
          <w:szCs w:val="22"/>
          <w:lang w:eastAsia="en-US"/>
        </w:rPr>
      </w:pPr>
    </w:p>
    <w:p w14:paraId="49276E10" w14:textId="77777777" w:rsidR="004B6AF4" w:rsidRPr="008D0E9C" w:rsidRDefault="004B6AF4" w:rsidP="001643CA">
      <w:pPr>
        <w:ind w:left="720" w:hanging="11"/>
        <w:jc w:val="center"/>
        <w:rPr>
          <w:rFonts w:eastAsia="Calibri" w:cs="Arial"/>
          <w:b/>
          <w:sz w:val="22"/>
          <w:szCs w:val="22"/>
          <w:lang w:eastAsia="en-US"/>
        </w:rPr>
      </w:pPr>
    </w:p>
    <w:p w14:paraId="08B62698" w14:textId="02D400C2" w:rsidR="001643CA" w:rsidRPr="008D0E9C" w:rsidRDefault="001643CA" w:rsidP="001B27EC">
      <w:pPr>
        <w:contextualSpacing/>
        <w:rPr>
          <w:rFonts w:eastAsia="Calibri" w:cs="Arial"/>
          <w:b/>
          <w:sz w:val="22"/>
          <w:szCs w:val="22"/>
          <w:u w:val="single"/>
          <w:lang w:eastAsia="en-US"/>
        </w:rPr>
      </w:pPr>
      <w:r w:rsidRPr="008D0E9C">
        <w:rPr>
          <w:rFonts w:eastAsia="Calibri" w:cs="Arial"/>
          <w:b/>
          <w:sz w:val="22"/>
          <w:szCs w:val="22"/>
          <w:u w:val="single"/>
          <w:lang w:eastAsia="en-US"/>
        </w:rPr>
        <w:t xml:space="preserve">Modelo de proposición </w:t>
      </w:r>
      <w:r w:rsidRPr="008D0E9C">
        <w:rPr>
          <w:rFonts w:cs="Arial"/>
          <w:b/>
          <w:sz w:val="22"/>
          <w:szCs w:val="22"/>
          <w:u w:val="single"/>
        </w:rPr>
        <w:t xml:space="preserve">evaluable de acuerdo con criterios automáticos </w:t>
      </w:r>
      <w:r w:rsidRPr="008D0E9C">
        <w:rPr>
          <w:rFonts w:eastAsia="Calibri" w:cs="Arial"/>
          <w:b/>
          <w:sz w:val="22"/>
          <w:szCs w:val="22"/>
          <w:u w:val="single"/>
          <w:lang w:eastAsia="en-US"/>
        </w:rPr>
        <w:t>:</w:t>
      </w:r>
    </w:p>
    <w:p w14:paraId="4EF35355" w14:textId="77777777" w:rsidR="001643CA" w:rsidRPr="008D0E9C" w:rsidRDefault="001643CA" w:rsidP="001643CA">
      <w:pPr>
        <w:jc w:val="center"/>
        <w:rPr>
          <w:rFonts w:eastAsia="Calibri" w:cs="Arial"/>
          <w:b/>
          <w:sz w:val="22"/>
          <w:szCs w:val="22"/>
          <w:lang w:eastAsia="en-US"/>
        </w:rPr>
      </w:pPr>
    </w:p>
    <w:p w14:paraId="7D6C5AE6" w14:textId="0BA63910" w:rsidR="0097552F" w:rsidRPr="008D0E9C" w:rsidRDefault="0097552F" w:rsidP="0097552F">
      <w:pPr>
        <w:contextualSpacing/>
        <w:jc w:val="both"/>
        <w:rPr>
          <w:rFonts w:cs="Arial"/>
          <w:color w:val="FF0000"/>
          <w:sz w:val="22"/>
          <w:szCs w:val="22"/>
        </w:rPr>
      </w:pPr>
      <w:r w:rsidRPr="008D0E9C">
        <w:rPr>
          <w:rFonts w:cs="Arial"/>
          <w:sz w:val="22"/>
          <w:szCs w:val="22"/>
        </w:rPr>
        <w:t xml:space="preserve">"D./Dª.......................................... con NIF núm................., </w:t>
      </w:r>
      <w:r w:rsidRPr="008D0E9C">
        <w:rPr>
          <w:rFonts w:cs="Arial"/>
          <w:i/>
          <w:sz w:val="22"/>
          <w:szCs w:val="22"/>
        </w:rPr>
        <w:t>en nombre propio / en representación de la empresa .............., en calidad de ..., y según escritura pública autorizada ante Notario ......, en fecha ..... y con número de protocolo .../o documento ..., CIF núm. .............., domiciliada en........... calle .....</w:t>
      </w:r>
      <w:r w:rsidRPr="008D0E9C">
        <w:rPr>
          <w:rFonts w:cs="Arial"/>
          <w:sz w:val="22"/>
          <w:szCs w:val="22"/>
        </w:rPr>
        <w:t xml:space="preserve"> </w:t>
      </w:r>
      <w:r w:rsidRPr="008D0E9C">
        <w:rPr>
          <w:rFonts w:cs="Arial"/>
          <w:i/>
          <w:sz w:val="22"/>
          <w:szCs w:val="22"/>
        </w:rPr>
        <w:t xml:space="preserve">(persona de contacto......................, </w:t>
      </w:r>
      <w:r w:rsidRPr="008D0E9C">
        <w:rPr>
          <w:rFonts w:cs="Arial"/>
          <w:sz w:val="22"/>
          <w:szCs w:val="22"/>
        </w:rPr>
        <w:t xml:space="preserve">dirección de correo electrónico ................, teléfono núm. ............... y fax núm.. .. .....................), enterado de las condiciones exigidas para optar al </w:t>
      </w:r>
      <w:r w:rsidR="007E41E8" w:rsidRPr="008D0E9C">
        <w:rPr>
          <w:sz w:val="22"/>
          <w:szCs w:val="22"/>
        </w:rPr>
        <w:t xml:space="preserve">LOTE 1 DE MANTENIMIENTO DE ESPACIOS VERDES </w:t>
      </w:r>
      <w:r w:rsidRPr="008D0E9C">
        <w:rPr>
          <w:rFonts w:cs="Arial"/>
          <w:sz w:val="22"/>
          <w:szCs w:val="22"/>
        </w:rPr>
        <w:t>usulas Administrativas Particulares y en el Pliego de Prescripciones Técnicas Particulares, que acepta íntegramente, realizando la siguiente oferta:</w:t>
      </w:r>
    </w:p>
    <w:p w14:paraId="05A7D1F3" w14:textId="77777777" w:rsidR="00D47A44" w:rsidRPr="008D0E9C" w:rsidRDefault="00D47A44" w:rsidP="0097552F">
      <w:pPr>
        <w:contextualSpacing/>
        <w:jc w:val="both"/>
        <w:rPr>
          <w:rFonts w:cs="Arial"/>
          <w:sz w:val="22"/>
          <w:szCs w:val="22"/>
        </w:rPr>
      </w:pPr>
    </w:p>
    <w:tbl>
      <w:tblPr>
        <w:tblW w:w="0" w:type="auto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4A0" w:firstRow="1" w:lastRow="0" w:firstColumn="1" w:lastColumn="0" w:noHBand="0" w:noVBand="1"/>
      </w:tblPr>
      <w:tblGrid>
        <w:gridCol w:w="3061"/>
        <w:gridCol w:w="3056"/>
        <w:gridCol w:w="3059"/>
      </w:tblGrid>
      <w:tr w:rsidR="00D47A44" w:rsidRPr="008D0E9C" w14:paraId="1100D256" w14:textId="77777777" w:rsidTr="00D47A44">
        <w:trPr>
          <w:trHeight w:val="489"/>
        </w:trPr>
        <w:tc>
          <w:tcPr>
            <w:tcW w:w="3078" w:type="dxa"/>
            <w:tcBorders>
              <w:bottom w:val="single" w:sz="12" w:space="0" w:color="666666"/>
            </w:tcBorders>
            <w:shd w:val="clear" w:color="auto" w:fill="DEEAF6"/>
          </w:tcPr>
          <w:p w14:paraId="38436B27" w14:textId="04797C67" w:rsidR="00D47A44" w:rsidRPr="008D0E9C" w:rsidRDefault="00D47A44" w:rsidP="00821935">
            <w:pPr>
              <w:contextualSpacing/>
              <w:jc w:val="both"/>
              <w:rPr>
                <w:rFonts w:cs="Arial"/>
                <w:b/>
                <w:bCs/>
                <w:color w:val="000000" w:themeColor="text1"/>
                <w:sz w:val="22"/>
                <w:szCs w:val="32"/>
              </w:rPr>
            </w:pPr>
            <w:r w:rsidRPr="008D0E9C">
              <w:rPr>
                <w:rFonts w:cs="Arial"/>
                <w:b/>
                <w:bCs/>
                <w:color w:val="000000" w:themeColor="text1"/>
                <w:sz w:val="22"/>
                <w:szCs w:val="32"/>
              </w:rPr>
              <w:t>Base imponible (2 años)</w:t>
            </w:r>
          </w:p>
        </w:tc>
        <w:tc>
          <w:tcPr>
            <w:tcW w:w="3078" w:type="dxa"/>
            <w:tcBorders>
              <w:bottom w:val="single" w:sz="12" w:space="0" w:color="666666"/>
            </w:tcBorders>
            <w:shd w:val="clear" w:color="auto" w:fill="DEEAF6"/>
          </w:tcPr>
          <w:p w14:paraId="0D728C4A" w14:textId="5B414E0E" w:rsidR="00D47A44" w:rsidRPr="008D0E9C" w:rsidRDefault="00D47A44" w:rsidP="00821935">
            <w:pPr>
              <w:contextualSpacing/>
              <w:jc w:val="both"/>
              <w:rPr>
                <w:rFonts w:cs="Arial"/>
                <w:b/>
                <w:bCs/>
                <w:color w:val="000000" w:themeColor="text1"/>
                <w:sz w:val="22"/>
                <w:szCs w:val="32"/>
              </w:rPr>
            </w:pPr>
            <w:r w:rsidRPr="008D0E9C">
              <w:rPr>
                <w:rFonts w:cs="Arial"/>
                <w:b/>
                <w:bCs/>
                <w:color w:val="000000" w:themeColor="text1"/>
                <w:sz w:val="22"/>
                <w:szCs w:val="32"/>
              </w:rPr>
              <w:t>IVA 21%</w:t>
            </w:r>
          </w:p>
        </w:tc>
        <w:tc>
          <w:tcPr>
            <w:tcW w:w="3078" w:type="dxa"/>
            <w:tcBorders>
              <w:bottom w:val="single" w:sz="12" w:space="0" w:color="666666"/>
            </w:tcBorders>
            <w:shd w:val="clear" w:color="auto" w:fill="DEEAF6"/>
          </w:tcPr>
          <w:p w14:paraId="7E7CB38B" w14:textId="4AC60D62" w:rsidR="00D47A44" w:rsidRPr="008D0E9C" w:rsidRDefault="00D47A44" w:rsidP="00821935">
            <w:pPr>
              <w:contextualSpacing/>
              <w:jc w:val="both"/>
              <w:rPr>
                <w:rFonts w:cs="Arial"/>
                <w:b/>
                <w:bCs/>
                <w:color w:val="000000" w:themeColor="text1"/>
                <w:sz w:val="22"/>
                <w:szCs w:val="32"/>
              </w:rPr>
            </w:pPr>
            <w:r w:rsidRPr="008D0E9C">
              <w:rPr>
                <w:rFonts w:cs="Arial"/>
                <w:b/>
                <w:bCs/>
                <w:color w:val="000000" w:themeColor="text1"/>
                <w:sz w:val="22"/>
                <w:szCs w:val="32"/>
              </w:rPr>
              <w:t>Importe total (2 años)</w:t>
            </w:r>
          </w:p>
        </w:tc>
      </w:tr>
      <w:tr w:rsidR="00D47A44" w:rsidRPr="008D0E9C" w14:paraId="3C5C281E" w14:textId="77777777" w:rsidTr="00D47A44">
        <w:trPr>
          <w:trHeight w:val="960"/>
        </w:trPr>
        <w:tc>
          <w:tcPr>
            <w:tcW w:w="3078" w:type="dxa"/>
            <w:shd w:val="clear" w:color="auto" w:fill="auto"/>
          </w:tcPr>
          <w:p w14:paraId="6791E403" w14:textId="77777777" w:rsidR="00D47A44" w:rsidRPr="008D0E9C" w:rsidRDefault="00D47A44" w:rsidP="00821935">
            <w:pPr>
              <w:contextualSpacing/>
              <w:jc w:val="both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3078" w:type="dxa"/>
            <w:shd w:val="clear" w:color="auto" w:fill="auto"/>
          </w:tcPr>
          <w:p w14:paraId="62E53ED3" w14:textId="77777777" w:rsidR="00D47A44" w:rsidRPr="008D0E9C" w:rsidRDefault="00D47A44" w:rsidP="00821935">
            <w:pPr>
              <w:contextualSpacing/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3078" w:type="dxa"/>
            <w:shd w:val="clear" w:color="auto" w:fill="auto"/>
          </w:tcPr>
          <w:p w14:paraId="0FA80889" w14:textId="77777777" w:rsidR="00D47A44" w:rsidRPr="008D0E9C" w:rsidRDefault="00D47A44" w:rsidP="00821935">
            <w:pPr>
              <w:contextualSpacing/>
              <w:jc w:val="both"/>
              <w:rPr>
                <w:rFonts w:cs="Arial"/>
                <w:sz w:val="22"/>
                <w:szCs w:val="22"/>
              </w:rPr>
            </w:pPr>
          </w:p>
        </w:tc>
      </w:tr>
    </w:tbl>
    <w:p w14:paraId="5865FEDE" w14:textId="77777777" w:rsidR="006E2E70" w:rsidRPr="008D0E9C" w:rsidRDefault="006E2E70" w:rsidP="002C0268">
      <w:pPr>
        <w:tabs>
          <w:tab w:val="left" w:pos="9072"/>
        </w:tabs>
        <w:spacing w:after="200" w:line="276" w:lineRule="auto"/>
        <w:ind w:left="142" w:right="-28"/>
        <w:jc w:val="both"/>
        <w:rPr>
          <w:rFonts w:cs="Arial"/>
          <w:i/>
          <w:iCs/>
          <w:color w:val="00B0F0"/>
          <w:sz w:val="22"/>
          <w:szCs w:val="22"/>
        </w:rPr>
      </w:pPr>
    </w:p>
    <w:p w14:paraId="644FEA77" w14:textId="77777777" w:rsidR="009B29F4" w:rsidRPr="008D0E9C" w:rsidRDefault="009B29F4" w:rsidP="009B29F4">
      <w:pPr>
        <w:contextualSpacing/>
        <w:jc w:val="both"/>
        <w:rPr>
          <w:rFonts w:eastAsia="Calibri" w:cs="Arial"/>
          <w:sz w:val="22"/>
          <w:szCs w:val="22"/>
          <w:lang w:eastAsia="en-US"/>
        </w:rPr>
      </w:pPr>
      <w:r w:rsidRPr="008D0E9C">
        <w:rPr>
          <w:rFonts w:eastAsia="Calibri" w:cs="Arial"/>
          <w:sz w:val="22"/>
          <w:szCs w:val="22"/>
          <w:lang w:eastAsia="en-US"/>
        </w:rPr>
        <w:t>Que el precio global la oferta se desglosa de acuerdo a los siguientes:</w:t>
      </w:r>
    </w:p>
    <w:p w14:paraId="68E2B08C" w14:textId="77777777" w:rsidR="009B29F4" w:rsidRPr="008D0E9C" w:rsidRDefault="009B29F4" w:rsidP="009B29F4">
      <w:pPr>
        <w:contextualSpacing/>
        <w:jc w:val="both"/>
        <w:rPr>
          <w:rFonts w:eastAsia="Calibri" w:cs="Arial"/>
          <w:sz w:val="22"/>
          <w:szCs w:val="22"/>
          <w:lang w:eastAsia="en-US"/>
        </w:rPr>
      </w:pPr>
    </w:p>
    <w:tbl>
      <w:tblPr>
        <w:tblW w:w="45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0"/>
        <w:gridCol w:w="1240"/>
        <w:gridCol w:w="1500"/>
      </w:tblGrid>
      <w:tr w:rsidR="009B29F4" w:rsidRPr="008D0E9C" w14:paraId="18036711" w14:textId="77777777" w:rsidTr="00014B5E">
        <w:trPr>
          <w:trHeight w:val="300"/>
          <w:jc w:val="center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B9BC91E" w14:textId="77777777" w:rsidR="009B29F4" w:rsidRPr="008D0E9C" w:rsidRDefault="009B29F4" w:rsidP="00014B5E">
            <w:pPr>
              <w:rPr>
                <w:rFonts w:cs="Calibri"/>
                <w:b/>
                <w:bCs/>
                <w:color w:val="000000"/>
                <w:sz w:val="22"/>
                <w:szCs w:val="22"/>
                <w:lang w:eastAsia="ca-ES"/>
              </w:rPr>
            </w:pPr>
            <w:r w:rsidRPr="008D0E9C">
              <w:rPr>
                <w:rFonts w:cs="Calibri"/>
                <w:b/>
                <w:bCs/>
                <w:color w:val="000000"/>
                <w:sz w:val="22"/>
                <w:szCs w:val="22"/>
                <w:lang w:eastAsia="ca-ES"/>
              </w:rPr>
              <w:t>CONCEPTO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27F7113" w14:textId="77777777" w:rsidR="009B29F4" w:rsidRPr="008D0E9C" w:rsidRDefault="009B29F4" w:rsidP="00014B5E">
            <w:pPr>
              <w:rPr>
                <w:rFonts w:cs="Calibri"/>
                <w:b/>
                <w:bCs/>
                <w:color w:val="000000"/>
                <w:sz w:val="22"/>
                <w:szCs w:val="22"/>
                <w:lang w:eastAsia="ca-ES"/>
              </w:rPr>
            </w:pPr>
            <w:r w:rsidRPr="008D0E9C">
              <w:rPr>
                <w:rFonts w:cs="Calibri"/>
                <w:b/>
                <w:bCs/>
                <w:color w:val="000000"/>
                <w:sz w:val="22"/>
                <w:szCs w:val="22"/>
                <w:lang w:eastAsia="ca-ES"/>
              </w:rPr>
              <w:t>Importe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E218BF7" w14:textId="77777777" w:rsidR="009B29F4" w:rsidRPr="008D0E9C" w:rsidRDefault="009B29F4" w:rsidP="00014B5E">
            <w:pPr>
              <w:rPr>
                <w:rFonts w:cs="Calibri"/>
                <w:b/>
                <w:bCs/>
                <w:color w:val="000000"/>
                <w:sz w:val="22"/>
                <w:szCs w:val="22"/>
                <w:lang w:eastAsia="ca-ES"/>
              </w:rPr>
            </w:pPr>
            <w:r w:rsidRPr="008D0E9C">
              <w:rPr>
                <w:rFonts w:cs="Calibri"/>
                <w:b/>
                <w:bCs/>
                <w:color w:val="000000"/>
                <w:sz w:val="22"/>
                <w:szCs w:val="22"/>
                <w:lang w:eastAsia="ca-ES"/>
              </w:rPr>
              <w:t>Porcentaje</w:t>
            </w:r>
          </w:p>
        </w:tc>
      </w:tr>
      <w:tr w:rsidR="009B29F4" w:rsidRPr="008D0E9C" w14:paraId="350B95CE" w14:textId="77777777" w:rsidTr="00014B5E">
        <w:trPr>
          <w:trHeight w:val="300"/>
          <w:jc w:val="center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5A39B" w14:textId="77777777" w:rsidR="009B29F4" w:rsidRPr="008D0E9C" w:rsidRDefault="009B29F4" w:rsidP="00014B5E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D0E9C">
              <w:rPr>
                <w:rFonts w:cs="Calibri"/>
                <w:color w:val="000000"/>
                <w:sz w:val="22"/>
                <w:szCs w:val="22"/>
                <w:lang w:eastAsia="ca-ES"/>
              </w:rPr>
              <w:t>Costes directos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2667F" w14:textId="77777777" w:rsidR="009B29F4" w:rsidRPr="008D0E9C" w:rsidRDefault="009B29F4" w:rsidP="00014B5E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D0E9C">
              <w:rPr>
                <w:rFonts w:cs="Calibri"/>
                <w:color w:val="000000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2F346" w14:textId="77777777" w:rsidR="009B29F4" w:rsidRPr="008D0E9C" w:rsidRDefault="009B29F4" w:rsidP="00014B5E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D0E9C">
              <w:rPr>
                <w:rFonts w:cs="Calibri"/>
                <w:color w:val="000000"/>
                <w:sz w:val="22"/>
                <w:szCs w:val="22"/>
                <w:lang w:eastAsia="ca-ES"/>
              </w:rPr>
              <w:t> </w:t>
            </w:r>
          </w:p>
        </w:tc>
      </w:tr>
      <w:tr w:rsidR="009B29F4" w:rsidRPr="008D0E9C" w14:paraId="119F3756" w14:textId="77777777" w:rsidTr="00014B5E">
        <w:trPr>
          <w:trHeight w:val="300"/>
          <w:jc w:val="center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EBD5B" w14:textId="77777777" w:rsidR="009B29F4" w:rsidRPr="008D0E9C" w:rsidRDefault="009B29F4" w:rsidP="00014B5E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D0E9C">
              <w:rPr>
                <w:rFonts w:cs="Calibri"/>
                <w:color w:val="000000"/>
                <w:sz w:val="22"/>
                <w:szCs w:val="22"/>
                <w:lang w:eastAsia="ca-ES"/>
              </w:rPr>
              <w:t>Costes indirectos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30467" w14:textId="77777777" w:rsidR="009B29F4" w:rsidRPr="008D0E9C" w:rsidRDefault="009B29F4" w:rsidP="00014B5E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D0E9C">
              <w:rPr>
                <w:rFonts w:cs="Calibri"/>
                <w:color w:val="000000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CD409" w14:textId="77777777" w:rsidR="009B29F4" w:rsidRPr="008D0E9C" w:rsidRDefault="009B29F4" w:rsidP="00014B5E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D0E9C">
              <w:rPr>
                <w:rFonts w:cs="Calibri"/>
                <w:color w:val="000000"/>
                <w:sz w:val="22"/>
                <w:szCs w:val="22"/>
                <w:lang w:eastAsia="ca-ES"/>
              </w:rPr>
              <w:t> </w:t>
            </w:r>
          </w:p>
        </w:tc>
      </w:tr>
      <w:tr w:rsidR="009B29F4" w:rsidRPr="008D0E9C" w14:paraId="37DF16AA" w14:textId="77777777" w:rsidTr="00014B5E">
        <w:trPr>
          <w:trHeight w:val="300"/>
          <w:jc w:val="center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A9E75" w14:textId="77777777" w:rsidR="009B29F4" w:rsidRPr="008D0E9C" w:rsidRDefault="009B29F4" w:rsidP="00014B5E">
            <w:pPr>
              <w:jc w:val="right"/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D0E9C">
              <w:rPr>
                <w:rFonts w:cs="Calibri"/>
                <w:color w:val="000000"/>
                <w:sz w:val="22"/>
                <w:szCs w:val="22"/>
                <w:lang w:eastAsia="ca-ES"/>
              </w:rPr>
              <w:t>Subtotal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DBB88" w14:textId="77777777" w:rsidR="009B29F4" w:rsidRPr="008D0E9C" w:rsidRDefault="009B29F4" w:rsidP="00014B5E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D0E9C">
              <w:rPr>
                <w:rFonts w:cs="Calibri"/>
                <w:color w:val="000000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01FC1" w14:textId="77777777" w:rsidR="009B29F4" w:rsidRPr="008D0E9C" w:rsidRDefault="009B29F4" w:rsidP="00014B5E">
            <w:pPr>
              <w:jc w:val="right"/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D0E9C">
              <w:rPr>
                <w:rFonts w:cs="Calibri"/>
                <w:color w:val="000000"/>
                <w:sz w:val="22"/>
                <w:szCs w:val="22"/>
                <w:lang w:eastAsia="ca-ES"/>
              </w:rPr>
              <w:t>100%</w:t>
            </w:r>
          </w:p>
        </w:tc>
      </w:tr>
      <w:tr w:rsidR="009B29F4" w:rsidRPr="008D0E9C" w14:paraId="2F7EBE6E" w14:textId="77777777" w:rsidTr="00014B5E">
        <w:trPr>
          <w:trHeight w:val="300"/>
          <w:jc w:val="center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552A6" w14:textId="77777777" w:rsidR="009B29F4" w:rsidRPr="008D0E9C" w:rsidRDefault="009B29F4" w:rsidP="00014B5E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D0E9C">
              <w:rPr>
                <w:rFonts w:cs="Calibri"/>
                <w:color w:val="000000"/>
                <w:sz w:val="22"/>
                <w:szCs w:val="22"/>
                <w:lang w:eastAsia="ca-ES"/>
              </w:rPr>
              <w:t>Beneficio industrial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06A72" w14:textId="77777777" w:rsidR="009B29F4" w:rsidRPr="008D0E9C" w:rsidRDefault="009B29F4" w:rsidP="00014B5E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D0E9C">
              <w:rPr>
                <w:rFonts w:cs="Calibri"/>
                <w:color w:val="000000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05D79" w14:textId="77777777" w:rsidR="009B29F4" w:rsidRPr="008D0E9C" w:rsidRDefault="009B29F4" w:rsidP="00014B5E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D0E9C">
              <w:rPr>
                <w:rFonts w:cs="Calibri"/>
                <w:color w:val="000000"/>
                <w:sz w:val="22"/>
                <w:szCs w:val="22"/>
                <w:lang w:eastAsia="ca-ES"/>
              </w:rPr>
              <w:t> </w:t>
            </w:r>
          </w:p>
        </w:tc>
      </w:tr>
      <w:tr w:rsidR="009B29F4" w:rsidRPr="008D0E9C" w14:paraId="54198AE1" w14:textId="77777777" w:rsidTr="00014B5E">
        <w:trPr>
          <w:trHeight w:val="300"/>
          <w:jc w:val="center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C42C7" w14:textId="77777777" w:rsidR="009B29F4" w:rsidRPr="008D0E9C" w:rsidRDefault="009B29F4" w:rsidP="00014B5E">
            <w:pPr>
              <w:jc w:val="right"/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D0E9C">
              <w:rPr>
                <w:rFonts w:cs="Calibri"/>
                <w:color w:val="000000"/>
                <w:sz w:val="22"/>
                <w:szCs w:val="22"/>
                <w:lang w:eastAsia="ca-ES"/>
              </w:rPr>
              <w:t>Subtotal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A8456" w14:textId="77777777" w:rsidR="009B29F4" w:rsidRPr="008D0E9C" w:rsidRDefault="009B29F4" w:rsidP="00014B5E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D0E9C">
              <w:rPr>
                <w:rFonts w:cs="Calibri"/>
                <w:color w:val="000000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3D259" w14:textId="77777777" w:rsidR="009B29F4" w:rsidRPr="008D0E9C" w:rsidRDefault="009B29F4" w:rsidP="00014B5E">
            <w:pPr>
              <w:jc w:val="center"/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D0E9C">
              <w:rPr>
                <w:rFonts w:cs="Calibri"/>
                <w:color w:val="000000"/>
                <w:sz w:val="22"/>
                <w:szCs w:val="22"/>
                <w:lang w:eastAsia="ca-ES"/>
              </w:rPr>
              <w:t>-</w:t>
            </w:r>
          </w:p>
        </w:tc>
      </w:tr>
      <w:tr w:rsidR="009B29F4" w:rsidRPr="008D0E9C" w14:paraId="5182BC0D" w14:textId="77777777" w:rsidTr="00014B5E">
        <w:trPr>
          <w:trHeight w:val="300"/>
          <w:jc w:val="center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1BEF7" w14:textId="77777777" w:rsidR="009B29F4" w:rsidRPr="008D0E9C" w:rsidRDefault="009B29F4" w:rsidP="00014B5E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D0E9C">
              <w:rPr>
                <w:rFonts w:cs="Calibri"/>
                <w:color w:val="000000"/>
                <w:sz w:val="22"/>
                <w:szCs w:val="22"/>
                <w:lang w:eastAsia="ca-ES"/>
              </w:rPr>
              <w:t>IVA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7F2C8" w14:textId="77777777" w:rsidR="009B29F4" w:rsidRPr="008D0E9C" w:rsidRDefault="009B29F4" w:rsidP="00014B5E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D0E9C">
              <w:rPr>
                <w:rFonts w:cs="Calibri"/>
                <w:color w:val="000000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9AF9B" w14:textId="77777777" w:rsidR="009B29F4" w:rsidRPr="008D0E9C" w:rsidRDefault="009B29F4" w:rsidP="00014B5E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D0E9C">
              <w:rPr>
                <w:rFonts w:cs="Calibri"/>
                <w:color w:val="000000"/>
                <w:sz w:val="22"/>
                <w:szCs w:val="22"/>
                <w:lang w:eastAsia="ca-ES"/>
              </w:rPr>
              <w:t> </w:t>
            </w:r>
          </w:p>
        </w:tc>
      </w:tr>
      <w:tr w:rsidR="009B29F4" w:rsidRPr="008D0E9C" w14:paraId="7E49C6BE" w14:textId="77777777" w:rsidTr="00014B5E">
        <w:trPr>
          <w:trHeight w:val="300"/>
          <w:jc w:val="center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52A66" w14:textId="77777777" w:rsidR="009B29F4" w:rsidRPr="008D0E9C" w:rsidRDefault="009B29F4" w:rsidP="00014B5E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D0E9C">
              <w:rPr>
                <w:rFonts w:cs="Calibri"/>
                <w:color w:val="000000"/>
                <w:sz w:val="22"/>
                <w:szCs w:val="22"/>
                <w:lang w:eastAsia="ca-ES"/>
              </w:rPr>
              <w:t>TOTAL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83F34" w14:textId="77777777" w:rsidR="009B29F4" w:rsidRPr="008D0E9C" w:rsidRDefault="009B29F4" w:rsidP="00014B5E">
            <w:pPr>
              <w:jc w:val="right"/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D97EB" w14:textId="77777777" w:rsidR="009B29F4" w:rsidRPr="008D0E9C" w:rsidRDefault="009B29F4" w:rsidP="00014B5E">
            <w:pPr>
              <w:jc w:val="center"/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D0E9C">
              <w:rPr>
                <w:rFonts w:cs="Calibri"/>
                <w:color w:val="000000"/>
                <w:sz w:val="22"/>
                <w:szCs w:val="22"/>
                <w:lang w:eastAsia="ca-ES"/>
              </w:rPr>
              <w:t>-</w:t>
            </w:r>
          </w:p>
        </w:tc>
      </w:tr>
    </w:tbl>
    <w:p w14:paraId="6F5A65F3" w14:textId="77777777" w:rsidR="009B29F4" w:rsidRPr="008D0E9C" w:rsidRDefault="009B29F4" w:rsidP="009B29F4">
      <w:pPr>
        <w:rPr>
          <w:sz w:val="22"/>
          <w:szCs w:val="22"/>
        </w:rPr>
      </w:pPr>
    </w:p>
    <w:p w14:paraId="7A061016" w14:textId="77777777" w:rsidR="009B29F4" w:rsidRPr="008D0E9C" w:rsidRDefault="009B29F4" w:rsidP="009B29F4">
      <w:pPr>
        <w:autoSpaceDE w:val="0"/>
        <w:autoSpaceDN w:val="0"/>
        <w:adjustRightInd w:val="0"/>
        <w:rPr>
          <w:rFonts w:cs="RobotoLight"/>
          <w:sz w:val="20"/>
          <w:szCs w:val="22"/>
          <w:lang w:eastAsia="ca-ES"/>
        </w:rPr>
      </w:pPr>
      <w:r w:rsidRPr="008D0E9C">
        <w:rPr>
          <w:rFonts w:cs="RobotoLight"/>
          <w:sz w:val="20"/>
          <w:szCs w:val="22"/>
          <w:lang w:eastAsia="ca-ES"/>
        </w:rPr>
        <w:t>NOTA:</w:t>
      </w:r>
    </w:p>
    <w:p w14:paraId="55A42316" w14:textId="77777777" w:rsidR="009B29F4" w:rsidRPr="008D0E9C" w:rsidRDefault="009B29F4" w:rsidP="009B29F4">
      <w:pPr>
        <w:numPr>
          <w:ilvl w:val="0"/>
          <w:numId w:val="11"/>
        </w:numPr>
        <w:autoSpaceDE w:val="0"/>
        <w:autoSpaceDN w:val="0"/>
        <w:adjustRightInd w:val="0"/>
        <w:rPr>
          <w:rFonts w:cs="RobotoLight"/>
          <w:sz w:val="20"/>
          <w:szCs w:val="22"/>
          <w:lang w:eastAsia="ca-ES"/>
        </w:rPr>
      </w:pPr>
      <w:r w:rsidRPr="008D0E9C">
        <w:rPr>
          <w:rFonts w:cs="RobotoLight"/>
          <w:sz w:val="20"/>
          <w:szCs w:val="22"/>
          <w:lang w:eastAsia="ca-ES"/>
        </w:rPr>
        <w:t>Los costes directos son aquellos que sin lugar a dudas pueden asignarse a la ejecución del contrato. Se dividen en costes de personal y costes de los productos a suministrar, en su caso.</w:t>
      </w:r>
    </w:p>
    <w:p w14:paraId="14E2F004" w14:textId="77777777" w:rsidR="009B29F4" w:rsidRPr="008D0E9C" w:rsidRDefault="009B29F4" w:rsidP="009B29F4">
      <w:pPr>
        <w:numPr>
          <w:ilvl w:val="0"/>
          <w:numId w:val="11"/>
        </w:numPr>
        <w:autoSpaceDE w:val="0"/>
        <w:autoSpaceDN w:val="0"/>
        <w:adjustRightInd w:val="0"/>
        <w:rPr>
          <w:rFonts w:cs="RobotoLight"/>
          <w:sz w:val="20"/>
          <w:szCs w:val="22"/>
          <w:lang w:eastAsia="ca-ES"/>
        </w:rPr>
      </w:pPr>
      <w:r w:rsidRPr="008D0E9C">
        <w:rPr>
          <w:rFonts w:cs="RobotoLight"/>
          <w:sz w:val="20"/>
          <w:szCs w:val="22"/>
          <w:lang w:eastAsia="ca-ES"/>
        </w:rPr>
        <w:t>Los costes indirectos son aquellos necesarios para la ejecución del contrato pero que no pueden asignarse de forma unívoca al mismo.</w:t>
      </w:r>
    </w:p>
    <w:p w14:paraId="611E87F1" w14:textId="77777777" w:rsidR="009B29F4" w:rsidRPr="008D0E9C" w:rsidRDefault="009B29F4" w:rsidP="009B29F4">
      <w:pPr>
        <w:numPr>
          <w:ilvl w:val="0"/>
          <w:numId w:val="11"/>
        </w:numPr>
        <w:autoSpaceDE w:val="0"/>
        <w:autoSpaceDN w:val="0"/>
        <w:adjustRightInd w:val="0"/>
        <w:rPr>
          <w:rFonts w:cs="RobotoLight"/>
          <w:sz w:val="20"/>
          <w:szCs w:val="22"/>
          <w:lang w:eastAsia="ca-ES"/>
        </w:rPr>
      </w:pPr>
      <w:r w:rsidRPr="008D0E9C">
        <w:rPr>
          <w:rFonts w:cs="RobotoLight"/>
          <w:sz w:val="20"/>
          <w:szCs w:val="22"/>
          <w:lang w:eastAsia="ca-ES"/>
        </w:rPr>
        <w:t>El beneficio industrial es el porcentaje que el empresario se marca como ganancia.</w:t>
      </w:r>
    </w:p>
    <w:p w14:paraId="6B52151F" w14:textId="77777777" w:rsidR="00674BF8" w:rsidRPr="008D0E9C" w:rsidRDefault="00674BF8" w:rsidP="00674BF8">
      <w:pPr>
        <w:jc w:val="both"/>
        <w:rPr>
          <w:sz w:val="22"/>
          <w:szCs w:val="22"/>
        </w:rPr>
      </w:pPr>
    </w:p>
    <w:p w14:paraId="470127AB" w14:textId="77777777" w:rsidR="00426FBB" w:rsidRPr="008D0E9C" w:rsidRDefault="00426FBB" w:rsidP="00426FBB">
      <w:pPr>
        <w:rPr>
          <w:rFonts w:cs="Arial"/>
          <w:b/>
          <w:sz w:val="22"/>
          <w:szCs w:val="22"/>
        </w:rPr>
      </w:pPr>
    </w:p>
    <w:p w14:paraId="125BAA0F" w14:textId="77777777" w:rsidR="00426FBB" w:rsidRPr="008D0E9C" w:rsidRDefault="00426FBB" w:rsidP="00426FBB">
      <w:pPr>
        <w:rPr>
          <w:rFonts w:cs="Arial"/>
          <w:b/>
          <w:sz w:val="22"/>
          <w:szCs w:val="22"/>
        </w:rPr>
      </w:pPr>
    </w:p>
    <w:p w14:paraId="0F4214D4" w14:textId="77777777" w:rsidR="00FA467F" w:rsidRPr="008D0E9C" w:rsidRDefault="00FA467F" w:rsidP="00426FBB">
      <w:pPr>
        <w:rPr>
          <w:rFonts w:cs="Arial"/>
          <w:b/>
          <w:sz w:val="22"/>
          <w:szCs w:val="22"/>
        </w:rPr>
      </w:pPr>
    </w:p>
    <w:p w14:paraId="6197BA3E" w14:textId="77777777" w:rsidR="00674BF8" w:rsidRPr="008D0E9C" w:rsidRDefault="00674BF8" w:rsidP="00426FBB">
      <w:pPr>
        <w:rPr>
          <w:rFonts w:cs="Arial"/>
          <w:sz w:val="22"/>
          <w:szCs w:val="22"/>
        </w:rPr>
      </w:pPr>
      <w:r w:rsidRPr="008D0E9C">
        <w:rPr>
          <w:rFonts w:cs="Arial"/>
          <w:b/>
          <w:sz w:val="22"/>
          <w:szCs w:val="22"/>
          <w:u w:val="single"/>
        </w:rPr>
        <w:t xml:space="preserve">Otros criterios automáticos evaluables </w:t>
      </w:r>
      <w:r w:rsidRPr="008D0E9C">
        <w:rPr>
          <w:rFonts w:cs="Arial"/>
          <w:sz w:val="22"/>
          <w:szCs w:val="22"/>
        </w:rPr>
        <w:t>:</w:t>
      </w:r>
    </w:p>
    <w:p w14:paraId="14D0D097" w14:textId="77777777" w:rsidR="00590D24" w:rsidRPr="008D0E9C" w:rsidRDefault="00590D24" w:rsidP="00426FBB">
      <w:pPr>
        <w:rPr>
          <w:rFonts w:cs="Arial"/>
          <w:sz w:val="22"/>
          <w:szCs w:val="22"/>
        </w:rPr>
      </w:pPr>
    </w:p>
    <w:p w14:paraId="29DEF232" w14:textId="188F91B9" w:rsidR="00590D24" w:rsidRPr="008D0E9C" w:rsidRDefault="00621018" w:rsidP="00426FBB">
      <w:pPr>
        <w:rPr>
          <w:b/>
          <w:sz w:val="22"/>
          <w:szCs w:val="22"/>
        </w:rPr>
      </w:pPr>
      <w:r w:rsidRPr="008D0E9C">
        <w:rPr>
          <w:b/>
          <w:sz w:val="22"/>
          <w:szCs w:val="22"/>
        </w:rPr>
        <w:lastRenderedPageBreak/>
        <w:t xml:space="preserve">Criterio fitosanitario – tratamiento con endoterapia </w:t>
      </w:r>
      <w:r w:rsidR="00590D24" w:rsidRPr="008D0E9C">
        <w:rPr>
          <w:rFonts w:cs="Arial"/>
          <w:b/>
          <w:sz w:val="22"/>
          <w:szCs w:val="22"/>
        </w:rPr>
        <w:t>:</w:t>
      </w:r>
    </w:p>
    <w:p w14:paraId="68FE2AA0" w14:textId="77777777" w:rsidR="00674BF8" w:rsidRPr="008D0E9C" w:rsidRDefault="00674BF8" w:rsidP="00674BF8">
      <w:pPr>
        <w:jc w:val="both"/>
        <w:rPr>
          <w:color w:val="000000"/>
          <w:sz w:val="22"/>
          <w:szCs w:val="22"/>
          <w:highlight w:val="yellow"/>
          <w:lang w:bidi="ks-Deva"/>
        </w:rPr>
      </w:pPr>
    </w:p>
    <w:p w14:paraId="79B61A62" w14:textId="3FF8C919" w:rsidR="00590D24" w:rsidRPr="008D0E9C" w:rsidRDefault="00674BF8" w:rsidP="00674BF8">
      <w:pPr>
        <w:jc w:val="both"/>
        <w:rPr>
          <w:color w:val="000000"/>
          <w:sz w:val="22"/>
          <w:szCs w:val="22"/>
          <w:lang w:bidi="ks-Deva"/>
        </w:rPr>
      </w:pPr>
      <w:r w:rsidRPr="008D0E9C">
        <w:rPr>
          <w:color w:val="000000"/>
          <w:sz w:val="22"/>
          <w:szCs w:val="22"/>
          <w:lang w:bidi="ks-Deva"/>
        </w:rPr>
        <w:t>1) Que la propuesta ofrece una ampliación del número de pinos a tratar anualmente con endoterapia al definido en los pliegos de 53 pines anuales:</w:t>
      </w:r>
    </w:p>
    <w:p w14:paraId="5A1F0EC5" w14:textId="77777777" w:rsidR="00590D24" w:rsidRPr="008D0E9C" w:rsidRDefault="00590D24" w:rsidP="00674BF8">
      <w:pPr>
        <w:jc w:val="both"/>
        <w:rPr>
          <w:color w:val="000000"/>
          <w:sz w:val="22"/>
          <w:szCs w:val="22"/>
          <w:lang w:bidi="ks-Deva"/>
        </w:rPr>
      </w:pPr>
    </w:p>
    <w:p w14:paraId="74868E6E" w14:textId="29E8E6C8" w:rsidR="00590D24" w:rsidRPr="008D0E9C" w:rsidRDefault="00590D24" w:rsidP="00590D24">
      <w:pPr>
        <w:ind w:firstLine="708"/>
        <w:contextualSpacing/>
        <w:jc w:val="both"/>
        <w:rPr>
          <w:rFonts w:cs="Arial"/>
          <w:sz w:val="22"/>
          <w:szCs w:val="22"/>
          <w:lang w:eastAsia="ca-ES"/>
        </w:rPr>
      </w:pPr>
      <w:r w:rsidRPr="008D0E9C">
        <w:rPr>
          <w:rFonts w:cs="Arial"/>
          <w:sz w:val="22"/>
          <w:szCs w:val="22"/>
          <w:lang w:eastAsia="ca-ES"/>
        </w:rPr>
        <w:t xml:space="preserve">SI </w:t>
      </w:r>
      <w:sdt>
        <w:sdtPr>
          <w:rPr>
            <w:sz w:val="22"/>
            <w:szCs w:val="22"/>
          </w:rPr>
          <w:id w:val="-2337847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97FA4" w:rsidRPr="008D0E9C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8D0E9C">
        <w:rPr>
          <w:rFonts w:cs="Arial"/>
          <w:sz w:val="22"/>
          <w:szCs w:val="22"/>
          <w:lang w:eastAsia="ca-ES"/>
        </w:rPr>
        <w:t>NO</w:t>
      </w:r>
      <w:sdt>
        <w:sdtPr>
          <w:rPr>
            <w:sz w:val="22"/>
            <w:szCs w:val="22"/>
          </w:rPr>
          <w:id w:val="8279443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97FA4" w:rsidRPr="008D0E9C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</w:p>
    <w:p w14:paraId="6912FD42" w14:textId="77777777" w:rsidR="00590D24" w:rsidRPr="008D0E9C" w:rsidRDefault="00590D24" w:rsidP="00674BF8">
      <w:pPr>
        <w:jc w:val="both"/>
        <w:rPr>
          <w:color w:val="000000"/>
          <w:sz w:val="22"/>
          <w:szCs w:val="22"/>
          <w:lang w:bidi="ks-Deva"/>
        </w:rPr>
      </w:pPr>
    </w:p>
    <w:p w14:paraId="188AAB04" w14:textId="77777777" w:rsidR="00590D24" w:rsidRPr="008D0E9C" w:rsidRDefault="00590D24" w:rsidP="00674BF8">
      <w:pPr>
        <w:jc w:val="both"/>
        <w:rPr>
          <w:color w:val="000000"/>
          <w:sz w:val="22"/>
          <w:szCs w:val="22"/>
          <w:lang w:bidi="ks-Deva"/>
        </w:rPr>
      </w:pPr>
    </w:p>
    <w:p w14:paraId="1ACF6A5C" w14:textId="178F5DDC" w:rsidR="00590D24" w:rsidRPr="008D0E9C" w:rsidRDefault="00590D24" w:rsidP="00674BF8">
      <w:pPr>
        <w:jc w:val="both"/>
        <w:rPr>
          <w:rFonts w:eastAsia="Calibri" w:cs="Arial"/>
          <w:iCs/>
          <w:sz w:val="22"/>
          <w:szCs w:val="22"/>
          <w:lang w:eastAsia="en-US"/>
        </w:rPr>
      </w:pPr>
      <w:r w:rsidRPr="008D0E9C">
        <w:rPr>
          <w:rFonts w:eastAsia="Calibri" w:cs="Arial"/>
          <w:i/>
          <w:iCs/>
          <w:sz w:val="22"/>
          <w:szCs w:val="22"/>
          <w:lang w:eastAsia="en-US"/>
        </w:rPr>
        <w:t xml:space="preserve">(En caso de que se haya marcado que sí en el párrafo anterior): </w:t>
      </w:r>
      <w:r w:rsidRPr="008D0E9C">
        <w:rPr>
          <w:rFonts w:eastAsia="Calibri" w:cs="Arial"/>
          <w:iCs/>
          <w:sz w:val="22"/>
          <w:szCs w:val="22"/>
          <w:lang w:eastAsia="en-US"/>
        </w:rPr>
        <w:t>el número de pinos de más que se ofrece es de ............ pinos.</w:t>
      </w:r>
    </w:p>
    <w:p w14:paraId="222FFDDA" w14:textId="77777777" w:rsidR="00590D24" w:rsidRPr="008D0E9C" w:rsidRDefault="00590D24" w:rsidP="00674BF8">
      <w:pPr>
        <w:jc w:val="both"/>
        <w:rPr>
          <w:color w:val="000000"/>
          <w:sz w:val="22"/>
          <w:szCs w:val="22"/>
          <w:lang w:bidi="ks-Deva"/>
        </w:rPr>
      </w:pPr>
    </w:p>
    <w:p w14:paraId="262A510A" w14:textId="5CA368DE" w:rsidR="00590D24" w:rsidRPr="008D0E9C" w:rsidRDefault="00590D24" w:rsidP="00590D24">
      <w:pPr>
        <w:contextualSpacing/>
        <w:jc w:val="both"/>
        <w:rPr>
          <w:rFonts w:cs="Arial"/>
          <w:i/>
          <w:iCs/>
          <w:sz w:val="22"/>
          <w:szCs w:val="22"/>
        </w:rPr>
      </w:pPr>
      <w:r w:rsidRPr="008D0E9C">
        <w:rPr>
          <w:rFonts w:cs="Arial"/>
          <w:i/>
          <w:iCs/>
          <w:sz w:val="22"/>
          <w:szCs w:val="22"/>
        </w:rPr>
        <w:t>(Es necesario especificar el número de pinos de más, respecto a los 53 definidos en el IN y en el PPT, ofrecido como mejora, en caso contrario, no se obtendrá puntuación en este apartado)</w:t>
      </w:r>
    </w:p>
    <w:p w14:paraId="4073B2FE" w14:textId="77777777" w:rsidR="00590D24" w:rsidRPr="008D0E9C" w:rsidRDefault="00590D24" w:rsidP="00590D24">
      <w:pPr>
        <w:contextualSpacing/>
        <w:jc w:val="both"/>
        <w:rPr>
          <w:rFonts w:cs="Arial"/>
          <w:i/>
          <w:iCs/>
          <w:sz w:val="22"/>
          <w:szCs w:val="22"/>
        </w:rPr>
      </w:pPr>
    </w:p>
    <w:p w14:paraId="6E927433" w14:textId="77777777" w:rsidR="00B0095A" w:rsidRPr="008D0E9C" w:rsidRDefault="00B0095A" w:rsidP="00B0095A">
      <w:pPr>
        <w:rPr>
          <w:sz w:val="22"/>
          <w:szCs w:val="22"/>
        </w:rPr>
      </w:pPr>
      <w:r w:rsidRPr="008D0E9C">
        <w:rPr>
          <w:b/>
          <w:sz w:val="22"/>
          <w:szCs w:val="22"/>
        </w:rPr>
        <w:t>Criterio ambiental – Instalación de cajas nido en espacios municipales</w:t>
      </w:r>
    </w:p>
    <w:p w14:paraId="5C062B4E" w14:textId="77777777" w:rsidR="00590D24" w:rsidRPr="008D0E9C" w:rsidRDefault="00590D24" w:rsidP="00590D24">
      <w:pPr>
        <w:contextualSpacing/>
        <w:jc w:val="both"/>
        <w:rPr>
          <w:rFonts w:cs="Arial"/>
          <w:i/>
          <w:iCs/>
          <w:sz w:val="22"/>
          <w:szCs w:val="22"/>
        </w:rPr>
      </w:pPr>
    </w:p>
    <w:p w14:paraId="73B82F3E" w14:textId="51B25472" w:rsidR="00590D24" w:rsidRPr="008D0E9C" w:rsidRDefault="00590D24" w:rsidP="00590D24">
      <w:pPr>
        <w:contextualSpacing/>
        <w:jc w:val="both"/>
        <w:rPr>
          <w:rFonts w:cs="Arial"/>
          <w:iCs/>
          <w:sz w:val="22"/>
          <w:szCs w:val="22"/>
        </w:rPr>
      </w:pPr>
      <w:r w:rsidRPr="008D0E9C">
        <w:rPr>
          <w:rFonts w:cs="Arial"/>
          <w:iCs/>
          <w:sz w:val="22"/>
          <w:szCs w:val="22"/>
        </w:rPr>
        <w:t xml:space="preserve">2) Que la propuesta ofrece </w:t>
      </w:r>
      <w:r w:rsidR="000E0056" w:rsidRPr="008D0E9C">
        <w:rPr>
          <w:sz w:val="22"/>
          <w:szCs w:val="22"/>
        </w:rPr>
        <w:t xml:space="preserve">la instalación de cajas nido de fauna útil (murciélagos, pájaros) en los espacios definidos en el PPT y el IN que determine la DFM, de acuerdo con las características descritas en el PPT </w:t>
      </w:r>
      <w:r w:rsidRPr="008D0E9C">
        <w:rPr>
          <w:rFonts w:cs="Arial"/>
          <w:iCs/>
          <w:sz w:val="22"/>
          <w:szCs w:val="22"/>
        </w:rPr>
        <w:t>:</w:t>
      </w:r>
    </w:p>
    <w:p w14:paraId="7BF94A8A" w14:textId="77777777" w:rsidR="00590D24" w:rsidRPr="008D0E9C" w:rsidRDefault="00590D24" w:rsidP="00590D24">
      <w:pPr>
        <w:contextualSpacing/>
        <w:jc w:val="both"/>
        <w:rPr>
          <w:rFonts w:cs="Arial"/>
          <w:iCs/>
          <w:sz w:val="22"/>
          <w:szCs w:val="22"/>
        </w:rPr>
      </w:pPr>
    </w:p>
    <w:p w14:paraId="25AD9B6D" w14:textId="7A6A3586" w:rsidR="00590D24" w:rsidRPr="008D0E9C" w:rsidRDefault="00590D24" w:rsidP="00590D24">
      <w:pPr>
        <w:ind w:firstLine="708"/>
        <w:contextualSpacing/>
        <w:jc w:val="both"/>
        <w:rPr>
          <w:rFonts w:cs="Arial"/>
          <w:sz w:val="22"/>
          <w:szCs w:val="22"/>
          <w:lang w:eastAsia="ca-ES"/>
        </w:rPr>
      </w:pPr>
      <w:r w:rsidRPr="008D0E9C">
        <w:rPr>
          <w:rFonts w:cs="Arial"/>
          <w:sz w:val="22"/>
          <w:szCs w:val="22"/>
          <w:lang w:eastAsia="ca-ES"/>
        </w:rPr>
        <w:t xml:space="preserve">SI </w:t>
      </w:r>
      <w:sdt>
        <w:sdtPr>
          <w:rPr>
            <w:sz w:val="22"/>
            <w:szCs w:val="22"/>
          </w:rPr>
          <w:id w:val="1433312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97FA4" w:rsidRPr="008D0E9C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8D0E9C">
        <w:rPr>
          <w:rFonts w:cs="Arial"/>
          <w:sz w:val="22"/>
          <w:szCs w:val="22"/>
          <w:lang w:eastAsia="ca-ES"/>
        </w:rPr>
        <w:t>NO</w:t>
      </w:r>
      <w:sdt>
        <w:sdtPr>
          <w:rPr>
            <w:sz w:val="22"/>
            <w:szCs w:val="22"/>
          </w:rPr>
          <w:id w:val="-18509466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97FA4" w:rsidRPr="008D0E9C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</w:p>
    <w:p w14:paraId="103071DA" w14:textId="77777777" w:rsidR="00590D24" w:rsidRPr="008D0E9C" w:rsidRDefault="00590D24" w:rsidP="00590D24">
      <w:pPr>
        <w:contextualSpacing/>
        <w:jc w:val="both"/>
        <w:rPr>
          <w:rFonts w:eastAsia="Calibri" w:cs="Arial"/>
          <w:iCs/>
          <w:sz w:val="22"/>
          <w:szCs w:val="22"/>
          <w:lang w:eastAsia="en-US"/>
        </w:rPr>
      </w:pPr>
    </w:p>
    <w:p w14:paraId="2D8C7616" w14:textId="515B236F" w:rsidR="00590D24" w:rsidRPr="008D0E9C" w:rsidRDefault="00590D24" w:rsidP="00590D24">
      <w:pPr>
        <w:contextualSpacing/>
        <w:jc w:val="both"/>
        <w:rPr>
          <w:rFonts w:eastAsia="Calibri" w:cs="Arial"/>
          <w:iCs/>
          <w:sz w:val="22"/>
          <w:szCs w:val="22"/>
          <w:lang w:eastAsia="en-US"/>
        </w:rPr>
      </w:pPr>
      <w:r w:rsidRPr="008D0E9C">
        <w:rPr>
          <w:rFonts w:eastAsia="Calibri" w:cs="Arial"/>
          <w:i/>
          <w:iCs/>
          <w:sz w:val="22"/>
          <w:szCs w:val="22"/>
          <w:lang w:eastAsia="en-US"/>
        </w:rPr>
        <w:t xml:space="preserve">(En caso de que se haya marcado que sí en el párrafo anterior): </w:t>
      </w:r>
      <w:r w:rsidR="00D82CD5" w:rsidRPr="008D0E9C">
        <w:rPr>
          <w:rFonts w:eastAsia="Calibri" w:cs="Arial"/>
          <w:iCs/>
          <w:sz w:val="22"/>
          <w:szCs w:val="22"/>
          <w:lang w:eastAsia="en-US"/>
        </w:rPr>
        <w:t>el número de cajas a suministrar e instalar es de ... cajas.</w:t>
      </w:r>
    </w:p>
    <w:p w14:paraId="009B052F" w14:textId="77777777" w:rsidR="00590D24" w:rsidRPr="008D0E9C" w:rsidRDefault="00590D24" w:rsidP="00674BF8">
      <w:pPr>
        <w:jc w:val="both"/>
        <w:rPr>
          <w:color w:val="000000"/>
          <w:sz w:val="22"/>
          <w:szCs w:val="22"/>
          <w:lang w:bidi="ks-Deva"/>
        </w:rPr>
      </w:pPr>
    </w:p>
    <w:p w14:paraId="562291B9" w14:textId="2FF8A95D" w:rsidR="00590D24" w:rsidRPr="008D0E9C" w:rsidRDefault="00590D24" w:rsidP="00590D24">
      <w:pPr>
        <w:contextualSpacing/>
        <w:jc w:val="both"/>
        <w:rPr>
          <w:rFonts w:cs="Arial"/>
          <w:i/>
          <w:iCs/>
          <w:sz w:val="22"/>
          <w:szCs w:val="22"/>
        </w:rPr>
      </w:pPr>
      <w:r w:rsidRPr="008D0E9C">
        <w:rPr>
          <w:rFonts w:cs="Arial"/>
          <w:i/>
          <w:iCs/>
          <w:sz w:val="22"/>
          <w:szCs w:val="22"/>
        </w:rPr>
        <w:t xml:space="preserve">(Es necesario especificar el </w:t>
      </w:r>
      <w:r w:rsidR="0045560B" w:rsidRPr="008D0E9C">
        <w:rPr>
          <w:rFonts w:eastAsia="Calibri" w:cs="Arial"/>
          <w:i/>
          <w:iCs/>
          <w:sz w:val="22"/>
          <w:szCs w:val="22"/>
          <w:lang w:eastAsia="en-US"/>
        </w:rPr>
        <w:t xml:space="preserve">número de cajas a suministrar e instalar ofertas </w:t>
      </w:r>
      <w:r w:rsidRPr="008D0E9C">
        <w:rPr>
          <w:rFonts w:cs="Arial"/>
          <w:i/>
          <w:iCs/>
          <w:sz w:val="22"/>
          <w:szCs w:val="22"/>
        </w:rPr>
        <w:t>como mejora, en caso contrario, no se obtendrá puntuación en este apartado)</w:t>
      </w:r>
    </w:p>
    <w:p w14:paraId="073D4226" w14:textId="77777777" w:rsidR="00590D24" w:rsidRPr="008D0E9C" w:rsidRDefault="00590D24" w:rsidP="00674BF8">
      <w:pPr>
        <w:jc w:val="both"/>
        <w:rPr>
          <w:color w:val="000000"/>
          <w:sz w:val="22"/>
          <w:szCs w:val="22"/>
          <w:highlight w:val="yellow"/>
          <w:lang w:bidi="ks-Deva"/>
        </w:rPr>
      </w:pPr>
    </w:p>
    <w:p w14:paraId="0059611E" w14:textId="77777777" w:rsidR="00036004" w:rsidRPr="008D0E9C" w:rsidRDefault="00036004" w:rsidP="00036004">
      <w:pPr>
        <w:rPr>
          <w:sz w:val="22"/>
          <w:szCs w:val="22"/>
        </w:rPr>
      </w:pPr>
      <w:r w:rsidRPr="008D0E9C">
        <w:rPr>
          <w:b/>
          <w:sz w:val="22"/>
          <w:szCs w:val="22"/>
        </w:rPr>
        <w:t>Criterio calidad– liberación de fauna útil para el control de plagas</w:t>
      </w:r>
    </w:p>
    <w:p w14:paraId="53941372" w14:textId="77777777" w:rsidR="00590D24" w:rsidRPr="008D0E9C" w:rsidRDefault="00590D24" w:rsidP="00674BF8">
      <w:pPr>
        <w:jc w:val="both"/>
        <w:rPr>
          <w:color w:val="000000"/>
          <w:sz w:val="22"/>
          <w:szCs w:val="22"/>
          <w:lang w:bidi="ks-Deva"/>
        </w:rPr>
      </w:pPr>
    </w:p>
    <w:p w14:paraId="322377CF" w14:textId="3097530A" w:rsidR="004C08FB" w:rsidRPr="008D0E9C" w:rsidRDefault="00590D24" w:rsidP="00674BF8">
      <w:pPr>
        <w:jc w:val="both"/>
        <w:rPr>
          <w:color w:val="000000"/>
          <w:sz w:val="22"/>
          <w:szCs w:val="22"/>
          <w:lang w:bidi="ks-Deva"/>
        </w:rPr>
      </w:pPr>
      <w:r w:rsidRPr="008D0E9C">
        <w:rPr>
          <w:color w:val="000000"/>
          <w:sz w:val="22"/>
          <w:szCs w:val="22"/>
          <w:lang w:bidi="ks-Deva"/>
        </w:rPr>
        <w:t>3) Que la propuesta ofrece la liberación preventiva/curativa de depredadores de ácaros, pulgones u otros, con el mínimo de una actuación al año (con un máximo de 281 árboles anuales), con el suministro de las dosis mínimas de especies o mezcla de especies definidas en el IN y PPT:</w:t>
      </w:r>
    </w:p>
    <w:p w14:paraId="5935BB12" w14:textId="77777777" w:rsidR="00945BB7" w:rsidRPr="008D0E9C" w:rsidRDefault="00945BB7" w:rsidP="00674BF8">
      <w:pPr>
        <w:jc w:val="both"/>
        <w:rPr>
          <w:color w:val="000000"/>
          <w:sz w:val="22"/>
          <w:szCs w:val="22"/>
          <w:lang w:bidi="ks-Deva"/>
        </w:rPr>
      </w:pPr>
    </w:p>
    <w:p w14:paraId="07CDE9DB" w14:textId="77777777" w:rsidR="00B04C23" w:rsidRPr="008D0E9C" w:rsidRDefault="00B04C23" w:rsidP="00674BF8">
      <w:pPr>
        <w:jc w:val="both"/>
        <w:rPr>
          <w:color w:val="000000"/>
          <w:sz w:val="22"/>
          <w:szCs w:val="22"/>
          <w:lang w:bidi="ks-Deva"/>
        </w:rPr>
      </w:pPr>
    </w:p>
    <w:p w14:paraId="019118F4" w14:textId="2AB7BCBC" w:rsidR="00674BF8" w:rsidRPr="008D0E9C" w:rsidRDefault="00674BF8" w:rsidP="009C0E87">
      <w:pPr>
        <w:ind w:firstLine="708"/>
        <w:contextualSpacing/>
        <w:jc w:val="both"/>
        <w:rPr>
          <w:rFonts w:cs="Arial"/>
          <w:sz w:val="22"/>
          <w:szCs w:val="22"/>
          <w:lang w:eastAsia="ca-ES"/>
        </w:rPr>
      </w:pPr>
      <w:r w:rsidRPr="008D0E9C">
        <w:rPr>
          <w:rFonts w:cs="Arial"/>
          <w:sz w:val="22"/>
          <w:szCs w:val="22"/>
          <w:lang w:eastAsia="ca-ES"/>
        </w:rPr>
        <w:t xml:space="preserve">SI </w:t>
      </w:r>
      <w:sdt>
        <w:sdtPr>
          <w:rPr>
            <w:sz w:val="22"/>
            <w:szCs w:val="22"/>
          </w:rPr>
          <w:id w:val="1109396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97FA4" w:rsidRPr="008D0E9C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8D0E9C">
        <w:rPr>
          <w:rFonts w:cs="Arial"/>
          <w:sz w:val="22"/>
          <w:szCs w:val="22"/>
          <w:lang w:eastAsia="ca-ES"/>
        </w:rPr>
        <w:t>NO</w:t>
      </w:r>
      <w:sdt>
        <w:sdtPr>
          <w:rPr>
            <w:sz w:val="22"/>
            <w:szCs w:val="22"/>
          </w:rPr>
          <w:id w:val="9417242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97FA4" w:rsidRPr="008D0E9C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</w:p>
    <w:p w14:paraId="36770A6E" w14:textId="77777777" w:rsidR="00674BF8" w:rsidRPr="008D0E9C" w:rsidRDefault="00674BF8" w:rsidP="00674BF8">
      <w:pPr>
        <w:contextualSpacing/>
        <w:jc w:val="both"/>
        <w:rPr>
          <w:rFonts w:cs="Arial"/>
          <w:sz w:val="22"/>
          <w:szCs w:val="22"/>
          <w:highlight w:val="yellow"/>
          <w:lang w:eastAsia="ca-ES"/>
        </w:rPr>
      </w:pPr>
    </w:p>
    <w:p w14:paraId="587C1C22" w14:textId="77777777" w:rsidR="00556204" w:rsidRPr="008D0E9C" w:rsidRDefault="00556204" w:rsidP="00515EAD">
      <w:pPr>
        <w:ind w:left="709" w:hanging="567"/>
        <w:rPr>
          <w:rFonts w:cs="Arial"/>
          <w:sz w:val="22"/>
          <w:szCs w:val="22"/>
          <w:highlight w:val="yellow"/>
        </w:rPr>
      </w:pPr>
    </w:p>
    <w:p w14:paraId="1BB540EE" w14:textId="77777777" w:rsidR="00E60A08" w:rsidRPr="008D0E9C" w:rsidRDefault="00945BB7" w:rsidP="00945BB7">
      <w:pPr>
        <w:contextualSpacing/>
        <w:jc w:val="both"/>
        <w:rPr>
          <w:rFonts w:eastAsia="Calibri" w:cs="Arial"/>
          <w:iCs/>
          <w:sz w:val="22"/>
          <w:szCs w:val="22"/>
          <w:lang w:eastAsia="en-US"/>
        </w:rPr>
      </w:pPr>
      <w:r w:rsidRPr="008D0E9C">
        <w:rPr>
          <w:rFonts w:eastAsia="Calibri" w:cs="Arial"/>
          <w:i/>
          <w:iCs/>
          <w:sz w:val="22"/>
          <w:szCs w:val="22"/>
          <w:lang w:eastAsia="en-US"/>
        </w:rPr>
        <w:t xml:space="preserve">(En caso de que se haya marcado que sí en el párrafo anterior): </w:t>
      </w:r>
      <w:r w:rsidR="00E60A08" w:rsidRPr="008D0E9C">
        <w:rPr>
          <w:rFonts w:eastAsia="Calibri" w:cs="Arial"/>
          <w:iCs/>
          <w:sz w:val="22"/>
          <w:szCs w:val="22"/>
          <w:lang w:eastAsia="en-US"/>
        </w:rPr>
        <w:t>se ofrecen los siguientes grupos (se deben marcar con una cruz un grupo, varios o todos ellos)</w:t>
      </w:r>
    </w:p>
    <w:p w14:paraId="1311DDEB" w14:textId="77777777" w:rsidR="00960B0B" w:rsidRPr="008D0E9C" w:rsidRDefault="00960B0B" w:rsidP="00945BB7">
      <w:pPr>
        <w:contextualSpacing/>
        <w:jc w:val="both"/>
        <w:rPr>
          <w:rFonts w:eastAsia="Calibri" w:cs="Arial"/>
          <w:iCs/>
          <w:sz w:val="22"/>
          <w:szCs w:val="22"/>
          <w:lang w:eastAsia="en-US"/>
        </w:rPr>
      </w:pPr>
    </w:p>
    <w:p w14:paraId="2777BB5D" w14:textId="77777777" w:rsidR="00960B0B" w:rsidRPr="008D0E9C" w:rsidRDefault="00960B0B" w:rsidP="00945BB7">
      <w:pPr>
        <w:contextualSpacing/>
        <w:jc w:val="both"/>
        <w:rPr>
          <w:rFonts w:eastAsia="Calibri" w:cs="Arial"/>
          <w:iCs/>
          <w:sz w:val="22"/>
          <w:szCs w:val="22"/>
          <w:lang w:eastAsia="en-US"/>
        </w:rPr>
      </w:pPr>
    </w:p>
    <w:tbl>
      <w:tblPr>
        <w:tblW w:w="802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1"/>
        <w:gridCol w:w="1390"/>
        <w:gridCol w:w="761"/>
        <w:gridCol w:w="4292"/>
        <w:gridCol w:w="903"/>
      </w:tblGrid>
      <w:tr w:rsidR="008D0E9C" w:rsidRPr="008D0E9C" w14:paraId="75536CBE" w14:textId="77777777" w:rsidTr="008D0E9C">
        <w:trPr>
          <w:trHeight w:val="303"/>
          <w:jc w:val="center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D722B" w14:textId="77777777" w:rsidR="008D0E9C" w:rsidRPr="008D0E9C" w:rsidRDefault="008D0E9C" w:rsidP="00240A55">
            <w:pPr>
              <w:jc w:val="both"/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8D0E9C">
              <w:rPr>
                <w:rFonts w:cs="Calibri"/>
                <w:b/>
                <w:bCs/>
                <w:color w:val="000000"/>
                <w:sz w:val="22"/>
                <w:szCs w:val="22"/>
              </w:rPr>
              <w:t>Grupo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1B443" w14:textId="77777777" w:rsidR="008D0E9C" w:rsidRPr="008D0E9C" w:rsidRDefault="008D0E9C" w:rsidP="00240A55">
            <w:pPr>
              <w:jc w:val="both"/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8D0E9C">
              <w:rPr>
                <w:rFonts w:cs="Calibri"/>
                <w:b/>
                <w:bCs/>
                <w:color w:val="000000"/>
                <w:sz w:val="22"/>
                <w:szCs w:val="22"/>
              </w:rPr>
              <w:t>Especie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D439C" w14:textId="77777777" w:rsidR="008D0E9C" w:rsidRPr="008D0E9C" w:rsidRDefault="008D0E9C" w:rsidP="00240A55">
            <w:pPr>
              <w:jc w:val="both"/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8D0E9C">
              <w:rPr>
                <w:rFonts w:cs="Calibri"/>
                <w:b/>
                <w:bCs/>
                <w:color w:val="000000"/>
                <w:sz w:val="22"/>
                <w:szCs w:val="22"/>
              </w:rPr>
              <w:t>Nº pies</w:t>
            </w:r>
          </w:p>
        </w:tc>
        <w:tc>
          <w:tcPr>
            <w:tcW w:w="4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78645" w14:textId="77777777" w:rsidR="008D0E9C" w:rsidRPr="008D0E9C" w:rsidRDefault="008D0E9C" w:rsidP="00240A55">
            <w:pPr>
              <w:jc w:val="both"/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8D0E9C">
              <w:rPr>
                <w:rFonts w:cs="Calibri"/>
                <w:b/>
                <w:bCs/>
                <w:color w:val="000000"/>
                <w:sz w:val="22"/>
                <w:szCs w:val="22"/>
              </w:rPr>
              <w:t>Ubicaciones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FE7822" w14:textId="78F4B431" w:rsidR="008D0E9C" w:rsidRPr="008D0E9C" w:rsidRDefault="008D0E9C" w:rsidP="00240A55">
            <w:pPr>
              <w:jc w:val="both"/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8D0E9C">
              <w:rPr>
                <w:rFonts w:cs="Calibri"/>
                <w:b/>
                <w:bCs/>
                <w:color w:val="000000"/>
                <w:sz w:val="22"/>
                <w:szCs w:val="22"/>
              </w:rPr>
              <w:t>Oferta (marcar con una cruz)</w:t>
            </w:r>
          </w:p>
        </w:tc>
      </w:tr>
      <w:tr w:rsidR="008D0E9C" w:rsidRPr="008D0E9C" w14:paraId="40456E8D" w14:textId="77777777" w:rsidTr="008D0E9C">
        <w:trPr>
          <w:trHeight w:val="1016"/>
          <w:jc w:val="center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F9E4D" w14:textId="77777777" w:rsidR="008D0E9C" w:rsidRPr="008D0E9C" w:rsidRDefault="008D0E9C" w:rsidP="00240A55">
            <w:pPr>
              <w:jc w:val="both"/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8D0E9C">
              <w:rPr>
                <w:rFonts w:cs="Calibri"/>
                <w:b/>
                <w:bCs/>
                <w:color w:val="000000"/>
                <w:sz w:val="22"/>
                <w:szCs w:val="22"/>
              </w:rPr>
              <w:lastRenderedPageBreak/>
              <w:t>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8AB64" w14:textId="77777777" w:rsidR="008D0E9C" w:rsidRPr="008D0E9C" w:rsidRDefault="008D0E9C" w:rsidP="00240A55">
            <w:pPr>
              <w:jc w:val="both"/>
              <w:rPr>
                <w:rFonts w:cs="Calibri"/>
                <w:i/>
                <w:iCs/>
                <w:color w:val="000000"/>
                <w:sz w:val="22"/>
                <w:szCs w:val="22"/>
              </w:rPr>
            </w:pPr>
            <w:r w:rsidRPr="008D0E9C">
              <w:rPr>
                <w:rFonts w:cs="Calibri"/>
                <w:i/>
                <w:iCs/>
                <w:color w:val="000000"/>
                <w:sz w:val="22"/>
                <w:szCs w:val="22"/>
              </w:rPr>
              <w:t>Populus sp.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3F6BF" w14:textId="77777777" w:rsidR="008D0E9C" w:rsidRPr="008D0E9C" w:rsidRDefault="008D0E9C" w:rsidP="00240A55">
            <w:pPr>
              <w:jc w:val="both"/>
              <w:rPr>
                <w:rFonts w:cs="Calibri"/>
                <w:color w:val="000000"/>
                <w:sz w:val="22"/>
                <w:szCs w:val="22"/>
              </w:rPr>
            </w:pPr>
            <w:r w:rsidRPr="008D0E9C">
              <w:rPr>
                <w:rFonts w:cs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DA194" w14:textId="77777777" w:rsidR="008D0E9C" w:rsidRPr="008D0E9C" w:rsidRDefault="008D0E9C" w:rsidP="00240A55">
            <w:pPr>
              <w:jc w:val="both"/>
              <w:rPr>
                <w:rFonts w:cs="Calibri"/>
                <w:color w:val="000000"/>
                <w:sz w:val="22"/>
                <w:szCs w:val="22"/>
              </w:rPr>
            </w:pPr>
            <w:r w:rsidRPr="008D0E9C">
              <w:rPr>
                <w:rFonts w:cs="Calibri"/>
                <w:color w:val="000000"/>
                <w:sz w:val="22"/>
                <w:szCs w:val="22"/>
              </w:rPr>
              <w:t>EV014; Solar C. Àngel Guimerà, EV019; Zona deportiva ajardinada, EV029; Parque de la Ciudad, EV038; Parcela de la Feria, EV041; Por favor. De la Unión, EV072; Juegos infantiles, EV085; Por favor. Rafael Subrina, EV131.</w:t>
            </w:r>
            <w:r w:rsidRPr="008D0E9C">
              <w:rPr>
                <w:rFonts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7E31B2" w14:textId="77777777" w:rsidR="008D0E9C" w:rsidRPr="008D0E9C" w:rsidRDefault="008D0E9C" w:rsidP="00240A55">
            <w:pPr>
              <w:jc w:val="both"/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8D0E9C" w:rsidRPr="008D0E9C" w14:paraId="46FFAF3A" w14:textId="77777777" w:rsidTr="008D0E9C">
        <w:trPr>
          <w:trHeight w:val="981"/>
          <w:jc w:val="center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EFED9" w14:textId="77777777" w:rsidR="008D0E9C" w:rsidRPr="008D0E9C" w:rsidRDefault="008D0E9C" w:rsidP="00240A55">
            <w:pPr>
              <w:jc w:val="both"/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8D0E9C">
              <w:rPr>
                <w:rFonts w:cs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3ACB0" w14:textId="77777777" w:rsidR="008D0E9C" w:rsidRPr="008D0E9C" w:rsidRDefault="008D0E9C" w:rsidP="00240A55">
            <w:pPr>
              <w:jc w:val="both"/>
              <w:rPr>
                <w:rFonts w:cs="Calibri"/>
                <w:i/>
                <w:iCs/>
                <w:color w:val="000000"/>
                <w:sz w:val="22"/>
                <w:szCs w:val="22"/>
              </w:rPr>
            </w:pPr>
            <w:r w:rsidRPr="008D0E9C">
              <w:rPr>
                <w:rFonts w:cs="Calibri"/>
                <w:i/>
                <w:iCs/>
                <w:color w:val="000000"/>
                <w:sz w:val="22"/>
                <w:szCs w:val="22"/>
              </w:rPr>
              <w:t>Olea europea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4BE51" w14:textId="77777777" w:rsidR="008D0E9C" w:rsidRPr="008D0E9C" w:rsidRDefault="008D0E9C" w:rsidP="00240A55">
            <w:pPr>
              <w:jc w:val="both"/>
              <w:rPr>
                <w:rFonts w:cs="Calibri"/>
                <w:color w:val="000000"/>
                <w:sz w:val="22"/>
                <w:szCs w:val="22"/>
              </w:rPr>
            </w:pPr>
            <w:r w:rsidRPr="008D0E9C">
              <w:rPr>
                <w:rFonts w:cs="Calibri"/>
                <w:color w:val="000000"/>
                <w:sz w:val="22"/>
                <w:szCs w:val="22"/>
              </w:rPr>
              <w:t>91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61639" w14:textId="77777777" w:rsidR="008D0E9C" w:rsidRPr="008D0E9C" w:rsidRDefault="008D0E9C" w:rsidP="00240A55">
            <w:pPr>
              <w:jc w:val="both"/>
              <w:rPr>
                <w:rFonts w:cs="Calibri"/>
                <w:color w:val="000000"/>
                <w:sz w:val="22"/>
                <w:szCs w:val="22"/>
              </w:rPr>
            </w:pPr>
            <w:r w:rsidRPr="008D0E9C">
              <w:rPr>
                <w:rFonts w:cs="Calibri"/>
                <w:color w:val="000000"/>
                <w:sz w:val="22"/>
                <w:szCs w:val="22"/>
              </w:rPr>
              <w:t>Zona deportiva ajardinada, EV029; Parque de la Ciudad, EV038; Por favor. Cataluña, EV068; Mirador de Can Comelles, EV119; Pág. De la Cordillera, EV120; Planta baja aproximada, EV137.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B8F79B" w14:textId="77777777" w:rsidR="008D0E9C" w:rsidRPr="008D0E9C" w:rsidRDefault="008D0E9C" w:rsidP="00240A55">
            <w:pPr>
              <w:jc w:val="both"/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8D0E9C" w:rsidRPr="008D0E9C" w14:paraId="5EC3245B" w14:textId="77777777" w:rsidTr="008D0E9C">
        <w:trPr>
          <w:trHeight w:val="935"/>
          <w:jc w:val="center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22D91" w14:textId="77777777" w:rsidR="008D0E9C" w:rsidRPr="008D0E9C" w:rsidRDefault="008D0E9C" w:rsidP="00240A55">
            <w:pPr>
              <w:jc w:val="both"/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8D0E9C">
              <w:rPr>
                <w:rFonts w:cs="Calibri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B0A4A" w14:textId="77777777" w:rsidR="008D0E9C" w:rsidRPr="008D0E9C" w:rsidRDefault="008D0E9C" w:rsidP="00240A55">
            <w:pPr>
              <w:jc w:val="both"/>
              <w:rPr>
                <w:rFonts w:cs="Calibri"/>
                <w:i/>
                <w:iCs/>
                <w:color w:val="000000"/>
                <w:sz w:val="22"/>
                <w:szCs w:val="22"/>
              </w:rPr>
            </w:pPr>
            <w:r w:rsidRPr="008D0E9C">
              <w:rPr>
                <w:rFonts w:cs="Calibri"/>
                <w:i/>
                <w:iCs/>
                <w:color w:val="000000"/>
                <w:sz w:val="22"/>
                <w:szCs w:val="22"/>
              </w:rPr>
              <w:t>Tilia x europaea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680F7" w14:textId="77777777" w:rsidR="008D0E9C" w:rsidRPr="008D0E9C" w:rsidRDefault="008D0E9C" w:rsidP="00240A55">
            <w:pPr>
              <w:jc w:val="both"/>
              <w:rPr>
                <w:rFonts w:cs="Calibri"/>
                <w:color w:val="000000"/>
                <w:sz w:val="22"/>
                <w:szCs w:val="22"/>
              </w:rPr>
            </w:pPr>
            <w:r w:rsidRPr="008D0E9C">
              <w:rPr>
                <w:rFonts w:cs="Calibri"/>
                <w:color w:val="000000"/>
                <w:sz w:val="22"/>
                <w:szCs w:val="22"/>
              </w:rPr>
              <w:t>71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E5388" w14:textId="77777777" w:rsidR="008D0E9C" w:rsidRPr="008D0E9C" w:rsidRDefault="008D0E9C" w:rsidP="00240A55">
            <w:pPr>
              <w:jc w:val="both"/>
              <w:rPr>
                <w:rFonts w:cs="Calibri"/>
                <w:color w:val="000000"/>
                <w:sz w:val="22"/>
                <w:szCs w:val="22"/>
              </w:rPr>
            </w:pPr>
            <w:r w:rsidRPr="008D0E9C">
              <w:rPr>
                <w:rFonts w:cs="Calibri"/>
                <w:color w:val="000000"/>
                <w:sz w:val="22"/>
                <w:szCs w:val="22"/>
              </w:rPr>
              <w:t>Solar C.Àngel Guimerà, EV019; Por favor. de la Serralada, EV062; Por favor. de la Agricultura, EV027; Por favor. De la Unión, EV027; Por favor. Del Centro, EV087; Por favor. Sta. Eulalia, EV091; Placeta C. Llobregat, EV096.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536129" w14:textId="77777777" w:rsidR="008D0E9C" w:rsidRPr="008D0E9C" w:rsidRDefault="008D0E9C" w:rsidP="00240A55">
            <w:pPr>
              <w:jc w:val="both"/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8D0E9C" w:rsidRPr="008D0E9C" w14:paraId="64EC0F22" w14:textId="77777777" w:rsidTr="008D0E9C">
        <w:trPr>
          <w:trHeight w:val="467"/>
          <w:jc w:val="center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69551" w14:textId="77777777" w:rsidR="008D0E9C" w:rsidRPr="008D0E9C" w:rsidRDefault="008D0E9C" w:rsidP="00240A55">
            <w:pPr>
              <w:jc w:val="both"/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8D0E9C">
              <w:rPr>
                <w:rFonts w:cs="Calibri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B3199" w14:textId="77777777" w:rsidR="008D0E9C" w:rsidRPr="008D0E9C" w:rsidRDefault="008D0E9C" w:rsidP="00240A55">
            <w:pPr>
              <w:jc w:val="both"/>
              <w:rPr>
                <w:rFonts w:cs="Calibri"/>
                <w:i/>
                <w:iCs/>
                <w:color w:val="000000"/>
                <w:sz w:val="22"/>
                <w:szCs w:val="22"/>
              </w:rPr>
            </w:pPr>
            <w:r w:rsidRPr="008D0E9C">
              <w:rPr>
                <w:rFonts w:cs="Calibri"/>
                <w:i/>
                <w:iCs/>
                <w:color w:val="000000"/>
                <w:sz w:val="22"/>
                <w:szCs w:val="22"/>
              </w:rPr>
              <w:t>Prunus dulcios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A8716" w14:textId="77777777" w:rsidR="008D0E9C" w:rsidRPr="008D0E9C" w:rsidRDefault="008D0E9C" w:rsidP="00240A55">
            <w:pPr>
              <w:jc w:val="both"/>
              <w:rPr>
                <w:rFonts w:cs="Calibri"/>
                <w:color w:val="000000"/>
                <w:sz w:val="22"/>
                <w:szCs w:val="22"/>
              </w:rPr>
            </w:pPr>
            <w:r w:rsidRPr="008D0E9C">
              <w:rPr>
                <w:rFonts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D1BED" w14:textId="77777777" w:rsidR="008D0E9C" w:rsidRPr="008D0E9C" w:rsidRDefault="008D0E9C" w:rsidP="00240A55">
            <w:pPr>
              <w:jc w:val="both"/>
              <w:rPr>
                <w:rFonts w:cs="Calibri"/>
                <w:color w:val="000000"/>
                <w:sz w:val="22"/>
                <w:szCs w:val="22"/>
              </w:rPr>
            </w:pPr>
            <w:r w:rsidRPr="008D0E9C">
              <w:rPr>
                <w:rFonts w:cs="Calibri"/>
                <w:color w:val="000000"/>
                <w:sz w:val="22"/>
                <w:szCs w:val="22"/>
              </w:rPr>
              <w:t>Parque de la Villa, EV038; Parque C. Mosén Cinto Verdaguer, EV111; Talud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1ABDB1" w14:textId="77777777" w:rsidR="008D0E9C" w:rsidRPr="008D0E9C" w:rsidRDefault="008D0E9C" w:rsidP="00240A55">
            <w:pPr>
              <w:jc w:val="both"/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8D0E9C" w:rsidRPr="008D0E9C" w14:paraId="314B7D19" w14:textId="77777777" w:rsidTr="008D0E9C">
        <w:trPr>
          <w:trHeight w:val="350"/>
          <w:jc w:val="center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D7167" w14:textId="77777777" w:rsidR="008D0E9C" w:rsidRPr="008D0E9C" w:rsidRDefault="008D0E9C" w:rsidP="00240A55">
            <w:pPr>
              <w:jc w:val="both"/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8D0E9C">
              <w:rPr>
                <w:rFonts w:cs="Calibri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46564" w14:textId="77777777" w:rsidR="008D0E9C" w:rsidRPr="008D0E9C" w:rsidRDefault="008D0E9C" w:rsidP="00240A55">
            <w:pPr>
              <w:jc w:val="both"/>
              <w:rPr>
                <w:rFonts w:cs="Calibri"/>
                <w:i/>
                <w:iCs/>
                <w:color w:val="000000"/>
                <w:sz w:val="22"/>
                <w:szCs w:val="22"/>
              </w:rPr>
            </w:pPr>
            <w:r w:rsidRPr="008D0E9C">
              <w:rPr>
                <w:rFonts w:cs="Calibri"/>
                <w:i/>
                <w:iCs/>
                <w:color w:val="000000"/>
                <w:sz w:val="22"/>
                <w:szCs w:val="22"/>
              </w:rPr>
              <w:t>Cercis siliquastrum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29986" w14:textId="77777777" w:rsidR="008D0E9C" w:rsidRPr="008D0E9C" w:rsidRDefault="008D0E9C" w:rsidP="00240A55">
            <w:pPr>
              <w:jc w:val="both"/>
              <w:rPr>
                <w:rFonts w:cs="Calibri"/>
                <w:color w:val="000000"/>
                <w:sz w:val="22"/>
                <w:szCs w:val="22"/>
              </w:rPr>
            </w:pPr>
            <w:r w:rsidRPr="008D0E9C">
              <w:rPr>
                <w:rFonts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4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88E9C" w14:textId="77777777" w:rsidR="008D0E9C" w:rsidRPr="008D0E9C" w:rsidRDefault="008D0E9C" w:rsidP="00240A55">
            <w:pPr>
              <w:jc w:val="both"/>
              <w:rPr>
                <w:rFonts w:cs="Calibri"/>
                <w:color w:val="000000"/>
                <w:sz w:val="22"/>
                <w:szCs w:val="22"/>
              </w:rPr>
            </w:pPr>
            <w:r w:rsidRPr="008D0E9C">
              <w:rPr>
                <w:rFonts w:cs="Calibri"/>
                <w:color w:val="000000"/>
                <w:sz w:val="22"/>
                <w:szCs w:val="22"/>
              </w:rPr>
              <w:t>Parque del C. Ponent, EV014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8018FD" w14:textId="77777777" w:rsidR="008D0E9C" w:rsidRPr="008D0E9C" w:rsidRDefault="008D0E9C" w:rsidP="00240A55">
            <w:pPr>
              <w:jc w:val="both"/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7ADAD4F6" w14:textId="77777777" w:rsidR="00E60A08" w:rsidRPr="008D0E9C" w:rsidRDefault="00E60A08" w:rsidP="00945BB7">
      <w:pPr>
        <w:contextualSpacing/>
        <w:jc w:val="both"/>
        <w:rPr>
          <w:rFonts w:eastAsia="Calibri" w:cs="Arial"/>
          <w:iCs/>
          <w:sz w:val="22"/>
          <w:szCs w:val="22"/>
          <w:lang w:eastAsia="en-US"/>
        </w:rPr>
      </w:pPr>
    </w:p>
    <w:p w14:paraId="694145D8" w14:textId="77777777" w:rsidR="00960B0B" w:rsidRPr="008D0E9C" w:rsidRDefault="00960B0B" w:rsidP="00945BB7">
      <w:pPr>
        <w:contextualSpacing/>
        <w:jc w:val="both"/>
        <w:rPr>
          <w:rFonts w:eastAsia="Calibri" w:cs="Arial"/>
          <w:iCs/>
          <w:sz w:val="22"/>
          <w:szCs w:val="22"/>
          <w:lang w:eastAsia="en-US"/>
        </w:rPr>
      </w:pPr>
    </w:p>
    <w:p w14:paraId="009E8685" w14:textId="77777777" w:rsidR="00960B0B" w:rsidRPr="008D0E9C" w:rsidRDefault="00960B0B" w:rsidP="00945BB7">
      <w:pPr>
        <w:contextualSpacing/>
        <w:jc w:val="both"/>
        <w:rPr>
          <w:rFonts w:eastAsia="Calibri" w:cs="Arial"/>
          <w:iCs/>
          <w:sz w:val="22"/>
          <w:szCs w:val="22"/>
          <w:lang w:eastAsia="en-US"/>
        </w:rPr>
      </w:pPr>
    </w:p>
    <w:p w14:paraId="1F3E2A72" w14:textId="13889C24" w:rsidR="00945BB7" w:rsidRPr="008D0E9C" w:rsidRDefault="00945BB7" w:rsidP="00945BB7">
      <w:pPr>
        <w:contextualSpacing/>
        <w:jc w:val="both"/>
        <w:rPr>
          <w:rFonts w:eastAsia="Calibri" w:cs="Arial"/>
          <w:iCs/>
          <w:sz w:val="22"/>
          <w:szCs w:val="22"/>
          <w:lang w:eastAsia="en-US"/>
        </w:rPr>
      </w:pPr>
      <w:r w:rsidRPr="008D0E9C">
        <w:rPr>
          <w:rFonts w:eastAsia="Calibri" w:cs="Arial"/>
          <w:iCs/>
          <w:sz w:val="22"/>
          <w:szCs w:val="22"/>
          <w:lang w:eastAsia="en-US"/>
        </w:rPr>
        <w:t xml:space="preserve"> </w:t>
      </w:r>
    </w:p>
    <w:p w14:paraId="10E44C80" w14:textId="4AFAFD49" w:rsidR="00E60A08" w:rsidRPr="008D0E9C" w:rsidRDefault="00E60A08" w:rsidP="00E60A08">
      <w:pPr>
        <w:contextualSpacing/>
        <w:jc w:val="both"/>
        <w:rPr>
          <w:rFonts w:cs="Arial"/>
          <w:i/>
          <w:iCs/>
          <w:sz w:val="22"/>
          <w:szCs w:val="22"/>
        </w:rPr>
      </w:pPr>
      <w:r w:rsidRPr="008D0E9C">
        <w:rPr>
          <w:rFonts w:cs="Arial"/>
          <w:i/>
          <w:iCs/>
          <w:sz w:val="22"/>
          <w:szCs w:val="22"/>
        </w:rPr>
        <w:t xml:space="preserve">(Es necesario marcar con una cruz el grupo o grupos </w:t>
      </w:r>
      <w:r w:rsidRPr="008D0E9C">
        <w:rPr>
          <w:rFonts w:eastAsia="Calibri" w:cs="Arial"/>
          <w:i/>
          <w:iCs/>
          <w:sz w:val="22"/>
          <w:szCs w:val="22"/>
          <w:lang w:eastAsia="en-US"/>
        </w:rPr>
        <w:t xml:space="preserve">ofrecidos </w:t>
      </w:r>
      <w:r w:rsidRPr="008D0E9C">
        <w:rPr>
          <w:rFonts w:cs="Arial"/>
          <w:i/>
          <w:iCs/>
          <w:sz w:val="22"/>
          <w:szCs w:val="22"/>
        </w:rPr>
        <w:t>como mejora, pudiéndose marcar un grupo, varios o todos ellos, en caso contrario, no se obtendrá puntuación en este apartado)</w:t>
      </w:r>
    </w:p>
    <w:p w14:paraId="504B599E" w14:textId="77777777" w:rsidR="00945BB7" w:rsidRPr="008D0E9C" w:rsidRDefault="00945BB7" w:rsidP="00515EAD">
      <w:pPr>
        <w:ind w:left="709" w:hanging="567"/>
        <w:rPr>
          <w:rFonts w:cs="Arial"/>
          <w:sz w:val="22"/>
          <w:szCs w:val="22"/>
          <w:highlight w:val="yellow"/>
        </w:rPr>
      </w:pPr>
    </w:p>
    <w:p w14:paraId="7784D358" w14:textId="77777777" w:rsidR="00945BB7" w:rsidRPr="008D0E9C" w:rsidRDefault="00945BB7" w:rsidP="00515EAD">
      <w:pPr>
        <w:ind w:left="709" w:hanging="567"/>
        <w:rPr>
          <w:rFonts w:cs="Arial"/>
          <w:sz w:val="22"/>
          <w:szCs w:val="22"/>
          <w:highlight w:val="yellow"/>
        </w:rPr>
      </w:pPr>
    </w:p>
    <w:p w14:paraId="2A8E0752" w14:textId="77777777" w:rsidR="00945BB7" w:rsidRPr="008D0E9C" w:rsidRDefault="00945BB7" w:rsidP="00515EAD">
      <w:pPr>
        <w:ind w:left="709" w:hanging="567"/>
        <w:rPr>
          <w:rFonts w:cs="Arial"/>
          <w:sz w:val="22"/>
          <w:szCs w:val="22"/>
          <w:highlight w:val="yellow"/>
        </w:rPr>
      </w:pPr>
    </w:p>
    <w:p w14:paraId="2C501EDE" w14:textId="77777777" w:rsidR="004B414E" w:rsidRPr="008D0E9C" w:rsidRDefault="001802A2" w:rsidP="000F4732">
      <w:pPr>
        <w:ind w:left="142"/>
        <w:rPr>
          <w:rFonts w:cs="Arial"/>
          <w:sz w:val="22"/>
          <w:szCs w:val="22"/>
        </w:rPr>
      </w:pPr>
      <w:r w:rsidRPr="008D0E9C">
        <w:rPr>
          <w:rFonts w:cs="Arial"/>
          <w:sz w:val="22"/>
          <w:szCs w:val="22"/>
        </w:rPr>
        <w:t xml:space="preserve">( </w:t>
      </w:r>
      <w:r w:rsidRPr="008D0E9C">
        <w:rPr>
          <w:rFonts w:cs="Arial"/>
          <w:i/>
          <w:sz w:val="22"/>
          <w:szCs w:val="22"/>
        </w:rPr>
        <w:t xml:space="preserve">Fecha y firma </w:t>
      </w:r>
      <w:r w:rsidRPr="008D0E9C">
        <w:rPr>
          <w:rFonts w:cs="Arial"/>
          <w:sz w:val="22"/>
          <w:szCs w:val="22"/>
        </w:rPr>
        <w:t>)."</w:t>
      </w:r>
    </w:p>
    <w:p w14:paraId="18BCEE50" w14:textId="77777777" w:rsidR="007B3549" w:rsidRPr="008D0E9C" w:rsidRDefault="007B3549" w:rsidP="000F4732">
      <w:pPr>
        <w:ind w:left="142"/>
        <w:rPr>
          <w:rFonts w:cs="Arial"/>
          <w:sz w:val="22"/>
          <w:szCs w:val="22"/>
        </w:rPr>
      </w:pPr>
    </w:p>
    <w:p w14:paraId="230F275D" w14:textId="77777777" w:rsidR="007B3549" w:rsidRPr="008D0E9C" w:rsidRDefault="007B3549" w:rsidP="000F4732">
      <w:pPr>
        <w:ind w:left="142"/>
        <w:rPr>
          <w:rFonts w:cs="Arial"/>
          <w:sz w:val="22"/>
          <w:szCs w:val="22"/>
        </w:rPr>
      </w:pPr>
    </w:p>
    <w:p w14:paraId="1765EC63" w14:textId="77777777" w:rsidR="007B3549" w:rsidRPr="008D0E9C" w:rsidRDefault="007B3549" w:rsidP="000F4732">
      <w:pPr>
        <w:ind w:left="142"/>
        <w:rPr>
          <w:rFonts w:cs="Arial"/>
          <w:sz w:val="22"/>
          <w:szCs w:val="22"/>
        </w:rPr>
      </w:pPr>
    </w:p>
    <w:p w14:paraId="3C2A3E06" w14:textId="77777777" w:rsidR="007B3549" w:rsidRPr="008D0E9C" w:rsidRDefault="007B3549" w:rsidP="000F4732">
      <w:pPr>
        <w:ind w:left="142"/>
        <w:rPr>
          <w:rFonts w:cs="Arial"/>
          <w:sz w:val="22"/>
          <w:szCs w:val="22"/>
        </w:rPr>
      </w:pPr>
    </w:p>
    <w:sectPr w:rsidR="007B3549" w:rsidRPr="008D0E9C" w:rsidSect="00BD7A5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2410" w:right="1410" w:bottom="1021" w:left="1304" w:header="184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9AD423" w14:textId="77777777" w:rsidR="00E1074E" w:rsidRDefault="00E1074E" w:rsidP="00452158">
      <w:r>
        <w:separator/>
      </w:r>
    </w:p>
  </w:endnote>
  <w:endnote w:type="continuationSeparator" w:id="0">
    <w:p w14:paraId="407F7D20" w14:textId="77777777" w:rsidR="00E1074E" w:rsidRDefault="00E1074E" w:rsidP="00452158">
      <w:r>
        <w:continuationSeparator/>
      </w:r>
    </w:p>
  </w:endnote>
  <w:endnote w:type="continuationNotice" w:id="1">
    <w:p w14:paraId="17AC62C8" w14:textId="77777777" w:rsidR="00E1074E" w:rsidRDefault="00E1074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 Light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Roboto-Light">
    <w:altName w:val="Arial"/>
    <w:charset w:val="00"/>
    <w:family w:val="auto"/>
    <w:pitch w:val="variable"/>
    <w:sig w:usb0="00000001" w:usb1="5000205B" w:usb2="00000020" w:usb3="00000000" w:csb0="000001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RobotoLight">
    <w:altName w:val="Microsoft JhengHe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705B0" w14:textId="77777777" w:rsidR="00591CDA" w:rsidRDefault="00591CD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94916285"/>
      <w:docPartObj>
        <w:docPartGallery w:val="Page Numbers (Bottom of Page)"/>
        <w:docPartUnique/>
      </w:docPartObj>
    </w:sdtPr>
    <w:sdtContent>
      <w:p w14:paraId="28D52D6E" w14:textId="77777777" w:rsidR="00F333A5" w:rsidRDefault="00F333A5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2719" w:rsidRPr="003D2719">
          <w:rPr>
            <w:noProof/>
            <w:lang w:val="es-ES"/>
          </w:rPr>
          <w:t>5</w:t>
        </w:r>
        <w:r>
          <w:fldChar w:fldCharType="end"/>
        </w:r>
      </w:p>
    </w:sdtContent>
  </w:sdt>
  <w:p w14:paraId="153CA01E" w14:textId="77777777" w:rsidR="009C2610" w:rsidRDefault="009C2610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D28A3" w14:textId="77777777" w:rsidR="00591CDA" w:rsidRDefault="00591CD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8DF2B0" w14:textId="77777777" w:rsidR="00E1074E" w:rsidRDefault="00E1074E" w:rsidP="00452158">
      <w:r>
        <w:separator/>
      </w:r>
    </w:p>
  </w:footnote>
  <w:footnote w:type="continuationSeparator" w:id="0">
    <w:p w14:paraId="670AE0C4" w14:textId="77777777" w:rsidR="00E1074E" w:rsidRDefault="00E1074E" w:rsidP="00452158">
      <w:r>
        <w:continuationSeparator/>
      </w:r>
    </w:p>
  </w:footnote>
  <w:footnote w:type="continuationNotice" w:id="1">
    <w:p w14:paraId="507F61BB" w14:textId="77777777" w:rsidR="00E1074E" w:rsidRDefault="00E1074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1FC14" w14:textId="21451CFA" w:rsidR="00591CDA" w:rsidRDefault="00000000">
    <w:pPr>
      <w:pStyle w:val="Encabezado"/>
    </w:pPr>
    <w:r>
      <w:rPr>
        <w:noProof/>
      </w:rPr>
      <w:pict w14:anchorId="5F4CD2F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0837063" o:spid="_x0000_s1026" type="#_x0000_t136" style="position:absolute;margin-left:0;margin-top:0;width:498.15pt;height:149.4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Roboto Light&quot;;font-size:1pt" string="TRADUCCIÓN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4F0DC" w14:textId="5A437684" w:rsidR="00BD7A57" w:rsidRDefault="00000000">
    <w:pPr>
      <w:pStyle w:val="Encabezado"/>
    </w:pPr>
    <w:r>
      <w:rPr>
        <w:noProof/>
      </w:rPr>
      <w:pict w14:anchorId="30341CD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0837064" o:spid="_x0000_s1027" type="#_x0000_t136" style="position:absolute;margin-left:0;margin-top:0;width:498.15pt;height:149.4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Roboto Light&quot;;font-size:1pt" string="TRADUCCIÓN"/>
          <w10:wrap anchorx="margin" anchory="margin"/>
        </v:shape>
      </w:pict>
    </w:r>
  </w:p>
  <w:p w14:paraId="17C9232F" w14:textId="77777777" w:rsidR="009C2610" w:rsidRDefault="009C2610">
    <w:pPr>
      <w:pStyle w:val="Encabezado"/>
    </w:pPr>
    <w:r>
      <w:rPr>
        <w:noProof/>
        <w:lang w:eastAsia="ca-ES"/>
      </w:rPr>
      <w:drawing>
        <wp:anchor distT="0" distB="0" distL="114300" distR="114300" simplePos="0" relativeHeight="251658240" behindDoc="0" locked="0" layoutInCell="1" allowOverlap="1" wp14:anchorId="517665DC" wp14:editId="462E9ABD">
          <wp:simplePos x="0" y="0"/>
          <wp:positionH relativeFrom="page">
            <wp:posOffset>-13030</wp:posOffset>
          </wp:positionH>
          <wp:positionV relativeFrom="page">
            <wp:posOffset>-13447</wp:posOffset>
          </wp:positionV>
          <wp:extent cx="7559166" cy="1195318"/>
          <wp:effectExtent l="0" t="0" r="10160" b="0"/>
          <wp:wrapThrough wrapText="bothSides">
            <wp:wrapPolygon edited="0">
              <wp:start x="0" y="0"/>
              <wp:lineTo x="0" y="21118"/>
              <wp:lineTo x="21556" y="21118"/>
              <wp:lineTo x="21556" y="0"/>
              <wp:lineTo x="0" y="0"/>
            </wp:wrapPolygon>
          </wp:wrapThrough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cera_Administrativ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166" cy="11953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29AEB" w14:textId="73A8BE73" w:rsidR="00591CDA" w:rsidRDefault="00000000">
    <w:pPr>
      <w:pStyle w:val="Encabezado"/>
    </w:pPr>
    <w:r>
      <w:rPr>
        <w:noProof/>
      </w:rPr>
      <w:pict w14:anchorId="624B091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0837062" o:spid="_x0000_s1025" type="#_x0000_t136" style="position:absolute;margin-left:0;margin-top:0;width:498.15pt;height:149.4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Roboto Light&quot;;font-size:1pt" string="TRADUCCIÓN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35FD0"/>
    <w:multiLevelType w:val="hybridMultilevel"/>
    <w:tmpl w:val="42A04BE6"/>
    <w:lvl w:ilvl="0" w:tplc="FB909060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i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A3158"/>
    <w:multiLevelType w:val="hybridMultilevel"/>
    <w:tmpl w:val="DB0266F2"/>
    <w:lvl w:ilvl="0" w:tplc="F120E752">
      <w:start w:val="3"/>
      <w:numFmt w:val="bullet"/>
      <w:lvlText w:val=""/>
      <w:lvlJc w:val="left"/>
      <w:pPr>
        <w:ind w:left="1211" w:hanging="360"/>
      </w:pPr>
      <w:rPr>
        <w:rFonts w:ascii="Wingdings 2" w:eastAsia="Times New Roman" w:hAnsi="Wingdings 2" w:cs="Times New Roman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19836927"/>
    <w:multiLevelType w:val="singleLevel"/>
    <w:tmpl w:val="0403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  <w:sz w:val="16"/>
      </w:rPr>
    </w:lvl>
  </w:abstractNum>
  <w:abstractNum w:abstractNumId="3" w15:restartNumberingAfterBreak="0">
    <w:nsid w:val="1B49694B"/>
    <w:multiLevelType w:val="hybridMultilevel"/>
    <w:tmpl w:val="667E620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8D2C47"/>
    <w:multiLevelType w:val="hybridMultilevel"/>
    <w:tmpl w:val="BAFCCDC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A36B45"/>
    <w:multiLevelType w:val="hybridMultilevel"/>
    <w:tmpl w:val="0E60EFA2"/>
    <w:lvl w:ilvl="0" w:tplc="04030003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276D44E5"/>
    <w:multiLevelType w:val="hybridMultilevel"/>
    <w:tmpl w:val="B652F83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94761B"/>
    <w:multiLevelType w:val="hybridMultilevel"/>
    <w:tmpl w:val="7492757E"/>
    <w:lvl w:ilvl="0" w:tplc="ED684FE2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3AC07D9"/>
    <w:multiLevelType w:val="hybridMultilevel"/>
    <w:tmpl w:val="12FA57A8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EDD4018"/>
    <w:multiLevelType w:val="hybridMultilevel"/>
    <w:tmpl w:val="CA7A3D80"/>
    <w:lvl w:ilvl="0" w:tplc="DB001DA6">
      <w:numFmt w:val="bullet"/>
      <w:lvlText w:val=""/>
      <w:lvlJc w:val="left"/>
      <w:pPr>
        <w:ind w:left="502" w:hanging="360"/>
      </w:pPr>
      <w:rPr>
        <w:rFonts w:ascii="Symbol" w:eastAsiaTheme="minorEastAsia" w:hAnsi="Symbol" w:cs="Arial" w:hint="default"/>
      </w:rPr>
    </w:lvl>
    <w:lvl w:ilvl="1" w:tplc="0403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0" w15:restartNumberingAfterBreak="0">
    <w:nsid w:val="57B45568"/>
    <w:multiLevelType w:val="hybridMultilevel"/>
    <w:tmpl w:val="9AD66886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3797550"/>
    <w:multiLevelType w:val="hybridMultilevel"/>
    <w:tmpl w:val="69928032"/>
    <w:lvl w:ilvl="0" w:tplc="0C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64392191"/>
    <w:multiLevelType w:val="hybridMultilevel"/>
    <w:tmpl w:val="F9DE73BE"/>
    <w:lvl w:ilvl="0" w:tplc="ED684FE2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73E0777"/>
    <w:multiLevelType w:val="hybridMultilevel"/>
    <w:tmpl w:val="F46682F6"/>
    <w:lvl w:ilvl="0" w:tplc="A0F8D4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92834FF"/>
    <w:multiLevelType w:val="hybridMultilevel"/>
    <w:tmpl w:val="C83059EC"/>
    <w:lvl w:ilvl="0" w:tplc="86DAD422">
      <w:start w:val="2"/>
      <w:numFmt w:val="bullet"/>
      <w:lvlText w:val="-"/>
      <w:lvlJc w:val="left"/>
      <w:pPr>
        <w:ind w:left="1773" w:hanging="360"/>
      </w:pPr>
      <w:rPr>
        <w:rFonts w:ascii="Times New Roman" w:eastAsia="Calibri" w:hAnsi="Times New Roman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2493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933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num w:numId="1" w16cid:durableId="955411958">
    <w:abstractNumId w:val="2"/>
  </w:num>
  <w:num w:numId="2" w16cid:durableId="452358784">
    <w:abstractNumId w:val="8"/>
  </w:num>
  <w:num w:numId="3" w16cid:durableId="1583100592">
    <w:abstractNumId w:val="1"/>
  </w:num>
  <w:num w:numId="4" w16cid:durableId="371422421">
    <w:abstractNumId w:val="9"/>
  </w:num>
  <w:num w:numId="5" w16cid:durableId="562716453">
    <w:abstractNumId w:val="11"/>
  </w:num>
  <w:num w:numId="6" w16cid:durableId="618880043">
    <w:abstractNumId w:val="14"/>
  </w:num>
  <w:num w:numId="7" w16cid:durableId="1692611964">
    <w:abstractNumId w:val="3"/>
  </w:num>
  <w:num w:numId="8" w16cid:durableId="1001274720">
    <w:abstractNumId w:val="4"/>
  </w:num>
  <w:num w:numId="9" w16cid:durableId="1068914675">
    <w:abstractNumId w:val="6"/>
  </w:num>
  <w:num w:numId="10" w16cid:durableId="1034885255">
    <w:abstractNumId w:val="0"/>
  </w:num>
  <w:num w:numId="11" w16cid:durableId="1076780189">
    <w:abstractNumId w:val="10"/>
  </w:num>
  <w:num w:numId="12" w16cid:durableId="612172496">
    <w:abstractNumId w:val="12"/>
  </w:num>
  <w:num w:numId="13" w16cid:durableId="600261713">
    <w:abstractNumId w:val="5"/>
  </w:num>
  <w:num w:numId="14" w16cid:durableId="1434130747">
    <w:abstractNumId w:val="7"/>
  </w:num>
  <w:num w:numId="15" w16cid:durableId="18149077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OpenInPublishingView" w:val="0"/>
  </w:docVars>
  <w:rsids>
    <w:rsidRoot w:val="00A51C5B"/>
    <w:rsid w:val="000015D2"/>
    <w:rsid w:val="00036004"/>
    <w:rsid w:val="000410FE"/>
    <w:rsid w:val="000B1AA7"/>
    <w:rsid w:val="000E0056"/>
    <w:rsid w:val="000E7D87"/>
    <w:rsid w:val="000F4732"/>
    <w:rsid w:val="00104B65"/>
    <w:rsid w:val="001205C3"/>
    <w:rsid w:val="001320CB"/>
    <w:rsid w:val="001472F7"/>
    <w:rsid w:val="001643CA"/>
    <w:rsid w:val="00164C09"/>
    <w:rsid w:val="001802A2"/>
    <w:rsid w:val="001823C4"/>
    <w:rsid w:val="001878DA"/>
    <w:rsid w:val="001A7818"/>
    <w:rsid w:val="001B27EC"/>
    <w:rsid w:val="001B5F19"/>
    <w:rsid w:val="001C3CB4"/>
    <w:rsid w:val="00247BB6"/>
    <w:rsid w:val="00257275"/>
    <w:rsid w:val="00261117"/>
    <w:rsid w:val="00285A7D"/>
    <w:rsid w:val="002903FD"/>
    <w:rsid w:val="00297FA4"/>
    <w:rsid w:val="002C0268"/>
    <w:rsid w:val="002C591D"/>
    <w:rsid w:val="00326DD6"/>
    <w:rsid w:val="003442E6"/>
    <w:rsid w:val="00360062"/>
    <w:rsid w:val="0039003E"/>
    <w:rsid w:val="0039004E"/>
    <w:rsid w:val="003A32FF"/>
    <w:rsid w:val="003B2F1B"/>
    <w:rsid w:val="003B7ADF"/>
    <w:rsid w:val="003C690A"/>
    <w:rsid w:val="003D2719"/>
    <w:rsid w:val="00416138"/>
    <w:rsid w:val="00426FBB"/>
    <w:rsid w:val="0044291E"/>
    <w:rsid w:val="00452158"/>
    <w:rsid w:val="0045560B"/>
    <w:rsid w:val="00461338"/>
    <w:rsid w:val="0049757D"/>
    <w:rsid w:val="004A1C2F"/>
    <w:rsid w:val="004A58DF"/>
    <w:rsid w:val="004B414E"/>
    <w:rsid w:val="004B6AF4"/>
    <w:rsid w:val="004C08FB"/>
    <w:rsid w:val="004C2492"/>
    <w:rsid w:val="004C5F68"/>
    <w:rsid w:val="004E3684"/>
    <w:rsid w:val="00501B09"/>
    <w:rsid w:val="00504A1B"/>
    <w:rsid w:val="00515EAD"/>
    <w:rsid w:val="00521B43"/>
    <w:rsid w:val="005555E8"/>
    <w:rsid w:val="00556204"/>
    <w:rsid w:val="0057198A"/>
    <w:rsid w:val="00580A76"/>
    <w:rsid w:val="00585DE8"/>
    <w:rsid w:val="00590D24"/>
    <w:rsid w:val="00591CDA"/>
    <w:rsid w:val="005A5E2E"/>
    <w:rsid w:val="005B0AEF"/>
    <w:rsid w:val="005E2661"/>
    <w:rsid w:val="00607E09"/>
    <w:rsid w:val="00621018"/>
    <w:rsid w:val="00630525"/>
    <w:rsid w:val="00662BA9"/>
    <w:rsid w:val="00664A23"/>
    <w:rsid w:val="00674BF8"/>
    <w:rsid w:val="00692BE9"/>
    <w:rsid w:val="006A13D0"/>
    <w:rsid w:val="006B6B46"/>
    <w:rsid w:val="006C4575"/>
    <w:rsid w:val="006C5573"/>
    <w:rsid w:val="006E2E70"/>
    <w:rsid w:val="007550B2"/>
    <w:rsid w:val="00783994"/>
    <w:rsid w:val="007942D0"/>
    <w:rsid w:val="007A3CCC"/>
    <w:rsid w:val="007B3549"/>
    <w:rsid w:val="007C6B34"/>
    <w:rsid w:val="007E323C"/>
    <w:rsid w:val="007E3F48"/>
    <w:rsid w:val="007E41E8"/>
    <w:rsid w:val="007F237E"/>
    <w:rsid w:val="007F68AB"/>
    <w:rsid w:val="00800E5E"/>
    <w:rsid w:val="00810FFC"/>
    <w:rsid w:val="00822A35"/>
    <w:rsid w:val="00853488"/>
    <w:rsid w:val="00862FA1"/>
    <w:rsid w:val="008C1B4B"/>
    <w:rsid w:val="008D0E9C"/>
    <w:rsid w:val="008D37C9"/>
    <w:rsid w:val="00905EC7"/>
    <w:rsid w:val="00923658"/>
    <w:rsid w:val="00945450"/>
    <w:rsid w:val="00945BB7"/>
    <w:rsid w:val="00960B0B"/>
    <w:rsid w:val="009663FC"/>
    <w:rsid w:val="0097471B"/>
    <w:rsid w:val="0097552F"/>
    <w:rsid w:val="009B29F4"/>
    <w:rsid w:val="009B7C41"/>
    <w:rsid w:val="009C0E87"/>
    <w:rsid w:val="009C2610"/>
    <w:rsid w:val="009C7E10"/>
    <w:rsid w:val="00A076FF"/>
    <w:rsid w:val="00A207F6"/>
    <w:rsid w:val="00A270D7"/>
    <w:rsid w:val="00A45DF1"/>
    <w:rsid w:val="00A51C5B"/>
    <w:rsid w:val="00A572F1"/>
    <w:rsid w:val="00A67502"/>
    <w:rsid w:val="00AC4939"/>
    <w:rsid w:val="00AF4DDE"/>
    <w:rsid w:val="00B0095A"/>
    <w:rsid w:val="00B039CB"/>
    <w:rsid w:val="00B04C23"/>
    <w:rsid w:val="00B20467"/>
    <w:rsid w:val="00B36664"/>
    <w:rsid w:val="00B37CC2"/>
    <w:rsid w:val="00B45B58"/>
    <w:rsid w:val="00B531AB"/>
    <w:rsid w:val="00B56CB8"/>
    <w:rsid w:val="00B74942"/>
    <w:rsid w:val="00B814DC"/>
    <w:rsid w:val="00B816FA"/>
    <w:rsid w:val="00BC231F"/>
    <w:rsid w:val="00BD7A57"/>
    <w:rsid w:val="00BE3C57"/>
    <w:rsid w:val="00BE685F"/>
    <w:rsid w:val="00C3520A"/>
    <w:rsid w:val="00C4662E"/>
    <w:rsid w:val="00C63EAA"/>
    <w:rsid w:val="00CB48C4"/>
    <w:rsid w:val="00CB6E47"/>
    <w:rsid w:val="00CB7817"/>
    <w:rsid w:val="00CD4B18"/>
    <w:rsid w:val="00CE0C73"/>
    <w:rsid w:val="00CE5629"/>
    <w:rsid w:val="00D007B1"/>
    <w:rsid w:val="00D07D8A"/>
    <w:rsid w:val="00D117F6"/>
    <w:rsid w:val="00D36420"/>
    <w:rsid w:val="00D440FF"/>
    <w:rsid w:val="00D44E93"/>
    <w:rsid w:val="00D47A44"/>
    <w:rsid w:val="00D60A38"/>
    <w:rsid w:val="00D6201C"/>
    <w:rsid w:val="00D82CD5"/>
    <w:rsid w:val="00D84D6D"/>
    <w:rsid w:val="00DA7456"/>
    <w:rsid w:val="00DB3BAB"/>
    <w:rsid w:val="00DC70EB"/>
    <w:rsid w:val="00DD46DC"/>
    <w:rsid w:val="00DE5B63"/>
    <w:rsid w:val="00E1074E"/>
    <w:rsid w:val="00E32FC7"/>
    <w:rsid w:val="00E506D6"/>
    <w:rsid w:val="00E5179E"/>
    <w:rsid w:val="00E60A08"/>
    <w:rsid w:val="00E7023F"/>
    <w:rsid w:val="00E72D08"/>
    <w:rsid w:val="00E91B48"/>
    <w:rsid w:val="00EB209B"/>
    <w:rsid w:val="00EB3214"/>
    <w:rsid w:val="00ED6878"/>
    <w:rsid w:val="00EF7B7B"/>
    <w:rsid w:val="00F01596"/>
    <w:rsid w:val="00F1391E"/>
    <w:rsid w:val="00F333A5"/>
    <w:rsid w:val="00F37717"/>
    <w:rsid w:val="00F457EE"/>
    <w:rsid w:val="00F54187"/>
    <w:rsid w:val="00F82E4C"/>
    <w:rsid w:val="00FA467F"/>
    <w:rsid w:val="00FD1CDA"/>
    <w:rsid w:val="00FE1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D648BFD"/>
  <w14:defaultImageDpi w14:val="300"/>
  <w15:docId w15:val="{30E7DB05-F598-4B52-96E0-942279633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07B1"/>
    <w:rPr>
      <w:rFonts w:ascii="Roboto Light" w:hAnsi="Roboto Light"/>
      <w:sz w:val="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odificacin">
    <w:name w:val="Codificación"/>
    <w:basedOn w:val="Normal"/>
    <w:autoRedefine/>
    <w:qFormat/>
    <w:rsid w:val="000E7D87"/>
    <w:pPr>
      <w:widowControl w:val="0"/>
      <w:tabs>
        <w:tab w:val="left" w:pos="1304"/>
      </w:tabs>
      <w:autoSpaceDE w:val="0"/>
      <w:autoSpaceDN w:val="0"/>
      <w:adjustRightInd w:val="0"/>
      <w:spacing w:line="160" w:lineRule="atLeast"/>
      <w:textAlignment w:val="center"/>
    </w:pPr>
    <w:rPr>
      <w:rFonts w:ascii="Roboto-Light" w:hAnsi="Roboto-Light" w:cs="Roboto-Light"/>
      <w:color w:val="000000"/>
      <w:spacing w:val="1"/>
      <w:sz w:val="12"/>
      <w:szCs w:val="12"/>
    </w:rPr>
  </w:style>
  <w:style w:type="paragraph" w:styleId="Encabezado">
    <w:name w:val="header"/>
    <w:basedOn w:val="Normal"/>
    <w:link w:val="EncabezadoCar"/>
    <w:uiPriority w:val="99"/>
    <w:unhideWhenUsed/>
    <w:rsid w:val="0045215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52158"/>
    <w:rPr>
      <w:rFonts w:ascii="Roboto Light" w:hAnsi="Roboto Light"/>
      <w:sz w:val="19"/>
    </w:rPr>
  </w:style>
  <w:style w:type="paragraph" w:styleId="Piedepgina">
    <w:name w:val="footer"/>
    <w:basedOn w:val="Normal"/>
    <w:link w:val="PiedepginaCar"/>
    <w:uiPriority w:val="99"/>
    <w:unhideWhenUsed/>
    <w:rsid w:val="0045215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52158"/>
    <w:rPr>
      <w:rFonts w:ascii="Roboto Light" w:hAnsi="Roboto Light"/>
      <w:sz w:val="19"/>
    </w:rPr>
  </w:style>
  <w:style w:type="paragraph" w:customStyle="1" w:styleId="Ningnestilodeprrafo">
    <w:name w:val="[Ningún estilo de párrafo]"/>
    <w:rsid w:val="009C7E10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table" w:styleId="Tablaconcuadrcula">
    <w:name w:val="Table Grid"/>
    <w:basedOn w:val="Tablanormal"/>
    <w:uiPriority w:val="59"/>
    <w:rsid w:val="006305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rsid w:val="00DD46DC"/>
    <w:pPr>
      <w:jc w:val="both"/>
    </w:pPr>
    <w:rPr>
      <w:rFonts w:ascii="Arial" w:eastAsia="Times New Roman" w:hAnsi="Arial" w:cs="Times New Roman"/>
      <w:sz w:val="24"/>
    </w:rPr>
  </w:style>
  <w:style w:type="character" w:customStyle="1" w:styleId="TextoindependienteCar">
    <w:name w:val="Texto independiente Car"/>
    <w:basedOn w:val="Fuentedeprrafopredeter"/>
    <w:link w:val="Textoindependiente"/>
    <w:rsid w:val="00DD46DC"/>
    <w:rPr>
      <w:rFonts w:ascii="Arial" w:eastAsia="Times New Roman" w:hAnsi="Arial" w:cs="Times New Roman"/>
      <w:lang w:val="es"/>
    </w:rPr>
  </w:style>
  <w:style w:type="paragraph" w:styleId="Prrafodelista">
    <w:name w:val="List Paragraph"/>
    <w:basedOn w:val="Normal"/>
    <w:link w:val="PrrafodelistaCar"/>
    <w:uiPriority w:val="34"/>
    <w:qFormat/>
    <w:rsid w:val="00556204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qFormat/>
    <w:locked/>
    <w:rsid w:val="00FE15C7"/>
    <w:rPr>
      <w:rFonts w:ascii="Roboto Light" w:hAnsi="Roboto Light"/>
      <w:sz w:val="19"/>
      <w:lang w:val="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4429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44291E"/>
    <w:rPr>
      <w:rFonts w:ascii="Roboto Light" w:hAnsi="Roboto Light"/>
      <w:sz w:val="20"/>
      <w:szCs w:val="20"/>
      <w:lang w:val="es"/>
    </w:rPr>
  </w:style>
  <w:style w:type="character" w:styleId="Refdenotaalpie">
    <w:name w:val="footnote reference"/>
    <w:basedOn w:val="Fuentedeprrafopredeter"/>
    <w:uiPriority w:val="99"/>
    <w:semiHidden/>
    <w:unhideWhenUsed/>
    <w:rsid w:val="004429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Vidal\Desktop\2018_plantilla_com_20.dotx" TargetMode="External"/></Relationships>
</file>

<file path=word/theme/theme1.xml><?xml version="1.0" encoding="utf-8"?>
<a:theme xmlns:a="http://schemas.openxmlformats.org/drawingml/2006/main" name="Esparreguera">
  <a:themeElements>
    <a:clrScheme name="Esparreguera">
      <a:dk1>
        <a:sysClr val="windowText" lastClr="000000"/>
      </a:dk1>
      <a:lt1>
        <a:sysClr val="window" lastClr="FFFFFF"/>
      </a:lt1>
      <a:dk2>
        <a:srgbClr val="1F4C1E"/>
      </a:dk2>
      <a:lt2>
        <a:srgbClr val="FFF3DA"/>
      </a:lt2>
      <a:accent1>
        <a:srgbClr val="EFA720"/>
      </a:accent1>
      <a:accent2>
        <a:srgbClr val="6E6319"/>
      </a:accent2>
      <a:accent3>
        <a:srgbClr val="4D7540"/>
      </a:accent3>
      <a:accent4>
        <a:srgbClr val="F4CA79"/>
      </a:accent4>
      <a:accent5>
        <a:srgbClr val="A7995D"/>
      </a:accent5>
      <a:accent6>
        <a:srgbClr val="97AB82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Esparreguera" id="{2146EE5B-E6F1-E644-8004-31E223606AD8}" vid="{D363A380-5C79-7F4D-A29B-8F24B3C3855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f2dfe71-9dfa-413b-ae3a-41991284f149">
      <Terms xmlns="http://schemas.microsoft.com/office/infopath/2007/PartnerControls"/>
    </lcf76f155ced4ddcb4097134ff3c332f>
    <TaxCatchAll xmlns="237ccfbf-63dd-4d38-8b93-e8704443556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8BA7AB6D3237409A19A845D1C912FF" ma:contentTypeVersion="17" ma:contentTypeDescription="Crea un document nou" ma:contentTypeScope="" ma:versionID="5905d1b7a879b89609dcc0ab92b92eb7">
  <xsd:schema xmlns:xsd="http://www.w3.org/2001/XMLSchema" xmlns:xs="http://www.w3.org/2001/XMLSchema" xmlns:p="http://schemas.microsoft.com/office/2006/metadata/properties" xmlns:ns2="cf2dfe71-9dfa-413b-ae3a-41991284f149" xmlns:ns3="237ccfbf-63dd-4d38-8b93-e87044435569" targetNamespace="http://schemas.microsoft.com/office/2006/metadata/properties" ma:root="true" ma:fieldsID="3ccaab367509185b195c0cced9cecc59" ns2:_="" ns3:_="">
    <xsd:import namespace="cf2dfe71-9dfa-413b-ae3a-41991284f149"/>
    <xsd:import namespace="237ccfbf-63dd-4d38-8b93-e870444355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2dfe71-9dfa-413b-ae3a-41991284f1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Etiquetes de la imatge" ma:readOnly="false" ma:fieldId="{5cf76f15-5ced-4ddc-b409-7134ff3c332f}" ma:taxonomyMulti="true" ma:sspId="05250316-10dd-49c5-adfd-1fd7db8804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7ccfbf-63dd-4d38-8b93-e8704443556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6082584-5808-4268-8c22-48c87c8205f9}" ma:internalName="TaxCatchAll" ma:showField="CatchAllData" ma:web="237ccfbf-63dd-4d38-8b93-e870444355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F2FF98-470D-47EC-87F0-22AA37F781F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A7496AF-E686-4F2D-A05D-81431C469CAB}">
  <ds:schemaRefs>
    <ds:schemaRef ds:uri="http://schemas.microsoft.com/office/2006/metadata/properties"/>
    <ds:schemaRef ds:uri="http://schemas.microsoft.com/office/infopath/2007/PartnerControls"/>
    <ds:schemaRef ds:uri="cf2dfe71-9dfa-413b-ae3a-41991284f149"/>
    <ds:schemaRef ds:uri="237ccfbf-63dd-4d38-8b93-e87044435569"/>
  </ds:schemaRefs>
</ds:datastoreItem>
</file>

<file path=customXml/itemProps3.xml><?xml version="1.0" encoding="utf-8"?>
<ds:datastoreItem xmlns:ds="http://schemas.openxmlformats.org/officeDocument/2006/customXml" ds:itemID="{95B3C9EC-DD54-4F5C-88B5-6B25E344967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367CCBF-DB77-4744-8A27-22EC804FC2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2dfe71-9dfa-413b-ae3a-41991284f149"/>
    <ds:schemaRef ds:uri="237ccfbf-63dd-4d38-8b93-e870444355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2018_plantilla_com_20.dotx</Template>
  <TotalTime>1</TotalTime>
  <Pages>3</Pages>
  <Words>688</Words>
  <Characters>3924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Vidal Galceran</dc:creator>
  <cp:lastModifiedBy>Sabrina Hurtado Guisado</cp:lastModifiedBy>
  <cp:revision>3</cp:revision>
  <dcterms:created xsi:type="dcterms:W3CDTF">2025-03-31T11:42:00Z</dcterms:created>
  <dcterms:modified xsi:type="dcterms:W3CDTF">2025-04-01T09:58:00Z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0x010100DF8BA7AB6D3237409A19A845D1C912FF</vt:lpwstr>
  </property>
  <property fmtid="{D5CDD505-2E9C-101B-9397-08002B2CF9AE}" pid="3" name="MediaServiceImageTags">
    <vt:lpwstr/>
  </property>
</Properties>
</file>