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b/>
          <w:b/>
          <w:sz w:val="22"/>
          <w:szCs w:val="22"/>
        </w:rPr>
      </w:pPr>
      <w:r>
        <w:rPr>
          <w:b/>
          <w:sz w:val="22"/>
        </w:rPr>
        <w:t>ANNEX 2 - MODEL DE PROPOSICIÓ – CRITERIS D’ADJUDICACIÓ QUANTIFICABLES MITJANÇANT LA MERA APLICACIÓ DE FÓRMULES (Sobre 3</w:t>
      </w:r>
      <w:r>
        <w:rPr>
          <w:b/>
          <w:sz w:val="22"/>
          <w:szCs w:val="22"/>
        </w:rPr>
        <w:t>)</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b/>
          <w:b/>
          <w:sz w:val="22"/>
          <w:szCs w:val="22"/>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del servei d’acció social i acompanyament socioeducatiu per adolescents i joves de Terrassa, Districte Jove, manifesto que accepto íntegrament els plecs de clàusules administratives particulars (PCAP) i de prescripcions tècniques (PPT), i em comprometo a complir les obligacions especificades en aquests plecs, d’acord amb la següent oferta:</w:t>
      </w:r>
    </w:p>
    <w:p>
      <w:pPr>
        <w:pStyle w:val="Normal"/>
        <w:rPr/>
      </w:pPr>
      <w:r>
        <w:rPr/>
      </w:r>
    </w:p>
    <w:p>
      <w:pPr>
        <w:pStyle w:val="Normal"/>
        <w:widowControl w:val="false"/>
        <w:tabs>
          <w:tab w:val="clear" w:pos="408"/>
          <w:tab w:val="left" w:pos="993" w:leader="none"/>
        </w:tabs>
        <w:suppressAutoHyphens w:val="false"/>
        <w:jc w:val="both"/>
        <w:rPr>
          <w:rFonts w:eastAsia="Times New Roman"/>
          <w:b/>
          <w:b/>
          <w:bCs/>
          <w:sz w:val="22"/>
          <w:szCs w:val="22"/>
          <w:lang w:val="es-ES"/>
        </w:rPr>
      </w:pPr>
      <w:r>
        <w:rPr>
          <w:rFonts w:eastAsia="Times New Roman"/>
          <w:b/>
          <w:bCs/>
          <w:sz w:val="22"/>
          <w:szCs w:val="22"/>
          <w:lang w:val="es-ES"/>
        </w:rPr>
      </w:r>
    </w:p>
    <w:tbl>
      <w:tblPr>
        <w:tblW w:w="94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8"/>
        <w:gridCol w:w="5140"/>
        <w:gridCol w:w="2921"/>
      </w:tblGrid>
      <w:tr>
        <w:trPr>
          <w:trHeight w:val="802" w:hRule="atLeast"/>
        </w:trPr>
        <w:tc>
          <w:tcPr>
            <w:tcW w:w="1388" w:type="dxa"/>
            <w:tcBorders>
              <w:left w:val="single" w:sz="4" w:space="0" w:color="FFFFFF"/>
              <w:bottom w:val="single" w:sz="4" w:space="0" w:color="FFFFFF"/>
            </w:tcBorders>
            <w:shd w:color="auto" w:fill="D9D9D9" w:val="clear"/>
            <w:vAlign w:val="center"/>
          </w:tcPr>
          <w:p>
            <w:pPr>
              <w:pStyle w:val="Normal"/>
              <w:widowControl w:val="false"/>
              <w:rPr>
                <w:color w:val="auto"/>
                <w:sz w:val="22"/>
                <w:szCs w:val="22"/>
              </w:rPr>
            </w:pPr>
            <w:r>
              <w:rPr>
                <w:color w:val="auto"/>
                <w:sz w:val="22"/>
                <w:szCs w:val="22"/>
              </w:rPr>
              <w:t>15.1.1.</w:t>
            </w:r>
          </w:p>
        </w:tc>
        <w:tc>
          <w:tcPr>
            <w:tcW w:w="8061" w:type="dxa"/>
            <w:gridSpan w:val="2"/>
            <w:tcBorders>
              <w:left w:val="single" w:sz="4" w:space="0" w:color="FFFFFF"/>
              <w:bottom w:val="single" w:sz="4" w:space="0" w:color="FFFFFF"/>
              <w:right w:val="single" w:sz="4" w:space="0" w:color="FFFFFF"/>
            </w:tcBorders>
            <w:shd w:color="auto" w:fill="D9D9D9" w:val="clear"/>
            <w:vAlign w:val="center"/>
          </w:tcPr>
          <w:p>
            <w:pPr>
              <w:pStyle w:val="Normal"/>
              <w:widowControl w:val="false"/>
              <w:rPr>
                <w:color w:val="auto"/>
                <w:sz w:val="22"/>
                <w:szCs w:val="22"/>
              </w:rPr>
            </w:pPr>
            <w:r>
              <w:rPr>
                <w:color w:val="auto"/>
                <w:sz w:val="22"/>
                <w:szCs w:val="22"/>
              </w:rPr>
            </w:r>
          </w:p>
          <w:p>
            <w:pPr>
              <w:pStyle w:val="Normal"/>
              <w:widowControl w:val="false"/>
              <w:rPr>
                <w:color w:val="auto"/>
                <w:sz w:val="22"/>
                <w:szCs w:val="22"/>
              </w:rPr>
            </w:pPr>
            <w:r>
              <w:rPr>
                <w:color w:val="auto"/>
                <w:sz w:val="22"/>
                <w:szCs w:val="22"/>
              </w:rPr>
              <w:t>Pla de formació continua i reciclatge del personal, fins a  15 punts.</w:t>
            </w:r>
          </w:p>
          <w:p>
            <w:pPr>
              <w:pStyle w:val="Normal"/>
              <w:widowControl w:val="false"/>
              <w:rPr>
                <w:color w:val="auto"/>
                <w:sz w:val="22"/>
                <w:szCs w:val="22"/>
              </w:rPr>
            </w:pPr>
            <w:r>
              <w:rPr>
                <w:color w:val="auto"/>
                <w:sz w:val="22"/>
                <w:szCs w:val="22"/>
              </w:rPr>
            </w:r>
          </w:p>
        </w:tc>
      </w:tr>
      <w:tr>
        <w:trPr/>
        <w:tc>
          <w:tcPr>
            <w:tcW w:w="9449" w:type="dxa"/>
            <w:gridSpan w:val="3"/>
            <w:tcBorders>
              <w:top w:val="single" w:sz="4" w:space="0" w:color="FFFFFF"/>
              <w:left w:val="single" w:sz="4" w:space="0" w:color="FFFFFF"/>
              <w:bottom w:val="single" w:sz="4" w:space="0" w:color="FFFFFF"/>
              <w:right w:val="single" w:sz="4" w:space="0" w:color="FFFFFF"/>
            </w:tcBorders>
            <w:shd w:color="auto" w:fill="F2F2F2" w:themeFill="background1" w:themeFillShade="f2" w:val="clear"/>
            <w:vAlign w:val="center"/>
          </w:tcPr>
          <w:p>
            <w:pPr>
              <w:pStyle w:val="Normal"/>
              <w:widowControl w:val="false"/>
              <w:suppressAutoHyphens w:val="false"/>
              <w:jc w:val="both"/>
              <w:rPr>
                <w:color w:val="auto"/>
              </w:rPr>
            </w:pPr>
            <w:r>
              <w:rPr>
                <w:color w:val="auto"/>
                <w:spacing w:val="-2"/>
              </w:rPr>
              <w:t>Es valorarà que les licitadores ofereixin un  Pla de formació i reciclatge del personal destinat a aquest servei s’haurà de prestar durant els dos anys de contracte i versarà sobre les cinc matèries específiques següents:</w:t>
            </w:r>
          </w:p>
          <w:p>
            <w:pPr>
              <w:pStyle w:val="Normal"/>
              <w:widowControl w:val="false"/>
              <w:suppressAutoHyphens w:val="false"/>
              <w:jc w:val="both"/>
              <w:rPr>
                <w:color w:val="auto"/>
              </w:rPr>
            </w:pPr>
            <w:r>
              <w:rPr>
                <w:color w:val="auto"/>
              </w:rPr>
            </w:r>
          </w:p>
          <w:p>
            <w:pPr>
              <w:pStyle w:val="Normal"/>
              <w:widowControl w:val="false"/>
              <w:suppressAutoHyphens w:val="false"/>
              <w:jc w:val="both"/>
              <w:rPr>
                <w:color w:val="auto"/>
              </w:rPr>
            </w:pPr>
            <w:r>
              <w:rPr>
                <w:color w:val="auto"/>
                <w:spacing w:val="-2"/>
              </w:rPr>
              <w:t xml:space="preserve">   </w:t>
            </w:r>
            <w:r>
              <w:rPr>
                <w:color w:val="auto"/>
                <w:spacing w:val="-2"/>
                <w:sz w:val="18"/>
                <w:szCs w:val="18"/>
              </w:rPr>
              <w:t xml:space="preserve"> • </w:t>
            </w:r>
            <w:r>
              <w:rPr>
                <w:color w:val="auto"/>
                <w:spacing w:val="-2"/>
                <w:sz w:val="18"/>
                <w:szCs w:val="18"/>
              </w:rPr>
              <w:t>Formació en igualtat de tracte i no discriminació envers les diversitats, amb atenció especial als col·lectius més vulnerables, en el marc de la interseccionalitat.</w:t>
            </w:r>
          </w:p>
          <w:p>
            <w:pPr>
              <w:pStyle w:val="Normal"/>
              <w:widowControl w:val="false"/>
              <w:suppressAutoHyphens w:val="false"/>
              <w:jc w:val="both"/>
              <w:rPr>
                <w:color w:val="auto"/>
                <w:sz w:val="18"/>
                <w:szCs w:val="18"/>
              </w:rPr>
            </w:pPr>
            <w:r>
              <w:rPr>
                <w:color w:val="auto"/>
                <w:spacing w:val="-2"/>
                <w:sz w:val="18"/>
                <w:szCs w:val="18"/>
              </w:rPr>
              <w:t xml:space="preserve">    • </w:t>
            </w:r>
            <w:r>
              <w:rPr>
                <w:color w:val="auto"/>
                <w:spacing w:val="-2"/>
                <w:sz w:val="18"/>
                <w:szCs w:val="18"/>
              </w:rPr>
              <w:t>Formació en igualtat de gènere, igualtat de tracte i no discriminació envers la diversitat afectiva i sexual i la identitat de gènere, amb atenció especial als col·lectius LGBTIQA+, des del marc de la interseccionalitat</w:t>
            </w:r>
          </w:p>
          <w:p>
            <w:pPr>
              <w:pStyle w:val="Normal"/>
              <w:widowControl w:val="false"/>
              <w:suppressAutoHyphens w:val="false"/>
              <w:jc w:val="both"/>
              <w:rPr>
                <w:color w:val="auto"/>
                <w:sz w:val="18"/>
                <w:szCs w:val="18"/>
              </w:rPr>
            </w:pPr>
            <w:r>
              <w:rPr>
                <w:color w:val="auto"/>
                <w:spacing w:val="-2"/>
                <w:sz w:val="18"/>
                <w:szCs w:val="18"/>
              </w:rPr>
              <w:t xml:space="preserve">    • </w:t>
            </w:r>
            <w:r>
              <w:rPr>
                <w:color w:val="auto"/>
                <w:spacing w:val="-2"/>
                <w:sz w:val="18"/>
                <w:szCs w:val="18"/>
              </w:rPr>
              <w:t>Formació en treball en xarxa i treball comunitari, amb atenció a la vinculació amb l’entorn i el treball socioeducatiu amb la població jove</w:t>
            </w:r>
          </w:p>
          <w:p>
            <w:pPr>
              <w:pStyle w:val="Normal"/>
              <w:widowControl w:val="false"/>
              <w:suppressAutoHyphens w:val="false"/>
              <w:jc w:val="both"/>
              <w:rPr>
                <w:color w:val="auto"/>
                <w:sz w:val="18"/>
                <w:szCs w:val="18"/>
              </w:rPr>
            </w:pPr>
            <w:r>
              <w:rPr>
                <w:color w:val="auto"/>
                <w:spacing w:val="-2"/>
                <w:sz w:val="18"/>
                <w:szCs w:val="18"/>
              </w:rPr>
              <w:t xml:space="preserve">    • </w:t>
            </w:r>
            <w:r>
              <w:rPr>
                <w:color w:val="auto"/>
                <w:spacing w:val="-2"/>
                <w:sz w:val="18"/>
                <w:szCs w:val="18"/>
              </w:rPr>
              <w:t>Formació en intervenció socioeducativa</w:t>
            </w:r>
          </w:p>
          <w:p>
            <w:pPr>
              <w:pStyle w:val="Normal"/>
              <w:widowControl w:val="false"/>
              <w:suppressAutoHyphens w:val="false"/>
              <w:jc w:val="both"/>
              <w:rPr>
                <w:color w:val="auto"/>
                <w:sz w:val="18"/>
                <w:szCs w:val="18"/>
              </w:rPr>
            </w:pPr>
            <w:r>
              <w:rPr>
                <w:color w:val="auto"/>
                <w:spacing w:val="-2"/>
                <w:sz w:val="18"/>
                <w:szCs w:val="18"/>
              </w:rPr>
              <w:t xml:space="preserve">    • </w:t>
            </w:r>
            <w:r>
              <w:rPr>
                <w:color w:val="auto"/>
                <w:spacing w:val="-2"/>
                <w:sz w:val="18"/>
                <w:szCs w:val="18"/>
              </w:rPr>
              <w:t>Avaluació i sistemes d’indicadors dels projectes d’intervenció socioeducativa</w:t>
            </w:r>
          </w:p>
        </w:tc>
      </w:tr>
      <w:tr>
        <w:trPr/>
        <w:tc>
          <w:tcPr>
            <w:tcW w:w="6528" w:type="dxa"/>
            <w:gridSpan w:val="2"/>
            <w:tcBorders>
              <w:top w:val="single" w:sz="4" w:space="0" w:color="FFFFFF"/>
              <w:left w:val="single" w:sz="4" w:space="0" w:color="FFFFFF"/>
              <w:bottom w:val="single" w:sz="4" w:space="0" w:color="FFFFFF"/>
              <w:right w:val="single" w:sz="4" w:space="0" w:color="FFFFFF"/>
            </w:tcBorders>
            <w:shd w:color="auto" w:fill="F2F2F2" w:themeFill="background1" w:themeFillShade="f2" w:val="clear"/>
            <w:vAlign w:val="center"/>
          </w:tcPr>
          <w:p>
            <w:pPr>
              <w:pStyle w:val="Normal"/>
              <w:widowControl w:val="false"/>
              <w:tabs>
                <w:tab w:val="clear" w:pos="408"/>
                <w:tab w:val="left" w:pos="993" w:leader="none"/>
                <w:tab w:val="left" w:pos="8160" w:leader="none"/>
              </w:tabs>
              <w:snapToGrid w:val="false"/>
              <w:jc w:val="both"/>
              <w:rPr>
                <w:rFonts w:eastAsia="Times New Roman"/>
                <w:b/>
                <w:b/>
                <w:bCs/>
                <w:color w:val="auto"/>
                <w:sz w:val="22"/>
                <w:szCs w:val="22"/>
              </w:rPr>
            </w:pPr>
            <w:r>
              <w:rPr>
                <w:rFonts w:eastAsia="Times New Roman"/>
                <w:b/>
                <w:bCs/>
                <w:color w:val="000000"/>
                <w:sz w:val="22"/>
                <w:szCs w:val="22"/>
              </w:rPr>
              <w:t>Matèries específiques de formació</w:t>
            </w:r>
          </w:p>
        </w:tc>
        <w:tc>
          <w:tcPr>
            <w:tcW w:w="2921" w:type="dxa"/>
            <w:tcBorders>
              <w:top w:val="single" w:sz="4" w:space="0" w:color="FFFFFF"/>
              <w:left w:val="single" w:sz="4" w:space="0" w:color="FFFFFF"/>
              <w:bottom w:val="single" w:sz="8" w:space="0" w:color="F2F2F2"/>
              <w:right w:val="single" w:sz="4" w:space="0" w:color="FFFFFF"/>
            </w:tcBorders>
            <w:shd w:color="auto" w:fill="F2F2F2" w:val="clear"/>
            <w:vAlign w:val="bottom"/>
          </w:tcPr>
          <w:p>
            <w:pPr>
              <w:pStyle w:val="Normal"/>
              <w:widowControl w:val="false"/>
              <w:spacing w:lineRule="auto" w:line="360"/>
              <w:jc w:val="center"/>
              <w:rPr>
                <w:sz w:val="28"/>
                <w:szCs w:val="28"/>
              </w:rPr>
            </w:pPr>
            <w:r>
              <w:rPr>
                <w:sz w:val="28"/>
                <w:szCs w:val="28"/>
              </w:rPr>
              <w:t>(</w:t>
            </w:r>
            <w:r>
              <w:rPr>
                <w:sz w:val="18"/>
                <w:szCs w:val="18"/>
              </w:rPr>
              <w:t>Indicar  les hores de formació</w:t>
            </w:r>
            <w:r>
              <w:rPr>
                <w:sz w:val="28"/>
                <w:szCs w:val="28"/>
              </w:rPr>
              <w:t>)</w:t>
            </w:r>
          </w:p>
          <w:p>
            <w:pPr>
              <w:pStyle w:val="Normal"/>
              <w:widowControl w:val="false"/>
              <w:spacing w:lineRule="auto" w:line="360"/>
              <w:jc w:val="center"/>
              <w:rPr>
                <w:sz w:val="18"/>
                <w:szCs w:val="18"/>
              </w:rPr>
            </w:pPr>
            <w:r>
              <w:rPr>
                <w:sz w:val="18"/>
                <w:szCs w:val="18"/>
              </w:rPr>
            </w:r>
          </w:p>
        </w:tc>
      </w:tr>
      <w:tr>
        <w:trPr/>
        <w:tc>
          <w:tcPr>
            <w:tcW w:w="6528" w:type="dxa"/>
            <w:gridSpan w:val="2"/>
            <w:tcBorders>
              <w:top w:val="single" w:sz="4" w:space="0" w:color="FFFFFF"/>
              <w:left w:val="single" w:sz="4" w:space="0" w:color="FFFFFF"/>
              <w:bottom w:val="single" w:sz="4" w:space="0" w:color="FFFFFF"/>
              <w:right w:val="single" w:sz="8" w:space="0" w:color="F2F2F2"/>
            </w:tcBorders>
            <w:shd w:color="auto" w:fill="F2F2F2" w:themeFill="background1" w:themeFillShade="f2" w:val="clear"/>
            <w:vAlign w:val="center"/>
          </w:tcPr>
          <w:p>
            <w:pPr>
              <w:pStyle w:val="Normal"/>
              <w:widowControl w:val="false"/>
              <w:tabs>
                <w:tab w:val="clear" w:pos="408"/>
                <w:tab w:val="left" w:pos="993" w:leader="none"/>
                <w:tab w:val="left" w:pos="8160" w:leader="none"/>
              </w:tabs>
              <w:rPr>
                <w:color w:val="auto"/>
              </w:rPr>
            </w:pPr>
            <w:r>
              <w:rPr>
                <w:rFonts w:eastAsia="Times New Roman"/>
                <w:color w:val="000000"/>
              </w:rPr>
              <w:t xml:space="preserve">Ofereixo a tot l’equip de professionals destinats a l’execució d’aquest contracte </w:t>
              <w:br/>
              <w:t>Formació en igualtat de tracte i no discriminació envers diversitats</w:t>
            </w:r>
          </w:p>
        </w:tc>
        <w:tc>
          <w:tcPr>
            <w:tcW w:w="2921" w:type="dxa"/>
            <w:tcBorders>
              <w:top w:val="single" w:sz="8" w:space="0" w:color="F2F2F2"/>
              <w:left w:val="single" w:sz="8" w:space="0" w:color="F2F2F2"/>
              <w:bottom w:val="single" w:sz="8" w:space="0" w:color="F2F2F2"/>
              <w:right w:val="single" w:sz="8" w:space="0" w:color="F2F2F2"/>
            </w:tcBorders>
            <w:shd w:color="auto" w:fill="FFFFFF" w:themeFill="background1" w:val="clear"/>
            <w:vAlign w:val="bottom"/>
          </w:tcPr>
          <w:p>
            <w:pPr>
              <w:pStyle w:val="Normal"/>
              <w:widowControl w:val="false"/>
              <w:jc w:val="center"/>
              <w:rPr>
                <w:sz w:val="22"/>
                <w:szCs w:val="22"/>
              </w:rPr>
            </w:pPr>
            <w:r>
              <w:rPr>
                <w:sz w:val="22"/>
                <w:szCs w:val="22"/>
              </w:rPr>
              <w:t>....... hores</w:t>
            </w:r>
          </w:p>
          <w:p>
            <w:pPr>
              <w:pStyle w:val="Normal"/>
              <w:widowControl w:val="false"/>
              <w:jc w:val="center"/>
              <w:rPr>
                <w:sz w:val="22"/>
                <w:szCs w:val="22"/>
              </w:rPr>
            </w:pPr>
            <w:r>
              <w:rPr>
                <w:sz w:val="22"/>
                <w:szCs w:val="22"/>
              </w:rPr>
              <w:t>de formació</w:t>
            </w:r>
          </w:p>
        </w:tc>
      </w:tr>
      <w:tr>
        <w:trPr/>
        <w:tc>
          <w:tcPr>
            <w:tcW w:w="6528" w:type="dxa"/>
            <w:gridSpan w:val="2"/>
            <w:tcBorders>
              <w:left w:val="single" w:sz="4" w:space="0" w:color="FFFFFF"/>
              <w:bottom w:val="single" w:sz="4" w:space="0" w:color="FFFFFF"/>
              <w:right w:val="single" w:sz="8" w:space="0" w:color="F2F2F2"/>
            </w:tcBorders>
            <w:shd w:color="auto" w:fill="F2F2F2" w:themeFill="background1" w:themeFillShade="f2" w:val="clear"/>
            <w:vAlign w:val="center"/>
          </w:tcPr>
          <w:p>
            <w:pPr>
              <w:pStyle w:val="Normal"/>
              <w:widowControl w:val="false"/>
              <w:tabs>
                <w:tab w:val="clear" w:pos="408"/>
                <w:tab w:val="left" w:pos="993" w:leader="none"/>
              </w:tabs>
              <w:jc w:val="both"/>
              <w:rPr>
                <w:color w:val="auto"/>
              </w:rPr>
            </w:pPr>
            <w:r>
              <w:rPr>
                <w:rFonts w:eastAsia="Times New Roman"/>
                <w:color w:val="000000"/>
              </w:rPr>
              <w:t>Ofereixo a tot l’equip de professionals destinats a l’execució d’aquest contracte</w:t>
            </w:r>
          </w:p>
          <w:p>
            <w:pPr>
              <w:pStyle w:val="Normal"/>
              <w:widowControl w:val="false"/>
              <w:tabs>
                <w:tab w:val="clear" w:pos="408"/>
                <w:tab w:val="left" w:pos="993" w:leader="none"/>
              </w:tabs>
              <w:jc w:val="both"/>
              <w:rPr>
                <w:color w:val="auto"/>
              </w:rPr>
            </w:pPr>
            <w:r>
              <w:rPr>
                <w:color w:val="000000"/>
              </w:rPr>
              <w:t>Formació Igualtat de gènere, igualtat de tracte i no discriminació</w:t>
            </w:r>
          </w:p>
        </w:tc>
        <w:tc>
          <w:tcPr>
            <w:tcW w:w="2921" w:type="dxa"/>
            <w:tcBorders>
              <w:left w:val="single" w:sz="8" w:space="0" w:color="F2F2F2"/>
              <w:bottom w:val="single" w:sz="8" w:space="0" w:color="F2F2F2"/>
              <w:right w:val="single" w:sz="8" w:space="0" w:color="F2F2F2"/>
            </w:tcBorders>
            <w:shd w:color="auto" w:fill="FFFFFF" w:themeFill="background1" w:val="clear"/>
            <w:vAlign w:val="bottom"/>
          </w:tcPr>
          <w:p>
            <w:pPr>
              <w:pStyle w:val="Normal"/>
              <w:widowControl w:val="false"/>
              <w:jc w:val="center"/>
              <w:rPr>
                <w:sz w:val="22"/>
                <w:szCs w:val="22"/>
              </w:rPr>
            </w:pPr>
            <w:r>
              <w:rPr>
                <w:sz w:val="22"/>
                <w:szCs w:val="22"/>
              </w:rPr>
              <w:t>....... hores</w:t>
            </w:r>
          </w:p>
          <w:p>
            <w:pPr>
              <w:pStyle w:val="Normal"/>
              <w:widowControl w:val="false"/>
              <w:jc w:val="center"/>
              <w:rPr>
                <w:sz w:val="22"/>
                <w:szCs w:val="22"/>
              </w:rPr>
            </w:pPr>
            <w:r>
              <w:rPr>
                <w:sz w:val="22"/>
                <w:szCs w:val="22"/>
              </w:rPr>
              <w:t>de formació</w:t>
            </w:r>
          </w:p>
        </w:tc>
      </w:tr>
      <w:tr>
        <w:trPr/>
        <w:tc>
          <w:tcPr>
            <w:tcW w:w="6528" w:type="dxa"/>
            <w:gridSpan w:val="2"/>
            <w:tcBorders>
              <w:left w:val="single" w:sz="4" w:space="0" w:color="FFFFFF"/>
              <w:bottom w:val="single" w:sz="4" w:space="0" w:color="FFFFFF"/>
              <w:right w:val="single" w:sz="8" w:space="0" w:color="F2F2F2"/>
            </w:tcBorders>
            <w:shd w:color="auto" w:fill="F2F2F2" w:themeFill="background1" w:themeFillShade="f2" w:val="clear"/>
            <w:vAlign w:val="center"/>
          </w:tcPr>
          <w:p>
            <w:pPr>
              <w:pStyle w:val="Normal"/>
              <w:widowControl w:val="false"/>
              <w:tabs>
                <w:tab w:val="clear" w:pos="408"/>
                <w:tab w:val="left" w:pos="993" w:leader="none"/>
              </w:tabs>
              <w:jc w:val="both"/>
              <w:rPr>
                <w:color w:val="auto"/>
              </w:rPr>
            </w:pPr>
            <w:r>
              <w:rPr>
                <w:rFonts w:eastAsia="Times New Roman"/>
                <w:color w:val="000000"/>
              </w:rPr>
              <w:t>Ofereixo a tot l’equip de professionals destinats a l’execució d’aquest contracte</w:t>
            </w:r>
          </w:p>
          <w:p>
            <w:pPr>
              <w:pStyle w:val="Normal"/>
              <w:widowControl w:val="false"/>
              <w:tabs>
                <w:tab w:val="clear" w:pos="408"/>
                <w:tab w:val="left" w:pos="993" w:leader="none"/>
              </w:tabs>
              <w:jc w:val="both"/>
              <w:rPr>
                <w:color w:val="auto"/>
              </w:rPr>
            </w:pPr>
            <w:r>
              <w:rPr>
                <w:color w:val="000000"/>
              </w:rPr>
              <w:t>Formació en treball en xarxa i treball comunitari</w:t>
            </w:r>
          </w:p>
        </w:tc>
        <w:tc>
          <w:tcPr>
            <w:tcW w:w="2921" w:type="dxa"/>
            <w:tcBorders>
              <w:left w:val="single" w:sz="8" w:space="0" w:color="F2F2F2"/>
              <w:bottom w:val="single" w:sz="8" w:space="0" w:color="F2F2F2"/>
              <w:right w:val="single" w:sz="8" w:space="0" w:color="F2F2F2"/>
            </w:tcBorders>
            <w:shd w:color="auto" w:fill="FFFFFF" w:themeFill="background1" w:val="clear"/>
            <w:vAlign w:val="bottom"/>
          </w:tcPr>
          <w:p>
            <w:pPr>
              <w:pStyle w:val="Normal"/>
              <w:widowControl w:val="false"/>
              <w:jc w:val="center"/>
              <w:rPr>
                <w:sz w:val="22"/>
                <w:szCs w:val="22"/>
              </w:rPr>
            </w:pPr>
            <w:r>
              <w:rPr>
                <w:sz w:val="22"/>
                <w:szCs w:val="22"/>
              </w:rPr>
              <w:t>....... hores</w:t>
            </w:r>
          </w:p>
          <w:p>
            <w:pPr>
              <w:pStyle w:val="Normal"/>
              <w:widowControl w:val="false"/>
              <w:jc w:val="center"/>
              <w:rPr>
                <w:sz w:val="22"/>
                <w:szCs w:val="22"/>
              </w:rPr>
            </w:pPr>
            <w:r>
              <w:rPr>
                <w:sz w:val="22"/>
                <w:szCs w:val="22"/>
              </w:rPr>
              <w:t>de formació</w:t>
            </w:r>
          </w:p>
        </w:tc>
      </w:tr>
      <w:tr>
        <w:trPr/>
        <w:tc>
          <w:tcPr>
            <w:tcW w:w="6528" w:type="dxa"/>
            <w:gridSpan w:val="2"/>
            <w:tcBorders>
              <w:left w:val="single" w:sz="4" w:space="0" w:color="FFFFFF"/>
              <w:bottom w:val="single" w:sz="4" w:space="0" w:color="FFFFFF"/>
              <w:right w:val="single" w:sz="8" w:space="0" w:color="F2F2F2"/>
            </w:tcBorders>
            <w:shd w:color="auto" w:fill="F2F2F2" w:themeFill="background1" w:themeFillShade="f2" w:val="clear"/>
            <w:vAlign w:val="center"/>
          </w:tcPr>
          <w:p>
            <w:pPr>
              <w:pStyle w:val="Normal"/>
              <w:widowControl w:val="false"/>
              <w:tabs>
                <w:tab w:val="clear" w:pos="408"/>
                <w:tab w:val="left" w:pos="993" w:leader="none"/>
              </w:tabs>
              <w:jc w:val="both"/>
              <w:rPr>
                <w:color w:val="auto"/>
              </w:rPr>
            </w:pPr>
            <w:r>
              <w:rPr>
                <w:rFonts w:eastAsia="Times New Roman"/>
                <w:color w:val="000000"/>
              </w:rPr>
              <w:t>Ofereixo a tot l’equip de professionals destinats a l’execució d’aquest contracte</w:t>
            </w:r>
          </w:p>
          <w:p>
            <w:pPr>
              <w:pStyle w:val="Normal"/>
              <w:widowControl w:val="false"/>
              <w:tabs>
                <w:tab w:val="clear" w:pos="408"/>
                <w:tab w:val="left" w:pos="993" w:leader="none"/>
              </w:tabs>
              <w:jc w:val="both"/>
              <w:rPr>
                <w:color w:val="auto"/>
              </w:rPr>
            </w:pPr>
            <w:r>
              <w:rPr>
                <w:color w:val="000000"/>
              </w:rPr>
              <w:t>Formació en intervenció socioeducativa</w:t>
            </w:r>
          </w:p>
        </w:tc>
        <w:tc>
          <w:tcPr>
            <w:tcW w:w="2921" w:type="dxa"/>
            <w:tcBorders>
              <w:left w:val="single" w:sz="8" w:space="0" w:color="F2F2F2"/>
              <w:bottom w:val="single" w:sz="8" w:space="0" w:color="F2F2F2"/>
              <w:right w:val="single" w:sz="8" w:space="0" w:color="F2F2F2"/>
            </w:tcBorders>
            <w:shd w:color="auto" w:fill="FFFFFF" w:themeFill="background1" w:val="clear"/>
            <w:vAlign w:val="bottom"/>
          </w:tcPr>
          <w:p>
            <w:pPr>
              <w:pStyle w:val="Normal"/>
              <w:widowControl w:val="false"/>
              <w:jc w:val="center"/>
              <w:rPr>
                <w:sz w:val="22"/>
                <w:szCs w:val="22"/>
              </w:rPr>
            </w:pPr>
            <w:r>
              <w:rPr>
                <w:sz w:val="22"/>
                <w:szCs w:val="22"/>
              </w:rPr>
              <w:t>....... hores</w:t>
            </w:r>
          </w:p>
          <w:p>
            <w:pPr>
              <w:pStyle w:val="Normal"/>
              <w:widowControl w:val="false"/>
              <w:jc w:val="center"/>
              <w:rPr>
                <w:sz w:val="22"/>
                <w:szCs w:val="22"/>
              </w:rPr>
            </w:pPr>
            <w:r>
              <w:rPr>
                <w:sz w:val="22"/>
                <w:szCs w:val="22"/>
              </w:rPr>
              <w:t>de formació</w:t>
            </w:r>
          </w:p>
        </w:tc>
      </w:tr>
      <w:tr>
        <w:trPr/>
        <w:tc>
          <w:tcPr>
            <w:tcW w:w="6528" w:type="dxa"/>
            <w:gridSpan w:val="2"/>
            <w:tcBorders>
              <w:left w:val="single" w:sz="4" w:space="0" w:color="FFFFFF"/>
              <w:bottom w:val="single" w:sz="4" w:space="0" w:color="FFFFFF"/>
              <w:right w:val="single" w:sz="8" w:space="0" w:color="F2F2F2"/>
            </w:tcBorders>
            <w:shd w:color="auto" w:fill="F2F2F2" w:themeFill="background1" w:themeFillShade="f2" w:val="clear"/>
            <w:vAlign w:val="center"/>
          </w:tcPr>
          <w:p>
            <w:pPr>
              <w:pStyle w:val="Normal"/>
              <w:widowControl w:val="false"/>
              <w:tabs>
                <w:tab w:val="clear" w:pos="408"/>
                <w:tab w:val="left" w:pos="993" w:leader="none"/>
              </w:tabs>
              <w:jc w:val="both"/>
              <w:rPr>
                <w:color w:val="auto"/>
              </w:rPr>
            </w:pPr>
            <w:r>
              <w:rPr>
                <w:rFonts w:eastAsia="Times New Roman"/>
                <w:color w:val="000000"/>
              </w:rPr>
              <w:t>Ofereixo a tot l’equip de professionals destinats a l’execució d’aquest contracte</w:t>
            </w:r>
          </w:p>
          <w:p>
            <w:pPr>
              <w:pStyle w:val="Normal"/>
              <w:widowControl w:val="false"/>
              <w:tabs>
                <w:tab w:val="clear" w:pos="408"/>
                <w:tab w:val="left" w:pos="993" w:leader="none"/>
              </w:tabs>
              <w:jc w:val="both"/>
              <w:rPr>
                <w:color w:val="auto"/>
              </w:rPr>
            </w:pPr>
            <w:r>
              <w:rPr>
                <w:color w:val="000000"/>
              </w:rPr>
              <w:t>Formació en Avaluació i sistemes d’indicadors</w:t>
            </w:r>
          </w:p>
        </w:tc>
        <w:tc>
          <w:tcPr>
            <w:tcW w:w="2921" w:type="dxa"/>
            <w:tcBorders>
              <w:left w:val="single" w:sz="8" w:space="0" w:color="F2F2F2"/>
              <w:bottom w:val="single" w:sz="8" w:space="0" w:color="F2F2F2"/>
              <w:right w:val="single" w:sz="8" w:space="0" w:color="F2F2F2"/>
            </w:tcBorders>
            <w:shd w:color="auto" w:fill="FFFFFF" w:themeFill="background1" w:val="clear"/>
            <w:vAlign w:val="bottom"/>
          </w:tcPr>
          <w:p>
            <w:pPr>
              <w:pStyle w:val="Normal"/>
              <w:widowControl w:val="false"/>
              <w:jc w:val="center"/>
              <w:rPr>
                <w:sz w:val="22"/>
                <w:szCs w:val="22"/>
              </w:rPr>
            </w:pPr>
            <w:r>
              <w:rPr>
                <w:sz w:val="22"/>
                <w:szCs w:val="22"/>
              </w:rPr>
              <w:t>....... hores</w:t>
            </w:r>
          </w:p>
          <w:p>
            <w:pPr>
              <w:pStyle w:val="Normal"/>
              <w:widowControl w:val="false"/>
              <w:jc w:val="center"/>
              <w:rPr>
                <w:sz w:val="22"/>
                <w:szCs w:val="22"/>
              </w:rPr>
            </w:pPr>
            <w:r>
              <w:rPr>
                <w:sz w:val="22"/>
                <w:szCs w:val="22"/>
              </w:rPr>
              <w:t>de formació</w:t>
            </w:r>
          </w:p>
        </w:tc>
      </w:tr>
    </w:tbl>
    <w:p>
      <w:pPr>
        <w:pStyle w:val="Normal"/>
        <w:rPr/>
      </w:pPr>
      <w:r>
        <w:rPr/>
      </w:r>
    </w:p>
    <w:tbl>
      <w:tblPr>
        <w:tblW w:w="94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91"/>
        <w:gridCol w:w="3385"/>
        <w:gridCol w:w="4673"/>
      </w:tblGrid>
      <w:tr>
        <w:trPr/>
        <w:tc>
          <w:tcPr>
            <w:tcW w:w="1391" w:type="dxa"/>
            <w:tcBorders>
              <w:left w:val="single" w:sz="4" w:space="0" w:color="FFFFFF"/>
            </w:tcBorders>
            <w:shd w:color="auto" w:fill="D9D9D9" w:val="clear"/>
            <w:vAlign w:val="center"/>
          </w:tcPr>
          <w:p>
            <w:pPr>
              <w:pStyle w:val="Normal"/>
              <w:widowControl w:val="false"/>
              <w:rPr>
                <w:sz w:val="22"/>
                <w:szCs w:val="22"/>
              </w:rPr>
            </w:pPr>
            <w:r>
              <w:rPr>
                <w:sz w:val="22"/>
                <w:szCs w:val="22"/>
              </w:rPr>
              <w:t>15.1.2.</w:t>
            </w:r>
          </w:p>
        </w:tc>
        <w:tc>
          <w:tcPr>
            <w:tcW w:w="8058"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sz w:val="22"/>
                <w:szCs w:val="22"/>
              </w:rPr>
            </w:pPr>
            <w:r>
              <w:rPr>
                <w:color w:val="000000"/>
                <w:sz w:val="22"/>
                <w:szCs w:val="22"/>
              </w:rPr>
              <w:t xml:space="preserve">Preu, fins a un màxim de  </w:t>
            </w:r>
            <w:r>
              <w:rPr>
                <w:color w:val="auto"/>
                <w:sz w:val="22"/>
                <w:szCs w:val="22"/>
              </w:rPr>
              <w:t>10</w:t>
            </w:r>
            <w:r>
              <w:rPr>
                <w:color w:val="158466"/>
                <w:sz w:val="22"/>
                <w:szCs w:val="22"/>
              </w:rPr>
              <w:t xml:space="preserve"> </w:t>
            </w:r>
            <w:r>
              <w:rPr>
                <w:color w:val="000000"/>
                <w:sz w:val="22"/>
                <w:szCs w:val="22"/>
              </w:rPr>
              <w:t>punts</w:t>
            </w:r>
          </w:p>
        </w:tc>
      </w:tr>
      <w:tr>
        <w:trPr/>
        <w:tc>
          <w:tcPr>
            <w:tcW w:w="9449"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sz w:val="22"/>
                <w:szCs w:val="22"/>
              </w:rPr>
            </w:pPr>
            <w:r>
              <w:rPr>
                <w:sz w:val="22"/>
                <w:szCs w:val="22"/>
              </w:rPr>
              <w:t>No  s’acceptarà cap oferta  econòmica que superi el pressupost base de licitació. Presentar una oferta de preu superior al pressupost base licitació serà motiu d’exclusió del procediment d’adjudicació del contracte.</w:t>
            </w:r>
          </w:p>
        </w:tc>
      </w:tr>
      <w:tr>
        <w:trPr/>
        <w:tc>
          <w:tcPr>
            <w:tcW w:w="4776"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sz w:val="22"/>
                <w:szCs w:val="22"/>
              </w:rPr>
            </w:pPr>
            <w:r>
              <w:rPr>
                <w:color w:val="auto"/>
                <w:sz w:val="22"/>
                <w:szCs w:val="22"/>
                <w:lang w:eastAsia="es-ES"/>
              </w:rPr>
              <w:t xml:space="preserve">Pressupost base de licitació, </w:t>
            </w:r>
            <w:r>
              <w:rPr>
                <w:sz w:val="22"/>
                <w:szCs w:val="22"/>
              </w:rPr>
              <w:t>exclòs l</w:t>
            </w:r>
            <w:r>
              <w:rPr>
                <w:sz w:val="22"/>
                <w:szCs w:val="22"/>
                <w:lang w:val="af-ZA"/>
              </w:rPr>
              <w:t>’IVA</w:t>
            </w:r>
            <w:r>
              <w:rPr>
                <w:sz w:val="22"/>
                <w:szCs w:val="22"/>
              </w:rPr>
              <w:t>:</w:t>
            </w:r>
          </w:p>
        </w:tc>
        <w:tc>
          <w:tcPr>
            <w:tcW w:w="4673" w:type="dxa"/>
            <w:tcBorders>
              <w:top w:val="single" w:sz="4" w:space="0" w:color="FFFFFF"/>
              <w:left w:val="single" w:sz="4" w:space="0" w:color="FFFFFF"/>
              <w:bottom w:val="single" w:sz="4" w:space="0" w:color="F2F2F2"/>
              <w:right w:val="single" w:sz="4" w:space="0" w:color="FFFFFF"/>
            </w:tcBorders>
            <w:shd w:color="auto" w:fill="F2F2F2" w:val="clear"/>
          </w:tcPr>
          <w:p>
            <w:pPr>
              <w:pStyle w:val="Normal"/>
              <w:widowControl w:val="false"/>
              <w:spacing w:before="60" w:after="60"/>
              <w:jc w:val="center"/>
              <w:rPr>
                <w:color w:val="auto"/>
                <w:sz w:val="22"/>
                <w:szCs w:val="22"/>
                <w:lang w:eastAsia="es-ES"/>
              </w:rPr>
            </w:pPr>
            <w:r>
              <w:rPr>
                <w:color w:val="auto"/>
                <w:sz w:val="22"/>
                <w:szCs w:val="22"/>
                <w:lang w:eastAsia="es-ES"/>
              </w:rPr>
              <w:t xml:space="preserve">Preu ofert,  </w:t>
            </w:r>
            <w:r>
              <w:rPr>
                <w:sz w:val="22"/>
                <w:szCs w:val="22"/>
              </w:rPr>
              <w:t>exclòs l</w:t>
            </w:r>
            <w:r>
              <w:rPr>
                <w:sz w:val="22"/>
                <w:szCs w:val="22"/>
                <w:lang w:val="af-ZA"/>
              </w:rPr>
              <w:t>’IVA</w:t>
            </w:r>
            <w:r>
              <w:rPr>
                <w:sz w:val="22"/>
                <w:szCs w:val="22"/>
              </w:rPr>
              <w:t>:</w:t>
            </w:r>
          </w:p>
        </w:tc>
      </w:tr>
      <w:tr>
        <w:trPr/>
        <w:tc>
          <w:tcPr>
            <w:tcW w:w="4776"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sz w:val="22"/>
                <w:szCs w:val="22"/>
              </w:rPr>
            </w:pPr>
            <w:r>
              <w:rPr>
                <w:color w:val="000000"/>
                <w:sz w:val="22"/>
                <w:szCs w:val="22"/>
              </w:rPr>
              <w:t>836.000,00</w:t>
            </w:r>
            <w:r>
              <w:rPr>
                <w:sz w:val="22"/>
                <w:szCs w:val="22"/>
              </w:rPr>
              <w:t xml:space="preserve"> €</w:t>
            </w:r>
          </w:p>
        </w:tc>
        <w:tc>
          <w:tcPr>
            <w:tcW w:w="4673" w:type="dxa"/>
            <w:tcBorders>
              <w:top w:val="single" w:sz="4" w:space="0" w:color="F2F2F2"/>
              <w:left w:val="single" w:sz="4" w:space="0" w:color="F2F2F2"/>
              <w:bottom w:val="single" w:sz="4" w:space="0" w:color="F2F2F2"/>
              <w:right w:val="single" w:sz="4" w:space="0" w:color="F2F2F2"/>
            </w:tcBorders>
            <w:shd w:color="auto" w:fill="FFFFFF" w:themeFill="background1" w:val="clear"/>
          </w:tcPr>
          <w:p>
            <w:pPr>
              <w:pStyle w:val="Normal"/>
              <w:widowControl w:val="false"/>
              <w:spacing w:before="60" w:after="60"/>
              <w:jc w:val="center"/>
              <w:rPr>
                <w:color w:val="000000"/>
                <w:sz w:val="22"/>
                <w:szCs w:val="22"/>
                <w:lang w:val="es-ES" w:eastAsia="es-ES"/>
              </w:rPr>
            </w:pPr>
            <w:r>
              <w:rPr>
                <w:color w:val="000000"/>
                <w:sz w:val="22"/>
                <w:szCs w:val="22"/>
                <w:lang w:val="es-ES" w:eastAsia="es-ES"/>
              </w:rPr>
              <w:t>……  €</w:t>
            </w:r>
          </w:p>
        </w:tc>
      </w:tr>
      <w:tr>
        <w:trPr/>
        <w:tc>
          <w:tcPr>
            <w:tcW w:w="4776"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sz w:val="22"/>
                <w:szCs w:val="22"/>
              </w:rPr>
            </w:pPr>
            <w:r>
              <w:rPr>
                <w:sz w:val="22"/>
                <w:szCs w:val="22"/>
              </w:rPr>
              <w:t>Quota actual de l’IVA aplicable</w:t>
            </w:r>
          </w:p>
        </w:tc>
        <w:tc>
          <w:tcPr>
            <w:tcW w:w="4673" w:type="dxa"/>
            <w:tcBorders>
              <w:top w:val="single" w:sz="4" w:space="0" w:color="F2F2F2"/>
              <w:left w:val="single" w:sz="4" w:space="0" w:color="F2F2F2"/>
              <w:bottom w:val="single" w:sz="4" w:space="0" w:color="F2F2F2"/>
              <w:right w:val="single" w:sz="4" w:space="0" w:color="F2F2F2"/>
            </w:tcBorders>
            <w:shd w:color="auto" w:fill="FFFFFF" w:themeFill="background1" w:val="clear"/>
          </w:tcPr>
          <w:p>
            <w:pPr>
              <w:pStyle w:val="Normal"/>
              <w:widowControl w:val="false"/>
              <w:spacing w:before="60" w:after="60"/>
              <w:jc w:val="center"/>
              <w:rPr>
                <w:color w:val="000000"/>
                <w:sz w:val="22"/>
                <w:szCs w:val="22"/>
                <w:lang w:val="es-ES" w:eastAsia="es-ES"/>
              </w:rPr>
            </w:pPr>
            <w:r>
              <w:rPr>
                <w:color w:val="000000"/>
                <w:sz w:val="22"/>
                <w:szCs w:val="22"/>
                <w:lang w:val="es-ES" w:eastAsia="es-ES"/>
              </w:rPr>
              <w:t xml:space="preserve">……  </w:t>
            </w:r>
            <w:r>
              <w:rPr>
                <w:color w:val="000000"/>
                <w:sz w:val="22"/>
                <w:szCs w:val="22"/>
                <w:lang w:val="es-ES" w:eastAsia="es-ES"/>
              </w:rPr>
              <w:t>%</w:t>
            </w:r>
          </w:p>
        </w:tc>
      </w:tr>
    </w:tbl>
    <w:p>
      <w:pPr>
        <w:pStyle w:val="Normal"/>
        <w:jc w:val="both"/>
        <w:rPr>
          <w:b/>
          <w:b/>
          <w:sz w:val="22"/>
          <w:szCs w:val="22"/>
        </w:rPr>
      </w:pPr>
      <w:r>
        <w:rPr>
          <w:b/>
          <w:sz w:val="22"/>
          <w:szCs w:val="22"/>
        </w:rPr>
      </w:r>
    </w:p>
    <w:p>
      <w:pPr>
        <w:pStyle w:val="Normal"/>
        <w:jc w:val="both"/>
        <w:rPr>
          <w:b/>
          <w:b/>
          <w:sz w:val="22"/>
          <w:szCs w:val="22"/>
        </w:rPr>
      </w:pPr>
      <w:r>
        <w:rPr>
          <w:b/>
          <w:sz w:val="22"/>
          <w:szCs w:val="22"/>
        </w:rPr>
      </w:r>
    </w:p>
    <w:p>
      <w:pPr>
        <w:pStyle w:val="Normal"/>
        <w:jc w:val="both"/>
        <w:rPr>
          <w:b/>
          <w:b/>
          <w:sz w:val="22"/>
          <w:szCs w:val="22"/>
        </w:rPr>
      </w:pPr>
      <w:r>
        <w:rPr>
          <w:b/>
          <w:sz w:val="22"/>
          <w:szCs w:val="22"/>
        </w:rPr>
      </w:r>
    </w:p>
    <w:p>
      <w:pPr>
        <w:pStyle w:val="Normal"/>
        <w:tabs>
          <w:tab w:val="clear" w:pos="408"/>
          <w:tab w:val="left" w:pos="1080" w:leader="none"/>
        </w:tabs>
        <w:jc w:val="both"/>
        <w:rPr>
          <w:b/>
          <w:b/>
          <w:u w:val="single"/>
        </w:rPr>
      </w:pPr>
      <w:r>
        <w:rPr>
          <w:b/>
          <w:u w:val="single"/>
        </w:rPr>
      </w:r>
    </w:p>
    <w:p>
      <w:pPr>
        <w:pStyle w:val="Normal"/>
        <w:tabs>
          <w:tab w:val="clear" w:pos="408"/>
          <w:tab w:val="left" w:pos="1080" w:leader="none"/>
        </w:tabs>
        <w:ind w:left="1080" w:hanging="1080"/>
        <w:jc w:val="both"/>
        <w:rPr>
          <w:b/>
          <w:b/>
          <w:u w:val="single"/>
        </w:rPr>
      </w:pPr>
      <w:r>
        <w:rPr>
          <w:b/>
          <w:u w:val="single"/>
        </w:rPr>
      </w:r>
    </w:p>
    <w:tbl>
      <w:tblPr>
        <w:tblW w:w="94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9"/>
        <w:gridCol w:w="4659"/>
        <w:gridCol w:w="3401"/>
      </w:tblGrid>
      <w:tr>
        <w:trPr>
          <w:trHeight w:val="802" w:hRule="atLeast"/>
        </w:trPr>
        <w:tc>
          <w:tcPr>
            <w:tcW w:w="1389" w:type="dxa"/>
            <w:tcBorders>
              <w:left w:val="single" w:sz="4" w:space="0" w:color="FFFFFF"/>
              <w:bottom w:val="single" w:sz="4" w:space="0" w:color="FFFFFF"/>
            </w:tcBorders>
            <w:shd w:color="auto" w:fill="D9D9D9" w:val="clear"/>
            <w:vAlign w:val="center"/>
          </w:tcPr>
          <w:p>
            <w:pPr>
              <w:pStyle w:val="Normal"/>
              <w:widowControl w:val="false"/>
              <w:rPr>
                <w:sz w:val="22"/>
                <w:szCs w:val="22"/>
              </w:rPr>
            </w:pPr>
            <w:r>
              <w:rPr>
                <w:sz w:val="22"/>
                <w:szCs w:val="22"/>
              </w:rPr>
              <w:t>15.1.3.</w:t>
            </w:r>
          </w:p>
        </w:tc>
        <w:tc>
          <w:tcPr>
            <w:tcW w:w="8060" w:type="dxa"/>
            <w:gridSpan w:val="2"/>
            <w:tcBorders>
              <w:left w:val="single" w:sz="4" w:space="0" w:color="FFFFFF"/>
              <w:bottom w:val="single" w:sz="4" w:space="0" w:color="FFFFFF"/>
              <w:right w:val="single" w:sz="4" w:space="0" w:color="FFFFFF"/>
            </w:tcBorders>
            <w:shd w:color="auto" w:fill="D9D9D9" w:val="clear"/>
            <w:vAlign w:val="center"/>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Dispositius mòbils per a l’equip de treball, fins a un màxim de </w:t>
            </w:r>
            <w:r>
              <w:rPr>
                <w:color w:val="000000"/>
                <w:sz w:val="22"/>
                <w:szCs w:val="22"/>
              </w:rPr>
              <w:t xml:space="preserve"> </w:t>
            </w:r>
            <w:r>
              <w:rPr>
                <w:color w:val="auto"/>
                <w:sz w:val="22"/>
                <w:szCs w:val="22"/>
              </w:rPr>
              <w:t>10</w:t>
            </w:r>
            <w:r>
              <w:rPr>
                <w:sz w:val="22"/>
                <w:szCs w:val="22"/>
              </w:rPr>
              <w:t xml:space="preserve"> punts</w:t>
            </w:r>
          </w:p>
          <w:p>
            <w:pPr>
              <w:pStyle w:val="Normal"/>
              <w:widowControl w:val="false"/>
              <w:rPr>
                <w:sz w:val="22"/>
                <w:szCs w:val="22"/>
              </w:rPr>
            </w:pPr>
            <w:r>
              <w:rPr>
                <w:sz w:val="22"/>
                <w:szCs w:val="22"/>
              </w:rPr>
            </w:r>
          </w:p>
        </w:tc>
      </w:tr>
      <w:tr>
        <w:trPr/>
        <w:tc>
          <w:tcPr>
            <w:tcW w:w="9449" w:type="dxa"/>
            <w:gridSpan w:val="3"/>
            <w:tcBorders>
              <w:top w:val="single" w:sz="4" w:space="0" w:color="FFFFFF"/>
              <w:left w:val="single" w:sz="4" w:space="0" w:color="FFFFFF"/>
              <w:bottom w:val="single" w:sz="4" w:space="0" w:color="FFFFFF"/>
              <w:right w:val="single" w:sz="4" w:space="0" w:color="FFFFFF"/>
            </w:tcBorders>
            <w:shd w:color="auto" w:fill="F2F2F2" w:themeFill="background1" w:themeFillShade="f2" w:val="clear"/>
            <w:vAlign w:val="center"/>
          </w:tcPr>
          <w:p>
            <w:pPr>
              <w:pStyle w:val="Normal"/>
              <w:widowControl w:val="false"/>
              <w:suppressAutoHyphens w:val="false"/>
              <w:jc w:val="both"/>
              <w:rPr>
                <w:i/>
                <w:i/>
                <w:sz w:val="22"/>
                <w:szCs w:val="22"/>
                <w:lang w:eastAsia="es-ES"/>
              </w:rPr>
            </w:pPr>
            <w:r>
              <w:rPr>
                <w:spacing w:val="-2"/>
                <w:sz w:val="22"/>
                <w:szCs w:val="22"/>
              </w:rPr>
              <w:t>Es valorarà que les licitadores ofereixin posar a disposició de l’equip de treball un mòbil per cada parella educativa i un altre per la direcció del projecte amb dades de connexió per treballar en el marc de les xarxes socials.</w:t>
            </w:r>
          </w:p>
        </w:tc>
      </w:tr>
      <w:tr>
        <w:trPr/>
        <w:tc>
          <w:tcPr>
            <w:tcW w:w="6048" w:type="dxa"/>
            <w:gridSpan w:val="2"/>
            <w:tcBorders>
              <w:top w:val="single" w:sz="4" w:space="0" w:color="FFFFFF"/>
              <w:left w:val="single" w:sz="4" w:space="0" w:color="FFFFFF"/>
              <w:bottom w:val="single" w:sz="4" w:space="0" w:color="FFFFFF"/>
              <w:right w:val="single" w:sz="4" w:space="0" w:color="FFFFFF"/>
            </w:tcBorders>
            <w:shd w:color="auto" w:fill="F2F2F2" w:themeFill="background1" w:themeFillShade="f2" w:val="clear"/>
            <w:vAlign w:val="center"/>
          </w:tcPr>
          <w:p>
            <w:pPr>
              <w:pStyle w:val="Normal"/>
              <w:widowControl w:val="false"/>
              <w:jc w:val="center"/>
              <w:rPr>
                <w:sz w:val="22"/>
                <w:szCs w:val="22"/>
              </w:rPr>
            </w:pPr>
            <w:r>
              <w:rPr>
                <w:sz w:val="22"/>
                <w:szCs w:val="22"/>
              </w:rPr>
              <w:t>Mòbils corporatius</w:t>
            </w:r>
          </w:p>
        </w:tc>
        <w:tc>
          <w:tcPr>
            <w:tcW w:w="3401" w:type="dxa"/>
            <w:tcBorders>
              <w:top w:val="single" w:sz="4" w:space="0" w:color="FFFFFF"/>
              <w:left w:val="single" w:sz="4" w:space="0" w:color="FFFFFF"/>
              <w:bottom w:val="single" w:sz="8" w:space="0" w:color="F2F2F2"/>
              <w:right w:val="single" w:sz="4" w:space="0" w:color="FFFFFF"/>
            </w:tcBorders>
            <w:shd w:color="auto" w:fill="F2F2F2" w:val="clear"/>
            <w:vAlign w:val="bottom"/>
          </w:tcPr>
          <w:p>
            <w:pPr>
              <w:pStyle w:val="Normal"/>
              <w:widowControl w:val="false"/>
              <w:spacing w:lineRule="auto" w:line="360"/>
              <w:jc w:val="center"/>
              <w:rPr>
                <w:sz w:val="28"/>
                <w:szCs w:val="28"/>
              </w:rPr>
            </w:pPr>
            <w:r>
              <w:rPr>
                <w:sz w:val="28"/>
                <w:szCs w:val="28"/>
              </w:rPr>
              <w:t>(</w:t>
            </w:r>
            <w:r>
              <w:rPr>
                <w:b/>
                <w:sz w:val="28"/>
                <w:szCs w:val="28"/>
              </w:rPr>
              <w:t>SÍ / NO</w:t>
            </w:r>
            <w:r>
              <w:rPr>
                <w:sz w:val="28"/>
                <w:szCs w:val="28"/>
              </w:rPr>
              <w:t>)</w:t>
            </w:r>
          </w:p>
          <w:p>
            <w:pPr>
              <w:pStyle w:val="Normal"/>
              <w:widowControl w:val="false"/>
              <w:spacing w:lineRule="auto" w:line="360"/>
              <w:jc w:val="center"/>
              <w:rPr>
                <w:sz w:val="18"/>
                <w:szCs w:val="18"/>
              </w:rPr>
            </w:pPr>
            <w:r>
              <w:rPr>
                <w:sz w:val="18"/>
                <w:szCs w:val="18"/>
              </w:rPr>
              <w:t>Indicar el que correspongui</w:t>
            </w:r>
          </w:p>
        </w:tc>
      </w:tr>
      <w:tr>
        <w:trPr/>
        <w:tc>
          <w:tcPr>
            <w:tcW w:w="6048" w:type="dxa"/>
            <w:gridSpan w:val="2"/>
            <w:tcBorders>
              <w:top w:val="single" w:sz="4" w:space="0" w:color="FFFFFF"/>
              <w:left w:val="single" w:sz="4" w:space="0" w:color="FFFFFF"/>
              <w:bottom w:val="single" w:sz="4" w:space="0" w:color="FFFFFF"/>
              <w:right w:val="single" w:sz="8" w:space="0" w:color="F2F2F2"/>
            </w:tcBorders>
            <w:shd w:color="auto" w:fill="F2F2F2" w:themeFill="background1" w:themeFillShade="f2" w:val="clear"/>
            <w:vAlign w:val="center"/>
          </w:tcPr>
          <w:p>
            <w:pPr>
              <w:pStyle w:val="Normal"/>
              <w:widowControl w:val="false"/>
              <w:jc w:val="both"/>
              <w:rPr>
                <w:sz w:val="22"/>
                <w:szCs w:val="22"/>
              </w:rPr>
            </w:pPr>
            <w:r>
              <w:rPr>
                <w:sz w:val="22"/>
                <w:szCs w:val="22"/>
              </w:rPr>
              <w:t>Ofereix 6 mòbils corporatius per a l’equip de professionals</w:t>
            </w:r>
          </w:p>
        </w:tc>
        <w:tc>
          <w:tcPr>
            <w:tcW w:w="3401" w:type="dxa"/>
            <w:tcBorders>
              <w:top w:val="single" w:sz="8" w:space="0" w:color="F2F2F2"/>
              <w:left w:val="single" w:sz="8" w:space="0" w:color="F2F2F2"/>
              <w:bottom w:val="single" w:sz="8" w:space="0" w:color="F2F2F2"/>
              <w:right w:val="single" w:sz="8" w:space="0" w:color="F2F2F2"/>
            </w:tcBorders>
            <w:shd w:color="auto" w:fill="FFFFFF" w:themeFill="background1" w:val="clear"/>
            <w:vAlign w:val="bottom"/>
          </w:tcPr>
          <w:p>
            <w:pPr>
              <w:pStyle w:val="Normal"/>
              <w:widowControl w:val="false"/>
              <w:jc w:val="center"/>
              <w:rPr>
                <w:sz w:val="22"/>
                <w:szCs w:val="22"/>
              </w:rPr>
            </w:pPr>
            <w:r>
              <w:rPr>
                <w:sz w:val="22"/>
                <w:szCs w:val="22"/>
              </w:rPr>
              <w:t>.......</w:t>
            </w:r>
          </w:p>
        </w:tc>
      </w:tr>
    </w:tbl>
    <w:p>
      <w:pPr>
        <w:pStyle w:val="Normal"/>
        <w:tabs>
          <w:tab w:val="clear" w:pos="408"/>
          <w:tab w:val="left" w:pos="1080" w:leader="none"/>
        </w:tabs>
        <w:ind w:left="1080" w:hanging="1080"/>
        <w:jc w:val="both"/>
        <w:rPr>
          <w:b/>
          <w:b/>
          <w:u w:val="single"/>
        </w:rPr>
      </w:pPr>
      <w:r>
        <w:rPr>
          <w:b/>
          <w:u w:val="single"/>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408"/>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408"/>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408"/>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b/>
          <w:b/>
          <w:sz w:val="22"/>
          <w:szCs w:val="22"/>
        </w:rPr>
      </w:pPr>
      <w:r>
        <w:rPr>
          <w:rFonts w:cs="Arial" w:ascii="Arial" w:hAnsi="Arial"/>
          <w:b/>
          <w:sz w:val="22"/>
        </w:rPr>
        <w:t>ANNEX 3 - MODEL DE DECLARACIÓ RESPONSABLE DE NO ESTAR INCURS EN PROHIBICIÓ DE CONTRACTAR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b/>
          <w:b/>
          <w:sz w:val="22"/>
          <w:szCs w:val="22"/>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b/>
          <w:b/>
          <w:sz w:val="22"/>
          <w:szCs w:val="22"/>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b/>
          <w:b/>
          <w:sz w:val="22"/>
          <w:szCs w:val="22"/>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i professional establertes per contractar, de conformitat amb els requisits mínims exigits  en aquest plec, i disposo de les autoritzacions necessàries per a exercir l'activitat.  </w:t>
      </w:r>
    </w:p>
    <w:p>
      <w:pPr>
        <w:pStyle w:val="Normal"/>
        <w:spacing w:lineRule="auto" w:line="360"/>
        <w:jc w:val="both"/>
        <w:rPr>
          <w:b/>
          <w:b/>
          <w:sz w:val="22"/>
          <w:szCs w:val="22"/>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b/>
          <w:b/>
          <w:sz w:val="22"/>
          <w:szCs w:val="22"/>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b/>
          <w:b/>
          <w:sz w:val="22"/>
          <w:szCs w:val="22"/>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t xml:space="preserve">z)Compleixo amb la resta de requisits que s’estableixen en aquest plec  que es poden acreditar mitjançant aquesta declaració  ó mitjançant el DEUC. </w:t>
      </w:r>
    </w:p>
    <w:p>
      <w:pPr>
        <w:pStyle w:val="Normal"/>
        <w:spacing w:lineRule="auto" w:line="360"/>
        <w:ind w:left="360" w:hanging="0"/>
        <w:jc w:val="both"/>
        <w:rPr>
          <w:color w:val="000000"/>
          <w:sz w:val="22"/>
          <w:szCs w:val="22"/>
          <w:highlight w:val="magenta"/>
        </w:rPr>
      </w:pPr>
      <w:r>
        <w:rPr>
          <w:color w:val="000000"/>
          <w:sz w:val="22"/>
          <w:szCs w:val="22"/>
          <w:highlight w:val="magenta"/>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408"/>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b/>
          <w:b/>
          <w:sz w:val="22"/>
          <w:szCs w:val="22"/>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b/>
          <w:b/>
          <w:sz w:val="22"/>
          <w:szCs w:val="22"/>
        </w:rPr>
      </w:pPr>
      <w:r>
        <w:rPr>
          <w:b/>
          <w:sz w:val="22"/>
          <w:szCs w:val="22"/>
        </w:rPr>
      </w:r>
      <w:r>
        <w:br w:type="page"/>
      </w:r>
    </w:p>
    <w:p>
      <w:pPr>
        <w:pStyle w:val="Normal"/>
        <w:jc w:val="both"/>
        <w:rPr>
          <w:b/>
          <w:b/>
          <w:sz w:val="22"/>
          <w:szCs w:val="22"/>
        </w:rPr>
      </w:pPr>
      <w:r>
        <w:rPr>
          <w:b/>
          <w:color w:val="000000"/>
          <w:sz w:val="22"/>
        </w:rPr>
        <w:t>ANNEX 4 – DOCUMENT EUROPEU ÚNIC DE CONTRACTACIÓ (DEUC) (Sobre 1)</w:t>
      </w:r>
      <w:r>
        <w:rPr>
          <w:color w:val="000000"/>
          <w:sz w:val="22"/>
        </w:rPr>
        <w:t>:</w:t>
      </w:r>
    </w:p>
    <w:p>
      <w:pPr>
        <w:pStyle w:val="Normal"/>
        <w:rPr>
          <w:b/>
          <w:b/>
          <w:sz w:val="22"/>
          <w:szCs w:val="22"/>
        </w:rPr>
      </w:pPr>
      <w:r>
        <w:rPr>
          <w:b/>
          <w:sz w:val="22"/>
          <w:szCs w:val="22"/>
        </w:rPr>
      </w:r>
    </w:p>
    <w:p>
      <w:pPr>
        <w:pStyle w:val="Normal"/>
        <w:spacing w:lineRule="auto" w:line="360"/>
        <w:jc w:val="both"/>
        <w:rPr>
          <w:sz w:val="22"/>
        </w:rPr>
      </w:pPr>
      <w:r>
        <w:rPr>
          <w:sz w:val="22"/>
        </w:rPr>
        <w:t>Les empreses que optin per la presentació d’aquesta declaració poden descarregar l’arxiu</w:t>
      </w:r>
    </w:p>
    <w:p>
      <w:pPr>
        <w:pStyle w:val="Normal"/>
        <w:spacing w:lineRule="auto" w:line="360"/>
        <w:jc w:val="both"/>
        <w:rPr>
          <w:b/>
          <w:b/>
          <w:sz w:val="22"/>
          <w:szCs w:val="22"/>
        </w:rPr>
      </w:pPr>
      <w:r>
        <w:rPr>
          <w:sz w:val="22"/>
        </w:rPr>
        <w:t>“</w:t>
      </w:r>
      <w:r>
        <w:rPr>
          <w:sz w:val="22"/>
        </w:rPr>
        <w:t xml:space="preserve">xlm” que es publicarà en el perfil de contractant i obrir-lo i complimentar-lo a través de l’aplicatiu que es troba al següent enllaç: </w:t>
      </w:r>
    </w:p>
    <w:p>
      <w:pPr>
        <w:pStyle w:val="Normal"/>
        <w:spacing w:lineRule="auto" w:line="360"/>
        <w:jc w:val="both"/>
        <w:rPr>
          <w:b/>
          <w:b/>
          <w:sz w:val="22"/>
          <w:szCs w:val="22"/>
        </w:rPr>
      </w:pPr>
      <w:r>
        <w:rPr>
          <w:rStyle w:val="EnlacedeInternet"/>
          <w:rFonts w:cs="Times New Roman"/>
          <w:sz w:val="22"/>
        </w:rPr>
        <w:t>https://visor.registrodelicitadores.gob.es/espd-web/filter?lang=es</w:t>
      </w:r>
      <w:r>
        <w:rPr>
          <w:sz w:val="24"/>
        </w:rPr>
        <w:t xml:space="preserve"> </w:t>
      </w:r>
      <w:r>
        <w:rPr>
          <w:sz w:val="22"/>
        </w:rPr>
        <w:t>Les empreses licitadores inclouran en el sobre 1 l’arxiu “xml” que els generarà l’aplicatiu.</w:t>
      </w:r>
    </w:p>
    <w:p>
      <w:pPr>
        <w:pStyle w:val="Normal"/>
        <w:spacing w:lineRule="auto" w:line="360"/>
        <w:jc w:val="both"/>
        <w:rPr>
          <w:sz w:val="22"/>
        </w:rPr>
      </w:pPr>
      <w:r>
        <w:rPr>
          <w:sz w:val="22"/>
        </w:rPr>
      </w:r>
    </w:p>
    <w:p>
      <w:pPr>
        <w:pStyle w:val="Normal"/>
        <w:spacing w:lineRule="auto" w:line="360"/>
        <w:jc w:val="both"/>
        <w:rPr>
          <w:b/>
          <w:b/>
          <w:sz w:val="22"/>
          <w:szCs w:val="22"/>
        </w:rPr>
      </w:pPr>
      <w:r>
        <w:rPr>
          <w:sz w:val="22"/>
        </w:rPr>
        <w:t xml:space="preserve">El Reglament (UE) núm. 2016/7 (disponible a la pàgina web </w:t>
      </w:r>
      <w:hyperlink r:id="rId2">
        <w:r>
          <w:rPr>
            <w:rStyle w:val="EnlacedeInternet"/>
            <w:rFonts w:cs="Times New Roman"/>
            <w:sz w:val="22"/>
          </w:rPr>
          <w:t>https://www.boe.es/doue/2016/003/L00016-00034.pdf</w:t>
        </w:r>
      </w:hyperlink>
      <w:r>
        <w:rPr>
          <w:sz w:val="22"/>
        </w:rPr>
        <w:t>, estableix el formulari normalitzat del DEUC.</w:t>
      </w:r>
    </w:p>
    <w:p>
      <w:pPr>
        <w:pStyle w:val="Normal"/>
        <w:spacing w:lineRule="auto" w:line="360"/>
        <w:jc w:val="both"/>
        <w:rPr>
          <w:sz w:val="22"/>
        </w:rPr>
      </w:pPr>
      <w:r>
        <w:rPr>
          <w:sz w:val="22"/>
        </w:rPr>
      </w:r>
    </w:p>
    <w:p>
      <w:pPr>
        <w:pStyle w:val="Normal"/>
        <w:spacing w:lineRule="auto" w:line="360"/>
        <w:jc w:val="both"/>
        <w:rPr>
          <w:b/>
          <w:b/>
          <w:sz w:val="22"/>
          <w:szCs w:val="22"/>
        </w:rPr>
      </w:pPr>
      <w:r>
        <w:rPr>
          <w:sz w:val="22"/>
        </w:rPr>
        <w:t xml:space="preserve">PART IV: Criteris de selecció. L’operador econòmic podrà complimentar només la secció </w:t>
      </w:r>
      <w:r>
        <w:rPr>
          <w:b/>
          <w:sz w:val="22"/>
        </w:rPr>
        <w:t>A</w:t>
      </w:r>
      <w:r>
        <w:rPr>
          <w:sz w:val="22"/>
        </w:rPr>
        <w:t xml:space="preserve"> de la part  IV ometent qualsevol altra secció de la part IV.</w:t>
      </w:r>
    </w:p>
    <w:p>
      <w:pPr>
        <w:pStyle w:val="Normal"/>
        <w:spacing w:lineRule="auto" w:line="360"/>
        <w:jc w:val="both"/>
        <w:rPr>
          <w:sz w:val="22"/>
        </w:rPr>
      </w:pPr>
      <w:r>
        <w:rPr>
          <w:sz w:val="22"/>
        </w:rPr>
      </w:r>
    </w:p>
    <w:p>
      <w:pPr>
        <w:pStyle w:val="Normal"/>
        <w:spacing w:lineRule="auto" w:line="360"/>
        <w:jc w:val="both"/>
        <w:rPr>
          <w:sz w:val="22"/>
        </w:rPr>
      </w:pPr>
      <w:r>
        <w:rPr>
          <w:sz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pPr>
        <w:pStyle w:val="Normal"/>
        <w:spacing w:lineRule="auto" w:line="360"/>
        <w:jc w:val="both"/>
        <w:rPr>
          <w:sz w:val="22"/>
        </w:rPr>
      </w:pPr>
      <w:r>
        <w:rPr>
          <w:sz w:val="22"/>
        </w:rPr>
      </w:r>
    </w:p>
    <w:p>
      <w:pPr>
        <w:pStyle w:val="Normal"/>
        <w:spacing w:lineRule="auto" w:line="360"/>
        <w:jc w:val="both"/>
        <w:rPr>
          <w:sz w:val="22"/>
        </w:rPr>
      </w:pPr>
      <w:r>
        <w:rPr>
          <w:sz w:val="22"/>
        </w:rPr>
        <w:t>Quan el contracte estigui dividit en lots i els criteris de selecció variïn d’un lot a un altre, el DEUC s’haurà de complimentar per cada lot (o grup de lots als quals s’apliquin els mateixos criteris de selecció).</w:t>
      </w:r>
    </w:p>
    <w:p>
      <w:pPr>
        <w:pStyle w:val="Normal"/>
        <w:spacing w:lineRule="auto" w:line="360"/>
        <w:jc w:val="both"/>
        <w:rPr>
          <w:sz w:val="22"/>
        </w:rPr>
      </w:pPr>
      <w:r>
        <w:rPr>
          <w:sz w:val="22"/>
        </w:rPr>
      </w:r>
    </w:p>
    <w:p>
      <w:pPr>
        <w:pStyle w:val="Normal"/>
        <w:spacing w:lineRule="auto" w:line="360"/>
        <w:jc w:val="both"/>
        <w:rPr>
          <w:sz w:val="22"/>
        </w:rPr>
      </w:pPr>
      <w:r>
        <w:rPr>
          <w:sz w:val="22"/>
        </w:rPr>
      </w:r>
    </w:p>
    <w:p>
      <w:pPr>
        <w:pStyle w:val="Normal"/>
        <w:jc w:val="both"/>
        <w:rPr>
          <w:b/>
          <w:b/>
          <w:sz w:val="22"/>
          <w:szCs w:val="22"/>
        </w:rPr>
      </w:pPr>
      <w:r>
        <w:rPr/>
        <w:t>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i escau, accedir als documents o certificats justificatius corresponents.</w:t>
      </w:r>
    </w:p>
    <w:p>
      <w:pPr>
        <w:pStyle w:val="PlainText"/>
        <w:spacing w:lineRule="auto" w:line="360"/>
        <w:jc w:val="both"/>
        <w:rPr>
          <w:rFonts w:eastAsia="Times New Roman"/>
          <w:color w:val="000000"/>
        </w:rPr>
      </w:pPr>
      <w:r>
        <w:rPr>
          <w:rFonts w:eastAsia="Times New Roman"/>
          <w:color w:val="000000"/>
        </w:rPr>
        <w:t xml:space="preserve"> </w:t>
      </w:r>
      <w:r>
        <w:br w:type="page"/>
      </w:r>
    </w:p>
    <w:p>
      <w:pPr>
        <w:pStyle w:val="PlainText"/>
        <w:spacing w:lineRule="auto" w:line="360"/>
        <w:jc w:val="both"/>
        <w:rPr>
          <w:b/>
          <w:b/>
          <w:sz w:val="22"/>
          <w:szCs w:val="22"/>
        </w:rPr>
      </w:pPr>
      <w:r>
        <w:rPr>
          <w:rFonts w:cs="Arial" w:ascii="Arial" w:hAnsi="Arial"/>
          <w:b/>
          <w:sz w:val="22"/>
        </w:rPr>
        <w:t>ANNEX 5 - MODEL DE COMUNICACIÓ DE DADES PER A LES NOTIFICACIONS ELECTRÒNIQUES (Sobre 1)</w:t>
      </w:r>
      <w:r>
        <w:rPr>
          <w:rFonts w:cs="Arial" w:ascii="Arial" w:hAnsi="Arial"/>
          <w:sz w:val="22"/>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b/>
          <w:b/>
          <w:sz w:val="22"/>
          <w:szCs w:val="22"/>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b/>
                <w:b/>
                <w:sz w:val="22"/>
                <w:szCs w:val="22"/>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b/>
                <w:b/>
                <w:sz w:val="22"/>
                <w:szCs w:val="22"/>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b/>
                <w:b/>
                <w:sz w:val="22"/>
                <w:szCs w:val="22"/>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b/>
                <w:b/>
                <w:sz w:val="22"/>
                <w:szCs w:val="22"/>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b/>
          <w:b/>
          <w:sz w:val="22"/>
          <w:szCs w:val="22"/>
        </w:rPr>
      </w:pPr>
      <w:r>
        <w:rPr>
          <w:color w:val="FF0000"/>
        </w:rPr>
        <w:t>*</w:t>
      </w:r>
      <w:r>
        <w:rPr/>
        <w:t xml:space="preserve">Camps obligatoris. </w:t>
      </w:r>
    </w:p>
    <w:p>
      <w:pPr>
        <w:pStyle w:val="Normal"/>
        <w:rPr>
          <w:lang w:val="es-ES"/>
        </w:rPr>
      </w:pPr>
      <w:r>
        <w:rPr>
          <w:lang w:val="es-ES"/>
        </w:rPr>
      </w:r>
    </w:p>
    <w:p>
      <w:pPr>
        <w:pStyle w:val="Normal"/>
        <w:jc w:val="both"/>
        <w:rPr>
          <w:b/>
          <w:b/>
          <w:sz w:val="22"/>
          <w:szCs w:val="22"/>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b/>
          <w:b/>
          <w:sz w:val="22"/>
          <w:szCs w:val="22"/>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3">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b/>
          <w:b/>
          <w:sz w:val="22"/>
          <w:szCs w:val="22"/>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b/>
          <w:b/>
          <w:sz w:val="22"/>
          <w:szCs w:val="22"/>
        </w:rPr>
      </w:pPr>
      <w:r>
        <w:rPr>
          <w:b/>
          <w:sz w:val="22"/>
          <w:szCs w:val="22"/>
        </w:rPr>
      </w:r>
    </w:p>
    <w:p>
      <w:pPr>
        <w:pStyle w:val="Normal"/>
        <w:jc w:val="both"/>
        <w:rPr>
          <w:b/>
          <w:b/>
          <w:sz w:val="22"/>
          <w:szCs w:val="22"/>
        </w:rPr>
      </w:pPr>
      <w:r>
        <w:rPr>
          <w:b/>
          <w:sz w:val="22"/>
          <w:szCs w:val="22"/>
        </w:rPr>
      </w:r>
    </w:p>
    <w:p>
      <w:pPr>
        <w:pStyle w:val="Normal"/>
        <w:jc w:val="both"/>
        <w:rPr>
          <w:b/>
          <w:b/>
          <w:sz w:val="22"/>
          <w:szCs w:val="22"/>
        </w:rPr>
      </w:pPr>
      <w:r>
        <w:rPr>
          <w:b/>
          <w:sz w:val="22"/>
          <w:szCs w:val="22"/>
        </w:rPr>
      </w:r>
    </w:p>
    <w:p>
      <w:pPr>
        <w:pStyle w:val="Normal"/>
        <w:jc w:val="both"/>
        <w:rPr>
          <w:b/>
          <w:b/>
          <w:sz w:val="22"/>
          <w:szCs w:val="22"/>
        </w:rPr>
      </w:pPr>
      <w:r>
        <w:rPr>
          <w:b/>
          <w:sz w:val="22"/>
          <w:szCs w:val="22"/>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b/>
          <w:b/>
          <w:sz w:val="22"/>
          <w:szCs w:val="22"/>
        </w:rPr>
      </w:pPr>
      <w:r>
        <w:rPr/>
        <w:t>La declaració haurà de contenir les dades que s'assenyalen al formulari.</w:t>
      </w:r>
    </w:p>
    <w:p>
      <w:pPr>
        <w:pStyle w:val="Normal"/>
        <w:jc w:val="both"/>
        <w:rPr>
          <w:b/>
          <w:b/>
          <w:sz w:val="22"/>
          <w:szCs w:val="22"/>
        </w:rPr>
      </w:pPr>
      <w:r>
        <w:rPr>
          <w:b/>
          <w:sz w:val="22"/>
          <w:szCs w:val="22"/>
        </w:rPr>
      </w:r>
    </w:p>
    <w:p>
      <w:pPr>
        <w:pStyle w:val="Normal"/>
        <w:jc w:val="both"/>
        <w:rPr>
          <w:b/>
          <w:b/>
        </w:rPr>
      </w:pPr>
      <w:r>
        <w:rPr>
          <w:b/>
        </w:rPr>
        <w:t>Quin tractament rebran les vostres dades personals?</w:t>
      </w:r>
    </w:p>
    <w:p>
      <w:pPr>
        <w:pStyle w:val="Normal"/>
        <w:jc w:val="both"/>
        <w:rPr>
          <w:b/>
          <w:b/>
          <w:sz w:val="22"/>
          <w:szCs w:val="22"/>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b/>
          <w:b/>
          <w:sz w:val="22"/>
          <w:szCs w:val="22"/>
        </w:rPr>
      </w:pPr>
      <w:r>
        <w:rPr>
          <w:b/>
          <w:sz w:val="22"/>
          <w:szCs w:val="22"/>
        </w:rPr>
      </w:r>
    </w:p>
    <w:p>
      <w:pPr>
        <w:pStyle w:val="Normal"/>
        <w:jc w:val="both"/>
        <w:rPr>
          <w:b/>
          <w:b/>
          <w:sz w:val="22"/>
          <w:szCs w:val="22"/>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b/>
          <w:b/>
          <w:sz w:val="22"/>
          <w:szCs w:val="22"/>
        </w:rPr>
      </w:pPr>
      <w:r>
        <w:rPr>
          <w:b/>
          <w:sz w:val="22"/>
          <w:szCs w:val="22"/>
        </w:rPr>
      </w:r>
    </w:p>
    <w:p>
      <w:pPr>
        <w:pStyle w:val="Normal"/>
        <w:jc w:val="both"/>
        <w:rPr>
          <w:b/>
          <w:b/>
        </w:rPr>
      </w:pPr>
      <w:r>
        <w:rPr>
          <w:b/>
        </w:rPr>
        <w:t>Quins drets teniu en relació amb les dades que ens heu proporcionat?</w:t>
      </w:r>
    </w:p>
    <w:p>
      <w:pPr>
        <w:pStyle w:val="Normal"/>
        <w:jc w:val="both"/>
        <w:rPr>
          <w:b/>
          <w:b/>
          <w:sz w:val="22"/>
          <w:szCs w:val="22"/>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4">
        <w:r>
          <w:rPr>
            <w:rStyle w:val="EnlacedeInternet"/>
            <w:rFonts w:cs="Times New Roman"/>
          </w:rPr>
          <w:t>https://seuelectronica.terrassa.cat</w:t>
        </w:r>
      </w:hyperlink>
      <w:r>
        <w:rPr/>
        <w:t>.</w:t>
      </w:r>
    </w:p>
    <w:p>
      <w:pPr>
        <w:pStyle w:val="Normal"/>
        <w:jc w:val="both"/>
        <w:rPr>
          <w:b/>
          <w:b/>
          <w:sz w:val="22"/>
          <w:szCs w:val="22"/>
        </w:rPr>
      </w:pPr>
      <w:r>
        <w:rPr>
          <w:b/>
          <w:sz w:val="22"/>
          <w:szCs w:val="22"/>
        </w:rPr>
      </w:r>
    </w:p>
    <w:p>
      <w:pPr>
        <w:pStyle w:val="Normal"/>
        <w:jc w:val="both"/>
        <w:rPr>
          <w:b/>
          <w:b/>
        </w:rPr>
      </w:pPr>
      <w:r>
        <w:rPr>
          <w:b/>
        </w:rPr>
        <w:t>Notificació electrònica</w:t>
      </w:r>
    </w:p>
    <w:p>
      <w:pPr>
        <w:pStyle w:val="Normal"/>
        <w:jc w:val="both"/>
        <w:rPr>
          <w:b/>
          <w:b/>
          <w:sz w:val="22"/>
          <w:szCs w:val="22"/>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b/>
          <w:b/>
          <w:sz w:val="22"/>
          <w:szCs w:val="22"/>
        </w:rPr>
      </w:pPr>
      <w:r>
        <w:rPr>
          <w:b/>
          <w:sz w:val="22"/>
          <w:szCs w:val="22"/>
        </w:rPr>
      </w:r>
    </w:p>
    <w:p>
      <w:pPr>
        <w:pStyle w:val="Normal"/>
        <w:numPr>
          <w:ilvl w:val="0"/>
          <w:numId w:val="2"/>
        </w:numPr>
        <w:tabs>
          <w:tab w:val="clear" w:pos="408"/>
          <w:tab w:val="left" w:pos="284" w:leader="none"/>
        </w:tabs>
        <w:ind w:left="284" w:hanging="284"/>
        <w:jc w:val="both"/>
        <w:rPr>
          <w:b/>
          <w:b/>
          <w:sz w:val="22"/>
          <w:szCs w:val="22"/>
        </w:rPr>
      </w:pPr>
      <w:r>
        <w:rPr/>
        <w:t>Si disposeu d’un certificat digital (DNI electrònic, certificat Idcat), podeu utilitzar-lo per identificar-vos i visualitzar la notificació.</w:t>
      </w:r>
    </w:p>
    <w:p>
      <w:pPr>
        <w:pStyle w:val="Normal"/>
        <w:numPr>
          <w:ilvl w:val="0"/>
          <w:numId w:val="2"/>
        </w:numPr>
        <w:tabs>
          <w:tab w:val="clear" w:pos="408"/>
          <w:tab w:val="left" w:pos="284" w:leader="none"/>
        </w:tabs>
        <w:ind w:left="284" w:hanging="284"/>
        <w:jc w:val="both"/>
        <w:rPr>
          <w:b/>
          <w:b/>
          <w:sz w:val="22"/>
          <w:szCs w:val="22"/>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b/>
          <w:b/>
          <w:sz w:val="22"/>
          <w:szCs w:val="22"/>
        </w:rPr>
      </w:pPr>
      <w:r>
        <w:rPr>
          <w:b/>
          <w:sz w:val="22"/>
          <w:szCs w:val="22"/>
        </w:rPr>
      </w:r>
    </w:p>
    <w:p>
      <w:pPr>
        <w:pStyle w:val="Normal"/>
        <w:jc w:val="both"/>
        <w:rPr>
          <w:b/>
          <w:b/>
          <w:sz w:val="22"/>
          <w:szCs w:val="22"/>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5">
        <w:r>
          <w:rPr>
            <w:rStyle w:val="EnlacedeInternet"/>
            <w:rFonts w:cs="Times New Roman"/>
          </w:rPr>
          <w:t>https://seuelectronica.terrassa.cat</w:t>
        </w:r>
      </w:hyperlink>
      <w:r>
        <w:rPr/>
        <w:t>.</w:t>
      </w:r>
    </w:p>
    <w:p>
      <w:pPr>
        <w:pStyle w:val="Normal"/>
        <w:rPr>
          <w:rFonts w:ascii="Courier New" w:hAnsi="Courier New" w:cs="Courier New"/>
        </w:rPr>
      </w:pPr>
      <w:r>
        <w:rPr/>
      </w:r>
    </w:p>
    <w:sectPr>
      <w:headerReference w:type="default" r:id="rId6"/>
      <w:footerReference w:type="default" r:id="rId7"/>
      <w:type w:val="nextPage"/>
      <w:pgSz w:w="11906" w:h="16838"/>
      <w:pgMar w:left="1440" w:right="1440" w:header="397" w:top="1077" w:footer="454" w:bottom="10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4854317"/>
    </w:sdtPr>
    <w:sdtContent>
      <w:p>
        <w:pPr>
          <w:pStyle w:val="Peudepgina"/>
          <w:jc w:val="right"/>
          <w:rPr/>
        </w:pPr>
        <w:r>
          <w:rPr/>
          <w:fldChar w:fldCharType="begin"/>
        </w:r>
        <w:r>
          <w:rPr/>
          <w:instrText> PAGE </w:instrText>
        </w:r>
        <w:r>
          <w:rPr/>
          <w:fldChar w:fldCharType="separate"/>
        </w:r>
        <w:r>
          <w:rPr/>
          <w:t>9</w:t>
        </w:r>
        <w:r>
          <w:rPr/>
          <w:fldChar w:fldCharType="end"/>
        </w:r>
      </w:p>
    </w:sdtContent>
  </w:sdt>
  <w:p>
    <w:pPr>
      <w:pStyle w:val="Peu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9072"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372"/>
      <w:gridCol w:w="5699"/>
    </w:tblGrid>
    <w:tr>
      <w:trPr>
        <w:trHeight w:val="1566" w:hRule="atLeast"/>
      </w:trPr>
      <w:tc>
        <w:tcPr>
          <w:tcW w:w="3372"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5699"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77" w:hRule="atLeast"/>
      </w:trPr>
      <w:tc>
        <w:tcPr>
          <w:tcW w:w="3372" w:type="dxa"/>
          <w:tcBorders/>
        </w:tcPr>
        <w:p>
          <w:pPr>
            <w:pStyle w:val="Capalera"/>
            <w:widowControl w:val="false"/>
            <w:snapToGrid w:val="false"/>
            <w:ind w:right="-4724" w:hanging="0"/>
            <w:rPr>
              <w:sz w:val="18"/>
            </w:rPr>
          </w:pPr>
          <w:r>
            <w:rPr>
              <w:sz w:val="18"/>
            </w:rPr>
          </w:r>
        </w:p>
      </w:tc>
      <w:tc>
        <w:tcPr>
          <w:tcW w:w="5699" w:type="dxa"/>
          <w:tcBorders/>
        </w:tcPr>
        <w:p>
          <w:pPr>
            <w:pStyle w:val="Capalera"/>
            <w:widowControl w:val="false"/>
            <w:spacing w:before="60" w:after="60"/>
            <w:jc w:val="right"/>
            <w:rPr/>
          </w:pPr>
          <w:r>
            <w:rPr/>
            <w:t>Ref.: Expedient ECAS-17477/2023</w:t>
          </w:r>
        </w:p>
        <w:p>
          <w:pPr>
            <w:pStyle w:val="Capalera"/>
            <w:widowControl w:val="false"/>
            <w:spacing w:before="60" w:after="60"/>
            <w:jc w:val="right"/>
            <w:rPr/>
          </w:pPr>
          <w:r>
            <w:rPr/>
          </w:r>
        </w:p>
      </w:tc>
    </w:tr>
  </w:tbl>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60"/>
  <w:defaultTabStop w:val="408"/>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22"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uiPriority w:val="99"/>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uiPriority w:val="99"/>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locked/>
    <w:rsid w:val="004c16f1"/>
    <w:rPr>
      <w:rFonts w:cs="Times New Roman"/>
      <w:color w:val="0000FF"/>
      <w:u w:val="single"/>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408"/>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408"/>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uiPriority w:val="99"/>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uiPriority w:val="99"/>
    <w:qFormat/>
    <w:rsid w:val="00fa1e7a"/>
    <w:pPr/>
    <w:rPr>
      <w:rFonts w:ascii="Courier New" w:hAnsi="Courier New" w:cs="Courier New"/>
    </w:rPr>
  </w:style>
  <w:style w:type="paragraph" w:styleId="Contingutdelataula" w:customStyle="1">
    <w:name w:val="Contingut de la taula"/>
    <w:basedOn w:val="Normal"/>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4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Textoindependiente21" w:customStyle="1">
    <w:name w:val="Texto independiente 21"/>
    <w:basedOn w:val="Normal"/>
    <w:qFormat/>
    <w:rsid w:val="00ba63d3"/>
    <w:pPr>
      <w:jc w:val="both"/>
    </w:pPr>
    <w:rPr>
      <w:rFonts w:ascii="Times New Roman" w:hAnsi="Times New Roman" w:eastAsia="Times New Roman" w:cs="Times New Roman"/>
      <w:color w:val="auto"/>
      <w:sz w:val="28"/>
      <w:lang w:val="es-ES_tradnl"/>
    </w:rPr>
  </w:style>
  <w:style w:type="paragraph" w:styleId="Prrafodelista1" w:customStyle="1">
    <w:name w:val="Párrafo de lista1"/>
    <w:basedOn w:val="Normal"/>
    <w:qFormat/>
    <w:rsid w:val="00a917f6"/>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numbering" w:styleId="NoList" w:default="1">
    <w:name w:val="No List"/>
    <w:uiPriority w:val="99"/>
    <w:semiHidden/>
    <w:unhideWhenUsed/>
    <w:qFormat/>
  </w:style>
  <w:style w:type="numbering" w:styleId="WW8Num3" w:customStyle="1">
    <w:name w:val="WW8Num3"/>
    <w:qFormat/>
  </w:style>
  <w:style w:type="numbering" w:styleId="WW8Num6" w:customStyle="1">
    <w:name w:val="WW8Num6"/>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003/L00016-00034.pdf" TargetMode="External"/><Relationship Id="rId3" Type="http://schemas.openxmlformats.org/officeDocument/2006/relationships/hyperlink" Target="https://seuelectronica.terrassa.cat/web/seu/ajuda/notificacio-electronica" TargetMode="External"/><Relationship Id="rId4" Type="http://schemas.openxmlformats.org/officeDocument/2006/relationships/hyperlink" Target="https://seuelectronica.terrassa.cat/" TargetMode="External"/><Relationship Id="rId5" Type="http://schemas.openxmlformats.org/officeDocument/2006/relationships/hyperlink" Target="https://seuelectronica.terrassa.ca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78699-D2FB-41AB-9368-AB8A0726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Application>LibreOffice/7.1.1.2$Windows_X86_64 LibreOffice_project/fe0b08f4af1bacafe4c7ecc87ce55bb426164676</Application>
  <AppVersion>15.0000</AppVersion>
  <Pages>9</Pages>
  <Words>2728</Words>
  <Characters>15901</Characters>
  <CharactersWithSpaces>18552</CharactersWithSpaces>
  <Paragraphs>149</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2024-03-12T10:32:00Z</dcterms:created>
  <dc:creator>Francisco Javier Morales Gámez</dc:creator>
  <dc:description/>
  <dc:language>ca-ES</dc:language>
  <cp:lastModifiedBy/>
  <cp:lastPrinted>2025-02-27T07:47:00Z</cp:lastPrinted>
  <dcterms:modified xsi:type="dcterms:W3CDTF">2025-03-31T13:30:12Z</dcterms:modified>
  <cp:revision>101</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