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B3D0" w14:textId="752365E0" w:rsidR="00B51760" w:rsidRPr="003A4EA1" w:rsidRDefault="00B51760">
      <w:pPr>
        <w:jc w:val="left"/>
        <w:rPr>
          <w:rFonts w:cs="Arial"/>
          <w:b/>
          <w:noProof/>
          <w:szCs w:val="20"/>
          <w:lang w:val="es-ES"/>
        </w:rPr>
      </w:pPr>
      <w:r w:rsidRPr="003A4EA1">
        <w:rPr>
          <w:rFonts w:cs="Arial"/>
          <w:b/>
          <w:noProof/>
          <w:szCs w:val="20"/>
          <w:lang w:val="es-ES"/>
        </w:rPr>
        <w:t>ANEXO 1</w:t>
      </w:r>
    </w:p>
    <w:p w14:paraId="2CB8EE0F" w14:textId="77777777" w:rsidR="00B51760" w:rsidRPr="003A4EA1" w:rsidRDefault="00B51760">
      <w:pPr>
        <w:jc w:val="left"/>
        <w:rPr>
          <w:rFonts w:cs="Arial"/>
          <w:b/>
          <w:noProof/>
          <w:szCs w:val="20"/>
          <w:lang w:val="es-ES"/>
        </w:rPr>
      </w:pPr>
    </w:p>
    <w:p w14:paraId="4D917177" w14:textId="77777777" w:rsidR="00B51760" w:rsidRPr="003A4EA1" w:rsidRDefault="00B51760">
      <w:pPr>
        <w:jc w:val="left"/>
        <w:rPr>
          <w:rFonts w:cs="Arial"/>
          <w:b/>
          <w:noProof/>
          <w:szCs w:val="20"/>
          <w:lang w:val="es-ES"/>
        </w:rPr>
      </w:pPr>
      <w:r w:rsidRPr="003A4EA1">
        <w:rPr>
          <w:rFonts w:cs="Arial"/>
          <w:b/>
          <w:noProof/>
          <w:szCs w:val="20"/>
          <w:lang w:val="es-ES"/>
        </w:rPr>
        <w:t>MODELO DECLARACIÓN RESPONSABLE</w:t>
      </w:r>
    </w:p>
    <w:p w14:paraId="5FBACF06" w14:textId="77777777" w:rsidR="00B51760" w:rsidRPr="003A4EA1" w:rsidRDefault="00B51760">
      <w:pPr>
        <w:autoSpaceDE w:val="0"/>
        <w:autoSpaceDN w:val="0"/>
        <w:adjustRightInd w:val="0"/>
        <w:ind w:left="709"/>
        <w:rPr>
          <w:rFonts w:cs="Arial"/>
          <w:noProof/>
          <w:color w:val="000000"/>
          <w:spacing w:val="-1"/>
          <w:szCs w:val="20"/>
          <w:lang w:val="es-ES"/>
        </w:rPr>
      </w:pPr>
    </w:p>
    <w:p w14:paraId="1CA50F7E" w14:textId="77777777" w:rsidR="00B51760" w:rsidRPr="003A4EA1" w:rsidRDefault="00B51760">
      <w:pPr>
        <w:autoSpaceDE w:val="0"/>
        <w:autoSpaceDN w:val="0"/>
        <w:adjustRightInd w:val="0"/>
        <w:ind w:left="709"/>
        <w:rPr>
          <w:rFonts w:cs="Arial"/>
          <w:noProof/>
          <w:color w:val="000000"/>
          <w:spacing w:val="-1"/>
          <w:szCs w:val="20"/>
          <w:lang w:val="es-ES"/>
        </w:rPr>
      </w:pPr>
    </w:p>
    <w:p w14:paraId="03502759" w14:textId="75B62A95"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 </w:t>
      </w:r>
      <w:r w:rsidRPr="003A4EA1">
        <w:rPr>
          <w:rFonts w:cs="Arial"/>
          <w:b/>
          <w:noProof/>
          <w:color w:val="000000"/>
          <w:szCs w:val="20"/>
          <w:lang w:val="es-ES"/>
        </w:rPr>
        <w:t>DECLARA RESPONSABLEMENTE</w:t>
      </w:r>
      <w:r w:rsidRPr="003A4EA1">
        <w:rPr>
          <w:rFonts w:cs="Arial"/>
          <w:noProof/>
          <w:color w:val="000000"/>
          <w:szCs w:val="20"/>
          <w:lang w:val="es-ES"/>
        </w:rPr>
        <w:t>:</w:t>
      </w:r>
    </w:p>
    <w:p w14:paraId="35023B41"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 </w:t>
      </w:r>
    </w:p>
    <w:p w14:paraId="31A7EFC1"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1.- Que los datos de identificación concretos de ........... (licitador) son:</w:t>
      </w:r>
    </w:p>
    <w:p w14:paraId="12A58001" w14:textId="77777777" w:rsidR="00B51760" w:rsidRPr="003A4EA1" w:rsidRDefault="00B51760">
      <w:pPr>
        <w:shd w:val="clear" w:color="auto" w:fill="FFFFFF"/>
        <w:ind w:left="284"/>
        <w:rPr>
          <w:rFonts w:cs="Arial"/>
          <w:noProof/>
          <w:color w:val="000000"/>
          <w:szCs w:val="20"/>
          <w:lang w:val="es-ES"/>
        </w:rPr>
      </w:pPr>
    </w:p>
    <w:p w14:paraId="722C6560"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Denominación de la sociedad: [....]</w:t>
      </w:r>
    </w:p>
    <w:p w14:paraId="2C3A0ADD"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NIF [......]</w:t>
      </w:r>
    </w:p>
    <w:p w14:paraId="49BF84D8"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Dirección postal: [......]</w:t>
      </w:r>
    </w:p>
    <w:p w14:paraId="53583406"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Persona de contacto: [......]</w:t>
      </w:r>
    </w:p>
    <w:p w14:paraId="79D0B70C"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NIF [......]</w:t>
      </w:r>
    </w:p>
    <w:p w14:paraId="570B44A3"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Teléfono: [......]</w:t>
      </w:r>
    </w:p>
    <w:p w14:paraId="66551607"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Fax: [......]</w:t>
      </w:r>
    </w:p>
    <w:p w14:paraId="693AEB33"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Correo electrónico: [......]</w:t>
      </w:r>
    </w:p>
    <w:p w14:paraId="145DE982"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Dirección internet (dirección de la página web) (si procede): [......]</w:t>
      </w:r>
    </w:p>
    <w:p w14:paraId="71D3DBDE"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PYME: SÍ/NO</w:t>
      </w:r>
    </w:p>
    <w:p w14:paraId="67A6C3F7"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xml:space="preserve"> </w:t>
      </w:r>
    </w:p>
    <w:p w14:paraId="03B8BF5D" w14:textId="77777777" w:rsidR="00B51760" w:rsidRPr="003A4EA1" w:rsidRDefault="00B51760">
      <w:pPr>
        <w:shd w:val="clear" w:color="auto" w:fill="FFFFFF"/>
        <w:tabs>
          <w:tab w:val="left" w:pos="2420"/>
        </w:tabs>
        <w:ind w:left="284"/>
        <w:rPr>
          <w:rFonts w:cs="Arial"/>
          <w:noProof/>
          <w:color w:val="000000"/>
          <w:szCs w:val="20"/>
          <w:lang w:val="es-ES"/>
        </w:rPr>
      </w:pPr>
      <w:r w:rsidRPr="003A4EA1">
        <w:rPr>
          <w:rFonts w:cs="Arial"/>
          <w:noProof/>
          <w:color w:val="000000"/>
          <w:szCs w:val="20"/>
          <w:lang w:val="es-ES"/>
        </w:rPr>
        <w:t xml:space="preserve">2.- Que la empresa no/si está participando en el presente procedimiento de contratación junto con otros. </w:t>
      </w:r>
    </w:p>
    <w:p w14:paraId="61920416" w14:textId="77777777" w:rsidR="00B51760" w:rsidRPr="003A4EA1" w:rsidRDefault="00B51760">
      <w:pPr>
        <w:shd w:val="clear" w:color="auto" w:fill="FFFFFF"/>
        <w:ind w:left="284"/>
        <w:rPr>
          <w:rFonts w:cs="Arial"/>
          <w:noProof/>
          <w:color w:val="000000"/>
          <w:szCs w:val="20"/>
          <w:lang w:val="es-ES"/>
        </w:rPr>
      </w:pPr>
    </w:p>
    <w:p w14:paraId="39B3ADC3" w14:textId="77777777" w:rsidR="00B51760" w:rsidRPr="003A4EA1" w:rsidRDefault="00B51760">
      <w:pPr>
        <w:shd w:val="clear" w:color="auto" w:fill="FFFFFF"/>
        <w:ind w:left="992"/>
        <w:rPr>
          <w:rFonts w:cs="Arial"/>
          <w:i/>
          <w:noProof/>
          <w:color w:val="000000"/>
          <w:szCs w:val="20"/>
          <w:lang w:val="es-ES"/>
        </w:rPr>
      </w:pPr>
      <w:r w:rsidRPr="003A4EA1">
        <w:rPr>
          <w:rFonts w:cs="Arial"/>
          <w:noProof/>
          <w:color w:val="000000"/>
          <w:szCs w:val="20"/>
          <w:lang w:val="es-ES"/>
        </w:rPr>
        <w:t>(</w:t>
      </w:r>
      <w:r w:rsidRPr="003A4EA1">
        <w:rPr>
          <w:rFonts w:cs="Arial"/>
          <w:i/>
          <w:noProof/>
          <w:color w:val="000000"/>
          <w:szCs w:val="20"/>
          <w:lang w:val="es-ES"/>
        </w:rPr>
        <w:t>en caso de respuesta afirmativa)</w:t>
      </w:r>
    </w:p>
    <w:p w14:paraId="3D1DEFA7" w14:textId="77777777" w:rsidR="00B51760" w:rsidRPr="003A4EA1" w:rsidRDefault="00B51760">
      <w:pPr>
        <w:shd w:val="clear" w:color="auto" w:fill="FFFFFF"/>
        <w:ind w:left="992"/>
        <w:rPr>
          <w:rFonts w:cs="Arial"/>
          <w:i/>
          <w:noProof/>
          <w:color w:val="000000"/>
          <w:szCs w:val="20"/>
          <w:lang w:val="es-ES"/>
        </w:rPr>
      </w:pPr>
    </w:p>
    <w:p w14:paraId="407F9D07" w14:textId="77777777" w:rsidR="00B51760" w:rsidRPr="003A4EA1" w:rsidRDefault="00B51760">
      <w:pPr>
        <w:shd w:val="clear" w:color="auto" w:fill="FFFFFF"/>
        <w:tabs>
          <w:tab w:val="left" w:pos="1134"/>
        </w:tabs>
        <w:ind w:left="1418" w:hanging="426"/>
        <w:rPr>
          <w:rFonts w:cs="Arial"/>
          <w:i/>
          <w:noProof/>
          <w:color w:val="000000"/>
          <w:szCs w:val="20"/>
          <w:lang w:val="es-ES"/>
        </w:rPr>
      </w:pPr>
      <w:r w:rsidRPr="003A4EA1">
        <w:rPr>
          <w:rFonts w:cs="Arial"/>
          <w:i/>
          <w:noProof/>
          <w:color w:val="000000"/>
          <w:szCs w:val="20"/>
          <w:lang w:val="es-ES"/>
        </w:rPr>
        <w:t>(a)</w:t>
      </w:r>
      <w:r w:rsidRPr="003A4EA1">
        <w:rPr>
          <w:rFonts w:cs="Arial"/>
          <w:i/>
          <w:noProof/>
          <w:color w:val="000000"/>
          <w:szCs w:val="20"/>
          <w:lang w:val="es-ES"/>
        </w:rPr>
        <w:tab/>
        <w:t>indique la función del licitador dentro del grupo (responsable principal, responsable de cometidos específicos ... ): [......]</w:t>
      </w:r>
    </w:p>
    <w:p w14:paraId="7AB7FAB1" w14:textId="77777777" w:rsidR="00B51760" w:rsidRPr="003A4EA1" w:rsidRDefault="00B51760">
      <w:pPr>
        <w:shd w:val="clear" w:color="auto" w:fill="FFFFFF"/>
        <w:tabs>
          <w:tab w:val="left" w:pos="1134"/>
        </w:tabs>
        <w:ind w:left="1418" w:hanging="426"/>
        <w:rPr>
          <w:rFonts w:cs="Arial"/>
          <w:i/>
          <w:noProof/>
          <w:color w:val="000000"/>
          <w:szCs w:val="20"/>
          <w:lang w:val="es-ES"/>
        </w:rPr>
      </w:pPr>
      <w:r w:rsidRPr="003A4EA1">
        <w:rPr>
          <w:rFonts w:cs="Arial"/>
          <w:i/>
          <w:noProof/>
          <w:color w:val="000000"/>
          <w:szCs w:val="20"/>
          <w:lang w:val="es-ES"/>
        </w:rPr>
        <w:t>(b)</w:t>
      </w:r>
      <w:r w:rsidRPr="003A4EA1">
        <w:rPr>
          <w:rFonts w:cs="Arial"/>
          <w:i/>
          <w:noProof/>
          <w:color w:val="000000"/>
          <w:szCs w:val="20"/>
          <w:lang w:val="es-ES"/>
        </w:rPr>
        <w:tab/>
        <w:t>identifiquese a los demás operadores económicos que participan en el procedimiento de contratación conjuntamente: [......]</w:t>
      </w:r>
    </w:p>
    <w:p w14:paraId="7F1960BE" w14:textId="77777777" w:rsidR="00B51760" w:rsidRPr="003A4EA1" w:rsidRDefault="00B51760">
      <w:pPr>
        <w:shd w:val="clear" w:color="auto" w:fill="FFFFFF"/>
        <w:tabs>
          <w:tab w:val="left" w:pos="1134"/>
        </w:tabs>
        <w:ind w:left="992"/>
        <w:rPr>
          <w:rFonts w:cs="Arial"/>
          <w:i/>
          <w:noProof/>
          <w:color w:val="000000"/>
          <w:szCs w:val="20"/>
          <w:lang w:val="es-ES"/>
        </w:rPr>
      </w:pPr>
      <w:r w:rsidRPr="003A4EA1">
        <w:rPr>
          <w:rFonts w:cs="Arial"/>
          <w:i/>
          <w:noProof/>
          <w:color w:val="000000"/>
          <w:szCs w:val="20"/>
          <w:lang w:val="es-ES"/>
        </w:rPr>
        <w:t>(c)</w:t>
      </w:r>
      <w:r w:rsidRPr="003A4EA1">
        <w:rPr>
          <w:rFonts w:cs="Arial"/>
          <w:i/>
          <w:noProof/>
          <w:color w:val="000000"/>
          <w:szCs w:val="20"/>
          <w:lang w:val="es-ES"/>
        </w:rPr>
        <w:tab/>
        <w:t>en su caso, nombre del grupo participante: [......]</w:t>
      </w:r>
    </w:p>
    <w:p w14:paraId="0BA15063" w14:textId="77777777" w:rsidR="00B51760" w:rsidRPr="003A4EA1" w:rsidRDefault="00B51760">
      <w:pPr>
        <w:shd w:val="clear" w:color="auto" w:fill="FFFFFF"/>
        <w:ind w:left="284"/>
        <w:rPr>
          <w:rFonts w:cs="Arial"/>
          <w:noProof/>
          <w:color w:val="000000"/>
          <w:szCs w:val="20"/>
          <w:lang w:val="es-ES"/>
        </w:rPr>
      </w:pPr>
    </w:p>
    <w:p w14:paraId="4695A714"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3.- Que, a los efectos del presente procedimiento de contratación, son representantes habilitados de la empresa:</w:t>
      </w:r>
    </w:p>
    <w:p w14:paraId="76377E2F" w14:textId="77777777" w:rsidR="00B51760" w:rsidRPr="003A4EA1" w:rsidRDefault="00B51760">
      <w:pPr>
        <w:shd w:val="clear" w:color="auto" w:fill="FFFFFF"/>
        <w:ind w:left="284"/>
        <w:rPr>
          <w:rFonts w:cs="Arial"/>
          <w:noProof/>
          <w:color w:val="000000"/>
          <w:szCs w:val="20"/>
          <w:lang w:val="es-ES"/>
        </w:rPr>
      </w:pPr>
    </w:p>
    <w:p w14:paraId="49F0BBB2"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Nombre: [......]</w:t>
      </w:r>
    </w:p>
    <w:p w14:paraId="335D87C9" w14:textId="75E319A4"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Cargo/Representación en la que actúa: [......]</w:t>
      </w:r>
    </w:p>
    <w:p w14:paraId="6900C97F" w14:textId="13D3A34C" w:rsidR="008D455A" w:rsidRPr="003A4EA1" w:rsidRDefault="008D455A">
      <w:pPr>
        <w:shd w:val="clear" w:color="auto" w:fill="FFFFFF"/>
        <w:ind w:left="992"/>
        <w:rPr>
          <w:rFonts w:cs="Arial"/>
          <w:noProof/>
          <w:color w:val="000000"/>
          <w:szCs w:val="20"/>
          <w:lang w:val="es-ES"/>
        </w:rPr>
      </w:pPr>
      <w:r w:rsidRPr="003A4EA1">
        <w:rPr>
          <w:rFonts w:cs="Arial"/>
          <w:noProof/>
          <w:color w:val="000000"/>
          <w:szCs w:val="20"/>
          <w:lang w:val="es-ES"/>
        </w:rPr>
        <w:t>- Notario de la escritura de empoderamiento: [......]</w:t>
      </w:r>
    </w:p>
    <w:p w14:paraId="245B9381" w14:textId="5E3F0C83" w:rsidR="008D455A" w:rsidRPr="003A4EA1" w:rsidRDefault="008D455A">
      <w:pPr>
        <w:shd w:val="clear" w:color="auto" w:fill="FFFFFF"/>
        <w:ind w:left="992"/>
        <w:rPr>
          <w:rFonts w:cs="Arial"/>
          <w:noProof/>
          <w:color w:val="000000"/>
          <w:szCs w:val="20"/>
          <w:lang w:val="es-ES"/>
        </w:rPr>
      </w:pPr>
      <w:r w:rsidRPr="003A4EA1">
        <w:rPr>
          <w:rFonts w:cs="Arial"/>
          <w:noProof/>
          <w:color w:val="000000"/>
          <w:szCs w:val="20"/>
          <w:lang w:val="es-ES"/>
        </w:rPr>
        <w:t>- Fecha de la escritura de empoderamiento: [......]</w:t>
      </w:r>
    </w:p>
    <w:p w14:paraId="262F07FB"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Dirección postal: [......]</w:t>
      </w:r>
    </w:p>
    <w:p w14:paraId="7551F97A"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Teléfono: [......]</w:t>
      </w:r>
    </w:p>
    <w:p w14:paraId="64DCC098"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Correo electrónico: [......]</w:t>
      </w:r>
    </w:p>
    <w:p w14:paraId="03D56A0E" w14:textId="77777777" w:rsidR="00B51760" w:rsidRPr="003A4EA1" w:rsidRDefault="00B51760">
      <w:pPr>
        <w:shd w:val="clear" w:color="auto" w:fill="FFFFFF"/>
        <w:ind w:left="992"/>
        <w:rPr>
          <w:rFonts w:cs="Arial"/>
          <w:noProof/>
          <w:color w:val="000000"/>
          <w:szCs w:val="20"/>
          <w:lang w:val="es-ES"/>
        </w:rPr>
      </w:pPr>
      <w:r w:rsidRPr="003A4EA1">
        <w:rPr>
          <w:rFonts w:cs="Arial"/>
          <w:noProof/>
          <w:color w:val="000000"/>
          <w:szCs w:val="20"/>
          <w:lang w:val="es-ES"/>
        </w:rPr>
        <w:t>- NIF: [......]</w:t>
      </w:r>
    </w:p>
    <w:p w14:paraId="2D523E9A" w14:textId="77777777" w:rsidR="00B51760" w:rsidRPr="003A4EA1" w:rsidRDefault="00B51760">
      <w:pPr>
        <w:shd w:val="clear" w:color="auto" w:fill="FFFFFF"/>
        <w:ind w:left="284"/>
        <w:rPr>
          <w:rFonts w:cs="Arial"/>
          <w:noProof/>
          <w:color w:val="000000"/>
          <w:szCs w:val="20"/>
          <w:lang w:val="es-ES"/>
        </w:rPr>
      </w:pPr>
    </w:p>
    <w:p w14:paraId="47387788"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5C4E7139" w14:textId="77777777" w:rsidR="00B51760" w:rsidRPr="003A4EA1" w:rsidRDefault="00B51760">
      <w:pPr>
        <w:shd w:val="clear" w:color="auto" w:fill="FFFFFF"/>
        <w:ind w:left="284"/>
        <w:rPr>
          <w:rFonts w:cs="Arial"/>
          <w:noProof/>
          <w:color w:val="000000"/>
          <w:szCs w:val="20"/>
          <w:lang w:val="es-ES"/>
        </w:rPr>
      </w:pPr>
    </w:p>
    <w:p w14:paraId="485A8939"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Consecuentemente, se compromete en el momento que sea requerido por el CMPSB a aportar, en el plazo requerido, la documentación acreditativa de la capacidad, aptitud y solvencia exigida en el procedimiento.</w:t>
      </w:r>
    </w:p>
    <w:p w14:paraId="544F30AA" w14:textId="77777777" w:rsidR="00B51760" w:rsidRPr="003A4EA1" w:rsidRDefault="00B51760">
      <w:pPr>
        <w:shd w:val="clear" w:color="auto" w:fill="FFFFFF"/>
        <w:ind w:left="284"/>
        <w:rPr>
          <w:rFonts w:cs="Arial"/>
          <w:noProof/>
          <w:color w:val="000000"/>
          <w:szCs w:val="20"/>
          <w:lang w:val="es-ES"/>
        </w:rPr>
      </w:pPr>
    </w:p>
    <w:p w14:paraId="7D0AC53E"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5.- Que la empresa que representa y sus administradores y/o representantes no se encuentran en ninguno de los supuestos de incapacidad o prohibiciones de contratar determinados en la legislación vigente.</w:t>
      </w:r>
    </w:p>
    <w:p w14:paraId="213DD369" w14:textId="77777777" w:rsidR="00B51760" w:rsidRPr="003A4EA1" w:rsidRDefault="00B51760">
      <w:pPr>
        <w:shd w:val="clear" w:color="auto" w:fill="FFFFFF"/>
        <w:ind w:left="284"/>
        <w:rPr>
          <w:rFonts w:cs="Arial"/>
          <w:noProof/>
          <w:color w:val="000000"/>
          <w:szCs w:val="20"/>
          <w:lang w:val="es-ES"/>
        </w:rPr>
      </w:pPr>
    </w:p>
    <w:p w14:paraId="5BE42E99"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6.- Que la empresa está al corriente de sus obligaciones relativas al pago de impuestos y cotizaciones a la Seguridad Social, tanto en el país en que está establecido como en el Estado español.</w:t>
      </w:r>
    </w:p>
    <w:p w14:paraId="5BDC7A0C"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 xml:space="preserve"> </w:t>
      </w:r>
    </w:p>
    <w:p w14:paraId="34430FBA"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 xml:space="preserve">7.- Que la empresa no ha incumplido sus obligaciones en los ámbitos de la legislación laboral, social ni medioambiental. </w:t>
      </w:r>
    </w:p>
    <w:p w14:paraId="0BBF2598" w14:textId="77777777" w:rsidR="00B51760" w:rsidRPr="003A4EA1" w:rsidRDefault="00B51760">
      <w:pPr>
        <w:shd w:val="clear" w:color="auto" w:fill="FFFFFF"/>
        <w:ind w:left="284"/>
        <w:rPr>
          <w:rFonts w:cs="Arial"/>
          <w:noProof/>
          <w:color w:val="000000"/>
          <w:szCs w:val="20"/>
          <w:lang w:val="es-ES"/>
        </w:rPr>
      </w:pPr>
    </w:p>
    <w:p w14:paraId="3F11F596"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8.- Que la empresa no tiene conocimiento de ningún conflicto de interés con el CMPSB debido a su participación en el presente procedimiento de contratación.</w:t>
      </w:r>
    </w:p>
    <w:p w14:paraId="2F074C44"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 </w:t>
      </w:r>
    </w:p>
    <w:p w14:paraId="46059F33"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9.- Que acepta que la documentación anexada al Pliego tiene carácter contractual.</w:t>
      </w:r>
    </w:p>
    <w:p w14:paraId="60B940D7"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 </w:t>
      </w:r>
    </w:p>
    <w:p w14:paraId="3DF965BA"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10.- Que la empresa que representa cumple y se compromete a cumplir los principios éticos y reglas de conducta indicados por el CMPSB, asumiendo las responsabilidades de su incumplimiento.</w:t>
      </w:r>
    </w:p>
    <w:p w14:paraId="23C06072" w14:textId="77777777" w:rsidR="00B51760" w:rsidRPr="003A4EA1" w:rsidRDefault="00B51760">
      <w:pPr>
        <w:shd w:val="clear" w:color="auto" w:fill="FFFFFF"/>
        <w:ind w:left="284"/>
        <w:rPr>
          <w:rFonts w:cs="Arial"/>
          <w:noProof/>
          <w:color w:val="000000"/>
          <w:szCs w:val="20"/>
          <w:lang w:val="es-ES"/>
        </w:rPr>
      </w:pPr>
    </w:p>
    <w:p w14:paraId="2640C105" w14:textId="77777777" w:rsidR="00B51760" w:rsidRPr="003A4EA1" w:rsidRDefault="00B51760">
      <w:pPr>
        <w:ind w:left="284"/>
        <w:rPr>
          <w:rFonts w:cs="Arial"/>
          <w:noProof/>
          <w:szCs w:val="20"/>
          <w:lang w:val="es-ES"/>
        </w:rPr>
      </w:pPr>
      <w:r w:rsidRPr="003A4EA1">
        <w:rPr>
          <w:rFonts w:cs="Arial"/>
          <w:noProof/>
          <w:szCs w:val="20"/>
          <w:lang w:val="es-ES"/>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1D399ADC" w14:textId="77777777" w:rsidR="00B51760" w:rsidRPr="003A4EA1" w:rsidRDefault="00B51760">
      <w:pPr>
        <w:shd w:val="clear" w:color="auto" w:fill="FFFFFF"/>
        <w:ind w:left="284"/>
        <w:rPr>
          <w:rFonts w:cs="Arial"/>
          <w:noProof/>
          <w:color w:val="000000"/>
          <w:szCs w:val="20"/>
          <w:lang w:val="es-ES"/>
        </w:rPr>
      </w:pPr>
    </w:p>
    <w:p w14:paraId="45F6ACAF"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12.- Que con relación a la licitación del contrato de referencia antes indicado y de acuerdo con la práctica de las notificaciones que se derivan de la misma designa como medio preferente para recibir dichas notificaciones al Sr./Sra. ............... con NIF: ............... en la dirección de correo electrónico: .........................</w:t>
      </w:r>
    </w:p>
    <w:p w14:paraId="234B8959" w14:textId="77777777" w:rsidR="00B51760" w:rsidRPr="003A4EA1" w:rsidRDefault="00B51760">
      <w:pPr>
        <w:shd w:val="clear" w:color="auto" w:fill="FFFFFF"/>
        <w:ind w:left="284"/>
        <w:rPr>
          <w:rFonts w:cs="Arial"/>
          <w:noProof/>
          <w:color w:val="000000"/>
          <w:szCs w:val="20"/>
          <w:lang w:val="es-ES"/>
        </w:rPr>
      </w:pPr>
    </w:p>
    <w:p w14:paraId="23E0D1A8"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13.- Que la empresa tiene intención de subcontratar (en su caso).......</w:t>
      </w:r>
    </w:p>
    <w:p w14:paraId="02D7E7F6" w14:textId="77777777" w:rsidR="00B51760" w:rsidRPr="003A4EA1" w:rsidRDefault="00B51760">
      <w:pPr>
        <w:shd w:val="clear" w:color="auto" w:fill="FFFFFF"/>
        <w:ind w:left="284"/>
        <w:rPr>
          <w:rFonts w:cs="Arial"/>
          <w:noProof/>
          <w:color w:val="000000"/>
          <w:szCs w:val="20"/>
          <w:lang w:val="es-ES"/>
        </w:rPr>
      </w:pPr>
    </w:p>
    <w:p w14:paraId="2FEA783F"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14.- Que los firmantes de la presente declaración declaran formalmente que la información que han facilitado en la presente licitación de ...................................... es exacto y veraz y que son conocedores de las consecuencias de una falsa declaración.</w:t>
      </w:r>
    </w:p>
    <w:p w14:paraId="5113E55A" w14:textId="46A0D33A"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 </w:t>
      </w:r>
    </w:p>
    <w:p w14:paraId="60C4B5CE" w14:textId="6CA24C79" w:rsidR="00EE0D84" w:rsidRPr="003A4EA1" w:rsidRDefault="00EE0D84">
      <w:pPr>
        <w:shd w:val="clear" w:color="auto" w:fill="FFFFFF"/>
        <w:ind w:left="284"/>
        <w:rPr>
          <w:rFonts w:cs="Arial"/>
          <w:noProof/>
          <w:color w:val="000000"/>
          <w:szCs w:val="20"/>
          <w:lang w:val="es-ES"/>
        </w:rPr>
      </w:pPr>
      <w:r w:rsidRPr="003A4EA1">
        <w:rPr>
          <w:rFonts w:cs="Arial"/>
          <w:noProof/>
          <w:color w:val="000000"/>
          <w:szCs w:val="20"/>
          <w:lang w:val="es-ES"/>
        </w:rPr>
        <w:t>15.- Que la empresa tiene ..... personas trabajadoras en su plantilla y SÍ/NO dispone de un Plan de igualdad inscrito en el Registro de Planes de Igualdad.</w:t>
      </w:r>
    </w:p>
    <w:p w14:paraId="295CA1FD" w14:textId="77777777" w:rsidR="001641F5" w:rsidRPr="003A4EA1" w:rsidRDefault="001641F5">
      <w:pPr>
        <w:shd w:val="clear" w:color="auto" w:fill="FFFFFF"/>
        <w:ind w:left="284"/>
        <w:rPr>
          <w:rFonts w:cs="Arial"/>
          <w:noProof/>
          <w:color w:val="000000"/>
          <w:szCs w:val="20"/>
          <w:lang w:val="es-ES"/>
        </w:rPr>
      </w:pPr>
    </w:p>
    <w:p w14:paraId="03527DB9"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 </w:t>
      </w:r>
    </w:p>
    <w:p w14:paraId="0EADD563"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Y a los efectos oportunos, se firma la presente declaración responsable, a ............ de .................... de ............</w:t>
      </w:r>
    </w:p>
    <w:p w14:paraId="3DDFECC4" w14:textId="77777777" w:rsidR="00B51760" w:rsidRPr="003A4EA1" w:rsidRDefault="00B51760">
      <w:pPr>
        <w:shd w:val="clear" w:color="auto" w:fill="FFFFFF"/>
        <w:ind w:left="284"/>
        <w:rPr>
          <w:rFonts w:cs="Arial"/>
          <w:noProof/>
          <w:color w:val="000000"/>
          <w:szCs w:val="20"/>
          <w:lang w:val="es-ES"/>
        </w:rPr>
      </w:pPr>
    </w:p>
    <w:p w14:paraId="528AF5B7" w14:textId="77777777" w:rsidR="00B51760" w:rsidRPr="003A4EA1" w:rsidRDefault="00B51760">
      <w:pPr>
        <w:shd w:val="clear" w:color="auto" w:fill="FFFFFF"/>
        <w:ind w:left="284"/>
        <w:rPr>
          <w:rFonts w:cs="Arial"/>
          <w:noProof/>
          <w:color w:val="000000"/>
          <w:szCs w:val="20"/>
          <w:lang w:val="es-ES"/>
        </w:rPr>
      </w:pPr>
    </w:p>
    <w:p w14:paraId="38015781" w14:textId="77777777" w:rsidR="00B51760" w:rsidRPr="003A4EA1" w:rsidRDefault="00B51760">
      <w:pPr>
        <w:shd w:val="clear" w:color="auto" w:fill="FFFFFF"/>
        <w:ind w:left="284"/>
        <w:rPr>
          <w:rFonts w:cs="Arial"/>
          <w:noProof/>
          <w:color w:val="000000"/>
          <w:szCs w:val="20"/>
          <w:lang w:val="es-ES"/>
        </w:rPr>
      </w:pPr>
      <w:r w:rsidRPr="003A4EA1">
        <w:rPr>
          <w:rFonts w:cs="Arial"/>
          <w:noProof/>
          <w:color w:val="000000"/>
          <w:szCs w:val="20"/>
          <w:lang w:val="es-ES"/>
        </w:rPr>
        <w:t> </w:t>
      </w:r>
    </w:p>
    <w:p w14:paraId="2686CA87" w14:textId="77777777" w:rsidR="00B51760" w:rsidRPr="003A4EA1" w:rsidRDefault="00B51760">
      <w:pPr>
        <w:jc w:val="left"/>
        <w:rPr>
          <w:rFonts w:cs="Arial"/>
          <w:noProof/>
          <w:szCs w:val="20"/>
          <w:lang w:val="es-ES"/>
        </w:rPr>
      </w:pPr>
      <w:r w:rsidRPr="003A4EA1">
        <w:rPr>
          <w:rFonts w:cs="Arial"/>
          <w:noProof/>
          <w:color w:val="000000"/>
          <w:szCs w:val="20"/>
          <w:lang w:val="es-ES"/>
        </w:rPr>
        <w:t> </w:t>
      </w:r>
      <w:r w:rsidRPr="003A4EA1">
        <w:rPr>
          <w:rFonts w:cs="Arial"/>
          <w:noProof/>
          <w:szCs w:val="20"/>
          <w:lang w:val="es-ES"/>
        </w:rPr>
        <w:t>Firma electrónica de la persona que formula la proposición.</w:t>
      </w:r>
    </w:p>
    <w:p w14:paraId="62DEB947" w14:textId="5CEF7F66" w:rsidR="00B51760" w:rsidRPr="003A4EA1" w:rsidRDefault="00B51760">
      <w:pPr>
        <w:jc w:val="left"/>
        <w:rPr>
          <w:rFonts w:cs="Arial"/>
          <w:noProof/>
          <w:lang w:val="es-ES"/>
        </w:rPr>
      </w:pPr>
      <w:r w:rsidRPr="003A4EA1">
        <w:rPr>
          <w:rFonts w:cs="Arial"/>
          <w:noProof/>
          <w:lang w:val="es-ES"/>
        </w:rPr>
        <w:br w:type="page"/>
      </w:r>
    </w:p>
    <w:p w14:paraId="16D52BB4" w14:textId="5E07EF53" w:rsidR="00000CE2" w:rsidRPr="003A4EA1" w:rsidRDefault="00000CE2">
      <w:pPr>
        <w:jc w:val="left"/>
        <w:rPr>
          <w:rFonts w:cs="Arial"/>
          <w:b/>
          <w:bCs/>
          <w:noProof/>
          <w:lang w:val="es-ES"/>
        </w:rPr>
      </w:pPr>
      <w:r w:rsidRPr="003A4EA1">
        <w:rPr>
          <w:rFonts w:cs="Arial"/>
          <w:b/>
          <w:bCs/>
          <w:noProof/>
          <w:lang w:val="es-ES"/>
        </w:rPr>
        <w:t>ANEXO 2</w:t>
      </w:r>
    </w:p>
    <w:p w14:paraId="0AFA449A" w14:textId="77777777" w:rsidR="00000CE2" w:rsidRPr="003A4EA1" w:rsidRDefault="00000CE2">
      <w:pPr>
        <w:jc w:val="left"/>
        <w:rPr>
          <w:rFonts w:cs="Arial"/>
          <w:b/>
          <w:bCs/>
          <w:noProof/>
          <w:lang w:val="es-ES"/>
        </w:rPr>
      </w:pPr>
    </w:p>
    <w:p w14:paraId="3E2681DE" w14:textId="77777777" w:rsidR="00000CE2" w:rsidRPr="003A4EA1" w:rsidRDefault="00000CE2">
      <w:pPr>
        <w:jc w:val="left"/>
        <w:rPr>
          <w:rFonts w:cs="Arial"/>
          <w:b/>
          <w:bCs/>
          <w:noProof/>
          <w:lang w:val="es-ES"/>
        </w:rPr>
      </w:pPr>
      <w:r w:rsidRPr="003A4EA1">
        <w:rPr>
          <w:rFonts w:cs="Arial"/>
          <w:b/>
          <w:bCs/>
          <w:noProof/>
          <w:lang w:val="es-ES"/>
        </w:rPr>
        <w:t>MODELO PARA LA VALORACIÓN DE LOS CRITERIOS EVALUABLES DE FORMA AUTOMÁTICA</w:t>
      </w:r>
    </w:p>
    <w:p w14:paraId="6650E4C8" w14:textId="77777777" w:rsidR="00000CE2" w:rsidRPr="003A4EA1" w:rsidRDefault="00000CE2">
      <w:pPr>
        <w:jc w:val="left"/>
        <w:rPr>
          <w:rFonts w:cs="Arial"/>
          <w:b/>
          <w:bCs/>
          <w:noProof/>
          <w:lang w:val="es-ES"/>
        </w:rPr>
      </w:pPr>
    </w:p>
    <w:p w14:paraId="56EFDF9A" w14:textId="77777777" w:rsidR="00000CE2" w:rsidRPr="003A4EA1" w:rsidRDefault="00000CE2">
      <w:pPr>
        <w:rPr>
          <w:rFonts w:cs="Arial"/>
          <w:b/>
          <w:bCs/>
          <w:noProof/>
          <w:lang w:val="es-ES"/>
        </w:rPr>
      </w:pPr>
      <w:r w:rsidRPr="003A4EA1">
        <w:rPr>
          <w:rFonts w:cs="Arial"/>
          <w:b/>
          <w:bCs/>
          <w:noProof/>
          <w:lang w:val="es-ES"/>
        </w:rPr>
        <w:t>Exp. Núm. ..................</w:t>
      </w:r>
    </w:p>
    <w:p w14:paraId="4B6201F2" w14:textId="77777777" w:rsidR="00000CE2" w:rsidRPr="003A4EA1" w:rsidRDefault="00000CE2">
      <w:pPr>
        <w:rPr>
          <w:rFonts w:cs="Arial"/>
          <w:b/>
          <w:bCs/>
          <w:noProof/>
          <w:lang w:val="es-ES"/>
        </w:rPr>
      </w:pPr>
    </w:p>
    <w:p w14:paraId="09F17A15" w14:textId="77777777" w:rsidR="00000CE2" w:rsidRPr="003A4EA1" w:rsidRDefault="00000CE2">
      <w:pPr>
        <w:rPr>
          <w:rFonts w:cs="Arial"/>
          <w:b/>
          <w:bCs/>
          <w:noProof/>
          <w:lang w:val="es-ES"/>
        </w:rPr>
      </w:pPr>
      <w:r w:rsidRPr="003A4EA1">
        <w:rPr>
          <w:rFonts w:cs="Arial"/>
          <w:b/>
          <w:bCs/>
          <w:noProof/>
          <w:lang w:val="es-ES"/>
        </w:rPr>
        <w:t>DATOS DE LA EMPRESA/EMPRESARIO</w:t>
      </w:r>
    </w:p>
    <w:p w14:paraId="24BF15BF" w14:textId="77777777" w:rsidR="004073B8" w:rsidRPr="003A4EA1" w:rsidRDefault="004073B8">
      <w:pPr>
        <w:pBdr>
          <w:bottom w:val="single" w:sz="4" w:space="1" w:color="auto"/>
        </w:pBdr>
        <w:rPr>
          <w:rFonts w:cs="Arial"/>
          <w:noProof/>
          <w:lang w:val="es-ES"/>
        </w:rPr>
      </w:pPr>
    </w:p>
    <w:p w14:paraId="0FE530F4" w14:textId="658E722D" w:rsidR="00000CE2" w:rsidRPr="003A4EA1" w:rsidRDefault="00000CE2">
      <w:pPr>
        <w:pBdr>
          <w:bottom w:val="single" w:sz="4" w:space="1" w:color="auto"/>
        </w:pBdr>
        <w:rPr>
          <w:rFonts w:cs="Arial"/>
          <w:noProof/>
          <w:lang w:val="es-ES"/>
        </w:rPr>
      </w:pPr>
      <w:r w:rsidRPr="003A4EA1">
        <w:rPr>
          <w:rFonts w:cs="Arial"/>
          <w:noProof/>
          <w:lang w:val="es-ES"/>
        </w:rPr>
        <w:t xml:space="preserve">Nombre/Razón social </w:t>
      </w:r>
      <w:r w:rsidRPr="003A4EA1">
        <w:rPr>
          <w:noProof/>
          <w:lang w:val="es-ES"/>
        </w:rPr>
        <w:tab/>
      </w:r>
      <w:r w:rsidRPr="003A4EA1">
        <w:rPr>
          <w:noProof/>
          <w:lang w:val="es-ES"/>
        </w:rPr>
        <w:tab/>
      </w:r>
      <w:r w:rsidRPr="003A4EA1">
        <w:rPr>
          <w:noProof/>
          <w:lang w:val="es-ES"/>
        </w:rPr>
        <w:tab/>
      </w:r>
      <w:r w:rsidRPr="003A4EA1">
        <w:rPr>
          <w:noProof/>
          <w:lang w:val="es-ES"/>
        </w:rPr>
        <w:tab/>
      </w:r>
      <w:r w:rsidRPr="003A4EA1">
        <w:rPr>
          <w:noProof/>
          <w:lang w:val="es-ES"/>
        </w:rPr>
        <w:tab/>
      </w:r>
      <w:r w:rsidRPr="003A4EA1">
        <w:rPr>
          <w:rFonts w:cs="Arial"/>
          <w:noProof/>
          <w:lang w:val="es-ES"/>
        </w:rPr>
        <w:t>N.I.F.</w:t>
      </w:r>
    </w:p>
    <w:p w14:paraId="6693B264" w14:textId="77777777" w:rsidR="00000CE2" w:rsidRPr="003A4EA1" w:rsidRDefault="00000CE2">
      <w:pPr>
        <w:rPr>
          <w:rFonts w:cs="Arial"/>
          <w:noProof/>
          <w:lang w:val="es-ES"/>
        </w:rPr>
      </w:pPr>
    </w:p>
    <w:p w14:paraId="4B2F978B" w14:textId="77777777" w:rsidR="00000CE2" w:rsidRPr="003A4EA1" w:rsidRDefault="00000CE2">
      <w:pPr>
        <w:pBdr>
          <w:bottom w:val="single" w:sz="4" w:space="1" w:color="auto"/>
        </w:pBdr>
        <w:rPr>
          <w:rFonts w:cs="Arial"/>
          <w:noProof/>
          <w:lang w:val="es-ES"/>
        </w:rPr>
      </w:pPr>
      <w:r w:rsidRPr="003A4EA1">
        <w:rPr>
          <w:rFonts w:cs="Arial"/>
          <w:noProof/>
          <w:lang w:val="es-ES"/>
        </w:rPr>
        <w:t>Teléfono</w:t>
      </w:r>
      <w:r w:rsidRPr="003A4EA1">
        <w:rPr>
          <w:noProof/>
          <w:lang w:val="es-ES"/>
        </w:rPr>
        <w:tab/>
      </w:r>
      <w:r w:rsidRPr="003A4EA1">
        <w:rPr>
          <w:noProof/>
          <w:lang w:val="es-ES"/>
        </w:rPr>
        <w:tab/>
      </w:r>
      <w:r w:rsidRPr="003A4EA1">
        <w:rPr>
          <w:rFonts w:cs="Arial"/>
          <w:noProof/>
          <w:lang w:val="es-ES"/>
        </w:rPr>
        <w:t>Fax</w:t>
      </w:r>
      <w:r w:rsidRPr="003A4EA1">
        <w:rPr>
          <w:noProof/>
          <w:lang w:val="es-ES"/>
        </w:rPr>
        <w:tab/>
      </w:r>
      <w:r w:rsidRPr="003A4EA1">
        <w:rPr>
          <w:noProof/>
          <w:lang w:val="es-ES"/>
        </w:rPr>
        <w:tab/>
      </w:r>
      <w:r w:rsidRPr="003A4EA1">
        <w:rPr>
          <w:noProof/>
          <w:lang w:val="es-ES"/>
        </w:rPr>
        <w:tab/>
      </w:r>
      <w:r w:rsidRPr="003A4EA1">
        <w:rPr>
          <w:noProof/>
          <w:lang w:val="es-ES"/>
        </w:rPr>
        <w:tab/>
      </w:r>
      <w:r w:rsidRPr="003A4EA1">
        <w:rPr>
          <w:rFonts w:cs="Arial"/>
          <w:noProof/>
          <w:lang w:val="es-ES"/>
        </w:rPr>
        <w:t>E-mail</w:t>
      </w:r>
    </w:p>
    <w:p w14:paraId="7BD59AF1" w14:textId="77777777" w:rsidR="00000CE2" w:rsidRPr="003A4EA1" w:rsidRDefault="00000CE2">
      <w:pPr>
        <w:rPr>
          <w:rFonts w:cs="Arial"/>
          <w:noProof/>
          <w:lang w:val="es-ES"/>
        </w:rPr>
      </w:pPr>
    </w:p>
    <w:p w14:paraId="4CA5FB86" w14:textId="200807EE" w:rsidR="00000CE2" w:rsidRPr="003A4EA1" w:rsidRDefault="00000CE2">
      <w:pPr>
        <w:shd w:val="clear" w:color="auto" w:fill="FFFFFF" w:themeFill="background1"/>
        <w:tabs>
          <w:tab w:val="left" w:leader="dot" w:pos="7162"/>
        </w:tabs>
        <w:rPr>
          <w:rFonts w:cs="Arial"/>
          <w:noProof/>
          <w:color w:val="000000" w:themeColor="text1"/>
          <w:lang w:val="es-ES"/>
        </w:rPr>
      </w:pPr>
      <w:r w:rsidRPr="003A4EA1">
        <w:rPr>
          <w:rFonts w:cs="Arial"/>
          <w:noProof/>
          <w:color w:val="000000" w:themeColor="text1"/>
          <w:lang w:val="es-ES"/>
        </w:rPr>
        <w:t>El/la Sr./Sra.</w:t>
      </w:r>
      <w:r w:rsidRPr="003A4EA1">
        <w:rPr>
          <w:noProof/>
          <w:lang w:val="es-ES"/>
        </w:rPr>
        <w:tab/>
      </w:r>
      <w:r w:rsidRPr="003A4EA1">
        <w:rPr>
          <w:rFonts w:cs="Arial"/>
          <w:noProof/>
          <w:color w:val="000000" w:themeColor="text1"/>
          <w:lang w:val="es-ES"/>
        </w:rPr>
        <w:t xml:space="preserve"> con residencia en ................ en la calle .................................................. número ........................... y con NIF ....... declara que, enterado/a de las condiciones y los requisitos que se exigen para poder ser la empresa adjudicataria del contrato de .............................. con expediente número ............................ se compromete (en nombre propio /en nombre de la empresa anteriormente identificada) a ejecutarlo con estricta sujeción a los requisitos y condiciones estipulados a continuación:</w:t>
      </w:r>
    </w:p>
    <w:p w14:paraId="4F0BC1EA" w14:textId="77777777" w:rsidR="00C57679" w:rsidRPr="003A4EA1" w:rsidRDefault="00C57679">
      <w:pPr>
        <w:tabs>
          <w:tab w:val="left" w:leader="dot" w:pos="7162"/>
        </w:tabs>
        <w:suppressAutoHyphens/>
        <w:rPr>
          <w:rFonts w:cs="Arial"/>
          <w:noProof/>
          <w:color w:val="000000"/>
          <w:szCs w:val="20"/>
          <w:lang w:val="es-ES" w:eastAsia="es-ES"/>
        </w:rPr>
      </w:pPr>
    </w:p>
    <w:p w14:paraId="111B20BA" w14:textId="77777777" w:rsidR="00C57679" w:rsidRPr="003A4EA1" w:rsidRDefault="00C57679">
      <w:pPr>
        <w:numPr>
          <w:ilvl w:val="0"/>
          <w:numId w:val="340"/>
        </w:numPr>
        <w:tabs>
          <w:tab w:val="left" w:pos="567"/>
        </w:tabs>
        <w:suppressAutoHyphens/>
        <w:ind w:left="567"/>
        <w:contextualSpacing/>
        <w:jc w:val="left"/>
        <w:rPr>
          <w:rFonts w:cs="Arial"/>
          <w:b/>
          <w:bCs/>
          <w:noProof/>
          <w:szCs w:val="20"/>
          <w:lang w:val="es-ES" w:eastAsia="es-ES"/>
        </w:rPr>
      </w:pPr>
      <w:r w:rsidRPr="003A4EA1">
        <w:rPr>
          <w:rFonts w:cs="Arial"/>
          <w:b/>
          <w:bCs/>
          <w:noProof/>
          <w:szCs w:val="20"/>
          <w:lang w:val="es-ES" w:eastAsia="es-ES"/>
        </w:rPr>
        <w:t>Oferta económica:</w:t>
      </w:r>
    </w:p>
    <w:p w14:paraId="58C33691" w14:textId="77777777" w:rsidR="00C57679" w:rsidRPr="003A4EA1" w:rsidRDefault="00C57679">
      <w:pPr>
        <w:tabs>
          <w:tab w:val="left" w:pos="567"/>
        </w:tabs>
        <w:suppressAutoHyphens/>
        <w:ind w:left="567"/>
        <w:contextualSpacing/>
        <w:jc w:val="left"/>
        <w:rPr>
          <w:rFonts w:cs="Arial"/>
          <w:b/>
          <w:noProof/>
          <w:szCs w:val="20"/>
          <w:lang w:val="es-ES" w:eastAsia="es-ES"/>
        </w:rPr>
      </w:pPr>
    </w:p>
    <w:tbl>
      <w:tblPr>
        <w:tblW w:w="7650" w:type="dxa"/>
        <w:tblInd w:w="567" w:type="dxa"/>
        <w:tblLayout w:type="fixed"/>
        <w:tblCellMar>
          <w:left w:w="70" w:type="dxa"/>
          <w:right w:w="70" w:type="dxa"/>
        </w:tblCellMar>
        <w:tblLook w:val="04A0" w:firstRow="1" w:lastRow="0" w:firstColumn="1" w:lastColumn="0" w:noHBand="0" w:noVBand="1"/>
      </w:tblPr>
      <w:tblGrid>
        <w:gridCol w:w="3823"/>
        <w:gridCol w:w="1559"/>
        <w:gridCol w:w="992"/>
        <w:gridCol w:w="1276"/>
      </w:tblGrid>
      <w:tr w:rsidR="00C57679" w:rsidRPr="003A4EA1" w14:paraId="1894D0C7" w14:textId="77777777" w:rsidTr="00F23BD3">
        <w:trPr>
          <w:trHeight w:val="625"/>
        </w:trPr>
        <w:tc>
          <w:tcPr>
            <w:tcW w:w="3822"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vAlign w:val="center"/>
          </w:tcPr>
          <w:p w14:paraId="54113EF4" w14:textId="77777777" w:rsidR="00C57679" w:rsidRPr="003A4EA1" w:rsidRDefault="00C57679">
            <w:pPr>
              <w:widowControl w:val="0"/>
              <w:suppressAutoHyphens/>
              <w:jc w:val="center"/>
              <w:rPr>
                <w:rFonts w:cs="Arial"/>
                <w:b/>
                <w:bCs/>
                <w:noProof/>
                <w:color w:val="000000"/>
                <w:szCs w:val="20"/>
                <w:lang w:val="es-ES" w:eastAsia="es-ES"/>
              </w:rPr>
            </w:pPr>
            <w:r w:rsidRPr="003A4EA1">
              <w:rPr>
                <w:rFonts w:cs="Arial"/>
                <w:b/>
                <w:bCs/>
                <w:noProof/>
                <w:color w:val="000000"/>
                <w:szCs w:val="20"/>
                <w:lang w:val="es-ES" w:eastAsia="es-ES"/>
              </w:rPr>
              <w:t>Concepto</w:t>
            </w:r>
          </w:p>
        </w:tc>
        <w:tc>
          <w:tcPr>
            <w:tcW w:w="1559" w:type="dxa"/>
            <w:tcBorders>
              <w:top w:val="single" w:sz="4" w:space="0" w:color="000000"/>
              <w:bottom w:val="single" w:sz="8" w:space="0" w:color="000000"/>
              <w:right w:val="single" w:sz="4" w:space="0" w:color="000000"/>
            </w:tcBorders>
            <w:shd w:val="clear" w:color="auto" w:fill="F2F2F2" w:themeFill="background1" w:themeFillShade="F2"/>
            <w:vAlign w:val="center"/>
          </w:tcPr>
          <w:p w14:paraId="34A8EE28" w14:textId="77777777" w:rsidR="00C57679" w:rsidRPr="003A4EA1" w:rsidRDefault="00C57679">
            <w:pPr>
              <w:widowControl w:val="0"/>
              <w:suppressAutoHyphens/>
              <w:jc w:val="center"/>
              <w:rPr>
                <w:rFonts w:cs="Arial"/>
                <w:b/>
                <w:bCs/>
                <w:noProof/>
                <w:color w:val="000000"/>
                <w:szCs w:val="20"/>
                <w:lang w:val="es-ES" w:eastAsia="es-ES"/>
              </w:rPr>
            </w:pPr>
            <w:r w:rsidRPr="003A4EA1">
              <w:rPr>
                <w:rFonts w:cs="Arial"/>
                <w:b/>
                <w:bCs/>
                <w:noProof/>
                <w:color w:val="000000"/>
                <w:szCs w:val="20"/>
                <w:lang w:val="es-ES" w:eastAsia="es-ES"/>
              </w:rPr>
              <w:t>Base imponible</w:t>
            </w:r>
          </w:p>
        </w:tc>
        <w:tc>
          <w:tcPr>
            <w:tcW w:w="992" w:type="dxa"/>
            <w:tcBorders>
              <w:top w:val="single" w:sz="4" w:space="0" w:color="000000"/>
              <w:bottom w:val="single" w:sz="8" w:space="0" w:color="000000"/>
              <w:right w:val="single" w:sz="4" w:space="0" w:color="000000"/>
            </w:tcBorders>
            <w:shd w:val="clear" w:color="auto" w:fill="F2F2F2" w:themeFill="background1" w:themeFillShade="F2"/>
            <w:vAlign w:val="center"/>
          </w:tcPr>
          <w:p w14:paraId="4FC5545D" w14:textId="77777777" w:rsidR="00C57679" w:rsidRPr="003A4EA1" w:rsidRDefault="00C57679" w:rsidP="00FF5BCC">
            <w:pPr>
              <w:widowControl w:val="0"/>
              <w:suppressAutoHyphens/>
              <w:jc w:val="center"/>
              <w:rPr>
                <w:rFonts w:ascii="Times New Roman" w:hAnsi="Times New Roman"/>
                <w:b/>
                <w:bCs/>
                <w:noProof/>
                <w:color w:val="000000" w:themeColor="text1"/>
                <w:szCs w:val="20"/>
                <w:lang w:val="es-ES" w:eastAsia="es-ES"/>
              </w:rPr>
            </w:pPr>
            <w:r w:rsidRPr="003A4EA1">
              <w:rPr>
                <w:rFonts w:cs="Arial"/>
                <w:b/>
                <w:bCs/>
                <w:noProof/>
                <w:color w:val="000000" w:themeColor="text1"/>
                <w:szCs w:val="20"/>
                <w:lang w:val="es-ES" w:eastAsia="es-ES"/>
              </w:rPr>
              <w:t xml:space="preserve">IVA 21% </w:t>
            </w:r>
          </w:p>
          <w:p w14:paraId="604259D6" w14:textId="77777777" w:rsidR="00C57679" w:rsidRPr="003A4EA1" w:rsidRDefault="00C57679" w:rsidP="00FF5BCC">
            <w:pPr>
              <w:widowControl w:val="0"/>
              <w:suppressAutoHyphens/>
              <w:jc w:val="center"/>
              <w:rPr>
                <w:rFonts w:cs="Arial"/>
                <w:b/>
                <w:bCs/>
                <w:noProof/>
                <w:color w:val="000000" w:themeColor="text1"/>
                <w:szCs w:val="20"/>
                <w:lang w:val="es-ES" w:eastAsia="es-ES"/>
              </w:rPr>
            </w:pPr>
          </w:p>
        </w:tc>
        <w:tc>
          <w:tcPr>
            <w:tcW w:w="1276" w:type="dxa"/>
            <w:tcBorders>
              <w:top w:val="single" w:sz="8" w:space="0" w:color="000000"/>
              <w:bottom w:val="single" w:sz="8" w:space="0" w:color="000000"/>
              <w:right w:val="single" w:sz="8" w:space="0" w:color="000000"/>
            </w:tcBorders>
            <w:shd w:val="clear" w:color="auto" w:fill="F2F2F2" w:themeFill="background1" w:themeFillShade="F2"/>
            <w:vAlign w:val="center"/>
          </w:tcPr>
          <w:p w14:paraId="6C7D4FB7" w14:textId="77777777" w:rsidR="00C57679" w:rsidRPr="003A4EA1" w:rsidRDefault="00C57679" w:rsidP="00114D95">
            <w:pPr>
              <w:widowControl w:val="0"/>
              <w:suppressAutoHyphens/>
              <w:jc w:val="center"/>
              <w:rPr>
                <w:rFonts w:cs="Arial"/>
                <w:noProof/>
                <w:color w:val="000000"/>
                <w:szCs w:val="20"/>
                <w:lang w:val="es-ES" w:eastAsia="es-ES"/>
              </w:rPr>
            </w:pPr>
            <w:r w:rsidRPr="003A4EA1">
              <w:rPr>
                <w:rFonts w:cs="Arial"/>
                <w:b/>
                <w:bCs/>
                <w:noProof/>
                <w:color w:val="000000"/>
                <w:szCs w:val="20"/>
                <w:lang w:val="es-ES" w:eastAsia="es-ES"/>
              </w:rPr>
              <w:t>Importe IVA incluido</w:t>
            </w:r>
          </w:p>
          <w:p w14:paraId="1E680BAE" w14:textId="77777777" w:rsidR="00C57679" w:rsidRPr="003A4EA1" w:rsidRDefault="00C57679" w:rsidP="00F23BD3">
            <w:pPr>
              <w:widowControl w:val="0"/>
              <w:suppressAutoHyphens/>
              <w:jc w:val="center"/>
              <w:rPr>
                <w:rFonts w:cs="Arial"/>
                <w:b/>
                <w:bCs/>
                <w:noProof/>
                <w:color w:val="000000"/>
                <w:szCs w:val="20"/>
                <w:lang w:val="es-ES" w:eastAsia="es-ES"/>
              </w:rPr>
            </w:pPr>
          </w:p>
        </w:tc>
      </w:tr>
      <w:tr w:rsidR="00C57679" w:rsidRPr="003A4EA1" w14:paraId="4902E718" w14:textId="77777777" w:rsidTr="00F23BD3">
        <w:trPr>
          <w:trHeight w:val="625"/>
        </w:trPr>
        <w:tc>
          <w:tcPr>
            <w:tcW w:w="3822" w:type="dxa"/>
            <w:tcBorders>
              <w:top w:val="single" w:sz="4" w:space="0" w:color="000000"/>
              <w:left w:val="single" w:sz="4" w:space="0" w:color="000000"/>
              <w:bottom w:val="single" w:sz="8" w:space="0" w:color="000000"/>
              <w:right w:val="single" w:sz="4" w:space="0" w:color="000000"/>
            </w:tcBorders>
            <w:shd w:val="clear" w:color="auto" w:fill="auto"/>
            <w:vAlign w:val="center"/>
          </w:tcPr>
          <w:p w14:paraId="201A2F79" w14:textId="77777777" w:rsidR="00C57679" w:rsidRPr="003A4EA1" w:rsidRDefault="00C57679" w:rsidP="00114D95">
            <w:pPr>
              <w:widowControl w:val="0"/>
              <w:suppressAutoHyphens/>
              <w:jc w:val="center"/>
              <w:rPr>
                <w:rFonts w:cs="Arial"/>
                <w:b/>
                <w:bCs/>
                <w:noProof/>
                <w:color w:val="000000"/>
                <w:szCs w:val="20"/>
                <w:lang w:val="es-ES" w:eastAsia="es-ES"/>
              </w:rPr>
            </w:pPr>
            <w:r w:rsidRPr="003A4EA1">
              <w:rPr>
                <w:rFonts w:cs="Arial"/>
                <w:b/>
                <w:bCs/>
                <w:noProof/>
                <w:color w:val="000000"/>
                <w:szCs w:val="20"/>
                <w:lang w:val="es-ES" w:eastAsia="es-ES"/>
              </w:rPr>
              <w:t>SERVICIOS DE IMPLANTACIÓN, LICENCIAMIENTO Y MANTENIMIENTO DEL SISTEMA SAP ECONÓMICO FINANCIERO</w:t>
            </w:r>
          </w:p>
        </w:tc>
        <w:tc>
          <w:tcPr>
            <w:tcW w:w="1559" w:type="dxa"/>
            <w:tcBorders>
              <w:top w:val="single" w:sz="4" w:space="0" w:color="000000"/>
              <w:bottom w:val="single" w:sz="8" w:space="0" w:color="000000"/>
              <w:right w:val="single" w:sz="4" w:space="0" w:color="000000"/>
            </w:tcBorders>
            <w:shd w:val="clear" w:color="auto" w:fill="auto"/>
            <w:vAlign w:val="center"/>
          </w:tcPr>
          <w:p w14:paraId="279BEBE2" w14:textId="77777777" w:rsidR="00C57679" w:rsidRPr="003A4EA1" w:rsidRDefault="00C57679" w:rsidP="00F23BD3">
            <w:pPr>
              <w:widowControl w:val="0"/>
              <w:suppressAutoHyphens/>
              <w:jc w:val="center"/>
              <w:rPr>
                <w:rFonts w:cs="Arial"/>
                <w:b/>
                <w:bCs/>
                <w:noProof/>
                <w:color w:val="000000"/>
                <w:szCs w:val="20"/>
                <w:lang w:val="es-ES" w:eastAsia="es-ES"/>
              </w:rPr>
            </w:pPr>
          </w:p>
        </w:tc>
        <w:tc>
          <w:tcPr>
            <w:tcW w:w="992" w:type="dxa"/>
            <w:tcBorders>
              <w:top w:val="single" w:sz="4" w:space="0" w:color="000000"/>
              <w:bottom w:val="single" w:sz="8" w:space="0" w:color="000000"/>
              <w:right w:val="single" w:sz="4" w:space="0" w:color="000000"/>
            </w:tcBorders>
            <w:shd w:val="clear" w:color="auto" w:fill="auto"/>
            <w:vAlign w:val="center"/>
          </w:tcPr>
          <w:p w14:paraId="23B4F60D" w14:textId="77777777" w:rsidR="00C57679" w:rsidRPr="003A4EA1" w:rsidRDefault="00C57679" w:rsidP="00F23BD3">
            <w:pPr>
              <w:widowControl w:val="0"/>
              <w:suppressAutoHyphens/>
              <w:jc w:val="center"/>
              <w:rPr>
                <w:rFonts w:cs="Arial"/>
                <w:b/>
                <w:bCs/>
                <w:noProof/>
                <w:color w:val="000000"/>
                <w:szCs w:val="20"/>
                <w:lang w:val="es-ES" w:eastAsia="es-ES"/>
              </w:rPr>
            </w:pPr>
          </w:p>
        </w:tc>
        <w:tc>
          <w:tcPr>
            <w:tcW w:w="1276" w:type="dxa"/>
            <w:tcBorders>
              <w:top w:val="single" w:sz="8" w:space="0" w:color="000000"/>
              <w:bottom w:val="single" w:sz="8" w:space="0" w:color="000000"/>
              <w:right w:val="single" w:sz="8" w:space="0" w:color="000000"/>
            </w:tcBorders>
            <w:shd w:val="clear" w:color="auto" w:fill="auto"/>
            <w:vAlign w:val="center"/>
          </w:tcPr>
          <w:p w14:paraId="705005FE" w14:textId="77777777" w:rsidR="00C57679" w:rsidRPr="003A4EA1" w:rsidRDefault="00C57679" w:rsidP="000202CF">
            <w:pPr>
              <w:widowControl w:val="0"/>
              <w:suppressAutoHyphens/>
              <w:jc w:val="center"/>
              <w:rPr>
                <w:rFonts w:cs="Arial"/>
                <w:b/>
                <w:bCs/>
                <w:noProof/>
                <w:color w:val="000000"/>
                <w:szCs w:val="20"/>
                <w:lang w:val="es-ES" w:eastAsia="es-ES"/>
              </w:rPr>
            </w:pPr>
          </w:p>
        </w:tc>
      </w:tr>
    </w:tbl>
    <w:p w14:paraId="0F686D72" w14:textId="77777777" w:rsidR="00C57679" w:rsidRPr="003A4EA1" w:rsidRDefault="00C57679" w:rsidP="00114D95">
      <w:pPr>
        <w:tabs>
          <w:tab w:val="left" w:pos="567"/>
        </w:tabs>
        <w:suppressAutoHyphens/>
        <w:ind w:left="567"/>
        <w:contextualSpacing/>
        <w:jc w:val="left"/>
        <w:rPr>
          <w:rFonts w:cs="Arial"/>
          <w:b/>
          <w:bCs/>
          <w:noProof/>
          <w:szCs w:val="20"/>
          <w:lang w:val="es-ES" w:eastAsia="es-ES"/>
        </w:rPr>
      </w:pPr>
    </w:p>
    <w:p w14:paraId="343B6D34" w14:textId="77777777" w:rsidR="00C57679" w:rsidRPr="003A4EA1" w:rsidRDefault="00C57679" w:rsidP="00F23BD3">
      <w:pPr>
        <w:tabs>
          <w:tab w:val="left" w:pos="567"/>
        </w:tabs>
        <w:suppressAutoHyphens/>
        <w:ind w:left="567"/>
        <w:contextualSpacing/>
        <w:jc w:val="left"/>
        <w:rPr>
          <w:rFonts w:cs="Arial"/>
          <w:b/>
          <w:bCs/>
          <w:noProof/>
          <w:szCs w:val="20"/>
          <w:lang w:val="es-ES" w:eastAsia="es-ES"/>
        </w:rPr>
      </w:pPr>
    </w:p>
    <w:p w14:paraId="66D945F8" w14:textId="77777777" w:rsidR="00C57679" w:rsidRPr="003A4EA1" w:rsidRDefault="00C57679" w:rsidP="000202CF">
      <w:pPr>
        <w:numPr>
          <w:ilvl w:val="0"/>
          <w:numId w:val="340"/>
        </w:numPr>
        <w:tabs>
          <w:tab w:val="left" w:pos="567"/>
        </w:tabs>
        <w:suppressAutoHyphens/>
        <w:ind w:left="567"/>
        <w:contextualSpacing/>
        <w:jc w:val="left"/>
        <w:rPr>
          <w:rFonts w:cs="Arial"/>
          <w:b/>
          <w:bCs/>
          <w:noProof/>
          <w:szCs w:val="20"/>
          <w:lang w:val="es-ES" w:eastAsia="es-ES"/>
        </w:rPr>
      </w:pPr>
      <w:r w:rsidRPr="003A4EA1">
        <w:rPr>
          <w:rFonts w:cs="Arial"/>
          <w:b/>
          <w:bCs/>
          <w:noProof/>
          <w:szCs w:val="20"/>
          <w:lang w:val="es-ES" w:eastAsia="es-ES"/>
        </w:rPr>
        <w:t>Oferta económica: modelo de licenciamiento:</w:t>
      </w:r>
    </w:p>
    <w:p w14:paraId="385E3261" w14:textId="77777777" w:rsidR="00C57679" w:rsidRPr="003A4EA1" w:rsidRDefault="00C57679" w:rsidP="000202CF">
      <w:pPr>
        <w:tabs>
          <w:tab w:val="left" w:pos="567"/>
        </w:tabs>
        <w:suppressAutoHyphens/>
        <w:ind w:left="567"/>
        <w:contextualSpacing/>
        <w:jc w:val="left"/>
        <w:rPr>
          <w:rFonts w:cs="Arial"/>
          <w:b/>
          <w:bCs/>
          <w:noProof/>
          <w:szCs w:val="20"/>
          <w:lang w:val="es-ES" w:eastAsia="es-ES"/>
        </w:rPr>
      </w:pPr>
    </w:p>
    <w:tbl>
      <w:tblPr>
        <w:tblW w:w="7650" w:type="dxa"/>
        <w:tblInd w:w="567" w:type="dxa"/>
        <w:tblLayout w:type="fixed"/>
        <w:tblLook w:val="04A0" w:firstRow="1" w:lastRow="0" w:firstColumn="1" w:lastColumn="0" w:noHBand="0" w:noVBand="1"/>
      </w:tblPr>
      <w:tblGrid>
        <w:gridCol w:w="3823"/>
        <w:gridCol w:w="1559"/>
        <w:gridCol w:w="992"/>
        <w:gridCol w:w="1276"/>
      </w:tblGrid>
      <w:tr w:rsidR="00C57679" w:rsidRPr="003A4EA1" w14:paraId="7BAE1CCA" w14:textId="77777777" w:rsidTr="00F23BD3">
        <w:trPr>
          <w:trHeight w:val="300"/>
        </w:trPr>
        <w:tc>
          <w:tcPr>
            <w:tcW w:w="3822"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vAlign w:val="center"/>
          </w:tcPr>
          <w:p w14:paraId="10BF93AD" w14:textId="77777777" w:rsidR="00C57679" w:rsidRPr="003A4EA1" w:rsidRDefault="00C57679" w:rsidP="000202CF">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Concepto</w:t>
            </w:r>
          </w:p>
        </w:tc>
        <w:tc>
          <w:tcPr>
            <w:tcW w:w="1559" w:type="dxa"/>
            <w:tcBorders>
              <w:top w:val="single" w:sz="4" w:space="0" w:color="000000"/>
              <w:bottom w:val="single" w:sz="8" w:space="0" w:color="000000"/>
              <w:right w:val="single" w:sz="4" w:space="0" w:color="000000"/>
            </w:tcBorders>
            <w:shd w:val="clear" w:color="auto" w:fill="F2F2F2" w:themeFill="background1" w:themeFillShade="F2"/>
            <w:vAlign w:val="center"/>
          </w:tcPr>
          <w:p w14:paraId="2090FE8F" w14:textId="77777777" w:rsidR="00C57679" w:rsidRPr="003A4EA1" w:rsidRDefault="00C57679">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Base imponible</w:t>
            </w:r>
          </w:p>
        </w:tc>
        <w:tc>
          <w:tcPr>
            <w:tcW w:w="992" w:type="dxa"/>
            <w:tcBorders>
              <w:top w:val="single" w:sz="4" w:space="0" w:color="000000"/>
              <w:bottom w:val="single" w:sz="8" w:space="0" w:color="000000"/>
              <w:right w:val="single" w:sz="4" w:space="0" w:color="000000"/>
            </w:tcBorders>
            <w:shd w:val="clear" w:color="auto" w:fill="F2F2F2" w:themeFill="background1" w:themeFillShade="F2"/>
            <w:vAlign w:val="center"/>
          </w:tcPr>
          <w:p w14:paraId="75827BF4" w14:textId="77777777" w:rsidR="00C57679" w:rsidRPr="003A4EA1" w:rsidRDefault="00C57679" w:rsidP="00FF5BCC">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 xml:space="preserve">IVA 21% </w:t>
            </w:r>
          </w:p>
          <w:p w14:paraId="29DA2ED6" w14:textId="77777777" w:rsidR="00C57679" w:rsidRPr="003A4EA1" w:rsidRDefault="00C57679" w:rsidP="00FF5BCC">
            <w:pPr>
              <w:widowControl w:val="0"/>
              <w:suppressAutoHyphens/>
              <w:jc w:val="center"/>
              <w:rPr>
                <w:rFonts w:cs="Arial"/>
                <w:b/>
                <w:bCs/>
                <w:noProof/>
                <w:color w:val="000000" w:themeColor="text1"/>
                <w:szCs w:val="20"/>
                <w:lang w:val="es-ES" w:eastAsia="es-ES"/>
              </w:rPr>
            </w:pPr>
          </w:p>
        </w:tc>
        <w:tc>
          <w:tcPr>
            <w:tcW w:w="1276" w:type="dxa"/>
            <w:tcBorders>
              <w:top w:val="single" w:sz="8" w:space="0" w:color="000000"/>
              <w:bottom w:val="single" w:sz="8" w:space="0" w:color="000000"/>
              <w:right w:val="single" w:sz="8" w:space="0" w:color="000000"/>
            </w:tcBorders>
            <w:shd w:val="clear" w:color="auto" w:fill="F2F2F2" w:themeFill="background1" w:themeFillShade="F2"/>
            <w:vAlign w:val="center"/>
          </w:tcPr>
          <w:p w14:paraId="32439080" w14:textId="77777777" w:rsidR="00C57679" w:rsidRPr="003A4EA1" w:rsidRDefault="00C57679" w:rsidP="00114D95">
            <w:pPr>
              <w:widowControl w:val="0"/>
              <w:suppressAutoHyphens/>
              <w:jc w:val="center"/>
              <w:rPr>
                <w:rFonts w:cs="Arial"/>
                <w:noProof/>
                <w:color w:val="000000"/>
                <w:szCs w:val="20"/>
                <w:lang w:val="es-ES" w:eastAsia="es-ES"/>
              </w:rPr>
            </w:pPr>
            <w:r w:rsidRPr="003A4EA1">
              <w:rPr>
                <w:rFonts w:cs="Arial"/>
                <w:b/>
                <w:bCs/>
                <w:noProof/>
                <w:color w:val="000000"/>
                <w:szCs w:val="20"/>
                <w:lang w:val="es-ES" w:eastAsia="es-ES"/>
              </w:rPr>
              <w:t>Importe IVA incluido</w:t>
            </w:r>
          </w:p>
          <w:p w14:paraId="650B4049" w14:textId="77777777" w:rsidR="00C57679" w:rsidRPr="003A4EA1" w:rsidRDefault="00C57679" w:rsidP="00F23BD3">
            <w:pPr>
              <w:widowControl w:val="0"/>
              <w:suppressAutoHyphens/>
              <w:jc w:val="center"/>
              <w:rPr>
                <w:rFonts w:cs="Arial"/>
                <w:b/>
                <w:bCs/>
                <w:noProof/>
                <w:color w:val="000000" w:themeColor="text1"/>
                <w:szCs w:val="20"/>
                <w:lang w:val="es-ES" w:eastAsia="es-ES"/>
              </w:rPr>
            </w:pPr>
          </w:p>
        </w:tc>
      </w:tr>
      <w:tr w:rsidR="00C57679" w:rsidRPr="003A4EA1" w14:paraId="25E926E7" w14:textId="77777777" w:rsidTr="00F23BD3">
        <w:trPr>
          <w:trHeight w:val="300"/>
        </w:trPr>
        <w:tc>
          <w:tcPr>
            <w:tcW w:w="3822" w:type="dxa"/>
            <w:tcBorders>
              <w:top w:val="single" w:sz="4" w:space="0" w:color="000000"/>
              <w:left w:val="single" w:sz="4" w:space="0" w:color="000000"/>
              <w:bottom w:val="single" w:sz="8" w:space="0" w:color="000000"/>
              <w:right w:val="single" w:sz="4" w:space="0" w:color="000000"/>
            </w:tcBorders>
            <w:shd w:val="clear" w:color="auto" w:fill="auto"/>
            <w:vAlign w:val="center"/>
          </w:tcPr>
          <w:p w14:paraId="61935D47" w14:textId="77777777" w:rsidR="00C57679" w:rsidRPr="003A4EA1" w:rsidRDefault="00C57679" w:rsidP="00FF5BCC">
            <w:pPr>
              <w:widowControl w:val="0"/>
              <w:suppressAutoHyphens/>
              <w:jc w:val="center"/>
              <w:rPr>
                <w:rFonts w:cs="Arial"/>
                <w:b/>
                <w:bCs/>
                <w:noProof/>
                <w:color w:val="000000"/>
                <w:szCs w:val="20"/>
                <w:lang w:val="es-ES" w:eastAsia="es-ES"/>
              </w:rPr>
            </w:pPr>
            <w:r w:rsidRPr="003A4EA1">
              <w:rPr>
                <w:rFonts w:cs="Arial"/>
                <w:b/>
                <w:bCs/>
                <w:noProof/>
                <w:color w:val="000000"/>
                <w:szCs w:val="20"/>
                <w:lang w:val="es-ES" w:eastAsia="es-ES"/>
              </w:rPr>
              <w:t>MODELO DE LICENCIAMIENTO</w:t>
            </w:r>
          </w:p>
        </w:tc>
        <w:tc>
          <w:tcPr>
            <w:tcW w:w="1559" w:type="dxa"/>
            <w:tcBorders>
              <w:top w:val="single" w:sz="4" w:space="0" w:color="000000"/>
              <w:bottom w:val="single" w:sz="8" w:space="0" w:color="000000"/>
              <w:right w:val="single" w:sz="4" w:space="0" w:color="000000"/>
            </w:tcBorders>
            <w:shd w:val="clear" w:color="auto" w:fill="auto"/>
            <w:vAlign w:val="center"/>
          </w:tcPr>
          <w:p w14:paraId="6D6E5C35" w14:textId="77777777" w:rsidR="00C57679" w:rsidRPr="003A4EA1" w:rsidRDefault="00C57679" w:rsidP="00114D95">
            <w:pPr>
              <w:widowControl w:val="0"/>
              <w:suppressAutoHyphens/>
              <w:jc w:val="center"/>
              <w:rPr>
                <w:rFonts w:cs="Arial"/>
                <w:b/>
                <w:bCs/>
                <w:noProof/>
                <w:color w:val="000000" w:themeColor="text1"/>
                <w:szCs w:val="20"/>
                <w:lang w:val="es-ES" w:eastAsia="es-ES"/>
              </w:rPr>
            </w:pPr>
          </w:p>
        </w:tc>
        <w:tc>
          <w:tcPr>
            <w:tcW w:w="992" w:type="dxa"/>
            <w:tcBorders>
              <w:top w:val="single" w:sz="4" w:space="0" w:color="000000"/>
              <w:bottom w:val="single" w:sz="8" w:space="0" w:color="000000"/>
              <w:right w:val="single" w:sz="4" w:space="0" w:color="000000"/>
            </w:tcBorders>
            <w:shd w:val="clear" w:color="auto" w:fill="auto"/>
            <w:vAlign w:val="center"/>
          </w:tcPr>
          <w:p w14:paraId="3DD46147" w14:textId="77777777" w:rsidR="00C57679" w:rsidRPr="003A4EA1" w:rsidRDefault="00C57679" w:rsidP="00F23BD3">
            <w:pPr>
              <w:widowControl w:val="0"/>
              <w:suppressAutoHyphens/>
              <w:jc w:val="center"/>
              <w:rPr>
                <w:rFonts w:cs="Arial"/>
                <w:b/>
                <w:bCs/>
                <w:noProof/>
                <w:color w:val="000000" w:themeColor="text1"/>
                <w:szCs w:val="20"/>
                <w:lang w:val="es-ES" w:eastAsia="es-ES"/>
              </w:rPr>
            </w:pPr>
          </w:p>
        </w:tc>
        <w:tc>
          <w:tcPr>
            <w:tcW w:w="1276" w:type="dxa"/>
            <w:tcBorders>
              <w:top w:val="single" w:sz="8" w:space="0" w:color="000000"/>
              <w:bottom w:val="single" w:sz="8" w:space="0" w:color="000000"/>
              <w:right w:val="single" w:sz="8" w:space="0" w:color="000000"/>
            </w:tcBorders>
            <w:shd w:val="clear" w:color="auto" w:fill="auto"/>
            <w:vAlign w:val="center"/>
          </w:tcPr>
          <w:p w14:paraId="17A4BCBC" w14:textId="77777777" w:rsidR="00C57679" w:rsidRPr="003A4EA1" w:rsidRDefault="00C57679" w:rsidP="00F23BD3">
            <w:pPr>
              <w:widowControl w:val="0"/>
              <w:suppressAutoHyphens/>
              <w:jc w:val="center"/>
              <w:rPr>
                <w:rFonts w:cs="Arial"/>
                <w:b/>
                <w:bCs/>
                <w:noProof/>
                <w:color w:val="000000" w:themeColor="text1"/>
                <w:szCs w:val="20"/>
                <w:lang w:val="es-ES" w:eastAsia="es-ES"/>
              </w:rPr>
            </w:pPr>
          </w:p>
        </w:tc>
      </w:tr>
    </w:tbl>
    <w:p w14:paraId="7C864501" w14:textId="77777777" w:rsidR="00C57679" w:rsidRPr="003A4EA1" w:rsidRDefault="00C57679" w:rsidP="00114D95">
      <w:pPr>
        <w:tabs>
          <w:tab w:val="left" w:pos="567"/>
        </w:tabs>
        <w:suppressAutoHyphens/>
        <w:ind w:left="567"/>
        <w:contextualSpacing/>
        <w:jc w:val="left"/>
        <w:rPr>
          <w:rFonts w:cs="Arial"/>
          <w:b/>
          <w:bCs/>
          <w:noProof/>
          <w:szCs w:val="20"/>
          <w:lang w:val="es-ES" w:eastAsia="es-ES"/>
        </w:rPr>
      </w:pPr>
    </w:p>
    <w:p w14:paraId="46123671" w14:textId="77777777" w:rsidR="00C57679" w:rsidRPr="003A4EA1" w:rsidRDefault="00C57679" w:rsidP="00F23BD3">
      <w:pPr>
        <w:numPr>
          <w:ilvl w:val="0"/>
          <w:numId w:val="340"/>
        </w:numPr>
        <w:tabs>
          <w:tab w:val="left" w:pos="567"/>
        </w:tabs>
        <w:suppressAutoHyphens/>
        <w:ind w:left="709" w:hanging="425"/>
        <w:contextualSpacing/>
        <w:jc w:val="left"/>
        <w:rPr>
          <w:rFonts w:cs="Arial"/>
          <w:b/>
          <w:bCs/>
          <w:noProof/>
          <w:szCs w:val="20"/>
          <w:lang w:val="es-ES" w:eastAsia="es-ES"/>
        </w:rPr>
      </w:pPr>
      <w:r w:rsidRPr="003A4EA1">
        <w:rPr>
          <w:rFonts w:cs="Arial"/>
          <w:b/>
          <w:bCs/>
          <w:noProof/>
          <w:szCs w:val="20"/>
          <w:lang w:val="es-ES" w:eastAsia="es-ES"/>
        </w:rPr>
        <w:t>Evolución del proyecto:</w:t>
      </w:r>
    </w:p>
    <w:p w14:paraId="43BF694A" w14:textId="77777777" w:rsidR="00C57679" w:rsidRPr="003A4EA1" w:rsidRDefault="00C57679" w:rsidP="000202CF">
      <w:pPr>
        <w:suppressAutoHyphens/>
        <w:ind w:left="664"/>
        <w:jc w:val="left"/>
        <w:rPr>
          <w:rFonts w:cs="Arial"/>
          <w:b/>
          <w:bCs/>
          <w:noProof/>
          <w:szCs w:val="20"/>
          <w:highlight w:val="yellow"/>
          <w:lang w:val="es-ES" w:eastAsia="es-ES"/>
        </w:rPr>
      </w:pPr>
    </w:p>
    <w:p w14:paraId="2137065D" w14:textId="77777777" w:rsidR="00C57679" w:rsidRPr="003A4EA1" w:rsidRDefault="00C57679" w:rsidP="000202CF">
      <w:pPr>
        <w:numPr>
          <w:ilvl w:val="0"/>
          <w:numId w:val="339"/>
        </w:numPr>
        <w:tabs>
          <w:tab w:val="left" w:pos="1069"/>
          <w:tab w:val="right" w:leader="dot" w:pos="9072"/>
        </w:tabs>
        <w:suppressAutoHyphens/>
        <w:ind w:left="1069"/>
        <w:contextualSpacing/>
        <w:jc w:val="left"/>
        <w:rPr>
          <w:rFonts w:cs="Arial"/>
          <w:noProof/>
          <w:color w:val="000000" w:themeColor="text1"/>
          <w:sz w:val="24"/>
          <w:lang w:val="es-ES" w:eastAsia="es-ES"/>
        </w:rPr>
      </w:pPr>
      <w:r w:rsidRPr="003A4EA1">
        <w:rPr>
          <w:rFonts w:cs="Arial"/>
          <w:noProof/>
          <w:color w:val="000000" w:themeColor="text1"/>
          <w:szCs w:val="20"/>
          <w:lang w:val="es-ES" w:eastAsia="es-ES"/>
        </w:rPr>
        <w:t>Número de paquetes de 150 horas adicionales a las horas mínimas de matenimiento establecidas en el Pliego de Prescripciones Técnicas: .... paquetes de 150 horas.</w:t>
      </w:r>
    </w:p>
    <w:p w14:paraId="56FBE664" w14:textId="77777777" w:rsidR="00C57679" w:rsidRPr="003A4EA1" w:rsidRDefault="00C57679" w:rsidP="000202CF">
      <w:pPr>
        <w:tabs>
          <w:tab w:val="right" w:leader="dot" w:pos="9072"/>
        </w:tabs>
        <w:suppressAutoHyphens/>
        <w:ind w:left="1069"/>
        <w:contextualSpacing/>
        <w:jc w:val="left"/>
        <w:rPr>
          <w:rFonts w:cs="Arial"/>
          <w:noProof/>
          <w:color w:val="000000" w:themeColor="text1"/>
          <w:sz w:val="24"/>
          <w:lang w:val="es-ES" w:eastAsia="es-ES"/>
        </w:rPr>
      </w:pPr>
    </w:p>
    <w:p w14:paraId="18C2648B" w14:textId="77777777" w:rsidR="00C57679" w:rsidRPr="003A4EA1" w:rsidRDefault="00C57679">
      <w:pPr>
        <w:numPr>
          <w:ilvl w:val="0"/>
          <w:numId w:val="340"/>
        </w:numPr>
        <w:tabs>
          <w:tab w:val="left" w:pos="567"/>
        </w:tabs>
        <w:suppressAutoHyphens/>
        <w:ind w:left="709" w:hanging="425"/>
        <w:contextualSpacing/>
        <w:jc w:val="left"/>
        <w:rPr>
          <w:rFonts w:cs="Arial"/>
          <w:b/>
          <w:bCs/>
          <w:noProof/>
          <w:szCs w:val="20"/>
          <w:lang w:val="es-ES" w:eastAsia="es-ES"/>
        </w:rPr>
      </w:pPr>
      <w:r w:rsidRPr="003A4EA1">
        <w:rPr>
          <w:rFonts w:cs="Arial"/>
          <w:b/>
          <w:bCs/>
          <w:noProof/>
          <w:szCs w:val="20"/>
          <w:lang w:val="es-ES" w:eastAsia="es-ES"/>
        </w:rPr>
        <w:t>Experiencia del equipo aportado al proyecto:</w:t>
      </w:r>
    </w:p>
    <w:p w14:paraId="7497F6A5" w14:textId="77777777" w:rsidR="00C57679" w:rsidRPr="003A4EA1" w:rsidRDefault="00C57679">
      <w:pPr>
        <w:suppressAutoHyphens/>
        <w:ind w:left="664"/>
        <w:jc w:val="left"/>
        <w:rPr>
          <w:rFonts w:cs="Arial"/>
          <w:b/>
          <w:bCs/>
          <w:noProof/>
          <w:szCs w:val="20"/>
          <w:highlight w:val="yellow"/>
          <w:lang w:val="es-ES" w:eastAsia="es-ES"/>
        </w:rPr>
      </w:pPr>
    </w:p>
    <w:p w14:paraId="04DE0318" w14:textId="77777777" w:rsidR="00C57679" w:rsidRPr="003A4EA1" w:rsidRDefault="00C57679">
      <w:pPr>
        <w:numPr>
          <w:ilvl w:val="0"/>
          <w:numId w:val="339"/>
        </w:numPr>
        <w:tabs>
          <w:tab w:val="left" w:pos="1069"/>
          <w:tab w:val="right" w:leader="dot" w:pos="9072"/>
        </w:tabs>
        <w:suppressAutoHyphens/>
        <w:ind w:left="1069"/>
        <w:contextualSpacing/>
        <w:jc w:val="left"/>
        <w:rPr>
          <w:rFonts w:ascii="Wingdings 2" w:eastAsia="Wingdings 2" w:hAnsi="Wingdings 2" w:cs="Wingdings 2"/>
          <w:noProof/>
          <w:szCs w:val="20"/>
          <w:lang w:val="es-ES" w:eastAsia="es-ES"/>
        </w:rPr>
      </w:pPr>
      <w:r w:rsidRPr="003A4EA1">
        <w:rPr>
          <w:rFonts w:cs="Arial"/>
          <w:noProof/>
          <w:color w:val="000000" w:themeColor="text1"/>
          <w:szCs w:val="20"/>
          <w:lang w:val="es-ES" w:eastAsia="es-ES"/>
        </w:rPr>
        <w:t xml:space="preserve">Número de personas del equipo de trabajo que acreditan haber participado en un mínimo de 4 proyectos de implantación de S4HANA económico-financiero con el mismo rol que en el presente: ....... personas. </w:t>
      </w:r>
    </w:p>
    <w:p w14:paraId="5429599A" w14:textId="77777777" w:rsidR="00C57679" w:rsidRPr="003A4EA1" w:rsidRDefault="00C57679">
      <w:pPr>
        <w:numPr>
          <w:ilvl w:val="0"/>
          <w:numId w:val="339"/>
        </w:numPr>
        <w:tabs>
          <w:tab w:val="left" w:pos="1069"/>
          <w:tab w:val="right" w:leader="dot" w:pos="9072"/>
        </w:tabs>
        <w:suppressAutoHyphens/>
        <w:ind w:left="1069"/>
        <w:contextualSpacing/>
        <w:jc w:val="left"/>
        <w:rPr>
          <w:rFonts w:eastAsia="Wingdings 2" w:cs="Arial"/>
          <w:noProof/>
          <w:color w:val="000000" w:themeColor="text1"/>
          <w:szCs w:val="20"/>
          <w:lang w:val="es-ES" w:eastAsia="es-ES"/>
        </w:rPr>
      </w:pPr>
      <w:r w:rsidRPr="003A4EA1">
        <w:rPr>
          <w:rFonts w:eastAsia="Wingdings 2" w:cs="Arial"/>
          <w:noProof/>
          <w:color w:val="000000" w:themeColor="text1"/>
          <w:szCs w:val="20"/>
          <w:lang w:val="es-ES" w:eastAsia="es-ES"/>
        </w:rPr>
        <w:t>Se adjunta una declaración responsable</w:t>
      </w:r>
    </w:p>
    <w:p w14:paraId="515F5764" w14:textId="77777777" w:rsidR="00C57679" w:rsidRPr="003A4EA1" w:rsidRDefault="00C57679">
      <w:pPr>
        <w:tabs>
          <w:tab w:val="right" w:leader="dot" w:pos="9072"/>
        </w:tabs>
        <w:suppressAutoHyphens/>
        <w:ind w:left="1069"/>
        <w:contextualSpacing/>
        <w:jc w:val="left"/>
        <w:rPr>
          <w:rFonts w:eastAsia="Wingdings 2" w:cs="Arial"/>
          <w:noProof/>
          <w:color w:val="000000" w:themeColor="text1"/>
          <w:szCs w:val="20"/>
          <w:lang w:val="es-ES" w:eastAsia="es-ES"/>
        </w:rPr>
      </w:pPr>
    </w:p>
    <w:p w14:paraId="51A86720" w14:textId="77777777" w:rsidR="00C57679" w:rsidRPr="003A4EA1" w:rsidRDefault="00C57679">
      <w:pPr>
        <w:numPr>
          <w:ilvl w:val="0"/>
          <w:numId w:val="340"/>
        </w:numPr>
        <w:tabs>
          <w:tab w:val="left" w:pos="567"/>
        </w:tabs>
        <w:suppressAutoHyphens/>
        <w:ind w:left="709" w:hanging="425"/>
        <w:contextualSpacing/>
        <w:jc w:val="left"/>
        <w:rPr>
          <w:rFonts w:cs="Arial"/>
          <w:b/>
          <w:bCs/>
          <w:noProof/>
          <w:szCs w:val="20"/>
          <w:lang w:val="es-ES" w:eastAsia="es-ES"/>
        </w:rPr>
      </w:pPr>
      <w:r w:rsidRPr="003A4EA1">
        <w:rPr>
          <w:rFonts w:cs="Arial"/>
          <w:b/>
          <w:bCs/>
          <w:noProof/>
          <w:szCs w:val="20"/>
          <w:lang w:val="es-ES" w:eastAsia="es-ES"/>
        </w:rPr>
        <w:t>Experiencia del equipo con el sistema de facturación del sistema sanitario (CatSalut):</w:t>
      </w:r>
    </w:p>
    <w:p w14:paraId="4489219F" w14:textId="77777777" w:rsidR="00C57679" w:rsidRPr="003A4EA1" w:rsidRDefault="00C57679">
      <w:pPr>
        <w:suppressAutoHyphens/>
        <w:ind w:left="664"/>
        <w:jc w:val="left"/>
        <w:rPr>
          <w:rFonts w:cs="Arial"/>
          <w:b/>
          <w:bCs/>
          <w:noProof/>
          <w:szCs w:val="20"/>
          <w:lang w:val="es-ES" w:eastAsia="es-ES"/>
        </w:rPr>
      </w:pPr>
    </w:p>
    <w:p w14:paraId="5BDBB949" w14:textId="77777777" w:rsidR="00C57679" w:rsidRPr="003A4EA1" w:rsidRDefault="00C57679">
      <w:pPr>
        <w:numPr>
          <w:ilvl w:val="0"/>
          <w:numId w:val="339"/>
        </w:numPr>
        <w:tabs>
          <w:tab w:val="left" w:pos="1069"/>
          <w:tab w:val="right" w:leader="dot" w:pos="9072"/>
        </w:tabs>
        <w:suppressAutoHyphens/>
        <w:ind w:left="1069"/>
        <w:contextualSpacing/>
        <w:jc w:val="left"/>
        <w:rPr>
          <w:rFonts w:ascii="Wingdings 2" w:eastAsia="Wingdings 2" w:hAnsi="Wingdings 2" w:cs="Wingdings 2"/>
          <w:noProof/>
          <w:szCs w:val="20"/>
          <w:lang w:val="es-ES" w:eastAsia="es-ES"/>
        </w:rPr>
      </w:pPr>
      <w:r w:rsidRPr="003A4EA1">
        <w:rPr>
          <w:rFonts w:cs="Arial"/>
          <w:noProof/>
          <w:color w:val="000000" w:themeColor="text1"/>
          <w:szCs w:val="20"/>
          <w:lang w:val="es-ES" w:eastAsia="es-ES"/>
        </w:rPr>
        <w:t xml:space="preserve">Número de personas del equipo de trabajo que acreditan tener experiencia en la implantación del sistema de facturación del sistema sanitario (CatSalut): ...... personas. </w:t>
      </w:r>
    </w:p>
    <w:p w14:paraId="17600E46" w14:textId="77777777" w:rsidR="00C57679" w:rsidRPr="003A4EA1" w:rsidRDefault="00C57679">
      <w:pPr>
        <w:numPr>
          <w:ilvl w:val="0"/>
          <w:numId w:val="339"/>
        </w:numPr>
        <w:tabs>
          <w:tab w:val="left" w:pos="1069"/>
          <w:tab w:val="right" w:leader="dot" w:pos="9072"/>
        </w:tabs>
        <w:suppressAutoHyphens/>
        <w:ind w:left="1069"/>
        <w:contextualSpacing/>
        <w:jc w:val="left"/>
        <w:rPr>
          <w:rFonts w:eastAsia="Wingdings 2" w:cs="Arial"/>
          <w:noProof/>
          <w:color w:val="000000" w:themeColor="text1"/>
          <w:szCs w:val="20"/>
          <w:lang w:val="es-ES" w:eastAsia="es-ES"/>
        </w:rPr>
      </w:pPr>
      <w:r w:rsidRPr="003A4EA1">
        <w:rPr>
          <w:rFonts w:eastAsia="Wingdings 2" w:cs="Arial"/>
          <w:noProof/>
          <w:color w:val="000000" w:themeColor="text1"/>
          <w:szCs w:val="20"/>
          <w:lang w:val="es-ES" w:eastAsia="es-ES"/>
        </w:rPr>
        <w:t>Se adjunta una declaración responsable</w:t>
      </w:r>
    </w:p>
    <w:p w14:paraId="5B10445B" w14:textId="77777777" w:rsidR="00C57679" w:rsidRPr="003A4EA1" w:rsidRDefault="00C57679">
      <w:pPr>
        <w:tabs>
          <w:tab w:val="left" w:pos="1069"/>
          <w:tab w:val="right" w:leader="dot" w:pos="9072"/>
        </w:tabs>
        <w:suppressAutoHyphens/>
        <w:contextualSpacing/>
        <w:jc w:val="left"/>
        <w:rPr>
          <w:rFonts w:eastAsia="Wingdings 2" w:cs="Arial"/>
          <w:noProof/>
          <w:color w:val="000000" w:themeColor="text1"/>
          <w:sz w:val="24"/>
          <w:lang w:val="es-ES" w:eastAsia="es-ES"/>
        </w:rPr>
      </w:pPr>
    </w:p>
    <w:p w14:paraId="1A1B485A" w14:textId="77777777" w:rsidR="00C57679" w:rsidRPr="003A4EA1" w:rsidRDefault="00C57679">
      <w:pPr>
        <w:tabs>
          <w:tab w:val="left" w:pos="1069"/>
          <w:tab w:val="right" w:leader="dot" w:pos="9072"/>
        </w:tabs>
        <w:suppressAutoHyphens/>
        <w:contextualSpacing/>
        <w:jc w:val="left"/>
        <w:rPr>
          <w:rFonts w:eastAsia="Wingdings 2" w:cs="Arial"/>
          <w:noProof/>
          <w:color w:val="000000" w:themeColor="text1"/>
          <w:sz w:val="24"/>
          <w:lang w:val="es-ES" w:eastAsia="es-ES"/>
        </w:rPr>
      </w:pPr>
    </w:p>
    <w:p w14:paraId="23B370C0" w14:textId="77777777" w:rsidR="00C57679" w:rsidRPr="003A4EA1" w:rsidRDefault="00C57679">
      <w:pPr>
        <w:numPr>
          <w:ilvl w:val="0"/>
          <w:numId w:val="340"/>
        </w:numPr>
        <w:tabs>
          <w:tab w:val="left" w:pos="567"/>
        </w:tabs>
        <w:suppressAutoHyphens/>
        <w:ind w:left="709" w:hanging="425"/>
        <w:contextualSpacing/>
        <w:jc w:val="left"/>
        <w:rPr>
          <w:rFonts w:cs="Arial"/>
          <w:b/>
          <w:bCs/>
          <w:noProof/>
          <w:szCs w:val="20"/>
          <w:lang w:val="es-ES" w:eastAsia="es-ES"/>
        </w:rPr>
      </w:pPr>
      <w:r w:rsidRPr="003A4EA1">
        <w:rPr>
          <w:rFonts w:cs="Arial"/>
          <w:b/>
          <w:bCs/>
          <w:noProof/>
          <w:szCs w:val="20"/>
          <w:lang w:val="es-ES" w:eastAsia="es-ES"/>
        </w:rPr>
        <w:t>Formación:</w:t>
      </w:r>
    </w:p>
    <w:p w14:paraId="35F9373D" w14:textId="77777777" w:rsidR="00C57679" w:rsidRPr="003A4EA1" w:rsidRDefault="00C57679">
      <w:pPr>
        <w:suppressAutoHyphens/>
        <w:ind w:left="664"/>
        <w:jc w:val="left"/>
        <w:rPr>
          <w:rFonts w:cs="Arial"/>
          <w:b/>
          <w:bCs/>
          <w:noProof/>
          <w:szCs w:val="20"/>
          <w:highlight w:val="yellow"/>
          <w:lang w:val="es-ES" w:eastAsia="es-ES"/>
        </w:rPr>
      </w:pPr>
    </w:p>
    <w:p w14:paraId="34C8EF8F" w14:textId="04420ABD" w:rsidR="00C57679" w:rsidRPr="003A4EA1" w:rsidRDefault="003B0601">
      <w:pPr>
        <w:tabs>
          <w:tab w:val="left" w:pos="1069"/>
        </w:tabs>
        <w:suppressAutoHyphens/>
        <w:ind w:left="708"/>
        <w:contextualSpacing/>
        <w:rPr>
          <w:rFonts w:eastAsia="Arial" w:cs="Arial"/>
          <w:noProof/>
          <w:szCs w:val="20"/>
          <w:lang w:val="es-ES" w:eastAsia="es-ES"/>
        </w:rPr>
      </w:pPr>
      <w:sdt>
        <w:sdtPr>
          <w:rPr>
            <w:rFonts w:ascii="Times New Roman" w:hAnsi="Times New Roman"/>
            <w:noProof/>
            <w:sz w:val="24"/>
            <w:lang w:val="es-ES" w:eastAsia="es-ES"/>
          </w:rPr>
          <w:id w:val="1356082534"/>
          <w14:checkbox>
            <w14:checked w14:val="0"/>
            <w14:checkedState w14:val="2612" w14:font="MS Gothic"/>
            <w14:uncheckedState w14:val="2610" w14:font="MS Gothic"/>
          </w14:checkbox>
        </w:sdtPr>
        <w:sdtEndPr/>
        <w:sdtContent>
          <w:r w:rsidR="00C57679" w:rsidRPr="003A4EA1">
            <w:rPr>
              <w:rFonts w:ascii="MS Gothic" w:eastAsia="MS Gothic" w:hAnsi="MS Gothic"/>
              <w:noProof/>
              <w:sz w:val="24"/>
              <w:lang w:val="es-ES" w:eastAsia="es-ES"/>
            </w:rPr>
            <w:t xml:space="preserve">   ☐ </w:t>
          </w:r>
        </w:sdtContent>
      </w:sdt>
      <w:r w:rsidR="00C57679" w:rsidRPr="003A4EA1">
        <w:rPr>
          <w:rFonts w:eastAsia="Arial" w:cs="Arial"/>
          <w:noProof/>
          <w:szCs w:val="20"/>
          <w:lang w:val="es-ES" w:eastAsia="es-ES"/>
        </w:rPr>
        <w:t xml:space="preserve">Suscripción en "Modalidad e-learning autodidáctica: SAP Learning Hub" para 3 usuarios, </w:t>
      </w:r>
      <w:r w:rsidR="00C57679" w:rsidRPr="003A4EA1">
        <w:rPr>
          <w:rFonts w:ascii="Times New Roman" w:hAnsi="Times New Roman"/>
          <w:noProof/>
          <w:sz w:val="24"/>
          <w:lang w:val="es-ES" w:eastAsia="es-ES"/>
        </w:rPr>
        <w:tab/>
      </w:r>
      <w:r w:rsidR="00C57679" w:rsidRPr="003A4EA1">
        <w:rPr>
          <w:rFonts w:eastAsia="Arial" w:cs="Arial"/>
          <w:noProof/>
          <w:szCs w:val="20"/>
          <w:lang w:val="es-ES" w:eastAsia="es-ES"/>
        </w:rPr>
        <w:t xml:space="preserve">durante los 2 primeros años de contrato; y cursos en "Modalidad de instrucción Guiada en </w:t>
      </w:r>
      <w:r w:rsidR="00C57679" w:rsidRPr="003A4EA1">
        <w:rPr>
          <w:rFonts w:ascii="Times New Roman" w:hAnsi="Times New Roman"/>
          <w:noProof/>
          <w:sz w:val="24"/>
          <w:lang w:val="es-ES" w:eastAsia="es-ES"/>
        </w:rPr>
        <w:tab/>
      </w:r>
      <w:r w:rsidR="00C57679" w:rsidRPr="003A4EA1">
        <w:rPr>
          <w:rFonts w:eastAsia="Arial" w:cs="Arial"/>
          <w:noProof/>
          <w:szCs w:val="20"/>
          <w:lang w:val="es-ES" w:eastAsia="es-ES"/>
        </w:rPr>
        <w:t>formato de Aula Abierta", por 22 jornadas.</w:t>
      </w:r>
    </w:p>
    <w:p w14:paraId="1B9B16F8" w14:textId="77777777" w:rsidR="00C57679" w:rsidRPr="003A4EA1" w:rsidRDefault="00C57679">
      <w:pPr>
        <w:tabs>
          <w:tab w:val="left" w:pos="1069"/>
          <w:tab w:val="right" w:leader="dot" w:pos="9072"/>
        </w:tabs>
        <w:suppressAutoHyphens/>
        <w:ind w:left="708"/>
        <w:contextualSpacing/>
        <w:jc w:val="left"/>
        <w:rPr>
          <w:rFonts w:eastAsia="Arial" w:cs="Arial"/>
          <w:noProof/>
          <w:szCs w:val="20"/>
          <w:lang w:val="es-ES" w:eastAsia="es-ES"/>
        </w:rPr>
      </w:pPr>
    </w:p>
    <w:p w14:paraId="27CCEFA7" w14:textId="77777777" w:rsidR="00C57679" w:rsidRPr="003A4EA1" w:rsidRDefault="00C57679">
      <w:pPr>
        <w:tabs>
          <w:tab w:val="left" w:pos="1069"/>
          <w:tab w:val="right" w:leader="dot" w:pos="9072"/>
        </w:tabs>
        <w:suppressAutoHyphens/>
        <w:ind w:left="708"/>
        <w:contextualSpacing/>
        <w:jc w:val="left"/>
        <w:rPr>
          <w:rFonts w:eastAsia="Arial" w:cs="Arial"/>
          <w:noProof/>
          <w:szCs w:val="20"/>
          <w:lang w:val="es-ES" w:eastAsia="es-ES"/>
        </w:rPr>
      </w:pPr>
    </w:p>
    <w:p w14:paraId="7C129F0C" w14:textId="77777777" w:rsidR="00C57679" w:rsidRPr="003A4EA1" w:rsidRDefault="003B0601">
      <w:pPr>
        <w:tabs>
          <w:tab w:val="left" w:pos="1069"/>
        </w:tabs>
        <w:suppressAutoHyphens/>
        <w:ind w:left="993" w:hanging="285"/>
        <w:contextualSpacing/>
        <w:rPr>
          <w:rFonts w:eastAsia="Wingdings 2" w:cs="Arial"/>
          <w:noProof/>
          <w:szCs w:val="20"/>
          <w:lang w:val="es-ES"/>
        </w:rPr>
      </w:pPr>
      <w:sdt>
        <w:sdtPr>
          <w:rPr>
            <w:rFonts w:ascii="Times New Roman" w:hAnsi="Times New Roman"/>
            <w:noProof/>
            <w:sz w:val="24"/>
            <w:lang w:val="es-ES" w:eastAsia="es-ES"/>
          </w:rPr>
          <w:id w:val="-95717038"/>
          <w14:checkbox>
            <w14:checked w14:val="1"/>
            <w14:checkedState w14:val="2612" w14:font="MS Gothic"/>
            <w14:uncheckedState w14:val="2610" w14:font="MS Gothic"/>
          </w14:checkbox>
        </w:sdtPr>
        <w:sdtEndPr/>
        <w:sdtContent>
          <w:r w:rsidR="00C57679" w:rsidRPr="003A4EA1">
            <w:rPr>
              <w:rFonts w:ascii="Segoe UI Symbol" w:eastAsia="Wingdings 2" w:hAnsi="Segoe UI Symbol" w:cs="Segoe UI Symbol"/>
              <w:noProof/>
              <w:sz w:val="24"/>
              <w:lang w:val="es-ES" w:eastAsia="es-ES"/>
            </w:rPr>
            <w:t xml:space="preserve">   ☐ </w:t>
          </w:r>
        </w:sdtContent>
      </w:sdt>
      <w:r w:rsidR="00C57679" w:rsidRPr="003A4EA1">
        <w:rPr>
          <w:rFonts w:ascii="Times New Roman" w:eastAsia="Wingdings 2" w:hAnsi="Times New Roman" w:cs="Arial"/>
          <w:noProof/>
          <w:sz w:val="24"/>
          <w:szCs w:val="20"/>
          <w:lang w:val="es-ES"/>
        </w:rPr>
        <w:t xml:space="preserve"> </w:t>
      </w:r>
      <w:r w:rsidR="00C57679" w:rsidRPr="003A4EA1">
        <w:rPr>
          <w:rFonts w:eastAsia="Wingdings 2" w:cs="Arial"/>
          <w:noProof/>
          <w:szCs w:val="20"/>
          <w:lang w:val="es-ES"/>
        </w:rPr>
        <w:t>Suscripción en "Modalidad e-learning autodidáctica: SAP Learning Hub" para 4 usuarios, durante los 2 primeros años de contrato; y cursos en "Modalidad de instrucción Guiada en formato de Aula Abierta", por 33 jornadas.</w:t>
      </w:r>
    </w:p>
    <w:p w14:paraId="21856A56" w14:textId="77777777" w:rsidR="00BD69E2" w:rsidRPr="003A4EA1" w:rsidRDefault="00BD69E2">
      <w:pPr>
        <w:shd w:val="clear" w:color="auto" w:fill="FFFFFF"/>
        <w:tabs>
          <w:tab w:val="left" w:leader="dot" w:pos="7162"/>
        </w:tabs>
        <w:rPr>
          <w:rFonts w:eastAsia="Calibri" w:cs="Arial"/>
          <w:noProof/>
          <w:color w:val="000000"/>
          <w:szCs w:val="20"/>
          <w:lang w:val="es-ES"/>
        </w:rPr>
      </w:pPr>
    </w:p>
    <w:p w14:paraId="4EC20E83" w14:textId="77777777" w:rsidR="00BD69E2" w:rsidRPr="003A4EA1" w:rsidRDefault="00BD69E2">
      <w:pPr>
        <w:jc w:val="left"/>
        <w:rPr>
          <w:rFonts w:eastAsia="Calibri" w:cs="Arial"/>
          <w:noProof/>
          <w:szCs w:val="20"/>
          <w:lang w:val="es-ES"/>
        </w:rPr>
      </w:pPr>
    </w:p>
    <w:p w14:paraId="52F1BC1C" w14:textId="77777777" w:rsidR="00BD69E2" w:rsidRPr="003A4EA1" w:rsidRDefault="00BD69E2">
      <w:pPr>
        <w:jc w:val="left"/>
        <w:rPr>
          <w:rFonts w:cs="Arial"/>
          <w:noProof/>
          <w:lang w:val="es-ES"/>
        </w:rPr>
      </w:pPr>
    </w:p>
    <w:p w14:paraId="5FD8030C" w14:textId="627C3B09" w:rsidR="00B479B9" w:rsidRPr="003A4EA1" w:rsidRDefault="00B479B9">
      <w:pPr>
        <w:jc w:val="left"/>
        <w:rPr>
          <w:rFonts w:cs="Arial"/>
          <w:noProof/>
          <w:lang w:val="es-ES"/>
        </w:rPr>
      </w:pPr>
      <w:r w:rsidRPr="003A4EA1">
        <w:rPr>
          <w:rFonts w:cs="Arial"/>
          <w:noProof/>
          <w:lang w:val="es-ES"/>
        </w:rPr>
        <w:t>Firma electrónica de la persona que formula la proposición.</w:t>
      </w:r>
    </w:p>
    <w:p w14:paraId="528F50A8" w14:textId="0B840950" w:rsidR="00434D23" w:rsidRPr="003A4EA1" w:rsidRDefault="00434D23">
      <w:pPr>
        <w:jc w:val="left"/>
        <w:rPr>
          <w:rFonts w:cs="Arial"/>
          <w:noProof/>
          <w:szCs w:val="20"/>
          <w:lang w:val="es-ES"/>
        </w:rPr>
      </w:pPr>
      <w:r w:rsidRPr="003A4EA1">
        <w:rPr>
          <w:rFonts w:cs="Arial"/>
          <w:noProof/>
          <w:szCs w:val="20"/>
          <w:lang w:val="es-ES"/>
        </w:rPr>
        <w:br w:type="page"/>
      </w:r>
    </w:p>
    <w:p w14:paraId="36327A9B" w14:textId="32BBA33D" w:rsidR="0059623E" w:rsidRPr="003A4EA1" w:rsidRDefault="17FDDE5E">
      <w:pPr>
        <w:jc w:val="left"/>
        <w:rPr>
          <w:rFonts w:cs="Arial"/>
          <w:b/>
          <w:bCs/>
          <w:noProof/>
          <w:lang w:val="es-ES"/>
        </w:rPr>
      </w:pPr>
      <w:r w:rsidRPr="003A4EA1">
        <w:rPr>
          <w:rFonts w:cs="Arial"/>
          <w:b/>
          <w:bCs/>
          <w:noProof/>
          <w:lang w:val="es-ES"/>
        </w:rPr>
        <w:t>ANEXO 3</w:t>
      </w:r>
    </w:p>
    <w:p w14:paraId="6C1F2721" w14:textId="623EF1D3" w:rsidR="6C6539A0" w:rsidRPr="003A4EA1" w:rsidRDefault="6C6539A0">
      <w:pPr>
        <w:rPr>
          <w:rFonts w:cs="Arial"/>
          <w:b/>
          <w:bCs/>
          <w:noProof/>
          <w:lang w:val="es-ES"/>
        </w:rPr>
      </w:pPr>
    </w:p>
    <w:p w14:paraId="365C3811" w14:textId="0D5C89B7" w:rsidR="518AA33D" w:rsidRPr="003A4EA1" w:rsidRDefault="518AA33D">
      <w:pPr>
        <w:rPr>
          <w:rFonts w:cs="Arial"/>
          <w:b/>
          <w:bCs/>
          <w:noProof/>
          <w:lang w:val="es-ES"/>
        </w:rPr>
      </w:pPr>
      <w:r w:rsidRPr="003A4EA1">
        <w:rPr>
          <w:rFonts w:cs="Arial"/>
          <w:b/>
          <w:bCs/>
          <w:noProof/>
          <w:lang w:val="es-ES"/>
        </w:rPr>
        <w:t xml:space="preserve">MEDIOS DE ACREDITACIÓN DE LA SOLVENCIA ECONÓMICA, FINANCIERA y TÉCNICA, y DOCUMENTACIÓN ESPECÍFICA OBLIGATORIA </w:t>
      </w:r>
    </w:p>
    <w:p w14:paraId="3375936B" w14:textId="77777777" w:rsidR="6C6539A0" w:rsidRPr="003A4EA1" w:rsidRDefault="6C6539A0">
      <w:pPr>
        <w:ind w:left="284"/>
        <w:rPr>
          <w:rFonts w:cs="Arial"/>
          <w:noProof/>
          <w:lang w:val="es-ES"/>
        </w:rPr>
      </w:pPr>
    </w:p>
    <w:p w14:paraId="3C716F0A" w14:textId="77777777" w:rsidR="518AA33D" w:rsidRPr="003A4EA1" w:rsidRDefault="518AA33D">
      <w:pPr>
        <w:rPr>
          <w:rFonts w:cs="Arial"/>
          <w:b/>
          <w:bCs/>
          <w:noProof/>
          <w:lang w:val="es-ES"/>
        </w:rPr>
      </w:pPr>
      <w:r w:rsidRPr="003A4EA1">
        <w:rPr>
          <w:rFonts w:cs="Arial"/>
          <w:b/>
          <w:bCs/>
          <w:noProof/>
          <w:lang w:val="es-ES"/>
        </w:rPr>
        <w:t xml:space="preserve">El </w:t>
      </w:r>
      <w:r w:rsidRPr="003A4EA1">
        <w:rPr>
          <w:rFonts w:cs="Arial"/>
          <w:b/>
          <w:bCs/>
          <w:noProof/>
          <w:u w:val="single"/>
          <w:lang w:val="es-ES"/>
        </w:rPr>
        <w:t xml:space="preserve">primer </w:t>
      </w:r>
      <w:r w:rsidRPr="003A4EA1">
        <w:rPr>
          <w:rFonts w:cs="Arial"/>
          <w:b/>
          <w:bCs/>
          <w:noProof/>
          <w:lang w:val="es-ES"/>
        </w:rPr>
        <w:t>clasificado, propuesto como adjudicatario deberá acreditar la solvencia económica, financiera y técnica siguiente:</w:t>
      </w:r>
    </w:p>
    <w:p w14:paraId="711F7076" w14:textId="77777777" w:rsidR="6C6539A0" w:rsidRPr="003A4EA1" w:rsidRDefault="6C6539A0">
      <w:pPr>
        <w:rPr>
          <w:rFonts w:cs="Arial"/>
          <w:b/>
          <w:bCs/>
          <w:noProof/>
          <w:lang w:val="es-ES"/>
        </w:rPr>
      </w:pPr>
    </w:p>
    <w:p w14:paraId="2C3D2E09" w14:textId="1523CD05" w:rsidR="518AA33D" w:rsidRPr="003A4EA1" w:rsidRDefault="518AA33D">
      <w:pPr>
        <w:rPr>
          <w:rFonts w:cs="Arial"/>
          <w:noProof/>
          <w:lang w:val="es-ES"/>
        </w:rPr>
      </w:pPr>
      <w:r w:rsidRPr="003A4EA1">
        <w:rPr>
          <w:rFonts w:cs="Arial"/>
          <w:b/>
          <w:bCs/>
          <w:noProof/>
          <w:lang w:val="es-ES"/>
        </w:rPr>
        <w:t>Documentación que acredite la solvencia económica y financiera:</w:t>
      </w:r>
    </w:p>
    <w:p w14:paraId="0D42B6F2" w14:textId="77777777" w:rsidR="6C6539A0" w:rsidRPr="003A4EA1" w:rsidRDefault="6C6539A0">
      <w:pPr>
        <w:rPr>
          <w:rFonts w:cs="Arial"/>
          <w:noProof/>
          <w:lang w:val="es-ES"/>
        </w:rPr>
      </w:pPr>
    </w:p>
    <w:p w14:paraId="0038A34D" w14:textId="65B69DD5" w:rsidR="518AA33D" w:rsidRPr="003A4EA1" w:rsidRDefault="518AA33D">
      <w:pPr>
        <w:rPr>
          <w:rFonts w:cs="Arial"/>
          <w:noProof/>
          <w:lang w:val="es-ES"/>
        </w:rPr>
      </w:pPr>
      <w:r w:rsidRPr="003A4EA1">
        <w:rPr>
          <w:rFonts w:cs="Arial"/>
          <w:noProof/>
          <w:lang w:val="es-ES"/>
        </w:rPr>
        <w:t>De conformidad con lo dispuesto en el artículo 87 de la LCSP, la justificación de la solvencia económica y financiera del licitador se acreditará por el siguiente medio:</w:t>
      </w:r>
    </w:p>
    <w:p w14:paraId="341AA3C8" w14:textId="77777777" w:rsidR="6C6539A0" w:rsidRPr="003A4EA1" w:rsidRDefault="6C6539A0">
      <w:pPr>
        <w:rPr>
          <w:rFonts w:cs="Arial"/>
          <w:noProof/>
          <w:szCs w:val="20"/>
          <w:lang w:val="es-ES"/>
        </w:rPr>
      </w:pPr>
    </w:p>
    <w:p w14:paraId="1919FDE9" w14:textId="2BF52A1C" w:rsidR="00C63D93" w:rsidRPr="003A4EA1" w:rsidRDefault="00C63D93">
      <w:pPr>
        <w:pStyle w:val="text"/>
        <w:numPr>
          <w:ilvl w:val="0"/>
          <w:numId w:val="241"/>
        </w:numPr>
        <w:spacing w:line="240" w:lineRule="auto"/>
        <w:rPr>
          <w:rFonts w:ascii="Arial" w:hAnsi="Arial" w:cs="Arial"/>
          <w:noProof/>
          <w:lang w:val="es-ES"/>
        </w:rPr>
      </w:pPr>
      <w:r w:rsidRPr="003A4EA1">
        <w:rPr>
          <w:rFonts w:ascii="Arial" w:hAnsi="Arial" w:cs="Arial"/>
          <w:noProof/>
          <w:lang w:val="es-ES"/>
        </w:rPr>
        <w:t xml:space="preserve">Volumen anual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valor estimado del contrato. </w:t>
      </w:r>
    </w:p>
    <w:p w14:paraId="2C6529E1" w14:textId="77777777" w:rsidR="00941D98" w:rsidRPr="003A4EA1" w:rsidRDefault="00941D98">
      <w:pPr>
        <w:rPr>
          <w:rFonts w:cs="Arial"/>
          <w:noProof/>
          <w:szCs w:val="20"/>
          <w:lang w:val="es-ES"/>
        </w:rPr>
      </w:pPr>
    </w:p>
    <w:p w14:paraId="056F2E30" w14:textId="46733BF6" w:rsidR="518AA33D" w:rsidRPr="003A4EA1" w:rsidRDefault="518AA33D">
      <w:pPr>
        <w:rPr>
          <w:rFonts w:cs="Arial"/>
          <w:noProof/>
          <w:lang w:val="es-ES"/>
        </w:rPr>
      </w:pPr>
      <w:r w:rsidRPr="003A4EA1">
        <w:rPr>
          <w:rFonts w:cs="Arial"/>
          <w:noProof/>
          <w:lang w:val="es-ES"/>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0AE73AE2" w14:textId="77777777" w:rsidR="6C6539A0" w:rsidRPr="003A4EA1" w:rsidRDefault="6C6539A0">
      <w:pPr>
        <w:rPr>
          <w:rFonts w:cs="Arial"/>
          <w:noProof/>
          <w:lang w:val="es-ES"/>
        </w:rPr>
      </w:pPr>
    </w:p>
    <w:p w14:paraId="54DBFBC0" w14:textId="77777777" w:rsidR="518AA33D" w:rsidRPr="003A4EA1" w:rsidRDefault="518AA33D">
      <w:pPr>
        <w:rPr>
          <w:rFonts w:cs="Arial"/>
          <w:noProof/>
          <w:lang w:val="es-ES"/>
        </w:rPr>
      </w:pPr>
      <w:r w:rsidRPr="003A4EA1">
        <w:rPr>
          <w:rFonts w:cs="Arial"/>
          <w:noProof/>
          <w:lang w:val="es-ES"/>
        </w:rPr>
        <w:t>Si por razones justificadas un empresario no puede facilitar las referencias solicitadas, podrá acreditar su solvencia económica y financiera por medio de cualquier otra documentación considerada como suficiente por la Administración.</w:t>
      </w:r>
    </w:p>
    <w:p w14:paraId="54E21749" w14:textId="592EF7EA" w:rsidR="6C6539A0" w:rsidRPr="003A4EA1" w:rsidRDefault="6C6539A0">
      <w:pPr>
        <w:pStyle w:val="Legal1"/>
        <w:ind w:left="0"/>
        <w:rPr>
          <w:rFonts w:cs="Arial"/>
          <w:noProof/>
          <w:sz w:val="20"/>
          <w:szCs w:val="20"/>
          <w:lang w:val="es-ES"/>
        </w:rPr>
      </w:pPr>
    </w:p>
    <w:p w14:paraId="076C6E5C" w14:textId="77777777" w:rsidR="6C6539A0" w:rsidRPr="003A4EA1" w:rsidRDefault="6C6539A0">
      <w:pPr>
        <w:pStyle w:val="Legal1"/>
        <w:ind w:left="0"/>
        <w:rPr>
          <w:rFonts w:cs="Arial"/>
          <w:noProof/>
          <w:sz w:val="20"/>
          <w:szCs w:val="20"/>
          <w:lang w:val="es-ES"/>
        </w:rPr>
      </w:pPr>
    </w:p>
    <w:p w14:paraId="0915B5D6" w14:textId="77777777" w:rsidR="518AA33D" w:rsidRPr="003A4EA1" w:rsidRDefault="518AA33D">
      <w:pPr>
        <w:rPr>
          <w:rFonts w:cs="Arial"/>
          <w:b/>
          <w:bCs/>
          <w:noProof/>
          <w:lang w:val="es-ES"/>
        </w:rPr>
      </w:pPr>
      <w:r w:rsidRPr="003A4EA1">
        <w:rPr>
          <w:rFonts w:cs="Arial"/>
          <w:b/>
          <w:bCs/>
          <w:noProof/>
          <w:lang w:val="es-ES"/>
        </w:rPr>
        <w:t>Documentación que acredite la solvencia técnica o profesional:</w:t>
      </w:r>
    </w:p>
    <w:p w14:paraId="0B099C68" w14:textId="77777777" w:rsidR="6C6539A0" w:rsidRPr="003A4EA1" w:rsidRDefault="6C6539A0">
      <w:pPr>
        <w:pStyle w:val="Legal1"/>
        <w:ind w:left="0"/>
        <w:rPr>
          <w:rFonts w:cs="Arial"/>
          <w:noProof/>
          <w:sz w:val="20"/>
          <w:szCs w:val="20"/>
          <w:lang w:val="es-ES"/>
        </w:rPr>
      </w:pPr>
    </w:p>
    <w:p w14:paraId="1026A4C1" w14:textId="3F64C752" w:rsidR="518AA33D" w:rsidRPr="003A4EA1" w:rsidRDefault="518AA33D">
      <w:pPr>
        <w:rPr>
          <w:rFonts w:cs="Arial"/>
          <w:noProof/>
          <w:lang w:val="es-ES"/>
        </w:rPr>
      </w:pPr>
      <w:r w:rsidRPr="003A4EA1">
        <w:rPr>
          <w:rFonts w:cs="Arial"/>
          <w:noProof/>
          <w:lang w:val="es-ES"/>
        </w:rPr>
        <w:t>De conformidad con lo dispuesto en el artículo 89 de la LCSP, la justificación de la solvencia técnica del licitador se acreditará por los siguientes medios:</w:t>
      </w:r>
    </w:p>
    <w:p w14:paraId="0F57A2C3" w14:textId="77777777" w:rsidR="000A60DC" w:rsidRPr="003A4EA1" w:rsidRDefault="000A60DC">
      <w:pPr>
        <w:rPr>
          <w:rFonts w:cs="Arial"/>
          <w:noProof/>
          <w:lang w:val="es-ES"/>
        </w:rPr>
      </w:pPr>
    </w:p>
    <w:p w14:paraId="620ED4AF" w14:textId="77777777" w:rsidR="003B4E78" w:rsidRPr="003A4EA1" w:rsidRDefault="003B4E78">
      <w:pPr>
        <w:pStyle w:val="text"/>
        <w:numPr>
          <w:ilvl w:val="0"/>
          <w:numId w:val="241"/>
        </w:numPr>
        <w:spacing w:line="240" w:lineRule="auto"/>
        <w:rPr>
          <w:rFonts w:cs="Arial"/>
          <w:noProof/>
          <w:lang w:val="es-ES"/>
        </w:rPr>
      </w:pPr>
      <w:r w:rsidRPr="003A4EA1">
        <w:rPr>
          <w:rFonts w:ascii="Arial" w:hAnsi="Arial" w:cs="Arial"/>
          <w:noProof/>
          <w:lang w:val="es-ES"/>
        </w:rPr>
        <w:t xml:space="preserve">Relación de los suministros principales efectuados de igual o similar naturaleza que los que constituyen el objeto del contrato en el curso de, como máximo, los tres últimos años, en que se indique el importe, la fecha y el destinatario, público o privado, de los mismos. </w:t>
      </w:r>
    </w:p>
    <w:p w14:paraId="6E023276" w14:textId="77777777" w:rsidR="003B4E78" w:rsidRPr="003A4EA1" w:rsidRDefault="003B4E78">
      <w:pPr>
        <w:widowControl w:val="0"/>
        <w:suppressAutoHyphens/>
        <w:ind w:left="720"/>
        <w:rPr>
          <w:rFonts w:cs="Arial"/>
          <w:noProof/>
          <w:szCs w:val="20"/>
          <w:lang w:val="es-ES" w:eastAsia="es-ES"/>
        </w:rPr>
      </w:pPr>
    </w:p>
    <w:p w14:paraId="6556C07E" w14:textId="77777777" w:rsidR="003B4E78" w:rsidRPr="003A4EA1" w:rsidRDefault="003B4E78">
      <w:pPr>
        <w:widowControl w:val="0"/>
        <w:suppressAutoHyphens/>
        <w:ind w:left="720"/>
        <w:rPr>
          <w:rFonts w:cs="Arial"/>
          <w:noProof/>
          <w:szCs w:val="20"/>
          <w:lang w:val="es-ES" w:eastAsia="es-ES"/>
        </w:rPr>
      </w:pPr>
      <w:r w:rsidRPr="003A4EA1">
        <w:rPr>
          <w:rFonts w:cs="Arial"/>
          <w:noProof/>
          <w:szCs w:val="20"/>
          <w:lang w:val="es-ES" w:eastAsia="es-ES"/>
        </w:rPr>
        <w:t>Estos suministros o trabajos se acreditarán mediante certificados expedidos o visados por el órgano competente si el destinatario es una entidad del sector público o, cuando el destinatario sea un sujeto privado, mediante un certificado expedido por éste. A falta de los certificados, se podrán acreditar mediante una declaración del empresario.</w:t>
      </w:r>
    </w:p>
    <w:p w14:paraId="4C2383B4" w14:textId="77777777" w:rsidR="003B4E78" w:rsidRPr="003A4EA1" w:rsidRDefault="003B4E78">
      <w:pPr>
        <w:widowControl w:val="0"/>
        <w:suppressAutoHyphens/>
        <w:ind w:left="720"/>
        <w:rPr>
          <w:rFonts w:cs="Arial"/>
          <w:noProof/>
          <w:szCs w:val="20"/>
          <w:lang w:val="es-ES" w:eastAsia="es-ES"/>
        </w:rPr>
      </w:pPr>
    </w:p>
    <w:p w14:paraId="098079BE" w14:textId="77777777" w:rsidR="003B4E78" w:rsidRPr="003A4EA1" w:rsidRDefault="003B4E78">
      <w:pPr>
        <w:widowControl w:val="0"/>
        <w:suppressAutoHyphens/>
        <w:ind w:left="720"/>
        <w:rPr>
          <w:rFonts w:cs="Arial"/>
          <w:noProof/>
          <w:szCs w:val="20"/>
          <w:lang w:val="es-ES" w:eastAsia="es-ES"/>
        </w:rPr>
      </w:pPr>
      <w:r w:rsidRPr="003A4EA1">
        <w:rPr>
          <w:rFonts w:cs="Arial"/>
          <w:noProof/>
          <w:szCs w:val="20"/>
          <w:lang w:val="es-ES" w:eastAsia="es-ES"/>
        </w:rPr>
        <w:t xml:space="preserve">Los empresarios deberán acreditar haber ejecutado de forma acumulada un importe mínimo (sin impuestos) igual o superior al valor estimado del contrato. </w:t>
      </w:r>
    </w:p>
    <w:p w14:paraId="0771C95F" w14:textId="51852E8A" w:rsidR="008D455A" w:rsidRPr="003A4EA1" w:rsidRDefault="008D455A" w:rsidP="00FF5BCC">
      <w:pPr>
        <w:pStyle w:val="Pargrafdellista"/>
        <w:spacing w:after="0" w:line="240" w:lineRule="auto"/>
        <w:rPr>
          <w:rFonts w:ascii="Arial" w:hAnsi="Arial" w:cs="Arial"/>
          <w:noProof/>
          <w:sz w:val="20"/>
          <w:szCs w:val="20"/>
          <w:lang w:val="es-ES" w:eastAsia="es-ES"/>
        </w:rPr>
      </w:pPr>
    </w:p>
    <w:p w14:paraId="3EF9271C" w14:textId="77777777" w:rsidR="00F23BD3" w:rsidRPr="003A4EA1" w:rsidRDefault="00F23BD3" w:rsidP="00FF5BCC">
      <w:pPr>
        <w:pStyle w:val="Pargrafdellista"/>
        <w:spacing w:after="0" w:line="240" w:lineRule="auto"/>
        <w:rPr>
          <w:rFonts w:ascii="Arial" w:hAnsi="Arial" w:cs="Arial"/>
          <w:noProof/>
          <w:sz w:val="20"/>
          <w:szCs w:val="20"/>
          <w:lang w:val="es-ES" w:eastAsia="es-ES"/>
        </w:rPr>
      </w:pPr>
    </w:p>
    <w:p w14:paraId="1ECBF716" w14:textId="77777777" w:rsidR="00B1739F" w:rsidRPr="003A4EA1" w:rsidRDefault="00B1739F" w:rsidP="00114D95">
      <w:pPr>
        <w:rPr>
          <w:rFonts w:cs="Arial"/>
          <w:b/>
          <w:bCs/>
          <w:noProof/>
          <w:lang w:val="es-ES"/>
        </w:rPr>
      </w:pPr>
      <w:r w:rsidRPr="003A4EA1">
        <w:rPr>
          <w:rFonts w:cs="Arial"/>
          <w:b/>
          <w:bCs/>
          <w:noProof/>
          <w:lang w:val="es-ES"/>
        </w:rPr>
        <w:t>Certificaciones ISO o equivalente:</w:t>
      </w:r>
    </w:p>
    <w:p w14:paraId="11D2BB12" w14:textId="77777777" w:rsidR="00B1739F" w:rsidRPr="003A4EA1" w:rsidRDefault="00B1739F" w:rsidP="00F23BD3">
      <w:pPr>
        <w:rPr>
          <w:rFonts w:cs="Arial"/>
          <w:b/>
          <w:bCs/>
          <w:noProof/>
          <w:u w:val="single"/>
          <w:lang w:val="es-ES"/>
        </w:rPr>
      </w:pPr>
    </w:p>
    <w:p w14:paraId="5C5F5E3B" w14:textId="7D573906" w:rsidR="00B1739F" w:rsidRPr="003A4EA1" w:rsidRDefault="00B1739F" w:rsidP="000202CF">
      <w:pPr>
        <w:rPr>
          <w:rFonts w:cs="Arial"/>
          <w:noProof/>
          <w:lang w:val="es-ES"/>
        </w:rPr>
      </w:pPr>
      <w:r w:rsidRPr="003A4EA1">
        <w:rPr>
          <w:rFonts w:cs="Arial"/>
          <w:noProof/>
          <w:lang w:val="es-ES"/>
        </w:rPr>
        <w:t>De conformidad con lo dispuesto en los artículos 93 y 94 de la LCSP, el cumplimiento de las normas de garantía de calidad del empresario se acreditará por los siguientes medios:</w:t>
      </w:r>
    </w:p>
    <w:p w14:paraId="51AEDC38" w14:textId="77777777" w:rsidR="00B1739F" w:rsidRPr="003A4EA1" w:rsidRDefault="00B1739F" w:rsidP="000202CF">
      <w:pPr>
        <w:rPr>
          <w:rFonts w:cs="Arial"/>
          <w:b/>
          <w:bCs/>
          <w:noProof/>
          <w:lang w:val="es-ES"/>
        </w:rPr>
      </w:pPr>
    </w:p>
    <w:p w14:paraId="3C432191" w14:textId="163393AB" w:rsidR="00B1739F" w:rsidRPr="003A4EA1" w:rsidRDefault="00B1739F" w:rsidP="000202CF">
      <w:pPr>
        <w:rPr>
          <w:rFonts w:cs="Arial"/>
          <w:b/>
          <w:bCs/>
          <w:noProof/>
          <w:u w:val="single"/>
          <w:lang w:val="es-ES"/>
        </w:rPr>
      </w:pPr>
      <w:r w:rsidRPr="003A4EA1">
        <w:rPr>
          <w:rFonts w:cs="Arial"/>
          <w:b/>
          <w:bCs/>
          <w:noProof/>
          <w:lang w:val="es-ES"/>
        </w:rPr>
        <w:t>ISO 9001 o equivalente Gestión de la Calidad</w:t>
      </w:r>
    </w:p>
    <w:p w14:paraId="766B8D9E" w14:textId="77777777" w:rsidR="00B1739F" w:rsidRPr="003A4EA1" w:rsidRDefault="00B1739F" w:rsidP="000202CF">
      <w:pPr>
        <w:rPr>
          <w:rFonts w:cs="Arial"/>
          <w:b/>
          <w:bCs/>
          <w:noProof/>
          <w:lang w:val="es-ES"/>
        </w:rPr>
      </w:pPr>
    </w:p>
    <w:p w14:paraId="1724CD5A" w14:textId="77777777" w:rsidR="00B1739F" w:rsidRPr="003A4EA1" w:rsidRDefault="00B1739F">
      <w:pPr>
        <w:rPr>
          <w:rFonts w:cs="Arial"/>
          <w:noProof/>
          <w:lang w:val="es-ES"/>
        </w:rPr>
      </w:pPr>
      <w:r w:rsidRPr="003A4EA1">
        <w:rPr>
          <w:rFonts w:cs="Arial"/>
          <w:noProof/>
          <w:lang w:val="es-ES"/>
        </w:rPr>
        <w:t>Las empresas que tienen implantada la norma ISO 9001 significa que trabajan con un sistema completo de gestión de la calidad.</w:t>
      </w:r>
    </w:p>
    <w:p w14:paraId="79E6BF59" w14:textId="77777777" w:rsidR="00B1739F" w:rsidRPr="003A4EA1" w:rsidRDefault="00B1739F">
      <w:pPr>
        <w:rPr>
          <w:rFonts w:cs="Arial"/>
          <w:noProof/>
          <w:lang w:val="es-ES"/>
        </w:rPr>
      </w:pPr>
    </w:p>
    <w:p w14:paraId="2447A861" w14:textId="77777777" w:rsidR="00B1739F" w:rsidRPr="003A4EA1" w:rsidRDefault="00B1739F">
      <w:pPr>
        <w:rPr>
          <w:rFonts w:cs="Arial"/>
          <w:noProof/>
          <w:lang w:val="es-ES"/>
        </w:rPr>
      </w:pPr>
      <w:r w:rsidRPr="003A4EA1">
        <w:rPr>
          <w:rFonts w:cs="Arial"/>
          <w:noProof/>
          <w:lang w:val="es-ES"/>
        </w:rPr>
        <w:t>Dadas las exigencias de esta normativa la Dirección de la empresa debe participar en el diseño de la política de gestión de la calidad y de los objetivos de calidad y su cumplimiento dentro de un proceso de progreso continuado.</w:t>
      </w:r>
    </w:p>
    <w:p w14:paraId="6C134C34" w14:textId="77777777" w:rsidR="00B1739F" w:rsidRPr="003A4EA1" w:rsidRDefault="00B1739F">
      <w:pPr>
        <w:rPr>
          <w:rFonts w:cs="Arial"/>
          <w:noProof/>
          <w:lang w:val="es-ES"/>
        </w:rPr>
      </w:pPr>
    </w:p>
    <w:p w14:paraId="3B5F6538" w14:textId="77777777" w:rsidR="00B1739F" w:rsidRPr="003A4EA1" w:rsidRDefault="00B1739F">
      <w:pPr>
        <w:rPr>
          <w:rFonts w:cs="Arial"/>
          <w:noProof/>
          <w:lang w:val="es-ES"/>
        </w:rPr>
      </w:pPr>
      <w:r w:rsidRPr="003A4EA1">
        <w:rPr>
          <w:rFonts w:cs="Arial"/>
          <w:noProof/>
          <w:lang w:val="es-ES"/>
        </w:rPr>
        <w:t>Este proceso de aseguramiento de la calidad se traduce y tiene impacto en el funcionamiento y en la productividad de la empresa y, por tanto, también en la mejora, la capacitación y la cualificación de sus profesionales. Al disponer de mejor documentación y control de los procesos, será posible alcanzar una estabilidad en su desempeño, reducir las pérdidas y evitar tener que repetir trabajos. En definitiva los trabajadores, los profesionales, serán más autosuficientes y más capacitados en cuanto a la resolución de incidencias.</w:t>
      </w:r>
    </w:p>
    <w:p w14:paraId="55BAF8C6" w14:textId="77777777" w:rsidR="00B1739F" w:rsidRPr="003A4EA1" w:rsidRDefault="00B1739F">
      <w:pPr>
        <w:rPr>
          <w:rFonts w:cs="Arial"/>
          <w:noProof/>
          <w:lang w:val="es-ES"/>
        </w:rPr>
      </w:pPr>
    </w:p>
    <w:p w14:paraId="00E69F32" w14:textId="77777777" w:rsidR="00B1739F" w:rsidRPr="003A4EA1" w:rsidRDefault="00B1739F">
      <w:pPr>
        <w:rPr>
          <w:rFonts w:cs="Arial"/>
          <w:noProof/>
          <w:lang w:val="es-ES"/>
        </w:rPr>
      </w:pPr>
      <w:r w:rsidRPr="003A4EA1">
        <w:rPr>
          <w:rFonts w:cs="Arial"/>
          <w:noProof/>
          <w:lang w:val="es-ES"/>
        </w:rPr>
        <w:t>La empresa que sigue la ISO 9001 también establece sus objetivos teniendo en cuenta las necesidades de los clientes, es decir, toma conciencia de la importancia de la opinión de sus clientes y de sus requisitos, los cuales analiza con el objeto de alcanzar una mejor comprensión de sus necesidades. Sus objetivos los adaptará de acuerdo con esta información y la organización estará más centrada en el cliente.</w:t>
      </w:r>
    </w:p>
    <w:p w14:paraId="2A75FDC8" w14:textId="77777777" w:rsidR="00B1739F" w:rsidRPr="003A4EA1" w:rsidRDefault="00B1739F">
      <w:pPr>
        <w:rPr>
          <w:rFonts w:cs="Arial"/>
          <w:noProof/>
          <w:lang w:val="es-ES"/>
        </w:rPr>
      </w:pPr>
    </w:p>
    <w:p w14:paraId="0B95B97A" w14:textId="77777777" w:rsidR="00B1739F" w:rsidRPr="003A4EA1" w:rsidRDefault="00B1739F">
      <w:pPr>
        <w:rPr>
          <w:rFonts w:cs="Arial"/>
          <w:noProof/>
          <w:lang w:val="es-ES"/>
        </w:rPr>
      </w:pPr>
      <w:r w:rsidRPr="003A4EA1">
        <w:rPr>
          <w:rFonts w:cs="Arial"/>
          <w:noProof/>
          <w:lang w:val="es-ES"/>
        </w:rPr>
        <w:t>Por lo tanto, trabajar con empresas a las que se les exija disponer de la normativa ISO 9001 o equivalente, es garantía de que su dirección, sus procesos y sus objetivos estén centrados y enfocados a nuestras necesidades como clientes y, por tanto, tiene sentido exigirlo pues está alineado en conseguir el mejor servicio asociado al objeto del contrato.</w:t>
      </w:r>
    </w:p>
    <w:p w14:paraId="09F937CE" w14:textId="77777777" w:rsidR="00B1739F" w:rsidRPr="003A4EA1" w:rsidRDefault="00B1739F">
      <w:pPr>
        <w:rPr>
          <w:rFonts w:cs="Arial"/>
          <w:noProof/>
          <w:lang w:val="es-ES"/>
        </w:rPr>
      </w:pPr>
    </w:p>
    <w:p w14:paraId="38DE97B1" w14:textId="77777777" w:rsidR="00B1739F" w:rsidRPr="003A4EA1" w:rsidRDefault="00B1739F">
      <w:pPr>
        <w:rPr>
          <w:rFonts w:cs="Arial"/>
          <w:noProof/>
          <w:u w:val="single"/>
          <w:lang w:val="es-ES"/>
        </w:rPr>
      </w:pPr>
      <w:r w:rsidRPr="003A4EA1">
        <w:rPr>
          <w:rFonts w:cs="Arial"/>
          <w:noProof/>
          <w:u w:val="single"/>
          <w:lang w:val="es-ES"/>
        </w:rPr>
        <w:t>Justificación de los requisitos de solvencia establecidos:</w:t>
      </w:r>
      <w:r w:rsidRPr="003A4EA1">
        <w:rPr>
          <w:rFonts w:cs="Arial"/>
          <w:noProof/>
          <w:lang w:val="es-ES"/>
        </w:rPr>
        <w:t xml:space="preserve"> Se han establecido unos criterios de solvencia económica y técnica que son adecuados y proporcionales atendiendo a la naturaleza y dimensión del contrato. Se pretende asegurar que el adjudicatario tenga la capacidad suficiente para hacer frente con todas las garantías a la ejecución del contrato.</w:t>
      </w:r>
    </w:p>
    <w:p w14:paraId="1578A515" w14:textId="20911FAD" w:rsidR="6C6539A0" w:rsidRPr="003A4EA1" w:rsidRDefault="6C6539A0">
      <w:pPr>
        <w:rPr>
          <w:rFonts w:cs="Arial"/>
          <w:noProof/>
          <w:lang w:val="es-ES"/>
        </w:rPr>
      </w:pPr>
    </w:p>
    <w:p w14:paraId="042F2AEE" w14:textId="13D9C3AA" w:rsidR="6C6539A0" w:rsidRPr="003A4EA1" w:rsidRDefault="6C6539A0">
      <w:pPr>
        <w:jc w:val="left"/>
        <w:rPr>
          <w:rFonts w:cs="Arial"/>
          <w:b/>
          <w:bCs/>
          <w:noProof/>
          <w:lang w:val="es-ES"/>
        </w:rPr>
      </w:pPr>
    </w:p>
    <w:p w14:paraId="697EC7EF" w14:textId="67FB9755" w:rsidR="6C6539A0" w:rsidRPr="003A4EA1" w:rsidRDefault="6C6539A0">
      <w:pPr>
        <w:shd w:val="clear" w:color="auto" w:fill="FFFFFF" w:themeFill="background1"/>
        <w:tabs>
          <w:tab w:val="left" w:leader="dot" w:pos="7162"/>
        </w:tabs>
        <w:jc w:val="left"/>
        <w:rPr>
          <w:rFonts w:cs="Arial"/>
          <w:b/>
          <w:bCs/>
          <w:noProof/>
          <w:color w:val="000000" w:themeColor="text1"/>
          <w:lang w:val="es-ES"/>
        </w:rPr>
      </w:pPr>
    </w:p>
    <w:p w14:paraId="49964BC6" w14:textId="77777777" w:rsidR="0059623E" w:rsidRPr="003A4EA1" w:rsidRDefault="0059623E">
      <w:pPr>
        <w:autoSpaceDE w:val="0"/>
        <w:autoSpaceDN w:val="0"/>
        <w:adjustRightInd w:val="0"/>
        <w:ind w:left="284"/>
        <w:rPr>
          <w:rFonts w:cs="Arial"/>
          <w:b/>
          <w:noProof/>
          <w:szCs w:val="20"/>
          <w:lang w:val="es-ES"/>
        </w:rPr>
      </w:pPr>
    </w:p>
    <w:p w14:paraId="74D4A5F3" w14:textId="7BC8D575" w:rsidR="6C6539A0" w:rsidRPr="003A4EA1" w:rsidRDefault="6C6539A0">
      <w:pPr>
        <w:rPr>
          <w:noProof/>
          <w:lang w:val="es-ES"/>
        </w:rPr>
      </w:pPr>
      <w:r w:rsidRPr="003A4EA1">
        <w:rPr>
          <w:noProof/>
          <w:lang w:val="es-ES"/>
        </w:rPr>
        <w:br w:type="page"/>
      </w:r>
    </w:p>
    <w:p w14:paraId="0422E348" w14:textId="2D14DE8F" w:rsidR="0059623E" w:rsidRPr="003A4EA1" w:rsidRDefault="17FDDE5E">
      <w:pPr>
        <w:rPr>
          <w:rFonts w:cs="Arial"/>
          <w:b/>
          <w:bCs/>
          <w:noProof/>
          <w:lang w:val="es-ES"/>
        </w:rPr>
      </w:pPr>
      <w:r w:rsidRPr="003A4EA1">
        <w:rPr>
          <w:rFonts w:cs="Arial"/>
          <w:b/>
          <w:bCs/>
          <w:noProof/>
          <w:lang w:val="es-ES"/>
        </w:rPr>
        <w:t>ANEXO 4</w:t>
      </w:r>
    </w:p>
    <w:p w14:paraId="4975E678" w14:textId="77777777" w:rsidR="0059623E" w:rsidRPr="003A4EA1" w:rsidRDefault="0059623E">
      <w:pPr>
        <w:jc w:val="left"/>
        <w:rPr>
          <w:rFonts w:cs="Arial"/>
          <w:b/>
          <w:noProof/>
          <w:szCs w:val="20"/>
          <w:lang w:val="es-ES"/>
        </w:rPr>
      </w:pPr>
    </w:p>
    <w:p w14:paraId="1CEF9066" w14:textId="77777777" w:rsidR="005C0080" w:rsidRPr="003A4EA1" w:rsidRDefault="0059623E">
      <w:pPr>
        <w:jc w:val="left"/>
        <w:rPr>
          <w:rFonts w:cs="Arial"/>
          <w:b/>
          <w:noProof/>
          <w:szCs w:val="20"/>
          <w:lang w:val="es-ES"/>
        </w:rPr>
      </w:pPr>
      <w:r w:rsidRPr="003A4EA1">
        <w:rPr>
          <w:rFonts w:cs="Arial"/>
          <w:b/>
          <w:noProof/>
          <w:szCs w:val="20"/>
          <w:lang w:val="es-ES"/>
        </w:rPr>
        <w:t>CRITERIOS DE ADJUDICACIÓN</w:t>
      </w:r>
    </w:p>
    <w:p w14:paraId="25D313D7" w14:textId="77777777" w:rsidR="003F73C6" w:rsidRPr="003A4EA1" w:rsidRDefault="003F73C6">
      <w:pPr>
        <w:rPr>
          <w:rFonts w:cs="Arial"/>
          <w:noProof/>
          <w:szCs w:val="20"/>
          <w:u w:val="single"/>
          <w:lang w:val="es-ES" w:eastAsia="es-ES"/>
        </w:rPr>
      </w:pPr>
    </w:p>
    <w:p w14:paraId="5E19CDC6" w14:textId="77777777" w:rsidR="00083CBC" w:rsidRPr="003A4EA1" w:rsidRDefault="00083CBC">
      <w:pPr>
        <w:pStyle w:val="Textindependent2"/>
        <w:tabs>
          <w:tab w:val="left" w:pos="567"/>
          <w:tab w:val="left" w:pos="1134"/>
          <w:tab w:val="left" w:pos="1702"/>
          <w:tab w:val="left" w:pos="4678"/>
          <w:tab w:val="left" w:pos="4892"/>
          <w:tab w:val="left" w:pos="5245"/>
        </w:tabs>
        <w:ind w:right="-2"/>
        <w:rPr>
          <w:rFonts w:ascii="Arial" w:hAnsi="Arial" w:cs="Arial"/>
          <w:b w:val="0"/>
          <w:noProof/>
          <w:sz w:val="20"/>
          <w:lang w:val="es-ES"/>
        </w:rPr>
      </w:pPr>
      <w:r w:rsidRPr="003A4EA1">
        <w:rPr>
          <w:rFonts w:ascii="Arial" w:hAnsi="Arial" w:cs="Arial"/>
          <w:b w:val="0"/>
          <w:noProof/>
          <w:sz w:val="20"/>
          <w:lang w:val="es-ES"/>
        </w:rPr>
        <w:t>En primer lugar, se comprobará el cumplimiento de los requerimientos básicos exigidos en el pliego de prescripciones técnicas y en sus anexos. Cuando una proposición no cumpla estos requerimientos, quedará excluida. Las propuestas que cumplan los requisitos básicos solicitados pasarán a ser valoradas.</w:t>
      </w:r>
    </w:p>
    <w:p w14:paraId="1E4DC947" w14:textId="77777777" w:rsidR="00083CBC" w:rsidRPr="003A4EA1" w:rsidRDefault="00083CBC">
      <w:pPr>
        <w:widowControl w:val="0"/>
        <w:suppressAutoHyphens/>
        <w:rPr>
          <w:rFonts w:cs="Arial"/>
          <w:noProof/>
          <w:color w:val="000000" w:themeColor="text1"/>
          <w:szCs w:val="20"/>
          <w:lang w:val="es-ES" w:eastAsia="es-ES"/>
        </w:rPr>
      </w:pPr>
    </w:p>
    <w:p w14:paraId="761239A4" w14:textId="7FA2A981" w:rsidR="009D0C0C" w:rsidRPr="003A4EA1" w:rsidRDefault="009D0C0C">
      <w:pPr>
        <w:widowControl w:val="0"/>
        <w:suppressAutoHyphens/>
        <w:rPr>
          <w:rFonts w:cs="Arial"/>
          <w:noProof/>
          <w:color w:val="000000" w:themeColor="text1"/>
          <w:szCs w:val="20"/>
          <w:lang w:val="es-ES" w:eastAsia="es-ES"/>
        </w:rPr>
      </w:pPr>
      <w:r w:rsidRPr="003A4EA1">
        <w:rPr>
          <w:rFonts w:cs="Arial"/>
          <w:noProof/>
          <w:color w:val="000000" w:themeColor="text1"/>
          <w:szCs w:val="20"/>
          <w:lang w:val="es-ES" w:eastAsia="es-ES"/>
        </w:rPr>
        <w:t>De conformidad con el artículo 145 de la LCSP y atendiendo al objeto del contrato, se proponen los siguientes criterios de adjudicación:</w:t>
      </w:r>
    </w:p>
    <w:p w14:paraId="343A2F02" w14:textId="77777777" w:rsidR="009D0C0C" w:rsidRPr="003A4EA1" w:rsidRDefault="009D0C0C">
      <w:pPr>
        <w:widowControl w:val="0"/>
        <w:suppressAutoHyphens/>
        <w:rPr>
          <w:rFonts w:cs="Arial"/>
          <w:noProof/>
          <w:color w:val="000000" w:themeColor="text1"/>
          <w:szCs w:val="20"/>
          <w:lang w:val="es-ES" w:eastAsia="es-ES"/>
        </w:rPr>
      </w:pPr>
    </w:p>
    <w:p w14:paraId="372A1EE4" w14:textId="77777777" w:rsidR="009D0C0C" w:rsidRPr="003A4EA1" w:rsidRDefault="009D0C0C">
      <w:pPr>
        <w:widowControl w:val="0"/>
        <w:numPr>
          <w:ilvl w:val="0"/>
          <w:numId w:val="342"/>
        </w:numPr>
        <w:suppressAutoHyphens/>
        <w:jc w:val="left"/>
        <w:rPr>
          <w:rFonts w:ascii="Calibri" w:eastAsia="Calibri" w:hAnsi="Calibri" w:cs="Calibri"/>
          <w:noProof/>
          <w:color w:val="000000" w:themeColor="text1"/>
          <w:szCs w:val="20"/>
          <w:lang w:val="es-ES" w:eastAsia="es-ES"/>
        </w:rPr>
      </w:pPr>
      <w:r w:rsidRPr="003A4EA1">
        <w:rPr>
          <w:rFonts w:cs="Arial"/>
          <w:noProof/>
          <w:color w:val="000000" w:themeColor="text1"/>
          <w:szCs w:val="20"/>
          <w:lang w:val="es-ES" w:eastAsia="es-ES"/>
        </w:rPr>
        <w:t>Criterios de adjudicación evaluables mediante fórmulas automáticas: 54,00 puntos.</w:t>
      </w:r>
    </w:p>
    <w:p w14:paraId="65EFEF63" w14:textId="77777777" w:rsidR="009D0C0C" w:rsidRPr="003A4EA1" w:rsidRDefault="009D0C0C">
      <w:pPr>
        <w:widowControl w:val="0"/>
        <w:numPr>
          <w:ilvl w:val="0"/>
          <w:numId w:val="343"/>
        </w:numPr>
        <w:suppressAutoHyphens/>
        <w:jc w:val="left"/>
        <w:rPr>
          <w:rFonts w:ascii="Calibri" w:eastAsia="Calibri" w:hAnsi="Calibri" w:cs="Calibri"/>
          <w:noProof/>
          <w:color w:val="000000" w:themeColor="text1"/>
          <w:szCs w:val="20"/>
          <w:lang w:val="es-ES" w:eastAsia="es-ES"/>
        </w:rPr>
      </w:pPr>
      <w:r w:rsidRPr="003A4EA1">
        <w:rPr>
          <w:rFonts w:cs="Arial"/>
          <w:noProof/>
          <w:color w:val="000000" w:themeColor="text1"/>
          <w:szCs w:val="20"/>
          <w:lang w:val="es-ES" w:eastAsia="es-ES"/>
        </w:rPr>
        <w:t>Criterios de adjudicación evaluables mediante juicios de valor: 46,00 puntos.</w:t>
      </w:r>
    </w:p>
    <w:p w14:paraId="40BF8BA5" w14:textId="77777777" w:rsidR="009D0C0C" w:rsidRPr="003A4EA1" w:rsidRDefault="009D0C0C">
      <w:pPr>
        <w:widowControl w:val="0"/>
        <w:suppressAutoHyphens/>
        <w:ind w:left="927"/>
        <w:rPr>
          <w:rFonts w:cs="Arial"/>
          <w:noProof/>
          <w:color w:val="000000" w:themeColor="text1"/>
          <w:szCs w:val="20"/>
          <w:lang w:val="es-ES" w:eastAsia="es-ES"/>
        </w:rPr>
      </w:pPr>
    </w:p>
    <w:p w14:paraId="0F5D1B40" w14:textId="77777777" w:rsidR="009D0C0C" w:rsidRPr="003A4EA1" w:rsidRDefault="009D0C0C">
      <w:pPr>
        <w:widowControl w:val="0"/>
        <w:suppressAutoHyphens/>
        <w:ind w:left="567"/>
        <w:rPr>
          <w:rFonts w:cs="Arial"/>
          <w:noProof/>
          <w:color w:val="000000" w:themeColor="text1"/>
          <w:szCs w:val="20"/>
          <w:lang w:val="es-ES" w:eastAsia="es-ES"/>
        </w:rPr>
      </w:pPr>
      <w:r w:rsidRPr="003A4EA1">
        <w:rPr>
          <w:rFonts w:cs="Arial"/>
          <w:noProof/>
          <w:color w:val="000000" w:themeColor="text1"/>
          <w:szCs w:val="20"/>
          <w:lang w:val="es-ES" w:eastAsia="es-ES"/>
        </w:rPr>
        <w:t xml:space="preserve">Se podrán obtener de 0 a 100 puntos valorados de la manera siguiente: </w:t>
      </w:r>
    </w:p>
    <w:p w14:paraId="5926353B" w14:textId="6899A0BA" w:rsidR="00C52413" w:rsidRPr="003A4EA1" w:rsidRDefault="00C52413">
      <w:pPr>
        <w:jc w:val="left"/>
        <w:rPr>
          <w:rFonts w:eastAsia="Arial" w:cs="Arial"/>
          <w:b/>
          <w:noProof/>
          <w:szCs w:val="20"/>
          <w:lang w:val="es-ES"/>
        </w:rPr>
      </w:pPr>
    </w:p>
    <w:tbl>
      <w:tblPr>
        <w:tblW w:w="8724" w:type="dxa"/>
        <w:tblInd w:w="779" w:type="dxa"/>
        <w:tblLayout w:type="fixed"/>
        <w:tblLook w:val="04A0" w:firstRow="1" w:lastRow="0" w:firstColumn="1" w:lastColumn="0" w:noHBand="0" w:noVBand="1"/>
      </w:tblPr>
      <w:tblGrid>
        <w:gridCol w:w="634"/>
        <w:gridCol w:w="7258"/>
        <w:gridCol w:w="832"/>
      </w:tblGrid>
      <w:tr w:rsidR="009D0C0C" w:rsidRPr="003A4EA1" w14:paraId="0264296B" w14:textId="77777777" w:rsidTr="00F23BD3">
        <w:trPr>
          <w:trHeight w:val="300"/>
        </w:trPr>
        <w:tc>
          <w:tcPr>
            <w:tcW w:w="634" w:type="dxa"/>
            <w:tcBorders>
              <w:top w:val="single" w:sz="4" w:space="0" w:color="000000"/>
              <w:left w:val="single" w:sz="4" w:space="0" w:color="000000"/>
              <w:bottom w:val="single" w:sz="4" w:space="0" w:color="000000"/>
            </w:tcBorders>
            <w:shd w:val="clear" w:color="auto" w:fill="2F75B5"/>
            <w:vAlign w:val="bottom"/>
          </w:tcPr>
          <w:p w14:paraId="0592E0B2" w14:textId="77777777" w:rsidR="009D0C0C" w:rsidRPr="003A4EA1" w:rsidRDefault="009D0C0C">
            <w:pPr>
              <w:widowControl w:val="0"/>
              <w:suppressAutoHyphens/>
              <w:jc w:val="left"/>
              <w:rPr>
                <w:rFonts w:cs="Arial"/>
                <w:noProof/>
                <w:color w:val="000000" w:themeColor="text1"/>
                <w:sz w:val="16"/>
                <w:szCs w:val="16"/>
                <w:lang w:val="es-ES" w:eastAsia="es-ES"/>
              </w:rPr>
            </w:pPr>
            <w:r w:rsidRPr="003A4EA1">
              <w:rPr>
                <w:rFonts w:cs="Arial"/>
                <w:noProof/>
                <w:color w:val="000000" w:themeColor="text1"/>
                <w:sz w:val="16"/>
                <w:szCs w:val="16"/>
                <w:lang w:val="es-ES" w:eastAsia="es-ES"/>
              </w:rPr>
              <w:t> </w:t>
            </w:r>
          </w:p>
        </w:tc>
        <w:tc>
          <w:tcPr>
            <w:tcW w:w="7258" w:type="dxa"/>
            <w:tcBorders>
              <w:top w:val="single" w:sz="4" w:space="0" w:color="000000"/>
              <w:bottom w:val="single" w:sz="4" w:space="0" w:color="000000"/>
            </w:tcBorders>
            <w:shd w:val="clear" w:color="auto" w:fill="2F75B5"/>
            <w:vAlign w:val="bottom"/>
          </w:tcPr>
          <w:p w14:paraId="6EC2AF81" w14:textId="77777777" w:rsidR="009D0C0C" w:rsidRPr="003A4EA1" w:rsidRDefault="009D0C0C">
            <w:pPr>
              <w:widowControl w:val="0"/>
              <w:suppressAutoHyphens/>
              <w:jc w:val="left"/>
              <w:rPr>
                <w:rFonts w:cs="Arial"/>
                <w:noProof/>
                <w:color w:val="000000" w:themeColor="text1"/>
                <w:sz w:val="16"/>
                <w:szCs w:val="16"/>
                <w:lang w:val="es-ES" w:eastAsia="es-ES"/>
              </w:rPr>
            </w:pPr>
            <w:r w:rsidRPr="003A4EA1">
              <w:rPr>
                <w:rFonts w:cs="Arial"/>
                <w:noProof/>
                <w:color w:val="000000" w:themeColor="text1"/>
                <w:sz w:val="16"/>
                <w:szCs w:val="16"/>
                <w:lang w:val="es-ES" w:eastAsia="es-ES"/>
              </w:rPr>
              <w:t> </w:t>
            </w:r>
          </w:p>
        </w:tc>
        <w:tc>
          <w:tcPr>
            <w:tcW w:w="832" w:type="dxa"/>
            <w:tcBorders>
              <w:top w:val="single" w:sz="4" w:space="0" w:color="000000"/>
              <w:bottom w:val="single" w:sz="4" w:space="0" w:color="000000"/>
              <w:right w:val="single" w:sz="4" w:space="0" w:color="000000"/>
            </w:tcBorders>
            <w:shd w:val="clear" w:color="auto" w:fill="2F75B5"/>
            <w:vAlign w:val="center"/>
          </w:tcPr>
          <w:p w14:paraId="3DD3D376" w14:textId="77777777" w:rsidR="009D0C0C" w:rsidRPr="003A4EA1" w:rsidRDefault="009D0C0C">
            <w:pPr>
              <w:widowControl w:val="0"/>
              <w:suppressAutoHyphens/>
              <w:jc w:val="center"/>
              <w:rPr>
                <w:rFonts w:cs="Arial"/>
                <w:noProof/>
                <w:color w:val="000000" w:themeColor="text1"/>
                <w:sz w:val="16"/>
                <w:szCs w:val="16"/>
                <w:lang w:val="es-ES" w:eastAsia="es-ES"/>
              </w:rPr>
            </w:pPr>
            <w:r w:rsidRPr="003A4EA1">
              <w:rPr>
                <w:rFonts w:cs="Arial"/>
                <w:noProof/>
                <w:color w:val="000000" w:themeColor="text1"/>
                <w:sz w:val="16"/>
                <w:szCs w:val="16"/>
                <w:lang w:val="es-ES" w:eastAsia="es-ES"/>
              </w:rPr>
              <w:t>PUNTOS</w:t>
            </w:r>
          </w:p>
        </w:tc>
      </w:tr>
      <w:tr w:rsidR="009D0C0C" w:rsidRPr="003A4EA1" w14:paraId="031CE1C6" w14:textId="77777777" w:rsidTr="00F23BD3">
        <w:trPr>
          <w:trHeight w:val="300"/>
        </w:trPr>
        <w:tc>
          <w:tcPr>
            <w:tcW w:w="634" w:type="dxa"/>
            <w:tcBorders>
              <w:left w:val="single" w:sz="4" w:space="0" w:color="000000"/>
              <w:bottom w:val="single" w:sz="4" w:space="0" w:color="000000"/>
            </w:tcBorders>
            <w:shd w:val="clear" w:color="auto" w:fill="9BC2E6"/>
            <w:vAlign w:val="center"/>
          </w:tcPr>
          <w:p w14:paraId="57958F4A" w14:textId="77777777" w:rsidR="009D0C0C" w:rsidRPr="003A4EA1" w:rsidRDefault="009D0C0C" w:rsidP="00114D95">
            <w:pPr>
              <w:widowControl w:val="0"/>
              <w:suppressAutoHyphens/>
              <w:jc w:val="center"/>
              <w:rPr>
                <w:rFonts w:cs="Arial"/>
                <w:b/>
                <w:noProof/>
                <w:color w:val="000000" w:themeColor="text1"/>
                <w:szCs w:val="20"/>
                <w:lang w:val="es-ES" w:eastAsia="es-ES"/>
              </w:rPr>
            </w:pPr>
            <w:r w:rsidRPr="003A4EA1">
              <w:rPr>
                <w:rFonts w:cs="Arial"/>
                <w:b/>
                <w:noProof/>
                <w:color w:val="000000" w:themeColor="text1"/>
                <w:szCs w:val="20"/>
                <w:lang w:val="es-ES" w:eastAsia="es-ES"/>
              </w:rPr>
              <w:t>1.</w:t>
            </w:r>
          </w:p>
        </w:tc>
        <w:tc>
          <w:tcPr>
            <w:tcW w:w="7258" w:type="dxa"/>
            <w:tcBorders>
              <w:left w:val="single" w:sz="4" w:space="0" w:color="000000"/>
              <w:bottom w:val="single" w:sz="4" w:space="0" w:color="000000"/>
              <w:right w:val="single" w:sz="4" w:space="0" w:color="000000"/>
            </w:tcBorders>
            <w:shd w:val="clear" w:color="auto" w:fill="9BC2E6"/>
            <w:vAlign w:val="center"/>
          </w:tcPr>
          <w:p w14:paraId="1FA6E42D" w14:textId="77777777" w:rsidR="009D0C0C" w:rsidRPr="003A4EA1" w:rsidRDefault="009D0C0C" w:rsidP="00F23BD3">
            <w:pPr>
              <w:widowControl w:val="0"/>
              <w:suppressAutoHyphens/>
              <w:jc w:val="left"/>
              <w:rPr>
                <w:rFonts w:cs="Arial"/>
                <w:b/>
                <w:bCs/>
                <w:noProof/>
                <w:color w:val="000000" w:themeColor="text1"/>
                <w:szCs w:val="20"/>
                <w:lang w:val="es-ES" w:eastAsia="es-ES"/>
              </w:rPr>
            </w:pPr>
            <w:r w:rsidRPr="003A4EA1">
              <w:rPr>
                <w:rFonts w:cs="Arial"/>
                <w:b/>
                <w:bCs/>
                <w:noProof/>
                <w:color w:val="000000" w:themeColor="text1"/>
                <w:szCs w:val="20"/>
                <w:lang w:val="es-ES" w:eastAsia="es-ES"/>
              </w:rPr>
              <w:t xml:space="preserve">CRITERIOS DE APRECIACIÓN AUTOMÁTICA </w:t>
            </w:r>
          </w:p>
        </w:tc>
        <w:tc>
          <w:tcPr>
            <w:tcW w:w="832" w:type="dxa"/>
            <w:tcBorders>
              <w:bottom w:val="single" w:sz="4" w:space="0" w:color="000000"/>
              <w:right w:val="single" w:sz="4" w:space="0" w:color="000000"/>
            </w:tcBorders>
            <w:shd w:val="clear" w:color="auto" w:fill="9BC2E6"/>
            <w:vAlign w:val="center"/>
          </w:tcPr>
          <w:p w14:paraId="608C581B" w14:textId="77777777" w:rsidR="009D0C0C" w:rsidRPr="003A4EA1" w:rsidRDefault="009D0C0C" w:rsidP="00F23BD3">
            <w:pPr>
              <w:widowControl w:val="0"/>
              <w:suppressAutoHyphens/>
              <w:jc w:val="center"/>
              <w:rPr>
                <w:rFonts w:cs="Arial"/>
                <w:b/>
                <w:noProof/>
                <w:color w:val="000000" w:themeColor="text1"/>
                <w:szCs w:val="20"/>
                <w:lang w:val="es-ES" w:eastAsia="es-ES"/>
              </w:rPr>
            </w:pPr>
            <w:r w:rsidRPr="003A4EA1">
              <w:rPr>
                <w:rFonts w:cs="Arial"/>
                <w:b/>
                <w:bCs/>
                <w:noProof/>
                <w:color w:val="000000" w:themeColor="text1"/>
                <w:szCs w:val="20"/>
                <w:lang w:val="es-ES" w:eastAsia="es-ES"/>
              </w:rPr>
              <w:t>54</w:t>
            </w:r>
          </w:p>
        </w:tc>
      </w:tr>
      <w:tr w:rsidR="009D0C0C" w:rsidRPr="003A4EA1" w14:paraId="4FD36ECD" w14:textId="77777777" w:rsidTr="00F23BD3">
        <w:trPr>
          <w:trHeight w:val="300"/>
        </w:trPr>
        <w:tc>
          <w:tcPr>
            <w:tcW w:w="634" w:type="dxa"/>
            <w:tcBorders>
              <w:left w:val="single" w:sz="4" w:space="0" w:color="000000"/>
              <w:bottom w:val="single" w:sz="4" w:space="0" w:color="000000"/>
            </w:tcBorders>
            <w:shd w:val="clear" w:color="auto" w:fill="8DB3E2" w:themeFill="text2" w:themeFillTint="66"/>
            <w:vAlign w:val="center"/>
          </w:tcPr>
          <w:p w14:paraId="060E13DE" w14:textId="77777777" w:rsidR="009D0C0C" w:rsidRPr="003A4EA1" w:rsidRDefault="009D0C0C" w:rsidP="00114D95">
            <w:pPr>
              <w:widowControl w:val="0"/>
              <w:suppressAutoHyphens/>
              <w:jc w:val="left"/>
              <w:rPr>
                <w:rFonts w:cs="Arial"/>
                <w:b/>
                <w:noProof/>
                <w:color w:val="000000" w:themeColor="text1"/>
                <w:szCs w:val="20"/>
                <w:lang w:val="es-ES" w:eastAsia="es-ES"/>
              </w:rPr>
            </w:pPr>
            <w:r w:rsidRPr="003A4EA1">
              <w:rPr>
                <w:rFonts w:cs="Arial"/>
                <w:b/>
                <w:noProof/>
                <w:color w:val="000000" w:themeColor="text1"/>
                <w:szCs w:val="20"/>
                <w:lang w:val="es-ES" w:eastAsia="es-ES"/>
              </w:rPr>
              <w:t>1.1.</w:t>
            </w:r>
          </w:p>
        </w:tc>
        <w:tc>
          <w:tcPr>
            <w:tcW w:w="7258" w:type="dxa"/>
            <w:tcBorders>
              <w:left w:val="single" w:sz="4" w:space="0" w:color="000000"/>
              <w:bottom w:val="single" w:sz="2" w:space="0" w:color="000000"/>
              <w:right w:val="single" w:sz="4" w:space="0" w:color="000000"/>
            </w:tcBorders>
            <w:shd w:val="clear" w:color="auto" w:fill="8DB3E2" w:themeFill="text2" w:themeFillTint="66"/>
            <w:vAlign w:val="center"/>
          </w:tcPr>
          <w:p w14:paraId="651CE232" w14:textId="77777777" w:rsidR="009D0C0C" w:rsidRPr="003A4EA1" w:rsidRDefault="009D0C0C" w:rsidP="00F23BD3">
            <w:pPr>
              <w:widowControl w:val="0"/>
              <w:suppressAutoHyphens/>
              <w:jc w:val="left"/>
              <w:rPr>
                <w:rFonts w:cs="Arial"/>
                <w:b/>
                <w:bCs/>
                <w:noProof/>
                <w:color w:val="000000" w:themeColor="text1"/>
                <w:szCs w:val="20"/>
                <w:lang w:val="es-ES" w:eastAsia="es-ES"/>
              </w:rPr>
            </w:pPr>
            <w:r w:rsidRPr="003A4EA1">
              <w:rPr>
                <w:rFonts w:cs="Arial"/>
                <w:b/>
                <w:bCs/>
                <w:noProof/>
                <w:color w:val="000000" w:themeColor="text1"/>
                <w:szCs w:val="20"/>
                <w:lang w:val="es-ES" w:eastAsia="es-ES"/>
              </w:rPr>
              <w:t>VALORACIÓN DE LA OFERTA ECONÓMICA: SERVICIOS DE IMPLANTACIÓN, LICENCIAMIENTO Y MANTENIMIENTO DEL SISTEMA SAP ECONÓMICO FINANCIERO</w:t>
            </w:r>
          </w:p>
        </w:tc>
        <w:tc>
          <w:tcPr>
            <w:tcW w:w="832" w:type="dxa"/>
            <w:tcBorders>
              <w:bottom w:val="single" w:sz="4" w:space="0" w:color="000000"/>
              <w:right w:val="single" w:sz="4" w:space="0" w:color="000000"/>
            </w:tcBorders>
            <w:shd w:val="clear" w:color="auto" w:fill="8DB3E2" w:themeFill="text2" w:themeFillTint="66"/>
            <w:vAlign w:val="center"/>
          </w:tcPr>
          <w:p w14:paraId="201E91FE" w14:textId="77777777" w:rsidR="009D0C0C" w:rsidRPr="003A4EA1" w:rsidRDefault="009D0C0C" w:rsidP="00F23BD3">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30</w:t>
            </w:r>
          </w:p>
        </w:tc>
      </w:tr>
      <w:tr w:rsidR="009D0C0C" w:rsidRPr="003A4EA1" w14:paraId="01417585" w14:textId="77777777" w:rsidTr="00F23BD3">
        <w:trPr>
          <w:trHeight w:val="300"/>
        </w:trPr>
        <w:tc>
          <w:tcPr>
            <w:tcW w:w="634" w:type="dxa"/>
            <w:tcBorders>
              <w:top w:val="single" w:sz="4" w:space="0" w:color="000000"/>
              <w:left w:val="single" w:sz="4" w:space="0" w:color="000000"/>
              <w:bottom w:val="single" w:sz="4" w:space="0" w:color="000000"/>
              <w:right w:val="single" w:sz="2" w:space="0" w:color="000000"/>
            </w:tcBorders>
            <w:shd w:val="clear" w:color="auto" w:fill="auto"/>
          </w:tcPr>
          <w:p w14:paraId="7D4E8AC8" w14:textId="77777777" w:rsidR="009D0C0C" w:rsidRPr="003A4EA1" w:rsidRDefault="009D0C0C" w:rsidP="00114D95">
            <w:pPr>
              <w:widowControl w:val="0"/>
              <w:suppressAutoHyphens/>
              <w:jc w:val="left"/>
              <w:rPr>
                <w:rFonts w:cs="Arial"/>
                <w:noProof/>
                <w:color w:val="000000" w:themeColor="text1"/>
                <w:szCs w:val="20"/>
                <w:lang w:val="es-ES" w:eastAsia="es-ES"/>
              </w:rPr>
            </w:pPr>
          </w:p>
        </w:tc>
        <w:tc>
          <w:tcPr>
            <w:tcW w:w="7258" w:type="dxa"/>
            <w:tcBorders>
              <w:top w:val="single" w:sz="2" w:space="0" w:color="000000"/>
              <w:bottom w:val="single" w:sz="2" w:space="0" w:color="000000"/>
            </w:tcBorders>
            <w:shd w:val="clear" w:color="auto" w:fill="auto"/>
            <w:tcMar>
              <w:top w:w="57" w:type="dxa"/>
              <w:bottom w:w="57" w:type="dxa"/>
            </w:tcMar>
          </w:tcPr>
          <w:p w14:paraId="492F1277" w14:textId="77777777" w:rsidR="009D0C0C" w:rsidRPr="003A4EA1" w:rsidRDefault="009D0C0C" w:rsidP="00F23BD3">
            <w:pPr>
              <w:widowControl w:val="0"/>
              <w:suppressAutoHyphens/>
              <w:contextualSpacing/>
              <w:rPr>
                <w:rFonts w:cs="Arial"/>
                <w:noProof/>
                <w:szCs w:val="20"/>
                <w:lang w:val="es-ES" w:eastAsia="es-ES"/>
              </w:rPr>
            </w:pPr>
          </w:p>
          <w:p w14:paraId="2DE44A28" w14:textId="77777777" w:rsidR="009D0C0C" w:rsidRPr="003A4EA1" w:rsidRDefault="009D0C0C" w:rsidP="00F23BD3">
            <w:pPr>
              <w:widowControl w:val="0"/>
              <w:suppressAutoHyphens/>
              <w:rPr>
                <w:rFonts w:cs="Arial"/>
                <w:noProof/>
                <w:szCs w:val="20"/>
                <w:lang w:val="es-ES" w:eastAsia="es-ES"/>
              </w:rPr>
            </w:pPr>
            <w:r w:rsidRPr="003A4EA1">
              <w:rPr>
                <w:rFonts w:cs="Arial"/>
                <w:noProof/>
                <w:szCs w:val="20"/>
                <w:lang w:val="es-ES" w:eastAsia="es-ES"/>
              </w:rPr>
              <w:t>De conformidad con el artículo 146.1 de la LCSP, para la evaluación de las ofertas conforme a criterios cuantificables mediante la mera aplicación de fórmulas, se utilizará la siguiente:</w:t>
            </w:r>
          </w:p>
          <w:p w14:paraId="29FD9BBA" w14:textId="77777777" w:rsidR="009D0C0C" w:rsidRPr="003A4EA1" w:rsidRDefault="009D0C0C" w:rsidP="000202CF">
            <w:pPr>
              <w:widowControl w:val="0"/>
              <w:suppressAutoHyphens/>
              <w:rPr>
                <w:rFonts w:ascii="Bookman Old Style" w:hAnsi="Bookman Old Style"/>
                <w:noProof/>
                <w:sz w:val="24"/>
                <w:lang w:val="es-ES" w:eastAsia="es-ES"/>
              </w:rPr>
            </w:pPr>
          </w:p>
          <w:p w14:paraId="014BF515" w14:textId="77777777" w:rsidR="009D0C0C" w:rsidRPr="003A4EA1" w:rsidRDefault="009D0C0C" w:rsidP="000202CF">
            <w:pPr>
              <w:widowControl w:val="0"/>
              <w:suppressAutoHyphens/>
              <w:rPr>
                <w:rFonts w:cs="Arial"/>
                <w:noProof/>
                <w:szCs w:val="20"/>
                <w:lang w:val="es-ES" w:eastAsia="es-ES"/>
              </w:rPr>
            </w:pPr>
            <w:r w:rsidRPr="003A4EA1">
              <w:rPr>
                <w:rFonts w:cs="Arial"/>
                <w:noProof/>
                <w:szCs w:val="20"/>
                <w:lang w:val="es-ES" w:eastAsia="es-ES"/>
              </w:rPr>
              <w:t>Puntuación de la oferta económica: Se podrán obtener</w:t>
            </w:r>
            <w:r w:rsidRPr="003A4EA1">
              <w:rPr>
                <w:rFonts w:cs="Arial"/>
                <w:b/>
                <w:bCs/>
                <w:noProof/>
                <w:szCs w:val="20"/>
                <w:lang w:val="es-ES" w:eastAsia="es-ES"/>
              </w:rPr>
              <w:t xml:space="preserve"> de 0 a 30 puntos, </w:t>
            </w:r>
            <w:r w:rsidRPr="003A4EA1">
              <w:rPr>
                <w:rFonts w:cs="Arial"/>
                <w:noProof/>
                <w:szCs w:val="20"/>
                <w:lang w:val="es-ES" w:eastAsia="es-ES"/>
              </w:rPr>
              <w:t>de acuerdo a la aplicación de la siguiente fórmula:</w:t>
            </w:r>
          </w:p>
          <w:p w14:paraId="5A05D72E" w14:textId="77777777" w:rsidR="009D0C0C" w:rsidRPr="003A4EA1" w:rsidRDefault="009D0C0C" w:rsidP="000202CF">
            <w:pPr>
              <w:widowControl w:val="0"/>
              <w:suppressAutoHyphens/>
              <w:ind w:left="1287"/>
              <w:rPr>
                <w:rFonts w:cs="Arial"/>
                <w:noProof/>
                <w:szCs w:val="20"/>
                <w:lang w:val="es-ES" w:eastAsia="es-ES"/>
              </w:rPr>
            </w:pPr>
          </w:p>
          <w:p w14:paraId="2D1CF487" w14:textId="11F6B1D0" w:rsidR="009D0C0C" w:rsidRPr="003A4EA1" w:rsidRDefault="009D0C0C">
            <w:pPr>
              <w:widowControl w:val="0"/>
              <w:suppressAutoHyphens/>
              <w:rPr>
                <w:rFonts w:cs="Arial"/>
                <w:noProof/>
                <w:szCs w:val="20"/>
                <w:lang w:val="es-ES" w:eastAsia="es-ES"/>
              </w:rPr>
            </w:pPr>
            <w:r w:rsidRPr="003A4EA1">
              <w:rPr>
                <w:rFonts w:cs="Arial"/>
                <w:noProof/>
                <w:szCs w:val="20"/>
                <w:lang w:val="es-ES" w:eastAsia="es-ES"/>
              </w:rPr>
              <w:drawing>
                <wp:anchor distT="0" distB="0" distL="114300" distR="114300" simplePos="0" relativeHeight="251718656" behindDoc="0" locked="0" layoutInCell="1" allowOverlap="1" wp14:anchorId="1495ECF0" wp14:editId="56AF6577">
                  <wp:simplePos x="0" y="0"/>
                  <wp:positionH relativeFrom="column">
                    <wp:posOffset>625475</wp:posOffset>
                  </wp:positionH>
                  <wp:positionV relativeFrom="paragraph">
                    <wp:posOffset>53340</wp:posOffset>
                  </wp:positionV>
                  <wp:extent cx="2173605" cy="340995"/>
                  <wp:effectExtent l="0" t="0" r="0" b="0"/>
                  <wp:wrapTight wrapText="bothSides">
                    <wp:wrapPolygon edited="0">
                      <wp:start x="-186" y="-1204"/>
                      <wp:lineTo x="-186" y="21706"/>
                      <wp:lineTo x="21576" y="21706"/>
                      <wp:lineTo x="21576" y="-1204"/>
                      <wp:lineTo x="-186" y="-1204"/>
                    </wp:wrapPolygon>
                  </wp:wrapTight>
                  <wp:docPr id="3" name="Imagen 38956110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89561109" descr="Imagen que contiene Texto&#10;&#10;Descripción generada automáticamente"/>
                          <pic:cNvPicPr>
                            <a:picLocks noChangeAspect="1" noChangeArrowheads="1"/>
                          </pic:cNvPicPr>
                        </pic:nvPicPr>
                        <pic:blipFill>
                          <a:blip r:embed="rId8"/>
                          <a:stretch>
                            <a:fillRect/>
                          </a:stretch>
                        </pic:blipFill>
                        <pic:spPr bwMode="auto">
                          <a:xfrm>
                            <a:off x="0" y="0"/>
                            <a:ext cx="2173605" cy="340995"/>
                          </a:xfrm>
                          <a:prstGeom prst="rect">
                            <a:avLst/>
                          </a:prstGeom>
                          <a:ln w="9525">
                            <a:solidFill>
                              <a:srgbClr val="00B050"/>
                            </a:solidFill>
                          </a:ln>
                        </pic:spPr>
                      </pic:pic>
                    </a:graphicData>
                  </a:graphic>
                </wp:anchor>
              </w:drawing>
            </w:r>
          </w:p>
          <w:p w14:paraId="4ADDA4CD" w14:textId="77777777" w:rsidR="009D0C0C" w:rsidRPr="003A4EA1" w:rsidRDefault="009D0C0C">
            <w:pPr>
              <w:widowControl w:val="0"/>
              <w:suppressAutoHyphens/>
              <w:rPr>
                <w:rFonts w:cs="Arial"/>
                <w:noProof/>
                <w:szCs w:val="20"/>
                <w:lang w:val="es-ES" w:eastAsia="es-ES"/>
              </w:rPr>
            </w:pPr>
          </w:p>
          <w:p w14:paraId="34082A6F" w14:textId="77777777" w:rsidR="009D0C0C" w:rsidRPr="003A4EA1" w:rsidRDefault="009D0C0C">
            <w:pPr>
              <w:widowControl w:val="0"/>
              <w:suppressAutoHyphens/>
              <w:rPr>
                <w:rFonts w:cs="Arial"/>
                <w:noProof/>
                <w:szCs w:val="20"/>
                <w:lang w:val="es-ES" w:eastAsia="es-ES"/>
              </w:rPr>
            </w:pPr>
          </w:p>
          <w:p w14:paraId="3850B59F" w14:textId="77777777" w:rsidR="009D0C0C" w:rsidRPr="003A4EA1" w:rsidRDefault="009D0C0C">
            <w:pPr>
              <w:widowControl w:val="0"/>
              <w:suppressAutoHyphens/>
              <w:rPr>
                <w:rFonts w:cs="Arial"/>
                <w:noProof/>
                <w:szCs w:val="20"/>
                <w:lang w:val="es-ES" w:eastAsia="es-ES"/>
              </w:rPr>
            </w:pPr>
          </w:p>
          <w:p w14:paraId="0B5471AD" w14:textId="77777777" w:rsidR="009D0C0C" w:rsidRPr="003A4EA1" w:rsidRDefault="009D0C0C">
            <w:pPr>
              <w:widowControl w:val="0"/>
              <w:suppressAutoHyphens/>
              <w:ind w:left="901"/>
              <w:rPr>
                <w:rFonts w:cs="Arial"/>
                <w:noProof/>
                <w:szCs w:val="20"/>
                <w:lang w:val="es-ES" w:eastAsia="es-ES"/>
              </w:rPr>
            </w:pPr>
            <w:r w:rsidRPr="003A4EA1">
              <w:rPr>
                <w:rFonts w:cs="Arial"/>
                <w:noProof/>
                <w:szCs w:val="20"/>
                <w:lang w:val="es-ES" w:eastAsia="es-ES"/>
              </w:rPr>
              <w:t>Donde:</w:t>
            </w:r>
          </w:p>
          <w:p w14:paraId="4199B651" w14:textId="77777777" w:rsidR="009D0C0C" w:rsidRPr="003A4EA1" w:rsidRDefault="009D0C0C">
            <w:pPr>
              <w:widowControl w:val="0"/>
              <w:numPr>
                <w:ilvl w:val="0"/>
                <w:numId w:val="344"/>
              </w:numPr>
              <w:suppressAutoHyphens/>
              <w:ind w:left="1827"/>
              <w:jc w:val="left"/>
              <w:rPr>
                <w:rFonts w:cs="Arial"/>
                <w:noProof/>
                <w:szCs w:val="20"/>
                <w:lang w:val="es-ES" w:eastAsia="es-ES"/>
              </w:rPr>
            </w:pPr>
            <w:r w:rsidRPr="003A4EA1">
              <w:rPr>
                <w:rFonts w:cs="Arial"/>
                <w:noProof/>
                <w:szCs w:val="20"/>
                <w:lang w:val="es-ES" w:eastAsia="es-ES"/>
              </w:rPr>
              <w:t xml:space="preserve">Pv = Puntuación de la oferta a valorar </w:t>
            </w:r>
          </w:p>
          <w:p w14:paraId="40F40B4E" w14:textId="77777777" w:rsidR="009D0C0C" w:rsidRPr="003A4EA1" w:rsidRDefault="009D0C0C">
            <w:pPr>
              <w:widowControl w:val="0"/>
              <w:numPr>
                <w:ilvl w:val="0"/>
                <w:numId w:val="344"/>
              </w:numPr>
              <w:suppressAutoHyphens/>
              <w:ind w:left="1827"/>
              <w:jc w:val="left"/>
              <w:rPr>
                <w:rFonts w:cs="Arial"/>
                <w:noProof/>
                <w:szCs w:val="20"/>
                <w:lang w:val="es-ES" w:eastAsia="es-ES"/>
              </w:rPr>
            </w:pPr>
            <w:r w:rsidRPr="003A4EA1">
              <w:rPr>
                <w:rFonts w:cs="Arial"/>
                <w:noProof/>
                <w:szCs w:val="20"/>
                <w:lang w:val="es-ES" w:eastAsia="es-ES"/>
              </w:rPr>
              <w:t xml:space="preserve">Ov =Oferta a valorar </w:t>
            </w:r>
          </w:p>
          <w:p w14:paraId="6D628CEB" w14:textId="77777777" w:rsidR="009D0C0C" w:rsidRPr="003A4EA1" w:rsidRDefault="009D0C0C">
            <w:pPr>
              <w:widowControl w:val="0"/>
              <w:numPr>
                <w:ilvl w:val="0"/>
                <w:numId w:val="344"/>
              </w:numPr>
              <w:suppressAutoHyphens/>
              <w:ind w:left="1827"/>
              <w:jc w:val="left"/>
              <w:rPr>
                <w:rFonts w:cs="Arial"/>
                <w:noProof/>
                <w:szCs w:val="20"/>
                <w:lang w:val="es-ES" w:eastAsia="es-ES"/>
              </w:rPr>
            </w:pPr>
            <w:r w:rsidRPr="003A4EA1">
              <w:rPr>
                <w:rFonts w:cs="Arial"/>
                <w:noProof/>
                <w:szCs w:val="20"/>
                <w:lang w:val="es-ES" w:eastAsia="es-ES"/>
              </w:rPr>
              <w:t xml:space="preserve">Olmo = Oferta mejor </w:t>
            </w:r>
          </w:p>
          <w:p w14:paraId="78C50E8D" w14:textId="77777777" w:rsidR="009D0C0C" w:rsidRPr="003A4EA1" w:rsidRDefault="009D0C0C">
            <w:pPr>
              <w:widowControl w:val="0"/>
              <w:numPr>
                <w:ilvl w:val="0"/>
                <w:numId w:val="344"/>
              </w:numPr>
              <w:suppressAutoHyphens/>
              <w:ind w:left="1827"/>
              <w:jc w:val="left"/>
              <w:rPr>
                <w:rFonts w:cs="Arial"/>
                <w:noProof/>
                <w:szCs w:val="20"/>
                <w:lang w:val="es-ES" w:eastAsia="es-ES"/>
              </w:rPr>
            </w:pPr>
            <w:r w:rsidRPr="003A4EA1">
              <w:rPr>
                <w:rFonts w:cs="Arial"/>
                <w:noProof/>
                <w:szCs w:val="20"/>
                <w:lang w:val="es-ES" w:eastAsia="es-ES"/>
              </w:rPr>
              <w:t xml:space="preserve">IL=Importe de Licitación </w:t>
            </w:r>
          </w:p>
          <w:p w14:paraId="3ACC28BD" w14:textId="77777777" w:rsidR="009D0C0C" w:rsidRPr="003A4EA1" w:rsidRDefault="009D0C0C">
            <w:pPr>
              <w:widowControl w:val="0"/>
              <w:numPr>
                <w:ilvl w:val="0"/>
                <w:numId w:val="344"/>
              </w:numPr>
              <w:suppressAutoHyphens/>
              <w:ind w:left="1827"/>
              <w:jc w:val="left"/>
              <w:rPr>
                <w:rFonts w:cs="Arial"/>
                <w:noProof/>
                <w:szCs w:val="20"/>
                <w:lang w:val="es-ES" w:eastAsia="es-ES"/>
              </w:rPr>
            </w:pPr>
            <w:r w:rsidRPr="003A4EA1">
              <w:rPr>
                <w:rFonts w:cs="Arial"/>
                <w:noProof/>
                <w:szCs w:val="20"/>
                <w:lang w:val="es-ES" w:eastAsia="es-ES"/>
              </w:rPr>
              <w:t>VP = Valor de Ponderación (*)</w:t>
            </w:r>
          </w:p>
          <w:p w14:paraId="4543BBB1" w14:textId="77777777" w:rsidR="009D0C0C" w:rsidRPr="003A4EA1" w:rsidRDefault="009D0C0C">
            <w:pPr>
              <w:widowControl w:val="0"/>
              <w:numPr>
                <w:ilvl w:val="0"/>
                <w:numId w:val="344"/>
              </w:numPr>
              <w:suppressAutoHyphens/>
              <w:ind w:left="1827"/>
              <w:jc w:val="left"/>
              <w:rPr>
                <w:rFonts w:cs="Arial"/>
                <w:noProof/>
                <w:szCs w:val="20"/>
                <w:lang w:val="es-ES" w:eastAsia="es-ES"/>
              </w:rPr>
            </w:pPr>
            <w:r w:rsidRPr="003A4EA1">
              <w:rPr>
                <w:rFonts w:cs="Arial"/>
                <w:noProof/>
                <w:szCs w:val="20"/>
                <w:lang w:val="es-ES" w:eastAsia="es-ES"/>
              </w:rPr>
              <w:t>P = Puntos criterio económico</w:t>
            </w:r>
          </w:p>
          <w:p w14:paraId="528457C1" w14:textId="77777777" w:rsidR="009D0C0C" w:rsidRPr="003A4EA1" w:rsidRDefault="009D0C0C">
            <w:pPr>
              <w:widowControl w:val="0"/>
              <w:suppressAutoHyphens/>
              <w:contextualSpacing/>
              <w:rPr>
                <w:rFonts w:cs="Arial"/>
                <w:noProof/>
                <w:szCs w:val="20"/>
                <w:lang w:val="es-ES" w:eastAsia="es-ES"/>
              </w:rPr>
            </w:pPr>
          </w:p>
          <w:p w14:paraId="3A277AE1" w14:textId="77777777" w:rsidR="009D0C0C" w:rsidRPr="003A4EA1" w:rsidRDefault="009D0C0C">
            <w:pPr>
              <w:widowControl w:val="0"/>
              <w:suppressAutoHyphens/>
              <w:contextualSpacing/>
              <w:rPr>
                <w:rFonts w:cs="Arial"/>
                <w:noProof/>
                <w:szCs w:val="20"/>
                <w:lang w:val="es-ES" w:eastAsia="es-ES"/>
              </w:rPr>
            </w:pPr>
            <w:r w:rsidRPr="003A4EA1">
              <w:rPr>
                <w:rFonts w:cs="Arial"/>
                <w:noProof/>
                <w:szCs w:val="20"/>
                <w:lang w:val="es-ES" w:eastAsia="es-ES"/>
              </w:rPr>
              <w:t>(*) Para esta licitación se ha tomado un valor de ponderación VP = 1 (atendiendo a la opción que se contempla en la Directriz 1/2020 de aplicación de fórmulas de valoración y puntuación de las proposiciones económica y técnica de la Dirección General de Contratación Pública de la Generalidad de Cataluña).</w:t>
            </w:r>
          </w:p>
          <w:p w14:paraId="17A1D592" w14:textId="77777777" w:rsidR="009D0C0C" w:rsidRPr="003A4EA1" w:rsidRDefault="009D0C0C">
            <w:pPr>
              <w:widowControl w:val="0"/>
              <w:suppressAutoHyphens/>
              <w:contextualSpacing/>
              <w:rPr>
                <w:rFonts w:cs="Arial"/>
                <w:noProof/>
                <w:szCs w:val="20"/>
                <w:lang w:val="es-ES" w:eastAsia="es-ES"/>
              </w:rPr>
            </w:pPr>
          </w:p>
          <w:p w14:paraId="368AEE9F" w14:textId="77777777" w:rsidR="009D0C0C" w:rsidRPr="003A4EA1" w:rsidRDefault="009D0C0C">
            <w:pPr>
              <w:widowControl w:val="0"/>
              <w:suppressAutoHyphens/>
              <w:contextualSpacing/>
              <w:rPr>
                <w:rFonts w:cs="Arial"/>
                <w:noProof/>
                <w:szCs w:val="20"/>
                <w:lang w:val="es-ES" w:eastAsia="es-ES"/>
              </w:rPr>
            </w:pPr>
            <w:r w:rsidRPr="003A4EA1">
              <w:rPr>
                <w:rFonts w:cs="Arial"/>
                <w:noProof/>
                <w:szCs w:val="20"/>
                <w:u w:val="single"/>
                <w:lang w:val="es-ES" w:eastAsia="es-ES"/>
              </w:rPr>
              <w:t>Justificación fórmula:</w:t>
            </w:r>
            <w:r w:rsidRPr="003A4EA1">
              <w:rPr>
                <w:rFonts w:cs="Arial"/>
                <w:noProof/>
                <w:szCs w:val="20"/>
                <w:lang w:val="es-ES" w:eastAsia="es-ES"/>
              </w:rPr>
              <w:t xml:space="preserve"> Esta fórmula se aplica de conformidad con la directriz 1/2020 de aplicación de fórmulas de valoración y puntuación de las proposiciones económica y técnica de la Dirección General de Contratación Pública de la Generalidad de Cataluña</w:t>
            </w:r>
          </w:p>
          <w:p w14:paraId="0AF12687" w14:textId="77777777" w:rsidR="009D0C0C" w:rsidRPr="003A4EA1" w:rsidRDefault="009D0C0C">
            <w:pPr>
              <w:widowControl w:val="0"/>
              <w:suppressAutoHyphens/>
              <w:contextualSpacing/>
              <w:rPr>
                <w:rFonts w:cs="Arial"/>
                <w:noProof/>
                <w:szCs w:val="20"/>
                <w:lang w:val="es-ES" w:eastAsia="es-ES"/>
              </w:rPr>
            </w:pPr>
          </w:p>
          <w:p w14:paraId="605FB792" w14:textId="77777777" w:rsidR="009D0C0C" w:rsidRPr="003A4EA1" w:rsidRDefault="009D0C0C">
            <w:pPr>
              <w:widowControl w:val="0"/>
              <w:suppressAutoHyphens/>
              <w:jc w:val="left"/>
              <w:rPr>
                <w:rFonts w:cs="Arial"/>
                <w:b/>
                <w:bCs/>
                <w:noProof/>
                <w:color w:val="000000" w:themeColor="text1"/>
                <w:szCs w:val="20"/>
                <w:lang w:val="es-ES" w:eastAsia="es-ES"/>
              </w:rPr>
            </w:pPr>
            <w:r w:rsidRPr="003A4EA1">
              <w:rPr>
                <w:rFonts w:cs="Arial"/>
                <w:noProof/>
                <w:szCs w:val="20"/>
                <w:lang w:val="es-ES" w:eastAsia="es-ES"/>
              </w:rPr>
              <w:t>Las bajas presuntamente desproporcionadas serán las que POi ≤ 0,9 x PM, donde PM es la media aritmética de los precios de las ofertas presentadas.</w:t>
            </w:r>
          </w:p>
        </w:tc>
        <w:tc>
          <w:tcPr>
            <w:tcW w:w="832" w:type="dxa"/>
            <w:tcBorders>
              <w:top w:val="single" w:sz="4" w:space="0" w:color="000000"/>
              <w:left w:val="single" w:sz="2" w:space="0" w:color="000000"/>
              <w:bottom w:val="single" w:sz="4" w:space="0" w:color="000000"/>
              <w:right w:val="single" w:sz="4" w:space="0" w:color="000000"/>
            </w:tcBorders>
            <w:shd w:val="clear" w:color="auto" w:fill="auto"/>
            <w:vAlign w:val="center"/>
          </w:tcPr>
          <w:p w14:paraId="53125486" w14:textId="77777777" w:rsidR="009D0C0C" w:rsidRPr="003A4EA1" w:rsidRDefault="009D0C0C">
            <w:pPr>
              <w:widowControl w:val="0"/>
              <w:suppressAutoHyphens/>
              <w:jc w:val="center"/>
              <w:rPr>
                <w:rFonts w:cs="Arial"/>
                <w:noProof/>
                <w:color w:val="000000" w:themeColor="text1"/>
                <w:szCs w:val="20"/>
                <w:lang w:val="es-ES" w:eastAsia="es-ES"/>
              </w:rPr>
            </w:pPr>
          </w:p>
        </w:tc>
      </w:tr>
      <w:tr w:rsidR="009D0C0C" w:rsidRPr="003A4EA1" w14:paraId="11CFC342"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74624D1" w14:textId="77777777" w:rsidR="009D0C0C" w:rsidRPr="003A4EA1" w:rsidRDefault="009D0C0C" w:rsidP="00114D95">
            <w:pPr>
              <w:widowControl w:val="0"/>
              <w:suppressAutoHyphens/>
              <w:jc w:val="left"/>
              <w:rPr>
                <w:rFonts w:cs="Arial"/>
                <w:b/>
                <w:bCs/>
                <w:noProof/>
                <w:color w:val="000000" w:themeColor="text1"/>
                <w:szCs w:val="20"/>
                <w:lang w:val="es-ES" w:eastAsia="es-ES"/>
              </w:rPr>
            </w:pPr>
            <w:r w:rsidRPr="003A4EA1">
              <w:rPr>
                <w:rFonts w:cs="Arial"/>
                <w:b/>
                <w:bCs/>
                <w:noProof/>
                <w:color w:val="000000" w:themeColor="text1"/>
                <w:szCs w:val="20"/>
                <w:lang w:val="es-ES" w:eastAsia="es-ES"/>
              </w:rPr>
              <w:t xml:space="preserve"> 1.2.</w:t>
            </w:r>
          </w:p>
        </w:tc>
        <w:tc>
          <w:tcPr>
            <w:tcW w:w="7258" w:type="dxa"/>
            <w:tcBorders>
              <w:top w:val="single" w:sz="2" w:space="0" w:color="000000"/>
              <w:bottom w:val="single" w:sz="4" w:space="0" w:color="000000"/>
            </w:tcBorders>
            <w:shd w:val="clear" w:color="auto" w:fill="8DB3E2" w:themeFill="text2" w:themeFillTint="66"/>
            <w:tcMar>
              <w:top w:w="57" w:type="dxa"/>
              <w:bottom w:w="57" w:type="dxa"/>
            </w:tcMar>
            <w:vAlign w:val="center"/>
          </w:tcPr>
          <w:p w14:paraId="68FF33ED" w14:textId="77777777" w:rsidR="009D0C0C" w:rsidRPr="003A4EA1" w:rsidRDefault="009D0C0C" w:rsidP="00F23BD3">
            <w:pPr>
              <w:widowControl w:val="0"/>
              <w:suppressAutoHyphens/>
              <w:jc w:val="left"/>
              <w:rPr>
                <w:rFonts w:cs="Arial"/>
                <w:b/>
                <w:bCs/>
                <w:noProof/>
                <w:color w:val="000000" w:themeColor="text1"/>
                <w:szCs w:val="20"/>
                <w:lang w:val="es-ES" w:eastAsia="es-ES"/>
              </w:rPr>
            </w:pPr>
            <w:r w:rsidRPr="003A4EA1">
              <w:rPr>
                <w:rFonts w:cs="Arial"/>
                <w:b/>
                <w:bCs/>
                <w:noProof/>
                <w:color w:val="000000" w:themeColor="text1"/>
                <w:szCs w:val="20"/>
                <w:lang w:val="es-ES" w:eastAsia="es-ES"/>
              </w:rPr>
              <w:t>VALORACIÓN DE LA OFERTA ECONÓMICA: MODELO DE LICENCIAMIENTO</w:t>
            </w:r>
          </w:p>
        </w:tc>
        <w:tc>
          <w:tcPr>
            <w:tcW w:w="8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2177F3C6" w14:textId="77777777" w:rsidR="009D0C0C" w:rsidRPr="003A4EA1" w:rsidRDefault="009D0C0C" w:rsidP="00F23BD3">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5</w:t>
            </w:r>
          </w:p>
        </w:tc>
      </w:tr>
      <w:tr w:rsidR="009D0C0C" w:rsidRPr="003A4EA1" w14:paraId="69C568CF"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8263A9" w14:textId="77777777" w:rsidR="009D0C0C" w:rsidRPr="003A4EA1" w:rsidRDefault="009D0C0C" w:rsidP="00114D95">
            <w:pPr>
              <w:widowControl w:val="0"/>
              <w:suppressAutoHyphens/>
              <w:jc w:val="left"/>
              <w:rPr>
                <w:rFonts w:cs="Arial"/>
                <w:b/>
                <w:bCs/>
                <w:noProof/>
                <w:color w:val="000000" w:themeColor="text1"/>
                <w:szCs w:val="20"/>
                <w:lang w:val="es-ES" w:eastAsia="es-ES"/>
              </w:rPr>
            </w:pPr>
          </w:p>
        </w:tc>
        <w:tc>
          <w:tcPr>
            <w:tcW w:w="7258" w:type="dxa"/>
            <w:tcBorders>
              <w:top w:val="single" w:sz="4" w:space="0" w:color="000000"/>
              <w:bottom w:val="single" w:sz="4" w:space="0" w:color="000000"/>
            </w:tcBorders>
            <w:shd w:val="clear" w:color="auto" w:fill="FFFFFF" w:themeFill="background1"/>
            <w:tcMar>
              <w:top w:w="57" w:type="dxa"/>
              <w:bottom w:w="57" w:type="dxa"/>
            </w:tcMar>
          </w:tcPr>
          <w:p w14:paraId="27363C70" w14:textId="77777777" w:rsidR="009D0C0C" w:rsidRPr="003A4EA1" w:rsidRDefault="009D0C0C" w:rsidP="00F23BD3">
            <w:pPr>
              <w:widowControl w:val="0"/>
              <w:suppressAutoHyphens/>
              <w:rPr>
                <w:rFonts w:cs="Arial"/>
                <w:noProof/>
                <w:color w:val="000000" w:themeColor="text1"/>
                <w:szCs w:val="20"/>
                <w:lang w:val="es-ES" w:eastAsia="es-ES"/>
              </w:rPr>
            </w:pPr>
            <w:r w:rsidRPr="003A4EA1">
              <w:rPr>
                <w:rFonts w:cs="Arial"/>
                <w:noProof/>
                <w:color w:val="000000" w:themeColor="text1"/>
                <w:szCs w:val="20"/>
                <w:lang w:val="es-ES" w:eastAsia="es-ES"/>
              </w:rPr>
              <w:t>Se valorará con un máximo de 5 puntos el coste anual de licenciamiento en modalidad SaaS de acuerdo con la oferta técnica presentada</w:t>
            </w:r>
          </w:p>
          <w:p w14:paraId="66B959B2" w14:textId="77777777" w:rsidR="009D0C0C" w:rsidRPr="003A4EA1" w:rsidRDefault="009D0C0C" w:rsidP="00F23BD3">
            <w:pPr>
              <w:widowControl w:val="0"/>
              <w:suppressAutoHyphens/>
              <w:rPr>
                <w:rFonts w:cs="Arial"/>
                <w:noProof/>
                <w:color w:val="000000" w:themeColor="text1"/>
                <w:szCs w:val="20"/>
                <w:lang w:val="es-ES" w:eastAsia="es-ES"/>
              </w:rPr>
            </w:pPr>
          </w:p>
          <w:p w14:paraId="6FB2E6AA" w14:textId="77777777" w:rsidR="009D0C0C" w:rsidRPr="003A4EA1" w:rsidRDefault="009D0C0C" w:rsidP="000202CF">
            <w:pPr>
              <w:widowControl w:val="0"/>
              <w:suppressAutoHyphens/>
              <w:jc w:val="left"/>
              <w:rPr>
                <w:rFonts w:cs="Arial"/>
                <w:noProof/>
                <w:szCs w:val="20"/>
                <w:lang w:val="es-ES" w:eastAsia="es-ES"/>
              </w:rPr>
            </w:pPr>
            <w:r w:rsidRPr="003A4EA1">
              <w:rPr>
                <w:rFonts w:cs="Arial"/>
                <w:noProof/>
                <w:szCs w:val="20"/>
                <w:lang w:val="es-ES" w:eastAsia="es-ES"/>
              </w:rPr>
              <w:t>De conformidad con el artículo 146.1 de la LCSP, para la evaluación de las ofertas conforme a criterios cuantificables mediante la mera aplicación de fórmulas, se utilizará la siguiente:</w:t>
            </w:r>
          </w:p>
          <w:p w14:paraId="3D480244" w14:textId="77777777" w:rsidR="009D0C0C" w:rsidRPr="003A4EA1" w:rsidRDefault="009D0C0C" w:rsidP="000202CF">
            <w:pPr>
              <w:widowControl w:val="0"/>
              <w:suppressAutoHyphens/>
              <w:rPr>
                <w:rFonts w:ascii="Bookman Old Style" w:hAnsi="Bookman Old Style"/>
                <w:noProof/>
                <w:sz w:val="24"/>
                <w:lang w:val="es-ES" w:eastAsia="es-ES"/>
              </w:rPr>
            </w:pPr>
          </w:p>
          <w:p w14:paraId="0E8BC3F2" w14:textId="77777777" w:rsidR="009D0C0C" w:rsidRPr="003A4EA1" w:rsidRDefault="009D0C0C" w:rsidP="000202CF">
            <w:pPr>
              <w:widowControl w:val="0"/>
              <w:suppressAutoHyphens/>
              <w:rPr>
                <w:rFonts w:cs="Arial"/>
                <w:noProof/>
                <w:szCs w:val="20"/>
                <w:lang w:val="es-ES" w:eastAsia="es-ES"/>
              </w:rPr>
            </w:pPr>
            <w:r w:rsidRPr="003A4EA1">
              <w:rPr>
                <w:rFonts w:cs="Arial"/>
                <w:noProof/>
                <w:szCs w:val="20"/>
                <w:lang w:val="es-ES" w:eastAsia="es-ES"/>
              </w:rPr>
              <w:t>Puntuación de la oferta económica con respeto al modelo de licenciamiento. Se podrán obtener</w:t>
            </w:r>
            <w:r w:rsidRPr="003A4EA1">
              <w:rPr>
                <w:rFonts w:cs="Arial"/>
                <w:b/>
                <w:bCs/>
                <w:noProof/>
                <w:szCs w:val="20"/>
                <w:lang w:val="es-ES" w:eastAsia="es-ES"/>
              </w:rPr>
              <w:t xml:space="preserve"> de 0 a 5 puntos, </w:t>
            </w:r>
            <w:r w:rsidRPr="003A4EA1">
              <w:rPr>
                <w:rFonts w:cs="Arial"/>
                <w:noProof/>
                <w:szCs w:val="20"/>
                <w:lang w:val="es-ES" w:eastAsia="es-ES"/>
              </w:rPr>
              <w:t>de acuerdo a la aplicación de la siguiente fórmula:</w:t>
            </w:r>
          </w:p>
          <w:p w14:paraId="22E8DB34" w14:textId="77777777" w:rsidR="009D0C0C" w:rsidRPr="003A4EA1" w:rsidRDefault="009D0C0C">
            <w:pPr>
              <w:widowControl w:val="0"/>
              <w:suppressAutoHyphens/>
              <w:ind w:left="1287"/>
              <w:rPr>
                <w:rFonts w:cs="Arial"/>
                <w:noProof/>
                <w:szCs w:val="20"/>
                <w:lang w:val="es-ES" w:eastAsia="es-ES"/>
              </w:rPr>
            </w:pPr>
          </w:p>
          <w:p w14:paraId="5A2E2DE2" w14:textId="5E6EA617" w:rsidR="009D0C0C" w:rsidRPr="003A4EA1" w:rsidRDefault="009D0C0C">
            <w:pPr>
              <w:widowControl w:val="0"/>
              <w:suppressAutoHyphens/>
              <w:rPr>
                <w:rFonts w:cs="Arial"/>
                <w:noProof/>
                <w:szCs w:val="20"/>
                <w:lang w:val="es-ES" w:eastAsia="es-ES"/>
              </w:rPr>
            </w:pPr>
            <w:r w:rsidRPr="003A4EA1">
              <w:rPr>
                <w:rFonts w:ascii="Times New Roman" w:hAnsi="Times New Roman"/>
                <w:noProof/>
                <w:sz w:val="24"/>
                <w:lang w:val="es-ES" w:eastAsia="es-ES"/>
              </w:rPr>
              <w:drawing>
                <wp:inline distT="0" distB="0" distL="0" distR="0" wp14:anchorId="21D45B80" wp14:editId="6AC70C19">
                  <wp:extent cx="2173605" cy="340995"/>
                  <wp:effectExtent l="0" t="0" r="0" b="0"/>
                  <wp:docPr id="364262437" name="Imagen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Imagen que contiene Texto&#10;&#10;Descripción generada automáticamente"/>
                          <pic:cNvPicPr>
                            <a:picLocks noChangeAspect="1" noChangeArrowheads="1"/>
                          </pic:cNvPicPr>
                        </pic:nvPicPr>
                        <pic:blipFill>
                          <a:blip r:embed="rId8"/>
                          <a:stretch>
                            <a:fillRect/>
                          </a:stretch>
                        </pic:blipFill>
                        <pic:spPr bwMode="auto">
                          <a:xfrm>
                            <a:off x="0" y="0"/>
                            <a:ext cx="2173605" cy="340995"/>
                          </a:xfrm>
                          <a:prstGeom prst="rect">
                            <a:avLst/>
                          </a:prstGeom>
                          <a:ln w="9525">
                            <a:solidFill>
                              <a:srgbClr val="00B050"/>
                            </a:solidFill>
                          </a:ln>
                        </pic:spPr>
                      </pic:pic>
                    </a:graphicData>
                  </a:graphic>
                </wp:inline>
              </w:drawing>
            </w:r>
          </w:p>
          <w:p w14:paraId="38A328B2" w14:textId="77777777" w:rsidR="009D0C0C" w:rsidRPr="003A4EA1" w:rsidRDefault="009D0C0C">
            <w:pPr>
              <w:widowControl w:val="0"/>
              <w:suppressAutoHyphens/>
              <w:rPr>
                <w:rFonts w:cs="Arial"/>
                <w:noProof/>
                <w:szCs w:val="20"/>
                <w:lang w:val="es-ES" w:eastAsia="es-ES"/>
              </w:rPr>
            </w:pPr>
          </w:p>
          <w:p w14:paraId="665CF639" w14:textId="77777777" w:rsidR="009D0C0C" w:rsidRPr="003A4EA1" w:rsidRDefault="009D0C0C">
            <w:pPr>
              <w:widowControl w:val="0"/>
              <w:suppressAutoHyphens/>
              <w:ind w:left="901"/>
              <w:rPr>
                <w:rFonts w:cs="Arial"/>
                <w:noProof/>
                <w:szCs w:val="20"/>
                <w:lang w:val="es-ES" w:eastAsia="es-ES"/>
              </w:rPr>
            </w:pPr>
          </w:p>
          <w:p w14:paraId="175EE671" w14:textId="77777777" w:rsidR="009D0C0C" w:rsidRPr="003A4EA1" w:rsidRDefault="009D0C0C">
            <w:pPr>
              <w:widowControl w:val="0"/>
              <w:suppressAutoHyphens/>
              <w:ind w:left="901"/>
              <w:rPr>
                <w:rFonts w:cs="Arial"/>
                <w:noProof/>
                <w:szCs w:val="20"/>
                <w:lang w:val="es-ES" w:eastAsia="es-ES"/>
              </w:rPr>
            </w:pPr>
            <w:r w:rsidRPr="003A4EA1">
              <w:rPr>
                <w:rFonts w:cs="Arial"/>
                <w:noProof/>
                <w:szCs w:val="20"/>
                <w:lang w:val="es-ES" w:eastAsia="es-ES"/>
              </w:rPr>
              <w:t>Donde:</w:t>
            </w:r>
          </w:p>
          <w:p w14:paraId="2EBB2896" w14:textId="77777777" w:rsidR="009D0C0C" w:rsidRPr="003A4EA1" w:rsidRDefault="009D0C0C">
            <w:pPr>
              <w:widowControl w:val="0"/>
              <w:numPr>
                <w:ilvl w:val="0"/>
                <w:numId w:val="344"/>
              </w:numPr>
              <w:suppressAutoHyphens/>
              <w:ind w:left="1827"/>
              <w:jc w:val="left"/>
              <w:rPr>
                <w:rFonts w:cs="Arial"/>
                <w:noProof/>
                <w:szCs w:val="20"/>
                <w:lang w:val="es-ES" w:eastAsia="es-ES"/>
              </w:rPr>
            </w:pPr>
            <w:r w:rsidRPr="003A4EA1">
              <w:rPr>
                <w:rFonts w:cs="Arial"/>
                <w:noProof/>
                <w:szCs w:val="20"/>
                <w:lang w:val="es-ES" w:eastAsia="es-ES"/>
              </w:rPr>
              <w:t xml:space="preserve">Pv = Puntuación de la oferta a valorar </w:t>
            </w:r>
          </w:p>
          <w:p w14:paraId="5D10CA6C" w14:textId="77777777" w:rsidR="009D0C0C" w:rsidRPr="003A4EA1" w:rsidRDefault="009D0C0C">
            <w:pPr>
              <w:widowControl w:val="0"/>
              <w:numPr>
                <w:ilvl w:val="0"/>
                <w:numId w:val="344"/>
              </w:numPr>
              <w:suppressAutoHyphens/>
              <w:ind w:left="1827"/>
              <w:jc w:val="left"/>
              <w:rPr>
                <w:rFonts w:cs="Arial"/>
                <w:noProof/>
                <w:szCs w:val="20"/>
                <w:lang w:val="es-ES" w:eastAsia="es-ES"/>
              </w:rPr>
            </w:pPr>
            <w:r w:rsidRPr="003A4EA1">
              <w:rPr>
                <w:rFonts w:cs="Arial"/>
                <w:noProof/>
                <w:szCs w:val="20"/>
                <w:lang w:val="es-ES" w:eastAsia="es-ES"/>
              </w:rPr>
              <w:t xml:space="preserve">Ov =Oferta a valorar </w:t>
            </w:r>
          </w:p>
          <w:p w14:paraId="68327975" w14:textId="77777777" w:rsidR="009D0C0C" w:rsidRPr="003A4EA1" w:rsidRDefault="009D0C0C">
            <w:pPr>
              <w:widowControl w:val="0"/>
              <w:numPr>
                <w:ilvl w:val="0"/>
                <w:numId w:val="344"/>
              </w:numPr>
              <w:suppressAutoHyphens/>
              <w:ind w:left="1827"/>
              <w:jc w:val="left"/>
              <w:rPr>
                <w:rFonts w:cs="Arial"/>
                <w:noProof/>
                <w:szCs w:val="20"/>
                <w:lang w:val="es-ES" w:eastAsia="es-ES"/>
              </w:rPr>
            </w:pPr>
            <w:r w:rsidRPr="003A4EA1">
              <w:rPr>
                <w:rFonts w:cs="Arial"/>
                <w:noProof/>
                <w:szCs w:val="20"/>
                <w:lang w:val="es-ES" w:eastAsia="es-ES"/>
              </w:rPr>
              <w:t xml:space="preserve">Olmo = Oferta mejor </w:t>
            </w:r>
          </w:p>
          <w:p w14:paraId="736A70BE" w14:textId="77777777" w:rsidR="009D0C0C" w:rsidRPr="003A4EA1" w:rsidRDefault="009D0C0C">
            <w:pPr>
              <w:widowControl w:val="0"/>
              <w:numPr>
                <w:ilvl w:val="0"/>
                <w:numId w:val="344"/>
              </w:numPr>
              <w:suppressAutoHyphens/>
              <w:ind w:left="1827"/>
              <w:jc w:val="left"/>
              <w:rPr>
                <w:rFonts w:cs="Arial"/>
                <w:noProof/>
                <w:szCs w:val="20"/>
                <w:lang w:val="es-ES" w:eastAsia="es-ES"/>
              </w:rPr>
            </w:pPr>
            <w:r w:rsidRPr="003A4EA1">
              <w:rPr>
                <w:rFonts w:cs="Arial"/>
                <w:noProof/>
                <w:szCs w:val="20"/>
                <w:lang w:val="es-ES" w:eastAsia="es-ES"/>
              </w:rPr>
              <w:t xml:space="preserve">IL=Importe de Licitación </w:t>
            </w:r>
          </w:p>
          <w:p w14:paraId="557410CC" w14:textId="77777777" w:rsidR="009D0C0C" w:rsidRPr="003A4EA1" w:rsidRDefault="009D0C0C">
            <w:pPr>
              <w:widowControl w:val="0"/>
              <w:numPr>
                <w:ilvl w:val="0"/>
                <w:numId w:val="344"/>
              </w:numPr>
              <w:suppressAutoHyphens/>
              <w:ind w:left="1827"/>
              <w:jc w:val="left"/>
              <w:rPr>
                <w:rFonts w:cs="Arial"/>
                <w:noProof/>
                <w:szCs w:val="20"/>
                <w:lang w:val="es-ES" w:eastAsia="es-ES"/>
              </w:rPr>
            </w:pPr>
            <w:r w:rsidRPr="003A4EA1">
              <w:rPr>
                <w:rFonts w:cs="Arial"/>
                <w:noProof/>
                <w:szCs w:val="20"/>
                <w:lang w:val="es-ES" w:eastAsia="es-ES"/>
              </w:rPr>
              <w:t>VP = Valor de Ponderación (*)</w:t>
            </w:r>
          </w:p>
          <w:p w14:paraId="60B551FA" w14:textId="77777777" w:rsidR="009D0C0C" w:rsidRPr="003A4EA1" w:rsidRDefault="009D0C0C">
            <w:pPr>
              <w:widowControl w:val="0"/>
              <w:numPr>
                <w:ilvl w:val="0"/>
                <w:numId w:val="344"/>
              </w:numPr>
              <w:suppressAutoHyphens/>
              <w:ind w:left="1827"/>
              <w:jc w:val="left"/>
              <w:rPr>
                <w:rFonts w:cs="Arial"/>
                <w:noProof/>
                <w:szCs w:val="20"/>
                <w:lang w:val="es-ES" w:eastAsia="es-ES"/>
              </w:rPr>
            </w:pPr>
            <w:r w:rsidRPr="003A4EA1">
              <w:rPr>
                <w:rFonts w:cs="Arial"/>
                <w:noProof/>
                <w:szCs w:val="20"/>
                <w:lang w:val="es-ES" w:eastAsia="es-ES"/>
              </w:rPr>
              <w:t>P = Puntos criterio económico</w:t>
            </w:r>
          </w:p>
          <w:p w14:paraId="2716C4EE" w14:textId="77777777" w:rsidR="009D0C0C" w:rsidRPr="003A4EA1" w:rsidRDefault="009D0C0C">
            <w:pPr>
              <w:widowControl w:val="0"/>
              <w:suppressAutoHyphens/>
              <w:contextualSpacing/>
              <w:rPr>
                <w:rFonts w:cs="Arial"/>
                <w:noProof/>
                <w:szCs w:val="20"/>
                <w:lang w:val="es-ES" w:eastAsia="es-ES"/>
              </w:rPr>
            </w:pPr>
          </w:p>
          <w:p w14:paraId="2F8DA186" w14:textId="77777777" w:rsidR="009D0C0C" w:rsidRPr="003A4EA1" w:rsidRDefault="009D0C0C">
            <w:pPr>
              <w:widowControl w:val="0"/>
              <w:suppressAutoHyphens/>
              <w:contextualSpacing/>
              <w:rPr>
                <w:rFonts w:cs="Arial"/>
                <w:noProof/>
                <w:szCs w:val="20"/>
                <w:lang w:val="es-ES" w:eastAsia="es-ES"/>
              </w:rPr>
            </w:pPr>
            <w:r w:rsidRPr="003A4EA1">
              <w:rPr>
                <w:rFonts w:cs="Arial"/>
                <w:noProof/>
                <w:szCs w:val="20"/>
                <w:lang w:val="es-ES" w:eastAsia="es-ES"/>
              </w:rPr>
              <w:t>(*) Para esta licitación se ha tomado un valor de ponderación VP = 1 (atendiendo a la opción que se contempla en la Directriz 1/2020 de aplicación de fórmulas de valoración y puntuación de las proposiciones económica y técnica de la Dirección General de Contratación Pública de la Generalidad de Cataluña).</w:t>
            </w:r>
          </w:p>
          <w:p w14:paraId="677A5AF5" w14:textId="77777777" w:rsidR="009D0C0C" w:rsidRPr="003A4EA1" w:rsidRDefault="009D0C0C">
            <w:pPr>
              <w:widowControl w:val="0"/>
              <w:suppressAutoHyphens/>
              <w:contextualSpacing/>
              <w:rPr>
                <w:rFonts w:cs="Arial"/>
                <w:noProof/>
                <w:szCs w:val="20"/>
                <w:lang w:val="es-ES" w:eastAsia="es-ES"/>
              </w:rPr>
            </w:pPr>
          </w:p>
          <w:p w14:paraId="5C005B91" w14:textId="77777777" w:rsidR="009D0C0C" w:rsidRPr="003A4EA1" w:rsidRDefault="009D0C0C">
            <w:pPr>
              <w:widowControl w:val="0"/>
              <w:suppressAutoHyphens/>
              <w:contextualSpacing/>
              <w:rPr>
                <w:rFonts w:cs="Arial"/>
                <w:noProof/>
                <w:szCs w:val="20"/>
                <w:lang w:val="es-ES" w:eastAsia="es-ES"/>
              </w:rPr>
            </w:pPr>
            <w:r w:rsidRPr="003A4EA1">
              <w:rPr>
                <w:rFonts w:cs="Arial"/>
                <w:noProof/>
                <w:szCs w:val="20"/>
                <w:u w:val="single"/>
                <w:lang w:val="es-ES" w:eastAsia="es-ES"/>
              </w:rPr>
              <w:t>Justificación fórmula:</w:t>
            </w:r>
            <w:r w:rsidRPr="003A4EA1">
              <w:rPr>
                <w:rFonts w:cs="Arial"/>
                <w:noProof/>
                <w:szCs w:val="20"/>
                <w:lang w:val="es-ES" w:eastAsia="es-ES"/>
              </w:rPr>
              <w:t xml:space="preserve"> Esta fórmula se aplica de conformidad con la directriz 1/2020 de aplicación de fórmulas de valoración y puntuación de las proposiciones económica y técnica de la Dirección General de Contratación Pública de la Generalidad de Cataluña.</w:t>
            </w:r>
          </w:p>
          <w:p w14:paraId="14C5BF77" w14:textId="77777777" w:rsidR="009D0C0C" w:rsidRPr="003A4EA1" w:rsidRDefault="009D0C0C">
            <w:pPr>
              <w:widowControl w:val="0"/>
              <w:suppressAutoHyphens/>
              <w:contextualSpacing/>
              <w:rPr>
                <w:rFonts w:cs="Arial"/>
                <w:noProof/>
                <w:szCs w:val="20"/>
                <w:lang w:val="es-ES" w:eastAsia="es-ES"/>
              </w:rPr>
            </w:pPr>
          </w:p>
          <w:p w14:paraId="014F0064" w14:textId="77777777" w:rsidR="009D0C0C" w:rsidRPr="003A4EA1" w:rsidRDefault="009D0C0C">
            <w:pPr>
              <w:widowControl w:val="0"/>
              <w:suppressAutoHyphens/>
              <w:contextualSpacing/>
              <w:rPr>
                <w:rFonts w:cs="Arial"/>
                <w:noProof/>
                <w:color w:val="000000" w:themeColor="text1"/>
                <w:szCs w:val="20"/>
                <w:lang w:val="es-ES" w:eastAsia="es-ES"/>
              </w:rPr>
            </w:pPr>
            <w:r w:rsidRPr="003A4EA1">
              <w:rPr>
                <w:rFonts w:cs="Arial"/>
                <w:noProof/>
                <w:szCs w:val="20"/>
                <w:lang w:val="es-ES" w:eastAsia="es-ES"/>
              </w:rPr>
              <w:t>Las bajas presuntamente desproporcionadas serán las que POi ≤ 0,9 x PM, donde PM es la media aritmética de los precios de las ofertas presentadas.</w:t>
            </w:r>
          </w:p>
        </w:tc>
        <w:tc>
          <w:tcPr>
            <w:tcW w:w="8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CEACBB" w14:textId="77777777" w:rsidR="009D0C0C" w:rsidRPr="003A4EA1" w:rsidRDefault="009D0C0C">
            <w:pPr>
              <w:widowControl w:val="0"/>
              <w:suppressAutoHyphens/>
              <w:jc w:val="center"/>
              <w:rPr>
                <w:rFonts w:cs="Arial"/>
                <w:b/>
                <w:bCs/>
                <w:noProof/>
                <w:color w:val="000000" w:themeColor="text1"/>
                <w:szCs w:val="20"/>
                <w:lang w:val="es-ES" w:eastAsia="es-ES"/>
              </w:rPr>
            </w:pPr>
          </w:p>
        </w:tc>
      </w:tr>
      <w:tr w:rsidR="009D0C0C" w:rsidRPr="003A4EA1" w14:paraId="480F3693"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552C190" w14:textId="77777777" w:rsidR="009D0C0C" w:rsidRPr="003A4EA1" w:rsidRDefault="009D0C0C" w:rsidP="00114D95">
            <w:pPr>
              <w:widowControl w:val="0"/>
              <w:suppressAutoHyphens/>
              <w:jc w:val="left"/>
              <w:rPr>
                <w:rFonts w:cs="Arial"/>
                <w:b/>
                <w:bCs/>
                <w:noProof/>
                <w:color w:val="000000" w:themeColor="text1"/>
                <w:szCs w:val="20"/>
                <w:lang w:val="es-ES" w:eastAsia="es-ES"/>
              </w:rPr>
            </w:pPr>
            <w:r w:rsidRPr="003A4EA1">
              <w:rPr>
                <w:rFonts w:cs="Arial"/>
                <w:b/>
                <w:bCs/>
                <w:noProof/>
                <w:color w:val="000000" w:themeColor="text1"/>
                <w:szCs w:val="20"/>
                <w:lang w:val="es-ES" w:eastAsia="es-ES"/>
              </w:rPr>
              <w:t>1.3.</w:t>
            </w:r>
          </w:p>
        </w:tc>
        <w:tc>
          <w:tcPr>
            <w:tcW w:w="7258" w:type="dxa"/>
            <w:tcBorders>
              <w:top w:val="single" w:sz="4" w:space="0" w:color="000000"/>
            </w:tcBorders>
            <w:shd w:val="clear" w:color="auto" w:fill="8DB3E2" w:themeFill="text2" w:themeFillTint="66"/>
            <w:tcMar>
              <w:top w:w="57" w:type="dxa"/>
              <w:bottom w:w="57" w:type="dxa"/>
            </w:tcMar>
          </w:tcPr>
          <w:p w14:paraId="62D88E86" w14:textId="77777777" w:rsidR="009D0C0C" w:rsidRPr="003A4EA1" w:rsidRDefault="009D0C0C" w:rsidP="00F23BD3">
            <w:pPr>
              <w:widowControl w:val="0"/>
              <w:suppressAutoHyphens/>
              <w:jc w:val="left"/>
              <w:rPr>
                <w:rFonts w:cs="Arial"/>
                <w:b/>
                <w:bCs/>
                <w:noProof/>
                <w:color w:val="000000" w:themeColor="text1"/>
                <w:szCs w:val="20"/>
                <w:lang w:val="es-ES" w:eastAsia="es-ES"/>
              </w:rPr>
            </w:pPr>
            <w:r w:rsidRPr="003A4EA1">
              <w:rPr>
                <w:rFonts w:cs="Arial"/>
                <w:b/>
                <w:bCs/>
                <w:noProof/>
                <w:color w:val="000000" w:themeColor="text1"/>
                <w:szCs w:val="20"/>
                <w:lang w:val="es-ES" w:eastAsia="es-ES"/>
              </w:rPr>
              <w:t>EVOLUCIÓN DEL PROYECTO</w:t>
            </w:r>
          </w:p>
        </w:tc>
        <w:tc>
          <w:tcPr>
            <w:tcW w:w="8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28E08306" w14:textId="77777777" w:rsidR="009D0C0C" w:rsidRPr="003A4EA1" w:rsidRDefault="009D0C0C" w:rsidP="00F23BD3">
            <w:pPr>
              <w:widowControl w:val="0"/>
              <w:suppressAutoHyphens/>
              <w:jc w:val="center"/>
              <w:rPr>
                <w:rFonts w:ascii="Times New Roman" w:hAnsi="Times New Roman"/>
                <w:noProof/>
                <w:sz w:val="24"/>
                <w:lang w:val="es-ES" w:eastAsia="es-ES"/>
              </w:rPr>
            </w:pPr>
            <w:r w:rsidRPr="003A4EA1">
              <w:rPr>
                <w:rFonts w:cs="Arial"/>
                <w:b/>
                <w:bCs/>
                <w:noProof/>
                <w:color w:val="000000" w:themeColor="text1"/>
                <w:szCs w:val="20"/>
                <w:lang w:val="es-ES" w:eastAsia="es-ES"/>
              </w:rPr>
              <w:t>5</w:t>
            </w:r>
          </w:p>
        </w:tc>
      </w:tr>
      <w:tr w:rsidR="009D0C0C" w:rsidRPr="003A4EA1" w14:paraId="5909601C"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tcPr>
          <w:p w14:paraId="0AAD847D" w14:textId="77777777" w:rsidR="009D0C0C" w:rsidRPr="003A4EA1" w:rsidRDefault="009D0C0C" w:rsidP="00114D95">
            <w:pPr>
              <w:widowControl w:val="0"/>
              <w:suppressAutoHyphens/>
              <w:jc w:val="left"/>
              <w:rPr>
                <w:rFonts w:cs="Arial"/>
                <w:b/>
                <w:bCs/>
                <w:noProof/>
                <w:color w:val="000000" w:themeColor="text1"/>
                <w:szCs w:val="20"/>
                <w:lang w:val="es-ES" w:eastAsia="es-ES"/>
              </w:rPr>
            </w:pPr>
          </w:p>
        </w:tc>
        <w:tc>
          <w:tcPr>
            <w:tcW w:w="7258" w:type="dxa"/>
            <w:tcBorders>
              <w:top w:val="single" w:sz="4" w:space="0" w:color="000000"/>
            </w:tcBorders>
            <w:shd w:val="clear" w:color="auto" w:fill="auto"/>
            <w:tcMar>
              <w:top w:w="57" w:type="dxa"/>
              <w:bottom w:w="57" w:type="dxa"/>
            </w:tcMar>
          </w:tcPr>
          <w:p w14:paraId="3DC07625" w14:textId="77777777" w:rsidR="009D0C0C" w:rsidRPr="003A4EA1" w:rsidRDefault="009D0C0C" w:rsidP="00F23BD3">
            <w:pPr>
              <w:widowControl w:val="0"/>
              <w:suppressAutoHyphens/>
              <w:rPr>
                <w:rFonts w:cs="Arial"/>
                <w:noProof/>
                <w:color w:val="000000" w:themeColor="text1"/>
                <w:szCs w:val="20"/>
                <w:lang w:val="es-ES" w:eastAsia="es-ES"/>
              </w:rPr>
            </w:pPr>
            <w:r w:rsidRPr="003A4EA1">
              <w:rPr>
                <w:rFonts w:cs="Arial"/>
                <w:noProof/>
                <w:color w:val="000000" w:themeColor="text1"/>
                <w:szCs w:val="20"/>
                <w:lang w:val="es-ES" w:eastAsia="es-ES"/>
              </w:rPr>
              <w:t>Se valorará con 1 punto por cada 150 horas adicionales a las establecidas en el Pliego de Prescripciones Técnicas para el mantenimiento y apoyo (apartado 16 del PPT) hasta un máximo de 5 puntos.</w:t>
            </w:r>
          </w:p>
          <w:p w14:paraId="1B812EE7" w14:textId="77777777" w:rsidR="009D0C0C" w:rsidRPr="003A4EA1" w:rsidRDefault="009D0C0C" w:rsidP="00F23BD3">
            <w:pPr>
              <w:widowControl w:val="0"/>
              <w:suppressAutoHyphens/>
              <w:rPr>
                <w:rFonts w:ascii="Times New Roman" w:hAnsi="Times New Roman"/>
                <w:noProof/>
                <w:sz w:val="24"/>
                <w:lang w:val="es-ES" w:eastAsia="es-ES"/>
              </w:rPr>
            </w:pPr>
            <w:r w:rsidRPr="003A4EA1">
              <w:rPr>
                <w:rFonts w:cs="Arial"/>
                <w:noProof/>
                <w:color w:val="000000" w:themeColor="text1"/>
                <w:szCs w:val="20"/>
                <w:lang w:val="es-ES" w:eastAsia="es-ES"/>
              </w:rPr>
              <w:t xml:space="preserve"> </w:t>
            </w:r>
          </w:p>
          <w:p w14:paraId="45F11601" w14:textId="77777777" w:rsidR="009D0C0C" w:rsidRPr="003A4EA1" w:rsidRDefault="009D0C0C" w:rsidP="000202CF">
            <w:pPr>
              <w:widowControl w:val="0"/>
              <w:suppressAutoHyphens/>
              <w:jc w:val="left"/>
              <w:rPr>
                <w:rFonts w:cs="Arial"/>
                <w:noProof/>
                <w:color w:val="000000" w:themeColor="text1"/>
                <w:szCs w:val="20"/>
                <w:lang w:val="es-ES" w:eastAsia="es-ES"/>
              </w:rPr>
            </w:pPr>
          </w:p>
          <w:p w14:paraId="4CE60625" w14:textId="77777777" w:rsidR="009D0C0C" w:rsidRPr="003A4EA1" w:rsidRDefault="009D0C0C" w:rsidP="000202CF">
            <w:pPr>
              <w:widowControl w:val="0"/>
              <w:suppressAutoHyphens/>
              <w:jc w:val="left"/>
              <w:rPr>
                <w:rFonts w:cs="Arial"/>
                <w:noProof/>
                <w:color w:val="000000" w:themeColor="text1"/>
                <w:szCs w:val="20"/>
                <w:lang w:val="es-ES" w:eastAsia="es-ES"/>
              </w:rPr>
            </w:pPr>
            <w:r w:rsidRPr="003A4EA1">
              <w:rPr>
                <w:rFonts w:cs="Arial"/>
                <w:noProof/>
                <w:color w:val="000000" w:themeColor="text1"/>
                <w:szCs w:val="20"/>
                <w:u w:val="single"/>
                <w:lang w:val="es-ES" w:eastAsia="es-ES"/>
              </w:rPr>
              <w:t>Justificación del criterio</w:t>
            </w:r>
            <w:r w:rsidRPr="003A4EA1">
              <w:rPr>
                <w:rFonts w:cs="Arial"/>
                <w:noProof/>
                <w:color w:val="000000" w:themeColor="text1"/>
                <w:szCs w:val="20"/>
                <w:lang w:val="es-ES" w:eastAsia="es-ES"/>
              </w:rPr>
              <w:t>: Asegurar las capacidades de adaptación a necesidades futuras una vez implantado el proyecto inicial.</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694DB" w14:textId="77777777" w:rsidR="009D0C0C" w:rsidRPr="003A4EA1" w:rsidRDefault="009D0C0C" w:rsidP="000202CF">
            <w:pPr>
              <w:widowControl w:val="0"/>
              <w:suppressAutoHyphens/>
              <w:jc w:val="center"/>
              <w:rPr>
                <w:rFonts w:cs="Arial"/>
                <w:b/>
                <w:bCs/>
                <w:noProof/>
                <w:color w:val="000000" w:themeColor="text1"/>
                <w:szCs w:val="20"/>
                <w:lang w:val="es-ES" w:eastAsia="es-ES"/>
              </w:rPr>
            </w:pPr>
          </w:p>
        </w:tc>
      </w:tr>
      <w:tr w:rsidR="009D0C0C" w:rsidRPr="003A4EA1" w14:paraId="046EABB3"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7B9081C" w14:textId="77777777" w:rsidR="009D0C0C" w:rsidRPr="003A4EA1" w:rsidRDefault="009D0C0C" w:rsidP="00114D95">
            <w:pPr>
              <w:widowControl w:val="0"/>
              <w:suppressAutoHyphens/>
              <w:jc w:val="left"/>
              <w:rPr>
                <w:rFonts w:cs="Arial"/>
                <w:b/>
                <w:noProof/>
                <w:color w:val="000000" w:themeColor="text1"/>
                <w:szCs w:val="20"/>
                <w:lang w:val="es-ES" w:eastAsia="es-ES"/>
              </w:rPr>
            </w:pPr>
            <w:r w:rsidRPr="003A4EA1">
              <w:rPr>
                <w:rFonts w:cs="Arial"/>
                <w:b/>
                <w:bCs/>
                <w:noProof/>
                <w:color w:val="000000" w:themeColor="text1"/>
                <w:szCs w:val="20"/>
                <w:lang w:val="es-ES" w:eastAsia="es-ES"/>
              </w:rPr>
              <w:t>1.4.</w:t>
            </w:r>
          </w:p>
        </w:tc>
        <w:tc>
          <w:tcPr>
            <w:tcW w:w="7258" w:type="dxa"/>
            <w:tcBorders>
              <w:top w:val="single" w:sz="4" w:space="0" w:color="000000"/>
            </w:tcBorders>
            <w:shd w:val="clear" w:color="auto" w:fill="8DB3E2" w:themeFill="text2" w:themeFillTint="66"/>
            <w:tcMar>
              <w:top w:w="57" w:type="dxa"/>
              <w:bottom w:w="57" w:type="dxa"/>
            </w:tcMar>
          </w:tcPr>
          <w:p w14:paraId="7078F043" w14:textId="77777777" w:rsidR="009D0C0C" w:rsidRPr="003A4EA1" w:rsidRDefault="009D0C0C" w:rsidP="00F23BD3">
            <w:pPr>
              <w:widowControl w:val="0"/>
              <w:suppressAutoHyphens/>
              <w:jc w:val="left"/>
              <w:rPr>
                <w:rFonts w:cs="Arial"/>
                <w:b/>
                <w:bCs/>
                <w:noProof/>
                <w:color w:val="000000" w:themeColor="text1"/>
                <w:szCs w:val="20"/>
                <w:lang w:val="es-ES" w:eastAsia="es-ES"/>
              </w:rPr>
            </w:pPr>
            <w:r w:rsidRPr="003A4EA1">
              <w:rPr>
                <w:rFonts w:cs="Arial"/>
                <w:b/>
                <w:bCs/>
                <w:noProof/>
                <w:color w:val="000000" w:themeColor="text1"/>
                <w:szCs w:val="20"/>
                <w:lang w:val="es-ES" w:eastAsia="es-ES"/>
              </w:rPr>
              <w:t>EXPERIENCIA DEL EQUIPO APORTADO AL PROYECTO</w:t>
            </w:r>
          </w:p>
        </w:tc>
        <w:tc>
          <w:tcPr>
            <w:tcW w:w="8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6AA62F3A" w14:textId="77777777" w:rsidR="009D0C0C" w:rsidRPr="003A4EA1" w:rsidRDefault="009D0C0C" w:rsidP="00F23BD3">
            <w:pPr>
              <w:widowControl w:val="0"/>
              <w:suppressAutoHyphens/>
              <w:jc w:val="center"/>
              <w:rPr>
                <w:rFonts w:ascii="Times New Roman" w:hAnsi="Times New Roman"/>
                <w:noProof/>
                <w:sz w:val="24"/>
                <w:lang w:val="es-ES" w:eastAsia="es-ES"/>
              </w:rPr>
            </w:pPr>
            <w:r w:rsidRPr="003A4EA1">
              <w:rPr>
                <w:rFonts w:cs="Arial"/>
                <w:b/>
                <w:bCs/>
                <w:noProof/>
                <w:color w:val="000000" w:themeColor="text1"/>
                <w:szCs w:val="20"/>
                <w:lang w:val="es-ES" w:eastAsia="es-ES"/>
              </w:rPr>
              <w:t>4</w:t>
            </w:r>
          </w:p>
        </w:tc>
      </w:tr>
      <w:tr w:rsidR="009D0C0C" w:rsidRPr="003A4EA1" w14:paraId="2C9ED6C3"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tcPr>
          <w:p w14:paraId="24BDAD86" w14:textId="77777777" w:rsidR="009D0C0C" w:rsidRPr="003A4EA1" w:rsidRDefault="009D0C0C" w:rsidP="00114D95">
            <w:pPr>
              <w:widowControl w:val="0"/>
              <w:suppressAutoHyphens/>
              <w:jc w:val="left"/>
              <w:rPr>
                <w:rFonts w:cs="Arial"/>
                <w:noProof/>
                <w:color w:val="000000" w:themeColor="text1"/>
                <w:szCs w:val="20"/>
                <w:lang w:val="es-ES" w:eastAsia="es-ES"/>
              </w:rPr>
            </w:pPr>
            <w:r w:rsidRPr="003A4EA1">
              <w:rPr>
                <w:rFonts w:cs="Arial"/>
                <w:noProof/>
                <w:color w:val="000000" w:themeColor="text1"/>
                <w:szCs w:val="20"/>
                <w:lang w:val="es-ES" w:eastAsia="es-ES"/>
              </w:rPr>
              <w:t> </w:t>
            </w:r>
          </w:p>
        </w:tc>
        <w:tc>
          <w:tcPr>
            <w:tcW w:w="7258"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1BB6A9B3" w14:textId="77777777" w:rsidR="009D0C0C" w:rsidRPr="003A4EA1" w:rsidRDefault="009D0C0C" w:rsidP="00F23BD3">
            <w:pPr>
              <w:widowControl w:val="0"/>
              <w:suppressAutoHyphens/>
              <w:rPr>
                <w:rFonts w:cs="Arial"/>
                <w:noProof/>
                <w:szCs w:val="20"/>
                <w:lang w:val="es-ES" w:eastAsia="es-ES"/>
              </w:rPr>
            </w:pPr>
            <w:r w:rsidRPr="003A4EA1">
              <w:rPr>
                <w:rFonts w:cs="Arial"/>
                <w:noProof/>
                <w:szCs w:val="20"/>
                <w:lang w:val="es-ES" w:eastAsia="es-ES"/>
              </w:rPr>
              <w:t xml:space="preserve">Se valorará con 1 (un) punto para cada persona del equipo de trabajo propuesto por la empresa licitadora que haya participado en un mínimo de 4 proyectos de implantación de S4HANA económico-financiero con el mismo rol que en el presente. Máximo 4 puntos.  </w:t>
            </w:r>
          </w:p>
          <w:p w14:paraId="4998FE76" w14:textId="77777777" w:rsidR="009D0C0C" w:rsidRPr="003A4EA1" w:rsidRDefault="009D0C0C" w:rsidP="00F23BD3">
            <w:pPr>
              <w:widowControl w:val="0"/>
              <w:suppressAutoHyphens/>
              <w:rPr>
                <w:rFonts w:cs="Arial"/>
                <w:noProof/>
                <w:color w:val="000000" w:themeColor="text1"/>
                <w:szCs w:val="20"/>
                <w:lang w:val="es-ES" w:eastAsia="es-ES"/>
              </w:rPr>
            </w:pPr>
          </w:p>
          <w:p w14:paraId="0D66C4D2" w14:textId="77777777" w:rsidR="009D0C0C" w:rsidRPr="003A4EA1" w:rsidRDefault="009D0C0C"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lang w:val="es-ES" w:eastAsia="es-ES"/>
              </w:rPr>
              <w:t>Las empresas deberán adjuntar una declaración responsable en la que se detalle la experiencia de cada miembro del equipo y se hagan constar los proyectos, las funciones ejercidas y el periodo de participación.</w:t>
            </w:r>
          </w:p>
          <w:p w14:paraId="3A99587F" w14:textId="77777777" w:rsidR="009D0C0C" w:rsidRPr="003A4EA1" w:rsidRDefault="009D0C0C" w:rsidP="000202CF">
            <w:pPr>
              <w:widowControl w:val="0"/>
              <w:suppressAutoHyphens/>
              <w:rPr>
                <w:rFonts w:cs="Arial"/>
                <w:noProof/>
                <w:color w:val="000000" w:themeColor="text1"/>
                <w:szCs w:val="20"/>
                <w:lang w:val="es-ES" w:eastAsia="es-ES"/>
              </w:rPr>
            </w:pPr>
          </w:p>
          <w:p w14:paraId="27E4E06C" w14:textId="77777777" w:rsidR="009D0C0C" w:rsidRPr="003A4EA1" w:rsidRDefault="009D0C0C" w:rsidP="000202CF">
            <w:pPr>
              <w:widowControl w:val="0"/>
              <w:suppressAutoHyphens/>
              <w:rPr>
                <w:rFonts w:eastAsia="Arial" w:cs="Arial"/>
                <w:noProof/>
                <w:szCs w:val="20"/>
                <w:lang w:val="es-ES" w:eastAsia="es-ES"/>
              </w:rPr>
            </w:pPr>
            <w:r w:rsidRPr="003A4EA1">
              <w:rPr>
                <w:rFonts w:eastAsia="Arial" w:cs="Arial"/>
                <w:noProof/>
                <w:szCs w:val="20"/>
                <w:u w:val="single"/>
                <w:lang w:val="es-ES" w:eastAsia="es-ES"/>
              </w:rPr>
              <w:t>Justificación del criterio:</w:t>
            </w:r>
            <w:r w:rsidRPr="003A4EA1">
              <w:rPr>
                <w:rFonts w:eastAsia="Arial" w:cs="Arial"/>
                <w:noProof/>
                <w:szCs w:val="20"/>
                <w:lang w:val="es-ES" w:eastAsia="es-ES"/>
              </w:rPr>
              <w:t xml:space="preserve"> Técnicamente el proyecto necesita personas que acrediten la experiencia previa en proyectos similares, dada la complejidad del mismo y para garantizar su éxito.</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25260" w14:textId="77777777" w:rsidR="009D0C0C" w:rsidRPr="003A4EA1" w:rsidRDefault="009D0C0C">
            <w:pPr>
              <w:widowControl w:val="0"/>
              <w:suppressAutoHyphens/>
              <w:jc w:val="center"/>
              <w:rPr>
                <w:rFonts w:cs="Arial"/>
                <w:noProof/>
                <w:color w:val="000000" w:themeColor="text1"/>
                <w:szCs w:val="20"/>
                <w:lang w:val="es-ES" w:eastAsia="es-ES"/>
              </w:rPr>
            </w:pPr>
          </w:p>
        </w:tc>
      </w:tr>
      <w:tr w:rsidR="009D0C0C" w:rsidRPr="003A4EA1" w14:paraId="5221FEF1"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A1BEEB" w14:textId="77777777" w:rsidR="009D0C0C" w:rsidRPr="003A4EA1" w:rsidRDefault="009D0C0C" w:rsidP="00114D95">
            <w:pPr>
              <w:widowControl w:val="0"/>
              <w:suppressAutoHyphens/>
              <w:jc w:val="left"/>
              <w:rPr>
                <w:rFonts w:cs="Arial"/>
                <w:b/>
                <w:bCs/>
                <w:noProof/>
                <w:color w:val="000000" w:themeColor="text1"/>
                <w:szCs w:val="20"/>
                <w:lang w:val="es-ES" w:eastAsia="es-ES"/>
              </w:rPr>
            </w:pPr>
            <w:r w:rsidRPr="003A4EA1">
              <w:rPr>
                <w:rFonts w:cs="Arial"/>
                <w:b/>
                <w:bCs/>
                <w:noProof/>
                <w:color w:val="000000" w:themeColor="text1"/>
                <w:szCs w:val="20"/>
                <w:lang w:val="es-ES" w:eastAsia="es-ES"/>
              </w:rPr>
              <w:t>1.5.</w:t>
            </w:r>
          </w:p>
        </w:tc>
        <w:tc>
          <w:tcPr>
            <w:tcW w:w="7258" w:type="dxa"/>
            <w:tcBorders>
              <w:top w:val="single" w:sz="4" w:space="0" w:color="000000"/>
              <w:bottom w:val="single" w:sz="4" w:space="0" w:color="000000"/>
              <w:right w:val="single" w:sz="4" w:space="0" w:color="000000"/>
            </w:tcBorders>
            <w:shd w:val="clear" w:color="auto" w:fill="8DB3E2" w:themeFill="text2" w:themeFillTint="66"/>
            <w:tcMar>
              <w:top w:w="57" w:type="dxa"/>
              <w:bottom w:w="57" w:type="dxa"/>
            </w:tcMar>
            <w:vAlign w:val="center"/>
          </w:tcPr>
          <w:p w14:paraId="2C263389" w14:textId="77777777" w:rsidR="009D0C0C" w:rsidRPr="003A4EA1" w:rsidRDefault="009D0C0C" w:rsidP="00F23BD3">
            <w:pPr>
              <w:widowControl w:val="0"/>
              <w:suppressAutoHyphens/>
              <w:jc w:val="left"/>
              <w:rPr>
                <w:rFonts w:cs="Arial"/>
                <w:b/>
                <w:bCs/>
                <w:noProof/>
                <w:color w:val="000000" w:themeColor="text1"/>
                <w:szCs w:val="20"/>
                <w:lang w:val="es-ES" w:eastAsia="es-ES"/>
              </w:rPr>
            </w:pPr>
            <w:r w:rsidRPr="003A4EA1">
              <w:rPr>
                <w:rFonts w:cs="Arial"/>
                <w:b/>
                <w:bCs/>
                <w:noProof/>
                <w:color w:val="000000" w:themeColor="text1"/>
                <w:szCs w:val="20"/>
                <w:lang w:val="es-ES" w:eastAsia="es-ES"/>
              </w:rPr>
              <w:t>EXPERIENCIA CON EL SISTEMA DE FACTURACIÓN DEL SISTEMA SANITARIO (CATSALUT)</w:t>
            </w:r>
          </w:p>
        </w:tc>
        <w:tc>
          <w:tcPr>
            <w:tcW w:w="8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5093D367" w14:textId="77777777" w:rsidR="009D0C0C" w:rsidRPr="003A4EA1" w:rsidRDefault="009D0C0C" w:rsidP="00F23BD3">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4</w:t>
            </w:r>
          </w:p>
        </w:tc>
      </w:tr>
      <w:tr w:rsidR="009D0C0C" w:rsidRPr="003A4EA1" w14:paraId="150E021C"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tcPr>
          <w:p w14:paraId="7D3E4C4C" w14:textId="77777777" w:rsidR="009D0C0C" w:rsidRPr="003A4EA1" w:rsidRDefault="009D0C0C" w:rsidP="00114D95">
            <w:pPr>
              <w:widowControl w:val="0"/>
              <w:suppressAutoHyphens/>
              <w:jc w:val="left"/>
              <w:rPr>
                <w:rFonts w:cs="Arial"/>
                <w:noProof/>
                <w:color w:val="000000" w:themeColor="text1"/>
                <w:szCs w:val="20"/>
                <w:lang w:val="es-ES" w:eastAsia="es-ES"/>
              </w:rPr>
            </w:pPr>
          </w:p>
        </w:tc>
        <w:tc>
          <w:tcPr>
            <w:tcW w:w="7258"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5A01FD43" w14:textId="77777777" w:rsidR="009D0C0C" w:rsidRPr="003A4EA1" w:rsidRDefault="009D0C0C" w:rsidP="00F23BD3">
            <w:pPr>
              <w:widowControl w:val="0"/>
              <w:suppressAutoHyphens/>
              <w:rPr>
                <w:rFonts w:cs="Arial"/>
                <w:b/>
                <w:bCs/>
                <w:noProof/>
                <w:color w:val="000000" w:themeColor="text1"/>
                <w:szCs w:val="20"/>
                <w:lang w:val="es-ES" w:eastAsia="es-ES"/>
              </w:rPr>
            </w:pPr>
            <w:r w:rsidRPr="003A4EA1">
              <w:rPr>
                <w:rFonts w:cs="Arial"/>
                <w:noProof/>
                <w:szCs w:val="20"/>
                <w:lang w:val="es-ES" w:eastAsia="es-ES"/>
              </w:rPr>
              <w:t>Experiencia demostrable del equipo de trabajo propuesto con el sistema de facturación del sistema sanitario (CatSalut).</w:t>
            </w:r>
          </w:p>
          <w:p w14:paraId="195DE4B6" w14:textId="77777777" w:rsidR="009D0C0C" w:rsidRPr="003A4EA1" w:rsidRDefault="009D0C0C" w:rsidP="00F23BD3">
            <w:pPr>
              <w:widowControl w:val="0"/>
              <w:suppressAutoHyphens/>
              <w:rPr>
                <w:rFonts w:eastAsia="Arial" w:cs="Arial"/>
                <w:noProof/>
                <w:szCs w:val="20"/>
                <w:lang w:val="es-ES" w:eastAsia="es-ES"/>
              </w:rPr>
            </w:pPr>
            <w:r w:rsidRPr="003A4EA1">
              <w:rPr>
                <w:rFonts w:cs="Arial"/>
                <w:noProof/>
                <w:szCs w:val="20"/>
                <w:lang w:val="es-ES" w:eastAsia="es-ES"/>
              </w:rPr>
              <w:t xml:space="preserve">Se valorará con 2 puntos para cada persona del equipo de trabajo que tenga experiencia de implantación para el sistema de facturación del sistema sanitario (CatSalut). </w:t>
            </w:r>
            <w:r w:rsidRPr="003A4EA1">
              <w:rPr>
                <w:rFonts w:eastAsia="Arial" w:cs="Arial"/>
                <w:noProof/>
                <w:szCs w:val="20"/>
                <w:lang w:val="es-ES" w:eastAsia="es-ES"/>
              </w:rPr>
              <w:t>Se adjuntará una declaración responsable al efecto. Máximo 4 puntos.</w:t>
            </w:r>
          </w:p>
          <w:p w14:paraId="421BC6C6" w14:textId="77777777" w:rsidR="009D0C0C" w:rsidRPr="003A4EA1" w:rsidRDefault="009D0C0C" w:rsidP="000202CF">
            <w:pPr>
              <w:widowControl w:val="0"/>
              <w:suppressAutoHyphens/>
              <w:rPr>
                <w:rFonts w:cs="Arial"/>
                <w:noProof/>
                <w:szCs w:val="20"/>
                <w:lang w:val="es-ES" w:eastAsia="es-ES"/>
              </w:rPr>
            </w:pPr>
          </w:p>
          <w:p w14:paraId="3EA57DA9" w14:textId="77777777" w:rsidR="009D0C0C" w:rsidRPr="003A4EA1" w:rsidRDefault="009D0C0C"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lang w:val="es-ES" w:eastAsia="es-ES"/>
              </w:rPr>
              <w:t>Las empresas deberán adjuntar una declaración responsable en la que se detalle la experiencia de cada miembro del equipo y se hagan constar los proyectos, las funciones ejercidas y el periodo de participación.</w:t>
            </w:r>
          </w:p>
          <w:p w14:paraId="6DD28D2A" w14:textId="77777777" w:rsidR="009D0C0C" w:rsidRPr="003A4EA1" w:rsidRDefault="009D0C0C" w:rsidP="000202CF">
            <w:pPr>
              <w:widowControl w:val="0"/>
              <w:suppressAutoHyphens/>
              <w:rPr>
                <w:rFonts w:cs="Arial"/>
                <w:noProof/>
                <w:color w:val="000000" w:themeColor="text1"/>
                <w:szCs w:val="20"/>
                <w:lang w:val="es-ES" w:eastAsia="es-ES"/>
              </w:rPr>
            </w:pPr>
          </w:p>
          <w:p w14:paraId="417E7D1E" w14:textId="77777777" w:rsidR="009D0C0C" w:rsidRPr="003A4EA1" w:rsidRDefault="009D0C0C">
            <w:pPr>
              <w:widowControl w:val="0"/>
              <w:suppressAutoHyphens/>
              <w:rPr>
                <w:rFonts w:cs="Arial"/>
                <w:noProof/>
                <w:color w:val="000000" w:themeColor="text1"/>
                <w:szCs w:val="20"/>
                <w:lang w:val="es-ES" w:eastAsia="es-ES"/>
              </w:rPr>
            </w:pPr>
            <w:r w:rsidRPr="003A4EA1">
              <w:rPr>
                <w:rFonts w:eastAsia="Arial" w:cs="Arial"/>
                <w:noProof/>
                <w:szCs w:val="20"/>
                <w:u w:val="single"/>
                <w:lang w:val="es-ES" w:eastAsia="es-ES"/>
              </w:rPr>
              <w:t>Justificación del criterio:</w:t>
            </w:r>
            <w:r w:rsidRPr="003A4EA1">
              <w:rPr>
                <w:rFonts w:eastAsia="Arial" w:cs="Arial"/>
                <w:noProof/>
                <w:szCs w:val="20"/>
                <w:lang w:val="es-ES" w:eastAsia="es-ES"/>
              </w:rPr>
              <w:t xml:space="preserve"> Técnicamente el proyecto necesita personas que acrediten la experiencia previa en este ámbito, dada la complejidad del mismo y para garantizar su éxito. Concretamente, el módulo de facturación supone un punto crítico en el desarrollo del proyecto ya que el módulo estándar de la solución no es capaz de dar respuesta a nuestras necesidades en este sentido. Por otro lado, el sistema sanitario catalán tiene particularidades muy concretas. Es por ello, que es importante contar con un equipo experto en la implantación del sistema de facturación del sistema sanitario (CatSalut).</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2C14A" w14:textId="77777777" w:rsidR="009D0C0C" w:rsidRPr="003A4EA1" w:rsidRDefault="009D0C0C">
            <w:pPr>
              <w:widowControl w:val="0"/>
              <w:suppressAutoHyphens/>
              <w:jc w:val="center"/>
              <w:rPr>
                <w:rFonts w:cs="Arial"/>
                <w:noProof/>
                <w:color w:val="000000" w:themeColor="text1"/>
                <w:szCs w:val="20"/>
                <w:lang w:val="es-ES" w:eastAsia="es-ES"/>
              </w:rPr>
            </w:pPr>
          </w:p>
        </w:tc>
      </w:tr>
      <w:tr w:rsidR="009D0C0C" w:rsidRPr="003A4EA1" w14:paraId="60908B89"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573B7EC" w14:textId="77777777" w:rsidR="009D0C0C" w:rsidRPr="003A4EA1" w:rsidRDefault="009D0C0C" w:rsidP="00114D95">
            <w:pPr>
              <w:widowControl w:val="0"/>
              <w:suppressAutoHyphens/>
              <w:jc w:val="left"/>
              <w:rPr>
                <w:rFonts w:cs="Arial"/>
                <w:b/>
                <w:bCs/>
                <w:noProof/>
                <w:color w:val="000000" w:themeColor="text1"/>
                <w:szCs w:val="20"/>
                <w:lang w:val="es-ES" w:eastAsia="es-ES"/>
              </w:rPr>
            </w:pPr>
            <w:r w:rsidRPr="003A4EA1">
              <w:rPr>
                <w:rFonts w:cs="Arial"/>
                <w:b/>
                <w:bCs/>
                <w:noProof/>
                <w:color w:val="000000" w:themeColor="text1"/>
                <w:szCs w:val="20"/>
                <w:lang w:val="es-ES" w:eastAsia="es-ES"/>
              </w:rPr>
              <w:t>1.6.</w:t>
            </w:r>
          </w:p>
        </w:tc>
        <w:tc>
          <w:tcPr>
            <w:tcW w:w="7258" w:type="dxa"/>
            <w:tcBorders>
              <w:top w:val="single" w:sz="4" w:space="0" w:color="000000"/>
              <w:bottom w:val="single" w:sz="4" w:space="0" w:color="000000"/>
              <w:right w:val="single" w:sz="4" w:space="0" w:color="000000"/>
            </w:tcBorders>
            <w:shd w:val="clear" w:color="auto" w:fill="8DB3E2" w:themeFill="text2" w:themeFillTint="66"/>
            <w:tcMar>
              <w:top w:w="57" w:type="dxa"/>
              <w:bottom w:w="57" w:type="dxa"/>
            </w:tcMar>
            <w:vAlign w:val="center"/>
          </w:tcPr>
          <w:p w14:paraId="5363CB13" w14:textId="77777777" w:rsidR="009D0C0C" w:rsidRPr="003A4EA1" w:rsidRDefault="009D0C0C" w:rsidP="00F23BD3">
            <w:pPr>
              <w:widowControl w:val="0"/>
              <w:suppressAutoHyphens/>
              <w:rPr>
                <w:rFonts w:cs="Arial"/>
                <w:b/>
                <w:noProof/>
                <w:color w:val="000000" w:themeColor="text1"/>
                <w:szCs w:val="20"/>
                <w:lang w:val="es-ES" w:eastAsia="es-ES"/>
              </w:rPr>
            </w:pPr>
            <w:r w:rsidRPr="003A4EA1">
              <w:rPr>
                <w:rFonts w:cs="Arial"/>
                <w:b/>
                <w:bCs/>
                <w:noProof/>
                <w:color w:val="000000" w:themeColor="text1"/>
                <w:szCs w:val="20"/>
                <w:lang w:val="es-ES" w:eastAsia="es-ES"/>
              </w:rPr>
              <w:t xml:space="preserve">FORMACIÓN </w:t>
            </w:r>
          </w:p>
        </w:tc>
        <w:tc>
          <w:tcPr>
            <w:tcW w:w="8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367278C9" w14:textId="77777777" w:rsidR="009D0C0C" w:rsidRPr="003A4EA1" w:rsidRDefault="009D0C0C" w:rsidP="00F23BD3">
            <w:pPr>
              <w:widowControl w:val="0"/>
              <w:suppressAutoHyphens/>
              <w:jc w:val="center"/>
              <w:rPr>
                <w:rFonts w:ascii="Times New Roman" w:hAnsi="Times New Roman"/>
                <w:noProof/>
                <w:sz w:val="24"/>
                <w:lang w:val="es-ES" w:eastAsia="es-ES"/>
              </w:rPr>
            </w:pPr>
            <w:r w:rsidRPr="003A4EA1">
              <w:rPr>
                <w:rFonts w:cs="Arial"/>
                <w:b/>
                <w:bCs/>
                <w:noProof/>
                <w:color w:val="000000" w:themeColor="text1"/>
                <w:szCs w:val="20"/>
                <w:lang w:val="es-ES" w:eastAsia="es-ES"/>
              </w:rPr>
              <w:t>6</w:t>
            </w:r>
          </w:p>
        </w:tc>
      </w:tr>
      <w:tr w:rsidR="009D0C0C" w:rsidRPr="003A4EA1" w14:paraId="7BFF84C8"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tcPr>
          <w:p w14:paraId="244602C7" w14:textId="77777777" w:rsidR="009D0C0C" w:rsidRPr="003A4EA1" w:rsidRDefault="009D0C0C" w:rsidP="00114D95">
            <w:pPr>
              <w:widowControl w:val="0"/>
              <w:suppressAutoHyphens/>
              <w:jc w:val="left"/>
              <w:rPr>
                <w:rFonts w:cs="Arial"/>
                <w:b/>
                <w:bCs/>
                <w:noProof/>
                <w:color w:val="000000" w:themeColor="text1"/>
                <w:szCs w:val="20"/>
                <w:lang w:val="es-ES" w:eastAsia="es-ES"/>
              </w:rPr>
            </w:pPr>
          </w:p>
        </w:tc>
        <w:tc>
          <w:tcPr>
            <w:tcW w:w="7258"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2CE5575F" w14:textId="77777777" w:rsidR="009D0C0C" w:rsidRPr="003A4EA1" w:rsidRDefault="009D0C0C" w:rsidP="00F23BD3">
            <w:pPr>
              <w:widowControl w:val="0"/>
              <w:suppressAutoHyphens/>
              <w:rPr>
                <w:rFonts w:cs="Arial"/>
                <w:noProof/>
                <w:color w:val="000000" w:themeColor="text1"/>
                <w:szCs w:val="20"/>
                <w:lang w:val="es-ES" w:eastAsia="es-ES"/>
              </w:rPr>
            </w:pPr>
            <w:r w:rsidRPr="003A4EA1">
              <w:rPr>
                <w:rFonts w:cs="Arial"/>
                <w:noProof/>
                <w:color w:val="000000" w:themeColor="text1"/>
                <w:szCs w:val="20"/>
                <w:lang w:val="es-ES" w:eastAsia="es-ES"/>
              </w:rPr>
              <w:t>Formación adicional a la recogida en el apartado 21 del Pliego de Prescripciones Técnicas, para la formación oficial del fabricante para los profesionales del CMPSB.</w:t>
            </w:r>
          </w:p>
          <w:p w14:paraId="7555B17F" w14:textId="77777777" w:rsidR="009D0C0C" w:rsidRPr="003A4EA1" w:rsidRDefault="009D0C0C" w:rsidP="00F23BD3">
            <w:pPr>
              <w:widowControl w:val="0"/>
              <w:suppressAutoHyphens/>
              <w:rPr>
                <w:rFonts w:cs="Arial"/>
                <w:noProof/>
                <w:color w:val="000000" w:themeColor="text1"/>
                <w:szCs w:val="20"/>
                <w:lang w:val="es-ES" w:eastAsia="es-ES"/>
              </w:rPr>
            </w:pPr>
          </w:p>
          <w:p w14:paraId="73875B1B" w14:textId="77777777" w:rsidR="009D0C0C" w:rsidRPr="003A4EA1" w:rsidRDefault="009D0C0C" w:rsidP="000202CF">
            <w:pPr>
              <w:widowControl w:val="0"/>
              <w:suppressAutoHyphens/>
              <w:rPr>
                <w:rFonts w:cs="Arial"/>
                <w:noProof/>
                <w:szCs w:val="20"/>
                <w:lang w:val="es-ES" w:eastAsia="es-ES"/>
              </w:rPr>
            </w:pPr>
            <w:r w:rsidRPr="003A4EA1">
              <w:rPr>
                <w:rFonts w:cs="Arial"/>
                <w:noProof/>
                <w:szCs w:val="20"/>
                <w:lang w:val="es-ES" w:eastAsia="es-ES"/>
              </w:rPr>
              <w:t xml:space="preserve">Se valorará con 3 puntos para ofrecer Suscripción en "Modalidad e-learning autodidáctica: SAP Learning Hub" para 3 usuarios, durante los 2 primeros años de contrato (1 usuario adicional a los indicados en el apartado 21 del PPT); y cursos en "Modalidad de instrucción Guiada en formato de Aula Abierta", por 22 jornadas (11 jornadas adicionales a las indicadas en el apartado 21 del PPT). </w:t>
            </w:r>
          </w:p>
          <w:p w14:paraId="2ABF1252" w14:textId="77777777" w:rsidR="009D0C0C" w:rsidRPr="003A4EA1" w:rsidRDefault="009D0C0C" w:rsidP="000202CF">
            <w:pPr>
              <w:widowControl w:val="0"/>
              <w:suppressAutoHyphens/>
              <w:rPr>
                <w:rFonts w:cs="Arial"/>
                <w:noProof/>
                <w:szCs w:val="20"/>
                <w:lang w:val="es-ES" w:eastAsia="es-ES"/>
              </w:rPr>
            </w:pPr>
          </w:p>
          <w:p w14:paraId="7F2EA2D6" w14:textId="77777777" w:rsidR="009D0C0C" w:rsidRPr="003A4EA1" w:rsidRDefault="009D0C0C" w:rsidP="000202CF">
            <w:pPr>
              <w:widowControl w:val="0"/>
              <w:suppressAutoHyphens/>
              <w:rPr>
                <w:rFonts w:cs="Arial"/>
                <w:noProof/>
                <w:szCs w:val="20"/>
                <w:lang w:val="es-ES" w:eastAsia="es-ES"/>
              </w:rPr>
            </w:pPr>
            <w:r w:rsidRPr="003A4EA1">
              <w:rPr>
                <w:rFonts w:cs="Arial"/>
                <w:noProof/>
                <w:szCs w:val="20"/>
                <w:lang w:val="es-ES" w:eastAsia="es-ES"/>
              </w:rPr>
              <w:t>Se valorará con 6 puntos para ofrecer Suscripción en "Modalidad e-learning autodidáctica: SAP Learning Hub" para 4 usuarios, durante los 2 primeros años de contrato (2 usuarios adicionales a los indicados en el apartado 21 del PPT); y cursos en "Modalidad de instrucción Guiada en formato de Aula Abierta", por 33 jornadas (22 jornadas adicionales a las indicadas en el apartado 21 del PPT).</w:t>
            </w:r>
          </w:p>
          <w:p w14:paraId="3B29DDC9" w14:textId="77777777" w:rsidR="009D0C0C" w:rsidRPr="003A4EA1" w:rsidRDefault="009D0C0C">
            <w:pPr>
              <w:widowControl w:val="0"/>
              <w:suppressAutoHyphens/>
              <w:rPr>
                <w:rFonts w:cs="Arial"/>
                <w:noProof/>
                <w:szCs w:val="20"/>
                <w:lang w:val="es-ES" w:eastAsia="es-ES"/>
              </w:rPr>
            </w:pPr>
          </w:p>
          <w:p w14:paraId="502E2D2D" w14:textId="77777777" w:rsidR="009D0C0C" w:rsidRPr="003A4EA1" w:rsidRDefault="009D0C0C">
            <w:pPr>
              <w:widowControl w:val="0"/>
              <w:suppressAutoHyphens/>
              <w:rPr>
                <w:rFonts w:cs="Arial"/>
                <w:b/>
                <w:noProof/>
                <w:color w:val="000000" w:themeColor="text1"/>
                <w:szCs w:val="20"/>
                <w:lang w:val="es-ES" w:eastAsia="es-ES"/>
              </w:rPr>
            </w:pPr>
            <w:r w:rsidRPr="003A4EA1">
              <w:rPr>
                <w:rFonts w:cs="Arial"/>
                <w:noProof/>
                <w:szCs w:val="20"/>
                <w:u w:val="single"/>
                <w:lang w:val="es-ES" w:eastAsia="es-ES"/>
              </w:rPr>
              <w:t>Justificación del criterio:</w:t>
            </w:r>
            <w:r w:rsidRPr="003A4EA1">
              <w:rPr>
                <w:rFonts w:cs="Arial"/>
                <w:noProof/>
                <w:szCs w:val="20"/>
                <w:lang w:val="es-ES" w:eastAsia="es-ES"/>
              </w:rPr>
              <w:t xml:space="preserve"> se debe garantizar el despliegue de un plan de formación a usuarios de perfil técnico con el fin de asegurar las capacidades del equipo para poder hacer frente a necesidades futuras una vez implantado el proyecto inicial.</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80A4A" w14:textId="77777777" w:rsidR="009D0C0C" w:rsidRPr="003A4EA1" w:rsidRDefault="009D0C0C">
            <w:pPr>
              <w:widowControl w:val="0"/>
              <w:suppressAutoHyphens/>
              <w:jc w:val="center"/>
              <w:rPr>
                <w:rFonts w:cs="Arial"/>
                <w:noProof/>
                <w:color w:val="000000" w:themeColor="text1"/>
                <w:sz w:val="16"/>
                <w:szCs w:val="16"/>
                <w:lang w:val="es-ES" w:eastAsia="es-ES"/>
              </w:rPr>
            </w:pPr>
          </w:p>
        </w:tc>
      </w:tr>
    </w:tbl>
    <w:p w14:paraId="3B2418F3" w14:textId="4715DFF0" w:rsidR="00A02EA6" w:rsidRPr="003A4EA1" w:rsidRDefault="00A02EA6" w:rsidP="00114D95">
      <w:pPr>
        <w:jc w:val="left"/>
        <w:rPr>
          <w:rFonts w:eastAsia="Arial" w:cs="Arial"/>
          <w:b/>
          <w:noProof/>
          <w:szCs w:val="20"/>
          <w:lang w:val="es-ES"/>
        </w:rPr>
      </w:pPr>
    </w:p>
    <w:p w14:paraId="2D3CD920" w14:textId="78DC5DF8" w:rsidR="000202CF" w:rsidRPr="003A4EA1" w:rsidRDefault="000202CF" w:rsidP="00114D95">
      <w:pPr>
        <w:jc w:val="left"/>
        <w:rPr>
          <w:rFonts w:eastAsia="Arial" w:cs="Arial"/>
          <w:b/>
          <w:noProof/>
          <w:szCs w:val="20"/>
          <w:lang w:val="es-ES"/>
        </w:rPr>
      </w:pPr>
    </w:p>
    <w:p w14:paraId="3A641386" w14:textId="77777777" w:rsidR="000202CF" w:rsidRPr="003A4EA1" w:rsidRDefault="000202CF" w:rsidP="000202CF">
      <w:pPr>
        <w:suppressAutoHyphens/>
        <w:jc w:val="left"/>
        <w:rPr>
          <w:rFonts w:cs="Arial"/>
          <w:noProof/>
          <w:color w:val="000000" w:themeColor="text1"/>
          <w:szCs w:val="20"/>
          <w:lang w:val="es-ES" w:eastAsia="es-ES"/>
        </w:rPr>
      </w:pPr>
    </w:p>
    <w:p w14:paraId="2C4DBC1F" w14:textId="77777777" w:rsidR="000202CF" w:rsidRPr="003A4EA1" w:rsidRDefault="000202CF" w:rsidP="000202CF">
      <w:pPr>
        <w:suppressAutoHyphens/>
        <w:jc w:val="left"/>
        <w:rPr>
          <w:rFonts w:cs="Arial"/>
          <w:noProof/>
          <w:color w:val="000000" w:themeColor="text1"/>
          <w:szCs w:val="20"/>
          <w:lang w:val="es-ES" w:eastAsia="es-ES"/>
        </w:rPr>
      </w:pPr>
    </w:p>
    <w:tbl>
      <w:tblPr>
        <w:tblW w:w="8714" w:type="dxa"/>
        <w:tblInd w:w="779" w:type="dxa"/>
        <w:tblLayout w:type="fixed"/>
        <w:tblLook w:val="04A0" w:firstRow="1" w:lastRow="0" w:firstColumn="1" w:lastColumn="0" w:noHBand="0" w:noVBand="1"/>
      </w:tblPr>
      <w:tblGrid>
        <w:gridCol w:w="901"/>
        <w:gridCol w:w="6093"/>
        <w:gridCol w:w="1720"/>
      </w:tblGrid>
      <w:tr w:rsidR="000202CF" w:rsidRPr="003A4EA1" w14:paraId="40EAF144" w14:textId="77777777" w:rsidTr="0053304B">
        <w:trPr>
          <w:trHeight w:val="261"/>
        </w:trPr>
        <w:tc>
          <w:tcPr>
            <w:tcW w:w="901" w:type="dxa"/>
            <w:tcBorders>
              <w:top w:val="single" w:sz="4" w:space="0" w:color="000000"/>
              <w:left w:val="single" w:sz="4" w:space="0" w:color="000000"/>
              <w:bottom w:val="single" w:sz="4" w:space="0" w:color="000000"/>
            </w:tcBorders>
            <w:shd w:val="clear" w:color="auto" w:fill="2F75B5"/>
            <w:vAlign w:val="bottom"/>
          </w:tcPr>
          <w:p w14:paraId="3D36ACD5" w14:textId="77777777" w:rsidR="000202CF" w:rsidRPr="003A4EA1" w:rsidRDefault="000202CF" w:rsidP="000202CF">
            <w:pPr>
              <w:widowControl w:val="0"/>
              <w:suppressAutoHyphens/>
              <w:jc w:val="left"/>
              <w:rPr>
                <w:rFonts w:cs="Arial"/>
                <w:noProof/>
                <w:color w:val="000000" w:themeColor="text1"/>
                <w:sz w:val="16"/>
                <w:szCs w:val="16"/>
                <w:lang w:val="es-ES" w:eastAsia="es-ES"/>
              </w:rPr>
            </w:pPr>
            <w:r w:rsidRPr="003A4EA1">
              <w:rPr>
                <w:rFonts w:cs="Arial"/>
                <w:noProof/>
                <w:color w:val="000000" w:themeColor="text1"/>
                <w:sz w:val="16"/>
                <w:szCs w:val="16"/>
                <w:lang w:val="es-ES" w:eastAsia="es-ES"/>
              </w:rPr>
              <w:t> </w:t>
            </w:r>
          </w:p>
        </w:tc>
        <w:tc>
          <w:tcPr>
            <w:tcW w:w="6093" w:type="dxa"/>
            <w:tcBorders>
              <w:top w:val="single" w:sz="4" w:space="0" w:color="000000"/>
              <w:bottom w:val="single" w:sz="4" w:space="0" w:color="000000"/>
            </w:tcBorders>
            <w:shd w:val="clear" w:color="auto" w:fill="2F75B5"/>
            <w:vAlign w:val="bottom"/>
          </w:tcPr>
          <w:p w14:paraId="75912A5D" w14:textId="77777777" w:rsidR="000202CF" w:rsidRPr="003A4EA1" w:rsidRDefault="000202CF" w:rsidP="000202CF">
            <w:pPr>
              <w:widowControl w:val="0"/>
              <w:suppressAutoHyphens/>
              <w:jc w:val="left"/>
              <w:rPr>
                <w:rFonts w:cs="Arial"/>
                <w:noProof/>
                <w:color w:val="000000" w:themeColor="text1"/>
                <w:sz w:val="16"/>
                <w:szCs w:val="16"/>
                <w:lang w:val="es-ES" w:eastAsia="es-ES"/>
              </w:rPr>
            </w:pPr>
            <w:r w:rsidRPr="003A4EA1">
              <w:rPr>
                <w:rFonts w:cs="Arial"/>
                <w:noProof/>
                <w:color w:val="000000" w:themeColor="text1"/>
                <w:sz w:val="16"/>
                <w:szCs w:val="16"/>
                <w:lang w:val="es-ES" w:eastAsia="es-ES"/>
              </w:rPr>
              <w:t> </w:t>
            </w:r>
          </w:p>
        </w:tc>
        <w:tc>
          <w:tcPr>
            <w:tcW w:w="1720" w:type="dxa"/>
            <w:tcBorders>
              <w:top w:val="single" w:sz="4" w:space="0" w:color="000000"/>
              <w:bottom w:val="single" w:sz="4" w:space="0" w:color="000000"/>
              <w:right w:val="single" w:sz="4" w:space="0" w:color="000000"/>
            </w:tcBorders>
            <w:shd w:val="clear" w:color="auto" w:fill="2F75B5"/>
            <w:vAlign w:val="center"/>
          </w:tcPr>
          <w:p w14:paraId="5D131A75" w14:textId="77777777" w:rsidR="000202CF" w:rsidRPr="003A4EA1" w:rsidRDefault="000202CF" w:rsidP="000202CF">
            <w:pPr>
              <w:widowControl w:val="0"/>
              <w:suppressAutoHyphens/>
              <w:jc w:val="center"/>
              <w:rPr>
                <w:rFonts w:cs="Arial"/>
                <w:b/>
                <w:noProof/>
                <w:color w:val="000000" w:themeColor="text1"/>
                <w:sz w:val="16"/>
                <w:szCs w:val="16"/>
                <w:lang w:val="es-ES" w:eastAsia="es-ES"/>
              </w:rPr>
            </w:pPr>
            <w:r w:rsidRPr="003A4EA1">
              <w:rPr>
                <w:rFonts w:cs="Arial"/>
                <w:b/>
                <w:noProof/>
                <w:color w:val="000000" w:themeColor="text1"/>
                <w:sz w:val="16"/>
                <w:szCs w:val="16"/>
                <w:lang w:val="es-ES" w:eastAsia="es-ES"/>
              </w:rPr>
              <w:t>PUNTOS</w:t>
            </w:r>
          </w:p>
        </w:tc>
      </w:tr>
      <w:tr w:rsidR="000202CF" w:rsidRPr="003A4EA1" w14:paraId="10FFCEFA" w14:textId="77777777" w:rsidTr="0053304B">
        <w:trPr>
          <w:trHeight w:val="412"/>
        </w:trPr>
        <w:tc>
          <w:tcPr>
            <w:tcW w:w="901" w:type="dxa"/>
            <w:tcBorders>
              <w:left w:val="single" w:sz="4" w:space="0" w:color="000000"/>
              <w:bottom w:val="single" w:sz="4" w:space="0" w:color="000000"/>
            </w:tcBorders>
            <w:shd w:val="clear" w:color="auto" w:fill="9BC2E6"/>
            <w:vAlign w:val="center"/>
          </w:tcPr>
          <w:p w14:paraId="103693B9" w14:textId="77777777" w:rsidR="000202CF" w:rsidRPr="003A4EA1" w:rsidRDefault="000202CF" w:rsidP="000202CF">
            <w:pPr>
              <w:widowControl w:val="0"/>
              <w:suppressAutoHyphens/>
              <w:jc w:val="left"/>
              <w:rPr>
                <w:rFonts w:cs="Arial"/>
                <w:b/>
                <w:noProof/>
                <w:color w:val="000000" w:themeColor="text1"/>
                <w:szCs w:val="20"/>
                <w:lang w:val="es-ES" w:eastAsia="es-ES"/>
              </w:rPr>
            </w:pPr>
            <w:r w:rsidRPr="003A4EA1">
              <w:rPr>
                <w:rFonts w:cs="Arial"/>
                <w:b/>
                <w:noProof/>
                <w:color w:val="000000" w:themeColor="text1"/>
                <w:szCs w:val="20"/>
                <w:lang w:val="es-ES" w:eastAsia="es-ES"/>
              </w:rPr>
              <w:t>2.</w:t>
            </w:r>
          </w:p>
        </w:tc>
        <w:tc>
          <w:tcPr>
            <w:tcW w:w="6093" w:type="dxa"/>
            <w:tcBorders>
              <w:left w:val="single" w:sz="4" w:space="0" w:color="000000"/>
              <w:bottom w:val="single" w:sz="4" w:space="0" w:color="000000"/>
              <w:right w:val="single" w:sz="4" w:space="0" w:color="000000"/>
            </w:tcBorders>
            <w:shd w:val="clear" w:color="auto" w:fill="9BC2E6"/>
            <w:vAlign w:val="center"/>
          </w:tcPr>
          <w:p w14:paraId="18CDE7C4" w14:textId="77777777" w:rsidR="000202CF" w:rsidRPr="003A4EA1" w:rsidRDefault="000202CF" w:rsidP="000202CF">
            <w:pPr>
              <w:widowControl w:val="0"/>
              <w:suppressAutoHyphens/>
              <w:jc w:val="left"/>
              <w:rPr>
                <w:rFonts w:cs="Arial"/>
                <w:b/>
                <w:bCs/>
                <w:noProof/>
                <w:color w:val="000000" w:themeColor="text1"/>
                <w:szCs w:val="20"/>
                <w:lang w:val="es-ES" w:eastAsia="es-ES"/>
              </w:rPr>
            </w:pPr>
            <w:r w:rsidRPr="003A4EA1">
              <w:rPr>
                <w:rFonts w:cs="Arial"/>
                <w:b/>
                <w:bCs/>
                <w:noProof/>
                <w:color w:val="000000" w:themeColor="text1"/>
                <w:szCs w:val="20"/>
                <w:lang w:val="es-ES" w:eastAsia="es-ES"/>
              </w:rPr>
              <w:t>CRITERIOS DE APRECIACIÓN SUBJETIVA</w:t>
            </w:r>
          </w:p>
        </w:tc>
        <w:tc>
          <w:tcPr>
            <w:tcW w:w="1720" w:type="dxa"/>
            <w:tcBorders>
              <w:bottom w:val="single" w:sz="4" w:space="0" w:color="000000"/>
              <w:right w:val="single" w:sz="4" w:space="0" w:color="000000"/>
            </w:tcBorders>
            <w:shd w:val="clear" w:color="auto" w:fill="9BC2E6"/>
            <w:vAlign w:val="center"/>
          </w:tcPr>
          <w:p w14:paraId="2E410F97" w14:textId="77777777" w:rsidR="000202CF" w:rsidRPr="003A4EA1" w:rsidRDefault="000202CF" w:rsidP="000202CF">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46</w:t>
            </w:r>
          </w:p>
        </w:tc>
      </w:tr>
      <w:tr w:rsidR="000202CF" w:rsidRPr="003A4EA1" w14:paraId="1B8F0DBC" w14:textId="77777777" w:rsidTr="0053304B">
        <w:trPr>
          <w:trHeight w:val="418"/>
        </w:trPr>
        <w:tc>
          <w:tcPr>
            <w:tcW w:w="901" w:type="dxa"/>
            <w:tcBorders>
              <w:left w:val="single" w:sz="4" w:space="0" w:color="000000"/>
              <w:bottom w:val="single" w:sz="4" w:space="0" w:color="000000"/>
            </w:tcBorders>
            <w:shd w:val="clear" w:color="auto" w:fill="8DB3E2" w:themeFill="text2" w:themeFillTint="66"/>
            <w:vAlign w:val="center"/>
          </w:tcPr>
          <w:p w14:paraId="40B40C5C" w14:textId="77777777" w:rsidR="000202CF" w:rsidRPr="003A4EA1" w:rsidRDefault="000202CF" w:rsidP="000202CF">
            <w:pPr>
              <w:widowControl w:val="0"/>
              <w:suppressAutoHyphens/>
              <w:jc w:val="left"/>
              <w:rPr>
                <w:rFonts w:cs="Arial"/>
                <w:b/>
                <w:noProof/>
                <w:color w:val="000000" w:themeColor="text1"/>
                <w:szCs w:val="20"/>
                <w:lang w:val="es-ES" w:eastAsia="es-ES"/>
              </w:rPr>
            </w:pPr>
            <w:r w:rsidRPr="003A4EA1">
              <w:rPr>
                <w:rFonts w:cs="Arial"/>
                <w:b/>
                <w:noProof/>
                <w:color w:val="000000" w:themeColor="text1"/>
                <w:szCs w:val="20"/>
                <w:lang w:val="es-ES" w:eastAsia="es-ES"/>
              </w:rPr>
              <w:t>2.1.</w:t>
            </w:r>
          </w:p>
        </w:tc>
        <w:tc>
          <w:tcPr>
            <w:tcW w:w="6093" w:type="dxa"/>
            <w:tcBorders>
              <w:left w:val="single" w:sz="4" w:space="0" w:color="000000"/>
              <w:bottom w:val="single" w:sz="4" w:space="0" w:color="000000"/>
              <w:right w:val="single" w:sz="4" w:space="0" w:color="000000"/>
            </w:tcBorders>
            <w:shd w:val="clear" w:color="auto" w:fill="8DB3E2" w:themeFill="text2" w:themeFillTint="66"/>
            <w:vAlign w:val="center"/>
          </w:tcPr>
          <w:p w14:paraId="564B0075" w14:textId="77777777" w:rsidR="000202CF" w:rsidRPr="003A4EA1" w:rsidRDefault="000202CF" w:rsidP="000202CF">
            <w:pPr>
              <w:widowControl w:val="0"/>
              <w:suppressAutoHyphens/>
              <w:jc w:val="left"/>
              <w:rPr>
                <w:rFonts w:cs="Arial"/>
                <w:b/>
                <w:noProof/>
                <w:color w:val="000000" w:themeColor="text1"/>
                <w:szCs w:val="20"/>
                <w:lang w:val="es-ES" w:eastAsia="es-ES"/>
              </w:rPr>
            </w:pPr>
            <w:r w:rsidRPr="003A4EA1">
              <w:rPr>
                <w:rFonts w:cs="Arial"/>
                <w:b/>
                <w:noProof/>
                <w:color w:val="000000" w:themeColor="text1"/>
                <w:szCs w:val="20"/>
                <w:lang w:val="es-ES" w:eastAsia="es-ES"/>
              </w:rPr>
              <w:t>ADECUACIÓN FUNCIONAL DE LA SOLUCIÓN</w:t>
            </w:r>
          </w:p>
        </w:tc>
        <w:tc>
          <w:tcPr>
            <w:tcW w:w="1720" w:type="dxa"/>
            <w:tcBorders>
              <w:bottom w:val="single" w:sz="4" w:space="0" w:color="000000"/>
              <w:right w:val="single" w:sz="4" w:space="0" w:color="000000"/>
            </w:tcBorders>
            <w:shd w:val="clear" w:color="auto" w:fill="8DB3E2" w:themeFill="text2" w:themeFillTint="66"/>
            <w:vAlign w:val="center"/>
          </w:tcPr>
          <w:p w14:paraId="165D7CF2" w14:textId="77777777" w:rsidR="000202CF" w:rsidRPr="003A4EA1" w:rsidRDefault="000202CF" w:rsidP="000202CF">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34</w:t>
            </w:r>
          </w:p>
        </w:tc>
      </w:tr>
      <w:tr w:rsidR="000202CF" w:rsidRPr="003A4EA1" w14:paraId="6F8E9652" w14:textId="77777777" w:rsidTr="0053304B">
        <w:trPr>
          <w:trHeight w:val="585"/>
        </w:trPr>
        <w:tc>
          <w:tcPr>
            <w:tcW w:w="901" w:type="dxa"/>
            <w:tcBorders>
              <w:top w:val="single" w:sz="4" w:space="0" w:color="000000"/>
              <w:left w:val="single" w:sz="4" w:space="0" w:color="000000"/>
              <w:bottom w:val="single" w:sz="4" w:space="0" w:color="000000"/>
              <w:right w:val="single" w:sz="4" w:space="0" w:color="000000"/>
            </w:tcBorders>
            <w:vAlign w:val="center"/>
          </w:tcPr>
          <w:p w14:paraId="5A0E9327" w14:textId="77777777" w:rsidR="000202CF" w:rsidRPr="003A4EA1" w:rsidRDefault="000202CF" w:rsidP="000202CF">
            <w:pPr>
              <w:widowControl w:val="0"/>
              <w:suppressAutoHyphens/>
              <w:jc w:val="center"/>
              <w:rPr>
                <w:rFonts w:cs="Arial"/>
                <w:b/>
                <w:noProof/>
                <w:color w:val="000000" w:themeColor="text1"/>
                <w:szCs w:val="20"/>
                <w:lang w:val="es-ES" w:eastAsia="es-ES"/>
              </w:rPr>
            </w:pPr>
            <w:r w:rsidRPr="003A4EA1">
              <w:rPr>
                <w:rFonts w:cs="Arial"/>
                <w:b/>
                <w:bCs/>
                <w:noProof/>
                <w:color w:val="000000" w:themeColor="text1"/>
                <w:szCs w:val="20"/>
                <w:lang w:val="es-ES" w:eastAsia="es-ES"/>
              </w:rPr>
              <w:t>2.1.1.</w:t>
            </w:r>
          </w:p>
        </w:tc>
        <w:tc>
          <w:tcPr>
            <w:tcW w:w="6093" w:type="dxa"/>
            <w:tcBorders>
              <w:left w:val="single" w:sz="4" w:space="0" w:color="000000"/>
              <w:bottom w:val="single" w:sz="4" w:space="0" w:color="000000"/>
              <w:right w:val="single" w:sz="4" w:space="0" w:color="000000"/>
            </w:tcBorders>
            <w:shd w:val="clear" w:color="auto" w:fill="FFFFFF" w:themeFill="background1"/>
            <w:tcMar>
              <w:top w:w="28" w:type="dxa"/>
              <w:bottom w:w="28" w:type="dxa"/>
            </w:tcMar>
            <w:vAlign w:val="center"/>
          </w:tcPr>
          <w:p w14:paraId="7C301F4C"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lang w:val="es-ES" w:eastAsia="es-ES"/>
              </w:rPr>
              <w:t>Valoración de la muestra o prototipo y de la solución ergonomía, usabilidad, adecuación global de la solución a los circuitos y las necesidades del CMPSB.</w:t>
            </w:r>
          </w:p>
          <w:p w14:paraId="5D2DA889" w14:textId="77777777" w:rsidR="000202CF" w:rsidRPr="003A4EA1" w:rsidRDefault="000202CF" w:rsidP="000202CF">
            <w:pPr>
              <w:widowControl w:val="0"/>
              <w:suppressAutoHyphens/>
              <w:rPr>
                <w:rFonts w:cs="Arial"/>
                <w:noProof/>
                <w:color w:val="000000" w:themeColor="text1"/>
                <w:szCs w:val="20"/>
                <w:lang w:val="es-ES" w:eastAsia="es-ES"/>
              </w:rPr>
            </w:pPr>
          </w:p>
          <w:p w14:paraId="3BA76869"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lang w:val="es-ES" w:eastAsia="es-ES"/>
              </w:rPr>
              <w:t>En particular se revisarán las soluciones aportadas por circuitos como:</w:t>
            </w:r>
          </w:p>
          <w:p w14:paraId="205D596A" w14:textId="77777777" w:rsidR="000202CF" w:rsidRPr="003A4EA1" w:rsidRDefault="000202CF" w:rsidP="000202CF">
            <w:pPr>
              <w:widowControl w:val="0"/>
              <w:numPr>
                <w:ilvl w:val="0"/>
                <w:numId w:val="377"/>
              </w:numPr>
              <w:suppressAutoHyphens/>
              <w:jc w:val="left"/>
              <w:rPr>
                <w:rFonts w:cs="Arial"/>
                <w:noProof/>
                <w:color w:val="000000" w:themeColor="text1"/>
                <w:szCs w:val="20"/>
                <w:lang w:val="es-ES" w:eastAsia="es-ES"/>
              </w:rPr>
            </w:pPr>
            <w:r w:rsidRPr="003A4EA1">
              <w:rPr>
                <w:rFonts w:cs="Arial"/>
                <w:noProof/>
                <w:color w:val="000000" w:themeColor="text1"/>
                <w:szCs w:val="20"/>
                <w:lang w:val="es-ES" w:eastAsia="es-ES"/>
              </w:rPr>
              <w:t>Farmacia, prótesis, anticipos, caja ...</w:t>
            </w:r>
          </w:p>
          <w:p w14:paraId="383C061C" w14:textId="77777777" w:rsidR="000202CF" w:rsidRPr="003A4EA1" w:rsidRDefault="000202CF" w:rsidP="000202CF">
            <w:pPr>
              <w:widowControl w:val="0"/>
              <w:numPr>
                <w:ilvl w:val="0"/>
                <w:numId w:val="377"/>
              </w:numPr>
              <w:suppressAutoHyphens/>
              <w:jc w:val="left"/>
              <w:rPr>
                <w:rFonts w:cs="Arial"/>
                <w:noProof/>
                <w:color w:val="000000" w:themeColor="text1"/>
                <w:szCs w:val="20"/>
                <w:lang w:val="es-ES" w:eastAsia="es-ES"/>
              </w:rPr>
            </w:pPr>
            <w:r w:rsidRPr="003A4EA1">
              <w:rPr>
                <w:rFonts w:cs="Arial"/>
                <w:noProof/>
                <w:color w:val="000000" w:themeColor="text1"/>
                <w:szCs w:val="20"/>
                <w:lang w:val="es-ES" w:eastAsia="es-ES"/>
              </w:rPr>
              <w:t>Recepción y validación de facturas, ...</w:t>
            </w:r>
          </w:p>
          <w:p w14:paraId="71C32866" w14:textId="77777777" w:rsidR="000202CF" w:rsidRPr="003A4EA1" w:rsidRDefault="000202CF" w:rsidP="000202CF">
            <w:pPr>
              <w:widowControl w:val="0"/>
              <w:numPr>
                <w:ilvl w:val="0"/>
                <w:numId w:val="377"/>
              </w:numPr>
              <w:suppressAutoHyphens/>
              <w:jc w:val="left"/>
              <w:rPr>
                <w:rFonts w:cs="Arial"/>
                <w:noProof/>
                <w:color w:val="000000" w:themeColor="text1"/>
                <w:szCs w:val="20"/>
                <w:lang w:val="es-ES" w:eastAsia="es-ES"/>
              </w:rPr>
            </w:pPr>
            <w:r w:rsidRPr="003A4EA1">
              <w:rPr>
                <w:rFonts w:cs="Arial"/>
                <w:noProof/>
                <w:color w:val="000000" w:themeColor="text1"/>
                <w:szCs w:val="20"/>
                <w:lang w:val="es-ES" w:eastAsia="es-ES"/>
              </w:rPr>
              <w:t>Producto intermedio, circuitos facturas papel, gestión facturas contra albarones diversos centros...</w:t>
            </w:r>
          </w:p>
          <w:p w14:paraId="66F1D527" w14:textId="77777777" w:rsidR="000202CF" w:rsidRPr="003A4EA1" w:rsidRDefault="000202CF" w:rsidP="000202CF">
            <w:pPr>
              <w:widowControl w:val="0"/>
              <w:suppressAutoHyphens/>
              <w:rPr>
                <w:rFonts w:cs="Arial"/>
                <w:noProof/>
                <w:color w:val="000000" w:themeColor="text1"/>
                <w:szCs w:val="20"/>
                <w:lang w:val="es-ES" w:eastAsia="es-ES"/>
              </w:rPr>
            </w:pPr>
          </w:p>
          <w:p w14:paraId="668B1BFF"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u w:val="single"/>
                <w:lang w:val="es-ES" w:eastAsia="es-ES"/>
              </w:rPr>
              <w:t>Justificación del criterio:</w:t>
            </w:r>
            <w:r w:rsidRPr="003A4EA1">
              <w:rPr>
                <w:rFonts w:cs="Arial"/>
                <w:noProof/>
                <w:color w:val="000000" w:themeColor="text1"/>
                <w:szCs w:val="20"/>
                <w:lang w:val="es-ES" w:eastAsia="es-ES"/>
              </w:rPr>
              <w:t xml:space="preserve"> es un criterio de evaluación fundamental para comprobar que la solución cumple con las necesidades del CMPSB; una usabilidad alta y correcta adecuación global de la solución son claves en el éxito de la implantación de la eína. CIRCUITOS</w:t>
            </w:r>
          </w:p>
        </w:tc>
        <w:tc>
          <w:tcPr>
            <w:tcW w:w="1720" w:type="dxa"/>
            <w:tcBorders>
              <w:top w:val="single" w:sz="4" w:space="0" w:color="000000"/>
              <w:left w:val="single" w:sz="4" w:space="0" w:color="000000"/>
              <w:bottom w:val="single" w:sz="4" w:space="0" w:color="000000"/>
              <w:right w:val="single" w:sz="4" w:space="0" w:color="000000"/>
            </w:tcBorders>
            <w:vAlign w:val="center"/>
          </w:tcPr>
          <w:p w14:paraId="01BDF5E2" w14:textId="77777777" w:rsidR="000202CF" w:rsidRPr="003A4EA1" w:rsidRDefault="000202CF" w:rsidP="000202CF">
            <w:pPr>
              <w:widowControl w:val="0"/>
              <w:suppressAutoHyphens/>
              <w:jc w:val="center"/>
              <w:rPr>
                <w:rFonts w:cs="Arial"/>
                <w:b/>
                <w:noProof/>
                <w:szCs w:val="20"/>
                <w:lang w:val="es-ES" w:eastAsia="es-ES"/>
              </w:rPr>
            </w:pPr>
            <w:r w:rsidRPr="003A4EA1">
              <w:rPr>
                <w:rFonts w:cs="Arial"/>
                <w:b/>
                <w:bCs/>
                <w:noProof/>
                <w:szCs w:val="20"/>
                <w:lang w:val="es-ES" w:eastAsia="es-ES"/>
              </w:rPr>
              <w:t>15</w:t>
            </w:r>
          </w:p>
        </w:tc>
      </w:tr>
      <w:tr w:rsidR="000202CF" w:rsidRPr="003A4EA1" w14:paraId="5ED911DA" w14:textId="77777777" w:rsidTr="0053304B">
        <w:trPr>
          <w:trHeight w:val="609"/>
        </w:trPr>
        <w:tc>
          <w:tcPr>
            <w:tcW w:w="901" w:type="dxa"/>
            <w:tcBorders>
              <w:left w:val="single" w:sz="4" w:space="0" w:color="000000"/>
              <w:bottom w:val="single" w:sz="4" w:space="0" w:color="000000"/>
            </w:tcBorders>
            <w:shd w:val="clear" w:color="auto" w:fill="FFFFFF" w:themeFill="background1"/>
            <w:vAlign w:val="center"/>
          </w:tcPr>
          <w:p w14:paraId="4C29C2F9" w14:textId="77777777" w:rsidR="000202CF" w:rsidRPr="003A4EA1" w:rsidRDefault="000202CF" w:rsidP="000202CF">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2.1.2.</w:t>
            </w:r>
          </w:p>
        </w:tc>
        <w:tc>
          <w:tcPr>
            <w:tcW w:w="6093" w:type="dxa"/>
            <w:tcBorders>
              <w:left w:val="single" w:sz="4" w:space="0" w:color="000000"/>
              <w:bottom w:val="single" w:sz="4" w:space="0" w:color="000000"/>
              <w:right w:val="single" w:sz="4" w:space="0" w:color="000000"/>
            </w:tcBorders>
            <w:shd w:val="clear" w:color="auto" w:fill="FFFFFF" w:themeFill="background1"/>
            <w:vAlign w:val="bottom"/>
          </w:tcPr>
          <w:p w14:paraId="7929ACAF"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lang w:val="es-ES" w:eastAsia="es-ES"/>
              </w:rPr>
              <w:t>Solución propuesta por el módulo de facturación (clientes) incluyendo CatSalut y otros interlocutores (particulares, mutuas, deudores, ...)</w:t>
            </w:r>
          </w:p>
          <w:p w14:paraId="4ED2BACC" w14:textId="77777777" w:rsidR="000202CF" w:rsidRPr="003A4EA1" w:rsidRDefault="000202CF" w:rsidP="000202CF">
            <w:pPr>
              <w:widowControl w:val="0"/>
              <w:suppressAutoHyphens/>
              <w:rPr>
                <w:rFonts w:cs="Arial"/>
                <w:noProof/>
                <w:color w:val="000000" w:themeColor="text1"/>
                <w:szCs w:val="20"/>
                <w:highlight w:val="yellow"/>
                <w:lang w:val="es-ES" w:eastAsia="es-ES"/>
              </w:rPr>
            </w:pPr>
          </w:p>
          <w:p w14:paraId="0554FC74"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u w:val="single"/>
                <w:lang w:val="es-ES" w:eastAsia="es-ES"/>
              </w:rPr>
              <w:t xml:space="preserve">Justificación del criterio: </w:t>
            </w:r>
            <w:r w:rsidRPr="003A4EA1">
              <w:rPr>
                <w:rFonts w:eastAsia="Arial" w:cs="Arial"/>
                <w:noProof/>
                <w:szCs w:val="20"/>
                <w:lang w:val="es-ES" w:eastAsia="es-ES"/>
              </w:rPr>
              <w:t xml:space="preserve">el módulo de facturación supone un punto crítico en el desarrollo del proyecto ya que el módulo estándar de la solución no es capaz de dar respuesta a nuestras necesidades en este sentido. Por otro lado, el sistema sanitario catalán tiene particularidades muy concretas. </w:t>
            </w:r>
            <w:r w:rsidRPr="003A4EA1">
              <w:rPr>
                <w:rFonts w:cs="Arial"/>
                <w:noProof/>
                <w:color w:val="000000" w:themeColor="text1"/>
                <w:szCs w:val="20"/>
                <w:lang w:val="es-ES" w:eastAsia="es-ES"/>
              </w:rPr>
              <w:t>Es por ello que es importante poder valorar el desarrollo concreto para el módulo de facturación que se propone.</w:t>
            </w:r>
          </w:p>
        </w:tc>
        <w:tc>
          <w:tcPr>
            <w:tcW w:w="1720" w:type="dxa"/>
            <w:tcBorders>
              <w:bottom w:val="single" w:sz="4" w:space="0" w:color="000000"/>
              <w:right w:val="single" w:sz="4" w:space="0" w:color="000000"/>
            </w:tcBorders>
            <w:shd w:val="clear" w:color="auto" w:fill="FFFFFF" w:themeFill="background1"/>
            <w:vAlign w:val="center"/>
          </w:tcPr>
          <w:p w14:paraId="2865A78A" w14:textId="77777777" w:rsidR="000202CF" w:rsidRPr="003A4EA1" w:rsidRDefault="000202CF" w:rsidP="000202CF">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8</w:t>
            </w:r>
          </w:p>
        </w:tc>
      </w:tr>
      <w:tr w:rsidR="000202CF" w:rsidRPr="003A4EA1" w14:paraId="4DFC8E4B" w14:textId="77777777" w:rsidTr="0053304B">
        <w:trPr>
          <w:trHeight w:val="300"/>
        </w:trPr>
        <w:tc>
          <w:tcPr>
            <w:tcW w:w="901" w:type="dxa"/>
            <w:tcBorders>
              <w:left w:val="single" w:sz="4" w:space="0" w:color="000000"/>
              <w:bottom w:val="single" w:sz="4" w:space="0" w:color="000000"/>
            </w:tcBorders>
            <w:shd w:val="clear" w:color="auto" w:fill="FFFFFF" w:themeFill="background1"/>
            <w:vAlign w:val="center"/>
          </w:tcPr>
          <w:p w14:paraId="488EC54A" w14:textId="77777777" w:rsidR="000202CF" w:rsidRPr="003A4EA1" w:rsidRDefault="000202CF" w:rsidP="000202CF">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2.1.3.</w:t>
            </w:r>
          </w:p>
        </w:tc>
        <w:tc>
          <w:tcPr>
            <w:tcW w:w="6093" w:type="dxa"/>
            <w:tcBorders>
              <w:left w:val="single" w:sz="4" w:space="0" w:color="000000"/>
              <w:bottom w:val="single" w:sz="4" w:space="0" w:color="000000"/>
              <w:right w:val="single" w:sz="4" w:space="0" w:color="000000"/>
            </w:tcBorders>
            <w:shd w:val="clear" w:color="auto" w:fill="FFFFFF" w:themeFill="background1"/>
            <w:vAlign w:val="bottom"/>
          </w:tcPr>
          <w:p w14:paraId="283393B5" w14:textId="77777777" w:rsidR="000202CF" w:rsidRPr="003A4EA1" w:rsidRDefault="000202CF" w:rsidP="000202CF">
            <w:pPr>
              <w:widowControl w:val="0"/>
              <w:suppressAutoHyphens/>
              <w:jc w:val="left"/>
              <w:rPr>
                <w:rFonts w:cs="Arial"/>
                <w:noProof/>
                <w:color w:val="000000" w:themeColor="text1"/>
                <w:szCs w:val="20"/>
                <w:lang w:val="es-ES" w:eastAsia="es-ES"/>
              </w:rPr>
            </w:pPr>
            <w:r w:rsidRPr="003A4EA1">
              <w:rPr>
                <w:rFonts w:cs="Arial"/>
                <w:noProof/>
                <w:color w:val="000000" w:themeColor="text1"/>
                <w:szCs w:val="20"/>
                <w:lang w:val="es-ES" w:eastAsia="es-ES"/>
              </w:rPr>
              <w:t>Solución propuesta para la gestión de los procesos corporativos y la gestión multicentro</w:t>
            </w:r>
          </w:p>
          <w:p w14:paraId="5DB648D7" w14:textId="77777777" w:rsidR="000202CF" w:rsidRPr="003A4EA1" w:rsidRDefault="000202CF" w:rsidP="000202CF">
            <w:pPr>
              <w:widowControl w:val="0"/>
              <w:suppressAutoHyphens/>
              <w:rPr>
                <w:rFonts w:cs="Arial"/>
                <w:noProof/>
                <w:color w:val="000000" w:themeColor="text1"/>
                <w:szCs w:val="20"/>
                <w:lang w:val="es-ES" w:eastAsia="es-ES"/>
              </w:rPr>
            </w:pPr>
          </w:p>
          <w:p w14:paraId="351541E3"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u w:val="single"/>
                <w:lang w:val="es-ES" w:eastAsia="es-ES"/>
              </w:rPr>
              <w:t>Justificación del criterio:</w:t>
            </w:r>
            <w:r w:rsidRPr="003A4EA1">
              <w:rPr>
                <w:rFonts w:cs="Arial"/>
                <w:noProof/>
                <w:color w:val="000000" w:themeColor="text1"/>
                <w:szCs w:val="20"/>
                <w:lang w:val="es-ES" w:eastAsia="es-ES"/>
              </w:rPr>
              <w:t xml:space="preserve"> en el contexto de empresa multicentro, tenemos procesos que realizamos de forma centralizada así como otros a nivel centro; es importante, poder garantizar que el sistema nos da respuesta para poder trabajar de forma eficiente en este sentido.</w:t>
            </w:r>
          </w:p>
        </w:tc>
        <w:tc>
          <w:tcPr>
            <w:tcW w:w="1720" w:type="dxa"/>
            <w:tcBorders>
              <w:bottom w:val="single" w:sz="4" w:space="0" w:color="000000"/>
              <w:right w:val="single" w:sz="4" w:space="0" w:color="000000"/>
            </w:tcBorders>
            <w:shd w:val="clear" w:color="auto" w:fill="FFFFFF" w:themeFill="background1"/>
            <w:vAlign w:val="center"/>
          </w:tcPr>
          <w:p w14:paraId="0B8D7CE2" w14:textId="77777777" w:rsidR="000202CF" w:rsidRPr="003A4EA1" w:rsidRDefault="000202CF" w:rsidP="000202CF">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4</w:t>
            </w:r>
          </w:p>
        </w:tc>
      </w:tr>
      <w:tr w:rsidR="000202CF" w:rsidRPr="003A4EA1" w14:paraId="462DDC65" w14:textId="77777777" w:rsidTr="0053304B">
        <w:trPr>
          <w:trHeight w:val="300"/>
        </w:trPr>
        <w:tc>
          <w:tcPr>
            <w:tcW w:w="901" w:type="dxa"/>
            <w:tcBorders>
              <w:left w:val="single" w:sz="4" w:space="0" w:color="000000"/>
              <w:bottom w:val="single" w:sz="4" w:space="0" w:color="000000"/>
            </w:tcBorders>
            <w:shd w:val="clear" w:color="auto" w:fill="FFFFFF" w:themeFill="background1"/>
            <w:vAlign w:val="center"/>
          </w:tcPr>
          <w:p w14:paraId="6CEBA2D1" w14:textId="77777777" w:rsidR="000202CF" w:rsidRPr="003A4EA1" w:rsidRDefault="000202CF" w:rsidP="000202CF">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2.1.4.</w:t>
            </w:r>
          </w:p>
        </w:tc>
        <w:tc>
          <w:tcPr>
            <w:tcW w:w="6093" w:type="dxa"/>
            <w:tcBorders>
              <w:left w:val="single" w:sz="4" w:space="0" w:color="000000"/>
              <w:bottom w:val="single" w:sz="4" w:space="0" w:color="000000"/>
              <w:right w:val="single" w:sz="4" w:space="0" w:color="000000"/>
            </w:tcBorders>
            <w:shd w:val="clear" w:color="auto" w:fill="FFFFFF" w:themeFill="background1"/>
            <w:vAlign w:val="bottom"/>
          </w:tcPr>
          <w:p w14:paraId="26D22862" w14:textId="77777777" w:rsidR="000202CF" w:rsidRPr="003A4EA1" w:rsidRDefault="000202CF" w:rsidP="000202CF">
            <w:pPr>
              <w:widowControl w:val="0"/>
              <w:suppressAutoHyphens/>
              <w:jc w:val="left"/>
              <w:rPr>
                <w:rFonts w:cs="Arial"/>
                <w:noProof/>
                <w:color w:val="000000" w:themeColor="text1"/>
                <w:szCs w:val="20"/>
                <w:lang w:val="es-ES" w:eastAsia="es-ES"/>
              </w:rPr>
            </w:pPr>
            <w:r w:rsidRPr="003A4EA1">
              <w:rPr>
                <w:rFonts w:cs="Arial"/>
                <w:noProof/>
                <w:color w:val="000000" w:themeColor="text1"/>
                <w:szCs w:val="20"/>
                <w:lang w:val="es-ES" w:eastAsia="es-ES"/>
              </w:rPr>
              <w:t>Solución propuesta para la gestión de la contratación</w:t>
            </w:r>
          </w:p>
          <w:p w14:paraId="67640633" w14:textId="77777777" w:rsidR="000202CF" w:rsidRPr="003A4EA1" w:rsidRDefault="000202CF" w:rsidP="000202CF">
            <w:pPr>
              <w:widowControl w:val="0"/>
              <w:suppressAutoHyphens/>
              <w:jc w:val="left"/>
              <w:rPr>
                <w:rFonts w:cs="Arial"/>
                <w:noProof/>
                <w:color w:val="000000" w:themeColor="text1"/>
                <w:szCs w:val="20"/>
                <w:lang w:val="es-ES" w:eastAsia="es-ES"/>
              </w:rPr>
            </w:pPr>
          </w:p>
          <w:p w14:paraId="034EC120"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u w:val="single"/>
                <w:lang w:val="es-ES" w:eastAsia="es-ES"/>
              </w:rPr>
              <w:t>Justificación del criterio:</w:t>
            </w:r>
            <w:r w:rsidRPr="003A4EA1">
              <w:rPr>
                <w:rFonts w:cs="Arial"/>
                <w:noProof/>
                <w:color w:val="000000" w:themeColor="text1"/>
                <w:szCs w:val="20"/>
                <w:lang w:val="es-ES" w:eastAsia="es-ES"/>
              </w:rPr>
              <w:t xml:space="preserve"> al evaluar este criterio buscamos conseguir realizar nuestros procesos de contratación de forma más eficiente.</w:t>
            </w:r>
          </w:p>
        </w:tc>
        <w:tc>
          <w:tcPr>
            <w:tcW w:w="1720" w:type="dxa"/>
            <w:tcBorders>
              <w:bottom w:val="single" w:sz="4" w:space="0" w:color="000000"/>
              <w:right w:val="single" w:sz="4" w:space="0" w:color="000000"/>
            </w:tcBorders>
            <w:shd w:val="clear" w:color="auto" w:fill="FFFFFF" w:themeFill="background1"/>
            <w:vAlign w:val="center"/>
          </w:tcPr>
          <w:p w14:paraId="7F539FFE" w14:textId="77777777" w:rsidR="000202CF" w:rsidRPr="003A4EA1" w:rsidRDefault="000202CF" w:rsidP="000202CF">
            <w:pPr>
              <w:widowControl w:val="0"/>
              <w:suppressAutoHyphens/>
              <w:jc w:val="center"/>
              <w:rPr>
                <w:rFonts w:eastAsia="Arial" w:cs="Arial"/>
                <w:noProof/>
                <w:szCs w:val="20"/>
                <w:lang w:val="es-ES" w:eastAsia="es-ES"/>
              </w:rPr>
            </w:pPr>
            <w:r w:rsidRPr="003A4EA1">
              <w:rPr>
                <w:rFonts w:cs="Arial"/>
                <w:b/>
                <w:bCs/>
                <w:noProof/>
                <w:color w:val="000000" w:themeColor="text1"/>
                <w:szCs w:val="20"/>
                <w:lang w:val="es-ES" w:eastAsia="es-ES"/>
              </w:rPr>
              <w:t>2</w:t>
            </w:r>
          </w:p>
        </w:tc>
      </w:tr>
      <w:tr w:rsidR="000202CF" w:rsidRPr="003A4EA1" w14:paraId="2A2FA0BA" w14:textId="77777777" w:rsidTr="0053304B">
        <w:trPr>
          <w:trHeight w:val="300"/>
        </w:trPr>
        <w:tc>
          <w:tcPr>
            <w:tcW w:w="901" w:type="dxa"/>
            <w:tcBorders>
              <w:top w:val="single" w:sz="4" w:space="0" w:color="000000"/>
              <w:left w:val="single" w:sz="4" w:space="0" w:color="000000"/>
              <w:bottom w:val="single" w:sz="4" w:space="0" w:color="000000"/>
            </w:tcBorders>
            <w:shd w:val="clear" w:color="auto" w:fill="FFFFFF" w:themeFill="background1"/>
            <w:vAlign w:val="center"/>
          </w:tcPr>
          <w:p w14:paraId="686CE8AE" w14:textId="77777777" w:rsidR="000202CF" w:rsidRPr="003A4EA1" w:rsidRDefault="000202CF" w:rsidP="000202CF">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2.1.5.</w:t>
            </w:r>
          </w:p>
        </w:tc>
        <w:tc>
          <w:tcPr>
            <w:tcW w:w="60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5273AD2" w14:textId="77777777" w:rsidR="000202CF" w:rsidRPr="003A4EA1" w:rsidRDefault="000202CF" w:rsidP="000202CF">
            <w:pPr>
              <w:widowControl w:val="0"/>
              <w:suppressAutoHyphens/>
              <w:jc w:val="left"/>
              <w:rPr>
                <w:rFonts w:cs="Arial"/>
                <w:noProof/>
                <w:color w:val="000000" w:themeColor="text1"/>
                <w:szCs w:val="20"/>
                <w:lang w:val="es-ES" w:eastAsia="es-ES"/>
              </w:rPr>
            </w:pPr>
            <w:r w:rsidRPr="003A4EA1">
              <w:rPr>
                <w:rFonts w:cs="Arial"/>
                <w:noProof/>
                <w:color w:val="000000" w:themeColor="text1"/>
                <w:szCs w:val="20"/>
                <w:lang w:val="es-ES" w:eastAsia="es-ES"/>
              </w:rPr>
              <w:t>Solución propuesta para la gestión del control presupuestario</w:t>
            </w:r>
          </w:p>
          <w:p w14:paraId="3D085B70" w14:textId="77777777" w:rsidR="000202CF" w:rsidRPr="003A4EA1" w:rsidRDefault="000202CF" w:rsidP="000202CF">
            <w:pPr>
              <w:widowControl w:val="0"/>
              <w:suppressAutoHyphens/>
              <w:jc w:val="left"/>
              <w:rPr>
                <w:rFonts w:cs="Arial"/>
                <w:noProof/>
                <w:color w:val="000000" w:themeColor="text1"/>
                <w:szCs w:val="20"/>
                <w:lang w:val="es-ES" w:eastAsia="es-ES"/>
              </w:rPr>
            </w:pPr>
          </w:p>
          <w:p w14:paraId="04A8A6AA"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u w:val="single"/>
                <w:lang w:val="es-ES" w:eastAsia="es-ES"/>
              </w:rPr>
              <w:t>Justificación del criterio:</w:t>
            </w:r>
            <w:r w:rsidRPr="003A4EA1">
              <w:rPr>
                <w:rFonts w:cs="Arial"/>
                <w:noProof/>
                <w:color w:val="000000" w:themeColor="text1"/>
                <w:szCs w:val="20"/>
                <w:lang w:val="es-ES" w:eastAsia="es-ES"/>
              </w:rPr>
              <w:t xml:space="preserve"> al evaluar este criterio buscamos conseguir realizar nuestros procesos de control presupuestario de forma más eficiente.</w:t>
            </w:r>
          </w:p>
        </w:tc>
        <w:tc>
          <w:tcPr>
            <w:tcW w:w="1720" w:type="dxa"/>
            <w:tcBorders>
              <w:top w:val="single" w:sz="4" w:space="0" w:color="000000"/>
              <w:bottom w:val="single" w:sz="4" w:space="0" w:color="000000"/>
              <w:right w:val="single" w:sz="4" w:space="0" w:color="000000"/>
            </w:tcBorders>
            <w:shd w:val="clear" w:color="auto" w:fill="FFFFFF" w:themeFill="background1"/>
            <w:vAlign w:val="center"/>
          </w:tcPr>
          <w:p w14:paraId="550E8C77" w14:textId="77777777" w:rsidR="000202CF" w:rsidRPr="003A4EA1" w:rsidRDefault="000202CF" w:rsidP="000202CF">
            <w:pPr>
              <w:widowControl w:val="0"/>
              <w:suppressAutoHyphens/>
              <w:jc w:val="center"/>
              <w:rPr>
                <w:rFonts w:eastAsia="Arial" w:cs="Arial"/>
                <w:noProof/>
                <w:szCs w:val="20"/>
                <w:lang w:val="es-ES" w:eastAsia="es-ES"/>
              </w:rPr>
            </w:pPr>
            <w:r w:rsidRPr="003A4EA1">
              <w:rPr>
                <w:rFonts w:cs="Arial"/>
                <w:b/>
                <w:bCs/>
                <w:noProof/>
                <w:color w:val="000000" w:themeColor="text1"/>
                <w:szCs w:val="20"/>
                <w:lang w:val="es-ES" w:eastAsia="es-ES"/>
              </w:rPr>
              <w:t>2</w:t>
            </w:r>
          </w:p>
        </w:tc>
      </w:tr>
      <w:tr w:rsidR="000202CF" w:rsidRPr="003A4EA1" w14:paraId="48EC466B" w14:textId="77777777" w:rsidTr="0053304B">
        <w:trPr>
          <w:trHeight w:val="300"/>
        </w:trPr>
        <w:tc>
          <w:tcPr>
            <w:tcW w:w="901" w:type="dxa"/>
            <w:tcBorders>
              <w:top w:val="single" w:sz="4" w:space="0" w:color="000000"/>
              <w:left w:val="single" w:sz="4" w:space="0" w:color="000000"/>
              <w:bottom w:val="single" w:sz="4" w:space="0" w:color="000000"/>
            </w:tcBorders>
            <w:shd w:val="clear" w:color="auto" w:fill="FFFFFF" w:themeFill="background1"/>
            <w:vAlign w:val="center"/>
          </w:tcPr>
          <w:p w14:paraId="0035BDD7" w14:textId="77777777" w:rsidR="000202CF" w:rsidRPr="003A4EA1" w:rsidRDefault="000202CF" w:rsidP="000202CF">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2.1.6.</w:t>
            </w:r>
          </w:p>
        </w:tc>
        <w:tc>
          <w:tcPr>
            <w:tcW w:w="60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8C09269" w14:textId="77777777" w:rsidR="000202CF" w:rsidRPr="003A4EA1" w:rsidRDefault="000202CF" w:rsidP="000202CF">
            <w:pPr>
              <w:widowControl w:val="0"/>
              <w:suppressAutoHyphens/>
              <w:jc w:val="left"/>
              <w:rPr>
                <w:rFonts w:cs="Arial"/>
                <w:b/>
                <w:bCs/>
                <w:noProof/>
                <w:color w:val="000000" w:themeColor="text1"/>
                <w:szCs w:val="20"/>
                <w:lang w:val="es-ES" w:eastAsia="es-ES"/>
              </w:rPr>
            </w:pPr>
            <w:r w:rsidRPr="003A4EA1">
              <w:rPr>
                <w:rFonts w:cs="Arial"/>
                <w:b/>
                <w:bCs/>
                <w:noProof/>
                <w:color w:val="000000" w:themeColor="text1"/>
                <w:szCs w:val="20"/>
                <w:lang w:val="es-ES" w:eastAsia="es-ES"/>
              </w:rPr>
              <w:t>Logística</w:t>
            </w:r>
          </w:p>
        </w:tc>
        <w:tc>
          <w:tcPr>
            <w:tcW w:w="1720" w:type="dxa"/>
            <w:tcBorders>
              <w:top w:val="single" w:sz="4" w:space="0" w:color="000000"/>
              <w:bottom w:val="single" w:sz="4" w:space="0" w:color="000000"/>
              <w:right w:val="single" w:sz="4" w:space="0" w:color="000000"/>
            </w:tcBorders>
            <w:shd w:val="clear" w:color="auto" w:fill="FFFFFF" w:themeFill="background1"/>
            <w:vAlign w:val="center"/>
          </w:tcPr>
          <w:p w14:paraId="7EBD8D8D" w14:textId="77777777" w:rsidR="000202CF" w:rsidRPr="003A4EA1" w:rsidRDefault="000202CF" w:rsidP="000202CF">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3</w:t>
            </w:r>
          </w:p>
        </w:tc>
      </w:tr>
      <w:tr w:rsidR="000202CF" w:rsidRPr="003A4EA1" w14:paraId="589403FA" w14:textId="77777777" w:rsidTr="0053304B">
        <w:trPr>
          <w:trHeight w:val="300"/>
        </w:trPr>
        <w:tc>
          <w:tcPr>
            <w:tcW w:w="901" w:type="dxa"/>
            <w:tcBorders>
              <w:left w:val="single" w:sz="4" w:space="0" w:color="000000"/>
              <w:bottom w:val="single" w:sz="4" w:space="0" w:color="000000"/>
            </w:tcBorders>
            <w:shd w:val="clear" w:color="auto" w:fill="FFFFFF" w:themeFill="background1"/>
            <w:vAlign w:val="center"/>
          </w:tcPr>
          <w:p w14:paraId="2B565BCD" w14:textId="77777777" w:rsidR="000202CF" w:rsidRPr="003A4EA1" w:rsidRDefault="000202CF" w:rsidP="000202CF">
            <w:pPr>
              <w:widowControl w:val="0"/>
              <w:suppressAutoHyphens/>
              <w:jc w:val="center"/>
              <w:rPr>
                <w:rFonts w:cs="Arial"/>
                <w:b/>
                <w:bCs/>
                <w:noProof/>
                <w:color w:val="000000" w:themeColor="text1"/>
                <w:szCs w:val="20"/>
                <w:lang w:val="es-ES" w:eastAsia="es-ES"/>
              </w:rPr>
            </w:pPr>
          </w:p>
        </w:tc>
        <w:tc>
          <w:tcPr>
            <w:tcW w:w="6093" w:type="dxa"/>
            <w:tcBorders>
              <w:left w:val="single" w:sz="4" w:space="0" w:color="000000"/>
              <w:bottom w:val="single" w:sz="4" w:space="0" w:color="000000"/>
              <w:right w:val="single" w:sz="4" w:space="0" w:color="000000"/>
            </w:tcBorders>
            <w:shd w:val="clear" w:color="auto" w:fill="FFFFFF" w:themeFill="background1"/>
            <w:vAlign w:val="bottom"/>
          </w:tcPr>
          <w:p w14:paraId="2B0C94A7"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lang w:val="es-ES" w:eastAsia="es-ES"/>
              </w:rPr>
              <w:t>Propuestas para la gestión logística incluyendo:</w:t>
            </w:r>
          </w:p>
          <w:p w14:paraId="1CAF8198" w14:textId="77777777" w:rsidR="000202CF" w:rsidRPr="003A4EA1" w:rsidRDefault="000202CF" w:rsidP="000202CF">
            <w:pPr>
              <w:widowControl w:val="0"/>
              <w:numPr>
                <w:ilvl w:val="0"/>
                <w:numId w:val="377"/>
              </w:numPr>
              <w:suppressAutoHyphens/>
              <w:jc w:val="left"/>
              <w:rPr>
                <w:rFonts w:cs="Arial"/>
                <w:noProof/>
                <w:color w:val="000000" w:themeColor="text1"/>
                <w:szCs w:val="20"/>
                <w:lang w:val="es-ES" w:eastAsia="es-ES"/>
              </w:rPr>
            </w:pPr>
            <w:r w:rsidRPr="003A4EA1">
              <w:rPr>
                <w:rFonts w:cs="Arial"/>
                <w:noProof/>
                <w:color w:val="000000" w:themeColor="text1"/>
                <w:szCs w:val="20"/>
                <w:lang w:val="es-ES" w:eastAsia="es-ES"/>
              </w:rPr>
              <w:t>Peticiones de compra usuarios externos</w:t>
            </w:r>
          </w:p>
          <w:p w14:paraId="140B5D2B" w14:textId="77777777" w:rsidR="000202CF" w:rsidRPr="003A4EA1" w:rsidRDefault="000202CF" w:rsidP="000202CF">
            <w:pPr>
              <w:widowControl w:val="0"/>
              <w:numPr>
                <w:ilvl w:val="0"/>
                <w:numId w:val="377"/>
              </w:numPr>
              <w:suppressAutoHyphens/>
              <w:jc w:val="left"/>
              <w:rPr>
                <w:rFonts w:cs="Arial"/>
                <w:noProof/>
                <w:color w:val="000000" w:themeColor="text1"/>
                <w:szCs w:val="20"/>
                <w:lang w:val="es-ES" w:eastAsia="es-ES"/>
              </w:rPr>
            </w:pPr>
            <w:r w:rsidRPr="003A4EA1">
              <w:rPr>
                <w:rFonts w:cs="Arial"/>
                <w:noProof/>
                <w:color w:val="000000" w:themeColor="text1"/>
                <w:szCs w:val="20"/>
                <w:lang w:val="es-ES" w:eastAsia="es-ES"/>
              </w:rPr>
              <w:t>Pedidos de reposición</w:t>
            </w:r>
          </w:p>
          <w:p w14:paraId="1301EFE6" w14:textId="77777777" w:rsidR="000202CF" w:rsidRPr="003A4EA1" w:rsidRDefault="000202CF" w:rsidP="000202CF">
            <w:pPr>
              <w:widowControl w:val="0"/>
              <w:numPr>
                <w:ilvl w:val="0"/>
                <w:numId w:val="377"/>
              </w:numPr>
              <w:suppressAutoHyphens/>
              <w:jc w:val="left"/>
              <w:rPr>
                <w:rFonts w:cs="Arial"/>
                <w:noProof/>
                <w:color w:val="000000" w:themeColor="text1"/>
                <w:szCs w:val="20"/>
                <w:lang w:val="es-ES" w:eastAsia="es-ES"/>
              </w:rPr>
            </w:pPr>
            <w:r w:rsidRPr="003A4EA1">
              <w:rPr>
                <w:rFonts w:cs="Arial"/>
                <w:noProof/>
                <w:color w:val="000000" w:themeColor="text1"/>
                <w:szCs w:val="20"/>
                <w:lang w:val="es-ES" w:eastAsia="es-ES"/>
              </w:rPr>
              <w:t>Propuesta implementación EDI</w:t>
            </w:r>
          </w:p>
          <w:p w14:paraId="4C5D03A6" w14:textId="77777777" w:rsidR="000202CF" w:rsidRPr="003A4EA1" w:rsidRDefault="000202CF" w:rsidP="000202CF">
            <w:pPr>
              <w:widowControl w:val="0"/>
              <w:numPr>
                <w:ilvl w:val="0"/>
                <w:numId w:val="377"/>
              </w:numPr>
              <w:suppressAutoHyphens/>
              <w:jc w:val="left"/>
              <w:rPr>
                <w:rFonts w:cs="Arial"/>
                <w:noProof/>
                <w:color w:val="000000" w:themeColor="text1"/>
                <w:szCs w:val="20"/>
                <w:lang w:val="es-ES" w:eastAsia="es-ES"/>
              </w:rPr>
            </w:pPr>
            <w:r w:rsidRPr="003A4EA1">
              <w:rPr>
                <w:rFonts w:cs="Arial"/>
                <w:noProof/>
                <w:color w:val="000000" w:themeColor="text1"/>
                <w:szCs w:val="20"/>
                <w:lang w:val="es-ES" w:eastAsia="es-ES"/>
              </w:rPr>
              <w:t>Inventario</w:t>
            </w:r>
          </w:p>
          <w:p w14:paraId="2761E0E1" w14:textId="77777777" w:rsidR="000202CF" w:rsidRPr="003A4EA1" w:rsidRDefault="000202CF" w:rsidP="000202CF">
            <w:pPr>
              <w:widowControl w:val="0"/>
              <w:suppressAutoHyphens/>
              <w:rPr>
                <w:rFonts w:cs="Arial"/>
                <w:noProof/>
                <w:color w:val="000000" w:themeColor="text1"/>
                <w:sz w:val="24"/>
                <w:lang w:val="es-ES" w:eastAsia="es-ES"/>
              </w:rPr>
            </w:pPr>
          </w:p>
          <w:p w14:paraId="70FCEEF4"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u w:val="single"/>
                <w:lang w:val="es-ES" w:eastAsia="es-ES"/>
              </w:rPr>
              <w:t>Justificación del criterio: al</w:t>
            </w:r>
            <w:r w:rsidRPr="003A4EA1">
              <w:rPr>
                <w:rFonts w:cs="Arial"/>
                <w:noProof/>
                <w:color w:val="000000" w:themeColor="text1"/>
                <w:szCs w:val="20"/>
                <w:lang w:val="es-ES" w:eastAsia="es-ES"/>
              </w:rPr>
              <w:t xml:space="preserve"> evaluar este criterio buscamos conseguir realizar nuestros procesos de peticiones de compra de usuarios externos, pedidos de reposición, propuesta de implementación de EDI e inventario de forma más eficiente.</w:t>
            </w:r>
          </w:p>
        </w:tc>
        <w:tc>
          <w:tcPr>
            <w:tcW w:w="1720" w:type="dxa"/>
            <w:tcBorders>
              <w:bottom w:val="single" w:sz="4" w:space="0" w:color="000000"/>
              <w:right w:val="single" w:sz="4" w:space="0" w:color="000000"/>
            </w:tcBorders>
            <w:shd w:val="clear" w:color="auto" w:fill="FFFFFF" w:themeFill="background1"/>
            <w:vAlign w:val="center"/>
          </w:tcPr>
          <w:p w14:paraId="3267F0F7" w14:textId="77777777" w:rsidR="000202CF" w:rsidRPr="003A4EA1" w:rsidRDefault="000202CF" w:rsidP="000202CF">
            <w:pPr>
              <w:widowControl w:val="0"/>
              <w:suppressAutoHyphens/>
              <w:jc w:val="center"/>
              <w:rPr>
                <w:rFonts w:cs="Arial"/>
                <w:b/>
                <w:bCs/>
                <w:noProof/>
                <w:color w:val="000000" w:themeColor="text1"/>
                <w:szCs w:val="20"/>
                <w:lang w:val="es-ES" w:eastAsia="es-ES"/>
              </w:rPr>
            </w:pPr>
          </w:p>
        </w:tc>
      </w:tr>
      <w:tr w:rsidR="000202CF" w:rsidRPr="003A4EA1" w14:paraId="5D7D71A9" w14:textId="77777777" w:rsidTr="0053304B">
        <w:trPr>
          <w:trHeight w:val="300"/>
        </w:trPr>
        <w:tc>
          <w:tcPr>
            <w:tcW w:w="90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41697C44" w14:textId="77777777" w:rsidR="000202CF" w:rsidRPr="003A4EA1" w:rsidRDefault="000202CF" w:rsidP="000202CF">
            <w:pPr>
              <w:widowControl w:val="0"/>
              <w:suppressAutoHyphens/>
              <w:jc w:val="left"/>
              <w:rPr>
                <w:rFonts w:cs="Arial"/>
                <w:b/>
                <w:bCs/>
                <w:noProof/>
                <w:color w:val="000000" w:themeColor="text1"/>
                <w:szCs w:val="20"/>
                <w:lang w:val="es-ES" w:eastAsia="es-ES"/>
              </w:rPr>
            </w:pPr>
            <w:r w:rsidRPr="003A4EA1">
              <w:rPr>
                <w:rFonts w:cs="Arial"/>
                <w:b/>
                <w:bCs/>
                <w:noProof/>
                <w:color w:val="000000" w:themeColor="text1"/>
                <w:szCs w:val="20"/>
                <w:lang w:val="es-ES" w:eastAsia="es-ES"/>
              </w:rPr>
              <w:t>2.2.</w:t>
            </w:r>
          </w:p>
        </w:tc>
        <w:tc>
          <w:tcPr>
            <w:tcW w:w="6093" w:type="dxa"/>
            <w:tcBorders>
              <w:top w:val="single" w:sz="4" w:space="0" w:color="000000"/>
              <w:bottom w:val="single" w:sz="4" w:space="0" w:color="000000"/>
              <w:right w:val="single" w:sz="4" w:space="0" w:color="000000"/>
            </w:tcBorders>
            <w:shd w:val="clear" w:color="auto" w:fill="95B3D7" w:themeFill="accent1" w:themeFillTint="99"/>
            <w:tcMar>
              <w:top w:w="57" w:type="dxa"/>
              <w:bottom w:w="57" w:type="dxa"/>
            </w:tcMar>
            <w:vAlign w:val="center"/>
          </w:tcPr>
          <w:p w14:paraId="06D10C81" w14:textId="77777777" w:rsidR="000202CF" w:rsidRPr="003A4EA1" w:rsidRDefault="000202CF" w:rsidP="000202CF">
            <w:pPr>
              <w:widowControl w:val="0"/>
              <w:suppressAutoHyphens/>
              <w:rPr>
                <w:rFonts w:eastAsia="Arial" w:cs="Arial"/>
                <w:b/>
                <w:bCs/>
                <w:noProof/>
                <w:szCs w:val="20"/>
                <w:lang w:val="es-ES" w:eastAsia="es-ES"/>
              </w:rPr>
            </w:pPr>
            <w:r w:rsidRPr="003A4EA1">
              <w:rPr>
                <w:rFonts w:eastAsia="Arial" w:cs="Arial"/>
                <w:b/>
                <w:bCs/>
                <w:noProof/>
                <w:szCs w:val="20"/>
                <w:lang w:val="es-ES" w:eastAsia="es-ES"/>
              </w:rPr>
              <w:t>MEJORAS DE FUNCIONALIDAD Y CALIDAD TECNOLÓGICA</w:t>
            </w:r>
          </w:p>
        </w:tc>
        <w:tc>
          <w:tcPr>
            <w:tcW w:w="1720" w:type="dxa"/>
            <w:tcBorders>
              <w:top w:val="single" w:sz="4" w:space="0" w:color="000000"/>
              <w:bottom w:val="single" w:sz="4" w:space="0" w:color="000000"/>
              <w:right w:val="single" w:sz="4" w:space="0" w:color="000000"/>
            </w:tcBorders>
            <w:shd w:val="clear" w:color="auto" w:fill="95B3D7" w:themeFill="accent1" w:themeFillTint="99"/>
            <w:vAlign w:val="center"/>
          </w:tcPr>
          <w:p w14:paraId="1CD97580" w14:textId="77777777" w:rsidR="000202CF" w:rsidRPr="003A4EA1" w:rsidRDefault="000202CF" w:rsidP="000202CF">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2</w:t>
            </w:r>
          </w:p>
        </w:tc>
      </w:tr>
      <w:tr w:rsidR="000202CF" w:rsidRPr="003A4EA1" w14:paraId="240B40BC" w14:textId="77777777" w:rsidTr="0053304B">
        <w:trPr>
          <w:trHeight w:val="300"/>
        </w:trPr>
        <w:tc>
          <w:tcPr>
            <w:tcW w:w="9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7E4925" w14:textId="77777777" w:rsidR="000202CF" w:rsidRPr="003A4EA1" w:rsidRDefault="000202CF" w:rsidP="000202CF">
            <w:pPr>
              <w:widowControl w:val="0"/>
              <w:suppressAutoHyphens/>
              <w:jc w:val="left"/>
              <w:rPr>
                <w:rFonts w:cs="Arial"/>
                <w:b/>
                <w:bCs/>
                <w:noProof/>
                <w:color w:val="000000" w:themeColor="text1"/>
                <w:szCs w:val="20"/>
                <w:lang w:val="es-ES" w:eastAsia="es-ES"/>
              </w:rPr>
            </w:pPr>
          </w:p>
        </w:tc>
        <w:tc>
          <w:tcPr>
            <w:tcW w:w="6093" w:type="dxa"/>
            <w:tcBorders>
              <w:top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77C8E7BB" w14:textId="77777777" w:rsidR="000202CF" w:rsidRPr="003A4EA1" w:rsidRDefault="000202CF" w:rsidP="000202CF">
            <w:pPr>
              <w:widowControl w:val="0"/>
              <w:suppressAutoHyphens/>
              <w:rPr>
                <w:rFonts w:cs="Arial"/>
                <w:noProof/>
                <w:szCs w:val="20"/>
                <w:lang w:val="es-ES" w:eastAsia="es-ES"/>
              </w:rPr>
            </w:pPr>
            <w:r w:rsidRPr="003A4EA1">
              <w:rPr>
                <w:rFonts w:cs="Arial"/>
                <w:noProof/>
                <w:szCs w:val="20"/>
                <w:lang w:val="es-ES" w:eastAsia="es-ES"/>
              </w:rPr>
              <w:t>Propuestas innovadoras o de automatización de procesos o uso de IA por eficiencia.</w:t>
            </w:r>
          </w:p>
          <w:p w14:paraId="716EE239" w14:textId="77777777" w:rsidR="000202CF" w:rsidRPr="003A4EA1" w:rsidRDefault="000202CF" w:rsidP="000202CF">
            <w:pPr>
              <w:widowControl w:val="0"/>
              <w:suppressAutoHyphens/>
              <w:rPr>
                <w:rFonts w:eastAsia="Arial" w:cs="Arial"/>
                <w:noProof/>
                <w:szCs w:val="20"/>
                <w:lang w:val="es-ES" w:eastAsia="es-ES"/>
              </w:rPr>
            </w:pPr>
            <w:r w:rsidRPr="003A4EA1">
              <w:rPr>
                <w:rFonts w:eastAsia="Arial" w:cs="Arial"/>
                <w:noProof/>
                <w:szCs w:val="20"/>
                <w:lang w:val="es-ES" w:eastAsia="es-ES"/>
              </w:rPr>
              <w:t>Se valorará la presentación de una propuesta detallada de mejoras funcionales y de calidad tecnológica de la herramienta propuesta, que tengan una incidencia directa en funcionalidades de la herramienta, en la facilidad de la generación de informes, en la exportación y/o recuperación de datos, en las notificaciones. Se valorará la adecuación y valor añadido que aporten estas mejoras, de acuerdo con la finalidad del contrato que se recoge en el pliego.</w:t>
            </w:r>
          </w:p>
          <w:p w14:paraId="45E9971F" w14:textId="77777777" w:rsidR="000202CF" w:rsidRPr="003A4EA1" w:rsidRDefault="000202CF" w:rsidP="000202CF">
            <w:pPr>
              <w:widowControl w:val="0"/>
              <w:suppressAutoHyphens/>
              <w:rPr>
                <w:rFonts w:cs="Arial"/>
                <w:b/>
                <w:bCs/>
                <w:noProof/>
                <w:color w:val="000000" w:themeColor="text1"/>
                <w:szCs w:val="20"/>
                <w:lang w:val="es-ES" w:eastAsia="es-ES"/>
              </w:rPr>
            </w:pPr>
          </w:p>
          <w:p w14:paraId="2D576830" w14:textId="07AC23FD" w:rsidR="000202CF" w:rsidRPr="003A4EA1" w:rsidRDefault="000202CF"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u w:val="single"/>
                <w:lang w:val="es-ES" w:eastAsia="es-ES"/>
              </w:rPr>
              <w:t>Justificación del criterio:</w:t>
            </w:r>
            <w:r w:rsidRPr="003A4EA1">
              <w:rPr>
                <w:rFonts w:cs="Arial"/>
                <w:noProof/>
                <w:color w:val="000000" w:themeColor="text1"/>
                <w:szCs w:val="20"/>
                <w:lang w:val="es-ES" w:eastAsia="es-ES"/>
              </w:rPr>
              <w:t xml:space="preserve"> de cara a maximizar las posibilidades que nos aporte la adecuación de la herramienta a nuestros circuitos, necesitamos evaluar las propuestas innovadoras que puedan aportar valor añadido persiguiendo la eficiencia en nuestros procesos.</w:t>
            </w:r>
          </w:p>
        </w:tc>
        <w:tc>
          <w:tcPr>
            <w:tcW w:w="1720" w:type="dxa"/>
            <w:tcBorders>
              <w:top w:val="single" w:sz="4" w:space="0" w:color="000000"/>
              <w:bottom w:val="single" w:sz="4" w:space="0" w:color="000000"/>
              <w:right w:val="single" w:sz="4" w:space="0" w:color="000000"/>
            </w:tcBorders>
            <w:shd w:val="clear" w:color="auto" w:fill="FFFFFF" w:themeFill="background1"/>
            <w:vAlign w:val="center"/>
          </w:tcPr>
          <w:p w14:paraId="0D44D0CF" w14:textId="77777777" w:rsidR="000202CF" w:rsidRPr="003A4EA1" w:rsidRDefault="000202CF" w:rsidP="000202CF">
            <w:pPr>
              <w:widowControl w:val="0"/>
              <w:suppressAutoHyphens/>
              <w:jc w:val="center"/>
              <w:rPr>
                <w:rFonts w:cs="Arial"/>
                <w:b/>
                <w:bCs/>
                <w:noProof/>
                <w:szCs w:val="20"/>
                <w:lang w:val="es-ES" w:eastAsia="es-ES"/>
              </w:rPr>
            </w:pPr>
          </w:p>
        </w:tc>
      </w:tr>
      <w:tr w:rsidR="000202CF" w:rsidRPr="003A4EA1" w14:paraId="7D4F11D2" w14:textId="77777777" w:rsidTr="0053304B">
        <w:trPr>
          <w:trHeight w:val="368"/>
        </w:trPr>
        <w:tc>
          <w:tcPr>
            <w:tcW w:w="90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5EBF343A" w14:textId="77777777" w:rsidR="000202CF" w:rsidRPr="003A4EA1" w:rsidRDefault="000202CF" w:rsidP="000202CF">
            <w:pPr>
              <w:widowControl w:val="0"/>
              <w:suppressAutoHyphens/>
              <w:jc w:val="left"/>
              <w:rPr>
                <w:rFonts w:cs="Arial"/>
                <w:b/>
                <w:bCs/>
                <w:noProof/>
                <w:color w:val="000000" w:themeColor="text1"/>
                <w:szCs w:val="20"/>
                <w:lang w:val="es-ES" w:eastAsia="es-ES"/>
              </w:rPr>
            </w:pPr>
            <w:r w:rsidRPr="003A4EA1">
              <w:rPr>
                <w:rFonts w:cs="Arial"/>
                <w:b/>
                <w:bCs/>
                <w:noProof/>
                <w:color w:val="000000" w:themeColor="text1"/>
                <w:szCs w:val="20"/>
                <w:lang w:val="es-ES" w:eastAsia="es-ES"/>
              </w:rPr>
              <w:t>2.3.</w:t>
            </w:r>
          </w:p>
        </w:tc>
        <w:tc>
          <w:tcPr>
            <w:tcW w:w="6093" w:type="dxa"/>
            <w:tcBorders>
              <w:top w:val="single" w:sz="4" w:space="0" w:color="000000"/>
              <w:bottom w:val="single" w:sz="4" w:space="0" w:color="000000"/>
              <w:right w:val="single" w:sz="4" w:space="0" w:color="000000"/>
            </w:tcBorders>
            <w:shd w:val="clear" w:color="auto" w:fill="95B3D7" w:themeFill="accent1" w:themeFillTint="99"/>
            <w:tcMar>
              <w:top w:w="57" w:type="dxa"/>
              <w:bottom w:w="57" w:type="dxa"/>
            </w:tcMar>
            <w:vAlign w:val="center"/>
          </w:tcPr>
          <w:p w14:paraId="68437D4B" w14:textId="77777777" w:rsidR="000202CF" w:rsidRPr="003A4EA1" w:rsidRDefault="000202CF" w:rsidP="000202CF">
            <w:pPr>
              <w:widowControl w:val="0"/>
              <w:suppressAutoHyphens/>
              <w:jc w:val="left"/>
              <w:rPr>
                <w:rFonts w:cs="Arial"/>
                <w:b/>
                <w:noProof/>
                <w:color w:val="000000" w:themeColor="text1"/>
                <w:szCs w:val="20"/>
                <w:lang w:val="es-ES" w:eastAsia="es-ES"/>
              </w:rPr>
            </w:pPr>
            <w:r w:rsidRPr="003A4EA1">
              <w:rPr>
                <w:rFonts w:cs="Arial"/>
                <w:b/>
                <w:noProof/>
                <w:color w:val="000000" w:themeColor="text1"/>
                <w:szCs w:val="20"/>
                <w:lang w:val="es-ES" w:eastAsia="es-ES"/>
              </w:rPr>
              <w:t>METODOLOGÍA Y PLAN DE TRABAJO</w:t>
            </w:r>
          </w:p>
        </w:tc>
        <w:tc>
          <w:tcPr>
            <w:tcW w:w="1720" w:type="dxa"/>
            <w:tcBorders>
              <w:top w:val="single" w:sz="4" w:space="0" w:color="000000"/>
              <w:bottom w:val="single" w:sz="4" w:space="0" w:color="000000"/>
              <w:right w:val="single" w:sz="4" w:space="0" w:color="000000"/>
            </w:tcBorders>
            <w:shd w:val="clear" w:color="auto" w:fill="95B3D7" w:themeFill="accent1" w:themeFillTint="99"/>
            <w:vAlign w:val="center"/>
          </w:tcPr>
          <w:p w14:paraId="002A997D" w14:textId="77777777" w:rsidR="000202CF" w:rsidRPr="003A4EA1" w:rsidRDefault="000202CF" w:rsidP="000202CF">
            <w:pPr>
              <w:widowControl w:val="0"/>
              <w:suppressAutoHyphens/>
              <w:jc w:val="center"/>
              <w:rPr>
                <w:rFonts w:ascii="Times New Roman" w:hAnsi="Times New Roman"/>
                <w:noProof/>
                <w:sz w:val="24"/>
                <w:lang w:val="es-ES" w:eastAsia="es-ES"/>
              </w:rPr>
            </w:pPr>
            <w:r w:rsidRPr="003A4EA1">
              <w:rPr>
                <w:rFonts w:cs="Arial"/>
                <w:b/>
                <w:bCs/>
                <w:noProof/>
                <w:color w:val="000000" w:themeColor="text1"/>
                <w:szCs w:val="20"/>
                <w:lang w:val="es-ES" w:eastAsia="es-ES"/>
              </w:rPr>
              <w:t>4</w:t>
            </w:r>
          </w:p>
        </w:tc>
      </w:tr>
      <w:tr w:rsidR="000202CF" w:rsidRPr="003A4EA1" w14:paraId="08AC1578" w14:textId="77777777" w:rsidTr="0053304B">
        <w:trPr>
          <w:trHeight w:val="547"/>
        </w:trPr>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B9515" w14:textId="77777777" w:rsidR="000202CF" w:rsidRPr="003A4EA1" w:rsidRDefault="000202CF" w:rsidP="000202CF">
            <w:pPr>
              <w:widowControl w:val="0"/>
              <w:suppressAutoHyphens/>
              <w:jc w:val="left"/>
              <w:rPr>
                <w:rFonts w:cs="Arial"/>
                <w:noProof/>
                <w:color w:val="000000" w:themeColor="text1"/>
                <w:szCs w:val="20"/>
                <w:lang w:val="es-ES" w:eastAsia="es-ES"/>
              </w:rPr>
            </w:pPr>
          </w:p>
        </w:tc>
        <w:tc>
          <w:tcPr>
            <w:tcW w:w="6093"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03432F28"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lang w:val="es-ES" w:eastAsia="es-ES"/>
              </w:rPr>
              <w:t>Adecuación al contexto del CMPSB de la definición del proyecto realizado del proveedor, teniendo en cuenta: cronología, gestión de riesgos y descripción de los trabajos a realizar y propuesta de equipo para cada una de las fases.</w:t>
            </w:r>
          </w:p>
          <w:p w14:paraId="4374D3EB" w14:textId="77777777" w:rsidR="000202CF" w:rsidRPr="003A4EA1" w:rsidRDefault="000202CF" w:rsidP="000202CF">
            <w:pPr>
              <w:widowControl w:val="0"/>
              <w:suppressAutoHyphens/>
              <w:rPr>
                <w:rFonts w:cs="Arial"/>
                <w:noProof/>
                <w:color w:val="000000" w:themeColor="text1"/>
                <w:szCs w:val="20"/>
                <w:lang w:val="es-ES" w:eastAsia="es-ES"/>
              </w:rPr>
            </w:pPr>
          </w:p>
          <w:p w14:paraId="73F2B5A9" w14:textId="77777777" w:rsidR="000202CF" w:rsidRPr="003A4EA1" w:rsidRDefault="000202CF" w:rsidP="000202CF">
            <w:pPr>
              <w:widowControl w:val="0"/>
              <w:suppressAutoHyphens/>
              <w:rPr>
                <w:rFonts w:eastAsia="Arial" w:cs="Arial"/>
                <w:noProof/>
                <w:szCs w:val="20"/>
                <w:lang w:val="es-ES" w:eastAsia="es-ES"/>
              </w:rPr>
            </w:pPr>
            <w:r w:rsidRPr="003A4EA1">
              <w:rPr>
                <w:rFonts w:eastAsia="Arial" w:cs="Arial"/>
                <w:noProof/>
                <w:szCs w:val="20"/>
                <w:lang w:val="es-ES" w:eastAsia="es-ES"/>
              </w:rPr>
              <w:t xml:space="preserve">Calidad de la memoria técnica </w:t>
            </w:r>
          </w:p>
          <w:p w14:paraId="41301CB0" w14:textId="77777777" w:rsidR="000202CF" w:rsidRPr="003A4EA1" w:rsidRDefault="000202CF" w:rsidP="000202CF">
            <w:pPr>
              <w:widowControl w:val="0"/>
              <w:suppressAutoHyphens/>
              <w:rPr>
                <w:rFonts w:eastAsia="Arial" w:cs="Arial"/>
                <w:noProof/>
                <w:szCs w:val="20"/>
                <w:lang w:val="es-ES" w:eastAsia="es-ES"/>
              </w:rPr>
            </w:pPr>
            <w:r w:rsidRPr="003A4EA1">
              <w:rPr>
                <w:rFonts w:eastAsia="Arial" w:cs="Arial"/>
                <w:noProof/>
                <w:szCs w:val="20"/>
                <w:lang w:val="es-ES" w:eastAsia="es-ES"/>
              </w:rPr>
              <w:t xml:space="preserve">Equipo de proyecto </w:t>
            </w:r>
          </w:p>
          <w:p w14:paraId="6DC9755C" w14:textId="77777777" w:rsidR="000202CF" w:rsidRPr="003A4EA1" w:rsidRDefault="000202CF" w:rsidP="000202CF">
            <w:pPr>
              <w:widowControl w:val="0"/>
              <w:suppressAutoHyphens/>
              <w:rPr>
                <w:rFonts w:eastAsia="Arial" w:cs="Arial"/>
                <w:noProof/>
                <w:szCs w:val="20"/>
                <w:lang w:val="es-ES" w:eastAsia="es-ES"/>
              </w:rPr>
            </w:pPr>
            <w:r w:rsidRPr="003A4EA1">
              <w:rPr>
                <w:rFonts w:eastAsia="Arial" w:cs="Arial"/>
                <w:noProof/>
                <w:szCs w:val="20"/>
                <w:lang w:val="es-ES" w:eastAsia="es-ES"/>
              </w:rPr>
              <w:t xml:space="preserve">Metodología de proyecto </w:t>
            </w:r>
          </w:p>
          <w:p w14:paraId="64A83A10" w14:textId="77777777" w:rsidR="000202CF" w:rsidRPr="003A4EA1" w:rsidRDefault="000202CF" w:rsidP="000202CF">
            <w:pPr>
              <w:widowControl w:val="0"/>
              <w:suppressAutoHyphens/>
              <w:rPr>
                <w:rFonts w:eastAsia="Arial" w:cs="Arial"/>
                <w:noProof/>
                <w:szCs w:val="20"/>
                <w:lang w:val="es-ES" w:eastAsia="es-ES"/>
              </w:rPr>
            </w:pPr>
            <w:r w:rsidRPr="003A4EA1">
              <w:rPr>
                <w:rFonts w:eastAsia="Arial" w:cs="Arial"/>
                <w:noProof/>
                <w:szCs w:val="20"/>
                <w:lang w:val="es-ES" w:eastAsia="es-ES"/>
              </w:rPr>
              <w:t>Gestión de riesgos</w:t>
            </w:r>
          </w:p>
          <w:p w14:paraId="24C86A88" w14:textId="77777777" w:rsidR="000202CF" w:rsidRPr="003A4EA1" w:rsidRDefault="000202CF" w:rsidP="000202CF">
            <w:pPr>
              <w:widowControl w:val="0"/>
              <w:suppressAutoHyphens/>
              <w:rPr>
                <w:rFonts w:eastAsia="Arial" w:cs="Arial"/>
                <w:noProof/>
                <w:szCs w:val="20"/>
                <w:lang w:val="es-ES" w:eastAsia="es-ES"/>
              </w:rPr>
            </w:pPr>
            <w:r w:rsidRPr="003A4EA1">
              <w:rPr>
                <w:rFonts w:eastAsia="Arial" w:cs="Arial"/>
                <w:noProof/>
                <w:szCs w:val="20"/>
                <w:lang w:val="es-ES" w:eastAsia="es-ES"/>
              </w:rPr>
              <w:t xml:space="preserve">Gestión de la comunicación </w:t>
            </w:r>
          </w:p>
          <w:p w14:paraId="37AB9A68" w14:textId="77777777" w:rsidR="000202CF" w:rsidRPr="003A4EA1" w:rsidRDefault="000202CF" w:rsidP="000202CF">
            <w:pPr>
              <w:widowControl w:val="0"/>
              <w:suppressAutoHyphens/>
              <w:rPr>
                <w:rFonts w:eastAsia="Arial" w:cs="Arial"/>
                <w:noProof/>
                <w:szCs w:val="20"/>
                <w:lang w:val="es-ES" w:eastAsia="es-ES"/>
              </w:rPr>
            </w:pPr>
            <w:r w:rsidRPr="003A4EA1">
              <w:rPr>
                <w:rFonts w:eastAsia="Arial" w:cs="Arial"/>
                <w:noProof/>
                <w:szCs w:val="20"/>
                <w:lang w:val="es-ES" w:eastAsia="es-ES"/>
              </w:rPr>
              <w:t>Plan de formación a usuarios internos</w:t>
            </w:r>
          </w:p>
          <w:p w14:paraId="4D4F47B2" w14:textId="77777777" w:rsidR="000202CF" w:rsidRPr="003A4EA1" w:rsidRDefault="000202CF" w:rsidP="000202CF">
            <w:pPr>
              <w:widowControl w:val="0"/>
              <w:suppressAutoHyphens/>
              <w:rPr>
                <w:rFonts w:eastAsia="Arial" w:cs="Arial"/>
                <w:noProof/>
                <w:szCs w:val="20"/>
                <w:lang w:val="es-ES" w:eastAsia="es-ES"/>
              </w:rPr>
            </w:pPr>
          </w:p>
          <w:p w14:paraId="757E4F2D" w14:textId="77777777" w:rsidR="000202CF" w:rsidRPr="003A4EA1" w:rsidRDefault="000202CF" w:rsidP="000202CF">
            <w:pPr>
              <w:widowControl w:val="0"/>
              <w:suppressAutoHyphens/>
              <w:rPr>
                <w:rFonts w:eastAsia="Arial" w:cs="Arial"/>
                <w:noProof/>
                <w:szCs w:val="20"/>
                <w:lang w:val="es-ES" w:eastAsia="es-ES"/>
              </w:rPr>
            </w:pPr>
            <w:r w:rsidRPr="003A4EA1">
              <w:rPr>
                <w:rFonts w:eastAsia="Arial" w:cs="Arial"/>
                <w:noProof/>
                <w:szCs w:val="20"/>
                <w:lang w:val="es-ES" w:eastAsia="es-ES"/>
              </w:rPr>
              <w:t>La formación oficial por perfiles técnicos no debe incluirse en el Sobre 2, porque se valora en los criterios automáticos.</w:t>
            </w:r>
          </w:p>
          <w:p w14:paraId="09B0778C" w14:textId="77777777" w:rsidR="000202CF" w:rsidRPr="003A4EA1" w:rsidRDefault="000202CF" w:rsidP="000202CF">
            <w:pPr>
              <w:widowControl w:val="0"/>
              <w:suppressAutoHyphens/>
              <w:rPr>
                <w:rFonts w:eastAsia="Arial" w:cs="Arial"/>
                <w:noProof/>
                <w:szCs w:val="20"/>
                <w:lang w:val="es-ES" w:eastAsia="es-ES"/>
              </w:rPr>
            </w:pPr>
          </w:p>
          <w:p w14:paraId="51E6F59F" w14:textId="77777777" w:rsidR="000202CF" w:rsidRPr="003A4EA1" w:rsidRDefault="000202CF" w:rsidP="000202CF">
            <w:pPr>
              <w:widowControl w:val="0"/>
              <w:suppressAutoHyphens/>
              <w:rPr>
                <w:rFonts w:eastAsia="Arial" w:cs="Arial"/>
                <w:noProof/>
                <w:szCs w:val="20"/>
                <w:lang w:val="es-ES" w:eastAsia="es-ES"/>
              </w:rPr>
            </w:pPr>
            <w:r w:rsidRPr="003A4EA1">
              <w:rPr>
                <w:rFonts w:eastAsia="Arial" w:cs="Arial"/>
                <w:noProof/>
                <w:szCs w:val="20"/>
                <w:u w:val="single"/>
                <w:lang w:val="es-ES" w:eastAsia="es-ES"/>
              </w:rPr>
              <w:t>Justificación del criterio:</w:t>
            </w:r>
            <w:r w:rsidRPr="003A4EA1">
              <w:rPr>
                <w:rFonts w:eastAsia="Arial" w:cs="Arial"/>
                <w:noProof/>
                <w:szCs w:val="20"/>
                <w:lang w:val="es-ES" w:eastAsia="es-ES"/>
              </w:rPr>
              <w:t xml:space="preserve"> la metodología y plan de trabajo son elementos clave en la evaluación de la viabilidad y efectividad de la solución.</w:t>
            </w:r>
          </w:p>
        </w:tc>
        <w:tc>
          <w:tcPr>
            <w:tcW w:w="1720" w:type="dxa"/>
            <w:tcBorders>
              <w:top w:val="single" w:sz="4" w:space="0" w:color="000000"/>
              <w:bottom w:val="single" w:sz="4" w:space="0" w:color="000000"/>
              <w:right w:val="single" w:sz="4" w:space="0" w:color="000000"/>
            </w:tcBorders>
            <w:shd w:val="clear" w:color="auto" w:fill="auto"/>
            <w:vAlign w:val="center"/>
          </w:tcPr>
          <w:p w14:paraId="2469C4B5" w14:textId="77777777" w:rsidR="000202CF" w:rsidRPr="003A4EA1" w:rsidRDefault="000202CF" w:rsidP="000202CF">
            <w:pPr>
              <w:widowControl w:val="0"/>
              <w:suppressAutoHyphens/>
              <w:jc w:val="left"/>
              <w:rPr>
                <w:rFonts w:ascii="Times New Roman" w:hAnsi="Times New Roman"/>
                <w:noProof/>
                <w:sz w:val="16"/>
                <w:szCs w:val="16"/>
                <w:lang w:val="es-ES" w:eastAsia="es-ES"/>
              </w:rPr>
            </w:pPr>
          </w:p>
        </w:tc>
      </w:tr>
      <w:tr w:rsidR="000202CF" w:rsidRPr="003A4EA1" w14:paraId="63EECAF9" w14:textId="77777777" w:rsidTr="0053304B">
        <w:trPr>
          <w:trHeight w:val="345"/>
        </w:trPr>
        <w:tc>
          <w:tcPr>
            <w:tcW w:w="90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CC05B88" w14:textId="77777777" w:rsidR="000202CF" w:rsidRPr="003A4EA1" w:rsidRDefault="000202CF" w:rsidP="000202CF">
            <w:pPr>
              <w:widowControl w:val="0"/>
              <w:suppressAutoHyphens/>
              <w:jc w:val="left"/>
              <w:rPr>
                <w:rFonts w:cs="Arial"/>
                <w:noProof/>
                <w:color w:val="000000" w:themeColor="text1"/>
                <w:szCs w:val="20"/>
                <w:lang w:val="es-ES" w:eastAsia="es-ES"/>
              </w:rPr>
            </w:pPr>
            <w:r w:rsidRPr="003A4EA1">
              <w:rPr>
                <w:rFonts w:cs="Arial"/>
                <w:b/>
                <w:bCs/>
                <w:noProof/>
                <w:color w:val="000000" w:themeColor="text1"/>
                <w:szCs w:val="20"/>
                <w:lang w:val="es-ES" w:eastAsia="es-ES"/>
              </w:rPr>
              <w:t>2.4.</w:t>
            </w:r>
          </w:p>
        </w:tc>
        <w:tc>
          <w:tcPr>
            <w:tcW w:w="6093" w:type="dxa"/>
            <w:tcBorders>
              <w:top w:val="single" w:sz="4" w:space="0" w:color="000000"/>
              <w:bottom w:val="single" w:sz="4" w:space="0" w:color="000000"/>
              <w:right w:val="single" w:sz="4" w:space="0" w:color="000000"/>
            </w:tcBorders>
            <w:shd w:val="clear" w:color="auto" w:fill="8DB3E2" w:themeFill="text2" w:themeFillTint="66"/>
            <w:tcMar>
              <w:top w:w="57" w:type="dxa"/>
              <w:bottom w:w="57" w:type="dxa"/>
            </w:tcMar>
          </w:tcPr>
          <w:p w14:paraId="0A84606D" w14:textId="77777777" w:rsidR="000202CF" w:rsidRPr="003A4EA1" w:rsidRDefault="000202CF" w:rsidP="000202CF">
            <w:pPr>
              <w:widowControl w:val="0"/>
              <w:suppressAutoHyphens/>
              <w:rPr>
                <w:rFonts w:cs="Arial"/>
                <w:b/>
                <w:bCs/>
                <w:noProof/>
                <w:color w:val="000000" w:themeColor="text1"/>
                <w:szCs w:val="20"/>
                <w:lang w:val="es-ES" w:eastAsia="es-ES"/>
              </w:rPr>
            </w:pPr>
            <w:r w:rsidRPr="003A4EA1">
              <w:rPr>
                <w:rFonts w:cs="Arial"/>
                <w:b/>
                <w:bCs/>
                <w:noProof/>
                <w:color w:val="000000" w:themeColor="text1"/>
                <w:szCs w:val="20"/>
                <w:lang w:val="es-ES" w:eastAsia="es-ES"/>
              </w:rPr>
              <w:t>GESTIÓN DEL CAMBIO</w:t>
            </w:r>
          </w:p>
        </w:tc>
        <w:tc>
          <w:tcPr>
            <w:tcW w:w="1720" w:type="dxa"/>
            <w:tcBorders>
              <w:top w:val="single" w:sz="4" w:space="0" w:color="000000"/>
              <w:bottom w:val="single" w:sz="4" w:space="0" w:color="000000"/>
              <w:right w:val="single" w:sz="4" w:space="0" w:color="000000"/>
            </w:tcBorders>
            <w:shd w:val="clear" w:color="auto" w:fill="8DB3E2" w:themeFill="text2" w:themeFillTint="66"/>
            <w:vAlign w:val="center"/>
          </w:tcPr>
          <w:p w14:paraId="1373FE48" w14:textId="77777777" w:rsidR="000202CF" w:rsidRPr="003A4EA1" w:rsidRDefault="000202CF" w:rsidP="000202CF">
            <w:pPr>
              <w:widowControl w:val="0"/>
              <w:suppressAutoHyphens/>
              <w:jc w:val="center"/>
              <w:rPr>
                <w:rFonts w:ascii="Times New Roman" w:hAnsi="Times New Roman"/>
                <w:noProof/>
                <w:sz w:val="24"/>
                <w:lang w:val="es-ES" w:eastAsia="es-ES"/>
              </w:rPr>
            </w:pPr>
            <w:r w:rsidRPr="003A4EA1">
              <w:rPr>
                <w:rFonts w:cs="Arial"/>
                <w:b/>
                <w:bCs/>
                <w:noProof/>
                <w:color w:val="000000" w:themeColor="text1"/>
                <w:szCs w:val="20"/>
                <w:lang w:val="es-ES" w:eastAsia="es-ES"/>
              </w:rPr>
              <w:t>4</w:t>
            </w:r>
          </w:p>
        </w:tc>
      </w:tr>
      <w:tr w:rsidR="000202CF" w:rsidRPr="003A4EA1" w14:paraId="3CE087C2" w14:textId="77777777" w:rsidTr="0053304B">
        <w:trPr>
          <w:trHeight w:val="547"/>
        </w:trPr>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5AEDA2D9" w14:textId="77777777" w:rsidR="000202CF" w:rsidRPr="003A4EA1" w:rsidRDefault="000202CF" w:rsidP="000202CF">
            <w:pPr>
              <w:widowControl w:val="0"/>
              <w:suppressAutoHyphens/>
              <w:jc w:val="left"/>
              <w:rPr>
                <w:rFonts w:cs="Arial"/>
                <w:noProof/>
                <w:color w:val="000000" w:themeColor="text1"/>
                <w:szCs w:val="20"/>
                <w:lang w:val="es-ES" w:eastAsia="es-ES"/>
              </w:rPr>
            </w:pPr>
          </w:p>
        </w:tc>
        <w:tc>
          <w:tcPr>
            <w:tcW w:w="6093" w:type="dxa"/>
            <w:tcBorders>
              <w:top w:val="single" w:sz="4" w:space="0" w:color="000000"/>
              <w:bottom w:val="single" w:sz="4" w:space="0" w:color="000000"/>
              <w:right w:val="single" w:sz="4" w:space="0" w:color="000000"/>
            </w:tcBorders>
            <w:shd w:val="clear" w:color="auto" w:fill="auto"/>
            <w:tcMar>
              <w:top w:w="57" w:type="dxa"/>
              <w:bottom w:w="57" w:type="dxa"/>
            </w:tcMar>
          </w:tcPr>
          <w:p w14:paraId="698D4A5A"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cs="Arial"/>
                <w:noProof/>
                <w:color w:val="000000" w:themeColor="text1"/>
                <w:szCs w:val="20"/>
                <w:lang w:val="es-ES" w:eastAsia="es-ES"/>
              </w:rPr>
              <w:t>Se valorará el plan de gestión del cambio ofrecido y el equipo propuesto para llevarlo a cabo; teniendo en cuenta la adecuación a las necesidades del CMPSB descritas en el Pliego de Prescripciones Técnicas.</w:t>
            </w:r>
          </w:p>
          <w:p w14:paraId="6C6A51A2" w14:textId="77777777" w:rsidR="000202CF" w:rsidRPr="003A4EA1" w:rsidRDefault="000202CF" w:rsidP="000202CF">
            <w:pPr>
              <w:widowControl w:val="0"/>
              <w:suppressAutoHyphens/>
              <w:rPr>
                <w:rFonts w:cs="Arial"/>
                <w:noProof/>
                <w:color w:val="000000" w:themeColor="text1"/>
                <w:szCs w:val="20"/>
                <w:lang w:val="es-ES" w:eastAsia="es-ES"/>
              </w:rPr>
            </w:pPr>
          </w:p>
          <w:p w14:paraId="45CAA61E" w14:textId="77777777" w:rsidR="000202CF" w:rsidRPr="003A4EA1" w:rsidRDefault="000202CF" w:rsidP="000202CF">
            <w:pPr>
              <w:widowControl w:val="0"/>
              <w:suppressAutoHyphens/>
              <w:rPr>
                <w:rFonts w:cs="Arial"/>
                <w:noProof/>
                <w:sz w:val="16"/>
                <w:szCs w:val="16"/>
                <w:lang w:val="es-ES" w:eastAsia="es-ES"/>
              </w:rPr>
            </w:pPr>
            <w:r w:rsidRPr="003A4EA1">
              <w:rPr>
                <w:rFonts w:eastAsia="Arial" w:cs="Arial"/>
                <w:noProof/>
                <w:szCs w:val="20"/>
                <w:lang w:val="es-ES" w:eastAsia="es-ES"/>
              </w:rPr>
              <w:t>Se valorará la inclusión, dentro del equipo de trabajo propuesto, de perfiles específicos con experiencia demostrada en gestión del cambio, ya que este aspecto es clave para el éxito en la implantación de la solución. En concreto, se tendrá en cuenta:</w:t>
            </w:r>
          </w:p>
          <w:p w14:paraId="0A53A6E4" w14:textId="77777777" w:rsidR="000202CF" w:rsidRPr="003A4EA1" w:rsidRDefault="000202CF" w:rsidP="000202CF">
            <w:pPr>
              <w:widowControl w:val="0"/>
              <w:suppressAutoHyphens/>
              <w:rPr>
                <w:rFonts w:eastAsia="Arial" w:cs="Arial"/>
                <w:noProof/>
                <w:szCs w:val="20"/>
                <w:lang w:val="es-ES" w:eastAsia="es-ES"/>
              </w:rPr>
            </w:pPr>
          </w:p>
          <w:p w14:paraId="46363213" w14:textId="77777777" w:rsidR="000202CF" w:rsidRPr="003A4EA1" w:rsidRDefault="000202CF" w:rsidP="000202CF">
            <w:pPr>
              <w:widowControl w:val="0"/>
              <w:numPr>
                <w:ilvl w:val="0"/>
                <w:numId w:val="378"/>
              </w:numPr>
              <w:suppressAutoHyphens/>
              <w:jc w:val="left"/>
              <w:rPr>
                <w:rFonts w:eastAsia="Arial" w:cs="Arial"/>
                <w:noProof/>
                <w:szCs w:val="20"/>
                <w:lang w:val="es-ES" w:eastAsia="es-ES"/>
              </w:rPr>
            </w:pPr>
            <w:r w:rsidRPr="003A4EA1">
              <w:rPr>
                <w:rFonts w:eastAsia="Arial" w:cs="Arial"/>
                <w:noProof/>
                <w:szCs w:val="20"/>
                <w:lang w:val="es-ES" w:eastAsia="es-ES"/>
              </w:rPr>
              <w:t>La presencia de un responsable de gestión del cambio con un mínimo de 5 años de experiencia en esta función en proyectos similares.</w:t>
            </w:r>
          </w:p>
          <w:p w14:paraId="282BD40D" w14:textId="77777777" w:rsidR="000202CF" w:rsidRPr="003A4EA1" w:rsidRDefault="000202CF" w:rsidP="000202CF">
            <w:pPr>
              <w:widowControl w:val="0"/>
              <w:suppressAutoHyphens/>
              <w:rPr>
                <w:rFonts w:eastAsia="Arial" w:cs="Arial"/>
                <w:noProof/>
                <w:szCs w:val="20"/>
                <w:highlight w:val="yellow"/>
                <w:lang w:val="es-ES" w:eastAsia="es-ES"/>
              </w:rPr>
            </w:pPr>
          </w:p>
          <w:p w14:paraId="3472C5B3"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eastAsia="Arial" w:cs="Arial"/>
                <w:noProof/>
                <w:szCs w:val="20"/>
                <w:lang w:val="es-ES" w:eastAsia="es-ES"/>
              </w:rPr>
              <w:t>Los licitadores deberán adjuntar currículum vitae con la información del perfil propuesto, especificando la experiencia, proyectos anteriores y funciones ejercidas en gestión del cambio.</w:t>
            </w:r>
          </w:p>
          <w:p w14:paraId="321728BD" w14:textId="77777777" w:rsidR="000202CF" w:rsidRPr="003A4EA1" w:rsidRDefault="000202CF" w:rsidP="000202CF">
            <w:pPr>
              <w:widowControl w:val="0"/>
              <w:suppressAutoHyphens/>
              <w:rPr>
                <w:rFonts w:eastAsia="Arial" w:cs="Arial"/>
                <w:noProof/>
                <w:szCs w:val="20"/>
                <w:lang w:val="es-ES" w:eastAsia="es-ES"/>
              </w:rPr>
            </w:pPr>
          </w:p>
          <w:p w14:paraId="3D82A3CA" w14:textId="77777777" w:rsidR="000202CF" w:rsidRPr="003A4EA1" w:rsidRDefault="000202CF" w:rsidP="000202CF">
            <w:pPr>
              <w:widowControl w:val="0"/>
              <w:suppressAutoHyphens/>
              <w:rPr>
                <w:rFonts w:eastAsia="Arial" w:cs="Arial"/>
                <w:noProof/>
                <w:szCs w:val="20"/>
                <w:lang w:val="es-ES" w:eastAsia="es-ES"/>
              </w:rPr>
            </w:pPr>
            <w:r w:rsidRPr="003A4EA1">
              <w:rPr>
                <w:rFonts w:eastAsia="Arial" w:cs="Arial"/>
                <w:noProof/>
                <w:szCs w:val="20"/>
                <w:u w:val="single"/>
                <w:lang w:val="es-ES" w:eastAsia="es-ES"/>
              </w:rPr>
              <w:t>Justificación del criterio:</w:t>
            </w:r>
            <w:r w:rsidRPr="003A4EA1">
              <w:rPr>
                <w:rFonts w:eastAsia="Arial" w:cs="Arial"/>
                <w:noProof/>
                <w:szCs w:val="20"/>
                <w:lang w:val="es-ES" w:eastAsia="es-ES"/>
              </w:rPr>
              <w:t xml:space="preserve"> se considera que la gestión del cambio es clave para el éxito en la implantación de la solución y, por tanto, también lo es designar específicamente un equipo experto para esta tarea. Los aspectos clave del plan de gestión del cambio incluye la elaboración de estrategias de comunicación, formación, identificación y gestión de resistencias así como seguimiento y evaluación del impacto del cambio.</w:t>
            </w:r>
          </w:p>
        </w:tc>
        <w:tc>
          <w:tcPr>
            <w:tcW w:w="1720" w:type="dxa"/>
            <w:tcBorders>
              <w:top w:val="single" w:sz="4" w:space="0" w:color="000000"/>
              <w:bottom w:val="single" w:sz="4" w:space="0" w:color="000000"/>
              <w:right w:val="single" w:sz="4" w:space="0" w:color="000000"/>
            </w:tcBorders>
            <w:shd w:val="clear" w:color="auto" w:fill="auto"/>
          </w:tcPr>
          <w:p w14:paraId="57D26103" w14:textId="77777777" w:rsidR="000202CF" w:rsidRPr="003A4EA1" w:rsidRDefault="000202CF" w:rsidP="000202CF">
            <w:pPr>
              <w:widowControl w:val="0"/>
              <w:suppressAutoHyphens/>
              <w:jc w:val="left"/>
              <w:rPr>
                <w:rFonts w:ascii="Times New Roman" w:hAnsi="Times New Roman"/>
                <w:noProof/>
                <w:sz w:val="16"/>
                <w:szCs w:val="16"/>
                <w:lang w:val="es-ES" w:eastAsia="es-ES"/>
              </w:rPr>
            </w:pPr>
          </w:p>
        </w:tc>
      </w:tr>
      <w:tr w:rsidR="000202CF" w:rsidRPr="003A4EA1" w14:paraId="6FAB4660" w14:textId="77777777" w:rsidTr="0053304B">
        <w:trPr>
          <w:trHeight w:val="315"/>
        </w:trPr>
        <w:tc>
          <w:tcPr>
            <w:tcW w:w="90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CC4E4E3" w14:textId="77777777" w:rsidR="000202CF" w:rsidRPr="003A4EA1" w:rsidRDefault="000202CF" w:rsidP="000202CF">
            <w:pPr>
              <w:widowControl w:val="0"/>
              <w:suppressAutoHyphens/>
              <w:jc w:val="left"/>
              <w:rPr>
                <w:rFonts w:cs="Arial"/>
                <w:noProof/>
                <w:color w:val="000000" w:themeColor="text1"/>
                <w:szCs w:val="20"/>
                <w:lang w:val="es-ES" w:eastAsia="es-ES"/>
              </w:rPr>
            </w:pPr>
            <w:r w:rsidRPr="003A4EA1">
              <w:rPr>
                <w:rFonts w:cs="Arial"/>
                <w:b/>
                <w:bCs/>
                <w:noProof/>
                <w:color w:val="000000" w:themeColor="text1"/>
                <w:szCs w:val="20"/>
                <w:lang w:val="es-ES" w:eastAsia="es-ES"/>
              </w:rPr>
              <w:t>2.5.</w:t>
            </w:r>
          </w:p>
        </w:tc>
        <w:tc>
          <w:tcPr>
            <w:tcW w:w="6093" w:type="dxa"/>
            <w:tcBorders>
              <w:top w:val="single" w:sz="4" w:space="0" w:color="000000"/>
              <w:bottom w:val="single" w:sz="4" w:space="0" w:color="000000"/>
              <w:right w:val="single" w:sz="4" w:space="0" w:color="000000"/>
            </w:tcBorders>
            <w:shd w:val="clear" w:color="auto" w:fill="8DB3E2" w:themeFill="text2" w:themeFillTint="66"/>
            <w:tcMar>
              <w:top w:w="57" w:type="dxa"/>
              <w:bottom w:w="57" w:type="dxa"/>
            </w:tcMar>
          </w:tcPr>
          <w:p w14:paraId="788D8FE9"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cs="Arial"/>
                <w:b/>
                <w:bCs/>
                <w:noProof/>
                <w:color w:val="000000" w:themeColor="text1"/>
                <w:szCs w:val="20"/>
                <w:lang w:val="es-ES" w:eastAsia="es-ES"/>
              </w:rPr>
              <w:t>CALIDAD DE LA PROPUESTA DE APOYO</w:t>
            </w:r>
          </w:p>
        </w:tc>
        <w:tc>
          <w:tcPr>
            <w:tcW w:w="1720" w:type="dxa"/>
            <w:tcBorders>
              <w:top w:val="single" w:sz="4" w:space="0" w:color="000000"/>
              <w:bottom w:val="single" w:sz="4" w:space="0" w:color="000000"/>
              <w:right w:val="single" w:sz="4" w:space="0" w:color="000000"/>
            </w:tcBorders>
            <w:shd w:val="clear" w:color="auto" w:fill="8DB3E2" w:themeFill="text2" w:themeFillTint="66"/>
          </w:tcPr>
          <w:p w14:paraId="69D6C75E" w14:textId="77777777" w:rsidR="000202CF" w:rsidRPr="003A4EA1" w:rsidRDefault="000202CF" w:rsidP="000202CF">
            <w:pPr>
              <w:widowControl w:val="0"/>
              <w:suppressAutoHyphens/>
              <w:jc w:val="center"/>
              <w:rPr>
                <w:rFonts w:cs="Arial"/>
                <w:b/>
                <w:bCs/>
                <w:noProof/>
                <w:color w:val="000000" w:themeColor="text1"/>
                <w:szCs w:val="20"/>
                <w:lang w:val="es-ES" w:eastAsia="es-ES"/>
              </w:rPr>
            </w:pPr>
            <w:r w:rsidRPr="003A4EA1">
              <w:rPr>
                <w:rFonts w:cs="Arial"/>
                <w:b/>
                <w:bCs/>
                <w:noProof/>
                <w:color w:val="000000" w:themeColor="text1"/>
                <w:szCs w:val="20"/>
                <w:lang w:val="es-ES" w:eastAsia="es-ES"/>
              </w:rPr>
              <w:t>2</w:t>
            </w:r>
          </w:p>
        </w:tc>
      </w:tr>
      <w:tr w:rsidR="000202CF" w:rsidRPr="003A4EA1" w14:paraId="167E212C" w14:textId="77777777" w:rsidTr="0053304B">
        <w:trPr>
          <w:trHeight w:val="547"/>
        </w:trPr>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8B7B9ED" w14:textId="77777777" w:rsidR="000202CF" w:rsidRPr="003A4EA1" w:rsidRDefault="000202CF" w:rsidP="000202CF">
            <w:pPr>
              <w:widowControl w:val="0"/>
              <w:suppressAutoHyphens/>
              <w:jc w:val="left"/>
              <w:rPr>
                <w:rFonts w:cs="Arial"/>
                <w:noProof/>
                <w:color w:val="000000" w:themeColor="text1"/>
                <w:szCs w:val="20"/>
                <w:lang w:val="es-ES" w:eastAsia="es-ES"/>
              </w:rPr>
            </w:pPr>
          </w:p>
        </w:tc>
        <w:tc>
          <w:tcPr>
            <w:tcW w:w="6093" w:type="dxa"/>
            <w:tcBorders>
              <w:top w:val="single" w:sz="4" w:space="0" w:color="000000"/>
              <w:bottom w:val="single" w:sz="4" w:space="0" w:color="000000"/>
              <w:right w:val="single" w:sz="4" w:space="0" w:color="000000"/>
            </w:tcBorders>
            <w:shd w:val="clear" w:color="auto" w:fill="auto"/>
            <w:tcMar>
              <w:top w:w="57" w:type="dxa"/>
              <w:bottom w:w="57" w:type="dxa"/>
            </w:tcMar>
          </w:tcPr>
          <w:p w14:paraId="5B64860C" w14:textId="77777777" w:rsidR="000202CF" w:rsidRPr="003A4EA1" w:rsidRDefault="000202CF" w:rsidP="000202CF">
            <w:pPr>
              <w:widowControl w:val="0"/>
              <w:suppressAutoHyphens/>
              <w:rPr>
                <w:rFonts w:cs="Arial"/>
                <w:noProof/>
                <w:color w:val="000000" w:themeColor="text1"/>
                <w:szCs w:val="20"/>
                <w:lang w:val="es-ES" w:eastAsia="es-ES"/>
              </w:rPr>
            </w:pPr>
            <w:r w:rsidRPr="003A4EA1">
              <w:rPr>
                <w:rFonts w:eastAsia="Arial" w:cs="Arial"/>
                <w:noProof/>
                <w:szCs w:val="20"/>
                <w:lang w:val="es-ES" w:eastAsia="es-ES"/>
              </w:rPr>
              <w:t xml:space="preserve">Se valorará la presentación de una descripción detallada de la propuesta de apoyo y mantenimiento de la solución, tanto tecnológico, técnico como funcional, que incluya acciones proactivas, reactivas y correctivas. Se valorará la adecuación de tareas a realizar de acuerdo con las necesidades del CMPSB que constan en el pliego, así como de las diferentes vías de contacto para notificar incidencias y consultas de funcionamiento y para recibir respuesta. </w:t>
            </w:r>
          </w:p>
          <w:p w14:paraId="3A77691B" w14:textId="77777777" w:rsidR="000202CF" w:rsidRPr="003A4EA1" w:rsidRDefault="000202CF" w:rsidP="000202CF">
            <w:pPr>
              <w:widowControl w:val="0"/>
              <w:suppressAutoHyphens/>
              <w:rPr>
                <w:rFonts w:eastAsia="Arial" w:cs="Arial"/>
                <w:noProof/>
                <w:szCs w:val="20"/>
                <w:lang w:val="es-ES" w:eastAsia="es-ES"/>
              </w:rPr>
            </w:pPr>
          </w:p>
          <w:p w14:paraId="1207F61F" w14:textId="50972F66" w:rsidR="000202CF" w:rsidRPr="003A4EA1" w:rsidRDefault="000202CF" w:rsidP="000202CF">
            <w:pPr>
              <w:widowControl w:val="0"/>
              <w:suppressAutoHyphens/>
              <w:rPr>
                <w:rFonts w:eastAsia="Arial" w:cs="Arial"/>
                <w:noProof/>
                <w:szCs w:val="20"/>
                <w:lang w:val="es-ES" w:eastAsia="es-ES"/>
              </w:rPr>
            </w:pPr>
            <w:r w:rsidRPr="003A4EA1">
              <w:rPr>
                <w:rFonts w:eastAsia="Arial" w:cs="Arial"/>
                <w:noProof/>
                <w:szCs w:val="20"/>
                <w:u w:val="single"/>
                <w:lang w:val="es-ES" w:eastAsia="es-ES"/>
              </w:rPr>
              <w:t>Justificación del criterio:</w:t>
            </w:r>
            <w:r w:rsidRPr="003A4EA1">
              <w:rPr>
                <w:rFonts w:eastAsia="Arial" w:cs="Arial"/>
                <w:noProof/>
                <w:szCs w:val="20"/>
                <w:lang w:val="es-ES" w:eastAsia="es-ES"/>
              </w:rPr>
              <w:t xml:space="preserve"> la propuesta de apoyo y mantenimiento de la solución se convierte en un aspecto crítico para poder garantizar la continuidad y el buen funcionamiento de la solución implantada.</w:t>
            </w:r>
          </w:p>
        </w:tc>
        <w:tc>
          <w:tcPr>
            <w:tcW w:w="1720" w:type="dxa"/>
            <w:tcBorders>
              <w:top w:val="single" w:sz="4" w:space="0" w:color="000000"/>
              <w:bottom w:val="single" w:sz="4" w:space="0" w:color="000000"/>
              <w:right w:val="single" w:sz="4" w:space="0" w:color="000000"/>
            </w:tcBorders>
            <w:shd w:val="clear" w:color="auto" w:fill="auto"/>
          </w:tcPr>
          <w:p w14:paraId="5679B769" w14:textId="77777777" w:rsidR="000202CF" w:rsidRPr="003A4EA1" w:rsidRDefault="000202CF" w:rsidP="000202CF">
            <w:pPr>
              <w:widowControl w:val="0"/>
              <w:suppressAutoHyphens/>
              <w:jc w:val="left"/>
              <w:rPr>
                <w:rFonts w:ascii="Times New Roman" w:hAnsi="Times New Roman"/>
                <w:noProof/>
                <w:sz w:val="16"/>
                <w:szCs w:val="16"/>
                <w:lang w:val="es-ES" w:eastAsia="es-ES"/>
              </w:rPr>
            </w:pPr>
          </w:p>
        </w:tc>
      </w:tr>
    </w:tbl>
    <w:p w14:paraId="7FCB4948" w14:textId="77777777" w:rsidR="000202CF" w:rsidRPr="003A4EA1" w:rsidRDefault="000202CF" w:rsidP="000202CF">
      <w:pPr>
        <w:suppressAutoHyphens/>
        <w:jc w:val="left"/>
        <w:rPr>
          <w:rFonts w:ascii="Times New Roman" w:hAnsi="Times New Roman"/>
          <w:noProof/>
          <w:sz w:val="24"/>
          <w:lang w:val="es-ES" w:eastAsia="es-ES"/>
        </w:rPr>
      </w:pPr>
    </w:p>
    <w:p w14:paraId="34C7471E" w14:textId="77777777" w:rsidR="000202CF" w:rsidRPr="003A4EA1" w:rsidRDefault="000202CF" w:rsidP="000202CF">
      <w:pPr>
        <w:suppressAutoHyphens/>
        <w:jc w:val="left"/>
        <w:rPr>
          <w:rFonts w:cs="Arial"/>
          <w:noProof/>
          <w:color w:val="000000" w:themeColor="text1"/>
          <w:szCs w:val="20"/>
          <w:lang w:val="es-ES" w:eastAsia="es-ES"/>
        </w:rPr>
      </w:pPr>
    </w:p>
    <w:p w14:paraId="137B6E88" w14:textId="77777777" w:rsidR="009D0C0C" w:rsidRPr="003A4EA1" w:rsidRDefault="009D0C0C" w:rsidP="00F23BD3">
      <w:pPr>
        <w:suppressAutoHyphens/>
        <w:contextualSpacing/>
        <w:rPr>
          <w:rFonts w:cs="Arial"/>
          <w:noProof/>
          <w:szCs w:val="20"/>
          <w:lang w:val="es-ES" w:eastAsia="ca-ES"/>
        </w:rPr>
      </w:pPr>
      <w:r w:rsidRPr="003A4EA1">
        <w:rPr>
          <w:rFonts w:cs="Arial"/>
          <w:noProof/>
          <w:szCs w:val="20"/>
          <w:lang w:val="es-ES" w:eastAsia="ca-ES"/>
        </w:rPr>
        <w:t>Se valorará la proposición técnica en relación a los criterios sometidos a juicio de valor de acuerdo con los valores numéricos establecidos para cada criterio.</w:t>
      </w:r>
    </w:p>
    <w:p w14:paraId="014C123B" w14:textId="77777777" w:rsidR="009D0C0C" w:rsidRPr="003A4EA1" w:rsidRDefault="009D0C0C" w:rsidP="000202CF">
      <w:pPr>
        <w:shd w:val="clear" w:color="auto" w:fill="FFFFFF"/>
        <w:suppressAutoHyphens/>
        <w:ind w:left="927"/>
        <w:contextualSpacing/>
        <w:rPr>
          <w:rFonts w:cs="Arial"/>
          <w:noProof/>
          <w:szCs w:val="20"/>
          <w:highlight w:val="cyan"/>
          <w:lang w:val="es-ES" w:eastAsia="ca-ES"/>
        </w:rPr>
      </w:pPr>
    </w:p>
    <w:p w14:paraId="5E640519" w14:textId="77777777" w:rsidR="009D0C0C" w:rsidRPr="003A4EA1" w:rsidRDefault="009D0C0C" w:rsidP="000202CF">
      <w:pPr>
        <w:shd w:val="clear" w:color="auto" w:fill="FFFFFF"/>
        <w:suppressAutoHyphens/>
        <w:contextualSpacing/>
        <w:rPr>
          <w:rFonts w:cs="Arial"/>
          <w:noProof/>
          <w:szCs w:val="20"/>
          <w:highlight w:val="cyan"/>
          <w:lang w:val="es-ES" w:eastAsia="ca-ES"/>
        </w:rPr>
      </w:pPr>
      <w:r w:rsidRPr="003A4EA1">
        <w:rPr>
          <w:rFonts w:cs="Arial"/>
          <w:noProof/>
          <w:szCs w:val="20"/>
          <w:lang w:val="es-ES" w:eastAsia="ca-ES"/>
        </w:rPr>
        <w:t>Por cada criterio se tendrá en cuenta cuál es la propuesta más completa y que mejor se adapta a las necesidades requeridas por el CMPSB. Esta será la propuesta que obtendrá la mejor puntuación (no necesariamente la máxima posible) y por comparación inversamente proporcional se hará la asignación de los puntos al resto de licitadores. La asignación de puntuación constará debidamente motivada en el informe técnico de valoración siendo la diferencia de puntuación respecto de la máxima posible, o bien respecto de la otorgada a otros licitadores, fruto de la opinión técnica asumida por la Mesa de contratación. En ningún caso la valoración de los criterios sujetos a juicios de valor implica el establecimiento de una puntuación que siga un criterio de proporcionalidad, aunque la justificación de los criterios de valoración debe responder a un tratamiento homogéneo de las ofertas presentadas.</w:t>
      </w:r>
    </w:p>
    <w:p w14:paraId="3E247B9B" w14:textId="77777777" w:rsidR="009D0C0C" w:rsidRPr="003A4EA1" w:rsidRDefault="009D0C0C" w:rsidP="000202CF">
      <w:pPr>
        <w:shd w:val="clear" w:color="auto" w:fill="FFFFFF"/>
        <w:suppressAutoHyphens/>
        <w:ind w:left="927"/>
        <w:contextualSpacing/>
        <w:rPr>
          <w:rFonts w:cs="Arial"/>
          <w:noProof/>
          <w:szCs w:val="20"/>
          <w:highlight w:val="cyan"/>
          <w:lang w:val="es-ES" w:eastAsia="ca-ES"/>
        </w:rPr>
      </w:pPr>
    </w:p>
    <w:p w14:paraId="18A6C15A" w14:textId="77777777" w:rsidR="009D0C0C" w:rsidRPr="003A4EA1" w:rsidRDefault="009D0C0C" w:rsidP="000202CF">
      <w:pPr>
        <w:shd w:val="clear" w:color="auto" w:fill="FFFFFF"/>
        <w:suppressAutoHyphens/>
        <w:contextualSpacing/>
        <w:rPr>
          <w:rFonts w:cs="Arial"/>
          <w:noProof/>
          <w:szCs w:val="20"/>
          <w:lang w:val="es-ES" w:eastAsia="ca-ES"/>
        </w:rPr>
      </w:pPr>
      <w:r w:rsidRPr="003A4EA1">
        <w:rPr>
          <w:rFonts w:cs="Arial"/>
          <w:b/>
          <w:bCs/>
          <w:noProof/>
          <w:szCs w:val="20"/>
          <w:lang w:val="es-ES" w:eastAsia="ca-ES"/>
        </w:rPr>
        <w:t xml:space="preserve">Seguidamente se aplicará la metodología descrita en la Directriz 1/2020 de aplicación de fórmulas de valoración y puntuación de las proposiciones económica y técnica de la Dirección General de Contratación Pública de la Generalidad de Cataluña para la valoración de los criterios evaluables según juicios de valor, </w:t>
      </w:r>
      <w:r w:rsidRPr="003A4EA1">
        <w:rPr>
          <w:rFonts w:cs="Arial"/>
          <w:noProof/>
          <w:szCs w:val="20"/>
          <w:lang w:val="es-ES" w:eastAsia="ca-ES"/>
        </w:rPr>
        <w:t xml:space="preserve">en los términos que se indica seguidamente: </w:t>
      </w:r>
    </w:p>
    <w:p w14:paraId="50545D94" w14:textId="77777777" w:rsidR="009D0C0C" w:rsidRPr="003A4EA1" w:rsidRDefault="009D0C0C">
      <w:pPr>
        <w:shd w:val="clear" w:color="auto" w:fill="FFFFFF"/>
        <w:suppressAutoHyphens/>
        <w:ind w:left="927"/>
        <w:contextualSpacing/>
        <w:rPr>
          <w:rFonts w:cs="Arial"/>
          <w:b/>
          <w:bCs/>
          <w:noProof/>
          <w:szCs w:val="20"/>
          <w:u w:val="single"/>
          <w:lang w:val="es-ES" w:eastAsia="ca-ES"/>
        </w:rPr>
      </w:pPr>
    </w:p>
    <w:p w14:paraId="4F96E655" w14:textId="77777777" w:rsidR="009D0C0C" w:rsidRPr="003A4EA1" w:rsidRDefault="009D0C0C">
      <w:pPr>
        <w:shd w:val="clear" w:color="auto" w:fill="FFFFFF"/>
        <w:suppressAutoHyphens/>
        <w:contextualSpacing/>
        <w:rPr>
          <w:rFonts w:cs="Arial"/>
          <w:b/>
          <w:bCs/>
          <w:noProof/>
          <w:szCs w:val="20"/>
          <w:lang w:val="es-ES" w:eastAsia="ca-ES"/>
        </w:rPr>
      </w:pPr>
      <w:r w:rsidRPr="003A4EA1">
        <w:rPr>
          <w:rFonts w:cs="Arial"/>
          <w:noProof/>
          <w:szCs w:val="20"/>
          <w:lang w:val="es-ES" w:eastAsia="ca-ES"/>
        </w:rPr>
        <w:t>1. Se ordenarán las diferentes propuestas valoradas por orden decreciente de puntuación.</w:t>
      </w:r>
    </w:p>
    <w:p w14:paraId="6B0F3679" w14:textId="77777777" w:rsidR="009D0C0C" w:rsidRPr="003A4EA1" w:rsidRDefault="009D0C0C">
      <w:pPr>
        <w:shd w:val="clear" w:color="auto" w:fill="FFFFFF"/>
        <w:suppressAutoHyphens/>
        <w:ind w:left="927"/>
        <w:contextualSpacing/>
        <w:rPr>
          <w:rFonts w:cs="Arial"/>
          <w:b/>
          <w:bCs/>
          <w:noProof/>
          <w:szCs w:val="20"/>
          <w:lang w:val="es-ES" w:eastAsia="ca-ES"/>
        </w:rPr>
      </w:pPr>
    </w:p>
    <w:p w14:paraId="41A9B9DE" w14:textId="77777777" w:rsidR="009D0C0C" w:rsidRPr="003A4EA1" w:rsidRDefault="009D0C0C">
      <w:pPr>
        <w:shd w:val="clear" w:color="auto" w:fill="FFFFFF"/>
        <w:suppressAutoHyphens/>
        <w:contextualSpacing/>
        <w:rPr>
          <w:rFonts w:cs="Arial"/>
          <w:noProof/>
          <w:szCs w:val="20"/>
          <w:lang w:val="es-ES" w:eastAsia="ca-ES"/>
        </w:rPr>
      </w:pPr>
      <w:r w:rsidRPr="003A4EA1">
        <w:rPr>
          <w:rFonts w:cs="Arial"/>
          <w:noProof/>
          <w:szCs w:val="20"/>
          <w:lang w:val="es-ES" w:eastAsia="ca-ES"/>
        </w:rPr>
        <w:t xml:space="preserve">2.a. En todos los criterios donde </w:t>
      </w:r>
      <w:r w:rsidRPr="003A4EA1">
        <w:rPr>
          <w:rFonts w:cs="Arial"/>
          <w:b/>
          <w:bCs/>
          <w:noProof/>
          <w:szCs w:val="20"/>
          <w:lang w:val="es-ES" w:eastAsia="ca-ES"/>
        </w:rPr>
        <w:t>alguna de las propuestas consiga una puntuación igual o superior al 70% de su puntuación máxima</w:t>
      </w:r>
      <w:r w:rsidRPr="003A4EA1">
        <w:rPr>
          <w:rFonts w:cs="Arial"/>
          <w:noProof/>
          <w:szCs w:val="20"/>
          <w:lang w:val="es-ES" w:eastAsia="ca-ES"/>
        </w:rPr>
        <w:t>, se aplicará, por aquel criterio y para todas las propuestas, la fórmula siguiente:</w:t>
      </w:r>
    </w:p>
    <w:p w14:paraId="274C4182" w14:textId="77777777" w:rsidR="009D0C0C" w:rsidRPr="003A4EA1" w:rsidRDefault="009D0C0C">
      <w:pPr>
        <w:shd w:val="clear" w:color="auto" w:fill="FFFFFF"/>
        <w:suppressAutoHyphens/>
        <w:ind w:left="927"/>
        <w:contextualSpacing/>
        <w:rPr>
          <w:rFonts w:cs="Arial"/>
          <w:b/>
          <w:bCs/>
          <w:noProof/>
          <w:szCs w:val="20"/>
          <w:u w:val="single"/>
          <w:lang w:val="es-ES" w:eastAsia="ca-ES"/>
        </w:rPr>
      </w:pPr>
    </w:p>
    <w:p w14:paraId="3379D31F" w14:textId="01C21F72" w:rsidR="009D0C0C" w:rsidRPr="003A4EA1" w:rsidRDefault="009D0C0C">
      <w:pPr>
        <w:shd w:val="clear" w:color="auto" w:fill="FFFFFF"/>
        <w:suppressAutoHyphens/>
        <w:ind w:left="927"/>
        <w:contextualSpacing/>
        <w:rPr>
          <w:rFonts w:cs="Arial"/>
          <w:b/>
          <w:bCs/>
          <w:noProof/>
          <w:szCs w:val="20"/>
          <w:u w:val="single"/>
          <w:lang w:val="es-ES" w:eastAsia="ca-ES"/>
        </w:rPr>
      </w:pPr>
      <w:r w:rsidRPr="003A4EA1">
        <w:rPr>
          <w:rFonts w:cs="Arial"/>
          <w:b/>
          <w:bCs/>
          <w:noProof/>
          <w:szCs w:val="20"/>
          <w:u w:val="single"/>
          <w:lang w:val="es-ES" w:eastAsia="es-ES"/>
        </w:rPr>
        <w:drawing>
          <wp:anchor distT="0" distB="0" distL="114300" distR="114300" simplePos="0" relativeHeight="251720704" behindDoc="0" locked="0" layoutInCell="0" allowOverlap="1" wp14:anchorId="40AF19B0" wp14:editId="18795380">
            <wp:simplePos x="0" y="0"/>
            <wp:positionH relativeFrom="column">
              <wp:posOffset>1943100</wp:posOffset>
            </wp:positionH>
            <wp:positionV relativeFrom="paragraph">
              <wp:posOffset>50165</wp:posOffset>
            </wp:positionV>
            <wp:extent cx="1105535" cy="422910"/>
            <wp:effectExtent l="0" t="0" r="0" b="0"/>
            <wp:wrapTight wrapText="bothSides">
              <wp:wrapPolygon edited="0">
                <wp:start x="-7" y="0"/>
                <wp:lineTo x="-7" y="20421"/>
                <wp:lineTo x="21210" y="20421"/>
                <wp:lineTo x="21210" y="0"/>
                <wp:lineTo x="-7" y="0"/>
              </wp:wrapPolygon>
            </wp:wrapTight>
            <wp:docPr id="168252715" name="Imagen 18736645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87366455" descr="Texto&#10;&#10;Descripción generada automáticamente con confianza media"/>
                    <pic:cNvPicPr>
                      <a:picLocks noChangeAspect="1" noChangeArrowheads="1"/>
                    </pic:cNvPicPr>
                  </pic:nvPicPr>
                  <pic:blipFill>
                    <a:blip r:embed="rId9"/>
                    <a:stretch>
                      <a:fillRect/>
                    </a:stretch>
                  </pic:blipFill>
                  <pic:spPr bwMode="auto">
                    <a:xfrm>
                      <a:off x="0" y="0"/>
                      <a:ext cx="1105535" cy="422910"/>
                    </a:xfrm>
                    <a:prstGeom prst="rect">
                      <a:avLst/>
                    </a:prstGeom>
                  </pic:spPr>
                </pic:pic>
              </a:graphicData>
            </a:graphic>
          </wp:anchor>
        </w:drawing>
      </w:r>
    </w:p>
    <w:p w14:paraId="63A51D42" w14:textId="77777777" w:rsidR="009D0C0C" w:rsidRPr="003A4EA1" w:rsidRDefault="009D0C0C">
      <w:pPr>
        <w:shd w:val="clear" w:color="auto" w:fill="FFFFFF"/>
        <w:suppressAutoHyphens/>
        <w:ind w:left="927"/>
        <w:contextualSpacing/>
        <w:rPr>
          <w:rFonts w:cs="Arial"/>
          <w:b/>
          <w:bCs/>
          <w:noProof/>
          <w:szCs w:val="20"/>
          <w:u w:val="single"/>
          <w:lang w:val="es-ES" w:eastAsia="ca-ES"/>
        </w:rPr>
      </w:pPr>
    </w:p>
    <w:p w14:paraId="50605460" w14:textId="77777777" w:rsidR="009D0C0C" w:rsidRPr="003A4EA1" w:rsidRDefault="009D0C0C">
      <w:pPr>
        <w:shd w:val="clear" w:color="auto" w:fill="FFFFFF"/>
        <w:suppressAutoHyphens/>
        <w:ind w:left="927"/>
        <w:contextualSpacing/>
        <w:rPr>
          <w:rFonts w:cs="Arial"/>
          <w:b/>
          <w:bCs/>
          <w:noProof/>
          <w:szCs w:val="20"/>
          <w:u w:val="single"/>
          <w:lang w:val="es-ES" w:eastAsia="ca-ES"/>
        </w:rPr>
      </w:pPr>
    </w:p>
    <w:p w14:paraId="1A91DA31" w14:textId="77777777" w:rsidR="009D0C0C" w:rsidRPr="003A4EA1" w:rsidRDefault="009D0C0C">
      <w:pPr>
        <w:shd w:val="clear" w:color="auto" w:fill="FFFFFF"/>
        <w:suppressAutoHyphens/>
        <w:ind w:left="927"/>
        <w:contextualSpacing/>
        <w:rPr>
          <w:rFonts w:cs="Arial"/>
          <w:b/>
          <w:bCs/>
          <w:noProof/>
          <w:szCs w:val="20"/>
          <w:u w:val="single"/>
          <w:lang w:val="es-ES" w:eastAsia="ca-ES"/>
        </w:rPr>
      </w:pPr>
    </w:p>
    <w:p w14:paraId="686C522E" w14:textId="77777777" w:rsidR="009D0C0C" w:rsidRPr="003A4EA1" w:rsidRDefault="009D0C0C">
      <w:pPr>
        <w:shd w:val="clear" w:color="auto" w:fill="FFFFFF"/>
        <w:suppressAutoHyphens/>
        <w:ind w:left="927"/>
        <w:contextualSpacing/>
        <w:rPr>
          <w:rFonts w:cs="Arial"/>
          <w:b/>
          <w:bCs/>
          <w:noProof/>
          <w:szCs w:val="20"/>
          <w:u w:val="single"/>
          <w:lang w:val="es-ES" w:eastAsia="ca-ES"/>
        </w:rPr>
      </w:pPr>
    </w:p>
    <w:p w14:paraId="1E999A63" w14:textId="77777777" w:rsidR="009D0C0C" w:rsidRPr="003A4EA1" w:rsidRDefault="009D0C0C">
      <w:pPr>
        <w:suppressAutoHyphens/>
        <w:ind w:left="2769"/>
        <w:contextualSpacing/>
        <w:jc w:val="left"/>
        <w:rPr>
          <w:rFonts w:eastAsia="Calibri" w:cs="Arial"/>
          <w:noProof/>
          <w:szCs w:val="20"/>
          <w:lang w:val="es-ES" w:eastAsia="es-ES"/>
        </w:rPr>
      </w:pPr>
      <w:r w:rsidRPr="003A4EA1">
        <w:rPr>
          <w:rFonts w:eastAsia="Calibri" w:cs="Arial"/>
          <w:noProof/>
          <w:szCs w:val="20"/>
          <w:lang w:val="es-ES" w:eastAsia="es-ES"/>
        </w:rPr>
        <w:t>Pop = Puntuación final de la oferta a puntuar</w:t>
      </w:r>
    </w:p>
    <w:p w14:paraId="05C47C1E" w14:textId="77777777" w:rsidR="009D0C0C" w:rsidRPr="003A4EA1" w:rsidRDefault="009D0C0C">
      <w:pPr>
        <w:suppressAutoHyphens/>
        <w:ind w:left="2769"/>
        <w:contextualSpacing/>
        <w:jc w:val="left"/>
        <w:rPr>
          <w:rFonts w:eastAsia="Calibri" w:cs="Arial"/>
          <w:noProof/>
          <w:szCs w:val="20"/>
          <w:lang w:val="es-ES" w:eastAsia="es-ES"/>
        </w:rPr>
      </w:pPr>
      <w:r w:rsidRPr="003A4EA1">
        <w:rPr>
          <w:rFonts w:eastAsia="Calibri" w:cs="Arial"/>
          <w:noProof/>
          <w:szCs w:val="20"/>
          <w:lang w:val="es-ES" w:eastAsia="es-ES"/>
        </w:rPr>
        <w:t>P = Puntuación del criterio que se valora</w:t>
      </w:r>
    </w:p>
    <w:p w14:paraId="5DDA4E8F" w14:textId="77777777" w:rsidR="009D0C0C" w:rsidRPr="003A4EA1" w:rsidRDefault="009D0C0C">
      <w:pPr>
        <w:suppressAutoHyphens/>
        <w:ind w:left="2769"/>
        <w:contextualSpacing/>
        <w:jc w:val="left"/>
        <w:rPr>
          <w:rFonts w:eastAsia="Calibri" w:cs="Arial"/>
          <w:noProof/>
          <w:szCs w:val="20"/>
          <w:lang w:val="es-ES" w:eastAsia="es-ES"/>
        </w:rPr>
      </w:pPr>
      <w:r w:rsidRPr="003A4EA1">
        <w:rPr>
          <w:rFonts w:eastAsia="Calibri" w:cs="Arial"/>
          <w:noProof/>
          <w:szCs w:val="20"/>
          <w:lang w:val="es-ES" w:eastAsia="es-ES"/>
        </w:rPr>
        <w:t>VTop = Valoración Técnica de la oferta que se puntúa</w:t>
      </w:r>
    </w:p>
    <w:p w14:paraId="1B049E9D" w14:textId="77777777" w:rsidR="009D0C0C" w:rsidRPr="003A4EA1" w:rsidRDefault="009D0C0C">
      <w:pPr>
        <w:suppressAutoHyphens/>
        <w:ind w:left="2769"/>
        <w:contextualSpacing/>
        <w:jc w:val="left"/>
        <w:rPr>
          <w:rFonts w:eastAsia="Calibri" w:cs="Arial"/>
          <w:noProof/>
          <w:szCs w:val="20"/>
          <w:lang w:val="es-ES" w:eastAsia="es-ES"/>
        </w:rPr>
      </w:pPr>
      <w:r w:rsidRPr="003A4EA1">
        <w:rPr>
          <w:rFonts w:eastAsia="Calibri" w:cs="Arial"/>
          <w:noProof/>
          <w:szCs w:val="20"/>
          <w:lang w:val="es-ES" w:eastAsia="es-ES"/>
        </w:rPr>
        <w:t>VTmv = Valoración Técnica de la oferta mejor valorada</w:t>
      </w:r>
    </w:p>
    <w:p w14:paraId="1B45BEA2" w14:textId="77777777" w:rsidR="009D0C0C" w:rsidRPr="003A4EA1" w:rsidRDefault="009D0C0C">
      <w:pPr>
        <w:shd w:val="clear" w:color="auto" w:fill="FFFFFF"/>
        <w:suppressAutoHyphens/>
        <w:ind w:left="927"/>
        <w:contextualSpacing/>
        <w:rPr>
          <w:rFonts w:cs="Arial"/>
          <w:b/>
          <w:bCs/>
          <w:noProof/>
          <w:szCs w:val="20"/>
          <w:u w:val="single"/>
          <w:lang w:val="es-ES" w:eastAsia="ca-ES"/>
        </w:rPr>
      </w:pPr>
    </w:p>
    <w:p w14:paraId="5DAF1F45" w14:textId="77777777" w:rsidR="009D0C0C" w:rsidRPr="003A4EA1" w:rsidRDefault="009D0C0C">
      <w:pPr>
        <w:shd w:val="clear" w:color="auto" w:fill="FFFFFF"/>
        <w:suppressAutoHyphens/>
        <w:contextualSpacing/>
        <w:rPr>
          <w:rFonts w:cs="Arial"/>
          <w:b/>
          <w:bCs/>
          <w:noProof/>
          <w:szCs w:val="20"/>
          <w:lang w:val="es-ES" w:eastAsia="ca-ES"/>
        </w:rPr>
      </w:pPr>
      <w:r w:rsidRPr="003A4EA1">
        <w:rPr>
          <w:rFonts w:cs="Arial"/>
          <w:noProof/>
          <w:szCs w:val="20"/>
          <w:lang w:val="es-ES" w:eastAsia="ca-ES"/>
        </w:rPr>
        <w:t>2.b. En todos los criterios en que al menos una de las propuestas consiga inicialmente la puntuación máxima otorgada al criterio, la valoración final del criterio para todas las propuestas coincidirá con la obtenida inicialmente (como consecuencia de la aplicación de la fórmula anterior).</w:t>
      </w:r>
    </w:p>
    <w:p w14:paraId="224F92C7" w14:textId="77777777" w:rsidR="009D0C0C" w:rsidRPr="003A4EA1" w:rsidRDefault="009D0C0C">
      <w:pPr>
        <w:shd w:val="clear" w:color="auto" w:fill="FFFFFF"/>
        <w:suppressAutoHyphens/>
        <w:ind w:left="927"/>
        <w:contextualSpacing/>
        <w:rPr>
          <w:rFonts w:cs="Arial"/>
          <w:b/>
          <w:bCs/>
          <w:noProof/>
          <w:szCs w:val="20"/>
          <w:lang w:val="es-ES" w:eastAsia="ca-ES"/>
        </w:rPr>
      </w:pPr>
    </w:p>
    <w:p w14:paraId="61BEA7AB" w14:textId="77777777" w:rsidR="009D0C0C" w:rsidRPr="003A4EA1" w:rsidRDefault="009D0C0C">
      <w:pPr>
        <w:shd w:val="clear" w:color="auto" w:fill="FFFFFF"/>
        <w:suppressAutoHyphens/>
        <w:contextualSpacing/>
        <w:rPr>
          <w:rFonts w:cs="Arial"/>
          <w:noProof/>
          <w:szCs w:val="20"/>
          <w:u w:val="single"/>
          <w:lang w:val="es-ES" w:eastAsia="ca-ES"/>
        </w:rPr>
      </w:pPr>
      <w:r w:rsidRPr="003A4EA1">
        <w:rPr>
          <w:rFonts w:cs="Arial"/>
          <w:noProof/>
          <w:szCs w:val="20"/>
          <w:lang w:val="es-ES" w:eastAsia="ca-ES"/>
        </w:rPr>
        <w:t>2.c. Para todos los criterios en que ninguna de las propuestas consigan inicialmente una puntuación igual o superior al 70% de su puntuación máxima, la</w:t>
      </w:r>
      <w:r w:rsidRPr="003A4EA1">
        <w:rPr>
          <w:rFonts w:cs="Arial"/>
          <w:noProof/>
          <w:szCs w:val="20"/>
          <w:u w:val="single"/>
          <w:lang w:val="es-ES" w:eastAsia="ca-ES"/>
        </w:rPr>
        <w:t xml:space="preserve"> puntuación final de todas las propuestas coincidirá con la obtenida inicialmente (ya que no se aplicará la fórmula anterior de ordenación de puntuaciones).</w:t>
      </w:r>
    </w:p>
    <w:p w14:paraId="6A3340FB" w14:textId="77777777" w:rsidR="009D0C0C" w:rsidRPr="003A4EA1" w:rsidRDefault="009D0C0C">
      <w:pPr>
        <w:shd w:val="clear" w:color="auto" w:fill="FFFFFF"/>
        <w:suppressAutoHyphens/>
        <w:ind w:left="927"/>
        <w:contextualSpacing/>
        <w:rPr>
          <w:rFonts w:cs="Arial"/>
          <w:b/>
          <w:bCs/>
          <w:noProof/>
          <w:szCs w:val="20"/>
          <w:u w:val="single"/>
          <w:lang w:val="es-ES" w:eastAsia="ca-ES"/>
        </w:rPr>
      </w:pPr>
    </w:p>
    <w:p w14:paraId="4B50D2AC" w14:textId="77777777" w:rsidR="009D0C0C" w:rsidRPr="003A4EA1" w:rsidRDefault="009D0C0C">
      <w:pPr>
        <w:shd w:val="clear" w:color="auto" w:fill="FFFFFF" w:themeFill="background1"/>
        <w:suppressAutoHyphens/>
        <w:contextualSpacing/>
        <w:rPr>
          <w:rFonts w:cs="Arial"/>
          <w:b/>
          <w:bCs/>
          <w:noProof/>
          <w:szCs w:val="20"/>
          <w:lang w:val="es-ES" w:eastAsia="ca-ES"/>
        </w:rPr>
      </w:pPr>
      <w:r w:rsidRPr="003A4EA1">
        <w:rPr>
          <w:rFonts w:cs="Arial"/>
          <w:noProof/>
          <w:szCs w:val="20"/>
          <w:lang w:val="es-ES" w:eastAsia="ca-ES"/>
        </w:rPr>
        <w:t xml:space="preserve">3. Una vez aplicada la Directriz 1/2020 de aplicación de fórmulas de valoración y puntuación de las proposiciones económica y técnica de la Dirección General de Contratación Pública de la Generalidad de Cataluña, </w:t>
      </w:r>
      <w:r w:rsidRPr="003A4EA1">
        <w:rPr>
          <w:rFonts w:cs="Arial"/>
          <w:b/>
          <w:bCs/>
          <w:noProof/>
          <w:szCs w:val="20"/>
          <w:lang w:val="es-ES" w:eastAsia="ca-ES"/>
        </w:rPr>
        <w:t xml:space="preserve">se considerarán propuestas con </w:t>
      </w:r>
      <w:r w:rsidRPr="003A4EA1">
        <w:rPr>
          <w:rFonts w:cs="Arial"/>
          <w:b/>
          <w:bCs/>
          <w:noProof/>
          <w:szCs w:val="20"/>
          <w:u w:val="single"/>
          <w:lang w:val="es-ES" w:eastAsia="ca-ES"/>
        </w:rPr>
        <w:t>calidad técnica inaceptable</w:t>
      </w:r>
      <w:r w:rsidRPr="003A4EA1">
        <w:rPr>
          <w:rFonts w:cs="Arial"/>
          <w:b/>
          <w:bCs/>
          <w:noProof/>
          <w:szCs w:val="20"/>
          <w:lang w:val="es-ES" w:eastAsia="ca-ES"/>
        </w:rPr>
        <w:t xml:space="preserve">, y por tanto, </w:t>
      </w:r>
      <w:r w:rsidRPr="003A4EA1">
        <w:rPr>
          <w:rFonts w:cs="Arial"/>
          <w:b/>
          <w:bCs/>
          <w:noProof/>
          <w:szCs w:val="20"/>
          <w:u w:val="single"/>
          <w:lang w:val="es-ES" w:eastAsia="ca-ES"/>
        </w:rPr>
        <w:t>serán excluidas de la licitación</w:t>
      </w:r>
      <w:r w:rsidRPr="003A4EA1">
        <w:rPr>
          <w:rFonts w:cs="Arial"/>
          <w:b/>
          <w:bCs/>
          <w:noProof/>
          <w:szCs w:val="20"/>
          <w:lang w:val="es-ES" w:eastAsia="ca-ES"/>
        </w:rPr>
        <w:t>, las que finalmente obtengan una puntuación total (suma de puntuaciones de todos los criterios) inferior al 60% de la puntuación total de los criterios evaluables según juicios de valor (es decir, menos de 27,60 puntos sobre los 46 totales posibles).</w:t>
      </w:r>
    </w:p>
    <w:p w14:paraId="76AEE321" w14:textId="77777777" w:rsidR="009D0C0C" w:rsidRPr="003A4EA1" w:rsidRDefault="009D0C0C">
      <w:pPr>
        <w:suppressAutoHyphens/>
        <w:rPr>
          <w:rFonts w:eastAsia="Arial" w:cs="Arial"/>
          <w:noProof/>
          <w:color w:val="000000" w:themeColor="text1"/>
          <w:szCs w:val="20"/>
          <w:lang w:val="es-ES" w:eastAsia="es-ES"/>
        </w:rPr>
      </w:pPr>
      <w:r w:rsidRPr="003A4EA1">
        <w:rPr>
          <w:rFonts w:cs="Arial"/>
          <w:noProof/>
          <w:szCs w:val="20"/>
          <w:lang w:val="es-ES" w:eastAsia="es-ES"/>
        </w:rPr>
        <w:t xml:space="preserve"> </w:t>
      </w:r>
    </w:p>
    <w:p w14:paraId="2E4C503E" w14:textId="77777777" w:rsidR="009D0C0C" w:rsidRPr="003A4EA1" w:rsidRDefault="009D0C0C">
      <w:pPr>
        <w:suppressAutoHyphens/>
        <w:rPr>
          <w:rFonts w:cs="Arial"/>
          <w:noProof/>
          <w:szCs w:val="20"/>
          <w:lang w:val="es-ES" w:eastAsia="es-ES"/>
        </w:rPr>
      </w:pPr>
      <w:r w:rsidRPr="003A4EA1">
        <w:rPr>
          <w:rFonts w:cs="Arial"/>
          <w:noProof/>
          <w:szCs w:val="20"/>
          <w:u w:val="single"/>
          <w:lang w:val="es-ES" w:eastAsia="es-ES"/>
        </w:rPr>
        <w:t>Justificación de los criterios de adjudicación establecidos</w:t>
      </w:r>
      <w:r w:rsidRPr="003A4EA1">
        <w:rPr>
          <w:rFonts w:cs="Arial"/>
          <w:noProof/>
          <w:szCs w:val="20"/>
          <w:lang w:val="es-ES" w:eastAsia="es-ES"/>
        </w:rPr>
        <w:t>: Los criterios de adjudicación que se han establecido son los que se han considerado más adecuados para identificar la oferta con la mejor relación calidad precio, teniendo en cuenta la naturaleza y características del contrato y las necesidades específicas del CMPSB. Por este motivo, la oferta económica tiene una ponderación de 35,00 puntos, mientras que los aspectos cualitativos del servicio (evaluables de forma automática y según juicios de valor, según el caso) tienen una ponderación total de 65,00 puntos y van dirigidos a poder conceder una mayor puntuación a aquellas empresas que presenten una propuesta más ajustada a las necesidades del CMPSB en aquellos aspectos que han sido identificados como críticos en la prestación del servicio.</w:t>
      </w:r>
    </w:p>
    <w:p w14:paraId="6AAEC5C9" w14:textId="4F77BE34" w:rsidR="000202CF" w:rsidRPr="003A4EA1" w:rsidRDefault="000202CF">
      <w:pPr>
        <w:jc w:val="left"/>
        <w:rPr>
          <w:rFonts w:eastAsia="Arial" w:cs="Arial"/>
          <w:b/>
          <w:noProof/>
          <w:szCs w:val="20"/>
          <w:lang w:val="es-ES"/>
        </w:rPr>
      </w:pPr>
      <w:r w:rsidRPr="003A4EA1">
        <w:rPr>
          <w:rFonts w:eastAsia="Arial" w:cs="Arial"/>
          <w:b/>
          <w:noProof/>
          <w:szCs w:val="20"/>
          <w:lang w:val="es-ES"/>
        </w:rPr>
        <w:br w:type="page"/>
      </w:r>
    </w:p>
    <w:p w14:paraId="2EF56151" w14:textId="66C1A309" w:rsidR="0059623E" w:rsidRPr="003A4EA1" w:rsidRDefault="17FDDE5E" w:rsidP="000202CF">
      <w:pPr>
        <w:jc w:val="left"/>
        <w:rPr>
          <w:rFonts w:cs="Arial"/>
          <w:b/>
          <w:bCs/>
          <w:noProof/>
          <w:lang w:val="es-ES"/>
        </w:rPr>
      </w:pPr>
      <w:r w:rsidRPr="003A4EA1">
        <w:rPr>
          <w:rFonts w:cs="Arial"/>
          <w:b/>
          <w:bCs/>
          <w:noProof/>
          <w:lang w:val="es-ES"/>
        </w:rPr>
        <w:t>ANEXO 5</w:t>
      </w:r>
    </w:p>
    <w:p w14:paraId="16A32A62" w14:textId="77777777" w:rsidR="0059623E" w:rsidRPr="003A4EA1" w:rsidRDefault="0059623E" w:rsidP="000202CF">
      <w:pPr>
        <w:jc w:val="left"/>
        <w:rPr>
          <w:rFonts w:cs="Arial"/>
          <w:b/>
          <w:noProof/>
          <w:szCs w:val="20"/>
          <w:lang w:val="es-ES"/>
        </w:rPr>
      </w:pPr>
    </w:p>
    <w:p w14:paraId="0C9DAFCC" w14:textId="77777777" w:rsidR="0059623E" w:rsidRPr="003A4EA1" w:rsidRDefault="0059623E">
      <w:pPr>
        <w:jc w:val="left"/>
        <w:rPr>
          <w:rFonts w:cs="Arial"/>
          <w:b/>
          <w:noProof/>
          <w:szCs w:val="20"/>
          <w:lang w:val="es-ES"/>
        </w:rPr>
      </w:pPr>
      <w:r w:rsidRPr="003A4EA1">
        <w:rPr>
          <w:rFonts w:cs="Arial"/>
          <w:b/>
          <w:noProof/>
          <w:szCs w:val="20"/>
          <w:lang w:val="es-ES"/>
        </w:rPr>
        <w:t>MODIFICACIONES DEL CONTRATO</w:t>
      </w:r>
    </w:p>
    <w:p w14:paraId="186DCF72" w14:textId="77777777" w:rsidR="0059623E" w:rsidRPr="003A4EA1" w:rsidRDefault="0059623E">
      <w:pPr>
        <w:autoSpaceDE w:val="0"/>
        <w:autoSpaceDN w:val="0"/>
        <w:adjustRightInd w:val="0"/>
        <w:ind w:left="284"/>
        <w:rPr>
          <w:rFonts w:cs="Arial"/>
          <w:b/>
          <w:noProof/>
          <w:szCs w:val="20"/>
          <w:lang w:val="es-ES"/>
        </w:rPr>
      </w:pPr>
    </w:p>
    <w:p w14:paraId="47BC13F1" w14:textId="77777777" w:rsidR="0059623E" w:rsidRPr="003A4EA1" w:rsidRDefault="0059623E">
      <w:pPr>
        <w:widowControl w:val="0"/>
        <w:rPr>
          <w:rFonts w:cs="Arial"/>
          <w:noProof/>
          <w:szCs w:val="20"/>
          <w:lang w:val="es-ES"/>
        </w:rPr>
      </w:pPr>
      <w:r w:rsidRPr="003A4EA1">
        <w:rPr>
          <w:rFonts w:cs="Arial"/>
          <w:noProof/>
          <w:szCs w:val="20"/>
          <w:lang w:val="es-ES"/>
        </w:rPr>
        <w:t>Las modificaciones contractuales se harán de conformidad con las previsiones establecidas en la LCSP y en la Directiva 2014/24/UE, de 26 de febrero de 2014, sobre contratación pública.</w:t>
      </w:r>
    </w:p>
    <w:p w14:paraId="6E80759A" w14:textId="324AE51A" w:rsidR="00B20B80" w:rsidRPr="003A4EA1" w:rsidRDefault="00B20B80">
      <w:pPr>
        <w:autoSpaceDE w:val="0"/>
        <w:autoSpaceDN w:val="0"/>
        <w:adjustRightInd w:val="0"/>
        <w:rPr>
          <w:rFonts w:cs="Arial"/>
          <w:noProof/>
          <w:szCs w:val="20"/>
          <w:lang w:val="es-ES"/>
        </w:rPr>
      </w:pPr>
    </w:p>
    <w:p w14:paraId="55151B8B" w14:textId="77777777" w:rsidR="00F87E34" w:rsidRPr="003A4EA1" w:rsidRDefault="00F87E34">
      <w:pPr>
        <w:pStyle w:val="paragraph"/>
        <w:spacing w:before="0" w:beforeAutospacing="0" w:after="0" w:afterAutospacing="0"/>
        <w:ind w:left="1004"/>
        <w:jc w:val="both"/>
        <w:textAlignment w:val="baseline"/>
        <w:rPr>
          <w:rFonts w:ascii="Arial" w:hAnsi="Arial" w:cs="Arial"/>
          <w:b/>
          <w:noProof/>
          <w:sz w:val="20"/>
          <w:szCs w:val="20"/>
        </w:rPr>
      </w:pPr>
    </w:p>
    <w:p w14:paraId="31C37458" w14:textId="77777777" w:rsidR="00B20B80" w:rsidRPr="003A4EA1" w:rsidRDefault="00B20B80">
      <w:pPr>
        <w:autoSpaceDE w:val="0"/>
        <w:autoSpaceDN w:val="0"/>
        <w:adjustRightInd w:val="0"/>
        <w:rPr>
          <w:rFonts w:cs="Arial"/>
          <w:noProof/>
          <w:szCs w:val="20"/>
          <w:lang w:val="es-ES"/>
        </w:rPr>
      </w:pPr>
    </w:p>
    <w:p w14:paraId="3D744994" w14:textId="77777777" w:rsidR="0059623E" w:rsidRPr="003A4EA1" w:rsidRDefault="0059623E">
      <w:pPr>
        <w:jc w:val="left"/>
        <w:rPr>
          <w:rFonts w:cs="Arial"/>
          <w:b/>
          <w:noProof/>
          <w:szCs w:val="20"/>
          <w:lang w:val="es-ES"/>
        </w:rPr>
      </w:pPr>
      <w:r w:rsidRPr="003A4EA1">
        <w:rPr>
          <w:rFonts w:cs="Arial"/>
          <w:b/>
          <w:noProof/>
          <w:szCs w:val="20"/>
          <w:lang w:val="es-ES"/>
        </w:rPr>
        <w:br w:type="page"/>
      </w:r>
    </w:p>
    <w:p w14:paraId="313792E6" w14:textId="77777777" w:rsidR="0059623E" w:rsidRPr="003A4EA1" w:rsidRDefault="0059623E">
      <w:pPr>
        <w:jc w:val="left"/>
        <w:rPr>
          <w:rFonts w:cs="Arial"/>
          <w:b/>
          <w:noProof/>
          <w:szCs w:val="20"/>
          <w:lang w:val="es-ES"/>
        </w:rPr>
      </w:pPr>
      <w:r w:rsidRPr="003A4EA1">
        <w:rPr>
          <w:rFonts w:cs="Arial"/>
          <w:b/>
          <w:noProof/>
          <w:szCs w:val="20"/>
          <w:lang w:val="es-ES"/>
        </w:rPr>
        <w:t>ANEXO 6</w:t>
      </w:r>
    </w:p>
    <w:p w14:paraId="3C0B5D1E" w14:textId="77777777" w:rsidR="0059623E" w:rsidRPr="003A4EA1" w:rsidRDefault="0059623E">
      <w:pPr>
        <w:jc w:val="left"/>
        <w:rPr>
          <w:rFonts w:cs="Arial"/>
          <w:b/>
          <w:noProof/>
          <w:szCs w:val="20"/>
          <w:lang w:val="es-ES"/>
        </w:rPr>
      </w:pPr>
    </w:p>
    <w:p w14:paraId="1B002064" w14:textId="77777777" w:rsidR="0059623E" w:rsidRPr="003A4EA1" w:rsidRDefault="0059623E">
      <w:pPr>
        <w:jc w:val="left"/>
        <w:rPr>
          <w:rFonts w:cs="Arial"/>
          <w:b/>
          <w:noProof/>
          <w:szCs w:val="20"/>
          <w:lang w:val="es-ES"/>
        </w:rPr>
      </w:pPr>
      <w:r w:rsidRPr="003A4EA1">
        <w:rPr>
          <w:rFonts w:cs="Arial"/>
          <w:b/>
          <w:noProof/>
          <w:szCs w:val="20"/>
          <w:lang w:val="es-ES"/>
        </w:rPr>
        <w:t>RÉGIMEN DE PENALIDADES</w:t>
      </w:r>
    </w:p>
    <w:p w14:paraId="6EE763A8" w14:textId="77777777" w:rsidR="0059623E" w:rsidRPr="003A4EA1" w:rsidRDefault="0059623E">
      <w:pPr>
        <w:autoSpaceDE w:val="0"/>
        <w:autoSpaceDN w:val="0"/>
        <w:adjustRightInd w:val="0"/>
        <w:ind w:left="284"/>
        <w:rPr>
          <w:rFonts w:cs="Arial"/>
          <w:b/>
          <w:noProof/>
          <w:szCs w:val="20"/>
          <w:lang w:val="es-ES"/>
        </w:rPr>
      </w:pPr>
    </w:p>
    <w:p w14:paraId="3DE7213D" w14:textId="77777777" w:rsidR="0059623E" w:rsidRPr="003A4EA1" w:rsidRDefault="0059623E">
      <w:pPr>
        <w:autoSpaceDE w:val="0"/>
        <w:autoSpaceDN w:val="0"/>
        <w:adjustRightInd w:val="0"/>
        <w:rPr>
          <w:rFonts w:cs="Arial"/>
          <w:b/>
          <w:noProof/>
          <w:szCs w:val="20"/>
          <w:u w:val="single"/>
          <w:lang w:val="es-ES"/>
        </w:rPr>
      </w:pPr>
      <w:r w:rsidRPr="003A4EA1">
        <w:rPr>
          <w:rFonts w:cs="Arial"/>
          <w:b/>
          <w:noProof/>
          <w:szCs w:val="20"/>
          <w:u w:val="single"/>
          <w:lang w:val="es-ES"/>
        </w:rPr>
        <w:t>Incumplimientos</w:t>
      </w:r>
    </w:p>
    <w:p w14:paraId="66F2E8B7" w14:textId="77777777" w:rsidR="0059623E" w:rsidRPr="003A4EA1" w:rsidRDefault="0059623E">
      <w:pPr>
        <w:autoSpaceDE w:val="0"/>
        <w:autoSpaceDN w:val="0"/>
        <w:adjustRightInd w:val="0"/>
        <w:ind w:left="284"/>
        <w:rPr>
          <w:rFonts w:cs="Arial"/>
          <w:noProof/>
          <w:szCs w:val="20"/>
          <w:lang w:val="es-ES"/>
        </w:rPr>
      </w:pPr>
    </w:p>
    <w:p w14:paraId="0FD6A03B" w14:textId="77777777" w:rsidR="0059623E" w:rsidRPr="003A4EA1" w:rsidRDefault="0059623E">
      <w:pPr>
        <w:autoSpaceDE w:val="0"/>
        <w:autoSpaceDN w:val="0"/>
        <w:adjustRightInd w:val="0"/>
        <w:rPr>
          <w:rFonts w:cs="Arial"/>
          <w:b/>
          <w:noProof/>
          <w:szCs w:val="20"/>
          <w:lang w:val="es-ES"/>
        </w:rPr>
      </w:pPr>
      <w:r w:rsidRPr="003A4EA1">
        <w:rPr>
          <w:rFonts w:cs="Arial"/>
          <w:b/>
          <w:noProof/>
          <w:szCs w:val="20"/>
          <w:lang w:val="es-ES"/>
        </w:rPr>
        <w:t>Son incumplimientos muy graves:</w:t>
      </w:r>
    </w:p>
    <w:p w14:paraId="37CDB28E" w14:textId="77777777" w:rsidR="0059623E" w:rsidRPr="003A4EA1" w:rsidRDefault="0059623E">
      <w:pPr>
        <w:autoSpaceDE w:val="0"/>
        <w:autoSpaceDN w:val="0"/>
        <w:adjustRightInd w:val="0"/>
        <w:ind w:left="284"/>
        <w:rPr>
          <w:rFonts w:cs="Arial"/>
          <w:noProof/>
          <w:szCs w:val="20"/>
          <w:lang w:val="es-ES"/>
        </w:rPr>
      </w:pPr>
    </w:p>
    <w:p w14:paraId="6947B11F" w14:textId="77777777" w:rsidR="0059623E" w:rsidRPr="003A4EA1" w:rsidRDefault="0059623E">
      <w:pPr>
        <w:numPr>
          <w:ilvl w:val="0"/>
          <w:numId w:val="34"/>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La paralización total y absoluta de la ejecución de las prestaciones objeto de este contrato imputable al contratista.</w:t>
      </w:r>
    </w:p>
    <w:p w14:paraId="48BA6B4E" w14:textId="77777777" w:rsidR="00F56B66" w:rsidRPr="003A4EA1" w:rsidRDefault="00F56B66">
      <w:pPr>
        <w:tabs>
          <w:tab w:val="left" w:pos="567"/>
        </w:tabs>
        <w:autoSpaceDE w:val="0"/>
        <w:autoSpaceDN w:val="0"/>
        <w:adjustRightInd w:val="0"/>
        <w:ind w:left="567" w:hanging="283"/>
        <w:rPr>
          <w:rFonts w:cs="Arial"/>
          <w:noProof/>
          <w:szCs w:val="20"/>
          <w:lang w:val="es-ES"/>
        </w:rPr>
      </w:pPr>
    </w:p>
    <w:p w14:paraId="32B35B17" w14:textId="77777777" w:rsidR="00F56B66" w:rsidRPr="003A4EA1" w:rsidRDefault="00F56B66">
      <w:pPr>
        <w:numPr>
          <w:ilvl w:val="0"/>
          <w:numId w:val="34"/>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La resistencia a los requerimientos efectuados por el CMPSB, o su inobservancia, cuando produzca un perjuicio muy grave a la ejecución del contrato.</w:t>
      </w:r>
    </w:p>
    <w:p w14:paraId="565DE23E" w14:textId="77777777" w:rsidR="00F56B66" w:rsidRPr="003A4EA1" w:rsidRDefault="00F56B66">
      <w:pPr>
        <w:tabs>
          <w:tab w:val="left" w:pos="567"/>
        </w:tabs>
        <w:autoSpaceDE w:val="0"/>
        <w:autoSpaceDN w:val="0"/>
        <w:adjustRightInd w:val="0"/>
        <w:ind w:left="567"/>
        <w:rPr>
          <w:rFonts w:cs="Arial"/>
          <w:noProof/>
          <w:szCs w:val="20"/>
          <w:lang w:val="es-ES"/>
        </w:rPr>
      </w:pPr>
    </w:p>
    <w:p w14:paraId="3C68B2E9" w14:textId="1EF9206E" w:rsidR="0059623E" w:rsidRPr="003A4EA1" w:rsidRDefault="0059623E">
      <w:pPr>
        <w:numPr>
          <w:ilvl w:val="0"/>
          <w:numId w:val="34"/>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La utilización de sistemas de trabajo, elementos, materiales, máquinas o personal distintos de los previstos en los Pliegos y en las ofertas del contratista, en su caso, cuando produzca un perjuicio muy grave a la ejecución del contrato.</w:t>
      </w:r>
    </w:p>
    <w:p w14:paraId="3EF5946F" w14:textId="77777777" w:rsidR="00C40198" w:rsidRPr="003A4EA1" w:rsidRDefault="00C40198">
      <w:pPr>
        <w:tabs>
          <w:tab w:val="left" w:pos="567"/>
        </w:tabs>
        <w:autoSpaceDE w:val="0"/>
        <w:autoSpaceDN w:val="0"/>
        <w:adjustRightInd w:val="0"/>
        <w:ind w:left="567"/>
        <w:rPr>
          <w:rFonts w:cs="Arial"/>
          <w:noProof/>
          <w:szCs w:val="20"/>
          <w:lang w:val="es-ES"/>
        </w:rPr>
      </w:pPr>
    </w:p>
    <w:p w14:paraId="075F24DD" w14:textId="77777777" w:rsidR="00C40198" w:rsidRPr="003A4EA1" w:rsidRDefault="00C40198">
      <w:pPr>
        <w:numPr>
          <w:ilvl w:val="0"/>
          <w:numId w:val="34"/>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Retrasos en el tiempo de respuesta y resolución de problemas que afecten a la calidad del ambiente y de la seguridad en el puesto de trabajo. Un retraso de 3 meses se considerará incumplimiento muy grave.</w:t>
      </w:r>
    </w:p>
    <w:p w14:paraId="6815E276" w14:textId="77777777" w:rsidR="00C40198" w:rsidRPr="003A4EA1" w:rsidRDefault="00C40198">
      <w:pPr>
        <w:tabs>
          <w:tab w:val="left" w:pos="567"/>
        </w:tabs>
        <w:autoSpaceDE w:val="0"/>
        <w:autoSpaceDN w:val="0"/>
        <w:adjustRightInd w:val="0"/>
        <w:ind w:left="567" w:hanging="283"/>
        <w:rPr>
          <w:rFonts w:cs="Arial"/>
          <w:noProof/>
          <w:szCs w:val="20"/>
          <w:lang w:val="es-ES"/>
        </w:rPr>
      </w:pPr>
    </w:p>
    <w:p w14:paraId="2A9DC134" w14:textId="77777777" w:rsidR="00C40198" w:rsidRPr="003A4EA1" w:rsidRDefault="00C40198">
      <w:pPr>
        <w:numPr>
          <w:ilvl w:val="0"/>
          <w:numId w:val="34"/>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El falseamiento de las prestaciones consignadas por el contratista en el documento de cobro.</w:t>
      </w:r>
    </w:p>
    <w:p w14:paraId="1730867E" w14:textId="77777777" w:rsidR="0059623E" w:rsidRPr="003A4EA1" w:rsidRDefault="0059623E">
      <w:pPr>
        <w:tabs>
          <w:tab w:val="left" w:pos="567"/>
        </w:tabs>
        <w:autoSpaceDE w:val="0"/>
        <w:autoSpaceDN w:val="0"/>
        <w:adjustRightInd w:val="0"/>
        <w:ind w:left="567" w:hanging="283"/>
        <w:rPr>
          <w:rFonts w:cs="Arial"/>
          <w:noProof/>
          <w:szCs w:val="20"/>
          <w:lang w:val="es-ES"/>
        </w:rPr>
      </w:pPr>
    </w:p>
    <w:p w14:paraId="3BA441FA" w14:textId="77777777" w:rsidR="0059623E" w:rsidRPr="003A4EA1" w:rsidRDefault="0059623E">
      <w:pPr>
        <w:numPr>
          <w:ilvl w:val="0"/>
          <w:numId w:val="34"/>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El incumplimiento de las prescripciones relativas a la subcontratación de prestaciones y a la cesión contractual.</w:t>
      </w:r>
    </w:p>
    <w:p w14:paraId="2783E21F" w14:textId="77777777" w:rsidR="0059623E" w:rsidRPr="003A4EA1" w:rsidRDefault="0059623E">
      <w:pPr>
        <w:tabs>
          <w:tab w:val="left" w:pos="567"/>
        </w:tabs>
        <w:autoSpaceDE w:val="0"/>
        <w:autoSpaceDN w:val="0"/>
        <w:adjustRightInd w:val="0"/>
        <w:ind w:left="567" w:hanging="283"/>
        <w:rPr>
          <w:rFonts w:cs="Arial"/>
          <w:noProof/>
          <w:szCs w:val="20"/>
          <w:lang w:val="es-ES"/>
        </w:rPr>
      </w:pPr>
    </w:p>
    <w:p w14:paraId="098691FC" w14:textId="77777777" w:rsidR="0059623E" w:rsidRPr="003A4EA1" w:rsidRDefault="0059623E">
      <w:pPr>
        <w:numPr>
          <w:ilvl w:val="0"/>
          <w:numId w:val="34"/>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El incumplimiento del plazo de inicio de la ejecución de las prestaciones.</w:t>
      </w:r>
    </w:p>
    <w:p w14:paraId="1E1F8C24" w14:textId="77777777" w:rsidR="00C40198" w:rsidRPr="003A4EA1" w:rsidRDefault="00C40198">
      <w:pPr>
        <w:tabs>
          <w:tab w:val="left" w:pos="567"/>
        </w:tabs>
        <w:autoSpaceDE w:val="0"/>
        <w:autoSpaceDN w:val="0"/>
        <w:adjustRightInd w:val="0"/>
        <w:ind w:left="567"/>
        <w:rPr>
          <w:rFonts w:cs="Arial"/>
          <w:noProof/>
          <w:szCs w:val="20"/>
          <w:lang w:val="es-ES"/>
        </w:rPr>
      </w:pPr>
    </w:p>
    <w:p w14:paraId="4DF0A958" w14:textId="510A95BE" w:rsidR="00C40198" w:rsidRPr="003A4EA1" w:rsidRDefault="00C40198">
      <w:pPr>
        <w:numPr>
          <w:ilvl w:val="0"/>
          <w:numId w:val="34"/>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El incumplimiento de la ejecución parcial de las prestaciones definidas en el contrato que produzca un perjuicio muy grave.</w:t>
      </w:r>
    </w:p>
    <w:p w14:paraId="5C86C5D8" w14:textId="77777777" w:rsidR="001B30A1" w:rsidRPr="003A4EA1" w:rsidRDefault="001B30A1">
      <w:pPr>
        <w:tabs>
          <w:tab w:val="left" w:pos="567"/>
        </w:tabs>
        <w:autoSpaceDE w:val="0"/>
        <w:autoSpaceDN w:val="0"/>
        <w:adjustRightInd w:val="0"/>
        <w:ind w:left="567"/>
        <w:rPr>
          <w:rFonts w:cs="Arial"/>
          <w:noProof/>
          <w:szCs w:val="20"/>
          <w:lang w:val="es-ES"/>
        </w:rPr>
      </w:pPr>
    </w:p>
    <w:p w14:paraId="3960D6F2" w14:textId="77777777" w:rsidR="001B30A1" w:rsidRPr="003A4EA1" w:rsidRDefault="00AA3507">
      <w:pPr>
        <w:numPr>
          <w:ilvl w:val="0"/>
          <w:numId w:val="34"/>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 xml:space="preserve">El incumplimiento de alguna de las obligaciones esenciales del contrato o de las condiciones especiales de ejecución previstas. </w:t>
      </w:r>
    </w:p>
    <w:p w14:paraId="7A723700" w14:textId="77777777" w:rsidR="0059623E" w:rsidRPr="003A4EA1" w:rsidRDefault="0059623E">
      <w:pPr>
        <w:tabs>
          <w:tab w:val="left" w:pos="567"/>
        </w:tabs>
        <w:autoSpaceDE w:val="0"/>
        <w:autoSpaceDN w:val="0"/>
        <w:adjustRightInd w:val="0"/>
        <w:rPr>
          <w:rFonts w:cs="Arial"/>
          <w:noProof/>
          <w:szCs w:val="20"/>
          <w:lang w:val="es-ES"/>
        </w:rPr>
      </w:pPr>
    </w:p>
    <w:p w14:paraId="0AB4E70D" w14:textId="7F8C8160" w:rsidR="0059623E" w:rsidRPr="003A4EA1" w:rsidRDefault="0059623E">
      <w:pPr>
        <w:numPr>
          <w:ilvl w:val="0"/>
          <w:numId w:val="34"/>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La reincidencia en la comisión de incumplimientos graves.</w:t>
      </w:r>
    </w:p>
    <w:p w14:paraId="59108E80" w14:textId="77777777" w:rsidR="0059623E" w:rsidRPr="003A4EA1" w:rsidRDefault="0059623E">
      <w:pPr>
        <w:tabs>
          <w:tab w:val="left" w:pos="567"/>
        </w:tabs>
        <w:autoSpaceDE w:val="0"/>
        <w:autoSpaceDN w:val="0"/>
        <w:adjustRightInd w:val="0"/>
        <w:ind w:left="567" w:hanging="283"/>
        <w:rPr>
          <w:rFonts w:cs="Arial"/>
          <w:noProof/>
          <w:szCs w:val="20"/>
          <w:lang w:val="es-ES"/>
        </w:rPr>
      </w:pPr>
    </w:p>
    <w:p w14:paraId="253D7E5A" w14:textId="77777777" w:rsidR="00A6433D" w:rsidRPr="003A4EA1" w:rsidRDefault="00A6433D">
      <w:pPr>
        <w:numPr>
          <w:ilvl w:val="0"/>
          <w:numId w:val="34"/>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La aplicación en ofertas o facturas de precios unitarios superiores a los precios máximos aplicables de esta licitación.</w:t>
      </w:r>
    </w:p>
    <w:p w14:paraId="6AE70311" w14:textId="77777777" w:rsidR="00D309BA" w:rsidRPr="003A4EA1" w:rsidRDefault="00D309BA">
      <w:pPr>
        <w:tabs>
          <w:tab w:val="left" w:pos="567"/>
        </w:tabs>
        <w:autoSpaceDE w:val="0"/>
        <w:autoSpaceDN w:val="0"/>
        <w:adjustRightInd w:val="0"/>
        <w:ind w:left="567"/>
        <w:rPr>
          <w:rFonts w:cs="Arial"/>
          <w:noProof/>
          <w:szCs w:val="20"/>
          <w:lang w:val="es-ES"/>
        </w:rPr>
      </w:pPr>
    </w:p>
    <w:p w14:paraId="1F3DA260" w14:textId="77777777" w:rsidR="0059623E" w:rsidRPr="003A4EA1" w:rsidRDefault="0059623E">
      <w:pPr>
        <w:autoSpaceDE w:val="0"/>
        <w:autoSpaceDN w:val="0"/>
        <w:adjustRightInd w:val="0"/>
        <w:rPr>
          <w:rFonts w:cs="Arial"/>
          <w:b/>
          <w:noProof/>
          <w:szCs w:val="20"/>
          <w:lang w:val="es-ES"/>
        </w:rPr>
      </w:pPr>
      <w:r w:rsidRPr="003A4EA1">
        <w:rPr>
          <w:rFonts w:cs="Arial"/>
          <w:b/>
          <w:noProof/>
          <w:szCs w:val="20"/>
          <w:lang w:val="es-ES"/>
        </w:rPr>
        <w:t>Son incumplimientos graves:</w:t>
      </w:r>
    </w:p>
    <w:p w14:paraId="1C4AF0DF" w14:textId="77777777" w:rsidR="0059623E" w:rsidRPr="003A4EA1" w:rsidRDefault="0059623E">
      <w:pPr>
        <w:tabs>
          <w:tab w:val="left" w:pos="567"/>
        </w:tabs>
        <w:autoSpaceDE w:val="0"/>
        <w:autoSpaceDN w:val="0"/>
        <w:adjustRightInd w:val="0"/>
        <w:ind w:left="567" w:hanging="283"/>
        <w:rPr>
          <w:rFonts w:cs="Arial"/>
          <w:noProof/>
          <w:szCs w:val="20"/>
          <w:lang w:val="es-ES"/>
        </w:rPr>
      </w:pPr>
    </w:p>
    <w:p w14:paraId="0AD775B5" w14:textId="77777777" w:rsidR="0058137A" w:rsidRPr="003A4EA1" w:rsidRDefault="0058137A">
      <w:pPr>
        <w:numPr>
          <w:ilvl w:val="0"/>
          <w:numId w:val="35"/>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La resistencia a los requerimientos efectuados por el CMPSB, o su inobservancia, cuando no produzca un perjuicio muy grave.</w:t>
      </w:r>
    </w:p>
    <w:p w14:paraId="1A1D0C21" w14:textId="77777777" w:rsidR="0058137A" w:rsidRPr="003A4EA1" w:rsidRDefault="0058137A">
      <w:pPr>
        <w:autoSpaceDE w:val="0"/>
        <w:autoSpaceDN w:val="0"/>
        <w:adjustRightInd w:val="0"/>
        <w:ind w:left="284"/>
        <w:rPr>
          <w:rFonts w:cs="Arial"/>
          <w:noProof/>
          <w:szCs w:val="20"/>
          <w:lang w:val="es-ES"/>
        </w:rPr>
      </w:pPr>
    </w:p>
    <w:p w14:paraId="6BA9DF1B" w14:textId="77777777" w:rsidR="0058137A" w:rsidRPr="003A4EA1" w:rsidRDefault="0058137A">
      <w:pPr>
        <w:numPr>
          <w:ilvl w:val="0"/>
          <w:numId w:val="35"/>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La inobservancia de requisitos de orden formal establecidos en el presente pliego y en las disposiciones de aplicación para la ejecución del contrato.</w:t>
      </w:r>
    </w:p>
    <w:p w14:paraId="6767068F" w14:textId="77777777" w:rsidR="0058137A" w:rsidRPr="003A4EA1" w:rsidRDefault="0058137A">
      <w:pPr>
        <w:autoSpaceDE w:val="0"/>
        <w:autoSpaceDN w:val="0"/>
        <w:adjustRightInd w:val="0"/>
        <w:ind w:left="284"/>
        <w:rPr>
          <w:rFonts w:cs="Arial"/>
          <w:noProof/>
          <w:szCs w:val="20"/>
          <w:lang w:val="es-ES"/>
        </w:rPr>
      </w:pPr>
    </w:p>
    <w:p w14:paraId="163CC17A" w14:textId="77777777" w:rsidR="0058137A" w:rsidRPr="003A4EA1" w:rsidRDefault="0058137A">
      <w:pPr>
        <w:numPr>
          <w:ilvl w:val="0"/>
          <w:numId w:val="35"/>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 xml:space="preserve">Retrasos en el tiempo de respuesta y resolución de problemas que afecten a la calidad del ambiente y de la seguridad en el puesto de trabajo. </w:t>
      </w:r>
    </w:p>
    <w:p w14:paraId="33D728C2" w14:textId="77777777" w:rsidR="0058137A" w:rsidRPr="003A4EA1" w:rsidRDefault="0058137A">
      <w:pPr>
        <w:tabs>
          <w:tab w:val="left" w:pos="567"/>
        </w:tabs>
        <w:autoSpaceDE w:val="0"/>
        <w:autoSpaceDN w:val="0"/>
        <w:adjustRightInd w:val="0"/>
        <w:ind w:left="567" w:hanging="283"/>
        <w:rPr>
          <w:rFonts w:cs="Arial"/>
          <w:noProof/>
          <w:szCs w:val="20"/>
          <w:lang w:val="es-ES"/>
        </w:rPr>
      </w:pPr>
    </w:p>
    <w:p w14:paraId="6043603C" w14:textId="77777777" w:rsidR="0058137A" w:rsidRPr="003A4EA1" w:rsidRDefault="0058137A">
      <w:pPr>
        <w:numPr>
          <w:ilvl w:val="0"/>
          <w:numId w:val="35"/>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 xml:space="preserve">El incumplimiento de las condiciones de calidad ambiental y la no comunicación de los cambios que puedan afectar a estas condiciones de calidad. </w:t>
      </w:r>
    </w:p>
    <w:p w14:paraId="76737B1B" w14:textId="77777777" w:rsidR="0058137A" w:rsidRPr="003A4EA1" w:rsidRDefault="0058137A">
      <w:pPr>
        <w:autoSpaceDE w:val="0"/>
        <w:autoSpaceDN w:val="0"/>
        <w:adjustRightInd w:val="0"/>
        <w:ind w:left="284"/>
        <w:rPr>
          <w:rFonts w:cs="Arial"/>
          <w:noProof/>
          <w:szCs w:val="20"/>
          <w:lang w:val="es-ES"/>
        </w:rPr>
      </w:pPr>
    </w:p>
    <w:p w14:paraId="350F9A08" w14:textId="77777777" w:rsidR="0058137A" w:rsidRPr="003A4EA1" w:rsidRDefault="0058137A">
      <w:pPr>
        <w:numPr>
          <w:ilvl w:val="0"/>
          <w:numId w:val="35"/>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La reincidencia en la comisión de incumplimientos leves.</w:t>
      </w:r>
    </w:p>
    <w:p w14:paraId="0A248DCB" w14:textId="77777777" w:rsidR="00A6433D" w:rsidRPr="003A4EA1" w:rsidRDefault="00A6433D">
      <w:pPr>
        <w:tabs>
          <w:tab w:val="left" w:pos="567"/>
        </w:tabs>
        <w:autoSpaceDE w:val="0"/>
        <w:autoSpaceDN w:val="0"/>
        <w:adjustRightInd w:val="0"/>
        <w:ind w:left="567"/>
        <w:rPr>
          <w:rFonts w:cs="Arial"/>
          <w:noProof/>
          <w:szCs w:val="20"/>
          <w:lang w:val="es-ES"/>
        </w:rPr>
      </w:pPr>
    </w:p>
    <w:p w14:paraId="020759BB" w14:textId="5E76D571" w:rsidR="0059623E" w:rsidRPr="003A4EA1" w:rsidRDefault="0059623E">
      <w:pPr>
        <w:numPr>
          <w:ilvl w:val="0"/>
          <w:numId w:val="35"/>
        </w:numPr>
        <w:tabs>
          <w:tab w:val="left" w:pos="567"/>
        </w:tabs>
        <w:autoSpaceDE w:val="0"/>
        <w:autoSpaceDN w:val="0"/>
        <w:adjustRightInd w:val="0"/>
        <w:ind w:left="567" w:hanging="283"/>
        <w:rPr>
          <w:rFonts w:cs="Arial"/>
          <w:noProof/>
          <w:lang w:val="es-ES"/>
        </w:rPr>
      </w:pPr>
      <w:r w:rsidRPr="003A4EA1">
        <w:rPr>
          <w:rFonts w:cs="Arial"/>
          <w:noProof/>
          <w:lang w:val="es-ES"/>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195F8748" w14:textId="77777777" w:rsidR="00FD678D" w:rsidRPr="003A4EA1" w:rsidRDefault="00FD678D">
      <w:pPr>
        <w:tabs>
          <w:tab w:val="left" w:pos="567"/>
        </w:tabs>
        <w:autoSpaceDE w:val="0"/>
        <w:autoSpaceDN w:val="0"/>
        <w:adjustRightInd w:val="0"/>
        <w:ind w:left="567"/>
        <w:rPr>
          <w:rFonts w:cs="Arial"/>
          <w:noProof/>
          <w:szCs w:val="20"/>
          <w:lang w:val="es-ES"/>
        </w:rPr>
      </w:pPr>
    </w:p>
    <w:p w14:paraId="3133373B" w14:textId="5A9A0507" w:rsidR="0037387F" w:rsidRPr="003A4EA1" w:rsidRDefault="006D69F7">
      <w:pPr>
        <w:numPr>
          <w:ilvl w:val="0"/>
          <w:numId w:val="35"/>
        </w:numPr>
        <w:tabs>
          <w:tab w:val="left" w:pos="567"/>
        </w:tabs>
        <w:autoSpaceDE w:val="0"/>
        <w:autoSpaceDN w:val="0"/>
        <w:adjustRightInd w:val="0"/>
        <w:ind w:left="567" w:hanging="283"/>
        <w:rPr>
          <w:rFonts w:cs="Arial"/>
          <w:noProof/>
          <w:lang w:val="es-ES"/>
        </w:rPr>
      </w:pPr>
      <w:r w:rsidRPr="003A4EA1">
        <w:rPr>
          <w:rFonts w:cs="Arial"/>
          <w:noProof/>
          <w:lang w:val="es-ES"/>
        </w:rPr>
        <w:t xml:space="preserve">El incumplimiento de los plazos de ejecución del contrato, cuando no produzcan un perjuicio muy grave. </w:t>
      </w:r>
    </w:p>
    <w:p w14:paraId="61BFB249" w14:textId="77777777" w:rsidR="0037387F" w:rsidRPr="003A4EA1" w:rsidRDefault="0037387F">
      <w:pPr>
        <w:tabs>
          <w:tab w:val="left" w:pos="567"/>
        </w:tabs>
        <w:autoSpaceDE w:val="0"/>
        <w:autoSpaceDN w:val="0"/>
        <w:adjustRightInd w:val="0"/>
        <w:ind w:left="567"/>
        <w:rPr>
          <w:rFonts w:cs="Arial"/>
          <w:noProof/>
          <w:lang w:val="es-ES"/>
        </w:rPr>
      </w:pPr>
    </w:p>
    <w:p w14:paraId="34104055" w14:textId="77777777" w:rsidR="00463FC5" w:rsidRPr="003A4EA1" w:rsidRDefault="00463FC5">
      <w:pPr>
        <w:autoSpaceDE w:val="0"/>
        <w:autoSpaceDN w:val="0"/>
        <w:adjustRightInd w:val="0"/>
        <w:ind w:left="284"/>
        <w:rPr>
          <w:rFonts w:cs="Arial"/>
          <w:b/>
          <w:noProof/>
          <w:szCs w:val="20"/>
          <w:lang w:val="es-ES"/>
        </w:rPr>
      </w:pPr>
    </w:p>
    <w:p w14:paraId="1BF252B4" w14:textId="77777777" w:rsidR="0059623E" w:rsidRPr="003A4EA1" w:rsidRDefault="0059623E">
      <w:pPr>
        <w:autoSpaceDE w:val="0"/>
        <w:autoSpaceDN w:val="0"/>
        <w:adjustRightInd w:val="0"/>
        <w:rPr>
          <w:rFonts w:cs="Arial"/>
          <w:b/>
          <w:noProof/>
          <w:szCs w:val="20"/>
          <w:lang w:val="es-ES"/>
        </w:rPr>
      </w:pPr>
      <w:r w:rsidRPr="003A4EA1">
        <w:rPr>
          <w:rFonts w:cs="Arial"/>
          <w:b/>
          <w:noProof/>
          <w:szCs w:val="20"/>
          <w:lang w:val="es-ES"/>
        </w:rPr>
        <w:t>Son incumplimientos leves:</w:t>
      </w:r>
    </w:p>
    <w:p w14:paraId="4E179339" w14:textId="77777777" w:rsidR="00C40198" w:rsidRPr="003A4EA1" w:rsidRDefault="00C40198">
      <w:pPr>
        <w:autoSpaceDE w:val="0"/>
        <w:autoSpaceDN w:val="0"/>
        <w:adjustRightInd w:val="0"/>
        <w:rPr>
          <w:rFonts w:cs="Arial"/>
          <w:b/>
          <w:noProof/>
          <w:szCs w:val="20"/>
          <w:lang w:val="es-ES"/>
        </w:rPr>
      </w:pPr>
    </w:p>
    <w:p w14:paraId="266365F0" w14:textId="64A034AF" w:rsidR="00632675" w:rsidRPr="003A4EA1" w:rsidRDefault="00632675">
      <w:pPr>
        <w:numPr>
          <w:ilvl w:val="0"/>
          <w:numId w:val="35"/>
        </w:numPr>
        <w:tabs>
          <w:tab w:val="left" w:pos="567"/>
        </w:tabs>
        <w:autoSpaceDE w:val="0"/>
        <w:autoSpaceDN w:val="0"/>
        <w:adjustRightInd w:val="0"/>
        <w:ind w:left="567" w:hanging="283"/>
        <w:rPr>
          <w:rFonts w:cs="Arial"/>
          <w:noProof/>
          <w:szCs w:val="20"/>
          <w:lang w:val="es-ES"/>
        </w:rPr>
      </w:pPr>
      <w:r w:rsidRPr="003A4EA1">
        <w:rPr>
          <w:rFonts w:cs="Arial"/>
          <w:noProof/>
          <w:szCs w:val="20"/>
          <w:lang w:val="es-ES"/>
        </w:rPr>
        <w:t>De acuerdo con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1A372C64" w14:textId="77777777" w:rsidR="009C59FB" w:rsidRPr="003A4EA1" w:rsidRDefault="009C59FB">
      <w:pPr>
        <w:tabs>
          <w:tab w:val="left" w:pos="567"/>
        </w:tabs>
        <w:autoSpaceDE w:val="0"/>
        <w:autoSpaceDN w:val="0"/>
        <w:adjustRightInd w:val="0"/>
        <w:ind w:left="567"/>
        <w:rPr>
          <w:rFonts w:cs="Arial"/>
          <w:b/>
          <w:noProof/>
          <w:szCs w:val="20"/>
          <w:u w:val="single"/>
          <w:lang w:val="es-ES"/>
        </w:rPr>
      </w:pPr>
    </w:p>
    <w:p w14:paraId="51AEA5A9" w14:textId="77777777" w:rsidR="0059623E" w:rsidRPr="003A4EA1" w:rsidRDefault="0059623E">
      <w:pPr>
        <w:numPr>
          <w:ilvl w:val="0"/>
          <w:numId w:val="35"/>
        </w:numPr>
        <w:tabs>
          <w:tab w:val="left" w:pos="567"/>
        </w:tabs>
        <w:autoSpaceDE w:val="0"/>
        <w:autoSpaceDN w:val="0"/>
        <w:adjustRightInd w:val="0"/>
        <w:ind w:left="567" w:hanging="283"/>
        <w:rPr>
          <w:rFonts w:cs="Arial"/>
          <w:b/>
          <w:noProof/>
          <w:szCs w:val="20"/>
          <w:u w:val="single"/>
          <w:lang w:val="es-ES"/>
        </w:rPr>
      </w:pPr>
      <w:r w:rsidRPr="003A4EA1">
        <w:rPr>
          <w:rFonts w:cs="Arial"/>
          <w:noProof/>
          <w:szCs w:val="20"/>
          <w:lang w:val="es-ES"/>
        </w:rPr>
        <w:t>La inobservancia de requisitos de orden formal establecidos en el presente Pliego y en las disposiciones de aplicación para la ejecución del contrato, que no constituya incumplimiento grave.</w:t>
      </w:r>
    </w:p>
    <w:p w14:paraId="34161A1D" w14:textId="77777777" w:rsidR="0059623E" w:rsidRPr="003A4EA1" w:rsidRDefault="0059623E">
      <w:pPr>
        <w:tabs>
          <w:tab w:val="left" w:pos="567"/>
        </w:tabs>
        <w:autoSpaceDE w:val="0"/>
        <w:autoSpaceDN w:val="0"/>
        <w:adjustRightInd w:val="0"/>
        <w:ind w:left="567"/>
        <w:jc w:val="left"/>
        <w:rPr>
          <w:rFonts w:cs="Arial"/>
          <w:b/>
          <w:noProof/>
          <w:szCs w:val="20"/>
          <w:u w:val="single"/>
          <w:lang w:val="es-ES"/>
        </w:rPr>
      </w:pPr>
    </w:p>
    <w:p w14:paraId="4EF49C95" w14:textId="77777777" w:rsidR="0059623E" w:rsidRPr="003A4EA1" w:rsidRDefault="0059623E">
      <w:pPr>
        <w:tabs>
          <w:tab w:val="left" w:pos="567"/>
        </w:tabs>
        <w:autoSpaceDE w:val="0"/>
        <w:autoSpaceDN w:val="0"/>
        <w:adjustRightInd w:val="0"/>
        <w:ind w:left="567"/>
        <w:jc w:val="left"/>
        <w:rPr>
          <w:rFonts w:cs="Arial"/>
          <w:b/>
          <w:noProof/>
          <w:szCs w:val="20"/>
          <w:u w:val="single"/>
          <w:lang w:val="es-ES"/>
        </w:rPr>
      </w:pPr>
    </w:p>
    <w:p w14:paraId="1927D600" w14:textId="77777777" w:rsidR="0059623E" w:rsidRPr="003A4EA1" w:rsidRDefault="0059623E">
      <w:pPr>
        <w:autoSpaceDE w:val="0"/>
        <w:autoSpaceDN w:val="0"/>
        <w:adjustRightInd w:val="0"/>
        <w:rPr>
          <w:rFonts w:cs="Arial"/>
          <w:b/>
          <w:noProof/>
          <w:szCs w:val="20"/>
          <w:u w:val="single"/>
          <w:lang w:val="es-ES"/>
        </w:rPr>
      </w:pPr>
      <w:r w:rsidRPr="003A4EA1">
        <w:rPr>
          <w:rFonts w:cs="Arial"/>
          <w:b/>
          <w:noProof/>
          <w:szCs w:val="20"/>
          <w:u w:val="single"/>
          <w:lang w:val="es-ES"/>
        </w:rPr>
        <w:t>Penalidades</w:t>
      </w:r>
    </w:p>
    <w:p w14:paraId="2849779F" w14:textId="77777777" w:rsidR="00545A7B" w:rsidRPr="003A4EA1" w:rsidRDefault="00545A7B">
      <w:pPr>
        <w:rPr>
          <w:rFonts w:cs="Arial"/>
          <w:noProof/>
          <w:snapToGrid w:val="0"/>
          <w:color w:val="000000"/>
          <w:szCs w:val="20"/>
          <w:lang w:val="es-ES"/>
        </w:rPr>
      </w:pPr>
    </w:p>
    <w:p w14:paraId="257EDC64" w14:textId="53F80F11" w:rsidR="0059623E" w:rsidRPr="003A4EA1" w:rsidRDefault="0059623E">
      <w:pPr>
        <w:autoSpaceDE w:val="0"/>
        <w:autoSpaceDN w:val="0"/>
        <w:adjustRightInd w:val="0"/>
        <w:rPr>
          <w:rFonts w:cs="Arial"/>
          <w:noProof/>
          <w:szCs w:val="20"/>
          <w:lang w:val="es-ES"/>
        </w:rPr>
      </w:pPr>
      <w:r w:rsidRPr="003A4EA1">
        <w:rPr>
          <w:rFonts w:cs="Arial"/>
          <w:noProof/>
          <w:szCs w:val="20"/>
          <w:lang w:val="es-ES"/>
        </w:rPr>
        <w:t>Independientemente de la obligación de indemnizar por los daños y perjuicios que, en su caso, se originen, el CMPSB podrá aplicar las siguientes penalidades, graduadas en atención al grado de perjuicio, peligrosidad y/o reiteración:</w:t>
      </w:r>
    </w:p>
    <w:p w14:paraId="0ED9A2B3" w14:textId="77777777" w:rsidR="0059623E" w:rsidRPr="003A4EA1" w:rsidRDefault="0059623E">
      <w:pPr>
        <w:autoSpaceDE w:val="0"/>
        <w:autoSpaceDN w:val="0"/>
        <w:adjustRightInd w:val="0"/>
        <w:rPr>
          <w:rFonts w:cs="Arial"/>
          <w:noProof/>
          <w:szCs w:val="20"/>
          <w:lang w:val="es-ES"/>
        </w:rPr>
      </w:pPr>
    </w:p>
    <w:p w14:paraId="4E43739C" w14:textId="39C0AA70" w:rsidR="0059623E" w:rsidRPr="003A4EA1" w:rsidRDefault="17FDDE5E">
      <w:pPr>
        <w:numPr>
          <w:ilvl w:val="0"/>
          <w:numId w:val="37"/>
        </w:numPr>
        <w:tabs>
          <w:tab w:val="left" w:pos="709"/>
        </w:tabs>
        <w:autoSpaceDE w:val="0"/>
        <w:autoSpaceDN w:val="0"/>
        <w:adjustRightInd w:val="0"/>
        <w:ind w:left="709" w:hanging="425"/>
        <w:rPr>
          <w:rFonts w:cs="Arial"/>
          <w:noProof/>
          <w:lang w:val="es-ES"/>
        </w:rPr>
      </w:pPr>
      <w:r w:rsidRPr="003A4EA1">
        <w:rPr>
          <w:rFonts w:cs="Arial"/>
          <w:noProof/>
          <w:lang w:val="es-ES"/>
        </w:rPr>
        <w:t xml:space="preserve">Incumplimientos muy graves: descuentos en el precio del contrato por cada comisión de este tipo de incumplimientos. El importe de cada penalidad se establecerá en función de una penalidad diaria de 0,60 euros por cada 1.000 euros del precio del contrato (IVA excluido). </w:t>
      </w:r>
    </w:p>
    <w:p w14:paraId="0CB7058F" w14:textId="77777777" w:rsidR="0059623E" w:rsidRPr="003A4EA1" w:rsidRDefault="0059623E">
      <w:pPr>
        <w:tabs>
          <w:tab w:val="left" w:pos="709"/>
        </w:tabs>
        <w:autoSpaceDE w:val="0"/>
        <w:autoSpaceDN w:val="0"/>
        <w:adjustRightInd w:val="0"/>
        <w:ind w:left="709" w:hanging="425"/>
        <w:rPr>
          <w:rFonts w:cs="Arial"/>
          <w:noProof/>
          <w:szCs w:val="20"/>
          <w:lang w:val="es-ES"/>
        </w:rPr>
      </w:pPr>
    </w:p>
    <w:p w14:paraId="50BF6212" w14:textId="0BB7690D" w:rsidR="0029556E" w:rsidRPr="003A4EA1" w:rsidRDefault="17FDDE5E">
      <w:pPr>
        <w:numPr>
          <w:ilvl w:val="0"/>
          <w:numId w:val="37"/>
        </w:numPr>
        <w:tabs>
          <w:tab w:val="left" w:pos="709"/>
        </w:tabs>
        <w:autoSpaceDE w:val="0"/>
        <w:autoSpaceDN w:val="0"/>
        <w:adjustRightInd w:val="0"/>
        <w:ind w:left="709" w:hanging="425"/>
        <w:rPr>
          <w:rFonts w:cs="Arial"/>
          <w:noProof/>
          <w:lang w:val="es-ES"/>
        </w:rPr>
      </w:pPr>
      <w:r w:rsidRPr="003A4EA1">
        <w:rPr>
          <w:rFonts w:cs="Arial"/>
          <w:noProof/>
          <w:lang w:val="es-ES"/>
        </w:rPr>
        <w:t xml:space="preserve">Incumplimientos graves: descuentos en el precio del contrato por cada comisión de este tipo de incumplimientos. El importe de cada penalidad se establecerá en función de una penalidad diaria de 0,40 euros por cada 1.000 euros del precio del contrato (IVA excluido). </w:t>
      </w:r>
    </w:p>
    <w:p w14:paraId="6039C9D3" w14:textId="77777777" w:rsidR="0059623E" w:rsidRPr="003A4EA1" w:rsidRDefault="0059623E">
      <w:pPr>
        <w:tabs>
          <w:tab w:val="left" w:pos="709"/>
        </w:tabs>
        <w:autoSpaceDE w:val="0"/>
        <w:autoSpaceDN w:val="0"/>
        <w:adjustRightInd w:val="0"/>
        <w:ind w:left="709" w:hanging="425"/>
        <w:rPr>
          <w:rFonts w:cs="Arial"/>
          <w:noProof/>
          <w:szCs w:val="20"/>
          <w:lang w:val="es-ES"/>
        </w:rPr>
      </w:pPr>
    </w:p>
    <w:p w14:paraId="2400861C" w14:textId="108DFE50" w:rsidR="0059623E" w:rsidRPr="003A4EA1" w:rsidRDefault="17FDDE5E">
      <w:pPr>
        <w:numPr>
          <w:ilvl w:val="0"/>
          <w:numId w:val="37"/>
        </w:numPr>
        <w:tabs>
          <w:tab w:val="left" w:pos="709"/>
        </w:tabs>
        <w:autoSpaceDE w:val="0"/>
        <w:autoSpaceDN w:val="0"/>
        <w:adjustRightInd w:val="0"/>
        <w:ind w:left="709" w:hanging="425"/>
        <w:rPr>
          <w:rFonts w:cs="Arial"/>
          <w:noProof/>
          <w:lang w:val="es-ES"/>
        </w:rPr>
      </w:pPr>
      <w:r w:rsidRPr="003A4EA1">
        <w:rPr>
          <w:rFonts w:cs="Arial"/>
          <w:noProof/>
          <w:lang w:val="es-ES"/>
        </w:rPr>
        <w:t xml:space="preserve">Incumplimientos leves: descuentos en el precio del contrato por cada comisión de este tipo de incumplimientos. El importe de cada penalidad se establecerá en función de una penalidad diaria de 0,20 euros por cada 1.000 euros del precio del contrato (IVA excluido).   </w:t>
      </w:r>
    </w:p>
    <w:p w14:paraId="64B9DEA9" w14:textId="77777777" w:rsidR="00024E55" w:rsidRPr="003A4EA1" w:rsidRDefault="00024E55">
      <w:pPr>
        <w:autoSpaceDE w:val="0"/>
        <w:autoSpaceDN w:val="0"/>
        <w:adjustRightInd w:val="0"/>
        <w:ind w:left="284"/>
        <w:rPr>
          <w:noProof/>
          <w:szCs w:val="20"/>
          <w:lang w:val="es-ES"/>
        </w:rPr>
      </w:pPr>
    </w:p>
    <w:p w14:paraId="682AEBA7" w14:textId="2E090C5F" w:rsidR="000B451C" w:rsidRPr="003A4EA1" w:rsidRDefault="000520E6">
      <w:pPr>
        <w:tabs>
          <w:tab w:val="left" w:pos="709"/>
        </w:tabs>
        <w:autoSpaceDE w:val="0"/>
        <w:autoSpaceDN w:val="0"/>
        <w:adjustRightInd w:val="0"/>
        <w:rPr>
          <w:rFonts w:cs="Arial"/>
          <w:b/>
          <w:bCs/>
          <w:noProof/>
          <w:szCs w:val="20"/>
          <w:u w:val="single"/>
          <w:lang w:val="es-ES"/>
        </w:rPr>
      </w:pPr>
      <w:r w:rsidRPr="003A4EA1">
        <w:rPr>
          <w:rFonts w:cs="Arial"/>
          <w:b/>
          <w:bCs/>
          <w:noProof/>
          <w:u w:val="single"/>
          <w:lang w:val="es-ES"/>
        </w:rPr>
        <w:t xml:space="preserve">Seguimiento de la calidad / </w:t>
      </w:r>
      <w:r w:rsidRPr="003A4EA1">
        <w:rPr>
          <w:rFonts w:cs="Arial"/>
          <w:b/>
          <w:bCs/>
          <w:noProof/>
          <w:szCs w:val="20"/>
          <w:u w:val="single"/>
          <w:lang w:val="es-ES"/>
        </w:rPr>
        <w:t xml:space="preserve">penalidades específicas </w:t>
      </w:r>
    </w:p>
    <w:p w14:paraId="5D7AB76F" w14:textId="77777777" w:rsidR="000B451C" w:rsidRPr="003A4EA1" w:rsidRDefault="000B451C">
      <w:pPr>
        <w:autoSpaceDE w:val="0"/>
        <w:autoSpaceDN w:val="0"/>
        <w:adjustRightInd w:val="0"/>
        <w:rPr>
          <w:rFonts w:cs="Arial"/>
          <w:noProof/>
          <w:szCs w:val="20"/>
          <w:lang w:val="es-ES"/>
        </w:rPr>
      </w:pPr>
    </w:p>
    <w:p w14:paraId="0A53695A" w14:textId="68DA4B73" w:rsidR="006628E5" w:rsidRPr="003A4EA1" w:rsidRDefault="006628E5">
      <w:pPr>
        <w:widowControl w:val="0"/>
        <w:suppressAutoHyphens/>
        <w:rPr>
          <w:rFonts w:ascii="Times New Roman" w:hAnsi="Times New Roman"/>
          <w:noProof/>
          <w:sz w:val="24"/>
          <w:lang w:val="es-ES" w:eastAsia="es-ES"/>
        </w:rPr>
      </w:pPr>
      <w:r w:rsidRPr="003A4EA1">
        <w:rPr>
          <w:rFonts w:cs="Arial"/>
          <w:noProof/>
          <w:szCs w:val="20"/>
          <w:lang w:val="es-ES" w:eastAsia="es-ES"/>
        </w:rPr>
        <w:t>Durante el desarrollo de los servicios requeridos, el CMPSB realizará el seguimiento de los niveles de calidad establecidos y aplicará un sistema de medida continua de la calidad, según los estándares vigentes en cada momento. En esta línea podrá determinar los estándares y herramientas metodológicas a utilizar en cada momento.</w:t>
      </w:r>
    </w:p>
    <w:p w14:paraId="3CFD5193" w14:textId="77777777" w:rsidR="006628E5" w:rsidRPr="003A4EA1" w:rsidRDefault="006628E5">
      <w:pPr>
        <w:widowControl w:val="0"/>
        <w:suppressAutoHyphens/>
        <w:rPr>
          <w:rFonts w:cs="Arial"/>
          <w:noProof/>
          <w:szCs w:val="20"/>
          <w:lang w:val="es-ES" w:eastAsia="es-ES"/>
        </w:rPr>
      </w:pPr>
    </w:p>
    <w:p w14:paraId="5D2F50DD" w14:textId="77777777" w:rsidR="006628E5" w:rsidRPr="003A4EA1" w:rsidRDefault="006628E5">
      <w:pPr>
        <w:widowControl w:val="0"/>
        <w:suppressAutoHyphens/>
        <w:rPr>
          <w:rFonts w:ascii="Times New Roman" w:hAnsi="Times New Roman"/>
          <w:noProof/>
          <w:sz w:val="24"/>
          <w:lang w:val="es-ES" w:eastAsia="es-ES"/>
        </w:rPr>
      </w:pPr>
      <w:r w:rsidRPr="003A4EA1">
        <w:rPr>
          <w:rFonts w:cs="Arial"/>
          <w:noProof/>
          <w:szCs w:val="20"/>
          <w:lang w:val="es-ES" w:eastAsia="es-ES"/>
        </w:rPr>
        <w:t>El nivel ofrecido por quien resulte adjudicatario del servicio, constituirá un Acuerdo de Nivel de Servicio (ANS), cuyo cumplimiento se medirá en una periodicidad mensual durante toda la duración de la prestación del servicio por el comité de seguimiento del proyecto, y el incumplimiento de la ANS, será motivo de penalización con los criterios establecidos en el apartado de penalizaciones de este documento,  y su reiteración de la rescisión del contrato.</w:t>
      </w:r>
    </w:p>
    <w:p w14:paraId="7B3E0DAA" w14:textId="77777777" w:rsidR="006628E5" w:rsidRPr="003A4EA1" w:rsidRDefault="006628E5">
      <w:pPr>
        <w:widowControl w:val="0"/>
        <w:suppressAutoHyphens/>
        <w:rPr>
          <w:rFonts w:cs="Arial"/>
          <w:noProof/>
          <w:szCs w:val="20"/>
          <w:lang w:val="es-ES" w:eastAsia="es-ES"/>
        </w:rPr>
      </w:pPr>
    </w:p>
    <w:p w14:paraId="169F3BBB" w14:textId="77777777" w:rsidR="006628E5" w:rsidRPr="003A4EA1" w:rsidRDefault="006628E5">
      <w:pPr>
        <w:widowControl w:val="0"/>
        <w:suppressAutoHyphens/>
        <w:rPr>
          <w:rFonts w:ascii="Times New Roman" w:hAnsi="Times New Roman"/>
          <w:noProof/>
          <w:sz w:val="24"/>
          <w:lang w:val="es-ES" w:eastAsia="es-ES"/>
        </w:rPr>
      </w:pPr>
      <w:r w:rsidRPr="003A4EA1">
        <w:rPr>
          <w:rFonts w:cs="Arial"/>
          <w:noProof/>
          <w:szCs w:val="20"/>
          <w:lang w:val="es-ES" w:eastAsia="es-ES"/>
        </w:rPr>
        <w:t>El contratista estará sujeto al siguiente régimen de penalizaciones (no acumulables entre sí como consecuencia de un mismo hecho)</w:t>
      </w:r>
    </w:p>
    <w:p w14:paraId="75C329E8" w14:textId="77777777" w:rsidR="006628E5" w:rsidRPr="003A4EA1" w:rsidRDefault="006628E5">
      <w:pPr>
        <w:widowControl w:val="0"/>
        <w:suppressAutoHyphens/>
        <w:rPr>
          <w:rFonts w:cs="Arial"/>
          <w:noProof/>
          <w:szCs w:val="20"/>
          <w:lang w:val="es-ES" w:eastAsia="es-ES"/>
        </w:rPr>
      </w:pPr>
    </w:p>
    <w:p w14:paraId="5B2B933B" w14:textId="77777777" w:rsidR="006628E5" w:rsidRPr="003A4EA1" w:rsidRDefault="006628E5" w:rsidP="00FF5BCC">
      <w:pPr>
        <w:widowControl w:val="0"/>
        <w:numPr>
          <w:ilvl w:val="0"/>
          <w:numId w:val="347"/>
        </w:numPr>
        <w:tabs>
          <w:tab w:val="clear" w:pos="0"/>
          <w:tab w:val="num" w:pos="-426"/>
        </w:tabs>
        <w:suppressAutoHyphens/>
        <w:ind w:left="642"/>
        <w:jc w:val="left"/>
        <w:rPr>
          <w:rFonts w:cs="Arial"/>
          <w:noProof/>
          <w:szCs w:val="20"/>
          <w:lang w:val="es-ES" w:eastAsia="es-ES"/>
        </w:rPr>
      </w:pPr>
      <w:r w:rsidRPr="003A4EA1">
        <w:rPr>
          <w:rFonts w:cs="Arial"/>
          <w:noProof/>
          <w:szCs w:val="20"/>
          <w:lang w:val="es-ES" w:eastAsia="es-ES"/>
        </w:rPr>
        <w:t>Las demoras en la ejecución del proyecto respecto al plan de trabajo pactado, de duración superior a 2 semanas, serán motivo de penalización, con un importe del 1% del contrato por semana de retraso imputable al adjudicatario.</w:t>
      </w:r>
    </w:p>
    <w:p w14:paraId="31BC1248" w14:textId="77777777" w:rsidR="006628E5" w:rsidRPr="003A4EA1" w:rsidRDefault="006628E5" w:rsidP="00FF5BCC">
      <w:pPr>
        <w:widowControl w:val="0"/>
        <w:numPr>
          <w:ilvl w:val="0"/>
          <w:numId w:val="347"/>
        </w:numPr>
        <w:tabs>
          <w:tab w:val="clear" w:pos="0"/>
          <w:tab w:val="num" w:pos="-426"/>
        </w:tabs>
        <w:suppressAutoHyphens/>
        <w:ind w:left="642"/>
        <w:jc w:val="left"/>
        <w:rPr>
          <w:rFonts w:cs="Arial"/>
          <w:noProof/>
          <w:szCs w:val="20"/>
          <w:lang w:val="es-ES" w:eastAsia="es-ES"/>
        </w:rPr>
      </w:pPr>
      <w:r w:rsidRPr="003A4EA1">
        <w:rPr>
          <w:rFonts w:cs="Arial"/>
          <w:noProof/>
          <w:szCs w:val="20"/>
          <w:lang w:val="es-ES" w:eastAsia="es-ES"/>
        </w:rPr>
        <w:t>Cualquier situación de limitaciones significativas a la disponibilidad del sistema en producción, crítica, de duración superior a un día laborable e imputable al contratista, será motivo de penalización con un importe del 1% del contrato por cada día de demora.</w:t>
      </w:r>
    </w:p>
    <w:p w14:paraId="17161173" w14:textId="77777777" w:rsidR="006628E5" w:rsidRPr="003A4EA1" w:rsidRDefault="006628E5">
      <w:pPr>
        <w:widowControl w:val="0"/>
        <w:suppressAutoHyphens/>
        <w:ind w:left="642"/>
        <w:rPr>
          <w:rFonts w:cs="Arial"/>
          <w:noProof/>
          <w:szCs w:val="20"/>
          <w:lang w:val="es-ES" w:eastAsia="es-ES"/>
        </w:rPr>
      </w:pPr>
    </w:p>
    <w:p w14:paraId="44A83295" w14:textId="77777777" w:rsidR="006628E5" w:rsidRPr="003A4EA1" w:rsidRDefault="006628E5">
      <w:pPr>
        <w:widowControl w:val="0"/>
        <w:suppressAutoHyphens/>
        <w:rPr>
          <w:rFonts w:ascii="Times New Roman" w:hAnsi="Times New Roman"/>
          <w:noProof/>
          <w:sz w:val="24"/>
          <w:lang w:val="es-ES" w:eastAsia="es-ES"/>
        </w:rPr>
      </w:pPr>
      <w:r w:rsidRPr="003A4EA1">
        <w:rPr>
          <w:rFonts w:cs="Arial"/>
          <w:noProof/>
          <w:szCs w:val="20"/>
          <w:lang w:val="es-ES" w:eastAsia="es-ES"/>
        </w:rPr>
        <w:t>Como norma general, quedan excluidas las penalizaciones en los indicadores cuando:</w:t>
      </w:r>
    </w:p>
    <w:p w14:paraId="03A954C0" w14:textId="77777777" w:rsidR="006628E5" w:rsidRPr="003A4EA1" w:rsidRDefault="006628E5">
      <w:pPr>
        <w:widowControl w:val="0"/>
        <w:suppressAutoHyphens/>
        <w:rPr>
          <w:rFonts w:cs="Arial"/>
          <w:noProof/>
          <w:szCs w:val="20"/>
          <w:lang w:val="es-ES" w:eastAsia="es-ES"/>
        </w:rPr>
      </w:pPr>
    </w:p>
    <w:p w14:paraId="1224FC54" w14:textId="77777777" w:rsidR="006628E5" w:rsidRPr="003A4EA1" w:rsidRDefault="006628E5" w:rsidP="00FF5BCC">
      <w:pPr>
        <w:widowControl w:val="0"/>
        <w:numPr>
          <w:ilvl w:val="0"/>
          <w:numId w:val="346"/>
        </w:numPr>
        <w:tabs>
          <w:tab w:val="clear" w:pos="0"/>
          <w:tab w:val="num" w:pos="-426"/>
        </w:tabs>
        <w:suppressAutoHyphens/>
        <w:ind w:left="642"/>
        <w:jc w:val="left"/>
        <w:rPr>
          <w:rFonts w:cs="Arial"/>
          <w:noProof/>
          <w:szCs w:val="20"/>
          <w:lang w:val="es-ES" w:eastAsia="es-ES"/>
        </w:rPr>
      </w:pPr>
      <w:r w:rsidRPr="003A4EA1">
        <w:rPr>
          <w:rFonts w:cs="Arial"/>
          <w:noProof/>
          <w:szCs w:val="20"/>
          <w:lang w:val="es-ES" w:eastAsia="es-ES"/>
        </w:rPr>
        <w:t>Existan situaciones extraordinarias que lleven a alteraciones que desvirtúen la media.</w:t>
      </w:r>
    </w:p>
    <w:p w14:paraId="2FF0ED4C" w14:textId="77777777" w:rsidR="006628E5" w:rsidRPr="003A4EA1" w:rsidRDefault="006628E5" w:rsidP="00FF5BCC">
      <w:pPr>
        <w:widowControl w:val="0"/>
        <w:numPr>
          <w:ilvl w:val="0"/>
          <w:numId w:val="346"/>
        </w:numPr>
        <w:tabs>
          <w:tab w:val="clear" w:pos="0"/>
          <w:tab w:val="num" w:pos="-426"/>
        </w:tabs>
        <w:suppressAutoHyphens/>
        <w:ind w:left="642"/>
        <w:jc w:val="left"/>
        <w:rPr>
          <w:rFonts w:cs="Arial"/>
          <w:noProof/>
          <w:szCs w:val="20"/>
          <w:lang w:val="es-ES" w:eastAsia="es-ES"/>
        </w:rPr>
      </w:pPr>
      <w:r w:rsidRPr="003A4EA1">
        <w:rPr>
          <w:rFonts w:cs="Arial"/>
          <w:noProof/>
          <w:szCs w:val="20"/>
          <w:lang w:val="es-ES" w:eastAsia="es-ES"/>
        </w:rPr>
        <w:t>Que la razón de la desviación se deba a componentes que no están bajo la responsabilidad del adjudicatario.</w:t>
      </w:r>
    </w:p>
    <w:p w14:paraId="48CC3ABA" w14:textId="77777777" w:rsidR="006628E5" w:rsidRPr="003A4EA1" w:rsidRDefault="006628E5">
      <w:pPr>
        <w:widowControl w:val="0"/>
        <w:suppressAutoHyphens/>
        <w:rPr>
          <w:rFonts w:ascii="Times New Roman" w:hAnsi="Times New Roman"/>
          <w:noProof/>
          <w:sz w:val="24"/>
          <w:lang w:val="es-ES" w:eastAsia="es-ES"/>
        </w:rPr>
      </w:pPr>
      <w:r w:rsidRPr="003A4EA1">
        <w:rPr>
          <w:rFonts w:cs="Arial"/>
          <w:noProof/>
          <w:szCs w:val="20"/>
          <w:lang w:val="es-ES" w:eastAsia="es-ES"/>
        </w:rPr>
        <w:t xml:space="preserve"> </w:t>
      </w:r>
    </w:p>
    <w:p w14:paraId="5DF5BB4C" w14:textId="77777777" w:rsidR="006628E5" w:rsidRPr="003A4EA1" w:rsidRDefault="006628E5">
      <w:pPr>
        <w:widowControl w:val="0"/>
        <w:suppressAutoHyphens/>
        <w:rPr>
          <w:rFonts w:ascii="Times New Roman" w:hAnsi="Times New Roman"/>
          <w:noProof/>
          <w:sz w:val="24"/>
          <w:lang w:val="es-ES" w:eastAsia="es-ES"/>
        </w:rPr>
      </w:pPr>
      <w:r w:rsidRPr="003A4EA1">
        <w:rPr>
          <w:rFonts w:cs="Arial"/>
          <w:noProof/>
          <w:szCs w:val="20"/>
          <w:lang w:val="es-ES" w:eastAsia="es-ES"/>
        </w:rPr>
        <w:t>El CMPSB valorará y tendrá en cuenta de forma positiva los cumplimientos positivos del adjudicatario, de forma que se podrán realizar compensaciones en el caso de que el grado de cumplimiento de los ANS esté en general por encima del previsto. En este caso no se aplicarían penalizaciones.</w:t>
      </w:r>
    </w:p>
    <w:p w14:paraId="371F489F" w14:textId="77777777" w:rsidR="006628E5" w:rsidRPr="003A4EA1" w:rsidRDefault="006628E5">
      <w:pPr>
        <w:widowControl w:val="0"/>
        <w:suppressAutoHyphens/>
        <w:rPr>
          <w:rFonts w:cs="Arial"/>
          <w:noProof/>
          <w:szCs w:val="20"/>
          <w:lang w:val="es-ES" w:eastAsia="es-ES"/>
        </w:rPr>
      </w:pPr>
    </w:p>
    <w:p w14:paraId="4631D8D3" w14:textId="77777777" w:rsidR="006628E5" w:rsidRPr="003A4EA1" w:rsidRDefault="006628E5">
      <w:pPr>
        <w:widowControl w:val="0"/>
        <w:suppressAutoHyphens/>
        <w:rPr>
          <w:rFonts w:ascii="Times New Roman" w:hAnsi="Times New Roman"/>
          <w:noProof/>
          <w:sz w:val="24"/>
          <w:lang w:val="es-ES" w:eastAsia="es-ES"/>
        </w:rPr>
      </w:pPr>
      <w:r w:rsidRPr="003A4EA1">
        <w:rPr>
          <w:rFonts w:cs="Arial"/>
          <w:noProof/>
          <w:szCs w:val="20"/>
          <w:lang w:val="es-ES" w:eastAsia="es-ES"/>
        </w:rPr>
        <w:t>Las situaciones extraordinarias serán evaluadas y aprobadas en el ámbito del comité de seguimiento del servicio.</w:t>
      </w:r>
    </w:p>
    <w:p w14:paraId="63BECAEA" w14:textId="77777777" w:rsidR="0076324E" w:rsidRPr="003A4EA1" w:rsidRDefault="0076324E">
      <w:pPr>
        <w:autoSpaceDE w:val="0"/>
        <w:autoSpaceDN w:val="0"/>
        <w:adjustRightInd w:val="0"/>
        <w:rPr>
          <w:rFonts w:cs="Arial"/>
          <w:noProof/>
          <w:szCs w:val="20"/>
          <w:lang w:val="es-ES"/>
        </w:rPr>
      </w:pPr>
    </w:p>
    <w:p w14:paraId="4553D441" w14:textId="77777777" w:rsidR="000202CF" w:rsidRPr="003A4EA1" w:rsidRDefault="000202CF">
      <w:pPr>
        <w:rPr>
          <w:rFonts w:cs="Arial"/>
          <w:noProof/>
          <w:szCs w:val="20"/>
          <w:lang w:val="es-ES"/>
        </w:rPr>
      </w:pPr>
    </w:p>
    <w:p w14:paraId="30E14C53" w14:textId="36B127E2" w:rsidR="00147A0C" w:rsidRPr="003A4EA1" w:rsidRDefault="00147A0C">
      <w:pPr>
        <w:rPr>
          <w:rFonts w:cs="Arial"/>
          <w:noProof/>
          <w:szCs w:val="20"/>
          <w:lang w:val="es-ES"/>
        </w:rPr>
      </w:pPr>
      <w:r w:rsidRPr="003A4EA1">
        <w:rPr>
          <w:rFonts w:cs="Arial"/>
          <w:noProof/>
          <w:szCs w:val="20"/>
          <w:lang w:val="es-ES"/>
        </w:rPr>
        <w:t>Las penalizaciones se harán efectivas en abonos de la facturación emitida, sin perjuicio de que la garantía responda de la efectividad del contrato en los términos del art. 110 de la LCSP.</w:t>
      </w:r>
    </w:p>
    <w:p w14:paraId="5CE23AD8" w14:textId="77777777" w:rsidR="00147A0C" w:rsidRPr="003A4EA1" w:rsidRDefault="00147A0C">
      <w:pPr>
        <w:autoSpaceDE w:val="0"/>
        <w:autoSpaceDN w:val="0"/>
        <w:adjustRightInd w:val="0"/>
        <w:rPr>
          <w:rFonts w:cs="Arial"/>
          <w:noProof/>
          <w:szCs w:val="20"/>
          <w:lang w:val="es-ES"/>
        </w:rPr>
      </w:pPr>
    </w:p>
    <w:p w14:paraId="15372B1E" w14:textId="518455F3" w:rsidR="00147A0C" w:rsidRPr="003A4EA1" w:rsidRDefault="00147A0C">
      <w:pPr>
        <w:autoSpaceDE w:val="0"/>
        <w:autoSpaceDN w:val="0"/>
        <w:adjustRightInd w:val="0"/>
        <w:rPr>
          <w:rFonts w:cs="Arial"/>
          <w:noProof/>
          <w:szCs w:val="20"/>
          <w:lang w:val="es-ES"/>
        </w:rPr>
      </w:pPr>
      <w:r w:rsidRPr="003A4EA1">
        <w:rPr>
          <w:rFonts w:cs="Arial"/>
          <w:noProof/>
          <w:szCs w:val="20"/>
          <w:lang w:val="es-ES"/>
        </w:rPr>
        <w:t xml:space="preserve">En la tramitación del expediente, se dará audiencia al contratista para que pueda formular alegaciones respecto de la propuesta de imposición de penalidades formulada por la persona responsable del contrato, correspondiente la resolución e imposición de las penalidades al órgano de contratación. </w:t>
      </w:r>
    </w:p>
    <w:p w14:paraId="007DEAEE" w14:textId="77777777" w:rsidR="00147A0C" w:rsidRPr="003A4EA1" w:rsidRDefault="00147A0C">
      <w:pPr>
        <w:autoSpaceDE w:val="0"/>
        <w:autoSpaceDN w:val="0"/>
        <w:adjustRightInd w:val="0"/>
        <w:rPr>
          <w:rFonts w:cs="Arial"/>
          <w:noProof/>
          <w:szCs w:val="20"/>
          <w:lang w:val="es-ES"/>
        </w:rPr>
      </w:pPr>
    </w:p>
    <w:p w14:paraId="79AA5572" w14:textId="77777777" w:rsidR="00147A0C" w:rsidRPr="003A4EA1" w:rsidRDefault="00147A0C">
      <w:pPr>
        <w:autoSpaceDE w:val="0"/>
        <w:autoSpaceDN w:val="0"/>
        <w:adjustRightInd w:val="0"/>
        <w:rPr>
          <w:rFonts w:cs="Arial"/>
          <w:noProof/>
          <w:szCs w:val="20"/>
          <w:lang w:val="es-ES"/>
        </w:rPr>
      </w:pPr>
      <w:r w:rsidRPr="003A4EA1">
        <w:rPr>
          <w:rFonts w:cs="Arial"/>
          <w:noProof/>
          <w:szCs w:val="20"/>
          <w:lang w:val="es-ES"/>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169CDDF8" w14:textId="77777777" w:rsidR="00147A0C" w:rsidRPr="003A4EA1" w:rsidRDefault="00147A0C">
      <w:pPr>
        <w:autoSpaceDE w:val="0"/>
        <w:autoSpaceDN w:val="0"/>
        <w:adjustRightInd w:val="0"/>
        <w:rPr>
          <w:rFonts w:cs="Arial"/>
          <w:noProof/>
          <w:szCs w:val="20"/>
          <w:lang w:val="es-ES"/>
        </w:rPr>
      </w:pPr>
    </w:p>
    <w:p w14:paraId="1AFC3329" w14:textId="77777777" w:rsidR="00147A0C" w:rsidRPr="003A4EA1" w:rsidRDefault="00147A0C">
      <w:pPr>
        <w:autoSpaceDE w:val="0"/>
        <w:autoSpaceDN w:val="0"/>
        <w:adjustRightInd w:val="0"/>
        <w:rPr>
          <w:rFonts w:cs="Arial"/>
          <w:noProof/>
          <w:szCs w:val="20"/>
          <w:lang w:val="es-ES"/>
        </w:rPr>
      </w:pPr>
      <w:r w:rsidRPr="003A4EA1">
        <w:rPr>
          <w:rFonts w:cs="Arial"/>
          <w:noProof/>
          <w:szCs w:val="20"/>
          <w:lang w:val="es-ES"/>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58436AFC" w14:textId="77777777" w:rsidR="00147A0C" w:rsidRPr="003A4EA1" w:rsidRDefault="00147A0C">
      <w:pPr>
        <w:autoSpaceDE w:val="0"/>
        <w:autoSpaceDN w:val="0"/>
        <w:adjustRightInd w:val="0"/>
        <w:rPr>
          <w:rFonts w:cs="Arial"/>
          <w:noProof/>
          <w:szCs w:val="20"/>
          <w:lang w:val="es-ES"/>
        </w:rPr>
      </w:pPr>
    </w:p>
    <w:p w14:paraId="2D6C1D24" w14:textId="77777777" w:rsidR="00147A0C" w:rsidRPr="003A4EA1" w:rsidRDefault="00147A0C">
      <w:pPr>
        <w:autoSpaceDE w:val="0"/>
        <w:autoSpaceDN w:val="0"/>
        <w:adjustRightInd w:val="0"/>
        <w:rPr>
          <w:rFonts w:cs="Arial"/>
          <w:noProof/>
          <w:szCs w:val="20"/>
          <w:lang w:val="es-ES"/>
        </w:rPr>
      </w:pPr>
      <w:r w:rsidRPr="003A4EA1">
        <w:rPr>
          <w:rFonts w:cs="Arial"/>
          <w:noProof/>
          <w:szCs w:val="20"/>
          <w:lang w:val="es-ES"/>
        </w:rPr>
        <w:t xml:space="preserve">En aquellos contratos en que el contratista tenga la obligación de presentar un programa de trabajo, el incumplimiento de los plazos parciales establecidos en el mismo tendrán la consideración de incumplimientos muy grave y podrán conllevar la aplicación de las penalidades previstas para este tipo de incumplimientos, o bien la resolución del contrato. </w:t>
      </w:r>
    </w:p>
    <w:p w14:paraId="27A6AE85" w14:textId="77777777" w:rsidR="00147A0C" w:rsidRPr="003A4EA1" w:rsidRDefault="00147A0C">
      <w:pPr>
        <w:autoSpaceDE w:val="0"/>
        <w:autoSpaceDN w:val="0"/>
        <w:adjustRightInd w:val="0"/>
        <w:rPr>
          <w:rFonts w:cs="Arial"/>
          <w:noProof/>
          <w:szCs w:val="20"/>
          <w:lang w:val="es-ES"/>
        </w:rPr>
      </w:pPr>
    </w:p>
    <w:p w14:paraId="4081DFE2" w14:textId="77777777" w:rsidR="00147A0C" w:rsidRPr="003A4EA1" w:rsidRDefault="00147A0C">
      <w:pPr>
        <w:autoSpaceDE w:val="0"/>
        <w:autoSpaceDN w:val="0"/>
        <w:adjustRightInd w:val="0"/>
        <w:rPr>
          <w:rFonts w:cs="Arial"/>
          <w:noProof/>
          <w:szCs w:val="20"/>
          <w:lang w:val="es-ES"/>
        </w:rPr>
      </w:pPr>
      <w:r w:rsidRPr="003A4EA1">
        <w:rPr>
          <w:rFonts w:cs="Arial"/>
          <w:noProof/>
          <w:szCs w:val="20"/>
          <w:lang w:val="es-ES"/>
        </w:rPr>
        <w:t>De acuerdo con el artículo 192 de la LCSP estas penalidades serán proporcionales a la gravedad del incumplimiento y su cuantía total no superará el 50 por 100 del presupuesto del contrato.</w:t>
      </w:r>
    </w:p>
    <w:p w14:paraId="5176CA73" w14:textId="77777777" w:rsidR="00147A0C" w:rsidRPr="003A4EA1" w:rsidRDefault="00147A0C">
      <w:pPr>
        <w:autoSpaceDE w:val="0"/>
        <w:autoSpaceDN w:val="0"/>
        <w:adjustRightInd w:val="0"/>
        <w:rPr>
          <w:rFonts w:cs="Arial"/>
          <w:noProof/>
          <w:szCs w:val="20"/>
          <w:lang w:val="es-ES"/>
        </w:rPr>
      </w:pPr>
    </w:p>
    <w:p w14:paraId="45E44ED8" w14:textId="77777777" w:rsidR="0059623E" w:rsidRPr="003A4EA1" w:rsidRDefault="0059623E">
      <w:pPr>
        <w:autoSpaceDE w:val="0"/>
        <w:autoSpaceDN w:val="0"/>
        <w:adjustRightInd w:val="0"/>
        <w:rPr>
          <w:rFonts w:cs="Arial"/>
          <w:noProof/>
          <w:szCs w:val="20"/>
          <w:lang w:val="es-ES"/>
        </w:rPr>
      </w:pPr>
    </w:p>
    <w:p w14:paraId="62B19BA5" w14:textId="77777777" w:rsidR="0059623E" w:rsidRPr="003A4EA1" w:rsidRDefault="0059623E">
      <w:pPr>
        <w:autoSpaceDE w:val="0"/>
        <w:autoSpaceDN w:val="0"/>
        <w:adjustRightInd w:val="0"/>
        <w:ind w:left="284"/>
        <w:rPr>
          <w:rFonts w:cs="Arial"/>
          <w:noProof/>
          <w:szCs w:val="20"/>
          <w:lang w:val="es-ES"/>
        </w:rPr>
      </w:pPr>
      <w:r w:rsidRPr="003A4EA1">
        <w:rPr>
          <w:rFonts w:cs="Arial"/>
          <w:noProof/>
          <w:szCs w:val="20"/>
          <w:lang w:val="es-ES"/>
        </w:rPr>
        <w:br w:type="page"/>
      </w:r>
    </w:p>
    <w:p w14:paraId="52ACE75A" w14:textId="77777777" w:rsidR="0095159C" w:rsidRPr="003A4EA1" w:rsidRDefault="0095159C">
      <w:pPr>
        <w:jc w:val="left"/>
        <w:rPr>
          <w:rFonts w:cs="Arial"/>
          <w:b/>
          <w:noProof/>
          <w:szCs w:val="20"/>
          <w:lang w:val="es-ES"/>
        </w:rPr>
      </w:pPr>
      <w:r w:rsidRPr="003A4EA1">
        <w:rPr>
          <w:rFonts w:cs="Arial"/>
          <w:b/>
          <w:noProof/>
          <w:szCs w:val="20"/>
          <w:lang w:val="es-ES"/>
        </w:rPr>
        <w:t>ANEXO 7</w:t>
      </w:r>
    </w:p>
    <w:p w14:paraId="4E343C70" w14:textId="77777777" w:rsidR="0095159C" w:rsidRPr="003A4EA1" w:rsidRDefault="0095159C">
      <w:pPr>
        <w:jc w:val="left"/>
        <w:rPr>
          <w:rFonts w:cs="Arial"/>
          <w:b/>
          <w:noProof/>
          <w:szCs w:val="20"/>
          <w:lang w:val="es-ES"/>
        </w:rPr>
      </w:pPr>
    </w:p>
    <w:p w14:paraId="44FF7F3C" w14:textId="77777777" w:rsidR="0095159C" w:rsidRPr="003A4EA1" w:rsidRDefault="0095159C">
      <w:pPr>
        <w:jc w:val="left"/>
        <w:rPr>
          <w:rFonts w:cs="Arial"/>
          <w:b/>
          <w:noProof/>
          <w:szCs w:val="20"/>
          <w:lang w:val="es-ES"/>
        </w:rPr>
      </w:pPr>
      <w:r w:rsidRPr="003A4EA1">
        <w:rPr>
          <w:rFonts w:cs="Arial"/>
          <w:b/>
          <w:noProof/>
          <w:szCs w:val="20"/>
          <w:lang w:val="es-ES"/>
        </w:rPr>
        <w:t>OBLIGACIONES ESENCIALES DEL CONTRATO</w:t>
      </w:r>
    </w:p>
    <w:p w14:paraId="18C105E1" w14:textId="77777777" w:rsidR="0095159C" w:rsidRPr="003A4EA1" w:rsidRDefault="0095159C">
      <w:pPr>
        <w:autoSpaceDE w:val="0"/>
        <w:autoSpaceDN w:val="0"/>
        <w:adjustRightInd w:val="0"/>
        <w:rPr>
          <w:rFonts w:cs="Arial"/>
          <w:b/>
          <w:noProof/>
          <w:szCs w:val="20"/>
          <w:lang w:val="es-ES"/>
        </w:rPr>
      </w:pPr>
    </w:p>
    <w:p w14:paraId="400B3D7D" w14:textId="383F69DE" w:rsidR="0095159C" w:rsidRPr="003A4EA1" w:rsidRDefault="029A3FD6">
      <w:pPr>
        <w:suppressAutoHyphens/>
        <w:ind w:right="4"/>
        <w:rPr>
          <w:rFonts w:cs="Arial"/>
          <w:noProof/>
          <w:spacing w:val="-3"/>
          <w:lang w:val="es-ES"/>
        </w:rPr>
      </w:pPr>
      <w:r w:rsidRPr="003A4EA1">
        <w:rPr>
          <w:rFonts w:cs="Arial"/>
          <w:noProof/>
          <w:spacing w:val="-3"/>
          <w:lang w:val="es-ES"/>
        </w:rPr>
        <w:t>El adjudicatario está obligado a ejecutar el contrato en las mejores condiciones posibles y a cumplir con todas las obligaciones establecidas en el Pliego de Cláusulas Administrativas Particulares y el Pliego de Prescripciones Técnicas de la licitación.</w:t>
      </w:r>
    </w:p>
    <w:p w14:paraId="0A42B975" w14:textId="77777777" w:rsidR="0095159C" w:rsidRPr="003A4EA1" w:rsidRDefault="0095159C">
      <w:pPr>
        <w:rPr>
          <w:rFonts w:cs="Arial"/>
          <w:noProof/>
          <w:szCs w:val="20"/>
          <w:lang w:val="es-ES"/>
        </w:rPr>
      </w:pPr>
    </w:p>
    <w:p w14:paraId="3CD17733" w14:textId="77777777" w:rsidR="0095159C" w:rsidRPr="003A4EA1" w:rsidRDefault="0095159C">
      <w:pPr>
        <w:suppressAutoHyphens/>
        <w:ind w:right="4"/>
        <w:rPr>
          <w:rFonts w:cs="Arial"/>
          <w:noProof/>
          <w:spacing w:val="-3"/>
          <w:szCs w:val="20"/>
          <w:lang w:val="es-ES"/>
        </w:rPr>
      </w:pPr>
      <w:r w:rsidRPr="003A4EA1">
        <w:rPr>
          <w:rFonts w:cs="Arial"/>
          <w:noProof/>
          <w:spacing w:val="-3"/>
          <w:szCs w:val="20"/>
          <w:lang w:val="es-ES"/>
        </w:rPr>
        <w:t>Está obligado también a:</w:t>
      </w:r>
    </w:p>
    <w:p w14:paraId="4AD6B41F" w14:textId="77777777" w:rsidR="0095159C" w:rsidRPr="003A4EA1" w:rsidRDefault="0095159C">
      <w:pPr>
        <w:suppressAutoHyphens/>
        <w:ind w:right="4"/>
        <w:rPr>
          <w:rFonts w:cs="Arial"/>
          <w:noProof/>
          <w:spacing w:val="-3"/>
          <w:szCs w:val="20"/>
          <w:lang w:val="es-ES"/>
        </w:rPr>
      </w:pPr>
    </w:p>
    <w:p w14:paraId="44F591E1" w14:textId="77777777" w:rsidR="002361B4" w:rsidRPr="003A4EA1" w:rsidRDefault="00257937">
      <w:pPr>
        <w:numPr>
          <w:ilvl w:val="0"/>
          <w:numId w:val="25"/>
        </w:numPr>
        <w:tabs>
          <w:tab w:val="left" w:pos="0"/>
        </w:tabs>
        <w:suppressAutoHyphens/>
        <w:ind w:right="4"/>
        <w:rPr>
          <w:rFonts w:cs="Arial"/>
          <w:noProof/>
          <w:spacing w:val="-3"/>
          <w:lang w:val="es-ES"/>
        </w:rPr>
      </w:pPr>
      <w:r w:rsidRPr="003A4EA1">
        <w:rPr>
          <w:noProof/>
          <w:spacing w:val="-3"/>
          <w:lang w:val="es-ES"/>
        </w:rPr>
        <w:t>Cumplimiento de los plazos totales y/o parciales de ejecución. En los contratos de suministro de tracto sucesivo, los plazos de entrega establecidos sin dilación en el caso de suministros de tracto sucesivo y de acuerdo con los periodos que fijen los pedidos programados.</w:t>
      </w:r>
    </w:p>
    <w:p w14:paraId="05FEC048" w14:textId="77777777" w:rsidR="00CC2F05" w:rsidRPr="003A4EA1" w:rsidRDefault="00CC2F05">
      <w:pPr>
        <w:tabs>
          <w:tab w:val="left" w:pos="0"/>
        </w:tabs>
        <w:suppressAutoHyphens/>
        <w:ind w:left="720" w:right="4"/>
        <w:rPr>
          <w:rFonts w:cs="Arial"/>
          <w:noProof/>
          <w:spacing w:val="-3"/>
          <w:lang w:val="es-ES"/>
        </w:rPr>
      </w:pPr>
    </w:p>
    <w:p w14:paraId="7DCBE954" w14:textId="2806E263" w:rsidR="00CC2F05" w:rsidRPr="003A4EA1" w:rsidRDefault="5E6E953C">
      <w:pPr>
        <w:numPr>
          <w:ilvl w:val="0"/>
          <w:numId w:val="25"/>
        </w:numPr>
        <w:tabs>
          <w:tab w:val="left" w:pos="0"/>
        </w:tabs>
        <w:suppressAutoHyphens/>
        <w:ind w:right="4"/>
        <w:rPr>
          <w:rFonts w:cs="Arial"/>
          <w:noProof/>
          <w:spacing w:val="-3"/>
          <w:szCs w:val="20"/>
          <w:lang w:val="es-ES"/>
        </w:rPr>
      </w:pPr>
      <w:r w:rsidRPr="003A4EA1">
        <w:rPr>
          <w:rFonts w:cs="Arial"/>
          <w:noProof/>
          <w:spacing w:val="-3"/>
          <w:lang w:val="es-ES"/>
        </w:rPr>
        <w:t>Cumplimiento en la calidad y características del producto de acuerdo con la oferta presentada y de acuerdo con las prescripciones técnicas de los productos adjudicados.</w:t>
      </w:r>
    </w:p>
    <w:p w14:paraId="22A6CB51" w14:textId="77777777" w:rsidR="00CC2F05" w:rsidRPr="003A4EA1" w:rsidRDefault="00CC2F05">
      <w:pPr>
        <w:tabs>
          <w:tab w:val="left" w:pos="0"/>
        </w:tabs>
        <w:suppressAutoHyphens/>
        <w:ind w:left="360" w:right="4"/>
        <w:rPr>
          <w:rFonts w:cs="Arial"/>
          <w:noProof/>
          <w:spacing w:val="-3"/>
          <w:szCs w:val="20"/>
          <w:lang w:val="es-ES"/>
        </w:rPr>
      </w:pPr>
    </w:p>
    <w:p w14:paraId="363F6E40" w14:textId="791AD153" w:rsidR="00CC2F05" w:rsidRPr="003A4EA1" w:rsidRDefault="5E6E953C">
      <w:pPr>
        <w:numPr>
          <w:ilvl w:val="0"/>
          <w:numId w:val="25"/>
        </w:numPr>
        <w:tabs>
          <w:tab w:val="left" w:pos="0"/>
        </w:tabs>
        <w:suppressAutoHyphens/>
        <w:ind w:right="4"/>
        <w:rPr>
          <w:rFonts w:cs="Arial"/>
          <w:noProof/>
          <w:spacing w:val="-3"/>
          <w:szCs w:val="20"/>
          <w:lang w:val="es-ES"/>
        </w:rPr>
      </w:pPr>
      <w:r w:rsidRPr="003A4EA1">
        <w:rPr>
          <w:rFonts w:cs="Arial"/>
          <w:noProof/>
          <w:spacing w:val="-3"/>
          <w:lang w:val="es-ES"/>
        </w:rPr>
        <w:t>El adjudicatario estará obligado a prestar el asesoramiento técnico y asistencial necesario para la utilización de los productos suministrados.</w:t>
      </w:r>
    </w:p>
    <w:p w14:paraId="78FB929B" w14:textId="77777777" w:rsidR="0095159C" w:rsidRPr="003A4EA1" w:rsidRDefault="0095159C">
      <w:pPr>
        <w:suppressAutoHyphens/>
        <w:ind w:left="360" w:right="4"/>
        <w:rPr>
          <w:rFonts w:cs="Arial"/>
          <w:noProof/>
          <w:spacing w:val="-3"/>
          <w:szCs w:val="20"/>
          <w:lang w:val="es-ES"/>
        </w:rPr>
      </w:pPr>
    </w:p>
    <w:p w14:paraId="3116F148" w14:textId="384D2642" w:rsidR="10E40E03" w:rsidRPr="003A4EA1" w:rsidRDefault="10E40E03">
      <w:pPr>
        <w:numPr>
          <w:ilvl w:val="0"/>
          <w:numId w:val="25"/>
        </w:numPr>
        <w:ind w:right="4"/>
        <w:rPr>
          <w:rFonts w:cs="Arial"/>
          <w:noProof/>
          <w:lang w:val="es-ES"/>
        </w:rPr>
      </w:pPr>
      <w:r w:rsidRPr="003A4EA1">
        <w:rPr>
          <w:rFonts w:cs="Arial"/>
          <w:noProof/>
          <w:lang w:val="es-ES"/>
        </w:rPr>
        <w:t xml:space="preserve">Cumplimiento de las condiciones especiales de ejecución establecidas para la presente licitación. </w:t>
      </w:r>
    </w:p>
    <w:p w14:paraId="1FFBE32F" w14:textId="5948881B" w:rsidR="6C6539A0" w:rsidRPr="003A4EA1" w:rsidRDefault="6C6539A0">
      <w:pPr>
        <w:ind w:right="4"/>
        <w:rPr>
          <w:rFonts w:cs="Arial"/>
          <w:noProof/>
          <w:lang w:val="es-ES"/>
        </w:rPr>
      </w:pPr>
    </w:p>
    <w:p w14:paraId="66344D93" w14:textId="77777777" w:rsidR="0095159C" w:rsidRPr="003A4EA1" w:rsidRDefault="029A3FD6">
      <w:pPr>
        <w:numPr>
          <w:ilvl w:val="0"/>
          <w:numId w:val="25"/>
        </w:numPr>
        <w:tabs>
          <w:tab w:val="left" w:pos="0"/>
        </w:tabs>
        <w:suppressAutoHyphens/>
        <w:ind w:right="4"/>
        <w:rPr>
          <w:rFonts w:cs="Arial"/>
          <w:noProof/>
          <w:spacing w:val="-3"/>
          <w:szCs w:val="20"/>
          <w:lang w:val="es-ES"/>
        </w:rPr>
      </w:pPr>
      <w:r w:rsidRPr="003A4EA1">
        <w:rPr>
          <w:rFonts w:cs="Arial"/>
          <w:noProof/>
          <w:spacing w:val="-3"/>
          <w:lang w:val="es-ES"/>
        </w:rPr>
        <w:t>El adjudicatario debe emplear el catalán en sus relaciones con el Consorcio Mar Parc de Salut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55C3D2D8" w14:textId="77777777" w:rsidR="0095159C" w:rsidRPr="003A4EA1" w:rsidRDefault="0095159C">
      <w:pPr>
        <w:tabs>
          <w:tab w:val="left" w:pos="0"/>
          <w:tab w:val="num" w:pos="927"/>
        </w:tabs>
        <w:suppressAutoHyphens/>
        <w:ind w:left="360" w:right="4"/>
        <w:rPr>
          <w:rFonts w:cs="Arial"/>
          <w:noProof/>
          <w:spacing w:val="-3"/>
          <w:szCs w:val="20"/>
          <w:lang w:val="es-ES"/>
        </w:rPr>
      </w:pPr>
    </w:p>
    <w:p w14:paraId="547C7E1C" w14:textId="64F6910E" w:rsidR="0095159C" w:rsidRPr="003A4EA1" w:rsidRDefault="029A3FD6">
      <w:pPr>
        <w:numPr>
          <w:ilvl w:val="0"/>
          <w:numId w:val="25"/>
        </w:numPr>
        <w:tabs>
          <w:tab w:val="left" w:pos="0"/>
          <w:tab w:val="num" w:pos="927"/>
        </w:tabs>
        <w:suppressAutoHyphens/>
        <w:ind w:right="4"/>
        <w:rPr>
          <w:rFonts w:cs="Arial"/>
          <w:noProof/>
          <w:spacing w:val="-3"/>
          <w:szCs w:val="20"/>
          <w:lang w:val="es-ES"/>
        </w:rPr>
      </w:pPr>
      <w:r w:rsidRPr="003A4EA1">
        <w:rPr>
          <w:rFonts w:cs="Arial"/>
          <w:noProof/>
          <w:spacing w:val="-3"/>
          <w:lang w:val="es-ES"/>
        </w:rPr>
        <w:t>Designar a una persona responsable para la buena marcha de los servicios, que hará de enlace con la Dirección correspondiente del CMPSB.</w:t>
      </w:r>
    </w:p>
    <w:p w14:paraId="6227B3C7" w14:textId="77777777" w:rsidR="00116DB0" w:rsidRPr="003A4EA1" w:rsidRDefault="00116DB0">
      <w:pPr>
        <w:tabs>
          <w:tab w:val="left" w:pos="0"/>
        </w:tabs>
        <w:suppressAutoHyphens/>
        <w:ind w:left="720" w:right="4"/>
        <w:rPr>
          <w:rFonts w:cs="Arial"/>
          <w:noProof/>
          <w:spacing w:val="-3"/>
          <w:szCs w:val="20"/>
          <w:lang w:val="es-ES"/>
        </w:rPr>
      </w:pPr>
    </w:p>
    <w:p w14:paraId="4C158E29" w14:textId="506A7C69" w:rsidR="00116DB0" w:rsidRPr="003A4EA1" w:rsidRDefault="00116DB0">
      <w:pPr>
        <w:numPr>
          <w:ilvl w:val="0"/>
          <w:numId w:val="25"/>
        </w:numPr>
        <w:tabs>
          <w:tab w:val="left" w:pos="0"/>
          <w:tab w:val="num" w:pos="927"/>
        </w:tabs>
        <w:suppressAutoHyphens/>
        <w:ind w:right="4"/>
        <w:rPr>
          <w:rFonts w:cs="Arial"/>
          <w:noProof/>
          <w:spacing w:val="-3"/>
          <w:szCs w:val="20"/>
          <w:lang w:val="es-ES"/>
        </w:rPr>
      </w:pPr>
      <w:r w:rsidRPr="003A4EA1">
        <w:rPr>
          <w:rFonts w:cs="Arial"/>
          <w:noProof/>
          <w:spacing w:val="-3"/>
          <w:szCs w:val="20"/>
          <w:lang w:val="es-ES"/>
        </w:rPr>
        <w:t xml:space="preserve">Cumplir con las obligaciones en materia de confidencialidad y Protección de Datos Personales. </w:t>
      </w:r>
    </w:p>
    <w:p w14:paraId="24D4F3CA" w14:textId="77777777" w:rsidR="0095159C" w:rsidRPr="003A4EA1" w:rsidRDefault="0095159C">
      <w:pPr>
        <w:tabs>
          <w:tab w:val="left" w:pos="0"/>
          <w:tab w:val="num" w:pos="927"/>
        </w:tabs>
        <w:suppressAutoHyphens/>
        <w:ind w:right="4"/>
        <w:rPr>
          <w:rFonts w:cs="Arial"/>
          <w:noProof/>
          <w:spacing w:val="-3"/>
          <w:szCs w:val="20"/>
          <w:lang w:val="es-ES"/>
        </w:rPr>
      </w:pPr>
    </w:p>
    <w:p w14:paraId="4EA5F961" w14:textId="18D5780C" w:rsidR="0095159C" w:rsidRPr="003A4EA1" w:rsidRDefault="029A3FD6" w:rsidP="00FF5BCC">
      <w:pPr>
        <w:numPr>
          <w:ilvl w:val="0"/>
          <w:numId w:val="25"/>
        </w:numPr>
        <w:tabs>
          <w:tab w:val="left" w:pos="0"/>
          <w:tab w:val="num" w:pos="927"/>
        </w:tabs>
        <w:suppressAutoHyphens/>
        <w:ind w:right="4"/>
        <w:rPr>
          <w:rFonts w:cs="Arial"/>
          <w:noProof/>
          <w:szCs w:val="20"/>
          <w:lang w:val="es-ES"/>
        </w:rPr>
      </w:pPr>
      <w:r w:rsidRPr="003A4EA1">
        <w:rPr>
          <w:rFonts w:cs="Arial"/>
          <w:noProof/>
          <w:lang w:val="es-ES"/>
        </w:rPr>
        <w:t>Aportar todo el personal suficiente para la realización del objeto del contrato, de acuerdo con las condiciones técnicas establecidas y con plena responsabilidad, para ofrecer una ejecución a plena satisfacción del Consorcio Mar Parc de Salut de Barcelona. Todo el personal que ejecute el servicio dependerá únicamente del contratista adjudicatario, a todos los efectos sin que exista ningún vínculo de dependencia funcionarial ni laboral con el Consorcio.</w:t>
      </w:r>
    </w:p>
    <w:p w14:paraId="3D55877F" w14:textId="288B6558" w:rsidR="00F81DB8" w:rsidRPr="003A4EA1" w:rsidRDefault="029A3FD6" w:rsidP="00FF5BCC">
      <w:pPr>
        <w:numPr>
          <w:ilvl w:val="0"/>
          <w:numId w:val="25"/>
        </w:numPr>
        <w:tabs>
          <w:tab w:val="left" w:pos="0"/>
        </w:tabs>
        <w:suppressAutoHyphens/>
        <w:ind w:right="4"/>
        <w:rPr>
          <w:rFonts w:cs="Arial"/>
          <w:noProof/>
          <w:szCs w:val="20"/>
          <w:lang w:val="es-ES"/>
        </w:rPr>
      </w:pPr>
      <w:r w:rsidRPr="003A4EA1">
        <w:rPr>
          <w:rFonts w:cs="Arial"/>
          <w:noProof/>
          <w:lang w:val="es-ES"/>
        </w:rPr>
        <w:t>Ser responsable de todos los daños y perjuicios que se ocasionen a terceros y al Consorcio Mar Parc de Salut de Barcelona o al personal que depende de él a consecuencia de la ejecución del presente contrato.</w:t>
      </w:r>
    </w:p>
    <w:p w14:paraId="23DF18E0" w14:textId="651DE17E" w:rsidR="006F0CB2" w:rsidRPr="003A4EA1" w:rsidRDefault="69934FD8" w:rsidP="00114D95">
      <w:pPr>
        <w:pStyle w:val="Sagniadetextindependent"/>
        <w:numPr>
          <w:ilvl w:val="0"/>
          <w:numId w:val="25"/>
        </w:numPr>
        <w:rPr>
          <w:rFonts w:ascii="Arial" w:hAnsi="Arial" w:cs="Arial"/>
          <w:b w:val="0"/>
          <w:noProof/>
          <w:lang w:val="es-ES"/>
        </w:rPr>
      </w:pPr>
      <w:r w:rsidRPr="003A4EA1">
        <w:rPr>
          <w:rFonts w:ascii="Arial" w:hAnsi="Arial" w:cs="Arial"/>
          <w:b w:val="0"/>
          <w:noProof/>
          <w:lang w:val="es-ES"/>
        </w:rPr>
        <w:t xml:space="preserve">No subcontratar ni ceder el contrato contraviniendo lo establecido en los pliegos de la presente licitación. </w:t>
      </w:r>
    </w:p>
    <w:p w14:paraId="466093D0" w14:textId="77777777" w:rsidR="00353D2D" w:rsidRPr="003A4EA1" w:rsidRDefault="00353D2D" w:rsidP="00F23BD3">
      <w:pPr>
        <w:pStyle w:val="Sagniadetextindependent"/>
        <w:ind w:left="720"/>
        <w:rPr>
          <w:rFonts w:ascii="Arial" w:hAnsi="Arial" w:cs="Arial"/>
          <w:b w:val="0"/>
          <w:noProof/>
          <w:lang w:val="es-ES"/>
        </w:rPr>
      </w:pPr>
    </w:p>
    <w:p w14:paraId="02D05CEC" w14:textId="77777777" w:rsidR="00BB7615" w:rsidRPr="003A4EA1" w:rsidRDefault="00BB7615" w:rsidP="00F23BD3">
      <w:pPr>
        <w:autoSpaceDE w:val="0"/>
        <w:autoSpaceDN w:val="0"/>
        <w:contextualSpacing/>
        <w:rPr>
          <w:rFonts w:cs="Arial"/>
          <w:b/>
          <w:noProof/>
          <w:szCs w:val="20"/>
          <w:lang w:val="es-ES"/>
        </w:rPr>
      </w:pPr>
      <w:r w:rsidRPr="003A4EA1">
        <w:rPr>
          <w:rFonts w:cs="Arial"/>
          <w:b/>
          <w:noProof/>
          <w:szCs w:val="20"/>
          <w:lang w:val="es-ES"/>
        </w:rPr>
        <w:t>Herramienta Informática coordinación empresarial de PRL</w:t>
      </w:r>
    </w:p>
    <w:p w14:paraId="17A5C939" w14:textId="77777777" w:rsidR="00BB7615" w:rsidRPr="003A4EA1" w:rsidRDefault="00BB7615" w:rsidP="000202CF">
      <w:pPr>
        <w:pStyle w:val="text"/>
        <w:spacing w:line="240" w:lineRule="auto"/>
        <w:ind w:left="928"/>
        <w:contextualSpacing/>
        <w:rPr>
          <w:rFonts w:ascii="Arial" w:hAnsi="Arial" w:cs="Arial"/>
          <w:noProof/>
          <w:lang w:val="es-ES"/>
        </w:rPr>
      </w:pPr>
    </w:p>
    <w:p w14:paraId="7DBD9514" w14:textId="4931D42E" w:rsidR="00353D2D" w:rsidRPr="003A4EA1" w:rsidRDefault="00353D2D" w:rsidP="000202CF">
      <w:pPr>
        <w:suppressAutoHyphens/>
        <w:ind w:right="4"/>
        <w:rPr>
          <w:rFonts w:cs="Arial"/>
          <w:noProof/>
          <w:spacing w:val="-3"/>
          <w:lang w:val="es-ES"/>
        </w:rPr>
      </w:pPr>
      <w:r w:rsidRPr="003A4EA1">
        <w:rPr>
          <w:rFonts w:cs="Arial"/>
          <w:noProof/>
          <w:spacing w:val="-3"/>
          <w:lang w:val="es-ES"/>
        </w:rPr>
        <w:t xml:space="preserve">El CMPSB ha adquirido una herramienta informática propia con el propósito de que todas las empresas externas mantengan actualizada toda la documentación relativa a la coordinación empresarial de PRL en su base de datos. </w:t>
      </w:r>
      <w:r w:rsidRPr="003A4EA1">
        <w:rPr>
          <w:rFonts w:cs="Arial"/>
          <w:noProof/>
          <w:spacing w:val="-3"/>
          <w:u w:val="single"/>
          <w:lang w:val="es-ES"/>
        </w:rPr>
        <w:t>El adjudicatario en caso de requerirle</w:t>
      </w:r>
      <w:r w:rsidRPr="003A4EA1">
        <w:rPr>
          <w:rFonts w:cs="Arial"/>
          <w:noProof/>
          <w:spacing w:val="-3"/>
          <w:lang w:val="es-ES"/>
        </w:rPr>
        <w:t>, deberá adaptarse obligatoriamente al uso de esta herramienta.</w:t>
      </w:r>
    </w:p>
    <w:p w14:paraId="6D0D1B12" w14:textId="77777777" w:rsidR="00353D2D" w:rsidRPr="003A4EA1" w:rsidRDefault="00353D2D" w:rsidP="000202CF">
      <w:pPr>
        <w:suppressAutoHyphens/>
        <w:ind w:right="4"/>
        <w:rPr>
          <w:rFonts w:cs="Arial"/>
          <w:noProof/>
          <w:spacing w:val="-3"/>
          <w:lang w:val="es-ES"/>
        </w:rPr>
      </w:pPr>
    </w:p>
    <w:p w14:paraId="2AD476A7" w14:textId="77777777" w:rsidR="00353D2D" w:rsidRPr="003A4EA1" w:rsidRDefault="00353D2D">
      <w:pPr>
        <w:suppressAutoHyphens/>
        <w:ind w:right="4"/>
        <w:rPr>
          <w:rFonts w:cs="Arial"/>
          <w:noProof/>
          <w:spacing w:val="-3"/>
          <w:lang w:val="es-ES"/>
        </w:rPr>
      </w:pPr>
      <w:r w:rsidRPr="003A4EA1">
        <w:rPr>
          <w:rFonts w:cs="Arial"/>
          <w:noProof/>
          <w:spacing w:val="-3"/>
          <w:lang w:val="es-ES"/>
        </w:rPr>
        <w:t>Si hubiera adaptaciones técnicas y / o costes asociados, éstos deberán asumirlos el adjudicatario.</w:t>
      </w:r>
    </w:p>
    <w:p w14:paraId="4EE0E2BE" w14:textId="77777777" w:rsidR="00C47377" w:rsidRPr="003A4EA1" w:rsidRDefault="00C47377">
      <w:pPr>
        <w:suppressAutoHyphens/>
        <w:ind w:right="4"/>
        <w:rPr>
          <w:rFonts w:cs="Arial"/>
          <w:noProof/>
          <w:spacing w:val="-3"/>
          <w:lang w:val="es-ES"/>
        </w:rPr>
      </w:pPr>
    </w:p>
    <w:p w14:paraId="1C87591C" w14:textId="68E533D9" w:rsidR="00353D2D" w:rsidRPr="003A4EA1" w:rsidRDefault="00353D2D">
      <w:pPr>
        <w:suppressAutoHyphens/>
        <w:ind w:right="4"/>
        <w:rPr>
          <w:rFonts w:cs="Arial"/>
          <w:noProof/>
          <w:spacing w:val="-3"/>
          <w:lang w:val="es-ES"/>
        </w:rPr>
      </w:pPr>
      <w:r w:rsidRPr="003A4EA1">
        <w:rPr>
          <w:rFonts w:cs="Arial"/>
          <w:noProof/>
          <w:spacing w:val="-3"/>
          <w:lang w:val="es-ES"/>
        </w:rPr>
        <w:t>La incorporación de datos de los trabajadores que se tengan previstos para trabajar en las instalaciones del CMPSB tiene un coste para el adjudicatario de 49,00 €/año por trabajador, el cual deberá asumir el adjudicatario antes de dar inicio a los trabajos en cualquiera de los centros del CMPSB.</w:t>
      </w:r>
    </w:p>
    <w:p w14:paraId="0F724032" w14:textId="77777777" w:rsidR="00353D2D" w:rsidRPr="003A4EA1" w:rsidRDefault="00353D2D">
      <w:pPr>
        <w:suppressAutoHyphens/>
        <w:ind w:right="4"/>
        <w:rPr>
          <w:rFonts w:cs="Arial"/>
          <w:noProof/>
          <w:spacing w:val="-3"/>
          <w:lang w:val="es-ES"/>
        </w:rPr>
      </w:pPr>
    </w:p>
    <w:p w14:paraId="2D157A68" w14:textId="77303CA9" w:rsidR="00353D2D" w:rsidRPr="003A4EA1" w:rsidRDefault="00353D2D">
      <w:pPr>
        <w:suppressAutoHyphens/>
        <w:ind w:right="4"/>
        <w:rPr>
          <w:rFonts w:cs="Arial"/>
          <w:noProof/>
          <w:spacing w:val="-3"/>
          <w:lang w:val="es-ES"/>
        </w:rPr>
      </w:pPr>
      <w:r w:rsidRPr="003A4EA1">
        <w:rPr>
          <w:rFonts w:cs="Arial"/>
          <w:noProof/>
          <w:spacing w:val="-3"/>
          <w:lang w:val="es-ES"/>
        </w:rPr>
        <w:t>Para cumplir con este requerimiento, deberá contactarse antes de la formalización del contrato con la empresa indicada en el anexo II de la memoria justificativa.</w:t>
      </w:r>
    </w:p>
    <w:p w14:paraId="0D12B9FD" w14:textId="56E0210A" w:rsidR="00E967B3" w:rsidRPr="003A4EA1" w:rsidRDefault="00E967B3">
      <w:pPr>
        <w:jc w:val="left"/>
        <w:rPr>
          <w:rFonts w:cs="Arial"/>
          <w:b/>
          <w:noProof/>
          <w:szCs w:val="20"/>
          <w:lang w:val="es-ES"/>
        </w:rPr>
      </w:pPr>
      <w:r w:rsidRPr="003A4EA1">
        <w:rPr>
          <w:rFonts w:cs="Arial"/>
          <w:b/>
          <w:noProof/>
          <w:szCs w:val="20"/>
          <w:lang w:val="es-ES"/>
        </w:rPr>
        <w:br w:type="page"/>
      </w:r>
    </w:p>
    <w:p w14:paraId="337D00BF" w14:textId="77777777" w:rsidR="0059623E" w:rsidRPr="003A4EA1" w:rsidRDefault="0059623E" w:rsidP="00F23BD3">
      <w:pPr>
        <w:jc w:val="left"/>
        <w:rPr>
          <w:rFonts w:cs="Arial"/>
          <w:b/>
          <w:noProof/>
          <w:szCs w:val="20"/>
          <w:lang w:val="es-ES"/>
        </w:rPr>
      </w:pPr>
      <w:r w:rsidRPr="003A4EA1">
        <w:rPr>
          <w:rFonts w:cs="Arial"/>
          <w:b/>
          <w:noProof/>
          <w:szCs w:val="20"/>
          <w:lang w:val="es-ES"/>
        </w:rPr>
        <w:t>ANEXO 8</w:t>
      </w:r>
    </w:p>
    <w:p w14:paraId="5D926BBD" w14:textId="77777777" w:rsidR="0059623E" w:rsidRPr="003A4EA1" w:rsidRDefault="0059623E" w:rsidP="000202CF">
      <w:pPr>
        <w:jc w:val="left"/>
        <w:rPr>
          <w:rFonts w:cs="Arial"/>
          <w:b/>
          <w:noProof/>
          <w:szCs w:val="20"/>
          <w:lang w:val="es-ES"/>
        </w:rPr>
      </w:pPr>
    </w:p>
    <w:p w14:paraId="553C0F05" w14:textId="419B9897" w:rsidR="0059623E" w:rsidRPr="003A4EA1" w:rsidRDefault="0059623E" w:rsidP="000202CF">
      <w:pPr>
        <w:jc w:val="left"/>
        <w:rPr>
          <w:rFonts w:cs="Arial"/>
          <w:b/>
          <w:noProof/>
          <w:szCs w:val="20"/>
          <w:lang w:val="es-ES"/>
        </w:rPr>
      </w:pPr>
      <w:r w:rsidRPr="003A4EA1">
        <w:rPr>
          <w:rFonts w:cs="Arial"/>
          <w:b/>
          <w:noProof/>
          <w:szCs w:val="20"/>
          <w:lang w:val="es-ES"/>
        </w:rPr>
        <w:t>DISTRIBUCIÓN DE LOS LOTES, ANUALIDADES y TIPOS DE FACTURACIÓN</w:t>
      </w:r>
    </w:p>
    <w:p w14:paraId="7C191917" w14:textId="77777777" w:rsidR="0059623E" w:rsidRPr="003A4EA1" w:rsidRDefault="0059623E" w:rsidP="000202CF">
      <w:pPr>
        <w:autoSpaceDE w:val="0"/>
        <w:autoSpaceDN w:val="0"/>
        <w:adjustRightInd w:val="0"/>
        <w:ind w:left="284"/>
        <w:rPr>
          <w:rFonts w:cs="Arial"/>
          <w:b/>
          <w:noProof/>
          <w:szCs w:val="20"/>
          <w:lang w:val="es-ES"/>
        </w:rPr>
      </w:pPr>
    </w:p>
    <w:p w14:paraId="217CFAC5" w14:textId="41AEEC7A" w:rsidR="00EE5DCB" w:rsidRPr="003A4EA1" w:rsidRDefault="002971E7">
      <w:pPr>
        <w:autoSpaceDE w:val="0"/>
        <w:autoSpaceDN w:val="0"/>
        <w:adjustRightInd w:val="0"/>
        <w:rPr>
          <w:rFonts w:cs="Arial"/>
          <w:noProof/>
          <w:szCs w:val="20"/>
          <w:lang w:val="es-ES"/>
        </w:rPr>
      </w:pPr>
      <w:r w:rsidRPr="003A4EA1">
        <w:rPr>
          <w:rFonts w:cs="Arial"/>
          <w:noProof/>
          <w:szCs w:val="20"/>
          <w:u w:val="single"/>
          <w:lang w:val="es-ES"/>
        </w:rPr>
        <w:t>DISTRIBUCIÓN DE LOS LOTES</w:t>
      </w:r>
      <w:r w:rsidRPr="003A4EA1">
        <w:rPr>
          <w:rFonts w:cs="Arial"/>
          <w:noProof/>
          <w:szCs w:val="20"/>
          <w:lang w:val="es-ES"/>
        </w:rPr>
        <w:t>: No procede.</w:t>
      </w:r>
    </w:p>
    <w:p w14:paraId="4D8CB2E1" w14:textId="77777777" w:rsidR="00EE5DCB" w:rsidRPr="003A4EA1" w:rsidRDefault="00EE5DCB">
      <w:pPr>
        <w:autoSpaceDE w:val="0"/>
        <w:autoSpaceDN w:val="0"/>
        <w:adjustRightInd w:val="0"/>
        <w:rPr>
          <w:rFonts w:cs="Arial"/>
          <w:noProof/>
          <w:szCs w:val="20"/>
          <w:lang w:val="es-ES"/>
        </w:rPr>
      </w:pPr>
    </w:p>
    <w:p w14:paraId="1E3D441E" w14:textId="2C2C5D39" w:rsidR="002971E7" w:rsidRPr="003A4EA1" w:rsidRDefault="002971E7">
      <w:pPr>
        <w:autoSpaceDE w:val="0"/>
        <w:autoSpaceDN w:val="0"/>
        <w:adjustRightInd w:val="0"/>
        <w:rPr>
          <w:rFonts w:cs="Arial"/>
          <w:noProof/>
          <w:szCs w:val="20"/>
          <w:lang w:val="es-ES"/>
        </w:rPr>
      </w:pPr>
      <w:r w:rsidRPr="003A4EA1">
        <w:rPr>
          <w:rFonts w:cs="Arial"/>
          <w:noProof/>
          <w:szCs w:val="20"/>
          <w:u w:val="single"/>
          <w:lang w:val="es-ES"/>
        </w:rPr>
        <w:t>ANUALIDADES</w:t>
      </w:r>
      <w:r w:rsidRPr="003A4EA1">
        <w:rPr>
          <w:rFonts w:cs="Arial"/>
          <w:noProof/>
          <w:szCs w:val="20"/>
          <w:lang w:val="es-ES"/>
        </w:rPr>
        <w:t xml:space="preserve">: </w:t>
      </w:r>
    </w:p>
    <w:p w14:paraId="3E538B8B" w14:textId="77777777" w:rsidR="00542A4A" w:rsidRPr="003A4EA1" w:rsidRDefault="00542A4A">
      <w:pPr>
        <w:autoSpaceDE w:val="0"/>
        <w:autoSpaceDN w:val="0"/>
        <w:adjustRightInd w:val="0"/>
        <w:rPr>
          <w:rFonts w:cs="Arial"/>
          <w:noProof/>
          <w:szCs w:val="20"/>
          <w:u w:val="single"/>
          <w:lang w:val="es-ES"/>
        </w:rPr>
      </w:pPr>
    </w:p>
    <w:tbl>
      <w:tblPr>
        <w:tblW w:w="8605" w:type="dxa"/>
        <w:tblCellMar>
          <w:left w:w="70" w:type="dxa"/>
          <w:right w:w="70" w:type="dxa"/>
        </w:tblCellMar>
        <w:tblLook w:val="04A0" w:firstRow="1" w:lastRow="0" w:firstColumn="1" w:lastColumn="0" w:noHBand="0" w:noVBand="1"/>
      </w:tblPr>
      <w:tblGrid>
        <w:gridCol w:w="1151"/>
        <w:gridCol w:w="1813"/>
        <w:gridCol w:w="2092"/>
        <w:gridCol w:w="1750"/>
        <w:gridCol w:w="1799"/>
      </w:tblGrid>
      <w:tr w:rsidR="00DC6F72" w:rsidRPr="003A4EA1" w14:paraId="6AAFAE4B" w14:textId="77777777" w:rsidTr="00FF5BCC">
        <w:trPr>
          <w:trHeight w:val="623"/>
        </w:trPr>
        <w:tc>
          <w:tcPr>
            <w:tcW w:w="11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5E41AB" w14:textId="77777777" w:rsidR="00DC6F72" w:rsidRPr="003A4EA1" w:rsidRDefault="00DC6F72">
            <w:pPr>
              <w:jc w:val="center"/>
              <w:rPr>
                <w:rFonts w:cs="Arial"/>
                <w:b/>
                <w:bCs/>
                <w:noProof/>
                <w:color w:val="000000"/>
                <w:szCs w:val="20"/>
                <w:lang w:val="es-ES" w:eastAsia="ca-ES"/>
              </w:rPr>
            </w:pPr>
            <w:r w:rsidRPr="003A4EA1">
              <w:rPr>
                <w:rFonts w:cs="Arial"/>
                <w:b/>
                <w:bCs/>
                <w:noProof/>
                <w:color w:val="000000"/>
                <w:szCs w:val="20"/>
                <w:lang w:val="es-ES" w:eastAsia="ca-ES"/>
              </w:rPr>
              <w:t>Años</w:t>
            </w:r>
          </w:p>
        </w:tc>
        <w:tc>
          <w:tcPr>
            <w:tcW w:w="18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0A19F5" w14:textId="77777777" w:rsidR="00DC6F72" w:rsidRPr="003A4EA1" w:rsidRDefault="00DC6F72">
            <w:pPr>
              <w:jc w:val="center"/>
              <w:rPr>
                <w:rFonts w:cs="Arial"/>
                <w:b/>
                <w:bCs/>
                <w:noProof/>
                <w:color w:val="000000"/>
                <w:szCs w:val="20"/>
                <w:lang w:val="es-ES" w:eastAsia="ca-ES"/>
              </w:rPr>
            </w:pPr>
            <w:r w:rsidRPr="003A4EA1">
              <w:rPr>
                <w:rFonts w:cs="Arial"/>
                <w:b/>
                <w:bCs/>
                <w:noProof/>
                <w:color w:val="000000"/>
                <w:szCs w:val="20"/>
                <w:lang w:val="es-ES" w:eastAsia="ca-ES"/>
              </w:rPr>
              <w:t>Partida presupuestaria</w:t>
            </w:r>
          </w:p>
        </w:tc>
        <w:tc>
          <w:tcPr>
            <w:tcW w:w="20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92A7DD" w14:textId="77777777" w:rsidR="00DC6F72" w:rsidRPr="003A4EA1" w:rsidRDefault="00DC6F72">
            <w:pPr>
              <w:jc w:val="center"/>
              <w:rPr>
                <w:rFonts w:cs="Arial"/>
                <w:b/>
                <w:bCs/>
                <w:noProof/>
                <w:color w:val="000000"/>
                <w:szCs w:val="20"/>
                <w:lang w:val="es-ES" w:eastAsia="ca-ES"/>
              </w:rPr>
            </w:pPr>
            <w:r w:rsidRPr="003A4EA1">
              <w:rPr>
                <w:rFonts w:cs="Arial"/>
                <w:b/>
                <w:bCs/>
                <w:noProof/>
                <w:color w:val="000000"/>
                <w:szCs w:val="20"/>
                <w:lang w:val="es-ES" w:eastAsia="ca-ES"/>
              </w:rPr>
              <w:t xml:space="preserve">Base Imponible </w:t>
            </w:r>
          </w:p>
        </w:tc>
        <w:tc>
          <w:tcPr>
            <w:tcW w:w="17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3EBDA6" w14:textId="77777777" w:rsidR="00DC6F72" w:rsidRPr="003A4EA1" w:rsidRDefault="00DC6F72">
            <w:pPr>
              <w:jc w:val="center"/>
              <w:rPr>
                <w:rFonts w:cs="Arial"/>
                <w:b/>
                <w:bCs/>
                <w:noProof/>
                <w:color w:val="000000"/>
                <w:szCs w:val="20"/>
                <w:lang w:val="es-ES" w:eastAsia="ca-ES"/>
              </w:rPr>
            </w:pPr>
            <w:r w:rsidRPr="003A4EA1">
              <w:rPr>
                <w:rFonts w:cs="Arial"/>
                <w:b/>
                <w:bCs/>
                <w:noProof/>
                <w:color w:val="000000"/>
                <w:szCs w:val="20"/>
                <w:lang w:val="es-ES" w:eastAsia="ca-ES"/>
              </w:rPr>
              <w:t>IVA 21%</w:t>
            </w:r>
          </w:p>
        </w:tc>
        <w:tc>
          <w:tcPr>
            <w:tcW w:w="179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FE6683" w14:textId="77777777" w:rsidR="00DC6F72" w:rsidRPr="003A4EA1" w:rsidRDefault="00DC6F72">
            <w:pPr>
              <w:jc w:val="center"/>
              <w:rPr>
                <w:rFonts w:cs="Arial"/>
                <w:b/>
                <w:bCs/>
                <w:noProof/>
                <w:color w:val="000000"/>
                <w:szCs w:val="20"/>
                <w:lang w:val="es-ES" w:eastAsia="ca-ES"/>
              </w:rPr>
            </w:pPr>
            <w:r w:rsidRPr="003A4EA1">
              <w:rPr>
                <w:rFonts w:cs="Arial"/>
                <w:b/>
                <w:bCs/>
                <w:noProof/>
                <w:color w:val="000000"/>
                <w:szCs w:val="20"/>
                <w:lang w:val="es-ES" w:eastAsia="ca-ES"/>
              </w:rPr>
              <w:t>TOTAL</w:t>
            </w:r>
          </w:p>
        </w:tc>
      </w:tr>
      <w:tr w:rsidR="00DC6F72" w:rsidRPr="003A4EA1" w14:paraId="1FA7034B" w14:textId="77777777" w:rsidTr="00FF5BCC">
        <w:trPr>
          <w:trHeight w:val="299"/>
        </w:trPr>
        <w:tc>
          <w:tcPr>
            <w:tcW w:w="11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E5314" w14:textId="77777777" w:rsidR="00DC6F72" w:rsidRPr="003A4EA1" w:rsidRDefault="00DC6F72" w:rsidP="00114D95">
            <w:pPr>
              <w:jc w:val="center"/>
              <w:rPr>
                <w:rFonts w:cs="Arial"/>
                <w:b/>
                <w:bCs/>
                <w:noProof/>
                <w:color w:val="000000"/>
                <w:szCs w:val="20"/>
                <w:lang w:val="es-ES" w:eastAsia="ca-ES"/>
              </w:rPr>
            </w:pPr>
            <w:r w:rsidRPr="003A4EA1">
              <w:rPr>
                <w:rFonts w:cs="Arial"/>
                <w:b/>
                <w:bCs/>
                <w:noProof/>
                <w:color w:val="000000"/>
                <w:szCs w:val="20"/>
                <w:lang w:val="es-ES" w:eastAsia="ca-ES"/>
              </w:rPr>
              <w:t>2025</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60C51" w14:textId="77777777" w:rsidR="00DC6F72" w:rsidRPr="003A4EA1" w:rsidRDefault="00DC6F72" w:rsidP="00114D95">
            <w:pPr>
              <w:jc w:val="center"/>
              <w:rPr>
                <w:rFonts w:cs="Arial"/>
                <w:noProof/>
                <w:color w:val="000000"/>
                <w:szCs w:val="20"/>
                <w:lang w:val="es-ES" w:eastAsia="ca-ES"/>
              </w:rPr>
            </w:pPr>
            <w:r w:rsidRPr="003A4EA1">
              <w:rPr>
                <w:rFonts w:cs="Arial"/>
                <w:noProof/>
                <w:color w:val="000000"/>
                <w:szCs w:val="20"/>
                <w:lang w:val="es-ES" w:eastAsia="ca-ES"/>
              </w:rPr>
              <w:t>680.0005</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3688D" w14:textId="77777777" w:rsidR="00DC6F72" w:rsidRPr="003A4EA1" w:rsidRDefault="00DC6F72" w:rsidP="00114D95">
            <w:pPr>
              <w:jc w:val="left"/>
              <w:rPr>
                <w:rFonts w:cs="Arial"/>
                <w:noProof/>
                <w:color w:val="000000"/>
                <w:szCs w:val="20"/>
                <w:lang w:val="es-ES" w:eastAsia="ca-ES"/>
              </w:rPr>
            </w:pPr>
            <w:r w:rsidRPr="003A4EA1">
              <w:rPr>
                <w:rFonts w:cs="Arial"/>
                <w:noProof/>
                <w:color w:val="000000"/>
                <w:szCs w:val="20"/>
                <w:lang w:val="es-ES" w:eastAsia="ca-ES"/>
              </w:rPr>
              <w:t xml:space="preserve">             350.000,00 €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EBCFE" w14:textId="77777777" w:rsidR="00DC6F72" w:rsidRPr="003A4EA1" w:rsidRDefault="00DC6F72" w:rsidP="00F23BD3">
            <w:pPr>
              <w:jc w:val="left"/>
              <w:rPr>
                <w:rFonts w:cs="Arial"/>
                <w:noProof/>
                <w:color w:val="000000"/>
                <w:szCs w:val="20"/>
                <w:lang w:val="es-ES" w:eastAsia="ca-ES"/>
              </w:rPr>
            </w:pPr>
            <w:r w:rsidRPr="003A4EA1">
              <w:rPr>
                <w:rFonts w:cs="Arial"/>
                <w:noProof/>
                <w:color w:val="000000"/>
                <w:szCs w:val="20"/>
                <w:lang w:val="es-ES" w:eastAsia="ca-ES"/>
              </w:rPr>
              <w:t xml:space="preserve">         73.500,00 €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538F5" w14:textId="77777777" w:rsidR="00DC6F72" w:rsidRPr="003A4EA1" w:rsidRDefault="00DC6F72" w:rsidP="00F23BD3">
            <w:pPr>
              <w:jc w:val="left"/>
              <w:rPr>
                <w:rFonts w:cs="Arial"/>
                <w:noProof/>
                <w:color w:val="000000"/>
                <w:szCs w:val="20"/>
                <w:lang w:val="es-ES" w:eastAsia="ca-ES"/>
              </w:rPr>
            </w:pPr>
            <w:r w:rsidRPr="003A4EA1">
              <w:rPr>
                <w:rFonts w:cs="Arial"/>
                <w:noProof/>
                <w:color w:val="000000"/>
                <w:szCs w:val="20"/>
                <w:lang w:val="es-ES" w:eastAsia="ca-ES"/>
              </w:rPr>
              <w:t xml:space="preserve">       423.500,00 € </w:t>
            </w:r>
          </w:p>
        </w:tc>
      </w:tr>
      <w:tr w:rsidR="00DC6F72" w:rsidRPr="003A4EA1" w14:paraId="30243BDD" w14:textId="77777777" w:rsidTr="00FF5BCC">
        <w:trPr>
          <w:trHeight w:val="299"/>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65362A7D" w14:textId="77777777" w:rsidR="00DC6F72" w:rsidRPr="003A4EA1" w:rsidRDefault="00DC6F72">
            <w:pPr>
              <w:jc w:val="left"/>
              <w:rPr>
                <w:rFonts w:cs="Arial"/>
                <w:b/>
                <w:bCs/>
                <w:noProof/>
                <w:color w:val="000000"/>
                <w:szCs w:val="20"/>
                <w:lang w:val="es-ES"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8D9DF" w14:textId="77777777" w:rsidR="00DC6F72" w:rsidRPr="003A4EA1" w:rsidRDefault="00DC6F72">
            <w:pPr>
              <w:jc w:val="center"/>
              <w:rPr>
                <w:rFonts w:cs="Arial"/>
                <w:noProof/>
                <w:color w:val="000000"/>
                <w:szCs w:val="20"/>
                <w:lang w:val="es-ES" w:eastAsia="ca-ES"/>
              </w:rPr>
            </w:pPr>
            <w:r w:rsidRPr="003A4EA1">
              <w:rPr>
                <w:rFonts w:cs="Arial"/>
                <w:noProof/>
                <w:color w:val="000000"/>
                <w:szCs w:val="20"/>
                <w:lang w:val="es-ES" w:eastAsia="ca-ES"/>
              </w:rPr>
              <w:t>202.0003</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B1F65" w14:textId="77777777" w:rsidR="00DC6F72" w:rsidRPr="003A4EA1" w:rsidRDefault="00DC6F72">
            <w:pPr>
              <w:jc w:val="left"/>
              <w:rPr>
                <w:rFonts w:cs="Arial"/>
                <w:noProof/>
                <w:color w:val="000000"/>
                <w:szCs w:val="20"/>
                <w:lang w:val="es-ES" w:eastAsia="ca-ES"/>
              </w:rPr>
            </w:pPr>
            <w:r w:rsidRPr="003A4EA1">
              <w:rPr>
                <w:rFonts w:cs="Arial"/>
                <w:noProof/>
                <w:color w:val="000000"/>
                <w:szCs w:val="20"/>
                <w:lang w:val="es-ES" w:eastAsia="ca-ES"/>
              </w:rPr>
              <w:t xml:space="preserve">             200.000,00 €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484D" w14:textId="77777777" w:rsidR="00DC6F72" w:rsidRPr="003A4EA1" w:rsidRDefault="00DC6F72">
            <w:pPr>
              <w:jc w:val="left"/>
              <w:rPr>
                <w:rFonts w:cs="Arial"/>
                <w:noProof/>
                <w:color w:val="000000"/>
                <w:szCs w:val="20"/>
                <w:lang w:val="es-ES" w:eastAsia="ca-ES"/>
              </w:rPr>
            </w:pPr>
            <w:r w:rsidRPr="003A4EA1">
              <w:rPr>
                <w:rFonts w:cs="Arial"/>
                <w:noProof/>
                <w:color w:val="000000"/>
                <w:szCs w:val="20"/>
                <w:lang w:val="es-ES" w:eastAsia="ca-ES"/>
              </w:rPr>
              <w:t xml:space="preserve">         42.000,00 €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266F3" w14:textId="77777777" w:rsidR="00DC6F72" w:rsidRPr="003A4EA1" w:rsidRDefault="00DC6F72">
            <w:pPr>
              <w:jc w:val="left"/>
              <w:rPr>
                <w:rFonts w:cs="Arial"/>
                <w:noProof/>
                <w:color w:val="000000"/>
                <w:szCs w:val="20"/>
                <w:lang w:val="es-ES" w:eastAsia="ca-ES"/>
              </w:rPr>
            </w:pPr>
            <w:r w:rsidRPr="003A4EA1">
              <w:rPr>
                <w:rFonts w:cs="Arial"/>
                <w:noProof/>
                <w:color w:val="000000"/>
                <w:szCs w:val="20"/>
                <w:lang w:val="es-ES" w:eastAsia="ca-ES"/>
              </w:rPr>
              <w:t xml:space="preserve">       242.000,00 € </w:t>
            </w:r>
          </w:p>
        </w:tc>
      </w:tr>
      <w:tr w:rsidR="00DC6F72" w:rsidRPr="003A4EA1" w14:paraId="289A7F61" w14:textId="77777777" w:rsidTr="00FF5BCC">
        <w:trPr>
          <w:trHeight w:val="299"/>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791960FA" w14:textId="77777777" w:rsidR="00DC6F72" w:rsidRPr="003A4EA1" w:rsidRDefault="00DC6F72">
            <w:pPr>
              <w:jc w:val="left"/>
              <w:rPr>
                <w:rFonts w:cs="Arial"/>
                <w:b/>
                <w:bCs/>
                <w:noProof/>
                <w:color w:val="000000"/>
                <w:szCs w:val="20"/>
                <w:lang w:val="es-ES"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A52E6" w14:textId="77777777" w:rsidR="00DC6F72" w:rsidRPr="003A4EA1" w:rsidRDefault="00DC6F72">
            <w:pPr>
              <w:jc w:val="center"/>
              <w:rPr>
                <w:rFonts w:cs="Arial"/>
                <w:b/>
                <w:noProof/>
                <w:color w:val="000000"/>
                <w:szCs w:val="20"/>
                <w:lang w:val="es-ES" w:eastAsia="ca-ES"/>
              </w:rPr>
            </w:pPr>
            <w:r w:rsidRPr="003A4EA1">
              <w:rPr>
                <w:rFonts w:cs="Arial"/>
                <w:b/>
                <w:noProof/>
                <w:color w:val="000000"/>
                <w:szCs w:val="20"/>
                <w:lang w:val="es-ES" w:eastAsia="ca-ES"/>
              </w:rPr>
              <w:t>Suman</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B39F6" w14:textId="77777777" w:rsidR="00DC6F72" w:rsidRPr="003A4EA1" w:rsidRDefault="00DC6F72">
            <w:pPr>
              <w:jc w:val="left"/>
              <w:rPr>
                <w:rFonts w:cs="Arial"/>
                <w:b/>
                <w:bCs/>
                <w:noProof/>
                <w:color w:val="000000"/>
                <w:szCs w:val="20"/>
                <w:lang w:val="es-ES" w:eastAsia="ca-ES"/>
              </w:rPr>
            </w:pPr>
            <w:r w:rsidRPr="003A4EA1">
              <w:rPr>
                <w:rFonts w:cs="Arial"/>
                <w:b/>
                <w:bCs/>
                <w:noProof/>
                <w:color w:val="000000"/>
                <w:szCs w:val="20"/>
                <w:lang w:val="es-ES" w:eastAsia="ca-ES"/>
              </w:rPr>
              <w:t xml:space="preserve">             550.000,00 €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B8E98" w14:textId="77777777" w:rsidR="00DC6F72" w:rsidRPr="003A4EA1" w:rsidRDefault="00DC6F72">
            <w:pPr>
              <w:jc w:val="left"/>
              <w:rPr>
                <w:rFonts w:cs="Arial"/>
                <w:b/>
                <w:bCs/>
                <w:noProof/>
                <w:color w:val="000000"/>
                <w:szCs w:val="20"/>
                <w:lang w:val="es-ES" w:eastAsia="ca-ES"/>
              </w:rPr>
            </w:pPr>
            <w:r w:rsidRPr="003A4EA1">
              <w:rPr>
                <w:rFonts w:cs="Arial"/>
                <w:b/>
                <w:bCs/>
                <w:noProof/>
                <w:color w:val="000000"/>
                <w:szCs w:val="20"/>
                <w:lang w:val="es-ES" w:eastAsia="ca-ES"/>
              </w:rPr>
              <w:t xml:space="preserve">       115.500,00 €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A6392" w14:textId="77777777" w:rsidR="00DC6F72" w:rsidRPr="003A4EA1" w:rsidRDefault="00DC6F72">
            <w:pPr>
              <w:jc w:val="left"/>
              <w:rPr>
                <w:rFonts w:cs="Arial"/>
                <w:b/>
                <w:bCs/>
                <w:noProof/>
                <w:color w:val="000000"/>
                <w:szCs w:val="20"/>
                <w:lang w:val="es-ES" w:eastAsia="ca-ES"/>
              </w:rPr>
            </w:pPr>
            <w:r w:rsidRPr="003A4EA1">
              <w:rPr>
                <w:rFonts w:cs="Arial"/>
                <w:b/>
                <w:bCs/>
                <w:noProof/>
                <w:color w:val="000000"/>
                <w:szCs w:val="20"/>
                <w:lang w:val="es-ES" w:eastAsia="ca-ES"/>
              </w:rPr>
              <w:t xml:space="preserve">       665.500,00 € </w:t>
            </w:r>
          </w:p>
        </w:tc>
      </w:tr>
      <w:tr w:rsidR="00DC6F72" w:rsidRPr="003A4EA1" w14:paraId="7CBB2EFB" w14:textId="77777777" w:rsidTr="00FF5BCC">
        <w:trPr>
          <w:trHeight w:val="299"/>
        </w:trPr>
        <w:tc>
          <w:tcPr>
            <w:tcW w:w="11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56D93" w14:textId="77777777" w:rsidR="00DC6F72" w:rsidRPr="003A4EA1" w:rsidRDefault="00DC6F72" w:rsidP="00114D95">
            <w:pPr>
              <w:jc w:val="center"/>
              <w:rPr>
                <w:rFonts w:cs="Arial"/>
                <w:b/>
                <w:bCs/>
                <w:noProof/>
                <w:color w:val="000000"/>
                <w:szCs w:val="20"/>
                <w:lang w:val="es-ES" w:eastAsia="ca-ES"/>
              </w:rPr>
            </w:pPr>
            <w:r w:rsidRPr="003A4EA1">
              <w:rPr>
                <w:rFonts w:cs="Arial"/>
                <w:b/>
                <w:bCs/>
                <w:noProof/>
                <w:color w:val="000000"/>
                <w:szCs w:val="20"/>
                <w:lang w:val="es-ES" w:eastAsia="ca-ES"/>
              </w:rPr>
              <w:t>2026</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9893A" w14:textId="77777777" w:rsidR="00DC6F72" w:rsidRPr="003A4EA1" w:rsidRDefault="00DC6F72" w:rsidP="00114D95">
            <w:pPr>
              <w:jc w:val="center"/>
              <w:rPr>
                <w:rFonts w:cs="Arial"/>
                <w:noProof/>
                <w:color w:val="000000"/>
                <w:szCs w:val="20"/>
                <w:lang w:val="es-ES" w:eastAsia="ca-ES"/>
              </w:rPr>
            </w:pPr>
            <w:r w:rsidRPr="003A4EA1">
              <w:rPr>
                <w:rFonts w:cs="Arial"/>
                <w:noProof/>
                <w:color w:val="000000"/>
                <w:szCs w:val="20"/>
                <w:lang w:val="es-ES" w:eastAsia="ca-ES"/>
              </w:rPr>
              <w:t>680.0005</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25454" w14:textId="77777777" w:rsidR="00DC6F72" w:rsidRPr="003A4EA1" w:rsidRDefault="00DC6F72" w:rsidP="00114D95">
            <w:pPr>
              <w:jc w:val="left"/>
              <w:rPr>
                <w:rFonts w:cs="Arial"/>
                <w:noProof/>
                <w:color w:val="000000"/>
                <w:szCs w:val="20"/>
                <w:lang w:val="es-ES" w:eastAsia="ca-ES"/>
              </w:rPr>
            </w:pPr>
            <w:r w:rsidRPr="003A4EA1">
              <w:rPr>
                <w:rFonts w:cs="Arial"/>
                <w:noProof/>
                <w:color w:val="000000"/>
                <w:szCs w:val="20"/>
                <w:lang w:val="es-ES" w:eastAsia="ca-ES"/>
              </w:rPr>
              <w:t xml:space="preserve">             350.000,00 €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A07AF" w14:textId="77777777" w:rsidR="00DC6F72" w:rsidRPr="003A4EA1" w:rsidRDefault="00DC6F72" w:rsidP="00F23BD3">
            <w:pPr>
              <w:jc w:val="left"/>
              <w:rPr>
                <w:rFonts w:cs="Arial"/>
                <w:noProof/>
                <w:color w:val="000000"/>
                <w:szCs w:val="20"/>
                <w:lang w:val="es-ES" w:eastAsia="ca-ES"/>
              </w:rPr>
            </w:pPr>
            <w:r w:rsidRPr="003A4EA1">
              <w:rPr>
                <w:rFonts w:cs="Arial"/>
                <w:noProof/>
                <w:color w:val="000000"/>
                <w:szCs w:val="20"/>
                <w:lang w:val="es-ES" w:eastAsia="ca-ES"/>
              </w:rPr>
              <w:t xml:space="preserve">         73.500,00 €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5B770" w14:textId="77777777" w:rsidR="00DC6F72" w:rsidRPr="003A4EA1" w:rsidRDefault="00DC6F72" w:rsidP="00F23BD3">
            <w:pPr>
              <w:jc w:val="left"/>
              <w:rPr>
                <w:rFonts w:cs="Arial"/>
                <w:noProof/>
                <w:color w:val="000000"/>
                <w:szCs w:val="20"/>
                <w:lang w:val="es-ES" w:eastAsia="ca-ES"/>
              </w:rPr>
            </w:pPr>
            <w:r w:rsidRPr="003A4EA1">
              <w:rPr>
                <w:rFonts w:cs="Arial"/>
                <w:noProof/>
                <w:color w:val="000000"/>
                <w:szCs w:val="20"/>
                <w:lang w:val="es-ES" w:eastAsia="ca-ES"/>
              </w:rPr>
              <w:t xml:space="preserve">       423.500,00 € </w:t>
            </w:r>
          </w:p>
        </w:tc>
      </w:tr>
      <w:tr w:rsidR="00DC6F72" w:rsidRPr="003A4EA1" w14:paraId="364A2992" w14:textId="77777777" w:rsidTr="00FF5BCC">
        <w:trPr>
          <w:trHeight w:val="299"/>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34065795" w14:textId="77777777" w:rsidR="00DC6F72" w:rsidRPr="003A4EA1" w:rsidRDefault="00DC6F72">
            <w:pPr>
              <w:jc w:val="left"/>
              <w:rPr>
                <w:rFonts w:cs="Arial"/>
                <w:b/>
                <w:bCs/>
                <w:noProof/>
                <w:color w:val="000000"/>
                <w:szCs w:val="20"/>
                <w:lang w:val="es-ES"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AC777" w14:textId="77777777" w:rsidR="00DC6F72" w:rsidRPr="003A4EA1" w:rsidRDefault="00DC6F72">
            <w:pPr>
              <w:jc w:val="center"/>
              <w:rPr>
                <w:rFonts w:cs="Arial"/>
                <w:noProof/>
                <w:color w:val="000000"/>
                <w:szCs w:val="20"/>
                <w:lang w:val="es-ES" w:eastAsia="ca-ES"/>
              </w:rPr>
            </w:pPr>
            <w:r w:rsidRPr="003A4EA1">
              <w:rPr>
                <w:rFonts w:cs="Arial"/>
                <w:noProof/>
                <w:color w:val="000000"/>
                <w:szCs w:val="20"/>
                <w:lang w:val="es-ES" w:eastAsia="ca-ES"/>
              </w:rPr>
              <w:t>202.0003</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3265B" w14:textId="77777777" w:rsidR="00DC6F72" w:rsidRPr="003A4EA1" w:rsidRDefault="00DC6F72">
            <w:pPr>
              <w:jc w:val="left"/>
              <w:rPr>
                <w:rFonts w:cs="Arial"/>
                <w:noProof/>
                <w:color w:val="000000"/>
                <w:szCs w:val="20"/>
                <w:lang w:val="es-ES" w:eastAsia="ca-ES"/>
              </w:rPr>
            </w:pPr>
            <w:r w:rsidRPr="003A4EA1">
              <w:rPr>
                <w:rFonts w:cs="Arial"/>
                <w:noProof/>
                <w:color w:val="000000"/>
                <w:szCs w:val="20"/>
                <w:lang w:val="es-ES" w:eastAsia="ca-ES"/>
              </w:rPr>
              <w:t xml:space="preserve">             400.000,00 €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329EE" w14:textId="77777777" w:rsidR="00DC6F72" w:rsidRPr="003A4EA1" w:rsidRDefault="00DC6F72">
            <w:pPr>
              <w:jc w:val="left"/>
              <w:rPr>
                <w:rFonts w:cs="Arial"/>
                <w:noProof/>
                <w:color w:val="000000"/>
                <w:szCs w:val="20"/>
                <w:lang w:val="es-ES" w:eastAsia="ca-ES"/>
              </w:rPr>
            </w:pPr>
            <w:r w:rsidRPr="003A4EA1">
              <w:rPr>
                <w:rFonts w:cs="Arial"/>
                <w:noProof/>
                <w:color w:val="000000"/>
                <w:szCs w:val="20"/>
                <w:lang w:val="es-ES" w:eastAsia="ca-ES"/>
              </w:rPr>
              <w:t xml:space="preserve">         84.000,00 €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C6422" w14:textId="77777777" w:rsidR="00DC6F72" w:rsidRPr="003A4EA1" w:rsidRDefault="00DC6F72">
            <w:pPr>
              <w:jc w:val="left"/>
              <w:rPr>
                <w:rFonts w:cs="Arial"/>
                <w:noProof/>
                <w:color w:val="000000"/>
                <w:szCs w:val="20"/>
                <w:lang w:val="es-ES" w:eastAsia="ca-ES"/>
              </w:rPr>
            </w:pPr>
            <w:r w:rsidRPr="003A4EA1">
              <w:rPr>
                <w:rFonts w:cs="Arial"/>
                <w:noProof/>
                <w:color w:val="000000"/>
                <w:szCs w:val="20"/>
                <w:lang w:val="es-ES" w:eastAsia="ca-ES"/>
              </w:rPr>
              <w:t xml:space="preserve">       484.000,00 € </w:t>
            </w:r>
          </w:p>
        </w:tc>
      </w:tr>
      <w:tr w:rsidR="00DC6F72" w:rsidRPr="003A4EA1" w14:paraId="22BAAF7D" w14:textId="77777777" w:rsidTr="00FF5BCC">
        <w:trPr>
          <w:trHeight w:val="299"/>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562988E0" w14:textId="77777777" w:rsidR="00DC6F72" w:rsidRPr="003A4EA1" w:rsidRDefault="00DC6F72">
            <w:pPr>
              <w:jc w:val="left"/>
              <w:rPr>
                <w:rFonts w:cs="Arial"/>
                <w:b/>
                <w:bCs/>
                <w:noProof/>
                <w:color w:val="000000"/>
                <w:szCs w:val="20"/>
                <w:lang w:val="es-ES"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4DF95" w14:textId="77777777" w:rsidR="00DC6F72" w:rsidRPr="003A4EA1" w:rsidRDefault="00DC6F72">
            <w:pPr>
              <w:jc w:val="center"/>
              <w:rPr>
                <w:rFonts w:cs="Arial"/>
                <w:noProof/>
                <w:color w:val="000000"/>
                <w:szCs w:val="20"/>
                <w:lang w:val="es-ES" w:eastAsia="ca-ES"/>
              </w:rPr>
            </w:pPr>
            <w:r w:rsidRPr="003A4EA1">
              <w:rPr>
                <w:rFonts w:cs="Arial"/>
                <w:noProof/>
                <w:color w:val="000000"/>
                <w:szCs w:val="20"/>
                <w:lang w:val="es-ES" w:eastAsia="ca-ES"/>
              </w:rPr>
              <w:t>212.0003</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20151" w14:textId="77777777" w:rsidR="00DC6F72" w:rsidRPr="003A4EA1" w:rsidRDefault="00DC6F72">
            <w:pPr>
              <w:jc w:val="left"/>
              <w:rPr>
                <w:rFonts w:cs="Arial"/>
                <w:noProof/>
                <w:color w:val="000000"/>
                <w:szCs w:val="20"/>
                <w:lang w:val="es-ES" w:eastAsia="ca-ES"/>
              </w:rPr>
            </w:pPr>
            <w:r w:rsidRPr="003A4EA1">
              <w:rPr>
                <w:rFonts w:cs="Arial"/>
                <w:noProof/>
                <w:color w:val="000000"/>
                <w:szCs w:val="20"/>
                <w:lang w:val="es-ES" w:eastAsia="ca-ES"/>
              </w:rPr>
              <w:t xml:space="preserve">                50.000,00 €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93E04" w14:textId="77777777" w:rsidR="00DC6F72" w:rsidRPr="003A4EA1" w:rsidRDefault="00DC6F72">
            <w:pPr>
              <w:jc w:val="left"/>
              <w:rPr>
                <w:rFonts w:cs="Arial"/>
                <w:noProof/>
                <w:color w:val="000000"/>
                <w:szCs w:val="20"/>
                <w:lang w:val="es-ES" w:eastAsia="ca-ES"/>
              </w:rPr>
            </w:pPr>
            <w:r w:rsidRPr="003A4EA1">
              <w:rPr>
                <w:rFonts w:cs="Arial"/>
                <w:noProof/>
                <w:color w:val="000000"/>
                <w:szCs w:val="20"/>
                <w:lang w:val="es-ES" w:eastAsia="ca-ES"/>
              </w:rPr>
              <w:t xml:space="preserve">         10.500,00 €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D0522" w14:textId="77777777" w:rsidR="00DC6F72" w:rsidRPr="003A4EA1" w:rsidRDefault="00DC6F72">
            <w:pPr>
              <w:jc w:val="left"/>
              <w:rPr>
                <w:rFonts w:cs="Arial"/>
                <w:noProof/>
                <w:color w:val="000000"/>
                <w:szCs w:val="20"/>
                <w:lang w:val="es-ES" w:eastAsia="ca-ES"/>
              </w:rPr>
            </w:pPr>
            <w:r w:rsidRPr="003A4EA1">
              <w:rPr>
                <w:rFonts w:cs="Arial"/>
                <w:noProof/>
                <w:color w:val="000000"/>
                <w:szCs w:val="20"/>
                <w:lang w:val="es-ES" w:eastAsia="ca-ES"/>
              </w:rPr>
              <w:t xml:space="preserve">          60.500,00 € </w:t>
            </w:r>
          </w:p>
        </w:tc>
      </w:tr>
      <w:tr w:rsidR="00DC6F72" w:rsidRPr="003A4EA1" w14:paraId="57641FD0" w14:textId="77777777" w:rsidTr="00FF5BCC">
        <w:trPr>
          <w:trHeight w:val="299"/>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6EEB027C" w14:textId="77777777" w:rsidR="00DC6F72" w:rsidRPr="003A4EA1" w:rsidRDefault="00DC6F72">
            <w:pPr>
              <w:jc w:val="left"/>
              <w:rPr>
                <w:rFonts w:cs="Arial"/>
                <w:b/>
                <w:bCs/>
                <w:noProof/>
                <w:color w:val="000000"/>
                <w:szCs w:val="20"/>
                <w:lang w:val="es-ES"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B321A" w14:textId="77777777" w:rsidR="00DC6F72" w:rsidRPr="003A4EA1" w:rsidRDefault="00DC6F72">
            <w:pPr>
              <w:jc w:val="center"/>
              <w:rPr>
                <w:rFonts w:cs="Arial"/>
                <w:noProof/>
                <w:color w:val="000000"/>
                <w:szCs w:val="20"/>
                <w:lang w:val="es-ES" w:eastAsia="ca-ES"/>
              </w:rPr>
            </w:pPr>
            <w:r w:rsidRPr="003A4EA1">
              <w:rPr>
                <w:rFonts w:cs="Arial"/>
                <w:noProof/>
                <w:color w:val="000000"/>
                <w:szCs w:val="20"/>
                <w:lang w:val="es-ES" w:eastAsia="ca-ES"/>
              </w:rPr>
              <w:t>Suman</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DEE61" w14:textId="77777777" w:rsidR="00DC6F72" w:rsidRPr="003A4EA1" w:rsidRDefault="00DC6F72">
            <w:pPr>
              <w:jc w:val="left"/>
              <w:rPr>
                <w:rFonts w:cs="Arial"/>
                <w:b/>
                <w:bCs/>
                <w:noProof/>
                <w:color w:val="000000"/>
                <w:szCs w:val="20"/>
                <w:lang w:val="es-ES" w:eastAsia="ca-ES"/>
              </w:rPr>
            </w:pPr>
            <w:r w:rsidRPr="003A4EA1">
              <w:rPr>
                <w:rFonts w:cs="Arial"/>
                <w:b/>
                <w:bCs/>
                <w:noProof/>
                <w:color w:val="000000"/>
                <w:szCs w:val="20"/>
                <w:lang w:val="es-ES" w:eastAsia="ca-ES"/>
              </w:rPr>
              <w:t xml:space="preserve">             800.000,00 €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DE65" w14:textId="77777777" w:rsidR="00DC6F72" w:rsidRPr="003A4EA1" w:rsidRDefault="00DC6F72">
            <w:pPr>
              <w:jc w:val="left"/>
              <w:rPr>
                <w:rFonts w:cs="Arial"/>
                <w:b/>
                <w:bCs/>
                <w:noProof/>
                <w:color w:val="000000"/>
                <w:szCs w:val="20"/>
                <w:lang w:val="es-ES" w:eastAsia="ca-ES"/>
              </w:rPr>
            </w:pPr>
            <w:r w:rsidRPr="003A4EA1">
              <w:rPr>
                <w:rFonts w:cs="Arial"/>
                <w:b/>
                <w:bCs/>
                <w:noProof/>
                <w:color w:val="000000"/>
                <w:szCs w:val="20"/>
                <w:lang w:val="es-ES" w:eastAsia="ca-ES"/>
              </w:rPr>
              <w:t xml:space="preserve">       168.000,00 €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6BCC1" w14:textId="77777777" w:rsidR="00DC6F72" w:rsidRPr="003A4EA1" w:rsidRDefault="00DC6F72">
            <w:pPr>
              <w:jc w:val="left"/>
              <w:rPr>
                <w:rFonts w:cs="Arial"/>
                <w:b/>
                <w:bCs/>
                <w:noProof/>
                <w:color w:val="000000"/>
                <w:szCs w:val="20"/>
                <w:lang w:val="es-ES" w:eastAsia="ca-ES"/>
              </w:rPr>
            </w:pPr>
            <w:r w:rsidRPr="003A4EA1">
              <w:rPr>
                <w:rFonts w:cs="Arial"/>
                <w:b/>
                <w:bCs/>
                <w:noProof/>
                <w:color w:val="000000"/>
                <w:szCs w:val="20"/>
                <w:lang w:val="es-ES" w:eastAsia="ca-ES"/>
              </w:rPr>
              <w:t xml:space="preserve">       968.000,00 € </w:t>
            </w:r>
          </w:p>
        </w:tc>
      </w:tr>
      <w:tr w:rsidR="00DC6F72" w:rsidRPr="003A4EA1" w14:paraId="38F1E5A6" w14:textId="77777777" w:rsidTr="00FF5BCC">
        <w:trPr>
          <w:trHeight w:val="299"/>
        </w:trPr>
        <w:tc>
          <w:tcPr>
            <w:tcW w:w="11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55763" w14:textId="77777777" w:rsidR="00DC6F72" w:rsidRPr="003A4EA1" w:rsidRDefault="00DC6F72" w:rsidP="00114D95">
            <w:pPr>
              <w:jc w:val="center"/>
              <w:rPr>
                <w:rFonts w:cs="Arial"/>
                <w:b/>
                <w:bCs/>
                <w:noProof/>
                <w:color w:val="000000"/>
                <w:szCs w:val="20"/>
                <w:lang w:val="es-ES" w:eastAsia="ca-ES"/>
              </w:rPr>
            </w:pPr>
            <w:r w:rsidRPr="003A4EA1">
              <w:rPr>
                <w:rFonts w:cs="Arial"/>
                <w:b/>
                <w:bCs/>
                <w:noProof/>
                <w:color w:val="000000"/>
                <w:szCs w:val="20"/>
                <w:lang w:val="es-ES" w:eastAsia="ca-ES"/>
              </w:rPr>
              <w:t>2027</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64F3A" w14:textId="77777777" w:rsidR="00DC6F72" w:rsidRPr="003A4EA1" w:rsidRDefault="00DC6F72" w:rsidP="00114D95">
            <w:pPr>
              <w:jc w:val="center"/>
              <w:rPr>
                <w:rFonts w:cs="Arial"/>
                <w:noProof/>
                <w:color w:val="000000"/>
                <w:szCs w:val="20"/>
                <w:lang w:val="es-ES" w:eastAsia="ca-ES"/>
              </w:rPr>
            </w:pPr>
            <w:r w:rsidRPr="003A4EA1">
              <w:rPr>
                <w:rFonts w:cs="Arial"/>
                <w:noProof/>
                <w:color w:val="000000"/>
                <w:szCs w:val="20"/>
                <w:lang w:val="es-ES" w:eastAsia="ca-ES"/>
              </w:rPr>
              <w:t>202.0003</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A2AE0" w14:textId="77777777" w:rsidR="00DC6F72" w:rsidRPr="003A4EA1" w:rsidRDefault="00DC6F72" w:rsidP="00114D95">
            <w:pPr>
              <w:jc w:val="left"/>
              <w:rPr>
                <w:rFonts w:cs="Arial"/>
                <w:noProof/>
                <w:color w:val="000000"/>
                <w:szCs w:val="20"/>
                <w:lang w:val="es-ES" w:eastAsia="ca-ES"/>
              </w:rPr>
            </w:pPr>
            <w:r w:rsidRPr="003A4EA1">
              <w:rPr>
                <w:rFonts w:cs="Arial"/>
                <w:noProof/>
                <w:color w:val="000000"/>
                <w:szCs w:val="20"/>
                <w:lang w:val="es-ES" w:eastAsia="ca-ES"/>
              </w:rPr>
              <w:t xml:space="preserve">             400.000,00 €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BC62B" w14:textId="77777777" w:rsidR="00DC6F72" w:rsidRPr="003A4EA1" w:rsidRDefault="00DC6F72" w:rsidP="00F23BD3">
            <w:pPr>
              <w:jc w:val="left"/>
              <w:rPr>
                <w:rFonts w:cs="Arial"/>
                <w:noProof/>
                <w:color w:val="000000"/>
                <w:szCs w:val="20"/>
                <w:lang w:val="es-ES" w:eastAsia="ca-ES"/>
              </w:rPr>
            </w:pPr>
            <w:r w:rsidRPr="003A4EA1">
              <w:rPr>
                <w:rFonts w:cs="Arial"/>
                <w:noProof/>
                <w:color w:val="000000"/>
                <w:szCs w:val="20"/>
                <w:lang w:val="es-ES" w:eastAsia="ca-ES"/>
              </w:rPr>
              <w:t xml:space="preserve">         84.000,00 €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E1D96" w14:textId="77777777" w:rsidR="00DC6F72" w:rsidRPr="003A4EA1" w:rsidRDefault="00DC6F72" w:rsidP="00F23BD3">
            <w:pPr>
              <w:jc w:val="left"/>
              <w:rPr>
                <w:rFonts w:cs="Arial"/>
                <w:noProof/>
                <w:color w:val="000000"/>
                <w:szCs w:val="20"/>
                <w:lang w:val="es-ES" w:eastAsia="ca-ES"/>
              </w:rPr>
            </w:pPr>
            <w:r w:rsidRPr="003A4EA1">
              <w:rPr>
                <w:rFonts w:cs="Arial"/>
                <w:noProof/>
                <w:color w:val="000000"/>
                <w:szCs w:val="20"/>
                <w:lang w:val="es-ES" w:eastAsia="ca-ES"/>
              </w:rPr>
              <w:t xml:space="preserve">       484.000,00 € </w:t>
            </w:r>
          </w:p>
        </w:tc>
      </w:tr>
      <w:tr w:rsidR="00DC6F72" w:rsidRPr="003A4EA1" w14:paraId="566F06B1" w14:textId="77777777" w:rsidTr="00FF5BCC">
        <w:trPr>
          <w:trHeight w:val="299"/>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3303E932" w14:textId="77777777" w:rsidR="00DC6F72" w:rsidRPr="003A4EA1" w:rsidRDefault="00DC6F72">
            <w:pPr>
              <w:jc w:val="left"/>
              <w:rPr>
                <w:rFonts w:cs="Arial"/>
                <w:b/>
                <w:bCs/>
                <w:noProof/>
                <w:color w:val="000000"/>
                <w:szCs w:val="20"/>
                <w:lang w:val="es-ES"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5FF7A" w14:textId="77777777" w:rsidR="00DC6F72" w:rsidRPr="003A4EA1" w:rsidRDefault="00DC6F72">
            <w:pPr>
              <w:jc w:val="center"/>
              <w:rPr>
                <w:rFonts w:cs="Arial"/>
                <w:noProof/>
                <w:color w:val="000000"/>
                <w:szCs w:val="20"/>
                <w:lang w:val="es-ES" w:eastAsia="ca-ES"/>
              </w:rPr>
            </w:pPr>
            <w:r w:rsidRPr="003A4EA1">
              <w:rPr>
                <w:rFonts w:cs="Arial"/>
                <w:noProof/>
                <w:color w:val="000000"/>
                <w:szCs w:val="20"/>
                <w:lang w:val="es-ES" w:eastAsia="ca-ES"/>
              </w:rPr>
              <w:t>212.0003</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6BCC5" w14:textId="77777777" w:rsidR="00DC6F72" w:rsidRPr="003A4EA1" w:rsidRDefault="00DC6F72">
            <w:pPr>
              <w:jc w:val="left"/>
              <w:rPr>
                <w:rFonts w:cs="Arial"/>
                <w:noProof/>
                <w:color w:val="000000"/>
                <w:szCs w:val="20"/>
                <w:lang w:val="es-ES" w:eastAsia="ca-ES"/>
              </w:rPr>
            </w:pPr>
            <w:r w:rsidRPr="003A4EA1">
              <w:rPr>
                <w:rFonts w:cs="Arial"/>
                <w:noProof/>
                <w:color w:val="000000"/>
                <w:szCs w:val="20"/>
                <w:lang w:val="es-ES" w:eastAsia="ca-ES"/>
              </w:rPr>
              <w:t xml:space="preserve">                50.000,00 €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4960E" w14:textId="77777777" w:rsidR="00DC6F72" w:rsidRPr="003A4EA1" w:rsidRDefault="00DC6F72">
            <w:pPr>
              <w:jc w:val="left"/>
              <w:rPr>
                <w:rFonts w:cs="Arial"/>
                <w:noProof/>
                <w:color w:val="000000"/>
                <w:szCs w:val="20"/>
                <w:lang w:val="es-ES" w:eastAsia="ca-ES"/>
              </w:rPr>
            </w:pPr>
            <w:r w:rsidRPr="003A4EA1">
              <w:rPr>
                <w:rFonts w:cs="Arial"/>
                <w:noProof/>
                <w:color w:val="000000"/>
                <w:szCs w:val="20"/>
                <w:lang w:val="es-ES" w:eastAsia="ca-ES"/>
              </w:rPr>
              <w:t xml:space="preserve">         10.500,00 €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4B50" w14:textId="77777777" w:rsidR="00DC6F72" w:rsidRPr="003A4EA1" w:rsidRDefault="00DC6F72">
            <w:pPr>
              <w:jc w:val="left"/>
              <w:rPr>
                <w:rFonts w:cs="Arial"/>
                <w:noProof/>
                <w:color w:val="000000"/>
                <w:szCs w:val="20"/>
                <w:lang w:val="es-ES" w:eastAsia="ca-ES"/>
              </w:rPr>
            </w:pPr>
            <w:r w:rsidRPr="003A4EA1">
              <w:rPr>
                <w:rFonts w:cs="Arial"/>
                <w:noProof/>
                <w:color w:val="000000"/>
                <w:szCs w:val="20"/>
                <w:lang w:val="es-ES" w:eastAsia="ca-ES"/>
              </w:rPr>
              <w:t xml:space="preserve">          60.500,00 € </w:t>
            </w:r>
          </w:p>
        </w:tc>
      </w:tr>
      <w:tr w:rsidR="00DC6F72" w:rsidRPr="003A4EA1" w14:paraId="409F1CEE" w14:textId="77777777" w:rsidTr="00FF5BCC">
        <w:trPr>
          <w:trHeight w:val="299"/>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7C608AD7" w14:textId="77777777" w:rsidR="00DC6F72" w:rsidRPr="003A4EA1" w:rsidRDefault="00DC6F72">
            <w:pPr>
              <w:jc w:val="left"/>
              <w:rPr>
                <w:rFonts w:cs="Arial"/>
                <w:b/>
                <w:bCs/>
                <w:noProof/>
                <w:color w:val="000000"/>
                <w:szCs w:val="20"/>
                <w:lang w:val="es-ES"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B5271" w14:textId="77777777" w:rsidR="00DC6F72" w:rsidRPr="003A4EA1" w:rsidRDefault="00DC6F72">
            <w:pPr>
              <w:jc w:val="center"/>
              <w:rPr>
                <w:rFonts w:cs="Arial"/>
                <w:b/>
                <w:noProof/>
                <w:color w:val="000000"/>
                <w:szCs w:val="20"/>
                <w:lang w:val="es-ES" w:eastAsia="ca-ES"/>
              </w:rPr>
            </w:pPr>
            <w:r w:rsidRPr="003A4EA1">
              <w:rPr>
                <w:rFonts w:cs="Arial"/>
                <w:b/>
                <w:noProof/>
                <w:color w:val="000000"/>
                <w:szCs w:val="20"/>
                <w:lang w:val="es-ES" w:eastAsia="ca-ES"/>
              </w:rPr>
              <w:t>Suman</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6881A" w14:textId="77777777" w:rsidR="00DC6F72" w:rsidRPr="003A4EA1" w:rsidRDefault="00DC6F72">
            <w:pPr>
              <w:jc w:val="left"/>
              <w:rPr>
                <w:rFonts w:cs="Arial"/>
                <w:b/>
                <w:bCs/>
                <w:noProof/>
                <w:color w:val="000000"/>
                <w:szCs w:val="20"/>
                <w:lang w:val="es-ES" w:eastAsia="ca-ES"/>
              </w:rPr>
            </w:pPr>
            <w:r w:rsidRPr="003A4EA1">
              <w:rPr>
                <w:rFonts w:cs="Arial"/>
                <w:b/>
                <w:bCs/>
                <w:noProof/>
                <w:color w:val="000000"/>
                <w:szCs w:val="20"/>
                <w:lang w:val="es-ES" w:eastAsia="ca-ES"/>
              </w:rPr>
              <w:t xml:space="preserve">             450.000,00 €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0191F" w14:textId="77777777" w:rsidR="00DC6F72" w:rsidRPr="003A4EA1" w:rsidRDefault="00DC6F72">
            <w:pPr>
              <w:jc w:val="left"/>
              <w:rPr>
                <w:rFonts w:cs="Arial"/>
                <w:b/>
                <w:bCs/>
                <w:noProof/>
                <w:color w:val="000000"/>
                <w:szCs w:val="20"/>
                <w:lang w:val="es-ES" w:eastAsia="ca-ES"/>
              </w:rPr>
            </w:pPr>
            <w:r w:rsidRPr="003A4EA1">
              <w:rPr>
                <w:rFonts w:cs="Arial"/>
                <w:b/>
                <w:bCs/>
                <w:noProof/>
                <w:color w:val="000000"/>
                <w:szCs w:val="20"/>
                <w:lang w:val="es-ES" w:eastAsia="ca-ES"/>
              </w:rPr>
              <w:t xml:space="preserve">         94.500,00 €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0A5A2" w14:textId="77777777" w:rsidR="00DC6F72" w:rsidRPr="003A4EA1" w:rsidRDefault="00DC6F72">
            <w:pPr>
              <w:jc w:val="left"/>
              <w:rPr>
                <w:rFonts w:cs="Arial"/>
                <w:b/>
                <w:bCs/>
                <w:noProof/>
                <w:color w:val="000000"/>
                <w:szCs w:val="20"/>
                <w:lang w:val="es-ES" w:eastAsia="ca-ES"/>
              </w:rPr>
            </w:pPr>
            <w:r w:rsidRPr="003A4EA1">
              <w:rPr>
                <w:rFonts w:cs="Arial"/>
                <w:b/>
                <w:bCs/>
                <w:noProof/>
                <w:color w:val="000000"/>
                <w:szCs w:val="20"/>
                <w:lang w:val="es-ES" w:eastAsia="ca-ES"/>
              </w:rPr>
              <w:t xml:space="preserve">       544.500,00 € </w:t>
            </w:r>
          </w:p>
        </w:tc>
      </w:tr>
      <w:tr w:rsidR="00DC6F72" w:rsidRPr="003A4EA1" w14:paraId="5D3F6CAE" w14:textId="77777777" w:rsidTr="00FF5BCC">
        <w:trPr>
          <w:trHeight w:val="299"/>
        </w:trPr>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5B1A6" w14:textId="77777777" w:rsidR="00DC6F72" w:rsidRPr="003A4EA1" w:rsidRDefault="00DC6F72" w:rsidP="00114D95">
            <w:pPr>
              <w:jc w:val="center"/>
              <w:rPr>
                <w:rFonts w:cs="Arial"/>
                <w:b/>
                <w:bCs/>
                <w:noProof/>
                <w:color w:val="000000"/>
                <w:szCs w:val="20"/>
                <w:lang w:val="es-ES" w:eastAsia="ca-ES"/>
              </w:rPr>
            </w:pPr>
            <w:r w:rsidRPr="003A4EA1">
              <w:rPr>
                <w:rFonts w:cs="Arial"/>
                <w:b/>
                <w:bCs/>
                <w:noProof/>
                <w:color w:val="000000"/>
                <w:szCs w:val="20"/>
                <w:lang w:val="es-ES" w:eastAsia="ca-ES"/>
              </w:rPr>
              <w:t>2028</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D0951" w14:textId="77777777" w:rsidR="00DC6F72" w:rsidRPr="003A4EA1" w:rsidRDefault="00DC6F72" w:rsidP="00114D95">
            <w:pPr>
              <w:jc w:val="center"/>
              <w:rPr>
                <w:rFonts w:cs="Arial"/>
                <w:noProof/>
                <w:color w:val="000000"/>
                <w:szCs w:val="20"/>
                <w:lang w:val="es-ES" w:eastAsia="ca-ES"/>
              </w:rPr>
            </w:pPr>
            <w:r w:rsidRPr="003A4EA1">
              <w:rPr>
                <w:rFonts w:cs="Arial"/>
                <w:noProof/>
                <w:color w:val="000000"/>
                <w:szCs w:val="20"/>
                <w:lang w:val="es-ES" w:eastAsia="ca-ES"/>
              </w:rPr>
              <w:t>202.0003</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B445E" w14:textId="77777777" w:rsidR="00DC6F72" w:rsidRPr="003A4EA1" w:rsidRDefault="00DC6F72" w:rsidP="00114D95">
            <w:pPr>
              <w:jc w:val="left"/>
              <w:rPr>
                <w:rFonts w:cs="Arial"/>
                <w:b/>
                <w:bCs/>
                <w:noProof/>
                <w:color w:val="000000"/>
                <w:szCs w:val="20"/>
                <w:lang w:val="es-ES" w:eastAsia="ca-ES"/>
              </w:rPr>
            </w:pPr>
            <w:r w:rsidRPr="003A4EA1">
              <w:rPr>
                <w:rFonts w:cs="Arial"/>
                <w:b/>
                <w:bCs/>
                <w:noProof/>
                <w:color w:val="000000"/>
                <w:szCs w:val="20"/>
                <w:lang w:val="es-ES" w:eastAsia="ca-ES"/>
              </w:rPr>
              <w:t xml:space="preserve">             400.000,00 €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A78C0" w14:textId="77777777" w:rsidR="00DC6F72" w:rsidRPr="003A4EA1" w:rsidRDefault="00DC6F72" w:rsidP="00F23BD3">
            <w:pPr>
              <w:jc w:val="left"/>
              <w:rPr>
                <w:rFonts w:cs="Arial"/>
                <w:b/>
                <w:bCs/>
                <w:noProof/>
                <w:color w:val="000000"/>
                <w:szCs w:val="20"/>
                <w:lang w:val="es-ES" w:eastAsia="ca-ES"/>
              </w:rPr>
            </w:pPr>
            <w:r w:rsidRPr="003A4EA1">
              <w:rPr>
                <w:rFonts w:cs="Arial"/>
                <w:b/>
                <w:bCs/>
                <w:noProof/>
                <w:color w:val="000000"/>
                <w:szCs w:val="20"/>
                <w:lang w:val="es-ES" w:eastAsia="ca-ES"/>
              </w:rPr>
              <w:t xml:space="preserve">         84.000,00 €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75D33" w14:textId="77777777" w:rsidR="00DC6F72" w:rsidRPr="003A4EA1" w:rsidRDefault="00DC6F72" w:rsidP="00F23BD3">
            <w:pPr>
              <w:jc w:val="left"/>
              <w:rPr>
                <w:rFonts w:cs="Arial"/>
                <w:b/>
                <w:bCs/>
                <w:noProof/>
                <w:color w:val="000000"/>
                <w:szCs w:val="20"/>
                <w:lang w:val="es-ES" w:eastAsia="ca-ES"/>
              </w:rPr>
            </w:pPr>
            <w:r w:rsidRPr="003A4EA1">
              <w:rPr>
                <w:rFonts w:cs="Arial"/>
                <w:b/>
                <w:bCs/>
                <w:noProof/>
                <w:color w:val="000000"/>
                <w:szCs w:val="20"/>
                <w:lang w:val="es-ES" w:eastAsia="ca-ES"/>
              </w:rPr>
              <w:t xml:space="preserve">       484.000,00 € </w:t>
            </w:r>
          </w:p>
        </w:tc>
      </w:tr>
      <w:tr w:rsidR="00DC6F72" w:rsidRPr="003A4EA1" w14:paraId="63977040" w14:textId="77777777" w:rsidTr="00FF5BCC">
        <w:trPr>
          <w:trHeight w:val="299"/>
        </w:trPr>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9327D" w14:textId="77777777" w:rsidR="00DC6F72" w:rsidRPr="003A4EA1" w:rsidRDefault="00DC6F72" w:rsidP="00114D95">
            <w:pPr>
              <w:jc w:val="center"/>
              <w:rPr>
                <w:rFonts w:cs="Arial"/>
                <w:b/>
                <w:bCs/>
                <w:noProof/>
                <w:color w:val="000000"/>
                <w:szCs w:val="20"/>
                <w:lang w:val="es-ES" w:eastAsia="ca-ES"/>
              </w:rPr>
            </w:pPr>
            <w:r w:rsidRPr="003A4EA1">
              <w:rPr>
                <w:rFonts w:cs="Arial"/>
                <w:b/>
                <w:bCs/>
                <w:noProof/>
                <w:color w:val="000000"/>
                <w:szCs w:val="20"/>
                <w:lang w:val="es-ES" w:eastAsia="ca-ES"/>
              </w:rPr>
              <w:t>2029</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2D919" w14:textId="77777777" w:rsidR="00DC6F72" w:rsidRPr="003A4EA1" w:rsidRDefault="00DC6F72" w:rsidP="00114D95">
            <w:pPr>
              <w:jc w:val="center"/>
              <w:rPr>
                <w:rFonts w:cs="Arial"/>
                <w:noProof/>
                <w:color w:val="000000"/>
                <w:szCs w:val="20"/>
                <w:lang w:val="es-ES" w:eastAsia="ca-ES"/>
              </w:rPr>
            </w:pPr>
            <w:r w:rsidRPr="003A4EA1">
              <w:rPr>
                <w:rFonts w:cs="Arial"/>
                <w:noProof/>
                <w:color w:val="000000"/>
                <w:szCs w:val="20"/>
                <w:lang w:val="es-ES" w:eastAsia="ca-ES"/>
              </w:rPr>
              <w:t>202.0003</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F7F4E" w14:textId="77777777" w:rsidR="00DC6F72" w:rsidRPr="003A4EA1" w:rsidRDefault="00DC6F72" w:rsidP="00114D95">
            <w:pPr>
              <w:jc w:val="left"/>
              <w:rPr>
                <w:rFonts w:cs="Arial"/>
                <w:b/>
                <w:bCs/>
                <w:noProof/>
                <w:color w:val="000000"/>
                <w:szCs w:val="20"/>
                <w:lang w:val="es-ES" w:eastAsia="ca-ES"/>
              </w:rPr>
            </w:pPr>
            <w:r w:rsidRPr="003A4EA1">
              <w:rPr>
                <w:rFonts w:cs="Arial"/>
                <w:b/>
                <w:bCs/>
                <w:noProof/>
                <w:color w:val="000000"/>
                <w:szCs w:val="20"/>
                <w:lang w:val="es-ES" w:eastAsia="ca-ES"/>
              </w:rPr>
              <w:t xml:space="preserve">             200.000,00 €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3AA68" w14:textId="77777777" w:rsidR="00DC6F72" w:rsidRPr="003A4EA1" w:rsidRDefault="00DC6F72" w:rsidP="00114D95">
            <w:pPr>
              <w:jc w:val="left"/>
              <w:rPr>
                <w:rFonts w:cs="Arial"/>
                <w:b/>
                <w:bCs/>
                <w:noProof/>
                <w:color w:val="000000"/>
                <w:szCs w:val="20"/>
                <w:lang w:val="es-ES" w:eastAsia="ca-ES"/>
              </w:rPr>
            </w:pPr>
            <w:r w:rsidRPr="003A4EA1">
              <w:rPr>
                <w:rFonts w:cs="Arial"/>
                <w:b/>
                <w:bCs/>
                <w:noProof/>
                <w:color w:val="000000"/>
                <w:szCs w:val="20"/>
                <w:lang w:val="es-ES" w:eastAsia="ca-ES"/>
              </w:rPr>
              <w:t xml:space="preserve">         42.000,00 €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D0DCD" w14:textId="77777777" w:rsidR="00DC6F72" w:rsidRPr="003A4EA1" w:rsidRDefault="00DC6F72" w:rsidP="00F23BD3">
            <w:pPr>
              <w:jc w:val="left"/>
              <w:rPr>
                <w:rFonts w:cs="Arial"/>
                <w:b/>
                <w:bCs/>
                <w:noProof/>
                <w:color w:val="000000"/>
                <w:szCs w:val="20"/>
                <w:lang w:val="es-ES" w:eastAsia="ca-ES"/>
              </w:rPr>
            </w:pPr>
            <w:r w:rsidRPr="003A4EA1">
              <w:rPr>
                <w:rFonts w:cs="Arial"/>
                <w:b/>
                <w:bCs/>
                <w:noProof/>
                <w:color w:val="000000"/>
                <w:szCs w:val="20"/>
                <w:lang w:val="es-ES" w:eastAsia="ca-ES"/>
              </w:rPr>
              <w:t xml:space="preserve">       242.000,00 € </w:t>
            </w:r>
          </w:p>
        </w:tc>
      </w:tr>
      <w:tr w:rsidR="00DC6F72" w:rsidRPr="003A4EA1" w14:paraId="3A506F35" w14:textId="77777777" w:rsidTr="00FF5BCC">
        <w:trPr>
          <w:trHeight w:val="345"/>
        </w:trPr>
        <w:tc>
          <w:tcPr>
            <w:tcW w:w="1151" w:type="dxa"/>
            <w:tcBorders>
              <w:top w:val="single" w:sz="4" w:space="0" w:color="auto"/>
              <w:right w:val="single" w:sz="4" w:space="0" w:color="auto"/>
            </w:tcBorders>
            <w:shd w:val="clear" w:color="auto" w:fill="auto"/>
            <w:noWrap/>
            <w:vAlign w:val="bottom"/>
            <w:hideMark/>
          </w:tcPr>
          <w:p w14:paraId="43BA2DFA" w14:textId="77777777" w:rsidR="00DC6F72" w:rsidRPr="003A4EA1" w:rsidRDefault="00DC6F72" w:rsidP="00114D95">
            <w:pPr>
              <w:jc w:val="left"/>
              <w:rPr>
                <w:rFonts w:cs="Arial"/>
                <w:b/>
                <w:bCs/>
                <w:noProof/>
                <w:color w:val="000000"/>
                <w:szCs w:val="20"/>
                <w:lang w:val="es-ES"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2AAC8" w14:textId="77777777" w:rsidR="00DC6F72" w:rsidRPr="003A4EA1" w:rsidRDefault="00DC6F72" w:rsidP="00114D95">
            <w:pPr>
              <w:jc w:val="center"/>
              <w:rPr>
                <w:rFonts w:cs="Arial"/>
                <w:b/>
                <w:bCs/>
                <w:noProof/>
                <w:color w:val="000000"/>
                <w:szCs w:val="20"/>
                <w:lang w:val="es-ES" w:eastAsia="ca-ES"/>
              </w:rPr>
            </w:pPr>
            <w:r w:rsidRPr="003A4EA1">
              <w:rPr>
                <w:rFonts w:cs="Arial"/>
                <w:b/>
                <w:bCs/>
                <w:noProof/>
                <w:color w:val="000000"/>
                <w:szCs w:val="20"/>
                <w:lang w:val="es-ES" w:eastAsia="ca-ES"/>
              </w:rPr>
              <w:t>Total</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EA821" w14:textId="77777777" w:rsidR="00DC6F72" w:rsidRPr="003A4EA1" w:rsidRDefault="00DC6F72" w:rsidP="00114D95">
            <w:pPr>
              <w:jc w:val="left"/>
              <w:rPr>
                <w:rFonts w:cs="Arial"/>
                <w:b/>
                <w:bCs/>
                <w:noProof/>
                <w:color w:val="000000"/>
                <w:szCs w:val="20"/>
                <w:lang w:val="es-ES" w:eastAsia="ca-ES"/>
              </w:rPr>
            </w:pPr>
            <w:r w:rsidRPr="003A4EA1">
              <w:rPr>
                <w:rFonts w:cs="Arial"/>
                <w:b/>
                <w:bCs/>
                <w:noProof/>
                <w:color w:val="000000"/>
                <w:szCs w:val="20"/>
                <w:lang w:val="es-ES" w:eastAsia="ca-ES"/>
              </w:rPr>
              <w:t xml:space="preserve">          2.400.000,00 €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4BBED" w14:textId="77777777" w:rsidR="00DC6F72" w:rsidRPr="003A4EA1" w:rsidRDefault="00DC6F72" w:rsidP="00114D95">
            <w:pPr>
              <w:jc w:val="left"/>
              <w:rPr>
                <w:rFonts w:cs="Arial"/>
                <w:b/>
                <w:bCs/>
                <w:noProof/>
                <w:color w:val="000000"/>
                <w:szCs w:val="20"/>
                <w:lang w:val="es-ES" w:eastAsia="ca-ES"/>
              </w:rPr>
            </w:pPr>
            <w:r w:rsidRPr="003A4EA1">
              <w:rPr>
                <w:rFonts w:cs="Arial"/>
                <w:b/>
                <w:bCs/>
                <w:noProof/>
                <w:color w:val="000000"/>
                <w:szCs w:val="20"/>
                <w:lang w:val="es-ES" w:eastAsia="ca-ES"/>
              </w:rPr>
              <w:t xml:space="preserve">       504.000,00 €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A46F2" w14:textId="77777777" w:rsidR="00DC6F72" w:rsidRPr="003A4EA1" w:rsidRDefault="00DC6F72" w:rsidP="00114D95">
            <w:pPr>
              <w:jc w:val="left"/>
              <w:rPr>
                <w:rFonts w:cs="Arial"/>
                <w:b/>
                <w:bCs/>
                <w:noProof/>
                <w:color w:val="000000"/>
                <w:szCs w:val="20"/>
                <w:lang w:val="es-ES" w:eastAsia="ca-ES"/>
              </w:rPr>
            </w:pPr>
            <w:r w:rsidRPr="003A4EA1">
              <w:rPr>
                <w:rFonts w:cs="Arial"/>
                <w:b/>
                <w:bCs/>
                <w:noProof/>
                <w:color w:val="000000"/>
                <w:szCs w:val="20"/>
                <w:lang w:val="es-ES" w:eastAsia="ca-ES"/>
              </w:rPr>
              <w:t xml:space="preserve">    2.904.000,00 € </w:t>
            </w:r>
          </w:p>
        </w:tc>
      </w:tr>
    </w:tbl>
    <w:p w14:paraId="43C655E4" w14:textId="77777777" w:rsidR="00DC6F72" w:rsidRPr="003A4EA1" w:rsidRDefault="00DC6F72" w:rsidP="00114D95">
      <w:pPr>
        <w:autoSpaceDE w:val="0"/>
        <w:autoSpaceDN w:val="0"/>
        <w:adjustRightInd w:val="0"/>
        <w:rPr>
          <w:rFonts w:cs="Arial"/>
          <w:noProof/>
          <w:szCs w:val="20"/>
          <w:u w:val="single"/>
          <w:lang w:val="es-ES"/>
        </w:rPr>
      </w:pPr>
    </w:p>
    <w:p w14:paraId="0FA4EEAB" w14:textId="396B8FC0" w:rsidR="009F2799" w:rsidRPr="003A4EA1" w:rsidRDefault="009F2799" w:rsidP="00F23BD3">
      <w:pPr>
        <w:autoSpaceDE w:val="0"/>
        <w:autoSpaceDN w:val="0"/>
        <w:adjustRightInd w:val="0"/>
        <w:rPr>
          <w:rFonts w:cs="Arial"/>
          <w:noProof/>
          <w:szCs w:val="20"/>
          <w:u w:val="single"/>
          <w:lang w:val="es-ES"/>
        </w:rPr>
      </w:pPr>
      <w:r w:rsidRPr="003A4EA1">
        <w:rPr>
          <w:rFonts w:cs="Arial"/>
          <w:noProof/>
          <w:szCs w:val="20"/>
          <w:u w:val="single"/>
          <w:lang w:val="es-ES"/>
        </w:rPr>
        <w:t>Totales por partidas:</w:t>
      </w:r>
    </w:p>
    <w:p w14:paraId="168233B8" w14:textId="77777777" w:rsidR="00DC6F72" w:rsidRPr="003A4EA1" w:rsidRDefault="00DC6F72" w:rsidP="00F23BD3">
      <w:pPr>
        <w:autoSpaceDE w:val="0"/>
        <w:autoSpaceDN w:val="0"/>
        <w:adjustRightInd w:val="0"/>
        <w:rPr>
          <w:rFonts w:cs="Arial"/>
          <w:noProof/>
          <w:szCs w:val="20"/>
          <w:u w:val="single"/>
          <w:lang w:val="es-ES"/>
        </w:rPr>
      </w:pPr>
    </w:p>
    <w:tbl>
      <w:tblPr>
        <w:tblW w:w="8663" w:type="dxa"/>
        <w:tblCellMar>
          <w:left w:w="70" w:type="dxa"/>
          <w:right w:w="70" w:type="dxa"/>
        </w:tblCellMar>
        <w:tblLook w:val="04A0" w:firstRow="1" w:lastRow="0" w:firstColumn="1" w:lastColumn="0" w:noHBand="0" w:noVBand="1"/>
      </w:tblPr>
      <w:tblGrid>
        <w:gridCol w:w="2547"/>
        <w:gridCol w:w="2268"/>
        <w:gridCol w:w="1769"/>
        <w:gridCol w:w="2079"/>
      </w:tblGrid>
      <w:tr w:rsidR="00C97EDE" w:rsidRPr="003A4EA1" w14:paraId="2143C8B8" w14:textId="77777777" w:rsidTr="00FF5BCC">
        <w:trPr>
          <w:trHeight w:val="614"/>
        </w:trPr>
        <w:tc>
          <w:tcPr>
            <w:tcW w:w="25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650928" w14:textId="77777777" w:rsidR="00331FB3" w:rsidRPr="003A4EA1" w:rsidRDefault="00331FB3" w:rsidP="00F23BD3">
            <w:pPr>
              <w:jc w:val="center"/>
              <w:rPr>
                <w:rFonts w:cs="Arial"/>
                <w:b/>
                <w:bCs/>
                <w:noProof/>
                <w:color w:val="000000"/>
                <w:szCs w:val="20"/>
                <w:lang w:val="es-ES" w:eastAsia="ca-ES"/>
              </w:rPr>
            </w:pPr>
            <w:r w:rsidRPr="003A4EA1">
              <w:rPr>
                <w:rFonts w:cs="Arial"/>
                <w:b/>
                <w:bCs/>
                <w:noProof/>
                <w:color w:val="000000"/>
                <w:szCs w:val="20"/>
                <w:lang w:val="es-ES" w:eastAsia="ca-ES"/>
              </w:rPr>
              <w:t>Partida presupuestaria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1D11FC" w14:textId="77777777" w:rsidR="00331FB3" w:rsidRPr="003A4EA1" w:rsidRDefault="00331FB3" w:rsidP="000202CF">
            <w:pPr>
              <w:jc w:val="center"/>
              <w:rPr>
                <w:rFonts w:cs="Arial"/>
                <w:b/>
                <w:bCs/>
                <w:noProof/>
                <w:color w:val="000000"/>
                <w:szCs w:val="20"/>
                <w:lang w:val="es-ES" w:eastAsia="ca-ES"/>
              </w:rPr>
            </w:pPr>
            <w:r w:rsidRPr="003A4EA1">
              <w:rPr>
                <w:rFonts w:cs="Arial"/>
                <w:b/>
                <w:bCs/>
                <w:noProof/>
                <w:color w:val="000000"/>
                <w:szCs w:val="20"/>
                <w:lang w:val="es-ES" w:eastAsia="ca-ES"/>
              </w:rPr>
              <w:t xml:space="preserve">Base Imponible </w:t>
            </w:r>
          </w:p>
        </w:tc>
        <w:tc>
          <w:tcPr>
            <w:tcW w:w="176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47AAD8" w14:textId="77777777" w:rsidR="00331FB3" w:rsidRPr="003A4EA1" w:rsidRDefault="00331FB3" w:rsidP="000202CF">
            <w:pPr>
              <w:jc w:val="center"/>
              <w:rPr>
                <w:rFonts w:cs="Arial"/>
                <w:b/>
                <w:bCs/>
                <w:noProof/>
                <w:color w:val="000000"/>
                <w:szCs w:val="20"/>
                <w:lang w:val="es-ES" w:eastAsia="ca-ES"/>
              </w:rPr>
            </w:pPr>
            <w:r w:rsidRPr="003A4EA1">
              <w:rPr>
                <w:rFonts w:cs="Arial"/>
                <w:b/>
                <w:bCs/>
                <w:noProof/>
                <w:color w:val="000000"/>
                <w:szCs w:val="20"/>
                <w:lang w:val="es-ES" w:eastAsia="ca-ES"/>
              </w:rPr>
              <w:t>IVA 21%</w:t>
            </w:r>
          </w:p>
        </w:tc>
        <w:tc>
          <w:tcPr>
            <w:tcW w:w="207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71E015" w14:textId="77777777" w:rsidR="00331FB3" w:rsidRPr="003A4EA1" w:rsidRDefault="00331FB3" w:rsidP="000202CF">
            <w:pPr>
              <w:jc w:val="center"/>
              <w:rPr>
                <w:rFonts w:cs="Arial"/>
                <w:b/>
                <w:bCs/>
                <w:noProof/>
                <w:color w:val="000000"/>
                <w:szCs w:val="20"/>
                <w:lang w:val="es-ES" w:eastAsia="ca-ES"/>
              </w:rPr>
            </w:pPr>
            <w:r w:rsidRPr="003A4EA1">
              <w:rPr>
                <w:rFonts w:cs="Arial"/>
                <w:b/>
                <w:bCs/>
                <w:noProof/>
                <w:color w:val="000000"/>
                <w:szCs w:val="20"/>
                <w:lang w:val="es-ES" w:eastAsia="ca-ES"/>
              </w:rPr>
              <w:t>TOTAL</w:t>
            </w:r>
          </w:p>
        </w:tc>
      </w:tr>
      <w:tr w:rsidR="00C97EDE" w:rsidRPr="003A4EA1" w14:paraId="2684D2AB" w14:textId="77777777" w:rsidTr="00FF5BCC">
        <w:trPr>
          <w:trHeight w:val="348"/>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AA22B" w14:textId="77777777" w:rsidR="00331FB3" w:rsidRPr="003A4EA1" w:rsidRDefault="00331FB3" w:rsidP="00114D95">
            <w:pPr>
              <w:jc w:val="center"/>
              <w:rPr>
                <w:rFonts w:cs="Arial"/>
                <w:noProof/>
                <w:color w:val="000000"/>
                <w:szCs w:val="20"/>
                <w:lang w:val="es-ES" w:eastAsia="ca-ES"/>
              </w:rPr>
            </w:pPr>
            <w:r w:rsidRPr="003A4EA1">
              <w:rPr>
                <w:rFonts w:cs="Arial"/>
                <w:noProof/>
                <w:color w:val="000000"/>
                <w:szCs w:val="20"/>
                <w:lang w:val="es-ES" w:eastAsia="ca-ES"/>
              </w:rPr>
              <w:t>680.0005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C302C" w14:textId="77777777" w:rsidR="00331FB3" w:rsidRPr="003A4EA1" w:rsidRDefault="00331FB3" w:rsidP="00114D95">
            <w:pPr>
              <w:jc w:val="left"/>
              <w:rPr>
                <w:rFonts w:cs="Arial"/>
                <w:noProof/>
                <w:color w:val="000000"/>
                <w:szCs w:val="20"/>
                <w:lang w:val="es-ES" w:eastAsia="ca-ES"/>
              </w:rPr>
            </w:pPr>
            <w:r w:rsidRPr="003A4EA1">
              <w:rPr>
                <w:rFonts w:cs="Arial"/>
                <w:noProof/>
                <w:color w:val="000000"/>
                <w:szCs w:val="20"/>
                <w:lang w:val="es-ES" w:eastAsia="ca-ES"/>
              </w:rPr>
              <w:t xml:space="preserve">             700.000,00 €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0FF0B" w14:textId="77777777" w:rsidR="00331FB3" w:rsidRPr="003A4EA1" w:rsidRDefault="00331FB3" w:rsidP="00114D95">
            <w:pPr>
              <w:jc w:val="left"/>
              <w:rPr>
                <w:rFonts w:cs="Arial"/>
                <w:noProof/>
                <w:color w:val="000000"/>
                <w:szCs w:val="20"/>
                <w:lang w:val="es-ES" w:eastAsia="ca-ES"/>
              </w:rPr>
            </w:pPr>
            <w:r w:rsidRPr="003A4EA1">
              <w:rPr>
                <w:rFonts w:cs="Arial"/>
                <w:noProof/>
                <w:color w:val="000000"/>
                <w:szCs w:val="20"/>
                <w:lang w:val="es-ES" w:eastAsia="ca-ES"/>
              </w:rPr>
              <w:t xml:space="preserve">       147.000,00 € </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53AF6" w14:textId="77777777" w:rsidR="00331FB3" w:rsidRPr="003A4EA1" w:rsidRDefault="00331FB3" w:rsidP="00F23BD3">
            <w:pPr>
              <w:jc w:val="left"/>
              <w:rPr>
                <w:rFonts w:cs="Arial"/>
                <w:noProof/>
                <w:color w:val="000000"/>
                <w:szCs w:val="20"/>
                <w:lang w:val="es-ES" w:eastAsia="ca-ES"/>
              </w:rPr>
            </w:pPr>
            <w:r w:rsidRPr="003A4EA1">
              <w:rPr>
                <w:rFonts w:cs="Arial"/>
                <w:noProof/>
                <w:color w:val="000000"/>
                <w:szCs w:val="20"/>
                <w:lang w:val="es-ES" w:eastAsia="ca-ES"/>
              </w:rPr>
              <w:t xml:space="preserve">       847.000,00 € </w:t>
            </w:r>
          </w:p>
        </w:tc>
      </w:tr>
      <w:tr w:rsidR="00C97EDE" w:rsidRPr="003A4EA1" w14:paraId="0ED6B210" w14:textId="77777777" w:rsidTr="00FF5BCC">
        <w:trPr>
          <w:trHeight w:val="348"/>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2F58F" w14:textId="77777777" w:rsidR="00331FB3" w:rsidRPr="003A4EA1" w:rsidRDefault="00331FB3" w:rsidP="00114D95">
            <w:pPr>
              <w:jc w:val="center"/>
              <w:rPr>
                <w:rFonts w:cs="Arial"/>
                <w:noProof/>
                <w:color w:val="000000"/>
                <w:szCs w:val="20"/>
                <w:lang w:val="es-ES" w:eastAsia="ca-ES"/>
              </w:rPr>
            </w:pPr>
            <w:r w:rsidRPr="003A4EA1">
              <w:rPr>
                <w:rFonts w:cs="Arial"/>
                <w:noProof/>
                <w:color w:val="000000"/>
                <w:szCs w:val="20"/>
                <w:lang w:val="es-ES" w:eastAsia="ca-ES"/>
              </w:rPr>
              <w:t>202.0003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364F6" w14:textId="77777777" w:rsidR="00331FB3" w:rsidRPr="003A4EA1" w:rsidRDefault="00331FB3" w:rsidP="00114D95">
            <w:pPr>
              <w:jc w:val="left"/>
              <w:rPr>
                <w:rFonts w:cs="Arial"/>
                <w:noProof/>
                <w:color w:val="000000"/>
                <w:szCs w:val="20"/>
                <w:lang w:val="es-ES" w:eastAsia="ca-ES"/>
              </w:rPr>
            </w:pPr>
            <w:r w:rsidRPr="003A4EA1">
              <w:rPr>
                <w:rFonts w:cs="Arial"/>
                <w:noProof/>
                <w:color w:val="000000"/>
                <w:szCs w:val="20"/>
                <w:lang w:val="es-ES" w:eastAsia="ca-ES"/>
              </w:rPr>
              <w:t xml:space="preserve">          1.600.000,00 €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50E80" w14:textId="77777777" w:rsidR="00331FB3" w:rsidRPr="003A4EA1" w:rsidRDefault="00331FB3" w:rsidP="00114D95">
            <w:pPr>
              <w:jc w:val="left"/>
              <w:rPr>
                <w:rFonts w:cs="Arial"/>
                <w:noProof/>
                <w:color w:val="000000"/>
                <w:szCs w:val="20"/>
                <w:lang w:val="es-ES" w:eastAsia="ca-ES"/>
              </w:rPr>
            </w:pPr>
            <w:r w:rsidRPr="003A4EA1">
              <w:rPr>
                <w:rFonts w:cs="Arial"/>
                <w:noProof/>
                <w:color w:val="000000"/>
                <w:szCs w:val="20"/>
                <w:lang w:val="es-ES" w:eastAsia="ca-ES"/>
              </w:rPr>
              <w:t xml:space="preserve">       336.000,00 € </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A3C3C" w14:textId="77777777" w:rsidR="00331FB3" w:rsidRPr="003A4EA1" w:rsidRDefault="00331FB3" w:rsidP="00F23BD3">
            <w:pPr>
              <w:jc w:val="left"/>
              <w:rPr>
                <w:rFonts w:cs="Arial"/>
                <w:noProof/>
                <w:color w:val="000000"/>
                <w:szCs w:val="20"/>
                <w:lang w:val="es-ES" w:eastAsia="ca-ES"/>
              </w:rPr>
            </w:pPr>
            <w:r w:rsidRPr="003A4EA1">
              <w:rPr>
                <w:rFonts w:cs="Arial"/>
                <w:noProof/>
                <w:color w:val="000000"/>
                <w:szCs w:val="20"/>
                <w:lang w:val="es-ES" w:eastAsia="ca-ES"/>
              </w:rPr>
              <w:t xml:space="preserve">    1.936.000,00 € </w:t>
            </w:r>
          </w:p>
        </w:tc>
      </w:tr>
      <w:tr w:rsidR="00C97EDE" w:rsidRPr="003A4EA1" w14:paraId="5DFB732B" w14:textId="77777777" w:rsidTr="00FF5BCC">
        <w:trPr>
          <w:trHeight w:val="348"/>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4A4A2" w14:textId="77777777" w:rsidR="00331FB3" w:rsidRPr="003A4EA1" w:rsidRDefault="00331FB3" w:rsidP="00114D95">
            <w:pPr>
              <w:jc w:val="center"/>
              <w:rPr>
                <w:rFonts w:cs="Arial"/>
                <w:noProof/>
                <w:color w:val="000000"/>
                <w:szCs w:val="20"/>
                <w:lang w:val="es-ES" w:eastAsia="ca-ES"/>
              </w:rPr>
            </w:pPr>
            <w:r w:rsidRPr="003A4EA1">
              <w:rPr>
                <w:rFonts w:cs="Arial"/>
                <w:noProof/>
                <w:color w:val="000000"/>
                <w:szCs w:val="20"/>
                <w:lang w:val="es-ES" w:eastAsia="ca-ES"/>
              </w:rPr>
              <w:t>212.0003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CAC14" w14:textId="77777777" w:rsidR="00331FB3" w:rsidRPr="003A4EA1" w:rsidRDefault="00331FB3" w:rsidP="00114D95">
            <w:pPr>
              <w:jc w:val="left"/>
              <w:rPr>
                <w:rFonts w:cs="Arial"/>
                <w:noProof/>
                <w:color w:val="000000"/>
                <w:szCs w:val="20"/>
                <w:lang w:val="es-ES" w:eastAsia="ca-ES"/>
              </w:rPr>
            </w:pPr>
            <w:r w:rsidRPr="003A4EA1">
              <w:rPr>
                <w:rFonts w:cs="Arial"/>
                <w:noProof/>
                <w:color w:val="000000"/>
                <w:szCs w:val="20"/>
                <w:lang w:val="es-ES" w:eastAsia="ca-ES"/>
              </w:rPr>
              <w:t xml:space="preserve">             100.000,00 €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22AD8" w14:textId="77777777" w:rsidR="00331FB3" w:rsidRPr="003A4EA1" w:rsidRDefault="00331FB3" w:rsidP="00114D95">
            <w:pPr>
              <w:jc w:val="left"/>
              <w:rPr>
                <w:rFonts w:cs="Arial"/>
                <w:noProof/>
                <w:color w:val="000000"/>
                <w:szCs w:val="20"/>
                <w:lang w:val="es-ES" w:eastAsia="ca-ES"/>
              </w:rPr>
            </w:pPr>
            <w:r w:rsidRPr="003A4EA1">
              <w:rPr>
                <w:rFonts w:cs="Arial"/>
                <w:noProof/>
                <w:color w:val="000000"/>
                <w:szCs w:val="20"/>
                <w:lang w:val="es-ES" w:eastAsia="ca-ES"/>
              </w:rPr>
              <w:t xml:space="preserve">         21.000,00 € </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2876C" w14:textId="77777777" w:rsidR="00331FB3" w:rsidRPr="003A4EA1" w:rsidRDefault="00331FB3" w:rsidP="00114D95">
            <w:pPr>
              <w:jc w:val="left"/>
              <w:rPr>
                <w:rFonts w:cs="Arial"/>
                <w:noProof/>
                <w:color w:val="000000"/>
                <w:szCs w:val="20"/>
                <w:lang w:val="es-ES" w:eastAsia="ca-ES"/>
              </w:rPr>
            </w:pPr>
            <w:r w:rsidRPr="003A4EA1">
              <w:rPr>
                <w:rFonts w:cs="Arial"/>
                <w:noProof/>
                <w:color w:val="000000"/>
                <w:szCs w:val="20"/>
                <w:lang w:val="es-ES" w:eastAsia="ca-ES"/>
              </w:rPr>
              <w:t xml:space="preserve">       121.000,00 € </w:t>
            </w:r>
          </w:p>
        </w:tc>
      </w:tr>
      <w:tr w:rsidR="00C97EDE" w:rsidRPr="003A4EA1" w14:paraId="53B8E381" w14:textId="77777777" w:rsidTr="00FF5BCC">
        <w:trPr>
          <w:trHeight w:val="401"/>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C0A83" w14:textId="77777777" w:rsidR="00331FB3" w:rsidRPr="003A4EA1" w:rsidRDefault="00331FB3" w:rsidP="00114D95">
            <w:pPr>
              <w:jc w:val="center"/>
              <w:rPr>
                <w:rFonts w:cs="Arial"/>
                <w:b/>
                <w:bCs/>
                <w:noProof/>
                <w:color w:val="000000"/>
                <w:szCs w:val="20"/>
                <w:lang w:val="es-ES" w:eastAsia="ca-ES"/>
              </w:rPr>
            </w:pPr>
            <w:r w:rsidRPr="003A4EA1">
              <w:rPr>
                <w:rFonts w:cs="Arial"/>
                <w:b/>
                <w:bCs/>
                <w:noProof/>
                <w:color w:val="000000"/>
                <w:szCs w:val="20"/>
                <w:lang w:val="es-ES" w:eastAsia="ca-ES"/>
              </w:rPr>
              <w:t>Total</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FE68" w14:textId="77777777" w:rsidR="00331FB3" w:rsidRPr="003A4EA1" w:rsidRDefault="00331FB3" w:rsidP="00114D95">
            <w:pPr>
              <w:jc w:val="left"/>
              <w:rPr>
                <w:rFonts w:cs="Arial"/>
                <w:b/>
                <w:bCs/>
                <w:noProof/>
                <w:color w:val="000000"/>
                <w:szCs w:val="20"/>
                <w:lang w:val="es-ES" w:eastAsia="ca-ES"/>
              </w:rPr>
            </w:pPr>
            <w:r w:rsidRPr="003A4EA1">
              <w:rPr>
                <w:rFonts w:cs="Arial"/>
                <w:b/>
                <w:bCs/>
                <w:noProof/>
                <w:color w:val="000000"/>
                <w:szCs w:val="20"/>
                <w:lang w:val="es-ES" w:eastAsia="ca-ES"/>
              </w:rPr>
              <w:t xml:space="preserve">          2.400.000,00 €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BCC2C" w14:textId="77777777" w:rsidR="00331FB3" w:rsidRPr="003A4EA1" w:rsidRDefault="00331FB3" w:rsidP="00114D95">
            <w:pPr>
              <w:jc w:val="left"/>
              <w:rPr>
                <w:rFonts w:cs="Arial"/>
                <w:b/>
                <w:bCs/>
                <w:noProof/>
                <w:color w:val="000000"/>
                <w:szCs w:val="20"/>
                <w:lang w:val="es-ES" w:eastAsia="ca-ES"/>
              </w:rPr>
            </w:pPr>
            <w:r w:rsidRPr="003A4EA1">
              <w:rPr>
                <w:rFonts w:cs="Arial"/>
                <w:b/>
                <w:bCs/>
                <w:noProof/>
                <w:color w:val="000000"/>
                <w:szCs w:val="20"/>
                <w:lang w:val="es-ES" w:eastAsia="ca-ES"/>
              </w:rPr>
              <w:t xml:space="preserve">       504.000,00 € </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49F81" w14:textId="77777777" w:rsidR="00331FB3" w:rsidRPr="003A4EA1" w:rsidRDefault="00331FB3" w:rsidP="00114D95">
            <w:pPr>
              <w:jc w:val="left"/>
              <w:rPr>
                <w:rFonts w:cs="Arial"/>
                <w:b/>
                <w:bCs/>
                <w:noProof/>
                <w:color w:val="000000"/>
                <w:szCs w:val="20"/>
                <w:lang w:val="es-ES" w:eastAsia="ca-ES"/>
              </w:rPr>
            </w:pPr>
            <w:r w:rsidRPr="003A4EA1">
              <w:rPr>
                <w:rFonts w:cs="Arial"/>
                <w:b/>
                <w:bCs/>
                <w:noProof/>
                <w:color w:val="000000"/>
                <w:szCs w:val="20"/>
                <w:lang w:val="es-ES" w:eastAsia="ca-ES"/>
              </w:rPr>
              <w:t xml:space="preserve">    2.904.000,00 € </w:t>
            </w:r>
          </w:p>
        </w:tc>
      </w:tr>
    </w:tbl>
    <w:p w14:paraId="5E984B99" w14:textId="77777777" w:rsidR="00DC6F72" w:rsidRPr="003A4EA1" w:rsidRDefault="00DC6F72" w:rsidP="00F23BD3">
      <w:pPr>
        <w:autoSpaceDE w:val="0"/>
        <w:autoSpaceDN w:val="0"/>
        <w:adjustRightInd w:val="0"/>
        <w:rPr>
          <w:rFonts w:cs="Arial"/>
          <w:noProof/>
          <w:szCs w:val="20"/>
          <w:u w:val="single"/>
          <w:lang w:val="es-ES"/>
        </w:rPr>
      </w:pPr>
    </w:p>
    <w:p w14:paraId="33282FB2" w14:textId="77777777" w:rsidR="00542A4A" w:rsidRPr="003A4EA1" w:rsidRDefault="00542A4A" w:rsidP="000202CF">
      <w:pPr>
        <w:autoSpaceDE w:val="0"/>
        <w:autoSpaceDN w:val="0"/>
        <w:adjustRightInd w:val="0"/>
        <w:rPr>
          <w:rFonts w:cs="Arial"/>
          <w:noProof/>
          <w:szCs w:val="20"/>
          <w:u w:val="single"/>
          <w:lang w:val="es-ES"/>
        </w:rPr>
      </w:pPr>
    </w:p>
    <w:p w14:paraId="6EDC3DFC" w14:textId="58AF4E24" w:rsidR="0059623E" w:rsidRPr="003A4EA1" w:rsidRDefault="0059623E" w:rsidP="000202CF">
      <w:pPr>
        <w:autoSpaceDE w:val="0"/>
        <w:autoSpaceDN w:val="0"/>
        <w:adjustRightInd w:val="0"/>
        <w:rPr>
          <w:rFonts w:cs="Arial"/>
          <w:noProof/>
          <w:szCs w:val="20"/>
          <w:u w:val="single"/>
          <w:lang w:val="es-ES"/>
        </w:rPr>
      </w:pPr>
      <w:r w:rsidRPr="003A4EA1">
        <w:rPr>
          <w:rFonts w:cs="Arial"/>
          <w:noProof/>
          <w:szCs w:val="20"/>
          <w:u w:val="single"/>
          <w:lang w:val="es-ES"/>
        </w:rPr>
        <w:t>TIPO DE FACTURACIÓN</w:t>
      </w:r>
      <w:r w:rsidRPr="003A4EA1">
        <w:rPr>
          <w:rFonts w:cs="Arial"/>
          <w:noProof/>
          <w:szCs w:val="20"/>
          <w:lang w:val="es-ES"/>
        </w:rPr>
        <w:t>:</w:t>
      </w:r>
    </w:p>
    <w:p w14:paraId="076B7705" w14:textId="77777777" w:rsidR="00BB7615" w:rsidRPr="003A4EA1" w:rsidRDefault="00BB7615" w:rsidP="000202CF">
      <w:pPr>
        <w:rPr>
          <w:rFonts w:cs="Arial"/>
          <w:noProof/>
          <w:szCs w:val="20"/>
          <w:lang w:val="es-ES"/>
        </w:rPr>
      </w:pPr>
    </w:p>
    <w:p w14:paraId="289060D1" w14:textId="311C1B70" w:rsidR="00E87AF6" w:rsidRPr="003A4EA1" w:rsidRDefault="00E87AF6">
      <w:pPr>
        <w:rPr>
          <w:rFonts w:cs="Arial"/>
          <w:noProof/>
          <w:szCs w:val="20"/>
          <w:lang w:val="es-ES"/>
        </w:rPr>
      </w:pPr>
      <w:r w:rsidRPr="003A4EA1">
        <w:rPr>
          <w:rFonts w:cs="Arial"/>
          <w:noProof/>
          <w:szCs w:val="20"/>
          <w:lang w:val="es-ES"/>
        </w:rPr>
        <w:t>El pago al contratista se efectuará contra presentación de factura expedida de acuerdo con la normativa vigente sobre factura electrónica, en los plazos y condiciones establecidas en el artículo 198 de la LCSP.</w:t>
      </w:r>
    </w:p>
    <w:p w14:paraId="45DF0000" w14:textId="77777777" w:rsidR="00E87AF6" w:rsidRPr="003A4EA1" w:rsidRDefault="00E87AF6">
      <w:pPr>
        <w:rPr>
          <w:rFonts w:cs="Arial"/>
          <w:noProof/>
          <w:szCs w:val="20"/>
          <w:lang w:val="es-ES"/>
        </w:rPr>
      </w:pPr>
    </w:p>
    <w:p w14:paraId="170FE42F" w14:textId="77777777" w:rsidR="00E87AF6" w:rsidRPr="003A4EA1" w:rsidRDefault="00E87AF6">
      <w:pPr>
        <w:rPr>
          <w:rFonts w:cs="Arial"/>
          <w:noProof/>
          <w:szCs w:val="20"/>
          <w:lang w:val="es-ES"/>
        </w:rPr>
      </w:pPr>
      <w:r w:rsidRPr="003A4EA1">
        <w:rPr>
          <w:rFonts w:cs="Arial"/>
          <w:noProof/>
          <w:szCs w:val="20"/>
          <w:lang w:val="es-ES"/>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57B18CEE" w14:textId="77777777" w:rsidR="00E87AF6" w:rsidRPr="003A4EA1" w:rsidRDefault="00E87AF6">
      <w:pPr>
        <w:rPr>
          <w:rFonts w:cs="Arial"/>
          <w:noProof/>
          <w:szCs w:val="20"/>
          <w:lang w:val="es-ES"/>
        </w:rPr>
      </w:pPr>
    </w:p>
    <w:p w14:paraId="51786698" w14:textId="77777777" w:rsidR="00E87AF6" w:rsidRPr="003A4EA1" w:rsidRDefault="00E87AF6">
      <w:pPr>
        <w:rPr>
          <w:rFonts w:cs="Arial"/>
          <w:noProof/>
          <w:szCs w:val="20"/>
          <w:lang w:val="es-ES"/>
        </w:rPr>
      </w:pPr>
      <w:r w:rsidRPr="003A4EA1">
        <w:rPr>
          <w:rFonts w:cs="Arial"/>
          <w:noProof/>
          <w:szCs w:val="20"/>
          <w:lang w:val="es-ES"/>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1304B0C9" w14:textId="77777777" w:rsidR="00E87AF6" w:rsidRPr="003A4EA1" w:rsidRDefault="00E87AF6">
      <w:pPr>
        <w:rPr>
          <w:rFonts w:cs="Arial"/>
          <w:noProof/>
          <w:szCs w:val="20"/>
          <w:lang w:val="es-ES"/>
        </w:rPr>
      </w:pPr>
    </w:p>
    <w:p w14:paraId="35FEC126" w14:textId="77777777" w:rsidR="00E87AF6" w:rsidRPr="003A4EA1" w:rsidRDefault="00E87AF6">
      <w:pPr>
        <w:rPr>
          <w:rFonts w:cs="Arial"/>
          <w:noProof/>
          <w:szCs w:val="20"/>
          <w:lang w:val="es-ES"/>
        </w:rPr>
      </w:pPr>
      <w:r w:rsidRPr="003A4EA1">
        <w:rPr>
          <w:rFonts w:cs="Arial"/>
          <w:noProof/>
          <w:szCs w:val="20"/>
          <w:lang w:val="es-ES"/>
        </w:rPr>
        <w:t>La plataforma e.FACT es el punto general de entrada de facturas electrónicas de la Administración de la Generalidad de Cataluña y de su Sector Público.</w:t>
      </w:r>
    </w:p>
    <w:p w14:paraId="09449624" w14:textId="77777777" w:rsidR="00E87AF6" w:rsidRPr="003A4EA1" w:rsidRDefault="00E87AF6">
      <w:pPr>
        <w:rPr>
          <w:rFonts w:cs="Arial"/>
          <w:noProof/>
          <w:szCs w:val="20"/>
          <w:lang w:val="es-ES"/>
        </w:rPr>
      </w:pPr>
    </w:p>
    <w:p w14:paraId="2740938F" w14:textId="77777777" w:rsidR="0059623E" w:rsidRPr="003A4EA1" w:rsidRDefault="0059623E">
      <w:pPr>
        <w:rPr>
          <w:rFonts w:cs="Arial"/>
          <w:noProof/>
          <w:szCs w:val="20"/>
          <w:lang w:val="es-ES"/>
        </w:rPr>
      </w:pPr>
      <w:r w:rsidRPr="003A4EA1">
        <w:rPr>
          <w:rFonts w:cs="Arial"/>
          <w:noProof/>
          <w:szCs w:val="20"/>
          <w:lang w:val="es-ES"/>
        </w:rPr>
        <w:t>Así, el adjudicatario deberá entregar sus facturas al servicio e.FACT del Consorcio de Administración Abierta de Cataluña (AOC), en su condición de Punto General de Entrada de Facturas Electrónicas del Sector Público de Cataluña. Para mayor información podéis consultar este enlace:</w:t>
      </w:r>
    </w:p>
    <w:p w14:paraId="73699C6E" w14:textId="77777777" w:rsidR="0059623E" w:rsidRPr="003A4EA1" w:rsidRDefault="0059623E">
      <w:pPr>
        <w:rPr>
          <w:rFonts w:cs="Arial"/>
          <w:noProof/>
          <w:szCs w:val="20"/>
          <w:lang w:val="es-ES"/>
        </w:rPr>
      </w:pPr>
      <w:hyperlink r:id="rId10" w:history="1">
        <w:r w:rsidRPr="003A4EA1">
          <w:rPr>
            <w:rStyle w:val="Enlla"/>
            <w:rFonts w:cs="Arial"/>
            <w:noProof/>
            <w:szCs w:val="20"/>
            <w:lang w:val="es-ES"/>
          </w:rPr>
          <w:t>http://economia.gencat.cat/ca/70_ambits_actuacio/tresoreria_i_pagaments/factura-electronica/</w:t>
        </w:r>
      </w:hyperlink>
      <w:r w:rsidRPr="003A4EA1">
        <w:rPr>
          <w:rFonts w:cs="Arial"/>
          <w:noProof/>
          <w:szCs w:val="20"/>
          <w:lang w:val="es-ES"/>
        </w:rPr>
        <w:t>.</w:t>
      </w:r>
    </w:p>
    <w:p w14:paraId="12AE05E6" w14:textId="77777777" w:rsidR="006A01F2" w:rsidRPr="003A4EA1" w:rsidRDefault="006A01F2">
      <w:pPr>
        <w:rPr>
          <w:rFonts w:cs="Arial"/>
          <w:noProof/>
          <w:szCs w:val="20"/>
          <w:lang w:val="es-ES"/>
        </w:rPr>
      </w:pPr>
    </w:p>
    <w:p w14:paraId="5E0A6C5E" w14:textId="77777777" w:rsidR="006A01F2" w:rsidRPr="003A4EA1" w:rsidRDefault="006A01F2">
      <w:pPr>
        <w:rPr>
          <w:rFonts w:cs="Arial"/>
          <w:noProof/>
          <w:szCs w:val="20"/>
          <w:lang w:val="es-ES"/>
        </w:rPr>
      </w:pPr>
      <w:r w:rsidRPr="003A4EA1">
        <w:rPr>
          <w:rFonts w:cs="Arial"/>
          <w:noProof/>
          <w:szCs w:val="20"/>
          <w:lang w:val="es-ES"/>
        </w:rPr>
        <w:t>El código DIR del Consorcio Mar Parc de Salut de Barcelona para los tres centros gestores es el A09006561.</w:t>
      </w:r>
    </w:p>
    <w:p w14:paraId="4B8E27A3" w14:textId="77777777" w:rsidR="002971E7" w:rsidRPr="003A4EA1" w:rsidRDefault="002971E7">
      <w:pPr>
        <w:rPr>
          <w:rFonts w:cs="Arial"/>
          <w:noProof/>
          <w:szCs w:val="20"/>
          <w:lang w:val="es-ES"/>
        </w:rPr>
      </w:pPr>
    </w:p>
    <w:p w14:paraId="5D6C789E" w14:textId="17419F6F" w:rsidR="00C906A1" w:rsidRPr="003A4EA1" w:rsidRDefault="00C906A1">
      <w:pPr>
        <w:rPr>
          <w:rFonts w:cs="Arial"/>
          <w:noProof/>
          <w:szCs w:val="20"/>
          <w:lang w:val="es-ES"/>
        </w:rPr>
      </w:pPr>
      <w:r w:rsidRPr="003A4EA1">
        <w:rPr>
          <w:rFonts w:cs="Arial"/>
          <w:noProof/>
          <w:szCs w:val="20"/>
          <w:lang w:val="es-ES"/>
        </w:rPr>
        <w:t xml:space="preserve">La generación de estas facturas se corresponderá con los suministros realizados debidamente conformadas por los Servicios Técnicos del CMPSB. </w:t>
      </w:r>
    </w:p>
    <w:p w14:paraId="255C1F3D" w14:textId="77777777" w:rsidR="00C906A1" w:rsidRPr="003A4EA1" w:rsidRDefault="00C906A1">
      <w:pPr>
        <w:rPr>
          <w:rFonts w:cs="Arial"/>
          <w:noProof/>
          <w:szCs w:val="20"/>
          <w:lang w:val="es-ES"/>
        </w:rPr>
      </w:pPr>
    </w:p>
    <w:p w14:paraId="5A2738D5" w14:textId="3DC3B788" w:rsidR="00C906A1" w:rsidRPr="003A4EA1" w:rsidRDefault="00C906A1">
      <w:pPr>
        <w:rPr>
          <w:rFonts w:cs="Arial"/>
          <w:noProof/>
          <w:szCs w:val="20"/>
          <w:lang w:val="es-ES"/>
        </w:rPr>
      </w:pPr>
      <w:r w:rsidRPr="003A4EA1">
        <w:rPr>
          <w:rFonts w:cs="Arial"/>
          <w:noProof/>
          <w:szCs w:val="20"/>
          <w:lang w:val="es-ES"/>
        </w:rPr>
        <w:t>En la factura se deberá identificar el número de expediente con el que se ha licitado el contrato.</w:t>
      </w:r>
    </w:p>
    <w:p w14:paraId="2DBC1CC5" w14:textId="77777777" w:rsidR="00C906A1" w:rsidRPr="003A4EA1" w:rsidRDefault="00C906A1">
      <w:pPr>
        <w:rPr>
          <w:rFonts w:cs="Arial"/>
          <w:noProof/>
          <w:szCs w:val="20"/>
          <w:lang w:val="es-ES"/>
        </w:rPr>
      </w:pPr>
    </w:p>
    <w:p w14:paraId="24A87FCB" w14:textId="77777777" w:rsidR="00C906A1" w:rsidRPr="003A4EA1" w:rsidRDefault="00C906A1">
      <w:pPr>
        <w:rPr>
          <w:rFonts w:cs="Arial"/>
          <w:noProof/>
          <w:szCs w:val="20"/>
          <w:lang w:val="es-ES"/>
        </w:rPr>
      </w:pPr>
      <w:r w:rsidRPr="003A4EA1">
        <w:rPr>
          <w:rFonts w:cs="Arial"/>
          <w:noProof/>
          <w:szCs w:val="20"/>
          <w:lang w:val="es-ES"/>
        </w:rPr>
        <w:t>El/los pago/s del suministro se realizará de acuerdo con el contenido de la LCSP y únicamente mediante transferencia bancaria y previa recepción de la factura al departamento de Contabilidad del CMPSB, a través de los canales descritos anteriormente.</w:t>
      </w:r>
    </w:p>
    <w:p w14:paraId="6F3B5A7F" w14:textId="77777777" w:rsidR="00C906A1" w:rsidRPr="003A4EA1" w:rsidRDefault="00C906A1">
      <w:pPr>
        <w:rPr>
          <w:rFonts w:cs="Arial"/>
          <w:noProof/>
          <w:szCs w:val="20"/>
          <w:lang w:val="es-ES"/>
        </w:rPr>
      </w:pPr>
    </w:p>
    <w:p w14:paraId="530BAC7A" w14:textId="77777777" w:rsidR="00C906A1" w:rsidRPr="003A4EA1" w:rsidRDefault="00C906A1">
      <w:pPr>
        <w:rPr>
          <w:rFonts w:cs="Arial"/>
          <w:noProof/>
          <w:szCs w:val="20"/>
          <w:lang w:val="es-ES"/>
        </w:rPr>
      </w:pPr>
      <w:r w:rsidRPr="003A4EA1">
        <w:rPr>
          <w:rFonts w:cs="Arial"/>
          <w:noProof/>
          <w:szCs w:val="20"/>
          <w:lang w:val="es-ES"/>
        </w:rPr>
        <w:t>Durante la vigencia del contrato no tendrá lugar ningún incremento de precio.</w:t>
      </w:r>
    </w:p>
    <w:p w14:paraId="01E4A55B" w14:textId="77777777" w:rsidR="00C906A1" w:rsidRPr="003A4EA1" w:rsidRDefault="00C906A1">
      <w:pPr>
        <w:rPr>
          <w:rFonts w:cs="Arial"/>
          <w:noProof/>
          <w:szCs w:val="20"/>
          <w:lang w:val="es-ES"/>
        </w:rPr>
      </w:pPr>
    </w:p>
    <w:p w14:paraId="3BA85027" w14:textId="77777777" w:rsidR="00C906A1" w:rsidRPr="003A4EA1" w:rsidRDefault="00C906A1">
      <w:pPr>
        <w:rPr>
          <w:rFonts w:cs="Arial"/>
          <w:noProof/>
          <w:szCs w:val="20"/>
          <w:lang w:val="es-ES"/>
        </w:rPr>
      </w:pPr>
      <w:r w:rsidRPr="003A4EA1">
        <w:rPr>
          <w:rFonts w:cs="Arial"/>
          <w:noProof/>
          <w:szCs w:val="20"/>
          <w:lang w:val="es-ES"/>
        </w:rPr>
        <w:t>Cualquier modificación sobre el IVA será motivo de revisión, no pudiendo repercutir ningún otro incremento.</w:t>
      </w:r>
    </w:p>
    <w:p w14:paraId="4317B592" w14:textId="77777777" w:rsidR="00C906A1" w:rsidRPr="003A4EA1" w:rsidRDefault="00C906A1">
      <w:pPr>
        <w:rPr>
          <w:rFonts w:cs="Arial"/>
          <w:b/>
          <w:noProof/>
          <w:szCs w:val="20"/>
          <w:lang w:val="es-ES"/>
        </w:rPr>
      </w:pPr>
    </w:p>
    <w:p w14:paraId="7F9D84DE" w14:textId="77777777" w:rsidR="00C906A1" w:rsidRPr="003A4EA1" w:rsidRDefault="00C906A1">
      <w:pPr>
        <w:rPr>
          <w:rFonts w:cs="Arial"/>
          <w:noProof/>
          <w:szCs w:val="20"/>
          <w:lang w:val="es-ES"/>
        </w:rPr>
      </w:pPr>
      <w:r w:rsidRPr="003A4EA1">
        <w:rPr>
          <w:rFonts w:cs="Arial"/>
          <w:noProof/>
          <w:szCs w:val="20"/>
          <w:lang w:val="es-ES"/>
        </w:rPr>
        <w:t>La facturación deberá emitirse con redondeo a dos dígitos, conforme a lo establecido en el artículo 11 de la Ley 46/1998, de 17 de diciembre, sobre introducción del euro.</w:t>
      </w:r>
    </w:p>
    <w:p w14:paraId="58FF28E4" w14:textId="77777777" w:rsidR="00C906A1" w:rsidRPr="003A4EA1" w:rsidRDefault="00C906A1">
      <w:pPr>
        <w:autoSpaceDE w:val="0"/>
        <w:autoSpaceDN w:val="0"/>
        <w:adjustRightInd w:val="0"/>
        <w:rPr>
          <w:rFonts w:cs="Arial"/>
          <w:noProof/>
          <w:szCs w:val="20"/>
          <w:lang w:val="es-ES"/>
        </w:rPr>
      </w:pPr>
    </w:p>
    <w:p w14:paraId="4FD09090" w14:textId="77777777" w:rsidR="00C906A1" w:rsidRPr="003A4EA1" w:rsidRDefault="00C906A1">
      <w:pPr>
        <w:rPr>
          <w:rFonts w:cs="Arial"/>
          <w:noProof/>
          <w:szCs w:val="20"/>
          <w:lang w:val="es-ES"/>
        </w:rPr>
      </w:pPr>
      <w:r w:rsidRPr="003A4EA1">
        <w:rPr>
          <w:rFonts w:cs="Arial"/>
          <w:noProof/>
          <w:szCs w:val="20"/>
          <w:lang w:val="es-ES"/>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0F46C712" w14:textId="77777777" w:rsidR="00C906A1" w:rsidRPr="003A4EA1" w:rsidRDefault="00C906A1">
      <w:pPr>
        <w:rPr>
          <w:rFonts w:cs="Arial"/>
          <w:noProof/>
          <w:szCs w:val="20"/>
          <w:lang w:val="es-ES"/>
        </w:rPr>
      </w:pPr>
    </w:p>
    <w:p w14:paraId="294FC074" w14:textId="77777777" w:rsidR="00C906A1" w:rsidRPr="003A4EA1" w:rsidRDefault="00C906A1">
      <w:pPr>
        <w:rPr>
          <w:rFonts w:cs="Arial"/>
          <w:noProof/>
          <w:szCs w:val="20"/>
          <w:lang w:val="es-ES"/>
        </w:rPr>
      </w:pPr>
      <w:r w:rsidRPr="003A4EA1">
        <w:rPr>
          <w:rFonts w:cs="Arial"/>
          <w:noProof/>
          <w:szCs w:val="20"/>
          <w:lang w:val="es-ES"/>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7396DD7B" w14:textId="77777777" w:rsidR="00C906A1" w:rsidRPr="003A4EA1" w:rsidRDefault="00C906A1">
      <w:pPr>
        <w:rPr>
          <w:rFonts w:cs="Arial"/>
          <w:noProof/>
          <w:szCs w:val="20"/>
          <w:lang w:val="es-ES"/>
        </w:rPr>
      </w:pPr>
    </w:p>
    <w:p w14:paraId="7DBBB27D" w14:textId="1864B2A7" w:rsidR="00C906A1" w:rsidRPr="003A4EA1" w:rsidRDefault="00C906A1">
      <w:pPr>
        <w:rPr>
          <w:rFonts w:cs="Arial"/>
          <w:noProof/>
          <w:szCs w:val="20"/>
          <w:lang w:val="es-ES"/>
        </w:rPr>
      </w:pPr>
      <w:r w:rsidRPr="003A4EA1">
        <w:rPr>
          <w:rFonts w:cs="Arial"/>
          <w:noProof/>
          <w:szCs w:val="20"/>
          <w:lang w:val="es-ES"/>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p>
    <w:p w14:paraId="0B0A7197" w14:textId="77777777" w:rsidR="0059623E" w:rsidRPr="003A4EA1" w:rsidRDefault="0059623E">
      <w:pPr>
        <w:ind w:left="284"/>
        <w:rPr>
          <w:rFonts w:cs="Arial"/>
          <w:noProof/>
          <w:szCs w:val="20"/>
          <w:lang w:val="es-ES"/>
        </w:rPr>
      </w:pPr>
    </w:p>
    <w:p w14:paraId="2AB46CB9" w14:textId="77777777" w:rsidR="0059623E" w:rsidRPr="003A4EA1" w:rsidRDefault="0059623E">
      <w:pPr>
        <w:jc w:val="left"/>
        <w:rPr>
          <w:rFonts w:cs="Arial"/>
          <w:b/>
          <w:noProof/>
          <w:szCs w:val="20"/>
          <w:lang w:val="es-ES"/>
        </w:rPr>
      </w:pPr>
      <w:r w:rsidRPr="003A4EA1">
        <w:rPr>
          <w:rFonts w:cs="Arial"/>
          <w:b/>
          <w:noProof/>
          <w:szCs w:val="20"/>
          <w:lang w:val="es-ES"/>
        </w:rPr>
        <w:br w:type="page"/>
      </w:r>
    </w:p>
    <w:p w14:paraId="40DC0298" w14:textId="77777777" w:rsidR="004B209F" w:rsidRPr="003A4EA1" w:rsidRDefault="004B209F">
      <w:pPr>
        <w:jc w:val="left"/>
        <w:rPr>
          <w:rFonts w:cs="Arial"/>
          <w:b/>
          <w:noProof/>
          <w:szCs w:val="20"/>
          <w:lang w:val="es-ES"/>
        </w:rPr>
      </w:pPr>
      <w:r w:rsidRPr="003A4EA1">
        <w:rPr>
          <w:rFonts w:cs="Arial"/>
          <w:b/>
          <w:noProof/>
          <w:szCs w:val="20"/>
          <w:lang w:val="es-ES"/>
        </w:rPr>
        <w:t>ANEXO 9</w:t>
      </w:r>
    </w:p>
    <w:p w14:paraId="535C5AC2" w14:textId="77777777" w:rsidR="004B209F" w:rsidRPr="003A4EA1" w:rsidRDefault="004B209F">
      <w:pPr>
        <w:autoSpaceDE w:val="0"/>
        <w:autoSpaceDN w:val="0"/>
        <w:adjustRightInd w:val="0"/>
        <w:rPr>
          <w:rFonts w:cs="Arial"/>
          <w:b/>
          <w:noProof/>
          <w:szCs w:val="20"/>
          <w:lang w:val="es-ES"/>
        </w:rPr>
      </w:pPr>
    </w:p>
    <w:p w14:paraId="1912A0A4" w14:textId="77777777" w:rsidR="004B209F" w:rsidRPr="003A4EA1" w:rsidRDefault="004B209F">
      <w:pPr>
        <w:autoSpaceDE w:val="0"/>
        <w:autoSpaceDN w:val="0"/>
        <w:adjustRightInd w:val="0"/>
        <w:rPr>
          <w:rFonts w:cs="Arial"/>
          <w:b/>
          <w:noProof/>
          <w:szCs w:val="20"/>
          <w:lang w:val="es-ES"/>
        </w:rPr>
      </w:pPr>
      <w:r w:rsidRPr="003A4EA1">
        <w:rPr>
          <w:rFonts w:cs="Arial"/>
          <w:b/>
          <w:noProof/>
          <w:szCs w:val="20"/>
          <w:lang w:val="es-ES"/>
        </w:rPr>
        <w:t>MUESTRAS</w:t>
      </w:r>
    </w:p>
    <w:p w14:paraId="7AA97716" w14:textId="77777777" w:rsidR="004B209F" w:rsidRPr="003A4EA1" w:rsidRDefault="004B209F">
      <w:pPr>
        <w:autoSpaceDE w:val="0"/>
        <w:autoSpaceDN w:val="0"/>
        <w:adjustRightInd w:val="0"/>
        <w:rPr>
          <w:rFonts w:cs="Arial"/>
          <w:b/>
          <w:noProof/>
          <w:szCs w:val="20"/>
          <w:lang w:val="es-ES"/>
        </w:rPr>
      </w:pPr>
    </w:p>
    <w:p w14:paraId="550BD097" w14:textId="6CA58FA0" w:rsidR="00374E43" w:rsidRPr="003A4EA1" w:rsidRDefault="00374E43">
      <w:pPr>
        <w:widowControl w:val="0"/>
        <w:suppressAutoHyphens/>
        <w:rPr>
          <w:rFonts w:cs="Arial"/>
          <w:noProof/>
          <w:szCs w:val="20"/>
          <w:lang w:val="es-ES" w:eastAsia="es-ES"/>
        </w:rPr>
      </w:pPr>
      <w:r w:rsidRPr="003A4EA1">
        <w:rPr>
          <w:rFonts w:cs="Arial"/>
          <w:noProof/>
          <w:szCs w:val="20"/>
          <w:lang w:val="es-ES" w:eastAsia="es-ES"/>
        </w:rPr>
        <w:t xml:space="preserve">Para realizar la valoración de las capacidades de la solución se requiere presentar una muestra en un vídeo de 1/2 hora de duración, del sistema de gestión económico financiero en algún otro entorno hospitalario/entorno de prueba/prototipo, con el fin de valorar su adecuación a los procesos, ergonomía, usabilidad, etc., por el CMPSB. </w:t>
      </w:r>
    </w:p>
    <w:p w14:paraId="414E07FF" w14:textId="77777777" w:rsidR="00374E43" w:rsidRPr="003A4EA1" w:rsidRDefault="00374E43">
      <w:pPr>
        <w:widowControl w:val="0"/>
        <w:suppressAutoHyphens/>
        <w:rPr>
          <w:rFonts w:cs="Arial"/>
          <w:noProof/>
          <w:szCs w:val="20"/>
          <w:lang w:val="es-ES" w:eastAsia="es-ES"/>
        </w:rPr>
      </w:pPr>
    </w:p>
    <w:p w14:paraId="6995A4FD" w14:textId="77777777" w:rsidR="00374E43" w:rsidRPr="003A4EA1" w:rsidRDefault="00374E43">
      <w:pPr>
        <w:widowControl w:val="0"/>
        <w:suppressAutoHyphens/>
        <w:rPr>
          <w:rFonts w:cs="Arial"/>
          <w:b/>
          <w:bCs/>
          <w:noProof/>
          <w:szCs w:val="20"/>
          <w:u w:val="single"/>
          <w:lang w:val="es-ES" w:eastAsia="es-ES"/>
        </w:rPr>
      </w:pPr>
      <w:r w:rsidRPr="003A4EA1">
        <w:rPr>
          <w:rFonts w:cs="Arial"/>
          <w:b/>
          <w:bCs/>
          <w:noProof/>
          <w:szCs w:val="20"/>
          <w:u w:val="single"/>
          <w:lang w:val="es-ES" w:eastAsia="es-ES"/>
        </w:rPr>
        <w:t>El licitador deberá tener en cuenta que no puede incorporar en este vídeo funciones que sean objeto de valoración automática y que deben presentarse en el Sobre núm. 3.</w:t>
      </w:r>
    </w:p>
    <w:p w14:paraId="2EE71E75" w14:textId="77777777" w:rsidR="00FC75DA" w:rsidRPr="003A4EA1" w:rsidRDefault="00FC75DA">
      <w:pPr>
        <w:pStyle w:val="text"/>
        <w:spacing w:line="240" w:lineRule="auto"/>
        <w:ind w:left="0"/>
        <w:rPr>
          <w:rFonts w:ascii="Arial" w:hAnsi="Arial" w:cs="Arial"/>
          <w:b/>
          <w:bCs/>
          <w:noProof/>
          <w:u w:val="single"/>
          <w:lang w:val="es-ES"/>
        </w:rPr>
      </w:pPr>
    </w:p>
    <w:p w14:paraId="666B676D" w14:textId="77777777" w:rsidR="004B209F" w:rsidRPr="003A4EA1" w:rsidRDefault="004B209F">
      <w:pPr>
        <w:jc w:val="left"/>
        <w:rPr>
          <w:rFonts w:cs="Arial"/>
          <w:b/>
          <w:bCs/>
          <w:noProof/>
          <w:lang w:val="es-ES"/>
        </w:rPr>
      </w:pPr>
      <w:r w:rsidRPr="003A4EA1">
        <w:rPr>
          <w:rFonts w:cs="Arial"/>
          <w:b/>
          <w:bCs/>
          <w:noProof/>
          <w:lang w:val="es-ES"/>
        </w:rPr>
        <w:br w:type="page"/>
      </w:r>
    </w:p>
    <w:p w14:paraId="66BBB7E4" w14:textId="1AD8F848" w:rsidR="0059623E" w:rsidRPr="003A4EA1" w:rsidRDefault="17FDDE5E">
      <w:pPr>
        <w:jc w:val="left"/>
        <w:rPr>
          <w:rFonts w:cs="Arial"/>
          <w:b/>
          <w:bCs/>
          <w:noProof/>
          <w:lang w:val="es-ES"/>
        </w:rPr>
      </w:pPr>
      <w:r w:rsidRPr="003A4EA1">
        <w:rPr>
          <w:rFonts w:cs="Arial"/>
          <w:b/>
          <w:bCs/>
          <w:noProof/>
          <w:lang w:val="es-ES"/>
        </w:rPr>
        <w:t>ANEXO 10</w:t>
      </w:r>
    </w:p>
    <w:p w14:paraId="5BDE48D3" w14:textId="059FBACF" w:rsidR="6C6539A0" w:rsidRPr="003A4EA1" w:rsidRDefault="6C6539A0">
      <w:pPr>
        <w:jc w:val="left"/>
        <w:rPr>
          <w:rFonts w:cs="Arial"/>
          <w:b/>
          <w:bCs/>
          <w:noProof/>
          <w:lang w:val="es-ES"/>
        </w:rPr>
      </w:pPr>
    </w:p>
    <w:p w14:paraId="2A21EE08" w14:textId="77777777" w:rsidR="00116DB0" w:rsidRPr="003A4EA1" w:rsidRDefault="00116DB0">
      <w:pPr>
        <w:jc w:val="left"/>
        <w:rPr>
          <w:rFonts w:cs="Arial"/>
          <w:b/>
          <w:noProof/>
          <w:szCs w:val="20"/>
          <w:lang w:val="es-ES"/>
        </w:rPr>
      </w:pPr>
      <w:r w:rsidRPr="003A4EA1">
        <w:rPr>
          <w:rFonts w:cs="Arial"/>
          <w:b/>
          <w:noProof/>
          <w:szCs w:val="20"/>
          <w:lang w:val="es-ES"/>
        </w:rPr>
        <w:t>DOCUMENTACIÓN OBLIGATORIA A INCLUIR EN LOS SOBRES</w:t>
      </w:r>
    </w:p>
    <w:p w14:paraId="72B57255" w14:textId="77777777" w:rsidR="00116DB0" w:rsidRPr="003A4EA1" w:rsidRDefault="00116DB0">
      <w:pPr>
        <w:autoSpaceDE w:val="0"/>
        <w:autoSpaceDN w:val="0"/>
        <w:adjustRightInd w:val="0"/>
        <w:ind w:left="284"/>
        <w:rPr>
          <w:rFonts w:cs="Arial"/>
          <w:b/>
          <w:bCs/>
          <w:noProof/>
          <w:szCs w:val="20"/>
          <w:lang w:val="es-ES"/>
        </w:rPr>
      </w:pPr>
    </w:p>
    <w:p w14:paraId="35F02762" w14:textId="77777777" w:rsidR="00116DB0" w:rsidRPr="003A4EA1" w:rsidRDefault="00116DB0">
      <w:pPr>
        <w:autoSpaceDE w:val="0"/>
        <w:autoSpaceDN w:val="0"/>
        <w:adjustRightInd w:val="0"/>
        <w:rPr>
          <w:rFonts w:cs="Arial"/>
          <w:bCs/>
          <w:noProof/>
          <w:szCs w:val="20"/>
          <w:lang w:val="es-ES"/>
        </w:rPr>
      </w:pPr>
      <w:r w:rsidRPr="003A4EA1">
        <w:rPr>
          <w:rFonts w:cs="Arial"/>
          <w:noProof/>
          <w:szCs w:val="20"/>
          <w:lang w:val="es-ES"/>
        </w:rPr>
        <w:t xml:space="preserve">La documentación que se relaciona seguidamente deberá presentarse mediante Sobre Digital 2.0 </w:t>
      </w:r>
      <w:r w:rsidRPr="003A4EA1">
        <w:rPr>
          <w:rFonts w:cs="Arial"/>
          <w:bCs/>
          <w:noProof/>
          <w:szCs w:val="20"/>
          <w:lang w:val="es-ES"/>
        </w:rPr>
        <w:t xml:space="preserve">disponible a través de la Plataforma de Servicios de Contratación Pública de la Generalidad de Cataluña en </w:t>
      </w:r>
      <w:r w:rsidRPr="003A4EA1">
        <w:rPr>
          <w:rFonts w:cs="Arial"/>
          <w:b/>
          <w:bCs/>
          <w:noProof/>
          <w:szCs w:val="20"/>
          <w:lang w:val="es-ES"/>
        </w:rPr>
        <w:t>los formatos de documentos electrónicos admisibles pdf y zip autenticados mediante firma electrónica</w:t>
      </w:r>
      <w:r w:rsidRPr="003A4EA1">
        <w:rPr>
          <w:rFonts w:cs="Arial"/>
          <w:bCs/>
          <w:noProof/>
          <w:szCs w:val="20"/>
          <w:lang w:val="es-ES"/>
        </w:rPr>
        <w:t xml:space="preserve">. </w:t>
      </w:r>
    </w:p>
    <w:p w14:paraId="5923A1DB" w14:textId="77777777" w:rsidR="00116DB0" w:rsidRPr="003A4EA1" w:rsidRDefault="00116DB0">
      <w:pPr>
        <w:autoSpaceDE w:val="0"/>
        <w:autoSpaceDN w:val="0"/>
        <w:adjustRightInd w:val="0"/>
        <w:ind w:left="284"/>
        <w:rPr>
          <w:rFonts w:cs="Arial"/>
          <w:b/>
          <w:bCs/>
          <w:noProof/>
          <w:szCs w:val="20"/>
          <w:lang w:val="es-ES"/>
        </w:rPr>
      </w:pPr>
    </w:p>
    <w:p w14:paraId="470544CC" w14:textId="77777777" w:rsidR="00116DB0" w:rsidRPr="003A4EA1" w:rsidRDefault="00116DB0">
      <w:pPr>
        <w:autoSpaceDE w:val="0"/>
        <w:autoSpaceDN w:val="0"/>
        <w:adjustRightInd w:val="0"/>
        <w:ind w:left="284"/>
        <w:rPr>
          <w:rFonts w:cs="Arial"/>
          <w:noProof/>
          <w:szCs w:val="20"/>
          <w:lang w:val="es-ES"/>
        </w:rPr>
      </w:pPr>
      <w:r w:rsidRPr="003A4EA1">
        <w:rPr>
          <w:rFonts w:cs="Arial"/>
          <w:b/>
          <w:bCs/>
          <w:noProof/>
          <w:szCs w:val="20"/>
          <w:u w:val="single"/>
          <w:lang w:val="es-ES"/>
        </w:rPr>
        <w:t>Sobre núm. 1</w:t>
      </w:r>
      <w:r w:rsidRPr="003A4EA1">
        <w:rPr>
          <w:rFonts w:cs="Arial"/>
          <w:b/>
          <w:bCs/>
          <w:noProof/>
          <w:szCs w:val="20"/>
          <w:lang w:val="es-ES"/>
        </w:rPr>
        <w:t>: Documentación general</w:t>
      </w:r>
      <w:r w:rsidRPr="003A4EA1">
        <w:rPr>
          <w:rFonts w:cs="Arial"/>
          <w:bCs/>
          <w:noProof/>
          <w:szCs w:val="20"/>
          <w:lang w:val="es-ES"/>
        </w:rPr>
        <w:t xml:space="preserve"> (</w:t>
      </w:r>
      <w:r w:rsidRPr="003A4EA1">
        <w:rPr>
          <w:rFonts w:cs="Arial"/>
          <w:noProof/>
          <w:szCs w:val="20"/>
          <w:lang w:val="es-ES"/>
        </w:rPr>
        <w:t>de conformidad con lo establecido en la cláusula 5.3 de este PCAP). También habrá que incluir firmada electrónicamente la documentación siguiente:</w:t>
      </w:r>
    </w:p>
    <w:p w14:paraId="302D11B7" w14:textId="77777777" w:rsidR="00116DB0" w:rsidRPr="003A4EA1" w:rsidRDefault="00116DB0">
      <w:pPr>
        <w:autoSpaceDE w:val="0"/>
        <w:autoSpaceDN w:val="0"/>
        <w:adjustRightInd w:val="0"/>
        <w:ind w:left="284"/>
        <w:rPr>
          <w:rFonts w:cs="Arial"/>
          <w:noProof/>
          <w:szCs w:val="20"/>
          <w:lang w:val="es-ES"/>
        </w:rPr>
      </w:pPr>
    </w:p>
    <w:p w14:paraId="4C0D5785" w14:textId="544A9816" w:rsidR="00116DB0" w:rsidRPr="003A4EA1" w:rsidRDefault="00116DB0" w:rsidP="00FF5BCC">
      <w:pPr>
        <w:pStyle w:val="Pargrafdellista"/>
        <w:numPr>
          <w:ilvl w:val="0"/>
          <w:numId w:val="35"/>
        </w:numPr>
        <w:autoSpaceDE w:val="0"/>
        <w:autoSpaceDN w:val="0"/>
        <w:adjustRightInd w:val="0"/>
        <w:spacing w:after="0" w:line="240" w:lineRule="auto"/>
        <w:ind w:left="1276" w:hanging="357"/>
        <w:contextualSpacing/>
        <w:rPr>
          <w:rFonts w:ascii="Arial" w:hAnsi="Arial" w:cs="Arial"/>
          <w:bCs/>
          <w:noProof/>
          <w:sz w:val="20"/>
          <w:szCs w:val="20"/>
          <w:lang w:val="es-ES" w:eastAsia="es-ES"/>
        </w:rPr>
      </w:pPr>
      <w:r w:rsidRPr="003A4EA1">
        <w:rPr>
          <w:rFonts w:ascii="Arial" w:hAnsi="Arial" w:cs="Arial"/>
          <w:bCs/>
          <w:noProof/>
          <w:sz w:val="20"/>
          <w:szCs w:val="20"/>
          <w:lang w:val="es-ES" w:eastAsia="es-ES"/>
        </w:rPr>
        <w:t>DEUC.</w:t>
      </w:r>
    </w:p>
    <w:p w14:paraId="4CB957D6" w14:textId="6139B301" w:rsidR="004048C9" w:rsidRPr="003A4EA1" w:rsidRDefault="004048C9" w:rsidP="00FF5BCC">
      <w:pPr>
        <w:pStyle w:val="Pargrafdellista"/>
        <w:numPr>
          <w:ilvl w:val="0"/>
          <w:numId w:val="35"/>
        </w:numPr>
        <w:autoSpaceDE w:val="0"/>
        <w:autoSpaceDN w:val="0"/>
        <w:adjustRightInd w:val="0"/>
        <w:spacing w:after="0" w:line="240" w:lineRule="auto"/>
        <w:ind w:left="1276" w:hanging="357"/>
        <w:contextualSpacing/>
        <w:rPr>
          <w:rFonts w:ascii="Arial" w:hAnsi="Arial" w:cs="Arial"/>
          <w:bCs/>
          <w:noProof/>
          <w:sz w:val="20"/>
          <w:szCs w:val="20"/>
          <w:lang w:val="es-ES" w:eastAsia="es-ES"/>
        </w:rPr>
      </w:pPr>
      <w:r w:rsidRPr="003A4EA1">
        <w:rPr>
          <w:rFonts w:ascii="Arial" w:hAnsi="Arial" w:cs="Arial"/>
          <w:bCs/>
          <w:noProof/>
          <w:sz w:val="20"/>
          <w:szCs w:val="20"/>
          <w:lang w:val="es-ES" w:eastAsia="es-ES"/>
        </w:rPr>
        <w:t>Modelo del Anexo 1 del PCAP.</w:t>
      </w:r>
    </w:p>
    <w:p w14:paraId="0A734C2F" w14:textId="632331EE" w:rsidR="00FE4339" w:rsidRPr="003A4EA1" w:rsidRDefault="00FE4339" w:rsidP="00FF5BCC">
      <w:pPr>
        <w:pStyle w:val="Pargrafdellista"/>
        <w:numPr>
          <w:ilvl w:val="0"/>
          <w:numId w:val="35"/>
        </w:numPr>
        <w:autoSpaceDE w:val="0"/>
        <w:autoSpaceDN w:val="0"/>
        <w:adjustRightInd w:val="0"/>
        <w:spacing w:after="0" w:line="240" w:lineRule="auto"/>
        <w:ind w:left="1276" w:hanging="357"/>
        <w:contextualSpacing/>
        <w:rPr>
          <w:rFonts w:ascii="Arial" w:hAnsi="Arial" w:cs="Arial"/>
          <w:bCs/>
          <w:noProof/>
          <w:sz w:val="20"/>
          <w:szCs w:val="20"/>
          <w:lang w:val="es-ES" w:eastAsia="es-ES"/>
        </w:rPr>
      </w:pPr>
      <w:r w:rsidRPr="003A4EA1">
        <w:rPr>
          <w:rFonts w:ascii="Arial" w:hAnsi="Arial" w:cs="Arial"/>
          <w:bCs/>
          <w:noProof/>
          <w:sz w:val="20"/>
          <w:szCs w:val="20"/>
          <w:lang w:val="es-ES" w:eastAsia="es-ES"/>
        </w:rPr>
        <w:t>Modelo del Anexo 15 del PCAP.</w:t>
      </w:r>
    </w:p>
    <w:p w14:paraId="36E37271" w14:textId="72375D40" w:rsidR="00116DB0" w:rsidRPr="003A4EA1" w:rsidRDefault="00116DB0" w:rsidP="00FF5BCC">
      <w:pPr>
        <w:pStyle w:val="Pargrafdellista"/>
        <w:autoSpaceDE w:val="0"/>
        <w:autoSpaceDN w:val="0"/>
        <w:adjustRightInd w:val="0"/>
        <w:spacing w:after="0" w:line="240" w:lineRule="auto"/>
        <w:ind w:left="1276"/>
        <w:contextualSpacing/>
        <w:rPr>
          <w:rFonts w:ascii="Arial" w:hAnsi="Arial" w:cs="Arial"/>
          <w:bCs/>
          <w:noProof/>
          <w:sz w:val="20"/>
          <w:szCs w:val="20"/>
          <w:lang w:val="es-ES"/>
        </w:rPr>
      </w:pPr>
    </w:p>
    <w:p w14:paraId="7B1C8448" w14:textId="77BB33BE" w:rsidR="00192944" w:rsidRPr="003A4EA1" w:rsidRDefault="00116DB0" w:rsidP="00114D95">
      <w:pPr>
        <w:autoSpaceDE w:val="0"/>
        <w:autoSpaceDN w:val="0"/>
        <w:adjustRightInd w:val="0"/>
        <w:ind w:left="284"/>
        <w:rPr>
          <w:rFonts w:cs="Arial"/>
          <w:noProof/>
          <w:lang w:val="es-ES"/>
        </w:rPr>
      </w:pPr>
      <w:r w:rsidRPr="003A4EA1">
        <w:rPr>
          <w:rFonts w:cs="Arial"/>
          <w:b/>
          <w:bCs/>
          <w:noProof/>
          <w:u w:val="single"/>
          <w:lang w:val="es-ES"/>
        </w:rPr>
        <w:t>Sobre núm. 2</w:t>
      </w:r>
      <w:r w:rsidRPr="003A4EA1">
        <w:rPr>
          <w:rFonts w:cs="Arial"/>
          <w:b/>
          <w:bCs/>
          <w:noProof/>
          <w:lang w:val="es-ES"/>
        </w:rPr>
        <w:t xml:space="preserve">: </w:t>
      </w:r>
      <w:r w:rsidRPr="003A4EA1">
        <w:rPr>
          <w:rFonts w:cs="Arial"/>
          <w:noProof/>
          <w:lang w:val="es-ES"/>
        </w:rPr>
        <w:t xml:space="preserve">deberá contener toda la </w:t>
      </w:r>
      <w:r w:rsidRPr="003A4EA1">
        <w:rPr>
          <w:rFonts w:cs="Arial"/>
          <w:b/>
          <w:bCs/>
          <w:noProof/>
          <w:lang w:val="es-ES"/>
        </w:rPr>
        <w:t>documentación relativa a los criterios de adjudicación de apreciación subjetiva/evaluables según juicios de valor del Anexo 4</w:t>
      </w:r>
      <w:r w:rsidRPr="003A4EA1">
        <w:rPr>
          <w:rFonts w:cs="Arial"/>
          <w:noProof/>
          <w:lang w:val="es-ES"/>
        </w:rPr>
        <w:t xml:space="preserve">, que deben ajustarse a lo establecido en el Pliego de Prescripciones Técnicas de la licitación, así como el resto de documentación justificativa del cumplimiento del PPT, firmada electrónicamente por el licitador o persona que lo represente. </w:t>
      </w:r>
      <w:bookmarkStart w:id="0" w:name="_Hlk124490873"/>
    </w:p>
    <w:p w14:paraId="100BC16F" w14:textId="77777777" w:rsidR="00192944" w:rsidRPr="003A4EA1" w:rsidRDefault="00192944" w:rsidP="00F23BD3">
      <w:pPr>
        <w:rPr>
          <w:noProof/>
          <w:lang w:val="es-ES" w:eastAsia="es-ES"/>
        </w:rPr>
      </w:pPr>
    </w:p>
    <w:p w14:paraId="70EC7637" w14:textId="122836F3" w:rsidR="00033F68" w:rsidRPr="003A4EA1" w:rsidRDefault="00033F68" w:rsidP="000202CF">
      <w:pPr>
        <w:ind w:left="284"/>
        <w:rPr>
          <w:rFonts w:cs="Arial"/>
          <w:noProof/>
          <w:lang w:val="es-ES"/>
        </w:rPr>
      </w:pPr>
      <w:r w:rsidRPr="003A4EA1">
        <w:rPr>
          <w:rFonts w:cs="Arial"/>
          <w:noProof/>
          <w:lang w:val="es-ES"/>
        </w:rPr>
        <w:t>La oferta del licitador tendrá un máximo de 60 páginas en formato de letra Arial 11 y debe estructurarse con los apartados y contenidos que seguidamente se indican a continuación. Ver apartado 24 del PPT sobre contenido y estructura de la oferta técnica.</w:t>
      </w:r>
    </w:p>
    <w:p w14:paraId="3FA02F26" w14:textId="77777777" w:rsidR="00033F68" w:rsidRPr="003A4EA1" w:rsidRDefault="00033F68" w:rsidP="000202CF">
      <w:pPr>
        <w:rPr>
          <w:noProof/>
          <w:lang w:val="es-ES" w:eastAsia="es-ES"/>
        </w:rPr>
      </w:pPr>
    </w:p>
    <w:p w14:paraId="47E35E03" w14:textId="77777777" w:rsidR="008663E0" w:rsidRPr="003A4EA1" w:rsidRDefault="008663E0" w:rsidP="00FF5BCC">
      <w:pPr>
        <w:pStyle w:val="Pargrafdellista"/>
        <w:numPr>
          <w:ilvl w:val="0"/>
          <w:numId w:val="353"/>
        </w:numPr>
        <w:spacing w:after="0" w:line="240" w:lineRule="auto"/>
        <w:rPr>
          <w:rFonts w:cs="Arial"/>
          <w:noProof/>
          <w:lang w:val="es-ES"/>
        </w:rPr>
      </w:pPr>
      <w:r w:rsidRPr="003A4EA1">
        <w:rPr>
          <w:rFonts w:ascii="Arial" w:hAnsi="Arial" w:cs="Arial"/>
          <w:noProof/>
          <w:sz w:val="20"/>
          <w:szCs w:val="20"/>
          <w:lang w:val="es-ES"/>
        </w:rPr>
        <w:t>Resumen ejecutivo:</w:t>
      </w:r>
    </w:p>
    <w:p w14:paraId="395F3465" w14:textId="77777777" w:rsidR="008663E0" w:rsidRPr="003A4EA1" w:rsidRDefault="008663E0" w:rsidP="00FF5BCC">
      <w:pPr>
        <w:pStyle w:val="Pargrafdellista"/>
        <w:numPr>
          <w:ilvl w:val="0"/>
          <w:numId w:val="353"/>
        </w:numPr>
        <w:spacing w:after="0" w:line="240" w:lineRule="auto"/>
        <w:rPr>
          <w:rFonts w:cs="Arial"/>
          <w:noProof/>
          <w:lang w:val="es-ES"/>
        </w:rPr>
      </w:pPr>
      <w:r w:rsidRPr="003A4EA1">
        <w:rPr>
          <w:rFonts w:ascii="Arial" w:hAnsi="Arial" w:cs="Arial"/>
          <w:noProof/>
          <w:sz w:val="20"/>
          <w:szCs w:val="20"/>
          <w:lang w:val="es-ES"/>
        </w:rPr>
        <w:t>Planteamiento general del proyecto y solución técnica:</w:t>
      </w:r>
    </w:p>
    <w:p w14:paraId="76B8A148" w14:textId="77777777" w:rsidR="008663E0" w:rsidRPr="003A4EA1" w:rsidRDefault="008663E0" w:rsidP="00FF5BCC">
      <w:pPr>
        <w:pStyle w:val="Pargrafdellista"/>
        <w:numPr>
          <w:ilvl w:val="0"/>
          <w:numId w:val="353"/>
        </w:numPr>
        <w:spacing w:after="0" w:line="240" w:lineRule="auto"/>
        <w:rPr>
          <w:rFonts w:cs="Arial"/>
          <w:noProof/>
          <w:lang w:val="es-ES"/>
        </w:rPr>
      </w:pPr>
      <w:r w:rsidRPr="003A4EA1">
        <w:rPr>
          <w:rFonts w:ascii="Arial" w:hAnsi="Arial" w:cs="Arial"/>
          <w:noProof/>
          <w:sz w:val="20"/>
          <w:szCs w:val="20"/>
          <w:lang w:val="es-ES"/>
        </w:rPr>
        <w:t>Librables por el plan de facturación propuesto:</w:t>
      </w:r>
    </w:p>
    <w:p w14:paraId="0E652A0E" w14:textId="77777777" w:rsidR="008663E0" w:rsidRPr="003A4EA1" w:rsidRDefault="008663E0" w:rsidP="00FF5BCC">
      <w:pPr>
        <w:pStyle w:val="Pargrafdellista"/>
        <w:numPr>
          <w:ilvl w:val="0"/>
          <w:numId w:val="353"/>
        </w:numPr>
        <w:spacing w:after="0" w:line="240" w:lineRule="auto"/>
        <w:rPr>
          <w:rFonts w:cs="Arial"/>
          <w:noProof/>
          <w:lang w:val="es-ES"/>
        </w:rPr>
      </w:pPr>
      <w:r w:rsidRPr="003A4EA1">
        <w:rPr>
          <w:rFonts w:ascii="Arial" w:hAnsi="Arial" w:cs="Arial"/>
          <w:noProof/>
          <w:sz w:val="20"/>
          <w:szCs w:val="20"/>
          <w:lang w:val="es-ES"/>
        </w:rPr>
        <w:t>Modelo de relación y de gestión del proyecto:</w:t>
      </w:r>
    </w:p>
    <w:p w14:paraId="0CC7CA16" w14:textId="77777777" w:rsidR="008663E0" w:rsidRPr="003A4EA1" w:rsidRDefault="008663E0" w:rsidP="00FF5BCC">
      <w:pPr>
        <w:pStyle w:val="Pargrafdellista"/>
        <w:numPr>
          <w:ilvl w:val="0"/>
          <w:numId w:val="353"/>
        </w:numPr>
        <w:spacing w:after="0" w:line="240" w:lineRule="auto"/>
        <w:rPr>
          <w:rFonts w:cs="Arial"/>
          <w:noProof/>
          <w:lang w:val="es-ES"/>
        </w:rPr>
      </w:pPr>
      <w:r w:rsidRPr="003A4EA1">
        <w:rPr>
          <w:rFonts w:ascii="Arial" w:hAnsi="Arial" w:cs="Arial"/>
          <w:noProof/>
          <w:sz w:val="20"/>
          <w:szCs w:val="20"/>
          <w:lang w:val="es-ES"/>
        </w:rPr>
        <w:t>Metodología:</w:t>
      </w:r>
    </w:p>
    <w:p w14:paraId="597F86F3" w14:textId="77777777" w:rsidR="008663E0" w:rsidRPr="003A4EA1" w:rsidRDefault="008663E0" w:rsidP="00FF5BCC">
      <w:pPr>
        <w:pStyle w:val="Pargrafdellista"/>
        <w:numPr>
          <w:ilvl w:val="0"/>
          <w:numId w:val="353"/>
        </w:numPr>
        <w:spacing w:after="0" w:line="240" w:lineRule="auto"/>
        <w:rPr>
          <w:rFonts w:cs="Arial"/>
          <w:noProof/>
          <w:lang w:val="es-ES"/>
        </w:rPr>
      </w:pPr>
      <w:r w:rsidRPr="003A4EA1">
        <w:rPr>
          <w:rFonts w:ascii="Arial" w:hAnsi="Arial" w:cs="Arial"/>
          <w:noProof/>
          <w:sz w:val="20"/>
          <w:szCs w:val="20"/>
          <w:lang w:val="es-ES"/>
        </w:rPr>
        <w:t>Mejoras adicionales:</w:t>
      </w:r>
    </w:p>
    <w:p w14:paraId="18C72A7B" w14:textId="268AC5C6" w:rsidR="008663E0" w:rsidRPr="003A4EA1" w:rsidRDefault="008663E0" w:rsidP="00FF5BCC">
      <w:pPr>
        <w:pStyle w:val="Pargrafdellista"/>
        <w:numPr>
          <w:ilvl w:val="0"/>
          <w:numId w:val="353"/>
        </w:numPr>
        <w:spacing w:after="0" w:line="240" w:lineRule="auto"/>
        <w:rPr>
          <w:noProof/>
          <w:lang w:val="es-ES"/>
        </w:rPr>
      </w:pPr>
      <w:r w:rsidRPr="003A4EA1">
        <w:rPr>
          <w:rFonts w:ascii="Arial" w:hAnsi="Arial" w:cs="Arial"/>
          <w:noProof/>
          <w:sz w:val="20"/>
          <w:szCs w:val="20"/>
          <w:lang w:val="es-ES"/>
        </w:rPr>
        <w:t>Anexos con información adicional que el licitador considere relevante</w:t>
      </w:r>
      <w:r w:rsidRPr="003A4EA1">
        <w:rPr>
          <w:noProof/>
          <w:lang w:val="es-ES"/>
        </w:rPr>
        <w:t>.</w:t>
      </w:r>
    </w:p>
    <w:p w14:paraId="78C48E53" w14:textId="77777777" w:rsidR="00114D95" w:rsidRPr="003A4EA1" w:rsidRDefault="00114D95" w:rsidP="00114D95">
      <w:pPr>
        <w:ind w:left="284"/>
        <w:rPr>
          <w:rFonts w:cs="Arial"/>
          <w:b/>
          <w:bCs/>
          <w:noProof/>
          <w:lang w:val="es-ES"/>
        </w:rPr>
      </w:pPr>
    </w:p>
    <w:p w14:paraId="77BD5D2E" w14:textId="24EB7A6E" w:rsidR="00D95436" w:rsidRPr="003A4EA1" w:rsidRDefault="00D95436" w:rsidP="00114D95">
      <w:pPr>
        <w:ind w:left="284"/>
        <w:rPr>
          <w:rFonts w:cs="Arial"/>
          <w:b/>
          <w:bCs/>
          <w:noProof/>
          <w:lang w:val="es-ES"/>
        </w:rPr>
      </w:pPr>
      <w:r w:rsidRPr="003A4EA1">
        <w:rPr>
          <w:rFonts w:cs="Arial"/>
          <w:b/>
          <w:bCs/>
          <w:noProof/>
          <w:lang w:val="es-ES"/>
        </w:rPr>
        <w:t xml:space="preserve">Quedarán excluidas de la licitación las propuestas que presenten dentro del Sobre núm. 2 datos que permitan conocer el contenido del Sobre núm. 3. </w:t>
      </w:r>
    </w:p>
    <w:bookmarkEnd w:id="0"/>
    <w:p w14:paraId="6B982CF9" w14:textId="77777777" w:rsidR="00992CC3" w:rsidRPr="003A4EA1" w:rsidRDefault="00992CC3" w:rsidP="00114D95">
      <w:pPr>
        <w:autoSpaceDE w:val="0"/>
        <w:autoSpaceDN w:val="0"/>
        <w:adjustRightInd w:val="0"/>
        <w:ind w:left="284"/>
        <w:contextualSpacing/>
        <w:rPr>
          <w:rFonts w:cs="Arial"/>
          <w:bCs/>
          <w:noProof/>
          <w:szCs w:val="20"/>
          <w:lang w:val="es-ES"/>
        </w:rPr>
      </w:pPr>
    </w:p>
    <w:p w14:paraId="6E08F9A0" w14:textId="6D0CBAD7" w:rsidR="00116DB0" w:rsidRPr="003A4EA1" w:rsidRDefault="00116DB0" w:rsidP="00F23BD3">
      <w:pPr>
        <w:pStyle w:val="Pargrafdellista"/>
        <w:autoSpaceDE w:val="0"/>
        <w:autoSpaceDN w:val="0"/>
        <w:adjustRightInd w:val="0"/>
        <w:spacing w:after="0" w:line="240" w:lineRule="auto"/>
        <w:ind w:left="284"/>
        <w:rPr>
          <w:rFonts w:ascii="Arial" w:hAnsi="Arial" w:cs="Arial"/>
          <w:b/>
          <w:bCs/>
          <w:noProof/>
          <w:sz w:val="20"/>
          <w:szCs w:val="20"/>
          <w:lang w:val="es-ES"/>
        </w:rPr>
      </w:pPr>
      <w:r w:rsidRPr="003A4EA1">
        <w:rPr>
          <w:rFonts w:ascii="Arial" w:hAnsi="Arial" w:cs="Arial"/>
          <w:b/>
          <w:bCs/>
          <w:noProof/>
          <w:sz w:val="20"/>
          <w:szCs w:val="20"/>
          <w:u w:val="single"/>
          <w:lang w:val="es-ES"/>
        </w:rPr>
        <w:t>Sobre núm. 3</w:t>
      </w:r>
      <w:r w:rsidRPr="003A4EA1">
        <w:rPr>
          <w:rFonts w:ascii="Arial" w:hAnsi="Arial" w:cs="Arial"/>
          <w:b/>
          <w:bCs/>
          <w:noProof/>
          <w:sz w:val="20"/>
          <w:szCs w:val="20"/>
          <w:lang w:val="es-ES"/>
        </w:rPr>
        <w:t xml:space="preserve">: </w:t>
      </w:r>
      <w:r w:rsidRPr="003A4EA1">
        <w:rPr>
          <w:rFonts w:ascii="Arial" w:hAnsi="Arial" w:cs="Arial"/>
          <w:noProof/>
          <w:sz w:val="20"/>
          <w:szCs w:val="20"/>
          <w:lang w:val="es-ES"/>
        </w:rPr>
        <w:t xml:space="preserve">deberá contener </w:t>
      </w:r>
      <w:r w:rsidRPr="003A4EA1">
        <w:rPr>
          <w:rFonts w:ascii="Arial" w:hAnsi="Arial" w:cs="Arial"/>
          <w:b/>
          <w:bCs/>
          <w:noProof/>
          <w:sz w:val="20"/>
          <w:szCs w:val="20"/>
          <w:lang w:val="es-ES"/>
        </w:rPr>
        <w:t xml:space="preserve">la documentación necesaria </w:t>
      </w:r>
      <w:r w:rsidRPr="003A4EA1">
        <w:rPr>
          <w:rFonts w:ascii="Arial" w:hAnsi="Arial" w:cs="Arial"/>
          <w:b/>
          <w:noProof/>
          <w:sz w:val="20"/>
          <w:szCs w:val="20"/>
          <w:lang w:val="es-ES"/>
        </w:rPr>
        <w:t>para la ponderación de los criterios evaluables de forma automática señalados en</w:t>
      </w:r>
      <w:r w:rsidRPr="003A4EA1">
        <w:rPr>
          <w:rFonts w:ascii="Arial" w:hAnsi="Arial" w:cs="Arial"/>
          <w:noProof/>
          <w:sz w:val="20"/>
          <w:szCs w:val="20"/>
          <w:lang w:val="es-ES"/>
        </w:rPr>
        <w:t xml:space="preserve"> el </w:t>
      </w:r>
      <w:r w:rsidRPr="003A4EA1">
        <w:rPr>
          <w:rFonts w:ascii="Arial" w:hAnsi="Arial" w:cs="Arial"/>
          <w:b/>
          <w:bCs/>
          <w:noProof/>
          <w:sz w:val="20"/>
          <w:szCs w:val="20"/>
          <w:lang w:val="es-ES"/>
        </w:rPr>
        <w:t>Anexo 4</w:t>
      </w:r>
      <w:r w:rsidRPr="003A4EA1">
        <w:rPr>
          <w:rFonts w:ascii="Arial" w:hAnsi="Arial" w:cs="Arial"/>
          <w:noProof/>
          <w:sz w:val="20"/>
          <w:szCs w:val="20"/>
          <w:lang w:val="es-ES"/>
        </w:rPr>
        <w:t xml:space="preserve">, </w:t>
      </w:r>
      <w:r w:rsidRPr="003A4EA1">
        <w:rPr>
          <w:rFonts w:ascii="Arial" w:hAnsi="Arial" w:cs="Arial"/>
          <w:b/>
          <w:bCs/>
          <w:noProof/>
          <w:sz w:val="20"/>
          <w:szCs w:val="20"/>
          <w:lang w:val="es-ES"/>
        </w:rPr>
        <w:t>y debe ajustarse a las indicaciones que constan en el Anexo 2 de este PCAP</w:t>
      </w:r>
      <w:r w:rsidRPr="003A4EA1">
        <w:rPr>
          <w:rFonts w:ascii="Arial" w:hAnsi="Arial" w:cs="Arial"/>
          <w:noProof/>
          <w:sz w:val="20"/>
          <w:szCs w:val="20"/>
          <w:lang w:val="es-ES"/>
        </w:rPr>
        <w:t>, así como el resto de documentación justificativa del cumplimiento del PPT, firmada electrónicamente por el licitador o persona que lo represente. Así deberá incluir:</w:t>
      </w:r>
    </w:p>
    <w:p w14:paraId="695D71F3" w14:textId="77777777" w:rsidR="00116DB0" w:rsidRPr="003A4EA1" w:rsidRDefault="00116DB0" w:rsidP="000202CF">
      <w:pPr>
        <w:rPr>
          <w:noProof/>
          <w:lang w:val="es-ES"/>
        </w:rPr>
      </w:pPr>
    </w:p>
    <w:p w14:paraId="40E956D0" w14:textId="5A4C1798" w:rsidR="00116DB0" w:rsidRPr="003A4EA1" w:rsidRDefault="00116DB0" w:rsidP="00FF5BCC">
      <w:pPr>
        <w:pStyle w:val="Pargrafdellista"/>
        <w:numPr>
          <w:ilvl w:val="0"/>
          <w:numId w:val="35"/>
        </w:numPr>
        <w:autoSpaceDE w:val="0"/>
        <w:autoSpaceDN w:val="0"/>
        <w:adjustRightInd w:val="0"/>
        <w:spacing w:after="0" w:line="240" w:lineRule="auto"/>
        <w:contextualSpacing/>
        <w:rPr>
          <w:rFonts w:cs="Arial"/>
          <w:noProof/>
          <w:szCs w:val="20"/>
          <w:lang w:val="es-ES"/>
        </w:rPr>
      </w:pPr>
      <w:r w:rsidRPr="003A4EA1">
        <w:rPr>
          <w:rFonts w:ascii="Arial" w:hAnsi="Arial" w:cs="Arial"/>
          <w:noProof/>
          <w:sz w:val="20"/>
          <w:szCs w:val="20"/>
          <w:lang w:val="es-ES" w:eastAsia="es-ES"/>
        </w:rPr>
        <w:t>Modelo del Anexo 2 del PCAP, acompañado de la documentación acreditativa correspondiente.</w:t>
      </w:r>
    </w:p>
    <w:p w14:paraId="2B1638DA" w14:textId="3E03250D" w:rsidR="00B177EB" w:rsidRPr="003A4EA1" w:rsidRDefault="00B177EB" w:rsidP="00FF5BCC">
      <w:pPr>
        <w:pStyle w:val="Pargrafdellista"/>
        <w:autoSpaceDE w:val="0"/>
        <w:autoSpaceDN w:val="0"/>
        <w:adjustRightInd w:val="0"/>
        <w:spacing w:after="0" w:line="240" w:lineRule="auto"/>
        <w:ind w:left="1276"/>
        <w:contextualSpacing/>
        <w:rPr>
          <w:rFonts w:cs="Arial"/>
          <w:bCs/>
          <w:noProof/>
          <w:szCs w:val="20"/>
          <w:lang w:val="es-ES" w:eastAsia="es-ES"/>
        </w:rPr>
      </w:pPr>
      <w:r w:rsidRPr="003A4EA1">
        <w:rPr>
          <w:rFonts w:ascii="Arial" w:hAnsi="Arial" w:cs="Arial"/>
          <w:bCs/>
          <w:noProof/>
          <w:sz w:val="20"/>
          <w:szCs w:val="20"/>
          <w:lang w:val="es-ES" w:eastAsia="es-ES"/>
        </w:rPr>
        <w:br w:type="page"/>
      </w:r>
    </w:p>
    <w:p w14:paraId="55CFBCAB" w14:textId="57BF6886" w:rsidR="00E94A70" w:rsidRPr="003A4EA1" w:rsidRDefault="00E94A70" w:rsidP="00114D95">
      <w:pPr>
        <w:jc w:val="left"/>
        <w:rPr>
          <w:rFonts w:cs="Arial"/>
          <w:b/>
          <w:noProof/>
          <w:szCs w:val="20"/>
          <w:lang w:val="es-ES"/>
        </w:rPr>
      </w:pPr>
      <w:r w:rsidRPr="003A4EA1">
        <w:rPr>
          <w:rFonts w:cs="Arial"/>
          <w:b/>
          <w:noProof/>
          <w:szCs w:val="20"/>
          <w:lang w:val="es-ES"/>
        </w:rPr>
        <w:t>ANEXO 11</w:t>
      </w:r>
    </w:p>
    <w:p w14:paraId="1D85CC08" w14:textId="77777777" w:rsidR="00E94A70" w:rsidRPr="003A4EA1" w:rsidRDefault="00E94A70" w:rsidP="00F23BD3">
      <w:pPr>
        <w:autoSpaceDE w:val="0"/>
        <w:autoSpaceDN w:val="0"/>
        <w:adjustRightInd w:val="0"/>
        <w:rPr>
          <w:rFonts w:cs="Arial"/>
          <w:b/>
          <w:noProof/>
          <w:szCs w:val="20"/>
          <w:lang w:val="es-ES"/>
        </w:rPr>
      </w:pPr>
    </w:p>
    <w:p w14:paraId="30F11591" w14:textId="348CF162" w:rsidR="00E94A70" w:rsidRPr="003A4EA1" w:rsidRDefault="00E94A70" w:rsidP="000202CF">
      <w:pPr>
        <w:autoSpaceDE w:val="0"/>
        <w:autoSpaceDN w:val="0"/>
        <w:adjustRightInd w:val="0"/>
        <w:rPr>
          <w:rFonts w:cs="Arial"/>
          <w:b/>
          <w:bCs/>
          <w:noProof/>
          <w:szCs w:val="20"/>
          <w:lang w:val="es-ES"/>
        </w:rPr>
      </w:pPr>
      <w:r w:rsidRPr="003A4EA1">
        <w:rPr>
          <w:rFonts w:cs="Arial"/>
          <w:b/>
          <w:bCs/>
          <w:noProof/>
          <w:szCs w:val="20"/>
          <w:lang w:val="es-ES"/>
        </w:rPr>
        <w:t>MODELO DE RELACIÓN DETALLADA DE LOS PRODUCTOS OFRECIDOS</w:t>
      </w:r>
    </w:p>
    <w:p w14:paraId="1E1515FE" w14:textId="7B37D46F" w:rsidR="00FB0A74" w:rsidRPr="003A4EA1" w:rsidRDefault="00FB0A74" w:rsidP="000202CF">
      <w:pPr>
        <w:autoSpaceDE w:val="0"/>
        <w:autoSpaceDN w:val="0"/>
        <w:adjustRightInd w:val="0"/>
        <w:rPr>
          <w:rFonts w:cs="Arial"/>
          <w:b/>
          <w:bCs/>
          <w:noProof/>
          <w:szCs w:val="20"/>
          <w:lang w:val="es-ES"/>
        </w:rPr>
      </w:pPr>
    </w:p>
    <w:p w14:paraId="27DDB24B" w14:textId="2D67C66C" w:rsidR="00FB0A74" w:rsidRPr="003A4EA1" w:rsidRDefault="00FB0A74" w:rsidP="000202CF">
      <w:pPr>
        <w:autoSpaceDE w:val="0"/>
        <w:autoSpaceDN w:val="0"/>
        <w:adjustRightInd w:val="0"/>
        <w:rPr>
          <w:rFonts w:cs="Arial"/>
          <w:b/>
          <w:bCs/>
          <w:noProof/>
          <w:szCs w:val="20"/>
          <w:lang w:val="es-ES"/>
        </w:rPr>
      </w:pPr>
      <w:r w:rsidRPr="003A4EA1">
        <w:rPr>
          <w:rFonts w:cs="Arial"/>
          <w:noProof/>
          <w:szCs w:val="20"/>
          <w:lang w:val="es-ES"/>
        </w:rPr>
        <w:t>No procede.</w:t>
      </w:r>
    </w:p>
    <w:p w14:paraId="3EE5A15D" w14:textId="7FE7DCDB" w:rsidR="0059623E" w:rsidRPr="003A4EA1" w:rsidRDefault="00E94A70">
      <w:pPr>
        <w:jc w:val="left"/>
        <w:rPr>
          <w:rFonts w:cs="Arial"/>
          <w:b/>
          <w:noProof/>
          <w:szCs w:val="20"/>
          <w:lang w:val="es-ES"/>
        </w:rPr>
      </w:pPr>
      <w:r w:rsidRPr="003A4EA1">
        <w:rPr>
          <w:rFonts w:cs="Arial"/>
          <w:b/>
          <w:noProof/>
          <w:szCs w:val="20"/>
          <w:lang w:val="es-ES"/>
        </w:rPr>
        <w:br w:type="page"/>
      </w:r>
      <w:r w:rsidR="0059623E" w:rsidRPr="003A4EA1">
        <w:rPr>
          <w:rFonts w:cs="Arial"/>
          <w:b/>
          <w:noProof/>
          <w:szCs w:val="20"/>
          <w:lang w:val="es-ES"/>
        </w:rPr>
        <w:t>ANEXO 12</w:t>
      </w:r>
    </w:p>
    <w:p w14:paraId="357C4F11" w14:textId="77777777" w:rsidR="00B177EB" w:rsidRPr="003A4EA1" w:rsidRDefault="00B177EB">
      <w:pPr>
        <w:pStyle w:val="Sagniadetextindependent"/>
        <w:ind w:left="567"/>
        <w:rPr>
          <w:rFonts w:ascii="Arial" w:hAnsi="Arial" w:cs="Arial"/>
          <w:noProof/>
          <w:szCs w:val="20"/>
          <w:lang w:val="es-ES"/>
        </w:rPr>
      </w:pPr>
    </w:p>
    <w:p w14:paraId="76E24C01" w14:textId="77777777" w:rsidR="00C45A8A" w:rsidRPr="003A4EA1" w:rsidRDefault="00C45A8A">
      <w:pPr>
        <w:autoSpaceDE w:val="0"/>
        <w:autoSpaceDN w:val="0"/>
        <w:adjustRightInd w:val="0"/>
        <w:rPr>
          <w:rFonts w:cs="Arial"/>
          <w:b/>
          <w:noProof/>
          <w:szCs w:val="20"/>
          <w:lang w:val="es-ES"/>
        </w:rPr>
      </w:pPr>
      <w:r w:rsidRPr="003A4EA1">
        <w:rPr>
          <w:rFonts w:cs="Arial"/>
          <w:b/>
          <w:noProof/>
          <w:szCs w:val="20"/>
          <w:lang w:val="es-ES"/>
        </w:rPr>
        <w:t>PRINCIPIOS ÉTICOS Y REGLAS DE CONDUCTA A LOS QUE LOS LICITADORES y LOS CONTRATISTAS DEBEN ADECUAR SU ACTIVIDAD</w:t>
      </w:r>
    </w:p>
    <w:p w14:paraId="628AA6EA" w14:textId="77777777" w:rsidR="00C45A8A" w:rsidRPr="003A4EA1" w:rsidRDefault="00C45A8A">
      <w:pPr>
        <w:rPr>
          <w:rFonts w:cs="Arial"/>
          <w:b/>
          <w:noProof/>
          <w:szCs w:val="20"/>
          <w:u w:val="single"/>
          <w:lang w:val="es-ES"/>
        </w:rPr>
      </w:pPr>
    </w:p>
    <w:p w14:paraId="7C325637" w14:textId="77777777" w:rsidR="00C45A8A" w:rsidRPr="003A4EA1" w:rsidRDefault="00C45A8A">
      <w:pPr>
        <w:rPr>
          <w:rFonts w:cs="Arial"/>
          <w:noProof/>
          <w:szCs w:val="20"/>
          <w:lang w:val="es-ES"/>
        </w:rPr>
      </w:pPr>
      <w:r w:rsidRPr="003A4EA1">
        <w:rPr>
          <w:rFonts w:cs="Arial"/>
          <w:noProof/>
          <w:szCs w:val="20"/>
          <w:lang w:val="es-ES"/>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32227BCF" w14:textId="77777777" w:rsidR="00C45A8A" w:rsidRPr="003A4EA1" w:rsidRDefault="00C45A8A">
      <w:pPr>
        <w:ind w:left="284"/>
        <w:rPr>
          <w:rFonts w:cs="Arial"/>
          <w:noProof/>
          <w:szCs w:val="20"/>
          <w:lang w:val="es-ES"/>
        </w:rPr>
      </w:pPr>
    </w:p>
    <w:p w14:paraId="6FF4898A" w14:textId="77777777" w:rsidR="00C45A8A" w:rsidRPr="003A4EA1" w:rsidRDefault="00C45A8A">
      <w:pPr>
        <w:rPr>
          <w:rFonts w:cs="Arial"/>
          <w:noProof/>
          <w:szCs w:val="20"/>
          <w:lang w:val="es-ES"/>
        </w:rPr>
      </w:pPr>
      <w:r w:rsidRPr="003A4EA1">
        <w:rPr>
          <w:rFonts w:cs="Arial"/>
          <w:noProof/>
          <w:szCs w:val="20"/>
          <w:lang w:val="es-ES"/>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134D6F11" w14:textId="77777777" w:rsidR="00C45A8A" w:rsidRPr="003A4EA1" w:rsidRDefault="00C45A8A">
      <w:pPr>
        <w:ind w:left="284"/>
        <w:rPr>
          <w:rFonts w:cs="Arial"/>
          <w:noProof/>
          <w:szCs w:val="20"/>
          <w:lang w:val="es-ES"/>
        </w:rPr>
      </w:pPr>
    </w:p>
    <w:p w14:paraId="1CAAA370" w14:textId="77777777" w:rsidR="00C45A8A" w:rsidRPr="003A4EA1" w:rsidRDefault="00C45A8A">
      <w:pPr>
        <w:rPr>
          <w:rFonts w:cs="Arial"/>
          <w:noProof/>
          <w:szCs w:val="20"/>
          <w:lang w:val="es-ES"/>
        </w:rPr>
      </w:pPr>
      <w:r w:rsidRPr="003A4EA1">
        <w:rPr>
          <w:rFonts w:cs="Arial"/>
          <w:noProof/>
          <w:szCs w:val="20"/>
          <w:lang w:val="es-ES"/>
        </w:rPr>
        <w:t xml:space="preserve">Estos principios y reglas de conducta deben ser incluidos en todos los pliegos de cláusulas o documentos reguladores de la contratación. </w:t>
      </w:r>
    </w:p>
    <w:p w14:paraId="594CC55F" w14:textId="77777777" w:rsidR="00C45A8A" w:rsidRPr="003A4EA1" w:rsidRDefault="00C45A8A">
      <w:pPr>
        <w:ind w:left="284"/>
        <w:rPr>
          <w:rFonts w:cs="Arial"/>
          <w:noProof/>
          <w:szCs w:val="20"/>
          <w:lang w:val="es-ES"/>
        </w:rPr>
      </w:pPr>
    </w:p>
    <w:p w14:paraId="713CA480" w14:textId="77777777" w:rsidR="00C45A8A" w:rsidRPr="003A4EA1" w:rsidRDefault="00C45A8A">
      <w:pPr>
        <w:rPr>
          <w:rFonts w:cs="Arial"/>
          <w:noProof/>
          <w:szCs w:val="20"/>
          <w:lang w:val="es-ES"/>
        </w:rPr>
      </w:pPr>
      <w:r w:rsidRPr="003A4EA1">
        <w:rPr>
          <w:rFonts w:cs="Arial"/>
          <w:noProof/>
          <w:szCs w:val="20"/>
          <w:lang w:val="es-ES"/>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3E7FBE48" w14:textId="77777777" w:rsidR="00C45A8A" w:rsidRPr="003A4EA1" w:rsidRDefault="00C45A8A">
      <w:pPr>
        <w:rPr>
          <w:rFonts w:cs="Arial"/>
          <w:noProof/>
          <w:szCs w:val="20"/>
          <w:lang w:val="es-ES"/>
        </w:rPr>
      </w:pPr>
    </w:p>
    <w:p w14:paraId="45B3ACB1" w14:textId="77777777" w:rsidR="00C45A8A" w:rsidRPr="003A4EA1" w:rsidRDefault="00C45A8A">
      <w:pPr>
        <w:ind w:left="709"/>
        <w:rPr>
          <w:rFonts w:cs="Arial"/>
          <w:noProof/>
          <w:szCs w:val="20"/>
          <w:lang w:val="es-ES"/>
        </w:rPr>
      </w:pPr>
      <w:r w:rsidRPr="003A4EA1">
        <w:rPr>
          <w:rFonts w:cs="Arial"/>
          <w:noProof/>
          <w:szCs w:val="20"/>
          <w:lang w:val="es-ES"/>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18F4E8A8" w14:textId="77777777" w:rsidR="00C45A8A" w:rsidRPr="003A4EA1" w:rsidRDefault="00C45A8A">
      <w:pPr>
        <w:ind w:left="709"/>
        <w:rPr>
          <w:rFonts w:cs="Arial"/>
          <w:noProof/>
          <w:szCs w:val="20"/>
          <w:lang w:val="es-ES"/>
        </w:rPr>
      </w:pPr>
    </w:p>
    <w:p w14:paraId="068E2D28" w14:textId="77777777" w:rsidR="00C45A8A" w:rsidRPr="003A4EA1" w:rsidRDefault="00C45A8A">
      <w:pPr>
        <w:ind w:left="709"/>
        <w:rPr>
          <w:rFonts w:cs="Arial"/>
          <w:noProof/>
          <w:szCs w:val="20"/>
          <w:lang w:val="es-ES"/>
        </w:rPr>
      </w:pPr>
      <w:r w:rsidRPr="003A4EA1">
        <w:rPr>
          <w:rFonts w:cs="Arial"/>
          <w:noProof/>
          <w:szCs w:val="20"/>
          <w:lang w:val="es-ES"/>
        </w:rPr>
        <w:t>2.- Con carácter general, los licitadores y los contratistas, en el ejercicio de su actividad, asumen las obligaciones siguientes:</w:t>
      </w:r>
    </w:p>
    <w:p w14:paraId="17670CE2" w14:textId="77777777" w:rsidR="00C45A8A" w:rsidRPr="003A4EA1" w:rsidRDefault="00C45A8A" w:rsidP="00FF5BCC">
      <w:pPr>
        <w:numPr>
          <w:ilvl w:val="0"/>
          <w:numId w:val="38"/>
        </w:numPr>
        <w:ind w:left="1429"/>
        <w:contextualSpacing/>
        <w:rPr>
          <w:rFonts w:cs="Arial"/>
          <w:noProof/>
          <w:szCs w:val="20"/>
          <w:lang w:val="es-ES"/>
        </w:rPr>
      </w:pPr>
      <w:r w:rsidRPr="003A4EA1">
        <w:rPr>
          <w:rFonts w:cs="Arial"/>
          <w:noProof/>
          <w:szCs w:val="20"/>
          <w:lang w:val="es-ES"/>
        </w:rPr>
        <w:t>Observar los principios, normas y cánones éticos propios de las actividades, oficios y/o profesiones correspondientes a las prestaciones objetos de los contratos.</w:t>
      </w:r>
    </w:p>
    <w:p w14:paraId="6765FA2A" w14:textId="77777777" w:rsidR="00C45A8A" w:rsidRPr="003A4EA1" w:rsidRDefault="00C45A8A" w:rsidP="00FF5BCC">
      <w:pPr>
        <w:numPr>
          <w:ilvl w:val="0"/>
          <w:numId w:val="38"/>
        </w:numPr>
        <w:ind w:left="1429"/>
        <w:contextualSpacing/>
        <w:rPr>
          <w:rFonts w:cs="Arial"/>
          <w:noProof/>
          <w:szCs w:val="20"/>
          <w:lang w:val="es-ES"/>
        </w:rPr>
      </w:pPr>
      <w:r w:rsidRPr="003A4EA1">
        <w:rPr>
          <w:rFonts w:cs="Arial"/>
          <w:noProof/>
          <w:szCs w:val="20"/>
          <w:lang w:val="es-ES"/>
        </w:rPr>
        <w:t>No realizar acciones que pongan en riesgo el interés público en el ámbito del contrato o de las prestaciones a licitar.</w:t>
      </w:r>
    </w:p>
    <w:p w14:paraId="4E3B02B6" w14:textId="77777777" w:rsidR="00C45A8A" w:rsidRPr="003A4EA1" w:rsidRDefault="00C45A8A" w:rsidP="00FF5BCC">
      <w:pPr>
        <w:numPr>
          <w:ilvl w:val="0"/>
          <w:numId w:val="38"/>
        </w:numPr>
        <w:ind w:left="1429"/>
        <w:contextualSpacing/>
        <w:rPr>
          <w:rFonts w:cs="Arial"/>
          <w:noProof/>
          <w:szCs w:val="20"/>
          <w:lang w:val="es-ES"/>
        </w:rPr>
      </w:pPr>
      <w:r w:rsidRPr="003A4EA1">
        <w:rPr>
          <w:rFonts w:cs="Arial"/>
          <w:noProof/>
          <w:szCs w:val="20"/>
          <w:lang w:val="es-ES"/>
        </w:rPr>
        <w:t>Denunciar las situaciones irregulares que se puedan presentar en los procesos de contratación pública o durante la ejecución de los contratos.</w:t>
      </w:r>
    </w:p>
    <w:p w14:paraId="48E3D7B5" w14:textId="77777777" w:rsidR="00C45A8A" w:rsidRPr="003A4EA1" w:rsidRDefault="00C45A8A" w:rsidP="00FF5BCC">
      <w:pPr>
        <w:ind w:left="1429"/>
        <w:contextualSpacing/>
        <w:rPr>
          <w:rFonts w:cs="Arial"/>
          <w:noProof/>
          <w:szCs w:val="20"/>
          <w:lang w:val="es-ES"/>
        </w:rPr>
      </w:pPr>
    </w:p>
    <w:p w14:paraId="67D7218E" w14:textId="77777777" w:rsidR="00C45A8A" w:rsidRPr="003A4EA1" w:rsidRDefault="00C45A8A" w:rsidP="00114D95">
      <w:pPr>
        <w:ind w:left="709"/>
        <w:rPr>
          <w:rFonts w:cs="Arial"/>
          <w:strike/>
          <w:noProof/>
          <w:szCs w:val="20"/>
          <w:lang w:val="es-ES"/>
        </w:rPr>
      </w:pPr>
      <w:r w:rsidRPr="003A4EA1">
        <w:rPr>
          <w:rFonts w:cs="Arial"/>
          <w:noProof/>
          <w:szCs w:val="20"/>
          <w:lang w:val="es-ES"/>
        </w:rPr>
        <w:t>3.- En particular, los licitadores y los contratistas asumen las obligaciones siguientes:</w:t>
      </w:r>
    </w:p>
    <w:p w14:paraId="432F2684" w14:textId="77777777" w:rsidR="00C45A8A" w:rsidRPr="003A4EA1" w:rsidRDefault="00C45A8A" w:rsidP="00FF5BCC">
      <w:pPr>
        <w:numPr>
          <w:ilvl w:val="0"/>
          <w:numId w:val="39"/>
        </w:numPr>
        <w:ind w:left="1429"/>
        <w:contextualSpacing/>
        <w:rPr>
          <w:rFonts w:cs="Arial"/>
          <w:noProof/>
          <w:szCs w:val="20"/>
          <w:lang w:val="es-ES"/>
        </w:rPr>
      </w:pPr>
      <w:r w:rsidRPr="003A4EA1">
        <w:rPr>
          <w:rFonts w:cs="Arial"/>
          <w:noProof/>
          <w:szCs w:val="20"/>
          <w:lang w:val="es-ES"/>
        </w:rPr>
        <w:t>Comunicar inmediatamente al órgano de contratación las posibles situaciones de conflicto de intereses. Constituyen en todo caso situaciones de conflicto de intereses las contenidas en el artículo 24 de la Directiva 2014/24/UE.</w:t>
      </w:r>
    </w:p>
    <w:p w14:paraId="02E57F4E" w14:textId="77777777" w:rsidR="00C45A8A" w:rsidRPr="003A4EA1" w:rsidRDefault="00C45A8A" w:rsidP="00FF5BCC">
      <w:pPr>
        <w:numPr>
          <w:ilvl w:val="0"/>
          <w:numId w:val="39"/>
        </w:numPr>
        <w:ind w:left="1429"/>
        <w:contextualSpacing/>
        <w:rPr>
          <w:rFonts w:cs="Arial"/>
          <w:noProof/>
          <w:szCs w:val="20"/>
          <w:lang w:val="es-ES"/>
        </w:rPr>
      </w:pPr>
      <w:r w:rsidRPr="003A4EA1">
        <w:rPr>
          <w:rFonts w:cs="Arial"/>
          <w:noProof/>
          <w:szCs w:val="20"/>
          <w:lang w:val="es-ES"/>
        </w:rPr>
        <w:t xml:space="preserve">No solicitar, directa o indirectamente, que un cargo o empleado público influya en la adjudicación del contrato. </w:t>
      </w:r>
    </w:p>
    <w:p w14:paraId="395195A6" w14:textId="77777777" w:rsidR="00C45A8A" w:rsidRPr="003A4EA1" w:rsidRDefault="00C45A8A" w:rsidP="00FF5BCC">
      <w:pPr>
        <w:numPr>
          <w:ilvl w:val="0"/>
          <w:numId w:val="39"/>
        </w:numPr>
        <w:ind w:left="1429"/>
        <w:contextualSpacing/>
        <w:rPr>
          <w:rFonts w:cs="Arial"/>
          <w:noProof/>
          <w:szCs w:val="20"/>
          <w:lang w:val="es-ES"/>
        </w:rPr>
      </w:pPr>
      <w:r w:rsidRPr="003A4EA1">
        <w:rPr>
          <w:rFonts w:cs="Arial"/>
          <w:noProof/>
          <w:szCs w:val="20"/>
          <w:lang w:val="es-ES"/>
        </w:rPr>
        <w:t>No ofrecer ni facilitar a cargos o empleados públicos ventajas para ellos mismos o para terceras personas con la voluntad de incidir en un procedimiento contractual.</w:t>
      </w:r>
    </w:p>
    <w:p w14:paraId="09E6D1A2" w14:textId="77777777" w:rsidR="00C45A8A" w:rsidRPr="003A4EA1" w:rsidRDefault="00C45A8A" w:rsidP="00FF5BCC">
      <w:pPr>
        <w:numPr>
          <w:ilvl w:val="0"/>
          <w:numId w:val="39"/>
        </w:numPr>
        <w:ind w:left="1429"/>
        <w:contextualSpacing/>
        <w:rPr>
          <w:rFonts w:cs="Arial"/>
          <w:noProof/>
          <w:szCs w:val="20"/>
          <w:lang w:val="es-ES"/>
        </w:rPr>
      </w:pPr>
      <w:r w:rsidRPr="003A4EA1">
        <w:rPr>
          <w:rFonts w:cs="Arial"/>
          <w:noProof/>
          <w:szCs w:val="20"/>
          <w:lang w:val="es-E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7704F38A" w14:textId="77777777" w:rsidR="00C45A8A" w:rsidRPr="003A4EA1" w:rsidRDefault="00C45A8A" w:rsidP="00FF5BCC">
      <w:pPr>
        <w:numPr>
          <w:ilvl w:val="0"/>
          <w:numId w:val="39"/>
        </w:numPr>
        <w:ind w:left="1429"/>
        <w:contextualSpacing/>
        <w:rPr>
          <w:rFonts w:cs="Arial"/>
          <w:noProof/>
          <w:szCs w:val="20"/>
          <w:lang w:val="es-ES"/>
        </w:rPr>
      </w:pPr>
      <w:r w:rsidRPr="003A4EA1">
        <w:rPr>
          <w:rFonts w:cs="Arial"/>
          <w:noProof/>
          <w:szCs w:val="20"/>
          <w:lang w:val="es-ES"/>
        </w:rPr>
        <w:t xml:space="preserve">No utilizar información confidencial, conocida mediante el contrato y/o durante la licitación, para obtener, directa o indirectamente, una ventaja o beneficio. </w:t>
      </w:r>
    </w:p>
    <w:p w14:paraId="13FFDE1C" w14:textId="77777777" w:rsidR="00C45A8A" w:rsidRPr="003A4EA1" w:rsidRDefault="00C45A8A" w:rsidP="00FF5BCC">
      <w:pPr>
        <w:numPr>
          <w:ilvl w:val="0"/>
          <w:numId w:val="39"/>
        </w:numPr>
        <w:ind w:left="1429"/>
        <w:contextualSpacing/>
        <w:rPr>
          <w:rFonts w:cs="Arial"/>
          <w:noProof/>
          <w:szCs w:val="20"/>
          <w:lang w:val="es-ES"/>
        </w:rPr>
      </w:pPr>
      <w:r w:rsidRPr="003A4EA1">
        <w:rPr>
          <w:rFonts w:cs="Arial"/>
          <w:noProof/>
          <w:szCs w:val="20"/>
          <w:lang w:val="es-ES"/>
        </w:rPr>
        <w:t>Colaborar con el órgano de contratación en las actuaciones que éste realice para el seguimiento y/o la evaluación del cumplimiento del contrato, particularmente facilitando la información que le sea solicitada para estos fines.</w:t>
      </w:r>
    </w:p>
    <w:p w14:paraId="59F89E14" w14:textId="77777777" w:rsidR="00C45A8A" w:rsidRPr="003A4EA1" w:rsidRDefault="00C45A8A" w:rsidP="00FF5BCC">
      <w:pPr>
        <w:numPr>
          <w:ilvl w:val="0"/>
          <w:numId w:val="39"/>
        </w:numPr>
        <w:ind w:left="1429"/>
        <w:contextualSpacing/>
        <w:rPr>
          <w:rFonts w:cs="Arial"/>
          <w:noProof/>
          <w:szCs w:val="20"/>
          <w:lang w:val="es-ES"/>
        </w:rPr>
      </w:pPr>
      <w:r w:rsidRPr="003A4EA1">
        <w:rPr>
          <w:rFonts w:cs="Arial"/>
          <w:noProof/>
          <w:szCs w:val="20"/>
          <w:lang w:val="es-E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31D5512A" w14:textId="77777777" w:rsidR="00C45A8A" w:rsidRPr="003A4EA1" w:rsidRDefault="00C45A8A" w:rsidP="00FF5BCC">
      <w:pPr>
        <w:numPr>
          <w:ilvl w:val="0"/>
          <w:numId w:val="39"/>
        </w:numPr>
        <w:ind w:left="1429"/>
        <w:contextualSpacing/>
        <w:rPr>
          <w:rFonts w:cs="Arial"/>
          <w:noProof/>
          <w:szCs w:val="20"/>
          <w:lang w:val="es-ES"/>
        </w:rPr>
      </w:pPr>
      <w:r w:rsidRPr="003A4EA1">
        <w:rPr>
          <w:rFonts w:cs="Arial"/>
          <w:noProof/>
          <w:szCs w:val="20"/>
          <w:lang w:val="es-ES"/>
        </w:rPr>
        <w:t>Denunciar los actos de los que tenga conocimiento y que puedan comportar una infracción de las obligaciones contenidas en esta cláusula.</w:t>
      </w:r>
    </w:p>
    <w:p w14:paraId="5F978150" w14:textId="77777777" w:rsidR="00C45A8A" w:rsidRPr="003A4EA1" w:rsidRDefault="00C45A8A" w:rsidP="00FF5BCC">
      <w:pPr>
        <w:ind w:left="1429"/>
        <w:contextualSpacing/>
        <w:rPr>
          <w:rFonts w:cs="Arial"/>
          <w:noProof/>
          <w:szCs w:val="20"/>
          <w:lang w:val="es-ES"/>
        </w:rPr>
      </w:pPr>
    </w:p>
    <w:p w14:paraId="5248B7B9" w14:textId="77777777" w:rsidR="00C45A8A" w:rsidRPr="003A4EA1" w:rsidRDefault="00C45A8A" w:rsidP="00114D95">
      <w:pPr>
        <w:ind w:left="709"/>
        <w:rPr>
          <w:rFonts w:cs="Arial"/>
          <w:noProof/>
          <w:szCs w:val="20"/>
          <w:lang w:val="es-ES"/>
        </w:rPr>
      </w:pPr>
      <w:r w:rsidRPr="003A4EA1">
        <w:rPr>
          <w:rFonts w:cs="Arial"/>
          <w:noProof/>
          <w:szCs w:val="20"/>
          <w:lang w:val="es-ES"/>
        </w:rPr>
        <w:t>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w:t>
      </w:r>
    </w:p>
    <w:p w14:paraId="4ABD0FFE" w14:textId="77777777" w:rsidR="00C45A8A" w:rsidRPr="003A4EA1" w:rsidRDefault="00C45A8A" w:rsidP="00FF5BCC">
      <w:pPr>
        <w:jc w:val="left"/>
        <w:rPr>
          <w:rFonts w:cs="Arial"/>
          <w:noProof/>
          <w:szCs w:val="20"/>
          <w:lang w:val="es-ES"/>
        </w:rPr>
      </w:pPr>
      <w:r w:rsidRPr="003A4EA1">
        <w:rPr>
          <w:rFonts w:cs="Arial"/>
          <w:noProof/>
          <w:szCs w:val="20"/>
          <w:lang w:val="es-ES"/>
        </w:rPr>
        <w:br w:type="page"/>
      </w:r>
    </w:p>
    <w:p w14:paraId="521B70AB" w14:textId="4597CC8A" w:rsidR="00C45A8A" w:rsidRPr="003A4EA1" w:rsidRDefault="00C45A8A" w:rsidP="00114D95">
      <w:pPr>
        <w:autoSpaceDE w:val="0"/>
        <w:autoSpaceDN w:val="0"/>
        <w:adjustRightInd w:val="0"/>
        <w:ind w:left="284"/>
        <w:rPr>
          <w:rFonts w:cs="Arial"/>
          <w:b/>
          <w:noProof/>
          <w:szCs w:val="20"/>
          <w:lang w:val="es-ES"/>
        </w:rPr>
      </w:pPr>
      <w:r w:rsidRPr="003A4EA1">
        <w:rPr>
          <w:rFonts w:cs="Arial"/>
          <w:b/>
          <w:noProof/>
          <w:szCs w:val="20"/>
          <w:lang w:val="es-ES"/>
        </w:rPr>
        <w:t>ANEXO 13</w:t>
      </w:r>
    </w:p>
    <w:p w14:paraId="01BE3175" w14:textId="77777777" w:rsidR="00C45A8A" w:rsidRPr="003A4EA1" w:rsidRDefault="00C45A8A" w:rsidP="00F23BD3">
      <w:pPr>
        <w:autoSpaceDE w:val="0"/>
        <w:autoSpaceDN w:val="0"/>
        <w:adjustRightInd w:val="0"/>
        <w:ind w:left="284"/>
        <w:rPr>
          <w:rFonts w:cs="Arial"/>
          <w:b/>
          <w:noProof/>
          <w:szCs w:val="20"/>
          <w:lang w:val="es-ES"/>
        </w:rPr>
      </w:pPr>
    </w:p>
    <w:p w14:paraId="787C071A" w14:textId="77777777" w:rsidR="00C45A8A" w:rsidRPr="003A4EA1" w:rsidRDefault="00C45A8A" w:rsidP="000202CF">
      <w:pPr>
        <w:autoSpaceDE w:val="0"/>
        <w:autoSpaceDN w:val="0"/>
        <w:adjustRightInd w:val="0"/>
        <w:ind w:left="284"/>
        <w:rPr>
          <w:rFonts w:cs="Arial"/>
          <w:b/>
          <w:noProof/>
          <w:szCs w:val="20"/>
          <w:lang w:val="es-ES"/>
        </w:rPr>
      </w:pPr>
      <w:r w:rsidRPr="003A4EA1">
        <w:rPr>
          <w:rFonts w:cs="Arial"/>
          <w:b/>
          <w:noProof/>
          <w:szCs w:val="20"/>
          <w:lang w:val="es-ES"/>
        </w:rPr>
        <w:t>CLÁUSULA ÉTICA</w:t>
      </w:r>
    </w:p>
    <w:p w14:paraId="49297A17" w14:textId="77777777" w:rsidR="00C45A8A" w:rsidRPr="003A4EA1" w:rsidRDefault="00C45A8A" w:rsidP="000202CF">
      <w:pPr>
        <w:autoSpaceDE w:val="0"/>
        <w:autoSpaceDN w:val="0"/>
        <w:adjustRightInd w:val="0"/>
        <w:ind w:left="284"/>
        <w:rPr>
          <w:rFonts w:cs="Arial"/>
          <w:b/>
          <w:noProof/>
          <w:szCs w:val="20"/>
          <w:lang w:val="es-ES"/>
        </w:rPr>
      </w:pPr>
    </w:p>
    <w:p w14:paraId="573DA8AF" w14:textId="77777777" w:rsidR="00C45A8A" w:rsidRPr="003A4EA1" w:rsidRDefault="00C45A8A" w:rsidP="000202CF">
      <w:pPr>
        <w:pStyle w:val="Pargrafdellista"/>
        <w:numPr>
          <w:ilvl w:val="0"/>
          <w:numId w:val="49"/>
        </w:numPr>
        <w:autoSpaceDE w:val="0"/>
        <w:autoSpaceDN w:val="0"/>
        <w:adjustRightInd w:val="0"/>
        <w:snapToGrid w:val="0"/>
        <w:spacing w:after="0" w:line="240" w:lineRule="auto"/>
        <w:ind w:left="284" w:firstLine="0"/>
        <w:rPr>
          <w:rFonts w:ascii="Arial" w:hAnsi="Arial" w:cs="Arial"/>
          <w:noProof/>
          <w:color w:val="000000"/>
          <w:sz w:val="20"/>
          <w:szCs w:val="20"/>
          <w:lang w:val="es-ES"/>
        </w:rPr>
      </w:pPr>
      <w:r w:rsidRPr="003A4EA1">
        <w:rPr>
          <w:rFonts w:ascii="Arial" w:hAnsi="Arial" w:cs="Arial"/>
          <w:noProof/>
          <w:color w:val="000000"/>
          <w:sz w:val="20"/>
          <w:szCs w:val="20"/>
          <w:lang w:val="es-ES"/>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737D23BA" w14:textId="77777777" w:rsidR="00C45A8A" w:rsidRPr="003A4EA1" w:rsidRDefault="00C45A8A">
      <w:pPr>
        <w:autoSpaceDE w:val="0"/>
        <w:autoSpaceDN w:val="0"/>
        <w:adjustRightInd w:val="0"/>
        <w:snapToGrid w:val="0"/>
        <w:ind w:left="284"/>
        <w:rPr>
          <w:rFonts w:cs="Arial"/>
          <w:noProof/>
          <w:color w:val="000000"/>
          <w:szCs w:val="20"/>
          <w:lang w:val="es-ES"/>
        </w:rPr>
      </w:pPr>
    </w:p>
    <w:p w14:paraId="22D094D4" w14:textId="77777777" w:rsidR="00C45A8A" w:rsidRPr="003A4EA1" w:rsidRDefault="00C45A8A">
      <w:pPr>
        <w:autoSpaceDE w:val="0"/>
        <w:autoSpaceDN w:val="0"/>
        <w:adjustRightInd w:val="0"/>
        <w:snapToGrid w:val="0"/>
        <w:ind w:left="284"/>
        <w:rPr>
          <w:rFonts w:cs="Arial"/>
          <w:noProof/>
          <w:color w:val="000000"/>
          <w:szCs w:val="20"/>
          <w:lang w:val="es-ES"/>
        </w:rPr>
      </w:pPr>
      <w:r w:rsidRPr="003A4EA1">
        <w:rPr>
          <w:rFonts w:cs="Arial"/>
          <w:noProof/>
          <w:color w:val="000000"/>
          <w:szCs w:val="20"/>
          <w:lang w:val="es-E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36EA3F0A" w14:textId="77777777" w:rsidR="00C45A8A" w:rsidRPr="003A4EA1" w:rsidRDefault="00C45A8A">
      <w:pPr>
        <w:autoSpaceDE w:val="0"/>
        <w:autoSpaceDN w:val="0"/>
        <w:adjustRightInd w:val="0"/>
        <w:snapToGrid w:val="0"/>
        <w:ind w:left="284"/>
        <w:rPr>
          <w:rFonts w:cs="Arial"/>
          <w:noProof/>
          <w:color w:val="000000"/>
          <w:szCs w:val="20"/>
          <w:lang w:val="es-ES"/>
        </w:rPr>
      </w:pPr>
    </w:p>
    <w:p w14:paraId="53813B0C" w14:textId="77777777" w:rsidR="00C45A8A" w:rsidRPr="003A4EA1" w:rsidRDefault="00C45A8A">
      <w:pPr>
        <w:autoSpaceDE w:val="0"/>
        <w:autoSpaceDN w:val="0"/>
        <w:adjustRightInd w:val="0"/>
        <w:snapToGrid w:val="0"/>
        <w:ind w:left="284"/>
        <w:rPr>
          <w:rFonts w:cs="Arial"/>
          <w:noProof/>
          <w:color w:val="000000"/>
          <w:szCs w:val="20"/>
          <w:lang w:val="es-ES"/>
        </w:rPr>
      </w:pPr>
      <w:r w:rsidRPr="003A4EA1">
        <w:rPr>
          <w:rFonts w:cs="Arial"/>
          <w:noProof/>
          <w:color w:val="000000"/>
          <w:szCs w:val="20"/>
          <w:lang w:val="es-ES"/>
        </w:rPr>
        <w:t>2.1. Los licitadores, contratistas y subcontratistas asumen las obligaciones siguientes:</w:t>
      </w:r>
    </w:p>
    <w:p w14:paraId="1FC32217" w14:textId="77777777" w:rsidR="00C45A8A" w:rsidRPr="003A4EA1" w:rsidRDefault="00C45A8A">
      <w:pPr>
        <w:autoSpaceDE w:val="0"/>
        <w:autoSpaceDN w:val="0"/>
        <w:adjustRightInd w:val="0"/>
        <w:snapToGrid w:val="0"/>
        <w:ind w:left="284"/>
        <w:rPr>
          <w:rFonts w:cs="Arial"/>
          <w:noProof/>
          <w:color w:val="000000"/>
          <w:szCs w:val="20"/>
          <w:lang w:val="es-ES"/>
        </w:rPr>
      </w:pPr>
    </w:p>
    <w:p w14:paraId="1BFF80F5" w14:textId="77777777" w:rsidR="00C45A8A" w:rsidRPr="003A4EA1" w:rsidRDefault="00C45A8A">
      <w:pPr>
        <w:pStyle w:val="Pargrafdellista"/>
        <w:numPr>
          <w:ilvl w:val="0"/>
          <w:numId w:val="48"/>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3A4EA1">
        <w:rPr>
          <w:rFonts w:ascii="Arial" w:hAnsi="Arial" w:cs="Arial"/>
          <w:noProof/>
          <w:color w:val="000000"/>
          <w:sz w:val="20"/>
          <w:szCs w:val="20"/>
          <w:lang w:val="es-ES"/>
        </w:rPr>
        <w:t>Observar los principios, normas y cánones éticos propios de las actividades, oficios y/o profesiones correspondientes a las prestaciones objeto de los contratos.</w:t>
      </w:r>
    </w:p>
    <w:p w14:paraId="3402FE1D" w14:textId="77777777" w:rsidR="00C45A8A" w:rsidRPr="003A4EA1" w:rsidRDefault="00C45A8A">
      <w:pPr>
        <w:tabs>
          <w:tab w:val="left" w:pos="851"/>
        </w:tabs>
        <w:autoSpaceDE w:val="0"/>
        <w:autoSpaceDN w:val="0"/>
        <w:adjustRightInd w:val="0"/>
        <w:snapToGrid w:val="0"/>
        <w:ind w:left="851" w:hanging="567"/>
        <w:rPr>
          <w:rFonts w:cs="Arial"/>
          <w:noProof/>
          <w:color w:val="000000"/>
          <w:szCs w:val="20"/>
          <w:lang w:val="es-ES"/>
        </w:rPr>
      </w:pPr>
    </w:p>
    <w:p w14:paraId="71DB6078" w14:textId="77777777" w:rsidR="00C45A8A" w:rsidRPr="003A4EA1" w:rsidRDefault="00C45A8A">
      <w:pPr>
        <w:pStyle w:val="Pargrafdellista"/>
        <w:numPr>
          <w:ilvl w:val="0"/>
          <w:numId w:val="48"/>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3A4EA1">
        <w:rPr>
          <w:rFonts w:ascii="Arial" w:hAnsi="Arial" w:cs="Arial"/>
          <w:noProof/>
          <w:color w:val="000000"/>
          <w:sz w:val="20"/>
          <w:szCs w:val="20"/>
          <w:lang w:val="es-ES"/>
        </w:rPr>
        <w:t>No realizar acciones que pongan en riesgo el interés público en el ámbito del contrato o de las prestaciones a licitar.</w:t>
      </w:r>
    </w:p>
    <w:p w14:paraId="0810D5CE" w14:textId="77777777" w:rsidR="00C45A8A" w:rsidRPr="003A4EA1" w:rsidRDefault="00C45A8A">
      <w:pPr>
        <w:pStyle w:val="Pargrafdellista"/>
        <w:tabs>
          <w:tab w:val="left" w:pos="851"/>
        </w:tabs>
        <w:spacing w:after="0" w:line="240" w:lineRule="auto"/>
        <w:ind w:left="851" w:hanging="567"/>
        <w:rPr>
          <w:rFonts w:ascii="Arial" w:hAnsi="Arial" w:cs="Arial"/>
          <w:noProof/>
          <w:color w:val="000000"/>
          <w:sz w:val="20"/>
          <w:szCs w:val="20"/>
          <w:lang w:val="es-ES"/>
        </w:rPr>
      </w:pPr>
    </w:p>
    <w:p w14:paraId="08E6FD35" w14:textId="77777777" w:rsidR="00C45A8A" w:rsidRPr="003A4EA1" w:rsidRDefault="00C45A8A">
      <w:pPr>
        <w:pStyle w:val="Pargrafdellista"/>
        <w:numPr>
          <w:ilvl w:val="0"/>
          <w:numId w:val="48"/>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3A4EA1">
        <w:rPr>
          <w:rFonts w:ascii="Arial" w:hAnsi="Arial" w:cs="Arial"/>
          <w:noProof/>
          <w:color w:val="000000"/>
          <w:sz w:val="20"/>
          <w:szCs w:val="20"/>
          <w:lang w:val="es-ES"/>
        </w:rPr>
        <w:t>Denunciar las situaciones irregulares que se puedan presentar en los procesos de contratación pública o durante la ejecución de los contratos.</w:t>
      </w:r>
    </w:p>
    <w:p w14:paraId="208C84AA" w14:textId="77777777" w:rsidR="00C45A8A" w:rsidRPr="003A4EA1" w:rsidRDefault="00C45A8A">
      <w:pPr>
        <w:pStyle w:val="Pargrafdellista"/>
        <w:tabs>
          <w:tab w:val="left" w:pos="851"/>
        </w:tabs>
        <w:spacing w:after="0" w:line="240" w:lineRule="auto"/>
        <w:ind w:left="851" w:hanging="567"/>
        <w:rPr>
          <w:rFonts w:ascii="Arial" w:hAnsi="Arial" w:cs="Arial"/>
          <w:noProof/>
          <w:color w:val="000000"/>
          <w:sz w:val="20"/>
          <w:szCs w:val="20"/>
          <w:lang w:val="es-ES"/>
        </w:rPr>
      </w:pPr>
    </w:p>
    <w:p w14:paraId="49CA4041" w14:textId="77777777" w:rsidR="00C45A8A" w:rsidRPr="003A4EA1" w:rsidRDefault="00C45A8A">
      <w:pPr>
        <w:pStyle w:val="Pargrafdellista"/>
        <w:numPr>
          <w:ilvl w:val="0"/>
          <w:numId w:val="48"/>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3A4EA1">
        <w:rPr>
          <w:rFonts w:ascii="Arial" w:hAnsi="Arial" w:cs="Arial"/>
          <w:noProof/>
          <w:color w:val="000000"/>
          <w:sz w:val="20"/>
          <w:szCs w:val="20"/>
          <w:lang w:val="es-ES"/>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6F0FD6ED" w14:textId="77777777" w:rsidR="00C45A8A" w:rsidRPr="003A4EA1" w:rsidRDefault="00C45A8A">
      <w:pPr>
        <w:pStyle w:val="Pargrafdellista"/>
        <w:tabs>
          <w:tab w:val="left" w:pos="851"/>
        </w:tabs>
        <w:spacing w:after="0" w:line="240" w:lineRule="auto"/>
        <w:ind w:left="851" w:hanging="567"/>
        <w:rPr>
          <w:rFonts w:ascii="Arial" w:hAnsi="Arial" w:cs="Arial"/>
          <w:noProof/>
          <w:color w:val="000000"/>
          <w:sz w:val="20"/>
          <w:szCs w:val="20"/>
          <w:lang w:val="es-ES"/>
        </w:rPr>
      </w:pPr>
    </w:p>
    <w:p w14:paraId="4DB52FB8" w14:textId="77777777" w:rsidR="00C45A8A" w:rsidRPr="003A4EA1" w:rsidRDefault="00C45A8A">
      <w:pPr>
        <w:pStyle w:val="Pargrafdellista"/>
        <w:numPr>
          <w:ilvl w:val="0"/>
          <w:numId w:val="48"/>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3A4EA1">
        <w:rPr>
          <w:rFonts w:ascii="Arial" w:hAnsi="Arial" w:cs="Arial"/>
          <w:noProof/>
          <w:color w:val="000000"/>
          <w:sz w:val="20"/>
          <w:szCs w:val="20"/>
          <w:lang w:val="es-ES"/>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3AF475CB" w14:textId="77777777" w:rsidR="00C45A8A" w:rsidRPr="003A4EA1" w:rsidRDefault="00C45A8A">
      <w:pPr>
        <w:pStyle w:val="Pargrafdellista"/>
        <w:tabs>
          <w:tab w:val="left" w:pos="851"/>
        </w:tabs>
        <w:spacing w:after="0" w:line="240" w:lineRule="auto"/>
        <w:ind w:left="851" w:hanging="567"/>
        <w:rPr>
          <w:rFonts w:ascii="Arial" w:hAnsi="Arial" w:cs="Arial"/>
          <w:noProof/>
          <w:color w:val="000000"/>
          <w:sz w:val="20"/>
          <w:szCs w:val="20"/>
          <w:lang w:val="es-ES"/>
        </w:rPr>
      </w:pPr>
    </w:p>
    <w:p w14:paraId="4F57BF51" w14:textId="77777777" w:rsidR="00C45A8A" w:rsidRPr="003A4EA1" w:rsidRDefault="00C45A8A">
      <w:pPr>
        <w:pStyle w:val="Pargrafdellista"/>
        <w:numPr>
          <w:ilvl w:val="0"/>
          <w:numId w:val="48"/>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3A4EA1">
        <w:rPr>
          <w:rFonts w:ascii="Arial" w:hAnsi="Arial" w:cs="Arial"/>
          <w:noProof/>
          <w:color w:val="000000"/>
          <w:sz w:val="20"/>
          <w:szCs w:val="20"/>
          <w:lang w:val="es-ES"/>
        </w:rPr>
        <w:t>Respetar los acuerdos y normas de confidencialidad.</w:t>
      </w:r>
    </w:p>
    <w:p w14:paraId="745366B5" w14:textId="77777777" w:rsidR="00C45A8A" w:rsidRPr="003A4EA1" w:rsidRDefault="00C45A8A">
      <w:pPr>
        <w:pStyle w:val="Pargrafdellista"/>
        <w:tabs>
          <w:tab w:val="left" w:pos="851"/>
        </w:tabs>
        <w:spacing w:after="0" w:line="240" w:lineRule="auto"/>
        <w:ind w:left="851" w:hanging="567"/>
        <w:rPr>
          <w:rFonts w:ascii="Arial" w:hAnsi="Arial" w:cs="Arial"/>
          <w:noProof/>
          <w:color w:val="000000"/>
          <w:sz w:val="20"/>
          <w:szCs w:val="20"/>
          <w:lang w:val="es-ES"/>
        </w:rPr>
      </w:pPr>
    </w:p>
    <w:p w14:paraId="3E981741" w14:textId="77777777" w:rsidR="00C45A8A" w:rsidRPr="003A4EA1" w:rsidRDefault="00C45A8A">
      <w:pPr>
        <w:pStyle w:val="Pargrafdellista"/>
        <w:numPr>
          <w:ilvl w:val="0"/>
          <w:numId w:val="48"/>
        </w:numPr>
        <w:tabs>
          <w:tab w:val="left" w:pos="851"/>
        </w:tabs>
        <w:autoSpaceDE w:val="0"/>
        <w:autoSpaceDN w:val="0"/>
        <w:adjustRightInd w:val="0"/>
        <w:snapToGrid w:val="0"/>
        <w:spacing w:after="0" w:line="240" w:lineRule="auto"/>
        <w:ind w:left="851" w:hanging="567"/>
        <w:rPr>
          <w:rFonts w:ascii="Arial" w:hAnsi="Arial" w:cs="Arial"/>
          <w:noProof/>
          <w:color w:val="000000"/>
          <w:sz w:val="20"/>
          <w:szCs w:val="20"/>
          <w:lang w:val="es-ES"/>
        </w:rPr>
      </w:pPr>
      <w:r w:rsidRPr="003A4EA1">
        <w:rPr>
          <w:rFonts w:ascii="Arial" w:hAnsi="Arial" w:cs="Arial"/>
          <w:noProof/>
          <w:color w:val="000000"/>
          <w:sz w:val="20"/>
          <w:szCs w:val="20"/>
          <w:lang w:val="es-ES"/>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6BC0E8DC" w14:textId="77777777" w:rsidR="00C45A8A" w:rsidRPr="003A4EA1" w:rsidRDefault="00C45A8A">
      <w:pPr>
        <w:pStyle w:val="Pargrafdellista"/>
        <w:spacing w:after="0" w:line="240" w:lineRule="auto"/>
        <w:ind w:left="284"/>
        <w:rPr>
          <w:rFonts w:ascii="Arial" w:hAnsi="Arial" w:cs="Arial"/>
          <w:noProof/>
          <w:color w:val="000000"/>
          <w:sz w:val="20"/>
          <w:szCs w:val="20"/>
          <w:lang w:val="es-ES"/>
        </w:rPr>
      </w:pPr>
    </w:p>
    <w:p w14:paraId="62B22E5D" w14:textId="77777777" w:rsidR="00C45A8A" w:rsidRPr="003A4EA1" w:rsidRDefault="00C45A8A">
      <w:pPr>
        <w:autoSpaceDE w:val="0"/>
        <w:autoSpaceDN w:val="0"/>
        <w:adjustRightInd w:val="0"/>
        <w:snapToGrid w:val="0"/>
        <w:ind w:left="284"/>
        <w:rPr>
          <w:rFonts w:cs="Arial"/>
          <w:noProof/>
          <w:color w:val="000000"/>
          <w:szCs w:val="20"/>
          <w:lang w:val="es-ES"/>
        </w:rPr>
      </w:pPr>
      <w:r w:rsidRPr="003A4EA1">
        <w:rPr>
          <w:rFonts w:cs="Arial"/>
          <w:noProof/>
          <w:color w:val="000000"/>
          <w:szCs w:val="20"/>
          <w:lang w:val="es-E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68A99C18" w14:textId="77777777" w:rsidR="00C45A8A" w:rsidRPr="003A4EA1" w:rsidRDefault="00C45A8A">
      <w:pPr>
        <w:autoSpaceDE w:val="0"/>
        <w:autoSpaceDN w:val="0"/>
        <w:adjustRightInd w:val="0"/>
        <w:snapToGrid w:val="0"/>
        <w:ind w:left="284"/>
        <w:rPr>
          <w:rFonts w:cs="Arial"/>
          <w:noProof/>
          <w:color w:val="000000"/>
          <w:szCs w:val="20"/>
          <w:lang w:val="es-ES"/>
        </w:rPr>
      </w:pPr>
    </w:p>
    <w:p w14:paraId="4DD63DA7" w14:textId="77777777" w:rsidR="00C45A8A" w:rsidRPr="003A4EA1" w:rsidRDefault="00C45A8A">
      <w:pPr>
        <w:autoSpaceDE w:val="0"/>
        <w:autoSpaceDN w:val="0"/>
        <w:adjustRightInd w:val="0"/>
        <w:snapToGrid w:val="0"/>
        <w:ind w:left="284"/>
        <w:rPr>
          <w:rFonts w:cs="Arial"/>
          <w:noProof/>
          <w:color w:val="000000"/>
          <w:szCs w:val="20"/>
          <w:lang w:val="es-ES"/>
        </w:rPr>
      </w:pPr>
      <w:r w:rsidRPr="003A4EA1">
        <w:rPr>
          <w:rFonts w:cs="Arial"/>
          <w:noProof/>
          <w:color w:val="000000"/>
          <w:szCs w:val="20"/>
          <w:lang w:val="es-ES"/>
        </w:rPr>
        <w:t>2.3. Todas estas obligaciones y compromisos tienen la consideración de condiciones especiales de ejecución del contrato.</w:t>
      </w:r>
    </w:p>
    <w:p w14:paraId="2F080FF4" w14:textId="77777777" w:rsidR="00C45A8A" w:rsidRPr="003A4EA1" w:rsidRDefault="00C45A8A">
      <w:pPr>
        <w:autoSpaceDE w:val="0"/>
        <w:autoSpaceDN w:val="0"/>
        <w:adjustRightInd w:val="0"/>
        <w:snapToGrid w:val="0"/>
        <w:ind w:left="284"/>
        <w:rPr>
          <w:rFonts w:cs="Arial"/>
          <w:noProof/>
          <w:color w:val="000000"/>
          <w:szCs w:val="20"/>
          <w:lang w:val="es-ES"/>
        </w:rPr>
      </w:pPr>
    </w:p>
    <w:p w14:paraId="6358C6C6" w14:textId="77777777" w:rsidR="00C45A8A" w:rsidRPr="003A4EA1" w:rsidRDefault="00C45A8A">
      <w:pPr>
        <w:autoSpaceDE w:val="0"/>
        <w:autoSpaceDN w:val="0"/>
        <w:adjustRightInd w:val="0"/>
        <w:snapToGrid w:val="0"/>
        <w:ind w:left="284"/>
        <w:rPr>
          <w:rFonts w:cs="Arial"/>
          <w:noProof/>
          <w:color w:val="000000"/>
          <w:szCs w:val="20"/>
          <w:lang w:val="es-ES"/>
        </w:rPr>
      </w:pPr>
      <w:r w:rsidRPr="003A4EA1">
        <w:rPr>
          <w:rFonts w:cs="Arial"/>
          <w:noProof/>
          <w:color w:val="000000"/>
          <w:szCs w:val="20"/>
          <w:lang w:val="es-ES"/>
        </w:rPr>
        <w:t xml:space="preserve">2.4. Las consecuencias o penalidades por el incumplimiento de esta cláusula serán las siguientes: </w:t>
      </w:r>
    </w:p>
    <w:p w14:paraId="5FCE908A" w14:textId="77777777" w:rsidR="00C45A8A" w:rsidRPr="003A4EA1" w:rsidRDefault="00C45A8A">
      <w:pPr>
        <w:autoSpaceDE w:val="0"/>
        <w:autoSpaceDN w:val="0"/>
        <w:adjustRightInd w:val="0"/>
        <w:snapToGrid w:val="0"/>
        <w:ind w:left="284"/>
        <w:rPr>
          <w:rFonts w:cs="Arial"/>
          <w:noProof/>
          <w:color w:val="000000"/>
          <w:szCs w:val="20"/>
          <w:lang w:val="es-ES"/>
        </w:rPr>
      </w:pPr>
    </w:p>
    <w:p w14:paraId="128BEC95" w14:textId="77777777" w:rsidR="00C45A8A" w:rsidRPr="003A4EA1" w:rsidRDefault="00C45A8A">
      <w:pPr>
        <w:pStyle w:val="Pargrafdellista"/>
        <w:numPr>
          <w:ilvl w:val="0"/>
          <w:numId w:val="51"/>
        </w:numPr>
        <w:autoSpaceDE w:val="0"/>
        <w:autoSpaceDN w:val="0"/>
        <w:adjustRightInd w:val="0"/>
        <w:snapToGrid w:val="0"/>
        <w:spacing w:after="0" w:line="240" w:lineRule="auto"/>
        <w:ind w:left="851" w:hanging="425"/>
        <w:rPr>
          <w:rFonts w:ascii="Arial" w:hAnsi="Arial" w:cs="Arial"/>
          <w:noProof/>
          <w:color w:val="000000"/>
          <w:sz w:val="20"/>
          <w:szCs w:val="20"/>
          <w:lang w:val="es-ES"/>
        </w:rPr>
      </w:pPr>
      <w:r w:rsidRPr="003A4EA1">
        <w:rPr>
          <w:rFonts w:ascii="Arial" w:hAnsi="Arial" w:cs="Arial"/>
          <w:noProof/>
          <w:color w:val="000000"/>
          <w:sz w:val="20"/>
          <w:szCs w:val="20"/>
          <w:lang w:val="es-ES"/>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1CFFB991" w14:textId="77777777" w:rsidR="00C45A8A" w:rsidRPr="003A4EA1" w:rsidRDefault="00C45A8A">
      <w:pPr>
        <w:pStyle w:val="Pargrafdellista"/>
        <w:autoSpaceDE w:val="0"/>
        <w:autoSpaceDN w:val="0"/>
        <w:adjustRightInd w:val="0"/>
        <w:snapToGrid w:val="0"/>
        <w:spacing w:after="0" w:line="240" w:lineRule="auto"/>
        <w:ind w:left="851" w:hanging="425"/>
        <w:rPr>
          <w:rFonts w:ascii="Arial" w:hAnsi="Arial" w:cs="Arial"/>
          <w:noProof/>
          <w:color w:val="000000"/>
          <w:sz w:val="20"/>
          <w:szCs w:val="20"/>
          <w:lang w:val="es-ES"/>
        </w:rPr>
      </w:pPr>
    </w:p>
    <w:p w14:paraId="197EB450" w14:textId="77777777" w:rsidR="00C45A8A" w:rsidRPr="003A4EA1" w:rsidRDefault="00C45A8A">
      <w:pPr>
        <w:pStyle w:val="Pargrafdellista"/>
        <w:numPr>
          <w:ilvl w:val="0"/>
          <w:numId w:val="50"/>
        </w:numPr>
        <w:autoSpaceDE w:val="0"/>
        <w:autoSpaceDN w:val="0"/>
        <w:adjustRightInd w:val="0"/>
        <w:snapToGrid w:val="0"/>
        <w:spacing w:after="0" w:line="240" w:lineRule="auto"/>
        <w:ind w:left="851" w:hanging="425"/>
        <w:rPr>
          <w:rFonts w:ascii="Arial" w:hAnsi="Arial" w:cs="Arial"/>
          <w:noProof/>
          <w:color w:val="000000"/>
          <w:sz w:val="20"/>
          <w:szCs w:val="20"/>
          <w:lang w:val="es-ES"/>
        </w:rPr>
      </w:pPr>
      <w:r w:rsidRPr="003A4EA1">
        <w:rPr>
          <w:rFonts w:ascii="Arial" w:hAnsi="Arial" w:cs="Arial"/>
          <w:noProof/>
          <w:color w:val="000000"/>
          <w:sz w:val="20"/>
          <w:szCs w:val="20"/>
          <w:lang w:val="es-ES"/>
        </w:rPr>
        <w:t>En el caso de incumplimiento de lo previsto en la letra d) del apartado 2.1 el órgano de contratación dará conocimiento de los hechos a las autoridades competentes en materia de competencia.</w:t>
      </w:r>
    </w:p>
    <w:p w14:paraId="2CD8233A" w14:textId="77777777" w:rsidR="00C45A8A" w:rsidRPr="003A4EA1" w:rsidRDefault="00C45A8A">
      <w:pPr>
        <w:pStyle w:val="Pargrafdellista"/>
        <w:autoSpaceDE w:val="0"/>
        <w:autoSpaceDN w:val="0"/>
        <w:adjustRightInd w:val="0"/>
        <w:snapToGrid w:val="0"/>
        <w:spacing w:after="0" w:line="240" w:lineRule="auto"/>
        <w:ind w:left="851" w:hanging="425"/>
        <w:rPr>
          <w:rFonts w:ascii="Arial" w:hAnsi="Arial" w:cs="Arial"/>
          <w:noProof/>
          <w:color w:val="000000"/>
          <w:sz w:val="20"/>
          <w:szCs w:val="20"/>
          <w:lang w:val="es-ES"/>
        </w:rPr>
      </w:pPr>
    </w:p>
    <w:p w14:paraId="7ACC2A74" w14:textId="77777777" w:rsidR="00C45A8A" w:rsidRPr="003A4EA1" w:rsidRDefault="00C45A8A">
      <w:pPr>
        <w:pStyle w:val="Pargrafdellista"/>
        <w:numPr>
          <w:ilvl w:val="0"/>
          <w:numId w:val="50"/>
        </w:numPr>
        <w:autoSpaceDE w:val="0"/>
        <w:autoSpaceDN w:val="0"/>
        <w:adjustRightInd w:val="0"/>
        <w:snapToGrid w:val="0"/>
        <w:spacing w:after="0" w:line="240" w:lineRule="auto"/>
        <w:ind w:left="851" w:hanging="425"/>
        <w:rPr>
          <w:rFonts w:ascii="Arial" w:hAnsi="Arial" w:cs="Arial"/>
          <w:noProof/>
          <w:color w:val="000000"/>
          <w:sz w:val="20"/>
          <w:szCs w:val="20"/>
          <w:lang w:val="es-ES"/>
        </w:rPr>
      </w:pPr>
      <w:r w:rsidRPr="003A4EA1">
        <w:rPr>
          <w:rFonts w:ascii="Arial" w:hAnsi="Arial" w:cs="Arial"/>
          <w:noProof/>
          <w:color w:val="000000"/>
          <w:sz w:val="20"/>
          <w:szCs w:val="20"/>
          <w:lang w:val="es-ES"/>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0585A1CD" w14:textId="77777777" w:rsidR="00C45A8A" w:rsidRPr="003A4EA1" w:rsidRDefault="00C45A8A">
      <w:pPr>
        <w:pStyle w:val="Pargrafdellista"/>
        <w:autoSpaceDE w:val="0"/>
        <w:autoSpaceDN w:val="0"/>
        <w:adjustRightInd w:val="0"/>
        <w:snapToGrid w:val="0"/>
        <w:spacing w:after="0" w:line="240" w:lineRule="auto"/>
        <w:ind w:left="851"/>
        <w:rPr>
          <w:rFonts w:cs="Arial"/>
          <w:noProof/>
          <w:color w:val="000000"/>
          <w:szCs w:val="20"/>
          <w:lang w:val="es-ES"/>
        </w:rPr>
      </w:pPr>
    </w:p>
    <w:p w14:paraId="729CDA1C" w14:textId="77777777" w:rsidR="00C45A8A" w:rsidRPr="003A4EA1" w:rsidRDefault="00C45A8A">
      <w:pPr>
        <w:pStyle w:val="Pargrafdellista"/>
        <w:numPr>
          <w:ilvl w:val="0"/>
          <w:numId w:val="50"/>
        </w:numPr>
        <w:autoSpaceDE w:val="0"/>
        <w:autoSpaceDN w:val="0"/>
        <w:adjustRightInd w:val="0"/>
        <w:snapToGrid w:val="0"/>
        <w:spacing w:after="0" w:line="240" w:lineRule="auto"/>
        <w:ind w:left="851" w:hanging="425"/>
        <w:rPr>
          <w:rFonts w:cs="Arial"/>
          <w:noProof/>
          <w:color w:val="000000"/>
          <w:szCs w:val="20"/>
          <w:lang w:val="es-ES"/>
        </w:rPr>
      </w:pPr>
      <w:r w:rsidRPr="003A4EA1">
        <w:rPr>
          <w:rFonts w:ascii="Arial" w:hAnsi="Arial" w:cs="Arial"/>
          <w:noProof/>
          <w:color w:val="000000"/>
          <w:sz w:val="20"/>
          <w:szCs w:val="20"/>
          <w:lang w:val="es-ES"/>
        </w:rPr>
        <w:t>En el caso de que la gravedad de los hechos lo requiera, el órgano de contratación los pondrá en conocimiento de la Oficina Antifraude de Cataluña o de los órganos de control y fiscalización que sean competentes por razón de la materia.</w:t>
      </w:r>
      <w:r w:rsidRPr="003A4EA1">
        <w:rPr>
          <w:rFonts w:ascii="Arial" w:hAnsi="Arial" w:cs="Arial"/>
          <w:noProof/>
          <w:color w:val="000000"/>
          <w:sz w:val="20"/>
          <w:szCs w:val="20"/>
          <w:lang w:val="es-ES"/>
        </w:rPr>
        <w:br w:type="page"/>
      </w:r>
    </w:p>
    <w:p w14:paraId="0196953F" w14:textId="1A627411" w:rsidR="00E94A70" w:rsidRPr="003A4EA1" w:rsidRDefault="00E94A70">
      <w:pPr>
        <w:jc w:val="left"/>
        <w:rPr>
          <w:rFonts w:cs="Arial"/>
          <w:b/>
          <w:noProof/>
          <w:szCs w:val="20"/>
          <w:lang w:val="es-ES"/>
        </w:rPr>
      </w:pPr>
      <w:r w:rsidRPr="003A4EA1">
        <w:rPr>
          <w:rFonts w:cs="Arial"/>
          <w:b/>
          <w:noProof/>
          <w:szCs w:val="20"/>
          <w:lang w:val="es-ES"/>
        </w:rPr>
        <w:t>ANEXO 14</w:t>
      </w:r>
    </w:p>
    <w:p w14:paraId="08E850D5" w14:textId="77777777" w:rsidR="00E94A70" w:rsidRPr="003A4EA1" w:rsidRDefault="00E94A70">
      <w:pPr>
        <w:jc w:val="left"/>
        <w:rPr>
          <w:rFonts w:cs="Arial"/>
          <w:b/>
          <w:noProof/>
          <w:szCs w:val="20"/>
          <w:lang w:val="es-ES"/>
        </w:rPr>
      </w:pPr>
    </w:p>
    <w:p w14:paraId="53719EAC" w14:textId="77777777" w:rsidR="00E94A70" w:rsidRPr="003A4EA1" w:rsidRDefault="00E94A70">
      <w:pPr>
        <w:jc w:val="left"/>
        <w:rPr>
          <w:rFonts w:cs="Arial"/>
          <w:b/>
          <w:noProof/>
          <w:szCs w:val="20"/>
          <w:lang w:val="es-ES"/>
        </w:rPr>
      </w:pPr>
      <w:r w:rsidRPr="003A4EA1">
        <w:rPr>
          <w:rFonts w:cs="Arial"/>
          <w:b/>
          <w:noProof/>
          <w:szCs w:val="20"/>
          <w:lang w:val="es-ES"/>
        </w:rPr>
        <w:t>Documento Europeo Único de Contratación (DEUC)</w:t>
      </w:r>
    </w:p>
    <w:p w14:paraId="48E100AB" w14:textId="77777777" w:rsidR="00E94A70" w:rsidRPr="003A4EA1" w:rsidRDefault="00E94A70">
      <w:pPr>
        <w:ind w:left="284"/>
        <w:rPr>
          <w:rFonts w:cs="Arial"/>
          <w:noProof/>
          <w:szCs w:val="20"/>
          <w:lang w:val="es-ES"/>
        </w:rPr>
      </w:pPr>
    </w:p>
    <w:p w14:paraId="7AE3698C" w14:textId="77777777" w:rsidR="00E94A70" w:rsidRPr="003A4EA1" w:rsidRDefault="00E94A70">
      <w:pPr>
        <w:rPr>
          <w:rFonts w:cs="Arial"/>
          <w:noProof/>
          <w:szCs w:val="20"/>
          <w:lang w:val="es-ES"/>
        </w:rPr>
      </w:pPr>
      <w:r w:rsidRPr="003A4EA1">
        <w:rPr>
          <w:rFonts w:cs="Arial"/>
          <w:noProof/>
          <w:szCs w:val="20"/>
          <w:lang w:val="es-ES"/>
        </w:rPr>
        <w:t>Para obtener el documento DEUC, el licitador deberá conectar vía electrónica con el siguiente enlace:</w:t>
      </w:r>
    </w:p>
    <w:p w14:paraId="0155205E" w14:textId="77777777" w:rsidR="00E94A70" w:rsidRPr="003A4EA1" w:rsidRDefault="00E94A70">
      <w:pPr>
        <w:rPr>
          <w:rFonts w:cs="Arial"/>
          <w:noProof/>
          <w:szCs w:val="20"/>
          <w:lang w:val="es-ES"/>
        </w:rPr>
      </w:pPr>
    </w:p>
    <w:p w14:paraId="39C7570B" w14:textId="77777777" w:rsidR="00E94A70" w:rsidRPr="003A4EA1" w:rsidRDefault="00E94A70">
      <w:pPr>
        <w:jc w:val="center"/>
        <w:rPr>
          <w:rFonts w:cs="Arial"/>
          <w:noProof/>
          <w:szCs w:val="20"/>
          <w:lang w:val="es-ES"/>
        </w:rPr>
      </w:pPr>
      <w:hyperlink r:id="rId11" w:history="1">
        <w:r w:rsidRPr="003A4EA1">
          <w:rPr>
            <w:rFonts w:cs="Arial"/>
            <w:noProof/>
            <w:color w:val="0000FF"/>
            <w:szCs w:val="20"/>
            <w:u w:val="single"/>
            <w:lang w:val="es-ES"/>
          </w:rPr>
          <w:t>https://visor.registrodelicitadores.gob.es/espd-web/filter?lang=es</w:t>
        </w:r>
      </w:hyperlink>
    </w:p>
    <w:p w14:paraId="2F6310DF" w14:textId="77777777" w:rsidR="00E94A70" w:rsidRPr="003A4EA1" w:rsidRDefault="00E94A70">
      <w:pPr>
        <w:rPr>
          <w:rStyle w:val="Enlla"/>
          <w:rFonts w:cs="Arial"/>
          <w:noProof/>
          <w:szCs w:val="20"/>
          <w:lang w:val="es-ES"/>
        </w:rPr>
      </w:pPr>
    </w:p>
    <w:p w14:paraId="068B1215" w14:textId="77777777" w:rsidR="00E94A70" w:rsidRPr="003A4EA1" w:rsidRDefault="00E94A70">
      <w:pPr>
        <w:rPr>
          <w:rFonts w:cs="Arial"/>
          <w:noProof/>
          <w:szCs w:val="20"/>
          <w:lang w:val="es-ES"/>
        </w:rPr>
      </w:pPr>
      <w:r w:rsidRPr="003A4EA1">
        <w:rPr>
          <w:rFonts w:cs="Arial"/>
          <w:noProof/>
          <w:szCs w:val="20"/>
          <w:lang w:val="es-ES"/>
        </w:rPr>
        <w:t>Para su confección, habrá que tener en cuenta:</w:t>
      </w:r>
    </w:p>
    <w:p w14:paraId="204165A8" w14:textId="77777777" w:rsidR="00E94A70" w:rsidRPr="003A4EA1" w:rsidRDefault="00E94A70">
      <w:pPr>
        <w:rPr>
          <w:rFonts w:cs="Arial"/>
          <w:noProof/>
          <w:szCs w:val="20"/>
          <w:lang w:val="es-ES"/>
        </w:rPr>
      </w:pPr>
    </w:p>
    <w:p w14:paraId="07E59016" w14:textId="77777777" w:rsidR="00E94A70" w:rsidRPr="003A4EA1" w:rsidRDefault="00E94A70">
      <w:pPr>
        <w:pStyle w:val="Pargrafdellista"/>
        <w:numPr>
          <w:ilvl w:val="0"/>
          <w:numId w:val="40"/>
        </w:numPr>
        <w:tabs>
          <w:tab w:val="left" w:pos="284"/>
        </w:tabs>
        <w:spacing w:after="0" w:line="240" w:lineRule="auto"/>
        <w:ind w:left="284" w:hanging="284"/>
        <w:contextualSpacing/>
        <w:rPr>
          <w:rFonts w:ascii="Arial" w:hAnsi="Arial" w:cs="Arial"/>
          <w:noProof/>
          <w:sz w:val="20"/>
          <w:szCs w:val="20"/>
          <w:lang w:val="es-ES"/>
        </w:rPr>
      </w:pPr>
      <w:r w:rsidRPr="003A4EA1">
        <w:rPr>
          <w:rFonts w:ascii="Arial" w:hAnsi="Arial" w:cs="Arial"/>
          <w:noProof/>
          <w:sz w:val="20"/>
          <w:szCs w:val="20"/>
          <w:lang w:val="es-ES"/>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0CD55C5C" w14:textId="77777777" w:rsidR="00E94A70" w:rsidRPr="003A4EA1" w:rsidDel="005F0140" w:rsidRDefault="00E94A70">
      <w:pPr>
        <w:tabs>
          <w:tab w:val="left" w:pos="284"/>
        </w:tabs>
        <w:ind w:left="284" w:hanging="284"/>
        <w:rPr>
          <w:rFonts w:cs="Arial"/>
          <w:noProof/>
          <w:szCs w:val="20"/>
          <w:lang w:val="es-ES"/>
        </w:rPr>
      </w:pPr>
    </w:p>
    <w:p w14:paraId="7044EA05" w14:textId="77777777" w:rsidR="00E94A70" w:rsidRPr="003A4EA1" w:rsidRDefault="00E94A70">
      <w:pPr>
        <w:pStyle w:val="Pargrafdellista"/>
        <w:numPr>
          <w:ilvl w:val="0"/>
          <w:numId w:val="40"/>
        </w:numPr>
        <w:tabs>
          <w:tab w:val="left" w:pos="284"/>
        </w:tabs>
        <w:spacing w:after="0" w:line="240" w:lineRule="auto"/>
        <w:ind w:left="284" w:hanging="284"/>
        <w:contextualSpacing/>
        <w:rPr>
          <w:rFonts w:ascii="Arial" w:hAnsi="Arial" w:cs="Arial"/>
          <w:noProof/>
          <w:sz w:val="20"/>
          <w:szCs w:val="20"/>
          <w:lang w:val="es-ES"/>
        </w:rPr>
      </w:pPr>
      <w:r w:rsidRPr="003A4EA1">
        <w:rPr>
          <w:rFonts w:ascii="Arial" w:hAnsi="Arial" w:cs="Arial"/>
          <w:noProof/>
          <w:sz w:val="20"/>
          <w:szCs w:val="20"/>
          <w:lang w:val="es-ES"/>
        </w:rPr>
        <w:t xml:space="preserve">Se indicará la información relativa a la persona o personas habilitadas para representarlas en esta licitación, en su caso. </w:t>
      </w:r>
    </w:p>
    <w:p w14:paraId="1ED2AF4A" w14:textId="77777777" w:rsidR="00E94A70" w:rsidRPr="003A4EA1" w:rsidRDefault="00E94A70">
      <w:pPr>
        <w:tabs>
          <w:tab w:val="left" w:pos="284"/>
        </w:tabs>
        <w:ind w:left="284" w:hanging="284"/>
        <w:rPr>
          <w:rFonts w:cs="Arial"/>
          <w:noProof/>
          <w:szCs w:val="20"/>
          <w:lang w:val="es-ES"/>
        </w:rPr>
      </w:pPr>
    </w:p>
    <w:p w14:paraId="139B6BE6" w14:textId="77777777" w:rsidR="00E94A70" w:rsidRPr="003A4EA1" w:rsidRDefault="00E94A70">
      <w:pPr>
        <w:pStyle w:val="Pargrafdellista"/>
        <w:numPr>
          <w:ilvl w:val="0"/>
          <w:numId w:val="40"/>
        </w:numPr>
        <w:tabs>
          <w:tab w:val="left" w:pos="284"/>
        </w:tabs>
        <w:spacing w:after="0" w:line="240" w:lineRule="auto"/>
        <w:ind w:left="284" w:hanging="284"/>
        <w:contextualSpacing/>
        <w:rPr>
          <w:rFonts w:ascii="Arial" w:hAnsi="Arial" w:cs="Arial"/>
          <w:noProof/>
          <w:sz w:val="20"/>
          <w:szCs w:val="20"/>
          <w:lang w:val="es-ES"/>
        </w:rPr>
      </w:pPr>
      <w:r w:rsidRPr="003A4EA1">
        <w:rPr>
          <w:rFonts w:ascii="Arial" w:hAnsi="Arial" w:cs="Arial"/>
          <w:noProof/>
          <w:sz w:val="20"/>
          <w:szCs w:val="20"/>
          <w:lang w:val="es-ES"/>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4C870B01" w14:textId="77777777" w:rsidR="00E94A70" w:rsidRPr="003A4EA1" w:rsidRDefault="00E94A70">
      <w:pPr>
        <w:tabs>
          <w:tab w:val="left" w:pos="284"/>
        </w:tabs>
        <w:ind w:left="284" w:hanging="284"/>
        <w:rPr>
          <w:rFonts w:cs="Arial"/>
          <w:noProof/>
          <w:szCs w:val="20"/>
          <w:lang w:val="es-ES"/>
        </w:rPr>
      </w:pPr>
    </w:p>
    <w:p w14:paraId="73BE04E5" w14:textId="77777777" w:rsidR="00E94A70" w:rsidRPr="003A4EA1" w:rsidRDefault="00E94A70">
      <w:pPr>
        <w:pStyle w:val="Pargrafdellista"/>
        <w:numPr>
          <w:ilvl w:val="0"/>
          <w:numId w:val="40"/>
        </w:numPr>
        <w:tabs>
          <w:tab w:val="left" w:pos="284"/>
        </w:tabs>
        <w:spacing w:after="0" w:line="240" w:lineRule="auto"/>
        <w:ind w:left="284" w:hanging="284"/>
        <w:contextualSpacing/>
        <w:rPr>
          <w:rFonts w:ascii="Arial" w:hAnsi="Arial" w:cs="Arial"/>
          <w:noProof/>
          <w:sz w:val="20"/>
          <w:szCs w:val="20"/>
          <w:lang w:val="es-ES"/>
        </w:rPr>
      </w:pPr>
      <w:r w:rsidRPr="003A4EA1">
        <w:rPr>
          <w:rFonts w:ascii="Arial" w:hAnsi="Arial" w:cs="Arial"/>
          <w:noProof/>
          <w:sz w:val="20"/>
          <w:szCs w:val="20"/>
          <w:lang w:val="es-ES"/>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5BCEB5BB" w14:textId="77777777" w:rsidR="00E94A70" w:rsidRPr="003A4EA1" w:rsidRDefault="00E94A70">
      <w:pPr>
        <w:tabs>
          <w:tab w:val="left" w:pos="284"/>
        </w:tabs>
        <w:ind w:left="284" w:hanging="284"/>
        <w:rPr>
          <w:rFonts w:cs="Arial"/>
          <w:noProof/>
          <w:szCs w:val="20"/>
          <w:lang w:val="es-ES"/>
        </w:rPr>
      </w:pPr>
    </w:p>
    <w:p w14:paraId="241EC08B" w14:textId="77777777" w:rsidR="00E94A70" w:rsidRPr="003A4EA1" w:rsidRDefault="00E94A70">
      <w:pPr>
        <w:pStyle w:val="Pargrafdellista"/>
        <w:numPr>
          <w:ilvl w:val="0"/>
          <w:numId w:val="40"/>
        </w:numPr>
        <w:tabs>
          <w:tab w:val="left" w:pos="284"/>
        </w:tabs>
        <w:spacing w:after="0" w:line="240" w:lineRule="auto"/>
        <w:ind w:left="284" w:hanging="284"/>
        <w:contextualSpacing/>
        <w:rPr>
          <w:rFonts w:ascii="Arial" w:hAnsi="Arial" w:cs="Arial"/>
          <w:noProof/>
          <w:sz w:val="20"/>
          <w:szCs w:val="20"/>
          <w:lang w:val="es-ES"/>
        </w:rPr>
      </w:pPr>
      <w:r w:rsidRPr="003A4EA1">
        <w:rPr>
          <w:rFonts w:ascii="Arial" w:hAnsi="Arial" w:cs="Arial"/>
          <w:noProof/>
          <w:sz w:val="20"/>
          <w:szCs w:val="20"/>
          <w:lang w:val="es-ES"/>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4ACD66C4" w14:textId="77777777" w:rsidR="00E94A70" w:rsidRPr="003A4EA1" w:rsidRDefault="00E94A70">
      <w:pPr>
        <w:tabs>
          <w:tab w:val="left" w:pos="284"/>
        </w:tabs>
        <w:ind w:left="284" w:hanging="284"/>
        <w:rPr>
          <w:rFonts w:cs="Arial"/>
          <w:noProof/>
          <w:szCs w:val="20"/>
          <w:lang w:val="es-ES"/>
        </w:rPr>
      </w:pPr>
    </w:p>
    <w:p w14:paraId="44EC57FA" w14:textId="77777777" w:rsidR="00E94A70" w:rsidRPr="003A4EA1" w:rsidRDefault="00E94A70">
      <w:pPr>
        <w:pStyle w:val="Pargrafdellista"/>
        <w:numPr>
          <w:ilvl w:val="0"/>
          <w:numId w:val="40"/>
        </w:numPr>
        <w:tabs>
          <w:tab w:val="left" w:pos="284"/>
        </w:tabs>
        <w:spacing w:after="0" w:line="240" w:lineRule="auto"/>
        <w:ind w:left="284" w:hanging="284"/>
        <w:contextualSpacing/>
        <w:rPr>
          <w:rFonts w:ascii="Arial" w:hAnsi="Arial" w:cs="Arial"/>
          <w:noProof/>
          <w:sz w:val="20"/>
          <w:szCs w:val="20"/>
          <w:lang w:val="es-ES"/>
        </w:rPr>
      </w:pPr>
      <w:r w:rsidRPr="003A4EA1">
        <w:rPr>
          <w:rFonts w:ascii="Arial" w:hAnsi="Arial" w:cs="Arial"/>
          <w:noProof/>
          <w:sz w:val="20"/>
          <w:szCs w:val="20"/>
          <w:lang w:val="es-ES"/>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6FA82DF3" w14:textId="40CF7D39" w:rsidR="00E94A70" w:rsidRPr="003A4EA1" w:rsidRDefault="00E94A70">
      <w:pPr>
        <w:jc w:val="left"/>
        <w:rPr>
          <w:rFonts w:cs="Arial"/>
          <w:b/>
          <w:noProof/>
          <w:szCs w:val="20"/>
          <w:lang w:val="es-ES"/>
        </w:rPr>
      </w:pPr>
      <w:r w:rsidRPr="003A4EA1">
        <w:rPr>
          <w:rFonts w:cs="Arial"/>
          <w:b/>
          <w:noProof/>
          <w:szCs w:val="20"/>
          <w:lang w:val="es-ES"/>
        </w:rPr>
        <w:br w:type="page"/>
      </w:r>
    </w:p>
    <w:p w14:paraId="2A960102" w14:textId="3389D608" w:rsidR="00D92FBD" w:rsidRPr="003A4EA1" w:rsidRDefault="00D92FBD">
      <w:pPr>
        <w:jc w:val="left"/>
        <w:rPr>
          <w:rFonts w:cs="Arial"/>
          <w:b/>
          <w:noProof/>
          <w:szCs w:val="20"/>
          <w:lang w:val="es-ES"/>
        </w:rPr>
      </w:pPr>
      <w:r w:rsidRPr="003A4EA1">
        <w:rPr>
          <w:rFonts w:cs="Arial"/>
          <w:b/>
          <w:noProof/>
          <w:szCs w:val="20"/>
          <w:lang w:val="es-ES"/>
        </w:rPr>
        <w:t>ANEXO 15</w:t>
      </w:r>
    </w:p>
    <w:p w14:paraId="57B16059" w14:textId="77777777" w:rsidR="00D92FBD" w:rsidRPr="003A4EA1" w:rsidRDefault="00D92FBD">
      <w:pPr>
        <w:autoSpaceDE w:val="0"/>
        <w:autoSpaceDN w:val="0"/>
        <w:adjustRightInd w:val="0"/>
        <w:rPr>
          <w:rFonts w:cs="Arial"/>
          <w:noProof/>
          <w:szCs w:val="20"/>
          <w:lang w:val="es-ES"/>
        </w:rPr>
      </w:pPr>
    </w:p>
    <w:p w14:paraId="4ACA2021" w14:textId="77777777" w:rsidR="00D92FBD" w:rsidRPr="003A4EA1" w:rsidRDefault="00D92FBD">
      <w:pPr>
        <w:jc w:val="left"/>
        <w:rPr>
          <w:rFonts w:cs="Arial"/>
          <w:b/>
          <w:bCs/>
          <w:noProof/>
          <w:szCs w:val="20"/>
          <w:lang w:val="es-ES"/>
        </w:rPr>
      </w:pPr>
      <w:r w:rsidRPr="003A4EA1">
        <w:rPr>
          <w:rFonts w:cs="Arial"/>
          <w:b/>
          <w:noProof/>
          <w:szCs w:val="20"/>
          <w:lang w:val="es-ES"/>
        </w:rPr>
        <w:t xml:space="preserve">DECLARACIÓN DE CONFIDENCIALIDAD DE DOCUMENTOS         </w:t>
      </w:r>
    </w:p>
    <w:p w14:paraId="473F7E1C" w14:textId="77777777" w:rsidR="00D92FBD" w:rsidRPr="003A4EA1" w:rsidRDefault="00D92FBD">
      <w:pPr>
        <w:ind w:left="284"/>
        <w:rPr>
          <w:rFonts w:cs="Arial"/>
          <w:noProof/>
          <w:szCs w:val="20"/>
          <w:lang w:val="es-ES"/>
        </w:rPr>
      </w:pPr>
    </w:p>
    <w:p w14:paraId="69D5D621" w14:textId="77777777" w:rsidR="00D92FBD" w:rsidRPr="003A4EA1" w:rsidRDefault="00D92FBD">
      <w:pPr>
        <w:keepNext/>
        <w:ind w:left="284"/>
        <w:jc w:val="left"/>
        <w:outlineLvl w:val="2"/>
        <w:rPr>
          <w:rFonts w:cs="Arial"/>
          <w:b/>
          <w:bCs/>
          <w:noProof/>
          <w:szCs w:val="20"/>
          <w:lang w:val="es-ES"/>
        </w:rPr>
      </w:pPr>
      <w:r w:rsidRPr="003A4EA1">
        <w:rPr>
          <w:rFonts w:cs="Arial"/>
          <w:b/>
          <w:bCs/>
          <w:noProof/>
          <w:szCs w:val="20"/>
          <w:lang w:val="es-ES"/>
        </w:rPr>
        <w:t xml:space="preserve">Nº DE EXPEDIENTE: </w:t>
      </w:r>
    </w:p>
    <w:p w14:paraId="4B84A7A6" w14:textId="77777777" w:rsidR="00D92FBD" w:rsidRPr="003A4EA1" w:rsidRDefault="00D92FBD">
      <w:pPr>
        <w:ind w:left="284"/>
        <w:jc w:val="left"/>
        <w:rPr>
          <w:rFonts w:cs="Arial"/>
          <w:noProof/>
          <w:szCs w:val="20"/>
          <w:lang w:val="es-ES"/>
        </w:rPr>
      </w:pPr>
    </w:p>
    <w:p w14:paraId="3B206837" w14:textId="77777777" w:rsidR="00D92FBD" w:rsidRPr="003A4EA1" w:rsidRDefault="00D92FBD" w:rsidP="00FF5BCC">
      <w:pPr>
        <w:ind w:left="284"/>
        <w:rPr>
          <w:rFonts w:cs="Arial"/>
          <w:noProof/>
          <w:szCs w:val="20"/>
          <w:lang w:val="es-ES"/>
        </w:rPr>
      </w:pPr>
      <w:r w:rsidRPr="003A4EA1">
        <w:rPr>
          <w:rFonts w:cs="Arial"/>
          <w:noProof/>
          <w:szCs w:val="20"/>
          <w:lang w:val="es-ES"/>
        </w:rPr>
        <w:t xml:space="preserve">El/la Sr/a. .................................................................., con domicilio en ................................., calle ............................................................................ núm. ..........., provisto de D.N.I. número ....................................................................................., en nombre y representación de la empresa ...................................................................., con domicilio en ....................................., calle ................................................, provta de N.I.F. núm. …………………….. </w:t>
      </w:r>
    </w:p>
    <w:p w14:paraId="654AE8CF" w14:textId="77777777" w:rsidR="00D92FBD" w:rsidRPr="003A4EA1" w:rsidRDefault="00D92FBD" w:rsidP="00FF5BCC">
      <w:pPr>
        <w:ind w:left="284"/>
        <w:rPr>
          <w:rFonts w:cs="Arial"/>
          <w:noProof/>
          <w:szCs w:val="20"/>
          <w:lang w:val="es-ES"/>
        </w:rPr>
      </w:pPr>
    </w:p>
    <w:p w14:paraId="05D23D72" w14:textId="77777777" w:rsidR="00D92FBD" w:rsidRPr="003A4EA1" w:rsidRDefault="00D92FBD" w:rsidP="00FF5BCC">
      <w:pPr>
        <w:ind w:left="284"/>
        <w:rPr>
          <w:rFonts w:cs="Arial"/>
          <w:noProof/>
          <w:szCs w:val="20"/>
          <w:lang w:val="es-ES"/>
        </w:rPr>
      </w:pPr>
    </w:p>
    <w:p w14:paraId="6D8BF5A2" w14:textId="77777777" w:rsidR="00D92FBD" w:rsidRPr="003A4EA1" w:rsidRDefault="00D92FBD" w:rsidP="00FF5BCC">
      <w:pPr>
        <w:ind w:left="284"/>
        <w:rPr>
          <w:rFonts w:cs="Arial"/>
          <w:noProof/>
          <w:szCs w:val="20"/>
          <w:lang w:val="es-ES"/>
        </w:rPr>
      </w:pPr>
      <w:r w:rsidRPr="003A4EA1">
        <w:rPr>
          <w:rFonts w:cs="Arial"/>
          <w:noProof/>
          <w:szCs w:val="20"/>
          <w:lang w:val="es-ES"/>
        </w:rPr>
        <w:t>Disminui A efectos de cumplimentar lo dispuesto en el artículo 133 de la LCSP, declaro bajo mi responsabilidad que los documentos que a continuación se relacionan tienen carácter confidencial:</w:t>
      </w:r>
    </w:p>
    <w:p w14:paraId="2D5B4309" w14:textId="77777777" w:rsidR="00D92FBD" w:rsidRPr="003A4EA1" w:rsidRDefault="00D92FBD" w:rsidP="00FF5BCC">
      <w:pPr>
        <w:ind w:left="284"/>
        <w:rPr>
          <w:rFonts w:cs="Arial"/>
          <w:noProof/>
          <w:szCs w:val="20"/>
          <w:lang w:val="es-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92FBD" w:rsidRPr="003A4EA1" w14:paraId="02B6BF32" w14:textId="77777777" w:rsidTr="0007274B">
        <w:trPr>
          <w:trHeight w:val="70"/>
        </w:trPr>
        <w:tc>
          <w:tcPr>
            <w:tcW w:w="8710" w:type="dxa"/>
          </w:tcPr>
          <w:p w14:paraId="21277B6D" w14:textId="77777777" w:rsidR="00D92FBD" w:rsidRPr="003A4EA1" w:rsidRDefault="00D92FBD" w:rsidP="00FF5BCC">
            <w:pPr>
              <w:ind w:left="284"/>
              <w:rPr>
                <w:rFonts w:cs="Arial"/>
                <w:noProof/>
                <w:szCs w:val="20"/>
                <w:lang w:val="es-ES"/>
              </w:rPr>
            </w:pPr>
            <w:r w:rsidRPr="003A4EA1">
              <w:rPr>
                <w:rFonts w:cs="Arial"/>
                <w:noProof/>
                <w:szCs w:val="20"/>
                <w:lang w:val="es-ES"/>
              </w:rPr>
              <w:t>DOCUMENTACIÓN ADMINISTRATIVA (Sobre núm. 1)</w:t>
            </w:r>
          </w:p>
        </w:tc>
      </w:tr>
    </w:tbl>
    <w:p w14:paraId="37D1964A" w14:textId="77777777" w:rsidR="00D92FBD" w:rsidRPr="003A4EA1" w:rsidRDefault="00D92FBD" w:rsidP="00FF5BCC">
      <w:pPr>
        <w:ind w:left="993"/>
        <w:rPr>
          <w:rFonts w:cs="Arial"/>
          <w:noProof/>
          <w:szCs w:val="20"/>
          <w:lang w:val="es-ES"/>
        </w:rPr>
      </w:pPr>
      <w:r w:rsidRPr="003A4EA1">
        <w:rPr>
          <w:rFonts w:cs="Arial"/>
          <w:noProof/>
          <w:szCs w:val="20"/>
          <w:lang w:val="es-ES"/>
        </w:rPr>
        <w:t>- Archivo: .... página: .....</w:t>
      </w:r>
    </w:p>
    <w:p w14:paraId="7E7F6667" w14:textId="77777777" w:rsidR="00D92FBD" w:rsidRPr="003A4EA1" w:rsidRDefault="00D92FBD" w:rsidP="00FF5BCC">
      <w:pPr>
        <w:ind w:left="993"/>
        <w:rPr>
          <w:rFonts w:cs="Arial"/>
          <w:noProof/>
          <w:szCs w:val="20"/>
          <w:lang w:val="es-ES"/>
        </w:rPr>
      </w:pPr>
      <w:r w:rsidRPr="003A4EA1">
        <w:rPr>
          <w:rFonts w:cs="Arial"/>
          <w:noProof/>
          <w:szCs w:val="20"/>
          <w:lang w:val="es-ES"/>
        </w:rPr>
        <w:t>- Archivo: .... página: .....</w:t>
      </w:r>
    </w:p>
    <w:p w14:paraId="7888863C" w14:textId="77777777" w:rsidR="00D92FBD" w:rsidRPr="003A4EA1" w:rsidRDefault="00D92FBD" w:rsidP="00FF5BCC">
      <w:pPr>
        <w:ind w:left="993"/>
        <w:rPr>
          <w:rFonts w:cs="Arial"/>
          <w:noProof/>
          <w:szCs w:val="20"/>
          <w:lang w:val="es-ES"/>
        </w:rPr>
      </w:pPr>
      <w:r w:rsidRPr="003A4EA1">
        <w:rPr>
          <w:rFonts w:cs="Arial"/>
          <w:noProof/>
          <w:szCs w:val="20"/>
          <w:lang w:val="es-ES"/>
        </w:rPr>
        <w:t>- Archivo: .... página: .....</w:t>
      </w:r>
    </w:p>
    <w:p w14:paraId="28929FB6" w14:textId="77777777" w:rsidR="00D92FBD" w:rsidRPr="003A4EA1" w:rsidRDefault="00D92FBD" w:rsidP="00FF5BCC">
      <w:pPr>
        <w:ind w:left="993"/>
        <w:rPr>
          <w:rFonts w:cs="Arial"/>
          <w:noProof/>
          <w:szCs w:val="20"/>
          <w:lang w:val="es-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92FBD" w:rsidRPr="003A4EA1" w14:paraId="28E0A2AD" w14:textId="77777777" w:rsidTr="0007274B">
        <w:trPr>
          <w:trHeight w:val="70"/>
        </w:trPr>
        <w:tc>
          <w:tcPr>
            <w:tcW w:w="8710" w:type="dxa"/>
            <w:tcBorders>
              <w:top w:val="single" w:sz="4" w:space="0" w:color="auto"/>
              <w:left w:val="single" w:sz="4" w:space="0" w:color="auto"/>
              <w:bottom w:val="single" w:sz="4" w:space="0" w:color="auto"/>
              <w:right w:val="single" w:sz="4" w:space="0" w:color="auto"/>
            </w:tcBorders>
          </w:tcPr>
          <w:p w14:paraId="1C05E2F5" w14:textId="77777777" w:rsidR="00D92FBD" w:rsidRPr="003A4EA1" w:rsidRDefault="00D92FBD" w:rsidP="00FF5BCC">
            <w:pPr>
              <w:ind w:left="284"/>
              <w:rPr>
                <w:rFonts w:cs="Arial"/>
                <w:noProof/>
                <w:szCs w:val="20"/>
                <w:lang w:val="es-ES"/>
              </w:rPr>
            </w:pPr>
            <w:r w:rsidRPr="003A4EA1">
              <w:rPr>
                <w:rFonts w:cs="Arial"/>
                <w:noProof/>
                <w:szCs w:val="20"/>
                <w:lang w:val="es-ES"/>
              </w:rPr>
              <w:t>DOCUMENTACIÓN TÉCNICA (Sobre núm. 2)</w:t>
            </w:r>
          </w:p>
        </w:tc>
      </w:tr>
    </w:tbl>
    <w:p w14:paraId="4CCDA03D" w14:textId="77777777" w:rsidR="00D92FBD" w:rsidRPr="003A4EA1" w:rsidRDefault="00D92FBD" w:rsidP="00FF5BCC">
      <w:pPr>
        <w:ind w:left="993"/>
        <w:rPr>
          <w:rFonts w:cs="Arial"/>
          <w:noProof/>
          <w:szCs w:val="20"/>
          <w:lang w:val="es-ES"/>
        </w:rPr>
      </w:pPr>
      <w:r w:rsidRPr="003A4EA1">
        <w:rPr>
          <w:rFonts w:cs="Arial"/>
          <w:noProof/>
          <w:szCs w:val="20"/>
          <w:lang w:val="es-ES"/>
        </w:rPr>
        <w:t>- Archivo: .... página: .....</w:t>
      </w:r>
    </w:p>
    <w:p w14:paraId="07891264" w14:textId="77777777" w:rsidR="00D92FBD" w:rsidRPr="003A4EA1" w:rsidRDefault="00D92FBD" w:rsidP="00FF5BCC">
      <w:pPr>
        <w:ind w:left="993"/>
        <w:rPr>
          <w:rFonts w:cs="Arial"/>
          <w:noProof/>
          <w:szCs w:val="20"/>
          <w:lang w:val="es-ES"/>
        </w:rPr>
      </w:pPr>
      <w:r w:rsidRPr="003A4EA1">
        <w:rPr>
          <w:rFonts w:cs="Arial"/>
          <w:noProof/>
          <w:szCs w:val="20"/>
          <w:lang w:val="es-ES"/>
        </w:rPr>
        <w:t>- Archivo: .... página: .....</w:t>
      </w:r>
    </w:p>
    <w:p w14:paraId="30932BB8" w14:textId="77777777" w:rsidR="00D92FBD" w:rsidRPr="003A4EA1" w:rsidRDefault="00D92FBD" w:rsidP="00FF5BCC">
      <w:pPr>
        <w:ind w:left="993"/>
        <w:rPr>
          <w:rFonts w:cs="Arial"/>
          <w:noProof/>
          <w:szCs w:val="20"/>
          <w:lang w:val="es-ES"/>
        </w:rPr>
      </w:pPr>
      <w:r w:rsidRPr="003A4EA1">
        <w:rPr>
          <w:rFonts w:cs="Arial"/>
          <w:noProof/>
          <w:szCs w:val="20"/>
          <w:lang w:val="es-ES"/>
        </w:rPr>
        <w:t>- Archivo: .... página: .....</w:t>
      </w:r>
    </w:p>
    <w:p w14:paraId="1900FDD3" w14:textId="77777777" w:rsidR="00D92FBD" w:rsidRPr="003A4EA1" w:rsidRDefault="00D92FBD" w:rsidP="00FF5BCC">
      <w:pPr>
        <w:ind w:left="993"/>
        <w:rPr>
          <w:rFonts w:cs="Arial"/>
          <w:noProof/>
          <w:szCs w:val="20"/>
          <w:lang w:val="es-ES"/>
        </w:rPr>
      </w:pPr>
    </w:p>
    <w:p w14:paraId="5616422C" w14:textId="77777777" w:rsidR="00D92FBD" w:rsidRPr="003A4EA1" w:rsidRDefault="00D92FBD" w:rsidP="00FF5BCC">
      <w:pPr>
        <w:ind w:left="284"/>
        <w:rPr>
          <w:rFonts w:cs="Arial"/>
          <w:noProof/>
          <w:szCs w:val="20"/>
          <w:lang w:val="es-ES"/>
        </w:rPr>
      </w:pPr>
      <w:r w:rsidRPr="003A4EA1">
        <w:rPr>
          <w:rFonts w:cs="Arial"/>
          <w:noProof/>
          <w:szCs w:val="20"/>
          <w:lang w:val="es-ES"/>
        </w:rPr>
        <w:t>Disminui Ninguno de los documentos que constan en mi oferta tienen carácter confidencial.</w:t>
      </w:r>
    </w:p>
    <w:p w14:paraId="2EF56681" w14:textId="77777777" w:rsidR="00D92FBD" w:rsidRPr="003A4EA1" w:rsidRDefault="00D92FBD" w:rsidP="00FF5BCC">
      <w:pPr>
        <w:rPr>
          <w:rFonts w:cs="Arial"/>
          <w:noProof/>
          <w:szCs w:val="20"/>
          <w:lang w:val="es-ES"/>
        </w:rPr>
      </w:pPr>
    </w:p>
    <w:p w14:paraId="176A3882" w14:textId="77777777" w:rsidR="00D92FBD" w:rsidRPr="003A4EA1" w:rsidRDefault="00D92FBD" w:rsidP="00FF5BCC">
      <w:pPr>
        <w:ind w:left="284"/>
        <w:rPr>
          <w:rFonts w:cs="Arial"/>
          <w:noProof/>
          <w:szCs w:val="20"/>
          <w:lang w:val="es-ES"/>
        </w:rPr>
      </w:pPr>
    </w:p>
    <w:p w14:paraId="61069E4E" w14:textId="77777777" w:rsidR="00D92FBD" w:rsidRPr="003A4EA1" w:rsidRDefault="00D92FBD" w:rsidP="00FF5BCC">
      <w:pPr>
        <w:ind w:left="284"/>
        <w:rPr>
          <w:rFonts w:cs="Arial"/>
          <w:i/>
          <w:iCs/>
          <w:noProof/>
          <w:szCs w:val="20"/>
          <w:lang w:val="es-ES"/>
        </w:rPr>
      </w:pPr>
      <w:r w:rsidRPr="003A4EA1">
        <w:rPr>
          <w:rFonts w:cs="Arial"/>
          <w:b/>
          <w:bCs/>
          <w:i/>
          <w:iCs/>
          <w:noProof/>
          <w:szCs w:val="20"/>
          <w:lang w:val="es-ES"/>
        </w:rPr>
        <w:t xml:space="preserve">NOTAS: </w:t>
      </w:r>
    </w:p>
    <w:p w14:paraId="55F3F053" w14:textId="77777777" w:rsidR="00D92FBD" w:rsidRPr="003A4EA1" w:rsidRDefault="00D92FBD" w:rsidP="00FF5BCC">
      <w:pPr>
        <w:ind w:left="284"/>
        <w:rPr>
          <w:rFonts w:cs="Arial"/>
          <w:i/>
          <w:iCs/>
          <w:noProof/>
          <w:szCs w:val="20"/>
          <w:lang w:val="es-ES"/>
        </w:rPr>
      </w:pPr>
    </w:p>
    <w:p w14:paraId="0A577FC4" w14:textId="77777777" w:rsidR="00D92FBD" w:rsidRPr="003A4EA1" w:rsidRDefault="00D92FBD" w:rsidP="00FF5BCC">
      <w:pPr>
        <w:ind w:left="284"/>
        <w:rPr>
          <w:rFonts w:cs="Arial"/>
          <w:i/>
          <w:iCs/>
          <w:noProof/>
          <w:szCs w:val="20"/>
          <w:lang w:val="es-ES"/>
        </w:rPr>
      </w:pPr>
      <w:r w:rsidRPr="003A4EA1">
        <w:rPr>
          <w:rFonts w:cs="Arial"/>
          <w:i/>
          <w:iCs/>
          <w:noProof/>
          <w:szCs w:val="20"/>
          <w:lang w:val="es-ES"/>
        </w:rPr>
        <w:t>1.-En el supuesto de que no se complemente ningún campo, se entenderá que la información aportada por el licitador no tiene carácter confidencial.</w:t>
      </w:r>
    </w:p>
    <w:p w14:paraId="59CD2CFC" w14:textId="77777777" w:rsidR="00D92FBD" w:rsidRPr="003A4EA1" w:rsidRDefault="00D92FBD" w:rsidP="00FF5BCC">
      <w:pPr>
        <w:ind w:left="284"/>
        <w:rPr>
          <w:rFonts w:cs="Arial"/>
          <w:i/>
          <w:iCs/>
          <w:noProof/>
          <w:szCs w:val="20"/>
          <w:lang w:val="es-ES"/>
        </w:rPr>
      </w:pPr>
      <w:r w:rsidRPr="003A4EA1">
        <w:rPr>
          <w:rFonts w:cs="Arial"/>
          <w:i/>
          <w:iCs/>
          <w:noProof/>
          <w:szCs w:val="20"/>
          <w:lang w:val="es-ES"/>
        </w:rPr>
        <w:t>2.-Aquella información que ha sido objeto de publicación en los Registros Públicos (RELI) no se considerará confidencial.</w:t>
      </w:r>
    </w:p>
    <w:p w14:paraId="2F43B4E3" w14:textId="77777777" w:rsidR="00D92FBD" w:rsidRPr="003A4EA1" w:rsidRDefault="00D92FBD" w:rsidP="00FF5BCC">
      <w:pPr>
        <w:ind w:left="284"/>
        <w:rPr>
          <w:rFonts w:cs="Arial"/>
          <w:i/>
          <w:iCs/>
          <w:noProof/>
          <w:szCs w:val="20"/>
          <w:lang w:val="es-ES"/>
        </w:rPr>
      </w:pPr>
      <w:r w:rsidRPr="003A4EA1">
        <w:rPr>
          <w:rFonts w:cs="Arial"/>
          <w:i/>
          <w:iCs/>
          <w:noProof/>
          <w:szCs w:val="20"/>
          <w:lang w:val="es-ES"/>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3A4EA1">
        <w:rPr>
          <w:rFonts w:cs="Arial"/>
          <w:bCs/>
          <w:i/>
          <w:iCs/>
          <w:noProof/>
          <w:szCs w:val="20"/>
          <w:lang w:val="es-ES"/>
        </w:rPr>
        <w:t xml:space="preserve">En este sentido, </w:t>
      </w:r>
      <w:r w:rsidRPr="003A4EA1">
        <w:rPr>
          <w:rFonts w:cs="Arial"/>
          <w:b/>
          <w:bCs/>
          <w:i/>
          <w:iCs/>
          <w:noProof/>
          <w:szCs w:val="20"/>
          <w:u w:val="single"/>
          <w:lang w:val="es-ES"/>
        </w:rPr>
        <w:t>los licitadores deberán especificar y motivar las causas por las que los documentos marcados como confidenciales lo son, así como si existen secretos comerciales o técnicos susceptibles de protección,</w:t>
      </w:r>
      <w:r w:rsidRPr="003A4EA1">
        <w:rPr>
          <w:rFonts w:cs="Arial"/>
          <w:bCs/>
          <w:i/>
          <w:iCs/>
          <w:noProof/>
          <w:szCs w:val="20"/>
          <w:lang w:val="es-ES"/>
        </w:rPr>
        <w:t xml:space="preserve"> siendo el Órgano de Contratación el que en última instancia y en caso de discrepancia, emitirá una resolución motivada sobre la confidencialidad o no de los documentos marcados como tal.</w:t>
      </w:r>
    </w:p>
    <w:p w14:paraId="537F2D2C" w14:textId="77777777" w:rsidR="00D92FBD" w:rsidRPr="003A4EA1" w:rsidRDefault="00D92FBD" w:rsidP="00FF5BCC">
      <w:pPr>
        <w:ind w:left="284"/>
        <w:rPr>
          <w:rFonts w:cs="Arial"/>
          <w:i/>
          <w:iCs/>
          <w:noProof/>
          <w:szCs w:val="20"/>
          <w:lang w:val="es-ES"/>
        </w:rPr>
      </w:pPr>
    </w:p>
    <w:p w14:paraId="50F4E07A" w14:textId="77777777" w:rsidR="00D92FBD" w:rsidRPr="003A4EA1" w:rsidRDefault="00D92FBD" w:rsidP="00FF5BCC">
      <w:pPr>
        <w:ind w:left="284"/>
        <w:jc w:val="right"/>
        <w:rPr>
          <w:rFonts w:cs="Arial"/>
          <w:b/>
          <w:bCs/>
          <w:noProof/>
          <w:color w:val="000000"/>
          <w:szCs w:val="20"/>
          <w:lang w:val="es-ES" w:eastAsia="ko-KR"/>
        </w:rPr>
      </w:pPr>
    </w:p>
    <w:p w14:paraId="688538AE" w14:textId="3AA50AC1" w:rsidR="00D92FBD" w:rsidRPr="003A4EA1" w:rsidRDefault="00D92FBD" w:rsidP="00114D95">
      <w:pPr>
        <w:jc w:val="left"/>
        <w:rPr>
          <w:rFonts w:cs="Arial"/>
          <w:b/>
          <w:noProof/>
          <w:szCs w:val="20"/>
          <w:lang w:val="es-ES"/>
        </w:rPr>
      </w:pPr>
      <w:r w:rsidRPr="003A4EA1">
        <w:rPr>
          <w:rFonts w:cs="Arial"/>
          <w:bCs/>
          <w:noProof/>
          <w:color w:val="000000"/>
          <w:szCs w:val="20"/>
          <w:lang w:val="es-ES" w:eastAsia="ko-KR"/>
        </w:rPr>
        <w:t>Firma electrónica de la persona que formula la proposición</w:t>
      </w:r>
      <w:r w:rsidRPr="003A4EA1">
        <w:rPr>
          <w:rFonts w:cs="Arial"/>
          <w:b/>
          <w:noProof/>
          <w:szCs w:val="20"/>
          <w:lang w:val="es-ES"/>
        </w:rPr>
        <w:br w:type="page"/>
        <w:t>ANEXO 16</w:t>
      </w:r>
    </w:p>
    <w:p w14:paraId="59DC5469" w14:textId="77777777" w:rsidR="00D92FBD" w:rsidRPr="003A4EA1" w:rsidRDefault="00D92FBD" w:rsidP="00114D95">
      <w:pPr>
        <w:jc w:val="left"/>
        <w:rPr>
          <w:rFonts w:cs="Arial"/>
          <w:b/>
          <w:noProof/>
          <w:szCs w:val="20"/>
          <w:lang w:val="es-ES"/>
        </w:rPr>
      </w:pPr>
    </w:p>
    <w:p w14:paraId="4D71F33A" w14:textId="3FF6D1AB" w:rsidR="00C47377" w:rsidRPr="003A4EA1" w:rsidRDefault="00D92FBD" w:rsidP="00F23BD3">
      <w:pPr>
        <w:jc w:val="left"/>
        <w:rPr>
          <w:rFonts w:cs="Arial"/>
          <w:b/>
          <w:noProof/>
          <w:szCs w:val="20"/>
          <w:lang w:val="es-ES"/>
        </w:rPr>
      </w:pPr>
      <w:r w:rsidRPr="003A4EA1">
        <w:rPr>
          <w:rFonts w:cs="Arial"/>
          <w:b/>
          <w:noProof/>
          <w:szCs w:val="20"/>
          <w:lang w:val="es-ES"/>
        </w:rPr>
        <w:t xml:space="preserve">CONDICIONES ESPECIALES DE EJECUCIÓN </w:t>
      </w:r>
    </w:p>
    <w:p w14:paraId="16D728AB" w14:textId="77777777" w:rsidR="00D92FBD" w:rsidRPr="003A4EA1" w:rsidRDefault="00D92FBD" w:rsidP="000202CF">
      <w:pPr>
        <w:jc w:val="left"/>
        <w:rPr>
          <w:rFonts w:cs="Arial"/>
          <w:b/>
          <w:noProof/>
          <w:szCs w:val="20"/>
          <w:lang w:val="es-ES"/>
        </w:rPr>
      </w:pPr>
    </w:p>
    <w:p w14:paraId="573FF692" w14:textId="77777777" w:rsidR="00D92FBD" w:rsidRPr="003A4EA1" w:rsidRDefault="00D92FBD" w:rsidP="000202CF">
      <w:pPr>
        <w:tabs>
          <w:tab w:val="left" w:pos="0"/>
        </w:tabs>
        <w:suppressAutoHyphens/>
        <w:ind w:right="4"/>
        <w:rPr>
          <w:rFonts w:cs="Arial"/>
          <w:noProof/>
          <w:spacing w:val="-3"/>
          <w:szCs w:val="20"/>
          <w:lang w:val="es-ES"/>
        </w:rPr>
      </w:pPr>
      <w:r w:rsidRPr="003A4EA1">
        <w:rPr>
          <w:rFonts w:cs="Arial"/>
          <w:bCs/>
          <w:noProof/>
          <w:szCs w:val="20"/>
          <w:lang w:val="es-ES"/>
        </w:rPr>
        <w:t xml:space="preserve">Las condiciones especiales de ejecución </w:t>
      </w:r>
      <w:r w:rsidRPr="003A4EA1">
        <w:rPr>
          <w:rFonts w:cs="Arial"/>
          <w:noProof/>
          <w:spacing w:val="-3"/>
          <w:szCs w:val="20"/>
          <w:lang w:val="es-ES"/>
        </w:rPr>
        <w:t>de obligado cumplimiento son las siguientes:</w:t>
      </w:r>
    </w:p>
    <w:p w14:paraId="3BF10598" w14:textId="77777777" w:rsidR="00CE5F87" w:rsidRPr="003A4EA1" w:rsidRDefault="00CE5F87" w:rsidP="000202CF">
      <w:pPr>
        <w:tabs>
          <w:tab w:val="left" w:pos="0"/>
        </w:tabs>
        <w:suppressAutoHyphens/>
        <w:ind w:left="643" w:right="4"/>
        <w:rPr>
          <w:rFonts w:cs="Arial"/>
          <w:noProof/>
          <w:spacing w:val="-3"/>
          <w:szCs w:val="20"/>
          <w:lang w:val="es-ES"/>
        </w:rPr>
      </w:pPr>
    </w:p>
    <w:p w14:paraId="6343D5A4" w14:textId="5B9CFA4D" w:rsidR="00D92FBD" w:rsidRPr="003A4EA1" w:rsidRDefault="00D92FBD">
      <w:pPr>
        <w:numPr>
          <w:ilvl w:val="0"/>
          <w:numId w:val="46"/>
        </w:numPr>
        <w:tabs>
          <w:tab w:val="left" w:pos="0"/>
        </w:tabs>
        <w:suppressAutoHyphens/>
        <w:ind w:left="644" w:right="4"/>
        <w:rPr>
          <w:rFonts w:cs="Arial"/>
          <w:noProof/>
          <w:spacing w:val="-3"/>
          <w:szCs w:val="20"/>
          <w:lang w:val="es-ES"/>
        </w:rPr>
      </w:pPr>
      <w:r w:rsidRPr="003A4EA1">
        <w:rPr>
          <w:rFonts w:cs="Arial"/>
          <w:noProof/>
          <w:spacing w:val="-3"/>
          <w:szCs w:val="20"/>
          <w:lang w:val="es-ES"/>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3C67D696" w14:textId="77777777" w:rsidR="00D92FBD" w:rsidRPr="003A4EA1" w:rsidRDefault="00D92FBD">
      <w:pPr>
        <w:tabs>
          <w:tab w:val="left" w:pos="0"/>
        </w:tabs>
        <w:suppressAutoHyphens/>
        <w:ind w:left="644" w:right="4"/>
        <w:rPr>
          <w:rFonts w:cs="Arial"/>
          <w:noProof/>
          <w:spacing w:val="-3"/>
          <w:szCs w:val="20"/>
          <w:lang w:val="es-ES"/>
        </w:rPr>
      </w:pPr>
    </w:p>
    <w:p w14:paraId="76A00272" w14:textId="77777777" w:rsidR="00D92FBD" w:rsidRPr="003A4EA1" w:rsidRDefault="00D92FBD">
      <w:pPr>
        <w:numPr>
          <w:ilvl w:val="0"/>
          <w:numId w:val="46"/>
        </w:numPr>
        <w:tabs>
          <w:tab w:val="left" w:pos="0"/>
        </w:tabs>
        <w:suppressAutoHyphens/>
        <w:ind w:left="644" w:right="4"/>
        <w:rPr>
          <w:rFonts w:cs="Arial"/>
          <w:noProof/>
          <w:spacing w:val="-3"/>
          <w:szCs w:val="20"/>
          <w:lang w:val="es-ES"/>
        </w:rPr>
      </w:pPr>
      <w:r w:rsidRPr="003A4EA1">
        <w:rPr>
          <w:rFonts w:cs="Arial"/>
          <w:noProof/>
          <w:spacing w:val="-3"/>
          <w:szCs w:val="20"/>
          <w:lang w:val="es-ES"/>
        </w:rPr>
        <w:t>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Consorcio Mar Parc de Salut de Barcelona. El incumplimiento de cualquiera de estas obligaciones podrá dar lugar a la imposición de las penalidades indicadas en el presente Pliego.</w:t>
      </w:r>
    </w:p>
    <w:p w14:paraId="738AB3F7" w14:textId="77777777" w:rsidR="00D92FBD" w:rsidRPr="003A4EA1" w:rsidRDefault="00D92FBD">
      <w:pPr>
        <w:tabs>
          <w:tab w:val="left" w:pos="0"/>
        </w:tabs>
        <w:suppressAutoHyphens/>
        <w:ind w:left="644" w:right="4"/>
        <w:rPr>
          <w:rFonts w:cs="Arial"/>
          <w:noProof/>
          <w:spacing w:val="-3"/>
          <w:szCs w:val="20"/>
          <w:lang w:val="es-ES"/>
        </w:rPr>
      </w:pPr>
    </w:p>
    <w:p w14:paraId="2B2701F1" w14:textId="0CD05F97" w:rsidR="00D92FBD" w:rsidRPr="003A4EA1" w:rsidRDefault="00D92FBD">
      <w:pPr>
        <w:numPr>
          <w:ilvl w:val="0"/>
          <w:numId w:val="46"/>
        </w:numPr>
        <w:tabs>
          <w:tab w:val="left" w:pos="0"/>
        </w:tabs>
        <w:suppressAutoHyphens/>
        <w:ind w:left="644" w:right="4"/>
        <w:rPr>
          <w:rFonts w:cs="Arial"/>
          <w:noProof/>
          <w:spacing w:val="-3"/>
          <w:szCs w:val="20"/>
          <w:lang w:val="es-ES"/>
        </w:rPr>
      </w:pPr>
      <w:r w:rsidRPr="003A4EA1">
        <w:rPr>
          <w:rFonts w:cs="Arial"/>
          <w:noProof/>
          <w:spacing w:val="-3"/>
          <w:szCs w:val="20"/>
          <w:lang w:val="es-ES"/>
        </w:rPr>
        <w:t xml:space="preserve">Realizará el suministro objeto del contrato, de acuerdo con el </w:t>
      </w:r>
      <w:r w:rsidRPr="003A4EA1">
        <w:rPr>
          <w:rFonts w:cs="Arial"/>
          <w:b/>
          <w:noProof/>
          <w:spacing w:val="-3"/>
          <w:szCs w:val="20"/>
          <w:lang w:val="es-ES"/>
        </w:rPr>
        <w:t xml:space="preserve">Anexo 12 </w:t>
      </w:r>
      <w:r w:rsidRPr="003A4EA1">
        <w:rPr>
          <w:rFonts w:cs="Arial"/>
          <w:noProof/>
          <w:szCs w:val="20"/>
          <w:lang w:val="es-ES"/>
        </w:rPr>
        <w:t xml:space="preserve">y el </w:t>
      </w:r>
      <w:r w:rsidRPr="003A4EA1">
        <w:rPr>
          <w:rFonts w:cs="Arial"/>
          <w:b/>
          <w:noProof/>
          <w:szCs w:val="20"/>
          <w:lang w:val="es-ES"/>
        </w:rPr>
        <w:t xml:space="preserve">Anexo 13 </w:t>
      </w:r>
      <w:r w:rsidRPr="003A4EA1">
        <w:rPr>
          <w:rFonts w:cs="Arial"/>
          <w:noProof/>
          <w:spacing w:val="-3"/>
          <w:szCs w:val="20"/>
          <w:lang w:val="es-ES"/>
        </w:rPr>
        <w:t xml:space="preserve">de este Pliego relativo a los "Principios éticos y reglas de conducta a los que los licitadores y los contratistas deben adecuar su actividad" </w:t>
      </w:r>
      <w:r w:rsidRPr="003A4EA1">
        <w:rPr>
          <w:rFonts w:cs="Arial"/>
          <w:bCs/>
          <w:noProof/>
          <w:szCs w:val="20"/>
          <w:lang w:val="es-ES"/>
        </w:rPr>
        <w:t>y a la "Cláusula ética" respectivamente</w:t>
      </w:r>
      <w:r w:rsidRPr="003A4EA1">
        <w:rPr>
          <w:rFonts w:cs="Arial"/>
          <w:noProof/>
          <w:spacing w:val="-3"/>
          <w:szCs w:val="20"/>
          <w:lang w:val="es-ES"/>
        </w:rPr>
        <w:t>.</w:t>
      </w:r>
    </w:p>
    <w:p w14:paraId="12825418" w14:textId="77777777" w:rsidR="00D92FBD" w:rsidRPr="003A4EA1" w:rsidRDefault="00D92FBD">
      <w:pPr>
        <w:tabs>
          <w:tab w:val="left" w:pos="0"/>
        </w:tabs>
        <w:suppressAutoHyphens/>
        <w:ind w:left="643" w:right="4"/>
        <w:rPr>
          <w:noProof/>
          <w:szCs w:val="20"/>
          <w:lang w:val="es-ES" w:eastAsia="x-none"/>
        </w:rPr>
      </w:pPr>
    </w:p>
    <w:p w14:paraId="2CE0D285" w14:textId="419337F7" w:rsidR="00D92FBD" w:rsidRPr="003A4EA1" w:rsidRDefault="005226BC">
      <w:pPr>
        <w:numPr>
          <w:ilvl w:val="0"/>
          <w:numId w:val="46"/>
        </w:numPr>
        <w:tabs>
          <w:tab w:val="left" w:pos="0"/>
        </w:tabs>
        <w:suppressAutoHyphens/>
        <w:ind w:left="644" w:right="4"/>
        <w:rPr>
          <w:rFonts w:cs="Arial"/>
          <w:noProof/>
          <w:spacing w:val="-3"/>
          <w:szCs w:val="20"/>
          <w:lang w:val="es-ES"/>
        </w:rPr>
      </w:pPr>
      <w:r w:rsidRPr="003A4EA1">
        <w:rPr>
          <w:rFonts w:cs="Arial"/>
          <w:noProof/>
          <w:spacing w:val="-3"/>
          <w:szCs w:val="20"/>
          <w:lang w:val="es-ES"/>
        </w:rPr>
        <w:t>El contratista debe presentar la declaración de ausencia de conflicto de interés que se recoge en el</w:t>
      </w:r>
      <w:r w:rsidR="00D92FBD" w:rsidRPr="003A4EA1">
        <w:rPr>
          <w:rFonts w:cs="Arial"/>
          <w:b/>
          <w:noProof/>
          <w:spacing w:val="-3"/>
          <w:szCs w:val="20"/>
          <w:lang w:val="es-ES"/>
        </w:rPr>
        <w:t xml:space="preserve"> Anexo 19</w:t>
      </w:r>
      <w:r w:rsidR="00D92FBD" w:rsidRPr="003A4EA1">
        <w:rPr>
          <w:rFonts w:cs="Arial"/>
          <w:noProof/>
          <w:spacing w:val="-3"/>
          <w:szCs w:val="20"/>
          <w:lang w:val="es-ES"/>
        </w:rPr>
        <w:t xml:space="preserve"> de este pliego, </w:t>
      </w:r>
      <w:r w:rsidRPr="003A4EA1">
        <w:rPr>
          <w:noProof/>
          <w:lang w:val="es-ES"/>
        </w:rPr>
        <w:t>la cual debe aportarse en el mismo momento de la formalización del contrato o inmediatamente después</w:t>
      </w:r>
      <w:r w:rsidR="00D92FBD" w:rsidRPr="003A4EA1">
        <w:rPr>
          <w:rFonts w:cs="Arial"/>
          <w:noProof/>
          <w:spacing w:val="-3"/>
          <w:szCs w:val="20"/>
          <w:lang w:val="es-ES"/>
        </w:rPr>
        <w:t>.</w:t>
      </w:r>
    </w:p>
    <w:p w14:paraId="47F8FBD4" w14:textId="77777777" w:rsidR="00D92FBD" w:rsidRPr="003A4EA1" w:rsidRDefault="00D92FBD">
      <w:pPr>
        <w:tabs>
          <w:tab w:val="left" w:pos="0"/>
        </w:tabs>
        <w:suppressAutoHyphens/>
        <w:ind w:left="644" w:right="4"/>
        <w:rPr>
          <w:rFonts w:cs="Arial"/>
          <w:noProof/>
          <w:spacing w:val="-3"/>
          <w:szCs w:val="20"/>
          <w:lang w:val="es-ES"/>
        </w:rPr>
      </w:pPr>
    </w:p>
    <w:p w14:paraId="6E5DADD8" w14:textId="77777777" w:rsidR="00BC1D6E" w:rsidRPr="003A4EA1" w:rsidRDefault="00BC1D6E">
      <w:pPr>
        <w:pStyle w:val="Sagniadetextindependent"/>
        <w:numPr>
          <w:ilvl w:val="0"/>
          <w:numId w:val="46"/>
        </w:numPr>
        <w:tabs>
          <w:tab w:val="left" w:pos="284"/>
        </w:tabs>
        <w:ind w:left="644"/>
        <w:rPr>
          <w:rFonts w:ascii="Arial" w:hAnsi="Arial"/>
          <w:b w:val="0"/>
          <w:noProof/>
          <w:szCs w:val="20"/>
          <w:lang w:val="es-ES" w:eastAsia="x-none"/>
        </w:rPr>
      </w:pPr>
      <w:r w:rsidRPr="003A4EA1">
        <w:rPr>
          <w:rFonts w:ascii="Arial" w:hAnsi="Arial"/>
          <w:b w:val="0"/>
          <w:noProof/>
          <w:szCs w:val="20"/>
          <w:lang w:val="es-ES" w:eastAsia="x-none"/>
        </w:rPr>
        <w:t>El adjudicatario dará cumplimiento a las obligaciones de visibilidad, transparencia y comunicación reguladas por el artículo 50 y por el Anexo IX del Reglamento (UE) 2021/1060, del Parlamento Europeo y del Consejo, de 14 de junio de 2021, que regula las responsabilidades de los beneficiarios en relación a las medidas de comunicación y visibilidad.</w:t>
      </w:r>
    </w:p>
    <w:p w14:paraId="30AC12DD" w14:textId="77777777" w:rsidR="00D92FBD" w:rsidRPr="003A4EA1" w:rsidRDefault="00D92FBD">
      <w:pPr>
        <w:tabs>
          <w:tab w:val="left" w:pos="0"/>
        </w:tabs>
        <w:suppressAutoHyphens/>
        <w:ind w:left="644" w:right="4"/>
        <w:rPr>
          <w:rFonts w:cs="Arial"/>
          <w:noProof/>
          <w:spacing w:val="-3"/>
          <w:szCs w:val="20"/>
          <w:lang w:val="es-ES"/>
        </w:rPr>
      </w:pPr>
    </w:p>
    <w:p w14:paraId="452A3108" w14:textId="77777777" w:rsidR="00BC1D6E" w:rsidRPr="003A4EA1" w:rsidRDefault="00BC1D6E">
      <w:pPr>
        <w:pStyle w:val="Sagniadetextindependent"/>
        <w:numPr>
          <w:ilvl w:val="0"/>
          <w:numId w:val="46"/>
        </w:numPr>
        <w:tabs>
          <w:tab w:val="left" w:pos="284"/>
        </w:tabs>
        <w:ind w:left="644"/>
        <w:rPr>
          <w:rFonts w:ascii="Arial" w:hAnsi="Arial"/>
          <w:b w:val="0"/>
          <w:noProof/>
          <w:szCs w:val="20"/>
          <w:lang w:val="es-ES" w:eastAsia="x-none"/>
        </w:rPr>
      </w:pPr>
      <w:r w:rsidRPr="003A4EA1">
        <w:rPr>
          <w:rFonts w:ascii="Arial" w:hAnsi="Arial"/>
          <w:b w:val="0"/>
          <w:noProof/>
          <w:szCs w:val="20"/>
          <w:lang w:val="es-ES" w:eastAsia="x-none"/>
        </w:rPr>
        <w:t>El contratista queda obligado a colaborar con el ente contratante en el cumplimiento de la normativa vigente o que se apruebe que esté vinculada a la financiación del contrato con fondos procedentes del Fondo Europeo de Desarrollo Regional (FEDER) de la Unión Europea, en el marco del Programa del FEDER de Cataluña 2021-2027 y Fondo REACT-EU, y, por tanto,  deberá realizar todas las acciones que resulten necesarias para que se pueda dar cumplimiento a las mencionadas normas, facilitar la información que corresponda en los plazos indicados y aceptar cualquier cesión de sus datos siempre que ésta resulte necesaria para el cumplimiento de las normas referenciadas.</w:t>
      </w:r>
    </w:p>
    <w:p w14:paraId="7ABF8564" w14:textId="77777777" w:rsidR="00D92FBD" w:rsidRPr="003A4EA1" w:rsidRDefault="00D92FBD">
      <w:pPr>
        <w:tabs>
          <w:tab w:val="left" w:pos="0"/>
        </w:tabs>
        <w:suppressAutoHyphens/>
        <w:ind w:left="644" w:right="4"/>
        <w:rPr>
          <w:rFonts w:cs="Arial"/>
          <w:noProof/>
          <w:spacing w:val="-3"/>
          <w:szCs w:val="20"/>
          <w:lang w:val="es-ES"/>
        </w:rPr>
      </w:pPr>
    </w:p>
    <w:p w14:paraId="130797F9" w14:textId="77777777" w:rsidR="00C5719D" w:rsidRPr="003A4EA1" w:rsidRDefault="00C5719D">
      <w:pPr>
        <w:pStyle w:val="text"/>
        <w:numPr>
          <w:ilvl w:val="0"/>
          <w:numId w:val="46"/>
        </w:numPr>
        <w:spacing w:line="240" w:lineRule="auto"/>
        <w:rPr>
          <w:rFonts w:cs="Arial"/>
          <w:noProof/>
          <w:lang w:val="es-ES"/>
        </w:rPr>
      </w:pPr>
      <w:r w:rsidRPr="003A4EA1">
        <w:rPr>
          <w:rFonts w:ascii="Arial" w:hAnsi="Arial" w:cs="Arial"/>
          <w:noProof/>
          <w:lang w:val="es-ES"/>
        </w:rPr>
        <w:t>La empresa contratista, en la elaboración y presentación del objeto del contrato, debe incorporar la perspectiva de género y evitar los elementos de discriminación sexista en el uso del lenguaje y de la imagen.</w:t>
      </w:r>
    </w:p>
    <w:p w14:paraId="255DE740" w14:textId="77777777" w:rsidR="00C5719D" w:rsidRPr="003A4EA1" w:rsidRDefault="00C5719D">
      <w:pPr>
        <w:suppressAutoHyphens/>
        <w:ind w:left="720"/>
        <w:jc w:val="left"/>
        <w:rPr>
          <w:rFonts w:eastAsia="Calibri" w:cs="Arial"/>
          <w:noProof/>
          <w:szCs w:val="20"/>
          <w:lang w:val="es-ES" w:eastAsia="es-ES"/>
        </w:rPr>
      </w:pPr>
    </w:p>
    <w:p w14:paraId="1E7D5A25" w14:textId="77777777" w:rsidR="00C5719D" w:rsidRPr="003A4EA1" w:rsidRDefault="00C5719D">
      <w:pPr>
        <w:pStyle w:val="text"/>
        <w:numPr>
          <w:ilvl w:val="0"/>
          <w:numId w:val="46"/>
        </w:numPr>
        <w:spacing w:line="240" w:lineRule="auto"/>
        <w:rPr>
          <w:rFonts w:cs="Arial"/>
          <w:noProof/>
          <w:lang w:val="es-ES"/>
        </w:rPr>
      </w:pPr>
      <w:r w:rsidRPr="003A4EA1">
        <w:rPr>
          <w:rFonts w:ascii="Arial" w:hAnsi="Arial" w:cs="Arial"/>
          <w:noProof/>
          <w:lang w:val="es-ES"/>
        </w:rPr>
        <w:t xml:space="preserve">La empresa contratista tiene la obligación de someterse a la normativa nacional y de la Unión Europea en materia de protección de datos. </w:t>
      </w:r>
    </w:p>
    <w:p w14:paraId="49F7F364" w14:textId="77777777" w:rsidR="00C5719D" w:rsidRPr="003A4EA1" w:rsidRDefault="00C5719D">
      <w:pPr>
        <w:suppressAutoHyphens/>
        <w:jc w:val="left"/>
        <w:rPr>
          <w:rFonts w:cs="Arial"/>
          <w:noProof/>
          <w:color w:val="000000"/>
          <w:szCs w:val="20"/>
          <w:lang w:val="es-ES" w:eastAsia="es-ES"/>
        </w:rPr>
      </w:pPr>
    </w:p>
    <w:p w14:paraId="484114C6" w14:textId="77777777" w:rsidR="00C5719D" w:rsidRPr="003A4EA1" w:rsidRDefault="00C5719D">
      <w:pPr>
        <w:pStyle w:val="text"/>
        <w:numPr>
          <w:ilvl w:val="0"/>
          <w:numId w:val="46"/>
        </w:numPr>
        <w:spacing w:line="240" w:lineRule="auto"/>
        <w:rPr>
          <w:rFonts w:cs="Arial"/>
          <w:noProof/>
          <w:lang w:val="es-ES"/>
        </w:rPr>
      </w:pPr>
      <w:r w:rsidRPr="003A4EA1">
        <w:rPr>
          <w:rFonts w:ascii="Arial" w:hAnsi="Arial" w:cs="Arial"/>
          <w:noProof/>
          <w:lang w:val="es-ES"/>
        </w:rPr>
        <w:t>La empresa contratista deberá acreditar su capacidad para gestionar adecuadamente la seguridad de la información, garantizando la protección de los datos y la confidencialidad, integridad y disponibilidad de los sistemas y servicios ofrecidos. A tal efecto, se admitirán como válida las siguientes certificaciones:</w:t>
      </w:r>
    </w:p>
    <w:p w14:paraId="03C6DAC8" w14:textId="77777777" w:rsidR="00C5719D" w:rsidRPr="003A4EA1" w:rsidRDefault="00C5719D">
      <w:pPr>
        <w:suppressAutoHyphens/>
        <w:rPr>
          <w:rFonts w:cs="Arial"/>
          <w:noProof/>
          <w:color w:val="000000" w:themeColor="text1"/>
          <w:szCs w:val="20"/>
          <w:u w:val="single"/>
          <w:lang w:val="es-ES" w:eastAsia="es-ES"/>
        </w:rPr>
      </w:pPr>
    </w:p>
    <w:p w14:paraId="7EC3DEE1" w14:textId="77777777" w:rsidR="00C5719D" w:rsidRPr="003A4EA1" w:rsidRDefault="00C5719D" w:rsidP="00FF5BCC">
      <w:pPr>
        <w:numPr>
          <w:ilvl w:val="0"/>
          <w:numId w:val="357"/>
        </w:numPr>
        <w:tabs>
          <w:tab w:val="clear" w:pos="0"/>
          <w:tab w:val="num" w:pos="283"/>
        </w:tabs>
        <w:suppressAutoHyphens/>
        <w:ind w:left="1003"/>
        <w:rPr>
          <w:rFonts w:cs="Arial"/>
          <w:noProof/>
          <w:color w:val="000000" w:themeColor="text1"/>
          <w:szCs w:val="20"/>
          <w:lang w:val="es-ES" w:eastAsia="es-ES"/>
        </w:rPr>
      </w:pPr>
      <w:r w:rsidRPr="003A4EA1">
        <w:rPr>
          <w:rFonts w:cs="Arial"/>
          <w:noProof/>
          <w:color w:val="000000" w:themeColor="text1"/>
          <w:szCs w:val="20"/>
          <w:lang w:val="es-ES" w:eastAsia="es-ES"/>
        </w:rPr>
        <w:t>Certificación en el Esquema Nacional de Seguridad (ENS), en el nivel alto, aplicable al sistema de información que soporta los servicios ofrecidos, de acuerdo con lo establecido en el Real Decreto 3/2010 y el Real Decreto 951/2015.</w:t>
      </w:r>
    </w:p>
    <w:p w14:paraId="3B4A4EBB" w14:textId="77777777" w:rsidR="00C5719D" w:rsidRPr="003A4EA1" w:rsidRDefault="00C5719D">
      <w:pPr>
        <w:suppressAutoHyphens/>
        <w:ind w:left="631"/>
        <w:rPr>
          <w:rFonts w:cs="Arial"/>
          <w:noProof/>
          <w:color w:val="000000" w:themeColor="text1"/>
          <w:szCs w:val="20"/>
          <w:lang w:val="es-ES" w:eastAsia="es-ES"/>
        </w:rPr>
      </w:pPr>
    </w:p>
    <w:p w14:paraId="2CBB327A" w14:textId="77777777" w:rsidR="00C5719D" w:rsidRPr="003A4EA1" w:rsidRDefault="00C5719D" w:rsidP="00FF5BCC">
      <w:pPr>
        <w:numPr>
          <w:ilvl w:val="0"/>
          <w:numId w:val="357"/>
        </w:numPr>
        <w:tabs>
          <w:tab w:val="clear" w:pos="0"/>
          <w:tab w:val="num" w:pos="283"/>
        </w:tabs>
        <w:suppressAutoHyphens/>
        <w:ind w:left="1003"/>
        <w:rPr>
          <w:rFonts w:cs="Arial"/>
          <w:noProof/>
          <w:color w:val="000000" w:themeColor="text1"/>
          <w:szCs w:val="20"/>
          <w:lang w:val="es-ES" w:eastAsia="es-ES"/>
        </w:rPr>
      </w:pPr>
      <w:r w:rsidRPr="003A4EA1">
        <w:rPr>
          <w:rFonts w:cs="Arial"/>
          <w:noProof/>
          <w:color w:val="000000" w:themeColor="text1"/>
          <w:szCs w:val="20"/>
          <w:lang w:val="es-ES" w:eastAsia="es-ES"/>
        </w:rPr>
        <w:t>Certificación ISO/IEC 27001, que acredite que la organización dispone de un Sistema de Gestión de la Seguridad de la Información (SGSI) implantado y en funcionamiento, conforme al estándar internacional ISO 27001, aplicable a los sistemas y servicios ofrecidos en esta licitación.</w:t>
      </w:r>
    </w:p>
    <w:p w14:paraId="248C444B" w14:textId="77777777" w:rsidR="00C5719D" w:rsidRPr="003A4EA1" w:rsidRDefault="00C5719D">
      <w:pPr>
        <w:suppressAutoHyphens/>
        <w:rPr>
          <w:rFonts w:cs="Arial"/>
          <w:noProof/>
          <w:color w:val="000000" w:themeColor="text1"/>
          <w:szCs w:val="20"/>
          <w:u w:val="single"/>
          <w:lang w:val="es-ES" w:eastAsia="es-ES"/>
        </w:rPr>
      </w:pPr>
    </w:p>
    <w:p w14:paraId="3424C026" w14:textId="77777777" w:rsidR="00C5719D" w:rsidRPr="003A4EA1" w:rsidRDefault="00C5719D">
      <w:pPr>
        <w:pStyle w:val="text"/>
        <w:spacing w:line="240" w:lineRule="auto"/>
        <w:ind w:left="643"/>
        <w:rPr>
          <w:rFonts w:cs="Arial"/>
          <w:noProof/>
          <w:lang w:val="es-ES"/>
        </w:rPr>
      </w:pPr>
      <w:r w:rsidRPr="003A4EA1">
        <w:rPr>
          <w:rFonts w:ascii="Arial" w:hAnsi="Arial" w:cs="Arial"/>
          <w:noProof/>
          <w:lang w:val="es-ES"/>
        </w:rPr>
        <w:t>El contratista deberá aportar una copia válida del certificado correspondiente que acredite la certificación vigente en la fecha de formalización del contrato.</w:t>
      </w:r>
    </w:p>
    <w:p w14:paraId="00EC2F8D" w14:textId="77777777" w:rsidR="00C5719D" w:rsidRPr="003A4EA1" w:rsidRDefault="00C5719D">
      <w:pPr>
        <w:suppressAutoHyphens/>
        <w:jc w:val="left"/>
        <w:rPr>
          <w:rFonts w:cs="Arial"/>
          <w:noProof/>
          <w:color w:val="000000"/>
          <w:szCs w:val="20"/>
          <w:lang w:val="es-ES" w:eastAsia="es-ES"/>
        </w:rPr>
      </w:pPr>
    </w:p>
    <w:p w14:paraId="7FE8DB1B" w14:textId="77777777" w:rsidR="00C5719D" w:rsidRPr="003A4EA1" w:rsidRDefault="00C5719D">
      <w:pPr>
        <w:pStyle w:val="text"/>
        <w:numPr>
          <w:ilvl w:val="0"/>
          <w:numId w:val="46"/>
        </w:numPr>
        <w:spacing w:line="240" w:lineRule="auto"/>
        <w:rPr>
          <w:rFonts w:cs="Arial"/>
          <w:noProof/>
          <w:lang w:val="es-ES"/>
        </w:rPr>
      </w:pPr>
      <w:r w:rsidRPr="003A4EA1">
        <w:rPr>
          <w:rFonts w:ascii="Arial" w:hAnsi="Arial" w:cs="Arial"/>
          <w:noProof/>
          <w:lang w:val="es-ES"/>
        </w:rPr>
        <w:t>La empresa deberá presentar los certificados "GROW with SAP Authorization" y "Open Cloud Authorization" que habilita al licitador a gestionar las licencias para la solución licitada:</w:t>
      </w:r>
    </w:p>
    <w:p w14:paraId="2D8C70FC" w14:textId="77777777" w:rsidR="00C5719D" w:rsidRPr="003A4EA1" w:rsidRDefault="00C5719D">
      <w:pPr>
        <w:tabs>
          <w:tab w:val="left" w:pos="0"/>
        </w:tabs>
        <w:suppressAutoHyphens/>
        <w:ind w:left="644" w:right="4"/>
        <w:rPr>
          <w:rFonts w:cs="Arial"/>
          <w:noProof/>
          <w:lang w:val="es-ES"/>
        </w:rPr>
      </w:pPr>
    </w:p>
    <w:p w14:paraId="4E299D7F" w14:textId="37ECB3E2" w:rsidR="00C5719D" w:rsidRPr="003A4EA1" w:rsidRDefault="00C5719D">
      <w:pPr>
        <w:tabs>
          <w:tab w:val="left" w:pos="0"/>
        </w:tabs>
        <w:suppressAutoHyphens/>
        <w:ind w:left="644" w:right="4"/>
        <w:rPr>
          <w:rFonts w:cs="Arial"/>
          <w:noProof/>
          <w:lang w:val="es-ES"/>
        </w:rPr>
      </w:pPr>
      <w:r w:rsidRPr="003A4EA1">
        <w:rPr>
          <w:noProof/>
          <w:lang w:val="es-ES" w:eastAsia="es-ES"/>
        </w:rPr>
        <w:drawing>
          <wp:inline distT="0" distB="0" distL="0" distR="0" wp14:anchorId="25DE2331" wp14:editId="6DD923CD">
            <wp:extent cx="5558790" cy="2560320"/>
            <wp:effectExtent l="0" t="0" r="0" b="0"/>
            <wp:docPr id="134941198" name="Imatge 502997222" descr="Imagen que contiene texto, captura de pantalla, Font, número&#10;&#10;Puede ser que el contenido generado con IA no sea 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1198" name="Imatge 502997222" descr="Imatge que conté text, captura de pantalla, Font, nombre&#10;&#10;Pot ser que el contingut generat amb IA no sigui correcte."/>
                    <pic:cNvPicPr>
                      <a:picLocks noChangeAspect="1" noChangeArrowheads="1"/>
                    </pic:cNvPicPr>
                  </pic:nvPicPr>
                  <pic:blipFill>
                    <a:blip r:embed="rId12"/>
                    <a:stretch>
                      <a:fillRect/>
                    </a:stretch>
                  </pic:blipFill>
                  <pic:spPr bwMode="auto">
                    <a:xfrm>
                      <a:off x="0" y="0"/>
                      <a:ext cx="5558790" cy="2560320"/>
                    </a:xfrm>
                    <a:prstGeom prst="rect">
                      <a:avLst/>
                    </a:prstGeom>
                  </pic:spPr>
                </pic:pic>
              </a:graphicData>
            </a:graphic>
          </wp:inline>
        </w:drawing>
      </w:r>
    </w:p>
    <w:p w14:paraId="3A8F6873" w14:textId="77777777" w:rsidR="00C5719D" w:rsidRPr="003A4EA1" w:rsidRDefault="00C5719D">
      <w:pPr>
        <w:ind w:left="644"/>
        <w:contextualSpacing/>
        <w:rPr>
          <w:rFonts w:cs="Arial"/>
          <w:noProof/>
          <w:spacing w:val="-3"/>
          <w:szCs w:val="20"/>
          <w:lang w:val="es-ES"/>
        </w:rPr>
      </w:pPr>
    </w:p>
    <w:p w14:paraId="39B9B79A" w14:textId="77777777" w:rsidR="00D92FBD" w:rsidRPr="003A4EA1" w:rsidRDefault="00D92FBD">
      <w:pPr>
        <w:tabs>
          <w:tab w:val="left" w:pos="0"/>
        </w:tabs>
        <w:suppressAutoHyphens/>
        <w:ind w:right="4"/>
        <w:rPr>
          <w:rFonts w:cs="Arial"/>
          <w:noProof/>
          <w:spacing w:val="-3"/>
          <w:szCs w:val="20"/>
          <w:lang w:val="es-ES"/>
        </w:rPr>
      </w:pPr>
      <w:r w:rsidRPr="003A4EA1">
        <w:rPr>
          <w:rFonts w:cs="Arial"/>
          <w:noProof/>
          <w:spacing w:val="-3"/>
          <w:szCs w:val="20"/>
          <w:lang w:val="es-ES"/>
        </w:rPr>
        <w:t xml:space="preserve">Estas condiciones tienen carácter de obligación esencial del contrato y su incumplimiento podrá ser objeto de penalización como falta muy grave o causa de extinción contractual. </w:t>
      </w:r>
    </w:p>
    <w:p w14:paraId="24C56FD4" w14:textId="145F1481" w:rsidR="00D92FBD" w:rsidRPr="003A4EA1" w:rsidRDefault="004E1B8C">
      <w:pPr>
        <w:rPr>
          <w:noProof/>
          <w:szCs w:val="20"/>
          <w:highlight w:val="green"/>
          <w:lang w:val="es-ES" w:eastAsia="x-none"/>
        </w:rPr>
      </w:pPr>
      <w:r w:rsidRPr="003A4EA1">
        <w:rPr>
          <w:noProof/>
          <w:szCs w:val="20"/>
          <w:lang w:val="es-ES" w:eastAsia="x-none"/>
        </w:rPr>
        <w:t xml:space="preserve"> </w:t>
      </w:r>
      <w:r w:rsidR="00D92FBD" w:rsidRPr="003A4EA1">
        <w:rPr>
          <w:noProof/>
          <w:szCs w:val="20"/>
          <w:highlight w:val="green"/>
          <w:lang w:val="es-ES" w:eastAsia="x-none"/>
        </w:rPr>
        <w:br w:type="page"/>
      </w:r>
    </w:p>
    <w:p w14:paraId="52D3BCC8" w14:textId="4013C930" w:rsidR="00C45A8A" w:rsidRPr="003A4EA1" w:rsidRDefault="00C45A8A">
      <w:pPr>
        <w:jc w:val="left"/>
        <w:rPr>
          <w:rFonts w:cs="Arial"/>
          <w:noProof/>
          <w:szCs w:val="20"/>
          <w:lang w:val="es-ES"/>
        </w:rPr>
      </w:pPr>
      <w:r w:rsidRPr="003A4EA1">
        <w:rPr>
          <w:rFonts w:cs="Arial"/>
          <w:b/>
          <w:noProof/>
          <w:szCs w:val="20"/>
          <w:lang w:val="es-ES"/>
        </w:rPr>
        <w:t>ANEXO 17</w:t>
      </w:r>
    </w:p>
    <w:p w14:paraId="6B3B5DD2" w14:textId="77777777" w:rsidR="00C45A8A" w:rsidRPr="003A4EA1" w:rsidRDefault="00C45A8A">
      <w:pPr>
        <w:jc w:val="left"/>
        <w:rPr>
          <w:rFonts w:cs="Arial"/>
          <w:noProof/>
          <w:szCs w:val="20"/>
          <w:lang w:val="es-ES"/>
        </w:rPr>
      </w:pPr>
    </w:p>
    <w:p w14:paraId="18306515" w14:textId="4EBAB194" w:rsidR="00116DB0" w:rsidRPr="003A4EA1" w:rsidRDefault="00116DB0">
      <w:pPr>
        <w:rPr>
          <w:rFonts w:cs="Arial"/>
          <w:b/>
          <w:bCs/>
          <w:noProof/>
          <w:szCs w:val="20"/>
          <w:lang w:val="es-ES"/>
        </w:rPr>
      </w:pPr>
      <w:r w:rsidRPr="003A4EA1">
        <w:rPr>
          <w:rFonts w:cs="Arial"/>
          <w:b/>
          <w:noProof/>
          <w:szCs w:val="20"/>
          <w:lang w:val="es-ES"/>
        </w:rPr>
        <w:t>MODELO DE CONTRATO REGULADOR DEL ENCARGO DE TRATAMIENTO DE DATOS PERSONALES</w:t>
      </w:r>
    </w:p>
    <w:p w14:paraId="242E05EE" w14:textId="6877C061" w:rsidR="00FE4339" w:rsidRPr="003A4EA1" w:rsidRDefault="00FE4339">
      <w:pPr>
        <w:rPr>
          <w:rFonts w:cs="Arial"/>
          <w:noProof/>
          <w:szCs w:val="20"/>
          <w:lang w:val="es-ES"/>
        </w:rPr>
      </w:pPr>
    </w:p>
    <w:p w14:paraId="0DFCA6AA" w14:textId="08C0F6D7" w:rsidR="00C42C7D" w:rsidRPr="003A4EA1" w:rsidRDefault="00C42C7D">
      <w:pPr>
        <w:suppressAutoHyphens/>
        <w:rPr>
          <w:rFonts w:cs="Arial"/>
          <w:b/>
          <w:caps/>
          <w:noProof/>
          <w:szCs w:val="20"/>
          <w:lang w:val="es-ES" w:eastAsia="es-ES"/>
        </w:rPr>
      </w:pPr>
      <w:r w:rsidRPr="003A4EA1">
        <w:rPr>
          <w:rFonts w:cs="Arial"/>
          <w:b/>
          <w:caps/>
          <w:noProof/>
          <w:szCs w:val="20"/>
          <w:lang w:val="es-ES" w:eastAsia="es-ES"/>
        </w:rPr>
        <w:t>Contrato de encargo de tratamiento Exp. Núm. 103/2025-SU-PORH</w:t>
      </w:r>
    </w:p>
    <w:p w14:paraId="3092819B" w14:textId="77777777" w:rsidR="00C42C7D" w:rsidRPr="003A4EA1" w:rsidRDefault="00C42C7D">
      <w:pPr>
        <w:keepNext/>
        <w:suppressAutoHyphens/>
        <w:ind w:left="284"/>
        <w:jc w:val="left"/>
        <w:outlineLvl w:val="0"/>
        <w:rPr>
          <w:rFonts w:cs="Arial"/>
          <w:b/>
          <w:bCs/>
          <w:noProof/>
          <w:color w:val="000000"/>
          <w:szCs w:val="20"/>
          <w:highlight w:val="yellow"/>
          <w:lang w:val="es-ES" w:eastAsia="es-ES"/>
        </w:rPr>
      </w:pPr>
    </w:p>
    <w:p w14:paraId="7F82D379" w14:textId="77777777" w:rsidR="00C42C7D" w:rsidRPr="003A4EA1" w:rsidRDefault="00C42C7D">
      <w:pPr>
        <w:suppressAutoHyphens/>
        <w:jc w:val="left"/>
        <w:rPr>
          <w:rFonts w:eastAsia="Calibri" w:cs="Arial"/>
          <w:b/>
          <w:bCs/>
          <w:noProof/>
          <w:szCs w:val="20"/>
          <w:lang w:val="es-ES"/>
        </w:rPr>
      </w:pPr>
    </w:p>
    <w:p w14:paraId="58F7C3B0" w14:textId="77777777" w:rsidR="00C42C7D" w:rsidRPr="003A4EA1" w:rsidRDefault="00C42C7D">
      <w:pPr>
        <w:suppressAutoHyphens/>
        <w:jc w:val="left"/>
        <w:rPr>
          <w:rFonts w:eastAsia="Calibri" w:cs="Arial"/>
          <w:b/>
          <w:bCs/>
          <w:noProof/>
          <w:szCs w:val="20"/>
          <w:lang w:val="es-ES"/>
        </w:rPr>
      </w:pPr>
      <w:r w:rsidRPr="003A4EA1">
        <w:rPr>
          <w:rFonts w:eastAsia="Calibri" w:cs="Arial"/>
          <w:b/>
          <w:bCs/>
          <w:noProof/>
          <w:szCs w:val="20"/>
          <w:lang w:val="es-ES"/>
        </w:rPr>
        <w:t>1. Objeto del encargo del tratamiento</w:t>
      </w:r>
    </w:p>
    <w:p w14:paraId="341B2528" w14:textId="77777777" w:rsidR="00C42C7D" w:rsidRPr="003A4EA1" w:rsidRDefault="00C42C7D">
      <w:pPr>
        <w:suppressAutoHyphens/>
        <w:jc w:val="left"/>
        <w:rPr>
          <w:rFonts w:eastAsia="Calibri" w:cs="Arial"/>
          <w:noProof/>
          <w:szCs w:val="20"/>
          <w:lang w:val="es-ES"/>
        </w:rPr>
      </w:pPr>
    </w:p>
    <w:p w14:paraId="106D50CB" w14:textId="77777777" w:rsidR="00C42C7D" w:rsidRPr="003A4EA1" w:rsidRDefault="00C42C7D">
      <w:pPr>
        <w:suppressAutoHyphens/>
        <w:rPr>
          <w:rFonts w:eastAsia="Calibri" w:cs="Arial"/>
          <w:noProof/>
          <w:szCs w:val="20"/>
          <w:lang w:val="es-ES"/>
        </w:rPr>
      </w:pPr>
      <w:r w:rsidRPr="003A4EA1">
        <w:rPr>
          <w:rFonts w:eastAsia="Calibri" w:cs="Arial"/>
          <w:noProof/>
          <w:szCs w:val="20"/>
          <w:lang w:val="es-ES"/>
        </w:rPr>
        <w:t>Mediante estas cláusulas se habilita a la entidad ................................................................, encargada del tratamiento, para tratar por cuenta del Consorcio Mar Parc de Salut de Barcelona (en adelante Hospital del Mar, el responsable, responsable del tratamiento o CMPSB) responsable del tratamiento, los datos de carácter personal necesarios para prestar objeto del contrato adjudicado por el CMPSB indicado en el encabezamiento.</w:t>
      </w:r>
    </w:p>
    <w:p w14:paraId="4CC12661" w14:textId="77777777" w:rsidR="00C42C7D" w:rsidRPr="003A4EA1" w:rsidRDefault="00C42C7D">
      <w:pPr>
        <w:suppressAutoHyphens/>
        <w:jc w:val="left"/>
        <w:rPr>
          <w:rFonts w:eastAsia="Calibri" w:cs="Arial"/>
          <w:noProof/>
          <w:szCs w:val="20"/>
          <w:lang w:val="es-ES"/>
        </w:rPr>
      </w:pPr>
    </w:p>
    <w:p w14:paraId="28EA3EA4" w14:textId="77777777" w:rsidR="00C42C7D" w:rsidRPr="003A4EA1" w:rsidRDefault="00C42C7D">
      <w:pPr>
        <w:suppressAutoHyphens/>
        <w:jc w:val="left"/>
        <w:rPr>
          <w:rFonts w:eastAsia="Calibri" w:cs="Arial"/>
          <w:b/>
          <w:bCs/>
          <w:i/>
          <w:iCs/>
          <w:noProof/>
          <w:szCs w:val="20"/>
          <w:lang w:val="es-ES"/>
        </w:rPr>
      </w:pPr>
      <w:r w:rsidRPr="003A4EA1">
        <w:rPr>
          <w:rFonts w:eastAsia="Calibri" w:cs="Arial"/>
          <w:b/>
          <w:bCs/>
          <w:noProof/>
          <w:szCs w:val="20"/>
          <w:lang w:val="es-ES"/>
        </w:rPr>
        <w:t>El tratamiento consistirá en:</w:t>
      </w:r>
    </w:p>
    <w:p w14:paraId="3D71E688" w14:textId="77777777" w:rsidR="00C42C7D" w:rsidRPr="003A4EA1" w:rsidRDefault="00C42C7D">
      <w:pPr>
        <w:suppressAutoHyphens/>
        <w:jc w:val="left"/>
        <w:rPr>
          <w:rFonts w:eastAsia="Calibri" w:cs="Arial"/>
          <w:b/>
          <w:bCs/>
          <w:noProof/>
          <w:szCs w:val="20"/>
          <w:lang w:val="es-ES"/>
        </w:rPr>
      </w:pPr>
    </w:p>
    <w:p w14:paraId="55A5B7C9" w14:textId="77777777" w:rsidR="00C42C7D" w:rsidRPr="003A4EA1" w:rsidRDefault="00C42C7D">
      <w:pPr>
        <w:suppressAutoHyphens/>
        <w:jc w:val="left"/>
        <w:rPr>
          <w:rFonts w:eastAsia="Calibri" w:cs="Arial"/>
          <w:noProof/>
          <w:szCs w:val="20"/>
          <w:lang w:val="es-ES"/>
        </w:rPr>
      </w:pPr>
      <w:r w:rsidRPr="003A4EA1">
        <w:rPr>
          <w:rFonts w:eastAsia="Calibri" w:cs="Arial"/>
          <w:noProof/>
          <w:szCs w:val="20"/>
          <w:lang w:val="es-ES"/>
        </w:rPr>
        <w:t>Concreción de los tratamientos a realizar:</w:t>
      </w:r>
    </w:p>
    <w:p w14:paraId="518885B1" w14:textId="77777777" w:rsidR="00C42C7D" w:rsidRPr="003A4EA1" w:rsidRDefault="00C42C7D">
      <w:pPr>
        <w:suppressAutoHyphens/>
        <w:jc w:val="left"/>
        <w:rPr>
          <w:rFonts w:eastAsia="Calibri" w:cs="Arial"/>
          <w:noProof/>
          <w:szCs w:val="20"/>
          <w:lang w:val="es-ES"/>
        </w:rPr>
      </w:pPr>
    </w:p>
    <w:p w14:paraId="7D7DB1D0" w14:textId="77777777" w:rsidR="00C42C7D" w:rsidRPr="003A4EA1" w:rsidRDefault="003B0601">
      <w:pPr>
        <w:suppressAutoHyphens/>
        <w:jc w:val="left"/>
        <w:rPr>
          <w:rFonts w:eastAsia="Calibri" w:cs="Arial"/>
          <w:noProof/>
          <w:szCs w:val="20"/>
          <w:lang w:val="es-ES"/>
        </w:rPr>
      </w:pPr>
      <w:sdt>
        <w:sdtPr>
          <w:rPr>
            <w:rFonts w:ascii="Times New Roman" w:hAnsi="Times New Roman"/>
            <w:noProof/>
            <w:sz w:val="24"/>
            <w:lang w:val="es-ES" w:eastAsia="es-ES"/>
          </w:rPr>
          <w:id w:val="1952670431"/>
          <w14:checkbox>
            <w14:checked w14:val="1"/>
            <w14:checkedState w14:val="2612" w14:font="MS Gothic"/>
            <w14:uncheckedState w14:val="2610" w14:font="MS Gothic"/>
          </w14:checkbox>
        </w:sdtPr>
        <w:sdtEndPr/>
        <w:sdtContent>
          <w:r w:rsidR="00C42C7D" w:rsidRPr="003A4EA1">
            <w:rPr>
              <w:rFonts w:ascii="Segoe UI Symbol" w:eastAsia="MS Gothic" w:hAnsi="Segoe UI Symbol" w:cs="Segoe UI Symbol"/>
              <w:noProof/>
              <w:sz w:val="24"/>
              <w:lang w:val="es-ES" w:eastAsia="es-ES"/>
            </w:rPr>
            <w:t xml:space="preserve">   ☒ </w:t>
          </w:r>
        </w:sdtContent>
      </w:sdt>
      <w:r w:rsidR="00C42C7D" w:rsidRPr="003A4EA1">
        <w:rPr>
          <w:rFonts w:eastAsia="Calibri" w:cs="Arial"/>
          <w:noProof/>
          <w:szCs w:val="20"/>
          <w:lang w:val="es-ES"/>
        </w:rPr>
        <w:tab/>
        <w:t>Recogida</w:t>
      </w:r>
      <w:r w:rsidR="00C42C7D" w:rsidRPr="003A4EA1">
        <w:rPr>
          <w:rFonts w:eastAsia="Calibri" w:cs="Arial"/>
          <w:noProof/>
          <w:szCs w:val="20"/>
          <w:lang w:val="es-ES"/>
        </w:rPr>
        <w:tab/>
      </w:r>
      <w:r w:rsidR="00C42C7D" w:rsidRPr="003A4EA1">
        <w:rPr>
          <w:rFonts w:eastAsia="Calibri" w:cs="Arial"/>
          <w:noProof/>
          <w:szCs w:val="20"/>
          <w:lang w:val="es-ES"/>
        </w:rPr>
        <w:tab/>
        <w:t xml:space="preserve">      </w:t>
      </w:r>
      <w:r w:rsidR="00C42C7D" w:rsidRPr="003A4EA1">
        <w:rPr>
          <w:rFonts w:eastAsia="Calibri" w:cs="Arial"/>
          <w:noProof/>
          <w:szCs w:val="20"/>
          <w:lang w:val="es-ES"/>
        </w:rPr>
        <w:tab/>
      </w:r>
      <w:sdt>
        <w:sdtPr>
          <w:rPr>
            <w:rFonts w:ascii="Times New Roman" w:hAnsi="Times New Roman"/>
            <w:noProof/>
            <w:sz w:val="24"/>
            <w:lang w:val="es-ES" w:eastAsia="es-ES"/>
          </w:rPr>
          <w:id w:val="1448267623"/>
          <w14:checkbox>
            <w14:checked w14:val="1"/>
            <w14:checkedState w14:val="2612" w14:font="MS Gothic"/>
            <w14:uncheckedState w14:val="2610" w14:font="MS Gothic"/>
          </w14:checkbox>
        </w:sdtPr>
        <w:sdtEndPr/>
        <w:sdtContent>
          <w:r w:rsidR="00C42C7D" w:rsidRPr="003A4EA1">
            <w:rPr>
              <w:rFonts w:ascii="Segoe UI Symbol" w:eastAsia="MS Gothic" w:hAnsi="Segoe UI Symbol" w:cs="Segoe UI Symbol"/>
              <w:noProof/>
              <w:sz w:val="24"/>
              <w:lang w:val="es-ES" w:eastAsia="es-ES"/>
            </w:rPr>
            <w:t xml:space="preserve">   ☒ </w:t>
          </w:r>
        </w:sdtContent>
      </w:sdt>
      <w:r w:rsidR="00C42C7D" w:rsidRPr="003A4EA1">
        <w:rPr>
          <w:rFonts w:eastAsia="Calibri" w:cs="Arial"/>
          <w:noProof/>
          <w:szCs w:val="20"/>
          <w:lang w:val="es-ES"/>
        </w:rPr>
        <w:tab/>
        <w:t xml:space="preserve">Registro      </w:t>
      </w:r>
    </w:p>
    <w:p w14:paraId="5A1B6296" w14:textId="77777777" w:rsidR="00C42C7D" w:rsidRPr="003A4EA1" w:rsidRDefault="003B0601">
      <w:pPr>
        <w:suppressAutoHyphens/>
        <w:jc w:val="left"/>
        <w:rPr>
          <w:rFonts w:eastAsia="Calibri" w:cs="Arial"/>
          <w:noProof/>
          <w:szCs w:val="20"/>
          <w:lang w:val="es-ES"/>
        </w:rPr>
      </w:pPr>
      <w:sdt>
        <w:sdtPr>
          <w:rPr>
            <w:rFonts w:ascii="Times New Roman" w:hAnsi="Times New Roman"/>
            <w:noProof/>
            <w:sz w:val="24"/>
            <w:lang w:val="es-ES" w:eastAsia="es-ES"/>
          </w:rPr>
          <w:id w:val="-95792745"/>
          <w14:checkbox>
            <w14:checked w14:val="1"/>
            <w14:checkedState w14:val="2612" w14:font="MS Gothic"/>
            <w14:uncheckedState w14:val="2610" w14:font="MS Gothic"/>
          </w14:checkbox>
        </w:sdtPr>
        <w:sdtEndPr/>
        <w:sdtContent>
          <w:r w:rsidR="00C42C7D" w:rsidRPr="003A4EA1">
            <w:rPr>
              <w:rFonts w:ascii="Segoe UI Symbol" w:eastAsia="MS Gothic" w:hAnsi="Segoe UI Symbol" w:cs="Segoe UI Symbol"/>
              <w:noProof/>
              <w:sz w:val="24"/>
              <w:lang w:val="es-ES" w:eastAsia="es-ES"/>
            </w:rPr>
            <w:t xml:space="preserve">   ☒ </w:t>
          </w:r>
        </w:sdtContent>
      </w:sdt>
      <w:r w:rsidR="00C42C7D" w:rsidRPr="003A4EA1">
        <w:rPr>
          <w:rFonts w:eastAsia="Calibri" w:cs="Arial"/>
          <w:noProof/>
          <w:szCs w:val="20"/>
          <w:lang w:val="es-ES"/>
        </w:rPr>
        <w:tab/>
        <w:t>Estructuración</w:t>
      </w:r>
      <w:r w:rsidR="00C42C7D" w:rsidRPr="003A4EA1">
        <w:rPr>
          <w:rFonts w:eastAsia="Calibri" w:cs="Arial"/>
          <w:noProof/>
          <w:szCs w:val="20"/>
          <w:lang w:val="es-ES"/>
        </w:rPr>
        <w:tab/>
      </w:r>
      <w:r w:rsidR="00C42C7D" w:rsidRPr="003A4EA1">
        <w:rPr>
          <w:rFonts w:eastAsia="Calibri" w:cs="Arial"/>
          <w:noProof/>
          <w:szCs w:val="20"/>
          <w:lang w:val="es-ES"/>
        </w:rPr>
        <w:tab/>
      </w:r>
      <w:r w:rsidR="00C42C7D" w:rsidRPr="003A4EA1">
        <w:rPr>
          <w:rFonts w:eastAsia="Calibri" w:cs="Arial"/>
          <w:noProof/>
          <w:szCs w:val="20"/>
          <w:lang w:val="es-ES"/>
        </w:rPr>
        <w:tab/>
      </w:r>
      <w:sdt>
        <w:sdtPr>
          <w:rPr>
            <w:rFonts w:ascii="Times New Roman" w:hAnsi="Times New Roman"/>
            <w:noProof/>
            <w:sz w:val="24"/>
            <w:lang w:val="es-ES" w:eastAsia="es-ES"/>
          </w:rPr>
          <w:id w:val="1924906272"/>
          <w14:checkbox>
            <w14:checked w14:val="1"/>
            <w14:checkedState w14:val="2612" w14:font="MS Gothic"/>
            <w14:uncheckedState w14:val="2610" w14:font="MS Gothic"/>
          </w14:checkbox>
        </w:sdtPr>
        <w:sdtEndPr/>
        <w:sdtContent>
          <w:r w:rsidR="00C42C7D" w:rsidRPr="003A4EA1">
            <w:rPr>
              <w:rFonts w:ascii="Segoe UI Symbol" w:eastAsia="Calibri" w:hAnsi="Segoe UI Symbol" w:cs="Segoe UI Symbol"/>
              <w:noProof/>
              <w:sz w:val="24"/>
              <w:lang w:val="es-ES" w:eastAsia="es-ES"/>
            </w:rPr>
            <w:t xml:space="preserve">   ☐ </w:t>
          </w:r>
        </w:sdtContent>
      </w:sdt>
      <w:r w:rsidR="00C42C7D" w:rsidRPr="003A4EA1">
        <w:rPr>
          <w:rFonts w:eastAsia="Calibri" w:cs="Arial"/>
          <w:noProof/>
          <w:szCs w:val="20"/>
          <w:lang w:val="es-ES"/>
        </w:rPr>
        <w:tab/>
        <w:t>Modificación</w:t>
      </w:r>
    </w:p>
    <w:p w14:paraId="67A1EF3A" w14:textId="77777777" w:rsidR="00C42C7D" w:rsidRPr="003A4EA1" w:rsidRDefault="003B0601">
      <w:pPr>
        <w:suppressAutoHyphens/>
        <w:jc w:val="left"/>
        <w:rPr>
          <w:rFonts w:eastAsia="Calibri" w:cs="Arial"/>
          <w:noProof/>
          <w:szCs w:val="20"/>
          <w:lang w:val="es-ES"/>
        </w:rPr>
      </w:pPr>
      <w:sdt>
        <w:sdtPr>
          <w:rPr>
            <w:rFonts w:ascii="Times New Roman" w:hAnsi="Times New Roman"/>
            <w:noProof/>
            <w:sz w:val="24"/>
            <w:lang w:val="es-ES" w:eastAsia="es-ES"/>
          </w:rPr>
          <w:id w:val="-710574451"/>
          <w14:checkbox>
            <w14:checked w14:val="1"/>
            <w14:checkedState w14:val="2612" w14:font="MS Gothic"/>
            <w14:uncheckedState w14:val="2610" w14:font="MS Gothic"/>
          </w14:checkbox>
        </w:sdtPr>
        <w:sdtEndPr/>
        <w:sdtContent>
          <w:r w:rsidR="00C42C7D" w:rsidRPr="003A4EA1">
            <w:rPr>
              <w:rFonts w:ascii="Segoe UI Symbol" w:eastAsia="MS Gothic" w:hAnsi="Segoe UI Symbol" w:cs="Segoe UI Symbol"/>
              <w:noProof/>
              <w:sz w:val="24"/>
              <w:lang w:val="es-ES" w:eastAsia="es-ES"/>
            </w:rPr>
            <w:t xml:space="preserve">   ☐ </w:t>
          </w:r>
        </w:sdtContent>
      </w:sdt>
      <w:r w:rsidR="00C42C7D" w:rsidRPr="003A4EA1">
        <w:rPr>
          <w:rFonts w:eastAsia="Calibri" w:cs="Arial"/>
          <w:noProof/>
          <w:szCs w:val="20"/>
          <w:lang w:val="es-ES"/>
        </w:rPr>
        <w:tab/>
        <w:t>Conservación</w:t>
      </w:r>
      <w:r w:rsidR="00C42C7D" w:rsidRPr="003A4EA1">
        <w:rPr>
          <w:rFonts w:eastAsia="Calibri" w:cs="Arial"/>
          <w:noProof/>
          <w:szCs w:val="20"/>
          <w:lang w:val="es-ES"/>
        </w:rPr>
        <w:tab/>
      </w:r>
      <w:r w:rsidR="00C42C7D" w:rsidRPr="003A4EA1">
        <w:rPr>
          <w:rFonts w:eastAsia="Calibri" w:cs="Arial"/>
          <w:noProof/>
          <w:szCs w:val="20"/>
          <w:lang w:val="es-ES"/>
        </w:rPr>
        <w:tab/>
      </w:r>
      <w:r w:rsidR="00C42C7D" w:rsidRPr="003A4EA1">
        <w:rPr>
          <w:rFonts w:eastAsia="Calibri" w:cs="Arial"/>
          <w:noProof/>
          <w:szCs w:val="20"/>
          <w:lang w:val="es-ES"/>
        </w:rPr>
        <w:tab/>
      </w:r>
      <w:sdt>
        <w:sdtPr>
          <w:rPr>
            <w:rFonts w:ascii="Times New Roman" w:hAnsi="Times New Roman"/>
            <w:noProof/>
            <w:sz w:val="24"/>
            <w:lang w:val="es-ES" w:eastAsia="es-ES"/>
          </w:rPr>
          <w:id w:val="1243454313"/>
          <w14:checkbox>
            <w14:checked w14:val="1"/>
            <w14:checkedState w14:val="2612" w14:font="MS Gothic"/>
            <w14:uncheckedState w14:val="2610" w14:font="MS Gothic"/>
          </w14:checkbox>
        </w:sdtPr>
        <w:sdtEndPr/>
        <w:sdtContent>
          <w:r w:rsidR="00C42C7D" w:rsidRPr="003A4EA1">
            <w:rPr>
              <w:rFonts w:ascii="Segoe UI Symbol" w:eastAsia="Calibri" w:hAnsi="Segoe UI Symbol" w:cs="Segoe UI Symbol"/>
              <w:noProof/>
              <w:sz w:val="24"/>
              <w:lang w:val="es-ES" w:eastAsia="es-ES"/>
            </w:rPr>
            <w:t xml:space="preserve">   ☐ </w:t>
          </w:r>
        </w:sdtContent>
      </w:sdt>
      <w:r w:rsidR="00C42C7D" w:rsidRPr="003A4EA1">
        <w:rPr>
          <w:rFonts w:eastAsia="Calibri" w:cs="Arial"/>
          <w:noProof/>
          <w:szCs w:val="20"/>
          <w:lang w:val="es-ES"/>
        </w:rPr>
        <w:tab/>
        <w:t>Extracción</w:t>
      </w:r>
    </w:p>
    <w:p w14:paraId="4A638300" w14:textId="77777777" w:rsidR="00C42C7D" w:rsidRPr="003A4EA1" w:rsidRDefault="003B0601">
      <w:pPr>
        <w:suppressAutoHyphens/>
        <w:jc w:val="left"/>
        <w:rPr>
          <w:rFonts w:eastAsia="Calibri" w:cs="Arial"/>
          <w:noProof/>
          <w:szCs w:val="20"/>
          <w:lang w:val="es-ES"/>
        </w:rPr>
      </w:pPr>
      <w:sdt>
        <w:sdtPr>
          <w:rPr>
            <w:rFonts w:ascii="Times New Roman" w:hAnsi="Times New Roman"/>
            <w:noProof/>
            <w:sz w:val="24"/>
            <w:lang w:val="es-ES" w:eastAsia="es-ES"/>
          </w:rPr>
          <w:id w:val="1763262937"/>
          <w14:checkbox>
            <w14:checked w14:val="1"/>
            <w14:checkedState w14:val="2612" w14:font="MS Gothic"/>
            <w14:uncheckedState w14:val="2610" w14:font="MS Gothic"/>
          </w14:checkbox>
        </w:sdtPr>
        <w:sdtEndPr/>
        <w:sdtContent>
          <w:r w:rsidR="00C42C7D" w:rsidRPr="003A4EA1">
            <w:rPr>
              <w:rFonts w:ascii="Segoe UI Symbol" w:eastAsia="MS Gothic" w:hAnsi="Segoe UI Symbol" w:cs="Segoe UI Symbol"/>
              <w:noProof/>
              <w:sz w:val="24"/>
              <w:lang w:val="es-ES" w:eastAsia="es-ES"/>
            </w:rPr>
            <w:t xml:space="preserve">   ☒ </w:t>
          </w:r>
        </w:sdtContent>
      </w:sdt>
      <w:r w:rsidR="00C42C7D" w:rsidRPr="003A4EA1">
        <w:rPr>
          <w:rFonts w:eastAsia="Calibri" w:cs="Arial"/>
          <w:noProof/>
          <w:szCs w:val="20"/>
          <w:lang w:val="es-ES"/>
        </w:rPr>
        <w:tab/>
        <w:t>Consulta</w:t>
      </w:r>
      <w:r w:rsidR="00C42C7D" w:rsidRPr="003A4EA1">
        <w:rPr>
          <w:rFonts w:eastAsia="Calibri" w:cs="Arial"/>
          <w:noProof/>
          <w:szCs w:val="20"/>
          <w:lang w:val="es-ES"/>
        </w:rPr>
        <w:tab/>
      </w:r>
      <w:r w:rsidR="00C42C7D" w:rsidRPr="003A4EA1">
        <w:rPr>
          <w:rFonts w:eastAsia="Calibri" w:cs="Arial"/>
          <w:noProof/>
          <w:szCs w:val="20"/>
          <w:lang w:val="es-ES"/>
        </w:rPr>
        <w:tab/>
      </w:r>
      <w:r w:rsidR="00C42C7D" w:rsidRPr="003A4EA1">
        <w:rPr>
          <w:rFonts w:eastAsia="Calibri" w:cs="Arial"/>
          <w:noProof/>
          <w:szCs w:val="20"/>
          <w:lang w:val="es-ES"/>
        </w:rPr>
        <w:tab/>
      </w:r>
      <w:sdt>
        <w:sdtPr>
          <w:rPr>
            <w:rFonts w:ascii="Times New Roman" w:hAnsi="Times New Roman"/>
            <w:noProof/>
            <w:sz w:val="24"/>
            <w:lang w:val="es-ES" w:eastAsia="es-ES"/>
          </w:rPr>
          <w:id w:val="1692179068"/>
          <w14:checkbox>
            <w14:checked w14:val="1"/>
            <w14:checkedState w14:val="2612" w14:font="MS Gothic"/>
            <w14:uncheckedState w14:val="2610" w14:font="MS Gothic"/>
          </w14:checkbox>
        </w:sdtPr>
        <w:sdtEndPr/>
        <w:sdtContent>
          <w:r w:rsidR="00C42C7D" w:rsidRPr="003A4EA1">
            <w:rPr>
              <w:rFonts w:ascii="Segoe UI Symbol" w:eastAsia="MS Gothic" w:hAnsi="Segoe UI Symbol" w:cs="Segoe UI Symbol"/>
              <w:noProof/>
              <w:sz w:val="24"/>
              <w:lang w:val="es-ES" w:eastAsia="es-ES"/>
            </w:rPr>
            <w:t xml:space="preserve">   ☒ </w:t>
          </w:r>
        </w:sdtContent>
      </w:sdt>
      <w:r w:rsidR="00C42C7D" w:rsidRPr="003A4EA1">
        <w:rPr>
          <w:rFonts w:eastAsia="Calibri" w:cs="Arial"/>
          <w:noProof/>
          <w:szCs w:val="20"/>
          <w:lang w:val="es-ES"/>
        </w:rPr>
        <w:tab/>
        <w:t>Comunicación por transmisión</w:t>
      </w:r>
    </w:p>
    <w:p w14:paraId="66A5654C" w14:textId="61C1B3F1" w:rsidR="00C42C7D" w:rsidRPr="003A4EA1" w:rsidRDefault="003B0601">
      <w:pPr>
        <w:suppressAutoHyphens/>
        <w:jc w:val="left"/>
        <w:rPr>
          <w:rFonts w:eastAsia="Calibri" w:cs="Arial"/>
          <w:noProof/>
          <w:szCs w:val="20"/>
          <w:lang w:val="es-ES"/>
        </w:rPr>
      </w:pPr>
      <w:sdt>
        <w:sdtPr>
          <w:rPr>
            <w:rFonts w:ascii="Times New Roman" w:hAnsi="Times New Roman"/>
            <w:noProof/>
            <w:sz w:val="24"/>
            <w:lang w:val="es-ES" w:eastAsia="es-ES"/>
          </w:rPr>
          <w:id w:val="-602425597"/>
          <w14:checkbox>
            <w14:checked w14:val="1"/>
            <w14:checkedState w14:val="2612" w14:font="MS Gothic"/>
            <w14:uncheckedState w14:val="2610" w14:font="MS Gothic"/>
          </w14:checkbox>
        </w:sdtPr>
        <w:sdtEndPr/>
        <w:sdtContent>
          <w:r w:rsidR="00C42C7D" w:rsidRPr="003A4EA1">
            <w:rPr>
              <w:rFonts w:ascii="Segoe UI Symbol" w:eastAsia="MS Gothic" w:hAnsi="Segoe UI Symbol" w:cs="Segoe UI Symbol"/>
              <w:noProof/>
              <w:sz w:val="24"/>
              <w:lang w:val="es-ES" w:eastAsia="es-ES"/>
            </w:rPr>
            <w:t xml:space="preserve">   ☐ </w:t>
          </w:r>
        </w:sdtContent>
      </w:sdt>
      <w:r w:rsidR="00C42C7D" w:rsidRPr="003A4EA1">
        <w:rPr>
          <w:rFonts w:eastAsia="Calibri" w:cs="Arial"/>
          <w:noProof/>
          <w:szCs w:val="20"/>
          <w:lang w:val="es-ES"/>
        </w:rPr>
        <w:tab/>
        <w:t>Difusión</w:t>
      </w:r>
      <w:r w:rsidR="00C42C7D" w:rsidRPr="003A4EA1">
        <w:rPr>
          <w:rFonts w:eastAsia="Calibri" w:cs="Arial"/>
          <w:noProof/>
          <w:szCs w:val="20"/>
          <w:lang w:val="es-ES"/>
        </w:rPr>
        <w:tab/>
      </w:r>
      <w:r w:rsidR="00C42C7D" w:rsidRPr="003A4EA1">
        <w:rPr>
          <w:rFonts w:eastAsia="Calibri" w:cs="Arial"/>
          <w:noProof/>
          <w:szCs w:val="20"/>
          <w:lang w:val="es-ES"/>
        </w:rPr>
        <w:tab/>
      </w:r>
      <w:r w:rsidR="00C42C7D" w:rsidRPr="003A4EA1">
        <w:rPr>
          <w:rFonts w:eastAsia="Calibri" w:cs="Arial"/>
          <w:noProof/>
          <w:szCs w:val="20"/>
          <w:lang w:val="es-ES"/>
        </w:rPr>
        <w:tab/>
      </w:r>
      <w:sdt>
        <w:sdtPr>
          <w:rPr>
            <w:rFonts w:ascii="Times New Roman" w:hAnsi="Times New Roman"/>
            <w:noProof/>
            <w:sz w:val="24"/>
            <w:lang w:val="es-ES" w:eastAsia="es-ES"/>
          </w:rPr>
          <w:id w:val="1612477296"/>
          <w14:checkbox>
            <w14:checked w14:val="0"/>
            <w14:checkedState w14:val="2612" w14:font="MS Gothic"/>
            <w14:uncheckedState w14:val="2610" w14:font="MS Gothic"/>
          </w14:checkbox>
        </w:sdtPr>
        <w:sdtEndPr/>
        <w:sdtContent>
          <w:r w:rsidR="00C42C7D" w:rsidRPr="003A4EA1">
            <w:rPr>
              <w:rFonts w:ascii="Segoe UI Symbol" w:eastAsia="MS Gothic" w:hAnsi="Segoe UI Symbol" w:cs="Segoe UI Symbol"/>
              <w:noProof/>
              <w:sz w:val="24"/>
              <w:lang w:val="es-ES" w:eastAsia="es-ES"/>
            </w:rPr>
            <w:t xml:space="preserve">   ☒ </w:t>
          </w:r>
        </w:sdtContent>
      </w:sdt>
      <w:r w:rsidR="00C42C7D" w:rsidRPr="003A4EA1">
        <w:rPr>
          <w:rFonts w:eastAsia="Calibri" w:cs="Arial"/>
          <w:noProof/>
          <w:szCs w:val="20"/>
          <w:lang w:val="es-ES"/>
        </w:rPr>
        <w:tab/>
        <w:t>Interconexión</w:t>
      </w:r>
    </w:p>
    <w:p w14:paraId="722C0DB1" w14:textId="1407C33F" w:rsidR="00C42C7D" w:rsidRPr="003A4EA1" w:rsidRDefault="003B0601">
      <w:pPr>
        <w:suppressAutoHyphens/>
        <w:jc w:val="left"/>
        <w:rPr>
          <w:rFonts w:eastAsia="Calibri" w:cs="Arial"/>
          <w:noProof/>
          <w:szCs w:val="20"/>
          <w:lang w:val="es-ES"/>
        </w:rPr>
      </w:pPr>
      <w:sdt>
        <w:sdtPr>
          <w:rPr>
            <w:rFonts w:ascii="Times New Roman" w:hAnsi="Times New Roman"/>
            <w:noProof/>
            <w:sz w:val="24"/>
            <w:lang w:val="es-ES" w:eastAsia="es-ES"/>
          </w:rPr>
          <w:id w:val="-177660707"/>
          <w14:checkbox>
            <w14:checked w14:val="1"/>
            <w14:checkedState w14:val="2612" w14:font="MS Gothic"/>
            <w14:uncheckedState w14:val="2610" w14:font="MS Gothic"/>
          </w14:checkbox>
        </w:sdtPr>
        <w:sdtEndPr/>
        <w:sdtContent>
          <w:r w:rsidR="00C42C7D" w:rsidRPr="003A4EA1">
            <w:rPr>
              <w:rFonts w:ascii="Segoe UI Symbol" w:eastAsia="MS Gothic" w:hAnsi="Segoe UI Symbol" w:cs="Segoe UI Symbol"/>
              <w:noProof/>
              <w:sz w:val="24"/>
              <w:lang w:val="es-ES" w:eastAsia="es-ES"/>
            </w:rPr>
            <w:t xml:space="preserve">   ☒ </w:t>
          </w:r>
        </w:sdtContent>
      </w:sdt>
      <w:r w:rsidR="00C42C7D" w:rsidRPr="003A4EA1">
        <w:rPr>
          <w:rFonts w:eastAsia="Calibri" w:cs="Arial"/>
          <w:noProof/>
          <w:szCs w:val="20"/>
          <w:lang w:val="es-ES"/>
        </w:rPr>
        <w:tab/>
        <w:t>Cotejo</w:t>
      </w:r>
      <w:r w:rsidR="00C42C7D" w:rsidRPr="003A4EA1">
        <w:rPr>
          <w:rFonts w:eastAsia="Calibri" w:cs="Arial"/>
          <w:noProof/>
          <w:szCs w:val="20"/>
          <w:lang w:val="es-ES"/>
        </w:rPr>
        <w:tab/>
      </w:r>
      <w:r w:rsidR="00C42C7D" w:rsidRPr="003A4EA1">
        <w:rPr>
          <w:rFonts w:eastAsia="Calibri" w:cs="Arial"/>
          <w:noProof/>
          <w:szCs w:val="20"/>
          <w:lang w:val="es-ES"/>
        </w:rPr>
        <w:tab/>
      </w:r>
      <w:r w:rsidR="003A4EA1">
        <w:rPr>
          <w:rFonts w:eastAsia="Calibri" w:cs="Arial"/>
          <w:noProof/>
          <w:szCs w:val="20"/>
          <w:lang w:val="es-ES"/>
        </w:rPr>
        <w:t xml:space="preserve"> </w:t>
      </w:r>
      <w:r w:rsidR="003A4EA1">
        <w:rPr>
          <w:rFonts w:eastAsia="Calibri" w:cs="Arial"/>
          <w:noProof/>
          <w:szCs w:val="20"/>
          <w:lang w:val="es-ES"/>
        </w:rPr>
        <w:tab/>
      </w:r>
      <w:r w:rsidR="00C42C7D" w:rsidRPr="003A4EA1">
        <w:rPr>
          <w:rFonts w:eastAsia="Calibri" w:cs="Arial"/>
          <w:noProof/>
          <w:szCs w:val="20"/>
          <w:lang w:val="es-ES"/>
        </w:rPr>
        <w:tab/>
      </w:r>
      <w:sdt>
        <w:sdtPr>
          <w:rPr>
            <w:rFonts w:ascii="Times New Roman" w:hAnsi="Times New Roman"/>
            <w:noProof/>
            <w:sz w:val="24"/>
            <w:lang w:val="es-ES" w:eastAsia="es-ES"/>
          </w:rPr>
          <w:id w:val="-1983688033"/>
          <w14:checkbox>
            <w14:checked w14:val="0"/>
            <w14:checkedState w14:val="2612" w14:font="MS Gothic"/>
            <w14:uncheckedState w14:val="2610" w14:font="MS Gothic"/>
          </w14:checkbox>
        </w:sdtPr>
        <w:sdtEndPr/>
        <w:sdtContent>
          <w:r w:rsidR="00C42C7D" w:rsidRPr="003A4EA1">
            <w:rPr>
              <w:rFonts w:ascii="Segoe UI Symbol" w:eastAsia="Calibri" w:hAnsi="Segoe UI Symbol" w:cs="Segoe UI Symbol"/>
              <w:noProof/>
              <w:sz w:val="24"/>
              <w:lang w:val="es-ES" w:eastAsia="es-ES"/>
            </w:rPr>
            <w:t xml:space="preserve">   ☐ </w:t>
          </w:r>
        </w:sdtContent>
      </w:sdt>
      <w:r w:rsidR="00C42C7D" w:rsidRPr="003A4EA1">
        <w:rPr>
          <w:rFonts w:eastAsia="Calibri" w:cs="Arial"/>
          <w:noProof/>
          <w:szCs w:val="20"/>
          <w:lang w:val="es-ES"/>
        </w:rPr>
        <w:tab/>
        <w:t>Limitación</w:t>
      </w:r>
    </w:p>
    <w:p w14:paraId="1F162D86" w14:textId="77777777" w:rsidR="00C42C7D" w:rsidRPr="003A4EA1" w:rsidRDefault="003B0601">
      <w:pPr>
        <w:suppressAutoHyphens/>
        <w:jc w:val="left"/>
        <w:rPr>
          <w:rFonts w:eastAsia="Calibri" w:cs="Arial"/>
          <w:noProof/>
          <w:szCs w:val="20"/>
          <w:lang w:val="es-ES"/>
        </w:rPr>
      </w:pPr>
      <w:sdt>
        <w:sdtPr>
          <w:rPr>
            <w:rFonts w:ascii="Times New Roman" w:hAnsi="Times New Roman"/>
            <w:noProof/>
            <w:sz w:val="24"/>
            <w:lang w:val="es-ES" w:eastAsia="es-ES"/>
          </w:rPr>
          <w:id w:val="-446690310"/>
          <w14:checkbox>
            <w14:checked w14:val="1"/>
            <w14:checkedState w14:val="2612" w14:font="MS Gothic"/>
            <w14:uncheckedState w14:val="2610" w14:font="MS Gothic"/>
          </w14:checkbox>
        </w:sdtPr>
        <w:sdtEndPr/>
        <w:sdtContent>
          <w:r w:rsidR="00C42C7D" w:rsidRPr="003A4EA1">
            <w:rPr>
              <w:rFonts w:ascii="Segoe UI Symbol" w:eastAsia="MS Gothic" w:hAnsi="Segoe UI Symbol" w:cs="Segoe UI Symbol"/>
              <w:noProof/>
              <w:sz w:val="24"/>
              <w:lang w:val="es-ES" w:eastAsia="es-ES"/>
            </w:rPr>
            <w:t xml:space="preserve">   ☐ </w:t>
          </w:r>
        </w:sdtContent>
      </w:sdt>
      <w:r w:rsidR="00C42C7D" w:rsidRPr="003A4EA1">
        <w:rPr>
          <w:rFonts w:eastAsia="Calibri" w:cs="Arial"/>
          <w:noProof/>
          <w:szCs w:val="20"/>
          <w:lang w:val="es-ES"/>
        </w:rPr>
        <w:tab/>
        <w:t>Supresión</w:t>
      </w:r>
      <w:r w:rsidR="00C42C7D" w:rsidRPr="003A4EA1">
        <w:rPr>
          <w:rFonts w:eastAsia="Calibri" w:cs="Arial"/>
          <w:noProof/>
          <w:szCs w:val="20"/>
          <w:lang w:val="es-ES"/>
        </w:rPr>
        <w:tab/>
      </w:r>
      <w:r w:rsidR="00C42C7D" w:rsidRPr="003A4EA1">
        <w:rPr>
          <w:rFonts w:eastAsia="Calibri" w:cs="Arial"/>
          <w:noProof/>
          <w:szCs w:val="20"/>
          <w:lang w:val="es-ES"/>
        </w:rPr>
        <w:tab/>
      </w:r>
      <w:r w:rsidR="00C42C7D" w:rsidRPr="003A4EA1">
        <w:rPr>
          <w:rFonts w:eastAsia="Calibri" w:cs="Arial"/>
          <w:noProof/>
          <w:szCs w:val="20"/>
          <w:lang w:val="es-ES"/>
        </w:rPr>
        <w:tab/>
      </w:r>
      <w:sdt>
        <w:sdtPr>
          <w:rPr>
            <w:rFonts w:ascii="Times New Roman" w:hAnsi="Times New Roman"/>
            <w:noProof/>
            <w:sz w:val="24"/>
            <w:lang w:val="es-ES" w:eastAsia="es-ES"/>
          </w:rPr>
          <w:id w:val="-1333829085"/>
          <w14:checkbox>
            <w14:checked w14:val="1"/>
            <w14:checkedState w14:val="2612" w14:font="MS Gothic"/>
            <w14:uncheckedState w14:val="2610" w14:font="MS Gothic"/>
          </w14:checkbox>
        </w:sdtPr>
        <w:sdtEndPr/>
        <w:sdtContent>
          <w:r w:rsidR="00C42C7D" w:rsidRPr="003A4EA1">
            <w:rPr>
              <w:rFonts w:ascii="Segoe UI Symbol" w:eastAsia="Calibri" w:hAnsi="Segoe UI Symbol" w:cs="Segoe UI Symbol"/>
              <w:noProof/>
              <w:sz w:val="24"/>
              <w:lang w:val="es-ES" w:eastAsia="es-ES"/>
            </w:rPr>
            <w:t xml:space="preserve">   ☐ </w:t>
          </w:r>
        </w:sdtContent>
      </w:sdt>
      <w:r w:rsidR="00C42C7D" w:rsidRPr="003A4EA1">
        <w:rPr>
          <w:rFonts w:eastAsia="Wingdings 2" w:cs="Arial"/>
          <w:noProof/>
          <w:szCs w:val="20"/>
          <w:lang w:val="es-ES"/>
        </w:rPr>
        <w:tab/>
      </w:r>
      <w:r w:rsidR="00C42C7D" w:rsidRPr="003A4EA1">
        <w:rPr>
          <w:rFonts w:eastAsia="Calibri" w:cs="Arial"/>
          <w:noProof/>
          <w:szCs w:val="20"/>
          <w:lang w:val="es-ES"/>
        </w:rPr>
        <w:t>Preinscripción</w:t>
      </w:r>
    </w:p>
    <w:p w14:paraId="30DD28A6" w14:textId="77777777" w:rsidR="00C42C7D" w:rsidRPr="003A4EA1" w:rsidRDefault="003B0601">
      <w:pPr>
        <w:suppressAutoHyphens/>
        <w:jc w:val="left"/>
        <w:rPr>
          <w:rFonts w:eastAsia="Calibri" w:cs="Arial"/>
          <w:noProof/>
          <w:szCs w:val="20"/>
          <w:lang w:val="es-ES"/>
        </w:rPr>
      </w:pPr>
      <w:sdt>
        <w:sdtPr>
          <w:rPr>
            <w:rFonts w:ascii="Times New Roman" w:hAnsi="Times New Roman"/>
            <w:noProof/>
            <w:sz w:val="24"/>
            <w:lang w:val="es-ES" w:eastAsia="es-ES"/>
          </w:rPr>
          <w:id w:val="731427740"/>
          <w14:checkbox>
            <w14:checked w14:val="1"/>
            <w14:checkedState w14:val="2612" w14:font="MS Gothic"/>
            <w14:uncheckedState w14:val="2610" w14:font="MS Gothic"/>
          </w14:checkbox>
        </w:sdtPr>
        <w:sdtEndPr/>
        <w:sdtContent>
          <w:r w:rsidR="00C42C7D" w:rsidRPr="003A4EA1">
            <w:rPr>
              <w:rFonts w:ascii="Segoe UI Symbol" w:eastAsia="MS Gothic" w:hAnsi="Segoe UI Symbol" w:cs="Segoe UI Symbol"/>
              <w:noProof/>
              <w:sz w:val="24"/>
              <w:lang w:val="es-ES" w:eastAsia="es-ES"/>
            </w:rPr>
            <w:t xml:space="preserve">   ☐ </w:t>
          </w:r>
        </w:sdtContent>
      </w:sdt>
      <w:r w:rsidR="00C42C7D" w:rsidRPr="003A4EA1">
        <w:rPr>
          <w:rFonts w:eastAsia="Calibri" w:cs="Arial"/>
          <w:noProof/>
          <w:szCs w:val="20"/>
          <w:lang w:val="es-ES"/>
        </w:rPr>
        <w:tab/>
        <w:t>Comunicación</w:t>
      </w:r>
      <w:r w:rsidR="00C42C7D" w:rsidRPr="003A4EA1">
        <w:rPr>
          <w:rFonts w:eastAsia="Calibri" w:cs="Arial"/>
          <w:noProof/>
          <w:szCs w:val="20"/>
          <w:lang w:val="es-ES"/>
        </w:rPr>
        <w:tab/>
      </w:r>
      <w:r w:rsidR="00C42C7D" w:rsidRPr="003A4EA1">
        <w:rPr>
          <w:rFonts w:eastAsia="Calibri" w:cs="Arial"/>
          <w:noProof/>
          <w:szCs w:val="20"/>
          <w:lang w:val="es-ES"/>
        </w:rPr>
        <w:tab/>
      </w:r>
      <w:r w:rsidR="00C42C7D" w:rsidRPr="003A4EA1">
        <w:rPr>
          <w:rFonts w:eastAsia="Calibri" w:cs="Arial"/>
          <w:noProof/>
          <w:szCs w:val="20"/>
          <w:lang w:val="es-ES"/>
        </w:rPr>
        <w:tab/>
      </w:r>
      <w:sdt>
        <w:sdtPr>
          <w:rPr>
            <w:rFonts w:ascii="Times New Roman" w:hAnsi="Times New Roman"/>
            <w:noProof/>
            <w:sz w:val="24"/>
            <w:lang w:val="es-ES" w:eastAsia="es-ES"/>
          </w:rPr>
          <w:id w:val="-830443449"/>
          <w14:checkbox>
            <w14:checked w14:val="1"/>
            <w14:checkedState w14:val="2612" w14:font="MS Gothic"/>
            <w14:uncheckedState w14:val="2610" w14:font="MS Gothic"/>
          </w14:checkbox>
        </w:sdtPr>
        <w:sdtEndPr/>
        <w:sdtContent>
          <w:r w:rsidR="00C42C7D" w:rsidRPr="003A4EA1">
            <w:rPr>
              <w:rFonts w:ascii="Segoe UI Symbol" w:eastAsia="Calibri" w:hAnsi="Segoe UI Symbol" w:cs="Segoe UI Symbol"/>
              <w:noProof/>
              <w:sz w:val="24"/>
              <w:lang w:val="es-ES" w:eastAsia="es-ES"/>
            </w:rPr>
            <w:t xml:space="preserve">   ☐ </w:t>
          </w:r>
        </w:sdtContent>
      </w:sdt>
      <w:r w:rsidR="00C42C7D" w:rsidRPr="003A4EA1">
        <w:rPr>
          <w:rFonts w:eastAsia="Calibri" w:cs="Arial"/>
          <w:noProof/>
          <w:szCs w:val="20"/>
          <w:lang w:val="es-ES"/>
        </w:rPr>
        <w:tab/>
        <w:t>Otros .........</w:t>
      </w:r>
    </w:p>
    <w:p w14:paraId="2F6D4046" w14:textId="77777777" w:rsidR="00C42C7D" w:rsidRPr="003A4EA1" w:rsidRDefault="00C42C7D">
      <w:pPr>
        <w:suppressAutoHyphens/>
        <w:jc w:val="left"/>
        <w:rPr>
          <w:rFonts w:eastAsia="Calibri" w:cs="Arial"/>
          <w:b/>
          <w:bCs/>
          <w:noProof/>
          <w:szCs w:val="20"/>
          <w:lang w:val="es-ES"/>
        </w:rPr>
      </w:pPr>
    </w:p>
    <w:p w14:paraId="0D477A5A" w14:textId="77777777" w:rsidR="00C42C7D" w:rsidRPr="003A4EA1" w:rsidRDefault="00C42C7D">
      <w:pPr>
        <w:suppressAutoHyphens/>
        <w:jc w:val="left"/>
        <w:rPr>
          <w:rFonts w:eastAsia="Calibri" w:cs="Arial"/>
          <w:b/>
          <w:bCs/>
          <w:noProof/>
          <w:szCs w:val="20"/>
          <w:lang w:val="es-ES"/>
        </w:rPr>
      </w:pPr>
      <w:r w:rsidRPr="003A4EA1">
        <w:rPr>
          <w:rFonts w:eastAsia="Calibri" w:cs="Arial"/>
          <w:b/>
          <w:bCs/>
          <w:noProof/>
          <w:szCs w:val="20"/>
          <w:lang w:val="es-ES"/>
        </w:rPr>
        <w:t>2. Identificación de la información afectada</w:t>
      </w:r>
    </w:p>
    <w:p w14:paraId="36B7D0AF" w14:textId="77777777" w:rsidR="006021F4" w:rsidRPr="003A4EA1" w:rsidRDefault="006021F4" w:rsidP="00FF5BCC">
      <w:pPr>
        <w:suppressAutoHyphens/>
        <w:rPr>
          <w:rFonts w:eastAsia="Calibri" w:cs="Arial"/>
          <w:noProof/>
          <w:szCs w:val="20"/>
          <w:lang w:val="es-ES"/>
        </w:rPr>
      </w:pPr>
    </w:p>
    <w:p w14:paraId="0A2D75A9" w14:textId="580AF076" w:rsidR="00C42C7D" w:rsidRPr="003A4EA1" w:rsidRDefault="00C42C7D" w:rsidP="00FF5BCC">
      <w:pPr>
        <w:suppressAutoHyphens/>
        <w:rPr>
          <w:rFonts w:eastAsia="Calibri" w:cs="Arial"/>
          <w:noProof/>
          <w:szCs w:val="20"/>
          <w:lang w:val="es-ES"/>
        </w:rPr>
      </w:pPr>
      <w:r w:rsidRPr="003A4EA1">
        <w:rPr>
          <w:rFonts w:eastAsia="Calibri" w:cs="Arial"/>
          <w:noProof/>
          <w:szCs w:val="20"/>
          <w:lang w:val="es-ES"/>
        </w:rPr>
        <w:t xml:space="preserve">Para ejecutar las prestaciones derivadas del cumplimiento del objeto de este encargo, la entidad HOSPITAL DEL MAR DE BARCELONA, responsable del tratamiento, pone a disposición de ..................................., encargada del tratamiento, la información que se describe a continuación:  </w:t>
      </w:r>
    </w:p>
    <w:p w14:paraId="0D079942" w14:textId="77777777" w:rsidR="00C42C7D" w:rsidRPr="003A4EA1" w:rsidRDefault="00C42C7D" w:rsidP="00114D95">
      <w:pPr>
        <w:suppressAutoHyphens/>
        <w:rPr>
          <w:rFonts w:eastAsia="Calibri" w:cs="Arial"/>
          <w:b/>
          <w:bCs/>
          <w:noProof/>
          <w:szCs w:val="20"/>
          <w:lang w:val="es-ES"/>
        </w:rPr>
      </w:pPr>
    </w:p>
    <w:p w14:paraId="778F29AD" w14:textId="77777777" w:rsidR="00C42C7D" w:rsidRPr="003A4EA1" w:rsidRDefault="00C42C7D" w:rsidP="00FF5BCC">
      <w:pPr>
        <w:numPr>
          <w:ilvl w:val="0"/>
          <w:numId w:val="358"/>
        </w:numPr>
        <w:tabs>
          <w:tab w:val="clear" w:pos="0"/>
          <w:tab w:val="num" w:pos="-284"/>
        </w:tabs>
        <w:suppressAutoHyphens/>
        <w:contextualSpacing/>
        <w:jc w:val="left"/>
        <w:rPr>
          <w:rFonts w:eastAsia="Calibri" w:cs="Arial"/>
          <w:noProof/>
          <w:szCs w:val="20"/>
          <w:lang w:val="es-ES"/>
        </w:rPr>
      </w:pPr>
      <w:r w:rsidRPr="003A4EA1">
        <w:rPr>
          <w:rFonts w:eastAsia="Calibri" w:cs="Arial"/>
          <w:noProof/>
          <w:szCs w:val="20"/>
          <w:lang w:val="es-ES"/>
        </w:rPr>
        <w:t>Datos biográficos (Nombre y apellidos, fecha de nacimiento, nivel de estudios, etc.).</w:t>
      </w:r>
    </w:p>
    <w:p w14:paraId="4A3ED499" w14:textId="77777777" w:rsidR="00C42C7D" w:rsidRPr="003A4EA1" w:rsidRDefault="00C42C7D" w:rsidP="00FF5BCC">
      <w:pPr>
        <w:numPr>
          <w:ilvl w:val="0"/>
          <w:numId w:val="358"/>
        </w:numPr>
        <w:tabs>
          <w:tab w:val="clear" w:pos="0"/>
          <w:tab w:val="num" w:pos="-284"/>
        </w:tabs>
        <w:suppressAutoHyphens/>
        <w:contextualSpacing/>
        <w:jc w:val="left"/>
        <w:rPr>
          <w:rFonts w:eastAsia="Calibri" w:cs="Arial"/>
          <w:noProof/>
          <w:szCs w:val="20"/>
          <w:lang w:val="es-ES"/>
        </w:rPr>
      </w:pPr>
      <w:r w:rsidRPr="003A4EA1">
        <w:rPr>
          <w:rFonts w:eastAsia="Calibri" w:cs="Arial"/>
          <w:noProof/>
          <w:szCs w:val="20"/>
          <w:lang w:val="es-ES"/>
        </w:rPr>
        <w:t>Datos identificadores de profesionales del CMPSB</w:t>
      </w:r>
    </w:p>
    <w:p w14:paraId="676ECA12" w14:textId="77777777" w:rsidR="00C42C7D" w:rsidRPr="003A4EA1" w:rsidRDefault="00C42C7D" w:rsidP="00FF5BCC">
      <w:pPr>
        <w:numPr>
          <w:ilvl w:val="0"/>
          <w:numId w:val="359"/>
        </w:numPr>
        <w:tabs>
          <w:tab w:val="clear" w:pos="0"/>
          <w:tab w:val="num" w:pos="-284"/>
        </w:tabs>
        <w:suppressAutoHyphens/>
        <w:contextualSpacing/>
        <w:jc w:val="left"/>
        <w:rPr>
          <w:rFonts w:eastAsia="Calibri" w:cs="Arial"/>
          <w:noProof/>
          <w:szCs w:val="20"/>
          <w:lang w:val="es-ES"/>
        </w:rPr>
      </w:pPr>
      <w:r w:rsidRPr="003A4EA1">
        <w:rPr>
          <w:rFonts w:eastAsia="Calibri" w:cs="Arial"/>
          <w:noProof/>
          <w:szCs w:val="20"/>
          <w:lang w:val="es-ES"/>
        </w:rPr>
        <w:t>Identificadores oficiales (número de DNI, CIP, etc.).</w:t>
      </w:r>
    </w:p>
    <w:p w14:paraId="204B023D" w14:textId="77777777" w:rsidR="00C42C7D" w:rsidRPr="003A4EA1" w:rsidRDefault="00C42C7D" w:rsidP="00FF5BCC">
      <w:pPr>
        <w:numPr>
          <w:ilvl w:val="0"/>
          <w:numId w:val="359"/>
        </w:numPr>
        <w:tabs>
          <w:tab w:val="clear" w:pos="0"/>
          <w:tab w:val="num" w:pos="-284"/>
        </w:tabs>
        <w:suppressAutoHyphens/>
        <w:contextualSpacing/>
        <w:jc w:val="left"/>
        <w:rPr>
          <w:rFonts w:eastAsia="Calibri" w:cs="Arial"/>
          <w:noProof/>
          <w:szCs w:val="20"/>
          <w:lang w:val="es-ES"/>
        </w:rPr>
      </w:pPr>
      <w:r w:rsidRPr="003A4EA1">
        <w:rPr>
          <w:rFonts w:eastAsia="Calibri" w:cs="Arial"/>
          <w:noProof/>
          <w:szCs w:val="20"/>
          <w:lang w:val="es-ES"/>
        </w:rPr>
        <w:t>Datos de carácter económico.</w:t>
      </w:r>
    </w:p>
    <w:p w14:paraId="78A18EA3" w14:textId="77777777" w:rsidR="00C42C7D" w:rsidRPr="003A4EA1" w:rsidRDefault="00C42C7D" w:rsidP="00FF5BCC">
      <w:pPr>
        <w:numPr>
          <w:ilvl w:val="0"/>
          <w:numId w:val="359"/>
        </w:numPr>
        <w:tabs>
          <w:tab w:val="clear" w:pos="0"/>
          <w:tab w:val="num" w:pos="-284"/>
        </w:tabs>
        <w:suppressAutoHyphens/>
        <w:contextualSpacing/>
        <w:jc w:val="left"/>
        <w:rPr>
          <w:rFonts w:eastAsia="Calibri" w:cs="Arial"/>
          <w:noProof/>
          <w:szCs w:val="20"/>
          <w:lang w:val="es-ES"/>
        </w:rPr>
      </w:pPr>
      <w:r w:rsidRPr="003A4EA1">
        <w:rPr>
          <w:rFonts w:eastAsia="Calibri" w:cs="Arial"/>
          <w:noProof/>
          <w:szCs w:val="20"/>
          <w:lang w:val="es-ES"/>
        </w:rPr>
        <w:t>Datos relativos al diagnóstico, tratamiento y atención médica recibida.</w:t>
      </w:r>
    </w:p>
    <w:p w14:paraId="68E9F10F" w14:textId="77777777" w:rsidR="00C42C7D" w:rsidRPr="003A4EA1" w:rsidRDefault="00C42C7D" w:rsidP="00114D95">
      <w:pPr>
        <w:suppressAutoHyphens/>
        <w:jc w:val="left"/>
        <w:rPr>
          <w:rFonts w:eastAsia="Calibri" w:cs="Arial"/>
          <w:b/>
          <w:bCs/>
          <w:noProof/>
          <w:szCs w:val="20"/>
          <w:lang w:val="es-ES"/>
        </w:rPr>
      </w:pPr>
    </w:p>
    <w:p w14:paraId="71D1B160" w14:textId="77777777" w:rsidR="00C42C7D" w:rsidRPr="003A4EA1" w:rsidRDefault="00C42C7D" w:rsidP="00F23BD3">
      <w:pPr>
        <w:suppressAutoHyphens/>
        <w:jc w:val="left"/>
        <w:rPr>
          <w:rFonts w:eastAsia="Calibri" w:cs="Arial"/>
          <w:noProof/>
          <w:szCs w:val="20"/>
          <w:lang w:val="es-ES"/>
        </w:rPr>
      </w:pPr>
      <w:r w:rsidRPr="003A4EA1">
        <w:rPr>
          <w:rFonts w:eastAsia="Calibri" w:cs="Arial"/>
          <w:noProof/>
          <w:szCs w:val="20"/>
          <w:lang w:val="es-ES"/>
        </w:rPr>
        <w:t>Las categorías de datos indicados entre paréntesis tienen carácter de ejemplo. Los datos facilitados se limitarán, en todo caso, a aquellas mínimas necesarias para el correcto desarrollo del estudio objeto del presente contrato.</w:t>
      </w:r>
    </w:p>
    <w:p w14:paraId="148EA36B" w14:textId="77777777" w:rsidR="00C42C7D" w:rsidRPr="003A4EA1" w:rsidRDefault="00C42C7D" w:rsidP="000202CF">
      <w:pPr>
        <w:suppressAutoHyphens/>
        <w:jc w:val="left"/>
        <w:rPr>
          <w:rFonts w:eastAsia="Calibri" w:cs="Arial"/>
          <w:b/>
          <w:bCs/>
          <w:noProof/>
          <w:szCs w:val="20"/>
          <w:lang w:val="es-ES"/>
        </w:rPr>
      </w:pPr>
    </w:p>
    <w:p w14:paraId="3F1FF6F2" w14:textId="77777777" w:rsidR="00C42C7D" w:rsidRPr="003A4EA1" w:rsidRDefault="00C42C7D" w:rsidP="000202CF">
      <w:pPr>
        <w:suppressAutoHyphens/>
        <w:jc w:val="left"/>
        <w:rPr>
          <w:rFonts w:eastAsia="Calibri" w:cs="Arial"/>
          <w:noProof/>
          <w:szCs w:val="20"/>
          <w:lang w:val="es-ES"/>
        </w:rPr>
      </w:pPr>
      <w:r w:rsidRPr="003A4EA1">
        <w:rPr>
          <w:rFonts w:eastAsia="Calibri" w:cs="Arial"/>
          <w:b/>
          <w:bCs/>
          <w:noProof/>
          <w:szCs w:val="20"/>
          <w:lang w:val="es-ES"/>
        </w:rPr>
        <w:t>Categorías de personas interesadas</w:t>
      </w:r>
      <w:r w:rsidRPr="003A4EA1">
        <w:rPr>
          <w:rFonts w:eastAsia="Calibri" w:cs="Arial"/>
          <w:noProof/>
          <w:szCs w:val="20"/>
          <w:lang w:val="es-ES"/>
        </w:rPr>
        <w:t>:</w:t>
      </w:r>
    </w:p>
    <w:p w14:paraId="485168CC" w14:textId="77777777" w:rsidR="00C42C7D" w:rsidRPr="003A4EA1" w:rsidRDefault="00C42C7D" w:rsidP="000202CF">
      <w:pPr>
        <w:suppressAutoHyphens/>
        <w:ind w:left="720"/>
        <w:contextualSpacing/>
        <w:jc w:val="left"/>
        <w:rPr>
          <w:rFonts w:eastAsia="Calibri" w:cs="Arial"/>
          <w:i/>
          <w:iCs/>
          <w:noProof/>
          <w:szCs w:val="20"/>
          <w:lang w:val="es-ES"/>
        </w:rPr>
      </w:pPr>
    </w:p>
    <w:p w14:paraId="762E2D80" w14:textId="77777777" w:rsidR="00C42C7D" w:rsidRPr="003A4EA1" w:rsidRDefault="00C42C7D" w:rsidP="00FF5BCC">
      <w:pPr>
        <w:numPr>
          <w:ilvl w:val="0"/>
          <w:numId w:val="360"/>
        </w:numPr>
        <w:tabs>
          <w:tab w:val="clear" w:pos="0"/>
          <w:tab w:val="num" w:pos="-284"/>
        </w:tabs>
        <w:suppressAutoHyphens/>
        <w:contextualSpacing/>
        <w:jc w:val="left"/>
        <w:rPr>
          <w:rFonts w:eastAsia="Calibri" w:cs="Arial"/>
          <w:i/>
          <w:iCs/>
          <w:noProof/>
          <w:szCs w:val="20"/>
          <w:lang w:val="es-ES"/>
        </w:rPr>
      </w:pPr>
      <w:r w:rsidRPr="003A4EA1">
        <w:rPr>
          <w:rFonts w:eastAsia="Calibri" w:cs="Arial"/>
          <w:i/>
          <w:iCs/>
          <w:noProof/>
          <w:szCs w:val="20"/>
          <w:lang w:val="es-ES"/>
        </w:rPr>
        <w:t>Pacientes y otros terceros receptores de servicios</w:t>
      </w:r>
    </w:p>
    <w:p w14:paraId="64948E12" w14:textId="77777777" w:rsidR="00C42C7D" w:rsidRPr="003A4EA1" w:rsidRDefault="00C42C7D" w:rsidP="00FF5BCC">
      <w:pPr>
        <w:numPr>
          <w:ilvl w:val="0"/>
          <w:numId w:val="360"/>
        </w:numPr>
        <w:tabs>
          <w:tab w:val="clear" w:pos="0"/>
          <w:tab w:val="num" w:pos="-284"/>
        </w:tabs>
        <w:suppressAutoHyphens/>
        <w:contextualSpacing/>
        <w:jc w:val="left"/>
        <w:rPr>
          <w:rFonts w:eastAsia="Calibri" w:cs="Arial"/>
          <w:i/>
          <w:iCs/>
          <w:noProof/>
          <w:szCs w:val="20"/>
          <w:lang w:val="es-ES"/>
        </w:rPr>
      </w:pPr>
      <w:r w:rsidRPr="003A4EA1">
        <w:rPr>
          <w:rFonts w:eastAsia="Calibri" w:cs="Arial"/>
          <w:i/>
          <w:iCs/>
          <w:noProof/>
          <w:szCs w:val="20"/>
          <w:lang w:val="es-ES"/>
        </w:rPr>
        <w:t>Profesionales del Hospital del Mar</w:t>
      </w:r>
    </w:p>
    <w:p w14:paraId="321B2B12" w14:textId="74C6C4D9" w:rsidR="00C42C7D" w:rsidRPr="003A4EA1" w:rsidRDefault="00C42C7D" w:rsidP="00FF5BCC">
      <w:pPr>
        <w:numPr>
          <w:ilvl w:val="0"/>
          <w:numId w:val="360"/>
        </w:numPr>
        <w:tabs>
          <w:tab w:val="clear" w:pos="0"/>
          <w:tab w:val="num" w:pos="-284"/>
        </w:tabs>
        <w:suppressAutoHyphens/>
        <w:contextualSpacing/>
        <w:jc w:val="left"/>
        <w:rPr>
          <w:rFonts w:eastAsia="Calibri" w:cs="Arial"/>
          <w:i/>
          <w:iCs/>
          <w:noProof/>
          <w:szCs w:val="20"/>
          <w:lang w:val="es-ES"/>
        </w:rPr>
      </w:pPr>
      <w:r w:rsidRPr="003A4EA1">
        <w:rPr>
          <w:rFonts w:eastAsia="Calibri" w:cs="Arial"/>
          <w:i/>
          <w:iCs/>
          <w:noProof/>
          <w:szCs w:val="20"/>
          <w:lang w:val="es-ES"/>
        </w:rPr>
        <w:t>Profesionales y empresarios individuales</w:t>
      </w:r>
    </w:p>
    <w:p w14:paraId="575025E8" w14:textId="77777777" w:rsidR="00C42C7D" w:rsidRPr="003A4EA1" w:rsidRDefault="00C42C7D" w:rsidP="00FF5BCC">
      <w:pPr>
        <w:suppressAutoHyphens/>
        <w:contextualSpacing/>
        <w:jc w:val="left"/>
        <w:rPr>
          <w:rFonts w:eastAsia="Calibri" w:cs="Arial"/>
          <w:i/>
          <w:iCs/>
          <w:noProof/>
          <w:szCs w:val="20"/>
          <w:lang w:val="es-ES"/>
        </w:rPr>
      </w:pPr>
    </w:p>
    <w:p w14:paraId="64180704" w14:textId="77777777" w:rsidR="00C42C7D" w:rsidRPr="003A4EA1" w:rsidRDefault="00C42C7D" w:rsidP="00F23BD3">
      <w:pPr>
        <w:suppressAutoHyphens/>
        <w:jc w:val="left"/>
        <w:rPr>
          <w:rFonts w:eastAsia="Calibri" w:cs="Arial"/>
          <w:b/>
          <w:bCs/>
          <w:noProof/>
          <w:szCs w:val="20"/>
          <w:lang w:val="es-ES"/>
        </w:rPr>
      </w:pPr>
      <w:r w:rsidRPr="003A4EA1">
        <w:rPr>
          <w:rFonts w:eastAsia="Calibri" w:cs="Arial"/>
          <w:b/>
          <w:bCs/>
          <w:noProof/>
          <w:szCs w:val="20"/>
          <w:lang w:val="es-ES"/>
        </w:rPr>
        <w:t>3. Duración</w:t>
      </w:r>
    </w:p>
    <w:p w14:paraId="08D1FDB2" w14:textId="77777777" w:rsidR="00C42C7D" w:rsidRPr="003A4EA1" w:rsidRDefault="00C42C7D" w:rsidP="000202CF">
      <w:pPr>
        <w:suppressAutoHyphens/>
        <w:jc w:val="left"/>
        <w:rPr>
          <w:rFonts w:eastAsia="Calibri" w:cs="Arial"/>
          <w:b/>
          <w:bCs/>
          <w:noProof/>
          <w:szCs w:val="20"/>
          <w:lang w:val="es-ES"/>
        </w:rPr>
      </w:pPr>
    </w:p>
    <w:p w14:paraId="7AFE55F3" w14:textId="77777777" w:rsidR="00C42C7D" w:rsidRPr="003A4EA1" w:rsidRDefault="00C42C7D" w:rsidP="000202CF">
      <w:pPr>
        <w:suppressAutoHyphens/>
        <w:jc w:val="left"/>
        <w:rPr>
          <w:rFonts w:eastAsia="Calibri" w:cs="Arial"/>
          <w:noProof/>
          <w:szCs w:val="20"/>
          <w:lang w:val="es-ES"/>
        </w:rPr>
      </w:pPr>
      <w:r w:rsidRPr="003A4EA1">
        <w:rPr>
          <w:rFonts w:eastAsia="Calibri" w:cs="Arial"/>
          <w:noProof/>
          <w:szCs w:val="20"/>
          <w:lang w:val="es-ES"/>
        </w:rPr>
        <w:t>La duración del presente acuerdo es igual a la del contrato principal por el que se regula la prestación de servicios.</w:t>
      </w:r>
    </w:p>
    <w:p w14:paraId="0A3445A4" w14:textId="77777777" w:rsidR="00C42C7D" w:rsidRPr="003A4EA1" w:rsidRDefault="00C42C7D" w:rsidP="000202CF">
      <w:pPr>
        <w:suppressAutoHyphens/>
        <w:jc w:val="left"/>
        <w:rPr>
          <w:rFonts w:eastAsia="Calibri" w:cs="Arial"/>
          <w:noProof/>
          <w:szCs w:val="20"/>
          <w:lang w:val="es-ES"/>
        </w:rPr>
      </w:pPr>
    </w:p>
    <w:p w14:paraId="12604985" w14:textId="77777777" w:rsidR="00C42C7D" w:rsidRPr="003A4EA1" w:rsidRDefault="00C42C7D">
      <w:pPr>
        <w:suppressAutoHyphens/>
        <w:jc w:val="left"/>
        <w:rPr>
          <w:rFonts w:eastAsia="Calibri" w:cs="Arial"/>
          <w:b/>
          <w:bCs/>
          <w:noProof/>
          <w:color w:val="FE0000"/>
          <w:szCs w:val="20"/>
          <w:lang w:val="es-ES"/>
        </w:rPr>
      </w:pPr>
      <w:r w:rsidRPr="003A4EA1">
        <w:rPr>
          <w:rFonts w:eastAsia="Calibri" w:cs="Arial"/>
          <w:b/>
          <w:bCs/>
          <w:noProof/>
          <w:szCs w:val="20"/>
          <w:lang w:val="es-ES"/>
        </w:rPr>
        <w:t>4. Obligaciones del encargado del tratamiento</w:t>
      </w:r>
    </w:p>
    <w:p w14:paraId="12F13BDA" w14:textId="77777777" w:rsidR="00C42C7D" w:rsidRPr="003A4EA1" w:rsidRDefault="00C42C7D">
      <w:pPr>
        <w:suppressAutoHyphens/>
        <w:jc w:val="left"/>
        <w:rPr>
          <w:rFonts w:eastAsia="Calibri" w:cs="Arial"/>
          <w:noProof/>
          <w:szCs w:val="20"/>
          <w:lang w:val="es-ES"/>
        </w:rPr>
      </w:pPr>
    </w:p>
    <w:p w14:paraId="4B91C714" w14:textId="77777777" w:rsidR="00C42C7D" w:rsidRPr="003A4EA1" w:rsidRDefault="00C42C7D">
      <w:pPr>
        <w:suppressAutoHyphens/>
        <w:rPr>
          <w:rFonts w:eastAsia="Calibri" w:cs="Arial"/>
          <w:noProof/>
          <w:szCs w:val="20"/>
          <w:lang w:val="es-ES"/>
        </w:rPr>
      </w:pPr>
      <w:r w:rsidRPr="003A4EA1">
        <w:rPr>
          <w:rFonts w:eastAsia="Calibri" w:cs="Arial"/>
          <w:noProof/>
          <w:szCs w:val="20"/>
          <w:lang w:val="es-ES"/>
        </w:rPr>
        <w:t>El encargado del tratamiento y todo su personal se obliga a:</w:t>
      </w:r>
    </w:p>
    <w:p w14:paraId="328F1C8A" w14:textId="77777777" w:rsidR="00C42C7D" w:rsidRPr="003A4EA1" w:rsidRDefault="00C42C7D">
      <w:pPr>
        <w:suppressAutoHyphens/>
        <w:rPr>
          <w:rFonts w:eastAsia="Calibri" w:cs="Arial"/>
          <w:noProof/>
          <w:szCs w:val="20"/>
          <w:lang w:val="es-ES"/>
        </w:rPr>
      </w:pPr>
    </w:p>
    <w:p w14:paraId="37469E8B" w14:textId="77777777" w:rsidR="00C42C7D" w:rsidRPr="003A4EA1" w:rsidRDefault="00C42C7D" w:rsidP="00FF5BCC">
      <w:pPr>
        <w:numPr>
          <w:ilvl w:val="0"/>
          <w:numId w:val="369"/>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 xml:space="preserve">Utilizar los datos personales objeto de tratamiento, o los que recoja para su inclusión, sólo para la finalidad objeto de este encargo. En ningún caso puede utilizar los datos para finalidades propias. </w:t>
      </w:r>
    </w:p>
    <w:p w14:paraId="2B3D0E1E" w14:textId="77777777" w:rsidR="00C42C7D" w:rsidRPr="003A4EA1" w:rsidRDefault="00C42C7D" w:rsidP="00114D95">
      <w:pPr>
        <w:suppressAutoHyphens/>
        <w:ind w:left="720"/>
        <w:contextualSpacing/>
        <w:rPr>
          <w:rFonts w:eastAsia="Calibri" w:cs="Arial"/>
          <w:noProof/>
          <w:szCs w:val="20"/>
          <w:lang w:val="es-ES"/>
        </w:rPr>
      </w:pPr>
    </w:p>
    <w:p w14:paraId="605363A5"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Tratar los datos de acuerdo con las instrucciones del responsable del tratamiento.</w:t>
      </w:r>
    </w:p>
    <w:p w14:paraId="7A22AD78" w14:textId="77777777" w:rsidR="00C42C7D" w:rsidRPr="003A4EA1" w:rsidRDefault="00C42C7D" w:rsidP="00114D95">
      <w:pPr>
        <w:suppressAutoHyphens/>
        <w:ind w:left="720"/>
        <w:contextualSpacing/>
        <w:rPr>
          <w:rFonts w:eastAsia="Calibri" w:cs="Arial"/>
          <w:noProof/>
          <w:szCs w:val="20"/>
          <w:lang w:val="es-ES"/>
        </w:rPr>
      </w:pPr>
    </w:p>
    <w:p w14:paraId="1F65D074" w14:textId="77777777" w:rsidR="00C42C7D" w:rsidRPr="003A4EA1" w:rsidRDefault="00C42C7D" w:rsidP="00F23BD3">
      <w:pPr>
        <w:suppressAutoHyphens/>
        <w:ind w:left="708"/>
        <w:rPr>
          <w:rFonts w:eastAsia="Calibri" w:cs="Arial"/>
          <w:noProof/>
          <w:szCs w:val="20"/>
          <w:lang w:val="es-ES"/>
        </w:rPr>
      </w:pPr>
      <w:r w:rsidRPr="003A4EA1">
        <w:rPr>
          <w:rFonts w:eastAsia="Calibri" w:cs="Arial"/>
          <w:noProof/>
          <w:szCs w:val="20"/>
          <w:lang w:val="es-ES"/>
        </w:rPr>
        <w:t>Si el encargado del tratamiento considera que alguna de las instrucciones infringe el RGPD o cualquier otra disposición en materia de protección de datos de la Unión o de los estados miembros, el encargado debe informar inmediatamente al responsable.</w:t>
      </w:r>
    </w:p>
    <w:p w14:paraId="1FFAAF5C" w14:textId="77777777" w:rsidR="00C42C7D" w:rsidRPr="003A4EA1" w:rsidRDefault="00C42C7D" w:rsidP="000202CF">
      <w:pPr>
        <w:suppressAutoHyphens/>
        <w:ind w:left="720"/>
        <w:contextualSpacing/>
        <w:rPr>
          <w:rFonts w:eastAsia="Calibri" w:cs="Arial"/>
          <w:noProof/>
          <w:szCs w:val="20"/>
          <w:lang w:val="es-ES"/>
        </w:rPr>
      </w:pPr>
    </w:p>
    <w:p w14:paraId="6F261F41"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 xml:space="preserve">Llevar, por escrito, un registro de todas las categorías de actividades de tratamiento efectuadas por cuenta del responsable, que contenga: </w:t>
      </w:r>
    </w:p>
    <w:p w14:paraId="248A01B7" w14:textId="77777777" w:rsidR="00C42C7D" w:rsidRPr="003A4EA1" w:rsidRDefault="00C42C7D" w:rsidP="00114D95">
      <w:pPr>
        <w:suppressAutoHyphens/>
        <w:ind w:left="720"/>
        <w:contextualSpacing/>
        <w:rPr>
          <w:rFonts w:eastAsia="Calibri" w:cs="Arial"/>
          <w:noProof/>
          <w:szCs w:val="20"/>
          <w:lang w:val="es-ES"/>
        </w:rPr>
      </w:pPr>
    </w:p>
    <w:p w14:paraId="5D70A21F" w14:textId="77777777" w:rsidR="00C42C7D" w:rsidRPr="003A4EA1" w:rsidRDefault="00C42C7D" w:rsidP="00FF5BCC">
      <w:pPr>
        <w:numPr>
          <w:ilvl w:val="0"/>
          <w:numId w:val="370"/>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El nombre y los datos de contacto del encargado o de los encargados y de cada responsable por cuenta del que actúa el encargado y, en su caso, del representante del responsable o del encargado y del delegado de protección de datos.</w:t>
      </w:r>
    </w:p>
    <w:p w14:paraId="45085488" w14:textId="77777777" w:rsidR="00C42C7D" w:rsidRPr="003A4EA1" w:rsidRDefault="00C42C7D" w:rsidP="00FF5BCC">
      <w:pPr>
        <w:numPr>
          <w:ilvl w:val="0"/>
          <w:numId w:val="362"/>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Las categorías de tratamientos efectuados por cuenta de cada responsable.</w:t>
      </w:r>
    </w:p>
    <w:p w14:paraId="6B9FB401" w14:textId="77777777" w:rsidR="00C42C7D" w:rsidRPr="003A4EA1" w:rsidRDefault="00C42C7D" w:rsidP="00FF5BCC">
      <w:pPr>
        <w:numPr>
          <w:ilvl w:val="0"/>
          <w:numId w:val="362"/>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En su caso, las transferencias de datos personales a un tercer país u organización internacional, incluida la identificación de este país o esta organización internacional, y en el caso de las transferencias indicadas en el artículo 49, apartado 1, párrafo segundo del RGPD, la documentación de garantías adecuadas.</w:t>
      </w:r>
    </w:p>
    <w:p w14:paraId="68C978F5" w14:textId="77777777" w:rsidR="00C42C7D" w:rsidRPr="003A4EA1" w:rsidRDefault="00C42C7D" w:rsidP="00FF5BCC">
      <w:pPr>
        <w:numPr>
          <w:ilvl w:val="0"/>
          <w:numId w:val="362"/>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Una descripción general de las medidas técnicas y organizativas de seguridad relativas a:</w:t>
      </w:r>
    </w:p>
    <w:p w14:paraId="14322CBE" w14:textId="77777777" w:rsidR="00C42C7D" w:rsidRPr="003A4EA1" w:rsidRDefault="00C42C7D" w:rsidP="00114D95">
      <w:pPr>
        <w:suppressAutoHyphens/>
        <w:ind w:left="1080"/>
        <w:contextualSpacing/>
        <w:rPr>
          <w:rFonts w:eastAsia="Calibri" w:cs="Arial"/>
          <w:noProof/>
          <w:szCs w:val="20"/>
          <w:lang w:val="es-ES"/>
        </w:rPr>
      </w:pPr>
    </w:p>
    <w:p w14:paraId="63EB316A" w14:textId="77777777" w:rsidR="00C42C7D" w:rsidRPr="003A4EA1" w:rsidRDefault="00C42C7D" w:rsidP="00FF5BCC">
      <w:pPr>
        <w:numPr>
          <w:ilvl w:val="0"/>
          <w:numId w:val="37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La pseudonimización y el cifrado de datos personales.</w:t>
      </w:r>
    </w:p>
    <w:p w14:paraId="50D398C8" w14:textId="77777777" w:rsidR="00C42C7D" w:rsidRPr="003A4EA1" w:rsidRDefault="00C42C7D" w:rsidP="00FF5BCC">
      <w:pPr>
        <w:numPr>
          <w:ilvl w:val="0"/>
          <w:numId w:val="363"/>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La capacidad de garantizar la confidencialidad, la integridad, la disponibilidad y la resiliencia permanentes de los sistemas y servicios de tratamiento.</w:t>
      </w:r>
    </w:p>
    <w:p w14:paraId="6099125C" w14:textId="77777777" w:rsidR="00C42C7D" w:rsidRPr="003A4EA1" w:rsidRDefault="00C42C7D" w:rsidP="00FF5BCC">
      <w:pPr>
        <w:numPr>
          <w:ilvl w:val="0"/>
          <w:numId w:val="363"/>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La capacidad de restaurar la disponibilidad y el acceso a los datos personales de forma rápida, en caso de incidente físico o técnico.</w:t>
      </w:r>
    </w:p>
    <w:p w14:paraId="6B624E3A" w14:textId="77777777" w:rsidR="00C42C7D" w:rsidRPr="003A4EA1" w:rsidRDefault="00C42C7D" w:rsidP="00FF5BCC">
      <w:pPr>
        <w:numPr>
          <w:ilvl w:val="0"/>
          <w:numId w:val="363"/>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 xml:space="preserve">El proceso de verificación, evaluación y valoración regulares de la eficacia de las medidas técnicas y organizativas que garantizan la eficacia del tratamiento. </w:t>
      </w:r>
    </w:p>
    <w:p w14:paraId="355FFC1C" w14:textId="77777777" w:rsidR="00C42C7D" w:rsidRPr="003A4EA1" w:rsidRDefault="00C42C7D" w:rsidP="00114D95">
      <w:pPr>
        <w:suppressAutoHyphens/>
        <w:rPr>
          <w:rFonts w:eastAsia="Calibri" w:cs="Arial"/>
          <w:noProof/>
          <w:szCs w:val="20"/>
          <w:lang w:val="es-ES"/>
        </w:rPr>
      </w:pPr>
    </w:p>
    <w:p w14:paraId="3E578D85"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No comunicar los datos a terceras personas, salvo que tenga la autorización expresa del responsable del tratamiento, en los supuestos legalmente admisibles.</w:t>
      </w:r>
    </w:p>
    <w:p w14:paraId="3FDD0EDE" w14:textId="77777777" w:rsidR="00C42C7D" w:rsidRPr="003A4EA1" w:rsidRDefault="00C42C7D" w:rsidP="00114D95">
      <w:pPr>
        <w:suppressAutoHyphens/>
        <w:ind w:left="720"/>
        <w:contextualSpacing/>
        <w:rPr>
          <w:rFonts w:eastAsia="Calibri" w:cs="Arial"/>
          <w:noProof/>
          <w:szCs w:val="20"/>
          <w:lang w:val="es-ES"/>
        </w:rPr>
      </w:pPr>
    </w:p>
    <w:p w14:paraId="1E90358A" w14:textId="77777777" w:rsidR="00C42C7D" w:rsidRPr="003A4EA1" w:rsidRDefault="00C42C7D" w:rsidP="00F23BD3">
      <w:pPr>
        <w:suppressAutoHyphens/>
        <w:ind w:left="720"/>
        <w:contextualSpacing/>
        <w:rPr>
          <w:rFonts w:eastAsia="Calibri" w:cs="Arial"/>
          <w:noProof/>
          <w:szCs w:val="20"/>
          <w:lang w:val="es-ES"/>
        </w:rPr>
      </w:pPr>
      <w:r w:rsidRPr="003A4EA1">
        <w:rPr>
          <w:rFonts w:eastAsia="Calibri" w:cs="Arial"/>
          <w:noProof/>
          <w:szCs w:val="20"/>
          <w:lang w:val="es-ES"/>
        </w:rPr>
        <w:t>El encargado puede comunicar los datos a otros encargados del tratamiento del propio responsable, de acuerdo con las instrucciones del responsable. En este caso, el responsable debe identificar, previamente y por escrito, la entidad a la que se deben comunicar los datos, los datos a comunicar y las medidas de seguridad a aplicar para proceder a la comunicación.</w:t>
      </w:r>
    </w:p>
    <w:p w14:paraId="1D62AF46" w14:textId="77777777" w:rsidR="00C42C7D" w:rsidRPr="003A4EA1" w:rsidRDefault="00C42C7D" w:rsidP="000202CF">
      <w:pPr>
        <w:suppressAutoHyphens/>
        <w:ind w:left="720"/>
        <w:contextualSpacing/>
        <w:rPr>
          <w:rFonts w:eastAsia="Calibri" w:cs="Arial"/>
          <w:noProof/>
          <w:szCs w:val="20"/>
          <w:lang w:val="es-ES"/>
        </w:rPr>
      </w:pPr>
    </w:p>
    <w:p w14:paraId="6DEAD67C" w14:textId="77777777" w:rsidR="00C42C7D" w:rsidRPr="003A4EA1" w:rsidRDefault="00C42C7D" w:rsidP="000202CF">
      <w:pPr>
        <w:suppressAutoHyphens/>
        <w:ind w:left="720"/>
        <w:contextualSpacing/>
        <w:rPr>
          <w:rFonts w:eastAsia="Calibri" w:cs="Arial"/>
          <w:noProof/>
          <w:szCs w:val="20"/>
          <w:lang w:val="es-ES"/>
        </w:rPr>
      </w:pPr>
      <w:r w:rsidRPr="003A4EA1">
        <w:rPr>
          <w:rFonts w:eastAsia="Calibri" w:cs="Arial"/>
          <w:noProof/>
          <w:szCs w:val="20"/>
          <w:lang w:val="es-ES"/>
        </w:rPr>
        <w:t>Si el encargado debe transferir datos personales a un tercer país o a una organización internacional, en virtud del derecho de la Unión o de los estados miembros que le sea aplicable, debe informar al responsable de esta exigencia legal de manera previa, salvo que este derecho lo prohíba por razones importantes de interés público.</w:t>
      </w:r>
    </w:p>
    <w:p w14:paraId="65334CE1" w14:textId="77777777" w:rsidR="00C42C7D" w:rsidRPr="003A4EA1" w:rsidRDefault="00C42C7D" w:rsidP="000202CF">
      <w:pPr>
        <w:suppressAutoHyphens/>
        <w:ind w:left="720"/>
        <w:contextualSpacing/>
        <w:rPr>
          <w:rFonts w:eastAsia="Calibri" w:cs="Arial"/>
          <w:noProof/>
          <w:szCs w:val="20"/>
          <w:lang w:val="es-ES"/>
        </w:rPr>
      </w:pPr>
    </w:p>
    <w:p w14:paraId="7C193B10"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No subcontratar ninguna de las prestaciones que formen parte del objeto de este contrato que comporten el tratamiento de datos personales, salvo los servicios auxiliares necesarios para el normal funcionamiento de los servicios del encargado.</w:t>
      </w:r>
    </w:p>
    <w:p w14:paraId="6EFBC128" w14:textId="77777777" w:rsidR="00C42C7D" w:rsidRPr="003A4EA1" w:rsidRDefault="00C42C7D" w:rsidP="00114D95">
      <w:pPr>
        <w:suppressAutoHyphens/>
        <w:ind w:left="1416"/>
        <w:contextualSpacing/>
        <w:rPr>
          <w:rFonts w:eastAsia="Calibri" w:cs="Arial"/>
          <w:noProof/>
          <w:szCs w:val="20"/>
          <w:lang w:val="es-ES"/>
        </w:rPr>
      </w:pPr>
    </w:p>
    <w:p w14:paraId="4B2E0E8C" w14:textId="77777777" w:rsidR="00C42C7D" w:rsidRPr="003A4EA1" w:rsidRDefault="00C42C7D" w:rsidP="00F23BD3">
      <w:pPr>
        <w:suppressAutoHyphens/>
        <w:ind w:left="708"/>
        <w:rPr>
          <w:rFonts w:eastAsia="Calibri" w:cs="Arial"/>
          <w:noProof/>
          <w:szCs w:val="20"/>
          <w:lang w:val="es-ES"/>
        </w:rPr>
      </w:pPr>
      <w:r w:rsidRPr="003A4EA1">
        <w:rPr>
          <w:rFonts w:eastAsia="Calibri" w:cs="Arial"/>
          <w:noProof/>
          <w:szCs w:val="20"/>
          <w:lang w:val="es-ES"/>
        </w:rPr>
        <w:t>Si es necesario subcontratar algún tratamiento, este hecho debe comunicarse previamente y por escrito al responsable, con una antelación de un mes. Hay que indicar los tratamientos que se pretende subcontratar e identificar de forma clara e inequívoca a la empresa subcontratista y sus datos de contacto. La subcontratación puede llevarse a cabo si el responsable no manifiesta su oposición en el plazo de un mes desde la recepción de la comunicación.</w:t>
      </w:r>
    </w:p>
    <w:p w14:paraId="40F0E3CE" w14:textId="77777777" w:rsidR="00C42C7D" w:rsidRPr="003A4EA1" w:rsidRDefault="00C42C7D" w:rsidP="000202CF">
      <w:pPr>
        <w:suppressAutoHyphens/>
        <w:ind w:left="1416"/>
        <w:contextualSpacing/>
        <w:rPr>
          <w:rFonts w:eastAsia="Calibri" w:cs="Arial"/>
          <w:noProof/>
          <w:szCs w:val="20"/>
          <w:lang w:val="es-ES"/>
        </w:rPr>
      </w:pPr>
    </w:p>
    <w:p w14:paraId="74603298" w14:textId="77777777" w:rsidR="00C42C7D" w:rsidRPr="003A4EA1" w:rsidRDefault="00C42C7D" w:rsidP="000202CF">
      <w:pPr>
        <w:suppressAutoHyphens/>
        <w:ind w:left="708"/>
        <w:rPr>
          <w:rFonts w:eastAsia="Calibri" w:cs="Arial"/>
          <w:noProof/>
          <w:szCs w:val="20"/>
          <w:lang w:val="es-ES"/>
        </w:rPr>
      </w:pPr>
      <w:r w:rsidRPr="003A4EA1">
        <w:rPr>
          <w:rFonts w:eastAsia="Calibri" w:cs="Arial"/>
          <w:noProof/>
          <w:szCs w:val="20"/>
          <w:lang w:val="es-ES"/>
        </w:rPr>
        <w:t>El subcontratista, que también tiene la condición de encargado del tratamiento, está obligado igualmente a cumplir las obligaciones que este documento establece para el encargado del tratamiento y las instrucciones que dicte el responsable. Corresponde al encargado inicial regular la nueva relación, de manera que el nuevo encargado quede sujeto a las mismas condiciones (instrucciones, obligaciones, medidas de seguridad...) y con los mismos requisitos formales que él, en cuanto al tratamiento adecuado de los datos personales y a la garantía de los derechos de las personas afectadas. Si el subencargado lo incumple, el encargado inicial sigue siendo plenamente responsable ante el responsable en cuanto al cumplimiento de las obligaciones.</w:t>
      </w:r>
    </w:p>
    <w:p w14:paraId="2981EC7A" w14:textId="77777777" w:rsidR="00C42C7D" w:rsidRPr="003A4EA1" w:rsidRDefault="00C42C7D" w:rsidP="000202CF">
      <w:pPr>
        <w:suppressAutoHyphens/>
        <w:ind w:left="708"/>
        <w:rPr>
          <w:rFonts w:eastAsia="Calibri" w:cs="Arial"/>
          <w:noProof/>
          <w:szCs w:val="20"/>
          <w:lang w:val="es-ES"/>
        </w:rPr>
      </w:pPr>
    </w:p>
    <w:p w14:paraId="7859D683" w14:textId="77777777" w:rsidR="00C42C7D" w:rsidRPr="003A4EA1" w:rsidRDefault="00C42C7D" w:rsidP="000202CF">
      <w:pPr>
        <w:suppressAutoHyphens/>
        <w:ind w:left="708"/>
        <w:rPr>
          <w:rFonts w:eastAsia="Calibri" w:cs="Arial"/>
          <w:noProof/>
          <w:szCs w:val="20"/>
          <w:lang w:val="es-ES"/>
        </w:rPr>
      </w:pPr>
      <w:r w:rsidRPr="003A4EA1">
        <w:rPr>
          <w:rFonts w:eastAsia="Calibri" w:cs="Arial"/>
          <w:noProof/>
          <w:szCs w:val="20"/>
          <w:lang w:val="es-ES"/>
        </w:rPr>
        <w:t>Sin perjuicio de lo anterior, el encargado del tratamiento está autorizado para subencargar los tratamientos de datos necesarios para la prestación del servicio sin necesidad de comunicación previa siempre que a) los subencargados formen parte de un mismo grupo o se encuentren vinculados o bajo control del encargado del tratamiento, y b) se obligue al subencargado a cumplir con las instrucciones y obligaciones,  especialmente en materia de seguridad del tratamiento, establecidas para el encargado por parte del responsable y se pueda garantizar el cumplimiento de estas instrucciones y obligaciones.</w:t>
      </w:r>
    </w:p>
    <w:p w14:paraId="298769C2" w14:textId="77777777" w:rsidR="00C42C7D" w:rsidRPr="003A4EA1" w:rsidRDefault="00C42C7D">
      <w:pPr>
        <w:suppressAutoHyphens/>
        <w:rPr>
          <w:rFonts w:eastAsia="Calibri" w:cs="Arial"/>
          <w:noProof/>
          <w:szCs w:val="20"/>
          <w:lang w:val="es-ES"/>
        </w:rPr>
      </w:pPr>
    </w:p>
    <w:p w14:paraId="4AF10F38"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Mantener el deber de secreto respecto de los datos de carácter personal a los que haya tenido acceso en virtud de este encargo, incluso después de que finalice su objeto.</w:t>
      </w:r>
    </w:p>
    <w:p w14:paraId="1CE1A5B9" w14:textId="77777777" w:rsidR="00C42C7D" w:rsidRPr="003A4EA1" w:rsidRDefault="00C42C7D" w:rsidP="00114D95">
      <w:pPr>
        <w:suppressAutoHyphens/>
        <w:ind w:left="720"/>
        <w:contextualSpacing/>
        <w:rPr>
          <w:rFonts w:eastAsia="Calibri" w:cs="Arial"/>
          <w:noProof/>
          <w:szCs w:val="20"/>
          <w:lang w:val="es-ES"/>
        </w:rPr>
      </w:pPr>
    </w:p>
    <w:p w14:paraId="179F5D89"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Garantizar que las personas autorizadas para tratar datos personales se comprometen, de forma expresa y por escrito, a respetar la confidencialidad y a cumplir las medidas de seguridad correspondientes, de las cuales hay que informarles convenientemente.</w:t>
      </w:r>
    </w:p>
    <w:p w14:paraId="57D41481" w14:textId="77777777" w:rsidR="00C42C7D" w:rsidRPr="003A4EA1" w:rsidRDefault="00C42C7D" w:rsidP="00FF5BCC">
      <w:pPr>
        <w:suppressAutoHyphens/>
        <w:ind w:left="720"/>
        <w:contextualSpacing/>
        <w:rPr>
          <w:rFonts w:eastAsia="Calibri" w:cs="Arial"/>
          <w:noProof/>
          <w:szCs w:val="20"/>
          <w:lang w:val="es-ES"/>
        </w:rPr>
      </w:pPr>
    </w:p>
    <w:p w14:paraId="7E237A7E"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Mantener a disposición del responsable la documentación que acredita que se cumple la obligación establecida en el apartado anterior.</w:t>
      </w:r>
    </w:p>
    <w:p w14:paraId="321F279D" w14:textId="77777777" w:rsidR="00C42C7D" w:rsidRPr="003A4EA1" w:rsidRDefault="00C42C7D" w:rsidP="00FF5BCC">
      <w:pPr>
        <w:suppressAutoHyphens/>
        <w:ind w:left="720"/>
        <w:contextualSpacing/>
        <w:rPr>
          <w:rFonts w:eastAsia="Calibri" w:cs="Arial"/>
          <w:noProof/>
          <w:szCs w:val="20"/>
          <w:lang w:val="es-ES"/>
        </w:rPr>
      </w:pPr>
    </w:p>
    <w:p w14:paraId="703F84FA"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Garantizar la formación necesaria en materia de protección de datos personales de las personas autorizadas para tratar datos personales.</w:t>
      </w:r>
    </w:p>
    <w:p w14:paraId="4FDD6DF2" w14:textId="77777777" w:rsidR="00C42C7D" w:rsidRPr="003A4EA1" w:rsidRDefault="00C42C7D" w:rsidP="00FF5BCC">
      <w:pPr>
        <w:suppressAutoHyphens/>
        <w:ind w:left="720"/>
        <w:contextualSpacing/>
        <w:rPr>
          <w:rFonts w:eastAsia="Calibri" w:cs="Arial"/>
          <w:noProof/>
          <w:szCs w:val="20"/>
          <w:lang w:val="es-ES"/>
        </w:rPr>
      </w:pPr>
    </w:p>
    <w:p w14:paraId="7CCFB1F4"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Asistir al responsable del tratamiento en la respuesta al ejercicio de los siguientes derechos:</w:t>
      </w:r>
    </w:p>
    <w:p w14:paraId="46EAE410" w14:textId="77777777" w:rsidR="00C42C7D" w:rsidRPr="003A4EA1" w:rsidRDefault="00C42C7D" w:rsidP="00114D95">
      <w:pPr>
        <w:suppressAutoHyphens/>
        <w:rPr>
          <w:rFonts w:eastAsia="Calibri" w:cs="Arial"/>
          <w:noProof/>
          <w:szCs w:val="20"/>
          <w:lang w:val="es-ES"/>
        </w:rPr>
      </w:pPr>
    </w:p>
    <w:p w14:paraId="3C3C0E8F" w14:textId="77777777" w:rsidR="00C42C7D" w:rsidRPr="003A4EA1" w:rsidRDefault="00C42C7D" w:rsidP="00FF5BCC">
      <w:pPr>
        <w:numPr>
          <w:ilvl w:val="0"/>
          <w:numId w:val="372"/>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Acceso, rectificación, supresión y oposición</w:t>
      </w:r>
    </w:p>
    <w:p w14:paraId="67074822" w14:textId="77777777" w:rsidR="00C42C7D" w:rsidRPr="003A4EA1" w:rsidRDefault="00C42C7D" w:rsidP="00FF5BCC">
      <w:pPr>
        <w:numPr>
          <w:ilvl w:val="0"/>
          <w:numId w:val="364"/>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Limitación del tratamiento</w:t>
      </w:r>
    </w:p>
    <w:p w14:paraId="1D67256F" w14:textId="77777777" w:rsidR="00C42C7D" w:rsidRPr="003A4EA1" w:rsidRDefault="00C42C7D" w:rsidP="00FF5BCC">
      <w:pPr>
        <w:numPr>
          <w:ilvl w:val="0"/>
          <w:numId w:val="364"/>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Portabilidad de datos</w:t>
      </w:r>
    </w:p>
    <w:p w14:paraId="1913C814" w14:textId="77777777" w:rsidR="00C42C7D" w:rsidRPr="003A4EA1" w:rsidRDefault="00C42C7D" w:rsidP="00FF5BCC">
      <w:pPr>
        <w:numPr>
          <w:ilvl w:val="0"/>
          <w:numId w:val="364"/>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 xml:space="preserve">A no ser objeto de decisiones individualizadas automatizadas (incluida la elaboración de perfiles) </w:t>
      </w:r>
    </w:p>
    <w:p w14:paraId="26EF55F3" w14:textId="77777777" w:rsidR="00C42C7D" w:rsidRPr="003A4EA1" w:rsidRDefault="00C42C7D" w:rsidP="00114D95">
      <w:pPr>
        <w:suppressAutoHyphens/>
        <w:rPr>
          <w:rFonts w:eastAsia="Calibri" w:cs="Arial"/>
          <w:noProof/>
          <w:szCs w:val="20"/>
          <w:lang w:val="es-ES"/>
        </w:rPr>
      </w:pPr>
    </w:p>
    <w:p w14:paraId="46C104F9" w14:textId="77777777" w:rsidR="00C42C7D" w:rsidRPr="003A4EA1" w:rsidRDefault="00C42C7D" w:rsidP="00F23BD3">
      <w:pPr>
        <w:suppressAutoHyphens/>
        <w:ind w:left="708"/>
        <w:rPr>
          <w:rFonts w:eastAsia="Calibri" w:cs="Arial"/>
          <w:noProof/>
          <w:szCs w:val="20"/>
          <w:lang w:val="es-ES"/>
        </w:rPr>
      </w:pPr>
      <w:r w:rsidRPr="003A4EA1">
        <w:rPr>
          <w:rFonts w:eastAsia="Calibri" w:cs="Arial"/>
          <w:noProof/>
          <w:szCs w:val="20"/>
          <w:lang w:val="es-ES"/>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w:t>
      </w:r>
      <w:hyperlink r:id="rId13">
        <w:r w:rsidRPr="003A4EA1">
          <w:rPr>
            <w:rFonts w:eastAsia="Calibri" w:cs="Arial"/>
            <w:noProof/>
            <w:color w:val="0000FF"/>
            <w:szCs w:val="20"/>
            <w:u w:val="single"/>
            <w:lang w:val="es-ES"/>
          </w:rPr>
          <w:t>protecciodades@hmar.cat</w:t>
        </w:r>
      </w:hyperlink>
      <w:r w:rsidRPr="003A4EA1">
        <w:rPr>
          <w:rFonts w:eastAsia="Calibri" w:cs="Arial"/>
          <w:noProof/>
          <w:szCs w:val="20"/>
          <w:lang w:val="es-ES"/>
        </w:rPr>
        <w:t>. La comunicación debe hacerse de forma inmediata y en ningún caso más allá del día siguiente al día laborable en que se ha recibido la solicitud, junto, en su caso, con otras informaciones que puedan ser relevantes para resolver la solicitud.</w:t>
      </w:r>
    </w:p>
    <w:p w14:paraId="75E8990C" w14:textId="77777777" w:rsidR="00C42C7D" w:rsidRPr="003A4EA1" w:rsidRDefault="00C42C7D" w:rsidP="000202CF">
      <w:pPr>
        <w:suppressAutoHyphens/>
        <w:rPr>
          <w:rFonts w:eastAsia="Calibri" w:cs="Arial"/>
          <w:i/>
          <w:iCs/>
          <w:noProof/>
          <w:szCs w:val="20"/>
          <w:lang w:val="es-ES"/>
        </w:rPr>
      </w:pPr>
    </w:p>
    <w:p w14:paraId="77446455"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Corresponde al responsable facilitar el derecho de información en el momento de recoger los datos.</w:t>
      </w:r>
    </w:p>
    <w:p w14:paraId="15C9FE34" w14:textId="77777777" w:rsidR="00C42C7D" w:rsidRPr="003A4EA1" w:rsidRDefault="00C42C7D" w:rsidP="00114D95">
      <w:pPr>
        <w:suppressAutoHyphens/>
        <w:ind w:left="720"/>
        <w:contextualSpacing/>
        <w:rPr>
          <w:rFonts w:eastAsia="Calibri" w:cs="Arial"/>
          <w:noProof/>
          <w:szCs w:val="20"/>
          <w:lang w:val="es-ES"/>
        </w:rPr>
      </w:pPr>
    </w:p>
    <w:p w14:paraId="0129C4F8"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 xml:space="preserve">El encargado del tratamiento debe informar al responsable del tratamiento, sin dilación indebida y en cualquier caso antes del plazo máximo de 48 horas y a través del correo </w:t>
      </w:r>
      <w:hyperlink r:id="rId14">
        <w:r w:rsidRPr="003A4EA1">
          <w:rPr>
            <w:rFonts w:eastAsia="Calibri" w:cs="Arial"/>
            <w:noProof/>
            <w:color w:val="0000FF"/>
            <w:szCs w:val="20"/>
            <w:u w:val="single"/>
            <w:lang w:val="es-ES"/>
          </w:rPr>
          <w:t>protecciodedades@hmar.cat</w:t>
        </w:r>
      </w:hyperlink>
      <w:r w:rsidRPr="003A4EA1">
        <w:rPr>
          <w:rFonts w:eastAsia="Calibri" w:cs="Arial"/>
          <w:noProof/>
          <w:szCs w:val="20"/>
          <w:lang w:val="es-ES"/>
        </w:rPr>
        <w:t>, de las violaciones de la seguridad de los datos personales a su cargo de los que tenga conocimiento, junto con toda la información relevante para documentar y comunicar la incidencia.</w:t>
      </w:r>
    </w:p>
    <w:p w14:paraId="3A761AC9" w14:textId="77777777" w:rsidR="00C42C7D" w:rsidRPr="003A4EA1" w:rsidRDefault="00C42C7D" w:rsidP="00114D95">
      <w:pPr>
        <w:suppressAutoHyphens/>
        <w:rPr>
          <w:rFonts w:eastAsia="Calibri" w:cs="Arial"/>
          <w:noProof/>
          <w:szCs w:val="20"/>
          <w:lang w:val="es-ES"/>
        </w:rPr>
      </w:pPr>
    </w:p>
    <w:p w14:paraId="5FEE6FCE" w14:textId="77777777" w:rsidR="00C42C7D" w:rsidRPr="003A4EA1" w:rsidRDefault="00C42C7D" w:rsidP="00F23BD3">
      <w:pPr>
        <w:suppressAutoHyphens/>
        <w:ind w:firstLine="708"/>
        <w:rPr>
          <w:rFonts w:eastAsia="Calibri" w:cs="Arial"/>
          <w:noProof/>
          <w:szCs w:val="20"/>
          <w:lang w:val="es-ES"/>
        </w:rPr>
      </w:pPr>
      <w:r w:rsidRPr="003A4EA1">
        <w:rPr>
          <w:rFonts w:eastAsia="Calibri" w:cs="Arial"/>
          <w:noProof/>
          <w:szCs w:val="20"/>
          <w:lang w:val="es-ES"/>
        </w:rPr>
        <w:t>Si se dispone, se facilitará, como mínimo, la siguiente información:</w:t>
      </w:r>
    </w:p>
    <w:p w14:paraId="59440E85" w14:textId="77777777" w:rsidR="00C42C7D" w:rsidRPr="003A4EA1" w:rsidRDefault="00C42C7D" w:rsidP="00F23BD3">
      <w:pPr>
        <w:suppressAutoHyphens/>
        <w:rPr>
          <w:rFonts w:eastAsia="Calibri" w:cs="Arial"/>
          <w:noProof/>
          <w:szCs w:val="20"/>
          <w:lang w:val="es-ES"/>
        </w:rPr>
      </w:pPr>
    </w:p>
    <w:p w14:paraId="22EDF89B" w14:textId="77777777" w:rsidR="00C42C7D" w:rsidRPr="003A4EA1" w:rsidRDefault="00C42C7D" w:rsidP="00FF5BCC">
      <w:pPr>
        <w:numPr>
          <w:ilvl w:val="0"/>
          <w:numId w:val="373"/>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Descripción de la naturaleza de la violación de la seguridad de los datos personales, incluidas, cuando sea posible, las categorías y el número aproximado de interesados afectados y las categorías y el número aproximado de registros de datos personales afectados.</w:t>
      </w:r>
    </w:p>
    <w:p w14:paraId="1E67288E" w14:textId="77777777" w:rsidR="00C42C7D" w:rsidRPr="003A4EA1" w:rsidRDefault="00C42C7D" w:rsidP="00114D95">
      <w:pPr>
        <w:suppressAutoHyphens/>
        <w:ind w:left="1080"/>
        <w:contextualSpacing/>
        <w:rPr>
          <w:rFonts w:eastAsia="Calibri" w:cs="Arial"/>
          <w:noProof/>
          <w:szCs w:val="20"/>
          <w:lang w:val="es-ES"/>
        </w:rPr>
      </w:pPr>
    </w:p>
    <w:p w14:paraId="768B85AE" w14:textId="77777777" w:rsidR="00C42C7D" w:rsidRPr="003A4EA1" w:rsidRDefault="00C42C7D" w:rsidP="00FF5BCC">
      <w:pPr>
        <w:numPr>
          <w:ilvl w:val="0"/>
          <w:numId w:val="365"/>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Nombre y datos de contacto del delegado de protección de datos o de otro punto de contacto en el que se pueda obtener más información.</w:t>
      </w:r>
    </w:p>
    <w:p w14:paraId="619469F5" w14:textId="77777777" w:rsidR="00C42C7D" w:rsidRPr="003A4EA1" w:rsidRDefault="00C42C7D" w:rsidP="00114D95">
      <w:pPr>
        <w:suppressAutoHyphens/>
        <w:ind w:left="1080"/>
        <w:contextualSpacing/>
        <w:rPr>
          <w:rFonts w:eastAsia="Calibri" w:cs="Arial"/>
          <w:noProof/>
          <w:szCs w:val="20"/>
          <w:lang w:val="es-ES"/>
        </w:rPr>
      </w:pPr>
    </w:p>
    <w:p w14:paraId="15B1BEB0" w14:textId="77777777" w:rsidR="00C42C7D" w:rsidRPr="003A4EA1" w:rsidRDefault="00C42C7D" w:rsidP="00FF5BCC">
      <w:pPr>
        <w:numPr>
          <w:ilvl w:val="0"/>
          <w:numId w:val="365"/>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Descripción de las posibles consecuencias de la violación de la seguridad de los datos personales.</w:t>
      </w:r>
    </w:p>
    <w:p w14:paraId="5EED21E1" w14:textId="77777777" w:rsidR="00C42C7D" w:rsidRPr="003A4EA1" w:rsidRDefault="00C42C7D" w:rsidP="00114D95">
      <w:pPr>
        <w:suppressAutoHyphens/>
        <w:ind w:left="1080"/>
        <w:contextualSpacing/>
        <w:rPr>
          <w:rFonts w:eastAsia="Calibri" w:cs="Arial"/>
          <w:noProof/>
          <w:szCs w:val="20"/>
          <w:lang w:val="es-ES"/>
        </w:rPr>
      </w:pPr>
    </w:p>
    <w:p w14:paraId="4A399A91" w14:textId="77777777" w:rsidR="00C42C7D" w:rsidRPr="003A4EA1" w:rsidRDefault="00C42C7D" w:rsidP="00FF5BCC">
      <w:pPr>
        <w:numPr>
          <w:ilvl w:val="0"/>
          <w:numId w:val="365"/>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 xml:space="preserve">Descripción de las medidas adoptadas o propuestas para poner remedio a la violación de la seguridad de los datos personales, incluidas, si procede, las medidas adoptadas para mitigar los posibles efectos negativos. </w:t>
      </w:r>
    </w:p>
    <w:p w14:paraId="1EEB80BF" w14:textId="77777777" w:rsidR="00C42C7D" w:rsidRPr="003A4EA1" w:rsidRDefault="00C42C7D" w:rsidP="00114D95">
      <w:pPr>
        <w:suppressAutoHyphens/>
        <w:rPr>
          <w:rFonts w:eastAsia="Calibri" w:cs="Arial"/>
          <w:noProof/>
          <w:szCs w:val="20"/>
          <w:lang w:val="es-ES"/>
        </w:rPr>
      </w:pPr>
    </w:p>
    <w:p w14:paraId="4BB6F195" w14:textId="77777777" w:rsidR="00C42C7D" w:rsidRPr="003A4EA1" w:rsidRDefault="00C42C7D" w:rsidP="00F23BD3">
      <w:pPr>
        <w:suppressAutoHyphens/>
        <w:ind w:left="708"/>
        <w:rPr>
          <w:rFonts w:eastAsia="Calibri" w:cs="Arial"/>
          <w:noProof/>
          <w:szCs w:val="20"/>
          <w:lang w:val="es-ES"/>
        </w:rPr>
      </w:pPr>
      <w:r w:rsidRPr="003A4EA1">
        <w:rPr>
          <w:rFonts w:eastAsia="Calibri" w:cs="Arial"/>
          <w:noProof/>
          <w:szCs w:val="20"/>
          <w:lang w:val="es-ES"/>
        </w:rPr>
        <w:t>Si no es posible facilitar la información simultáneamente, y en la medida en que no lo sea, la información debe facilitarse de manera gradual sin dilación indebida.</w:t>
      </w:r>
    </w:p>
    <w:p w14:paraId="445EC4EF" w14:textId="77777777" w:rsidR="00C42C7D" w:rsidRPr="003A4EA1" w:rsidRDefault="00C42C7D" w:rsidP="000202CF">
      <w:pPr>
        <w:suppressAutoHyphens/>
        <w:rPr>
          <w:rFonts w:eastAsia="Calibri" w:cs="Arial"/>
          <w:noProof/>
          <w:szCs w:val="20"/>
          <w:lang w:val="es-ES"/>
        </w:rPr>
      </w:pPr>
    </w:p>
    <w:p w14:paraId="02B5DC92" w14:textId="77777777" w:rsidR="00C42C7D" w:rsidRPr="003A4EA1" w:rsidRDefault="00C42C7D" w:rsidP="000202CF">
      <w:pPr>
        <w:suppressAutoHyphens/>
        <w:ind w:left="708"/>
        <w:rPr>
          <w:rFonts w:eastAsia="Calibri" w:cs="Arial"/>
          <w:noProof/>
          <w:szCs w:val="20"/>
          <w:lang w:val="es-ES"/>
        </w:rPr>
      </w:pPr>
      <w:r w:rsidRPr="003A4EA1">
        <w:rPr>
          <w:rFonts w:eastAsia="Calibri" w:cs="Arial"/>
          <w:noProof/>
          <w:szCs w:val="20"/>
          <w:lang w:val="es-ES"/>
        </w:rPr>
        <w:t>Corresponde al encargado del tratamiento comunicar en el menor tiempo posible a los interesados las violaciones de la seguridad de los datos, cuando sea probable que la violación suponga un alto riesgo para los derechos y las libertades de las personas físicas.</w:t>
      </w:r>
    </w:p>
    <w:p w14:paraId="15DB750E" w14:textId="77777777" w:rsidR="00C42C7D" w:rsidRPr="003A4EA1" w:rsidRDefault="00C42C7D" w:rsidP="000202CF">
      <w:pPr>
        <w:suppressAutoHyphens/>
        <w:ind w:left="1416"/>
        <w:contextualSpacing/>
        <w:rPr>
          <w:rFonts w:eastAsia="Calibri" w:cs="Arial"/>
          <w:b/>
          <w:bCs/>
          <w:noProof/>
          <w:szCs w:val="20"/>
          <w:lang w:val="es-ES"/>
        </w:rPr>
      </w:pPr>
    </w:p>
    <w:p w14:paraId="1F264D6B" w14:textId="77777777" w:rsidR="00C42C7D" w:rsidRPr="003A4EA1" w:rsidRDefault="00C42C7D">
      <w:pPr>
        <w:suppressAutoHyphens/>
        <w:ind w:firstLine="708"/>
        <w:rPr>
          <w:rFonts w:eastAsia="Calibri" w:cs="Arial"/>
          <w:noProof/>
          <w:szCs w:val="20"/>
          <w:lang w:val="es-ES"/>
        </w:rPr>
      </w:pPr>
      <w:r w:rsidRPr="003A4EA1">
        <w:rPr>
          <w:rFonts w:eastAsia="Calibri" w:cs="Arial"/>
          <w:noProof/>
          <w:szCs w:val="20"/>
          <w:lang w:val="es-ES"/>
        </w:rPr>
        <w:t>La comunicación debe hacerse en un lenguaje claro y sencillo y, como mínimo, incluirá:</w:t>
      </w:r>
    </w:p>
    <w:p w14:paraId="1B74B640" w14:textId="77777777" w:rsidR="00C42C7D" w:rsidRPr="003A4EA1" w:rsidRDefault="00C42C7D">
      <w:pPr>
        <w:suppressAutoHyphens/>
        <w:rPr>
          <w:rFonts w:eastAsia="Calibri" w:cs="Arial"/>
          <w:i/>
          <w:iCs/>
          <w:noProof/>
          <w:szCs w:val="20"/>
          <w:lang w:val="es-ES"/>
        </w:rPr>
      </w:pPr>
    </w:p>
    <w:p w14:paraId="67806773" w14:textId="77777777" w:rsidR="00C42C7D" w:rsidRPr="003A4EA1" w:rsidRDefault="00C42C7D" w:rsidP="00FF5BCC">
      <w:pPr>
        <w:numPr>
          <w:ilvl w:val="0"/>
          <w:numId w:val="374"/>
        </w:numPr>
        <w:tabs>
          <w:tab w:val="clear" w:pos="0"/>
          <w:tab w:val="num" w:pos="-284"/>
          <w:tab w:val="left" w:pos="1724"/>
        </w:tabs>
        <w:suppressAutoHyphens/>
        <w:rPr>
          <w:rFonts w:eastAsia="Calibri" w:cs="Arial"/>
          <w:noProof/>
          <w:szCs w:val="20"/>
          <w:lang w:val="es-ES"/>
        </w:rPr>
      </w:pPr>
      <w:r w:rsidRPr="003A4EA1">
        <w:rPr>
          <w:rFonts w:eastAsia="Calibri" w:cs="Arial"/>
          <w:noProof/>
          <w:szCs w:val="20"/>
          <w:lang w:val="es-ES"/>
        </w:rPr>
        <w:t>Explicación de la naturaleza de la violación de datos.</w:t>
      </w:r>
    </w:p>
    <w:p w14:paraId="440D9B71" w14:textId="77777777" w:rsidR="00C42C7D" w:rsidRPr="003A4EA1" w:rsidRDefault="00C42C7D" w:rsidP="00114D95">
      <w:pPr>
        <w:suppressAutoHyphens/>
        <w:rPr>
          <w:rFonts w:eastAsia="Calibri" w:cs="Arial"/>
          <w:noProof/>
          <w:szCs w:val="20"/>
          <w:lang w:val="es-ES"/>
        </w:rPr>
      </w:pPr>
      <w:r w:rsidRPr="003A4EA1">
        <w:rPr>
          <w:rFonts w:eastAsia="Calibri" w:cs="Arial"/>
          <w:noProof/>
          <w:szCs w:val="20"/>
          <w:lang w:val="es-ES"/>
        </w:rPr>
        <w:t xml:space="preserve"> </w:t>
      </w:r>
    </w:p>
    <w:p w14:paraId="591110C5" w14:textId="77777777" w:rsidR="00C42C7D" w:rsidRPr="003A4EA1" w:rsidRDefault="00C42C7D" w:rsidP="00FF5BCC">
      <w:pPr>
        <w:numPr>
          <w:ilvl w:val="0"/>
          <w:numId w:val="366"/>
        </w:numPr>
        <w:tabs>
          <w:tab w:val="clear" w:pos="0"/>
          <w:tab w:val="num" w:pos="-284"/>
          <w:tab w:val="left" w:pos="1724"/>
        </w:tabs>
        <w:suppressAutoHyphens/>
        <w:rPr>
          <w:rFonts w:eastAsia="Calibri" w:cs="Arial"/>
          <w:noProof/>
          <w:szCs w:val="20"/>
          <w:lang w:val="es-ES"/>
        </w:rPr>
      </w:pPr>
      <w:r w:rsidRPr="003A4EA1">
        <w:rPr>
          <w:rFonts w:eastAsia="Calibri" w:cs="Arial"/>
          <w:noProof/>
          <w:szCs w:val="20"/>
          <w:lang w:val="es-ES"/>
        </w:rPr>
        <w:t>Indicación y datos de contacto del delegado de protección de datos o de otro punto de contacto en el que se pueda obtener más información.</w:t>
      </w:r>
    </w:p>
    <w:p w14:paraId="7EBD43C8" w14:textId="77777777" w:rsidR="00C42C7D" w:rsidRPr="003A4EA1" w:rsidRDefault="00C42C7D" w:rsidP="00114D95">
      <w:pPr>
        <w:suppressAutoHyphens/>
        <w:rPr>
          <w:rFonts w:eastAsia="Calibri" w:cs="Arial"/>
          <w:noProof/>
          <w:szCs w:val="20"/>
          <w:lang w:val="es-ES"/>
        </w:rPr>
      </w:pPr>
    </w:p>
    <w:p w14:paraId="3DDE5747" w14:textId="77777777" w:rsidR="00C42C7D" w:rsidRPr="003A4EA1" w:rsidRDefault="00C42C7D" w:rsidP="00FF5BCC">
      <w:pPr>
        <w:numPr>
          <w:ilvl w:val="0"/>
          <w:numId w:val="366"/>
        </w:numPr>
        <w:tabs>
          <w:tab w:val="clear" w:pos="0"/>
          <w:tab w:val="num" w:pos="-284"/>
          <w:tab w:val="left" w:pos="1724"/>
        </w:tabs>
        <w:suppressAutoHyphens/>
        <w:rPr>
          <w:rFonts w:eastAsia="Calibri" w:cs="Arial"/>
          <w:noProof/>
          <w:szCs w:val="20"/>
          <w:lang w:val="es-ES"/>
        </w:rPr>
      </w:pPr>
      <w:r w:rsidRPr="003A4EA1">
        <w:rPr>
          <w:rFonts w:eastAsia="Calibri" w:cs="Arial"/>
          <w:noProof/>
          <w:szCs w:val="20"/>
          <w:lang w:val="es-ES"/>
        </w:rPr>
        <w:t xml:space="preserve">Descripción de las posibles consecuencias de la violación de la seguridad de los datos personales. </w:t>
      </w:r>
    </w:p>
    <w:p w14:paraId="15C70FF1" w14:textId="77777777" w:rsidR="00C42C7D" w:rsidRPr="003A4EA1" w:rsidRDefault="00C42C7D" w:rsidP="00114D95">
      <w:pPr>
        <w:suppressAutoHyphens/>
        <w:rPr>
          <w:rFonts w:eastAsia="Calibri" w:cs="Arial"/>
          <w:noProof/>
          <w:szCs w:val="20"/>
          <w:lang w:val="es-ES"/>
        </w:rPr>
      </w:pPr>
    </w:p>
    <w:p w14:paraId="10BB5F87" w14:textId="77777777" w:rsidR="00C42C7D" w:rsidRPr="003A4EA1" w:rsidRDefault="00C42C7D" w:rsidP="00FF5BCC">
      <w:pPr>
        <w:numPr>
          <w:ilvl w:val="0"/>
          <w:numId w:val="366"/>
        </w:numPr>
        <w:tabs>
          <w:tab w:val="clear" w:pos="0"/>
          <w:tab w:val="num" w:pos="-284"/>
        </w:tabs>
        <w:suppressAutoHyphens/>
        <w:rPr>
          <w:rFonts w:eastAsia="Calibri" w:cs="Arial"/>
          <w:i/>
          <w:iCs/>
          <w:noProof/>
          <w:szCs w:val="20"/>
          <w:lang w:val="es-ES"/>
        </w:rPr>
      </w:pPr>
      <w:r w:rsidRPr="003A4EA1">
        <w:rPr>
          <w:rFonts w:eastAsia="Calibri" w:cs="Arial"/>
          <w:noProof/>
          <w:szCs w:val="20"/>
          <w:lang w:val="es-ES"/>
        </w:rPr>
        <w:t>Descripción de las medidas adoptadas o propuestas por el encargado del tratamiento para poner remedio a la violación de la seguridad de los datos personales, incluidas, en su caso, las medidas adoptadas para mitigar los posibles efectos negativos.</w:t>
      </w:r>
    </w:p>
    <w:p w14:paraId="7F4C82C0" w14:textId="77777777" w:rsidR="00C42C7D" w:rsidRPr="003A4EA1" w:rsidRDefault="00C42C7D" w:rsidP="00114D95">
      <w:pPr>
        <w:suppressAutoHyphens/>
        <w:rPr>
          <w:rFonts w:eastAsia="Calibri" w:cs="Arial"/>
          <w:noProof/>
          <w:szCs w:val="20"/>
          <w:lang w:val="es-ES"/>
        </w:rPr>
      </w:pPr>
    </w:p>
    <w:p w14:paraId="3540EF3F"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Apoyar al responsable del tratamiento a la hora de hacer las evaluaciones de impacto relativas a la protección de datos, cuando proceda.</w:t>
      </w:r>
    </w:p>
    <w:p w14:paraId="17270228" w14:textId="77777777" w:rsidR="00C42C7D" w:rsidRPr="003A4EA1" w:rsidRDefault="00C42C7D" w:rsidP="00114D95">
      <w:pPr>
        <w:suppressAutoHyphens/>
        <w:ind w:left="720"/>
        <w:contextualSpacing/>
        <w:rPr>
          <w:rFonts w:eastAsia="Calibri" w:cs="Arial"/>
          <w:noProof/>
          <w:szCs w:val="20"/>
          <w:lang w:val="es-ES"/>
        </w:rPr>
      </w:pPr>
    </w:p>
    <w:p w14:paraId="4E8A69D5"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Apoyar al responsable del tratamiento a la hora de hacer las consultas previas a la autoridad de control, cuando proceda.</w:t>
      </w:r>
    </w:p>
    <w:p w14:paraId="2F0AFE26" w14:textId="77777777" w:rsidR="00C42C7D" w:rsidRPr="003A4EA1" w:rsidRDefault="00C42C7D" w:rsidP="00FF5BCC">
      <w:pPr>
        <w:suppressAutoHyphens/>
        <w:ind w:left="720"/>
        <w:contextualSpacing/>
        <w:rPr>
          <w:rFonts w:eastAsia="Calibri" w:cs="Arial"/>
          <w:noProof/>
          <w:szCs w:val="20"/>
          <w:lang w:val="es-ES"/>
        </w:rPr>
      </w:pPr>
    </w:p>
    <w:p w14:paraId="53C4D59D"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 xml:space="preserve">Poner a disposición del responsable toda la información necesaria para demostrar que cumple sus obligaciones, así como para realizar las auditorías o las inspecciones que efectúen el responsable u otro auditor autorizado por él. </w:t>
      </w:r>
    </w:p>
    <w:p w14:paraId="4143D1C2" w14:textId="77777777" w:rsidR="00C42C7D" w:rsidRPr="003A4EA1" w:rsidRDefault="00C42C7D" w:rsidP="00FF5BCC">
      <w:pPr>
        <w:suppressAutoHyphens/>
        <w:ind w:left="720"/>
        <w:contextualSpacing/>
        <w:rPr>
          <w:rFonts w:eastAsia="Calibri" w:cs="Arial"/>
          <w:noProof/>
          <w:szCs w:val="20"/>
          <w:lang w:val="es-ES"/>
        </w:rPr>
      </w:pPr>
    </w:p>
    <w:p w14:paraId="61D2E4A1"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Implantar las medidas de seguridad adecuadas que garanticen un nivel equivalente al previsto para los sistemas de nivel medio según el Esquema Nacional de Seguridad establecido en el Real Decreto 311/2022, de 3 de mayo, por el que se regula el Esquema Nacional de Seguridad. Se considerará adecuado en este sentido disponer de certificaciones ISO 27001, siempre que se acredite la aplicación de las medidas adicionales que permitan asimilar éste, en nivel de seguridad, al ENS.</w:t>
      </w:r>
    </w:p>
    <w:p w14:paraId="7299D691" w14:textId="77777777" w:rsidR="00C42C7D" w:rsidRPr="003A4EA1" w:rsidRDefault="00C42C7D" w:rsidP="00FF5BCC">
      <w:pPr>
        <w:suppressAutoHyphens/>
        <w:ind w:left="720"/>
        <w:contextualSpacing/>
        <w:rPr>
          <w:rFonts w:eastAsia="Calibri" w:cs="Arial"/>
          <w:noProof/>
          <w:szCs w:val="20"/>
          <w:lang w:val="es-ES"/>
        </w:rPr>
      </w:pPr>
    </w:p>
    <w:p w14:paraId="12C96FF7" w14:textId="77777777" w:rsidR="00C42C7D" w:rsidRPr="003A4EA1" w:rsidRDefault="00C42C7D" w:rsidP="00114D95">
      <w:pPr>
        <w:suppressAutoHyphens/>
        <w:ind w:left="720"/>
        <w:contextualSpacing/>
        <w:rPr>
          <w:rFonts w:eastAsia="Calibri" w:cs="Arial"/>
          <w:noProof/>
          <w:szCs w:val="20"/>
          <w:lang w:val="es-ES"/>
        </w:rPr>
      </w:pPr>
      <w:r w:rsidRPr="003A4EA1">
        <w:rPr>
          <w:rFonts w:eastAsia="Calibri" w:cs="Arial"/>
          <w:noProof/>
          <w:szCs w:val="20"/>
          <w:lang w:val="es-ES"/>
        </w:rPr>
        <w:t>En todo caso, hay que implantar mecanismos para:</w:t>
      </w:r>
    </w:p>
    <w:p w14:paraId="54D910CD" w14:textId="77777777" w:rsidR="00C42C7D" w:rsidRPr="003A4EA1" w:rsidRDefault="00C42C7D" w:rsidP="00F23BD3">
      <w:pPr>
        <w:suppressAutoHyphens/>
        <w:rPr>
          <w:rFonts w:eastAsia="Calibri" w:cs="Arial"/>
          <w:noProof/>
          <w:szCs w:val="20"/>
          <w:lang w:val="es-ES"/>
        </w:rPr>
      </w:pPr>
    </w:p>
    <w:p w14:paraId="2666598C" w14:textId="77777777" w:rsidR="00C42C7D" w:rsidRPr="003A4EA1" w:rsidRDefault="00C42C7D" w:rsidP="00FF5BCC">
      <w:pPr>
        <w:numPr>
          <w:ilvl w:val="0"/>
          <w:numId w:val="375"/>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Garantizar la confidencialidad, integridad, disponibilidad y resiliencia permanentes de los sistemas y servicios de tratamiento.</w:t>
      </w:r>
    </w:p>
    <w:p w14:paraId="3F8617DE" w14:textId="77777777" w:rsidR="00C42C7D" w:rsidRPr="003A4EA1" w:rsidRDefault="00C42C7D" w:rsidP="00114D95">
      <w:pPr>
        <w:suppressAutoHyphens/>
        <w:ind w:left="1776"/>
        <w:contextualSpacing/>
        <w:rPr>
          <w:rFonts w:eastAsia="Calibri" w:cs="Arial"/>
          <w:noProof/>
          <w:szCs w:val="20"/>
          <w:lang w:val="es-ES"/>
        </w:rPr>
      </w:pPr>
    </w:p>
    <w:p w14:paraId="164E687B" w14:textId="77777777" w:rsidR="00C42C7D" w:rsidRPr="003A4EA1" w:rsidRDefault="00C42C7D" w:rsidP="00FF5BCC">
      <w:pPr>
        <w:numPr>
          <w:ilvl w:val="0"/>
          <w:numId w:val="367"/>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Valorada la disponibilidad y el acceso a los datos personales de forma rápida, en caso de incidente físico o técnico.</w:t>
      </w:r>
    </w:p>
    <w:p w14:paraId="590AFF70" w14:textId="77777777" w:rsidR="00C42C7D" w:rsidRPr="003A4EA1" w:rsidRDefault="00C42C7D" w:rsidP="00FF5BCC">
      <w:pPr>
        <w:suppressAutoHyphens/>
        <w:ind w:left="720"/>
        <w:contextualSpacing/>
        <w:rPr>
          <w:rFonts w:eastAsia="Calibri" w:cs="Arial"/>
          <w:noProof/>
          <w:szCs w:val="20"/>
          <w:lang w:val="es-ES"/>
        </w:rPr>
      </w:pPr>
    </w:p>
    <w:p w14:paraId="15F653D7" w14:textId="77777777" w:rsidR="00C42C7D" w:rsidRPr="003A4EA1" w:rsidRDefault="00C42C7D" w:rsidP="00FF5BCC">
      <w:pPr>
        <w:numPr>
          <w:ilvl w:val="0"/>
          <w:numId w:val="367"/>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Verificar, evaluar y valorar, de forma regular, la eficacia de las medidas técnicas y organizativas implantadas para garantizar la seguridad del tratamiento.</w:t>
      </w:r>
    </w:p>
    <w:p w14:paraId="25FB2504" w14:textId="77777777" w:rsidR="00C42C7D" w:rsidRPr="003A4EA1" w:rsidRDefault="00C42C7D" w:rsidP="00FF5BCC">
      <w:pPr>
        <w:suppressAutoHyphens/>
        <w:ind w:left="720"/>
        <w:contextualSpacing/>
        <w:rPr>
          <w:rFonts w:eastAsia="Calibri" w:cs="Arial"/>
          <w:noProof/>
          <w:szCs w:val="20"/>
          <w:lang w:val="es-ES"/>
        </w:rPr>
      </w:pPr>
    </w:p>
    <w:p w14:paraId="2EC7CFFD" w14:textId="77777777" w:rsidR="00C42C7D" w:rsidRPr="003A4EA1" w:rsidRDefault="00C42C7D" w:rsidP="00FF5BCC">
      <w:pPr>
        <w:numPr>
          <w:ilvl w:val="0"/>
          <w:numId w:val="367"/>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Pseudonimizar y cifrar los datos personales, si procede.</w:t>
      </w:r>
    </w:p>
    <w:p w14:paraId="4282E5F7" w14:textId="77777777" w:rsidR="00C42C7D" w:rsidRPr="003A4EA1" w:rsidRDefault="00C42C7D" w:rsidP="00114D95">
      <w:pPr>
        <w:suppressAutoHyphens/>
        <w:rPr>
          <w:rFonts w:eastAsia="Calibri" w:cs="Arial"/>
          <w:noProof/>
          <w:szCs w:val="20"/>
          <w:lang w:val="es-ES"/>
        </w:rPr>
      </w:pPr>
    </w:p>
    <w:p w14:paraId="32BD1264" w14:textId="77777777" w:rsidR="00C42C7D" w:rsidRPr="003A4EA1" w:rsidRDefault="00C42C7D" w:rsidP="00F23BD3">
      <w:pPr>
        <w:suppressAutoHyphens/>
        <w:ind w:left="708"/>
        <w:rPr>
          <w:rFonts w:eastAsia="Calibri" w:cs="Arial"/>
          <w:noProof/>
          <w:szCs w:val="20"/>
          <w:lang w:val="es-ES"/>
        </w:rPr>
      </w:pPr>
      <w:r w:rsidRPr="003A4EA1">
        <w:rPr>
          <w:rFonts w:eastAsia="Calibri" w:cs="Arial"/>
          <w:noProof/>
          <w:szCs w:val="20"/>
          <w:lang w:val="es-ES"/>
        </w:rPr>
        <w:t>También se deben adoptar todas aquellas otras medidas que, teniendo en cuenta el conjunto de tratamientos que lleva a cabo, sean necesarias para garantizar un nivel de seguridad adecuado al riesgo.</w:t>
      </w:r>
    </w:p>
    <w:p w14:paraId="1A77621E" w14:textId="77777777" w:rsidR="00C42C7D" w:rsidRPr="003A4EA1" w:rsidRDefault="00C42C7D" w:rsidP="000202CF">
      <w:pPr>
        <w:suppressAutoHyphens/>
        <w:ind w:left="708"/>
        <w:rPr>
          <w:rFonts w:eastAsia="Calibri" w:cs="Arial"/>
          <w:noProof/>
          <w:szCs w:val="20"/>
          <w:lang w:val="es-ES"/>
        </w:rPr>
      </w:pPr>
    </w:p>
    <w:p w14:paraId="70FBDFEE"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Facilitar al responsable del tratamiento toda la documentación que considere oportuna con el fin de acreditar con el cumplimiento de las obligaciones establecidas en el presente acuerdo, como informes de auditoría, certificaciones o cualquier otro mecanismo que permita evidenciar un nivel de cumplimiento adecuado respecto a la normativa vigente en protección de datos, en especial el Reglamento General de Protección de Datos y la Ley Orgánica 3/2018,  de 5 de diciembre, de Protección de Datos Personales y Garantía de los Derechos Digitales.</w:t>
      </w:r>
    </w:p>
    <w:p w14:paraId="09CA8ECC" w14:textId="77777777" w:rsidR="00C42C7D" w:rsidRPr="003A4EA1" w:rsidRDefault="00C42C7D" w:rsidP="00FF5BCC">
      <w:pPr>
        <w:suppressAutoHyphens/>
        <w:ind w:left="720"/>
        <w:contextualSpacing/>
        <w:rPr>
          <w:rFonts w:eastAsia="Calibri" w:cs="Arial"/>
          <w:noProof/>
          <w:szCs w:val="20"/>
          <w:lang w:val="es-ES"/>
        </w:rPr>
      </w:pPr>
    </w:p>
    <w:p w14:paraId="3AD4D9CA"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Designar un delegado de protección de datos, en caso de estar legalmente obligada, o una persona de contacto responsable de protección de datos y comunicar su identidad y datos de contacto al responsable.</w:t>
      </w:r>
    </w:p>
    <w:p w14:paraId="12B3DE45" w14:textId="77777777" w:rsidR="00C42C7D" w:rsidRPr="003A4EA1" w:rsidRDefault="00C42C7D" w:rsidP="00114D95">
      <w:pPr>
        <w:suppressAutoHyphens/>
        <w:ind w:left="720"/>
        <w:contextualSpacing/>
        <w:rPr>
          <w:rFonts w:eastAsia="Calibri" w:cs="Arial"/>
          <w:noProof/>
          <w:szCs w:val="20"/>
          <w:lang w:val="es-ES"/>
        </w:rPr>
      </w:pPr>
    </w:p>
    <w:p w14:paraId="1962C646"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En caso de que no sea posible aportar la documentación indicada en el apartado anterior, facilitar el acceso a las instalaciones donde se traten los datos por cuenta del responsable en el CMPSB, con el fin de poder realizar las tareas de control y auditoría necesarias para poder verificar los niveles de cumplimiento adecuados a los efectos de lo indicado en el apartado anterior.</w:t>
      </w:r>
    </w:p>
    <w:p w14:paraId="7D5D30A9" w14:textId="77777777" w:rsidR="00C42C7D" w:rsidRPr="003A4EA1" w:rsidRDefault="00C42C7D" w:rsidP="00FF5BCC">
      <w:pPr>
        <w:suppressAutoHyphens/>
        <w:ind w:left="720"/>
        <w:contextualSpacing/>
        <w:rPr>
          <w:rFonts w:eastAsia="Calibri" w:cs="Arial"/>
          <w:noProof/>
          <w:szCs w:val="20"/>
          <w:lang w:val="es-ES"/>
        </w:rPr>
      </w:pPr>
    </w:p>
    <w:p w14:paraId="7B20BD4D" w14:textId="77777777" w:rsidR="00C42C7D" w:rsidRPr="003A4EA1" w:rsidRDefault="00C42C7D" w:rsidP="00FF5BCC">
      <w:pPr>
        <w:numPr>
          <w:ilvl w:val="0"/>
          <w:numId w:val="361"/>
        </w:numPr>
        <w:tabs>
          <w:tab w:val="clear" w:pos="0"/>
          <w:tab w:val="num" w:pos="-284"/>
        </w:tabs>
        <w:suppressAutoHyphens/>
        <w:contextualSpacing/>
        <w:rPr>
          <w:rFonts w:eastAsia="Calibri" w:cs="Arial"/>
          <w:noProof/>
          <w:szCs w:val="20"/>
          <w:lang w:val="es-ES"/>
        </w:rPr>
      </w:pPr>
      <w:r w:rsidRPr="003A4EA1">
        <w:rPr>
          <w:rFonts w:eastAsia="Calibri" w:cs="Arial"/>
          <w:noProof/>
          <w:szCs w:val="20"/>
          <w:lang w:val="es-ES"/>
        </w:rPr>
        <w:t xml:space="preserve">Destruir o devolver al responsable del tratamiento los datos de carácter personal y, si procede, los soportes donde consten, una vez cumplida la prestación. </w:t>
      </w:r>
    </w:p>
    <w:p w14:paraId="320B2131" w14:textId="77777777" w:rsidR="00C42C7D" w:rsidRPr="003A4EA1" w:rsidRDefault="00C42C7D" w:rsidP="00114D95">
      <w:pPr>
        <w:suppressAutoHyphens/>
        <w:rPr>
          <w:rFonts w:eastAsia="Calibri" w:cs="Arial"/>
          <w:noProof/>
          <w:szCs w:val="20"/>
          <w:lang w:val="es-ES"/>
        </w:rPr>
      </w:pPr>
    </w:p>
    <w:p w14:paraId="70053621" w14:textId="77777777" w:rsidR="00C42C7D" w:rsidRPr="003A4EA1" w:rsidRDefault="00C42C7D" w:rsidP="00F23BD3">
      <w:pPr>
        <w:suppressAutoHyphens/>
        <w:ind w:left="360"/>
        <w:rPr>
          <w:rFonts w:eastAsia="Calibri" w:cs="Arial"/>
          <w:noProof/>
          <w:szCs w:val="20"/>
          <w:lang w:val="es-ES"/>
        </w:rPr>
      </w:pPr>
      <w:r w:rsidRPr="003A4EA1">
        <w:rPr>
          <w:rFonts w:eastAsia="Calibri" w:cs="Arial"/>
          <w:noProof/>
          <w:szCs w:val="20"/>
          <w:lang w:val="es-ES"/>
        </w:rPr>
        <w:t>La devolución debe conllevar la destrucción de las copias y el borrado total de los datos existentes en los equipos informáticos utilizados por el encargado.</w:t>
      </w:r>
    </w:p>
    <w:p w14:paraId="12FA8E52" w14:textId="77777777" w:rsidR="00C42C7D" w:rsidRPr="003A4EA1" w:rsidRDefault="00C42C7D" w:rsidP="000202CF">
      <w:pPr>
        <w:suppressAutoHyphens/>
        <w:rPr>
          <w:rFonts w:eastAsia="Calibri" w:cs="Arial"/>
          <w:noProof/>
          <w:szCs w:val="20"/>
          <w:lang w:val="es-ES"/>
        </w:rPr>
      </w:pPr>
    </w:p>
    <w:p w14:paraId="31329CDB" w14:textId="77777777" w:rsidR="00C42C7D" w:rsidRPr="003A4EA1" w:rsidRDefault="00C42C7D" w:rsidP="000202CF">
      <w:pPr>
        <w:suppressAutoHyphens/>
        <w:ind w:left="360"/>
        <w:rPr>
          <w:rFonts w:eastAsia="Calibri" w:cs="Arial"/>
          <w:noProof/>
          <w:szCs w:val="20"/>
          <w:lang w:val="es-ES"/>
        </w:rPr>
      </w:pPr>
      <w:r w:rsidRPr="003A4EA1">
        <w:rPr>
          <w:rFonts w:eastAsia="Calibri" w:cs="Arial"/>
          <w:noProof/>
          <w:szCs w:val="20"/>
          <w:lang w:val="es-ES"/>
        </w:rPr>
        <w:t>La destrucción comportará que, una vez destruidos los datos, el encargado debe certificar su destrucción por escrito y debe entregar el certificado al responsable del tratamiento.</w:t>
      </w:r>
    </w:p>
    <w:p w14:paraId="7DB858D1" w14:textId="77777777" w:rsidR="00C42C7D" w:rsidRPr="003A4EA1" w:rsidRDefault="00C42C7D" w:rsidP="000202CF">
      <w:pPr>
        <w:suppressAutoHyphens/>
        <w:rPr>
          <w:rFonts w:eastAsia="Calibri" w:cs="Arial"/>
          <w:noProof/>
          <w:szCs w:val="20"/>
          <w:lang w:val="es-ES"/>
        </w:rPr>
      </w:pPr>
    </w:p>
    <w:p w14:paraId="24345345" w14:textId="77777777" w:rsidR="00C42C7D" w:rsidRPr="003A4EA1" w:rsidRDefault="00C42C7D">
      <w:pPr>
        <w:suppressAutoHyphens/>
        <w:ind w:left="360"/>
        <w:rPr>
          <w:rFonts w:eastAsia="Calibri" w:cs="Arial"/>
          <w:noProof/>
          <w:szCs w:val="20"/>
          <w:lang w:val="es-ES"/>
        </w:rPr>
      </w:pPr>
      <w:r w:rsidRPr="003A4EA1">
        <w:rPr>
          <w:rFonts w:eastAsia="Calibri" w:cs="Arial"/>
          <w:noProof/>
          <w:szCs w:val="20"/>
          <w:lang w:val="es-ES"/>
        </w:rPr>
        <w:t>Sin perjuicio de lo anterior, el encargado puede conservar una copia de los datos, debidamente bloqueados, mientras se puedan derivar responsabilidades derivadas de la ejecución de la prestación.</w:t>
      </w:r>
    </w:p>
    <w:p w14:paraId="066B55F6" w14:textId="77777777" w:rsidR="00C42C7D" w:rsidRPr="003A4EA1" w:rsidRDefault="00C42C7D">
      <w:pPr>
        <w:suppressAutoHyphens/>
        <w:rPr>
          <w:rFonts w:eastAsia="Calibri" w:cs="Arial"/>
          <w:i/>
          <w:iCs/>
          <w:noProof/>
          <w:szCs w:val="20"/>
          <w:lang w:val="es-ES"/>
        </w:rPr>
      </w:pPr>
    </w:p>
    <w:p w14:paraId="0AF418E0" w14:textId="77777777" w:rsidR="00C42C7D" w:rsidRPr="003A4EA1" w:rsidRDefault="00C42C7D">
      <w:pPr>
        <w:suppressAutoHyphens/>
        <w:rPr>
          <w:rFonts w:eastAsia="Calibri" w:cs="Arial"/>
          <w:b/>
          <w:bCs/>
          <w:noProof/>
          <w:color w:val="FE0000"/>
          <w:szCs w:val="20"/>
          <w:lang w:val="es-ES"/>
        </w:rPr>
      </w:pPr>
      <w:r w:rsidRPr="003A4EA1">
        <w:rPr>
          <w:rFonts w:eastAsia="Calibri" w:cs="Arial"/>
          <w:b/>
          <w:bCs/>
          <w:noProof/>
          <w:szCs w:val="20"/>
          <w:lang w:val="es-ES"/>
        </w:rPr>
        <w:t>5. Obligaciones del responsable del tratamiento</w:t>
      </w:r>
    </w:p>
    <w:p w14:paraId="516B0DDC" w14:textId="77777777" w:rsidR="00C42C7D" w:rsidRPr="003A4EA1" w:rsidRDefault="00C42C7D">
      <w:pPr>
        <w:suppressAutoHyphens/>
        <w:rPr>
          <w:rFonts w:eastAsia="Calibri" w:cs="Arial"/>
          <w:b/>
          <w:bCs/>
          <w:noProof/>
          <w:szCs w:val="20"/>
          <w:lang w:val="es-ES"/>
        </w:rPr>
      </w:pPr>
    </w:p>
    <w:p w14:paraId="12FF8B83" w14:textId="77777777" w:rsidR="00C42C7D" w:rsidRPr="003A4EA1" w:rsidRDefault="00C42C7D">
      <w:pPr>
        <w:suppressAutoHyphens/>
        <w:rPr>
          <w:rFonts w:eastAsia="Calibri" w:cs="Arial"/>
          <w:noProof/>
          <w:szCs w:val="20"/>
          <w:lang w:val="es-ES"/>
        </w:rPr>
      </w:pPr>
      <w:r w:rsidRPr="003A4EA1">
        <w:rPr>
          <w:rFonts w:eastAsia="Calibri" w:cs="Arial"/>
          <w:noProof/>
          <w:szCs w:val="20"/>
          <w:lang w:val="es-ES"/>
        </w:rPr>
        <w:t>Corresponde al responsable del tratamiento:</w:t>
      </w:r>
    </w:p>
    <w:p w14:paraId="7097EB37" w14:textId="77777777" w:rsidR="00C42C7D" w:rsidRPr="003A4EA1" w:rsidRDefault="00C42C7D">
      <w:pPr>
        <w:suppressAutoHyphens/>
        <w:rPr>
          <w:rFonts w:eastAsia="Calibri" w:cs="Arial"/>
          <w:noProof/>
          <w:szCs w:val="20"/>
          <w:lang w:val="es-ES"/>
        </w:rPr>
      </w:pPr>
    </w:p>
    <w:p w14:paraId="0F2799E4" w14:textId="77777777" w:rsidR="00C42C7D" w:rsidRPr="003A4EA1" w:rsidRDefault="00C42C7D" w:rsidP="00FF5BCC">
      <w:pPr>
        <w:numPr>
          <w:ilvl w:val="0"/>
          <w:numId w:val="376"/>
        </w:numPr>
        <w:tabs>
          <w:tab w:val="clear" w:pos="549"/>
          <w:tab w:val="num" w:pos="265"/>
          <w:tab w:val="left" w:pos="833"/>
        </w:tabs>
        <w:suppressAutoHyphens/>
        <w:rPr>
          <w:rFonts w:eastAsia="Calibri" w:cs="Arial"/>
          <w:noProof/>
          <w:szCs w:val="20"/>
          <w:lang w:val="es-ES"/>
        </w:rPr>
      </w:pPr>
      <w:r w:rsidRPr="003A4EA1">
        <w:rPr>
          <w:rFonts w:eastAsia="Calibri" w:cs="Arial"/>
          <w:noProof/>
          <w:szCs w:val="20"/>
          <w:lang w:val="es-ES"/>
        </w:rPr>
        <w:t>Entregar al encargado los datos a que se refiere la cláusula 2 de este documento.</w:t>
      </w:r>
    </w:p>
    <w:p w14:paraId="7D476B82" w14:textId="77777777" w:rsidR="00C42C7D" w:rsidRPr="003A4EA1" w:rsidRDefault="00C42C7D" w:rsidP="00114D95">
      <w:pPr>
        <w:suppressAutoHyphens/>
        <w:rPr>
          <w:rFonts w:eastAsia="Calibri" w:cs="Arial"/>
          <w:noProof/>
          <w:szCs w:val="20"/>
          <w:lang w:val="es-ES"/>
        </w:rPr>
      </w:pPr>
    </w:p>
    <w:p w14:paraId="37F45675" w14:textId="77777777" w:rsidR="00C42C7D" w:rsidRPr="003A4EA1" w:rsidRDefault="00C42C7D" w:rsidP="00FF5BCC">
      <w:pPr>
        <w:numPr>
          <w:ilvl w:val="0"/>
          <w:numId w:val="368"/>
        </w:numPr>
        <w:tabs>
          <w:tab w:val="clear" w:pos="549"/>
          <w:tab w:val="num" w:pos="265"/>
          <w:tab w:val="left" w:pos="833"/>
        </w:tabs>
        <w:suppressAutoHyphens/>
        <w:rPr>
          <w:rFonts w:eastAsia="Calibri" w:cs="Arial"/>
          <w:noProof/>
          <w:szCs w:val="20"/>
          <w:lang w:val="es-ES"/>
        </w:rPr>
      </w:pPr>
      <w:r w:rsidRPr="003A4EA1">
        <w:rPr>
          <w:rFonts w:eastAsia="Calibri" w:cs="Arial"/>
          <w:noProof/>
          <w:szCs w:val="20"/>
          <w:lang w:val="es-ES"/>
        </w:rPr>
        <w:t>Hacer una evaluación del impacto en la protección de datos personales de las operaciones de tratamiento que debe efectuar el encargado cuando el tratamiento previsiblemente comporte un alto riesgo para los derechos y libertades de personas físicas.</w:t>
      </w:r>
    </w:p>
    <w:p w14:paraId="33A5A6A3" w14:textId="77777777" w:rsidR="00C42C7D" w:rsidRPr="003A4EA1" w:rsidRDefault="00C42C7D" w:rsidP="00114D95">
      <w:pPr>
        <w:suppressAutoHyphens/>
        <w:rPr>
          <w:rFonts w:eastAsia="Calibri" w:cs="Arial"/>
          <w:noProof/>
          <w:szCs w:val="20"/>
          <w:lang w:val="es-ES"/>
        </w:rPr>
      </w:pPr>
    </w:p>
    <w:p w14:paraId="74F696C6" w14:textId="77777777" w:rsidR="00C42C7D" w:rsidRPr="003A4EA1" w:rsidRDefault="00C42C7D" w:rsidP="00FF5BCC">
      <w:pPr>
        <w:numPr>
          <w:ilvl w:val="0"/>
          <w:numId w:val="368"/>
        </w:numPr>
        <w:tabs>
          <w:tab w:val="clear" w:pos="549"/>
          <w:tab w:val="num" w:pos="265"/>
          <w:tab w:val="left" w:pos="833"/>
        </w:tabs>
        <w:suppressAutoHyphens/>
        <w:rPr>
          <w:rFonts w:eastAsia="Calibri" w:cs="Arial"/>
          <w:noProof/>
          <w:szCs w:val="20"/>
          <w:lang w:val="es-ES"/>
        </w:rPr>
      </w:pPr>
      <w:r w:rsidRPr="003A4EA1">
        <w:rPr>
          <w:rFonts w:eastAsia="Calibri" w:cs="Arial"/>
          <w:noProof/>
          <w:szCs w:val="20"/>
          <w:lang w:val="es-ES"/>
        </w:rPr>
        <w:t>Hacer las consultas previas que corresponda a la Autoridad de Control competente.</w:t>
      </w:r>
    </w:p>
    <w:p w14:paraId="330328C9" w14:textId="77777777" w:rsidR="00C42C7D" w:rsidRPr="003A4EA1" w:rsidRDefault="00C42C7D" w:rsidP="00114D95">
      <w:pPr>
        <w:suppressAutoHyphens/>
        <w:rPr>
          <w:rFonts w:eastAsia="Calibri" w:cs="Arial"/>
          <w:noProof/>
          <w:szCs w:val="20"/>
          <w:lang w:val="es-ES"/>
        </w:rPr>
      </w:pPr>
    </w:p>
    <w:p w14:paraId="1B406E6E" w14:textId="77777777" w:rsidR="00C42C7D" w:rsidRPr="003A4EA1" w:rsidRDefault="00C42C7D" w:rsidP="00FF5BCC">
      <w:pPr>
        <w:numPr>
          <w:ilvl w:val="0"/>
          <w:numId w:val="368"/>
        </w:numPr>
        <w:tabs>
          <w:tab w:val="clear" w:pos="549"/>
          <w:tab w:val="num" w:pos="265"/>
          <w:tab w:val="left" w:pos="833"/>
        </w:tabs>
        <w:suppressAutoHyphens/>
        <w:rPr>
          <w:rFonts w:eastAsia="Calibri" w:cs="Arial"/>
          <w:noProof/>
          <w:szCs w:val="20"/>
          <w:lang w:val="es-ES"/>
        </w:rPr>
      </w:pPr>
      <w:r w:rsidRPr="003A4EA1">
        <w:rPr>
          <w:rFonts w:eastAsia="Calibri" w:cs="Arial"/>
          <w:noProof/>
          <w:szCs w:val="20"/>
          <w:lang w:val="es-ES"/>
        </w:rPr>
        <w:t>Velar, antes y durante todo el tratamiento, para que el encargado cumpla el RGPD.</w:t>
      </w:r>
    </w:p>
    <w:p w14:paraId="11D92969" w14:textId="77777777" w:rsidR="00C42C7D" w:rsidRPr="003A4EA1" w:rsidRDefault="00C42C7D" w:rsidP="00FF5BCC">
      <w:pPr>
        <w:suppressAutoHyphens/>
        <w:ind w:left="720"/>
        <w:contextualSpacing/>
        <w:rPr>
          <w:rFonts w:eastAsia="Calibri" w:cs="Arial"/>
          <w:noProof/>
          <w:szCs w:val="20"/>
          <w:lang w:val="es-ES"/>
        </w:rPr>
      </w:pPr>
    </w:p>
    <w:p w14:paraId="53166481" w14:textId="77777777" w:rsidR="00C42C7D" w:rsidRPr="003A4EA1" w:rsidRDefault="00C42C7D" w:rsidP="00FF5BCC">
      <w:pPr>
        <w:numPr>
          <w:ilvl w:val="0"/>
          <w:numId w:val="368"/>
        </w:numPr>
        <w:tabs>
          <w:tab w:val="clear" w:pos="549"/>
          <w:tab w:val="num" w:pos="265"/>
          <w:tab w:val="left" w:pos="833"/>
        </w:tabs>
        <w:suppressAutoHyphens/>
        <w:rPr>
          <w:rFonts w:eastAsia="Calibri" w:cs="Arial"/>
          <w:noProof/>
          <w:szCs w:val="20"/>
          <w:lang w:val="es-ES"/>
        </w:rPr>
      </w:pPr>
      <w:r w:rsidRPr="003A4EA1">
        <w:rPr>
          <w:rFonts w:eastAsia="Calibri" w:cs="Arial"/>
          <w:noProof/>
          <w:szCs w:val="20"/>
          <w:lang w:val="es-ES"/>
        </w:rPr>
        <w:t>Supervisar el tratamiento, incluida la ejecución de inspecciones y auditorías.</w:t>
      </w:r>
    </w:p>
    <w:p w14:paraId="1D1A8E05" w14:textId="77777777" w:rsidR="00C42C7D" w:rsidRPr="003A4EA1" w:rsidRDefault="00C42C7D" w:rsidP="00114D95">
      <w:pPr>
        <w:suppressAutoHyphens/>
        <w:rPr>
          <w:rFonts w:eastAsia="Calibri" w:cs="Arial"/>
          <w:noProof/>
          <w:szCs w:val="20"/>
          <w:lang w:val="es-ES"/>
        </w:rPr>
      </w:pPr>
    </w:p>
    <w:p w14:paraId="1EC71189" w14:textId="77777777" w:rsidR="00C42C7D" w:rsidRPr="003A4EA1" w:rsidRDefault="00C42C7D" w:rsidP="00F23BD3">
      <w:pPr>
        <w:suppressAutoHyphens/>
        <w:rPr>
          <w:rFonts w:eastAsia="Calibri" w:cs="Arial"/>
          <w:noProof/>
          <w:szCs w:val="20"/>
          <w:lang w:val="es-ES"/>
        </w:rPr>
      </w:pPr>
    </w:p>
    <w:p w14:paraId="55F885B1" w14:textId="77777777" w:rsidR="00C42C7D" w:rsidRPr="003A4EA1" w:rsidRDefault="00C42C7D" w:rsidP="00F23BD3">
      <w:pPr>
        <w:suppressAutoHyphens/>
        <w:rPr>
          <w:rFonts w:eastAsia="Calibri" w:cs="Arial"/>
          <w:noProof/>
          <w:szCs w:val="20"/>
          <w:lang w:val="es-ES"/>
        </w:rPr>
      </w:pPr>
    </w:p>
    <w:p w14:paraId="4B03AC7B" w14:textId="77777777" w:rsidR="00C42C7D" w:rsidRPr="003A4EA1" w:rsidRDefault="00C42C7D" w:rsidP="000202CF">
      <w:pPr>
        <w:suppressAutoHyphens/>
        <w:rPr>
          <w:rFonts w:eastAsia="Calibri" w:cs="Arial"/>
          <w:noProof/>
          <w:szCs w:val="20"/>
          <w:lang w:val="es-ES"/>
        </w:rPr>
      </w:pPr>
    </w:p>
    <w:p w14:paraId="66FCDA7A" w14:textId="11345A80" w:rsidR="00C42C7D" w:rsidRPr="003A4EA1" w:rsidRDefault="00C42C7D" w:rsidP="000202CF">
      <w:pPr>
        <w:suppressAutoHyphens/>
        <w:ind w:left="425"/>
        <w:rPr>
          <w:rFonts w:cs="Arial"/>
          <w:noProof/>
          <w:szCs w:val="20"/>
          <w:lang w:val="es-ES" w:eastAsia="es-ES"/>
        </w:rPr>
      </w:pPr>
      <w:r w:rsidRPr="003A4EA1">
        <w:rPr>
          <w:rFonts w:eastAsia="Calibri" w:cs="Arial"/>
          <w:noProof/>
          <w:szCs w:val="20"/>
          <w:lang w:val="es-ES"/>
        </w:rPr>
        <w:t>CMPSB</w:t>
      </w:r>
      <w:r w:rsidRPr="003A4EA1">
        <w:rPr>
          <w:rFonts w:eastAsia="Calibri" w:cs="Arial"/>
          <w:noProof/>
          <w:szCs w:val="20"/>
          <w:lang w:val="es-ES"/>
        </w:rPr>
        <w:tab/>
      </w:r>
      <w:r w:rsidRPr="003A4EA1">
        <w:rPr>
          <w:rFonts w:eastAsia="Calibri" w:cs="Arial"/>
          <w:noProof/>
          <w:szCs w:val="20"/>
          <w:lang w:val="es-ES"/>
        </w:rPr>
        <w:tab/>
      </w:r>
      <w:r w:rsidRPr="003A4EA1">
        <w:rPr>
          <w:rFonts w:eastAsia="Calibri" w:cs="Arial"/>
          <w:noProof/>
          <w:szCs w:val="20"/>
          <w:lang w:val="es-ES"/>
        </w:rPr>
        <w:tab/>
      </w:r>
      <w:r w:rsidRPr="003A4EA1">
        <w:rPr>
          <w:rFonts w:eastAsia="Calibri" w:cs="Arial"/>
          <w:noProof/>
          <w:szCs w:val="20"/>
          <w:lang w:val="es-ES"/>
        </w:rPr>
        <w:tab/>
      </w:r>
      <w:r w:rsidRPr="003A4EA1">
        <w:rPr>
          <w:rFonts w:eastAsia="Calibri" w:cs="Arial"/>
          <w:noProof/>
          <w:szCs w:val="20"/>
          <w:lang w:val="es-ES"/>
        </w:rPr>
        <w:tab/>
      </w:r>
      <w:r w:rsidRPr="003A4EA1">
        <w:rPr>
          <w:rFonts w:eastAsia="Calibri" w:cs="Arial"/>
          <w:noProof/>
          <w:szCs w:val="20"/>
          <w:lang w:val="es-ES"/>
        </w:rPr>
        <w:tab/>
        <w:t>(...)</w:t>
      </w:r>
    </w:p>
    <w:p w14:paraId="0D565FED" w14:textId="77777777" w:rsidR="00C42C7D" w:rsidRPr="003A4EA1" w:rsidRDefault="00C42C7D" w:rsidP="000202CF">
      <w:pPr>
        <w:suppressAutoHyphens/>
        <w:ind w:left="284"/>
        <w:rPr>
          <w:rFonts w:cs="Arial"/>
          <w:noProof/>
          <w:szCs w:val="20"/>
          <w:lang w:val="es-ES" w:eastAsia="es-ES"/>
        </w:rPr>
      </w:pPr>
    </w:p>
    <w:p w14:paraId="551C2972" w14:textId="0376C0D3" w:rsidR="004F43CF" w:rsidRPr="003A4EA1" w:rsidRDefault="004F43CF">
      <w:pPr>
        <w:rPr>
          <w:rFonts w:cs="Arial"/>
          <w:noProof/>
          <w:szCs w:val="20"/>
          <w:lang w:val="es-ES"/>
        </w:rPr>
      </w:pPr>
      <w:r w:rsidRPr="003A4EA1">
        <w:rPr>
          <w:rFonts w:cs="Arial"/>
          <w:noProof/>
          <w:szCs w:val="20"/>
          <w:lang w:val="es-ES"/>
        </w:rPr>
        <w:br w:type="page"/>
      </w:r>
    </w:p>
    <w:p w14:paraId="6325A4E9" w14:textId="5E82AFE0" w:rsidR="0059623E" w:rsidRPr="003A4EA1" w:rsidRDefault="0059623E">
      <w:pPr>
        <w:rPr>
          <w:b/>
          <w:noProof/>
          <w:lang w:val="es-ES"/>
        </w:rPr>
      </w:pPr>
      <w:r w:rsidRPr="003A4EA1">
        <w:rPr>
          <w:b/>
          <w:noProof/>
          <w:lang w:val="es-ES"/>
        </w:rPr>
        <w:t>ANEXO 18</w:t>
      </w:r>
    </w:p>
    <w:p w14:paraId="36347AF4" w14:textId="2721D646" w:rsidR="0059623E" w:rsidRPr="003A4EA1" w:rsidRDefault="0059623E">
      <w:pPr>
        <w:rPr>
          <w:rFonts w:cs="Arial"/>
          <w:b/>
          <w:noProof/>
          <w:szCs w:val="20"/>
          <w:lang w:val="es-ES"/>
        </w:rPr>
      </w:pPr>
    </w:p>
    <w:p w14:paraId="1D9F65D3" w14:textId="56A21DC2" w:rsidR="00116DB0" w:rsidRPr="003A4EA1" w:rsidRDefault="00116DB0">
      <w:pPr>
        <w:pStyle w:val="Ttol1"/>
        <w:ind w:left="0"/>
        <w:rPr>
          <w:rFonts w:ascii="Arial" w:hAnsi="Arial" w:cs="Arial"/>
          <w:noProof/>
          <w:sz w:val="20"/>
          <w:szCs w:val="20"/>
        </w:rPr>
      </w:pPr>
      <w:r w:rsidRPr="003A4EA1">
        <w:rPr>
          <w:rFonts w:ascii="Arial" w:hAnsi="Arial" w:cs="Arial"/>
          <w:noProof/>
          <w:sz w:val="20"/>
          <w:szCs w:val="20"/>
        </w:rPr>
        <w:t>CLÁUSULA DE CONFIDENCIALIDAD PARA PERSONAL EXTERNO SIN ACCESO A LOS DATOS QUE REALICEN ACCESOS A LAS DEPENDENCIAS DEL RESPONSABLE DEL TRATAMIENTO</w:t>
      </w:r>
    </w:p>
    <w:p w14:paraId="07121AE2" w14:textId="77777777" w:rsidR="00116DB0" w:rsidRPr="003A4EA1" w:rsidRDefault="00116DB0">
      <w:pPr>
        <w:rPr>
          <w:rFonts w:ascii="Calibri" w:hAnsi="Calibri"/>
          <w:b/>
          <w:bCs/>
          <w:noProof/>
          <w:sz w:val="22"/>
          <w:szCs w:val="22"/>
          <w:lang w:val="es-ES"/>
        </w:rPr>
      </w:pPr>
    </w:p>
    <w:p w14:paraId="5C9E11AA" w14:textId="1DC7100B" w:rsidR="00116DB0" w:rsidRPr="003A4EA1" w:rsidRDefault="00116DB0">
      <w:pPr>
        <w:rPr>
          <w:noProof/>
          <w:lang w:val="es-ES"/>
        </w:rPr>
      </w:pPr>
      <w:r w:rsidRPr="003A4EA1">
        <w:rPr>
          <w:noProof/>
          <w:lang w:val="es-ES"/>
        </w:rPr>
        <w:t>El personal del contratista, de acuerdo con lo establecido en el Reglamento (UE) 2016/679 del Parlamento Europeo y del Consejo de 27 de abril de 2016 relativo a la protección de las personas físicas en cuanto al tratamiento de datos personales y a la libre circulación de estos datos, y en cumplimiento de la Ley Orgánica 3/2018, de protección de datos personales y garantía de los derechos digitales,  en el desarrollo de la prestación de los servicios derivados del contrato del que el presente documento es anexo no puede, ni podrá, acceder a los datos personales de los que el Consorcio Mar Parc de Salut de Barcelona es responsable del tratamiento. En el marco de las actividades a realizar derivadas de la ejecución del contrato que comportan el acceso a las dependencias del Consorcio Mar Parc de Salut de Barcelona, el contratista reconoce que el acceso a las instalaciones se limitará al personal específicamente autorizado por éste y en ningún caso comporta el acceso a datos de carácter personal.</w:t>
      </w:r>
    </w:p>
    <w:p w14:paraId="37187E20" w14:textId="77777777" w:rsidR="00116DB0" w:rsidRPr="003A4EA1" w:rsidRDefault="00116DB0">
      <w:pPr>
        <w:rPr>
          <w:noProof/>
          <w:lang w:val="es-ES"/>
        </w:rPr>
      </w:pPr>
    </w:p>
    <w:p w14:paraId="41AB6386" w14:textId="78BF28F2" w:rsidR="00116DB0" w:rsidRPr="003A4EA1" w:rsidRDefault="00116DB0">
      <w:pPr>
        <w:rPr>
          <w:noProof/>
          <w:lang w:val="es-ES"/>
        </w:rPr>
      </w:pPr>
      <w:r w:rsidRPr="003A4EA1">
        <w:rPr>
          <w:noProof/>
          <w:lang w:val="es-ES"/>
        </w:rPr>
        <w:t>Asimismo, hay que recordar que el personal autorizado por el contratista estará sujeto al deber de confidencialidad y obligación de secreto en aquellos supuestos en que acceda accidentalmente a los datos personales en el desarrollo de la prestación de los servicios. Este compromiso de confidencialidad y secreto por parte del personal autorizado será recogido expresamente por el contratista y se mantendrá vigente aunque finalice la relación de éstos con el contratista o del contratista con el Consorcio Mar Parc de Salut de Barcelona.</w:t>
      </w:r>
    </w:p>
    <w:p w14:paraId="6715D39C" w14:textId="77777777" w:rsidR="00116DB0" w:rsidRPr="003A4EA1" w:rsidRDefault="00116DB0">
      <w:pPr>
        <w:rPr>
          <w:noProof/>
          <w:lang w:val="es-ES"/>
        </w:rPr>
      </w:pPr>
    </w:p>
    <w:p w14:paraId="4B63EFE6" w14:textId="77777777" w:rsidR="00116DB0" w:rsidRPr="003A4EA1" w:rsidRDefault="00116DB0">
      <w:pPr>
        <w:rPr>
          <w:noProof/>
          <w:lang w:val="es-ES"/>
        </w:rPr>
      </w:pPr>
    </w:p>
    <w:p w14:paraId="53F7176E" w14:textId="77777777" w:rsidR="00116DB0" w:rsidRPr="003A4EA1" w:rsidRDefault="00116DB0">
      <w:pPr>
        <w:rPr>
          <w:noProof/>
          <w:lang w:val="es-ES"/>
        </w:rPr>
      </w:pPr>
      <w:r w:rsidRPr="003A4EA1">
        <w:rPr>
          <w:noProof/>
          <w:lang w:val="es-ES"/>
        </w:rPr>
        <w:t>La firma del presente documento supondrá la evidencia del compromiso de confidencialidad del contratista y de su personal autorizado.</w:t>
      </w:r>
    </w:p>
    <w:p w14:paraId="3CE71339" w14:textId="5EBDDDBA" w:rsidR="00B177EB" w:rsidRPr="003A4EA1" w:rsidRDefault="00B177EB">
      <w:pPr>
        <w:rPr>
          <w:noProof/>
          <w:lang w:val="es-ES"/>
        </w:rPr>
      </w:pPr>
    </w:p>
    <w:p w14:paraId="34F010CC" w14:textId="4688BBC5" w:rsidR="00894599" w:rsidRPr="003A4EA1" w:rsidRDefault="00894599">
      <w:pPr>
        <w:jc w:val="left"/>
        <w:rPr>
          <w:noProof/>
          <w:lang w:val="es-ES"/>
        </w:rPr>
      </w:pPr>
      <w:r w:rsidRPr="003A4EA1">
        <w:rPr>
          <w:noProof/>
          <w:lang w:val="es-ES"/>
        </w:rPr>
        <w:br w:type="page"/>
      </w:r>
    </w:p>
    <w:p w14:paraId="7FA568E4" w14:textId="77777777" w:rsidR="007A388F" w:rsidRPr="003A4EA1" w:rsidRDefault="004E0D36">
      <w:pPr>
        <w:jc w:val="left"/>
        <w:rPr>
          <w:rFonts w:cs="Arial"/>
          <w:b/>
          <w:noProof/>
          <w:szCs w:val="20"/>
          <w:lang w:val="es-ES"/>
        </w:rPr>
      </w:pPr>
      <w:r w:rsidRPr="003A4EA1">
        <w:rPr>
          <w:rFonts w:cs="Arial"/>
          <w:b/>
          <w:noProof/>
          <w:szCs w:val="20"/>
          <w:lang w:val="es-ES"/>
        </w:rPr>
        <w:t>ANEXO 19</w:t>
      </w:r>
    </w:p>
    <w:p w14:paraId="0596B0FC" w14:textId="77777777" w:rsidR="007A388F" w:rsidRPr="003A4EA1" w:rsidRDefault="007A388F">
      <w:pPr>
        <w:jc w:val="left"/>
        <w:rPr>
          <w:rFonts w:cs="Arial"/>
          <w:b/>
          <w:noProof/>
          <w:szCs w:val="20"/>
          <w:lang w:val="es-ES"/>
        </w:rPr>
      </w:pPr>
    </w:p>
    <w:p w14:paraId="0703F2D6" w14:textId="62F9FF18" w:rsidR="004E0D36" w:rsidRPr="003A4EA1" w:rsidRDefault="004E0D36">
      <w:pPr>
        <w:jc w:val="left"/>
        <w:rPr>
          <w:rFonts w:cs="Arial"/>
          <w:b/>
          <w:noProof/>
          <w:szCs w:val="20"/>
          <w:lang w:val="es-ES"/>
        </w:rPr>
      </w:pPr>
      <w:r w:rsidRPr="003A4EA1">
        <w:rPr>
          <w:rFonts w:cs="Arial"/>
          <w:b/>
          <w:noProof/>
          <w:szCs w:val="20"/>
          <w:lang w:val="es-ES"/>
        </w:rPr>
        <w:t xml:space="preserve">DECLARACIÓN DE AUSENCIA DE CONFLICTO DE INTERÉS (DACI) </w:t>
      </w:r>
    </w:p>
    <w:p w14:paraId="3D87C22D" w14:textId="77777777" w:rsidR="004E0D36" w:rsidRPr="003A4EA1" w:rsidRDefault="004E0D36">
      <w:pPr>
        <w:tabs>
          <w:tab w:val="left" w:pos="-720"/>
        </w:tabs>
        <w:suppressAutoHyphens/>
        <w:ind w:left="709"/>
        <w:rPr>
          <w:noProof/>
          <w:highlight w:val="yellow"/>
          <w:lang w:val="es-ES"/>
        </w:rPr>
      </w:pPr>
    </w:p>
    <w:p w14:paraId="61705CFC" w14:textId="046273D6" w:rsidR="001260AB" w:rsidRPr="003A4EA1" w:rsidRDefault="001260AB">
      <w:pPr>
        <w:rPr>
          <w:rFonts w:cs="Arial"/>
          <w:noProof/>
          <w:szCs w:val="20"/>
          <w:lang w:val="es-ES"/>
        </w:rPr>
      </w:pPr>
      <w:r w:rsidRPr="003A4EA1">
        <w:rPr>
          <w:rFonts w:cs="Arial"/>
          <w:noProof/>
          <w:szCs w:val="20"/>
          <w:lang w:val="es-ES"/>
        </w:rPr>
        <w:t xml:space="preserve">Yo, el/la abajo firmante, Sr/a. ........................, con DNI núm. ................, como consejero/a delegado/a o gerente de ..........................., con NIF .................. y con domicilio fiscal en .................................., con la condición de adjudicataria del contrato .............................. con cofinanciación de recursos provenientes de la Unión Europea a través de los </w:t>
      </w:r>
      <w:r w:rsidR="00BC1D6E" w:rsidRPr="003A4EA1">
        <w:rPr>
          <w:rFonts w:cs="Arial"/>
          <w:noProof/>
          <w:lang w:val="es-ES"/>
        </w:rPr>
        <w:t>Fondos Europeo de Desarrollo Regional (FEDER) de la Unión Europea, en el marco del Programa del FEDER de Cataluña 2021-2027</w:t>
      </w:r>
      <w:r w:rsidRPr="003A4EA1">
        <w:rPr>
          <w:rFonts w:cs="Arial"/>
          <w:noProof/>
          <w:szCs w:val="20"/>
          <w:lang w:val="es-ES"/>
        </w:rPr>
        <w:t xml:space="preserve">, en el desarrollo de las actuaciones necesarias para el cumplimiento de los objetivos definidos, manifiesto el compromiso de la entidad que represento con los estándares más exigentes en relación con el cumplimiento de las normas jurídicas,  éticas y morales, y adoptaré las medidas necesarias para prevenir y detectar el fraude, la corrupción y los conflictos de interés, y comunicaré en su caso a las autoridades procedentes los incumplimientos observados. </w:t>
      </w:r>
    </w:p>
    <w:p w14:paraId="2EAC227D" w14:textId="77777777" w:rsidR="001260AB" w:rsidRPr="003A4EA1" w:rsidRDefault="001260AB">
      <w:pPr>
        <w:rPr>
          <w:rFonts w:cs="Arial"/>
          <w:noProof/>
          <w:szCs w:val="20"/>
          <w:lang w:val="es-ES"/>
        </w:rPr>
      </w:pPr>
    </w:p>
    <w:p w14:paraId="1CB3E151" w14:textId="77777777" w:rsidR="001260AB" w:rsidRPr="003A4EA1" w:rsidRDefault="001260AB">
      <w:pPr>
        <w:rPr>
          <w:rFonts w:cs="Arial"/>
          <w:noProof/>
          <w:szCs w:val="20"/>
          <w:lang w:val="es-ES"/>
        </w:rPr>
      </w:pPr>
      <w:r w:rsidRPr="003A4EA1">
        <w:rPr>
          <w:rFonts w:cs="Arial"/>
          <w:noProof/>
          <w:szCs w:val="20"/>
          <w:lang w:val="es-ES"/>
        </w:rPr>
        <w:t xml:space="preserve">Adicionalmente, me comprometo a respetar los principios de economía circular y evitar impactos negativos significativos en el medio ambiente (DNSH, por sus siglas en inglés do no significando harm) en la ejecución de las actuaciones llevadas a cabo en el marco del contrato, y manifiesto que no hay doble financiación y que, en caso de haber, no me consta ningún riesgo de incompatibilidad con el régimen de ayudas de estado. </w:t>
      </w:r>
    </w:p>
    <w:p w14:paraId="3BD793FA" w14:textId="4299E61D" w:rsidR="001260AB" w:rsidRPr="003A4EA1" w:rsidRDefault="001260AB">
      <w:pPr>
        <w:rPr>
          <w:rFonts w:cs="Arial"/>
          <w:noProof/>
          <w:szCs w:val="20"/>
          <w:lang w:val="es-ES"/>
        </w:rPr>
      </w:pPr>
    </w:p>
    <w:p w14:paraId="251DD0B6" w14:textId="77777777" w:rsidR="001260AB" w:rsidRPr="003A4EA1" w:rsidRDefault="001260AB">
      <w:pPr>
        <w:rPr>
          <w:rFonts w:cs="Arial"/>
          <w:noProof/>
          <w:szCs w:val="20"/>
          <w:lang w:val="es-ES"/>
        </w:rPr>
      </w:pPr>
    </w:p>
    <w:p w14:paraId="5854B676" w14:textId="08F6EFF2" w:rsidR="001260AB" w:rsidRPr="003A4EA1" w:rsidRDefault="001260AB">
      <w:pPr>
        <w:rPr>
          <w:rFonts w:cs="Arial"/>
          <w:noProof/>
          <w:szCs w:val="20"/>
          <w:lang w:val="es-ES"/>
        </w:rPr>
      </w:pPr>
      <w:r w:rsidRPr="003A4EA1">
        <w:rPr>
          <w:rFonts w:cs="Arial"/>
          <w:noProof/>
          <w:szCs w:val="20"/>
          <w:lang w:val="es-ES"/>
        </w:rPr>
        <w:t>A la fecha de la firma electrónica</w:t>
      </w:r>
    </w:p>
    <w:p w14:paraId="2F0AF3E0" w14:textId="709AABEC" w:rsidR="004E0D36" w:rsidRPr="003A4EA1" w:rsidRDefault="004E0D36">
      <w:pPr>
        <w:rPr>
          <w:noProof/>
          <w:lang w:val="es-ES"/>
        </w:rPr>
      </w:pPr>
    </w:p>
    <w:p w14:paraId="1266B98C" w14:textId="014A16FF" w:rsidR="00472658" w:rsidRPr="003A4EA1" w:rsidRDefault="00472658">
      <w:pPr>
        <w:jc w:val="left"/>
        <w:rPr>
          <w:noProof/>
          <w:lang w:val="es-ES"/>
        </w:rPr>
      </w:pPr>
    </w:p>
    <w:sectPr w:rsidR="00472658" w:rsidRPr="003A4EA1" w:rsidSect="00E31149">
      <w:footerReference w:type="default" r:id="rId15"/>
      <w:pgSz w:w="11906" w:h="16838"/>
      <w:pgMar w:top="1418" w:right="1247" w:bottom="1259" w:left="1259" w:header="902"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89E3" w14:textId="77777777" w:rsidR="00F23BD3" w:rsidRDefault="00F23BD3">
      <w:r>
        <w:separator/>
      </w:r>
    </w:p>
  </w:endnote>
  <w:endnote w:type="continuationSeparator" w:id="0">
    <w:p w14:paraId="5C83DE5D" w14:textId="77777777" w:rsidR="00F23BD3" w:rsidRDefault="00F2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Times New Roman"/>
    <w:panose1 w:val="00000000000000000000"/>
    <w:charset w:val="00"/>
    <w:family w:val="roman"/>
    <w:notTrueType/>
    <w:pitch w:val="default"/>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MS ??">
    <w:charset w:val="80"/>
    <w:family w:val="auto"/>
    <w:pitch w:val="variable"/>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3686" w14:textId="0843A07E" w:rsidR="00F23BD3" w:rsidRDefault="00F23BD3" w:rsidP="005D5C3B">
    <w:pPr>
      <w:pStyle w:val="Peu"/>
      <w:jc w:val="right"/>
      <w:rPr>
        <w:noProof/>
        <w:lang w:eastAsia="es-ES"/>
      </w:rPr>
    </w:pPr>
  </w:p>
  <w:p w14:paraId="2F0F61DD" w14:textId="60CEB5DA" w:rsidR="00F23BD3" w:rsidRPr="002C3103" w:rsidRDefault="00F23BD3" w:rsidP="008506A1">
    <w:pPr>
      <w:pStyle w:val="Peu"/>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8CB1" w14:textId="77777777" w:rsidR="00F23BD3" w:rsidRDefault="00F23BD3">
      <w:r>
        <w:separator/>
      </w:r>
    </w:p>
  </w:footnote>
  <w:footnote w:type="continuationSeparator" w:id="0">
    <w:p w14:paraId="5049D626" w14:textId="77777777" w:rsidR="00F23BD3" w:rsidRDefault="00F23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352C8C"/>
    <w:multiLevelType w:val="hybridMultilevel"/>
    <w:tmpl w:val="6C3A490C"/>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2594283"/>
    <w:multiLevelType w:val="hybridMultilevel"/>
    <w:tmpl w:val="C2560CA6"/>
    <w:lvl w:ilvl="0" w:tplc="0C0A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9" w15:restartNumberingAfterBreak="0">
    <w:nsid w:val="02E53D9D"/>
    <w:multiLevelType w:val="hybridMultilevel"/>
    <w:tmpl w:val="00065406"/>
    <w:lvl w:ilvl="0" w:tplc="703E6C0A">
      <w:start w:val="88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3A57227"/>
    <w:multiLevelType w:val="multilevel"/>
    <w:tmpl w:val="3B84852E"/>
    <w:lvl w:ilvl="0">
      <w:start w:val="1"/>
      <w:numFmt w:val="lowerLetter"/>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1" w15:restartNumberingAfterBreak="0">
    <w:nsid w:val="04C5314D"/>
    <w:multiLevelType w:val="hybridMultilevel"/>
    <w:tmpl w:val="D73C98A8"/>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3" w15:restartNumberingAfterBreak="0">
    <w:nsid w:val="05B406C8"/>
    <w:multiLevelType w:val="multilevel"/>
    <w:tmpl w:val="A31CE4AE"/>
    <w:lvl w:ilvl="0">
      <w:start w:val="1"/>
      <w:numFmt w:val="decimal"/>
      <w:lvlText w:val="%1"/>
      <w:lvlJc w:val="left"/>
      <w:pPr>
        <w:ind w:left="435" w:hanging="435"/>
      </w:pPr>
      <w:rPr>
        <w:rFonts w:eastAsia="Times New Roman" w:hint="default"/>
        <w:b w:val="0"/>
        <w:u w:val="single"/>
      </w:rPr>
    </w:lvl>
    <w:lvl w:ilvl="1">
      <w:start w:val="1"/>
      <w:numFmt w:val="decimal"/>
      <w:lvlText w:val="%1.%2"/>
      <w:lvlJc w:val="left"/>
      <w:pPr>
        <w:ind w:left="435" w:hanging="435"/>
      </w:pPr>
      <w:rPr>
        <w:rFonts w:eastAsia="Times New Roman" w:hint="default"/>
        <w:b w:val="0"/>
        <w:u w:val="single"/>
      </w:rPr>
    </w:lvl>
    <w:lvl w:ilvl="2">
      <w:start w:val="2"/>
      <w:numFmt w:val="decimal"/>
      <w:lvlText w:val="%1.%2.%3"/>
      <w:lvlJc w:val="left"/>
      <w:pPr>
        <w:ind w:left="720" w:hanging="720"/>
      </w:pPr>
      <w:rPr>
        <w:rFonts w:eastAsia="Times New Roman" w:hint="default"/>
        <w:b w:val="0"/>
        <w:u w:val="single"/>
      </w:rPr>
    </w:lvl>
    <w:lvl w:ilvl="3">
      <w:start w:val="1"/>
      <w:numFmt w:val="decimal"/>
      <w:lvlText w:val="%1.%2.%3.%4"/>
      <w:lvlJc w:val="left"/>
      <w:pPr>
        <w:ind w:left="720" w:hanging="720"/>
      </w:pPr>
      <w:rPr>
        <w:rFonts w:eastAsia="Times New Roman" w:hint="default"/>
        <w:b w:val="0"/>
        <w:u w:val="single"/>
      </w:rPr>
    </w:lvl>
    <w:lvl w:ilvl="4">
      <w:start w:val="1"/>
      <w:numFmt w:val="decimal"/>
      <w:lvlText w:val="%1.%2.%3.%4.%5"/>
      <w:lvlJc w:val="left"/>
      <w:pPr>
        <w:ind w:left="1080" w:hanging="1080"/>
      </w:pPr>
      <w:rPr>
        <w:rFonts w:eastAsia="Times New Roman" w:hint="default"/>
        <w:b w:val="0"/>
        <w:u w:val="single"/>
      </w:rPr>
    </w:lvl>
    <w:lvl w:ilvl="5">
      <w:start w:val="1"/>
      <w:numFmt w:val="decimal"/>
      <w:lvlText w:val="%1.%2.%3.%4.%5.%6"/>
      <w:lvlJc w:val="left"/>
      <w:pPr>
        <w:ind w:left="1080" w:hanging="1080"/>
      </w:pPr>
      <w:rPr>
        <w:rFonts w:eastAsia="Times New Roman" w:hint="default"/>
        <w:b w:val="0"/>
        <w:u w:val="single"/>
      </w:rPr>
    </w:lvl>
    <w:lvl w:ilvl="6">
      <w:start w:val="1"/>
      <w:numFmt w:val="decimal"/>
      <w:lvlText w:val="%1.%2.%3.%4.%5.%6.%7"/>
      <w:lvlJc w:val="left"/>
      <w:pPr>
        <w:ind w:left="1440" w:hanging="1440"/>
      </w:pPr>
      <w:rPr>
        <w:rFonts w:eastAsia="Times New Roman" w:hint="default"/>
        <w:b w:val="0"/>
        <w:u w:val="single"/>
      </w:rPr>
    </w:lvl>
    <w:lvl w:ilvl="7">
      <w:start w:val="1"/>
      <w:numFmt w:val="decimal"/>
      <w:lvlText w:val="%1.%2.%3.%4.%5.%6.%7.%8"/>
      <w:lvlJc w:val="left"/>
      <w:pPr>
        <w:ind w:left="1440" w:hanging="1440"/>
      </w:pPr>
      <w:rPr>
        <w:rFonts w:eastAsia="Times New Roman" w:hint="default"/>
        <w:b w:val="0"/>
        <w:u w:val="single"/>
      </w:rPr>
    </w:lvl>
    <w:lvl w:ilvl="8">
      <w:start w:val="1"/>
      <w:numFmt w:val="decimal"/>
      <w:lvlText w:val="%1.%2.%3.%4.%5.%6.%7.%8.%9"/>
      <w:lvlJc w:val="left"/>
      <w:pPr>
        <w:ind w:left="1800" w:hanging="1800"/>
      </w:pPr>
      <w:rPr>
        <w:rFonts w:eastAsia="Times New Roman" w:hint="default"/>
        <w:b w:val="0"/>
        <w:u w:val="single"/>
      </w:rPr>
    </w:lvl>
  </w:abstractNum>
  <w:abstractNum w:abstractNumId="14" w15:restartNumberingAfterBreak="0">
    <w:nsid w:val="05F371A1"/>
    <w:multiLevelType w:val="hybridMultilevel"/>
    <w:tmpl w:val="67F0F5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06D427B7"/>
    <w:multiLevelType w:val="multilevel"/>
    <w:tmpl w:val="A90013E0"/>
    <w:lvl w:ilvl="0">
      <w:start w:val="1"/>
      <w:numFmt w:val="bullet"/>
      <w:lvlText w:val=""/>
      <w:lvlJc w:val="left"/>
      <w:pPr>
        <w:tabs>
          <w:tab w:val="num" w:pos="0"/>
        </w:tabs>
        <w:ind w:left="1440" w:hanging="360"/>
      </w:pPr>
      <w:rPr>
        <w:rFonts w:ascii="Symbol" w:hAnsi="Symbol" w:cs="Symbol" w:hint="default"/>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 w15:restartNumberingAfterBreak="0">
    <w:nsid w:val="06E64701"/>
    <w:multiLevelType w:val="hybridMultilevel"/>
    <w:tmpl w:val="8E7A7712"/>
    <w:lvl w:ilvl="0" w:tplc="F58A300E">
      <w:start w:val="9"/>
      <w:numFmt w:val="bullet"/>
      <w:lvlText w:val="-"/>
      <w:lvlJc w:val="left"/>
      <w:pPr>
        <w:ind w:left="1287" w:hanging="360"/>
      </w:pPr>
      <w:rPr>
        <w:rFonts w:ascii="Times New Roman" w:eastAsia="Times New Roman" w:hAnsi="Times New Roman"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8"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0"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1"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2"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0A4077A8"/>
    <w:multiLevelType w:val="hybridMultilevel"/>
    <w:tmpl w:val="A446A1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5"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26" w15:restartNumberingAfterBreak="0">
    <w:nsid w:val="0AE100E5"/>
    <w:multiLevelType w:val="hybridMultilevel"/>
    <w:tmpl w:val="F6E2EA9A"/>
    <w:lvl w:ilvl="0" w:tplc="0C0A0003">
      <w:start w:val="1"/>
      <w:numFmt w:val="bullet"/>
      <w:lvlText w:val="o"/>
      <w:lvlJc w:val="left"/>
      <w:pPr>
        <w:ind w:left="1364" w:hanging="360"/>
      </w:pPr>
      <w:rPr>
        <w:rFonts w:ascii="Courier New" w:hAnsi="Courier New" w:cs="Courier New"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7" w15:restartNumberingAfterBreak="0">
    <w:nsid w:val="0B8D6114"/>
    <w:multiLevelType w:val="hybridMultilevel"/>
    <w:tmpl w:val="08D2B8C0"/>
    <w:lvl w:ilvl="0" w:tplc="26F01B6A">
      <w:start w:val="1"/>
      <w:numFmt w:val="decimal"/>
      <w:lvlText w:val="%1."/>
      <w:lvlJc w:val="left"/>
      <w:pPr>
        <w:ind w:left="927" w:hanging="360"/>
      </w:pPr>
      <w:rPr>
        <w:rFonts w:hint="default"/>
        <w:color w:val="auto"/>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28" w15:restartNumberingAfterBreak="0">
    <w:nsid w:val="0BD776A6"/>
    <w:multiLevelType w:val="hybridMultilevel"/>
    <w:tmpl w:val="A620A958"/>
    <w:lvl w:ilvl="0" w:tplc="3280C712">
      <w:start w:val="1"/>
      <w:numFmt w:val="decimal"/>
      <w:lvlText w:val="%1."/>
      <w:lvlJc w:val="left"/>
      <w:pPr>
        <w:ind w:left="720" w:hanging="360"/>
      </w:pPr>
      <w:rPr>
        <w:rFonts w:eastAsia="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0C6821AB"/>
    <w:multiLevelType w:val="hybridMultilevel"/>
    <w:tmpl w:val="8ECC9EA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0C9F535F"/>
    <w:multiLevelType w:val="hybridMultilevel"/>
    <w:tmpl w:val="2F88FED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0D5D5E28"/>
    <w:multiLevelType w:val="hybridMultilevel"/>
    <w:tmpl w:val="1CFC3E3C"/>
    <w:lvl w:ilvl="0" w:tplc="703E6C0A">
      <w:start w:val="88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5" w15:restartNumberingAfterBreak="0">
    <w:nsid w:val="0E383294"/>
    <w:multiLevelType w:val="hybridMultilevel"/>
    <w:tmpl w:val="2924D15A"/>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8" w15:restartNumberingAfterBreak="0">
    <w:nsid w:val="0FAD13A2"/>
    <w:multiLevelType w:val="multilevel"/>
    <w:tmpl w:val="E0386EC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9"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109F3BE7"/>
    <w:multiLevelType w:val="multilevel"/>
    <w:tmpl w:val="C7B048F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43"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1166295D"/>
    <w:multiLevelType w:val="hybridMultilevel"/>
    <w:tmpl w:val="44D2BB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6" w15:restartNumberingAfterBreak="0">
    <w:nsid w:val="11F878AD"/>
    <w:multiLevelType w:val="hybridMultilevel"/>
    <w:tmpl w:val="C3AC3F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12451EA1"/>
    <w:multiLevelType w:val="hybridMultilevel"/>
    <w:tmpl w:val="CCFC5A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9"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12BC70B9"/>
    <w:multiLevelType w:val="hybridMultilevel"/>
    <w:tmpl w:val="4AEEFA0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13054822"/>
    <w:multiLevelType w:val="hybridMultilevel"/>
    <w:tmpl w:val="6374F6A8"/>
    <w:lvl w:ilvl="0" w:tplc="FFFFFFFF">
      <w:start w:val="1"/>
      <w:numFmt w:val="decimal"/>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3F02103"/>
    <w:multiLevelType w:val="multilevel"/>
    <w:tmpl w:val="60A64B3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14426F48"/>
    <w:multiLevelType w:val="hybridMultilevel"/>
    <w:tmpl w:val="52D8B24A"/>
    <w:lvl w:ilvl="0" w:tplc="0C0A0001">
      <w:start w:val="1"/>
      <w:numFmt w:val="bullet"/>
      <w:lvlText w:val=""/>
      <w:lvlJc w:val="left"/>
      <w:pPr>
        <w:ind w:left="1287" w:hanging="360"/>
      </w:pPr>
      <w:rPr>
        <w:rFonts w:ascii="Symbol" w:hAnsi="Symbol" w:hint="default"/>
      </w:rPr>
    </w:lvl>
    <w:lvl w:ilvl="1" w:tplc="0C0A000B">
      <w:start w:val="1"/>
      <w:numFmt w:val="bullet"/>
      <w:lvlText w:val=""/>
      <w:lvlJc w:val="left"/>
      <w:pPr>
        <w:ind w:left="2007" w:hanging="360"/>
      </w:pPr>
      <w:rPr>
        <w:rFonts w:ascii="Wingdings" w:hAnsi="Wingdings"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4"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14C7B0BF"/>
    <w:multiLevelType w:val="hybridMultilevel"/>
    <w:tmpl w:val="4A46C0B6"/>
    <w:lvl w:ilvl="0" w:tplc="806295E6">
      <w:start w:val="1"/>
      <w:numFmt w:val="bullet"/>
      <w:lvlText w:val=""/>
      <w:lvlJc w:val="left"/>
      <w:pPr>
        <w:ind w:left="720" w:hanging="360"/>
      </w:pPr>
      <w:rPr>
        <w:rFonts w:ascii="Symbol" w:hAnsi="Symbol" w:hint="default"/>
      </w:rPr>
    </w:lvl>
    <w:lvl w:ilvl="1" w:tplc="3F642B6C">
      <w:start w:val="1"/>
      <w:numFmt w:val="bullet"/>
      <w:lvlText w:val="o"/>
      <w:lvlJc w:val="left"/>
      <w:pPr>
        <w:ind w:left="1440" w:hanging="360"/>
      </w:pPr>
      <w:rPr>
        <w:rFonts w:ascii="Courier New" w:hAnsi="Courier New" w:hint="default"/>
      </w:rPr>
    </w:lvl>
    <w:lvl w:ilvl="2" w:tplc="517C777A">
      <w:start w:val="1"/>
      <w:numFmt w:val="bullet"/>
      <w:lvlText w:val=""/>
      <w:lvlJc w:val="left"/>
      <w:pPr>
        <w:ind w:left="2160" w:hanging="360"/>
      </w:pPr>
      <w:rPr>
        <w:rFonts w:ascii="Wingdings" w:hAnsi="Wingdings" w:hint="default"/>
      </w:rPr>
    </w:lvl>
    <w:lvl w:ilvl="3" w:tplc="F1C25FDA">
      <w:start w:val="1"/>
      <w:numFmt w:val="bullet"/>
      <w:lvlText w:val=""/>
      <w:lvlJc w:val="left"/>
      <w:pPr>
        <w:ind w:left="2880" w:hanging="360"/>
      </w:pPr>
      <w:rPr>
        <w:rFonts w:ascii="Symbol" w:hAnsi="Symbol" w:hint="default"/>
      </w:rPr>
    </w:lvl>
    <w:lvl w:ilvl="4" w:tplc="A582E5DC">
      <w:start w:val="1"/>
      <w:numFmt w:val="bullet"/>
      <w:lvlText w:val="o"/>
      <w:lvlJc w:val="left"/>
      <w:pPr>
        <w:ind w:left="3600" w:hanging="360"/>
      </w:pPr>
      <w:rPr>
        <w:rFonts w:ascii="Courier New" w:hAnsi="Courier New" w:hint="default"/>
      </w:rPr>
    </w:lvl>
    <w:lvl w:ilvl="5" w:tplc="BBE61ADA">
      <w:start w:val="1"/>
      <w:numFmt w:val="bullet"/>
      <w:lvlText w:val=""/>
      <w:lvlJc w:val="left"/>
      <w:pPr>
        <w:ind w:left="4320" w:hanging="360"/>
      </w:pPr>
      <w:rPr>
        <w:rFonts w:ascii="Wingdings" w:hAnsi="Wingdings" w:hint="default"/>
      </w:rPr>
    </w:lvl>
    <w:lvl w:ilvl="6" w:tplc="97B8094E">
      <w:start w:val="1"/>
      <w:numFmt w:val="bullet"/>
      <w:lvlText w:val=""/>
      <w:lvlJc w:val="left"/>
      <w:pPr>
        <w:ind w:left="5040" w:hanging="360"/>
      </w:pPr>
      <w:rPr>
        <w:rFonts w:ascii="Symbol" w:hAnsi="Symbol" w:hint="default"/>
      </w:rPr>
    </w:lvl>
    <w:lvl w:ilvl="7" w:tplc="739A581A">
      <w:start w:val="1"/>
      <w:numFmt w:val="bullet"/>
      <w:lvlText w:val="o"/>
      <w:lvlJc w:val="left"/>
      <w:pPr>
        <w:ind w:left="5760" w:hanging="360"/>
      </w:pPr>
      <w:rPr>
        <w:rFonts w:ascii="Courier New" w:hAnsi="Courier New" w:hint="default"/>
      </w:rPr>
    </w:lvl>
    <w:lvl w:ilvl="8" w:tplc="432AF44C">
      <w:start w:val="1"/>
      <w:numFmt w:val="bullet"/>
      <w:lvlText w:val=""/>
      <w:lvlJc w:val="left"/>
      <w:pPr>
        <w:ind w:left="6480" w:hanging="360"/>
      </w:pPr>
      <w:rPr>
        <w:rFonts w:ascii="Wingdings" w:hAnsi="Wingdings" w:hint="default"/>
      </w:rPr>
    </w:lvl>
  </w:abstractNum>
  <w:abstractNum w:abstractNumId="56"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15E36156"/>
    <w:multiLevelType w:val="multilevel"/>
    <w:tmpl w:val="3A8A38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16155145"/>
    <w:multiLevelType w:val="hybridMultilevel"/>
    <w:tmpl w:val="B00090F0"/>
    <w:lvl w:ilvl="0" w:tplc="D1A8B204">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60" w15:restartNumberingAfterBreak="0">
    <w:nsid w:val="166EC529"/>
    <w:multiLevelType w:val="hybridMultilevel"/>
    <w:tmpl w:val="51E8A9AE"/>
    <w:lvl w:ilvl="0" w:tplc="2B7CA3BE">
      <w:start w:val="1"/>
      <w:numFmt w:val="lowerLetter"/>
      <w:lvlText w:val="%1."/>
      <w:lvlJc w:val="left"/>
      <w:pPr>
        <w:ind w:left="720" w:hanging="360"/>
      </w:pPr>
    </w:lvl>
    <w:lvl w:ilvl="1" w:tplc="23223B60">
      <w:start w:val="1"/>
      <w:numFmt w:val="lowerLetter"/>
      <w:lvlText w:val="%2."/>
      <w:lvlJc w:val="left"/>
      <w:pPr>
        <w:ind w:left="1440" w:hanging="360"/>
      </w:pPr>
    </w:lvl>
    <w:lvl w:ilvl="2" w:tplc="6622A36A">
      <w:start w:val="1"/>
      <w:numFmt w:val="lowerRoman"/>
      <w:lvlText w:val="%3."/>
      <w:lvlJc w:val="right"/>
      <w:pPr>
        <w:ind w:left="2160" w:hanging="180"/>
      </w:pPr>
    </w:lvl>
    <w:lvl w:ilvl="3" w:tplc="AB5A381A">
      <w:start w:val="1"/>
      <w:numFmt w:val="decimal"/>
      <w:lvlText w:val="%4."/>
      <w:lvlJc w:val="left"/>
      <w:pPr>
        <w:ind w:left="2880" w:hanging="360"/>
      </w:pPr>
    </w:lvl>
    <w:lvl w:ilvl="4" w:tplc="9F88CADE">
      <w:start w:val="1"/>
      <w:numFmt w:val="lowerLetter"/>
      <w:lvlText w:val="%5."/>
      <w:lvlJc w:val="left"/>
      <w:pPr>
        <w:ind w:left="3600" w:hanging="360"/>
      </w:pPr>
    </w:lvl>
    <w:lvl w:ilvl="5" w:tplc="31A4DEAC">
      <w:start w:val="1"/>
      <w:numFmt w:val="lowerRoman"/>
      <w:lvlText w:val="%6."/>
      <w:lvlJc w:val="right"/>
      <w:pPr>
        <w:ind w:left="4320" w:hanging="180"/>
      </w:pPr>
    </w:lvl>
    <w:lvl w:ilvl="6" w:tplc="12128A46">
      <w:start w:val="1"/>
      <w:numFmt w:val="decimal"/>
      <w:lvlText w:val="%7."/>
      <w:lvlJc w:val="left"/>
      <w:pPr>
        <w:ind w:left="5040" w:hanging="360"/>
      </w:pPr>
    </w:lvl>
    <w:lvl w:ilvl="7" w:tplc="227A11A8">
      <w:start w:val="1"/>
      <w:numFmt w:val="lowerLetter"/>
      <w:lvlText w:val="%8."/>
      <w:lvlJc w:val="left"/>
      <w:pPr>
        <w:ind w:left="5760" w:hanging="360"/>
      </w:pPr>
    </w:lvl>
    <w:lvl w:ilvl="8" w:tplc="BFE0A8D4">
      <w:start w:val="1"/>
      <w:numFmt w:val="lowerRoman"/>
      <w:lvlText w:val="%9."/>
      <w:lvlJc w:val="right"/>
      <w:pPr>
        <w:ind w:left="6480" w:hanging="180"/>
      </w:pPr>
    </w:lvl>
  </w:abstractNum>
  <w:abstractNum w:abstractNumId="61"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62" w15:restartNumberingAfterBreak="0">
    <w:nsid w:val="16946D55"/>
    <w:multiLevelType w:val="hybridMultilevel"/>
    <w:tmpl w:val="35324CEE"/>
    <w:lvl w:ilvl="0" w:tplc="0C0A0003">
      <w:start w:val="1"/>
      <w:numFmt w:val="bullet"/>
      <w:lvlText w:val="o"/>
      <w:lvlJc w:val="left"/>
      <w:pPr>
        <w:ind w:left="720" w:hanging="360"/>
      </w:pPr>
      <w:rPr>
        <w:rFonts w:ascii="Courier New" w:hAnsi="Courier New" w:cs="Courier New"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16A01A55"/>
    <w:multiLevelType w:val="hybridMultilevel"/>
    <w:tmpl w:val="B5B6A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5"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18DC767C"/>
    <w:multiLevelType w:val="hybridMultilevel"/>
    <w:tmpl w:val="0672A776"/>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7" w15:restartNumberingAfterBreak="0">
    <w:nsid w:val="19323899"/>
    <w:multiLevelType w:val="multilevel"/>
    <w:tmpl w:val="FD58E3F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8"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9"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0"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71" w15:restartNumberingAfterBreak="0">
    <w:nsid w:val="1B680FFB"/>
    <w:multiLevelType w:val="hybridMultilevel"/>
    <w:tmpl w:val="8070CD5C"/>
    <w:lvl w:ilvl="0" w:tplc="FFFFFFFF">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2"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3" w15:restartNumberingAfterBreak="0">
    <w:nsid w:val="1BD610F3"/>
    <w:multiLevelType w:val="hybridMultilevel"/>
    <w:tmpl w:val="E0B4FAF0"/>
    <w:lvl w:ilvl="0" w:tplc="A992B69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4"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75"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6"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77" w15:restartNumberingAfterBreak="0">
    <w:nsid w:val="1E5971C3"/>
    <w:multiLevelType w:val="hybridMultilevel"/>
    <w:tmpl w:val="612AECE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8" w15:restartNumberingAfterBreak="0">
    <w:nsid w:val="1E84704F"/>
    <w:multiLevelType w:val="multilevel"/>
    <w:tmpl w:val="B41C3E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9" w15:restartNumberingAfterBreak="0">
    <w:nsid w:val="1EC35BF2"/>
    <w:multiLevelType w:val="multilevel"/>
    <w:tmpl w:val="5C14017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15:restartNumberingAfterBreak="0">
    <w:nsid w:val="1EC4D2B6"/>
    <w:multiLevelType w:val="hybridMultilevel"/>
    <w:tmpl w:val="7CF2C738"/>
    <w:lvl w:ilvl="0" w:tplc="39D63ACA">
      <w:start w:val="1"/>
      <w:numFmt w:val="lowerLetter"/>
      <w:lvlText w:val="%1."/>
      <w:lvlJc w:val="left"/>
      <w:pPr>
        <w:ind w:left="720" w:hanging="360"/>
      </w:pPr>
    </w:lvl>
    <w:lvl w:ilvl="1" w:tplc="D1FA18E6">
      <w:start w:val="1"/>
      <w:numFmt w:val="lowerLetter"/>
      <w:lvlText w:val="%2."/>
      <w:lvlJc w:val="left"/>
      <w:pPr>
        <w:ind w:left="1440" w:hanging="360"/>
      </w:pPr>
    </w:lvl>
    <w:lvl w:ilvl="2" w:tplc="9230ABC6">
      <w:start w:val="1"/>
      <w:numFmt w:val="lowerRoman"/>
      <w:lvlText w:val="%3."/>
      <w:lvlJc w:val="right"/>
      <w:pPr>
        <w:ind w:left="2160" w:hanging="180"/>
      </w:pPr>
    </w:lvl>
    <w:lvl w:ilvl="3" w:tplc="7472B832">
      <w:start w:val="1"/>
      <w:numFmt w:val="decimal"/>
      <w:lvlText w:val="%4."/>
      <w:lvlJc w:val="left"/>
      <w:pPr>
        <w:ind w:left="2880" w:hanging="360"/>
      </w:pPr>
    </w:lvl>
    <w:lvl w:ilvl="4" w:tplc="D6FC175A">
      <w:start w:val="1"/>
      <w:numFmt w:val="lowerLetter"/>
      <w:lvlText w:val="%5."/>
      <w:lvlJc w:val="left"/>
      <w:pPr>
        <w:ind w:left="3600" w:hanging="360"/>
      </w:pPr>
    </w:lvl>
    <w:lvl w:ilvl="5" w:tplc="540CB3BC">
      <w:start w:val="1"/>
      <w:numFmt w:val="lowerRoman"/>
      <w:lvlText w:val="%6."/>
      <w:lvlJc w:val="right"/>
      <w:pPr>
        <w:ind w:left="4320" w:hanging="180"/>
      </w:pPr>
    </w:lvl>
    <w:lvl w:ilvl="6" w:tplc="B1DA7854">
      <w:start w:val="1"/>
      <w:numFmt w:val="decimal"/>
      <w:lvlText w:val="%7."/>
      <w:lvlJc w:val="left"/>
      <w:pPr>
        <w:ind w:left="5040" w:hanging="360"/>
      </w:pPr>
    </w:lvl>
    <w:lvl w:ilvl="7" w:tplc="C9A20320">
      <w:start w:val="1"/>
      <w:numFmt w:val="lowerLetter"/>
      <w:lvlText w:val="%8."/>
      <w:lvlJc w:val="left"/>
      <w:pPr>
        <w:ind w:left="5760" w:hanging="360"/>
      </w:pPr>
    </w:lvl>
    <w:lvl w:ilvl="8" w:tplc="45CE5548">
      <w:start w:val="1"/>
      <w:numFmt w:val="lowerRoman"/>
      <w:lvlText w:val="%9."/>
      <w:lvlJc w:val="right"/>
      <w:pPr>
        <w:ind w:left="6480" w:hanging="180"/>
      </w:pPr>
    </w:lvl>
  </w:abstractNum>
  <w:abstractNum w:abstractNumId="81"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2"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3"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84"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209C59EE"/>
    <w:multiLevelType w:val="hybridMultilevel"/>
    <w:tmpl w:val="900801B6"/>
    <w:lvl w:ilvl="0" w:tplc="F2843918">
      <w:start w:val="1"/>
      <w:numFmt w:val="lowerLetter"/>
      <w:lvlText w:val="%1."/>
      <w:lvlJc w:val="left"/>
      <w:pPr>
        <w:ind w:left="720" w:hanging="360"/>
      </w:pPr>
    </w:lvl>
    <w:lvl w:ilvl="1" w:tplc="984C3732">
      <w:start w:val="1"/>
      <w:numFmt w:val="lowerLetter"/>
      <w:lvlText w:val="%2."/>
      <w:lvlJc w:val="left"/>
      <w:pPr>
        <w:ind w:left="1440" w:hanging="360"/>
      </w:pPr>
    </w:lvl>
    <w:lvl w:ilvl="2" w:tplc="C226A5B6">
      <w:start w:val="1"/>
      <w:numFmt w:val="lowerRoman"/>
      <w:lvlText w:val="%3."/>
      <w:lvlJc w:val="right"/>
      <w:pPr>
        <w:ind w:left="2160" w:hanging="180"/>
      </w:pPr>
    </w:lvl>
    <w:lvl w:ilvl="3" w:tplc="AEF21744">
      <w:start w:val="1"/>
      <w:numFmt w:val="decimal"/>
      <w:lvlText w:val="%4."/>
      <w:lvlJc w:val="left"/>
      <w:pPr>
        <w:ind w:left="2880" w:hanging="360"/>
      </w:pPr>
    </w:lvl>
    <w:lvl w:ilvl="4" w:tplc="FAB0D796">
      <w:start w:val="1"/>
      <w:numFmt w:val="lowerLetter"/>
      <w:lvlText w:val="%5."/>
      <w:lvlJc w:val="left"/>
      <w:pPr>
        <w:ind w:left="3600" w:hanging="360"/>
      </w:pPr>
    </w:lvl>
    <w:lvl w:ilvl="5" w:tplc="22684E1C">
      <w:start w:val="1"/>
      <w:numFmt w:val="lowerRoman"/>
      <w:lvlText w:val="%6."/>
      <w:lvlJc w:val="right"/>
      <w:pPr>
        <w:ind w:left="4320" w:hanging="180"/>
      </w:pPr>
    </w:lvl>
    <w:lvl w:ilvl="6" w:tplc="070499F6">
      <w:start w:val="1"/>
      <w:numFmt w:val="decimal"/>
      <w:lvlText w:val="%7."/>
      <w:lvlJc w:val="left"/>
      <w:pPr>
        <w:ind w:left="5040" w:hanging="360"/>
      </w:pPr>
    </w:lvl>
    <w:lvl w:ilvl="7" w:tplc="FA7AB738">
      <w:start w:val="1"/>
      <w:numFmt w:val="lowerLetter"/>
      <w:lvlText w:val="%8."/>
      <w:lvlJc w:val="left"/>
      <w:pPr>
        <w:ind w:left="5760" w:hanging="360"/>
      </w:pPr>
    </w:lvl>
    <w:lvl w:ilvl="8" w:tplc="5AAE4112">
      <w:start w:val="1"/>
      <w:numFmt w:val="lowerRoman"/>
      <w:lvlText w:val="%9."/>
      <w:lvlJc w:val="right"/>
      <w:pPr>
        <w:ind w:left="6480" w:hanging="180"/>
      </w:pPr>
    </w:lvl>
  </w:abstractNum>
  <w:abstractNum w:abstractNumId="86"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7" w15:restartNumberingAfterBreak="0">
    <w:nsid w:val="211C6808"/>
    <w:multiLevelType w:val="hybridMultilevel"/>
    <w:tmpl w:val="C47667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9"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0"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91" w15:restartNumberingAfterBreak="0">
    <w:nsid w:val="23D675A0"/>
    <w:multiLevelType w:val="hybridMultilevel"/>
    <w:tmpl w:val="E1FAAF84"/>
    <w:lvl w:ilvl="0" w:tplc="9E90A95C">
      <w:start w:val="1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24E94ACA"/>
    <w:multiLevelType w:val="hybridMultilevel"/>
    <w:tmpl w:val="EA9055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4" w15:restartNumberingAfterBreak="0">
    <w:nsid w:val="255364A5"/>
    <w:multiLevelType w:val="hybridMultilevel"/>
    <w:tmpl w:val="6F6E6E30"/>
    <w:lvl w:ilvl="0" w:tplc="BC8E1EA4">
      <w:numFmt w:val="none"/>
      <w:lvlText w:val=""/>
      <w:lvlJc w:val="left"/>
      <w:pPr>
        <w:tabs>
          <w:tab w:val="num" w:pos="360"/>
        </w:tabs>
      </w:pPr>
    </w:lvl>
    <w:lvl w:ilvl="1" w:tplc="F4781FE6">
      <w:start w:val="1"/>
      <w:numFmt w:val="lowerLetter"/>
      <w:lvlText w:val="%2."/>
      <w:lvlJc w:val="left"/>
      <w:pPr>
        <w:ind w:left="1440" w:hanging="360"/>
      </w:pPr>
    </w:lvl>
    <w:lvl w:ilvl="2" w:tplc="419420AA">
      <w:start w:val="1"/>
      <w:numFmt w:val="lowerRoman"/>
      <w:lvlText w:val="%3."/>
      <w:lvlJc w:val="right"/>
      <w:pPr>
        <w:ind w:left="2160" w:hanging="180"/>
      </w:pPr>
    </w:lvl>
    <w:lvl w:ilvl="3" w:tplc="9F7E0C66">
      <w:start w:val="1"/>
      <w:numFmt w:val="decimal"/>
      <w:lvlText w:val="%4."/>
      <w:lvlJc w:val="left"/>
      <w:pPr>
        <w:ind w:left="2880" w:hanging="360"/>
      </w:pPr>
    </w:lvl>
    <w:lvl w:ilvl="4" w:tplc="E8D856FA">
      <w:start w:val="1"/>
      <w:numFmt w:val="lowerLetter"/>
      <w:lvlText w:val="%5."/>
      <w:lvlJc w:val="left"/>
      <w:pPr>
        <w:ind w:left="3600" w:hanging="360"/>
      </w:pPr>
    </w:lvl>
    <w:lvl w:ilvl="5" w:tplc="0ACC73EE">
      <w:start w:val="1"/>
      <w:numFmt w:val="lowerRoman"/>
      <w:lvlText w:val="%6."/>
      <w:lvlJc w:val="right"/>
      <w:pPr>
        <w:ind w:left="4320" w:hanging="180"/>
      </w:pPr>
    </w:lvl>
    <w:lvl w:ilvl="6" w:tplc="0DD88AD8">
      <w:start w:val="1"/>
      <w:numFmt w:val="decimal"/>
      <w:lvlText w:val="%7."/>
      <w:lvlJc w:val="left"/>
      <w:pPr>
        <w:ind w:left="5040" w:hanging="360"/>
      </w:pPr>
    </w:lvl>
    <w:lvl w:ilvl="7" w:tplc="16C03A84">
      <w:start w:val="1"/>
      <w:numFmt w:val="lowerLetter"/>
      <w:lvlText w:val="%8."/>
      <w:lvlJc w:val="left"/>
      <w:pPr>
        <w:ind w:left="5760" w:hanging="360"/>
      </w:pPr>
    </w:lvl>
    <w:lvl w:ilvl="8" w:tplc="5762D2C8">
      <w:start w:val="1"/>
      <w:numFmt w:val="lowerRoman"/>
      <w:lvlText w:val="%9."/>
      <w:lvlJc w:val="right"/>
      <w:pPr>
        <w:ind w:left="6480" w:hanging="180"/>
      </w:pPr>
    </w:lvl>
  </w:abstractNum>
  <w:abstractNum w:abstractNumId="95" w15:restartNumberingAfterBreak="0">
    <w:nsid w:val="25781771"/>
    <w:multiLevelType w:val="hybridMultilevel"/>
    <w:tmpl w:val="FE2EAEF2"/>
    <w:lvl w:ilvl="0" w:tplc="A86814A2">
      <w:start w:val="1"/>
      <w:numFmt w:val="bullet"/>
      <w:lvlText w:val="-"/>
      <w:lvlJc w:val="left"/>
      <w:pPr>
        <w:ind w:left="1429" w:hanging="360"/>
      </w:pPr>
      <w:rPr>
        <w:rFonts w:ascii="Arial" w:eastAsia="Times New Roman" w:hAnsi="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6" w15:restartNumberingAfterBreak="0">
    <w:nsid w:val="269C37C3"/>
    <w:multiLevelType w:val="hybridMultilevel"/>
    <w:tmpl w:val="F992EE96"/>
    <w:lvl w:ilvl="0" w:tplc="81B0B9C8">
      <w:numFmt w:val="none"/>
      <w:lvlText w:val=""/>
      <w:lvlJc w:val="left"/>
      <w:pPr>
        <w:tabs>
          <w:tab w:val="num" w:pos="360"/>
        </w:tabs>
      </w:pPr>
    </w:lvl>
    <w:lvl w:ilvl="1" w:tplc="D068BE28">
      <w:start w:val="1"/>
      <w:numFmt w:val="lowerLetter"/>
      <w:lvlText w:val="%2."/>
      <w:lvlJc w:val="left"/>
      <w:pPr>
        <w:ind w:left="1440" w:hanging="360"/>
      </w:pPr>
    </w:lvl>
    <w:lvl w:ilvl="2" w:tplc="B628B584">
      <w:start w:val="1"/>
      <w:numFmt w:val="lowerRoman"/>
      <w:lvlText w:val="%3."/>
      <w:lvlJc w:val="right"/>
      <w:pPr>
        <w:ind w:left="2160" w:hanging="180"/>
      </w:pPr>
    </w:lvl>
    <w:lvl w:ilvl="3" w:tplc="0FB858C0">
      <w:start w:val="1"/>
      <w:numFmt w:val="decimal"/>
      <w:lvlText w:val="%4."/>
      <w:lvlJc w:val="left"/>
      <w:pPr>
        <w:ind w:left="2880" w:hanging="360"/>
      </w:pPr>
    </w:lvl>
    <w:lvl w:ilvl="4" w:tplc="4F003B02">
      <w:start w:val="1"/>
      <w:numFmt w:val="lowerLetter"/>
      <w:lvlText w:val="%5."/>
      <w:lvlJc w:val="left"/>
      <w:pPr>
        <w:ind w:left="3600" w:hanging="360"/>
      </w:pPr>
    </w:lvl>
    <w:lvl w:ilvl="5" w:tplc="14F67CE0">
      <w:start w:val="1"/>
      <w:numFmt w:val="lowerRoman"/>
      <w:lvlText w:val="%6."/>
      <w:lvlJc w:val="right"/>
      <w:pPr>
        <w:ind w:left="4320" w:hanging="180"/>
      </w:pPr>
    </w:lvl>
    <w:lvl w:ilvl="6" w:tplc="0128A650">
      <w:start w:val="1"/>
      <w:numFmt w:val="decimal"/>
      <w:lvlText w:val="%7."/>
      <w:lvlJc w:val="left"/>
      <w:pPr>
        <w:ind w:left="5040" w:hanging="360"/>
      </w:pPr>
    </w:lvl>
    <w:lvl w:ilvl="7" w:tplc="FE0CC2BC">
      <w:start w:val="1"/>
      <w:numFmt w:val="lowerLetter"/>
      <w:lvlText w:val="%8."/>
      <w:lvlJc w:val="left"/>
      <w:pPr>
        <w:ind w:left="5760" w:hanging="360"/>
      </w:pPr>
    </w:lvl>
    <w:lvl w:ilvl="8" w:tplc="28E0732C">
      <w:start w:val="1"/>
      <w:numFmt w:val="lowerRoman"/>
      <w:lvlText w:val="%9."/>
      <w:lvlJc w:val="right"/>
      <w:pPr>
        <w:ind w:left="6480" w:hanging="180"/>
      </w:pPr>
    </w:lvl>
  </w:abstractNum>
  <w:abstractNum w:abstractNumId="97"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8"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9" w15:restartNumberingAfterBreak="0">
    <w:nsid w:val="28E769FB"/>
    <w:multiLevelType w:val="hybridMultilevel"/>
    <w:tmpl w:val="332A1F3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0" w15:restartNumberingAfterBreak="0">
    <w:nsid w:val="297FCFB2"/>
    <w:multiLevelType w:val="hybridMultilevel"/>
    <w:tmpl w:val="E4FE834C"/>
    <w:lvl w:ilvl="0" w:tplc="58CABDD4">
      <w:numFmt w:val="none"/>
      <w:lvlText w:val=""/>
      <w:lvlJc w:val="left"/>
      <w:pPr>
        <w:tabs>
          <w:tab w:val="num" w:pos="360"/>
        </w:tabs>
      </w:pPr>
    </w:lvl>
    <w:lvl w:ilvl="1" w:tplc="F74E04CA">
      <w:start w:val="1"/>
      <w:numFmt w:val="lowerLetter"/>
      <w:lvlText w:val="%2."/>
      <w:lvlJc w:val="left"/>
      <w:pPr>
        <w:ind w:left="1440" w:hanging="360"/>
      </w:pPr>
    </w:lvl>
    <w:lvl w:ilvl="2" w:tplc="011CF3FA">
      <w:start w:val="1"/>
      <w:numFmt w:val="lowerRoman"/>
      <w:lvlText w:val="%3."/>
      <w:lvlJc w:val="right"/>
      <w:pPr>
        <w:ind w:left="2160" w:hanging="180"/>
      </w:pPr>
    </w:lvl>
    <w:lvl w:ilvl="3" w:tplc="779E8738">
      <w:start w:val="1"/>
      <w:numFmt w:val="decimal"/>
      <w:lvlText w:val="%4."/>
      <w:lvlJc w:val="left"/>
      <w:pPr>
        <w:ind w:left="2880" w:hanging="360"/>
      </w:pPr>
    </w:lvl>
    <w:lvl w:ilvl="4" w:tplc="098C9254">
      <w:start w:val="1"/>
      <w:numFmt w:val="lowerLetter"/>
      <w:lvlText w:val="%5."/>
      <w:lvlJc w:val="left"/>
      <w:pPr>
        <w:ind w:left="3600" w:hanging="360"/>
      </w:pPr>
    </w:lvl>
    <w:lvl w:ilvl="5" w:tplc="0A26A5E0">
      <w:start w:val="1"/>
      <w:numFmt w:val="lowerRoman"/>
      <w:lvlText w:val="%6."/>
      <w:lvlJc w:val="right"/>
      <w:pPr>
        <w:ind w:left="4320" w:hanging="180"/>
      </w:pPr>
    </w:lvl>
    <w:lvl w:ilvl="6" w:tplc="00DC6186">
      <w:start w:val="1"/>
      <w:numFmt w:val="decimal"/>
      <w:lvlText w:val="%7."/>
      <w:lvlJc w:val="left"/>
      <w:pPr>
        <w:ind w:left="5040" w:hanging="360"/>
      </w:pPr>
    </w:lvl>
    <w:lvl w:ilvl="7" w:tplc="ACCE0574">
      <w:start w:val="1"/>
      <w:numFmt w:val="lowerLetter"/>
      <w:lvlText w:val="%8."/>
      <w:lvlJc w:val="left"/>
      <w:pPr>
        <w:ind w:left="5760" w:hanging="360"/>
      </w:pPr>
    </w:lvl>
    <w:lvl w:ilvl="8" w:tplc="9CA05140">
      <w:start w:val="1"/>
      <w:numFmt w:val="lowerRoman"/>
      <w:lvlText w:val="%9."/>
      <w:lvlJc w:val="right"/>
      <w:pPr>
        <w:ind w:left="6480" w:hanging="180"/>
      </w:pPr>
    </w:lvl>
  </w:abstractNum>
  <w:abstractNum w:abstractNumId="101" w15:restartNumberingAfterBreak="0">
    <w:nsid w:val="2A1C22F0"/>
    <w:multiLevelType w:val="hybridMultilevel"/>
    <w:tmpl w:val="5F7ECF4A"/>
    <w:lvl w:ilvl="0" w:tplc="0A3A96A0">
      <w:numFmt w:val="none"/>
      <w:lvlText w:val=""/>
      <w:lvlJc w:val="left"/>
      <w:pPr>
        <w:tabs>
          <w:tab w:val="num" w:pos="360"/>
        </w:tabs>
      </w:pPr>
    </w:lvl>
    <w:lvl w:ilvl="1" w:tplc="13BA12F8">
      <w:start w:val="1"/>
      <w:numFmt w:val="lowerLetter"/>
      <w:lvlText w:val="%2."/>
      <w:lvlJc w:val="left"/>
      <w:pPr>
        <w:ind w:left="1440" w:hanging="360"/>
      </w:pPr>
    </w:lvl>
    <w:lvl w:ilvl="2" w:tplc="FBD817F8">
      <w:start w:val="1"/>
      <w:numFmt w:val="lowerRoman"/>
      <w:lvlText w:val="%3."/>
      <w:lvlJc w:val="right"/>
      <w:pPr>
        <w:ind w:left="2160" w:hanging="180"/>
      </w:pPr>
    </w:lvl>
    <w:lvl w:ilvl="3" w:tplc="F030ED5E">
      <w:start w:val="1"/>
      <w:numFmt w:val="decimal"/>
      <w:lvlText w:val="%4."/>
      <w:lvlJc w:val="left"/>
      <w:pPr>
        <w:ind w:left="2880" w:hanging="360"/>
      </w:pPr>
    </w:lvl>
    <w:lvl w:ilvl="4" w:tplc="EBF21FE4">
      <w:start w:val="1"/>
      <w:numFmt w:val="lowerLetter"/>
      <w:lvlText w:val="%5."/>
      <w:lvlJc w:val="left"/>
      <w:pPr>
        <w:ind w:left="3600" w:hanging="360"/>
      </w:pPr>
    </w:lvl>
    <w:lvl w:ilvl="5" w:tplc="AE2A3632">
      <w:start w:val="1"/>
      <w:numFmt w:val="lowerRoman"/>
      <w:lvlText w:val="%6."/>
      <w:lvlJc w:val="right"/>
      <w:pPr>
        <w:ind w:left="4320" w:hanging="180"/>
      </w:pPr>
    </w:lvl>
    <w:lvl w:ilvl="6" w:tplc="8866592A">
      <w:start w:val="1"/>
      <w:numFmt w:val="decimal"/>
      <w:lvlText w:val="%7."/>
      <w:lvlJc w:val="left"/>
      <w:pPr>
        <w:ind w:left="5040" w:hanging="360"/>
      </w:pPr>
    </w:lvl>
    <w:lvl w:ilvl="7" w:tplc="F33E587E">
      <w:start w:val="1"/>
      <w:numFmt w:val="lowerLetter"/>
      <w:lvlText w:val="%8."/>
      <w:lvlJc w:val="left"/>
      <w:pPr>
        <w:ind w:left="5760" w:hanging="360"/>
      </w:pPr>
    </w:lvl>
    <w:lvl w:ilvl="8" w:tplc="5106E0DC">
      <w:start w:val="1"/>
      <w:numFmt w:val="lowerRoman"/>
      <w:lvlText w:val="%9."/>
      <w:lvlJc w:val="right"/>
      <w:pPr>
        <w:ind w:left="6480" w:hanging="180"/>
      </w:pPr>
    </w:lvl>
  </w:abstractNum>
  <w:abstractNum w:abstractNumId="102"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2A8455F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2AAA6C43"/>
    <w:multiLevelType w:val="hybridMultilevel"/>
    <w:tmpl w:val="1BCA5964"/>
    <w:lvl w:ilvl="0" w:tplc="0C0A000B">
      <w:start w:val="1"/>
      <w:numFmt w:val="bullet"/>
      <w:lvlText w:val=""/>
      <w:lvlJc w:val="left"/>
      <w:pPr>
        <w:ind w:left="1287" w:hanging="360"/>
      </w:pPr>
      <w:rPr>
        <w:rFonts w:ascii="Wingdings" w:hAnsi="Wingdings"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5"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lvlText w:val="%1.%2"/>
      <w:lvlJc w:val="left"/>
      <w:pPr>
        <w:ind w:left="1287" w:hanging="360"/>
      </w:p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6"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08" w15:restartNumberingAfterBreak="0">
    <w:nsid w:val="2B5177FE"/>
    <w:multiLevelType w:val="hybridMultilevel"/>
    <w:tmpl w:val="EA9055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2BC5A33A"/>
    <w:multiLevelType w:val="hybridMultilevel"/>
    <w:tmpl w:val="103AEEFA"/>
    <w:lvl w:ilvl="0" w:tplc="6AC44458">
      <w:start w:val="1"/>
      <w:numFmt w:val="decimal"/>
      <w:lvlText w:val="%1."/>
      <w:lvlJc w:val="left"/>
      <w:pPr>
        <w:ind w:left="720" w:hanging="360"/>
      </w:pPr>
    </w:lvl>
    <w:lvl w:ilvl="1" w:tplc="5B0C4DEC">
      <w:start w:val="1"/>
      <w:numFmt w:val="lowerLetter"/>
      <w:lvlText w:val="%2."/>
      <w:lvlJc w:val="left"/>
      <w:pPr>
        <w:ind w:left="1440" w:hanging="360"/>
      </w:pPr>
    </w:lvl>
    <w:lvl w:ilvl="2" w:tplc="C84238DC">
      <w:start w:val="1"/>
      <w:numFmt w:val="lowerRoman"/>
      <w:lvlText w:val="%3."/>
      <w:lvlJc w:val="right"/>
      <w:pPr>
        <w:ind w:left="2160" w:hanging="180"/>
      </w:pPr>
    </w:lvl>
    <w:lvl w:ilvl="3" w:tplc="A45AB206">
      <w:start w:val="1"/>
      <w:numFmt w:val="decimal"/>
      <w:lvlText w:val="%4."/>
      <w:lvlJc w:val="left"/>
      <w:pPr>
        <w:ind w:left="2880" w:hanging="360"/>
      </w:pPr>
    </w:lvl>
    <w:lvl w:ilvl="4" w:tplc="13E82120">
      <w:start w:val="1"/>
      <w:numFmt w:val="lowerLetter"/>
      <w:lvlText w:val="%5."/>
      <w:lvlJc w:val="left"/>
      <w:pPr>
        <w:ind w:left="3600" w:hanging="360"/>
      </w:pPr>
    </w:lvl>
    <w:lvl w:ilvl="5" w:tplc="2A08BDA2">
      <w:start w:val="1"/>
      <w:numFmt w:val="lowerRoman"/>
      <w:lvlText w:val="%6."/>
      <w:lvlJc w:val="right"/>
      <w:pPr>
        <w:ind w:left="4320" w:hanging="180"/>
      </w:pPr>
    </w:lvl>
    <w:lvl w:ilvl="6" w:tplc="A2C011E4">
      <w:start w:val="1"/>
      <w:numFmt w:val="decimal"/>
      <w:lvlText w:val="%7."/>
      <w:lvlJc w:val="left"/>
      <w:pPr>
        <w:ind w:left="5040" w:hanging="360"/>
      </w:pPr>
    </w:lvl>
    <w:lvl w:ilvl="7" w:tplc="BB0AE3F2">
      <w:start w:val="1"/>
      <w:numFmt w:val="lowerLetter"/>
      <w:lvlText w:val="%8."/>
      <w:lvlJc w:val="left"/>
      <w:pPr>
        <w:ind w:left="5760" w:hanging="360"/>
      </w:pPr>
    </w:lvl>
    <w:lvl w:ilvl="8" w:tplc="5DDE615E">
      <w:start w:val="1"/>
      <w:numFmt w:val="lowerRoman"/>
      <w:lvlText w:val="%9."/>
      <w:lvlJc w:val="right"/>
      <w:pPr>
        <w:ind w:left="6480" w:hanging="180"/>
      </w:pPr>
    </w:lvl>
  </w:abstractNum>
  <w:abstractNum w:abstractNumId="111"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2" w15:restartNumberingAfterBreak="0">
    <w:nsid w:val="2C1D5DC9"/>
    <w:multiLevelType w:val="hybridMultilevel"/>
    <w:tmpl w:val="064CD146"/>
    <w:lvl w:ilvl="0" w:tplc="0FC68DF6">
      <w:numFmt w:val="none"/>
      <w:lvlText w:val=""/>
      <w:lvlJc w:val="left"/>
      <w:pPr>
        <w:tabs>
          <w:tab w:val="num" w:pos="360"/>
        </w:tabs>
      </w:pPr>
    </w:lvl>
    <w:lvl w:ilvl="1" w:tplc="8DA6BE28">
      <w:start w:val="1"/>
      <w:numFmt w:val="lowerLetter"/>
      <w:lvlText w:val="%2."/>
      <w:lvlJc w:val="left"/>
      <w:pPr>
        <w:ind w:left="1440" w:hanging="360"/>
      </w:pPr>
    </w:lvl>
    <w:lvl w:ilvl="2" w:tplc="7F1A7728">
      <w:start w:val="1"/>
      <w:numFmt w:val="lowerRoman"/>
      <w:lvlText w:val="%3."/>
      <w:lvlJc w:val="right"/>
      <w:pPr>
        <w:ind w:left="2160" w:hanging="180"/>
      </w:pPr>
    </w:lvl>
    <w:lvl w:ilvl="3" w:tplc="CCF2E89A">
      <w:start w:val="1"/>
      <w:numFmt w:val="decimal"/>
      <w:lvlText w:val="%4."/>
      <w:lvlJc w:val="left"/>
      <w:pPr>
        <w:ind w:left="2880" w:hanging="360"/>
      </w:pPr>
    </w:lvl>
    <w:lvl w:ilvl="4" w:tplc="15C2387A">
      <w:start w:val="1"/>
      <w:numFmt w:val="lowerLetter"/>
      <w:lvlText w:val="%5."/>
      <w:lvlJc w:val="left"/>
      <w:pPr>
        <w:ind w:left="3600" w:hanging="360"/>
      </w:pPr>
    </w:lvl>
    <w:lvl w:ilvl="5" w:tplc="EC24E112">
      <w:start w:val="1"/>
      <w:numFmt w:val="lowerRoman"/>
      <w:lvlText w:val="%6."/>
      <w:lvlJc w:val="right"/>
      <w:pPr>
        <w:ind w:left="4320" w:hanging="180"/>
      </w:pPr>
    </w:lvl>
    <w:lvl w:ilvl="6" w:tplc="0EA8AD8E">
      <w:start w:val="1"/>
      <w:numFmt w:val="decimal"/>
      <w:lvlText w:val="%7."/>
      <w:lvlJc w:val="left"/>
      <w:pPr>
        <w:ind w:left="5040" w:hanging="360"/>
      </w:pPr>
    </w:lvl>
    <w:lvl w:ilvl="7" w:tplc="BE9E3D9A">
      <w:start w:val="1"/>
      <w:numFmt w:val="lowerLetter"/>
      <w:lvlText w:val="%8."/>
      <w:lvlJc w:val="left"/>
      <w:pPr>
        <w:ind w:left="5760" w:hanging="360"/>
      </w:pPr>
    </w:lvl>
    <w:lvl w:ilvl="8" w:tplc="A73AE682">
      <w:start w:val="1"/>
      <w:numFmt w:val="lowerRoman"/>
      <w:lvlText w:val="%9."/>
      <w:lvlJc w:val="right"/>
      <w:pPr>
        <w:ind w:left="6480" w:hanging="180"/>
      </w:pPr>
    </w:lvl>
  </w:abstractNum>
  <w:abstractNum w:abstractNumId="113" w15:restartNumberingAfterBreak="0">
    <w:nsid w:val="2D7F1BA9"/>
    <w:multiLevelType w:val="multilevel"/>
    <w:tmpl w:val="BD3658A8"/>
    <w:lvl w:ilvl="0">
      <w:start w:val="1"/>
      <w:numFmt w:val="bullet"/>
      <w:lvlText w:val="•"/>
      <w:lvlJc w:val="left"/>
      <w:pPr>
        <w:tabs>
          <w:tab w:val="num" w:pos="0"/>
        </w:tabs>
        <w:ind w:left="644" w:hanging="360"/>
      </w:pPr>
      <w:rPr>
        <w:rFonts w:ascii="Arial" w:hAnsi="Arial" w:cs="Aria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14"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2E5833F3"/>
    <w:multiLevelType w:val="hybridMultilevel"/>
    <w:tmpl w:val="72D496E4"/>
    <w:lvl w:ilvl="0" w:tplc="0C0A0001">
      <w:start w:val="1"/>
      <w:numFmt w:val="bullet"/>
      <w:lvlText w:val=""/>
      <w:lvlJc w:val="left"/>
      <w:pPr>
        <w:ind w:left="1374" w:hanging="360"/>
      </w:pPr>
      <w:rPr>
        <w:rFonts w:ascii="Symbol" w:hAnsi="Symbol" w:hint="default"/>
      </w:rPr>
    </w:lvl>
    <w:lvl w:ilvl="1" w:tplc="0C0A0003" w:tentative="1">
      <w:start w:val="1"/>
      <w:numFmt w:val="bullet"/>
      <w:lvlText w:val="o"/>
      <w:lvlJc w:val="left"/>
      <w:pPr>
        <w:ind w:left="2094" w:hanging="360"/>
      </w:pPr>
      <w:rPr>
        <w:rFonts w:ascii="Courier New" w:hAnsi="Courier New" w:cs="Courier New" w:hint="default"/>
      </w:rPr>
    </w:lvl>
    <w:lvl w:ilvl="2" w:tplc="0C0A0005" w:tentative="1">
      <w:start w:val="1"/>
      <w:numFmt w:val="bullet"/>
      <w:lvlText w:val=""/>
      <w:lvlJc w:val="left"/>
      <w:pPr>
        <w:ind w:left="2814" w:hanging="360"/>
      </w:pPr>
      <w:rPr>
        <w:rFonts w:ascii="Wingdings" w:hAnsi="Wingdings" w:hint="default"/>
      </w:rPr>
    </w:lvl>
    <w:lvl w:ilvl="3" w:tplc="0C0A0001" w:tentative="1">
      <w:start w:val="1"/>
      <w:numFmt w:val="bullet"/>
      <w:lvlText w:val=""/>
      <w:lvlJc w:val="left"/>
      <w:pPr>
        <w:ind w:left="3534" w:hanging="360"/>
      </w:pPr>
      <w:rPr>
        <w:rFonts w:ascii="Symbol" w:hAnsi="Symbol" w:hint="default"/>
      </w:rPr>
    </w:lvl>
    <w:lvl w:ilvl="4" w:tplc="0C0A0003" w:tentative="1">
      <w:start w:val="1"/>
      <w:numFmt w:val="bullet"/>
      <w:lvlText w:val="o"/>
      <w:lvlJc w:val="left"/>
      <w:pPr>
        <w:ind w:left="4254" w:hanging="360"/>
      </w:pPr>
      <w:rPr>
        <w:rFonts w:ascii="Courier New" w:hAnsi="Courier New" w:cs="Courier New" w:hint="default"/>
      </w:rPr>
    </w:lvl>
    <w:lvl w:ilvl="5" w:tplc="0C0A0005" w:tentative="1">
      <w:start w:val="1"/>
      <w:numFmt w:val="bullet"/>
      <w:lvlText w:val=""/>
      <w:lvlJc w:val="left"/>
      <w:pPr>
        <w:ind w:left="4974" w:hanging="360"/>
      </w:pPr>
      <w:rPr>
        <w:rFonts w:ascii="Wingdings" w:hAnsi="Wingdings" w:hint="default"/>
      </w:rPr>
    </w:lvl>
    <w:lvl w:ilvl="6" w:tplc="0C0A0001" w:tentative="1">
      <w:start w:val="1"/>
      <w:numFmt w:val="bullet"/>
      <w:lvlText w:val=""/>
      <w:lvlJc w:val="left"/>
      <w:pPr>
        <w:ind w:left="5694" w:hanging="360"/>
      </w:pPr>
      <w:rPr>
        <w:rFonts w:ascii="Symbol" w:hAnsi="Symbol" w:hint="default"/>
      </w:rPr>
    </w:lvl>
    <w:lvl w:ilvl="7" w:tplc="0C0A0003" w:tentative="1">
      <w:start w:val="1"/>
      <w:numFmt w:val="bullet"/>
      <w:lvlText w:val="o"/>
      <w:lvlJc w:val="left"/>
      <w:pPr>
        <w:ind w:left="6414" w:hanging="360"/>
      </w:pPr>
      <w:rPr>
        <w:rFonts w:ascii="Courier New" w:hAnsi="Courier New" w:cs="Courier New" w:hint="default"/>
      </w:rPr>
    </w:lvl>
    <w:lvl w:ilvl="8" w:tplc="0C0A0005" w:tentative="1">
      <w:start w:val="1"/>
      <w:numFmt w:val="bullet"/>
      <w:lvlText w:val=""/>
      <w:lvlJc w:val="left"/>
      <w:pPr>
        <w:ind w:left="7134" w:hanging="360"/>
      </w:pPr>
      <w:rPr>
        <w:rFonts w:ascii="Wingdings" w:hAnsi="Wingdings" w:hint="default"/>
      </w:rPr>
    </w:lvl>
  </w:abstractNum>
  <w:abstractNum w:abstractNumId="116" w15:restartNumberingAfterBreak="0">
    <w:nsid w:val="2EB50126"/>
    <w:multiLevelType w:val="multilevel"/>
    <w:tmpl w:val="92A07462"/>
    <w:lvl w:ilvl="0">
      <w:start w:val="1"/>
      <w:numFmt w:val="bullet"/>
      <w:lvlText w:val=""/>
      <w:lvlJc w:val="left"/>
      <w:pPr>
        <w:tabs>
          <w:tab w:val="num" w:pos="0"/>
        </w:tabs>
        <w:ind w:left="1068" w:hanging="360"/>
      </w:pPr>
      <w:rPr>
        <w:rFonts w:ascii="Wingdings" w:hAnsi="Wingdings" w:cs="Wingding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17"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18"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9" w15:restartNumberingAfterBreak="0">
    <w:nsid w:val="2FE9436C"/>
    <w:multiLevelType w:val="multilevel"/>
    <w:tmpl w:val="749E74D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0"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21" w15:restartNumberingAfterBreak="0">
    <w:nsid w:val="30304ED2"/>
    <w:multiLevelType w:val="hybridMultilevel"/>
    <w:tmpl w:val="8ECC9EAC"/>
    <w:lvl w:ilvl="0" w:tplc="A808CC5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2"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31913E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27"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9"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0"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1" w15:restartNumberingAfterBreak="0">
    <w:nsid w:val="32A36705"/>
    <w:multiLevelType w:val="hybridMultilevel"/>
    <w:tmpl w:val="2048F16A"/>
    <w:lvl w:ilvl="0" w:tplc="FFFFFFFF">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32" w15:restartNumberingAfterBreak="0">
    <w:nsid w:val="32F52D70"/>
    <w:multiLevelType w:val="hybridMultilevel"/>
    <w:tmpl w:val="3C166C2C"/>
    <w:lvl w:ilvl="0" w:tplc="4634B638">
      <w:start w:val="1"/>
      <w:numFmt w:val="lowerLetter"/>
      <w:lvlText w:val="%1)"/>
      <w:lvlJc w:val="left"/>
      <w:pPr>
        <w:ind w:left="644" w:hanging="360"/>
      </w:pPr>
    </w:lvl>
    <w:lvl w:ilvl="1" w:tplc="F9C4901A">
      <w:start w:val="1"/>
      <w:numFmt w:val="lowerLetter"/>
      <w:lvlText w:val="%2."/>
      <w:lvlJc w:val="left"/>
      <w:pPr>
        <w:ind w:left="1156" w:hanging="360"/>
      </w:pPr>
    </w:lvl>
    <w:lvl w:ilvl="2" w:tplc="9FCCEE50">
      <w:start w:val="1"/>
      <w:numFmt w:val="lowerRoman"/>
      <w:lvlText w:val="%3."/>
      <w:lvlJc w:val="right"/>
      <w:pPr>
        <w:ind w:left="1876" w:hanging="180"/>
      </w:pPr>
    </w:lvl>
    <w:lvl w:ilvl="3" w:tplc="29CCEDEC">
      <w:start w:val="1"/>
      <w:numFmt w:val="decimal"/>
      <w:lvlText w:val="%4."/>
      <w:lvlJc w:val="left"/>
      <w:pPr>
        <w:ind w:left="2596" w:hanging="360"/>
      </w:pPr>
    </w:lvl>
    <w:lvl w:ilvl="4" w:tplc="04A44E70">
      <w:start w:val="1"/>
      <w:numFmt w:val="lowerLetter"/>
      <w:lvlText w:val="%5."/>
      <w:lvlJc w:val="left"/>
      <w:pPr>
        <w:ind w:left="3316" w:hanging="360"/>
      </w:pPr>
    </w:lvl>
    <w:lvl w:ilvl="5" w:tplc="737A9E9A">
      <w:start w:val="1"/>
      <w:numFmt w:val="lowerRoman"/>
      <w:lvlText w:val="%6."/>
      <w:lvlJc w:val="right"/>
      <w:pPr>
        <w:ind w:left="4036" w:hanging="180"/>
      </w:pPr>
    </w:lvl>
    <w:lvl w:ilvl="6" w:tplc="055A9D4A">
      <w:start w:val="1"/>
      <w:numFmt w:val="decimal"/>
      <w:lvlText w:val="%7."/>
      <w:lvlJc w:val="left"/>
      <w:pPr>
        <w:ind w:left="4756" w:hanging="360"/>
      </w:pPr>
    </w:lvl>
    <w:lvl w:ilvl="7" w:tplc="9AC2757E">
      <w:start w:val="1"/>
      <w:numFmt w:val="lowerLetter"/>
      <w:lvlText w:val="%8."/>
      <w:lvlJc w:val="left"/>
      <w:pPr>
        <w:ind w:left="5476" w:hanging="360"/>
      </w:pPr>
    </w:lvl>
    <w:lvl w:ilvl="8" w:tplc="F4343134">
      <w:start w:val="1"/>
      <w:numFmt w:val="lowerRoman"/>
      <w:lvlText w:val="%9."/>
      <w:lvlJc w:val="right"/>
      <w:pPr>
        <w:ind w:left="6196" w:hanging="180"/>
      </w:pPr>
    </w:lvl>
  </w:abstractNum>
  <w:abstractNum w:abstractNumId="133"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5"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6" w15:restartNumberingAfterBreak="0">
    <w:nsid w:val="336328A4"/>
    <w:multiLevelType w:val="hybridMultilevel"/>
    <w:tmpl w:val="C9CAE4BA"/>
    <w:lvl w:ilvl="0" w:tplc="317CD62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7" w15:restartNumberingAfterBreak="0">
    <w:nsid w:val="34DA3A1E"/>
    <w:multiLevelType w:val="hybridMultilevel"/>
    <w:tmpl w:val="A7B424B4"/>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8"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139"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0" w15:restartNumberingAfterBreak="0">
    <w:nsid w:val="35011C05"/>
    <w:multiLevelType w:val="hybridMultilevel"/>
    <w:tmpl w:val="A09038CA"/>
    <w:lvl w:ilvl="0" w:tplc="0C0A0005">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1" w15:restartNumberingAfterBreak="0">
    <w:nsid w:val="35AB30C3"/>
    <w:multiLevelType w:val="hybridMultilevel"/>
    <w:tmpl w:val="9878C03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2"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43"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4" w15:restartNumberingAfterBreak="0">
    <w:nsid w:val="371438A6"/>
    <w:multiLevelType w:val="multilevel"/>
    <w:tmpl w:val="E22E8CD4"/>
    <w:lvl w:ilvl="0">
      <w:start w:val="1"/>
      <w:numFmt w:val="bullet"/>
      <w:lvlText w:val="•"/>
      <w:lvlJc w:val="left"/>
      <w:pPr>
        <w:tabs>
          <w:tab w:val="num" w:pos="0"/>
        </w:tabs>
        <w:ind w:left="644" w:hanging="360"/>
      </w:pPr>
      <w:rPr>
        <w:rFonts w:ascii="Arial" w:hAnsi="Arial" w:cs="Aria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45"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6"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7"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8" w15:restartNumberingAfterBreak="0">
    <w:nsid w:val="3824095E"/>
    <w:multiLevelType w:val="hybridMultilevel"/>
    <w:tmpl w:val="73F4D77A"/>
    <w:lvl w:ilvl="0" w:tplc="2B78F8E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9" w15:restartNumberingAfterBreak="0">
    <w:nsid w:val="38E27A14"/>
    <w:multiLevelType w:val="hybridMultilevel"/>
    <w:tmpl w:val="1C38E25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0" w15:restartNumberingAfterBreak="0">
    <w:nsid w:val="39702A73"/>
    <w:multiLevelType w:val="multilevel"/>
    <w:tmpl w:val="7B98E8A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1"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52"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3"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54"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55"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6"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7" w15:restartNumberingAfterBreak="0">
    <w:nsid w:val="3B0DDEDA"/>
    <w:multiLevelType w:val="hybridMultilevel"/>
    <w:tmpl w:val="AC1AD4A4"/>
    <w:lvl w:ilvl="0" w:tplc="46F0EFCC">
      <w:numFmt w:val="none"/>
      <w:lvlText w:val=""/>
      <w:lvlJc w:val="left"/>
      <w:pPr>
        <w:tabs>
          <w:tab w:val="num" w:pos="360"/>
        </w:tabs>
      </w:pPr>
    </w:lvl>
    <w:lvl w:ilvl="1" w:tplc="1AD26580">
      <w:start w:val="1"/>
      <w:numFmt w:val="lowerLetter"/>
      <w:lvlText w:val="%2."/>
      <w:lvlJc w:val="left"/>
      <w:pPr>
        <w:ind w:left="1440" w:hanging="360"/>
      </w:pPr>
    </w:lvl>
    <w:lvl w:ilvl="2" w:tplc="3DEE33D6">
      <w:start w:val="1"/>
      <w:numFmt w:val="lowerRoman"/>
      <w:lvlText w:val="%3."/>
      <w:lvlJc w:val="right"/>
      <w:pPr>
        <w:ind w:left="2160" w:hanging="180"/>
      </w:pPr>
    </w:lvl>
    <w:lvl w:ilvl="3" w:tplc="0478E2BE">
      <w:start w:val="1"/>
      <w:numFmt w:val="decimal"/>
      <w:lvlText w:val="%4."/>
      <w:lvlJc w:val="left"/>
      <w:pPr>
        <w:ind w:left="2880" w:hanging="360"/>
      </w:pPr>
    </w:lvl>
    <w:lvl w:ilvl="4" w:tplc="33327896">
      <w:start w:val="1"/>
      <w:numFmt w:val="lowerLetter"/>
      <w:lvlText w:val="%5."/>
      <w:lvlJc w:val="left"/>
      <w:pPr>
        <w:ind w:left="3600" w:hanging="360"/>
      </w:pPr>
    </w:lvl>
    <w:lvl w:ilvl="5" w:tplc="776604C6">
      <w:start w:val="1"/>
      <w:numFmt w:val="lowerRoman"/>
      <w:lvlText w:val="%6."/>
      <w:lvlJc w:val="right"/>
      <w:pPr>
        <w:ind w:left="4320" w:hanging="180"/>
      </w:pPr>
    </w:lvl>
    <w:lvl w:ilvl="6" w:tplc="98E02FA4">
      <w:start w:val="1"/>
      <w:numFmt w:val="decimal"/>
      <w:lvlText w:val="%7."/>
      <w:lvlJc w:val="left"/>
      <w:pPr>
        <w:ind w:left="5040" w:hanging="360"/>
      </w:pPr>
    </w:lvl>
    <w:lvl w:ilvl="7" w:tplc="2C5880B6">
      <w:start w:val="1"/>
      <w:numFmt w:val="lowerLetter"/>
      <w:lvlText w:val="%8."/>
      <w:lvlJc w:val="left"/>
      <w:pPr>
        <w:ind w:left="5760" w:hanging="360"/>
      </w:pPr>
    </w:lvl>
    <w:lvl w:ilvl="8" w:tplc="6B66A1E8">
      <w:start w:val="1"/>
      <w:numFmt w:val="lowerRoman"/>
      <w:lvlText w:val="%9."/>
      <w:lvlJc w:val="right"/>
      <w:pPr>
        <w:ind w:left="6480" w:hanging="180"/>
      </w:pPr>
    </w:lvl>
  </w:abstractNum>
  <w:abstractNum w:abstractNumId="158"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0" w15:restartNumberingAfterBreak="0">
    <w:nsid w:val="3C11CD83"/>
    <w:multiLevelType w:val="hybridMultilevel"/>
    <w:tmpl w:val="AD08B136"/>
    <w:lvl w:ilvl="0" w:tplc="D086379E">
      <w:numFmt w:val="none"/>
      <w:lvlText w:val=""/>
      <w:lvlJc w:val="left"/>
      <w:pPr>
        <w:tabs>
          <w:tab w:val="num" w:pos="360"/>
        </w:tabs>
      </w:pPr>
    </w:lvl>
    <w:lvl w:ilvl="1" w:tplc="F8F0AFFA">
      <w:start w:val="1"/>
      <w:numFmt w:val="lowerLetter"/>
      <w:lvlText w:val="%2."/>
      <w:lvlJc w:val="left"/>
      <w:pPr>
        <w:ind w:left="1440" w:hanging="360"/>
      </w:pPr>
    </w:lvl>
    <w:lvl w:ilvl="2" w:tplc="8864E0B4">
      <w:start w:val="1"/>
      <w:numFmt w:val="lowerRoman"/>
      <w:lvlText w:val="%3."/>
      <w:lvlJc w:val="right"/>
      <w:pPr>
        <w:ind w:left="2160" w:hanging="180"/>
      </w:pPr>
    </w:lvl>
    <w:lvl w:ilvl="3" w:tplc="11DCA5FE">
      <w:start w:val="1"/>
      <w:numFmt w:val="decimal"/>
      <w:lvlText w:val="%4."/>
      <w:lvlJc w:val="left"/>
      <w:pPr>
        <w:ind w:left="2880" w:hanging="360"/>
      </w:pPr>
    </w:lvl>
    <w:lvl w:ilvl="4" w:tplc="8388A178">
      <w:start w:val="1"/>
      <w:numFmt w:val="lowerLetter"/>
      <w:lvlText w:val="%5."/>
      <w:lvlJc w:val="left"/>
      <w:pPr>
        <w:ind w:left="3600" w:hanging="360"/>
      </w:pPr>
    </w:lvl>
    <w:lvl w:ilvl="5" w:tplc="F3B02CCE">
      <w:start w:val="1"/>
      <w:numFmt w:val="lowerRoman"/>
      <w:lvlText w:val="%6."/>
      <w:lvlJc w:val="right"/>
      <w:pPr>
        <w:ind w:left="4320" w:hanging="180"/>
      </w:pPr>
    </w:lvl>
    <w:lvl w:ilvl="6" w:tplc="1EA87A68">
      <w:start w:val="1"/>
      <w:numFmt w:val="decimal"/>
      <w:lvlText w:val="%7."/>
      <w:lvlJc w:val="left"/>
      <w:pPr>
        <w:ind w:left="5040" w:hanging="360"/>
      </w:pPr>
    </w:lvl>
    <w:lvl w:ilvl="7" w:tplc="636EFB34">
      <w:start w:val="1"/>
      <w:numFmt w:val="lowerLetter"/>
      <w:lvlText w:val="%8."/>
      <w:lvlJc w:val="left"/>
      <w:pPr>
        <w:ind w:left="5760" w:hanging="360"/>
      </w:pPr>
    </w:lvl>
    <w:lvl w:ilvl="8" w:tplc="C5F0448A">
      <w:start w:val="1"/>
      <w:numFmt w:val="lowerRoman"/>
      <w:lvlText w:val="%9."/>
      <w:lvlJc w:val="right"/>
      <w:pPr>
        <w:ind w:left="6480" w:hanging="180"/>
      </w:pPr>
    </w:lvl>
  </w:abstractNum>
  <w:abstractNum w:abstractNumId="161"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62" w15:restartNumberingAfterBreak="0">
    <w:nsid w:val="3D110042"/>
    <w:multiLevelType w:val="hybridMultilevel"/>
    <w:tmpl w:val="3E4C3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4" w15:restartNumberingAfterBreak="0">
    <w:nsid w:val="3E0173D0"/>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5"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6"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7"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8" w15:restartNumberingAfterBreak="0">
    <w:nsid w:val="3FD17398"/>
    <w:multiLevelType w:val="hybridMultilevel"/>
    <w:tmpl w:val="B65206D4"/>
    <w:lvl w:ilvl="0" w:tplc="0C0A0017">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169" w15:restartNumberingAfterBreak="0">
    <w:nsid w:val="3FD51C74"/>
    <w:multiLevelType w:val="multilevel"/>
    <w:tmpl w:val="8736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1"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2"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73"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4" w15:restartNumberingAfterBreak="0">
    <w:nsid w:val="421D195C"/>
    <w:multiLevelType w:val="hybridMultilevel"/>
    <w:tmpl w:val="3C166C2C"/>
    <w:lvl w:ilvl="0" w:tplc="4634B638">
      <w:start w:val="1"/>
      <w:numFmt w:val="lowerLetter"/>
      <w:lvlText w:val="%1)"/>
      <w:lvlJc w:val="left"/>
      <w:pPr>
        <w:ind w:left="928" w:hanging="360"/>
      </w:pPr>
    </w:lvl>
    <w:lvl w:ilvl="1" w:tplc="F9C4901A">
      <w:start w:val="1"/>
      <w:numFmt w:val="lowerLetter"/>
      <w:lvlText w:val="%2."/>
      <w:lvlJc w:val="left"/>
      <w:pPr>
        <w:ind w:left="1440" w:hanging="360"/>
      </w:pPr>
    </w:lvl>
    <w:lvl w:ilvl="2" w:tplc="9FCCEE50">
      <w:start w:val="1"/>
      <w:numFmt w:val="lowerRoman"/>
      <w:lvlText w:val="%3."/>
      <w:lvlJc w:val="right"/>
      <w:pPr>
        <w:ind w:left="2160" w:hanging="180"/>
      </w:pPr>
    </w:lvl>
    <w:lvl w:ilvl="3" w:tplc="29CCEDEC">
      <w:start w:val="1"/>
      <w:numFmt w:val="decimal"/>
      <w:lvlText w:val="%4."/>
      <w:lvlJc w:val="left"/>
      <w:pPr>
        <w:ind w:left="2880" w:hanging="360"/>
      </w:pPr>
    </w:lvl>
    <w:lvl w:ilvl="4" w:tplc="04A44E70">
      <w:start w:val="1"/>
      <w:numFmt w:val="lowerLetter"/>
      <w:lvlText w:val="%5."/>
      <w:lvlJc w:val="left"/>
      <w:pPr>
        <w:ind w:left="3600" w:hanging="360"/>
      </w:pPr>
    </w:lvl>
    <w:lvl w:ilvl="5" w:tplc="737A9E9A">
      <w:start w:val="1"/>
      <w:numFmt w:val="lowerRoman"/>
      <w:lvlText w:val="%6."/>
      <w:lvlJc w:val="right"/>
      <w:pPr>
        <w:ind w:left="4320" w:hanging="180"/>
      </w:pPr>
    </w:lvl>
    <w:lvl w:ilvl="6" w:tplc="055A9D4A">
      <w:start w:val="1"/>
      <w:numFmt w:val="decimal"/>
      <w:lvlText w:val="%7."/>
      <w:lvlJc w:val="left"/>
      <w:pPr>
        <w:ind w:left="5040" w:hanging="360"/>
      </w:pPr>
    </w:lvl>
    <w:lvl w:ilvl="7" w:tplc="9AC2757E">
      <w:start w:val="1"/>
      <w:numFmt w:val="lowerLetter"/>
      <w:lvlText w:val="%8."/>
      <w:lvlJc w:val="left"/>
      <w:pPr>
        <w:ind w:left="5760" w:hanging="360"/>
      </w:pPr>
    </w:lvl>
    <w:lvl w:ilvl="8" w:tplc="F4343134">
      <w:start w:val="1"/>
      <w:numFmt w:val="lowerRoman"/>
      <w:lvlText w:val="%9."/>
      <w:lvlJc w:val="right"/>
      <w:pPr>
        <w:ind w:left="6480" w:hanging="180"/>
      </w:pPr>
    </w:lvl>
  </w:abstractNum>
  <w:abstractNum w:abstractNumId="175" w15:restartNumberingAfterBreak="0">
    <w:nsid w:val="4296403F"/>
    <w:multiLevelType w:val="multilevel"/>
    <w:tmpl w:val="5066E6EE"/>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15:restartNumberingAfterBreak="0">
    <w:nsid w:val="43F01161"/>
    <w:multiLevelType w:val="hybridMultilevel"/>
    <w:tmpl w:val="3E4C3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43F684AC"/>
    <w:multiLevelType w:val="hybridMultilevel"/>
    <w:tmpl w:val="636EEB5E"/>
    <w:lvl w:ilvl="0" w:tplc="136A1C2C">
      <w:start w:val="1"/>
      <w:numFmt w:val="decimal"/>
      <w:lvlText w:val="%1."/>
      <w:lvlJc w:val="left"/>
      <w:pPr>
        <w:ind w:left="720" w:hanging="360"/>
      </w:pPr>
      <w:rPr>
        <w:rFonts w:ascii="Arial" w:hAnsi="Arial" w:cs="Arial" w:hint="default"/>
        <w:sz w:val="20"/>
      </w:rPr>
    </w:lvl>
    <w:lvl w:ilvl="1" w:tplc="47DC3538">
      <w:start w:val="1"/>
      <w:numFmt w:val="lowerLetter"/>
      <w:lvlText w:val="%2."/>
      <w:lvlJc w:val="left"/>
      <w:pPr>
        <w:ind w:left="1440" w:hanging="360"/>
      </w:pPr>
    </w:lvl>
    <w:lvl w:ilvl="2" w:tplc="1B9A35DE">
      <w:start w:val="1"/>
      <w:numFmt w:val="lowerRoman"/>
      <w:lvlText w:val="%3."/>
      <w:lvlJc w:val="right"/>
      <w:pPr>
        <w:ind w:left="2160" w:hanging="180"/>
      </w:pPr>
    </w:lvl>
    <w:lvl w:ilvl="3" w:tplc="F2AA2DFA">
      <w:start w:val="1"/>
      <w:numFmt w:val="decimal"/>
      <w:lvlText w:val="%4."/>
      <w:lvlJc w:val="left"/>
      <w:pPr>
        <w:ind w:left="2880" w:hanging="360"/>
      </w:pPr>
    </w:lvl>
    <w:lvl w:ilvl="4" w:tplc="369EC46E">
      <w:start w:val="1"/>
      <w:numFmt w:val="lowerLetter"/>
      <w:lvlText w:val="%5."/>
      <w:lvlJc w:val="left"/>
      <w:pPr>
        <w:ind w:left="3600" w:hanging="360"/>
      </w:pPr>
    </w:lvl>
    <w:lvl w:ilvl="5" w:tplc="311ECAB0">
      <w:start w:val="1"/>
      <w:numFmt w:val="lowerRoman"/>
      <w:lvlText w:val="%6."/>
      <w:lvlJc w:val="right"/>
      <w:pPr>
        <w:ind w:left="4320" w:hanging="180"/>
      </w:pPr>
    </w:lvl>
    <w:lvl w:ilvl="6" w:tplc="4BB6DD5E">
      <w:start w:val="1"/>
      <w:numFmt w:val="decimal"/>
      <w:lvlText w:val="%7."/>
      <w:lvlJc w:val="left"/>
      <w:pPr>
        <w:ind w:left="5040" w:hanging="360"/>
      </w:pPr>
    </w:lvl>
    <w:lvl w:ilvl="7" w:tplc="DCF43CC6">
      <w:start w:val="1"/>
      <w:numFmt w:val="lowerLetter"/>
      <w:lvlText w:val="%8."/>
      <w:lvlJc w:val="left"/>
      <w:pPr>
        <w:ind w:left="5760" w:hanging="360"/>
      </w:pPr>
    </w:lvl>
    <w:lvl w:ilvl="8" w:tplc="D9FC40E2">
      <w:start w:val="1"/>
      <w:numFmt w:val="lowerRoman"/>
      <w:lvlText w:val="%9."/>
      <w:lvlJc w:val="right"/>
      <w:pPr>
        <w:ind w:left="6480" w:hanging="180"/>
      </w:pPr>
    </w:lvl>
  </w:abstractNum>
  <w:abstractNum w:abstractNumId="179" w15:restartNumberingAfterBreak="0">
    <w:nsid w:val="4411E6FE"/>
    <w:multiLevelType w:val="hybridMultilevel"/>
    <w:tmpl w:val="DD361024"/>
    <w:lvl w:ilvl="0" w:tplc="AFA4D1F0">
      <w:start w:val="1"/>
      <w:numFmt w:val="bullet"/>
      <w:lvlText w:val=""/>
      <w:lvlJc w:val="left"/>
      <w:pPr>
        <w:ind w:left="720" w:hanging="360"/>
      </w:pPr>
      <w:rPr>
        <w:rFonts w:ascii="Symbol" w:hAnsi="Symbol" w:hint="default"/>
      </w:rPr>
    </w:lvl>
    <w:lvl w:ilvl="1" w:tplc="6CFEC876">
      <w:start w:val="1"/>
      <w:numFmt w:val="bullet"/>
      <w:lvlText w:val="o"/>
      <w:lvlJc w:val="left"/>
      <w:pPr>
        <w:ind w:left="1440" w:hanging="360"/>
      </w:pPr>
      <w:rPr>
        <w:rFonts w:ascii="Courier New" w:hAnsi="Courier New" w:hint="default"/>
      </w:rPr>
    </w:lvl>
    <w:lvl w:ilvl="2" w:tplc="F858FE0E">
      <w:start w:val="1"/>
      <w:numFmt w:val="bullet"/>
      <w:lvlText w:val=""/>
      <w:lvlJc w:val="left"/>
      <w:pPr>
        <w:ind w:left="2160" w:hanging="360"/>
      </w:pPr>
      <w:rPr>
        <w:rFonts w:ascii="Wingdings" w:hAnsi="Wingdings" w:hint="default"/>
      </w:rPr>
    </w:lvl>
    <w:lvl w:ilvl="3" w:tplc="EDB8545E">
      <w:start w:val="1"/>
      <w:numFmt w:val="bullet"/>
      <w:lvlText w:val=""/>
      <w:lvlJc w:val="left"/>
      <w:pPr>
        <w:ind w:left="2880" w:hanging="360"/>
      </w:pPr>
      <w:rPr>
        <w:rFonts w:ascii="Symbol" w:hAnsi="Symbol" w:hint="default"/>
      </w:rPr>
    </w:lvl>
    <w:lvl w:ilvl="4" w:tplc="2196C8E6">
      <w:start w:val="1"/>
      <w:numFmt w:val="bullet"/>
      <w:lvlText w:val="o"/>
      <w:lvlJc w:val="left"/>
      <w:pPr>
        <w:ind w:left="3600" w:hanging="360"/>
      </w:pPr>
      <w:rPr>
        <w:rFonts w:ascii="Courier New" w:hAnsi="Courier New" w:hint="default"/>
      </w:rPr>
    </w:lvl>
    <w:lvl w:ilvl="5" w:tplc="D51ACA94">
      <w:start w:val="1"/>
      <w:numFmt w:val="bullet"/>
      <w:lvlText w:val=""/>
      <w:lvlJc w:val="left"/>
      <w:pPr>
        <w:ind w:left="4320" w:hanging="360"/>
      </w:pPr>
      <w:rPr>
        <w:rFonts w:ascii="Wingdings" w:hAnsi="Wingdings" w:hint="default"/>
      </w:rPr>
    </w:lvl>
    <w:lvl w:ilvl="6" w:tplc="34CA72C4">
      <w:start w:val="1"/>
      <w:numFmt w:val="bullet"/>
      <w:lvlText w:val=""/>
      <w:lvlJc w:val="left"/>
      <w:pPr>
        <w:ind w:left="5040" w:hanging="360"/>
      </w:pPr>
      <w:rPr>
        <w:rFonts w:ascii="Symbol" w:hAnsi="Symbol" w:hint="default"/>
      </w:rPr>
    </w:lvl>
    <w:lvl w:ilvl="7" w:tplc="4BD49AC4">
      <w:start w:val="1"/>
      <w:numFmt w:val="bullet"/>
      <w:lvlText w:val="o"/>
      <w:lvlJc w:val="left"/>
      <w:pPr>
        <w:ind w:left="5760" w:hanging="360"/>
      </w:pPr>
      <w:rPr>
        <w:rFonts w:ascii="Courier New" w:hAnsi="Courier New" w:hint="default"/>
      </w:rPr>
    </w:lvl>
    <w:lvl w:ilvl="8" w:tplc="FF5295F4">
      <w:start w:val="1"/>
      <w:numFmt w:val="bullet"/>
      <w:lvlText w:val=""/>
      <w:lvlJc w:val="left"/>
      <w:pPr>
        <w:ind w:left="6480" w:hanging="360"/>
      </w:pPr>
      <w:rPr>
        <w:rFonts w:ascii="Wingdings" w:hAnsi="Wingdings" w:hint="default"/>
      </w:rPr>
    </w:lvl>
  </w:abstractNum>
  <w:abstractNum w:abstractNumId="180"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1" w15:restartNumberingAfterBreak="0">
    <w:nsid w:val="44954C76"/>
    <w:multiLevelType w:val="multilevel"/>
    <w:tmpl w:val="3FD4F5E6"/>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82"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83"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84" w15:restartNumberingAfterBreak="0">
    <w:nsid w:val="458A0760"/>
    <w:multiLevelType w:val="hybridMultilevel"/>
    <w:tmpl w:val="EEEA1E3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5"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6"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87"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8" w15:restartNumberingAfterBreak="0">
    <w:nsid w:val="47F37D35"/>
    <w:multiLevelType w:val="hybridMultilevel"/>
    <w:tmpl w:val="EAA8EB22"/>
    <w:lvl w:ilvl="0" w:tplc="6EE6E6CC">
      <w:start w:val="1"/>
      <w:numFmt w:val="bullet"/>
      <w:lvlText w:val=""/>
      <w:lvlJc w:val="left"/>
      <w:pPr>
        <w:ind w:left="862" w:hanging="360"/>
      </w:pPr>
      <w:rPr>
        <w:rFonts w:ascii="Symbol" w:hAnsi="Symbol"/>
      </w:rPr>
    </w:lvl>
    <w:lvl w:ilvl="1" w:tplc="9E001290">
      <w:start w:val="1"/>
      <w:numFmt w:val="bullet"/>
      <w:lvlText w:val="o"/>
      <w:lvlJc w:val="left"/>
      <w:pPr>
        <w:ind w:left="1582" w:hanging="360"/>
      </w:pPr>
      <w:rPr>
        <w:rFonts w:ascii="Courier New" w:hAnsi="Courier New"/>
      </w:rPr>
    </w:lvl>
    <w:lvl w:ilvl="2" w:tplc="60144220">
      <w:start w:val="1"/>
      <w:numFmt w:val="bullet"/>
      <w:lvlText w:val=""/>
      <w:lvlJc w:val="left"/>
      <w:pPr>
        <w:ind w:left="2302" w:hanging="360"/>
      </w:pPr>
      <w:rPr>
        <w:rFonts w:ascii="Wingdings" w:hAnsi="Wingdings"/>
      </w:rPr>
    </w:lvl>
    <w:lvl w:ilvl="3" w:tplc="3AA09FDE">
      <w:start w:val="1"/>
      <w:numFmt w:val="bullet"/>
      <w:lvlText w:val=""/>
      <w:lvlJc w:val="left"/>
      <w:pPr>
        <w:ind w:left="3022" w:hanging="360"/>
      </w:pPr>
      <w:rPr>
        <w:rFonts w:ascii="Symbol" w:hAnsi="Symbol"/>
      </w:rPr>
    </w:lvl>
    <w:lvl w:ilvl="4" w:tplc="A89C0C68">
      <w:start w:val="1"/>
      <w:numFmt w:val="bullet"/>
      <w:lvlText w:val="o"/>
      <w:lvlJc w:val="left"/>
      <w:pPr>
        <w:ind w:left="3742" w:hanging="360"/>
      </w:pPr>
      <w:rPr>
        <w:rFonts w:ascii="Courier New" w:hAnsi="Courier New"/>
      </w:rPr>
    </w:lvl>
    <w:lvl w:ilvl="5" w:tplc="5680C2F6">
      <w:start w:val="1"/>
      <w:numFmt w:val="bullet"/>
      <w:lvlText w:val=""/>
      <w:lvlJc w:val="left"/>
      <w:pPr>
        <w:ind w:left="4462" w:hanging="360"/>
      </w:pPr>
      <w:rPr>
        <w:rFonts w:ascii="Wingdings" w:hAnsi="Wingdings"/>
      </w:rPr>
    </w:lvl>
    <w:lvl w:ilvl="6" w:tplc="ED08130A">
      <w:start w:val="1"/>
      <w:numFmt w:val="bullet"/>
      <w:lvlText w:val=""/>
      <w:lvlJc w:val="left"/>
      <w:pPr>
        <w:ind w:left="5182" w:hanging="360"/>
      </w:pPr>
      <w:rPr>
        <w:rFonts w:ascii="Symbol" w:hAnsi="Symbol"/>
      </w:rPr>
    </w:lvl>
    <w:lvl w:ilvl="7" w:tplc="A4724436">
      <w:start w:val="1"/>
      <w:numFmt w:val="bullet"/>
      <w:lvlText w:val="o"/>
      <w:lvlJc w:val="left"/>
      <w:pPr>
        <w:ind w:left="5902" w:hanging="360"/>
      </w:pPr>
      <w:rPr>
        <w:rFonts w:ascii="Courier New" w:hAnsi="Courier New"/>
      </w:rPr>
    </w:lvl>
    <w:lvl w:ilvl="8" w:tplc="2B2A5634">
      <w:start w:val="1"/>
      <w:numFmt w:val="bullet"/>
      <w:lvlText w:val=""/>
      <w:lvlJc w:val="left"/>
      <w:pPr>
        <w:ind w:left="6622" w:hanging="360"/>
      </w:pPr>
      <w:rPr>
        <w:rFonts w:ascii="Wingdings" w:hAnsi="Wingdings"/>
      </w:rPr>
    </w:lvl>
  </w:abstractNum>
  <w:abstractNum w:abstractNumId="189"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90"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91"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2"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3"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4"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5" w15:restartNumberingAfterBreak="0">
    <w:nsid w:val="4BFF459A"/>
    <w:multiLevelType w:val="hybridMultilevel"/>
    <w:tmpl w:val="D46E0C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7"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98" w15:restartNumberingAfterBreak="0">
    <w:nsid w:val="4D935336"/>
    <w:multiLevelType w:val="hybridMultilevel"/>
    <w:tmpl w:val="6374F6A8"/>
    <w:lvl w:ilvl="0" w:tplc="26E6BAD4">
      <w:start w:val="1"/>
      <w:numFmt w:val="decimal"/>
      <w:lvlText w:val="%1."/>
      <w:lvlJc w:val="left"/>
      <w:pPr>
        <w:ind w:left="644"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9"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200"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201" w15:restartNumberingAfterBreak="0">
    <w:nsid w:val="4DF16226"/>
    <w:multiLevelType w:val="hybridMultilevel"/>
    <w:tmpl w:val="21C04002"/>
    <w:lvl w:ilvl="0" w:tplc="0C0A0003">
      <w:start w:val="1"/>
      <w:numFmt w:val="bullet"/>
      <w:lvlText w:val="o"/>
      <w:lvlJc w:val="left"/>
      <w:pPr>
        <w:ind w:left="1569" w:hanging="360"/>
      </w:pPr>
      <w:rPr>
        <w:rFonts w:ascii="Courier New" w:hAnsi="Courier New" w:cs="Courier New" w:hint="default"/>
      </w:rPr>
    </w:lvl>
    <w:lvl w:ilvl="1" w:tplc="0C0A0003" w:tentative="1">
      <w:start w:val="1"/>
      <w:numFmt w:val="bullet"/>
      <w:lvlText w:val="o"/>
      <w:lvlJc w:val="left"/>
      <w:pPr>
        <w:ind w:left="2289" w:hanging="360"/>
      </w:pPr>
      <w:rPr>
        <w:rFonts w:ascii="Courier New" w:hAnsi="Courier New" w:cs="Courier New" w:hint="default"/>
      </w:rPr>
    </w:lvl>
    <w:lvl w:ilvl="2" w:tplc="0C0A0005" w:tentative="1">
      <w:start w:val="1"/>
      <w:numFmt w:val="bullet"/>
      <w:lvlText w:val=""/>
      <w:lvlJc w:val="left"/>
      <w:pPr>
        <w:ind w:left="3009" w:hanging="360"/>
      </w:pPr>
      <w:rPr>
        <w:rFonts w:ascii="Wingdings" w:hAnsi="Wingdings" w:hint="default"/>
      </w:rPr>
    </w:lvl>
    <w:lvl w:ilvl="3" w:tplc="0C0A0001" w:tentative="1">
      <w:start w:val="1"/>
      <w:numFmt w:val="bullet"/>
      <w:lvlText w:val=""/>
      <w:lvlJc w:val="left"/>
      <w:pPr>
        <w:ind w:left="3729" w:hanging="360"/>
      </w:pPr>
      <w:rPr>
        <w:rFonts w:ascii="Symbol" w:hAnsi="Symbol" w:hint="default"/>
      </w:rPr>
    </w:lvl>
    <w:lvl w:ilvl="4" w:tplc="0C0A0003" w:tentative="1">
      <w:start w:val="1"/>
      <w:numFmt w:val="bullet"/>
      <w:lvlText w:val="o"/>
      <w:lvlJc w:val="left"/>
      <w:pPr>
        <w:ind w:left="4449" w:hanging="360"/>
      </w:pPr>
      <w:rPr>
        <w:rFonts w:ascii="Courier New" w:hAnsi="Courier New" w:cs="Courier New" w:hint="default"/>
      </w:rPr>
    </w:lvl>
    <w:lvl w:ilvl="5" w:tplc="0C0A0005" w:tentative="1">
      <w:start w:val="1"/>
      <w:numFmt w:val="bullet"/>
      <w:lvlText w:val=""/>
      <w:lvlJc w:val="left"/>
      <w:pPr>
        <w:ind w:left="5169" w:hanging="360"/>
      </w:pPr>
      <w:rPr>
        <w:rFonts w:ascii="Wingdings" w:hAnsi="Wingdings" w:hint="default"/>
      </w:rPr>
    </w:lvl>
    <w:lvl w:ilvl="6" w:tplc="0C0A0001" w:tentative="1">
      <w:start w:val="1"/>
      <w:numFmt w:val="bullet"/>
      <w:lvlText w:val=""/>
      <w:lvlJc w:val="left"/>
      <w:pPr>
        <w:ind w:left="5889" w:hanging="360"/>
      </w:pPr>
      <w:rPr>
        <w:rFonts w:ascii="Symbol" w:hAnsi="Symbol" w:hint="default"/>
      </w:rPr>
    </w:lvl>
    <w:lvl w:ilvl="7" w:tplc="0C0A0003" w:tentative="1">
      <w:start w:val="1"/>
      <w:numFmt w:val="bullet"/>
      <w:lvlText w:val="o"/>
      <w:lvlJc w:val="left"/>
      <w:pPr>
        <w:ind w:left="6609" w:hanging="360"/>
      </w:pPr>
      <w:rPr>
        <w:rFonts w:ascii="Courier New" w:hAnsi="Courier New" w:cs="Courier New" w:hint="default"/>
      </w:rPr>
    </w:lvl>
    <w:lvl w:ilvl="8" w:tplc="0C0A0005" w:tentative="1">
      <w:start w:val="1"/>
      <w:numFmt w:val="bullet"/>
      <w:lvlText w:val=""/>
      <w:lvlJc w:val="left"/>
      <w:pPr>
        <w:ind w:left="7329" w:hanging="360"/>
      </w:pPr>
      <w:rPr>
        <w:rFonts w:ascii="Wingdings" w:hAnsi="Wingdings" w:hint="default"/>
      </w:rPr>
    </w:lvl>
  </w:abstractNum>
  <w:abstractNum w:abstractNumId="202"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3"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04" w15:restartNumberingAfterBreak="0">
    <w:nsid w:val="4ECAEC2E"/>
    <w:multiLevelType w:val="hybridMultilevel"/>
    <w:tmpl w:val="B1D01E10"/>
    <w:lvl w:ilvl="0" w:tplc="9DDA2526">
      <w:start w:val="1"/>
      <w:numFmt w:val="bullet"/>
      <w:lvlText w:val="·"/>
      <w:lvlJc w:val="left"/>
      <w:pPr>
        <w:ind w:left="720" w:hanging="360"/>
      </w:pPr>
      <w:rPr>
        <w:rFonts w:ascii="Symbol" w:hAnsi="Symbol" w:hint="default"/>
      </w:rPr>
    </w:lvl>
    <w:lvl w:ilvl="1" w:tplc="7F9E6BB4">
      <w:start w:val="1"/>
      <w:numFmt w:val="bullet"/>
      <w:lvlText w:val="o"/>
      <w:lvlJc w:val="left"/>
      <w:pPr>
        <w:ind w:left="1440" w:hanging="360"/>
      </w:pPr>
      <w:rPr>
        <w:rFonts w:ascii="Courier New" w:hAnsi="Courier New" w:hint="default"/>
      </w:rPr>
    </w:lvl>
    <w:lvl w:ilvl="2" w:tplc="670CD34A">
      <w:start w:val="1"/>
      <w:numFmt w:val="bullet"/>
      <w:lvlText w:val=""/>
      <w:lvlJc w:val="left"/>
      <w:pPr>
        <w:ind w:left="2160" w:hanging="360"/>
      </w:pPr>
      <w:rPr>
        <w:rFonts w:ascii="Wingdings" w:hAnsi="Wingdings" w:hint="default"/>
      </w:rPr>
    </w:lvl>
    <w:lvl w:ilvl="3" w:tplc="43C8E168">
      <w:start w:val="1"/>
      <w:numFmt w:val="bullet"/>
      <w:lvlText w:val=""/>
      <w:lvlJc w:val="left"/>
      <w:pPr>
        <w:ind w:left="2880" w:hanging="360"/>
      </w:pPr>
      <w:rPr>
        <w:rFonts w:ascii="Symbol" w:hAnsi="Symbol" w:hint="default"/>
      </w:rPr>
    </w:lvl>
    <w:lvl w:ilvl="4" w:tplc="179298A4">
      <w:start w:val="1"/>
      <w:numFmt w:val="bullet"/>
      <w:lvlText w:val="o"/>
      <w:lvlJc w:val="left"/>
      <w:pPr>
        <w:ind w:left="3600" w:hanging="360"/>
      </w:pPr>
      <w:rPr>
        <w:rFonts w:ascii="Courier New" w:hAnsi="Courier New" w:hint="default"/>
      </w:rPr>
    </w:lvl>
    <w:lvl w:ilvl="5" w:tplc="7812B9C2">
      <w:start w:val="1"/>
      <w:numFmt w:val="bullet"/>
      <w:lvlText w:val=""/>
      <w:lvlJc w:val="left"/>
      <w:pPr>
        <w:ind w:left="4320" w:hanging="360"/>
      </w:pPr>
      <w:rPr>
        <w:rFonts w:ascii="Wingdings" w:hAnsi="Wingdings" w:hint="default"/>
      </w:rPr>
    </w:lvl>
    <w:lvl w:ilvl="6" w:tplc="0186B2BE">
      <w:start w:val="1"/>
      <w:numFmt w:val="bullet"/>
      <w:lvlText w:val=""/>
      <w:lvlJc w:val="left"/>
      <w:pPr>
        <w:ind w:left="5040" w:hanging="360"/>
      </w:pPr>
      <w:rPr>
        <w:rFonts w:ascii="Symbol" w:hAnsi="Symbol" w:hint="default"/>
      </w:rPr>
    </w:lvl>
    <w:lvl w:ilvl="7" w:tplc="9EA6EDBE">
      <w:start w:val="1"/>
      <w:numFmt w:val="bullet"/>
      <w:lvlText w:val="o"/>
      <w:lvlJc w:val="left"/>
      <w:pPr>
        <w:ind w:left="5760" w:hanging="360"/>
      </w:pPr>
      <w:rPr>
        <w:rFonts w:ascii="Courier New" w:hAnsi="Courier New" w:hint="default"/>
      </w:rPr>
    </w:lvl>
    <w:lvl w:ilvl="8" w:tplc="1C925C02">
      <w:start w:val="1"/>
      <w:numFmt w:val="bullet"/>
      <w:lvlText w:val=""/>
      <w:lvlJc w:val="left"/>
      <w:pPr>
        <w:ind w:left="6480" w:hanging="360"/>
      </w:pPr>
      <w:rPr>
        <w:rFonts w:ascii="Wingdings" w:hAnsi="Wingdings" w:hint="default"/>
      </w:rPr>
    </w:lvl>
  </w:abstractNum>
  <w:abstractNum w:abstractNumId="205" w15:restartNumberingAfterBreak="0">
    <w:nsid w:val="4EE3149F"/>
    <w:multiLevelType w:val="hybridMultilevel"/>
    <w:tmpl w:val="0E38F1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6" w15:restartNumberingAfterBreak="0">
    <w:nsid w:val="4EFC56C6"/>
    <w:multiLevelType w:val="hybridMultilevel"/>
    <w:tmpl w:val="446A07C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7" w15:restartNumberingAfterBreak="0">
    <w:nsid w:val="4F9A0298"/>
    <w:multiLevelType w:val="hybridMultilevel"/>
    <w:tmpl w:val="358A7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8" w15:restartNumberingAfterBreak="0">
    <w:nsid w:val="50470CF1"/>
    <w:multiLevelType w:val="hybridMultilevel"/>
    <w:tmpl w:val="89CCE4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9" w15:restartNumberingAfterBreak="0">
    <w:nsid w:val="509821D0"/>
    <w:multiLevelType w:val="hybridMultilevel"/>
    <w:tmpl w:val="B9D4A182"/>
    <w:lvl w:ilvl="0" w:tplc="2FE828C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0" w15:restartNumberingAfterBreak="0">
    <w:nsid w:val="510A5F5A"/>
    <w:multiLevelType w:val="hybridMultilevel"/>
    <w:tmpl w:val="B066ADBA"/>
    <w:lvl w:ilvl="0" w:tplc="67A00646">
      <w:numFmt w:val="none"/>
      <w:lvlText w:val=""/>
      <w:lvlJc w:val="left"/>
      <w:pPr>
        <w:tabs>
          <w:tab w:val="num" w:pos="360"/>
        </w:tabs>
      </w:pPr>
    </w:lvl>
    <w:lvl w:ilvl="1" w:tplc="2BF606E8">
      <w:start w:val="1"/>
      <w:numFmt w:val="lowerLetter"/>
      <w:lvlText w:val="%2."/>
      <w:lvlJc w:val="left"/>
      <w:pPr>
        <w:ind w:left="1440" w:hanging="360"/>
      </w:pPr>
    </w:lvl>
    <w:lvl w:ilvl="2" w:tplc="511E59EC">
      <w:start w:val="1"/>
      <w:numFmt w:val="lowerRoman"/>
      <w:lvlText w:val="%3."/>
      <w:lvlJc w:val="right"/>
      <w:pPr>
        <w:ind w:left="2160" w:hanging="180"/>
      </w:pPr>
    </w:lvl>
    <w:lvl w:ilvl="3" w:tplc="238AE764">
      <w:start w:val="1"/>
      <w:numFmt w:val="decimal"/>
      <w:lvlText w:val="%4."/>
      <w:lvlJc w:val="left"/>
      <w:pPr>
        <w:ind w:left="2880" w:hanging="360"/>
      </w:pPr>
    </w:lvl>
    <w:lvl w:ilvl="4" w:tplc="7EEC8370">
      <w:start w:val="1"/>
      <w:numFmt w:val="lowerLetter"/>
      <w:lvlText w:val="%5."/>
      <w:lvlJc w:val="left"/>
      <w:pPr>
        <w:ind w:left="3600" w:hanging="360"/>
      </w:pPr>
    </w:lvl>
    <w:lvl w:ilvl="5" w:tplc="F446BC32">
      <w:start w:val="1"/>
      <w:numFmt w:val="lowerRoman"/>
      <w:lvlText w:val="%6."/>
      <w:lvlJc w:val="right"/>
      <w:pPr>
        <w:ind w:left="4320" w:hanging="180"/>
      </w:pPr>
    </w:lvl>
    <w:lvl w:ilvl="6" w:tplc="7618FA84">
      <w:start w:val="1"/>
      <w:numFmt w:val="decimal"/>
      <w:lvlText w:val="%7."/>
      <w:lvlJc w:val="left"/>
      <w:pPr>
        <w:ind w:left="5040" w:hanging="360"/>
      </w:pPr>
    </w:lvl>
    <w:lvl w:ilvl="7" w:tplc="3BBC0E2A">
      <w:start w:val="1"/>
      <w:numFmt w:val="lowerLetter"/>
      <w:lvlText w:val="%8."/>
      <w:lvlJc w:val="left"/>
      <w:pPr>
        <w:ind w:left="5760" w:hanging="360"/>
      </w:pPr>
    </w:lvl>
    <w:lvl w:ilvl="8" w:tplc="C598DD6C">
      <w:start w:val="1"/>
      <w:numFmt w:val="lowerRoman"/>
      <w:lvlText w:val="%9."/>
      <w:lvlJc w:val="right"/>
      <w:pPr>
        <w:ind w:left="6480" w:hanging="180"/>
      </w:pPr>
    </w:lvl>
  </w:abstractNum>
  <w:abstractNum w:abstractNumId="211" w15:restartNumberingAfterBreak="0">
    <w:nsid w:val="513D65CE"/>
    <w:multiLevelType w:val="hybridMultilevel"/>
    <w:tmpl w:val="307A3DBA"/>
    <w:lvl w:ilvl="0" w:tplc="B0F8BAF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2"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3" w15:restartNumberingAfterBreak="0">
    <w:nsid w:val="519A488E"/>
    <w:multiLevelType w:val="hybridMultilevel"/>
    <w:tmpl w:val="6CB24916"/>
    <w:lvl w:ilvl="0" w:tplc="AFE09FC2">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14"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5" w15:restartNumberingAfterBreak="0">
    <w:nsid w:val="5230CC2E"/>
    <w:multiLevelType w:val="hybridMultilevel"/>
    <w:tmpl w:val="16C00330"/>
    <w:lvl w:ilvl="0" w:tplc="A06CE800">
      <w:start w:val="1"/>
      <w:numFmt w:val="decimal"/>
      <w:lvlText w:val="%1."/>
      <w:lvlJc w:val="left"/>
      <w:pPr>
        <w:ind w:left="720" w:hanging="360"/>
      </w:pPr>
    </w:lvl>
    <w:lvl w:ilvl="1" w:tplc="E7B488BE">
      <w:start w:val="1"/>
      <w:numFmt w:val="lowerLetter"/>
      <w:lvlText w:val="%2."/>
      <w:lvlJc w:val="left"/>
      <w:pPr>
        <w:ind w:left="1440" w:hanging="360"/>
      </w:pPr>
    </w:lvl>
    <w:lvl w:ilvl="2" w:tplc="6BD683CA">
      <w:start w:val="1"/>
      <w:numFmt w:val="lowerRoman"/>
      <w:lvlText w:val="%3."/>
      <w:lvlJc w:val="right"/>
      <w:pPr>
        <w:ind w:left="2160" w:hanging="180"/>
      </w:pPr>
    </w:lvl>
    <w:lvl w:ilvl="3" w:tplc="5038F200">
      <w:start w:val="1"/>
      <w:numFmt w:val="decimal"/>
      <w:lvlText w:val="%4."/>
      <w:lvlJc w:val="left"/>
      <w:pPr>
        <w:ind w:left="2880" w:hanging="360"/>
      </w:pPr>
    </w:lvl>
    <w:lvl w:ilvl="4" w:tplc="7B40B970">
      <w:start w:val="1"/>
      <w:numFmt w:val="lowerLetter"/>
      <w:lvlText w:val="%5."/>
      <w:lvlJc w:val="left"/>
      <w:pPr>
        <w:ind w:left="3600" w:hanging="360"/>
      </w:pPr>
    </w:lvl>
    <w:lvl w:ilvl="5" w:tplc="71485400">
      <w:start w:val="1"/>
      <w:numFmt w:val="lowerRoman"/>
      <w:lvlText w:val="%6."/>
      <w:lvlJc w:val="right"/>
      <w:pPr>
        <w:ind w:left="4320" w:hanging="180"/>
      </w:pPr>
    </w:lvl>
    <w:lvl w:ilvl="6" w:tplc="E726563A">
      <w:start w:val="1"/>
      <w:numFmt w:val="decimal"/>
      <w:lvlText w:val="%7."/>
      <w:lvlJc w:val="left"/>
      <w:pPr>
        <w:ind w:left="5040" w:hanging="360"/>
      </w:pPr>
    </w:lvl>
    <w:lvl w:ilvl="7" w:tplc="80D27EA4">
      <w:start w:val="1"/>
      <w:numFmt w:val="lowerLetter"/>
      <w:lvlText w:val="%8."/>
      <w:lvlJc w:val="left"/>
      <w:pPr>
        <w:ind w:left="5760" w:hanging="360"/>
      </w:pPr>
    </w:lvl>
    <w:lvl w:ilvl="8" w:tplc="FB92C3B6">
      <w:start w:val="1"/>
      <w:numFmt w:val="lowerRoman"/>
      <w:lvlText w:val="%9."/>
      <w:lvlJc w:val="right"/>
      <w:pPr>
        <w:ind w:left="6480" w:hanging="180"/>
      </w:pPr>
    </w:lvl>
  </w:abstractNum>
  <w:abstractNum w:abstractNumId="216"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21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18" w15:restartNumberingAfterBreak="0">
    <w:nsid w:val="54894442"/>
    <w:multiLevelType w:val="hybridMultilevel"/>
    <w:tmpl w:val="A4CCD7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9" w15:restartNumberingAfterBreak="0">
    <w:nsid w:val="54BB4F74"/>
    <w:multiLevelType w:val="hybridMultilevel"/>
    <w:tmpl w:val="96E41C30"/>
    <w:lvl w:ilvl="0" w:tplc="F1E8F8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0"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1"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2"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3" w15:restartNumberingAfterBreak="0">
    <w:nsid w:val="56016CA9"/>
    <w:multiLevelType w:val="hybridMultilevel"/>
    <w:tmpl w:val="0F9E8DE0"/>
    <w:lvl w:ilvl="0" w:tplc="457292B6">
      <w:numFmt w:val="none"/>
      <w:lvlText w:val=""/>
      <w:lvlJc w:val="left"/>
      <w:pPr>
        <w:tabs>
          <w:tab w:val="num" w:pos="360"/>
        </w:tabs>
      </w:pPr>
    </w:lvl>
    <w:lvl w:ilvl="1" w:tplc="F412E5CA">
      <w:start w:val="1"/>
      <w:numFmt w:val="lowerLetter"/>
      <w:lvlText w:val="%2."/>
      <w:lvlJc w:val="left"/>
      <w:pPr>
        <w:ind w:left="1440" w:hanging="360"/>
      </w:pPr>
    </w:lvl>
    <w:lvl w:ilvl="2" w:tplc="0D5240BA">
      <w:start w:val="1"/>
      <w:numFmt w:val="lowerRoman"/>
      <w:lvlText w:val="%3."/>
      <w:lvlJc w:val="right"/>
      <w:pPr>
        <w:ind w:left="2160" w:hanging="180"/>
      </w:pPr>
    </w:lvl>
    <w:lvl w:ilvl="3" w:tplc="B3A2E9A8">
      <w:start w:val="1"/>
      <w:numFmt w:val="decimal"/>
      <w:lvlText w:val="%4."/>
      <w:lvlJc w:val="left"/>
      <w:pPr>
        <w:ind w:left="2880" w:hanging="360"/>
      </w:pPr>
    </w:lvl>
    <w:lvl w:ilvl="4" w:tplc="73DC3C8E">
      <w:start w:val="1"/>
      <w:numFmt w:val="lowerLetter"/>
      <w:lvlText w:val="%5."/>
      <w:lvlJc w:val="left"/>
      <w:pPr>
        <w:ind w:left="3600" w:hanging="360"/>
      </w:pPr>
    </w:lvl>
    <w:lvl w:ilvl="5" w:tplc="79F646E6">
      <w:start w:val="1"/>
      <w:numFmt w:val="lowerRoman"/>
      <w:lvlText w:val="%6."/>
      <w:lvlJc w:val="right"/>
      <w:pPr>
        <w:ind w:left="4320" w:hanging="180"/>
      </w:pPr>
    </w:lvl>
    <w:lvl w:ilvl="6" w:tplc="3AFC439C">
      <w:start w:val="1"/>
      <w:numFmt w:val="decimal"/>
      <w:lvlText w:val="%7."/>
      <w:lvlJc w:val="left"/>
      <w:pPr>
        <w:ind w:left="5040" w:hanging="360"/>
      </w:pPr>
    </w:lvl>
    <w:lvl w:ilvl="7" w:tplc="398C1448">
      <w:start w:val="1"/>
      <w:numFmt w:val="lowerLetter"/>
      <w:lvlText w:val="%8."/>
      <w:lvlJc w:val="left"/>
      <w:pPr>
        <w:ind w:left="5760" w:hanging="360"/>
      </w:pPr>
    </w:lvl>
    <w:lvl w:ilvl="8" w:tplc="7F1E06FE">
      <w:start w:val="1"/>
      <w:numFmt w:val="lowerRoman"/>
      <w:lvlText w:val="%9."/>
      <w:lvlJc w:val="right"/>
      <w:pPr>
        <w:ind w:left="6480" w:hanging="180"/>
      </w:pPr>
    </w:lvl>
  </w:abstractNum>
  <w:abstractNum w:abstractNumId="224" w15:restartNumberingAfterBreak="0">
    <w:nsid w:val="560D6C4E"/>
    <w:multiLevelType w:val="hybridMultilevel"/>
    <w:tmpl w:val="02E0C592"/>
    <w:lvl w:ilvl="0" w:tplc="040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26"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27" w15:restartNumberingAfterBreak="0">
    <w:nsid w:val="56FC435D"/>
    <w:multiLevelType w:val="multilevel"/>
    <w:tmpl w:val="FA2E71D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8"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229"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230" w15:restartNumberingAfterBreak="0">
    <w:nsid w:val="58AF680A"/>
    <w:multiLevelType w:val="hybridMultilevel"/>
    <w:tmpl w:val="6374F6A8"/>
    <w:lvl w:ilvl="0" w:tplc="FFFFFFFF">
      <w:start w:val="1"/>
      <w:numFmt w:val="decimal"/>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590B379F"/>
    <w:multiLevelType w:val="hybridMultilevel"/>
    <w:tmpl w:val="3EC6C012"/>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32"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3"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34"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35" w15:restartNumberingAfterBreak="0">
    <w:nsid w:val="5A66503B"/>
    <w:multiLevelType w:val="hybridMultilevel"/>
    <w:tmpl w:val="FC12E16A"/>
    <w:lvl w:ilvl="0" w:tplc="FFFFFFFF">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6"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7"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8" w15:restartNumberingAfterBreak="0">
    <w:nsid w:val="5B5D36D1"/>
    <w:multiLevelType w:val="hybridMultilevel"/>
    <w:tmpl w:val="E264D0A2"/>
    <w:lvl w:ilvl="0" w:tplc="FFFFFFFF">
      <w:start w:val="1"/>
      <w:numFmt w:val="decimal"/>
      <w:lvlText w:val="%1."/>
      <w:lvlJc w:val="left"/>
      <w:pPr>
        <w:ind w:left="1069" w:hanging="360"/>
      </w:pPr>
      <w:rPr>
        <w:rFonts w:hint="default"/>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9"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0" w15:restartNumberingAfterBreak="0">
    <w:nsid w:val="5B6F6C6E"/>
    <w:multiLevelType w:val="multilevel"/>
    <w:tmpl w:val="1EFAC2D0"/>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1"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42" w15:restartNumberingAfterBreak="0">
    <w:nsid w:val="5D01458B"/>
    <w:multiLevelType w:val="hybridMultilevel"/>
    <w:tmpl w:val="81CAA77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3"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44"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45" w15:restartNumberingAfterBreak="0">
    <w:nsid w:val="5DF11FDF"/>
    <w:multiLevelType w:val="hybridMultilevel"/>
    <w:tmpl w:val="044C34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6" w15:restartNumberingAfterBreak="0">
    <w:nsid w:val="5DFE2175"/>
    <w:multiLevelType w:val="hybridMultilevel"/>
    <w:tmpl w:val="A11ACD7E"/>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7" w15:restartNumberingAfterBreak="0">
    <w:nsid w:val="5EC910FF"/>
    <w:multiLevelType w:val="hybridMultilevel"/>
    <w:tmpl w:val="D71497BC"/>
    <w:lvl w:ilvl="0" w:tplc="A86814A2">
      <w:start w:val="1"/>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8" w15:restartNumberingAfterBreak="0">
    <w:nsid w:val="5F19EA13"/>
    <w:multiLevelType w:val="hybridMultilevel"/>
    <w:tmpl w:val="8A02DF76"/>
    <w:lvl w:ilvl="0" w:tplc="3F42146E">
      <w:numFmt w:val="none"/>
      <w:lvlText w:val=""/>
      <w:lvlJc w:val="left"/>
      <w:pPr>
        <w:tabs>
          <w:tab w:val="num" w:pos="360"/>
        </w:tabs>
      </w:pPr>
    </w:lvl>
    <w:lvl w:ilvl="1" w:tplc="160AF846">
      <w:start w:val="1"/>
      <w:numFmt w:val="lowerLetter"/>
      <w:lvlText w:val="%2."/>
      <w:lvlJc w:val="left"/>
      <w:pPr>
        <w:ind w:left="1440" w:hanging="360"/>
      </w:pPr>
    </w:lvl>
    <w:lvl w:ilvl="2" w:tplc="275ECEB4">
      <w:start w:val="1"/>
      <w:numFmt w:val="lowerRoman"/>
      <w:lvlText w:val="%3."/>
      <w:lvlJc w:val="right"/>
      <w:pPr>
        <w:ind w:left="2160" w:hanging="180"/>
      </w:pPr>
    </w:lvl>
    <w:lvl w:ilvl="3" w:tplc="4E08F3E4">
      <w:start w:val="1"/>
      <w:numFmt w:val="decimal"/>
      <w:lvlText w:val="%4."/>
      <w:lvlJc w:val="left"/>
      <w:pPr>
        <w:ind w:left="2880" w:hanging="360"/>
      </w:pPr>
    </w:lvl>
    <w:lvl w:ilvl="4" w:tplc="28F0EADE">
      <w:start w:val="1"/>
      <w:numFmt w:val="lowerLetter"/>
      <w:lvlText w:val="%5."/>
      <w:lvlJc w:val="left"/>
      <w:pPr>
        <w:ind w:left="3600" w:hanging="360"/>
      </w:pPr>
    </w:lvl>
    <w:lvl w:ilvl="5" w:tplc="C378609E">
      <w:start w:val="1"/>
      <w:numFmt w:val="lowerRoman"/>
      <w:lvlText w:val="%6."/>
      <w:lvlJc w:val="right"/>
      <w:pPr>
        <w:ind w:left="4320" w:hanging="180"/>
      </w:pPr>
    </w:lvl>
    <w:lvl w:ilvl="6" w:tplc="EDC2EC7E">
      <w:start w:val="1"/>
      <w:numFmt w:val="decimal"/>
      <w:lvlText w:val="%7."/>
      <w:lvlJc w:val="left"/>
      <w:pPr>
        <w:ind w:left="5040" w:hanging="360"/>
      </w:pPr>
    </w:lvl>
    <w:lvl w:ilvl="7" w:tplc="569C2172">
      <w:start w:val="1"/>
      <w:numFmt w:val="lowerLetter"/>
      <w:lvlText w:val="%8."/>
      <w:lvlJc w:val="left"/>
      <w:pPr>
        <w:ind w:left="5760" w:hanging="360"/>
      </w:pPr>
    </w:lvl>
    <w:lvl w:ilvl="8" w:tplc="88640E1C">
      <w:start w:val="1"/>
      <w:numFmt w:val="lowerRoman"/>
      <w:lvlText w:val="%9."/>
      <w:lvlJc w:val="right"/>
      <w:pPr>
        <w:ind w:left="6480" w:hanging="180"/>
      </w:pPr>
    </w:lvl>
  </w:abstractNum>
  <w:abstractNum w:abstractNumId="249" w15:restartNumberingAfterBreak="0">
    <w:nsid w:val="5F39675C"/>
    <w:multiLevelType w:val="hybridMultilevel"/>
    <w:tmpl w:val="2A58C2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0" w15:restartNumberingAfterBreak="0">
    <w:nsid w:val="5F714347"/>
    <w:multiLevelType w:val="hybridMultilevel"/>
    <w:tmpl w:val="63E01FE4"/>
    <w:lvl w:ilvl="0" w:tplc="04030003">
      <w:start w:val="1"/>
      <w:numFmt w:val="bullet"/>
      <w:lvlText w:val="o"/>
      <w:lvlJc w:val="left"/>
      <w:pPr>
        <w:ind w:left="1364" w:hanging="360"/>
      </w:pPr>
      <w:rPr>
        <w:rFonts w:ascii="Courier New" w:hAnsi="Courier New" w:cs="Courier New" w:hint="default"/>
      </w:rPr>
    </w:lvl>
    <w:lvl w:ilvl="1" w:tplc="04030003" w:tentative="1">
      <w:start w:val="1"/>
      <w:numFmt w:val="bullet"/>
      <w:lvlText w:val="o"/>
      <w:lvlJc w:val="left"/>
      <w:pPr>
        <w:ind w:left="2084" w:hanging="360"/>
      </w:pPr>
      <w:rPr>
        <w:rFonts w:ascii="Courier New" w:hAnsi="Courier New" w:cs="Courier New" w:hint="default"/>
      </w:rPr>
    </w:lvl>
    <w:lvl w:ilvl="2" w:tplc="04030005" w:tentative="1">
      <w:start w:val="1"/>
      <w:numFmt w:val="bullet"/>
      <w:lvlText w:val=""/>
      <w:lvlJc w:val="left"/>
      <w:pPr>
        <w:ind w:left="2804" w:hanging="360"/>
      </w:pPr>
      <w:rPr>
        <w:rFonts w:ascii="Wingdings" w:hAnsi="Wingdings" w:hint="default"/>
      </w:rPr>
    </w:lvl>
    <w:lvl w:ilvl="3" w:tplc="04030001" w:tentative="1">
      <w:start w:val="1"/>
      <w:numFmt w:val="bullet"/>
      <w:lvlText w:val=""/>
      <w:lvlJc w:val="left"/>
      <w:pPr>
        <w:ind w:left="3524" w:hanging="360"/>
      </w:pPr>
      <w:rPr>
        <w:rFonts w:ascii="Symbol" w:hAnsi="Symbol" w:hint="default"/>
      </w:rPr>
    </w:lvl>
    <w:lvl w:ilvl="4" w:tplc="04030003" w:tentative="1">
      <w:start w:val="1"/>
      <w:numFmt w:val="bullet"/>
      <w:lvlText w:val="o"/>
      <w:lvlJc w:val="left"/>
      <w:pPr>
        <w:ind w:left="4244" w:hanging="360"/>
      </w:pPr>
      <w:rPr>
        <w:rFonts w:ascii="Courier New" w:hAnsi="Courier New" w:cs="Courier New" w:hint="default"/>
      </w:rPr>
    </w:lvl>
    <w:lvl w:ilvl="5" w:tplc="04030005" w:tentative="1">
      <w:start w:val="1"/>
      <w:numFmt w:val="bullet"/>
      <w:lvlText w:val=""/>
      <w:lvlJc w:val="left"/>
      <w:pPr>
        <w:ind w:left="4964" w:hanging="360"/>
      </w:pPr>
      <w:rPr>
        <w:rFonts w:ascii="Wingdings" w:hAnsi="Wingdings" w:hint="default"/>
      </w:rPr>
    </w:lvl>
    <w:lvl w:ilvl="6" w:tplc="04030001" w:tentative="1">
      <w:start w:val="1"/>
      <w:numFmt w:val="bullet"/>
      <w:lvlText w:val=""/>
      <w:lvlJc w:val="left"/>
      <w:pPr>
        <w:ind w:left="5684" w:hanging="360"/>
      </w:pPr>
      <w:rPr>
        <w:rFonts w:ascii="Symbol" w:hAnsi="Symbol" w:hint="default"/>
      </w:rPr>
    </w:lvl>
    <w:lvl w:ilvl="7" w:tplc="04030003" w:tentative="1">
      <w:start w:val="1"/>
      <w:numFmt w:val="bullet"/>
      <w:lvlText w:val="o"/>
      <w:lvlJc w:val="left"/>
      <w:pPr>
        <w:ind w:left="6404" w:hanging="360"/>
      </w:pPr>
      <w:rPr>
        <w:rFonts w:ascii="Courier New" w:hAnsi="Courier New" w:cs="Courier New" w:hint="default"/>
      </w:rPr>
    </w:lvl>
    <w:lvl w:ilvl="8" w:tplc="04030005" w:tentative="1">
      <w:start w:val="1"/>
      <w:numFmt w:val="bullet"/>
      <w:lvlText w:val=""/>
      <w:lvlJc w:val="left"/>
      <w:pPr>
        <w:ind w:left="7124" w:hanging="360"/>
      </w:pPr>
      <w:rPr>
        <w:rFonts w:ascii="Wingdings" w:hAnsi="Wingdings" w:hint="default"/>
      </w:rPr>
    </w:lvl>
  </w:abstractNum>
  <w:abstractNum w:abstractNumId="25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252" w15:restartNumberingAfterBreak="0">
    <w:nsid w:val="5FBE1E62"/>
    <w:multiLevelType w:val="hybridMultilevel"/>
    <w:tmpl w:val="899ED24E"/>
    <w:lvl w:ilvl="0" w:tplc="88D48F1C">
      <w:numFmt w:val="none"/>
      <w:lvlText w:val=""/>
      <w:lvlJc w:val="left"/>
      <w:pPr>
        <w:tabs>
          <w:tab w:val="num" w:pos="360"/>
        </w:tabs>
      </w:pPr>
    </w:lvl>
    <w:lvl w:ilvl="1" w:tplc="AEAC8B5A">
      <w:start w:val="1"/>
      <w:numFmt w:val="lowerLetter"/>
      <w:lvlText w:val="%2."/>
      <w:lvlJc w:val="left"/>
      <w:pPr>
        <w:ind w:left="1440" w:hanging="360"/>
      </w:pPr>
    </w:lvl>
    <w:lvl w:ilvl="2" w:tplc="6AA48AFE">
      <w:start w:val="1"/>
      <w:numFmt w:val="lowerRoman"/>
      <w:lvlText w:val="%3."/>
      <w:lvlJc w:val="right"/>
      <w:pPr>
        <w:ind w:left="2160" w:hanging="180"/>
      </w:pPr>
    </w:lvl>
    <w:lvl w:ilvl="3" w:tplc="9FBC6A8C">
      <w:start w:val="1"/>
      <w:numFmt w:val="decimal"/>
      <w:lvlText w:val="%4."/>
      <w:lvlJc w:val="left"/>
      <w:pPr>
        <w:ind w:left="2880" w:hanging="360"/>
      </w:pPr>
    </w:lvl>
    <w:lvl w:ilvl="4" w:tplc="151E7266">
      <w:start w:val="1"/>
      <w:numFmt w:val="lowerLetter"/>
      <w:lvlText w:val="%5."/>
      <w:lvlJc w:val="left"/>
      <w:pPr>
        <w:ind w:left="3600" w:hanging="360"/>
      </w:pPr>
    </w:lvl>
    <w:lvl w:ilvl="5" w:tplc="3190BD14">
      <w:start w:val="1"/>
      <w:numFmt w:val="lowerRoman"/>
      <w:lvlText w:val="%6."/>
      <w:lvlJc w:val="right"/>
      <w:pPr>
        <w:ind w:left="4320" w:hanging="180"/>
      </w:pPr>
    </w:lvl>
    <w:lvl w:ilvl="6" w:tplc="4728249E">
      <w:start w:val="1"/>
      <w:numFmt w:val="decimal"/>
      <w:lvlText w:val="%7."/>
      <w:lvlJc w:val="left"/>
      <w:pPr>
        <w:ind w:left="5040" w:hanging="360"/>
      </w:pPr>
    </w:lvl>
    <w:lvl w:ilvl="7" w:tplc="3B101CA6">
      <w:start w:val="1"/>
      <w:numFmt w:val="lowerLetter"/>
      <w:lvlText w:val="%8."/>
      <w:lvlJc w:val="left"/>
      <w:pPr>
        <w:ind w:left="5760" w:hanging="360"/>
      </w:pPr>
    </w:lvl>
    <w:lvl w:ilvl="8" w:tplc="63808A52">
      <w:start w:val="1"/>
      <w:numFmt w:val="lowerRoman"/>
      <w:lvlText w:val="%9."/>
      <w:lvlJc w:val="right"/>
      <w:pPr>
        <w:ind w:left="6480" w:hanging="180"/>
      </w:pPr>
    </w:lvl>
  </w:abstractNum>
  <w:abstractNum w:abstractNumId="253"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4"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55" w15:restartNumberingAfterBreak="0">
    <w:nsid w:val="60962662"/>
    <w:multiLevelType w:val="hybridMultilevel"/>
    <w:tmpl w:val="83B4145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6"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57" w15:restartNumberingAfterBreak="0">
    <w:nsid w:val="61584B45"/>
    <w:multiLevelType w:val="multilevel"/>
    <w:tmpl w:val="4E28C38C"/>
    <w:lvl w:ilvl="0">
      <w:start w:val="1"/>
      <w:numFmt w:val="bullet"/>
      <w:lvlText w:val="o"/>
      <w:lvlJc w:val="left"/>
      <w:pPr>
        <w:tabs>
          <w:tab w:val="num" w:pos="0"/>
        </w:tabs>
        <w:ind w:left="720" w:hanging="360"/>
      </w:pPr>
      <w:rPr>
        <w:rFonts w:ascii="Courier New" w:hAnsi="Courier New" w:cs="Courier New"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8" w15:restartNumberingAfterBreak="0">
    <w:nsid w:val="61723011"/>
    <w:multiLevelType w:val="multilevel"/>
    <w:tmpl w:val="61C6879A"/>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9"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0"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1" w15:restartNumberingAfterBreak="0">
    <w:nsid w:val="61E85B86"/>
    <w:multiLevelType w:val="multilevel"/>
    <w:tmpl w:val="BA76EEF8"/>
    <w:lvl w:ilvl="0">
      <w:start w:val="1"/>
      <w:numFmt w:val="bullet"/>
      <w:lvlText w:val="-"/>
      <w:lvlJc w:val="left"/>
      <w:pPr>
        <w:tabs>
          <w:tab w:val="num" w:pos="0"/>
        </w:tabs>
        <w:ind w:left="1287" w:hanging="360"/>
      </w:pPr>
      <w:rPr>
        <w:rFonts w:ascii="Arial" w:hAnsi="Arial" w:cs="Aria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2"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3" w15:restartNumberingAfterBreak="0">
    <w:nsid w:val="627914B3"/>
    <w:multiLevelType w:val="hybridMultilevel"/>
    <w:tmpl w:val="B074CF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4" w15:restartNumberingAfterBreak="0">
    <w:nsid w:val="62B80A83"/>
    <w:multiLevelType w:val="hybridMultilevel"/>
    <w:tmpl w:val="D17877A6"/>
    <w:lvl w:ilvl="0" w:tplc="0C0A0003">
      <w:start w:val="1"/>
      <w:numFmt w:val="bullet"/>
      <w:lvlText w:val="o"/>
      <w:lvlJc w:val="left"/>
      <w:pPr>
        <w:ind w:left="1724" w:hanging="360"/>
      </w:pPr>
      <w:rPr>
        <w:rFonts w:ascii="Courier New" w:hAnsi="Courier New" w:cs="Courier New"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265" w15:restartNumberingAfterBreak="0">
    <w:nsid w:val="62DB2612"/>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6" w15:restartNumberingAfterBreak="0">
    <w:nsid w:val="62DB36A3"/>
    <w:multiLevelType w:val="hybridMultilevel"/>
    <w:tmpl w:val="AE30012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7" w15:restartNumberingAfterBreak="0">
    <w:nsid w:val="632417BC"/>
    <w:multiLevelType w:val="hybridMultilevel"/>
    <w:tmpl w:val="2CE49976"/>
    <w:lvl w:ilvl="0" w:tplc="D000066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8"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9"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0"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71"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2"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3" w15:restartNumberingAfterBreak="0">
    <w:nsid w:val="65E24C90"/>
    <w:multiLevelType w:val="hybridMultilevel"/>
    <w:tmpl w:val="D4DEE7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4" w15:restartNumberingAfterBreak="0">
    <w:nsid w:val="66035363"/>
    <w:multiLevelType w:val="multilevel"/>
    <w:tmpl w:val="92067F04"/>
    <w:lvl w:ilvl="0">
      <w:start w:val="1"/>
      <w:numFmt w:val="lowerLetter"/>
      <w:lvlText w:val="%1)"/>
      <w:lvlJc w:val="left"/>
      <w:pPr>
        <w:tabs>
          <w:tab w:val="num" w:pos="549"/>
        </w:tabs>
        <w:ind w:left="549" w:hanging="360"/>
      </w:pPr>
    </w:lvl>
    <w:lvl w:ilvl="1">
      <w:start w:val="1"/>
      <w:numFmt w:val="lowerLetter"/>
      <w:lvlText w:val="%2."/>
      <w:lvlJc w:val="left"/>
      <w:pPr>
        <w:tabs>
          <w:tab w:val="num" w:pos="1269"/>
        </w:tabs>
        <w:ind w:left="1269" w:hanging="360"/>
      </w:pPr>
    </w:lvl>
    <w:lvl w:ilvl="2">
      <w:start w:val="1"/>
      <w:numFmt w:val="lowerRoman"/>
      <w:lvlText w:val="%3."/>
      <w:lvlJc w:val="right"/>
      <w:pPr>
        <w:tabs>
          <w:tab w:val="num" w:pos="1989"/>
        </w:tabs>
        <w:ind w:left="1989" w:hanging="180"/>
      </w:pPr>
    </w:lvl>
    <w:lvl w:ilvl="3">
      <w:start w:val="1"/>
      <w:numFmt w:val="decimal"/>
      <w:lvlText w:val="%4."/>
      <w:lvlJc w:val="left"/>
      <w:pPr>
        <w:tabs>
          <w:tab w:val="num" w:pos="2709"/>
        </w:tabs>
        <w:ind w:left="2709" w:hanging="360"/>
      </w:pPr>
    </w:lvl>
    <w:lvl w:ilvl="4">
      <w:start w:val="1"/>
      <w:numFmt w:val="lowerLetter"/>
      <w:lvlText w:val="%5."/>
      <w:lvlJc w:val="left"/>
      <w:pPr>
        <w:tabs>
          <w:tab w:val="num" w:pos="3429"/>
        </w:tabs>
        <w:ind w:left="3429" w:hanging="360"/>
      </w:pPr>
    </w:lvl>
    <w:lvl w:ilvl="5">
      <w:start w:val="1"/>
      <w:numFmt w:val="lowerRoman"/>
      <w:lvlText w:val="%6."/>
      <w:lvlJc w:val="right"/>
      <w:pPr>
        <w:tabs>
          <w:tab w:val="num" w:pos="4149"/>
        </w:tabs>
        <w:ind w:left="4149" w:hanging="180"/>
      </w:pPr>
    </w:lvl>
    <w:lvl w:ilvl="6">
      <w:start w:val="1"/>
      <w:numFmt w:val="decimal"/>
      <w:lvlText w:val="%7."/>
      <w:lvlJc w:val="left"/>
      <w:pPr>
        <w:tabs>
          <w:tab w:val="num" w:pos="4869"/>
        </w:tabs>
        <w:ind w:left="4869" w:hanging="360"/>
      </w:pPr>
    </w:lvl>
    <w:lvl w:ilvl="7">
      <w:start w:val="1"/>
      <w:numFmt w:val="lowerLetter"/>
      <w:lvlText w:val="%8."/>
      <w:lvlJc w:val="left"/>
      <w:pPr>
        <w:tabs>
          <w:tab w:val="num" w:pos="5589"/>
        </w:tabs>
        <w:ind w:left="5589" w:hanging="360"/>
      </w:pPr>
    </w:lvl>
    <w:lvl w:ilvl="8">
      <w:start w:val="1"/>
      <w:numFmt w:val="lowerRoman"/>
      <w:lvlText w:val="%9."/>
      <w:lvlJc w:val="right"/>
      <w:pPr>
        <w:tabs>
          <w:tab w:val="num" w:pos="6309"/>
        </w:tabs>
        <w:ind w:left="6309" w:hanging="180"/>
      </w:pPr>
    </w:lvl>
  </w:abstractNum>
  <w:abstractNum w:abstractNumId="275" w15:restartNumberingAfterBreak="0">
    <w:nsid w:val="66116DF5"/>
    <w:multiLevelType w:val="hybridMultilevel"/>
    <w:tmpl w:val="481EF3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6" w15:restartNumberingAfterBreak="0">
    <w:nsid w:val="665892D3"/>
    <w:multiLevelType w:val="hybridMultilevel"/>
    <w:tmpl w:val="D180CB8E"/>
    <w:lvl w:ilvl="0" w:tplc="C52812CE">
      <w:numFmt w:val="none"/>
      <w:lvlText w:val=""/>
      <w:lvlJc w:val="left"/>
      <w:pPr>
        <w:tabs>
          <w:tab w:val="num" w:pos="360"/>
        </w:tabs>
      </w:pPr>
    </w:lvl>
    <w:lvl w:ilvl="1" w:tplc="F0AEE41C">
      <w:start w:val="1"/>
      <w:numFmt w:val="lowerLetter"/>
      <w:lvlText w:val="%2."/>
      <w:lvlJc w:val="left"/>
      <w:pPr>
        <w:ind w:left="1440" w:hanging="360"/>
      </w:pPr>
    </w:lvl>
    <w:lvl w:ilvl="2" w:tplc="C23E46D6">
      <w:start w:val="1"/>
      <w:numFmt w:val="lowerRoman"/>
      <w:lvlText w:val="%3."/>
      <w:lvlJc w:val="right"/>
      <w:pPr>
        <w:ind w:left="2160" w:hanging="180"/>
      </w:pPr>
    </w:lvl>
    <w:lvl w:ilvl="3" w:tplc="F1C01CFA">
      <w:start w:val="1"/>
      <w:numFmt w:val="decimal"/>
      <w:lvlText w:val="%4."/>
      <w:lvlJc w:val="left"/>
      <w:pPr>
        <w:ind w:left="2880" w:hanging="360"/>
      </w:pPr>
    </w:lvl>
    <w:lvl w:ilvl="4" w:tplc="106ECE40">
      <w:start w:val="1"/>
      <w:numFmt w:val="lowerLetter"/>
      <w:lvlText w:val="%5."/>
      <w:lvlJc w:val="left"/>
      <w:pPr>
        <w:ind w:left="3600" w:hanging="360"/>
      </w:pPr>
    </w:lvl>
    <w:lvl w:ilvl="5" w:tplc="25F0BC80">
      <w:start w:val="1"/>
      <w:numFmt w:val="lowerRoman"/>
      <w:lvlText w:val="%6."/>
      <w:lvlJc w:val="right"/>
      <w:pPr>
        <w:ind w:left="4320" w:hanging="180"/>
      </w:pPr>
    </w:lvl>
    <w:lvl w:ilvl="6" w:tplc="30D49F3C">
      <w:start w:val="1"/>
      <w:numFmt w:val="decimal"/>
      <w:lvlText w:val="%7."/>
      <w:lvlJc w:val="left"/>
      <w:pPr>
        <w:ind w:left="5040" w:hanging="360"/>
      </w:pPr>
    </w:lvl>
    <w:lvl w:ilvl="7" w:tplc="515EE658">
      <w:start w:val="1"/>
      <w:numFmt w:val="lowerLetter"/>
      <w:lvlText w:val="%8."/>
      <w:lvlJc w:val="left"/>
      <w:pPr>
        <w:ind w:left="5760" w:hanging="360"/>
      </w:pPr>
    </w:lvl>
    <w:lvl w:ilvl="8" w:tplc="7FE4C8C8">
      <w:start w:val="1"/>
      <w:numFmt w:val="lowerRoman"/>
      <w:lvlText w:val="%9."/>
      <w:lvlJc w:val="right"/>
      <w:pPr>
        <w:ind w:left="6480" w:hanging="180"/>
      </w:pPr>
    </w:lvl>
  </w:abstractNum>
  <w:abstractNum w:abstractNumId="277"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8" w15:restartNumberingAfterBreak="0">
    <w:nsid w:val="66D26280"/>
    <w:multiLevelType w:val="hybridMultilevel"/>
    <w:tmpl w:val="A3963404"/>
    <w:lvl w:ilvl="0" w:tplc="5B7C3C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9"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0" w15:restartNumberingAfterBreak="0">
    <w:nsid w:val="674877AF"/>
    <w:multiLevelType w:val="multilevel"/>
    <w:tmpl w:val="9766B090"/>
    <w:lvl w:ilvl="0">
      <w:start w:val="5"/>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1"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2" w15:restartNumberingAfterBreak="0">
    <w:nsid w:val="67707970"/>
    <w:multiLevelType w:val="hybridMultilevel"/>
    <w:tmpl w:val="FC527B14"/>
    <w:lvl w:ilvl="0" w:tplc="703E6C0A">
      <w:start w:val="885"/>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3" w15:restartNumberingAfterBreak="0">
    <w:nsid w:val="67FC7A9A"/>
    <w:multiLevelType w:val="multilevel"/>
    <w:tmpl w:val="4CD27F9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284" w15:restartNumberingAfterBreak="0">
    <w:nsid w:val="68277AAC"/>
    <w:multiLevelType w:val="hybridMultilevel"/>
    <w:tmpl w:val="7FB250D0"/>
    <w:lvl w:ilvl="0" w:tplc="FFFFFFFF">
      <w:start w:val="1"/>
      <w:numFmt w:val="decimal"/>
      <w:lvlText w:val="%1."/>
      <w:lvlJc w:val="left"/>
      <w:pPr>
        <w:ind w:left="360" w:hanging="360"/>
      </w:pPr>
      <w:rPr>
        <w:rFont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5"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86"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87"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88" w15:restartNumberingAfterBreak="0">
    <w:nsid w:val="6A0A498A"/>
    <w:multiLevelType w:val="hybridMultilevel"/>
    <w:tmpl w:val="0E4E3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9" w15:restartNumberingAfterBreak="0">
    <w:nsid w:val="6AA75026"/>
    <w:multiLevelType w:val="multilevel"/>
    <w:tmpl w:val="05EA1C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0" w15:restartNumberingAfterBreak="0">
    <w:nsid w:val="6B7649DD"/>
    <w:multiLevelType w:val="hybridMultilevel"/>
    <w:tmpl w:val="7FB250D0"/>
    <w:lvl w:ilvl="0" w:tplc="FFFFFFFF">
      <w:start w:val="1"/>
      <w:numFmt w:val="decimal"/>
      <w:lvlText w:val="%1."/>
      <w:lvlJc w:val="left"/>
      <w:pPr>
        <w:ind w:left="360" w:hanging="360"/>
      </w:pPr>
      <w:rPr>
        <w:rFont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1"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2"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93"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94"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5"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96" w15:restartNumberingAfterBreak="0">
    <w:nsid w:val="6F5DD197"/>
    <w:multiLevelType w:val="hybridMultilevel"/>
    <w:tmpl w:val="455A23A6"/>
    <w:lvl w:ilvl="0" w:tplc="0C18369A">
      <w:start w:val="1"/>
      <w:numFmt w:val="decimal"/>
      <w:lvlText w:val="%1."/>
      <w:lvlJc w:val="left"/>
      <w:pPr>
        <w:ind w:left="720" w:hanging="360"/>
      </w:pPr>
    </w:lvl>
    <w:lvl w:ilvl="1" w:tplc="3698C054">
      <w:start w:val="1"/>
      <w:numFmt w:val="lowerLetter"/>
      <w:lvlText w:val="%2."/>
      <w:lvlJc w:val="left"/>
      <w:pPr>
        <w:ind w:left="1440" w:hanging="360"/>
      </w:pPr>
    </w:lvl>
    <w:lvl w:ilvl="2" w:tplc="D4684E1E">
      <w:start w:val="1"/>
      <w:numFmt w:val="lowerRoman"/>
      <w:lvlText w:val="%3."/>
      <w:lvlJc w:val="right"/>
      <w:pPr>
        <w:ind w:left="2160" w:hanging="180"/>
      </w:pPr>
    </w:lvl>
    <w:lvl w:ilvl="3" w:tplc="645A6E04">
      <w:start w:val="1"/>
      <w:numFmt w:val="decimal"/>
      <w:lvlText w:val="%4."/>
      <w:lvlJc w:val="left"/>
      <w:pPr>
        <w:ind w:left="2880" w:hanging="360"/>
      </w:pPr>
    </w:lvl>
    <w:lvl w:ilvl="4" w:tplc="F23A619A">
      <w:start w:val="1"/>
      <w:numFmt w:val="lowerLetter"/>
      <w:lvlText w:val="%5."/>
      <w:lvlJc w:val="left"/>
      <w:pPr>
        <w:ind w:left="3600" w:hanging="360"/>
      </w:pPr>
    </w:lvl>
    <w:lvl w:ilvl="5" w:tplc="F056C772">
      <w:start w:val="1"/>
      <w:numFmt w:val="lowerRoman"/>
      <w:lvlText w:val="%6."/>
      <w:lvlJc w:val="right"/>
      <w:pPr>
        <w:ind w:left="4320" w:hanging="180"/>
      </w:pPr>
    </w:lvl>
    <w:lvl w:ilvl="6" w:tplc="0C72BE26">
      <w:start w:val="1"/>
      <w:numFmt w:val="decimal"/>
      <w:lvlText w:val="%7."/>
      <w:lvlJc w:val="left"/>
      <w:pPr>
        <w:ind w:left="5040" w:hanging="360"/>
      </w:pPr>
    </w:lvl>
    <w:lvl w:ilvl="7" w:tplc="70A84040">
      <w:start w:val="1"/>
      <w:numFmt w:val="lowerLetter"/>
      <w:lvlText w:val="%8."/>
      <w:lvlJc w:val="left"/>
      <w:pPr>
        <w:ind w:left="5760" w:hanging="360"/>
      </w:pPr>
    </w:lvl>
    <w:lvl w:ilvl="8" w:tplc="3AA2CFDE">
      <w:start w:val="1"/>
      <w:numFmt w:val="lowerRoman"/>
      <w:lvlText w:val="%9."/>
      <w:lvlJc w:val="right"/>
      <w:pPr>
        <w:ind w:left="6480" w:hanging="180"/>
      </w:pPr>
    </w:lvl>
  </w:abstractNum>
  <w:abstractNum w:abstractNumId="297"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98"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9"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0"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1"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02"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3"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4" w15:restartNumberingAfterBreak="0">
    <w:nsid w:val="72C40739"/>
    <w:multiLevelType w:val="hybridMultilevel"/>
    <w:tmpl w:val="38B04730"/>
    <w:lvl w:ilvl="0" w:tplc="0C0A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05" w15:restartNumberingAfterBreak="0">
    <w:nsid w:val="735F5570"/>
    <w:multiLevelType w:val="hybridMultilevel"/>
    <w:tmpl w:val="1DCEB652"/>
    <w:lvl w:ilvl="0" w:tplc="E9AC075E">
      <w:numFmt w:val="none"/>
      <w:lvlText w:val=""/>
      <w:lvlJc w:val="left"/>
      <w:pPr>
        <w:tabs>
          <w:tab w:val="num" w:pos="360"/>
        </w:tabs>
      </w:pPr>
    </w:lvl>
    <w:lvl w:ilvl="1" w:tplc="DA9890D0">
      <w:start w:val="1"/>
      <w:numFmt w:val="lowerLetter"/>
      <w:lvlText w:val="%2."/>
      <w:lvlJc w:val="left"/>
      <w:pPr>
        <w:ind w:left="1440" w:hanging="360"/>
      </w:pPr>
    </w:lvl>
    <w:lvl w:ilvl="2" w:tplc="0D3C384E">
      <w:start w:val="1"/>
      <w:numFmt w:val="lowerRoman"/>
      <w:lvlText w:val="%3."/>
      <w:lvlJc w:val="right"/>
      <w:pPr>
        <w:ind w:left="2160" w:hanging="180"/>
      </w:pPr>
    </w:lvl>
    <w:lvl w:ilvl="3" w:tplc="66BE0BB6">
      <w:start w:val="1"/>
      <w:numFmt w:val="decimal"/>
      <w:lvlText w:val="%4."/>
      <w:lvlJc w:val="left"/>
      <w:pPr>
        <w:ind w:left="2880" w:hanging="360"/>
      </w:pPr>
    </w:lvl>
    <w:lvl w:ilvl="4" w:tplc="896C6DF4">
      <w:start w:val="1"/>
      <w:numFmt w:val="lowerLetter"/>
      <w:lvlText w:val="%5."/>
      <w:lvlJc w:val="left"/>
      <w:pPr>
        <w:ind w:left="3600" w:hanging="360"/>
      </w:pPr>
    </w:lvl>
    <w:lvl w:ilvl="5" w:tplc="97EA6DA6">
      <w:start w:val="1"/>
      <w:numFmt w:val="lowerRoman"/>
      <w:lvlText w:val="%6."/>
      <w:lvlJc w:val="right"/>
      <w:pPr>
        <w:ind w:left="4320" w:hanging="180"/>
      </w:pPr>
    </w:lvl>
    <w:lvl w:ilvl="6" w:tplc="0FDA87A8">
      <w:start w:val="1"/>
      <w:numFmt w:val="decimal"/>
      <w:lvlText w:val="%7."/>
      <w:lvlJc w:val="left"/>
      <w:pPr>
        <w:ind w:left="5040" w:hanging="360"/>
      </w:pPr>
    </w:lvl>
    <w:lvl w:ilvl="7" w:tplc="BE50BEB6">
      <w:start w:val="1"/>
      <w:numFmt w:val="lowerLetter"/>
      <w:lvlText w:val="%8."/>
      <w:lvlJc w:val="left"/>
      <w:pPr>
        <w:ind w:left="5760" w:hanging="360"/>
      </w:pPr>
    </w:lvl>
    <w:lvl w:ilvl="8" w:tplc="F2E2611E">
      <w:start w:val="1"/>
      <w:numFmt w:val="lowerRoman"/>
      <w:lvlText w:val="%9."/>
      <w:lvlJc w:val="right"/>
      <w:pPr>
        <w:ind w:left="6480" w:hanging="180"/>
      </w:pPr>
    </w:lvl>
  </w:abstractNum>
  <w:abstractNum w:abstractNumId="306"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7"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8" w15:restartNumberingAfterBreak="0">
    <w:nsid w:val="746E6058"/>
    <w:multiLevelType w:val="multilevel"/>
    <w:tmpl w:val="9D44D3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9" w15:restartNumberingAfterBreak="0">
    <w:nsid w:val="74E12CD4"/>
    <w:multiLevelType w:val="hybridMultilevel"/>
    <w:tmpl w:val="2F88DDBA"/>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0" w15:restartNumberingAfterBreak="0">
    <w:nsid w:val="74F3678D"/>
    <w:multiLevelType w:val="hybridMultilevel"/>
    <w:tmpl w:val="D92ABF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1" w15:restartNumberingAfterBreak="0">
    <w:nsid w:val="755BA5A3"/>
    <w:multiLevelType w:val="hybridMultilevel"/>
    <w:tmpl w:val="56706ED4"/>
    <w:lvl w:ilvl="0" w:tplc="44D863C0">
      <w:numFmt w:val="none"/>
      <w:lvlText w:val=""/>
      <w:lvlJc w:val="left"/>
      <w:pPr>
        <w:tabs>
          <w:tab w:val="num" w:pos="360"/>
        </w:tabs>
      </w:pPr>
    </w:lvl>
    <w:lvl w:ilvl="1" w:tplc="537AF800">
      <w:start w:val="1"/>
      <w:numFmt w:val="lowerLetter"/>
      <w:lvlText w:val="%2."/>
      <w:lvlJc w:val="left"/>
      <w:pPr>
        <w:ind w:left="1440" w:hanging="360"/>
      </w:pPr>
    </w:lvl>
    <w:lvl w:ilvl="2" w:tplc="A5F2B70E">
      <w:start w:val="1"/>
      <w:numFmt w:val="lowerRoman"/>
      <w:lvlText w:val="%3."/>
      <w:lvlJc w:val="right"/>
      <w:pPr>
        <w:ind w:left="2160" w:hanging="180"/>
      </w:pPr>
    </w:lvl>
    <w:lvl w:ilvl="3" w:tplc="1B9A3930">
      <w:start w:val="1"/>
      <w:numFmt w:val="decimal"/>
      <w:lvlText w:val="%4."/>
      <w:lvlJc w:val="left"/>
      <w:pPr>
        <w:ind w:left="2880" w:hanging="360"/>
      </w:pPr>
    </w:lvl>
    <w:lvl w:ilvl="4" w:tplc="4FC00C24">
      <w:start w:val="1"/>
      <w:numFmt w:val="lowerLetter"/>
      <w:lvlText w:val="%5."/>
      <w:lvlJc w:val="left"/>
      <w:pPr>
        <w:ind w:left="3600" w:hanging="360"/>
      </w:pPr>
    </w:lvl>
    <w:lvl w:ilvl="5" w:tplc="2FF2B182">
      <w:start w:val="1"/>
      <w:numFmt w:val="lowerRoman"/>
      <w:lvlText w:val="%6."/>
      <w:lvlJc w:val="right"/>
      <w:pPr>
        <w:ind w:left="4320" w:hanging="180"/>
      </w:pPr>
    </w:lvl>
    <w:lvl w:ilvl="6" w:tplc="77EABBEA">
      <w:start w:val="1"/>
      <w:numFmt w:val="decimal"/>
      <w:lvlText w:val="%7."/>
      <w:lvlJc w:val="left"/>
      <w:pPr>
        <w:ind w:left="5040" w:hanging="360"/>
      </w:pPr>
    </w:lvl>
    <w:lvl w:ilvl="7" w:tplc="97B6CC6C">
      <w:start w:val="1"/>
      <w:numFmt w:val="lowerLetter"/>
      <w:lvlText w:val="%8."/>
      <w:lvlJc w:val="left"/>
      <w:pPr>
        <w:ind w:left="5760" w:hanging="360"/>
      </w:pPr>
    </w:lvl>
    <w:lvl w:ilvl="8" w:tplc="F3C681C4">
      <w:start w:val="1"/>
      <w:numFmt w:val="lowerRoman"/>
      <w:lvlText w:val="%9."/>
      <w:lvlJc w:val="right"/>
      <w:pPr>
        <w:ind w:left="6480" w:hanging="180"/>
      </w:pPr>
    </w:lvl>
  </w:abstractNum>
  <w:abstractNum w:abstractNumId="312"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3" w15:restartNumberingAfterBreak="0">
    <w:nsid w:val="770D7BD0"/>
    <w:multiLevelType w:val="hybridMultilevel"/>
    <w:tmpl w:val="69429912"/>
    <w:lvl w:ilvl="0" w:tplc="0C0A0003">
      <w:start w:val="1"/>
      <w:numFmt w:val="bullet"/>
      <w:lvlText w:val="o"/>
      <w:lvlJc w:val="left"/>
      <w:pPr>
        <w:ind w:left="1778" w:hanging="360"/>
      </w:pPr>
      <w:rPr>
        <w:rFonts w:ascii="Courier New" w:hAnsi="Courier New" w:cs="Courier New"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314" w15:restartNumberingAfterBreak="0">
    <w:nsid w:val="777E6189"/>
    <w:multiLevelType w:val="hybridMultilevel"/>
    <w:tmpl w:val="18C0D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5"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6"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7"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8" w15:restartNumberingAfterBreak="0">
    <w:nsid w:val="77E721CC"/>
    <w:multiLevelType w:val="multilevel"/>
    <w:tmpl w:val="AF9C71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9"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0" w15:restartNumberingAfterBreak="0">
    <w:nsid w:val="78B0375F"/>
    <w:multiLevelType w:val="multilevel"/>
    <w:tmpl w:val="0BE24D30"/>
    <w:lvl w:ilvl="0">
      <w:start w:val="1"/>
      <w:numFmt w:val="lowerLetter"/>
      <w:lvlText w:val="%1)"/>
      <w:lvlJc w:val="left"/>
      <w:pPr>
        <w:tabs>
          <w:tab w:val="num" w:pos="0"/>
        </w:tabs>
        <w:ind w:left="1428" w:hanging="360"/>
      </w:pPr>
      <w:rPr>
        <w:i w:val="0"/>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21" w15:restartNumberingAfterBreak="0">
    <w:nsid w:val="794D4502"/>
    <w:multiLevelType w:val="hybridMultilevel"/>
    <w:tmpl w:val="585E79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2"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3"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4" w15:restartNumberingAfterBreak="0">
    <w:nsid w:val="7AA4346D"/>
    <w:multiLevelType w:val="multilevel"/>
    <w:tmpl w:val="E78A304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25"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326" w15:restartNumberingAfterBreak="0">
    <w:nsid w:val="7B4022F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7"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8"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329"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30"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331" w15:restartNumberingAfterBreak="0">
    <w:nsid w:val="7D5F770B"/>
    <w:multiLevelType w:val="hybridMultilevel"/>
    <w:tmpl w:val="9A960A80"/>
    <w:lvl w:ilvl="0" w:tplc="37148952">
      <w:start w:val="1"/>
      <w:numFmt w:val="bullet"/>
      <w:lvlText w:val=""/>
      <w:lvlJc w:val="left"/>
      <w:pPr>
        <w:ind w:left="720" w:hanging="360"/>
      </w:pPr>
      <w:rPr>
        <w:rFonts w:ascii="Symbol" w:hAnsi="Symbol" w:hint="default"/>
      </w:rPr>
    </w:lvl>
    <w:lvl w:ilvl="1" w:tplc="A97213B8">
      <w:start w:val="1"/>
      <w:numFmt w:val="bullet"/>
      <w:lvlText w:val="o"/>
      <w:lvlJc w:val="left"/>
      <w:pPr>
        <w:ind w:left="1440" w:hanging="360"/>
      </w:pPr>
      <w:rPr>
        <w:rFonts w:ascii="&quot;Courier New&quot;" w:hAnsi="&quot;Courier New&quot;" w:hint="default"/>
      </w:rPr>
    </w:lvl>
    <w:lvl w:ilvl="2" w:tplc="CA7209D0">
      <w:start w:val="1"/>
      <w:numFmt w:val="bullet"/>
      <w:lvlText w:val=""/>
      <w:lvlJc w:val="left"/>
      <w:pPr>
        <w:ind w:left="2160" w:hanging="360"/>
      </w:pPr>
      <w:rPr>
        <w:rFonts w:ascii="Wingdings" w:hAnsi="Wingdings" w:hint="default"/>
      </w:rPr>
    </w:lvl>
    <w:lvl w:ilvl="3" w:tplc="F056C998">
      <w:start w:val="1"/>
      <w:numFmt w:val="bullet"/>
      <w:lvlText w:val=""/>
      <w:lvlJc w:val="left"/>
      <w:pPr>
        <w:ind w:left="2880" w:hanging="360"/>
      </w:pPr>
      <w:rPr>
        <w:rFonts w:ascii="Symbol" w:hAnsi="Symbol" w:hint="default"/>
      </w:rPr>
    </w:lvl>
    <w:lvl w:ilvl="4" w:tplc="6944C406">
      <w:start w:val="1"/>
      <w:numFmt w:val="bullet"/>
      <w:lvlText w:val="o"/>
      <w:lvlJc w:val="left"/>
      <w:pPr>
        <w:ind w:left="3600" w:hanging="360"/>
      </w:pPr>
      <w:rPr>
        <w:rFonts w:ascii="Courier New" w:hAnsi="Courier New" w:hint="default"/>
      </w:rPr>
    </w:lvl>
    <w:lvl w:ilvl="5" w:tplc="BC489C80">
      <w:start w:val="1"/>
      <w:numFmt w:val="bullet"/>
      <w:lvlText w:val=""/>
      <w:lvlJc w:val="left"/>
      <w:pPr>
        <w:ind w:left="4320" w:hanging="360"/>
      </w:pPr>
      <w:rPr>
        <w:rFonts w:ascii="Wingdings" w:hAnsi="Wingdings" w:hint="default"/>
      </w:rPr>
    </w:lvl>
    <w:lvl w:ilvl="6" w:tplc="55868ADE">
      <w:start w:val="1"/>
      <w:numFmt w:val="bullet"/>
      <w:lvlText w:val=""/>
      <w:lvlJc w:val="left"/>
      <w:pPr>
        <w:ind w:left="5040" w:hanging="360"/>
      </w:pPr>
      <w:rPr>
        <w:rFonts w:ascii="Symbol" w:hAnsi="Symbol" w:hint="default"/>
      </w:rPr>
    </w:lvl>
    <w:lvl w:ilvl="7" w:tplc="D5C2EC0A">
      <w:start w:val="1"/>
      <w:numFmt w:val="bullet"/>
      <w:lvlText w:val="o"/>
      <w:lvlJc w:val="left"/>
      <w:pPr>
        <w:ind w:left="5760" w:hanging="360"/>
      </w:pPr>
      <w:rPr>
        <w:rFonts w:ascii="Courier New" w:hAnsi="Courier New" w:hint="default"/>
      </w:rPr>
    </w:lvl>
    <w:lvl w:ilvl="8" w:tplc="D3EA735E">
      <w:start w:val="1"/>
      <w:numFmt w:val="bullet"/>
      <w:lvlText w:val=""/>
      <w:lvlJc w:val="left"/>
      <w:pPr>
        <w:ind w:left="6480" w:hanging="360"/>
      </w:pPr>
      <w:rPr>
        <w:rFonts w:ascii="Wingdings" w:hAnsi="Wingdings" w:hint="default"/>
      </w:rPr>
    </w:lvl>
  </w:abstractNum>
  <w:abstractNum w:abstractNumId="332" w15:restartNumberingAfterBreak="0">
    <w:nsid w:val="7DBD1D23"/>
    <w:multiLevelType w:val="hybridMultilevel"/>
    <w:tmpl w:val="6710681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3"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4" w15:restartNumberingAfterBreak="0">
    <w:nsid w:val="7E8A4120"/>
    <w:multiLevelType w:val="hybridMultilevel"/>
    <w:tmpl w:val="359C2BF0"/>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35"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336" w15:restartNumberingAfterBreak="0">
    <w:nsid w:val="7F1D53F6"/>
    <w:multiLevelType w:val="hybridMultilevel"/>
    <w:tmpl w:val="E264D0A2"/>
    <w:lvl w:ilvl="0" w:tplc="456CBFCE">
      <w:start w:val="1"/>
      <w:numFmt w:val="decimal"/>
      <w:lvlText w:val="%1."/>
      <w:lvlJc w:val="left"/>
      <w:pPr>
        <w:ind w:left="1069" w:hanging="360"/>
      </w:pPr>
      <w:rPr>
        <w:rFonts w:hint="default"/>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37"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38"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16cid:durableId="2048721422">
    <w:abstractNumId w:val="178"/>
  </w:num>
  <w:num w:numId="2" w16cid:durableId="1342775147">
    <w:abstractNumId w:val="210"/>
  </w:num>
  <w:num w:numId="3" w16cid:durableId="1906142570">
    <w:abstractNumId w:val="160"/>
  </w:num>
  <w:num w:numId="4" w16cid:durableId="1403718184">
    <w:abstractNumId w:val="252"/>
  </w:num>
  <w:num w:numId="5" w16cid:durableId="515968297">
    <w:abstractNumId w:val="100"/>
  </w:num>
  <w:num w:numId="6" w16cid:durableId="1046300554">
    <w:abstractNumId w:val="276"/>
  </w:num>
  <w:num w:numId="7" w16cid:durableId="403770407">
    <w:abstractNumId w:val="223"/>
  </w:num>
  <w:num w:numId="8" w16cid:durableId="1055542215">
    <w:abstractNumId w:val="96"/>
  </w:num>
  <w:num w:numId="9" w16cid:durableId="549077045">
    <w:abstractNumId w:val="94"/>
  </w:num>
  <w:num w:numId="10" w16cid:durableId="117726674">
    <w:abstractNumId w:val="112"/>
  </w:num>
  <w:num w:numId="11" w16cid:durableId="1394426773">
    <w:abstractNumId w:val="311"/>
  </w:num>
  <w:num w:numId="12" w16cid:durableId="1822497294">
    <w:abstractNumId w:val="101"/>
  </w:num>
  <w:num w:numId="13" w16cid:durableId="794564383">
    <w:abstractNumId w:val="248"/>
  </w:num>
  <w:num w:numId="14" w16cid:durableId="1282952220">
    <w:abstractNumId w:val="305"/>
  </w:num>
  <w:num w:numId="15" w16cid:durableId="1032874919">
    <w:abstractNumId w:val="157"/>
  </w:num>
  <w:num w:numId="16" w16cid:durableId="1384718821">
    <w:abstractNumId w:val="41"/>
  </w:num>
  <w:num w:numId="17" w16cid:durableId="407651751">
    <w:abstractNumId w:val="60"/>
  </w:num>
  <w:num w:numId="18" w16cid:durableId="742262588">
    <w:abstractNumId w:val="80"/>
  </w:num>
  <w:num w:numId="19" w16cid:durableId="1166826457">
    <w:abstractNumId w:val="296"/>
  </w:num>
  <w:num w:numId="20" w16cid:durableId="1714036999">
    <w:abstractNumId w:val="110"/>
  </w:num>
  <w:num w:numId="21" w16cid:durableId="1828128297">
    <w:abstractNumId w:val="204"/>
  </w:num>
  <w:num w:numId="22" w16cid:durableId="1342122347">
    <w:abstractNumId w:val="215"/>
  </w:num>
  <w:num w:numId="23" w16cid:durableId="98525255">
    <w:abstractNumId w:val="85"/>
  </w:num>
  <w:num w:numId="24" w16cid:durableId="817301584">
    <w:abstractNumId w:val="331"/>
  </w:num>
  <w:num w:numId="25" w16cid:durableId="916936561">
    <w:abstractNumId w:val="132"/>
  </w:num>
  <w:num w:numId="26" w16cid:durableId="91556555">
    <w:abstractNumId w:val="179"/>
  </w:num>
  <w:num w:numId="27" w16cid:durableId="909315561">
    <w:abstractNumId w:val="55"/>
  </w:num>
  <w:num w:numId="28" w16cid:durableId="836385913">
    <w:abstractNumId w:val="24"/>
  </w:num>
  <w:num w:numId="29" w16cid:durableId="543831113">
    <w:abstractNumId w:val="32"/>
  </w:num>
  <w:num w:numId="30" w16cid:durableId="2082289194">
    <w:abstractNumId w:val="297"/>
  </w:num>
  <w:num w:numId="31" w16cid:durableId="888298353">
    <w:abstractNumId w:val="107"/>
  </w:num>
  <w:num w:numId="32" w16cid:durableId="378944853">
    <w:abstractNumId w:val="182"/>
  </w:num>
  <w:num w:numId="33" w16cid:durableId="793475692">
    <w:abstractNumId w:val="228"/>
  </w:num>
  <w:num w:numId="34" w16cid:durableId="1488324275">
    <w:abstractNumId w:val="127"/>
  </w:num>
  <w:num w:numId="35" w16cid:durableId="1026294230">
    <w:abstractNumId w:val="327"/>
  </w:num>
  <w:num w:numId="36" w16cid:durableId="165363080">
    <w:abstractNumId w:val="338"/>
  </w:num>
  <w:num w:numId="37" w16cid:durableId="886795276">
    <w:abstractNumId w:val="70"/>
  </w:num>
  <w:num w:numId="38" w16cid:durableId="1689452560">
    <w:abstractNumId w:val="256"/>
  </w:num>
  <w:num w:numId="39" w16cid:durableId="891846106">
    <w:abstractNumId w:val="270"/>
  </w:num>
  <w:num w:numId="40" w16cid:durableId="593788245">
    <w:abstractNumId w:val="236"/>
  </w:num>
  <w:num w:numId="41" w16cid:durableId="1498959998">
    <w:abstractNumId w:val="298"/>
  </w:num>
  <w:num w:numId="42" w16cid:durableId="1473214025">
    <w:abstractNumId w:val="126"/>
  </w:num>
  <w:num w:numId="43" w16cid:durableId="609632692">
    <w:abstractNumId w:val="322"/>
  </w:num>
  <w:num w:numId="44" w16cid:durableId="863442166">
    <w:abstractNumId w:val="123"/>
  </w:num>
  <w:num w:numId="45" w16cid:durableId="1938948224">
    <w:abstractNumId w:val="243"/>
  </w:num>
  <w:num w:numId="46" w16cid:durableId="1418594145">
    <w:abstractNumId w:val="279"/>
  </w:num>
  <w:num w:numId="47" w16cid:durableId="1620338041">
    <w:abstractNumId w:val="185"/>
  </w:num>
  <w:num w:numId="48" w16cid:durableId="1683240354">
    <w:abstractNumId w:val="245"/>
  </w:num>
  <w:num w:numId="49" w16cid:durableId="1926375200">
    <w:abstractNumId w:val="316"/>
  </w:num>
  <w:num w:numId="50" w16cid:durableId="311328261">
    <w:abstractNumId w:val="196"/>
  </w:num>
  <w:num w:numId="51" w16cid:durableId="1062564154">
    <w:abstractNumId w:val="319"/>
  </w:num>
  <w:num w:numId="52" w16cid:durableId="1092093387">
    <w:abstractNumId w:val="159"/>
  </w:num>
  <w:num w:numId="53" w16cid:durableId="1537423994">
    <w:abstractNumId w:val="106"/>
  </w:num>
  <w:num w:numId="54" w16cid:durableId="212812788">
    <w:abstractNumId w:val="166"/>
  </w:num>
  <w:num w:numId="55" w16cid:durableId="566456933">
    <w:abstractNumId w:val="244"/>
  </w:num>
  <w:num w:numId="56" w16cid:durableId="85468318">
    <w:abstractNumId w:val="72"/>
  </w:num>
  <w:num w:numId="57" w16cid:durableId="940649802">
    <w:abstractNumId w:val="269"/>
  </w:num>
  <w:num w:numId="58" w16cid:durableId="1749231713">
    <w:abstractNumId w:val="291"/>
  </w:num>
  <w:num w:numId="59" w16cid:durableId="1415055513">
    <w:abstractNumId w:val="189"/>
  </w:num>
  <w:num w:numId="60" w16cid:durableId="1063679039">
    <w:abstractNumId w:val="323"/>
  </w:num>
  <w:num w:numId="61" w16cid:durableId="463693794">
    <w:abstractNumId w:val="254"/>
  </w:num>
  <w:num w:numId="62" w16cid:durableId="1335648259">
    <w:abstractNumId w:val="317"/>
  </w:num>
  <w:num w:numId="63" w16cid:durableId="1549796858">
    <w:abstractNumId w:val="197"/>
  </w:num>
  <w:num w:numId="64" w16cid:durableId="817769792">
    <w:abstractNumId w:val="75"/>
  </w:num>
  <w:num w:numId="65" w16cid:durableId="1319768050">
    <w:abstractNumId w:val="128"/>
  </w:num>
  <w:num w:numId="66" w16cid:durableId="1635259014">
    <w:abstractNumId w:val="139"/>
  </w:num>
  <w:num w:numId="67" w16cid:durableId="1579561696">
    <w:abstractNumId w:val="45"/>
  </w:num>
  <w:num w:numId="68" w16cid:durableId="1109663886">
    <w:abstractNumId w:val="68"/>
  </w:num>
  <w:num w:numId="69" w16cid:durableId="1173648137">
    <w:abstractNumId w:val="260"/>
  </w:num>
  <w:num w:numId="70" w16cid:durableId="1514955936">
    <w:abstractNumId w:val="262"/>
  </w:num>
  <w:num w:numId="71" w16cid:durableId="235358470">
    <w:abstractNumId w:val="69"/>
  </w:num>
  <w:num w:numId="72" w16cid:durableId="2006742238">
    <w:abstractNumId w:val="130"/>
  </w:num>
  <w:num w:numId="73" w16cid:durableId="509639002">
    <w:abstractNumId w:val="180"/>
  </w:num>
  <w:num w:numId="74" w16cid:durableId="1205673071">
    <w:abstractNumId w:val="271"/>
  </w:num>
  <w:num w:numId="75" w16cid:durableId="1207792449">
    <w:abstractNumId w:val="39"/>
  </w:num>
  <w:num w:numId="76" w16cid:durableId="35083029">
    <w:abstractNumId w:val="193"/>
  </w:num>
  <w:num w:numId="77" w16cid:durableId="279579296">
    <w:abstractNumId w:val="135"/>
  </w:num>
  <w:num w:numId="78" w16cid:durableId="794176063">
    <w:abstractNumId w:val="129"/>
  </w:num>
  <w:num w:numId="79" w16cid:durableId="222835251">
    <w:abstractNumId w:val="272"/>
  </w:num>
  <w:num w:numId="80" w16cid:durableId="1821842497">
    <w:abstractNumId w:val="212"/>
  </w:num>
  <w:num w:numId="81" w16cid:durableId="1498769956">
    <w:abstractNumId w:val="253"/>
  </w:num>
  <w:num w:numId="82" w16cid:durableId="2002270824">
    <w:abstractNumId w:val="57"/>
  </w:num>
  <w:num w:numId="83" w16cid:durableId="750080235">
    <w:abstractNumId w:val="277"/>
  </w:num>
  <w:num w:numId="84" w16cid:durableId="1038430204">
    <w:abstractNumId w:val="287"/>
  </w:num>
  <w:num w:numId="85" w16cid:durableId="969284733">
    <w:abstractNumId w:val="19"/>
  </w:num>
  <w:num w:numId="86" w16cid:durableId="395476248">
    <w:abstractNumId w:val="86"/>
  </w:num>
  <w:num w:numId="87" w16cid:durableId="474643693">
    <w:abstractNumId w:val="152"/>
  </w:num>
  <w:num w:numId="88" w16cid:durableId="1791121729">
    <w:abstractNumId w:val="15"/>
  </w:num>
  <w:num w:numId="89" w16cid:durableId="1490827251">
    <w:abstractNumId w:val="214"/>
  </w:num>
  <w:num w:numId="90" w16cid:durableId="1498576600">
    <w:abstractNumId w:val="134"/>
  </w:num>
  <w:num w:numId="91" w16cid:durableId="1651445980">
    <w:abstractNumId w:val="18"/>
  </w:num>
  <w:num w:numId="92" w16cid:durableId="620112634">
    <w:abstractNumId w:val="194"/>
  </w:num>
  <w:num w:numId="93" w16cid:durableId="403455108">
    <w:abstractNumId w:val="48"/>
  </w:num>
  <w:num w:numId="94" w16cid:durableId="34474892">
    <w:abstractNumId w:val="111"/>
  </w:num>
  <w:num w:numId="95" w16cid:durableId="335151706">
    <w:abstractNumId w:val="93"/>
  </w:num>
  <w:num w:numId="96" w16cid:durableId="399518110">
    <w:abstractNumId w:val="329"/>
  </w:num>
  <w:num w:numId="97" w16cid:durableId="891386452">
    <w:abstractNumId w:val="183"/>
  </w:num>
  <w:num w:numId="98" w16cid:durableId="1648171307">
    <w:abstractNumId w:val="286"/>
  </w:num>
  <w:num w:numId="99" w16cid:durableId="1031567030">
    <w:abstractNumId w:val="142"/>
  </w:num>
  <w:num w:numId="100" w16cid:durableId="143544092">
    <w:abstractNumId w:val="241"/>
  </w:num>
  <w:num w:numId="101" w16cid:durableId="2025933558">
    <w:abstractNumId w:val="74"/>
  </w:num>
  <w:num w:numId="102" w16cid:durableId="1380782190">
    <w:abstractNumId w:val="37"/>
  </w:num>
  <w:num w:numId="103" w16cid:durableId="1074620466">
    <w:abstractNumId w:val="292"/>
  </w:num>
  <w:num w:numId="104" w16cid:durableId="292180561">
    <w:abstractNumId w:val="12"/>
  </w:num>
  <w:num w:numId="105" w16cid:durableId="347222531">
    <w:abstractNumId w:val="83"/>
  </w:num>
  <w:num w:numId="106" w16cid:durableId="770591288">
    <w:abstractNumId w:val="233"/>
  </w:num>
  <w:num w:numId="107" w16cid:durableId="93402061">
    <w:abstractNumId w:val="221"/>
  </w:num>
  <w:num w:numId="108" w16cid:durableId="1350719531">
    <w:abstractNumId w:val="325"/>
  </w:num>
  <w:num w:numId="109" w16cid:durableId="440994923">
    <w:abstractNumId w:val="281"/>
  </w:num>
  <w:num w:numId="110" w16cid:durableId="532959014">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89355666">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0396254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5047006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6931324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159809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309898564">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52699161">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889103724">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5311331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8363579">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58302639">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77696699">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5806816">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6663442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9472467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6615345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3825928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3323820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1881084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42916811">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143227928">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69037699">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41801358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4542440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2959309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9517345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8922466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726226705">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73192796">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38303388">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51348778">
    <w:abstractNumId w:val="172"/>
  </w:num>
  <w:num w:numId="142" w16cid:durableId="401686309">
    <w:abstractNumId w:val="186"/>
  </w:num>
  <w:num w:numId="143" w16cid:durableId="279380689">
    <w:abstractNumId w:val="138"/>
  </w:num>
  <w:num w:numId="144" w16cid:durableId="1793329194">
    <w:abstractNumId w:val="98"/>
  </w:num>
  <w:num w:numId="145" w16cid:durableId="1669793190">
    <w:abstractNumId w:val="76"/>
  </w:num>
  <w:num w:numId="146" w16cid:durableId="1340040094">
    <w:abstractNumId w:val="25"/>
  </w:num>
  <w:num w:numId="147" w16cid:durableId="42675051">
    <w:abstractNumId w:val="303"/>
  </w:num>
  <w:num w:numId="148" w16cid:durableId="1019626652">
    <w:abstractNumId w:val="234"/>
  </w:num>
  <w:num w:numId="149" w16cid:durableId="1798833428">
    <w:abstractNumId w:val="20"/>
  </w:num>
  <w:num w:numId="150" w16cid:durableId="2039309780">
    <w:abstractNumId w:val="299"/>
  </w:num>
  <w:num w:numId="151" w16cid:durableId="194005487">
    <w:abstractNumId w:val="133"/>
  </w:num>
  <w:num w:numId="152" w16cid:durableId="1733238171">
    <w:abstractNumId w:val="191"/>
  </w:num>
  <w:num w:numId="153" w16cid:durableId="481386966">
    <w:abstractNumId w:val="117"/>
  </w:num>
  <w:num w:numId="154" w16cid:durableId="400717184">
    <w:abstractNumId w:val="31"/>
  </w:num>
  <w:num w:numId="155" w16cid:durableId="48963295">
    <w:abstractNumId w:val="200"/>
  </w:num>
  <w:num w:numId="156" w16cid:durableId="197282393">
    <w:abstractNumId w:val="330"/>
  </w:num>
  <w:num w:numId="157" w16cid:durableId="1304000776">
    <w:abstractNumId w:val="295"/>
  </w:num>
  <w:num w:numId="158" w16cid:durableId="731730786">
    <w:abstractNumId w:val="285"/>
  </w:num>
  <w:num w:numId="159" w16cid:durableId="1215046943">
    <w:abstractNumId w:val="312"/>
  </w:num>
  <w:num w:numId="160" w16cid:durableId="1326320719">
    <w:abstractNumId w:val="120"/>
  </w:num>
  <w:num w:numId="161" w16cid:durableId="686827690">
    <w:abstractNumId w:val="173"/>
  </w:num>
  <w:num w:numId="162" w16cid:durableId="650208224">
    <w:abstractNumId w:val="143"/>
  </w:num>
  <w:num w:numId="163" w16cid:durableId="176820188">
    <w:abstractNumId w:val="22"/>
  </w:num>
  <w:num w:numId="164" w16cid:durableId="1614360256">
    <w:abstractNumId w:val="155"/>
  </w:num>
  <w:num w:numId="165" w16cid:durableId="1743717746">
    <w:abstractNumId w:val="54"/>
  </w:num>
  <w:num w:numId="166" w16cid:durableId="101385117">
    <w:abstractNumId w:val="237"/>
  </w:num>
  <w:num w:numId="167" w16cid:durableId="1064833070">
    <w:abstractNumId w:val="64"/>
  </w:num>
  <w:num w:numId="168" w16cid:durableId="1568540545">
    <w:abstractNumId w:val="176"/>
  </w:num>
  <w:num w:numId="169" w16cid:durableId="182407288">
    <w:abstractNumId w:val="167"/>
  </w:num>
  <w:num w:numId="170" w16cid:durableId="883523575">
    <w:abstractNumId w:val="226"/>
  </w:num>
  <w:num w:numId="171" w16cid:durableId="1408305872">
    <w:abstractNumId w:val="146"/>
  </w:num>
  <w:num w:numId="172" w16cid:durableId="850296347">
    <w:abstractNumId w:val="97"/>
  </w:num>
  <w:num w:numId="173" w16cid:durableId="2125542048">
    <w:abstractNumId w:val="239"/>
  </w:num>
  <w:num w:numId="174" w16cid:durableId="1137916207">
    <w:abstractNumId w:val="335"/>
  </w:num>
  <w:num w:numId="175" w16cid:durableId="1924410945">
    <w:abstractNumId w:val="187"/>
  </w:num>
  <w:num w:numId="176" w16cid:durableId="245504323">
    <w:abstractNumId w:val="6"/>
  </w:num>
  <w:num w:numId="177" w16cid:durableId="418598474">
    <w:abstractNumId w:val="301"/>
  </w:num>
  <w:num w:numId="178" w16cid:durableId="1982149875">
    <w:abstractNumId w:val="220"/>
  </w:num>
  <w:num w:numId="179" w16cid:durableId="976911877">
    <w:abstractNumId w:val="90"/>
  </w:num>
  <w:num w:numId="180" w16cid:durableId="1231964042">
    <w:abstractNumId w:val="294"/>
  </w:num>
  <w:num w:numId="181" w16cid:durableId="20933590">
    <w:abstractNumId w:val="163"/>
  </w:num>
  <w:num w:numId="182" w16cid:durableId="201212975">
    <w:abstractNumId w:val="81"/>
  </w:num>
  <w:num w:numId="183" w16cid:durableId="456487012">
    <w:abstractNumId w:val="203"/>
  </w:num>
  <w:num w:numId="184" w16cid:durableId="157156663">
    <w:abstractNumId w:val="259"/>
  </w:num>
  <w:num w:numId="185" w16cid:durableId="746148978">
    <w:abstractNumId w:val="232"/>
  </w:num>
  <w:num w:numId="186" w16cid:durableId="769471296">
    <w:abstractNumId w:val="65"/>
  </w:num>
  <w:num w:numId="187" w16cid:durableId="1277106271">
    <w:abstractNumId w:val="43"/>
  </w:num>
  <w:num w:numId="188" w16cid:durableId="731395228">
    <w:abstractNumId w:val="49"/>
  </w:num>
  <w:num w:numId="189" w16cid:durableId="746658490">
    <w:abstractNumId w:val="102"/>
  </w:num>
  <w:num w:numId="190" w16cid:durableId="755129378">
    <w:abstractNumId w:val="56"/>
  </w:num>
  <w:num w:numId="191" w16cid:durableId="629165459">
    <w:abstractNumId w:val="118"/>
  </w:num>
  <w:num w:numId="192" w16cid:durableId="794641228">
    <w:abstractNumId w:val="306"/>
  </w:num>
  <w:num w:numId="193" w16cid:durableId="2028865647">
    <w:abstractNumId w:val="170"/>
  </w:num>
  <w:num w:numId="194" w16cid:durableId="668481497">
    <w:abstractNumId w:val="192"/>
  </w:num>
  <w:num w:numId="195" w16cid:durableId="1563099190">
    <w:abstractNumId w:val="147"/>
  </w:num>
  <w:num w:numId="196" w16cid:durableId="1169445376">
    <w:abstractNumId w:val="89"/>
  </w:num>
  <w:num w:numId="197" w16cid:durableId="611134639">
    <w:abstractNumId w:val="122"/>
  </w:num>
  <w:num w:numId="198" w16cid:durableId="1249272238">
    <w:abstractNumId w:val="109"/>
  </w:num>
  <w:num w:numId="199" w16cid:durableId="385106985">
    <w:abstractNumId w:val="202"/>
  </w:num>
  <w:num w:numId="200" w16cid:durableId="1468473362">
    <w:abstractNumId w:val="300"/>
  </w:num>
  <w:num w:numId="201" w16cid:durableId="2144537976">
    <w:abstractNumId w:val="84"/>
  </w:num>
  <w:num w:numId="202" w16cid:durableId="327095022">
    <w:abstractNumId w:val="154"/>
  </w:num>
  <w:num w:numId="203" w16cid:durableId="1984312829">
    <w:abstractNumId w:val="61"/>
  </w:num>
  <w:num w:numId="204" w16cid:durableId="1595432150">
    <w:abstractNumId w:val="165"/>
  </w:num>
  <w:num w:numId="205" w16cid:durableId="9774200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698354758">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216552231">
    <w:abstractNumId w:val="2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2052730994">
    <w:abstractNumId w:val="3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2069259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399328365">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290985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79129533">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18989111">
    <w:abstractNumId w:val="222"/>
  </w:num>
  <w:num w:numId="214" w16cid:durableId="1042440462">
    <w:abstractNumId w:val="3"/>
  </w:num>
  <w:num w:numId="215" w16cid:durableId="474682411">
    <w:abstractNumId w:val="315"/>
  </w:num>
  <w:num w:numId="216" w16cid:durableId="1566182272">
    <w:abstractNumId w:val="229"/>
  </w:num>
  <w:num w:numId="217" w16cid:durableId="1955675593">
    <w:abstractNumId w:val="88"/>
  </w:num>
  <w:num w:numId="218" w16cid:durableId="354959815">
    <w:abstractNumId w:val="40"/>
  </w:num>
  <w:num w:numId="219" w16cid:durableId="612440776">
    <w:abstractNumId w:val="5"/>
  </w:num>
  <w:num w:numId="220" w16cid:durableId="360280788">
    <w:abstractNumId w:val="124"/>
  </w:num>
  <w:num w:numId="221" w16cid:durableId="776364665">
    <w:abstractNumId w:val="307"/>
  </w:num>
  <w:num w:numId="222" w16cid:durableId="16858418">
    <w:abstractNumId w:val="158"/>
  </w:num>
  <w:num w:numId="223" w16cid:durableId="35159744">
    <w:abstractNumId w:val="114"/>
  </w:num>
  <w:num w:numId="224" w16cid:durableId="1425111835">
    <w:abstractNumId w:val="268"/>
  </w:num>
  <w:num w:numId="225" w16cid:durableId="1785340255">
    <w:abstractNumId w:val="7"/>
  </w:num>
  <w:num w:numId="226" w16cid:durableId="1182623836">
    <w:abstractNumId w:val="151"/>
  </w:num>
  <w:num w:numId="227" w16cid:durableId="1973166857">
    <w:abstractNumId w:val="131"/>
  </w:num>
  <w:num w:numId="228" w16cid:durableId="572593182">
    <w:abstractNumId w:val="105"/>
  </w:num>
  <w:num w:numId="229" w16cid:durableId="772213015">
    <w:abstractNumId w:val="153"/>
  </w:num>
  <w:num w:numId="230" w16cid:durableId="1654213043">
    <w:abstractNumId w:val="161"/>
  </w:num>
  <w:num w:numId="231" w16cid:durableId="1258558571">
    <w:abstractNumId w:val="293"/>
  </w:num>
  <w:num w:numId="232" w16cid:durableId="1509059655">
    <w:abstractNumId w:val="42"/>
  </w:num>
  <w:num w:numId="233" w16cid:durableId="102191671">
    <w:abstractNumId w:val="171"/>
  </w:num>
  <w:num w:numId="234" w16cid:durableId="965816116">
    <w:abstractNumId w:val="216"/>
  </w:num>
  <w:num w:numId="235" w16cid:durableId="2095009386">
    <w:abstractNumId w:val="71"/>
  </w:num>
  <w:num w:numId="236" w16cid:durableId="566961964">
    <w:abstractNumId w:val="225"/>
  </w:num>
  <w:num w:numId="237" w16cid:durableId="433407542">
    <w:abstractNumId w:val="235"/>
  </w:num>
  <w:num w:numId="238" w16cid:durableId="526677588">
    <w:abstractNumId w:val="314"/>
  </w:num>
  <w:num w:numId="239" w16cid:durableId="785348395">
    <w:abstractNumId w:val="63"/>
  </w:num>
  <w:num w:numId="240" w16cid:durableId="907686810">
    <w:abstractNumId w:val="218"/>
  </w:num>
  <w:num w:numId="241" w16cid:durableId="2043899226">
    <w:abstractNumId w:val="288"/>
  </w:num>
  <w:num w:numId="242" w16cid:durableId="1644697849">
    <w:abstractNumId w:val="169"/>
  </w:num>
  <w:num w:numId="243" w16cid:durableId="904996132">
    <w:abstractNumId w:val="164"/>
  </w:num>
  <w:num w:numId="244" w16cid:durableId="1226139409">
    <w:abstractNumId w:val="265"/>
  </w:num>
  <w:num w:numId="245" w16cid:durableId="1899584654">
    <w:abstractNumId w:val="211"/>
  </w:num>
  <w:num w:numId="246" w16cid:durableId="818569903">
    <w:abstractNumId w:val="145"/>
  </w:num>
  <w:num w:numId="247" w16cid:durableId="1334071118">
    <w:abstractNumId w:val="328"/>
  </w:num>
  <w:num w:numId="248" w16cid:durableId="436872652">
    <w:abstractNumId w:val="333"/>
  </w:num>
  <w:num w:numId="249" w16cid:durableId="67459714">
    <w:abstractNumId w:val="13"/>
  </w:num>
  <w:num w:numId="250" w16cid:durableId="186524723">
    <w:abstractNumId w:val="156"/>
  </w:num>
  <w:num w:numId="251" w16cid:durableId="731659591">
    <w:abstractNumId w:val="188"/>
  </w:num>
  <w:num w:numId="252" w16cid:durableId="1906334666">
    <w:abstractNumId w:val="213"/>
  </w:num>
  <w:num w:numId="253" w16cid:durableId="316349179">
    <w:abstractNumId w:val="201"/>
  </w:num>
  <w:num w:numId="254" w16cid:durableId="1135685892">
    <w:abstractNumId w:val="36"/>
  </w:num>
  <w:num w:numId="255" w16cid:durableId="2058239700">
    <w:abstractNumId w:val="174"/>
  </w:num>
  <w:num w:numId="256" w16cid:durableId="2083795741">
    <w:abstractNumId w:val="82"/>
  </w:num>
  <w:num w:numId="257" w16cid:durableId="551503853">
    <w:abstractNumId w:val="115"/>
  </w:num>
  <w:num w:numId="258" w16cid:durableId="1556576445">
    <w:abstractNumId w:val="73"/>
  </w:num>
  <w:num w:numId="259" w16cid:durableId="1771849149">
    <w:abstractNumId w:val="87"/>
  </w:num>
  <w:num w:numId="260" w16cid:durableId="1974872147">
    <w:abstractNumId w:val="137"/>
  </w:num>
  <w:num w:numId="261" w16cid:durableId="386418953">
    <w:abstractNumId w:val="46"/>
  </w:num>
  <w:num w:numId="262" w16cid:durableId="58293072">
    <w:abstractNumId w:val="50"/>
  </w:num>
  <w:num w:numId="263" w16cid:durableId="27344144">
    <w:abstractNumId w:val="309"/>
  </w:num>
  <w:num w:numId="264" w16cid:durableId="588735968">
    <w:abstractNumId w:val="184"/>
  </w:num>
  <w:num w:numId="265" w16cid:durableId="405954288">
    <w:abstractNumId w:val="206"/>
  </w:num>
  <w:num w:numId="266" w16cid:durableId="1516919498">
    <w:abstractNumId w:val="11"/>
  </w:num>
  <w:num w:numId="267" w16cid:durableId="1018508462">
    <w:abstractNumId w:val="14"/>
  </w:num>
  <w:num w:numId="268" w16cid:durableId="1372222411">
    <w:abstractNumId w:val="195"/>
  </w:num>
  <w:num w:numId="269" w16cid:durableId="551887150">
    <w:abstractNumId w:val="27"/>
  </w:num>
  <w:num w:numId="270" w16cid:durableId="1490630697">
    <w:abstractNumId w:val="141"/>
  </w:num>
  <w:num w:numId="271" w16cid:durableId="1130779889">
    <w:abstractNumId w:val="47"/>
  </w:num>
  <w:num w:numId="272" w16cid:durableId="2120105617">
    <w:abstractNumId w:val="332"/>
  </w:num>
  <w:num w:numId="273" w16cid:durableId="746851239">
    <w:abstractNumId w:val="77"/>
  </w:num>
  <w:num w:numId="274" w16cid:durableId="222717509">
    <w:abstractNumId w:val="149"/>
  </w:num>
  <w:num w:numId="275" w16cid:durableId="532889634">
    <w:abstractNumId w:val="136"/>
  </w:num>
  <w:num w:numId="276" w16cid:durableId="982083033">
    <w:abstractNumId w:val="59"/>
  </w:num>
  <w:num w:numId="277" w16cid:durableId="1570112918">
    <w:abstractNumId w:val="33"/>
  </w:num>
  <w:num w:numId="278" w16cid:durableId="1215654962">
    <w:abstractNumId w:val="168"/>
  </w:num>
  <w:num w:numId="279" w16cid:durableId="1240403425">
    <w:abstractNumId w:val="247"/>
  </w:num>
  <w:num w:numId="280" w16cid:durableId="1276213132">
    <w:abstractNumId w:val="242"/>
  </w:num>
  <w:num w:numId="281" w16cid:durableId="1820460604">
    <w:abstractNumId w:val="321"/>
  </w:num>
  <w:num w:numId="282" w16cid:durableId="1319504681">
    <w:abstractNumId w:val="275"/>
  </w:num>
  <w:num w:numId="283" w16cid:durableId="776752104">
    <w:abstractNumId w:val="273"/>
  </w:num>
  <w:num w:numId="284" w16cid:durableId="808521722">
    <w:abstractNumId w:val="302"/>
  </w:num>
  <w:num w:numId="285" w16cid:durableId="1442073326">
    <w:abstractNumId w:val="23"/>
  </w:num>
  <w:num w:numId="286" w16cid:durableId="1844975821">
    <w:abstractNumId w:val="28"/>
  </w:num>
  <w:num w:numId="287" w16cid:durableId="1148471845">
    <w:abstractNumId w:val="263"/>
  </w:num>
  <w:num w:numId="288" w16cid:durableId="658122899">
    <w:abstractNumId w:val="249"/>
  </w:num>
  <w:num w:numId="289" w16cid:durableId="1221406506">
    <w:abstractNumId w:val="121"/>
  </w:num>
  <w:num w:numId="290" w16cid:durableId="978339640">
    <w:abstractNumId w:val="29"/>
  </w:num>
  <w:num w:numId="291" w16cid:durableId="1779331408">
    <w:abstractNumId w:val="266"/>
  </w:num>
  <w:num w:numId="292" w16cid:durableId="1473056970">
    <w:abstractNumId w:val="30"/>
  </w:num>
  <w:num w:numId="293" w16cid:durableId="1127897557">
    <w:abstractNumId w:val="91"/>
  </w:num>
  <w:num w:numId="294" w16cid:durableId="988438586">
    <w:abstractNumId w:val="35"/>
  </w:num>
  <w:num w:numId="295" w16cid:durableId="1541553242">
    <w:abstractNumId w:val="208"/>
  </w:num>
  <w:num w:numId="296" w16cid:durableId="952783401">
    <w:abstractNumId w:val="66"/>
  </w:num>
  <w:num w:numId="297" w16cid:durableId="1976644000">
    <w:abstractNumId w:val="209"/>
  </w:num>
  <w:num w:numId="298" w16cid:durableId="733352959">
    <w:abstractNumId w:val="148"/>
  </w:num>
  <w:num w:numId="299" w16cid:durableId="1963877857">
    <w:abstractNumId w:val="224"/>
  </w:num>
  <w:num w:numId="300" w16cid:durableId="122387210">
    <w:abstractNumId w:val="207"/>
  </w:num>
  <w:num w:numId="301" w16cid:durableId="19623042">
    <w:abstractNumId w:val="278"/>
  </w:num>
  <w:num w:numId="302" w16cid:durableId="625702420">
    <w:abstractNumId w:val="205"/>
  </w:num>
  <w:num w:numId="303" w16cid:durableId="210699501">
    <w:abstractNumId w:val="125"/>
  </w:num>
  <w:num w:numId="304" w16cid:durableId="560215916">
    <w:abstractNumId w:val="282"/>
  </w:num>
  <w:num w:numId="305" w16cid:durableId="1648970987">
    <w:abstractNumId w:val="9"/>
  </w:num>
  <w:num w:numId="306" w16cid:durableId="1301110463">
    <w:abstractNumId w:val="336"/>
  </w:num>
  <w:num w:numId="307" w16cid:durableId="1567839438">
    <w:abstractNumId w:val="238"/>
  </w:num>
  <w:num w:numId="308" w16cid:durableId="1707440829">
    <w:abstractNumId w:val="2"/>
  </w:num>
  <w:num w:numId="309" w16cid:durableId="2034917019">
    <w:abstractNumId w:val="177"/>
  </w:num>
  <w:num w:numId="310" w16cid:durableId="1163158273">
    <w:abstractNumId w:val="26"/>
  </w:num>
  <w:num w:numId="311" w16cid:durableId="2115708673">
    <w:abstractNumId w:val="99"/>
  </w:num>
  <w:num w:numId="312" w16cid:durableId="899638015">
    <w:abstractNumId w:val="198"/>
  </w:num>
  <w:num w:numId="313" w16cid:durableId="1504314706">
    <w:abstractNumId w:val="230"/>
  </w:num>
  <w:num w:numId="314" w16cid:durableId="2044481290">
    <w:abstractNumId w:val="51"/>
  </w:num>
  <w:num w:numId="315" w16cid:durableId="1491941983">
    <w:abstractNumId w:val="255"/>
  </w:num>
  <w:num w:numId="316" w16cid:durableId="1182743663">
    <w:abstractNumId w:val="95"/>
  </w:num>
  <w:num w:numId="317" w16cid:durableId="1370299379">
    <w:abstractNumId w:val="62"/>
  </w:num>
  <w:num w:numId="318" w16cid:durableId="474378687">
    <w:abstractNumId w:val="313"/>
  </w:num>
  <w:num w:numId="319" w16cid:durableId="1516530702">
    <w:abstractNumId w:val="334"/>
  </w:num>
  <w:num w:numId="320" w16cid:durableId="1976790436">
    <w:abstractNumId w:val="267"/>
  </w:num>
  <w:num w:numId="321" w16cid:durableId="1259561490">
    <w:abstractNumId w:val="246"/>
  </w:num>
  <w:num w:numId="322" w16cid:durableId="1511751418">
    <w:abstractNumId w:val="250"/>
  </w:num>
  <w:num w:numId="323" w16cid:durableId="1710031698">
    <w:abstractNumId w:val="162"/>
  </w:num>
  <w:num w:numId="324" w16cid:durableId="1740128126">
    <w:abstractNumId w:val="264"/>
  </w:num>
  <w:num w:numId="325" w16cid:durableId="497499180">
    <w:abstractNumId w:val="231"/>
  </w:num>
  <w:num w:numId="326" w16cid:durableId="1794320475">
    <w:abstractNumId w:val="310"/>
  </w:num>
  <w:num w:numId="327" w16cid:durableId="301037740">
    <w:abstractNumId w:val="219"/>
  </w:num>
  <w:num w:numId="328" w16cid:durableId="1103458863">
    <w:abstractNumId w:val="53"/>
  </w:num>
  <w:num w:numId="329" w16cid:durableId="219366155">
    <w:abstractNumId w:val="104"/>
  </w:num>
  <w:num w:numId="330" w16cid:durableId="1891376634">
    <w:abstractNumId w:val="92"/>
  </w:num>
  <w:num w:numId="331" w16cid:durableId="691610289">
    <w:abstractNumId w:val="326"/>
  </w:num>
  <w:num w:numId="332" w16cid:durableId="664210769">
    <w:abstractNumId w:val="290"/>
  </w:num>
  <w:num w:numId="333" w16cid:durableId="1794861465">
    <w:abstractNumId w:val="103"/>
  </w:num>
  <w:num w:numId="334" w16cid:durableId="861209494">
    <w:abstractNumId w:val="108"/>
  </w:num>
  <w:num w:numId="335" w16cid:durableId="1816800674">
    <w:abstractNumId w:val="175"/>
  </w:num>
  <w:num w:numId="336" w16cid:durableId="1868831672">
    <w:abstractNumId w:val="284"/>
  </w:num>
  <w:num w:numId="337" w16cid:durableId="1908610556">
    <w:abstractNumId w:val="58"/>
  </w:num>
  <w:num w:numId="338" w16cid:durableId="1955137181">
    <w:abstractNumId w:val="44"/>
  </w:num>
  <w:num w:numId="339" w16cid:durableId="799226011">
    <w:abstractNumId w:val="283"/>
  </w:num>
  <w:num w:numId="340" w16cid:durableId="1802727730">
    <w:abstractNumId w:val="261"/>
  </w:num>
  <w:num w:numId="341" w16cid:durableId="116527614">
    <w:abstractNumId w:val="119"/>
  </w:num>
  <w:num w:numId="342" w16cid:durableId="1885092956">
    <w:abstractNumId w:val="52"/>
  </w:num>
  <w:num w:numId="343" w16cid:durableId="1130175334">
    <w:abstractNumId w:val="150"/>
  </w:num>
  <w:num w:numId="344" w16cid:durableId="540557111">
    <w:abstractNumId w:val="67"/>
  </w:num>
  <w:num w:numId="345" w16cid:durableId="1072848952">
    <w:abstractNumId w:val="318"/>
  </w:num>
  <w:num w:numId="346" w16cid:durableId="305011216">
    <w:abstractNumId w:val="181"/>
  </w:num>
  <w:num w:numId="347" w16cid:durableId="138545682">
    <w:abstractNumId w:val="116"/>
  </w:num>
  <w:num w:numId="348" w16cid:durableId="2058385448">
    <w:abstractNumId w:val="4"/>
  </w:num>
  <w:num w:numId="349" w16cid:durableId="2045404010">
    <w:abstractNumId w:val="34"/>
  </w:num>
  <w:num w:numId="350" w16cid:durableId="683291907">
    <w:abstractNumId w:val="17"/>
  </w:num>
  <w:num w:numId="351" w16cid:durableId="88890974">
    <w:abstractNumId w:val="304"/>
  </w:num>
  <w:num w:numId="352" w16cid:durableId="735476783">
    <w:abstractNumId w:val="8"/>
  </w:num>
  <w:num w:numId="353" w16cid:durableId="2009939371">
    <w:abstractNumId w:val="140"/>
  </w:num>
  <w:num w:numId="354" w16cid:durableId="1303078876">
    <w:abstractNumId w:val="79"/>
  </w:num>
  <w:num w:numId="355" w16cid:durableId="489903725">
    <w:abstractNumId w:val="258"/>
  </w:num>
  <w:num w:numId="356" w16cid:durableId="722603502">
    <w:abstractNumId w:val="308"/>
  </w:num>
  <w:num w:numId="357" w16cid:durableId="1483815873">
    <w:abstractNumId w:val="257"/>
  </w:num>
  <w:num w:numId="358" w16cid:durableId="1492212975">
    <w:abstractNumId w:val="113"/>
  </w:num>
  <w:num w:numId="359" w16cid:durableId="190994661">
    <w:abstractNumId w:val="144"/>
  </w:num>
  <w:num w:numId="360" w16cid:durableId="1526210050">
    <w:abstractNumId w:val="280"/>
  </w:num>
  <w:num w:numId="361" w16cid:durableId="34015031">
    <w:abstractNumId w:val="289"/>
  </w:num>
  <w:num w:numId="362" w16cid:durableId="1058824922">
    <w:abstractNumId w:val="324"/>
  </w:num>
  <w:num w:numId="363" w16cid:durableId="923756343">
    <w:abstractNumId w:val="16"/>
  </w:num>
  <w:num w:numId="364" w16cid:durableId="191458866">
    <w:abstractNumId w:val="38"/>
  </w:num>
  <w:num w:numId="365" w16cid:durableId="1724139185">
    <w:abstractNumId w:val="227"/>
  </w:num>
  <w:num w:numId="366" w16cid:durableId="109010479">
    <w:abstractNumId w:val="320"/>
  </w:num>
  <w:num w:numId="367" w16cid:durableId="1462268656">
    <w:abstractNumId w:val="10"/>
  </w:num>
  <w:num w:numId="368" w16cid:durableId="809135769">
    <w:abstractNumId w:val="274"/>
  </w:num>
  <w:num w:numId="369" w16cid:durableId="53820383">
    <w:abstractNumId w:val="289"/>
    <w:lvlOverride w:ilvl="0">
      <w:startOverride w:val="1"/>
    </w:lvlOverride>
  </w:num>
  <w:num w:numId="370" w16cid:durableId="1667633129">
    <w:abstractNumId w:val="324"/>
    <w:lvlOverride w:ilvl="0">
      <w:startOverride w:val="1"/>
    </w:lvlOverride>
  </w:num>
  <w:num w:numId="371" w16cid:durableId="1249726917">
    <w:abstractNumId w:val="16"/>
    <w:lvlOverride w:ilvl="0">
      <w:startOverride w:val="1"/>
    </w:lvlOverride>
  </w:num>
  <w:num w:numId="372" w16cid:durableId="2012295839">
    <w:abstractNumId w:val="38"/>
    <w:lvlOverride w:ilvl="0">
      <w:startOverride w:val="1"/>
    </w:lvlOverride>
  </w:num>
  <w:num w:numId="373" w16cid:durableId="976180021">
    <w:abstractNumId w:val="227"/>
    <w:lvlOverride w:ilvl="0">
      <w:startOverride w:val="1"/>
    </w:lvlOverride>
  </w:num>
  <w:num w:numId="374" w16cid:durableId="863250425">
    <w:abstractNumId w:val="320"/>
    <w:lvlOverride w:ilvl="0">
      <w:startOverride w:val="1"/>
    </w:lvlOverride>
  </w:num>
  <w:num w:numId="375" w16cid:durableId="2124031971">
    <w:abstractNumId w:val="10"/>
    <w:lvlOverride w:ilvl="0">
      <w:startOverride w:val="1"/>
    </w:lvlOverride>
  </w:num>
  <w:num w:numId="376" w16cid:durableId="332343097">
    <w:abstractNumId w:val="274"/>
    <w:lvlOverride w:ilvl="0">
      <w:startOverride w:val="1"/>
    </w:lvlOverride>
  </w:num>
  <w:num w:numId="377" w16cid:durableId="619842809">
    <w:abstractNumId w:val="240"/>
  </w:num>
  <w:num w:numId="378" w16cid:durableId="1212763667">
    <w:abstractNumId w:val="78"/>
  </w:num>
  <w:numIdMacAtCleanup w:val="3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6" w:nlCheck="1" w:checkStyle="0"/>
  <w:activeWritingStyle w:appName="MSWord" w:lang="en-GB" w:vendorID="64" w:dllVersion="6" w:nlCheck="1" w:checkStyle="1"/>
  <w:activeWritingStyle w:appName="MSWord" w:lang="fr-FR"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244"/>
    <w:rsid w:val="00000530"/>
    <w:rsid w:val="00000C2B"/>
    <w:rsid w:val="00000CE2"/>
    <w:rsid w:val="00000E09"/>
    <w:rsid w:val="00001CAB"/>
    <w:rsid w:val="0000217B"/>
    <w:rsid w:val="00002B55"/>
    <w:rsid w:val="00002D57"/>
    <w:rsid w:val="00003E78"/>
    <w:rsid w:val="000040E8"/>
    <w:rsid w:val="000050BD"/>
    <w:rsid w:val="000059D6"/>
    <w:rsid w:val="00006090"/>
    <w:rsid w:val="000106D4"/>
    <w:rsid w:val="00010B73"/>
    <w:rsid w:val="00011948"/>
    <w:rsid w:val="00011C81"/>
    <w:rsid w:val="0001412E"/>
    <w:rsid w:val="000150FD"/>
    <w:rsid w:val="000152C7"/>
    <w:rsid w:val="0001540F"/>
    <w:rsid w:val="00016BF5"/>
    <w:rsid w:val="000174F9"/>
    <w:rsid w:val="00017C49"/>
    <w:rsid w:val="00017CA9"/>
    <w:rsid w:val="000202CF"/>
    <w:rsid w:val="00020837"/>
    <w:rsid w:val="00021271"/>
    <w:rsid w:val="00021383"/>
    <w:rsid w:val="000220B9"/>
    <w:rsid w:val="00022DAE"/>
    <w:rsid w:val="000230A2"/>
    <w:rsid w:val="0002310C"/>
    <w:rsid w:val="000232DA"/>
    <w:rsid w:val="00023307"/>
    <w:rsid w:val="000235CE"/>
    <w:rsid w:val="00023CF2"/>
    <w:rsid w:val="00023D6C"/>
    <w:rsid w:val="00024E55"/>
    <w:rsid w:val="0002549C"/>
    <w:rsid w:val="00025822"/>
    <w:rsid w:val="00025A18"/>
    <w:rsid w:val="0002619C"/>
    <w:rsid w:val="0002670B"/>
    <w:rsid w:val="00026A34"/>
    <w:rsid w:val="00027198"/>
    <w:rsid w:val="00027726"/>
    <w:rsid w:val="00030A73"/>
    <w:rsid w:val="000321E7"/>
    <w:rsid w:val="00032453"/>
    <w:rsid w:val="000326D0"/>
    <w:rsid w:val="00033B1A"/>
    <w:rsid w:val="00033F44"/>
    <w:rsid w:val="00033F68"/>
    <w:rsid w:val="000349F9"/>
    <w:rsid w:val="00034B58"/>
    <w:rsid w:val="00034E52"/>
    <w:rsid w:val="00034FE4"/>
    <w:rsid w:val="00035469"/>
    <w:rsid w:val="0003606E"/>
    <w:rsid w:val="0003671B"/>
    <w:rsid w:val="0003676C"/>
    <w:rsid w:val="00036F01"/>
    <w:rsid w:val="00037133"/>
    <w:rsid w:val="0003718C"/>
    <w:rsid w:val="00037AA1"/>
    <w:rsid w:val="00040060"/>
    <w:rsid w:val="0004054F"/>
    <w:rsid w:val="00040638"/>
    <w:rsid w:val="00040E3C"/>
    <w:rsid w:val="0004122F"/>
    <w:rsid w:val="000421C6"/>
    <w:rsid w:val="00043104"/>
    <w:rsid w:val="000444DE"/>
    <w:rsid w:val="000447AB"/>
    <w:rsid w:val="00044CEF"/>
    <w:rsid w:val="00045E0C"/>
    <w:rsid w:val="00045E9B"/>
    <w:rsid w:val="00045EC9"/>
    <w:rsid w:val="00045FF3"/>
    <w:rsid w:val="0004642F"/>
    <w:rsid w:val="000465F6"/>
    <w:rsid w:val="00046FAC"/>
    <w:rsid w:val="0004781C"/>
    <w:rsid w:val="000508A3"/>
    <w:rsid w:val="000513B2"/>
    <w:rsid w:val="000520E6"/>
    <w:rsid w:val="00052644"/>
    <w:rsid w:val="00052F2F"/>
    <w:rsid w:val="0005350B"/>
    <w:rsid w:val="00053BCC"/>
    <w:rsid w:val="00053D64"/>
    <w:rsid w:val="00054B13"/>
    <w:rsid w:val="0005509C"/>
    <w:rsid w:val="000550C6"/>
    <w:rsid w:val="000555D7"/>
    <w:rsid w:val="0005588B"/>
    <w:rsid w:val="00055962"/>
    <w:rsid w:val="000564EF"/>
    <w:rsid w:val="00056600"/>
    <w:rsid w:val="00056C44"/>
    <w:rsid w:val="00060168"/>
    <w:rsid w:val="00060D96"/>
    <w:rsid w:val="00060DDB"/>
    <w:rsid w:val="000611AF"/>
    <w:rsid w:val="00061449"/>
    <w:rsid w:val="000616CD"/>
    <w:rsid w:val="00061C63"/>
    <w:rsid w:val="00063018"/>
    <w:rsid w:val="00063D6A"/>
    <w:rsid w:val="0006463A"/>
    <w:rsid w:val="000659CB"/>
    <w:rsid w:val="000660AF"/>
    <w:rsid w:val="0006684F"/>
    <w:rsid w:val="000668E0"/>
    <w:rsid w:val="00066BBF"/>
    <w:rsid w:val="00070286"/>
    <w:rsid w:val="00070CCA"/>
    <w:rsid w:val="0007165A"/>
    <w:rsid w:val="0007274B"/>
    <w:rsid w:val="00074993"/>
    <w:rsid w:val="00075907"/>
    <w:rsid w:val="00075D99"/>
    <w:rsid w:val="00075E95"/>
    <w:rsid w:val="0007618E"/>
    <w:rsid w:val="000770AB"/>
    <w:rsid w:val="0008076B"/>
    <w:rsid w:val="00080CD2"/>
    <w:rsid w:val="00081619"/>
    <w:rsid w:val="00081799"/>
    <w:rsid w:val="000817F1"/>
    <w:rsid w:val="000818EA"/>
    <w:rsid w:val="00081BCE"/>
    <w:rsid w:val="00081BED"/>
    <w:rsid w:val="00082178"/>
    <w:rsid w:val="00082803"/>
    <w:rsid w:val="00083CBC"/>
    <w:rsid w:val="00083CD8"/>
    <w:rsid w:val="000840A0"/>
    <w:rsid w:val="00086F1F"/>
    <w:rsid w:val="0008728A"/>
    <w:rsid w:val="00090407"/>
    <w:rsid w:val="0009081E"/>
    <w:rsid w:val="00090DE0"/>
    <w:rsid w:val="0009116E"/>
    <w:rsid w:val="0009186C"/>
    <w:rsid w:val="0009247C"/>
    <w:rsid w:val="0009259D"/>
    <w:rsid w:val="00093AB1"/>
    <w:rsid w:val="00093D34"/>
    <w:rsid w:val="000941B2"/>
    <w:rsid w:val="000946A7"/>
    <w:rsid w:val="00094710"/>
    <w:rsid w:val="00094F72"/>
    <w:rsid w:val="00095EB3"/>
    <w:rsid w:val="00097A10"/>
    <w:rsid w:val="000A0A71"/>
    <w:rsid w:val="000A0A9E"/>
    <w:rsid w:val="000A0CAE"/>
    <w:rsid w:val="000A1446"/>
    <w:rsid w:val="000A1570"/>
    <w:rsid w:val="000A1F5A"/>
    <w:rsid w:val="000A226A"/>
    <w:rsid w:val="000A2C23"/>
    <w:rsid w:val="000A2EFA"/>
    <w:rsid w:val="000A3594"/>
    <w:rsid w:val="000A3E28"/>
    <w:rsid w:val="000A5384"/>
    <w:rsid w:val="000A56F4"/>
    <w:rsid w:val="000A590A"/>
    <w:rsid w:val="000A59C6"/>
    <w:rsid w:val="000A60DC"/>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51C"/>
    <w:rsid w:val="000B4FD9"/>
    <w:rsid w:val="000B52A9"/>
    <w:rsid w:val="000B58FD"/>
    <w:rsid w:val="000B6EDB"/>
    <w:rsid w:val="000B6F89"/>
    <w:rsid w:val="000B7197"/>
    <w:rsid w:val="000B7580"/>
    <w:rsid w:val="000C0097"/>
    <w:rsid w:val="000C15B7"/>
    <w:rsid w:val="000C1864"/>
    <w:rsid w:val="000C1C69"/>
    <w:rsid w:val="000C3EB1"/>
    <w:rsid w:val="000C46EB"/>
    <w:rsid w:val="000C47FD"/>
    <w:rsid w:val="000C5142"/>
    <w:rsid w:val="000C519F"/>
    <w:rsid w:val="000C5B18"/>
    <w:rsid w:val="000C6A4E"/>
    <w:rsid w:val="000C6A6B"/>
    <w:rsid w:val="000C6F03"/>
    <w:rsid w:val="000C707B"/>
    <w:rsid w:val="000C780E"/>
    <w:rsid w:val="000D0D51"/>
    <w:rsid w:val="000D0FB6"/>
    <w:rsid w:val="000D1A67"/>
    <w:rsid w:val="000D1C66"/>
    <w:rsid w:val="000D35BB"/>
    <w:rsid w:val="000D3819"/>
    <w:rsid w:val="000D3D12"/>
    <w:rsid w:val="000D3D6A"/>
    <w:rsid w:val="000D3FB6"/>
    <w:rsid w:val="000D3FD0"/>
    <w:rsid w:val="000D42CF"/>
    <w:rsid w:val="000D4D06"/>
    <w:rsid w:val="000D6F60"/>
    <w:rsid w:val="000D7D8F"/>
    <w:rsid w:val="000E0682"/>
    <w:rsid w:val="000E0E88"/>
    <w:rsid w:val="000E1070"/>
    <w:rsid w:val="000E11F4"/>
    <w:rsid w:val="000E12B2"/>
    <w:rsid w:val="000E13B4"/>
    <w:rsid w:val="000E2266"/>
    <w:rsid w:val="000E2C40"/>
    <w:rsid w:val="000E417F"/>
    <w:rsid w:val="000E4389"/>
    <w:rsid w:val="000E45F7"/>
    <w:rsid w:val="000E5164"/>
    <w:rsid w:val="000E5F11"/>
    <w:rsid w:val="000E5FAD"/>
    <w:rsid w:val="000E63E7"/>
    <w:rsid w:val="000E658B"/>
    <w:rsid w:val="000E67AC"/>
    <w:rsid w:val="000E7C24"/>
    <w:rsid w:val="000E7D9A"/>
    <w:rsid w:val="000F05C5"/>
    <w:rsid w:val="000F0DBF"/>
    <w:rsid w:val="000F0DCA"/>
    <w:rsid w:val="000F2A95"/>
    <w:rsid w:val="000F392D"/>
    <w:rsid w:val="000F3EBA"/>
    <w:rsid w:val="000F3F66"/>
    <w:rsid w:val="000F4AAD"/>
    <w:rsid w:val="000F5576"/>
    <w:rsid w:val="000F5A2C"/>
    <w:rsid w:val="000F5A47"/>
    <w:rsid w:val="000F6320"/>
    <w:rsid w:val="000F6BD1"/>
    <w:rsid w:val="000F6D92"/>
    <w:rsid w:val="001007F8"/>
    <w:rsid w:val="00100A7B"/>
    <w:rsid w:val="00100BE6"/>
    <w:rsid w:val="001012AC"/>
    <w:rsid w:val="001012FB"/>
    <w:rsid w:val="001020D6"/>
    <w:rsid w:val="0010222D"/>
    <w:rsid w:val="0010235B"/>
    <w:rsid w:val="00102781"/>
    <w:rsid w:val="00102E74"/>
    <w:rsid w:val="001030C7"/>
    <w:rsid w:val="00105A56"/>
    <w:rsid w:val="00106411"/>
    <w:rsid w:val="00106F4C"/>
    <w:rsid w:val="0010703E"/>
    <w:rsid w:val="00110067"/>
    <w:rsid w:val="00110829"/>
    <w:rsid w:val="00110B6C"/>
    <w:rsid w:val="001113BA"/>
    <w:rsid w:val="001120E2"/>
    <w:rsid w:val="00112C11"/>
    <w:rsid w:val="00112E73"/>
    <w:rsid w:val="0011323A"/>
    <w:rsid w:val="00114D95"/>
    <w:rsid w:val="00114E9E"/>
    <w:rsid w:val="001152BA"/>
    <w:rsid w:val="001159C3"/>
    <w:rsid w:val="001166AC"/>
    <w:rsid w:val="00116979"/>
    <w:rsid w:val="00116D5C"/>
    <w:rsid w:val="00116DB0"/>
    <w:rsid w:val="00116E8D"/>
    <w:rsid w:val="00117B0D"/>
    <w:rsid w:val="00117BC9"/>
    <w:rsid w:val="00120F3B"/>
    <w:rsid w:val="001232C9"/>
    <w:rsid w:val="001237D3"/>
    <w:rsid w:val="00123E76"/>
    <w:rsid w:val="00123EAF"/>
    <w:rsid w:val="00124269"/>
    <w:rsid w:val="001251F5"/>
    <w:rsid w:val="00125F26"/>
    <w:rsid w:val="001260AB"/>
    <w:rsid w:val="001262DB"/>
    <w:rsid w:val="001265B7"/>
    <w:rsid w:val="00126E99"/>
    <w:rsid w:val="00126F9F"/>
    <w:rsid w:val="001270F8"/>
    <w:rsid w:val="001273F6"/>
    <w:rsid w:val="001275EB"/>
    <w:rsid w:val="001277E4"/>
    <w:rsid w:val="00127BEB"/>
    <w:rsid w:val="00130032"/>
    <w:rsid w:val="00130471"/>
    <w:rsid w:val="001308D5"/>
    <w:rsid w:val="00130C14"/>
    <w:rsid w:val="00131542"/>
    <w:rsid w:val="00131D08"/>
    <w:rsid w:val="00132B76"/>
    <w:rsid w:val="00132BF9"/>
    <w:rsid w:val="001333DA"/>
    <w:rsid w:val="00133A9E"/>
    <w:rsid w:val="001343FA"/>
    <w:rsid w:val="001345B1"/>
    <w:rsid w:val="00134B0E"/>
    <w:rsid w:val="001356CB"/>
    <w:rsid w:val="001366D0"/>
    <w:rsid w:val="00137A8C"/>
    <w:rsid w:val="001402C2"/>
    <w:rsid w:val="00141879"/>
    <w:rsid w:val="00141A90"/>
    <w:rsid w:val="00141DEA"/>
    <w:rsid w:val="00142699"/>
    <w:rsid w:val="00142AFB"/>
    <w:rsid w:val="00143EC5"/>
    <w:rsid w:val="001448EA"/>
    <w:rsid w:val="0014507D"/>
    <w:rsid w:val="0014511F"/>
    <w:rsid w:val="00145590"/>
    <w:rsid w:val="00145E32"/>
    <w:rsid w:val="00145E93"/>
    <w:rsid w:val="00146074"/>
    <w:rsid w:val="001463A9"/>
    <w:rsid w:val="00146B09"/>
    <w:rsid w:val="001470D7"/>
    <w:rsid w:val="0014750B"/>
    <w:rsid w:val="00147A0C"/>
    <w:rsid w:val="001509DB"/>
    <w:rsid w:val="00151245"/>
    <w:rsid w:val="00151688"/>
    <w:rsid w:val="00151C2D"/>
    <w:rsid w:val="00151C79"/>
    <w:rsid w:val="00152196"/>
    <w:rsid w:val="001523D8"/>
    <w:rsid w:val="001526B2"/>
    <w:rsid w:val="001547EC"/>
    <w:rsid w:val="001554B3"/>
    <w:rsid w:val="001564BF"/>
    <w:rsid w:val="001606B7"/>
    <w:rsid w:val="001614B6"/>
    <w:rsid w:val="0016153C"/>
    <w:rsid w:val="0016249E"/>
    <w:rsid w:val="00162852"/>
    <w:rsid w:val="00162905"/>
    <w:rsid w:val="001629EE"/>
    <w:rsid w:val="00163589"/>
    <w:rsid w:val="00163A4F"/>
    <w:rsid w:val="001641F5"/>
    <w:rsid w:val="00164A74"/>
    <w:rsid w:val="00164F29"/>
    <w:rsid w:val="00164F6F"/>
    <w:rsid w:val="00165508"/>
    <w:rsid w:val="00165FAC"/>
    <w:rsid w:val="001671A2"/>
    <w:rsid w:val="0016749C"/>
    <w:rsid w:val="00167604"/>
    <w:rsid w:val="001700F8"/>
    <w:rsid w:val="001701B0"/>
    <w:rsid w:val="001704C2"/>
    <w:rsid w:val="00170670"/>
    <w:rsid w:val="001707B5"/>
    <w:rsid w:val="00171485"/>
    <w:rsid w:val="00172A89"/>
    <w:rsid w:val="00172F89"/>
    <w:rsid w:val="00173444"/>
    <w:rsid w:val="00173BA1"/>
    <w:rsid w:val="001744DB"/>
    <w:rsid w:val="00174934"/>
    <w:rsid w:val="00175AE0"/>
    <w:rsid w:val="00175E63"/>
    <w:rsid w:val="0017722D"/>
    <w:rsid w:val="00177A88"/>
    <w:rsid w:val="00177B53"/>
    <w:rsid w:val="00177D71"/>
    <w:rsid w:val="00177FCC"/>
    <w:rsid w:val="001812B8"/>
    <w:rsid w:val="00181482"/>
    <w:rsid w:val="0018160F"/>
    <w:rsid w:val="00181B17"/>
    <w:rsid w:val="00181B40"/>
    <w:rsid w:val="001833FF"/>
    <w:rsid w:val="00183BE3"/>
    <w:rsid w:val="00183D96"/>
    <w:rsid w:val="00183F3C"/>
    <w:rsid w:val="00183F4F"/>
    <w:rsid w:val="0019063D"/>
    <w:rsid w:val="00190C1F"/>
    <w:rsid w:val="00191E2F"/>
    <w:rsid w:val="00192944"/>
    <w:rsid w:val="00192ED0"/>
    <w:rsid w:val="00192F3F"/>
    <w:rsid w:val="0019315E"/>
    <w:rsid w:val="00194041"/>
    <w:rsid w:val="0019425B"/>
    <w:rsid w:val="00194A4B"/>
    <w:rsid w:val="00194AF5"/>
    <w:rsid w:val="00194B05"/>
    <w:rsid w:val="00194C1D"/>
    <w:rsid w:val="00194D46"/>
    <w:rsid w:val="00194F67"/>
    <w:rsid w:val="00196460"/>
    <w:rsid w:val="001967F4"/>
    <w:rsid w:val="00196ADD"/>
    <w:rsid w:val="001972F4"/>
    <w:rsid w:val="0019744C"/>
    <w:rsid w:val="001A0985"/>
    <w:rsid w:val="001A2815"/>
    <w:rsid w:val="001A2F86"/>
    <w:rsid w:val="001A36DC"/>
    <w:rsid w:val="001A6088"/>
    <w:rsid w:val="001A639F"/>
    <w:rsid w:val="001A6E08"/>
    <w:rsid w:val="001A6E11"/>
    <w:rsid w:val="001A712C"/>
    <w:rsid w:val="001A73B7"/>
    <w:rsid w:val="001A77B1"/>
    <w:rsid w:val="001B1600"/>
    <w:rsid w:val="001B20A5"/>
    <w:rsid w:val="001B2905"/>
    <w:rsid w:val="001B2B30"/>
    <w:rsid w:val="001B2CBD"/>
    <w:rsid w:val="001B30A1"/>
    <w:rsid w:val="001B4663"/>
    <w:rsid w:val="001B4741"/>
    <w:rsid w:val="001B4BE3"/>
    <w:rsid w:val="001B5300"/>
    <w:rsid w:val="001B5AE3"/>
    <w:rsid w:val="001B6618"/>
    <w:rsid w:val="001B6B50"/>
    <w:rsid w:val="001B6DB1"/>
    <w:rsid w:val="001B6F6B"/>
    <w:rsid w:val="001B75B3"/>
    <w:rsid w:val="001B7CA6"/>
    <w:rsid w:val="001B7E02"/>
    <w:rsid w:val="001C06EF"/>
    <w:rsid w:val="001C1599"/>
    <w:rsid w:val="001C19CD"/>
    <w:rsid w:val="001C2501"/>
    <w:rsid w:val="001C25E3"/>
    <w:rsid w:val="001C36E0"/>
    <w:rsid w:val="001C4564"/>
    <w:rsid w:val="001C52D0"/>
    <w:rsid w:val="001C589C"/>
    <w:rsid w:val="001C5F07"/>
    <w:rsid w:val="001C6019"/>
    <w:rsid w:val="001C6E77"/>
    <w:rsid w:val="001C767E"/>
    <w:rsid w:val="001C7DC5"/>
    <w:rsid w:val="001D054B"/>
    <w:rsid w:val="001D0E3F"/>
    <w:rsid w:val="001D219A"/>
    <w:rsid w:val="001D3715"/>
    <w:rsid w:val="001D3E27"/>
    <w:rsid w:val="001D4B1B"/>
    <w:rsid w:val="001D4D0A"/>
    <w:rsid w:val="001D4E2A"/>
    <w:rsid w:val="001D4F13"/>
    <w:rsid w:val="001D4FBE"/>
    <w:rsid w:val="001D5DED"/>
    <w:rsid w:val="001D6073"/>
    <w:rsid w:val="001D6216"/>
    <w:rsid w:val="001D6701"/>
    <w:rsid w:val="001D67AD"/>
    <w:rsid w:val="001D6924"/>
    <w:rsid w:val="001D6CBE"/>
    <w:rsid w:val="001D7238"/>
    <w:rsid w:val="001E0D9A"/>
    <w:rsid w:val="001E1367"/>
    <w:rsid w:val="001E1552"/>
    <w:rsid w:val="001E2AB1"/>
    <w:rsid w:val="001E3CAD"/>
    <w:rsid w:val="001E5151"/>
    <w:rsid w:val="001E663E"/>
    <w:rsid w:val="001E797D"/>
    <w:rsid w:val="001F00D0"/>
    <w:rsid w:val="001F0E70"/>
    <w:rsid w:val="001F13CA"/>
    <w:rsid w:val="001F1427"/>
    <w:rsid w:val="001F25E4"/>
    <w:rsid w:val="001F2E61"/>
    <w:rsid w:val="001F34F6"/>
    <w:rsid w:val="001F3933"/>
    <w:rsid w:val="001F4385"/>
    <w:rsid w:val="001F45BF"/>
    <w:rsid w:val="001F575C"/>
    <w:rsid w:val="001F5DC2"/>
    <w:rsid w:val="001F64C9"/>
    <w:rsid w:val="001F6A53"/>
    <w:rsid w:val="001F6E26"/>
    <w:rsid w:val="001F77DB"/>
    <w:rsid w:val="002004A6"/>
    <w:rsid w:val="0020071E"/>
    <w:rsid w:val="00202209"/>
    <w:rsid w:val="00202483"/>
    <w:rsid w:val="00202A1E"/>
    <w:rsid w:val="002034A4"/>
    <w:rsid w:val="00203FF4"/>
    <w:rsid w:val="002044DB"/>
    <w:rsid w:val="00204740"/>
    <w:rsid w:val="002052E1"/>
    <w:rsid w:val="00205407"/>
    <w:rsid w:val="00205B30"/>
    <w:rsid w:val="00205FE7"/>
    <w:rsid w:val="00207B29"/>
    <w:rsid w:val="00207EC4"/>
    <w:rsid w:val="002107FC"/>
    <w:rsid w:val="00210CF7"/>
    <w:rsid w:val="00211753"/>
    <w:rsid w:val="00213313"/>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53D9"/>
    <w:rsid w:val="00225807"/>
    <w:rsid w:val="002258A7"/>
    <w:rsid w:val="00225DFA"/>
    <w:rsid w:val="002268CE"/>
    <w:rsid w:val="00227780"/>
    <w:rsid w:val="00227F8B"/>
    <w:rsid w:val="0023056D"/>
    <w:rsid w:val="002307AE"/>
    <w:rsid w:val="00231898"/>
    <w:rsid w:val="00231CA5"/>
    <w:rsid w:val="00232887"/>
    <w:rsid w:val="002335BD"/>
    <w:rsid w:val="00233E57"/>
    <w:rsid w:val="00233ED0"/>
    <w:rsid w:val="00234280"/>
    <w:rsid w:val="00234298"/>
    <w:rsid w:val="002346E0"/>
    <w:rsid w:val="002347B3"/>
    <w:rsid w:val="002347BA"/>
    <w:rsid w:val="00234E7F"/>
    <w:rsid w:val="00235566"/>
    <w:rsid w:val="002357F1"/>
    <w:rsid w:val="002361B4"/>
    <w:rsid w:val="00237E75"/>
    <w:rsid w:val="00237E97"/>
    <w:rsid w:val="002401D3"/>
    <w:rsid w:val="00240233"/>
    <w:rsid w:val="0024074F"/>
    <w:rsid w:val="00241361"/>
    <w:rsid w:val="00243E8A"/>
    <w:rsid w:val="002440D2"/>
    <w:rsid w:val="002442D2"/>
    <w:rsid w:val="00244EC3"/>
    <w:rsid w:val="00245488"/>
    <w:rsid w:val="00245AE5"/>
    <w:rsid w:val="002463CC"/>
    <w:rsid w:val="002463EC"/>
    <w:rsid w:val="00246DEC"/>
    <w:rsid w:val="00246E79"/>
    <w:rsid w:val="002479EB"/>
    <w:rsid w:val="002502DD"/>
    <w:rsid w:val="00250F70"/>
    <w:rsid w:val="00250FE3"/>
    <w:rsid w:val="00252841"/>
    <w:rsid w:val="002528CB"/>
    <w:rsid w:val="002534A2"/>
    <w:rsid w:val="00254868"/>
    <w:rsid w:val="0025489D"/>
    <w:rsid w:val="002550C8"/>
    <w:rsid w:val="00255508"/>
    <w:rsid w:val="00255BEB"/>
    <w:rsid w:val="002571EE"/>
    <w:rsid w:val="00257937"/>
    <w:rsid w:val="00257980"/>
    <w:rsid w:val="00260052"/>
    <w:rsid w:val="002603E2"/>
    <w:rsid w:val="00261461"/>
    <w:rsid w:val="00261962"/>
    <w:rsid w:val="002632A3"/>
    <w:rsid w:val="0026436A"/>
    <w:rsid w:val="00264437"/>
    <w:rsid w:val="00264FA0"/>
    <w:rsid w:val="002658AD"/>
    <w:rsid w:val="00267B76"/>
    <w:rsid w:val="0027023B"/>
    <w:rsid w:val="0027100C"/>
    <w:rsid w:val="00271CDA"/>
    <w:rsid w:val="00271E90"/>
    <w:rsid w:val="00271EBD"/>
    <w:rsid w:val="00271F5B"/>
    <w:rsid w:val="00272DAB"/>
    <w:rsid w:val="0027387D"/>
    <w:rsid w:val="00273910"/>
    <w:rsid w:val="002739BE"/>
    <w:rsid w:val="002740A6"/>
    <w:rsid w:val="00274345"/>
    <w:rsid w:val="002745E5"/>
    <w:rsid w:val="002745ED"/>
    <w:rsid w:val="00275B40"/>
    <w:rsid w:val="00276263"/>
    <w:rsid w:val="00276466"/>
    <w:rsid w:val="0027751F"/>
    <w:rsid w:val="00277541"/>
    <w:rsid w:val="002800FA"/>
    <w:rsid w:val="002803D5"/>
    <w:rsid w:val="00280A35"/>
    <w:rsid w:val="00280BA5"/>
    <w:rsid w:val="00280D59"/>
    <w:rsid w:val="00281173"/>
    <w:rsid w:val="00281808"/>
    <w:rsid w:val="002831F2"/>
    <w:rsid w:val="00283231"/>
    <w:rsid w:val="00283241"/>
    <w:rsid w:val="0028394F"/>
    <w:rsid w:val="0028442C"/>
    <w:rsid w:val="00284580"/>
    <w:rsid w:val="00284CC2"/>
    <w:rsid w:val="002851EA"/>
    <w:rsid w:val="00285548"/>
    <w:rsid w:val="00285CA2"/>
    <w:rsid w:val="00285F9D"/>
    <w:rsid w:val="00286206"/>
    <w:rsid w:val="0028693D"/>
    <w:rsid w:val="00286B45"/>
    <w:rsid w:val="00287240"/>
    <w:rsid w:val="00287536"/>
    <w:rsid w:val="00287916"/>
    <w:rsid w:val="00287D8A"/>
    <w:rsid w:val="00290A77"/>
    <w:rsid w:val="00290EBB"/>
    <w:rsid w:val="002914C9"/>
    <w:rsid w:val="00291568"/>
    <w:rsid w:val="0029346B"/>
    <w:rsid w:val="00293A55"/>
    <w:rsid w:val="0029464C"/>
    <w:rsid w:val="00295281"/>
    <w:rsid w:val="002952F7"/>
    <w:rsid w:val="00295414"/>
    <w:rsid w:val="0029556E"/>
    <w:rsid w:val="00295A3D"/>
    <w:rsid w:val="00296059"/>
    <w:rsid w:val="00296996"/>
    <w:rsid w:val="002971E7"/>
    <w:rsid w:val="00297ED7"/>
    <w:rsid w:val="00297F00"/>
    <w:rsid w:val="002A04A5"/>
    <w:rsid w:val="002A199A"/>
    <w:rsid w:val="002A1AFC"/>
    <w:rsid w:val="002A247D"/>
    <w:rsid w:val="002A2C01"/>
    <w:rsid w:val="002A2E2A"/>
    <w:rsid w:val="002A3E29"/>
    <w:rsid w:val="002A44CD"/>
    <w:rsid w:val="002A4C05"/>
    <w:rsid w:val="002A5808"/>
    <w:rsid w:val="002A5961"/>
    <w:rsid w:val="002A5C26"/>
    <w:rsid w:val="002A63F8"/>
    <w:rsid w:val="002A6636"/>
    <w:rsid w:val="002A6C43"/>
    <w:rsid w:val="002A72BE"/>
    <w:rsid w:val="002B0170"/>
    <w:rsid w:val="002B037D"/>
    <w:rsid w:val="002B09A0"/>
    <w:rsid w:val="002B0E41"/>
    <w:rsid w:val="002B0E47"/>
    <w:rsid w:val="002B100F"/>
    <w:rsid w:val="002B1BFD"/>
    <w:rsid w:val="002B2022"/>
    <w:rsid w:val="002B2AC3"/>
    <w:rsid w:val="002B2B71"/>
    <w:rsid w:val="002B31AB"/>
    <w:rsid w:val="002B3717"/>
    <w:rsid w:val="002B39E8"/>
    <w:rsid w:val="002B57FF"/>
    <w:rsid w:val="002B636B"/>
    <w:rsid w:val="002B6533"/>
    <w:rsid w:val="002B6866"/>
    <w:rsid w:val="002B6C72"/>
    <w:rsid w:val="002B6F2B"/>
    <w:rsid w:val="002B6F79"/>
    <w:rsid w:val="002B7220"/>
    <w:rsid w:val="002B73A9"/>
    <w:rsid w:val="002B76AC"/>
    <w:rsid w:val="002C0158"/>
    <w:rsid w:val="002C015D"/>
    <w:rsid w:val="002C0244"/>
    <w:rsid w:val="002C031C"/>
    <w:rsid w:val="002C0344"/>
    <w:rsid w:val="002C0B0B"/>
    <w:rsid w:val="002C0EEB"/>
    <w:rsid w:val="002C0F61"/>
    <w:rsid w:val="002C1013"/>
    <w:rsid w:val="002C18E6"/>
    <w:rsid w:val="002C2B03"/>
    <w:rsid w:val="002C2C12"/>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A13"/>
    <w:rsid w:val="002D6169"/>
    <w:rsid w:val="002D6354"/>
    <w:rsid w:val="002D660A"/>
    <w:rsid w:val="002D6DBD"/>
    <w:rsid w:val="002D7274"/>
    <w:rsid w:val="002E0495"/>
    <w:rsid w:val="002E1546"/>
    <w:rsid w:val="002E1B71"/>
    <w:rsid w:val="002E293C"/>
    <w:rsid w:val="002E29DA"/>
    <w:rsid w:val="002E33D0"/>
    <w:rsid w:val="002E3559"/>
    <w:rsid w:val="002E423A"/>
    <w:rsid w:val="002E49EA"/>
    <w:rsid w:val="002E4AEB"/>
    <w:rsid w:val="002E4D99"/>
    <w:rsid w:val="002E5460"/>
    <w:rsid w:val="002E5F1F"/>
    <w:rsid w:val="002E64CB"/>
    <w:rsid w:val="002F02AE"/>
    <w:rsid w:val="002F05C6"/>
    <w:rsid w:val="002F194F"/>
    <w:rsid w:val="002F2089"/>
    <w:rsid w:val="002F2C53"/>
    <w:rsid w:val="002F2D4D"/>
    <w:rsid w:val="002F3CF7"/>
    <w:rsid w:val="002F44EB"/>
    <w:rsid w:val="002F4E5F"/>
    <w:rsid w:val="002F4F83"/>
    <w:rsid w:val="002F5530"/>
    <w:rsid w:val="002F5E82"/>
    <w:rsid w:val="002F6137"/>
    <w:rsid w:val="00300504"/>
    <w:rsid w:val="003008A9"/>
    <w:rsid w:val="003009F9"/>
    <w:rsid w:val="00300B3A"/>
    <w:rsid w:val="003012B3"/>
    <w:rsid w:val="00301641"/>
    <w:rsid w:val="00301B79"/>
    <w:rsid w:val="00302157"/>
    <w:rsid w:val="0030253A"/>
    <w:rsid w:val="0030288F"/>
    <w:rsid w:val="00303FE2"/>
    <w:rsid w:val="00304AA1"/>
    <w:rsid w:val="0030680B"/>
    <w:rsid w:val="00306E8D"/>
    <w:rsid w:val="003073A1"/>
    <w:rsid w:val="00307EFB"/>
    <w:rsid w:val="00310EF6"/>
    <w:rsid w:val="00311088"/>
    <w:rsid w:val="00312F3A"/>
    <w:rsid w:val="00313477"/>
    <w:rsid w:val="00313731"/>
    <w:rsid w:val="00315854"/>
    <w:rsid w:val="00315D33"/>
    <w:rsid w:val="0031652F"/>
    <w:rsid w:val="003165C7"/>
    <w:rsid w:val="00316A14"/>
    <w:rsid w:val="00316CAD"/>
    <w:rsid w:val="00316DB1"/>
    <w:rsid w:val="00320605"/>
    <w:rsid w:val="003206F5"/>
    <w:rsid w:val="003211C9"/>
    <w:rsid w:val="00321979"/>
    <w:rsid w:val="003219EB"/>
    <w:rsid w:val="00322C56"/>
    <w:rsid w:val="00322E6E"/>
    <w:rsid w:val="00323F5E"/>
    <w:rsid w:val="00324F66"/>
    <w:rsid w:val="00325343"/>
    <w:rsid w:val="00325A4C"/>
    <w:rsid w:val="00326631"/>
    <w:rsid w:val="00326873"/>
    <w:rsid w:val="00327791"/>
    <w:rsid w:val="00330463"/>
    <w:rsid w:val="00330A90"/>
    <w:rsid w:val="00330C2A"/>
    <w:rsid w:val="0033149A"/>
    <w:rsid w:val="0033153C"/>
    <w:rsid w:val="003317F1"/>
    <w:rsid w:val="00331FB3"/>
    <w:rsid w:val="00332AED"/>
    <w:rsid w:val="00333527"/>
    <w:rsid w:val="003344AB"/>
    <w:rsid w:val="0033482B"/>
    <w:rsid w:val="0033525E"/>
    <w:rsid w:val="00335943"/>
    <w:rsid w:val="00337145"/>
    <w:rsid w:val="00337C39"/>
    <w:rsid w:val="00341042"/>
    <w:rsid w:val="0034147F"/>
    <w:rsid w:val="0034230E"/>
    <w:rsid w:val="00342B9A"/>
    <w:rsid w:val="00344A9D"/>
    <w:rsid w:val="00344C22"/>
    <w:rsid w:val="00345832"/>
    <w:rsid w:val="00346D6E"/>
    <w:rsid w:val="003502E6"/>
    <w:rsid w:val="003507CA"/>
    <w:rsid w:val="00350864"/>
    <w:rsid w:val="00350C02"/>
    <w:rsid w:val="00350FF0"/>
    <w:rsid w:val="00351C50"/>
    <w:rsid w:val="00352B2C"/>
    <w:rsid w:val="00352F4E"/>
    <w:rsid w:val="00353425"/>
    <w:rsid w:val="00353851"/>
    <w:rsid w:val="00353D2D"/>
    <w:rsid w:val="00353F4E"/>
    <w:rsid w:val="00355E63"/>
    <w:rsid w:val="00356672"/>
    <w:rsid w:val="00356857"/>
    <w:rsid w:val="00357372"/>
    <w:rsid w:val="00357B7F"/>
    <w:rsid w:val="00360308"/>
    <w:rsid w:val="00360373"/>
    <w:rsid w:val="003603EC"/>
    <w:rsid w:val="00360720"/>
    <w:rsid w:val="00360EF9"/>
    <w:rsid w:val="003613C6"/>
    <w:rsid w:val="003638C8"/>
    <w:rsid w:val="0036419B"/>
    <w:rsid w:val="00364719"/>
    <w:rsid w:val="00364C29"/>
    <w:rsid w:val="00364D80"/>
    <w:rsid w:val="003654A5"/>
    <w:rsid w:val="00366A47"/>
    <w:rsid w:val="00366B8F"/>
    <w:rsid w:val="00367C12"/>
    <w:rsid w:val="003707F8"/>
    <w:rsid w:val="00371AA0"/>
    <w:rsid w:val="00371C57"/>
    <w:rsid w:val="0037265F"/>
    <w:rsid w:val="0037267B"/>
    <w:rsid w:val="00372C34"/>
    <w:rsid w:val="003731E4"/>
    <w:rsid w:val="00373350"/>
    <w:rsid w:val="003734DF"/>
    <w:rsid w:val="0037387F"/>
    <w:rsid w:val="00373BD2"/>
    <w:rsid w:val="00374B73"/>
    <w:rsid w:val="00374E43"/>
    <w:rsid w:val="003751B9"/>
    <w:rsid w:val="003753EF"/>
    <w:rsid w:val="00375F17"/>
    <w:rsid w:val="0037637C"/>
    <w:rsid w:val="00376E51"/>
    <w:rsid w:val="00376F5F"/>
    <w:rsid w:val="00377611"/>
    <w:rsid w:val="00377A54"/>
    <w:rsid w:val="00377AF2"/>
    <w:rsid w:val="00377F7F"/>
    <w:rsid w:val="00380C74"/>
    <w:rsid w:val="00382179"/>
    <w:rsid w:val="00382D59"/>
    <w:rsid w:val="00382FFB"/>
    <w:rsid w:val="00383440"/>
    <w:rsid w:val="00383B2B"/>
    <w:rsid w:val="00383C26"/>
    <w:rsid w:val="00384304"/>
    <w:rsid w:val="0038440A"/>
    <w:rsid w:val="00384920"/>
    <w:rsid w:val="00384C3E"/>
    <w:rsid w:val="003850A1"/>
    <w:rsid w:val="003856C7"/>
    <w:rsid w:val="00385AB9"/>
    <w:rsid w:val="00386087"/>
    <w:rsid w:val="00386267"/>
    <w:rsid w:val="003865C2"/>
    <w:rsid w:val="00386D2D"/>
    <w:rsid w:val="003872A9"/>
    <w:rsid w:val="0038739F"/>
    <w:rsid w:val="0039039B"/>
    <w:rsid w:val="003914EB"/>
    <w:rsid w:val="00391B70"/>
    <w:rsid w:val="003924C9"/>
    <w:rsid w:val="00392C8C"/>
    <w:rsid w:val="00393121"/>
    <w:rsid w:val="0039336A"/>
    <w:rsid w:val="003936F5"/>
    <w:rsid w:val="00394130"/>
    <w:rsid w:val="003942F9"/>
    <w:rsid w:val="003948E5"/>
    <w:rsid w:val="003956FD"/>
    <w:rsid w:val="00395B00"/>
    <w:rsid w:val="00395C45"/>
    <w:rsid w:val="003974D3"/>
    <w:rsid w:val="00397D20"/>
    <w:rsid w:val="00397D63"/>
    <w:rsid w:val="00397F4A"/>
    <w:rsid w:val="00397F8E"/>
    <w:rsid w:val="003A0018"/>
    <w:rsid w:val="003A0811"/>
    <w:rsid w:val="003A0D32"/>
    <w:rsid w:val="003A0EF7"/>
    <w:rsid w:val="003A2528"/>
    <w:rsid w:val="003A3685"/>
    <w:rsid w:val="003A38AB"/>
    <w:rsid w:val="003A38E2"/>
    <w:rsid w:val="003A3CA0"/>
    <w:rsid w:val="003A3E32"/>
    <w:rsid w:val="003A413E"/>
    <w:rsid w:val="003A4AD3"/>
    <w:rsid w:val="003A4AD4"/>
    <w:rsid w:val="003A4EA1"/>
    <w:rsid w:val="003A72AE"/>
    <w:rsid w:val="003A7EF0"/>
    <w:rsid w:val="003B0290"/>
    <w:rsid w:val="003B04AF"/>
    <w:rsid w:val="003B0601"/>
    <w:rsid w:val="003B1BAA"/>
    <w:rsid w:val="003B2382"/>
    <w:rsid w:val="003B25BD"/>
    <w:rsid w:val="003B287D"/>
    <w:rsid w:val="003B2CF6"/>
    <w:rsid w:val="003B3B6F"/>
    <w:rsid w:val="003B3E00"/>
    <w:rsid w:val="003B452A"/>
    <w:rsid w:val="003B4E78"/>
    <w:rsid w:val="003B59DC"/>
    <w:rsid w:val="003B7133"/>
    <w:rsid w:val="003B7E22"/>
    <w:rsid w:val="003C02D5"/>
    <w:rsid w:val="003C0498"/>
    <w:rsid w:val="003C0C59"/>
    <w:rsid w:val="003C131C"/>
    <w:rsid w:val="003C2649"/>
    <w:rsid w:val="003C2D82"/>
    <w:rsid w:val="003C2E87"/>
    <w:rsid w:val="003C3FD8"/>
    <w:rsid w:val="003C4235"/>
    <w:rsid w:val="003C4678"/>
    <w:rsid w:val="003C4A17"/>
    <w:rsid w:val="003C5022"/>
    <w:rsid w:val="003C5D04"/>
    <w:rsid w:val="003D04F3"/>
    <w:rsid w:val="003D060E"/>
    <w:rsid w:val="003D0D05"/>
    <w:rsid w:val="003D1CCE"/>
    <w:rsid w:val="003D20FB"/>
    <w:rsid w:val="003D2183"/>
    <w:rsid w:val="003D22FF"/>
    <w:rsid w:val="003D2E61"/>
    <w:rsid w:val="003D3441"/>
    <w:rsid w:val="003D3575"/>
    <w:rsid w:val="003D4720"/>
    <w:rsid w:val="003D5103"/>
    <w:rsid w:val="003D5DAC"/>
    <w:rsid w:val="003D628C"/>
    <w:rsid w:val="003D634B"/>
    <w:rsid w:val="003D698C"/>
    <w:rsid w:val="003D75A3"/>
    <w:rsid w:val="003D7686"/>
    <w:rsid w:val="003D77F4"/>
    <w:rsid w:val="003D7C83"/>
    <w:rsid w:val="003D7F53"/>
    <w:rsid w:val="003E0214"/>
    <w:rsid w:val="003E07A6"/>
    <w:rsid w:val="003E0EB5"/>
    <w:rsid w:val="003E11CC"/>
    <w:rsid w:val="003E1E0A"/>
    <w:rsid w:val="003E2423"/>
    <w:rsid w:val="003E2612"/>
    <w:rsid w:val="003E2732"/>
    <w:rsid w:val="003E2785"/>
    <w:rsid w:val="003E32E0"/>
    <w:rsid w:val="003E3548"/>
    <w:rsid w:val="003E38EE"/>
    <w:rsid w:val="003E4B03"/>
    <w:rsid w:val="003E61E9"/>
    <w:rsid w:val="003E7CD7"/>
    <w:rsid w:val="003F041F"/>
    <w:rsid w:val="003F0BC9"/>
    <w:rsid w:val="003F0C90"/>
    <w:rsid w:val="003F0D43"/>
    <w:rsid w:val="003F13BF"/>
    <w:rsid w:val="003F1E2A"/>
    <w:rsid w:val="003F200C"/>
    <w:rsid w:val="003F25CF"/>
    <w:rsid w:val="003F271C"/>
    <w:rsid w:val="003F3A86"/>
    <w:rsid w:val="003F4456"/>
    <w:rsid w:val="003F44A0"/>
    <w:rsid w:val="003F44D9"/>
    <w:rsid w:val="003F70B6"/>
    <w:rsid w:val="003F73C6"/>
    <w:rsid w:val="004001A2"/>
    <w:rsid w:val="00401162"/>
    <w:rsid w:val="00401711"/>
    <w:rsid w:val="004018CC"/>
    <w:rsid w:val="00402EDF"/>
    <w:rsid w:val="00403F71"/>
    <w:rsid w:val="004048C9"/>
    <w:rsid w:val="00404DDE"/>
    <w:rsid w:val="00404FD1"/>
    <w:rsid w:val="0040530F"/>
    <w:rsid w:val="004054C2"/>
    <w:rsid w:val="004055D7"/>
    <w:rsid w:val="004059F0"/>
    <w:rsid w:val="00405D3B"/>
    <w:rsid w:val="004065E5"/>
    <w:rsid w:val="004073B8"/>
    <w:rsid w:val="00407DEC"/>
    <w:rsid w:val="00410880"/>
    <w:rsid w:val="00410A99"/>
    <w:rsid w:val="00411D32"/>
    <w:rsid w:val="00412204"/>
    <w:rsid w:val="0041291A"/>
    <w:rsid w:val="00412E08"/>
    <w:rsid w:val="00412F54"/>
    <w:rsid w:val="00412FC3"/>
    <w:rsid w:val="00414ABA"/>
    <w:rsid w:val="00414F21"/>
    <w:rsid w:val="00415EAB"/>
    <w:rsid w:val="00416237"/>
    <w:rsid w:val="00417968"/>
    <w:rsid w:val="00417E43"/>
    <w:rsid w:val="00417F53"/>
    <w:rsid w:val="004208BD"/>
    <w:rsid w:val="00420E9F"/>
    <w:rsid w:val="0042201D"/>
    <w:rsid w:val="004228AA"/>
    <w:rsid w:val="00423403"/>
    <w:rsid w:val="00423512"/>
    <w:rsid w:val="004242F1"/>
    <w:rsid w:val="00424DAD"/>
    <w:rsid w:val="004250FF"/>
    <w:rsid w:val="004256EC"/>
    <w:rsid w:val="00426390"/>
    <w:rsid w:val="00426780"/>
    <w:rsid w:val="004274CD"/>
    <w:rsid w:val="00427710"/>
    <w:rsid w:val="00430679"/>
    <w:rsid w:val="0043095D"/>
    <w:rsid w:val="004311E2"/>
    <w:rsid w:val="0043184B"/>
    <w:rsid w:val="004336BF"/>
    <w:rsid w:val="00433A4E"/>
    <w:rsid w:val="00434D23"/>
    <w:rsid w:val="0043509D"/>
    <w:rsid w:val="0043627F"/>
    <w:rsid w:val="00436637"/>
    <w:rsid w:val="00437127"/>
    <w:rsid w:val="004371C0"/>
    <w:rsid w:val="00437637"/>
    <w:rsid w:val="00440C22"/>
    <w:rsid w:val="004411CB"/>
    <w:rsid w:val="004413EF"/>
    <w:rsid w:val="00441EE3"/>
    <w:rsid w:val="00441F77"/>
    <w:rsid w:val="0044270C"/>
    <w:rsid w:val="004433E0"/>
    <w:rsid w:val="00443800"/>
    <w:rsid w:val="00443FE2"/>
    <w:rsid w:val="004444AB"/>
    <w:rsid w:val="0044451A"/>
    <w:rsid w:val="00445239"/>
    <w:rsid w:val="0044596E"/>
    <w:rsid w:val="004461EA"/>
    <w:rsid w:val="00446D05"/>
    <w:rsid w:val="0045017F"/>
    <w:rsid w:val="00450447"/>
    <w:rsid w:val="00451825"/>
    <w:rsid w:val="00452EC3"/>
    <w:rsid w:val="00453294"/>
    <w:rsid w:val="00453AFB"/>
    <w:rsid w:val="0045490F"/>
    <w:rsid w:val="004553B9"/>
    <w:rsid w:val="00455873"/>
    <w:rsid w:val="00455F82"/>
    <w:rsid w:val="004560A7"/>
    <w:rsid w:val="004561C6"/>
    <w:rsid w:val="00456FB4"/>
    <w:rsid w:val="00457413"/>
    <w:rsid w:val="004601B4"/>
    <w:rsid w:val="00460753"/>
    <w:rsid w:val="00460F9C"/>
    <w:rsid w:val="004611B2"/>
    <w:rsid w:val="00461AA0"/>
    <w:rsid w:val="00461C74"/>
    <w:rsid w:val="004622B7"/>
    <w:rsid w:val="004622FC"/>
    <w:rsid w:val="0046292B"/>
    <w:rsid w:val="00462EAE"/>
    <w:rsid w:val="0046353C"/>
    <w:rsid w:val="00463FC5"/>
    <w:rsid w:val="004648F1"/>
    <w:rsid w:val="00464D76"/>
    <w:rsid w:val="00465877"/>
    <w:rsid w:val="00465EA7"/>
    <w:rsid w:val="00466695"/>
    <w:rsid w:val="004667D6"/>
    <w:rsid w:val="00466A23"/>
    <w:rsid w:val="004670EA"/>
    <w:rsid w:val="00467C5A"/>
    <w:rsid w:val="004706CC"/>
    <w:rsid w:val="00470D3F"/>
    <w:rsid w:val="00471513"/>
    <w:rsid w:val="00472658"/>
    <w:rsid w:val="00472A63"/>
    <w:rsid w:val="00473146"/>
    <w:rsid w:val="00473BE6"/>
    <w:rsid w:val="00473C33"/>
    <w:rsid w:val="0047453F"/>
    <w:rsid w:val="00474BBD"/>
    <w:rsid w:val="00474C83"/>
    <w:rsid w:val="00474FC4"/>
    <w:rsid w:val="00475374"/>
    <w:rsid w:val="00475794"/>
    <w:rsid w:val="004762B0"/>
    <w:rsid w:val="004768A1"/>
    <w:rsid w:val="004768A6"/>
    <w:rsid w:val="0047707E"/>
    <w:rsid w:val="00477390"/>
    <w:rsid w:val="00477847"/>
    <w:rsid w:val="004813C7"/>
    <w:rsid w:val="00482BED"/>
    <w:rsid w:val="00482F2D"/>
    <w:rsid w:val="00485E69"/>
    <w:rsid w:val="00485FB5"/>
    <w:rsid w:val="00486D10"/>
    <w:rsid w:val="00486E59"/>
    <w:rsid w:val="0048743D"/>
    <w:rsid w:val="00487641"/>
    <w:rsid w:val="00487806"/>
    <w:rsid w:val="00487C71"/>
    <w:rsid w:val="00490D1C"/>
    <w:rsid w:val="00491494"/>
    <w:rsid w:val="00491842"/>
    <w:rsid w:val="0049223D"/>
    <w:rsid w:val="004922CA"/>
    <w:rsid w:val="00493A0D"/>
    <w:rsid w:val="00494147"/>
    <w:rsid w:val="0049537D"/>
    <w:rsid w:val="00495840"/>
    <w:rsid w:val="0049603F"/>
    <w:rsid w:val="0049658B"/>
    <w:rsid w:val="0049797F"/>
    <w:rsid w:val="00497E29"/>
    <w:rsid w:val="004A2D1E"/>
    <w:rsid w:val="004A30C8"/>
    <w:rsid w:val="004A3C7C"/>
    <w:rsid w:val="004A525F"/>
    <w:rsid w:val="004A5771"/>
    <w:rsid w:val="004A5F93"/>
    <w:rsid w:val="004A6854"/>
    <w:rsid w:val="004A6C92"/>
    <w:rsid w:val="004A73C3"/>
    <w:rsid w:val="004A79BC"/>
    <w:rsid w:val="004A7C09"/>
    <w:rsid w:val="004B0757"/>
    <w:rsid w:val="004B0853"/>
    <w:rsid w:val="004B1087"/>
    <w:rsid w:val="004B209F"/>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276"/>
    <w:rsid w:val="004C268C"/>
    <w:rsid w:val="004C2E22"/>
    <w:rsid w:val="004C395E"/>
    <w:rsid w:val="004C3A87"/>
    <w:rsid w:val="004C3C6F"/>
    <w:rsid w:val="004C3D48"/>
    <w:rsid w:val="004C427E"/>
    <w:rsid w:val="004C4793"/>
    <w:rsid w:val="004C4863"/>
    <w:rsid w:val="004C486D"/>
    <w:rsid w:val="004C4E2E"/>
    <w:rsid w:val="004C4E87"/>
    <w:rsid w:val="004C573E"/>
    <w:rsid w:val="004C5852"/>
    <w:rsid w:val="004C7308"/>
    <w:rsid w:val="004C732F"/>
    <w:rsid w:val="004C764E"/>
    <w:rsid w:val="004C7FC1"/>
    <w:rsid w:val="004D17C5"/>
    <w:rsid w:val="004D1C7C"/>
    <w:rsid w:val="004D1E17"/>
    <w:rsid w:val="004D2D55"/>
    <w:rsid w:val="004D3254"/>
    <w:rsid w:val="004D32AF"/>
    <w:rsid w:val="004D3349"/>
    <w:rsid w:val="004D4AB9"/>
    <w:rsid w:val="004D4D4A"/>
    <w:rsid w:val="004D561C"/>
    <w:rsid w:val="004D5A2B"/>
    <w:rsid w:val="004D65C7"/>
    <w:rsid w:val="004D715B"/>
    <w:rsid w:val="004D7424"/>
    <w:rsid w:val="004D797D"/>
    <w:rsid w:val="004D79D3"/>
    <w:rsid w:val="004D7B9E"/>
    <w:rsid w:val="004E0191"/>
    <w:rsid w:val="004E0D36"/>
    <w:rsid w:val="004E0D3B"/>
    <w:rsid w:val="004E1B8C"/>
    <w:rsid w:val="004E1FD6"/>
    <w:rsid w:val="004E2062"/>
    <w:rsid w:val="004E206F"/>
    <w:rsid w:val="004E2F7C"/>
    <w:rsid w:val="004E4007"/>
    <w:rsid w:val="004E406E"/>
    <w:rsid w:val="004E431D"/>
    <w:rsid w:val="004E7E80"/>
    <w:rsid w:val="004F13E8"/>
    <w:rsid w:val="004F1955"/>
    <w:rsid w:val="004F1D78"/>
    <w:rsid w:val="004F2705"/>
    <w:rsid w:val="004F373D"/>
    <w:rsid w:val="004F3AA2"/>
    <w:rsid w:val="004F3DD9"/>
    <w:rsid w:val="004F43CF"/>
    <w:rsid w:val="004F443F"/>
    <w:rsid w:val="004F4BE0"/>
    <w:rsid w:val="004F5688"/>
    <w:rsid w:val="004F57A2"/>
    <w:rsid w:val="004F5B47"/>
    <w:rsid w:val="004F5BCF"/>
    <w:rsid w:val="004F62E7"/>
    <w:rsid w:val="004F7711"/>
    <w:rsid w:val="004F77AC"/>
    <w:rsid w:val="004F7817"/>
    <w:rsid w:val="005011B7"/>
    <w:rsid w:val="00501497"/>
    <w:rsid w:val="005014E7"/>
    <w:rsid w:val="00501608"/>
    <w:rsid w:val="00501660"/>
    <w:rsid w:val="005017E1"/>
    <w:rsid w:val="005019B9"/>
    <w:rsid w:val="00501CCA"/>
    <w:rsid w:val="00502158"/>
    <w:rsid w:val="0050299A"/>
    <w:rsid w:val="00503435"/>
    <w:rsid w:val="0050373D"/>
    <w:rsid w:val="00504BEB"/>
    <w:rsid w:val="00504DAF"/>
    <w:rsid w:val="005054C3"/>
    <w:rsid w:val="005056EA"/>
    <w:rsid w:val="005059D2"/>
    <w:rsid w:val="0050611B"/>
    <w:rsid w:val="005074B2"/>
    <w:rsid w:val="0050759C"/>
    <w:rsid w:val="005076C6"/>
    <w:rsid w:val="00507DB5"/>
    <w:rsid w:val="00510142"/>
    <w:rsid w:val="0051036B"/>
    <w:rsid w:val="00510756"/>
    <w:rsid w:val="005107EA"/>
    <w:rsid w:val="00510E40"/>
    <w:rsid w:val="00511185"/>
    <w:rsid w:val="0051120F"/>
    <w:rsid w:val="0051198C"/>
    <w:rsid w:val="00512033"/>
    <w:rsid w:val="005120F8"/>
    <w:rsid w:val="005126B2"/>
    <w:rsid w:val="00512A01"/>
    <w:rsid w:val="0051395F"/>
    <w:rsid w:val="00513BDC"/>
    <w:rsid w:val="00513D47"/>
    <w:rsid w:val="00514855"/>
    <w:rsid w:val="00515D41"/>
    <w:rsid w:val="00515D44"/>
    <w:rsid w:val="00515FE6"/>
    <w:rsid w:val="00516C1A"/>
    <w:rsid w:val="0052006F"/>
    <w:rsid w:val="00520372"/>
    <w:rsid w:val="00520661"/>
    <w:rsid w:val="00520C3F"/>
    <w:rsid w:val="00521A3E"/>
    <w:rsid w:val="00521B12"/>
    <w:rsid w:val="00521DF2"/>
    <w:rsid w:val="005226BC"/>
    <w:rsid w:val="005239BA"/>
    <w:rsid w:val="00524AA6"/>
    <w:rsid w:val="00525307"/>
    <w:rsid w:val="00525339"/>
    <w:rsid w:val="00525374"/>
    <w:rsid w:val="00525726"/>
    <w:rsid w:val="00525FBE"/>
    <w:rsid w:val="00527490"/>
    <w:rsid w:val="005307BB"/>
    <w:rsid w:val="00531054"/>
    <w:rsid w:val="005312E1"/>
    <w:rsid w:val="005313A1"/>
    <w:rsid w:val="00531DC9"/>
    <w:rsid w:val="00532DC9"/>
    <w:rsid w:val="0053305C"/>
    <w:rsid w:val="005331ED"/>
    <w:rsid w:val="00533B6E"/>
    <w:rsid w:val="00533D8A"/>
    <w:rsid w:val="00533F80"/>
    <w:rsid w:val="0053447B"/>
    <w:rsid w:val="0053456E"/>
    <w:rsid w:val="00534A9C"/>
    <w:rsid w:val="00534E0A"/>
    <w:rsid w:val="005352B0"/>
    <w:rsid w:val="0053781D"/>
    <w:rsid w:val="00540536"/>
    <w:rsid w:val="005405CB"/>
    <w:rsid w:val="005407BC"/>
    <w:rsid w:val="0054081E"/>
    <w:rsid w:val="005409E8"/>
    <w:rsid w:val="00541B5F"/>
    <w:rsid w:val="00541FB1"/>
    <w:rsid w:val="005424A5"/>
    <w:rsid w:val="005424D2"/>
    <w:rsid w:val="0054259D"/>
    <w:rsid w:val="00542A4A"/>
    <w:rsid w:val="00542C8B"/>
    <w:rsid w:val="00544111"/>
    <w:rsid w:val="00544328"/>
    <w:rsid w:val="0054448C"/>
    <w:rsid w:val="00544A3B"/>
    <w:rsid w:val="00544B36"/>
    <w:rsid w:val="00545077"/>
    <w:rsid w:val="00545140"/>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6E0"/>
    <w:rsid w:val="00557211"/>
    <w:rsid w:val="0055742A"/>
    <w:rsid w:val="00560792"/>
    <w:rsid w:val="00561C98"/>
    <w:rsid w:val="00562DA4"/>
    <w:rsid w:val="005630E8"/>
    <w:rsid w:val="005631B2"/>
    <w:rsid w:val="005640C4"/>
    <w:rsid w:val="005643BB"/>
    <w:rsid w:val="0056476A"/>
    <w:rsid w:val="00564E9B"/>
    <w:rsid w:val="00571488"/>
    <w:rsid w:val="005716C8"/>
    <w:rsid w:val="00571EBE"/>
    <w:rsid w:val="00571F31"/>
    <w:rsid w:val="00571F4E"/>
    <w:rsid w:val="005721CD"/>
    <w:rsid w:val="005722AF"/>
    <w:rsid w:val="00572F08"/>
    <w:rsid w:val="00574A62"/>
    <w:rsid w:val="00575240"/>
    <w:rsid w:val="005758A5"/>
    <w:rsid w:val="00575E5F"/>
    <w:rsid w:val="005762F8"/>
    <w:rsid w:val="00576EFE"/>
    <w:rsid w:val="00577C81"/>
    <w:rsid w:val="005803DA"/>
    <w:rsid w:val="00580AFA"/>
    <w:rsid w:val="0058132F"/>
    <w:rsid w:val="0058137A"/>
    <w:rsid w:val="00581767"/>
    <w:rsid w:val="00582509"/>
    <w:rsid w:val="0058273A"/>
    <w:rsid w:val="00583B82"/>
    <w:rsid w:val="005842C1"/>
    <w:rsid w:val="005842F6"/>
    <w:rsid w:val="00584FC4"/>
    <w:rsid w:val="005853B5"/>
    <w:rsid w:val="00585B48"/>
    <w:rsid w:val="00585BCC"/>
    <w:rsid w:val="005862D2"/>
    <w:rsid w:val="00586B78"/>
    <w:rsid w:val="00586C2A"/>
    <w:rsid w:val="00587E32"/>
    <w:rsid w:val="005904A0"/>
    <w:rsid w:val="00591331"/>
    <w:rsid w:val="005929EF"/>
    <w:rsid w:val="00593217"/>
    <w:rsid w:val="00593571"/>
    <w:rsid w:val="00593720"/>
    <w:rsid w:val="00593935"/>
    <w:rsid w:val="005945D7"/>
    <w:rsid w:val="00595AA8"/>
    <w:rsid w:val="0059623E"/>
    <w:rsid w:val="005973B9"/>
    <w:rsid w:val="005973C6"/>
    <w:rsid w:val="005974FD"/>
    <w:rsid w:val="00597665"/>
    <w:rsid w:val="005A0249"/>
    <w:rsid w:val="005A0AB3"/>
    <w:rsid w:val="005A326B"/>
    <w:rsid w:val="005A35F2"/>
    <w:rsid w:val="005A4917"/>
    <w:rsid w:val="005A5358"/>
    <w:rsid w:val="005A60A3"/>
    <w:rsid w:val="005A6E5B"/>
    <w:rsid w:val="005B0AEC"/>
    <w:rsid w:val="005B0BB6"/>
    <w:rsid w:val="005B0BDC"/>
    <w:rsid w:val="005B158B"/>
    <w:rsid w:val="005B2467"/>
    <w:rsid w:val="005B32A6"/>
    <w:rsid w:val="005B3555"/>
    <w:rsid w:val="005B362A"/>
    <w:rsid w:val="005B40EF"/>
    <w:rsid w:val="005B47D2"/>
    <w:rsid w:val="005B4AE2"/>
    <w:rsid w:val="005B50F6"/>
    <w:rsid w:val="005B5C40"/>
    <w:rsid w:val="005B60F4"/>
    <w:rsid w:val="005B753A"/>
    <w:rsid w:val="005B77BF"/>
    <w:rsid w:val="005C0080"/>
    <w:rsid w:val="005C04DA"/>
    <w:rsid w:val="005C0741"/>
    <w:rsid w:val="005C090F"/>
    <w:rsid w:val="005C1317"/>
    <w:rsid w:val="005C18F7"/>
    <w:rsid w:val="005C1E36"/>
    <w:rsid w:val="005C2029"/>
    <w:rsid w:val="005C2D2F"/>
    <w:rsid w:val="005C2D34"/>
    <w:rsid w:val="005C3AF2"/>
    <w:rsid w:val="005C3B19"/>
    <w:rsid w:val="005C3F49"/>
    <w:rsid w:val="005C453C"/>
    <w:rsid w:val="005C4E7E"/>
    <w:rsid w:val="005C5223"/>
    <w:rsid w:val="005C5275"/>
    <w:rsid w:val="005C59BD"/>
    <w:rsid w:val="005C6316"/>
    <w:rsid w:val="005C6B2E"/>
    <w:rsid w:val="005C6D08"/>
    <w:rsid w:val="005C6DD4"/>
    <w:rsid w:val="005C7E92"/>
    <w:rsid w:val="005D2917"/>
    <w:rsid w:val="005D2E1E"/>
    <w:rsid w:val="005D3230"/>
    <w:rsid w:val="005D3296"/>
    <w:rsid w:val="005D3A03"/>
    <w:rsid w:val="005D3B93"/>
    <w:rsid w:val="005D3C04"/>
    <w:rsid w:val="005D5C3B"/>
    <w:rsid w:val="005D5F4E"/>
    <w:rsid w:val="005D64B9"/>
    <w:rsid w:val="005D74C9"/>
    <w:rsid w:val="005D762A"/>
    <w:rsid w:val="005E0552"/>
    <w:rsid w:val="005E17E9"/>
    <w:rsid w:val="005E29BA"/>
    <w:rsid w:val="005E310B"/>
    <w:rsid w:val="005E328E"/>
    <w:rsid w:val="005E3597"/>
    <w:rsid w:val="005E3807"/>
    <w:rsid w:val="005E3FF9"/>
    <w:rsid w:val="005E65C3"/>
    <w:rsid w:val="005E6C81"/>
    <w:rsid w:val="005E6E72"/>
    <w:rsid w:val="005E7312"/>
    <w:rsid w:val="005E739F"/>
    <w:rsid w:val="005E7E6F"/>
    <w:rsid w:val="005E7F88"/>
    <w:rsid w:val="005F0140"/>
    <w:rsid w:val="005F08AB"/>
    <w:rsid w:val="005F0D83"/>
    <w:rsid w:val="005F138A"/>
    <w:rsid w:val="005F22EF"/>
    <w:rsid w:val="005F381E"/>
    <w:rsid w:val="005F3AC1"/>
    <w:rsid w:val="005F4225"/>
    <w:rsid w:val="005F5DBB"/>
    <w:rsid w:val="005F60B2"/>
    <w:rsid w:val="005F782D"/>
    <w:rsid w:val="005F7A0F"/>
    <w:rsid w:val="00600E0C"/>
    <w:rsid w:val="00601A00"/>
    <w:rsid w:val="006021F4"/>
    <w:rsid w:val="006029F6"/>
    <w:rsid w:val="00602AD3"/>
    <w:rsid w:val="00602CD5"/>
    <w:rsid w:val="00603254"/>
    <w:rsid w:val="00604739"/>
    <w:rsid w:val="00604F17"/>
    <w:rsid w:val="00605585"/>
    <w:rsid w:val="00605A9B"/>
    <w:rsid w:val="006061F9"/>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926"/>
    <w:rsid w:val="00616FC6"/>
    <w:rsid w:val="00617A39"/>
    <w:rsid w:val="00620E95"/>
    <w:rsid w:val="00621450"/>
    <w:rsid w:val="00621B18"/>
    <w:rsid w:val="006233A9"/>
    <w:rsid w:val="006238F7"/>
    <w:rsid w:val="00624142"/>
    <w:rsid w:val="006243B7"/>
    <w:rsid w:val="006253EF"/>
    <w:rsid w:val="00625876"/>
    <w:rsid w:val="006265E8"/>
    <w:rsid w:val="00626677"/>
    <w:rsid w:val="00627D99"/>
    <w:rsid w:val="006303AD"/>
    <w:rsid w:val="00630772"/>
    <w:rsid w:val="00630C71"/>
    <w:rsid w:val="00630D1F"/>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1F1"/>
    <w:rsid w:val="00637450"/>
    <w:rsid w:val="00637568"/>
    <w:rsid w:val="006377D6"/>
    <w:rsid w:val="00637968"/>
    <w:rsid w:val="006402CF"/>
    <w:rsid w:val="006413CE"/>
    <w:rsid w:val="00641814"/>
    <w:rsid w:val="006440DD"/>
    <w:rsid w:val="0064424A"/>
    <w:rsid w:val="006453E7"/>
    <w:rsid w:val="006476CD"/>
    <w:rsid w:val="00647E63"/>
    <w:rsid w:val="006504D7"/>
    <w:rsid w:val="006505AE"/>
    <w:rsid w:val="006520D8"/>
    <w:rsid w:val="0065402B"/>
    <w:rsid w:val="006548CE"/>
    <w:rsid w:val="00654DE4"/>
    <w:rsid w:val="006551A3"/>
    <w:rsid w:val="0065766C"/>
    <w:rsid w:val="006576FE"/>
    <w:rsid w:val="00657E0F"/>
    <w:rsid w:val="0066038A"/>
    <w:rsid w:val="0066039A"/>
    <w:rsid w:val="0066044C"/>
    <w:rsid w:val="006608E7"/>
    <w:rsid w:val="00660993"/>
    <w:rsid w:val="00660FA3"/>
    <w:rsid w:val="0066121F"/>
    <w:rsid w:val="00661FCF"/>
    <w:rsid w:val="006628E5"/>
    <w:rsid w:val="0066374C"/>
    <w:rsid w:val="006637EC"/>
    <w:rsid w:val="00664311"/>
    <w:rsid w:val="006655C2"/>
    <w:rsid w:val="006656D0"/>
    <w:rsid w:val="00665AC5"/>
    <w:rsid w:val="00665B5E"/>
    <w:rsid w:val="00665FBA"/>
    <w:rsid w:val="00666E44"/>
    <w:rsid w:val="006673EC"/>
    <w:rsid w:val="006675DC"/>
    <w:rsid w:val="00670E5A"/>
    <w:rsid w:val="006716FD"/>
    <w:rsid w:val="006719CE"/>
    <w:rsid w:val="00672EFD"/>
    <w:rsid w:val="00673254"/>
    <w:rsid w:val="006732CC"/>
    <w:rsid w:val="0067480F"/>
    <w:rsid w:val="00675015"/>
    <w:rsid w:val="0067506C"/>
    <w:rsid w:val="00675377"/>
    <w:rsid w:val="006754D6"/>
    <w:rsid w:val="00675C32"/>
    <w:rsid w:val="0067630B"/>
    <w:rsid w:val="006769D9"/>
    <w:rsid w:val="00676D58"/>
    <w:rsid w:val="00677091"/>
    <w:rsid w:val="006777D4"/>
    <w:rsid w:val="006778A1"/>
    <w:rsid w:val="00681179"/>
    <w:rsid w:val="0068243F"/>
    <w:rsid w:val="006831AA"/>
    <w:rsid w:val="00683584"/>
    <w:rsid w:val="0068375B"/>
    <w:rsid w:val="0068391D"/>
    <w:rsid w:val="00683992"/>
    <w:rsid w:val="00683B0B"/>
    <w:rsid w:val="006840F6"/>
    <w:rsid w:val="00684E4C"/>
    <w:rsid w:val="006859FF"/>
    <w:rsid w:val="00685D07"/>
    <w:rsid w:val="006863FB"/>
    <w:rsid w:val="0068673A"/>
    <w:rsid w:val="00687F35"/>
    <w:rsid w:val="006901CC"/>
    <w:rsid w:val="00690986"/>
    <w:rsid w:val="006910FC"/>
    <w:rsid w:val="0069118B"/>
    <w:rsid w:val="006915DA"/>
    <w:rsid w:val="006919FE"/>
    <w:rsid w:val="00691FBF"/>
    <w:rsid w:val="0069268C"/>
    <w:rsid w:val="00692F2F"/>
    <w:rsid w:val="0069465C"/>
    <w:rsid w:val="00694B03"/>
    <w:rsid w:val="00694F3E"/>
    <w:rsid w:val="00695B19"/>
    <w:rsid w:val="006960A9"/>
    <w:rsid w:val="0069685F"/>
    <w:rsid w:val="0069691B"/>
    <w:rsid w:val="00696FA4"/>
    <w:rsid w:val="006974E8"/>
    <w:rsid w:val="006975B0"/>
    <w:rsid w:val="00697E5F"/>
    <w:rsid w:val="006A001F"/>
    <w:rsid w:val="006A01F2"/>
    <w:rsid w:val="006A0885"/>
    <w:rsid w:val="006A0AFE"/>
    <w:rsid w:val="006A0C8D"/>
    <w:rsid w:val="006A1301"/>
    <w:rsid w:val="006A2790"/>
    <w:rsid w:val="006A41B2"/>
    <w:rsid w:val="006A49EC"/>
    <w:rsid w:val="006A4F81"/>
    <w:rsid w:val="006A56D4"/>
    <w:rsid w:val="006A6ADC"/>
    <w:rsid w:val="006B0BA9"/>
    <w:rsid w:val="006B1714"/>
    <w:rsid w:val="006B18B9"/>
    <w:rsid w:val="006B1904"/>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B6FD7"/>
    <w:rsid w:val="006C06EE"/>
    <w:rsid w:val="006C1560"/>
    <w:rsid w:val="006C1A9F"/>
    <w:rsid w:val="006C1B2F"/>
    <w:rsid w:val="006C395D"/>
    <w:rsid w:val="006C408E"/>
    <w:rsid w:val="006C484C"/>
    <w:rsid w:val="006C5FF0"/>
    <w:rsid w:val="006C6EC5"/>
    <w:rsid w:val="006C70B3"/>
    <w:rsid w:val="006C79AF"/>
    <w:rsid w:val="006C7E46"/>
    <w:rsid w:val="006D25E6"/>
    <w:rsid w:val="006D27E7"/>
    <w:rsid w:val="006D2982"/>
    <w:rsid w:val="006D2F45"/>
    <w:rsid w:val="006D3414"/>
    <w:rsid w:val="006D4AB0"/>
    <w:rsid w:val="006D4DBA"/>
    <w:rsid w:val="006D5409"/>
    <w:rsid w:val="006D5DD4"/>
    <w:rsid w:val="006D5FC7"/>
    <w:rsid w:val="006D629A"/>
    <w:rsid w:val="006D69F7"/>
    <w:rsid w:val="006D6B05"/>
    <w:rsid w:val="006E017E"/>
    <w:rsid w:val="006E07A0"/>
    <w:rsid w:val="006E1148"/>
    <w:rsid w:val="006E14DF"/>
    <w:rsid w:val="006E1FBD"/>
    <w:rsid w:val="006E2105"/>
    <w:rsid w:val="006E29F8"/>
    <w:rsid w:val="006E2A42"/>
    <w:rsid w:val="006E2A62"/>
    <w:rsid w:val="006E31EB"/>
    <w:rsid w:val="006E3D82"/>
    <w:rsid w:val="006E5191"/>
    <w:rsid w:val="006E57FA"/>
    <w:rsid w:val="006E5A80"/>
    <w:rsid w:val="006E5FA6"/>
    <w:rsid w:val="006E677F"/>
    <w:rsid w:val="006E73E8"/>
    <w:rsid w:val="006F0A75"/>
    <w:rsid w:val="006F0A9F"/>
    <w:rsid w:val="006F0CB2"/>
    <w:rsid w:val="006F0FB0"/>
    <w:rsid w:val="006F17BF"/>
    <w:rsid w:val="006F2C57"/>
    <w:rsid w:val="006F2CEB"/>
    <w:rsid w:val="006F3A57"/>
    <w:rsid w:val="006F3B41"/>
    <w:rsid w:val="006F41DC"/>
    <w:rsid w:val="006F49E4"/>
    <w:rsid w:val="006F4A8B"/>
    <w:rsid w:val="006F4EDB"/>
    <w:rsid w:val="006F512E"/>
    <w:rsid w:val="006F54DF"/>
    <w:rsid w:val="006F5768"/>
    <w:rsid w:val="006F59A2"/>
    <w:rsid w:val="006F5EEB"/>
    <w:rsid w:val="006F7015"/>
    <w:rsid w:val="006F7D69"/>
    <w:rsid w:val="006F7E31"/>
    <w:rsid w:val="00700195"/>
    <w:rsid w:val="00701068"/>
    <w:rsid w:val="007030BD"/>
    <w:rsid w:val="007041F5"/>
    <w:rsid w:val="007047EA"/>
    <w:rsid w:val="00705CB2"/>
    <w:rsid w:val="00706024"/>
    <w:rsid w:val="0070658D"/>
    <w:rsid w:val="00710AAE"/>
    <w:rsid w:val="007110CA"/>
    <w:rsid w:val="00711958"/>
    <w:rsid w:val="0071199F"/>
    <w:rsid w:val="00711BC3"/>
    <w:rsid w:val="00711E7B"/>
    <w:rsid w:val="00711FF0"/>
    <w:rsid w:val="007122A6"/>
    <w:rsid w:val="007123B0"/>
    <w:rsid w:val="00712848"/>
    <w:rsid w:val="00712A90"/>
    <w:rsid w:val="00712ADD"/>
    <w:rsid w:val="00712F08"/>
    <w:rsid w:val="00713107"/>
    <w:rsid w:val="007133F5"/>
    <w:rsid w:val="007135F6"/>
    <w:rsid w:val="00713B22"/>
    <w:rsid w:val="00713CC4"/>
    <w:rsid w:val="007140D8"/>
    <w:rsid w:val="0071469E"/>
    <w:rsid w:val="0071558A"/>
    <w:rsid w:val="007163D6"/>
    <w:rsid w:val="00716750"/>
    <w:rsid w:val="00716AB7"/>
    <w:rsid w:val="00716DF7"/>
    <w:rsid w:val="0071724B"/>
    <w:rsid w:val="00717938"/>
    <w:rsid w:val="0072065C"/>
    <w:rsid w:val="0072098C"/>
    <w:rsid w:val="00720ED1"/>
    <w:rsid w:val="0072108E"/>
    <w:rsid w:val="0072118E"/>
    <w:rsid w:val="00721311"/>
    <w:rsid w:val="007213C7"/>
    <w:rsid w:val="00721ABB"/>
    <w:rsid w:val="00722E82"/>
    <w:rsid w:val="0072350C"/>
    <w:rsid w:val="007239DD"/>
    <w:rsid w:val="00724093"/>
    <w:rsid w:val="00725AC6"/>
    <w:rsid w:val="00726D61"/>
    <w:rsid w:val="00726EA4"/>
    <w:rsid w:val="00727356"/>
    <w:rsid w:val="0072798C"/>
    <w:rsid w:val="00727D65"/>
    <w:rsid w:val="007314EE"/>
    <w:rsid w:val="00734367"/>
    <w:rsid w:val="00734706"/>
    <w:rsid w:val="007347AA"/>
    <w:rsid w:val="00734C2D"/>
    <w:rsid w:val="0073550D"/>
    <w:rsid w:val="00736267"/>
    <w:rsid w:val="00736A99"/>
    <w:rsid w:val="00736D35"/>
    <w:rsid w:val="00737D5C"/>
    <w:rsid w:val="00737E4B"/>
    <w:rsid w:val="00741380"/>
    <w:rsid w:val="0074155E"/>
    <w:rsid w:val="00741993"/>
    <w:rsid w:val="00741C86"/>
    <w:rsid w:val="00741E4A"/>
    <w:rsid w:val="00741EDB"/>
    <w:rsid w:val="00742203"/>
    <w:rsid w:val="007426E0"/>
    <w:rsid w:val="0074385C"/>
    <w:rsid w:val="00745C92"/>
    <w:rsid w:val="00746BFD"/>
    <w:rsid w:val="0074725B"/>
    <w:rsid w:val="007476A9"/>
    <w:rsid w:val="00750034"/>
    <w:rsid w:val="007503A6"/>
    <w:rsid w:val="0075080E"/>
    <w:rsid w:val="00751CBB"/>
    <w:rsid w:val="00752433"/>
    <w:rsid w:val="00752BF1"/>
    <w:rsid w:val="00753279"/>
    <w:rsid w:val="0075350E"/>
    <w:rsid w:val="00753BE8"/>
    <w:rsid w:val="00753F8C"/>
    <w:rsid w:val="0075411E"/>
    <w:rsid w:val="00754311"/>
    <w:rsid w:val="00754877"/>
    <w:rsid w:val="00755880"/>
    <w:rsid w:val="007559C7"/>
    <w:rsid w:val="00755EAD"/>
    <w:rsid w:val="00757268"/>
    <w:rsid w:val="00757722"/>
    <w:rsid w:val="00757968"/>
    <w:rsid w:val="0075CE0A"/>
    <w:rsid w:val="00760175"/>
    <w:rsid w:val="007611AC"/>
    <w:rsid w:val="00761996"/>
    <w:rsid w:val="0076324E"/>
    <w:rsid w:val="00763377"/>
    <w:rsid w:val="00763B86"/>
    <w:rsid w:val="00763CBF"/>
    <w:rsid w:val="00763CFD"/>
    <w:rsid w:val="00763E91"/>
    <w:rsid w:val="0076468A"/>
    <w:rsid w:val="007646E1"/>
    <w:rsid w:val="00764714"/>
    <w:rsid w:val="0076487D"/>
    <w:rsid w:val="00764A60"/>
    <w:rsid w:val="00764EC7"/>
    <w:rsid w:val="00766A18"/>
    <w:rsid w:val="00770817"/>
    <w:rsid w:val="0077165B"/>
    <w:rsid w:val="007716C3"/>
    <w:rsid w:val="00771856"/>
    <w:rsid w:val="00771BE3"/>
    <w:rsid w:val="00771C0D"/>
    <w:rsid w:val="00773A75"/>
    <w:rsid w:val="007746DA"/>
    <w:rsid w:val="00774AE9"/>
    <w:rsid w:val="00775145"/>
    <w:rsid w:val="00775332"/>
    <w:rsid w:val="00775758"/>
    <w:rsid w:val="00775ACC"/>
    <w:rsid w:val="00775CF4"/>
    <w:rsid w:val="0077637D"/>
    <w:rsid w:val="0077646C"/>
    <w:rsid w:val="007764EA"/>
    <w:rsid w:val="00777B6E"/>
    <w:rsid w:val="00777CD3"/>
    <w:rsid w:val="00777E8A"/>
    <w:rsid w:val="00781295"/>
    <w:rsid w:val="007814C9"/>
    <w:rsid w:val="007818AE"/>
    <w:rsid w:val="00782FED"/>
    <w:rsid w:val="00783AE1"/>
    <w:rsid w:val="007848A5"/>
    <w:rsid w:val="007848A6"/>
    <w:rsid w:val="007853F2"/>
    <w:rsid w:val="0078621E"/>
    <w:rsid w:val="00786944"/>
    <w:rsid w:val="00786C34"/>
    <w:rsid w:val="00786F9F"/>
    <w:rsid w:val="00786FF1"/>
    <w:rsid w:val="00791201"/>
    <w:rsid w:val="0079198E"/>
    <w:rsid w:val="00791B39"/>
    <w:rsid w:val="00791F1E"/>
    <w:rsid w:val="00793D06"/>
    <w:rsid w:val="00793EC8"/>
    <w:rsid w:val="007945C7"/>
    <w:rsid w:val="0079477B"/>
    <w:rsid w:val="00795035"/>
    <w:rsid w:val="00795071"/>
    <w:rsid w:val="00795A19"/>
    <w:rsid w:val="00795EDF"/>
    <w:rsid w:val="00796572"/>
    <w:rsid w:val="00796729"/>
    <w:rsid w:val="007970A2"/>
    <w:rsid w:val="007A04B1"/>
    <w:rsid w:val="007A04D3"/>
    <w:rsid w:val="007A0F25"/>
    <w:rsid w:val="007A10D2"/>
    <w:rsid w:val="007A1EA0"/>
    <w:rsid w:val="007A2C5A"/>
    <w:rsid w:val="007A30DF"/>
    <w:rsid w:val="007A388F"/>
    <w:rsid w:val="007A3B30"/>
    <w:rsid w:val="007A3FA0"/>
    <w:rsid w:val="007A40D3"/>
    <w:rsid w:val="007A4370"/>
    <w:rsid w:val="007A46D3"/>
    <w:rsid w:val="007A57F8"/>
    <w:rsid w:val="007A61CD"/>
    <w:rsid w:val="007A6651"/>
    <w:rsid w:val="007A6A1E"/>
    <w:rsid w:val="007A6F5A"/>
    <w:rsid w:val="007A7142"/>
    <w:rsid w:val="007A737C"/>
    <w:rsid w:val="007A7CC4"/>
    <w:rsid w:val="007B0068"/>
    <w:rsid w:val="007B0488"/>
    <w:rsid w:val="007B055E"/>
    <w:rsid w:val="007B1921"/>
    <w:rsid w:val="007B1B0E"/>
    <w:rsid w:val="007B3111"/>
    <w:rsid w:val="007B3A41"/>
    <w:rsid w:val="007B4985"/>
    <w:rsid w:val="007B6166"/>
    <w:rsid w:val="007B6426"/>
    <w:rsid w:val="007B6F2A"/>
    <w:rsid w:val="007B7670"/>
    <w:rsid w:val="007B790D"/>
    <w:rsid w:val="007B7B2E"/>
    <w:rsid w:val="007C0A6F"/>
    <w:rsid w:val="007C24B0"/>
    <w:rsid w:val="007C2DBC"/>
    <w:rsid w:val="007C3325"/>
    <w:rsid w:val="007C41CD"/>
    <w:rsid w:val="007C422E"/>
    <w:rsid w:val="007C48FC"/>
    <w:rsid w:val="007C6C77"/>
    <w:rsid w:val="007C6F67"/>
    <w:rsid w:val="007C7578"/>
    <w:rsid w:val="007D01DA"/>
    <w:rsid w:val="007D0262"/>
    <w:rsid w:val="007D05F1"/>
    <w:rsid w:val="007D077E"/>
    <w:rsid w:val="007D13F0"/>
    <w:rsid w:val="007D14DF"/>
    <w:rsid w:val="007D18AF"/>
    <w:rsid w:val="007D1BAF"/>
    <w:rsid w:val="007D28F8"/>
    <w:rsid w:val="007D29BE"/>
    <w:rsid w:val="007D2BBB"/>
    <w:rsid w:val="007D3052"/>
    <w:rsid w:val="007D31C7"/>
    <w:rsid w:val="007D56ED"/>
    <w:rsid w:val="007D5AEB"/>
    <w:rsid w:val="007D76AB"/>
    <w:rsid w:val="007D7791"/>
    <w:rsid w:val="007E0043"/>
    <w:rsid w:val="007E02B2"/>
    <w:rsid w:val="007E0B41"/>
    <w:rsid w:val="007E0BA4"/>
    <w:rsid w:val="007E2A11"/>
    <w:rsid w:val="007E3306"/>
    <w:rsid w:val="007E3408"/>
    <w:rsid w:val="007E3C82"/>
    <w:rsid w:val="007E3CB0"/>
    <w:rsid w:val="007E5503"/>
    <w:rsid w:val="007E5BE2"/>
    <w:rsid w:val="007E5C10"/>
    <w:rsid w:val="007E5E15"/>
    <w:rsid w:val="007E5F55"/>
    <w:rsid w:val="007E6A40"/>
    <w:rsid w:val="007E71D0"/>
    <w:rsid w:val="007E76B6"/>
    <w:rsid w:val="007F0564"/>
    <w:rsid w:val="007F19F8"/>
    <w:rsid w:val="007F245C"/>
    <w:rsid w:val="007F26E6"/>
    <w:rsid w:val="007F2FBA"/>
    <w:rsid w:val="007F3BFE"/>
    <w:rsid w:val="007F4214"/>
    <w:rsid w:val="007F4896"/>
    <w:rsid w:val="007F4EE5"/>
    <w:rsid w:val="007F62DB"/>
    <w:rsid w:val="007F68CE"/>
    <w:rsid w:val="007F6D58"/>
    <w:rsid w:val="007F74BA"/>
    <w:rsid w:val="007F7E60"/>
    <w:rsid w:val="00800250"/>
    <w:rsid w:val="00800B96"/>
    <w:rsid w:val="0080178D"/>
    <w:rsid w:val="00801A91"/>
    <w:rsid w:val="00802533"/>
    <w:rsid w:val="00802842"/>
    <w:rsid w:val="008035EB"/>
    <w:rsid w:val="0080378D"/>
    <w:rsid w:val="00804498"/>
    <w:rsid w:val="0080501C"/>
    <w:rsid w:val="00805BD8"/>
    <w:rsid w:val="00807A64"/>
    <w:rsid w:val="0081079E"/>
    <w:rsid w:val="00810F6B"/>
    <w:rsid w:val="00810FE1"/>
    <w:rsid w:val="008110BE"/>
    <w:rsid w:val="00811890"/>
    <w:rsid w:val="00811B4C"/>
    <w:rsid w:val="0081214C"/>
    <w:rsid w:val="00813174"/>
    <w:rsid w:val="008134D2"/>
    <w:rsid w:val="00813A94"/>
    <w:rsid w:val="00813B42"/>
    <w:rsid w:val="00813B82"/>
    <w:rsid w:val="0081415A"/>
    <w:rsid w:val="008142B0"/>
    <w:rsid w:val="00815681"/>
    <w:rsid w:val="00815FED"/>
    <w:rsid w:val="0081633C"/>
    <w:rsid w:val="00816F1A"/>
    <w:rsid w:val="00816F81"/>
    <w:rsid w:val="008174F6"/>
    <w:rsid w:val="00817DAB"/>
    <w:rsid w:val="00820728"/>
    <w:rsid w:val="0082270E"/>
    <w:rsid w:val="00823D96"/>
    <w:rsid w:val="0082500B"/>
    <w:rsid w:val="00826673"/>
    <w:rsid w:val="00826A06"/>
    <w:rsid w:val="008275AB"/>
    <w:rsid w:val="0082768E"/>
    <w:rsid w:val="00830704"/>
    <w:rsid w:val="0083084D"/>
    <w:rsid w:val="008312AA"/>
    <w:rsid w:val="00831610"/>
    <w:rsid w:val="00831815"/>
    <w:rsid w:val="00831EDE"/>
    <w:rsid w:val="00832003"/>
    <w:rsid w:val="00832B6D"/>
    <w:rsid w:val="00833BB1"/>
    <w:rsid w:val="00833EC5"/>
    <w:rsid w:val="00834C07"/>
    <w:rsid w:val="00834E57"/>
    <w:rsid w:val="008368F4"/>
    <w:rsid w:val="00836C73"/>
    <w:rsid w:val="0083718E"/>
    <w:rsid w:val="00837272"/>
    <w:rsid w:val="00837F0F"/>
    <w:rsid w:val="00840E85"/>
    <w:rsid w:val="008418F1"/>
    <w:rsid w:val="0084293E"/>
    <w:rsid w:val="0084387B"/>
    <w:rsid w:val="008443E1"/>
    <w:rsid w:val="00844B03"/>
    <w:rsid w:val="00844B58"/>
    <w:rsid w:val="00845813"/>
    <w:rsid w:val="008468FF"/>
    <w:rsid w:val="00846C0D"/>
    <w:rsid w:val="00846EA0"/>
    <w:rsid w:val="008476AC"/>
    <w:rsid w:val="008505D1"/>
    <w:rsid w:val="008506A1"/>
    <w:rsid w:val="00850BB2"/>
    <w:rsid w:val="008513E8"/>
    <w:rsid w:val="00853097"/>
    <w:rsid w:val="0085337C"/>
    <w:rsid w:val="00854136"/>
    <w:rsid w:val="0085461C"/>
    <w:rsid w:val="00854A6A"/>
    <w:rsid w:val="00856001"/>
    <w:rsid w:val="0085606F"/>
    <w:rsid w:val="008563BB"/>
    <w:rsid w:val="00856960"/>
    <w:rsid w:val="00856FCB"/>
    <w:rsid w:val="008571BD"/>
    <w:rsid w:val="0085734D"/>
    <w:rsid w:val="0085743B"/>
    <w:rsid w:val="00857672"/>
    <w:rsid w:val="00857CA5"/>
    <w:rsid w:val="00860385"/>
    <w:rsid w:val="00860E13"/>
    <w:rsid w:val="00861591"/>
    <w:rsid w:val="00861EE1"/>
    <w:rsid w:val="00862731"/>
    <w:rsid w:val="0086380A"/>
    <w:rsid w:val="00863E75"/>
    <w:rsid w:val="008641E8"/>
    <w:rsid w:val="008644E9"/>
    <w:rsid w:val="008647B6"/>
    <w:rsid w:val="00864CC4"/>
    <w:rsid w:val="008663E0"/>
    <w:rsid w:val="008668B0"/>
    <w:rsid w:val="00867002"/>
    <w:rsid w:val="0086793E"/>
    <w:rsid w:val="00867E34"/>
    <w:rsid w:val="00870373"/>
    <w:rsid w:val="00870A03"/>
    <w:rsid w:val="00871DD3"/>
    <w:rsid w:val="00871F1D"/>
    <w:rsid w:val="0087321C"/>
    <w:rsid w:val="00873669"/>
    <w:rsid w:val="00874760"/>
    <w:rsid w:val="00875CA5"/>
    <w:rsid w:val="00875D91"/>
    <w:rsid w:val="00876A0D"/>
    <w:rsid w:val="00876A2C"/>
    <w:rsid w:val="00876BDA"/>
    <w:rsid w:val="00876E64"/>
    <w:rsid w:val="008803D0"/>
    <w:rsid w:val="008807FE"/>
    <w:rsid w:val="00880CB4"/>
    <w:rsid w:val="00880FAE"/>
    <w:rsid w:val="00883184"/>
    <w:rsid w:val="0088318A"/>
    <w:rsid w:val="00883722"/>
    <w:rsid w:val="008856DC"/>
    <w:rsid w:val="00885767"/>
    <w:rsid w:val="008858BB"/>
    <w:rsid w:val="00885DEE"/>
    <w:rsid w:val="00890813"/>
    <w:rsid w:val="00890E5A"/>
    <w:rsid w:val="00891702"/>
    <w:rsid w:val="00892665"/>
    <w:rsid w:val="00892C7D"/>
    <w:rsid w:val="00893E2D"/>
    <w:rsid w:val="00893E51"/>
    <w:rsid w:val="00893EC1"/>
    <w:rsid w:val="00894599"/>
    <w:rsid w:val="00894C6B"/>
    <w:rsid w:val="00896003"/>
    <w:rsid w:val="008961F0"/>
    <w:rsid w:val="0089701C"/>
    <w:rsid w:val="00897629"/>
    <w:rsid w:val="008A07D3"/>
    <w:rsid w:val="008A0C95"/>
    <w:rsid w:val="008A1143"/>
    <w:rsid w:val="008A1E9E"/>
    <w:rsid w:val="008A2079"/>
    <w:rsid w:val="008A26B4"/>
    <w:rsid w:val="008A43D8"/>
    <w:rsid w:val="008A4845"/>
    <w:rsid w:val="008A57B4"/>
    <w:rsid w:val="008A5E68"/>
    <w:rsid w:val="008A6115"/>
    <w:rsid w:val="008A69B0"/>
    <w:rsid w:val="008A6AA3"/>
    <w:rsid w:val="008A7321"/>
    <w:rsid w:val="008A7C00"/>
    <w:rsid w:val="008A7F6D"/>
    <w:rsid w:val="008A7FD8"/>
    <w:rsid w:val="008B0499"/>
    <w:rsid w:val="008B124F"/>
    <w:rsid w:val="008B2362"/>
    <w:rsid w:val="008B3B85"/>
    <w:rsid w:val="008B52EB"/>
    <w:rsid w:val="008B5BD8"/>
    <w:rsid w:val="008B5D28"/>
    <w:rsid w:val="008B6229"/>
    <w:rsid w:val="008C0EC0"/>
    <w:rsid w:val="008C1F3C"/>
    <w:rsid w:val="008C261D"/>
    <w:rsid w:val="008C2B5B"/>
    <w:rsid w:val="008C3409"/>
    <w:rsid w:val="008C3427"/>
    <w:rsid w:val="008C3478"/>
    <w:rsid w:val="008C37C8"/>
    <w:rsid w:val="008C4489"/>
    <w:rsid w:val="008C4DFC"/>
    <w:rsid w:val="008C54FC"/>
    <w:rsid w:val="008C55BA"/>
    <w:rsid w:val="008C5635"/>
    <w:rsid w:val="008C5C68"/>
    <w:rsid w:val="008C61D5"/>
    <w:rsid w:val="008C67E4"/>
    <w:rsid w:val="008D1352"/>
    <w:rsid w:val="008D1560"/>
    <w:rsid w:val="008D1A20"/>
    <w:rsid w:val="008D1D35"/>
    <w:rsid w:val="008D20AF"/>
    <w:rsid w:val="008D211B"/>
    <w:rsid w:val="008D2331"/>
    <w:rsid w:val="008D284B"/>
    <w:rsid w:val="008D2BE3"/>
    <w:rsid w:val="008D2C49"/>
    <w:rsid w:val="008D2CE1"/>
    <w:rsid w:val="008D2CFB"/>
    <w:rsid w:val="008D3E51"/>
    <w:rsid w:val="008D4059"/>
    <w:rsid w:val="008D455A"/>
    <w:rsid w:val="008D4D7F"/>
    <w:rsid w:val="008D5C36"/>
    <w:rsid w:val="008D6590"/>
    <w:rsid w:val="008D709D"/>
    <w:rsid w:val="008E1B74"/>
    <w:rsid w:val="008E2154"/>
    <w:rsid w:val="008E244B"/>
    <w:rsid w:val="008E2643"/>
    <w:rsid w:val="008E29F4"/>
    <w:rsid w:val="008E2EB1"/>
    <w:rsid w:val="008E2F64"/>
    <w:rsid w:val="008E482A"/>
    <w:rsid w:val="008E4B03"/>
    <w:rsid w:val="008E59BA"/>
    <w:rsid w:val="008E6239"/>
    <w:rsid w:val="008F059F"/>
    <w:rsid w:val="008F0DE6"/>
    <w:rsid w:val="008F11B2"/>
    <w:rsid w:val="008F1A9F"/>
    <w:rsid w:val="008F1AA3"/>
    <w:rsid w:val="008F204C"/>
    <w:rsid w:val="008F344C"/>
    <w:rsid w:val="008F3D40"/>
    <w:rsid w:val="008F3FBA"/>
    <w:rsid w:val="008F5926"/>
    <w:rsid w:val="008F5A10"/>
    <w:rsid w:val="008F654E"/>
    <w:rsid w:val="00900085"/>
    <w:rsid w:val="00900305"/>
    <w:rsid w:val="0090248A"/>
    <w:rsid w:val="009027E1"/>
    <w:rsid w:val="00902A35"/>
    <w:rsid w:val="00902F1F"/>
    <w:rsid w:val="00902FA5"/>
    <w:rsid w:val="00903AC3"/>
    <w:rsid w:val="00903CE0"/>
    <w:rsid w:val="0090500C"/>
    <w:rsid w:val="00905E6A"/>
    <w:rsid w:val="0090657A"/>
    <w:rsid w:val="00906A0E"/>
    <w:rsid w:val="00906F0C"/>
    <w:rsid w:val="0091048F"/>
    <w:rsid w:val="00910E23"/>
    <w:rsid w:val="009116F8"/>
    <w:rsid w:val="00912192"/>
    <w:rsid w:val="009122DA"/>
    <w:rsid w:val="00913262"/>
    <w:rsid w:val="00913B46"/>
    <w:rsid w:val="00913E95"/>
    <w:rsid w:val="00913F7A"/>
    <w:rsid w:val="00914061"/>
    <w:rsid w:val="00914C9C"/>
    <w:rsid w:val="00914FD4"/>
    <w:rsid w:val="009152B0"/>
    <w:rsid w:val="00915336"/>
    <w:rsid w:val="00915E83"/>
    <w:rsid w:val="0091788E"/>
    <w:rsid w:val="00917A95"/>
    <w:rsid w:val="0092009B"/>
    <w:rsid w:val="0092019F"/>
    <w:rsid w:val="00920660"/>
    <w:rsid w:val="009206AD"/>
    <w:rsid w:val="00921D11"/>
    <w:rsid w:val="00925402"/>
    <w:rsid w:val="009258F7"/>
    <w:rsid w:val="00925AC6"/>
    <w:rsid w:val="00925D45"/>
    <w:rsid w:val="00925F89"/>
    <w:rsid w:val="00926243"/>
    <w:rsid w:val="009263B7"/>
    <w:rsid w:val="00926561"/>
    <w:rsid w:val="00927B1C"/>
    <w:rsid w:val="00930327"/>
    <w:rsid w:val="00930406"/>
    <w:rsid w:val="00930821"/>
    <w:rsid w:val="009324D0"/>
    <w:rsid w:val="00932C7E"/>
    <w:rsid w:val="0093310E"/>
    <w:rsid w:val="0093365F"/>
    <w:rsid w:val="00933F6B"/>
    <w:rsid w:val="00935182"/>
    <w:rsid w:val="009352B6"/>
    <w:rsid w:val="009378C3"/>
    <w:rsid w:val="00937D1D"/>
    <w:rsid w:val="00937ED9"/>
    <w:rsid w:val="00940823"/>
    <w:rsid w:val="009410EC"/>
    <w:rsid w:val="00941265"/>
    <w:rsid w:val="0094185D"/>
    <w:rsid w:val="00941B52"/>
    <w:rsid w:val="00941D98"/>
    <w:rsid w:val="00942048"/>
    <w:rsid w:val="00942C3E"/>
    <w:rsid w:val="0094338B"/>
    <w:rsid w:val="00943B1C"/>
    <w:rsid w:val="009454FD"/>
    <w:rsid w:val="00945BC5"/>
    <w:rsid w:val="0094724D"/>
    <w:rsid w:val="009475BD"/>
    <w:rsid w:val="00947B40"/>
    <w:rsid w:val="00950912"/>
    <w:rsid w:val="00951319"/>
    <w:rsid w:val="0095159C"/>
    <w:rsid w:val="00952D85"/>
    <w:rsid w:val="0095357A"/>
    <w:rsid w:val="00955736"/>
    <w:rsid w:val="00955917"/>
    <w:rsid w:val="00956025"/>
    <w:rsid w:val="0095604F"/>
    <w:rsid w:val="00956336"/>
    <w:rsid w:val="0095638F"/>
    <w:rsid w:val="00956B76"/>
    <w:rsid w:val="00956B95"/>
    <w:rsid w:val="00956D3D"/>
    <w:rsid w:val="00957688"/>
    <w:rsid w:val="00957DCD"/>
    <w:rsid w:val="00960D3D"/>
    <w:rsid w:val="00960DCE"/>
    <w:rsid w:val="00961461"/>
    <w:rsid w:val="00961FDC"/>
    <w:rsid w:val="009625EB"/>
    <w:rsid w:val="00962736"/>
    <w:rsid w:val="00962EAD"/>
    <w:rsid w:val="00962FA9"/>
    <w:rsid w:val="009633DA"/>
    <w:rsid w:val="009635B2"/>
    <w:rsid w:val="009648D1"/>
    <w:rsid w:val="009654D3"/>
    <w:rsid w:val="00965A47"/>
    <w:rsid w:val="00965E38"/>
    <w:rsid w:val="00966050"/>
    <w:rsid w:val="00966864"/>
    <w:rsid w:val="00966E63"/>
    <w:rsid w:val="00967770"/>
    <w:rsid w:val="009705A1"/>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B50"/>
    <w:rsid w:val="009777F9"/>
    <w:rsid w:val="009801C2"/>
    <w:rsid w:val="00980AB6"/>
    <w:rsid w:val="00980C90"/>
    <w:rsid w:val="00980DD5"/>
    <w:rsid w:val="00981744"/>
    <w:rsid w:val="00982883"/>
    <w:rsid w:val="00982A30"/>
    <w:rsid w:val="009842DA"/>
    <w:rsid w:val="0098469D"/>
    <w:rsid w:val="00984C38"/>
    <w:rsid w:val="009864C2"/>
    <w:rsid w:val="00986D8A"/>
    <w:rsid w:val="00986DE7"/>
    <w:rsid w:val="009874CD"/>
    <w:rsid w:val="00987694"/>
    <w:rsid w:val="0098769E"/>
    <w:rsid w:val="009901AB"/>
    <w:rsid w:val="0099079C"/>
    <w:rsid w:val="00990FC6"/>
    <w:rsid w:val="00991164"/>
    <w:rsid w:val="00992175"/>
    <w:rsid w:val="0099218B"/>
    <w:rsid w:val="00992434"/>
    <w:rsid w:val="0099251D"/>
    <w:rsid w:val="00992688"/>
    <w:rsid w:val="00992CC3"/>
    <w:rsid w:val="00992D69"/>
    <w:rsid w:val="00993377"/>
    <w:rsid w:val="00994158"/>
    <w:rsid w:val="0099442D"/>
    <w:rsid w:val="00994D73"/>
    <w:rsid w:val="00994E40"/>
    <w:rsid w:val="00995361"/>
    <w:rsid w:val="009957FB"/>
    <w:rsid w:val="0099626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0F7"/>
    <w:rsid w:val="009A5A73"/>
    <w:rsid w:val="009A5AD2"/>
    <w:rsid w:val="009A5AF7"/>
    <w:rsid w:val="009A5EF1"/>
    <w:rsid w:val="009A6582"/>
    <w:rsid w:val="009A6C67"/>
    <w:rsid w:val="009A7488"/>
    <w:rsid w:val="009A7AF6"/>
    <w:rsid w:val="009B02D5"/>
    <w:rsid w:val="009B052F"/>
    <w:rsid w:val="009B067C"/>
    <w:rsid w:val="009B0FF7"/>
    <w:rsid w:val="009B214B"/>
    <w:rsid w:val="009B2527"/>
    <w:rsid w:val="009B2D84"/>
    <w:rsid w:val="009B3202"/>
    <w:rsid w:val="009B531B"/>
    <w:rsid w:val="009B59E5"/>
    <w:rsid w:val="009B5A5E"/>
    <w:rsid w:val="009B6A6B"/>
    <w:rsid w:val="009B7A85"/>
    <w:rsid w:val="009B7B03"/>
    <w:rsid w:val="009C0370"/>
    <w:rsid w:val="009C0EAC"/>
    <w:rsid w:val="009C113E"/>
    <w:rsid w:val="009C132A"/>
    <w:rsid w:val="009C1DCE"/>
    <w:rsid w:val="009C2C73"/>
    <w:rsid w:val="009C2DCC"/>
    <w:rsid w:val="009C3048"/>
    <w:rsid w:val="009C3795"/>
    <w:rsid w:val="009C4047"/>
    <w:rsid w:val="009C420C"/>
    <w:rsid w:val="009C5042"/>
    <w:rsid w:val="009C5443"/>
    <w:rsid w:val="009C562C"/>
    <w:rsid w:val="009C5920"/>
    <w:rsid w:val="009C59EC"/>
    <w:rsid w:val="009C59FB"/>
    <w:rsid w:val="009C6284"/>
    <w:rsid w:val="009C666E"/>
    <w:rsid w:val="009C6875"/>
    <w:rsid w:val="009C798B"/>
    <w:rsid w:val="009C7E21"/>
    <w:rsid w:val="009D05C2"/>
    <w:rsid w:val="009D0C0C"/>
    <w:rsid w:val="009D155B"/>
    <w:rsid w:val="009D2264"/>
    <w:rsid w:val="009D2665"/>
    <w:rsid w:val="009D2CE1"/>
    <w:rsid w:val="009D30E8"/>
    <w:rsid w:val="009D5923"/>
    <w:rsid w:val="009D6169"/>
    <w:rsid w:val="009D6A69"/>
    <w:rsid w:val="009D7066"/>
    <w:rsid w:val="009D78BA"/>
    <w:rsid w:val="009D79EA"/>
    <w:rsid w:val="009E0481"/>
    <w:rsid w:val="009E0CBF"/>
    <w:rsid w:val="009E0CF9"/>
    <w:rsid w:val="009E0D13"/>
    <w:rsid w:val="009E1A91"/>
    <w:rsid w:val="009E1DD3"/>
    <w:rsid w:val="009E221F"/>
    <w:rsid w:val="009E2D22"/>
    <w:rsid w:val="009E32C0"/>
    <w:rsid w:val="009E34E2"/>
    <w:rsid w:val="009E45A4"/>
    <w:rsid w:val="009E45DD"/>
    <w:rsid w:val="009E4622"/>
    <w:rsid w:val="009E46ED"/>
    <w:rsid w:val="009E4809"/>
    <w:rsid w:val="009E4CC8"/>
    <w:rsid w:val="009E5501"/>
    <w:rsid w:val="009E64CB"/>
    <w:rsid w:val="009E774C"/>
    <w:rsid w:val="009E7B10"/>
    <w:rsid w:val="009E7B76"/>
    <w:rsid w:val="009F0645"/>
    <w:rsid w:val="009F0B5B"/>
    <w:rsid w:val="009F157B"/>
    <w:rsid w:val="009F1595"/>
    <w:rsid w:val="009F160D"/>
    <w:rsid w:val="009F1A28"/>
    <w:rsid w:val="009F1AA4"/>
    <w:rsid w:val="009F1FD1"/>
    <w:rsid w:val="009F24CB"/>
    <w:rsid w:val="009F2799"/>
    <w:rsid w:val="009F2D2D"/>
    <w:rsid w:val="009F38B6"/>
    <w:rsid w:val="009F3A1F"/>
    <w:rsid w:val="009F3C7E"/>
    <w:rsid w:val="009F3E12"/>
    <w:rsid w:val="009F460E"/>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2EA6"/>
    <w:rsid w:val="00A02EAC"/>
    <w:rsid w:val="00A0405A"/>
    <w:rsid w:val="00A040FA"/>
    <w:rsid w:val="00A04E4C"/>
    <w:rsid w:val="00A05DC6"/>
    <w:rsid w:val="00A05E99"/>
    <w:rsid w:val="00A06335"/>
    <w:rsid w:val="00A06B1E"/>
    <w:rsid w:val="00A07056"/>
    <w:rsid w:val="00A07353"/>
    <w:rsid w:val="00A07599"/>
    <w:rsid w:val="00A106E5"/>
    <w:rsid w:val="00A10DB7"/>
    <w:rsid w:val="00A10EFC"/>
    <w:rsid w:val="00A11F70"/>
    <w:rsid w:val="00A12945"/>
    <w:rsid w:val="00A12D2B"/>
    <w:rsid w:val="00A14A2A"/>
    <w:rsid w:val="00A150F0"/>
    <w:rsid w:val="00A15612"/>
    <w:rsid w:val="00A1704F"/>
    <w:rsid w:val="00A17142"/>
    <w:rsid w:val="00A20246"/>
    <w:rsid w:val="00A20954"/>
    <w:rsid w:val="00A20AA0"/>
    <w:rsid w:val="00A20CAA"/>
    <w:rsid w:val="00A2276A"/>
    <w:rsid w:val="00A23516"/>
    <w:rsid w:val="00A248E9"/>
    <w:rsid w:val="00A24AD5"/>
    <w:rsid w:val="00A24FEE"/>
    <w:rsid w:val="00A2585A"/>
    <w:rsid w:val="00A25A03"/>
    <w:rsid w:val="00A25D2D"/>
    <w:rsid w:val="00A26463"/>
    <w:rsid w:val="00A2647E"/>
    <w:rsid w:val="00A26511"/>
    <w:rsid w:val="00A2662C"/>
    <w:rsid w:val="00A27C1F"/>
    <w:rsid w:val="00A27D2E"/>
    <w:rsid w:val="00A27D33"/>
    <w:rsid w:val="00A27F68"/>
    <w:rsid w:val="00A304EA"/>
    <w:rsid w:val="00A30C54"/>
    <w:rsid w:val="00A31B29"/>
    <w:rsid w:val="00A32598"/>
    <w:rsid w:val="00A32B5F"/>
    <w:rsid w:val="00A330CB"/>
    <w:rsid w:val="00A3361D"/>
    <w:rsid w:val="00A34771"/>
    <w:rsid w:val="00A34BBA"/>
    <w:rsid w:val="00A34E8C"/>
    <w:rsid w:val="00A35186"/>
    <w:rsid w:val="00A3564A"/>
    <w:rsid w:val="00A35AAC"/>
    <w:rsid w:val="00A36DEF"/>
    <w:rsid w:val="00A36E95"/>
    <w:rsid w:val="00A3764F"/>
    <w:rsid w:val="00A37D24"/>
    <w:rsid w:val="00A37F1C"/>
    <w:rsid w:val="00A40720"/>
    <w:rsid w:val="00A409E9"/>
    <w:rsid w:val="00A411B9"/>
    <w:rsid w:val="00A41DF4"/>
    <w:rsid w:val="00A41E9C"/>
    <w:rsid w:val="00A42F7C"/>
    <w:rsid w:val="00A43C1B"/>
    <w:rsid w:val="00A46118"/>
    <w:rsid w:val="00A469AD"/>
    <w:rsid w:val="00A46B9E"/>
    <w:rsid w:val="00A47519"/>
    <w:rsid w:val="00A478CE"/>
    <w:rsid w:val="00A50C21"/>
    <w:rsid w:val="00A50EF9"/>
    <w:rsid w:val="00A527D6"/>
    <w:rsid w:val="00A5311D"/>
    <w:rsid w:val="00A5346D"/>
    <w:rsid w:val="00A53976"/>
    <w:rsid w:val="00A53D17"/>
    <w:rsid w:val="00A53DA5"/>
    <w:rsid w:val="00A53EAD"/>
    <w:rsid w:val="00A53F97"/>
    <w:rsid w:val="00A542C8"/>
    <w:rsid w:val="00A54D38"/>
    <w:rsid w:val="00A55BB4"/>
    <w:rsid w:val="00A57B97"/>
    <w:rsid w:val="00A57B9F"/>
    <w:rsid w:val="00A6082F"/>
    <w:rsid w:val="00A60B71"/>
    <w:rsid w:val="00A60DAB"/>
    <w:rsid w:val="00A61054"/>
    <w:rsid w:val="00A61124"/>
    <w:rsid w:val="00A61870"/>
    <w:rsid w:val="00A618A0"/>
    <w:rsid w:val="00A62EA0"/>
    <w:rsid w:val="00A62F9F"/>
    <w:rsid w:val="00A6325F"/>
    <w:rsid w:val="00A63818"/>
    <w:rsid w:val="00A638BF"/>
    <w:rsid w:val="00A63D11"/>
    <w:rsid w:val="00A6433D"/>
    <w:rsid w:val="00A64669"/>
    <w:rsid w:val="00A65E66"/>
    <w:rsid w:val="00A66537"/>
    <w:rsid w:val="00A6673B"/>
    <w:rsid w:val="00A6752F"/>
    <w:rsid w:val="00A6761E"/>
    <w:rsid w:val="00A676FE"/>
    <w:rsid w:val="00A67F0F"/>
    <w:rsid w:val="00A7034D"/>
    <w:rsid w:val="00A70382"/>
    <w:rsid w:val="00A7070A"/>
    <w:rsid w:val="00A70D18"/>
    <w:rsid w:val="00A70FEC"/>
    <w:rsid w:val="00A71DD8"/>
    <w:rsid w:val="00A724CB"/>
    <w:rsid w:val="00A7269D"/>
    <w:rsid w:val="00A72743"/>
    <w:rsid w:val="00A72D40"/>
    <w:rsid w:val="00A731C3"/>
    <w:rsid w:val="00A735D9"/>
    <w:rsid w:val="00A75487"/>
    <w:rsid w:val="00A75700"/>
    <w:rsid w:val="00A75BCF"/>
    <w:rsid w:val="00A76544"/>
    <w:rsid w:val="00A76614"/>
    <w:rsid w:val="00A76CDA"/>
    <w:rsid w:val="00A77E41"/>
    <w:rsid w:val="00A77ED2"/>
    <w:rsid w:val="00A77FB4"/>
    <w:rsid w:val="00A80A02"/>
    <w:rsid w:val="00A80B42"/>
    <w:rsid w:val="00A81A20"/>
    <w:rsid w:val="00A81B6B"/>
    <w:rsid w:val="00A829EC"/>
    <w:rsid w:val="00A82CF6"/>
    <w:rsid w:val="00A84370"/>
    <w:rsid w:val="00A85A6D"/>
    <w:rsid w:val="00A85BE8"/>
    <w:rsid w:val="00A85EF4"/>
    <w:rsid w:val="00A86EAD"/>
    <w:rsid w:val="00A87446"/>
    <w:rsid w:val="00A91339"/>
    <w:rsid w:val="00A91CFA"/>
    <w:rsid w:val="00A923BB"/>
    <w:rsid w:val="00A92907"/>
    <w:rsid w:val="00A939EB"/>
    <w:rsid w:val="00A93C73"/>
    <w:rsid w:val="00A94314"/>
    <w:rsid w:val="00A94405"/>
    <w:rsid w:val="00A94883"/>
    <w:rsid w:val="00A950C3"/>
    <w:rsid w:val="00A95B02"/>
    <w:rsid w:val="00A95E08"/>
    <w:rsid w:val="00A96425"/>
    <w:rsid w:val="00A96CF2"/>
    <w:rsid w:val="00A96E3C"/>
    <w:rsid w:val="00A97603"/>
    <w:rsid w:val="00A978FE"/>
    <w:rsid w:val="00AA01E4"/>
    <w:rsid w:val="00AA0311"/>
    <w:rsid w:val="00AA07D7"/>
    <w:rsid w:val="00AA09D5"/>
    <w:rsid w:val="00AA206F"/>
    <w:rsid w:val="00AA250F"/>
    <w:rsid w:val="00AA3356"/>
    <w:rsid w:val="00AA3507"/>
    <w:rsid w:val="00AA3DD8"/>
    <w:rsid w:val="00AA46A9"/>
    <w:rsid w:val="00AA580A"/>
    <w:rsid w:val="00AA7140"/>
    <w:rsid w:val="00AA7297"/>
    <w:rsid w:val="00AB2445"/>
    <w:rsid w:val="00AB2AD5"/>
    <w:rsid w:val="00AB2BBB"/>
    <w:rsid w:val="00AB2EA1"/>
    <w:rsid w:val="00AB44EA"/>
    <w:rsid w:val="00AB5BA1"/>
    <w:rsid w:val="00AB5BBB"/>
    <w:rsid w:val="00AB6E6C"/>
    <w:rsid w:val="00AC0601"/>
    <w:rsid w:val="00AC10AC"/>
    <w:rsid w:val="00AC1815"/>
    <w:rsid w:val="00AC28F6"/>
    <w:rsid w:val="00AC2BA3"/>
    <w:rsid w:val="00AC2FDB"/>
    <w:rsid w:val="00AC3B97"/>
    <w:rsid w:val="00AC41C4"/>
    <w:rsid w:val="00AC452B"/>
    <w:rsid w:val="00AC4ED9"/>
    <w:rsid w:val="00AC607F"/>
    <w:rsid w:val="00AD0557"/>
    <w:rsid w:val="00AD0756"/>
    <w:rsid w:val="00AD078B"/>
    <w:rsid w:val="00AD11E2"/>
    <w:rsid w:val="00AD169D"/>
    <w:rsid w:val="00AD18CF"/>
    <w:rsid w:val="00AD30A6"/>
    <w:rsid w:val="00AD32E6"/>
    <w:rsid w:val="00AD39DA"/>
    <w:rsid w:val="00AD40C1"/>
    <w:rsid w:val="00AD4165"/>
    <w:rsid w:val="00AD4F0E"/>
    <w:rsid w:val="00AD540A"/>
    <w:rsid w:val="00AD55A3"/>
    <w:rsid w:val="00AD55D9"/>
    <w:rsid w:val="00AD5DA0"/>
    <w:rsid w:val="00AD6C26"/>
    <w:rsid w:val="00AD6D3D"/>
    <w:rsid w:val="00AD7146"/>
    <w:rsid w:val="00AD761E"/>
    <w:rsid w:val="00AD7B7C"/>
    <w:rsid w:val="00AE009B"/>
    <w:rsid w:val="00AE0552"/>
    <w:rsid w:val="00AE0B3E"/>
    <w:rsid w:val="00AE0C77"/>
    <w:rsid w:val="00AE0C89"/>
    <w:rsid w:val="00AE13C1"/>
    <w:rsid w:val="00AE2495"/>
    <w:rsid w:val="00AE272B"/>
    <w:rsid w:val="00AE2F9A"/>
    <w:rsid w:val="00AE45F1"/>
    <w:rsid w:val="00AE4F66"/>
    <w:rsid w:val="00AE55D9"/>
    <w:rsid w:val="00AE672B"/>
    <w:rsid w:val="00AE6AA4"/>
    <w:rsid w:val="00AE6B06"/>
    <w:rsid w:val="00AE6D3E"/>
    <w:rsid w:val="00AE7C7B"/>
    <w:rsid w:val="00AF1642"/>
    <w:rsid w:val="00AF185B"/>
    <w:rsid w:val="00AF2457"/>
    <w:rsid w:val="00AF2C6A"/>
    <w:rsid w:val="00AF69D6"/>
    <w:rsid w:val="00AF70BF"/>
    <w:rsid w:val="00AF7BFB"/>
    <w:rsid w:val="00B00251"/>
    <w:rsid w:val="00B00A39"/>
    <w:rsid w:val="00B01445"/>
    <w:rsid w:val="00B01909"/>
    <w:rsid w:val="00B02361"/>
    <w:rsid w:val="00B0240A"/>
    <w:rsid w:val="00B02725"/>
    <w:rsid w:val="00B035A6"/>
    <w:rsid w:val="00B036AD"/>
    <w:rsid w:val="00B03815"/>
    <w:rsid w:val="00B0495F"/>
    <w:rsid w:val="00B052BD"/>
    <w:rsid w:val="00B0579A"/>
    <w:rsid w:val="00B057C8"/>
    <w:rsid w:val="00B05C2D"/>
    <w:rsid w:val="00B05EFC"/>
    <w:rsid w:val="00B060E2"/>
    <w:rsid w:val="00B0631B"/>
    <w:rsid w:val="00B06906"/>
    <w:rsid w:val="00B0714D"/>
    <w:rsid w:val="00B073D5"/>
    <w:rsid w:val="00B079EC"/>
    <w:rsid w:val="00B108BA"/>
    <w:rsid w:val="00B1153F"/>
    <w:rsid w:val="00B11CF0"/>
    <w:rsid w:val="00B1250C"/>
    <w:rsid w:val="00B141D0"/>
    <w:rsid w:val="00B14612"/>
    <w:rsid w:val="00B1546F"/>
    <w:rsid w:val="00B157BF"/>
    <w:rsid w:val="00B15FA1"/>
    <w:rsid w:val="00B164F2"/>
    <w:rsid w:val="00B16766"/>
    <w:rsid w:val="00B16840"/>
    <w:rsid w:val="00B17056"/>
    <w:rsid w:val="00B1739F"/>
    <w:rsid w:val="00B173A3"/>
    <w:rsid w:val="00B177EB"/>
    <w:rsid w:val="00B20B80"/>
    <w:rsid w:val="00B20F5B"/>
    <w:rsid w:val="00B2175F"/>
    <w:rsid w:val="00B2244D"/>
    <w:rsid w:val="00B22510"/>
    <w:rsid w:val="00B22BFF"/>
    <w:rsid w:val="00B23154"/>
    <w:rsid w:val="00B237E6"/>
    <w:rsid w:val="00B245A2"/>
    <w:rsid w:val="00B247F0"/>
    <w:rsid w:val="00B25823"/>
    <w:rsid w:val="00B25EF0"/>
    <w:rsid w:val="00B26559"/>
    <w:rsid w:val="00B26706"/>
    <w:rsid w:val="00B27F3B"/>
    <w:rsid w:val="00B30BBB"/>
    <w:rsid w:val="00B312FD"/>
    <w:rsid w:val="00B32531"/>
    <w:rsid w:val="00B325B7"/>
    <w:rsid w:val="00B32D48"/>
    <w:rsid w:val="00B330B4"/>
    <w:rsid w:val="00B33B2E"/>
    <w:rsid w:val="00B33EC1"/>
    <w:rsid w:val="00B3493B"/>
    <w:rsid w:val="00B34BE9"/>
    <w:rsid w:val="00B34F17"/>
    <w:rsid w:val="00B3513D"/>
    <w:rsid w:val="00B351E8"/>
    <w:rsid w:val="00B37528"/>
    <w:rsid w:val="00B40282"/>
    <w:rsid w:val="00B4037C"/>
    <w:rsid w:val="00B41825"/>
    <w:rsid w:val="00B43409"/>
    <w:rsid w:val="00B4354A"/>
    <w:rsid w:val="00B43AD2"/>
    <w:rsid w:val="00B44E36"/>
    <w:rsid w:val="00B45786"/>
    <w:rsid w:val="00B4625A"/>
    <w:rsid w:val="00B4637E"/>
    <w:rsid w:val="00B469EE"/>
    <w:rsid w:val="00B479B9"/>
    <w:rsid w:val="00B47BDB"/>
    <w:rsid w:val="00B47F0D"/>
    <w:rsid w:val="00B50CC6"/>
    <w:rsid w:val="00B510F2"/>
    <w:rsid w:val="00B51760"/>
    <w:rsid w:val="00B5241F"/>
    <w:rsid w:val="00B52933"/>
    <w:rsid w:val="00B52953"/>
    <w:rsid w:val="00B52C6B"/>
    <w:rsid w:val="00B53154"/>
    <w:rsid w:val="00B539C2"/>
    <w:rsid w:val="00B543D6"/>
    <w:rsid w:val="00B55C7B"/>
    <w:rsid w:val="00B55CDD"/>
    <w:rsid w:val="00B56C79"/>
    <w:rsid w:val="00B57162"/>
    <w:rsid w:val="00B609E4"/>
    <w:rsid w:val="00B6100E"/>
    <w:rsid w:val="00B61AA5"/>
    <w:rsid w:val="00B622EA"/>
    <w:rsid w:val="00B6289E"/>
    <w:rsid w:val="00B64E61"/>
    <w:rsid w:val="00B6585C"/>
    <w:rsid w:val="00B660BE"/>
    <w:rsid w:val="00B666CF"/>
    <w:rsid w:val="00B667EC"/>
    <w:rsid w:val="00B6705E"/>
    <w:rsid w:val="00B6721F"/>
    <w:rsid w:val="00B675A2"/>
    <w:rsid w:val="00B7034D"/>
    <w:rsid w:val="00B70742"/>
    <w:rsid w:val="00B70841"/>
    <w:rsid w:val="00B70EAC"/>
    <w:rsid w:val="00B70F68"/>
    <w:rsid w:val="00B71A01"/>
    <w:rsid w:val="00B71C5D"/>
    <w:rsid w:val="00B72396"/>
    <w:rsid w:val="00B723F7"/>
    <w:rsid w:val="00B72DE5"/>
    <w:rsid w:val="00B74C8D"/>
    <w:rsid w:val="00B74E1E"/>
    <w:rsid w:val="00B7501E"/>
    <w:rsid w:val="00B75704"/>
    <w:rsid w:val="00B764AE"/>
    <w:rsid w:val="00B765DB"/>
    <w:rsid w:val="00B767B3"/>
    <w:rsid w:val="00B76E97"/>
    <w:rsid w:val="00B77699"/>
    <w:rsid w:val="00B80017"/>
    <w:rsid w:val="00B806B9"/>
    <w:rsid w:val="00B80F75"/>
    <w:rsid w:val="00B81723"/>
    <w:rsid w:val="00B820A1"/>
    <w:rsid w:val="00B826E2"/>
    <w:rsid w:val="00B826F4"/>
    <w:rsid w:val="00B82F4E"/>
    <w:rsid w:val="00B83344"/>
    <w:rsid w:val="00B83668"/>
    <w:rsid w:val="00B84303"/>
    <w:rsid w:val="00B84335"/>
    <w:rsid w:val="00B84410"/>
    <w:rsid w:val="00B844ED"/>
    <w:rsid w:val="00B847F5"/>
    <w:rsid w:val="00B85984"/>
    <w:rsid w:val="00B86F17"/>
    <w:rsid w:val="00B87865"/>
    <w:rsid w:val="00B90D62"/>
    <w:rsid w:val="00B9137D"/>
    <w:rsid w:val="00B91DF9"/>
    <w:rsid w:val="00B928E4"/>
    <w:rsid w:val="00B92BB9"/>
    <w:rsid w:val="00B93600"/>
    <w:rsid w:val="00B9362A"/>
    <w:rsid w:val="00B93909"/>
    <w:rsid w:val="00B94106"/>
    <w:rsid w:val="00B9468F"/>
    <w:rsid w:val="00B95F11"/>
    <w:rsid w:val="00B96999"/>
    <w:rsid w:val="00B96AFD"/>
    <w:rsid w:val="00BA01E2"/>
    <w:rsid w:val="00BA042F"/>
    <w:rsid w:val="00BA10A3"/>
    <w:rsid w:val="00BA2E06"/>
    <w:rsid w:val="00BA40C7"/>
    <w:rsid w:val="00BA426A"/>
    <w:rsid w:val="00BA43CF"/>
    <w:rsid w:val="00BA4646"/>
    <w:rsid w:val="00BA4969"/>
    <w:rsid w:val="00BA5039"/>
    <w:rsid w:val="00BA5184"/>
    <w:rsid w:val="00BA5671"/>
    <w:rsid w:val="00BA59B5"/>
    <w:rsid w:val="00BA6508"/>
    <w:rsid w:val="00BA712F"/>
    <w:rsid w:val="00BA736C"/>
    <w:rsid w:val="00BA78E5"/>
    <w:rsid w:val="00BA7C88"/>
    <w:rsid w:val="00BA7D07"/>
    <w:rsid w:val="00BB0DC6"/>
    <w:rsid w:val="00BB1ADB"/>
    <w:rsid w:val="00BB1D52"/>
    <w:rsid w:val="00BB25B5"/>
    <w:rsid w:val="00BB2A48"/>
    <w:rsid w:val="00BB2DFC"/>
    <w:rsid w:val="00BB347A"/>
    <w:rsid w:val="00BB3596"/>
    <w:rsid w:val="00BB3B90"/>
    <w:rsid w:val="00BB3CF6"/>
    <w:rsid w:val="00BB58A5"/>
    <w:rsid w:val="00BB5A95"/>
    <w:rsid w:val="00BB5B95"/>
    <w:rsid w:val="00BB6BA1"/>
    <w:rsid w:val="00BB72D1"/>
    <w:rsid w:val="00BB7393"/>
    <w:rsid w:val="00BB7615"/>
    <w:rsid w:val="00BB7A32"/>
    <w:rsid w:val="00BB7EF7"/>
    <w:rsid w:val="00BC15FF"/>
    <w:rsid w:val="00BC1917"/>
    <w:rsid w:val="00BC1D6E"/>
    <w:rsid w:val="00BC24B2"/>
    <w:rsid w:val="00BC258E"/>
    <w:rsid w:val="00BC29DE"/>
    <w:rsid w:val="00BC3CBD"/>
    <w:rsid w:val="00BC4123"/>
    <w:rsid w:val="00BC412A"/>
    <w:rsid w:val="00BC4AEA"/>
    <w:rsid w:val="00BC563C"/>
    <w:rsid w:val="00BC5C70"/>
    <w:rsid w:val="00BC5FDD"/>
    <w:rsid w:val="00BC75C0"/>
    <w:rsid w:val="00BC7749"/>
    <w:rsid w:val="00BC7B19"/>
    <w:rsid w:val="00BC7F26"/>
    <w:rsid w:val="00BD0677"/>
    <w:rsid w:val="00BD071D"/>
    <w:rsid w:val="00BD07D3"/>
    <w:rsid w:val="00BD0C16"/>
    <w:rsid w:val="00BD1B52"/>
    <w:rsid w:val="00BD2E45"/>
    <w:rsid w:val="00BD2E85"/>
    <w:rsid w:val="00BD32EB"/>
    <w:rsid w:val="00BD3889"/>
    <w:rsid w:val="00BD4A95"/>
    <w:rsid w:val="00BD4B35"/>
    <w:rsid w:val="00BD5A8C"/>
    <w:rsid w:val="00BD61C4"/>
    <w:rsid w:val="00BD6627"/>
    <w:rsid w:val="00BD69E2"/>
    <w:rsid w:val="00BD7C42"/>
    <w:rsid w:val="00BE21E5"/>
    <w:rsid w:val="00BE266E"/>
    <w:rsid w:val="00BE29FF"/>
    <w:rsid w:val="00BE36AB"/>
    <w:rsid w:val="00BE457C"/>
    <w:rsid w:val="00BE4BF5"/>
    <w:rsid w:val="00BE5289"/>
    <w:rsid w:val="00BE5453"/>
    <w:rsid w:val="00BE5470"/>
    <w:rsid w:val="00BE55CA"/>
    <w:rsid w:val="00BE5874"/>
    <w:rsid w:val="00BE6AB5"/>
    <w:rsid w:val="00BE74C9"/>
    <w:rsid w:val="00BE7D41"/>
    <w:rsid w:val="00BF0554"/>
    <w:rsid w:val="00BF1ECF"/>
    <w:rsid w:val="00BF2D6B"/>
    <w:rsid w:val="00BF3175"/>
    <w:rsid w:val="00BF4287"/>
    <w:rsid w:val="00BF5CEE"/>
    <w:rsid w:val="00BF5EFE"/>
    <w:rsid w:val="00BF60E4"/>
    <w:rsid w:val="00BF70B7"/>
    <w:rsid w:val="00BF7456"/>
    <w:rsid w:val="00BF78F2"/>
    <w:rsid w:val="00C006E5"/>
    <w:rsid w:val="00C00DF6"/>
    <w:rsid w:val="00C016F4"/>
    <w:rsid w:val="00C01B4C"/>
    <w:rsid w:val="00C02E87"/>
    <w:rsid w:val="00C02FEC"/>
    <w:rsid w:val="00C03CEF"/>
    <w:rsid w:val="00C03EEC"/>
    <w:rsid w:val="00C04726"/>
    <w:rsid w:val="00C05333"/>
    <w:rsid w:val="00C05802"/>
    <w:rsid w:val="00C0588D"/>
    <w:rsid w:val="00C05EB3"/>
    <w:rsid w:val="00C05FF1"/>
    <w:rsid w:val="00C0695D"/>
    <w:rsid w:val="00C06AA0"/>
    <w:rsid w:val="00C076D0"/>
    <w:rsid w:val="00C07AE4"/>
    <w:rsid w:val="00C10547"/>
    <w:rsid w:val="00C1101B"/>
    <w:rsid w:val="00C11806"/>
    <w:rsid w:val="00C11C0B"/>
    <w:rsid w:val="00C121F4"/>
    <w:rsid w:val="00C12BDE"/>
    <w:rsid w:val="00C12BF3"/>
    <w:rsid w:val="00C13AF2"/>
    <w:rsid w:val="00C13E9D"/>
    <w:rsid w:val="00C15157"/>
    <w:rsid w:val="00C15222"/>
    <w:rsid w:val="00C154D3"/>
    <w:rsid w:val="00C15BC2"/>
    <w:rsid w:val="00C1750F"/>
    <w:rsid w:val="00C2082A"/>
    <w:rsid w:val="00C20EC2"/>
    <w:rsid w:val="00C2148D"/>
    <w:rsid w:val="00C21AF4"/>
    <w:rsid w:val="00C21CDD"/>
    <w:rsid w:val="00C223BC"/>
    <w:rsid w:val="00C22E5A"/>
    <w:rsid w:val="00C236E1"/>
    <w:rsid w:val="00C2601C"/>
    <w:rsid w:val="00C262E4"/>
    <w:rsid w:val="00C27191"/>
    <w:rsid w:val="00C27C57"/>
    <w:rsid w:val="00C30D49"/>
    <w:rsid w:val="00C31258"/>
    <w:rsid w:val="00C31E40"/>
    <w:rsid w:val="00C32C46"/>
    <w:rsid w:val="00C3347E"/>
    <w:rsid w:val="00C33C72"/>
    <w:rsid w:val="00C3459B"/>
    <w:rsid w:val="00C34881"/>
    <w:rsid w:val="00C35440"/>
    <w:rsid w:val="00C356FE"/>
    <w:rsid w:val="00C35BD5"/>
    <w:rsid w:val="00C35DB9"/>
    <w:rsid w:val="00C36A1B"/>
    <w:rsid w:val="00C37E64"/>
    <w:rsid w:val="00C40198"/>
    <w:rsid w:val="00C4019E"/>
    <w:rsid w:val="00C404AD"/>
    <w:rsid w:val="00C417FE"/>
    <w:rsid w:val="00C41B38"/>
    <w:rsid w:val="00C42C7D"/>
    <w:rsid w:val="00C43232"/>
    <w:rsid w:val="00C4433F"/>
    <w:rsid w:val="00C4522B"/>
    <w:rsid w:val="00C459B3"/>
    <w:rsid w:val="00C45A8A"/>
    <w:rsid w:val="00C46AC5"/>
    <w:rsid w:val="00C47377"/>
    <w:rsid w:val="00C47CE3"/>
    <w:rsid w:val="00C500D2"/>
    <w:rsid w:val="00C50634"/>
    <w:rsid w:val="00C50689"/>
    <w:rsid w:val="00C5132D"/>
    <w:rsid w:val="00C51718"/>
    <w:rsid w:val="00C51AEB"/>
    <w:rsid w:val="00C5217B"/>
    <w:rsid w:val="00C52242"/>
    <w:rsid w:val="00C52413"/>
    <w:rsid w:val="00C53386"/>
    <w:rsid w:val="00C53903"/>
    <w:rsid w:val="00C54C8F"/>
    <w:rsid w:val="00C54CF1"/>
    <w:rsid w:val="00C55213"/>
    <w:rsid w:val="00C557C4"/>
    <w:rsid w:val="00C569AB"/>
    <w:rsid w:val="00C56D40"/>
    <w:rsid w:val="00C5719D"/>
    <w:rsid w:val="00C573B1"/>
    <w:rsid w:val="00C5755A"/>
    <w:rsid w:val="00C57679"/>
    <w:rsid w:val="00C57E54"/>
    <w:rsid w:val="00C5AD3E"/>
    <w:rsid w:val="00C606C0"/>
    <w:rsid w:val="00C608B8"/>
    <w:rsid w:val="00C60D30"/>
    <w:rsid w:val="00C612BC"/>
    <w:rsid w:val="00C6165D"/>
    <w:rsid w:val="00C627DE"/>
    <w:rsid w:val="00C63AF4"/>
    <w:rsid w:val="00C63B67"/>
    <w:rsid w:val="00C63D93"/>
    <w:rsid w:val="00C6456B"/>
    <w:rsid w:val="00C64FB6"/>
    <w:rsid w:val="00C6532E"/>
    <w:rsid w:val="00C658B5"/>
    <w:rsid w:val="00C659F8"/>
    <w:rsid w:val="00C65B6D"/>
    <w:rsid w:val="00C66B3A"/>
    <w:rsid w:val="00C6708C"/>
    <w:rsid w:val="00C70477"/>
    <w:rsid w:val="00C7057A"/>
    <w:rsid w:val="00C71195"/>
    <w:rsid w:val="00C7166F"/>
    <w:rsid w:val="00C72375"/>
    <w:rsid w:val="00C72439"/>
    <w:rsid w:val="00C724D6"/>
    <w:rsid w:val="00C729D6"/>
    <w:rsid w:val="00C72D70"/>
    <w:rsid w:val="00C7471A"/>
    <w:rsid w:val="00C749BE"/>
    <w:rsid w:val="00C74F65"/>
    <w:rsid w:val="00C75284"/>
    <w:rsid w:val="00C75C2B"/>
    <w:rsid w:val="00C76A5A"/>
    <w:rsid w:val="00C76DED"/>
    <w:rsid w:val="00C7708A"/>
    <w:rsid w:val="00C81033"/>
    <w:rsid w:val="00C81052"/>
    <w:rsid w:val="00C824B3"/>
    <w:rsid w:val="00C82E4B"/>
    <w:rsid w:val="00C840CB"/>
    <w:rsid w:val="00C84A2D"/>
    <w:rsid w:val="00C86434"/>
    <w:rsid w:val="00C8676B"/>
    <w:rsid w:val="00C86AB0"/>
    <w:rsid w:val="00C86C89"/>
    <w:rsid w:val="00C86FF9"/>
    <w:rsid w:val="00C87AF9"/>
    <w:rsid w:val="00C906A1"/>
    <w:rsid w:val="00C90731"/>
    <w:rsid w:val="00C909C6"/>
    <w:rsid w:val="00C910F8"/>
    <w:rsid w:val="00C91310"/>
    <w:rsid w:val="00C9147A"/>
    <w:rsid w:val="00C91AA8"/>
    <w:rsid w:val="00C91C09"/>
    <w:rsid w:val="00C91C20"/>
    <w:rsid w:val="00C924FB"/>
    <w:rsid w:val="00C92780"/>
    <w:rsid w:val="00C94CA8"/>
    <w:rsid w:val="00C9621B"/>
    <w:rsid w:val="00C96FAE"/>
    <w:rsid w:val="00C97163"/>
    <w:rsid w:val="00C97B5E"/>
    <w:rsid w:val="00C97E72"/>
    <w:rsid w:val="00C97E96"/>
    <w:rsid w:val="00C97EDE"/>
    <w:rsid w:val="00CA14D7"/>
    <w:rsid w:val="00CA1FDC"/>
    <w:rsid w:val="00CA2BB4"/>
    <w:rsid w:val="00CA4E12"/>
    <w:rsid w:val="00CA61C8"/>
    <w:rsid w:val="00CA6673"/>
    <w:rsid w:val="00CA6B83"/>
    <w:rsid w:val="00CA7CF8"/>
    <w:rsid w:val="00CA7F32"/>
    <w:rsid w:val="00CB0976"/>
    <w:rsid w:val="00CB107D"/>
    <w:rsid w:val="00CB16B0"/>
    <w:rsid w:val="00CB2644"/>
    <w:rsid w:val="00CB2ACB"/>
    <w:rsid w:val="00CB2C4D"/>
    <w:rsid w:val="00CB3250"/>
    <w:rsid w:val="00CB3B6A"/>
    <w:rsid w:val="00CB4CB7"/>
    <w:rsid w:val="00CB4E08"/>
    <w:rsid w:val="00CB4F33"/>
    <w:rsid w:val="00CB61C3"/>
    <w:rsid w:val="00CB6386"/>
    <w:rsid w:val="00CB66E5"/>
    <w:rsid w:val="00CB6EEA"/>
    <w:rsid w:val="00CB765F"/>
    <w:rsid w:val="00CC00E4"/>
    <w:rsid w:val="00CC02DB"/>
    <w:rsid w:val="00CC0547"/>
    <w:rsid w:val="00CC1376"/>
    <w:rsid w:val="00CC25A7"/>
    <w:rsid w:val="00CC2931"/>
    <w:rsid w:val="00CC2F05"/>
    <w:rsid w:val="00CC2F26"/>
    <w:rsid w:val="00CC2F40"/>
    <w:rsid w:val="00CC4569"/>
    <w:rsid w:val="00CC4D1F"/>
    <w:rsid w:val="00CC55F1"/>
    <w:rsid w:val="00CC55F7"/>
    <w:rsid w:val="00CC5647"/>
    <w:rsid w:val="00CC57CE"/>
    <w:rsid w:val="00CC6006"/>
    <w:rsid w:val="00CC60A8"/>
    <w:rsid w:val="00CC618E"/>
    <w:rsid w:val="00CC6581"/>
    <w:rsid w:val="00CC6715"/>
    <w:rsid w:val="00CC6808"/>
    <w:rsid w:val="00CC6D44"/>
    <w:rsid w:val="00CC72AE"/>
    <w:rsid w:val="00CC73BD"/>
    <w:rsid w:val="00CC76A0"/>
    <w:rsid w:val="00CC794F"/>
    <w:rsid w:val="00CC7B52"/>
    <w:rsid w:val="00CD071C"/>
    <w:rsid w:val="00CD23D4"/>
    <w:rsid w:val="00CD2B75"/>
    <w:rsid w:val="00CD30AD"/>
    <w:rsid w:val="00CD3794"/>
    <w:rsid w:val="00CD3E83"/>
    <w:rsid w:val="00CD4466"/>
    <w:rsid w:val="00CD4B7C"/>
    <w:rsid w:val="00CD518E"/>
    <w:rsid w:val="00CD61C7"/>
    <w:rsid w:val="00CD71ED"/>
    <w:rsid w:val="00CE0171"/>
    <w:rsid w:val="00CE0477"/>
    <w:rsid w:val="00CE04AB"/>
    <w:rsid w:val="00CE156A"/>
    <w:rsid w:val="00CE1616"/>
    <w:rsid w:val="00CE2A0B"/>
    <w:rsid w:val="00CE36A5"/>
    <w:rsid w:val="00CE38E8"/>
    <w:rsid w:val="00CE4163"/>
    <w:rsid w:val="00CE485E"/>
    <w:rsid w:val="00CE49BB"/>
    <w:rsid w:val="00CE558A"/>
    <w:rsid w:val="00CE5F87"/>
    <w:rsid w:val="00CE5FE6"/>
    <w:rsid w:val="00CE6DDE"/>
    <w:rsid w:val="00CE7697"/>
    <w:rsid w:val="00CE7990"/>
    <w:rsid w:val="00CE7F6F"/>
    <w:rsid w:val="00CF010F"/>
    <w:rsid w:val="00CF2009"/>
    <w:rsid w:val="00CF24C9"/>
    <w:rsid w:val="00CF27C9"/>
    <w:rsid w:val="00CF2871"/>
    <w:rsid w:val="00CF2F01"/>
    <w:rsid w:val="00CF37A9"/>
    <w:rsid w:val="00CF37C1"/>
    <w:rsid w:val="00CF4071"/>
    <w:rsid w:val="00CF41DC"/>
    <w:rsid w:val="00CF4257"/>
    <w:rsid w:val="00CF45E3"/>
    <w:rsid w:val="00CF5405"/>
    <w:rsid w:val="00CF71F4"/>
    <w:rsid w:val="00CF7570"/>
    <w:rsid w:val="00CF7788"/>
    <w:rsid w:val="00D004BC"/>
    <w:rsid w:val="00D00790"/>
    <w:rsid w:val="00D01F1E"/>
    <w:rsid w:val="00D03EBB"/>
    <w:rsid w:val="00D05EC5"/>
    <w:rsid w:val="00D07784"/>
    <w:rsid w:val="00D0793A"/>
    <w:rsid w:val="00D107C3"/>
    <w:rsid w:val="00D10F5D"/>
    <w:rsid w:val="00D127EF"/>
    <w:rsid w:val="00D1339D"/>
    <w:rsid w:val="00D1493D"/>
    <w:rsid w:val="00D14AAD"/>
    <w:rsid w:val="00D14F9F"/>
    <w:rsid w:val="00D15306"/>
    <w:rsid w:val="00D16D81"/>
    <w:rsid w:val="00D16E86"/>
    <w:rsid w:val="00D17E5F"/>
    <w:rsid w:val="00D2054C"/>
    <w:rsid w:val="00D2089B"/>
    <w:rsid w:val="00D21134"/>
    <w:rsid w:val="00D21C7F"/>
    <w:rsid w:val="00D221F8"/>
    <w:rsid w:val="00D22EB5"/>
    <w:rsid w:val="00D235B3"/>
    <w:rsid w:val="00D238A7"/>
    <w:rsid w:val="00D241E2"/>
    <w:rsid w:val="00D251F8"/>
    <w:rsid w:val="00D2573C"/>
    <w:rsid w:val="00D258A8"/>
    <w:rsid w:val="00D25AAA"/>
    <w:rsid w:val="00D25C44"/>
    <w:rsid w:val="00D25C59"/>
    <w:rsid w:val="00D26C03"/>
    <w:rsid w:val="00D26C85"/>
    <w:rsid w:val="00D277D2"/>
    <w:rsid w:val="00D304D0"/>
    <w:rsid w:val="00D309BA"/>
    <w:rsid w:val="00D309EE"/>
    <w:rsid w:val="00D30F3D"/>
    <w:rsid w:val="00D313FB"/>
    <w:rsid w:val="00D32655"/>
    <w:rsid w:val="00D329C9"/>
    <w:rsid w:val="00D32BDA"/>
    <w:rsid w:val="00D32E14"/>
    <w:rsid w:val="00D33958"/>
    <w:rsid w:val="00D340E2"/>
    <w:rsid w:val="00D3464D"/>
    <w:rsid w:val="00D3472C"/>
    <w:rsid w:val="00D34D05"/>
    <w:rsid w:val="00D34DDD"/>
    <w:rsid w:val="00D34FC7"/>
    <w:rsid w:val="00D3510E"/>
    <w:rsid w:val="00D35172"/>
    <w:rsid w:val="00D35463"/>
    <w:rsid w:val="00D35967"/>
    <w:rsid w:val="00D36CEB"/>
    <w:rsid w:val="00D379F7"/>
    <w:rsid w:val="00D4049D"/>
    <w:rsid w:val="00D40A9E"/>
    <w:rsid w:val="00D4203A"/>
    <w:rsid w:val="00D42065"/>
    <w:rsid w:val="00D4286B"/>
    <w:rsid w:val="00D42C8B"/>
    <w:rsid w:val="00D42C99"/>
    <w:rsid w:val="00D42ED4"/>
    <w:rsid w:val="00D43434"/>
    <w:rsid w:val="00D43761"/>
    <w:rsid w:val="00D43A32"/>
    <w:rsid w:val="00D43EAC"/>
    <w:rsid w:val="00D454DE"/>
    <w:rsid w:val="00D45B5A"/>
    <w:rsid w:val="00D45CA2"/>
    <w:rsid w:val="00D46596"/>
    <w:rsid w:val="00D4706C"/>
    <w:rsid w:val="00D474B3"/>
    <w:rsid w:val="00D478A9"/>
    <w:rsid w:val="00D47DE6"/>
    <w:rsid w:val="00D50022"/>
    <w:rsid w:val="00D502B5"/>
    <w:rsid w:val="00D518E2"/>
    <w:rsid w:val="00D52164"/>
    <w:rsid w:val="00D52506"/>
    <w:rsid w:val="00D52A86"/>
    <w:rsid w:val="00D53D73"/>
    <w:rsid w:val="00D548AB"/>
    <w:rsid w:val="00D550BE"/>
    <w:rsid w:val="00D559C9"/>
    <w:rsid w:val="00D55F97"/>
    <w:rsid w:val="00D57CF0"/>
    <w:rsid w:val="00D57E7C"/>
    <w:rsid w:val="00D60B35"/>
    <w:rsid w:val="00D61891"/>
    <w:rsid w:val="00D61CBB"/>
    <w:rsid w:val="00D61D2B"/>
    <w:rsid w:val="00D61EA5"/>
    <w:rsid w:val="00D62624"/>
    <w:rsid w:val="00D62C16"/>
    <w:rsid w:val="00D63965"/>
    <w:rsid w:val="00D67D12"/>
    <w:rsid w:val="00D7006D"/>
    <w:rsid w:val="00D7151C"/>
    <w:rsid w:val="00D71C28"/>
    <w:rsid w:val="00D71DB4"/>
    <w:rsid w:val="00D729BA"/>
    <w:rsid w:val="00D72AA7"/>
    <w:rsid w:val="00D732FC"/>
    <w:rsid w:val="00D733B2"/>
    <w:rsid w:val="00D736A2"/>
    <w:rsid w:val="00D73A84"/>
    <w:rsid w:val="00D75869"/>
    <w:rsid w:val="00D75FCD"/>
    <w:rsid w:val="00D75FE6"/>
    <w:rsid w:val="00D76292"/>
    <w:rsid w:val="00D762F6"/>
    <w:rsid w:val="00D76CFA"/>
    <w:rsid w:val="00D76E46"/>
    <w:rsid w:val="00D7732A"/>
    <w:rsid w:val="00D80119"/>
    <w:rsid w:val="00D80215"/>
    <w:rsid w:val="00D80689"/>
    <w:rsid w:val="00D817CE"/>
    <w:rsid w:val="00D82AE9"/>
    <w:rsid w:val="00D83169"/>
    <w:rsid w:val="00D83ACE"/>
    <w:rsid w:val="00D83F34"/>
    <w:rsid w:val="00D8442F"/>
    <w:rsid w:val="00D84B54"/>
    <w:rsid w:val="00D84FE3"/>
    <w:rsid w:val="00D85C11"/>
    <w:rsid w:val="00D861DF"/>
    <w:rsid w:val="00D90092"/>
    <w:rsid w:val="00D90818"/>
    <w:rsid w:val="00D91638"/>
    <w:rsid w:val="00D91D5B"/>
    <w:rsid w:val="00D922CD"/>
    <w:rsid w:val="00D92FBD"/>
    <w:rsid w:val="00D94BF9"/>
    <w:rsid w:val="00D95436"/>
    <w:rsid w:val="00D954FC"/>
    <w:rsid w:val="00D963A1"/>
    <w:rsid w:val="00D969E5"/>
    <w:rsid w:val="00D976AB"/>
    <w:rsid w:val="00D97EB7"/>
    <w:rsid w:val="00DA0544"/>
    <w:rsid w:val="00DA0E5A"/>
    <w:rsid w:val="00DA1940"/>
    <w:rsid w:val="00DA1EA9"/>
    <w:rsid w:val="00DA29A4"/>
    <w:rsid w:val="00DA2F72"/>
    <w:rsid w:val="00DA2F94"/>
    <w:rsid w:val="00DA311F"/>
    <w:rsid w:val="00DA36D8"/>
    <w:rsid w:val="00DA525D"/>
    <w:rsid w:val="00DA61F8"/>
    <w:rsid w:val="00DA6D12"/>
    <w:rsid w:val="00DA6FA5"/>
    <w:rsid w:val="00DA70B1"/>
    <w:rsid w:val="00DA7407"/>
    <w:rsid w:val="00DA7CB7"/>
    <w:rsid w:val="00DB0092"/>
    <w:rsid w:val="00DB0187"/>
    <w:rsid w:val="00DB1920"/>
    <w:rsid w:val="00DB3B85"/>
    <w:rsid w:val="00DB40B8"/>
    <w:rsid w:val="00DB45F0"/>
    <w:rsid w:val="00DB4A30"/>
    <w:rsid w:val="00DB5F81"/>
    <w:rsid w:val="00DB6929"/>
    <w:rsid w:val="00DB788F"/>
    <w:rsid w:val="00DB7C4B"/>
    <w:rsid w:val="00DB7C4D"/>
    <w:rsid w:val="00DB7DF9"/>
    <w:rsid w:val="00DC005F"/>
    <w:rsid w:val="00DC0F21"/>
    <w:rsid w:val="00DC2D68"/>
    <w:rsid w:val="00DC3185"/>
    <w:rsid w:val="00DC3E13"/>
    <w:rsid w:val="00DC3F9F"/>
    <w:rsid w:val="00DC51A6"/>
    <w:rsid w:val="00DC54C3"/>
    <w:rsid w:val="00DC5AD9"/>
    <w:rsid w:val="00DC6F72"/>
    <w:rsid w:val="00DC727F"/>
    <w:rsid w:val="00DD000B"/>
    <w:rsid w:val="00DD04DA"/>
    <w:rsid w:val="00DD09BD"/>
    <w:rsid w:val="00DD0AC6"/>
    <w:rsid w:val="00DD1320"/>
    <w:rsid w:val="00DD1A81"/>
    <w:rsid w:val="00DD21E5"/>
    <w:rsid w:val="00DD22B0"/>
    <w:rsid w:val="00DD2FDF"/>
    <w:rsid w:val="00DD3848"/>
    <w:rsid w:val="00DD3F82"/>
    <w:rsid w:val="00DD446E"/>
    <w:rsid w:val="00DD4F1D"/>
    <w:rsid w:val="00DD5C6E"/>
    <w:rsid w:val="00DD6260"/>
    <w:rsid w:val="00DD6560"/>
    <w:rsid w:val="00DE0D9D"/>
    <w:rsid w:val="00DE106A"/>
    <w:rsid w:val="00DE1721"/>
    <w:rsid w:val="00DE1E07"/>
    <w:rsid w:val="00DE23A1"/>
    <w:rsid w:val="00DE2C25"/>
    <w:rsid w:val="00DE2D6A"/>
    <w:rsid w:val="00DE324E"/>
    <w:rsid w:val="00DE3B5F"/>
    <w:rsid w:val="00DE3F06"/>
    <w:rsid w:val="00DE57B1"/>
    <w:rsid w:val="00DE5B06"/>
    <w:rsid w:val="00DE60BB"/>
    <w:rsid w:val="00DE79F3"/>
    <w:rsid w:val="00DE7C1A"/>
    <w:rsid w:val="00DE7D4B"/>
    <w:rsid w:val="00DE7EF3"/>
    <w:rsid w:val="00DF0083"/>
    <w:rsid w:val="00DF0345"/>
    <w:rsid w:val="00DF0AAE"/>
    <w:rsid w:val="00DF0D3B"/>
    <w:rsid w:val="00DF10EB"/>
    <w:rsid w:val="00DF13B0"/>
    <w:rsid w:val="00DF19DC"/>
    <w:rsid w:val="00DF1B15"/>
    <w:rsid w:val="00DF2511"/>
    <w:rsid w:val="00DF3017"/>
    <w:rsid w:val="00DF30C2"/>
    <w:rsid w:val="00DF407B"/>
    <w:rsid w:val="00DF4081"/>
    <w:rsid w:val="00DF4313"/>
    <w:rsid w:val="00DF57CE"/>
    <w:rsid w:val="00DF58B9"/>
    <w:rsid w:val="00DF5FED"/>
    <w:rsid w:val="00DF63D2"/>
    <w:rsid w:val="00DF6B2A"/>
    <w:rsid w:val="00DF6CA4"/>
    <w:rsid w:val="00DF7CCD"/>
    <w:rsid w:val="00E002BC"/>
    <w:rsid w:val="00E007CE"/>
    <w:rsid w:val="00E02179"/>
    <w:rsid w:val="00E021B6"/>
    <w:rsid w:val="00E0222D"/>
    <w:rsid w:val="00E0309F"/>
    <w:rsid w:val="00E03F2C"/>
    <w:rsid w:val="00E0401C"/>
    <w:rsid w:val="00E04295"/>
    <w:rsid w:val="00E04CDB"/>
    <w:rsid w:val="00E04FE2"/>
    <w:rsid w:val="00E0674A"/>
    <w:rsid w:val="00E07402"/>
    <w:rsid w:val="00E10F6A"/>
    <w:rsid w:val="00E112AD"/>
    <w:rsid w:val="00E11A3E"/>
    <w:rsid w:val="00E11F24"/>
    <w:rsid w:val="00E12822"/>
    <w:rsid w:val="00E13174"/>
    <w:rsid w:val="00E13CD5"/>
    <w:rsid w:val="00E14A18"/>
    <w:rsid w:val="00E15248"/>
    <w:rsid w:val="00E15DD3"/>
    <w:rsid w:val="00E16BBC"/>
    <w:rsid w:val="00E202CC"/>
    <w:rsid w:val="00E202F1"/>
    <w:rsid w:val="00E20653"/>
    <w:rsid w:val="00E21EBC"/>
    <w:rsid w:val="00E224DF"/>
    <w:rsid w:val="00E2255C"/>
    <w:rsid w:val="00E2280F"/>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27D3E"/>
    <w:rsid w:val="00E3006A"/>
    <w:rsid w:val="00E30764"/>
    <w:rsid w:val="00E308F8"/>
    <w:rsid w:val="00E30EEB"/>
    <w:rsid w:val="00E31149"/>
    <w:rsid w:val="00E3198B"/>
    <w:rsid w:val="00E3211B"/>
    <w:rsid w:val="00E3271C"/>
    <w:rsid w:val="00E328CE"/>
    <w:rsid w:val="00E32AB1"/>
    <w:rsid w:val="00E33ADB"/>
    <w:rsid w:val="00E33B6C"/>
    <w:rsid w:val="00E33FAD"/>
    <w:rsid w:val="00E34617"/>
    <w:rsid w:val="00E34A21"/>
    <w:rsid w:val="00E34BD6"/>
    <w:rsid w:val="00E34ED9"/>
    <w:rsid w:val="00E34F3B"/>
    <w:rsid w:val="00E35169"/>
    <w:rsid w:val="00E3571E"/>
    <w:rsid w:val="00E357FD"/>
    <w:rsid w:val="00E35C55"/>
    <w:rsid w:val="00E3691F"/>
    <w:rsid w:val="00E37929"/>
    <w:rsid w:val="00E408FE"/>
    <w:rsid w:val="00E42544"/>
    <w:rsid w:val="00E431B0"/>
    <w:rsid w:val="00E43420"/>
    <w:rsid w:val="00E43C6A"/>
    <w:rsid w:val="00E44E82"/>
    <w:rsid w:val="00E456DA"/>
    <w:rsid w:val="00E458F6"/>
    <w:rsid w:val="00E45D0B"/>
    <w:rsid w:val="00E479E3"/>
    <w:rsid w:val="00E5047A"/>
    <w:rsid w:val="00E51EF3"/>
    <w:rsid w:val="00E53575"/>
    <w:rsid w:val="00E54129"/>
    <w:rsid w:val="00E54316"/>
    <w:rsid w:val="00E54628"/>
    <w:rsid w:val="00E54E62"/>
    <w:rsid w:val="00E564D8"/>
    <w:rsid w:val="00E56B8F"/>
    <w:rsid w:val="00E56C26"/>
    <w:rsid w:val="00E5729A"/>
    <w:rsid w:val="00E57771"/>
    <w:rsid w:val="00E57D66"/>
    <w:rsid w:val="00E57F19"/>
    <w:rsid w:val="00E60804"/>
    <w:rsid w:val="00E619E2"/>
    <w:rsid w:val="00E62D66"/>
    <w:rsid w:val="00E641A2"/>
    <w:rsid w:val="00E67CAA"/>
    <w:rsid w:val="00E7085E"/>
    <w:rsid w:val="00E71915"/>
    <w:rsid w:val="00E71C88"/>
    <w:rsid w:val="00E7293C"/>
    <w:rsid w:val="00E72BD3"/>
    <w:rsid w:val="00E7313E"/>
    <w:rsid w:val="00E741B5"/>
    <w:rsid w:val="00E74460"/>
    <w:rsid w:val="00E753C6"/>
    <w:rsid w:val="00E754A0"/>
    <w:rsid w:val="00E761A9"/>
    <w:rsid w:val="00E766B6"/>
    <w:rsid w:val="00E76983"/>
    <w:rsid w:val="00E776F4"/>
    <w:rsid w:val="00E80284"/>
    <w:rsid w:val="00E82197"/>
    <w:rsid w:val="00E83035"/>
    <w:rsid w:val="00E830FB"/>
    <w:rsid w:val="00E834BB"/>
    <w:rsid w:val="00E83D8A"/>
    <w:rsid w:val="00E85226"/>
    <w:rsid w:val="00E85298"/>
    <w:rsid w:val="00E855BE"/>
    <w:rsid w:val="00E85D9D"/>
    <w:rsid w:val="00E87959"/>
    <w:rsid w:val="00E87AF6"/>
    <w:rsid w:val="00E87BDF"/>
    <w:rsid w:val="00E9103C"/>
    <w:rsid w:val="00E92146"/>
    <w:rsid w:val="00E92214"/>
    <w:rsid w:val="00E924FA"/>
    <w:rsid w:val="00E92A7E"/>
    <w:rsid w:val="00E92B04"/>
    <w:rsid w:val="00E939E0"/>
    <w:rsid w:val="00E93BA9"/>
    <w:rsid w:val="00E93FF7"/>
    <w:rsid w:val="00E9484F"/>
    <w:rsid w:val="00E94A70"/>
    <w:rsid w:val="00E94EA1"/>
    <w:rsid w:val="00E9532D"/>
    <w:rsid w:val="00E956AD"/>
    <w:rsid w:val="00E956C1"/>
    <w:rsid w:val="00E95897"/>
    <w:rsid w:val="00E95972"/>
    <w:rsid w:val="00E96445"/>
    <w:rsid w:val="00E96547"/>
    <w:rsid w:val="00E967B3"/>
    <w:rsid w:val="00E97343"/>
    <w:rsid w:val="00E97414"/>
    <w:rsid w:val="00E97562"/>
    <w:rsid w:val="00E975F4"/>
    <w:rsid w:val="00E977F5"/>
    <w:rsid w:val="00E97E63"/>
    <w:rsid w:val="00EA1D48"/>
    <w:rsid w:val="00EA1E07"/>
    <w:rsid w:val="00EA248A"/>
    <w:rsid w:val="00EA4048"/>
    <w:rsid w:val="00EA45C4"/>
    <w:rsid w:val="00EA4DC4"/>
    <w:rsid w:val="00EA5B21"/>
    <w:rsid w:val="00EA5E32"/>
    <w:rsid w:val="00EA5E56"/>
    <w:rsid w:val="00EA64DD"/>
    <w:rsid w:val="00EA6747"/>
    <w:rsid w:val="00EA7BB5"/>
    <w:rsid w:val="00EA7C06"/>
    <w:rsid w:val="00EA7C0E"/>
    <w:rsid w:val="00EB02E0"/>
    <w:rsid w:val="00EB058A"/>
    <w:rsid w:val="00EB232C"/>
    <w:rsid w:val="00EB32F5"/>
    <w:rsid w:val="00EB3D40"/>
    <w:rsid w:val="00EB42F1"/>
    <w:rsid w:val="00EB44D8"/>
    <w:rsid w:val="00EB6324"/>
    <w:rsid w:val="00EB686E"/>
    <w:rsid w:val="00EB6B20"/>
    <w:rsid w:val="00EC17F7"/>
    <w:rsid w:val="00EC19DF"/>
    <w:rsid w:val="00EC3A4E"/>
    <w:rsid w:val="00EC3B42"/>
    <w:rsid w:val="00EC3CFD"/>
    <w:rsid w:val="00EC3F29"/>
    <w:rsid w:val="00EC4644"/>
    <w:rsid w:val="00EC47C3"/>
    <w:rsid w:val="00EC508D"/>
    <w:rsid w:val="00EC6DA4"/>
    <w:rsid w:val="00EC7179"/>
    <w:rsid w:val="00EC71D6"/>
    <w:rsid w:val="00EC796F"/>
    <w:rsid w:val="00EC79A7"/>
    <w:rsid w:val="00ED0D3F"/>
    <w:rsid w:val="00ED1D38"/>
    <w:rsid w:val="00ED2A0A"/>
    <w:rsid w:val="00ED3635"/>
    <w:rsid w:val="00ED3CCC"/>
    <w:rsid w:val="00ED4114"/>
    <w:rsid w:val="00ED42D6"/>
    <w:rsid w:val="00ED63C4"/>
    <w:rsid w:val="00ED67F6"/>
    <w:rsid w:val="00EE00C0"/>
    <w:rsid w:val="00EE0805"/>
    <w:rsid w:val="00EE0D84"/>
    <w:rsid w:val="00EE1093"/>
    <w:rsid w:val="00EE26BD"/>
    <w:rsid w:val="00EE2ADB"/>
    <w:rsid w:val="00EE340D"/>
    <w:rsid w:val="00EE39EB"/>
    <w:rsid w:val="00EE4EE6"/>
    <w:rsid w:val="00EE5232"/>
    <w:rsid w:val="00EE5DCB"/>
    <w:rsid w:val="00EE5DCE"/>
    <w:rsid w:val="00EE6826"/>
    <w:rsid w:val="00EE7294"/>
    <w:rsid w:val="00EE7682"/>
    <w:rsid w:val="00EE77F5"/>
    <w:rsid w:val="00EE9DF1"/>
    <w:rsid w:val="00EF0AC2"/>
    <w:rsid w:val="00EF0AE0"/>
    <w:rsid w:val="00EF0CB2"/>
    <w:rsid w:val="00EF0E39"/>
    <w:rsid w:val="00EF2304"/>
    <w:rsid w:val="00EF234E"/>
    <w:rsid w:val="00EF26BB"/>
    <w:rsid w:val="00EF27E2"/>
    <w:rsid w:val="00EF2DF7"/>
    <w:rsid w:val="00EF3392"/>
    <w:rsid w:val="00EF4AC3"/>
    <w:rsid w:val="00EF4B4F"/>
    <w:rsid w:val="00EF5BE2"/>
    <w:rsid w:val="00EF64FF"/>
    <w:rsid w:val="00EF7A43"/>
    <w:rsid w:val="00F00EC2"/>
    <w:rsid w:val="00F01287"/>
    <w:rsid w:val="00F01B0D"/>
    <w:rsid w:val="00F02090"/>
    <w:rsid w:val="00F020E1"/>
    <w:rsid w:val="00F03ABC"/>
    <w:rsid w:val="00F03E25"/>
    <w:rsid w:val="00F03E28"/>
    <w:rsid w:val="00F05253"/>
    <w:rsid w:val="00F0622E"/>
    <w:rsid w:val="00F065DA"/>
    <w:rsid w:val="00F0663B"/>
    <w:rsid w:val="00F06A30"/>
    <w:rsid w:val="00F07931"/>
    <w:rsid w:val="00F07EE9"/>
    <w:rsid w:val="00F1131A"/>
    <w:rsid w:val="00F1160A"/>
    <w:rsid w:val="00F11CB4"/>
    <w:rsid w:val="00F12646"/>
    <w:rsid w:val="00F1405F"/>
    <w:rsid w:val="00F14E0C"/>
    <w:rsid w:val="00F15EB7"/>
    <w:rsid w:val="00F161D3"/>
    <w:rsid w:val="00F16CC5"/>
    <w:rsid w:val="00F17019"/>
    <w:rsid w:val="00F172C8"/>
    <w:rsid w:val="00F1746D"/>
    <w:rsid w:val="00F1760C"/>
    <w:rsid w:val="00F176F8"/>
    <w:rsid w:val="00F177C6"/>
    <w:rsid w:val="00F178B6"/>
    <w:rsid w:val="00F17C66"/>
    <w:rsid w:val="00F200B6"/>
    <w:rsid w:val="00F20287"/>
    <w:rsid w:val="00F20D54"/>
    <w:rsid w:val="00F20F34"/>
    <w:rsid w:val="00F20FC7"/>
    <w:rsid w:val="00F21B30"/>
    <w:rsid w:val="00F2227E"/>
    <w:rsid w:val="00F2249D"/>
    <w:rsid w:val="00F23244"/>
    <w:rsid w:val="00F23BD3"/>
    <w:rsid w:val="00F23BF5"/>
    <w:rsid w:val="00F23D74"/>
    <w:rsid w:val="00F24FFF"/>
    <w:rsid w:val="00F25028"/>
    <w:rsid w:val="00F25150"/>
    <w:rsid w:val="00F255C4"/>
    <w:rsid w:val="00F2613E"/>
    <w:rsid w:val="00F263D1"/>
    <w:rsid w:val="00F2716F"/>
    <w:rsid w:val="00F27C89"/>
    <w:rsid w:val="00F3047D"/>
    <w:rsid w:val="00F305BD"/>
    <w:rsid w:val="00F30ACA"/>
    <w:rsid w:val="00F30C38"/>
    <w:rsid w:val="00F31C19"/>
    <w:rsid w:val="00F32490"/>
    <w:rsid w:val="00F326B4"/>
    <w:rsid w:val="00F32898"/>
    <w:rsid w:val="00F33095"/>
    <w:rsid w:val="00F33392"/>
    <w:rsid w:val="00F33886"/>
    <w:rsid w:val="00F347E2"/>
    <w:rsid w:val="00F347E5"/>
    <w:rsid w:val="00F35168"/>
    <w:rsid w:val="00F358A9"/>
    <w:rsid w:val="00F36DFA"/>
    <w:rsid w:val="00F4017A"/>
    <w:rsid w:val="00F415A0"/>
    <w:rsid w:val="00F422BF"/>
    <w:rsid w:val="00F4309B"/>
    <w:rsid w:val="00F44DE4"/>
    <w:rsid w:val="00F46906"/>
    <w:rsid w:val="00F46E21"/>
    <w:rsid w:val="00F4780B"/>
    <w:rsid w:val="00F51FB2"/>
    <w:rsid w:val="00F5298A"/>
    <w:rsid w:val="00F52B17"/>
    <w:rsid w:val="00F533ED"/>
    <w:rsid w:val="00F53A69"/>
    <w:rsid w:val="00F53C2F"/>
    <w:rsid w:val="00F53C85"/>
    <w:rsid w:val="00F54844"/>
    <w:rsid w:val="00F549AA"/>
    <w:rsid w:val="00F54B77"/>
    <w:rsid w:val="00F54F43"/>
    <w:rsid w:val="00F557AE"/>
    <w:rsid w:val="00F56B66"/>
    <w:rsid w:val="00F56C69"/>
    <w:rsid w:val="00F57296"/>
    <w:rsid w:val="00F57A44"/>
    <w:rsid w:val="00F57D5F"/>
    <w:rsid w:val="00F60686"/>
    <w:rsid w:val="00F63721"/>
    <w:rsid w:val="00F64CEB"/>
    <w:rsid w:val="00F64DCE"/>
    <w:rsid w:val="00F6563A"/>
    <w:rsid w:val="00F65E35"/>
    <w:rsid w:val="00F66DA9"/>
    <w:rsid w:val="00F67A12"/>
    <w:rsid w:val="00F67C88"/>
    <w:rsid w:val="00F71240"/>
    <w:rsid w:val="00F717CA"/>
    <w:rsid w:val="00F72053"/>
    <w:rsid w:val="00F72229"/>
    <w:rsid w:val="00F73F47"/>
    <w:rsid w:val="00F74959"/>
    <w:rsid w:val="00F74B5B"/>
    <w:rsid w:val="00F75300"/>
    <w:rsid w:val="00F75993"/>
    <w:rsid w:val="00F76CD0"/>
    <w:rsid w:val="00F7714D"/>
    <w:rsid w:val="00F77261"/>
    <w:rsid w:val="00F7727B"/>
    <w:rsid w:val="00F776C7"/>
    <w:rsid w:val="00F779E0"/>
    <w:rsid w:val="00F80841"/>
    <w:rsid w:val="00F80888"/>
    <w:rsid w:val="00F81D33"/>
    <w:rsid w:val="00F81DB8"/>
    <w:rsid w:val="00F82C26"/>
    <w:rsid w:val="00F82D19"/>
    <w:rsid w:val="00F83803"/>
    <w:rsid w:val="00F8386A"/>
    <w:rsid w:val="00F83BA5"/>
    <w:rsid w:val="00F843A6"/>
    <w:rsid w:val="00F8473D"/>
    <w:rsid w:val="00F848B9"/>
    <w:rsid w:val="00F84A73"/>
    <w:rsid w:val="00F8518C"/>
    <w:rsid w:val="00F857C7"/>
    <w:rsid w:val="00F85C78"/>
    <w:rsid w:val="00F86408"/>
    <w:rsid w:val="00F86A23"/>
    <w:rsid w:val="00F86CD7"/>
    <w:rsid w:val="00F86D73"/>
    <w:rsid w:val="00F87B52"/>
    <w:rsid w:val="00F87CE6"/>
    <w:rsid w:val="00F87E34"/>
    <w:rsid w:val="00F9022C"/>
    <w:rsid w:val="00F90C28"/>
    <w:rsid w:val="00F90C4A"/>
    <w:rsid w:val="00F91998"/>
    <w:rsid w:val="00F91CDC"/>
    <w:rsid w:val="00F942C0"/>
    <w:rsid w:val="00F946E4"/>
    <w:rsid w:val="00F947C8"/>
    <w:rsid w:val="00F962D6"/>
    <w:rsid w:val="00F96D67"/>
    <w:rsid w:val="00FA0DD9"/>
    <w:rsid w:val="00FA0F8C"/>
    <w:rsid w:val="00FA13EF"/>
    <w:rsid w:val="00FA1AD5"/>
    <w:rsid w:val="00FA2C6B"/>
    <w:rsid w:val="00FA2E4D"/>
    <w:rsid w:val="00FA3814"/>
    <w:rsid w:val="00FA3BB0"/>
    <w:rsid w:val="00FA3BE2"/>
    <w:rsid w:val="00FA437C"/>
    <w:rsid w:val="00FA511F"/>
    <w:rsid w:val="00FA5FBB"/>
    <w:rsid w:val="00FA67C7"/>
    <w:rsid w:val="00FA6BF5"/>
    <w:rsid w:val="00FA7BD3"/>
    <w:rsid w:val="00FA7E08"/>
    <w:rsid w:val="00FB0164"/>
    <w:rsid w:val="00FB06FD"/>
    <w:rsid w:val="00FB08D6"/>
    <w:rsid w:val="00FB0A74"/>
    <w:rsid w:val="00FB1783"/>
    <w:rsid w:val="00FB1792"/>
    <w:rsid w:val="00FB2A96"/>
    <w:rsid w:val="00FB3691"/>
    <w:rsid w:val="00FB451C"/>
    <w:rsid w:val="00FB489B"/>
    <w:rsid w:val="00FB5101"/>
    <w:rsid w:val="00FB5250"/>
    <w:rsid w:val="00FB597E"/>
    <w:rsid w:val="00FB6A15"/>
    <w:rsid w:val="00FB6BC8"/>
    <w:rsid w:val="00FB7297"/>
    <w:rsid w:val="00FC00BC"/>
    <w:rsid w:val="00FC028D"/>
    <w:rsid w:val="00FC1A88"/>
    <w:rsid w:val="00FC1B5B"/>
    <w:rsid w:val="00FC271F"/>
    <w:rsid w:val="00FC2A67"/>
    <w:rsid w:val="00FC2E78"/>
    <w:rsid w:val="00FC3E6B"/>
    <w:rsid w:val="00FC40CB"/>
    <w:rsid w:val="00FC47E9"/>
    <w:rsid w:val="00FC6B48"/>
    <w:rsid w:val="00FC74F0"/>
    <w:rsid w:val="00FC75DA"/>
    <w:rsid w:val="00FC7A19"/>
    <w:rsid w:val="00FC7F87"/>
    <w:rsid w:val="00FD0338"/>
    <w:rsid w:val="00FD17DD"/>
    <w:rsid w:val="00FD1FA8"/>
    <w:rsid w:val="00FD267D"/>
    <w:rsid w:val="00FD2821"/>
    <w:rsid w:val="00FD322C"/>
    <w:rsid w:val="00FD335F"/>
    <w:rsid w:val="00FD38EB"/>
    <w:rsid w:val="00FD465F"/>
    <w:rsid w:val="00FD4765"/>
    <w:rsid w:val="00FD51B2"/>
    <w:rsid w:val="00FD556F"/>
    <w:rsid w:val="00FD678D"/>
    <w:rsid w:val="00FD6CFC"/>
    <w:rsid w:val="00FD7969"/>
    <w:rsid w:val="00FD79EC"/>
    <w:rsid w:val="00FE078A"/>
    <w:rsid w:val="00FE07DE"/>
    <w:rsid w:val="00FE14A5"/>
    <w:rsid w:val="00FE18D5"/>
    <w:rsid w:val="00FE1AF5"/>
    <w:rsid w:val="00FE1F8A"/>
    <w:rsid w:val="00FE20E5"/>
    <w:rsid w:val="00FE2884"/>
    <w:rsid w:val="00FE387E"/>
    <w:rsid w:val="00FE3D2D"/>
    <w:rsid w:val="00FE3F0C"/>
    <w:rsid w:val="00FE4339"/>
    <w:rsid w:val="00FE4E29"/>
    <w:rsid w:val="00FE652E"/>
    <w:rsid w:val="00FE6A52"/>
    <w:rsid w:val="00FE7A66"/>
    <w:rsid w:val="00FF0193"/>
    <w:rsid w:val="00FF0341"/>
    <w:rsid w:val="00FF06F6"/>
    <w:rsid w:val="00FF0C38"/>
    <w:rsid w:val="00FF0C59"/>
    <w:rsid w:val="00FF0FAB"/>
    <w:rsid w:val="00FF13D7"/>
    <w:rsid w:val="00FF1DB9"/>
    <w:rsid w:val="00FF34A8"/>
    <w:rsid w:val="00FF5BCC"/>
    <w:rsid w:val="00FF5D83"/>
    <w:rsid w:val="00FF5E1B"/>
    <w:rsid w:val="00FF64F6"/>
    <w:rsid w:val="00FF6703"/>
    <w:rsid w:val="00FF6C07"/>
    <w:rsid w:val="00FF7D49"/>
    <w:rsid w:val="0136F9F0"/>
    <w:rsid w:val="018CA6E2"/>
    <w:rsid w:val="019ABE12"/>
    <w:rsid w:val="026AF311"/>
    <w:rsid w:val="029A3FD6"/>
    <w:rsid w:val="02A2E8B9"/>
    <w:rsid w:val="02D2CA51"/>
    <w:rsid w:val="03CDA53B"/>
    <w:rsid w:val="03E1C8BE"/>
    <w:rsid w:val="042A75D6"/>
    <w:rsid w:val="047B6661"/>
    <w:rsid w:val="058ACE66"/>
    <w:rsid w:val="06068046"/>
    <w:rsid w:val="063D063D"/>
    <w:rsid w:val="065D4E6D"/>
    <w:rsid w:val="0668B82B"/>
    <w:rsid w:val="06796C57"/>
    <w:rsid w:val="06AF42F2"/>
    <w:rsid w:val="07344FC4"/>
    <w:rsid w:val="08D4783D"/>
    <w:rsid w:val="08F2FFC3"/>
    <w:rsid w:val="09111C10"/>
    <w:rsid w:val="094A09A2"/>
    <w:rsid w:val="0958D47C"/>
    <w:rsid w:val="09B44847"/>
    <w:rsid w:val="0A30227C"/>
    <w:rsid w:val="0A31AA80"/>
    <w:rsid w:val="0A365D66"/>
    <w:rsid w:val="0A69945B"/>
    <w:rsid w:val="0B084818"/>
    <w:rsid w:val="0B091C6E"/>
    <w:rsid w:val="0B2C3A0B"/>
    <w:rsid w:val="0C7780D8"/>
    <w:rsid w:val="0C9BC76A"/>
    <w:rsid w:val="0CFE33E3"/>
    <w:rsid w:val="0D316F60"/>
    <w:rsid w:val="0DF0AF19"/>
    <w:rsid w:val="0E2E4562"/>
    <w:rsid w:val="0E396F46"/>
    <w:rsid w:val="0E949938"/>
    <w:rsid w:val="0EB3D6A7"/>
    <w:rsid w:val="0EC218AA"/>
    <w:rsid w:val="0ECE51CF"/>
    <w:rsid w:val="0F0CA640"/>
    <w:rsid w:val="0F1293C8"/>
    <w:rsid w:val="10254D65"/>
    <w:rsid w:val="10691022"/>
    <w:rsid w:val="10886C61"/>
    <w:rsid w:val="10CAF040"/>
    <w:rsid w:val="10D24C86"/>
    <w:rsid w:val="10E40E03"/>
    <w:rsid w:val="10E70A4C"/>
    <w:rsid w:val="10EFDB19"/>
    <w:rsid w:val="112ED90E"/>
    <w:rsid w:val="115177FA"/>
    <w:rsid w:val="1155C949"/>
    <w:rsid w:val="1165E624"/>
    <w:rsid w:val="118AE6A7"/>
    <w:rsid w:val="1210FF15"/>
    <w:rsid w:val="12170264"/>
    <w:rsid w:val="121F0DE4"/>
    <w:rsid w:val="135C597D"/>
    <w:rsid w:val="13B71069"/>
    <w:rsid w:val="13CB8439"/>
    <w:rsid w:val="1451D679"/>
    <w:rsid w:val="14C172E6"/>
    <w:rsid w:val="14F54FE5"/>
    <w:rsid w:val="151CC7CD"/>
    <w:rsid w:val="1562B9DC"/>
    <w:rsid w:val="15EC7C39"/>
    <w:rsid w:val="167B2F74"/>
    <w:rsid w:val="16B76174"/>
    <w:rsid w:val="16E1CA14"/>
    <w:rsid w:val="17377AD0"/>
    <w:rsid w:val="1756F577"/>
    <w:rsid w:val="17C45690"/>
    <w:rsid w:val="17EB66CC"/>
    <w:rsid w:val="17FDDE5E"/>
    <w:rsid w:val="18133314"/>
    <w:rsid w:val="18A25F41"/>
    <w:rsid w:val="18A5E4E6"/>
    <w:rsid w:val="190C3382"/>
    <w:rsid w:val="199F8D76"/>
    <w:rsid w:val="19E4C5E6"/>
    <w:rsid w:val="19F3EB94"/>
    <w:rsid w:val="1A031B6E"/>
    <w:rsid w:val="1A417556"/>
    <w:rsid w:val="1A94E657"/>
    <w:rsid w:val="1A9D0530"/>
    <w:rsid w:val="1A9EA76C"/>
    <w:rsid w:val="1AAC68B0"/>
    <w:rsid w:val="1B08A9EC"/>
    <w:rsid w:val="1B5D3075"/>
    <w:rsid w:val="1B8A75BA"/>
    <w:rsid w:val="1BA2D6A3"/>
    <w:rsid w:val="1C59FF65"/>
    <w:rsid w:val="1D593E22"/>
    <w:rsid w:val="1D8983A2"/>
    <w:rsid w:val="1DDD60A9"/>
    <w:rsid w:val="1EDA7490"/>
    <w:rsid w:val="1F5B49C1"/>
    <w:rsid w:val="1F6DE414"/>
    <w:rsid w:val="1F9EA490"/>
    <w:rsid w:val="1FA922F6"/>
    <w:rsid w:val="202B1A41"/>
    <w:rsid w:val="207B3555"/>
    <w:rsid w:val="20DB1C94"/>
    <w:rsid w:val="21186EE2"/>
    <w:rsid w:val="220B3269"/>
    <w:rsid w:val="228A6C2F"/>
    <w:rsid w:val="236FB5D7"/>
    <w:rsid w:val="23C87FA6"/>
    <w:rsid w:val="23E2BF6A"/>
    <w:rsid w:val="242D2264"/>
    <w:rsid w:val="2435B624"/>
    <w:rsid w:val="24857197"/>
    <w:rsid w:val="24A9B788"/>
    <w:rsid w:val="24BA3B5E"/>
    <w:rsid w:val="24E924B5"/>
    <w:rsid w:val="250D0B2F"/>
    <w:rsid w:val="252B3533"/>
    <w:rsid w:val="25416B83"/>
    <w:rsid w:val="25F04BF4"/>
    <w:rsid w:val="266C4A57"/>
    <w:rsid w:val="26B431D6"/>
    <w:rsid w:val="26D44308"/>
    <w:rsid w:val="26E84AFE"/>
    <w:rsid w:val="27480C8E"/>
    <w:rsid w:val="27FC8B61"/>
    <w:rsid w:val="280D6436"/>
    <w:rsid w:val="288F6864"/>
    <w:rsid w:val="28B6D640"/>
    <w:rsid w:val="28BEC650"/>
    <w:rsid w:val="28ED81EA"/>
    <w:rsid w:val="29836A37"/>
    <w:rsid w:val="29A254E1"/>
    <w:rsid w:val="2A1C2897"/>
    <w:rsid w:val="2A3FAEB0"/>
    <w:rsid w:val="2A89998C"/>
    <w:rsid w:val="2B07605D"/>
    <w:rsid w:val="2BEE8AE8"/>
    <w:rsid w:val="2C23FB9D"/>
    <w:rsid w:val="2C3CA7EA"/>
    <w:rsid w:val="2C501BDC"/>
    <w:rsid w:val="2C74C6C4"/>
    <w:rsid w:val="2CB5A9D0"/>
    <w:rsid w:val="2CDA74CB"/>
    <w:rsid w:val="2CFB6252"/>
    <w:rsid w:val="2D81590A"/>
    <w:rsid w:val="2D8A5B49"/>
    <w:rsid w:val="2DA3988C"/>
    <w:rsid w:val="2DC190C4"/>
    <w:rsid w:val="2DC8D0C5"/>
    <w:rsid w:val="2DF9C673"/>
    <w:rsid w:val="2DFCDEDF"/>
    <w:rsid w:val="2E3856CC"/>
    <w:rsid w:val="2E39ED99"/>
    <w:rsid w:val="2E7DF000"/>
    <w:rsid w:val="2E8B2A4C"/>
    <w:rsid w:val="2ED64341"/>
    <w:rsid w:val="301DC117"/>
    <w:rsid w:val="30796DCD"/>
    <w:rsid w:val="30885A6E"/>
    <w:rsid w:val="308F2D44"/>
    <w:rsid w:val="30D11A57"/>
    <w:rsid w:val="31236F85"/>
    <w:rsid w:val="3146781E"/>
    <w:rsid w:val="3176E047"/>
    <w:rsid w:val="31B74930"/>
    <w:rsid w:val="31C2CB0E"/>
    <w:rsid w:val="31F476ED"/>
    <w:rsid w:val="325DC139"/>
    <w:rsid w:val="32EA759E"/>
    <w:rsid w:val="32FAB711"/>
    <w:rsid w:val="33C6CE06"/>
    <w:rsid w:val="33F5CA02"/>
    <w:rsid w:val="342422D4"/>
    <w:rsid w:val="3426323E"/>
    <w:rsid w:val="3433703A"/>
    <w:rsid w:val="346D5341"/>
    <w:rsid w:val="3480F612"/>
    <w:rsid w:val="34B5715E"/>
    <w:rsid w:val="34E5CF2D"/>
    <w:rsid w:val="34ECABE5"/>
    <w:rsid w:val="353D7196"/>
    <w:rsid w:val="3549760A"/>
    <w:rsid w:val="35A12202"/>
    <w:rsid w:val="35BCFA33"/>
    <w:rsid w:val="35DA60B3"/>
    <w:rsid w:val="36693CFF"/>
    <w:rsid w:val="36AC0223"/>
    <w:rsid w:val="36C8CBAC"/>
    <w:rsid w:val="37E1EBD5"/>
    <w:rsid w:val="380FED70"/>
    <w:rsid w:val="382C7969"/>
    <w:rsid w:val="38D8FAF2"/>
    <w:rsid w:val="392ADC16"/>
    <w:rsid w:val="393964B9"/>
    <w:rsid w:val="395CD2AB"/>
    <w:rsid w:val="3970E87A"/>
    <w:rsid w:val="3980374C"/>
    <w:rsid w:val="39B6DC51"/>
    <w:rsid w:val="39C2E3B2"/>
    <w:rsid w:val="3A3604ED"/>
    <w:rsid w:val="3A3BA9C0"/>
    <w:rsid w:val="3A541E7D"/>
    <w:rsid w:val="3A9712F4"/>
    <w:rsid w:val="3B8C57FF"/>
    <w:rsid w:val="3BB2462A"/>
    <w:rsid w:val="3CDD7A8D"/>
    <w:rsid w:val="3D1F4809"/>
    <w:rsid w:val="3DBBDC1C"/>
    <w:rsid w:val="3E41FB32"/>
    <w:rsid w:val="3E60204C"/>
    <w:rsid w:val="3E610BAF"/>
    <w:rsid w:val="3FF1C154"/>
    <w:rsid w:val="3FF25DA0"/>
    <w:rsid w:val="3FF49B9A"/>
    <w:rsid w:val="4039BC0C"/>
    <w:rsid w:val="40DA8A34"/>
    <w:rsid w:val="40F9FAA1"/>
    <w:rsid w:val="423FC07A"/>
    <w:rsid w:val="43733FE5"/>
    <w:rsid w:val="43C3C973"/>
    <w:rsid w:val="44319B63"/>
    <w:rsid w:val="446099E8"/>
    <w:rsid w:val="449A7B01"/>
    <w:rsid w:val="44B78C66"/>
    <w:rsid w:val="4513F65D"/>
    <w:rsid w:val="451A183F"/>
    <w:rsid w:val="45961573"/>
    <w:rsid w:val="45A3B942"/>
    <w:rsid w:val="45BFD1CB"/>
    <w:rsid w:val="45E33539"/>
    <w:rsid w:val="463B224B"/>
    <w:rsid w:val="46B6E7B6"/>
    <w:rsid w:val="4715883B"/>
    <w:rsid w:val="47D96DB1"/>
    <w:rsid w:val="4800418D"/>
    <w:rsid w:val="482F07FF"/>
    <w:rsid w:val="48384FFA"/>
    <w:rsid w:val="48402FE5"/>
    <w:rsid w:val="487FDFE2"/>
    <w:rsid w:val="488968A5"/>
    <w:rsid w:val="489F281C"/>
    <w:rsid w:val="48B038B8"/>
    <w:rsid w:val="4922CAF2"/>
    <w:rsid w:val="495B54D1"/>
    <w:rsid w:val="49AAC079"/>
    <w:rsid w:val="49B5077A"/>
    <w:rsid w:val="49DEDDFE"/>
    <w:rsid w:val="4B175B19"/>
    <w:rsid w:val="4B37E24F"/>
    <w:rsid w:val="4BAA30CF"/>
    <w:rsid w:val="4BCB14DB"/>
    <w:rsid w:val="4C06EA93"/>
    <w:rsid w:val="4C0F3FBB"/>
    <w:rsid w:val="4C21F99B"/>
    <w:rsid w:val="4C5A6BB4"/>
    <w:rsid w:val="4CE3CDF7"/>
    <w:rsid w:val="4D0BB0CF"/>
    <w:rsid w:val="4D7836D1"/>
    <w:rsid w:val="4E0390E6"/>
    <w:rsid w:val="4E0FF867"/>
    <w:rsid w:val="4E2AFDF3"/>
    <w:rsid w:val="4E5B03AB"/>
    <w:rsid w:val="4E9E4212"/>
    <w:rsid w:val="4EC6EE5F"/>
    <w:rsid w:val="4F5440F0"/>
    <w:rsid w:val="4F6AD397"/>
    <w:rsid w:val="4F950D96"/>
    <w:rsid w:val="4FCB5739"/>
    <w:rsid w:val="4FE744DB"/>
    <w:rsid w:val="5066E141"/>
    <w:rsid w:val="50720159"/>
    <w:rsid w:val="51456465"/>
    <w:rsid w:val="517E280F"/>
    <w:rsid w:val="518AA33D"/>
    <w:rsid w:val="51A0664A"/>
    <w:rsid w:val="521BE04E"/>
    <w:rsid w:val="522DF032"/>
    <w:rsid w:val="52382F0A"/>
    <w:rsid w:val="52CECDBF"/>
    <w:rsid w:val="52EC8F9D"/>
    <w:rsid w:val="532D0D2C"/>
    <w:rsid w:val="5348B3F3"/>
    <w:rsid w:val="53C1B4F3"/>
    <w:rsid w:val="548DE23E"/>
    <w:rsid w:val="555CC869"/>
    <w:rsid w:val="55717F23"/>
    <w:rsid w:val="557ACE17"/>
    <w:rsid w:val="55EA4D58"/>
    <w:rsid w:val="55F26CB4"/>
    <w:rsid w:val="5649E6D0"/>
    <w:rsid w:val="566100B8"/>
    <w:rsid w:val="568F29CC"/>
    <w:rsid w:val="579D1E5B"/>
    <w:rsid w:val="57C15EB8"/>
    <w:rsid w:val="57C2C726"/>
    <w:rsid w:val="580BE768"/>
    <w:rsid w:val="581D185A"/>
    <w:rsid w:val="5827AE30"/>
    <w:rsid w:val="585D9D8B"/>
    <w:rsid w:val="5868D7C4"/>
    <w:rsid w:val="58D49A66"/>
    <w:rsid w:val="58D5F9C1"/>
    <w:rsid w:val="59051E76"/>
    <w:rsid w:val="590D745F"/>
    <w:rsid w:val="591B8551"/>
    <w:rsid w:val="59519768"/>
    <w:rsid w:val="59B4FDEE"/>
    <w:rsid w:val="59B8E8BB"/>
    <w:rsid w:val="59D5DA56"/>
    <w:rsid w:val="59E1016C"/>
    <w:rsid w:val="5AF7DD61"/>
    <w:rsid w:val="5B44DF3A"/>
    <w:rsid w:val="5B56F56D"/>
    <w:rsid w:val="5B592B14"/>
    <w:rsid w:val="5BB1F061"/>
    <w:rsid w:val="5BE444A2"/>
    <w:rsid w:val="5C212A79"/>
    <w:rsid w:val="5C3E2D87"/>
    <w:rsid w:val="5CB37F48"/>
    <w:rsid w:val="5CF4FB75"/>
    <w:rsid w:val="5D43351D"/>
    <w:rsid w:val="5DA84C46"/>
    <w:rsid w:val="5DCE484E"/>
    <w:rsid w:val="5E4C07B8"/>
    <w:rsid w:val="5E6E953C"/>
    <w:rsid w:val="5F0808E2"/>
    <w:rsid w:val="5F801CD1"/>
    <w:rsid w:val="5FF6A6D3"/>
    <w:rsid w:val="6018505D"/>
    <w:rsid w:val="601CE3B5"/>
    <w:rsid w:val="6088238E"/>
    <w:rsid w:val="609BF333"/>
    <w:rsid w:val="60FF85E2"/>
    <w:rsid w:val="611DCC34"/>
    <w:rsid w:val="613A5B6D"/>
    <w:rsid w:val="61F691AD"/>
    <w:rsid w:val="620E8514"/>
    <w:rsid w:val="6223F3EF"/>
    <w:rsid w:val="6290E72F"/>
    <w:rsid w:val="62AE9FF2"/>
    <w:rsid w:val="62BFB91B"/>
    <w:rsid w:val="62E22B5F"/>
    <w:rsid w:val="6337D6EF"/>
    <w:rsid w:val="635B2BEF"/>
    <w:rsid w:val="638CB1DC"/>
    <w:rsid w:val="63C56987"/>
    <w:rsid w:val="63F6765A"/>
    <w:rsid w:val="63F7D452"/>
    <w:rsid w:val="64627906"/>
    <w:rsid w:val="64BD499E"/>
    <w:rsid w:val="64EFB53F"/>
    <w:rsid w:val="652E326F"/>
    <w:rsid w:val="65B3636D"/>
    <w:rsid w:val="6612D718"/>
    <w:rsid w:val="6641D175"/>
    <w:rsid w:val="6670132A"/>
    <w:rsid w:val="6686FE16"/>
    <w:rsid w:val="669F6315"/>
    <w:rsid w:val="6744AEC8"/>
    <w:rsid w:val="67521F4E"/>
    <w:rsid w:val="680B4812"/>
    <w:rsid w:val="6826302D"/>
    <w:rsid w:val="68370562"/>
    <w:rsid w:val="69934FD8"/>
    <w:rsid w:val="6A058898"/>
    <w:rsid w:val="6A29AD1C"/>
    <w:rsid w:val="6A81D876"/>
    <w:rsid w:val="6B689AF5"/>
    <w:rsid w:val="6BA4BB33"/>
    <w:rsid w:val="6BD34D67"/>
    <w:rsid w:val="6BDB0141"/>
    <w:rsid w:val="6C2195A4"/>
    <w:rsid w:val="6C26B66F"/>
    <w:rsid w:val="6C314DF7"/>
    <w:rsid w:val="6C5560B0"/>
    <w:rsid w:val="6C5FFF54"/>
    <w:rsid w:val="6C6539A0"/>
    <w:rsid w:val="6CB18333"/>
    <w:rsid w:val="6CB8694A"/>
    <w:rsid w:val="6D59659A"/>
    <w:rsid w:val="6DD98E23"/>
    <w:rsid w:val="6DDBC514"/>
    <w:rsid w:val="6DE75B5F"/>
    <w:rsid w:val="6ECBFE18"/>
    <w:rsid w:val="6EFD16CE"/>
    <w:rsid w:val="6F7FDDE5"/>
    <w:rsid w:val="6FC8DBC5"/>
    <w:rsid w:val="6FCAEE37"/>
    <w:rsid w:val="7018B6DC"/>
    <w:rsid w:val="7026978B"/>
    <w:rsid w:val="705FAE5C"/>
    <w:rsid w:val="70D6E6FC"/>
    <w:rsid w:val="70EBF51B"/>
    <w:rsid w:val="718BDB34"/>
    <w:rsid w:val="71C59392"/>
    <w:rsid w:val="7217F0C2"/>
    <w:rsid w:val="72309EDB"/>
    <w:rsid w:val="725C587C"/>
    <w:rsid w:val="72B06F8A"/>
    <w:rsid w:val="72D9417C"/>
    <w:rsid w:val="732D52CB"/>
    <w:rsid w:val="7398B880"/>
    <w:rsid w:val="73E4CD50"/>
    <w:rsid w:val="74AE5B77"/>
    <w:rsid w:val="74EE125F"/>
    <w:rsid w:val="7566A657"/>
    <w:rsid w:val="75FFA548"/>
    <w:rsid w:val="7643A3C4"/>
    <w:rsid w:val="77082321"/>
    <w:rsid w:val="77562462"/>
    <w:rsid w:val="775F27E4"/>
    <w:rsid w:val="776A18AE"/>
    <w:rsid w:val="77CDEDD4"/>
    <w:rsid w:val="77F4D1D9"/>
    <w:rsid w:val="7814D74E"/>
    <w:rsid w:val="782D1639"/>
    <w:rsid w:val="78395BD1"/>
    <w:rsid w:val="789A16A4"/>
    <w:rsid w:val="78CA1C8D"/>
    <w:rsid w:val="78F81EA3"/>
    <w:rsid w:val="7909103D"/>
    <w:rsid w:val="79C7DC16"/>
    <w:rsid w:val="7A39FE81"/>
    <w:rsid w:val="7A6948FF"/>
    <w:rsid w:val="7A8825FD"/>
    <w:rsid w:val="7AC44490"/>
    <w:rsid w:val="7B0DA347"/>
    <w:rsid w:val="7B570092"/>
    <w:rsid w:val="7B8C35EB"/>
    <w:rsid w:val="7B93B278"/>
    <w:rsid w:val="7C226223"/>
    <w:rsid w:val="7C43195E"/>
    <w:rsid w:val="7C890C85"/>
    <w:rsid w:val="7CB4A928"/>
    <w:rsid w:val="7D239FEE"/>
    <w:rsid w:val="7E41F68F"/>
    <w:rsid w:val="7E46E6DB"/>
    <w:rsid w:val="7E7701B8"/>
    <w:rsid w:val="7EC45836"/>
    <w:rsid w:val="7F081FE8"/>
    <w:rsid w:val="7F547A52"/>
    <w:rsid w:val="7F8A2B97"/>
    <w:rsid w:val="7FEDDC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shapelayout>
  </w:shapeDefaults>
  <w:decimalSymbol w:val=","/>
  <w:listSeparator w:val=";"/>
  <w14:docId w14:val="47DCB08B"/>
  <w15:docId w15:val="{8FCC28D8-3700-4447-B4C7-BA382F8C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F1"/>
    <w:pPr>
      <w:jc w:val="both"/>
    </w:pPr>
    <w:rPr>
      <w:rFonts w:ascii="Arial" w:hAnsi="Arial"/>
      <w:szCs w:val="24"/>
      <w:lang w:val="ca-ES"/>
    </w:rPr>
  </w:style>
  <w:style w:type="paragraph" w:styleId="Ttol1">
    <w:name w:val="heading 1"/>
    <w:basedOn w:val="Normal"/>
    <w:next w:val="Normal"/>
    <w:link w:val="Ttol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ol2">
    <w:name w:val="heading 2"/>
    <w:basedOn w:val="Normal"/>
    <w:next w:val="Normal"/>
    <w:link w:val="Ttol2Car"/>
    <w:qFormat/>
    <w:rsid w:val="00B9468F"/>
    <w:pPr>
      <w:keepNext/>
      <w:spacing w:before="240" w:after="60"/>
      <w:outlineLvl w:val="1"/>
    </w:pPr>
    <w:rPr>
      <w:rFonts w:ascii="Calibri Light" w:hAnsi="Calibri Light"/>
      <w:b/>
      <w:bCs/>
      <w:i/>
      <w:iCs/>
      <w:sz w:val="28"/>
      <w:szCs w:val="28"/>
      <w:lang w:val="es-ES" w:eastAsia="ko-KR"/>
    </w:rPr>
  </w:style>
  <w:style w:type="paragraph" w:styleId="Ttol3">
    <w:name w:val="heading 3"/>
    <w:basedOn w:val="Normal"/>
    <w:next w:val="Normal"/>
    <w:link w:val="Ttol3Car"/>
    <w:uiPriority w:val="99"/>
    <w:qFormat/>
    <w:rsid w:val="002044DB"/>
    <w:pPr>
      <w:keepNext/>
      <w:outlineLvl w:val="2"/>
    </w:pPr>
    <w:rPr>
      <w:sz w:val="24"/>
      <w:szCs w:val="20"/>
      <w:lang w:eastAsia="ko-KR"/>
    </w:rPr>
  </w:style>
  <w:style w:type="paragraph" w:styleId="Ttol4">
    <w:name w:val="heading 4"/>
    <w:basedOn w:val="Normal"/>
    <w:next w:val="Normal"/>
    <w:link w:val="Ttol4Car"/>
    <w:uiPriority w:val="99"/>
    <w:qFormat/>
    <w:rsid w:val="002044DB"/>
    <w:pPr>
      <w:keepNext/>
      <w:outlineLvl w:val="3"/>
    </w:pPr>
    <w:rPr>
      <w:b/>
      <w:color w:val="000000"/>
      <w:sz w:val="24"/>
      <w:szCs w:val="20"/>
      <w:u w:val="single"/>
      <w:lang w:eastAsia="ko-KR"/>
    </w:rPr>
  </w:style>
  <w:style w:type="paragraph" w:styleId="Ttol5">
    <w:name w:val="heading 5"/>
    <w:basedOn w:val="Normal"/>
    <w:next w:val="Normal"/>
    <w:link w:val="Ttol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ol6">
    <w:name w:val="heading 6"/>
    <w:basedOn w:val="Normal"/>
    <w:next w:val="Normal"/>
    <w:link w:val="Ttol6Car"/>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ol7">
    <w:name w:val="heading 7"/>
    <w:basedOn w:val="Normal"/>
    <w:next w:val="Normal"/>
    <w:link w:val="Ttol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ol8">
    <w:name w:val="heading 8"/>
    <w:basedOn w:val="Normal"/>
    <w:next w:val="Normal"/>
    <w:link w:val="Ttol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ol9">
    <w:name w:val="heading 9"/>
    <w:basedOn w:val="Normal"/>
    <w:next w:val="Normal"/>
    <w:link w:val="Ttol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813B82"/>
    <w:rPr>
      <w:rFonts w:ascii="Helvetica" w:hAnsi="Helvetica" w:cs="Times New Roman"/>
      <w:b/>
      <w:color w:val="000000"/>
      <w:sz w:val="16"/>
    </w:rPr>
  </w:style>
  <w:style w:type="character" w:customStyle="1" w:styleId="Ttol2Car">
    <w:name w:val="Títol 2 Car"/>
    <w:link w:val="Ttol2"/>
    <w:locked/>
    <w:rsid w:val="00B9468F"/>
    <w:rPr>
      <w:rFonts w:ascii="Calibri Light" w:hAnsi="Calibri Light" w:cs="Times New Roman"/>
      <w:b/>
      <w:i/>
      <w:sz w:val="28"/>
    </w:rPr>
  </w:style>
  <w:style w:type="character" w:customStyle="1" w:styleId="Ttol3Car">
    <w:name w:val="Títol 3 Car"/>
    <w:link w:val="Ttol3"/>
    <w:uiPriority w:val="99"/>
    <w:locked/>
    <w:rsid w:val="00813B82"/>
    <w:rPr>
      <w:rFonts w:ascii="Arial" w:hAnsi="Arial" w:cs="Times New Roman"/>
      <w:sz w:val="24"/>
      <w:lang w:val="ca-ES"/>
    </w:rPr>
  </w:style>
  <w:style w:type="character" w:customStyle="1" w:styleId="Ttol4Car">
    <w:name w:val="Títol 4 Car"/>
    <w:link w:val="Ttol4"/>
    <w:uiPriority w:val="99"/>
    <w:locked/>
    <w:rsid w:val="00813B82"/>
    <w:rPr>
      <w:rFonts w:ascii="Arial" w:hAnsi="Arial" w:cs="Times New Roman"/>
      <w:b/>
      <w:color w:val="000000"/>
      <w:sz w:val="24"/>
      <w:u w:val="single"/>
      <w:lang w:val="ca-ES"/>
    </w:rPr>
  </w:style>
  <w:style w:type="paragraph" w:styleId="Capalera">
    <w:name w:val="header"/>
    <w:basedOn w:val="Normal"/>
    <w:link w:val="CapaleraCar"/>
    <w:uiPriority w:val="99"/>
    <w:rsid w:val="002044DB"/>
    <w:pPr>
      <w:tabs>
        <w:tab w:val="center" w:pos="4252"/>
        <w:tab w:val="right" w:pos="8504"/>
      </w:tabs>
    </w:pPr>
    <w:rPr>
      <w:rFonts w:ascii="Times New Roman" w:hAnsi="Times New Roman"/>
      <w:sz w:val="24"/>
      <w:lang w:val="es-ES" w:eastAsia="ko-KR"/>
    </w:rPr>
  </w:style>
  <w:style w:type="character" w:customStyle="1" w:styleId="CapaleraCar">
    <w:name w:val="Capçalera Car"/>
    <w:link w:val="Capalera"/>
    <w:uiPriority w:val="99"/>
    <w:locked/>
    <w:rsid w:val="00813B82"/>
    <w:rPr>
      <w:rFonts w:cs="Times New Roman"/>
      <w:sz w:val="24"/>
    </w:rPr>
  </w:style>
  <w:style w:type="paragraph" w:styleId="Peu">
    <w:name w:val="footer"/>
    <w:basedOn w:val="Normal"/>
    <w:link w:val="PeuCar"/>
    <w:uiPriority w:val="99"/>
    <w:rsid w:val="002044DB"/>
    <w:pPr>
      <w:tabs>
        <w:tab w:val="center" w:pos="4252"/>
        <w:tab w:val="right" w:pos="8504"/>
      </w:tabs>
    </w:pPr>
    <w:rPr>
      <w:rFonts w:ascii="Times New Roman" w:hAnsi="Times New Roman"/>
      <w:sz w:val="24"/>
      <w:lang w:val="es-ES" w:eastAsia="ko-KR"/>
    </w:rPr>
  </w:style>
  <w:style w:type="character" w:customStyle="1" w:styleId="PeuCar">
    <w:name w:val="Peu Car"/>
    <w:link w:val="Peu"/>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Enlla">
    <w:name w:val="Hyperlink"/>
    <w:uiPriority w:val="99"/>
    <w:rsid w:val="002044DB"/>
    <w:rPr>
      <w:rFonts w:cs="Times New Roman"/>
      <w:color w:val="0000FF"/>
      <w:u w:val="single"/>
    </w:rPr>
  </w:style>
  <w:style w:type="paragraph" w:styleId="Textdebloc">
    <w:name w:val="Block Text"/>
    <w:basedOn w:val="Normal"/>
    <w:uiPriority w:val="99"/>
    <w:semiHidden/>
    <w:rsid w:val="002044DB"/>
    <w:pPr>
      <w:spacing w:line="360" w:lineRule="auto"/>
      <w:ind w:left="360" w:right="125"/>
    </w:pPr>
    <w:rPr>
      <w:rFonts w:ascii="Helvetica" w:hAnsi="Helvetica"/>
      <w:szCs w:val="20"/>
    </w:rPr>
  </w:style>
  <w:style w:type="paragraph" w:styleId="Textindependent">
    <w:name w:val="Body Text"/>
    <w:basedOn w:val="Normal"/>
    <w:link w:val="TextindependentCar"/>
    <w:uiPriority w:val="99"/>
    <w:semiHidden/>
    <w:rsid w:val="002044DB"/>
    <w:rPr>
      <w:rFonts w:ascii="Times New Roman" w:hAnsi="Times New Roman"/>
      <w:sz w:val="28"/>
      <w:szCs w:val="20"/>
      <w:lang w:eastAsia="ko-KR"/>
    </w:rPr>
  </w:style>
  <w:style w:type="character" w:customStyle="1" w:styleId="TextindependentCar">
    <w:name w:val="Text independent Car"/>
    <w:link w:val="Textindependent"/>
    <w:uiPriority w:val="99"/>
    <w:semiHidden/>
    <w:locked/>
    <w:rsid w:val="00813B82"/>
    <w:rPr>
      <w:rFonts w:cs="Times New Roman"/>
      <w:sz w:val="28"/>
      <w:lang w:val="ca-ES"/>
    </w:rPr>
  </w:style>
  <w:style w:type="paragraph" w:styleId="Textindependent2">
    <w:name w:val="Body Text 2"/>
    <w:basedOn w:val="Normal"/>
    <w:link w:val="Textindependent2Car"/>
    <w:uiPriority w:val="99"/>
    <w:semiHidden/>
    <w:rsid w:val="002044DB"/>
    <w:rPr>
      <w:rFonts w:ascii="Times New Roman" w:hAnsi="Times New Roman"/>
      <w:b/>
      <w:sz w:val="28"/>
      <w:szCs w:val="20"/>
      <w:lang w:eastAsia="ko-KR"/>
    </w:rPr>
  </w:style>
  <w:style w:type="character" w:customStyle="1" w:styleId="Textindependent2Car">
    <w:name w:val="Text independent 2 Car"/>
    <w:link w:val="Textindependent2"/>
    <w:uiPriority w:val="99"/>
    <w:semiHidden/>
    <w:locked/>
    <w:rsid w:val="00813B82"/>
    <w:rPr>
      <w:rFonts w:cs="Times New Roman"/>
      <w:b/>
      <w:sz w:val="28"/>
      <w:lang w:val="ca-ES"/>
    </w:rPr>
  </w:style>
  <w:style w:type="paragraph" w:styleId="Sagniadetextindependent">
    <w:name w:val="Body Text Indent"/>
    <w:basedOn w:val="Normal"/>
    <w:link w:val="SagniadetextindependentCar"/>
    <w:uiPriority w:val="99"/>
    <w:semiHidden/>
    <w:rsid w:val="002044DB"/>
    <w:pPr>
      <w:ind w:left="360"/>
    </w:pPr>
    <w:rPr>
      <w:rFonts w:ascii="Arial Narrow" w:hAnsi="Arial Narrow"/>
      <w:b/>
      <w:lang w:val="es-ES_tradnl" w:eastAsia="ko-KR"/>
    </w:rPr>
  </w:style>
  <w:style w:type="character" w:customStyle="1" w:styleId="SagniadetextindependentCar">
    <w:name w:val="Sagnia de text independent Car"/>
    <w:link w:val="Sagniadetextindependent"/>
    <w:uiPriority w:val="99"/>
    <w:semiHidden/>
    <w:locked/>
    <w:rsid w:val="00813B82"/>
    <w:rPr>
      <w:rFonts w:ascii="Arial Narrow" w:hAnsi="Arial Narrow" w:cs="Times New Roman"/>
      <w:b/>
      <w:sz w:val="24"/>
      <w:lang w:val="es-ES_tradnl"/>
    </w:rPr>
  </w:style>
  <w:style w:type="paragraph" w:styleId="Sagniadetextindependent2">
    <w:name w:val="Body Text Indent 2"/>
    <w:basedOn w:val="Normal"/>
    <w:link w:val="Sagniadetextindependent2Car"/>
    <w:uiPriority w:val="99"/>
    <w:semiHidden/>
    <w:rsid w:val="002044DB"/>
    <w:pPr>
      <w:ind w:left="360"/>
    </w:pPr>
    <w:rPr>
      <w:color w:val="000000"/>
      <w:sz w:val="23"/>
      <w:lang w:eastAsia="ko-KR"/>
    </w:rPr>
  </w:style>
  <w:style w:type="character" w:customStyle="1" w:styleId="Sagniadetextindependent2Car">
    <w:name w:val="Sagnia de text independent 2 Car"/>
    <w:link w:val="Sagniadetextindependent2"/>
    <w:uiPriority w:val="99"/>
    <w:semiHidden/>
    <w:locked/>
    <w:rsid w:val="00813B82"/>
    <w:rPr>
      <w:rFonts w:ascii="Arial" w:hAnsi="Arial" w:cs="Times New Roman"/>
      <w:color w:val="000000"/>
      <w:sz w:val="24"/>
      <w:lang w:val="ca-ES"/>
    </w:rPr>
  </w:style>
  <w:style w:type="paragraph" w:styleId="Textdeglobus">
    <w:name w:val="Balloon Text"/>
    <w:basedOn w:val="Normal"/>
    <w:link w:val="TextdeglobusCar"/>
    <w:uiPriority w:val="99"/>
    <w:semiHidden/>
    <w:rsid w:val="006144EE"/>
    <w:rPr>
      <w:rFonts w:ascii="Segoe UI" w:hAnsi="Segoe UI"/>
      <w:sz w:val="18"/>
      <w:szCs w:val="18"/>
      <w:lang w:val="es-ES" w:eastAsia="ko-KR"/>
    </w:rPr>
  </w:style>
  <w:style w:type="character" w:customStyle="1" w:styleId="TextdeglobusCar">
    <w:name w:val="Text de globus Car"/>
    <w:link w:val="Textdeglobus"/>
    <w:uiPriority w:val="99"/>
    <w:semiHidden/>
    <w:locked/>
    <w:rsid w:val="006144EE"/>
    <w:rPr>
      <w:rFonts w:ascii="Segoe UI" w:hAnsi="Segoe UI" w:cs="Times New Roman"/>
      <w:sz w:val="18"/>
    </w:rPr>
  </w:style>
  <w:style w:type="paragraph" w:styleId="Ttol">
    <w:name w:val="Title"/>
    <w:basedOn w:val="Normal"/>
    <w:link w:val="TtolCar"/>
    <w:uiPriority w:val="99"/>
    <w:qFormat/>
    <w:rsid w:val="00A01978"/>
    <w:pPr>
      <w:jc w:val="center"/>
    </w:pPr>
    <w:rPr>
      <w:rFonts w:ascii="Times New Roman" w:hAnsi="Times New Roman"/>
      <w:b/>
      <w:szCs w:val="20"/>
      <w:lang w:eastAsia="ko-KR"/>
    </w:rPr>
  </w:style>
  <w:style w:type="character" w:customStyle="1" w:styleId="TtolCar">
    <w:name w:val="Títol Car"/>
    <w:link w:val="Ttol"/>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uiPriority w:val="99"/>
    <w:qFormat/>
    <w:rsid w:val="00813B82"/>
    <w:pPr>
      <w:widowControl w:val="0"/>
      <w:spacing w:line="300" w:lineRule="auto"/>
      <w:ind w:left="567"/>
    </w:pPr>
    <w:rPr>
      <w:rFonts w:ascii="Univers (W1)" w:hAnsi="Univers (W1)"/>
      <w:szCs w:val="20"/>
    </w:rPr>
  </w:style>
  <w:style w:type="paragraph" w:styleId="Pargrafdel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argrafdellistaCar"/>
    <w:uiPriority w:val="34"/>
    <w:qFormat/>
    <w:rsid w:val="00813B82"/>
    <w:pPr>
      <w:spacing w:after="200" w:line="276" w:lineRule="auto"/>
      <w:ind w:left="720"/>
    </w:pPr>
    <w:rPr>
      <w:rFonts w:ascii="Calibri" w:hAnsi="Calibri"/>
      <w:sz w:val="22"/>
      <w:szCs w:val="22"/>
    </w:rPr>
  </w:style>
  <w:style w:type="character" w:styleId="Refernciadecomentari">
    <w:name w:val="annotation reference"/>
    <w:uiPriority w:val="99"/>
    <w:rsid w:val="00813B82"/>
    <w:rPr>
      <w:rFonts w:cs="Times New Roman"/>
      <w:sz w:val="16"/>
    </w:rPr>
  </w:style>
  <w:style w:type="paragraph" w:styleId="Textdecomentari">
    <w:name w:val="annotation text"/>
    <w:basedOn w:val="Normal"/>
    <w:link w:val="TextdecomentariCar"/>
    <w:uiPriority w:val="99"/>
    <w:qFormat/>
    <w:rsid w:val="00813B82"/>
    <w:pPr>
      <w:spacing w:after="200" w:line="276" w:lineRule="auto"/>
    </w:pPr>
    <w:rPr>
      <w:rFonts w:ascii="Calibri" w:hAnsi="Calibri"/>
      <w:szCs w:val="20"/>
    </w:rPr>
  </w:style>
  <w:style w:type="character" w:customStyle="1" w:styleId="CommentTextChar">
    <w:name w:val="Comment Text Char"/>
    <w:uiPriority w:val="99"/>
    <w:semiHidden/>
    <w:locked/>
    <w:rsid w:val="00813B82"/>
    <w:rPr>
      <w:rFonts w:cs="Times New Roman"/>
      <w:sz w:val="20"/>
    </w:rPr>
  </w:style>
  <w:style w:type="character" w:customStyle="1" w:styleId="TextdecomentariCar">
    <w:name w:val="Text de comentari Car"/>
    <w:link w:val="Textdecomentari"/>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rPr>
  </w:style>
  <w:style w:type="table" w:styleId="Taulaambquadrcula">
    <w:name w:val="Table Grid"/>
    <w:basedOn w:val="Tau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independent3">
    <w:name w:val="Body Text 3"/>
    <w:basedOn w:val="Normal"/>
    <w:link w:val="Textindependent3Car"/>
    <w:semiHidden/>
    <w:rsid w:val="007B0488"/>
    <w:pPr>
      <w:spacing w:after="120"/>
    </w:pPr>
    <w:rPr>
      <w:rFonts w:ascii="Times New Roman" w:hAnsi="Times New Roman"/>
      <w:sz w:val="16"/>
      <w:szCs w:val="16"/>
      <w:lang w:eastAsia="ko-KR"/>
    </w:rPr>
  </w:style>
  <w:style w:type="character" w:customStyle="1" w:styleId="Textindependent3Car">
    <w:name w:val="Text independent 3 Car"/>
    <w:link w:val="Textindependent3"/>
    <w:semiHidden/>
    <w:locked/>
    <w:rsid w:val="007B0488"/>
    <w:rPr>
      <w:rFonts w:cs="Times New Roman"/>
      <w:sz w:val="16"/>
      <w:lang w:val="ca-ES"/>
    </w:rPr>
  </w:style>
  <w:style w:type="paragraph" w:styleId="Revisi">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rsid w:val="00DB7C4B"/>
    <w:pPr>
      <w:ind w:left="708"/>
      <w:jc w:val="left"/>
    </w:pPr>
    <w:rPr>
      <w:rFonts w:ascii="Times New Roman" w:hAnsi="Times New Roman"/>
      <w:sz w:val="24"/>
      <w:lang w:val="es-ES"/>
    </w:rPr>
  </w:style>
  <w:style w:type="paragraph" w:styleId="Temadelcomentari">
    <w:name w:val="annotation subject"/>
    <w:basedOn w:val="Textdecomentari"/>
    <w:next w:val="Textdecomentari"/>
    <w:link w:val="TemadelcomentariCar"/>
    <w:uiPriority w:val="99"/>
    <w:semiHidden/>
    <w:rsid w:val="001704C2"/>
    <w:pPr>
      <w:spacing w:after="0" w:line="240" w:lineRule="auto"/>
    </w:pPr>
    <w:rPr>
      <w:rFonts w:ascii="Arial" w:hAnsi="Arial"/>
      <w:b/>
      <w:bCs/>
      <w:lang w:eastAsia="es-ES"/>
    </w:rPr>
  </w:style>
  <w:style w:type="character" w:customStyle="1" w:styleId="TemadelcomentariCar">
    <w:name w:val="Tema del comentari Car"/>
    <w:link w:val="Temadelcomentari"/>
    <w:uiPriority w:val="99"/>
    <w:semiHidden/>
    <w:locked/>
    <w:rsid w:val="001704C2"/>
    <w:rPr>
      <w:rFonts w:ascii="Arial" w:hAnsi="Arial" w:cs="Times New Roman"/>
      <w:b/>
      <w:lang w:val="ca-ES" w:eastAsia="es-ES"/>
    </w:rPr>
  </w:style>
  <w:style w:type="paragraph" w:styleId="Senseespaiat">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ambformatprevi">
    <w:name w:val="HTML Preformatted"/>
    <w:basedOn w:val="Normal"/>
    <w:link w:val="HTMLambformatprevi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ambformatpreviCar">
    <w:name w:val="HTML amb format previ Car"/>
    <w:link w:val="HTMLambformatprevi"/>
    <w:uiPriority w:val="99"/>
    <w:semiHidden/>
    <w:locked/>
    <w:rsid w:val="00A676FE"/>
    <w:rPr>
      <w:rFonts w:ascii="Courier New" w:hAnsi="Courier New" w:cs="Courier New"/>
    </w:rPr>
  </w:style>
  <w:style w:type="character" w:styleId="Enllavisitat">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41"/>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ol5Car">
    <w:name w:val="Títol 5 Car"/>
    <w:basedOn w:val="Lletraperdefectedelpargraf"/>
    <w:link w:val="Ttol5"/>
    <w:rsid w:val="009842DA"/>
    <w:rPr>
      <w:rFonts w:ascii="Arial" w:hAnsi="Arial" w:cs="Arial"/>
      <w:i/>
      <w:snapToGrid w:val="0"/>
      <w:lang w:val="ca-ES"/>
    </w:rPr>
  </w:style>
  <w:style w:type="character" w:customStyle="1" w:styleId="Ttol6Car">
    <w:name w:val="Títol 6 Car"/>
    <w:basedOn w:val="Lletraperdefectedelpargraf"/>
    <w:link w:val="Ttol6"/>
    <w:rsid w:val="009842DA"/>
    <w:rPr>
      <w:rFonts w:ascii="Arial" w:hAnsi="Arial" w:cs="Arial"/>
      <w:b/>
      <w:noProof/>
      <w:lang w:val="ca-ES"/>
    </w:rPr>
  </w:style>
  <w:style w:type="character" w:customStyle="1" w:styleId="Ttol7Car">
    <w:name w:val="Títol 7 Car"/>
    <w:basedOn w:val="Lletraperdefectedelpargraf"/>
    <w:link w:val="Ttol7"/>
    <w:uiPriority w:val="9"/>
    <w:semiHidden/>
    <w:rsid w:val="009842DA"/>
    <w:rPr>
      <w:rFonts w:ascii="Cambria" w:hAnsi="Cambria"/>
      <w:i/>
      <w:iCs/>
      <w:color w:val="243F60"/>
      <w:lang w:val="ca-ES"/>
    </w:rPr>
  </w:style>
  <w:style w:type="character" w:customStyle="1" w:styleId="Ttol8Car">
    <w:name w:val="Títol 8 Car"/>
    <w:basedOn w:val="Lletraperdefectedelpargraf"/>
    <w:link w:val="Ttol8"/>
    <w:uiPriority w:val="9"/>
    <w:semiHidden/>
    <w:rsid w:val="009842DA"/>
    <w:rPr>
      <w:rFonts w:ascii="Cambria" w:hAnsi="Cambria"/>
      <w:color w:val="272727"/>
      <w:sz w:val="21"/>
      <w:szCs w:val="21"/>
      <w:lang w:val="ca-ES"/>
    </w:rPr>
  </w:style>
  <w:style w:type="character" w:customStyle="1" w:styleId="Ttol9Car">
    <w:name w:val="Títol 9 Car"/>
    <w:basedOn w:val="Lletraperdefectedelpargraf"/>
    <w:link w:val="Ttol9"/>
    <w:uiPriority w:val="9"/>
    <w:semiHidden/>
    <w:rsid w:val="009842DA"/>
    <w:rPr>
      <w:rFonts w:ascii="Cambria" w:hAnsi="Cambria"/>
      <w:i/>
      <w:iCs/>
      <w:color w:val="272727"/>
      <w:sz w:val="21"/>
      <w:szCs w:val="21"/>
      <w:lang w:val="ca-ES"/>
    </w:rPr>
  </w:style>
  <w:style w:type="paragraph" w:styleId="NormalWeb">
    <w:name w:val="Normal (Web)"/>
    <w:basedOn w:val="Normal"/>
    <w:uiPriority w:val="99"/>
    <w:semiHidden/>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gniadetextindependent3">
    <w:name w:val="Body Text Indent 3"/>
    <w:basedOn w:val="Normal"/>
    <w:link w:val="Sagniadetextindependent3Car"/>
    <w:semiHidden/>
    <w:rsid w:val="009842DA"/>
    <w:pPr>
      <w:spacing w:after="120"/>
      <w:ind w:left="-567" w:hanging="142"/>
    </w:pPr>
    <w:rPr>
      <w:rFonts w:cs="Arial"/>
      <w:szCs w:val="20"/>
    </w:rPr>
  </w:style>
  <w:style w:type="character" w:customStyle="1" w:styleId="Sagniadetextindependent3Car">
    <w:name w:val="Sagnia de text independent 3 Car"/>
    <w:basedOn w:val="Lletraperdefectedelpargraf"/>
    <w:link w:val="Sagniadetextindependent3"/>
    <w:semiHidden/>
    <w:rsid w:val="009842DA"/>
    <w:rPr>
      <w:rFonts w:ascii="Arial" w:hAnsi="Arial" w:cs="Arial"/>
      <w:lang w:val="ca-ES"/>
    </w:rPr>
  </w:style>
  <w:style w:type="paragraph" w:styleId="IDC1">
    <w:name w:val="toc 1"/>
    <w:basedOn w:val="Normal"/>
    <w:next w:val="Normal"/>
    <w:autoRedefine/>
    <w:uiPriority w:val="39"/>
    <w:unhideWhenUsed/>
    <w:locked/>
    <w:rsid w:val="009842DA"/>
    <w:pPr>
      <w:spacing w:after="120"/>
    </w:pPr>
    <w:rPr>
      <w:rFonts w:cs="Arial"/>
      <w:szCs w:val="20"/>
    </w:rPr>
  </w:style>
  <w:style w:type="paragraph" w:styleId="IDC2">
    <w:name w:val="toc 2"/>
    <w:basedOn w:val="Normal"/>
    <w:next w:val="Normal"/>
    <w:autoRedefine/>
    <w:uiPriority w:val="39"/>
    <w:unhideWhenUsed/>
    <w:locked/>
    <w:rsid w:val="009842DA"/>
    <w:pPr>
      <w:spacing w:after="120"/>
    </w:pPr>
    <w:rPr>
      <w:rFonts w:cs="Arial"/>
      <w:szCs w:val="20"/>
    </w:rPr>
  </w:style>
  <w:style w:type="paragraph" w:styleId="I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ulanormal"/>
    <w:next w:val="Taulaambq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denotaapeudepgina">
    <w:name w:val="footnote text"/>
    <w:basedOn w:val="Normal"/>
    <w:link w:val="TextdenotaapeudepginaCar"/>
    <w:uiPriority w:val="99"/>
    <w:semiHidden/>
    <w:unhideWhenUsed/>
    <w:rsid w:val="00E956AD"/>
    <w:pPr>
      <w:jc w:val="left"/>
    </w:pPr>
    <w:rPr>
      <w:rFonts w:ascii="Calibri" w:eastAsia="Calibri" w:hAnsi="Calibri"/>
      <w:szCs w:val="20"/>
    </w:rPr>
  </w:style>
  <w:style w:type="character" w:customStyle="1" w:styleId="TextdenotaapeudepginaCar">
    <w:name w:val="Text de nota a peu de pàgina Car"/>
    <w:basedOn w:val="Lletraperdefectedelpargraf"/>
    <w:link w:val="Textdenotaapeudepgina"/>
    <w:uiPriority w:val="99"/>
    <w:semiHidden/>
    <w:rsid w:val="00E956AD"/>
    <w:rPr>
      <w:rFonts w:ascii="Calibri" w:eastAsia="Calibri" w:hAnsi="Calibri"/>
      <w:lang w:val="ca-ES" w:eastAsia="en-US"/>
    </w:rPr>
  </w:style>
  <w:style w:type="character" w:styleId="Refernciadenotaapeudepgina">
    <w:name w:val="footnote reference"/>
    <w:basedOn w:val="Lletraperdefectedelpargraf"/>
    <w:uiPriority w:val="99"/>
    <w:semiHidden/>
    <w:unhideWhenUsed/>
    <w:rsid w:val="00E956AD"/>
    <w:rPr>
      <w:vertAlign w:val="superscript"/>
    </w:rPr>
  </w:style>
  <w:style w:type="table" w:customStyle="1" w:styleId="Tablaconcuadrcula2">
    <w:name w:val="Tabla con cuadrícula2"/>
    <w:basedOn w:val="Taulanormal"/>
    <w:next w:val="Taulaambq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ol">
    <w:name w:val="Subtitle"/>
    <w:basedOn w:val="Normal"/>
    <w:next w:val="Normal"/>
    <w:link w:val="Subttol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Lletraperdefectedelpargraf"/>
    <w:link w:val="Subttol"/>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argrafdellistaCar">
    <w:name w:val="Paràgraf de llista Car"/>
    <w:aliases w:val="Párrafo Numerado Car,Párrafo de lista - cat Car,Cuadrícula mediana 1 - Énfasis 21 Car,Bullet List Car,FooterText Car,numbered Car,List Paragraph1 Car,Paragraphe de liste1 Car,Bulletr List Paragraph Car,列出段落 Car,列出段落1 Car"/>
    <w:link w:val="Pargrafdellista"/>
    <w:uiPriority w:val="34"/>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paragraph" w:customStyle="1" w:styleId="paragraph">
    <w:name w:val="paragraph"/>
    <w:basedOn w:val="Normal"/>
    <w:rsid w:val="00EE00C0"/>
    <w:pPr>
      <w:spacing w:before="100" w:beforeAutospacing="1" w:after="100" w:afterAutospacing="1"/>
      <w:jc w:val="left"/>
    </w:pPr>
    <w:rPr>
      <w:rFonts w:ascii="Times New Roman" w:hAnsi="Times New Roman"/>
      <w:sz w:val="24"/>
      <w:lang w:val="es-ES"/>
    </w:rPr>
  </w:style>
  <w:style w:type="character" w:customStyle="1" w:styleId="normaltextrun">
    <w:name w:val="normaltextrun"/>
    <w:basedOn w:val="Lletraperdefectedelpargraf"/>
    <w:rsid w:val="00EE00C0"/>
  </w:style>
  <w:style w:type="character" w:customStyle="1" w:styleId="eop">
    <w:name w:val="eop"/>
    <w:basedOn w:val="Lletraperdefectedelpargraf"/>
    <w:rsid w:val="00EE00C0"/>
  </w:style>
  <w:style w:type="character" w:customStyle="1" w:styleId="ui-provider">
    <w:name w:val="ui-provider"/>
    <w:basedOn w:val="Lletraperdefectedelpargraf"/>
    <w:rsid w:val="00B84335"/>
  </w:style>
  <w:style w:type="table" w:customStyle="1" w:styleId="Tablaconcuadrcula4">
    <w:name w:val="Tabla con cuadrícula4"/>
    <w:basedOn w:val="Taulanormal"/>
    <w:next w:val="Taulaambquadrcula"/>
    <w:uiPriority w:val="39"/>
    <w:rsid w:val="003F73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uiPriority w:val="39"/>
    <w:rsid w:val="00E830F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03718C"/>
    <w:pPr>
      <w:jc w:val="left"/>
    </w:pPr>
    <w:rPr>
      <w:rFonts w:ascii="Times New Roman" w:eastAsiaTheme="minorHAnsi" w:hAnsi="Times New Roman"/>
      <w:sz w:val="24"/>
      <w:lang w:eastAsia="ca-ES"/>
    </w:rPr>
  </w:style>
  <w:style w:type="table" w:customStyle="1" w:styleId="Tablaconcuadrcula6">
    <w:name w:val="Tabla con cuadrícula6"/>
    <w:basedOn w:val="Taulanormal"/>
    <w:next w:val="Taulaambquadrcula"/>
    <w:uiPriority w:val="39"/>
    <w:rsid w:val="00280B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ulanormal"/>
    <w:next w:val="Taulaambquadrcula"/>
    <w:uiPriority w:val="39"/>
    <w:rsid w:val="00BD69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mple">
    <w:name w:val="Exemple"/>
    <w:basedOn w:val="Normal"/>
    <w:uiPriority w:val="99"/>
    <w:rsid w:val="008663E0"/>
    <w:pPr>
      <w:spacing w:line="259" w:lineRule="auto"/>
    </w:pPr>
    <w:rPr>
      <w:rFonts w:eastAsia="MS ??"/>
      <w:noProof/>
      <w:color w:val="808080" w:themeColor="background1" w:themeShade="80"/>
      <w:szCs w:val="20"/>
    </w:rPr>
  </w:style>
  <w:style w:type="character" w:styleId="Textdelcontenidor">
    <w:name w:val="Placeholder Text"/>
    <w:basedOn w:val="Lletraperdefectedelpargraf"/>
    <w:uiPriority w:val="99"/>
    <w:semiHidden/>
    <w:rsid w:val="008F34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86277768">
      <w:bodyDiv w:val="1"/>
      <w:marLeft w:val="0"/>
      <w:marRight w:val="0"/>
      <w:marTop w:val="0"/>
      <w:marBottom w:val="0"/>
      <w:divBdr>
        <w:top w:val="none" w:sz="0" w:space="0" w:color="auto"/>
        <w:left w:val="none" w:sz="0" w:space="0" w:color="auto"/>
        <w:bottom w:val="none" w:sz="0" w:space="0" w:color="auto"/>
        <w:right w:val="none" w:sz="0" w:space="0" w:color="auto"/>
      </w:divBdr>
    </w:div>
    <w:div w:id="290404037">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1301565">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12131158">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53672113">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12405630">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889224787">
      <w:bodyDiv w:val="1"/>
      <w:marLeft w:val="0"/>
      <w:marRight w:val="0"/>
      <w:marTop w:val="0"/>
      <w:marBottom w:val="0"/>
      <w:divBdr>
        <w:top w:val="none" w:sz="0" w:space="0" w:color="auto"/>
        <w:left w:val="none" w:sz="0" w:space="0" w:color="auto"/>
        <w:bottom w:val="none" w:sz="0" w:space="0" w:color="auto"/>
        <w:right w:val="none" w:sz="0" w:space="0" w:color="auto"/>
      </w:divBdr>
      <w:divsChild>
        <w:div w:id="1825927354">
          <w:marLeft w:val="0"/>
          <w:marRight w:val="0"/>
          <w:marTop w:val="0"/>
          <w:marBottom w:val="0"/>
          <w:divBdr>
            <w:top w:val="none" w:sz="0" w:space="0" w:color="auto"/>
            <w:left w:val="none" w:sz="0" w:space="0" w:color="auto"/>
            <w:bottom w:val="none" w:sz="0" w:space="0" w:color="auto"/>
            <w:right w:val="none" w:sz="0" w:space="0" w:color="auto"/>
          </w:divBdr>
        </w:div>
        <w:div w:id="732971771">
          <w:marLeft w:val="0"/>
          <w:marRight w:val="0"/>
          <w:marTop w:val="0"/>
          <w:marBottom w:val="0"/>
          <w:divBdr>
            <w:top w:val="none" w:sz="0" w:space="0" w:color="auto"/>
            <w:left w:val="none" w:sz="0" w:space="0" w:color="auto"/>
            <w:bottom w:val="none" w:sz="0" w:space="0" w:color="auto"/>
            <w:right w:val="none" w:sz="0" w:space="0" w:color="auto"/>
          </w:divBdr>
        </w:div>
      </w:divsChild>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06268">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241188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343896485">
      <w:bodyDiv w:val="1"/>
      <w:marLeft w:val="0"/>
      <w:marRight w:val="0"/>
      <w:marTop w:val="0"/>
      <w:marBottom w:val="0"/>
      <w:divBdr>
        <w:top w:val="none" w:sz="0" w:space="0" w:color="auto"/>
        <w:left w:val="none" w:sz="0" w:space="0" w:color="auto"/>
        <w:bottom w:val="none" w:sz="0" w:space="0" w:color="auto"/>
        <w:right w:val="none" w:sz="0" w:space="0" w:color="auto"/>
      </w:divBdr>
    </w:div>
    <w:div w:id="1405957297">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57006682">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25426918">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699315492">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868133897">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ecciodades@hmar.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onomia.gencat.cat/ca/70_ambits_actuacio/tresoreria_i_pagaments/factura-electron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tecciodedades@hmar.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90ABB-DD20-4A5E-A255-A657E7FF1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12934</Words>
  <Characters>73105</Characters>
  <Application>Microsoft Office Word</Application>
  <DocSecurity>0</DocSecurity>
  <Lines>609</Lines>
  <Paragraphs>171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85868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Josefina Chiquito Merchan</cp:lastModifiedBy>
  <cp:revision>7</cp:revision>
  <cp:lastPrinted>2024-09-05T18:28:00Z</cp:lastPrinted>
  <dcterms:created xsi:type="dcterms:W3CDTF">2025-03-24T15:50:00Z</dcterms:created>
  <dcterms:modified xsi:type="dcterms:W3CDTF">2025-03-26T12:50:00Z</dcterms:modified>
</cp:coreProperties>
</file>