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0484" w14:textId="77777777" w:rsidR="00661555" w:rsidRPr="00B86789" w:rsidRDefault="00661555" w:rsidP="00661555">
      <w:pPr>
        <w:rPr>
          <w:rFonts w:ascii="Arial" w:hAnsi="Arial" w:cs="Arial"/>
          <w:b/>
        </w:rPr>
      </w:pPr>
      <w:r w:rsidRPr="00B86789">
        <w:rPr>
          <w:rFonts w:ascii="Arial" w:hAnsi="Arial" w:cs="Arial"/>
          <w:b/>
        </w:rPr>
        <w:t>ANNEX II.A – MODEL D’ESTUDI ECONÒMIC DEL SERVEI ANY BASE (202</w:t>
      </w:r>
      <w:r>
        <w:rPr>
          <w:rFonts w:ascii="Arial" w:hAnsi="Arial" w:cs="Arial"/>
          <w:b/>
        </w:rPr>
        <w:t>3</w:t>
      </w:r>
      <w:r w:rsidRPr="00B86789">
        <w:rPr>
          <w:rFonts w:ascii="Arial" w:hAnsi="Arial" w:cs="Arial"/>
          <w:b/>
        </w:rPr>
        <w:t>)</w:t>
      </w:r>
    </w:p>
    <w:p w14:paraId="677E03E2" w14:textId="77777777" w:rsidR="00661555" w:rsidRPr="00B86789" w:rsidRDefault="00661555" w:rsidP="00661555">
      <w:pPr>
        <w:rPr>
          <w:rFonts w:ascii="Arial" w:hAnsi="Arial" w:cs="Arial"/>
          <w:b/>
        </w:rPr>
      </w:pPr>
    </w:p>
    <w:p w14:paraId="6867DD53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________________________, major d’edat, amb domicili a ____________________</w:t>
      </w:r>
      <w:r w:rsidRPr="00093D9E">
        <w:rPr>
          <w:rFonts w:ascii="Arial" w:hAnsi="Arial" w:cs="Arial"/>
          <w:sz w:val="20"/>
          <w:szCs w:val="20"/>
        </w:rPr>
        <w:softHyphen/>
      </w:r>
      <w:r w:rsidRPr="00093D9E">
        <w:rPr>
          <w:rFonts w:ascii="Arial" w:hAnsi="Arial" w:cs="Arial"/>
          <w:sz w:val="20"/>
          <w:szCs w:val="20"/>
        </w:rPr>
        <w:softHyphen/>
        <w:t>__</w:t>
      </w:r>
    </w:p>
    <w:p w14:paraId="73A2AC64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(carrer, número, localitat i província), amb DNI núm. ______________, en nom propi o bé, en nom de _______________________________ (si actua per representació expressant la personalitat i el domicili del representat, l’escriptura de poder que el faculta per actuar i el codi d’identificació fiscal de l’empresa), assabentat del Plec de clàusules administratives particulars reguladores del procediment obert, de tramitació ordinària, per a l’adjudicació del contracte administratiu de concessió de servei INTEGRAL D’ABASTAMENT D’AIGUA POTABLE, CLAVEGUERAM I MANTENIMENT DE FONTS DEL MUNICIPI DE PREMIÀ DE DALT, accepta íntegrament les condicions i obligacions que demanen els esmentats documents, es compromet a complir-les estrictament i ofereix realitzar l’objecte contractual de referencia amb les condicions econòmiques per l’any base 2023 que es resumeixen a continuació, en justificació de les quals s’adjunta el corresponent estudi econòmic del servei en full de càlcul (Annex II-B).</w:t>
      </w:r>
    </w:p>
    <w:p w14:paraId="42BC601B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4FBFB550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089B9F2C" w14:textId="77777777" w:rsidR="00661555" w:rsidRPr="00093D9E" w:rsidRDefault="00661555" w:rsidP="00661555">
      <w:pPr>
        <w:rPr>
          <w:sz w:val="20"/>
          <w:szCs w:val="20"/>
        </w:rPr>
      </w:pPr>
    </w:p>
    <w:p w14:paraId="55361E0B" w14:textId="77777777" w:rsidR="00661555" w:rsidRDefault="00661555" w:rsidP="00661555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Hi ha unes partides amb valors prefixats, que són per l’any base:</w:t>
      </w:r>
    </w:p>
    <w:p w14:paraId="182B7BA4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57330EC7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Ingressos No Tarifaris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>40.110 €</w:t>
      </w:r>
    </w:p>
    <w:p w14:paraId="5CCADE14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Seguiment i control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  <w:t>0.</w:t>
      </w:r>
      <w:r>
        <w:rPr>
          <w:rFonts w:ascii="Arial" w:hAnsi="Arial" w:cs="Arial"/>
          <w:sz w:val="20"/>
        </w:rPr>
        <w:t>25</w:t>
      </w:r>
      <w:r w:rsidRPr="00093D9E">
        <w:rPr>
          <w:rFonts w:ascii="Arial" w:hAnsi="Arial" w:cs="Arial"/>
          <w:sz w:val="20"/>
        </w:rPr>
        <w:t>% Total Ingressos (</w:t>
      </w:r>
      <w:r>
        <w:rPr>
          <w:rFonts w:ascii="Arial" w:hAnsi="Arial" w:cs="Arial"/>
          <w:sz w:val="20"/>
        </w:rPr>
        <w:t>4.092</w:t>
      </w:r>
      <w:r w:rsidRPr="00093D9E">
        <w:rPr>
          <w:rFonts w:ascii="Arial" w:hAnsi="Arial" w:cs="Arial"/>
          <w:sz w:val="20"/>
        </w:rPr>
        <w:t xml:space="preserve"> €)</w:t>
      </w:r>
    </w:p>
    <w:p w14:paraId="6DB693C8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Cànon Ajuntament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  <w:t>0,58 €/m3</w:t>
      </w:r>
      <w:r>
        <w:rPr>
          <w:rFonts w:ascii="Arial" w:hAnsi="Arial" w:cs="Arial"/>
          <w:sz w:val="20"/>
        </w:rPr>
        <w:t xml:space="preserve"> (397.644 €)</w:t>
      </w:r>
      <w:r w:rsidRPr="00093D9E">
        <w:rPr>
          <w:rFonts w:ascii="Arial" w:hAnsi="Arial" w:cs="Arial"/>
          <w:sz w:val="20"/>
        </w:rPr>
        <w:t xml:space="preserve"> </w:t>
      </w:r>
    </w:p>
    <w:p w14:paraId="10505CCA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Fons de reposició i amortització</w:t>
      </w:r>
      <w:r w:rsidRPr="00093D9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125.340</w:t>
      </w:r>
      <w:r w:rsidRPr="00093D9E">
        <w:rPr>
          <w:rFonts w:ascii="Arial" w:hAnsi="Arial" w:cs="Arial"/>
          <w:sz w:val="20"/>
        </w:rPr>
        <w:t xml:space="preserve"> €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</w:p>
    <w:p w14:paraId="7604720B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Impagats</w:t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</w:r>
      <w:r w:rsidRPr="00093D9E">
        <w:rPr>
          <w:rFonts w:ascii="Arial" w:hAnsi="Arial" w:cs="Arial"/>
          <w:sz w:val="20"/>
        </w:rPr>
        <w:tab/>
        <w:t>1,5% Total Ingressos (</w:t>
      </w:r>
      <w:r>
        <w:rPr>
          <w:rFonts w:ascii="Arial" w:hAnsi="Arial" w:cs="Arial"/>
          <w:sz w:val="20"/>
        </w:rPr>
        <w:t>20.622</w:t>
      </w:r>
      <w:r w:rsidRPr="00093D9E">
        <w:rPr>
          <w:rFonts w:ascii="Arial" w:hAnsi="Arial" w:cs="Arial"/>
          <w:sz w:val="20"/>
        </w:rPr>
        <w:t xml:space="preserve"> €)</w:t>
      </w:r>
    </w:p>
    <w:p w14:paraId="239806D6" w14:textId="77777777" w:rsidR="00661555" w:rsidRPr="00093D9E" w:rsidRDefault="00661555" w:rsidP="00661555">
      <w:pPr>
        <w:rPr>
          <w:sz w:val="20"/>
          <w:szCs w:val="20"/>
        </w:rPr>
      </w:pPr>
    </w:p>
    <w:p w14:paraId="1A4AF684" w14:textId="77777777" w:rsidR="00661555" w:rsidRPr="00093D9E" w:rsidRDefault="00661555" w:rsidP="0066155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3D9E">
        <w:rPr>
          <w:rFonts w:ascii="Arial" w:hAnsi="Arial" w:cs="Arial"/>
          <w:b/>
          <w:bCs/>
          <w:sz w:val="20"/>
          <w:szCs w:val="20"/>
        </w:rPr>
        <w:t>Justificació de cada cost del servei.</w:t>
      </w:r>
    </w:p>
    <w:p w14:paraId="48DFF753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Personal</w:t>
      </w:r>
    </w:p>
    <w:p w14:paraId="53200F08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Energia elèctrica</w:t>
      </w:r>
    </w:p>
    <w:p w14:paraId="0FED849E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Compra d’aigua</w:t>
      </w:r>
    </w:p>
    <w:p w14:paraId="26056BA7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Material de conservació</w:t>
      </w:r>
    </w:p>
    <w:p w14:paraId="38FFBFBC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Transports</w:t>
      </w:r>
    </w:p>
    <w:p w14:paraId="466B4F83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Tractament</w:t>
      </w:r>
    </w:p>
    <w:p w14:paraId="1DD6219E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Impostos i taxes</w:t>
      </w:r>
    </w:p>
    <w:p w14:paraId="3AD479C0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Cànon Ajuntament</w:t>
      </w:r>
    </w:p>
    <w:p w14:paraId="044F7BF1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Despeses administratives</w:t>
      </w:r>
    </w:p>
    <w:p w14:paraId="78528113" w14:textId="77777777" w:rsidR="00661555" w:rsidRPr="00093D9E" w:rsidRDefault="00661555" w:rsidP="00661555">
      <w:pPr>
        <w:pStyle w:val="Pargrafdellista"/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Arial" w:hAnsi="Arial" w:cs="Arial"/>
          <w:sz w:val="20"/>
        </w:rPr>
      </w:pPr>
      <w:r w:rsidRPr="00093D9E">
        <w:rPr>
          <w:rFonts w:ascii="Arial" w:hAnsi="Arial" w:cs="Arial"/>
          <w:sz w:val="20"/>
        </w:rPr>
        <w:t>Percentatge retribució concessionari respecte despeses del servei</w:t>
      </w:r>
    </w:p>
    <w:p w14:paraId="102E9C68" w14:textId="77777777" w:rsidR="00661555" w:rsidRPr="00093D9E" w:rsidRDefault="00661555" w:rsidP="0066155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3D9E">
        <w:rPr>
          <w:rFonts w:ascii="Arial" w:hAnsi="Arial" w:cs="Arial"/>
          <w:b/>
          <w:bCs/>
          <w:sz w:val="20"/>
          <w:szCs w:val="20"/>
        </w:rPr>
        <w:t>A partir d’aquestes dades i tenint en compte una facturació de 685.593 m</w:t>
      </w:r>
      <w:r w:rsidRPr="00093D9E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Pr="00093D9E">
        <w:rPr>
          <w:rFonts w:ascii="Arial" w:hAnsi="Arial" w:cs="Arial"/>
          <w:b/>
          <w:bCs/>
          <w:sz w:val="20"/>
          <w:szCs w:val="20"/>
        </w:rPr>
        <w:t>, calcular la tarifa mitjana.</w:t>
      </w:r>
    </w:p>
    <w:p w14:paraId="673307D6" w14:textId="77777777" w:rsidR="00661555" w:rsidRPr="00093D9E" w:rsidRDefault="00661555" w:rsidP="00661555">
      <w:pPr>
        <w:rPr>
          <w:sz w:val="20"/>
          <w:szCs w:val="20"/>
        </w:rPr>
      </w:pPr>
    </w:p>
    <w:p w14:paraId="2BC09694" w14:textId="77777777" w:rsidR="00661555" w:rsidRPr="00B8234B" w:rsidRDefault="00661555" w:rsidP="00661555">
      <w:pPr>
        <w:rPr>
          <w:sz w:val="20"/>
          <w:szCs w:val="20"/>
        </w:rPr>
      </w:pPr>
      <w:r w:rsidRPr="00B86789">
        <w:rPr>
          <w:sz w:val="20"/>
          <w:szCs w:val="20"/>
        </w:rPr>
        <w:br w:type="page"/>
      </w:r>
      <w:r>
        <w:fldChar w:fldCharType="begin"/>
      </w:r>
      <w:r>
        <w:instrText xml:space="preserve"> LINK Excel.Sheet.12 "\\\\nas-001\\herasdocuments\\comun\\1-EXPEDIENTS\\2284-Premià de Dalt\\ANNEXOS\\ANNEX_II_B.xlsx" Full1!F4C2:F48C5 \a \f 4 \h  \* MERGEFORMAT </w:instrText>
      </w:r>
      <w:r>
        <w:fldChar w:fldCharType="separate"/>
      </w:r>
    </w:p>
    <w:p w14:paraId="165D6C95" w14:textId="77777777" w:rsidR="00661555" w:rsidRPr="00093D9E" w:rsidRDefault="00661555" w:rsidP="00661555">
      <w:pPr>
        <w:rPr>
          <w:rFonts w:ascii="Arial" w:hAnsi="Arial" w:cs="Arial"/>
          <w:sz w:val="20"/>
          <w:szCs w:val="20"/>
        </w:rPr>
      </w:pPr>
      <w:r>
        <w:lastRenderedPageBreak/>
        <w:fldChar w:fldCharType="end"/>
      </w:r>
      <w:r w:rsidRPr="00D22EA5">
        <w:rPr>
          <w:noProof/>
        </w:rPr>
        <w:drawing>
          <wp:inline distT="0" distB="0" distL="0" distR="0" wp14:anchorId="22B201FD" wp14:editId="22030BB2">
            <wp:extent cx="4568190" cy="8171815"/>
            <wp:effectExtent l="0" t="0" r="3810" b="635"/>
            <wp:docPr id="1089525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9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9E">
        <w:rPr>
          <w:rFonts w:ascii="Arial" w:hAnsi="Arial" w:cs="Arial"/>
          <w:sz w:val="20"/>
          <w:szCs w:val="20"/>
        </w:rPr>
        <w:fldChar w:fldCharType="begin"/>
      </w:r>
      <w:r w:rsidRPr="00093D9E">
        <w:rPr>
          <w:rFonts w:ascii="Arial" w:hAnsi="Arial" w:cs="Arial"/>
          <w:sz w:val="20"/>
          <w:szCs w:val="20"/>
        </w:rPr>
        <w:instrText xml:space="preserve"> LINK Excel.Sheet.12 "Llibre4" "Full1!F2C2:F50C5" \a \f 4 \h  \* MERGEFORMAT </w:instrText>
      </w:r>
      <w:r w:rsidRPr="00093D9E">
        <w:rPr>
          <w:rFonts w:ascii="Arial" w:hAnsi="Arial" w:cs="Arial"/>
          <w:sz w:val="20"/>
          <w:szCs w:val="20"/>
        </w:rPr>
        <w:fldChar w:fldCharType="separate"/>
      </w:r>
    </w:p>
    <w:p w14:paraId="191B482E" w14:textId="77777777" w:rsidR="00661555" w:rsidRPr="00093D9E" w:rsidRDefault="00661555" w:rsidP="00661555">
      <w:pPr>
        <w:jc w:val="both"/>
        <w:rPr>
          <w:rFonts w:ascii="Arial" w:hAnsi="Arial" w:cs="Arial"/>
          <w:noProof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fldChar w:fldCharType="end"/>
      </w:r>
      <w:r w:rsidRPr="00093D9E">
        <w:rPr>
          <w:rFonts w:ascii="Arial" w:hAnsi="Arial" w:cs="Arial"/>
          <w:b/>
          <w:bCs/>
          <w:sz w:val="20"/>
          <w:szCs w:val="20"/>
        </w:rPr>
        <w:t>Cal omplir els apartats ombrejat en blau. Els apartats ombrejats amb verd són automàtics.</w:t>
      </w:r>
    </w:p>
    <w:p w14:paraId="46ACBB17" w14:textId="77777777" w:rsidR="00661555" w:rsidRPr="00093D9E" w:rsidRDefault="00661555" w:rsidP="006615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924BE7" w14:textId="77777777" w:rsidR="00661555" w:rsidRPr="00093D9E" w:rsidRDefault="00661555" w:rsidP="006615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76C1FF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093D9E">
        <w:rPr>
          <w:rFonts w:ascii="Arial" w:hAnsi="Arial" w:cs="Arial"/>
          <w:sz w:val="20"/>
          <w:szCs w:val="20"/>
        </w:rPr>
        <w:t xml:space="preserve">Que la tarifa Mitjana </w:t>
      </w:r>
      <w:r w:rsidRPr="00093D9E">
        <w:rPr>
          <w:rFonts w:ascii="Arial" w:hAnsi="Arial" w:cs="Arial"/>
          <w:i/>
          <w:iCs/>
          <w:sz w:val="20"/>
          <w:szCs w:val="20"/>
        </w:rPr>
        <w:t>que aplicaré per l’any Base (2023) és ___________________ €/m</w:t>
      </w:r>
      <w:r w:rsidRPr="00093D9E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</w:p>
    <w:p w14:paraId="74FD2ED2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2FFA30AA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2C29C5B2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599212A2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53E1A9F1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13415B45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4D571BF0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Lloc i data ____________________________</w:t>
      </w:r>
    </w:p>
    <w:p w14:paraId="21D7B708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</w:p>
    <w:p w14:paraId="6B957682" w14:textId="77777777" w:rsidR="00661555" w:rsidRPr="00093D9E" w:rsidRDefault="00661555" w:rsidP="00661555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Signatura</w:t>
      </w:r>
    </w:p>
    <w:p w14:paraId="5FF059CD" w14:textId="77777777" w:rsidR="00661555" w:rsidRPr="00B86789" w:rsidRDefault="00661555" w:rsidP="00661555">
      <w:pPr>
        <w:rPr>
          <w:sz w:val="20"/>
          <w:szCs w:val="20"/>
        </w:rPr>
      </w:pPr>
    </w:p>
    <w:p w14:paraId="2E26D9FA" w14:textId="77777777" w:rsidR="009478D0" w:rsidRDefault="009478D0"/>
    <w:sectPr w:rsidR="009478D0" w:rsidSect="00A0681F">
      <w:type w:val="continuous"/>
      <w:pgSz w:w="11900" w:h="16820" w:code="9"/>
      <w:pgMar w:top="618" w:right="1418" w:bottom="1281" w:left="1542" w:header="720" w:footer="720" w:gutter="0"/>
      <w:cols w:num="2" w:space="639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519D0"/>
    <w:multiLevelType w:val="hybridMultilevel"/>
    <w:tmpl w:val="E066425E"/>
    <w:lvl w:ilvl="0" w:tplc="EDFEDC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2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55"/>
    <w:rsid w:val="002E0201"/>
    <w:rsid w:val="00661555"/>
    <w:rsid w:val="009478D0"/>
    <w:rsid w:val="00A0681F"/>
    <w:rsid w:val="00CE60F0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9470"/>
  <w15:chartTrackingRefBased/>
  <w15:docId w15:val="{AE10458E-07D8-481E-BF2C-34BCB115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6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6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61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6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61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615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615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615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615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61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61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61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6155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6155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615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615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615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615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61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6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6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6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61555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1"/>
    <w:basedOn w:val="Normal"/>
    <w:link w:val="PargrafdellistaCar"/>
    <w:uiPriority w:val="34"/>
    <w:qFormat/>
    <w:rsid w:val="006615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6155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61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6155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61555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Lista 1 Car,body 2 Car,lp1 Car,lp11 Car,List Paragraph1 Car,Lista sin Numerar Car,Párrafo de lista 1 Car"/>
    <w:link w:val="Pargrafdellista"/>
    <w:uiPriority w:val="34"/>
    <w:locked/>
    <w:rsid w:val="0066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2025-02-24T07:01:00Z</dcterms:created>
  <dcterms:modified xsi:type="dcterms:W3CDTF">2025-02-24T07:02:00Z</dcterms:modified>
</cp:coreProperties>
</file>