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9E" w:rsidRPr="002B5FC9" w:rsidRDefault="00146E9E" w:rsidP="005C2D30">
      <w:pPr>
        <w:jc w:val="both"/>
        <w:rPr>
          <w:rFonts w:ascii="Franklin Gothic Book" w:hAnsi="Franklin Gothic Book" w:cs="Verdana"/>
          <w:b/>
          <w:bCs/>
        </w:rPr>
      </w:pPr>
    </w:p>
    <w:p w:rsidR="005C2D30" w:rsidRPr="005C2D30" w:rsidRDefault="00146E9E" w:rsidP="005C2D30">
      <w:pPr>
        <w:jc w:val="both"/>
        <w:rPr>
          <w:rFonts w:ascii="Franklin Gothic Book" w:eastAsia="Times" w:hAnsi="Franklin Gothic Book"/>
          <w:b/>
          <w:bCs/>
          <w:sz w:val="22"/>
          <w:lang w:eastAsia="es-ES"/>
        </w:rPr>
      </w:pPr>
      <w:r w:rsidRPr="006E6952">
        <w:rPr>
          <w:rFonts w:ascii="Franklin Gothic Book" w:hAnsi="Franklin Gothic Book" w:cs="Verdana"/>
          <w:b/>
          <w:bCs/>
          <w:sz w:val="22"/>
          <w:szCs w:val="22"/>
        </w:rPr>
        <w:t xml:space="preserve">PRESCRIPCIONS TÈCNIQUES </w:t>
      </w:r>
      <w:r w:rsidR="005C2D30" w:rsidRPr="005C2D30">
        <w:rPr>
          <w:rFonts w:ascii="Franklin Gothic Book" w:eastAsia="Times" w:hAnsi="Franklin Gothic Book"/>
          <w:b/>
          <w:bCs/>
          <w:sz w:val="22"/>
          <w:lang w:eastAsia="es-ES"/>
        </w:rPr>
        <w:t>PER LA CONTRACTACIÓ, MITJANÇANT PROCEDIMENT NEGOCIAT SENSE PUBLICITAT, DEL MANTENIMENT I SUPORT DEL PROGRAMARI</w:t>
      </w:r>
      <w:r w:rsidR="005C2D30">
        <w:rPr>
          <w:rFonts w:ascii="Franklin Gothic Book" w:eastAsia="Times" w:hAnsi="Franklin Gothic Book"/>
          <w:b/>
          <w:bCs/>
          <w:sz w:val="22"/>
          <w:lang w:eastAsia="es-ES"/>
        </w:rPr>
        <w:t xml:space="preserve"> </w:t>
      </w:r>
      <w:r w:rsidR="005C2D30">
        <w:rPr>
          <w:rFonts w:ascii="Franklin Gothic Book" w:hAnsi="Franklin Gothic Book" w:cs="Verdana"/>
          <w:b/>
          <w:bCs/>
          <w:sz w:val="22"/>
          <w:szCs w:val="22"/>
        </w:rPr>
        <w:t>PADRÓ HABITANTS, NÓMINA (SIGEP), SICALWIN,  AYTOS FATURA I AYTOSCES, FIRMADOC SICALWIN I WEB I GPA I</w:t>
      </w:r>
      <w:r w:rsidR="005C2D30" w:rsidRPr="005C2D30">
        <w:rPr>
          <w:rFonts w:ascii="Franklin Gothic Book" w:eastAsia="Times" w:hAnsi="Franklin Gothic Book"/>
          <w:b/>
          <w:bCs/>
          <w:sz w:val="22"/>
          <w:lang w:eastAsia="es-ES"/>
        </w:rPr>
        <w:t xml:space="preserve"> GESTIÓ EXPEDIENTS, REGISTRE E/S, ACORDS I RESOLUCIONS, CONNECTOR AOC, VERSIÓ SIMPLIFICA 3.0,  LLICENCIES VIDSIGNER, TIG, CLOUD SERVIDOR DMZ, FIRMADOC MOBILES  I ALTRES MÒDULS DEL </w:t>
      </w:r>
      <w:r w:rsidR="0020010A">
        <w:rPr>
          <w:rFonts w:ascii="Franklin Gothic Book" w:eastAsia="Times" w:hAnsi="Franklin Gothic Book"/>
          <w:b/>
          <w:bCs/>
          <w:sz w:val="22"/>
          <w:lang w:eastAsia="es-ES"/>
        </w:rPr>
        <w:t>PROGRAMARI D’ADMINISTRACIÓ ELECTRÒNICA</w:t>
      </w:r>
      <w:r w:rsidR="005C2D30" w:rsidRPr="005C2D30">
        <w:rPr>
          <w:rFonts w:ascii="Franklin Gothic Book" w:eastAsia="Times" w:hAnsi="Franklin Gothic Book"/>
          <w:b/>
          <w:bCs/>
          <w:sz w:val="22"/>
          <w:lang w:eastAsia="es-ES"/>
        </w:rPr>
        <w:t xml:space="preserve"> </w:t>
      </w:r>
    </w:p>
    <w:p w:rsidR="005C2D30" w:rsidRDefault="005C2D30" w:rsidP="005C2D30">
      <w:pPr>
        <w:jc w:val="both"/>
        <w:rPr>
          <w:rFonts w:ascii="Franklin Gothic Book" w:hAnsi="Franklin Gothic Book" w:cs="Verdana"/>
          <w:b/>
          <w:bCs/>
          <w:sz w:val="22"/>
          <w:szCs w:val="22"/>
        </w:rPr>
      </w:pPr>
    </w:p>
    <w:p w:rsidR="005C2D30" w:rsidRDefault="005C2D30" w:rsidP="005C2D30">
      <w:pPr>
        <w:jc w:val="both"/>
        <w:rPr>
          <w:rFonts w:ascii="Franklin Gothic Book" w:hAnsi="Franklin Gothic Book" w:cs="Verdana"/>
          <w:b/>
          <w:bCs/>
          <w:sz w:val="22"/>
          <w:szCs w:val="22"/>
        </w:rPr>
      </w:pPr>
    </w:p>
    <w:p w:rsidR="005C2D30" w:rsidRDefault="005C2D30" w:rsidP="005C2D30">
      <w:pPr>
        <w:jc w:val="both"/>
        <w:rPr>
          <w:rFonts w:ascii="Franklin Gothic Book" w:hAnsi="Franklin Gothic Book" w:cs="Verdana"/>
          <w:b/>
          <w:bCs/>
          <w:sz w:val="22"/>
          <w:szCs w:val="22"/>
        </w:rPr>
      </w:pPr>
    </w:p>
    <w:p w:rsidR="005C2D30" w:rsidRDefault="005C2D30" w:rsidP="005C2D30">
      <w:pPr>
        <w:jc w:val="both"/>
        <w:rPr>
          <w:rFonts w:ascii="Franklin Gothic Book" w:hAnsi="Franklin Gothic Book" w:cs="Verdana"/>
          <w:b/>
          <w:bCs/>
          <w:sz w:val="22"/>
          <w:szCs w:val="22"/>
        </w:rPr>
      </w:pPr>
    </w:p>
    <w:p w:rsidR="005C2D30" w:rsidRDefault="005C2D30" w:rsidP="005C2D30">
      <w:pPr>
        <w:jc w:val="both"/>
        <w:rPr>
          <w:rFonts w:ascii="Franklin Gothic Book" w:hAnsi="Franklin Gothic Book" w:cs="Verdana"/>
          <w:b/>
          <w:bCs/>
          <w:sz w:val="22"/>
          <w:szCs w:val="22"/>
        </w:rPr>
      </w:pPr>
    </w:p>
    <w:p w:rsidR="00146E9E" w:rsidRPr="006E6952" w:rsidRDefault="00146E9E" w:rsidP="005C2D30">
      <w:pPr>
        <w:jc w:val="both"/>
        <w:rPr>
          <w:rFonts w:ascii="Franklin Gothic Book" w:hAnsi="Franklin Gothic Book" w:cs="Verdana"/>
          <w:b/>
          <w:bCs/>
          <w:color w:val="FF0000"/>
          <w:sz w:val="22"/>
          <w:szCs w:val="22"/>
        </w:rPr>
      </w:pPr>
    </w:p>
    <w:p w:rsidR="00146E9E" w:rsidRPr="006E6952" w:rsidRDefault="00146E9E" w:rsidP="005C2D30">
      <w:pPr>
        <w:jc w:val="both"/>
        <w:rPr>
          <w:rFonts w:ascii="Franklin Gothic Book" w:hAnsi="Franklin Gothic Book" w:cs="Verdana"/>
          <w:bCs/>
          <w:color w:val="FF0000"/>
          <w:sz w:val="22"/>
          <w:szCs w:val="22"/>
        </w:rPr>
      </w:pPr>
    </w:p>
    <w:p w:rsidR="005C2D30" w:rsidRPr="0020010A" w:rsidRDefault="005C2D30" w:rsidP="005C2D30">
      <w:pPr>
        <w:spacing w:after="240"/>
        <w:jc w:val="both"/>
        <w:rPr>
          <w:rFonts w:ascii="Franklin Gothic Book" w:eastAsia="Times" w:hAnsi="Franklin Gothic Book"/>
          <w:b/>
          <w:bCs/>
          <w:sz w:val="22"/>
          <w:lang w:eastAsia="es-ES"/>
        </w:rPr>
      </w:pPr>
      <w:r w:rsidRPr="0020010A">
        <w:rPr>
          <w:rFonts w:ascii="Franklin Gothic Book" w:eastAsia="Times" w:hAnsi="Franklin Gothic Book"/>
          <w:b/>
          <w:bCs/>
          <w:sz w:val="22"/>
          <w:lang w:eastAsia="es-ES"/>
        </w:rPr>
        <w:br w:type="page"/>
      </w:r>
    </w:p>
    <w:p w:rsidR="005C2D30" w:rsidRPr="005C2D30" w:rsidRDefault="005C2D30" w:rsidP="005C2D30">
      <w:pPr>
        <w:numPr>
          <w:ilvl w:val="0"/>
          <w:numId w:val="8"/>
        </w:num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Objecte i necessitat del contracte</w:t>
      </w:r>
    </w:p>
    <w:p w:rsidR="005C2D30" w:rsidRPr="005C2D30" w:rsidRDefault="005C2D30"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Les necessitats que es pretenen cobrir amb el contracte, així com la idoneïtat de l’objecte i contingut del mateix es troben justificades amb la necessitat del compliment de la Llei 39/2015, d’1 d’Octubre, de procediment comú de les administracions públiques, així com la obligatorietat de realitzar la tramitació i gestió electrònica dels expedients per via telemàtica.</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L'objecte d'aquest Plec de Prescripcions Tècniques és definir la prestació del servei de manteniment i suport tècnic del conjunt de les aplicacions informàtiques que van ser adquirides amb anterioritat a l’empresa 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L’Ajuntament de Premià de Mar disposa</w:t>
      </w:r>
      <w:r w:rsidR="0020010A">
        <w:rPr>
          <w:rFonts w:ascii="Franklin Gothic Book" w:eastAsia="Times" w:hAnsi="Franklin Gothic Book"/>
          <w:sz w:val="22"/>
          <w:lang w:eastAsia="es-ES"/>
        </w:rPr>
        <w:t xml:space="preserve"> del programari de comptabilitat i recursos humans (</w:t>
      </w:r>
      <w:proofErr w:type="spellStart"/>
      <w:r w:rsidR="001D6FBC">
        <w:rPr>
          <w:rFonts w:ascii="Franklin Gothic Book" w:eastAsia="Times" w:hAnsi="Franklin Gothic Book"/>
          <w:sz w:val="22"/>
          <w:lang w:eastAsia="es-ES"/>
        </w:rPr>
        <w:t>SicalWin</w:t>
      </w:r>
      <w:proofErr w:type="spellEnd"/>
      <w:r w:rsidR="0020010A">
        <w:rPr>
          <w:rFonts w:ascii="Franklin Gothic Book" w:eastAsia="Times" w:hAnsi="Franklin Gothic Book"/>
          <w:sz w:val="22"/>
          <w:lang w:eastAsia="es-ES"/>
        </w:rPr>
        <w:t xml:space="preserve"> </w:t>
      </w:r>
      <w:proofErr w:type="spellStart"/>
      <w:r w:rsidR="0020010A">
        <w:rPr>
          <w:rFonts w:ascii="Franklin Gothic Book" w:eastAsia="Times" w:hAnsi="Franklin Gothic Book"/>
          <w:sz w:val="22"/>
          <w:lang w:eastAsia="es-ES"/>
        </w:rPr>
        <w:t>Firmadoc</w:t>
      </w:r>
      <w:proofErr w:type="spellEnd"/>
      <w:r w:rsidR="0020010A">
        <w:rPr>
          <w:rFonts w:ascii="Franklin Gothic Book" w:eastAsia="Times" w:hAnsi="Franklin Gothic Book"/>
          <w:sz w:val="22"/>
          <w:lang w:eastAsia="es-ES"/>
        </w:rPr>
        <w:t xml:space="preserve">, </w:t>
      </w:r>
      <w:proofErr w:type="spellStart"/>
      <w:r w:rsidR="0020010A">
        <w:rPr>
          <w:rFonts w:ascii="Franklin Gothic Book" w:eastAsia="Times" w:hAnsi="Franklin Gothic Book"/>
          <w:sz w:val="22"/>
          <w:lang w:eastAsia="es-ES"/>
        </w:rPr>
        <w:t>Sigep</w:t>
      </w:r>
      <w:proofErr w:type="spellEnd"/>
      <w:r w:rsidR="0020010A">
        <w:rPr>
          <w:rFonts w:ascii="Franklin Gothic Book" w:eastAsia="Times" w:hAnsi="Franklin Gothic Book"/>
          <w:sz w:val="22"/>
          <w:lang w:eastAsia="es-ES"/>
        </w:rPr>
        <w:t xml:space="preserve">, Control Intern, padró habitants, GEOPORTAL i GPA) i </w:t>
      </w:r>
      <w:r w:rsidRPr="005C2D30">
        <w:rPr>
          <w:rFonts w:ascii="Franklin Gothic Book" w:eastAsia="Times" w:hAnsi="Franklin Gothic Book"/>
          <w:sz w:val="22"/>
          <w:lang w:eastAsia="es-ES"/>
        </w:rPr>
        <w:t xml:space="preserve">de programari informàtic d’Administració Electrònica i Secretaria (Registre d’entrada i sortides, Expedients, Acords i resolucions, Carpeta Ciutadana, gestor documental, Simplifica 3.0, </w:t>
      </w:r>
      <w:proofErr w:type="spellStart"/>
      <w:r w:rsidRPr="005C2D30">
        <w:rPr>
          <w:rFonts w:ascii="Franklin Gothic Book" w:eastAsia="Times" w:hAnsi="Franklin Gothic Book"/>
          <w:sz w:val="22"/>
          <w:lang w:eastAsia="es-ES"/>
        </w:rPr>
        <w:t>Geoportal</w:t>
      </w:r>
      <w:proofErr w:type="spellEnd"/>
      <w:r w:rsidRPr="005C2D30">
        <w:rPr>
          <w:rFonts w:ascii="Franklin Gothic Book" w:eastAsia="Times" w:hAnsi="Franklin Gothic Book"/>
          <w:sz w:val="22"/>
          <w:lang w:eastAsia="es-ES"/>
        </w:rPr>
        <w:t xml:space="preserve">, BI Simplifica 3.0, connectors amb els serveis de l’AOC, </w:t>
      </w:r>
      <w:r w:rsidR="0020010A">
        <w:rPr>
          <w:rFonts w:ascii="Franklin Gothic Book" w:eastAsia="Times" w:hAnsi="Franklin Gothic Book"/>
          <w:sz w:val="22"/>
          <w:lang w:eastAsia="es-ES"/>
        </w:rPr>
        <w:t>(</w:t>
      </w:r>
      <w:proofErr w:type="spellStart"/>
      <w:r w:rsidRPr="005C2D30">
        <w:rPr>
          <w:rFonts w:ascii="Franklin Gothic Book" w:eastAsia="Times" w:hAnsi="Franklin Gothic Book"/>
          <w:sz w:val="22"/>
          <w:lang w:eastAsia="es-ES"/>
        </w:rPr>
        <w:t>eNotum</w:t>
      </w:r>
      <w:proofErr w:type="spellEnd"/>
      <w:r w:rsidRPr="005C2D30">
        <w:rPr>
          <w:rFonts w:ascii="Franklin Gothic Book" w:eastAsia="Times" w:hAnsi="Franklin Gothic Book"/>
          <w:sz w:val="22"/>
          <w:lang w:eastAsia="es-ES"/>
        </w:rPr>
        <w:t xml:space="preserve"> i MUX).</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També es vol contractar una </w:t>
      </w:r>
      <w:bookmarkStart w:id="0" w:name="_GoBack"/>
      <w:r w:rsidR="00667AD0">
        <w:rPr>
          <w:rFonts w:ascii="Franklin Gothic Book" w:eastAsia="Times" w:hAnsi="Franklin Gothic Book"/>
          <w:sz w:val="22"/>
          <w:lang w:eastAsia="es-ES"/>
        </w:rPr>
        <w:t>consultoria</w:t>
      </w:r>
      <w:bookmarkEnd w:id="0"/>
      <w:r w:rsidRPr="005C2D30">
        <w:rPr>
          <w:rFonts w:ascii="Franklin Gothic Book" w:eastAsia="Times" w:hAnsi="Franklin Gothic Book"/>
          <w:sz w:val="22"/>
          <w:lang w:eastAsia="es-ES"/>
        </w:rPr>
        <w:t xml:space="preserve"> d’hores per tal de donar serveis en futurs tràmits que cal modelar o fer formació als usuari de l’ajuntament pels diferent mòduls, per aquest motiu, la contractació d’aquests serveis s’estructura en els lots que s’indiquen en el següent quadre: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909"/>
      </w:tblGrid>
      <w:tr w:rsidR="005C2D30" w:rsidRPr="005C2D30" w:rsidTr="00AE2204">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C2D30" w:rsidRPr="00AE2204" w:rsidRDefault="005C2D30" w:rsidP="00AE2204">
            <w:pPr>
              <w:spacing w:after="240"/>
              <w:jc w:val="both"/>
              <w:rPr>
                <w:rFonts w:ascii="Franklin Gothic Book" w:eastAsia="Times" w:hAnsi="Franklin Gothic Book"/>
                <w:sz w:val="22"/>
                <w:lang w:eastAsia="es-ES"/>
              </w:rPr>
            </w:pPr>
            <w:r w:rsidRPr="00AE2204">
              <w:rPr>
                <w:rFonts w:ascii="Franklin Gothic Book" w:eastAsia="Times" w:hAnsi="Franklin Gothic Book"/>
                <w:sz w:val="22"/>
                <w:lang w:eastAsia="es-ES"/>
              </w:rPr>
              <w:t>LOT 1</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5C2D30" w:rsidRPr="00AE2204" w:rsidRDefault="006706CE" w:rsidP="00AE2204">
            <w:pPr>
              <w:spacing w:after="240"/>
              <w:jc w:val="both"/>
              <w:rPr>
                <w:rFonts w:ascii="Franklin Gothic Book" w:eastAsia="Times" w:hAnsi="Franklin Gothic Book"/>
                <w:sz w:val="22"/>
                <w:lang w:eastAsia="es-ES"/>
              </w:rPr>
            </w:pPr>
            <w:r w:rsidRPr="00AE2204">
              <w:rPr>
                <w:rFonts w:ascii="Franklin Gothic Book" w:eastAsia="Times" w:hAnsi="Franklin Gothic Book"/>
                <w:sz w:val="22"/>
                <w:lang w:eastAsia="es-ES"/>
              </w:rPr>
              <w:t xml:space="preserve">Manteniment programari Padró habitants, nòmina (SIGEP), </w:t>
            </w:r>
            <w:proofErr w:type="spellStart"/>
            <w:r w:rsidRPr="00AE2204">
              <w:rPr>
                <w:rFonts w:ascii="Franklin Gothic Book" w:eastAsia="Times" w:hAnsi="Franklin Gothic Book"/>
                <w:sz w:val="22"/>
                <w:lang w:eastAsia="es-ES"/>
              </w:rPr>
              <w:t>Sicalwin</w:t>
            </w:r>
            <w:proofErr w:type="spellEnd"/>
            <w:r w:rsidRPr="00AE2204">
              <w:rPr>
                <w:rFonts w:ascii="Franklin Gothic Book" w:eastAsia="Times" w:hAnsi="Franklin Gothic Book"/>
                <w:sz w:val="22"/>
                <w:lang w:eastAsia="es-ES"/>
              </w:rPr>
              <w:t xml:space="preserve">,  </w:t>
            </w:r>
            <w:proofErr w:type="spellStart"/>
            <w:r w:rsidRPr="00AE2204">
              <w:rPr>
                <w:rFonts w:ascii="Franklin Gothic Book" w:eastAsia="Times" w:hAnsi="Franklin Gothic Book"/>
                <w:sz w:val="22"/>
                <w:lang w:eastAsia="es-ES"/>
              </w:rPr>
              <w:t>Aytos</w:t>
            </w:r>
            <w:proofErr w:type="spellEnd"/>
            <w:r w:rsidRPr="00AE2204">
              <w:rPr>
                <w:rFonts w:ascii="Franklin Gothic Book" w:eastAsia="Times" w:hAnsi="Franklin Gothic Book"/>
                <w:sz w:val="22"/>
                <w:lang w:eastAsia="es-ES"/>
              </w:rPr>
              <w:t xml:space="preserve"> </w:t>
            </w:r>
            <w:proofErr w:type="spellStart"/>
            <w:r w:rsidRPr="00AE2204">
              <w:rPr>
                <w:rFonts w:ascii="Franklin Gothic Book" w:eastAsia="Times" w:hAnsi="Franklin Gothic Book"/>
                <w:sz w:val="22"/>
                <w:lang w:eastAsia="es-ES"/>
              </w:rPr>
              <w:t>fatura</w:t>
            </w:r>
            <w:proofErr w:type="spellEnd"/>
            <w:r w:rsidRPr="00AE2204">
              <w:rPr>
                <w:rFonts w:ascii="Franklin Gothic Book" w:eastAsia="Times" w:hAnsi="Franklin Gothic Book"/>
                <w:sz w:val="22"/>
                <w:lang w:eastAsia="es-ES"/>
              </w:rPr>
              <w:t xml:space="preserve"> i </w:t>
            </w:r>
            <w:proofErr w:type="spellStart"/>
            <w:r w:rsidRPr="00AE2204">
              <w:rPr>
                <w:rFonts w:ascii="Franklin Gothic Book" w:eastAsia="Times" w:hAnsi="Franklin Gothic Book"/>
                <w:sz w:val="22"/>
                <w:lang w:eastAsia="es-ES"/>
              </w:rPr>
              <w:t>AytosCES</w:t>
            </w:r>
            <w:proofErr w:type="spellEnd"/>
            <w:r w:rsidRPr="00AE2204">
              <w:rPr>
                <w:rFonts w:ascii="Franklin Gothic Book" w:eastAsia="Times" w:hAnsi="Franklin Gothic Book"/>
                <w:sz w:val="22"/>
                <w:lang w:eastAsia="es-ES"/>
              </w:rPr>
              <w:t xml:space="preserve">, </w:t>
            </w:r>
            <w:proofErr w:type="spellStart"/>
            <w:r w:rsidRPr="00AE2204">
              <w:rPr>
                <w:rFonts w:ascii="Franklin Gothic Book" w:eastAsia="Times" w:hAnsi="Franklin Gothic Book"/>
                <w:sz w:val="22"/>
                <w:lang w:eastAsia="es-ES"/>
              </w:rPr>
              <w:t>Firmadoc</w:t>
            </w:r>
            <w:proofErr w:type="spellEnd"/>
            <w:r w:rsidRPr="00AE2204">
              <w:rPr>
                <w:rFonts w:ascii="Franklin Gothic Book" w:eastAsia="Times" w:hAnsi="Franklin Gothic Book"/>
                <w:sz w:val="22"/>
                <w:lang w:eastAsia="es-ES"/>
              </w:rPr>
              <w:t xml:space="preserve"> </w:t>
            </w:r>
            <w:proofErr w:type="spellStart"/>
            <w:r w:rsidRPr="00AE2204">
              <w:rPr>
                <w:rFonts w:ascii="Franklin Gothic Book" w:eastAsia="Times" w:hAnsi="Franklin Gothic Book"/>
                <w:sz w:val="22"/>
                <w:lang w:eastAsia="es-ES"/>
              </w:rPr>
              <w:t>sicalwin</w:t>
            </w:r>
            <w:proofErr w:type="spellEnd"/>
            <w:r w:rsidRPr="00AE2204">
              <w:rPr>
                <w:rFonts w:ascii="Franklin Gothic Book" w:eastAsia="Times" w:hAnsi="Franklin Gothic Book"/>
                <w:sz w:val="22"/>
                <w:lang w:eastAsia="es-ES"/>
              </w:rPr>
              <w:t xml:space="preserve"> i Web i GPA, </w:t>
            </w:r>
            <w:proofErr w:type="spellStart"/>
            <w:r w:rsidRPr="00AE2204">
              <w:rPr>
                <w:rFonts w:ascii="Franklin Gothic Book" w:eastAsia="Times" w:hAnsi="Franklin Gothic Book"/>
                <w:sz w:val="22"/>
                <w:lang w:eastAsia="es-ES"/>
              </w:rPr>
              <w:t>Geoportal</w:t>
            </w:r>
            <w:proofErr w:type="spellEnd"/>
            <w:r w:rsidR="00E85062" w:rsidRPr="00AE2204">
              <w:rPr>
                <w:rFonts w:ascii="Franklin Gothic Book" w:eastAsia="Times" w:hAnsi="Franklin Gothic Book"/>
                <w:sz w:val="22"/>
                <w:lang w:eastAsia="es-ES"/>
              </w:rPr>
              <w:t xml:space="preserve"> i Control Intern.</w:t>
            </w:r>
          </w:p>
        </w:tc>
      </w:tr>
      <w:tr w:rsidR="005C2D30" w:rsidRPr="005C2D30" w:rsidTr="00AE2204">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C2D30" w:rsidRPr="00AE2204" w:rsidRDefault="005C2D30" w:rsidP="00AE2204">
            <w:pPr>
              <w:spacing w:after="240"/>
              <w:jc w:val="both"/>
              <w:rPr>
                <w:rFonts w:ascii="Franklin Gothic Book" w:eastAsia="Times" w:hAnsi="Franklin Gothic Book"/>
                <w:sz w:val="22"/>
                <w:lang w:eastAsia="es-ES"/>
              </w:rPr>
            </w:pPr>
            <w:r w:rsidRPr="00AE2204">
              <w:rPr>
                <w:rFonts w:ascii="Franklin Gothic Book" w:eastAsia="Times" w:hAnsi="Franklin Gothic Book"/>
                <w:sz w:val="22"/>
                <w:lang w:eastAsia="es-ES"/>
              </w:rPr>
              <w:t xml:space="preserve">LOT 2 </w:t>
            </w:r>
          </w:p>
        </w:tc>
        <w:tc>
          <w:tcPr>
            <w:tcW w:w="7909" w:type="dxa"/>
            <w:tcBorders>
              <w:top w:val="single" w:sz="4" w:space="0" w:color="auto"/>
              <w:left w:val="single" w:sz="4" w:space="0" w:color="auto"/>
              <w:bottom w:val="single" w:sz="4" w:space="0" w:color="auto"/>
              <w:right w:val="single" w:sz="4" w:space="0" w:color="auto"/>
            </w:tcBorders>
            <w:shd w:val="clear" w:color="auto" w:fill="auto"/>
          </w:tcPr>
          <w:p w:rsidR="005C2D30" w:rsidRPr="00AE2204" w:rsidRDefault="005C2D30" w:rsidP="0074712D">
            <w:pPr>
              <w:spacing w:after="240"/>
              <w:jc w:val="both"/>
              <w:rPr>
                <w:rFonts w:ascii="Franklin Gothic Book" w:eastAsia="Times" w:hAnsi="Franklin Gothic Book"/>
                <w:sz w:val="22"/>
                <w:lang w:eastAsia="es-ES"/>
              </w:rPr>
            </w:pPr>
            <w:r w:rsidRPr="00AE2204">
              <w:rPr>
                <w:rFonts w:ascii="Franklin Gothic Book" w:eastAsia="Times" w:hAnsi="Franklin Gothic Book"/>
                <w:sz w:val="22"/>
                <w:lang w:eastAsia="es-ES"/>
              </w:rPr>
              <w:t>Manteniment de les aplicacions de registre i expedients Absis / Berger-Levrault i de tots els seus mòduls: Registre d’entrada i sortides, Expedients, Acords i resolucions, Carpeta Ciutadana, gestor</w:t>
            </w:r>
            <w:r w:rsidR="0074712D">
              <w:rPr>
                <w:rFonts w:ascii="Franklin Gothic Book" w:eastAsia="Times" w:hAnsi="Franklin Gothic Book"/>
                <w:sz w:val="22"/>
                <w:lang w:eastAsia="es-ES"/>
              </w:rPr>
              <w:t xml:space="preserve"> documental, Simplifica 3.0</w:t>
            </w:r>
            <w:r w:rsidRPr="00AE2204">
              <w:rPr>
                <w:rFonts w:ascii="Franklin Gothic Book" w:eastAsia="Times" w:hAnsi="Franklin Gothic Book"/>
                <w:sz w:val="22"/>
                <w:lang w:eastAsia="es-ES"/>
              </w:rPr>
              <w:t xml:space="preserve">, BI Simplifica 3.0, mòdul </w:t>
            </w:r>
            <w:proofErr w:type="spellStart"/>
            <w:r w:rsidRPr="00AE2204">
              <w:rPr>
                <w:rFonts w:ascii="Franklin Gothic Book" w:eastAsia="Times" w:hAnsi="Franklin Gothic Book"/>
                <w:sz w:val="22"/>
                <w:lang w:eastAsia="es-ES"/>
              </w:rPr>
              <w:t>firm</w:t>
            </w:r>
            <w:proofErr w:type="spellEnd"/>
            <w:r w:rsidRPr="00AE2204">
              <w:rPr>
                <w:rFonts w:ascii="Franklin Gothic Book" w:eastAsia="Times" w:hAnsi="Franklin Gothic Book"/>
                <w:sz w:val="22"/>
                <w:lang w:eastAsia="es-ES"/>
              </w:rPr>
              <w:t xml:space="preserve">@ (aplicació de signatura en dispositius mòbils) i connectors amb els serveis de l’AOC, </w:t>
            </w:r>
            <w:proofErr w:type="spellStart"/>
            <w:r w:rsidRPr="00AE2204">
              <w:rPr>
                <w:rFonts w:ascii="Franklin Gothic Book" w:eastAsia="Times" w:hAnsi="Franklin Gothic Book"/>
                <w:sz w:val="22"/>
                <w:lang w:eastAsia="es-ES"/>
              </w:rPr>
              <w:t>eNotum</w:t>
            </w:r>
            <w:proofErr w:type="spellEnd"/>
            <w:r w:rsidRPr="00AE2204">
              <w:rPr>
                <w:rFonts w:ascii="Franklin Gothic Book" w:eastAsia="Times" w:hAnsi="Franklin Gothic Book"/>
                <w:sz w:val="22"/>
                <w:lang w:eastAsia="es-ES"/>
              </w:rPr>
              <w:t xml:space="preserve"> i MUX).</w:t>
            </w:r>
          </w:p>
        </w:tc>
      </w:tr>
      <w:tr w:rsidR="005C2D30" w:rsidRPr="005C2D30" w:rsidTr="00AE2204">
        <w:tc>
          <w:tcPr>
            <w:tcW w:w="1270" w:type="dxa"/>
            <w:tcBorders>
              <w:top w:val="single" w:sz="4" w:space="0" w:color="auto"/>
              <w:left w:val="single" w:sz="4" w:space="0" w:color="auto"/>
              <w:bottom w:val="single" w:sz="4" w:space="0" w:color="auto"/>
              <w:right w:val="single" w:sz="4" w:space="0" w:color="auto"/>
            </w:tcBorders>
            <w:shd w:val="clear" w:color="auto" w:fill="auto"/>
          </w:tcPr>
          <w:p w:rsidR="005C2D30" w:rsidRPr="00AE2204" w:rsidRDefault="005C2D30" w:rsidP="00AE2204">
            <w:pPr>
              <w:spacing w:after="240"/>
              <w:jc w:val="both"/>
              <w:rPr>
                <w:rFonts w:ascii="Franklin Gothic Book" w:eastAsia="Times" w:hAnsi="Franklin Gothic Book"/>
                <w:sz w:val="22"/>
                <w:lang w:eastAsia="es-ES"/>
              </w:rPr>
            </w:pPr>
            <w:r w:rsidRPr="00AE2204">
              <w:rPr>
                <w:rFonts w:ascii="Franklin Gothic Book" w:eastAsia="Times" w:hAnsi="Franklin Gothic Book"/>
                <w:sz w:val="22"/>
                <w:lang w:eastAsia="es-ES"/>
              </w:rPr>
              <w:t>LOT3</w:t>
            </w:r>
          </w:p>
        </w:tc>
        <w:tc>
          <w:tcPr>
            <w:tcW w:w="7909" w:type="dxa"/>
            <w:tcBorders>
              <w:top w:val="single" w:sz="4" w:space="0" w:color="auto"/>
              <w:left w:val="single" w:sz="4" w:space="0" w:color="auto"/>
              <w:bottom w:val="single" w:sz="4" w:space="0" w:color="auto"/>
              <w:right w:val="single" w:sz="4" w:space="0" w:color="auto"/>
            </w:tcBorders>
            <w:shd w:val="clear" w:color="auto" w:fill="auto"/>
          </w:tcPr>
          <w:p w:rsidR="005C2D30" w:rsidRPr="00AE2204" w:rsidRDefault="00667AD0" w:rsidP="00AE2204">
            <w:pPr>
              <w:spacing w:after="240"/>
              <w:jc w:val="both"/>
              <w:rPr>
                <w:rFonts w:ascii="Franklin Gothic Book" w:eastAsia="Times" w:hAnsi="Franklin Gothic Book"/>
                <w:sz w:val="22"/>
                <w:lang w:eastAsia="es-ES"/>
              </w:rPr>
            </w:pPr>
            <w:r>
              <w:rPr>
                <w:rFonts w:ascii="Franklin Gothic Book" w:eastAsia="Times" w:hAnsi="Franklin Gothic Book"/>
                <w:sz w:val="22"/>
                <w:lang w:eastAsia="es-ES"/>
              </w:rPr>
              <w:t>Consultoria</w:t>
            </w:r>
            <w:r w:rsidR="005C2D30" w:rsidRPr="00AE2204">
              <w:rPr>
                <w:rFonts w:ascii="Franklin Gothic Book" w:eastAsia="Times" w:hAnsi="Franklin Gothic Book"/>
                <w:sz w:val="22"/>
                <w:lang w:eastAsia="es-ES"/>
              </w:rPr>
              <w:t xml:space="preserve"> d’un mínim de 30 hores</w:t>
            </w:r>
            <w:r w:rsidR="001B146E" w:rsidRPr="00AE2204">
              <w:rPr>
                <w:rFonts w:ascii="Franklin Gothic Book" w:eastAsia="Times" w:hAnsi="Franklin Gothic Book"/>
                <w:sz w:val="22"/>
                <w:lang w:eastAsia="es-ES"/>
              </w:rPr>
              <w:t xml:space="preserve"> (5 jornades)</w:t>
            </w:r>
            <w:r w:rsidR="005C2D30" w:rsidRPr="00AE2204">
              <w:rPr>
                <w:rFonts w:ascii="Franklin Gothic Book" w:eastAsia="Times" w:hAnsi="Franklin Gothic Book"/>
                <w:sz w:val="22"/>
                <w:lang w:eastAsia="es-ES"/>
              </w:rPr>
              <w:t xml:space="preserve"> anuals en rem</w:t>
            </w:r>
            <w:r>
              <w:rPr>
                <w:rFonts w:ascii="Franklin Gothic Book" w:eastAsia="Times" w:hAnsi="Franklin Gothic Book"/>
                <w:sz w:val="22"/>
                <w:lang w:eastAsia="es-ES"/>
              </w:rPr>
              <w:t>ot o presencials</w:t>
            </w:r>
            <w:r w:rsidR="005C2D30" w:rsidRPr="00AE2204">
              <w:rPr>
                <w:rFonts w:ascii="Franklin Gothic Book" w:eastAsia="Times" w:hAnsi="Franklin Gothic Book"/>
                <w:sz w:val="22"/>
                <w:lang w:eastAsia="es-ES"/>
              </w:rPr>
              <w:t xml:space="preserve">. </w:t>
            </w:r>
          </w:p>
        </w:tc>
      </w:tr>
    </w:tbl>
    <w:p w:rsidR="005C2D30" w:rsidRPr="005C2D30" w:rsidRDefault="005C2D30"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Aquestes aplicacions són bàsiques i imprescindibles per a la gestió municipal de les sol·licituds, expedients i acords i resolucions de l’Ajuntament de Premià de Mar</w:t>
      </w:r>
      <w:r w:rsidR="006B7032">
        <w:rPr>
          <w:rFonts w:ascii="Franklin Gothic Book" w:eastAsia="Times" w:hAnsi="Franklin Gothic Book"/>
          <w:sz w:val="22"/>
          <w:lang w:eastAsia="es-ES"/>
        </w:rPr>
        <w:t>, comptabilitat i gestió de les nòmines</w:t>
      </w:r>
      <w:r w:rsidRPr="005C2D30">
        <w:rPr>
          <w:rFonts w:ascii="Franklin Gothic Book" w:eastAsia="Times" w:hAnsi="Franklin Gothic Book"/>
          <w:sz w:val="22"/>
          <w:lang w:eastAsia="es-ES"/>
        </w:rPr>
        <w:t>. És per això que han d’estar degudament adaptades als estàndards d’operativitat i qualitat de servei actuals. Per tant, han d’estar suportades per un servei de manteniment permanent que garanteixi la seva funcionalitat, actualització i continuïtat durant tot l’any.</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Un dels motius que fan necessària el manteniment és per l’actualització de les versions durant el contracte per actualitzacions més de seguretat</w:t>
      </w:r>
      <w:r w:rsidR="001D6FBC">
        <w:rPr>
          <w:rFonts w:ascii="Franklin Gothic Book" w:eastAsia="Times" w:hAnsi="Franklin Gothic Book"/>
          <w:sz w:val="22"/>
          <w:lang w:eastAsia="es-ES"/>
        </w:rPr>
        <w:t xml:space="preserve"> i</w:t>
      </w:r>
      <w:r w:rsidRPr="005C2D30">
        <w:rPr>
          <w:rFonts w:ascii="Franklin Gothic Book" w:eastAsia="Times" w:hAnsi="Franklin Gothic Book"/>
          <w:sz w:val="22"/>
          <w:lang w:eastAsia="es-ES"/>
        </w:rPr>
        <w:t xml:space="preserve"> per minimitzar el problema de </w:t>
      </w:r>
      <w:proofErr w:type="spellStart"/>
      <w:r w:rsidRPr="005C2D30">
        <w:rPr>
          <w:rFonts w:ascii="Franklin Gothic Book" w:eastAsia="Times" w:hAnsi="Franklin Gothic Book"/>
          <w:sz w:val="22"/>
          <w:lang w:eastAsia="es-ES"/>
        </w:rPr>
        <w:t>ciberseguretat</w:t>
      </w:r>
      <w:proofErr w:type="spellEnd"/>
      <w:r w:rsidR="001D6FBC">
        <w:rPr>
          <w:rFonts w:ascii="Franklin Gothic Book" w:eastAsia="Times" w:hAnsi="Franklin Gothic Book"/>
          <w:sz w:val="22"/>
          <w:lang w:eastAsia="es-ES"/>
        </w:rPr>
        <w: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lastRenderedPageBreak/>
        <w:t xml:space="preserve">Amb l’actualització de l’aplicació 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w:t>
      </w:r>
      <w:proofErr w:type="spellStart"/>
      <w:r w:rsidRPr="005C2D30">
        <w:rPr>
          <w:rFonts w:ascii="Franklin Gothic Book" w:eastAsia="Times" w:hAnsi="Franklin Gothic Book"/>
          <w:sz w:val="22"/>
          <w:lang w:eastAsia="es-ES"/>
        </w:rPr>
        <w:t>Berger-levrault</w:t>
      </w:r>
      <w:proofErr w:type="spellEnd"/>
      <w:r w:rsidRPr="005C2D30">
        <w:rPr>
          <w:rFonts w:ascii="Franklin Gothic Book" w:eastAsia="Times" w:hAnsi="Franklin Gothic Book"/>
          <w:sz w:val="22"/>
          <w:lang w:eastAsia="es-ES"/>
        </w:rPr>
        <w:t xml:space="preserve"> s’ampliarà la compatibilitat als navegadors d’internet Microsoft Edge (basat en el motor </w:t>
      </w:r>
      <w:proofErr w:type="spellStart"/>
      <w:r w:rsidRPr="005C2D30">
        <w:rPr>
          <w:rFonts w:ascii="Franklin Gothic Book" w:eastAsia="Times" w:hAnsi="Franklin Gothic Book"/>
          <w:sz w:val="22"/>
          <w:lang w:eastAsia="es-ES"/>
        </w:rPr>
        <w:t>Chromium</w:t>
      </w:r>
      <w:proofErr w:type="spellEnd"/>
      <w:r w:rsidRPr="005C2D30">
        <w:rPr>
          <w:rFonts w:ascii="Franklin Gothic Book" w:eastAsia="Times" w:hAnsi="Franklin Gothic Book"/>
          <w:sz w:val="22"/>
          <w:lang w:eastAsia="es-ES"/>
        </w:rPr>
        <w:t xml:space="preserve">) i </w:t>
      </w:r>
      <w:proofErr w:type="spellStart"/>
      <w:r w:rsidRPr="005C2D30">
        <w:rPr>
          <w:rFonts w:ascii="Franklin Gothic Book" w:eastAsia="Times" w:hAnsi="Franklin Gothic Book"/>
          <w:sz w:val="22"/>
          <w:lang w:eastAsia="es-ES"/>
        </w:rPr>
        <w:t>Google</w:t>
      </w:r>
      <w:proofErr w:type="spellEnd"/>
      <w:r w:rsidRPr="005C2D30">
        <w:rPr>
          <w:rFonts w:ascii="Franklin Gothic Book" w:eastAsia="Times" w:hAnsi="Franklin Gothic Book"/>
          <w:sz w:val="22"/>
          <w:lang w:eastAsia="es-ES"/>
        </w:rPr>
        <w:t xml:space="preserve"> Chrome, independentment del sistema operatiu a on es trobin instal·lats, es simplificaran alguns processos, s’afegiran noves funcionalitats i es renovarà la interfície gràfica, adequant-la als patrons d’usabilitat actuals, ja que l'Ajuntament de Premià de Mar persegueix una millor gestió dels expedients electrònics per al desenvolupament de l'Administració Electrònica. </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Atès que és un programari propietari, i que per tant, el servei de suport, explotació de les llicències, manteniment i actualització a futures versions només el pot subministrar l’empresa que disposa de la propietat intel·lectual i del seu codi font, que és 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fet pel qual haurà d’aportar un certificat d’exclusivitat del servei en aquest expedient de contractació.</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Al tractar-se d’un programari informàtic imprescindible per a la gestió administrativa de l’</w:t>
      </w:r>
      <w:r w:rsidR="00FA40BB">
        <w:rPr>
          <w:rFonts w:ascii="Franklin Gothic Book" w:eastAsia="Times" w:hAnsi="Franklin Gothic Book"/>
          <w:sz w:val="22"/>
          <w:lang w:eastAsia="es-ES"/>
        </w:rPr>
        <w:t>A</w:t>
      </w:r>
      <w:r w:rsidRPr="005C2D30">
        <w:rPr>
          <w:rFonts w:ascii="Franklin Gothic Book" w:eastAsia="Times" w:hAnsi="Franklin Gothic Book"/>
          <w:sz w:val="22"/>
          <w:lang w:eastAsia="es-ES"/>
        </w:rPr>
        <w:t>juntament.</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Codi CPV:</w:t>
      </w:r>
    </w:p>
    <w:p w:rsid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72267100-0    Serveis de manteniment de software de tecnologia de la informació</w:t>
      </w:r>
    </w:p>
    <w:p w:rsidR="00146E9E" w:rsidRPr="005C2D30" w:rsidRDefault="00146E9E"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2. Termini del contracte i pròrrogues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 durada del contracte serà d</w:t>
      </w:r>
      <w:r w:rsidR="00643B69" w:rsidRPr="00643B69">
        <w:rPr>
          <w:rFonts w:ascii="Franklin Gothic Book" w:eastAsia="Times" w:hAnsi="Franklin Gothic Book"/>
          <w:sz w:val="22"/>
          <w:lang w:eastAsia="es-ES"/>
        </w:rPr>
        <w:t>’un</w:t>
      </w:r>
      <w:r w:rsidR="00FA40BB">
        <w:rPr>
          <w:rFonts w:ascii="Franklin Gothic Book" w:eastAsia="Times" w:hAnsi="Franklin Gothic Book"/>
          <w:sz w:val="22"/>
          <w:lang w:eastAsia="es-ES"/>
        </w:rPr>
        <w:t xml:space="preserve"> any prorrogable</w:t>
      </w:r>
      <w:r w:rsidRPr="005C2D30">
        <w:rPr>
          <w:rFonts w:ascii="Franklin Gothic Book" w:eastAsia="Times" w:hAnsi="Franklin Gothic Book"/>
          <w:sz w:val="22"/>
          <w:lang w:eastAsia="es-ES"/>
        </w:rPr>
        <w:t xml:space="preserve">, a comptar des de la data de formalització del contracte, prorrogable </w:t>
      </w:r>
      <w:r w:rsidR="00643B69" w:rsidRPr="00643B69">
        <w:rPr>
          <w:rFonts w:ascii="Franklin Gothic Book" w:eastAsia="Times" w:hAnsi="Franklin Gothic Book"/>
          <w:sz w:val="22"/>
          <w:lang w:eastAsia="es-ES"/>
        </w:rPr>
        <w:t>tres anys més any a any</w:t>
      </w:r>
      <w:r w:rsidRPr="005C2D30">
        <w:rPr>
          <w:rFonts w:ascii="Franklin Gothic Book" w:eastAsia="Times" w:hAnsi="Franklin Gothic Book"/>
          <w:sz w:val="22"/>
          <w:lang w:eastAsia="es-ES"/>
        </w:rPr>
        <w:t>.</w:t>
      </w:r>
      <w:r w:rsidR="00643B69" w:rsidRPr="00643B69">
        <w:rPr>
          <w:rFonts w:ascii="Franklin Gothic Book" w:eastAsia="Times" w:hAnsi="Franklin Gothic Book"/>
          <w:sz w:val="22"/>
          <w:lang w:eastAsia="es-ES"/>
        </w:rPr>
        <w:t xml:space="preserve"> (1+1+1+1)</w:t>
      </w:r>
      <w:r w:rsidR="00FA40BB">
        <w:rPr>
          <w:rFonts w:ascii="Franklin Gothic Book" w:eastAsia="Times" w:hAnsi="Franklin Gothic Book"/>
          <w:sz w:val="22"/>
          <w:lang w:eastAsia="es-ES"/>
        </w:rPr>
        <w:t xml:space="preserve">, aquestes prorrogues son en conseqüència que l’ajuntament te </w:t>
      </w:r>
      <w:r w:rsidR="00FA40BB" w:rsidRPr="005C2D30">
        <w:rPr>
          <w:rFonts w:ascii="Franklin Gothic Book" w:eastAsia="Times" w:hAnsi="Franklin Gothic Book"/>
          <w:sz w:val="22"/>
          <w:lang w:eastAsia="es-ES"/>
        </w:rPr>
        <w:t>previst que es realitzi en els propers anys un procediment de licitació per a adquirir un nou programari de les mateixes característiques</w:t>
      </w:r>
      <w:r w:rsidR="00FA40BB">
        <w:rPr>
          <w:rFonts w:ascii="Franklin Gothic Book" w:eastAsia="Times" w:hAnsi="Franklin Gothic Book"/>
          <w:sz w:val="22"/>
          <w:lang w:eastAsia="es-ES"/>
        </w:rPr>
        <w:t xml:space="preserve"> dels dos Annexos.</w:t>
      </w:r>
    </w:p>
    <w:p w:rsidR="005C2D30" w:rsidRPr="005C2D30" w:rsidRDefault="005C2D30" w:rsidP="005C2D30">
      <w:pPr>
        <w:spacing w:after="240"/>
        <w:jc w:val="both"/>
        <w:rPr>
          <w:rFonts w:ascii="Franklin Gothic Book" w:eastAsia="Times" w:hAnsi="Franklin Gothic Book"/>
          <w:b/>
          <w:bCs/>
          <w:sz w:val="22"/>
          <w:lang w:eastAsia="es-ES"/>
        </w:rPr>
      </w:pP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3. Prestacions incloses, característiques tècniques i lloc d’execució del servei objecte del contracte</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 prestació dels serveis objecte del contracte, LOTS 1</w:t>
      </w:r>
      <w:r w:rsidR="00643B69">
        <w:rPr>
          <w:rFonts w:ascii="Franklin Gothic Book" w:eastAsia="Times" w:hAnsi="Franklin Gothic Book"/>
          <w:sz w:val="22"/>
          <w:lang w:eastAsia="es-ES"/>
        </w:rPr>
        <w:t xml:space="preserve">, </w:t>
      </w:r>
      <w:r w:rsidRPr="005C2D30">
        <w:rPr>
          <w:rFonts w:ascii="Franklin Gothic Book" w:eastAsia="Times" w:hAnsi="Franklin Gothic Book"/>
          <w:sz w:val="22"/>
          <w:lang w:eastAsia="es-ES"/>
        </w:rPr>
        <w:t>2</w:t>
      </w:r>
      <w:r w:rsidR="00643B69">
        <w:rPr>
          <w:rFonts w:ascii="Franklin Gothic Book" w:eastAsia="Times" w:hAnsi="Franklin Gothic Book"/>
          <w:sz w:val="22"/>
          <w:lang w:eastAsia="es-ES"/>
        </w:rPr>
        <w:t xml:space="preserve"> i 3</w:t>
      </w:r>
      <w:r w:rsidRPr="005C2D30">
        <w:rPr>
          <w:rFonts w:ascii="Franklin Gothic Book" w:eastAsia="Times" w:hAnsi="Franklin Gothic Book"/>
          <w:sz w:val="22"/>
          <w:lang w:eastAsia="es-ES"/>
        </w:rPr>
        <w:t>, descrita en el present Plec, es realitzarà a totes les dependències que conformen el consistori dins el terme municipal de Premià de Mar.</w:t>
      </w:r>
    </w:p>
    <w:p w:rsidR="005C2D30" w:rsidRDefault="005C2D30" w:rsidP="005C2D30">
      <w:pPr>
        <w:spacing w:after="240"/>
        <w:jc w:val="both"/>
        <w:rPr>
          <w:rFonts w:ascii="Franklin Gothic Book" w:eastAsia="Times" w:hAnsi="Franklin Gothic Book"/>
          <w:sz w:val="22"/>
          <w:lang w:eastAsia="es-ES"/>
        </w:rPr>
      </w:pPr>
    </w:p>
    <w:p w:rsidR="00643B69" w:rsidRDefault="00643B69" w:rsidP="005C2D30">
      <w:pPr>
        <w:spacing w:after="240"/>
        <w:jc w:val="both"/>
        <w:rPr>
          <w:rFonts w:ascii="Franklin Gothic Book" w:eastAsia="Times" w:hAnsi="Franklin Gothic Book"/>
          <w:sz w:val="22"/>
          <w:lang w:eastAsia="es-ES"/>
        </w:rPr>
      </w:pPr>
      <w:r>
        <w:rPr>
          <w:rFonts w:ascii="Franklin Gothic Book" w:eastAsia="Times" w:hAnsi="Franklin Gothic Book"/>
          <w:sz w:val="22"/>
          <w:lang w:eastAsia="es-ES"/>
        </w:rPr>
        <w:t>LOT 1</w:t>
      </w:r>
    </w:p>
    <w:p w:rsidR="00643B69" w:rsidRPr="00643B69" w:rsidRDefault="00643B69" w:rsidP="00643B69">
      <w:pPr>
        <w:spacing w:after="240"/>
        <w:jc w:val="both"/>
        <w:rPr>
          <w:rFonts w:ascii="Franklin Gothic Book" w:eastAsia="Times" w:hAnsi="Franklin Gothic Book"/>
          <w:b/>
          <w:bCs/>
          <w:sz w:val="22"/>
          <w:lang w:eastAsia="es-ES"/>
        </w:rPr>
      </w:pPr>
      <w:r w:rsidRPr="00643B69">
        <w:rPr>
          <w:rFonts w:ascii="Franklin Gothic Book" w:eastAsia="Times" w:hAnsi="Franklin Gothic Book"/>
          <w:b/>
          <w:bCs/>
          <w:sz w:val="22"/>
          <w:lang w:eastAsia="es-ES"/>
        </w:rPr>
        <w:t>Servei de suport i mant</w:t>
      </w:r>
      <w:r w:rsidR="00FA40BB">
        <w:rPr>
          <w:rFonts w:ascii="Franklin Gothic Book" w:eastAsia="Times" w:hAnsi="Franklin Gothic Book"/>
          <w:b/>
          <w:bCs/>
          <w:sz w:val="22"/>
          <w:lang w:eastAsia="es-ES"/>
        </w:rPr>
        <w:t>eniment de l’aplicació SICALWIN, FIRMADOC, SIGEP, ...</w:t>
      </w:r>
    </w:p>
    <w:p w:rsidR="00643B69" w:rsidRPr="00643B69" w:rsidRDefault="00643B69" w:rsidP="00643B69">
      <w:pPr>
        <w:spacing w:after="240"/>
        <w:jc w:val="both"/>
        <w:rPr>
          <w:rFonts w:ascii="Franklin Gothic Book" w:eastAsia="Times" w:hAnsi="Franklin Gothic Book"/>
          <w:b/>
          <w:bCs/>
          <w:sz w:val="22"/>
          <w:lang w:eastAsia="es-ES"/>
        </w:rPr>
      </w:pPr>
      <w:r w:rsidRPr="00643B69">
        <w:rPr>
          <w:rFonts w:ascii="Franklin Gothic Book" w:eastAsia="Times" w:hAnsi="Franklin Gothic Book"/>
          <w:b/>
          <w:bCs/>
          <w:sz w:val="22"/>
          <w:lang w:eastAsia="es-ES"/>
        </w:rPr>
        <w:t>Antecedents</w:t>
      </w:r>
    </w:p>
    <w:p w:rsidR="00643B69" w:rsidRPr="00643B69" w:rsidRDefault="00643B69" w:rsidP="00643B69">
      <w:pPr>
        <w:spacing w:after="240"/>
        <w:jc w:val="both"/>
        <w:rPr>
          <w:rFonts w:ascii="Franklin Gothic Book" w:eastAsia="Times" w:hAnsi="Franklin Gothic Book"/>
          <w:bCs/>
          <w:sz w:val="22"/>
          <w:lang w:eastAsia="es-ES"/>
        </w:rPr>
      </w:pPr>
      <w:r w:rsidRPr="00643B69">
        <w:rPr>
          <w:rFonts w:ascii="Franklin Gothic Book" w:eastAsia="Times" w:hAnsi="Franklin Gothic Book"/>
          <w:sz w:val="22"/>
          <w:lang w:eastAsia="es-ES"/>
        </w:rPr>
        <w:t xml:space="preserve">L’Ajuntament utilitza </w:t>
      </w:r>
      <w:proofErr w:type="spellStart"/>
      <w:r w:rsidRPr="00643B69">
        <w:rPr>
          <w:rFonts w:ascii="Franklin Gothic Book" w:eastAsia="Times" w:hAnsi="Franklin Gothic Book"/>
          <w:sz w:val="22"/>
          <w:lang w:eastAsia="es-ES"/>
        </w:rPr>
        <w:t>l’aplicatiu</w:t>
      </w:r>
      <w:proofErr w:type="spellEnd"/>
      <w:r w:rsidRPr="00643B69">
        <w:rPr>
          <w:rFonts w:ascii="Franklin Gothic Book" w:eastAsia="Times" w:hAnsi="Franklin Gothic Book"/>
          <w:sz w:val="22"/>
          <w:lang w:eastAsia="es-ES"/>
        </w:rPr>
        <w:t xml:space="preserve"> comptable </w:t>
      </w:r>
      <w:proofErr w:type="spellStart"/>
      <w:r w:rsidRPr="00643B69">
        <w:rPr>
          <w:rFonts w:ascii="Franklin Gothic Book" w:eastAsia="Times" w:hAnsi="Franklin Gothic Book"/>
          <w:sz w:val="22"/>
          <w:lang w:eastAsia="es-ES"/>
        </w:rPr>
        <w:t>Sicalwin</w:t>
      </w:r>
      <w:proofErr w:type="spellEnd"/>
      <w:r w:rsidR="00FA40BB">
        <w:rPr>
          <w:rFonts w:ascii="Franklin Gothic Book" w:eastAsia="Times" w:hAnsi="Franklin Gothic Book"/>
          <w:sz w:val="22"/>
          <w:lang w:eastAsia="es-ES"/>
        </w:rPr>
        <w:t xml:space="preserve">, FIRMADOC, SIGEP, ... </w:t>
      </w:r>
      <w:r w:rsidRPr="00643B69">
        <w:rPr>
          <w:rFonts w:ascii="Franklin Gothic Book" w:eastAsia="Times" w:hAnsi="Franklin Gothic Book"/>
          <w:sz w:val="22"/>
          <w:lang w:eastAsia="es-ES"/>
        </w:rPr>
        <w:t xml:space="preserve">. És necessari que aquest </w:t>
      </w:r>
      <w:r w:rsidR="00FA40BB">
        <w:rPr>
          <w:rFonts w:ascii="Franklin Gothic Book" w:eastAsia="Times" w:hAnsi="Franklin Gothic Book"/>
          <w:sz w:val="22"/>
          <w:lang w:eastAsia="es-ES"/>
        </w:rPr>
        <w:t>programari</w:t>
      </w:r>
      <w:r w:rsidRPr="00643B69">
        <w:rPr>
          <w:rFonts w:ascii="Franklin Gothic Book" w:eastAsia="Times" w:hAnsi="Franklin Gothic Book"/>
          <w:sz w:val="22"/>
          <w:lang w:eastAsia="es-ES"/>
        </w:rPr>
        <w:t xml:space="preserve"> tingui un servei de suport i manteniment per garantir el seu correcte </w:t>
      </w:r>
      <w:r w:rsidRPr="00643B69">
        <w:rPr>
          <w:rFonts w:ascii="Franklin Gothic Book" w:eastAsia="Times" w:hAnsi="Franklin Gothic Book"/>
          <w:sz w:val="22"/>
          <w:lang w:eastAsia="es-ES"/>
        </w:rPr>
        <w:lastRenderedPageBreak/>
        <w:t>funcionament, tenir accés a noves actualitzacions i per la resolució de consultes o incidències que puguin sorgir.</w:t>
      </w:r>
    </w:p>
    <w:p w:rsidR="00643B69" w:rsidRPr="00643B69" w:rsidRDefault="00643B69" w:rsidP="00643B69">
      <w:pPr>
        <w:spacing w:after="240"/>
        <w:jc w:val="both"/>
        <w:rPr>
          <w:rFonts w:ascii="Franklin Gothic Book" w:eastAsia="Times" w:hAnsi="Franklin Gothic Book"/>
          <w:b/>
          <w:bCs/>
          <w:sz w:val="22"/>
          <w:lang w:eastAsia="es-ES"/>
        </w:rPr>
      </w:pPr>
      <w:r w:rsidRPr="00643B69">
        <w:rPr>
          <w:rFonts w:ascii="Franklin Gothic Book" w:eastAsia="Times" w:hAnsi="Franklin Gothic Book"/>
          <w:b/>
          <w:bCs/>
          <w:sz w:val="22"/>
          <w:lang w:eastAsia="es-ES"/>
        </w:rPr>
        <w:t>Consideracions tècniques</w:t>
      </w:r>
    </w:p>
    <w:p w:rsidR="00643B69" w:rsidRPr="00643B69" w:rsidRDefault="00643B69" w:rsidP="00643B69">
      <w:p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La proposta de manteniment ha d’incloure els següents serveis</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 xml:space="preserve">Subscripció a l’aplicació </w:t>
      </w:r>
      <w:proofErr w:type="spellStart"/>
      <w:r w:rsidRPr="00643B69">
        <w:rPr>
          <w:rFonts w:ascii="Franklin Gothic Book" w:eastAsia="Times" w:hAnsi="Franklin Gothic Book"/>
          <w:bCs/>
          <w:sz w:val="22"/>
          <w:lang w:eastAsia="es-ES"/>
        </w:rPr>
        <w:t>Aytosfactura</w:t>
      </w:r>
      <w:proofErr w:type="spellEnd"/>
      <w:r w:rsidR="00A94054">
        <w:rPr>
          <w:rFonts w:ascii="Franklin Gothic Book" w:eastAsia="Times" w:hAnsi="Franklin Gothic Book"/>
          <w:bCs/>
          <w:sz w:val="22"/>
          <w:lang w:eastAsia="es-ES"/>
        </w:rPr>
        <w:t xml:space="preserve">, </w:t>
      </w:r>
      <w:proofErr w:type="spellStart"/>
      <w:r w:rsidR="00A94054">
        <w:rPr>
          <w:rFonts w:ascii="Franklin Gothic Book" w:eastAsia="Times" w:hAnsi="Franklin Gothic Book"/>
          <w:bCs/>
          <w:sz w:val="22"/>
          <w:lang w:eastAsia="es-ES"/>
        </w:rPr>
        <w:t>Accede</w:t>
      </w:r>
      <w:proofErr w:type="spellEnd"/>
      <w:r w:rsidR="00A94054">
        <w:rPr>
          <w:rFonts w:ascii="Franklin Gothic Book" w:eastAsia="Times" w:hAnsi="Franklin Gothic Book"/>
          <w:bCs/>
          <w:sz w:val="22"/>
          <w:lang w:eastAsia="es-ES"/>
        </w:rPr>
        <w:t xml:space="preserve"> PMH </w:t>
      </w:r>
      <w:r w:rsidRPr="00643B69">
        <w:rPr>
          <w:rFonts w:ascii="Franklin Gothic Book" w:eastAsia="Times" w:hAnsi="Franklin Gothic Book"/>
          <w:bCs/>
          <w:sz w:val="22"/>
          <w:lang w:eastAsia="es-ES"/>
        </w:rPr>
        <w:t>incloent el dret d’ús de l’aplicació durant la vigència del contracte i el servei de suport i manteniment.</w:t>
      </w:r>
    </w:p>
    <w:p w:rsid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 xml:space="preserve">Servei de suport i manteniment de l’aplicació </w:t>
      </w:r>
      <w:proofErr w:type="spellStart"/>
      <w:r w:rsidRPr="00643B69">
        <w:rPr>
          <w:rFonts w:ascii="Franklin Gothic Book" w:eastAsia="Times" w:hAnsi="Franklin Gothic Book"/>
          <w:bCs/>
          <w:sz w:val="22"/>
          <w:lang w:eastAsia="es-ES"/>
        </w:rPr>
        <w:t>Sicalwin</w:t>
      </w:r>
      <w:proofErr w:type="spellEnd"/>
      <w:r w:rsidRPr="00643B69">
        <w:rPr>
          <w:rFonts w:ascii="Franklin Gothic Book" w:eastAsia="Times" w:hAnsi="Franklin Gothic Book"/>
          <w:bCs/>
          <w:sz w:val="22"/>
          <w:lang w:eastAsia="es-ES"/>
        </w:rPr>
        <w:t>,</w:t>
      </w:r>
      <w:r w:rsidR="00A94054">
        <w:rPr>
          <w:rFonts w:ascii="Franklin Gothic Book" w:eastAsia="Times" w:hAnsi="Franklin Gothic Book"/>
          <w:bCs/>
          <w:sz w:val="22"/>
          <w:lang w:eastAsia="es-ES"/>
        </w:rPr>
        <w:t xml:space="preserve"> Padró Habitants,</w:t>
      </w:r>
      <w:r w:rsidRPr="00643B69">
        <w:rPr>
          <w:rFonts w:ascii="Franklin Gothic Book" w:eastAsia="Times" w:hAnsi="Franklin Gothic Book"/>
          <w:bCs/>
          <w:sz w:val="22"/>
          <w:lang w:eastAsia="es-ES"/>
        </w:rPr>
        <w:t xml:space="preserve"> </w:t>
      </w:r>
      <w:proofErr w:type="spellStart"/>
      <w:r w:rsidRPr="00643B69">
        <w:rPr>
          <w:rFonts w:ascii="Franklin Gothic Book" w:eastAsia="Times" w:hAnsi="Franklin Gothic Book"/>
          <w:bCs/>
          <w:sz w:val="22"/>
          <w:lang w:eastAsia="es-ES"/>
        </w:rPr>
        <w:t>AytosCES</w:t>
      </w:r>
      <w:proofErr w:type="spellEnd"/>
      <w:r w:rsidR="0039153F">
        <w:rPr>
          <w:rFonts w:ascii="Franklin Gothic Book" w:eastAsia="Times" w:hAnsi="Franklin Gothic Book"/>
          <w:bCs/>
          <w:sz w:val="22"/>
          <w:lang w:eastAsia="es-ES"/>
        </w:rPr>
        <w:t xml:space="preserve">, SIGEP, </w:t>
      </w:r>
      <w:proofErr w:type="spellStart"/>
      <w:r w:rsidR="0039153F">
        <w:rPr>
          <w:rFonts w:ascii="Franklin Gothic Book" w:eastAsia="Times" w:hAnsi="Franklin Gothic Book"/>
          <w:bCs/>
          <w:sz w:val="22"/>
          <w:lang w:eastAsia="es-ES"/>
        </w:rPr>
        <w:t>Firmadoc</w:t>
      </w:r>
      <w:proofErr w:type="spellEnd"/>
      <w:r w:rsidR="00A94054">
        <w:rPr>
          <w:rFonts w:ascii="Franklin Gothic Book" w:eastAsia="Times" w:hAnsi="Franklin Gothic Book"/>
          <w:bCs/>
          <w:sz w:val="22"/>
          <w:lang w:eastAsia="es-ES"/>
        </w:rPr>
        <w:t xml:space="preserve">, </w:t>
      </w:r>
      <w:proofErr w:type="spellStart"/>
      <w:r w:rsidR="00A94054">
        <w:rPr>
          <w:rFonts w:ascii="Franklin Gothic Book" w:eastAsia="Times" w:hAnsi="Franklin Gothic Book"/>
          <w:bCs/>
          <w:sz w:val="22"/>
          <w:lang w:eastAsia="es-ES"/>
        </w:rPr>
        <w:t>Firmadoc</w:t>
      </w:r>
      <w:proofErr w:type="spellEnd"/>
      <w:r w:rsidR="00A94054">
        <w:rPr>
          <w:rFonts w:ascii="Franklin Gothic Book" w:eastAsia="Times" w:hAnsi="Franklin Gothic Book"/>
          <w:bCs/>
          <w:sz w:val="22"/>
          <w:lang w:eastAsia="es-ES"/>
        </w:rPr>
        <w:t xml:space="preserve"> Web</w:t>
      </w:r>
      <w:r w:rsidR="0039153F">
        <w:rPr>
          <w:rFonts w:ascii="Franklin Gothic Book" w:eastAsia="Times" w:hAnsi="Franklin Gothic Book"/>
          <w:bCs/>
          <w:sz w:val="22"/>
          <w:lang w:eastAsia="es-ES"/>
        </w:rPr>
        <w:t>,</w:t>
      </w:r>
      <w:r w:rsidR="00A94054">
        <w:rPr>
          <w:rFonts w:ascii="Franklin Gothic Book" w:eastAsia="Times" w:hAnsi="Franklin Gothic Book"/>
          <w:bCs/>
          <w:sz w:val="22"/>
          <w:lang w:eastAsia="es-ES"/>
        </w:rPr>
        <w:t xml:space="preserve"> GEOPORTAL,</w:t>
      </w:r>
      <w:r w:rsidR="0039153F">
        <w:rPr>
          <w:rFonts w:ascii="Franklin Gothic Book" w:eastAsia="Times" w:hAnsi="Franklin Gothic Book"/>
          <w:bCs/>
          <w:sz w:val="22"/>
          <w:lang w:eastAsia="es-ES"/>
        </w:rPr>
        <w:t xml:space="preserve"> Control intern i GPA</w:t>
      </w:r>
      <w:r w:rsidRPr="00643B69">
        <w:rPr>
          <w:rFonts w:ascii="Franklin Gothic Book" w:eastAsia="Times" w:hAnsi="Franklin Gothic Book"/>
          <w:bCs/>
          <w:sz w:val="22"/>
          <w:lang w:eastAsia="es-ES"/>
        </w:rPr>
        <w:t>.</w:t>
      </w:r>
    </w:p>
    <w:p w:rsidR="00A94054" w:rsidRDefault="00A94054" w:rsidP="00643B69">
      <w:pPr>
        <w:spacing w:after="240"/>
        <w:jc w:val="both"/>
        <w:rPr>
          <w:rFonts w:ascii="Franklin Gothic Book" w:eastAsia="Times" w:hAnsi="Franklin Gothic Book"/>
          <w:bCs/>
          <w:sz w:val="22"/>
          <w:lang w:eastAsia="es-ES"/>
        </w:rPr>
      </w:pPr>
    </w:p>
    <w:p w:rsidR="00643B69" w:rsidRPr="00643B69" w:rsidRDefault="00643B69" w:rsidP="00643B69">
      <w:p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El servei de suport i manteniment ha d’incloure les següents prestacions:</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Suport i atenció telefònica personalitzada.</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Plataforma Web amb àrea de clients</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Actualització del software contractat, revisions i correccions.</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Consultes sobre l’ús del producte contractat</w:t>
      </w:r>
    </w:p>
    <w:p w:rsidR="00643B69" w:rsidRPr="00643B69" w:rsidRDefault="00643B69" w:rsidP="00643B69">
      <w:pPr>
        <w:numPr>
          <w:ilvl w:val="0"/>
          <w:numId w:val="14"/>
        </w:numPr>
        <w:spacing w:after="240"/>
        <w:jc w:val="both"/>
        <w:rPr>
          <w:rFonts w:ascii="Franklin Gothic Book" w:eastAsia="Times" w:hAnsi="Franklin Gothic Book"/>
          <w:bCs/>
          <w:sz w:val="22"/>
          <w:lang w:eastAsia="es-ES"/>
        </w:rPr>
      </w:pPr>
      <w:r w:rsidRPr="00643B69">
        <w:rPr>
          <w:rFonts w:ascii="Franklin Gothic Book" w:eastAsia="Times" w:hAnsi="Franklin Gothic Book"/>
          <w:bCs/>
          <w:sz w:val="22"/>
          <w:lang w:eastAsia="es-ES"/>
        </w:rPr>
        <w:t>Resolució d’incidències en el seu funcionament</w:t>
      </w:r>
    </w:p>
    <w:p w:rsidR="00643B69" w:rsidRPr="005C2D30" w:rsidRDefault="00643B69"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LOT </w:t>
      </w:r>
      <w:r>
        <w:rPr>
          <w:rFonts w:ascii="Franklin Gothic Book" w:eastAsia="Times" w:hAnsi="Franklin Gothic Book"/>
          <w:sz w:val="22"/>
          <w:lang w:eastAsia="es-ES"/>
        </w:rPr>
        <w:t>2</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En relació al servei de manteniment de les aplicacions 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 – </w:t>
      </w:r>
      <w:proofErr w:type="spellStart"/>
      <w:r w:rsidRPr="005C2D30">
        <w:rPr>
          <w:rFonts w:ascii="Franklin Gothic Book" w:eastAsia="Times" w:hAnsi="Franklin Gothic Book"/>
          <w:sz w:val="22"/>
          <w:lang w:eastAsia="es-ES"/>
        </w:rPr>
        <w:t>Levrault</w:t>
      </w:r>
      <w:proofErr w:type="spellEnd"/>
      <w:r w:rsidRPr="005C2D30">
        <w:rPr>
          <w:rFonts w:ascii="Franklin Gothic Book" w:eastAsia="Times" w:hAnsi="Franklin Gothic Book"/>
          <w:sz w:val="22"/>
          <w:lang w:eastAsia="es-ES"/>
        </w:rPr>
        <w:t>, el present contracte comprèn:</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Servei de suport als usuaris i manteniment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El proveïdor haurà de donar el servei de manteniment i suport tècnic als usuaris de tots els mòduls del programari 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actualment contractats, que són els següents:</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Registre E/S Simplifica 3.0</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Gestor d’Expedients Simplifica 3.0</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Acords i resolucions Simplifica 3.0</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Gestor documental (ABS Arxiu)</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lastRenderedPageBreak/>
        <w:t>-</w:t>
      </w:r>
      <w:r w:rsidRPr="0039153F">
        <w:rPr>
          <w:rFonts w:ascii="Franklin Gothic Book" w:eastAsia="Times" w:hAnsi="Franklin Gothic Book"/>
          <w:sz w:val="22"/>
          <w:lang w:eastAsia="es-ES"/>
        </w:rPr>
        <w:tab/>
        <w:t>E-PLATAFORMA</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E-ATIENDE monocanal</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 xml:space="preserve">Mòdul </w:t>
      </w:r>
      <w:proofErr w:type="spellStart"/>
      <w:r w:rsidRPr="0039153F">
        <w:rPr>
          <w:rFonts w:ascii="Franklin Gothic Book" w:eastAsia="Times" w:hAnsi="Franklin Gothic Book"/>
          <w:sz w:val="22"/>
          <w:lang w:eastAsia="es-ES"/>
        </w:rPr>
        <w:t>firm</w:t>
      </w:r>
      <w:proofErr w:type="spellEnd"/>
      <w:r w:rsidRPr="0039153F">
        <w:rPr>
          <w:rFonts w:ascii="Franklin Gothic Book" w:eastAsia="Times" w:hAnsi="Franklin Gothic Book"/>
          <w:sz w:val="22"/>
          <w:lang w:eastAsia="es-ES"/>
        </w:rPr>
        <w:t xml:space="preserve">@ </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 xml:space="preserve">Connector AOC – </w:t>
      </w:r>
      <w:proofErr w:type="spellStart"/>
      <w:r w:rsidRPr="0039153F">
        <w:rPr>
          <w:rFonts w:ascii="Franklin Gothic Book" w:eastAsia="Times" w:hAnsi="Franklin Gothic Book"/>
          <w:sz w:val="22"/>
          <w:lang w:eastAsia="es-ES"/>
        </w:rPr>
        <w:t>Enotum</w:t>
      </w:r>
      <w:proofErr w:type="spellEnd"/>
      <w:r w:rsidRPr="0039153F">
        <w:rPr>
          <w:rFonts w:ascii="Franklin Gothic Book" w:eastAsia="Times" w:hAnsi="Franklin Gothic Book"/>
          <w:sz w:val="22"/>
          <w:lang w:eastAsia="es-ES"/>
        </w:rPr>
        <w:t xml:space="preserve">, MUX, </w:t>
      </w:r>
      <w:proofErr w:type="spellStart"/>
      <w:r w:rsidRPr="0039153F">
        <w:rPr>
          <w:rFonts w:ascii="Franklin Gothic Book" w:eastAsia="Times" w:hAnsi="Franklin Gothic Book"/>
          <w:sz w:val="22"/>
          <w:lang w:eastAsia="es-ES"/>
        </w:rPr>
        <w:t>Valid</w:t>
      </w:r>
      <w:proofErr w:type="spellEnd"/>
      <w:r w:rsidRPr="0039153F">
        <w:rPr>
          <w:rFonts w:ascii="Franklin Gothic Book" w:eastAsia="Times" w:hAnsi="Franklin Gothic Book"/>
          <w:sz w:val="22"/>
          <w:lang w:eastAsia="es-ES"/>
        </w:rPr>
        <w:t xml:space="preserve">, </w:t>
      </w:r>
      <w:proofErr w:type="spellStart"/>
      <w:r w:rsidRPr="0039153F">
        <w:rPr>
          <w:rFonts w:ascii="Franklin Gothic Book" w:eastAsia="Times" w:hAnsi="Franklin Gothic Book"/>
          <w:sz w:val="22"/>
          <w:lang w:eastAsia="es-ES"/>
        </w:rPr>
        <w:t>Vidseigner</w:t>
      </w:r>
      <w:proofErr w:type="spellEnd"/>
      <w:r w:rsidRPr="0039153F">
        <w:rPr>
          <w:rFonts w:ascii="Franklin Gothic Book" w:eastAsia="Times" w:hAnsi="Franklin Gothic Book"/>
          <w:sz w:val="22"/>
          <w:lang w:eastAsia="es-ES"/>
        </w:rPr>
        <w:t xml:space="preserve">, OAC, Registre, expedients, </w:t>
      </w:r>
      <w:proofErr w:type="spellStart"/>
      <w:r w:rsidRPr="0039153F">
        <w:rPr>
          <w:rFonts w:ascii="Franklin Gothic Book" w:eastAsia="Times" w:hAnsi="Franklin Gothic Book"/>
          <w:sz w:val="22"/>
          <w:lang w:eastAsia="es-ES"/>
        </w:rPr>
        <w:t>Iarxiu</w:t>
      </w:r>
      <w:proofErr w:type="spellEnd"/>
      <w:r w:rsidRPr="0039153F">
        <w:rPr>
          <w:rFonts w:ascii="Franklin Gothic Book" w:eastAsia="Times" w:hAnsi="Franklin Gothic Book"/>
          <w:sz w:val="22"/>
          <w:lang w:eastAsia="es-ES"/>
        </w:rPr>
        <w:t xml:space="preserve"> ...</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Firma Biomètrica</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Connector Expedients amb GIA</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r>
      <w:proofErr w:type="spellStart"/>
      <w:r w:rsidRPr="0039153F">
        <w:rPr>
          <w:rFonts w:ascii="Franklin Gothic Book" w:eastAsia="Times" w:hAnsi="Franklin Gothic Book"/>
          <w:sz w:val="22"/>
          <w:lang w:eastAsia="es-ES"/>
        </w:rPr>
        <w:t>Connectyor</w:t>
      </w:r>
      <w:proofErr w:type="spellEnd"/>
      <w:r w:rsidRPr="0039153F">
        <w:rPr>
          <w:rFonts w:ascii="Franklin Gothic Book" w:eastAsia="Times" w:hAnsi="Franklin Gothic Book"/>
          <w:sz w:val="22"/>
          <w:lang w:eastAsia="es-ES"/>
        </w:rPr>
        <w:t xml:space="preserve"> </w:t>
      </w:r>
      <w:proofErr w:type="spellStart"/>
      <w:r w:rsidRPr="0039153F">
        <w:rPr>
          <w:rFonts w:ascii="Franklin Gothic Book" w:eastAsia="Times" w:hAnsi="Franklin Gothic Book"/>
          <w:sz w:val="22"/>
          <w:lang w:eastAsia="es-ES"/>
        </w:rPr>
        <w:t>MyGob</w:t>
      </w:r>
      <w:proofErr w:type="spellEnd"/>
      <w:r w:rsidRPr="0039153F">
        <w:rPr>
          <w:rFonts w:ascii="Franklin Gothic Book" w:eastAsia="Times" w:hAnsi="Franklin Gothic Book"/>
          <w:sz w:val="22"/>
          <w:lang w:eastAsia="es-ES"/>
        </w:rPr>
        <w:t xml:space="preserve"> – Carpeta Ciutadana</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 xml:space="preserve">Llicencies </w:t>
      </w:r>
      <w:proofErr w:type="spellStart"/>
      <w:r w:rsidRPr="0039153F">
        <w:rPr>
          <w:rFonts w:ascii="Franklin Gothic Book" w:eastAsia="Times" w:hAnsi="Franklin Gothic Book"/>
          <w:sz w:val="22"/>
          <w:lang w:eastAsia="es-ES"/>
        </w:rPr>
        <w:t>Vidsigner</w:t>
      </w:r>
      <w:proofErr w:type="spellEnd"/>
      <w:r w:rsidRPr="0039153F">
        <w:rPr>
          <w:rFonts w:ascii="Franklin Gothic Book" w:eastAsia="Times" w:hAnsi="Franklin Gothic Book"/>
          <w:sz w:val="22"/>
          <w:lang w:eastAsia="es-ES"/>
        </w:rPr>
        <w:t xml:space="preserve"> i firma </w:t>
      </w:r>
      <w:proofErr w:type="spellStart"/>
      <w:r w:rsidRPr="0039153F">
        <w:rPr>
          <w:rFonts w:ascii="Franklin Gothic Book" w:eastAsia="Times" w:hAnsi="Franklin Gothic Book"/>
          <w:sz w:val="22"/>
          <w:lang w:eastAsia="es-ES"/>
        </w:rPr>
        <w:t>biométrica</w:t>
      </w:r>
      <w:proofErr w:type="spellEnd"/>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Servei BL Sistemes PRO</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Servidor DMZ al servidors Ajuntament.</w:t>
      </w:r>
    </w:p>
    <w:p w:rsidR="0039153F" w:rsidRP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BI Simplifica 3.0</w:t>
      </w:r>
    </w:p>
    <w:p w:rsidR="0039153F" w:rsidRDefault="0039153F" w:rsidP="0039153F">
      <w:pPr>
        <w:spacing w:after="240"/>
        <w:ind w:left="360"/>
        <w:jc w:val="both"/>
        <w:rPr>
          <w:rFonts w:ascii="Franklin Gothic Book" w:eastAsia="Times" w:hAnsi="Franklin Gothic Book"/>
          <w:sz w:val="22"/>
          <w:lang w:eastAsia="es-ES"/>
        </w:rPr>
      </w:pPr>
      <w:r w:rsidRPr="0039153F">
        <w:rPr>
          <w:rFonts w:ascii="Franklin Gothic Book" w:eastAsia="Times" w:hAnsi="Franklin Gothic Book"/>
          <w:sz w:val="22"/>
          <w:lang w:eastAsia="es-ES"/>
        </w:rPr>
        <w:t>-</w:t>
      </w:r>
      <w:r w:rsidRPr="0039153F">
        <w:rPr>
          <w:rFonts w:ascii="Franklin Gothic Book" w:eastAsia="Times" w:hAnsi="Franklin Gothic Book"/>
          <w:sz w:val="22"/>
          <w:lang w:eastAsia="es-ES"/>
        </w:rPr>
        <w:tab/>
        <w:t>BL Sistemas PRO</w:t>
      </w:r>
    </w:p>
    <w:p w:rsidR="0039153F" w:rsidRPr="005C2D30" w:rsidRDefault="0039153F" w:rsidP="0039153F">
      <w:pPr>
        <w:spacing w:after="240"/>
        <w:ind w:left="360"/>
        <w:jc w:val="both"/>
        <w:rPr>
          <w:rFonts w:ascii="Franklin Gothic Book" w:eastAsia="Times" w:hAnsi="Franklin Gothic Book"/>
          <w:sz w:val="22"/>
          <w:lang w:eastAsia="es-ES"/>
        </w:rPr>
      </w:pPr>
    </w:p>
    <w:p w:rsid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El servei de manteniment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ha de permetre l’ús correcte del programari objecte d’aquest contracte, per tal de garantir una implantació efectiva, obtenir el màxim rendiment de les aplicacions i la resolució de consultes o dubtes dels usuaris a través de les següents prestacions:</w:t>
      </w:r>
    </w:p>
    <w:p w:rsidR="00E06CF5" w:rsidRPr="001D6FBC" w:rsidRDefault="001D6FBC" w:rsidP="005C2D30">
      <w:pPr>
        <w:spacing w:after="240"/>
        <w:jc w:val="both"/>
        <w:rPr>
          <w:rFonts w:ascii="Franklin Gothic Book" w:eastAsia="Times" w:hAnsi="Franklin Gothic Book"/>
          <w:b/>
          <w:sz w:val="22"/>
          <w:lang w:eastAsia="es-ES"/>
        </w:rPr>
      </w:pPr>
      <w:r w:rsidRPr="001D6FBC">
        <w:rPr>
          <w:rFonts w:ascii="Franklin Gothic Book" w:eastAsia="Times" w:hAnsi="Franklin Gothic Book"/>
          <w:b/>
          <w:sz w:val="22"/>
          <w:lang w:eastAsia="es-ES"/>
        </w:rPr>
        <w:t>Pels Lots 1 i 2:</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 </w:t>
      </w:r>
      <w:r w:rsidRPr="005C2D30">
        <w:rPr>
          <w:rFonts w:ascii="Franklin Gothic Book" w:eastAsia="Times" w:hAnsi="Franklin Gothic Book"/>
          <w:sz w:val="22"/>
          <w:u w:val="single"/>
          <w:lang w:eastAsia="es-ES"/>
        </w:rPr>
        <w:t>Suport i atenció especialitzada per via telefònica o correu electrònic</w:t>
      </w:r>
      <w:r w:rsidRPr="005C2D30">
        <w:rPr>
          <w:rFonts w:ascii="Franklin Gothic Book" w:eastAsia="Times" w:hAnsi="Franklin Gothic Book"/>
          <w:sz w:val="22"/>
          <w:lang w:eastAsia="es-ES"/>
        </w:rPr>
        <w:t>: el contractista donarà servei de suport a l’usuari en la realització de consultes i resolució de dubtes puntuals sobre l’ús dels productes contractats i/o reportar incidències en el seu funcionament. L’entitat podrà sol·licitar modificacions i/o adaptacions funcionals sobre les aplicacions contractades, en horari de 9h a 18h, de dilluns a divendres, amb un temps de resposta màxim de 4 hores.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El contractista facilitarà les adreces de correu i números de telèfon pertinents, per tal de contactar amb els diferents departaments encarregats del manteniment dels diferents mòduls de l’aplicació.</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El model de gestió de les peticions ha d’estar alineat amb la metodologia ITIL i basar-se en tres elements clau:</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Registre i processament de les peticions.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lastRenderedPageBreak/>
        <w:t>- Priorització basada en l’impacte que suposa cada petició a l’usuari final.</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Acords de Nivell de servei establerts (ANS).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Caldrà en tot cas, disposar d’un equip de treball especialitzat i dedicat exclusivament al Servei d’Atenció als Clients que es centri en atendre les peticions rebudes en base als nivells de servei definits.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 </w:t>
      </w:r>
      <w:r w:rsidRPr="005C2D30">
        <w:rPr>
          <w:rFonts w:ascii="Franklin Gothic Book" w:eastAsia="Times" w:hAnsi="Franklin Gothic Book"/>
          <w:sz w:val="22"/>
          <w:u w:val="single"/>
          <w:lang w:eastAsia="es-ES"/>
        </w:rPr>
        <w:t>Àrea de Clients al web</w:t>
      </w:r>
      <w:r w:rsidRPr="005C2D30">
        <w:rPr>
          <w:rFonts w:ascii="Franklin Gothic Book" w:eastAsia="Times" w:hAnsi="Franklin Gothic Book"/>
          <w:sz w:val="22"/>
          <w:lang w:eastAsia="es-ES"/>
        </w:rPr>
        <w:t>: a través de l’Àrea de Clients del web d’Absis / Berger-Levrault, es disposarà dels següents serveis:</w:t>
      </w:r>
    </w:p>
    <w:p w:rsidR="005C2D30" w:rsidRPr="005C2D30" w:rsidRDefault="005C2D30" w:rsidP="005C2D30">
      <w:pPr>
        <w:spacing w:after="240"/>
        <w:jc w:val="both"/>
        <w:rPr>
          <w:rFonts w:ascii="Franklin Gothic Book" w:eastAsia="Times" w:hAnsi="Franklin Gothic Book"/>
          <w:sz w:val="22"/>
          <w:lang w:eastAsia="es-ES"/>
        </w:rPr>
      </w:pPr>
    </w:p>
    <w:p w:rsidR="005C2D30" w:rsidRPr="005C2D30" w:rsidRDefault="005C2D30" w:rsidP="005C2D30">
      <w:pPr>
        <w:numPr>
          <w:ilvl w:val="0"/>
          <w:numId w:val="10"/>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Servei d’Assistència Remota: els tècnics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es podran connectar al sistema informàtic de la nostra entitat per explicar de manera pràctica la forma d’operar quan la seva explicació sigui complexa per altres vies.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Les connexions remotes s’hauran de realitzar sota la premissa de “seguretat per defecte”, és a dir, amb totes les garanties de </w:t>
      </w:r>
      <w:proofErr w:type="spellStart"/>
      <w:r w:rsidRPr="005C2D30">
        <w:rPr>
          <w:rFonts w:ascii="Franklin Gothic Book" w:eastAsia="Times" w:hAnsi="Franklin Gothic Book"/>
          <w:sz w:val="22"/>
          <w:lang w:eastAsia="es-ES"/>
        </w:rPr>
        <w:t>ciberseguretat</w:t>
      </w:r>
      <w:proofErr w:type="spellEnd"/>
      <w:r w:rsidRPr="005C2D30">
        <w:rPr>
          <w:rFonts w:ascii="Franklin Gothic Book" w:eastAsia="Times" w:hAnsi="Franklin Gothic Book"/>
          <w:sz w:val="22"/>
          <w:lang w:eastAsia="es-ES"/>
        </w:rPr>
        <w:t xml:space="preserve">, i sempre amb el consentiment previ dels usuaris de l’Ajuntament que requereixen assistència o del responsable del servei Informàtic. El contractista haurà de vetllar per a que les connexions remotes s’efectuïn amb protocols de xarxa i/o programari degudament actualitzat i </w:t>
      </w:r>
      <w:proofErr w:type="spellStart"/>
      <w:r w:rsidRPr="005C2D30">
        <w:rPr>
          <w:rFonts w:ascii="Franklin Gothic Book" w:eastAsia="Times" w:hAnsi="Franklin Gothic Book"/>
          <w:sz w:val="22"/>
          <w:lang w:eastAsia="es-ES"/>
        </w:rPr>
        <w:t>seguritzat</w:t>
      </w:r>
      <w:proofErr w:type="spellEnd"/>
      <w:r w:rsidRPr="005C2D30">
        <w:rPr>
          <w:rFonts w:ascii="Franklin Gothic Book" w:eastAsia="Times" w:hAnsi="Franklin Gothic Book"/>
          <w:sz w:val="22"/>
          <w:lang w:eastAsia="es-ES"/>
        </w:rPr>
        <w:t xml:space="preserve"> i evitar que es faci un ús no autoritzat per part de persones alienes al servei.</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Així mateix, el contractista garantirà que el personal amb accés als entorns d’explotació només te l’accés necessari per al desenvolupament de les seves funcions. A més, aplicarà els mecanismes necessaris per identificar i autenticar de forma inequívoca al personal amb accés a l’aplicació. L’autenticació del l’usuari “SUPERVISOR” emprat per a la gestió del servei haurà d’estar basat en credencials robustes i que expirin periòdicament, sent emmagatzemades al sistema de forma inintel·ligible. </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El contractista es farà responsable dels possibles danys ocasionats al sistema informàtic de l’Ajuntament de Premià de Mar, en cas que es demostri que aquests hagin sigut produïts per un ús indegut o fraudulent de la connexió remota amb el sistema informàtic municipal per part del contractista.</w:t>
      </w:r>
    </w:p>
    <w:p w:rsidR="005C2D30" w:rsidRPr="005C2D30" w:rsidRDefault="005C2D30" w:rsidP="005C2D30">
      <w:pPr>
        <w:numPr>
          <w:ilvl w:val="0"/>
          <w:numId w:val="10"/>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Formació en línia continuada: s’oferiran formacions en línia de manera periòdica mitjançant </w:t>
      </w:r>
      <w:proofErr w:type="spellStart"/>
      <w:r w:rsidRPr="005C2D30">
        <w:rPr>
          <w:rFonts w:ascii="Franklin Gothic Book" w:eastAsia="Times" w:hAnsi="Franklin Gothic Book"/>
          <w:sz w:val="22"/>
          <w:lang w:eastAsia="es-ES"/>
        </w:rPr>
        <w:t>Webinars</w:t>
      </w:r>
      <w:proofErr w:type="spellEnd"/>
      <w:r w:rsidRPr="005C2D30">
        <w:rPr>
          <w:rFonts w:ascii="Franklin Gothic Book" w:eastAsia="Times" w:hAnsi="Franklin Gothic Book"/>
          <w:sz w:val="22"/>
          <w:lang w:eastAsia="es-ES"/>
        </w:rPr>
        <w:t xml:space="preserve">, per tal d’actualitzar els coneixements dels usuaris en referència a les novetats incorporades a l’aplicació durant l’últim exercici, així com per fer pedagogia sobre les millors pràctiques en l’ús de l’aplicació que, al llarg del temps, s’identifiquin. Aquesta formació no ha de computar en la </w:t>
      </w:r>
      <w:r w:rsidR="00667AD0">
        <w:rPr>
          <w:rFonts w:ascii="Franklin Gothic Book" w:eastAsia="Times" w:hAnsi="Franklin Gothic Book"/>
          <w:sz w:val="22"/>
          <w:lang w:eastAsia="es-ES"/>
        </w:rPr>
        <w:t>consultoria</w:t>
      </w:r>
      <w:r w:rsidRPr="005C2D30">
        <w:rPr>
          <w:rFonts w:ascii="Franklin Gothic Book" w:eastAsia="Times" w:hAnsi="Franklin Gothic Book"/>
          <w:sz w:val="22"/>
          <w:lang w:eastAsia="es-ES"/>
        </w:rPr>
        <w:t xml:space="preserve"> d’hores contractada en aquest contracte.</w:t>
      </w:r>
    </w:p>
    <w:p w:rsidR="005C2D30" w:rsidRDefault="005C2D30" w:rsidP="001D6FBC">
      <w:pPr>
        <w:numPr>
          <w:ilvl w:val="0"/>
          <w:numId w:val="10"/>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Servei d’informació periòdica per correu electrònic sobre novetats, comunicacions, notificacions d’errades de funcionament, publicacions i contingut de noves versions, canvis legals que s’incorporaran i solucions que s’adoptaran.</w:t>
      </w:r>
    </w:p>
    <w:p w:rsidR="001D6FBC" w:rsidRPr="005C2D30" w:rsidRDefault="001D6FBC" w:rsidP="001D6FBC">
      <w:pPr>
        <w:spacing w:after="240"/>
        <w:ind w:left="1068"/>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lastRenderedPageBreak/>
        <w:t>Servei d’actua</w:t>
      </w:r>
      <w:r w:rsidR="00146E9E">
        <w:rPr>
          <w:rFonts w:ascii="Franklin Gothic Book" w:eastAsia="Times" w:hAnsi="Franklin Gothic Book"/>
          <w:sz w:val="22"/>
          <w:lang w:eastAsia="es-ES"/>
        </w:rPr>
        <w:t>l</w:t>
      </w:r>
      <w:r w:rsidRPr="005C2D30">
        <w:rPr>
          <w:rFonts w:ascii="Franklin Gothic Book" w:eastAsia="Times" w:hAnsi="Franklin Gothic Book"/>
          <w:sz w:val="22"/>
          <w:lang w:eastAsia="es-ES"/>
        </w:rPr>
        <w:t>ització del producte</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El servei de manteniment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permetrà mantenir les aplicacions actualitzades, a la vegada que oferirà un servei de resolució de dubtes puntuals en operar amb les noves funcionalitats de l’aplicació. En concret, l’objecte de la prestació del servei de mantenimen</w:t>
      </w:r>
      <w:r w:rsidR="00146E9E">
        <w:rPr>
          <w:rFonts w:ascii="Franklin Gothic Book" w:eastAsia="Times" w:hAnsi="Franklin Gothic Book"/>
          <w:sz w:val="22"/>
          <w:lang w:eastAsia="es-ES"/>
        </w:rPr>
        <w:t>t</w:t>
      </w:r>
      <w:r w:rsidRPr="005C2D30">
        <w:rPr>
          <w:rFonts w:ascii="Franklin Gothic Book" w:eastAsia="Times" w:hAnsi="Franklin Gothic Book"/>
          <w:sz w:val="22"/>
          <w:lang w:eastAsia="es-ES"/>
        </w:rPr>
        <w:t xml:space="preserve"> inclourà:</w:t>
      </w:r>
    </w:p>
    <w:p w:rsidR="005C2D30" w:rsidRPr="005C2D30" w:rsidRDefault="005C2D30" w:rsidP="005C2D30">
      <w:pPr>
        <w:numPr>
          <w:ilvl w:val="0"/>
          <w:numId w:val="11"/>
        </w:numPr>
        <w:spacing w:after="240"/>
        <w:jc w:val="both"/>
        <w:rPr>
          <w:rFonts w:ascii="Franklin Gothic Book" w:eastAsia="Times" w:hAnsi="Franklin Gothic Book"/>
          <w:sz w:val="22"/>
          <w:lang w:eastAsia="es-ES"/>
        </w:rPr>
      </w:pPr>
      <w:r w:rsidRPr="005C2D30">
        <w:rPr>
          <w:rFonts w:ascii="Franklin Gothic Book" w:eastAsia="Times" w:hAnsi="Franklin Gothic Book"/>
          <w:sz w:val="22"/>
          <w:u w:val="single"/>
          <w:lang w:eastAsia="es-ES"/>
        </w:rPr>
        <w:t>Manteniment funcional (evolutiu)</w:t>
      </w:r>
      <w:r w:rsidRPr="005C2D30">
        <w:rPr>
          <w:rFonts w:ascii="Franklin Gothic Book" w:eastAsia="Times" w:hAnsi="Franklin Gothic Book"/>
          <w:sz w:val="22"/>
          <w:lang w:eastAsia="es-ES"/>
        </w:rPr>
        <w:t xml:space="preserve">: incorporació de millores que permetin implantar funcionalitats més eficients i millorar la usabilitat del programa, ja sigui per iniciativa d’Absis / Berger-Levrault o per </w:t>
      </w:r>
      <w:proofErr w:type="spellStart"/>
      <w:r w:rsidRPr="005C2D30">
        <w:rPr>
          <w:rFonts w:ascii="Franklin Gothic Book" w:eastAsia="Times" w:hAnsi="Franklin Gothic Book"/>
          <w:sz w:val="22"/>
          <w:lang w:eastAsia="es-ES"/>
        </w:rPr>
        <w:t>suggerències</w:t>
      </w:r>
      <w:proofErr w:type="spellEnd"/>
      <w:r w:rsidRPr="005C2D30">
        <w:rPr>
          <w:rFonts w:ascii="Franklin Gothic Book" w:eastAsia="Times" w:hAnsi="Franklin Gothic Book"/>
          <w:sz w:val="22"/>
          <w:lang w:eastAsia="es-ES"/>
        </w:rPr>
        <w:t xml:space="preserve"> dels usuaris de l’Ajuntament de Premià de Mar, sempre que aquestes siguin d’aplicació general.</w:t>
      </w:r>
    </w:p>
    <w:p w:rsidR="005C2D30" w:rsidRPr="005C2D30" w:rsidRDefault="005C2D30" w:rsidP="005C2D30">
      <w:pPr>
        <w:numPr>
          <w:ilvl w:val="0"/>
          <w:numId w:val="11"/>
        </w:numPr>
        <w:spacing w:after="240"/>
        <w:jc w:val="both"/>
        <w:rPr>
          <w:rFonts w:ascii="Franklin Gothic Book" w:eastAsia="Times" w:hAnsi="Franklin Gothic Book"/>
          <w:sz w:val="22"/>
          <w:lang w:eastAsia="es-ES"/>
        </w:rPr>
      </w:pPr>
      <w:r w:rsidRPr="005C2D30">
        <w:rPr>
          <w:rFonts w:ascii="Franklin Gothic Book" w:eastAsia="Times" w:hAnsi="Franklin Gothic Book"/>
          <w:sz w:val="22"/>
          <w:u w:val="single"/>
          <w:lang w:eastAsia="es-ES"/>
        </w:rPr>
        <w:t>Manteniment legal (adaptatiu)</w:t>
      </w:r>
      <w:r w:rsidRPr="005C2D30">
        <w:rPr>
          <w:rFonts w:ascii="Franklin Gothic Book" w:eastAsia="Times" w:hAnsi="Franklin Gothic Book"/>
          <w:sz w:val="22"/>
          <w:lang w:eastAsia="es-ES"/>
        </w:rPr>
        <w:t>: desenvolupament de les adaptacions pertinents en el producte amb la finalitat d’adaptar-se als canvis derivats de noves disposicions legals d’obligat compliment i posada a disposició de l’entitat de les mateixes.</w:t>
      </w:r>
    </w:p>
    <w:p w:rsidR="005C2D30" w:rsidRPr="005C2D30" w:rsidRDefault="005C2D30" w:rsidP="005C2D30">
      <w:pPr>
        <w:numPr>
          <w:ilvl w:val="0"/>
          <w:numId w:val="11"/>
        </w:numPr>
        <w:spacing w:after="240"/>
        <w:jc w:val="both"/>
        <w:rPr>
          <w:rFonts w:ascii="Franklin Gothic Book" w:eastAsia="Times" w:hAnsi="Franklin Gothic Book"/>
          <w:sz w:val="22"/>
          <w:lang w:eastAsia="es-ES"/>
        </w:rPr>
      </w:pPr>
      <w:r w:rsidRPr="005C2D30">
        <w:rPr>
          <w:rFonts w:ascii="Franklin Gothic Book" w:eastAsia="Times" w:hAnsi="Franklin Gothic Book"/>
          <w:sz w:val="22"/>
          <w:u w:val="single"/>
          <w:lang w:eastAsia="es-ES"/>
        </w:rPr>
        <w:t>Manteniment correctiu (resolució d’errades)</w:t>
      </w:r>
      <w:r w:rsidRPr="005C2D30">
        <w:rPr>
          <w:rFonts w:ascii="Franklin Gothic Book" w:eastAsia="Times" w:hAnsi="Franklin Gothic Book"/>
          <w:sz w:val="22"/>
          <w:lang w:eastAsia="es-ES"/>
        </w:rPr>
        <w:t>: revisió i correcció d’incidències o errors en el producte que impedeixin o afectin a l’ús normal de les aplicació, de possibles inconsistències en les dades, provocades per un incorrecte funcionament de qualsevol dels mòduls del producte o derivades de la migració de dades.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Ja que l’aplicació es complexa de mantenir, per qüestions d’eficiència tècnica i </w:t>
      </w:r>
      <w:proofErr w:type="spellStart"/>
      <w:r w:rsidRPr="005C2D30">
        <w:rPr>
          <w:rFonts w:ascii="Franklin Gothic Book" w:eastAsia="Times" w:hAnsi="Franklin Gothic Book"/>
          <w:sz w:val="22"/>
          <w:lang w:eastAsia="es-ES"/>
        </w:rPr>
        <w:t>ciberseguretat</w:t>
      </w:r>
      <w:proofErr w:type="spellEnd"/>
      <w:r w:rsidRPr="005C2D30">
        <w:rPr>
          <w:rFonts w:ascii="Franklin Gothic Book" w:eastAsia="Times" w:hAnsi="Franklin Gothic Book"/>
          <w:sz w:val="22"/>
          <w:lang w:eastAsia="es-ES"/>
        </w:rPr>
        <w:t xml:space="preserve">, els tècnics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seran els encarregats de portar a terme les actualitzacions del producte. Per tant, prèviament concretaran una finestra temporal d’actuació amb el responsable del servei TIC de l’Ajuntament de Premià de Mar per aplicar les actualitzacions pertinents abans esmentades de la manera més eficient possible, per tal de minimitzar l’impacte en el negoci.</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En referència a la renovació dels certificats electrònics de dispositiu instal·lats a l’aplicació, els tècnics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seran els encarregats de facilitar els arxius .</w:t>
      </w:r>
      <w:proofErr w:type="spellStart"/>
      <w:r w:rsidRPr="005C2D30">
        <w:rPr>
          <w:rFonts w:ascii="Franklin Gothic Book" w:eastAsia="Times" w:hAnsi="Franklin Gothic Book"/>
          <w:sz w:val="22"/>
          <w:lang w:eastAsia="es-ES"/>
        </w:rPr>
        <w:t>csr</w:t>
      </w:r>
      <w:proofErr w:type="spellEnd"/>
      <w:r w:rsidRPr="005C2D30">
        <w:rPr>
          <w:rFonts w:ascii="Franklin Gothic Book" w:eastAsia="Times" w:hAnsi="Franklin Gothic Book"/>
          <w:sz w:val="22"/>
          <w:lang w:eastAsia="es-ES"/>
        </w:rPr>
        <w:t xml:space="preserve"> al responsable del servei TIC de l’Ajuntament de Premià de Mar, per a procedir a la renovació dels certificats electrònics de segell d’òrgan, de la seu electrònica (SSL), etc.</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En els casos en que sigui precís i/o recomanable, realitzar determinades accions a les pròpies dependències de l’Ajuntament, com per exemple, aquelles que siguin de caire formatiu o consultoria, l’adjudicatari facilitarà la relació detallada del personal pel qual es sol·licita l’accés a les dependències.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Servei d’infra</w:t>
      </w:r>
      <w:r w:rsidR="001D6FBC">
        <w:rPr>
          <w:rFonts w:ascii="Franklin Gothic Book" w:eastAsia="Times" w:hAnsi="Franklin Gothic Book"/>
          <w:sz w:val="22"/>
          <w:lang w:eastAsia="es-ES"/>
        </w:rPr>
        <w:t>estructura en el CPD Ajuntament.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Localització dels processos i les dades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 plataforma de gestió del sistema objecte d’aquest contracte estarà hostatjada en el CPD de l’Ajuntament de Premià de Mar.</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Obligatòriament les solucions i/o serveis d’adjudicatari estaran conforme amb el que disposa l’Esquema Nacional de Seguretat estatal i caldrà que posseeixin les corresponents declaracions o certificacions de conformitat.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lastRenderedPageBreak/>
        <w:t xml:space="preserve">D’altra banda, s’exigeix al contractista responsabilitat proactiva, és a dir, el contractista vetllarà perquè el servei d’allotjament en el CPD de l’Ajuntament de Premià de Mar funcioni sempre sota uns paràmetres adequats de disponibilitat i qualitat de servei. És a dir, prendrà les mesures oportunes en quant al correcte dimensionament de la infraestructura, una correcta política de còpies de seguretat i aplicació de les mesures de </w:t>
      </w:r>
      <w:proofErr w:type="spellStart"/>
      <w:r w:rsidRPr="005C2D30">
        <w:rPr>
          <w:rFonts w:ascii="Franklin Gothic Book" w:eastAsia="Times" w:hAnsi="Franklin Gothic Book"/>
          <w:sz w:val="22"/>
          <w:lang w:eastAsia="es-ES"/>
        </w:rPr>
        <w:t>ciberseguretat</w:t>
      </w:r>
      <w:proofErr w:type="spellEnd"/>
      <w:r w:rsidRPr="005C2D30">
        <w:rPr>
          <w:rFonts w:ascii="Franklin Gothic Book" w:eastAsia="Times" w:hAnsi="Franklin Gothic Book"/>
          <w:sz w:val="22"/>
          <w:lang w:eastAsia="es-ES"/>
        </w:rPr>
        <w:t xml:space="preserve"> necessàries per evitar que la informació emmagatzemada pugui ser compromesa per un </w:t>
      </w:r>
      <w:proofErr w:type="spellStart"/>
      <w:r w:rsidRPr="005C2D30">
        <w:rPr>
          <w:rFonts w:ascii="Franklin Gothic Book" w:eastAsia="Times" w:hAnsi="Franklin Gothic Book"/>
          <w:sz w:val="22"/>
          <w:lang w:eastAsia="es-ES"/>
        </w:rPr>
        <w:t>ciberatac</w:t>
      </w:r>
      <w:proofErr w:type="spellEnd"/>
      <w:r w:rsidRPr="005C2D30">
        <w:rPr>
          <w:rFonts w:ascii="Franklin Gothic Book" w:eastAsia="Times" w:hAnsi="Franklin Gothic Book"/>
          <w:sz w:val="22"/>
          <w:lang w:eastAsia="es-ES"/>
        </w:rPr>
        <w: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 L’empresa contractista, realitzarà un informe periòdic mínim </w:t>
      </w:r>
      <w:r w:rsidR="001D6FBC">
        <w:rPr>
          <w:rFonts w:ascii="Franklin Gothic Book" w:eastAsia="Times" w:hAnsi="Franklin Gothic Book"/>
          <w:sz w:val="22"/>
          <w:lang w:eastAsia="es-ES"/>
        </w:rPr>
        <w:t>semestral</w:t>
      </w:r>
      <w:r w:rsidRPr="005C2D30">
        <w:rPr>
          <w:rFonts w:ascii="Franklin Gothic Book" w:eastAsia="Times" w:hAnsi="Franklin Gothic Book"/>
          <w:sz w:val="22"/>
          <w:lang w:eastAsia="es-ES"/>
        </w:rPr>
        <w:t>, dirigit al responsable del servei TIC de l’Ajuntament de Premià de Mar a on mostrarà:</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L’arquitectura de servidors actual.</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Un calendari amb les intervencions realitzades a la infraestructura (actualitzacions de sistemes operatius, proves de restauració de còpies de seguretat, modificacions de regles de seguretat, tasques de monitorització, tasques de dimensionament de la infraestructura, etc.).</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Estadístiques sobre l’ús i el rendiment dels recursos del servidors d’aplicacions, BBDD i arxiu.</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Gràfic a on es mostri el tant per cent de disponibilitat del servei contractat.</w:t>
      </w:r>
    </w:p>
    <w:p w:rsidR="001D6FBC" w:rsidRDefault="001D6FBC"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Periòdicament, s’haurà de revisar el compliment de les directives de l’ENS (Esquema Nacional de Seguretat i de l’ENI (Esquema Nacional d’Interoperabilitat) per tal d’adaptar-les als canvis normatius.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Addicionalment, l’adjudicatari es compromet a:</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Complir amb les directives tecnològiques, de seguretat i qualitat que estableixi l’Ajuntament.</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Implementar les mesures, processos i requeriments que l’Ajuntament sol·liciti amb aquesta finalitat, proposant-li aquells que consideri necessaris per millorar les solucions (com per exemple, dotar d’un doble factor d’autenticació l’accés a l’aplicació).</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Facilitar tota aquella informació que el client requereixi per tal que aquest pugui donar compliment a la legislació i normativa referida en aquest apartat.</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LOT </w:t>
      </w:r>
      <w:r w:rsidR="00643B69">
        <w:rPr>
          <w:rFonts w:ascii="Franklin Gothic Book" w:eastAsia="Times" w:hAnsi="Franklin Gothic Book"/>
          <w:sz w:val="22"/>
          <w:lang w:eastAsia="es-ES"/>
        </w:rPr>
        <w:t>3</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En relació a la </w:t>
      </w:r>
      <w:r w:rsidR="00667AD0">
        <w:rPr>
          <w:rFonts w:ascii="Franklin Gothic Book" w:eastAsia="Times" w:hAnsi="Franklin Gothic Book"/>
          <w:sz w:val="22"/>
          <w:lang w:eastAsia="es-ES"/>
        </w:rPr>
        <w:t>consultoria</w:t>
      </w:r>
      <w:r w:rsidRPr="005C2D30">
        <w:rPr>
          <w:rFonts w:ascii="Franklin Gothic Book" w:eastAsia="Times" w:hAnsi="Franklin Gothic Book"/>
          <w:sz w:val="22"/>
          <w:lang w:eastAsia="es-ES"/>
        </w:rPr>
        <w:t xml:space="preserve"> d’un mínim de 30 hores</w:t>
      </w:r>
      <w:r w:rsidR="001D6FBC">
        <w:rPr>
          <w:rFonts w:ascii="Franklin Gothic Book" w:eastAsia="Times" w:hAnsi="Franklin Gothic Book"/>
          <w:sz w:val="22"/>
          <w:lang w:eastAsia="es-ES"/>
        </w:rPr>
        <w:t xml:space="preserve"> (5 Jornades)</w:t>
      </w:r>
      <w:r w:rsidRPr="005C2D30">
        <w:rPr>
          <w:rFonts w:ascii="Franklin Gothic Book" w:eastAsia="Times" w:hAnsi="Franklin Gothic Book"/>
          <w:sz w:val="22"/>
          <w:lang w:eastAsia="es-ES"/>
        </w:rPr>
        <w:t xml:space="preserve"> del present contracte comprèn realitzar diferents sessions:</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Jornades de consultoria per parametritzar expedients o tràmits.</w:t>
      </w:r>
    </w:p>
    <w:p w:rsidR="005C2D30" w:rsidRPr="005C2D30" w:rsidRDefault="005C2D30" w:rsidP="005C2D30">
      <w:pPr>
        <w:numPr>
          <w:ilvl w:val="0"/>
          <w:numId w:val="12"/>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Jornades de suport avançat.</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lastRenderedPageBreak/>
        <w:t>4. Confidencialitat i publicitat del servei</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L’adjudicatari està obligat a guardar secret respecte la informació prèvia o les dades que no essent públiques o notòries estiguin relacionades amb l’objecte del contracte.</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Qualsevol comunicat de premsa o inserció als mitjans de comunicació que el proveïdor realitzi referent al servei que presta a l’Ajuntament de Premià de Mar haurà de ser aprovat prèviament pel client.</w:t>
      </w:r>
    </w:p>
    <w:p w:rsidR="005260F1"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Tota la documentació que es generi al llarg del servei és propietat exclusiva de l’Ajuntament de Premià de Mar.</w:t>
      </w:r>
      <w:r w:rsidR="005260F1">
        <w:rPr>
          <w:rFonts w:ascii="Franklin Gothic Book" w:eastAsia="Times" w:hAnsi="Franklin Gothic Book"/>
          <w:sz w:val="22"/>
          <w:lang w:eastAsia="es-ES"/>
        </w:rPr>
        <w:t xml:space="preserve"> </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Addicionalment, l’adjudicatari es compromet a:</w:t>
      </w:r>
    </w:p>
    <w:p w:rsidR="005C2D30" w:rsidRPr="005C2D30" w:rsidRDefault="005C2D30" w:rsidP="005C2D30">
      <w:pPr>
        <w:numPr>
          <w:ilvl w:val="0"/>
          <w:numId w:val="13"/>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Complir amb les directives tecnològiques, de seguretat i qualitat que estableixi l’Ajuntament.</w:t>
      </w:r>
    </w:p>
    <w:p w:rsidR="005C2D30" w:rsidRPr="005C2D30" w:rsidRDefault="005C2D30" w:rsidP="005C2D30">
      <w:pPr>
        <w:numPr>
          <w:ilvl w:val="0"/>
          <w:numId w:val="13"/>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Implementar les mesures, processos i requeriments que l’Ajuntament sol·liciti amb aquesta finalitat i li proposarà els que consideri necessaris per millorar les solucions.</w:t>
      </w:r>
    </w:p>
    <w:p w:rsidR="005C2D30" w:rsidRPr="005C2D30" w:rsidRDefault="005C2D30" w:rsidP="005C2D30">
      <w:pPr>
        <w:numPr>
          <w:ilvl w:val="0"/>
          <w:numId w:val="13"/>
        </w:num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Facilitar tota aquella informació que el client requereixi per tal que aquest pugui donar compliment als requeriments referits en aquest apartat.</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5. Condicions especials d’execució:</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u w:val="single"/>
          <w:lang w:eastAsia="es-ES"/>
        </w:rPr>
        <w:t>Condicions ètiques i socials</w:t>
      </w:r>
      <w:r w:rsidRPr="005C2D30">
        <w:rPr>
          <w:rFonts w:ascii="Franklin Gothic Book" w:eastAsia="Times" w:hAnsi="Franklin Gothic Book"/>
          <w:sz w:val="22"/>
          <w:lang w:eastAsia="es-ES"/>
        </w:rPr>
        <w:t>: l’adjudicatari ha de justificar que ha portat a terme un pla de formació del personal vinculat al contracte, pel que fa al reciclatge formatiu de caràcter tècnic.</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L’empresa contractista ha de mantenir, durant la vigència del contracte, les condicions laborals i socials de les persones treballadores ocupades en l’execució del contracte, fixades en el moment de presentar l’oferta, segons el conveni que sigui d’aplicació.</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Aquesta condició te el caràcter d’obligació essencial del contracte i el seu incompliment podrà ser objecte de penalització com a falta molt greu o causa d’extinció contractual.</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El responsable del contracte podrà requerir a l’empresa contractista que declari formalment que ha complert l’obligació. Així mateix, el responsable del contracte o l’òrgan de contractació podran re</w:t>
      </w:r>
      <w:r w:rsidR="00146E9E">
        <w:rPr>
          <w:rFonts w:ascii="Franklin Gothic Book" w:eastAsia="Times" w:hAnsi="Franklin Gothic Book"/>
          <w:sz w:val="22"/>
          <w:lang w:eastAsia="es-ES"/>
        </w:rPr>
        <w:t>q</w:t>
      </w:r>
      <w:r w:rsidRPr="005C2D30">
        <w:rPr>
          <w:rFonts w:ascii="Franklin Gothic Book" w:eastAsia="Times" w:hAnsi="Franklin Gothic Book"/>
          <w:sz w:val="22"/>
          <w:lang w:eastAsia="es-ES"/>
        </w:rPr>
        <w:t>uerir als òrgans de representació de les persones treballadores que informin al respecte.</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Condicions complementàries: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És obligatori que l’adjudicatari vetlli per a que tots els treballs que es realitzin segons aquestes especificacions tècniques, compleixin les normes vigents en Prevenció de Riscos Laborals i Seguretat i Higiene en el treball.</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Clàusules de garantia:</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lastRenderedPageBreak/>
        <w:t>L’adjudicatari es compromet a formular amb els empleats que prestin servei per aquest contracte, clàusules alienes al contracte de treball o a la prestació de serveis, que faci saber a l’empleat, al menys en els següents termes: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 xml:space="preserve">a) Que al tractar informació i/o documentació crítica, guardarà confidencialitat sobre el contingut de la seva feina, informes o documentació de la que tingués coneixement. </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b) Que el treballador és coneixedor que en cap cas manté relació laboral amb l’Ajuntament de Premià de Mar.</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6. Modificació del contracte</w:t>
      </w:r>
    </w:p>
    <w:p w:rsid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sz w:val="22"/>
          <w:lang w:eastAsia="es-ES"/>
        </w:rPr>
        <w:t xml:space="preserve">De conformitat amb el que es preveu a l’article 204 de la llei </w:t>
      </w:r>
      <w:r w:rsidRPr="005C2D30">
        <w:rPr>
          <w:rFonts w:ascii="Franklin Gothic Book" w:eastAsia="Times" w:hAnsi="Franklin Gothic Book"/>
          <w:i/>
          <w:iCs/>
          <w:sz w:val="22"/>
          <w:lang w:eastAsia="es-ES"/>
        </w:rPr>
        <w:t>9/2017, de 8 de novembre, de contractes del sector públic, per la qual es transposen a l’ordenament jurídic espanyol les directives del Parlament Europeu i del Consell 2014/23/UE i 2014/24/UE, de 26 de febrer de 2014,</w:t>
      </w:r>
      <w:r w:rsidRPr="005C2D30">
        <w:rPr>
          <w:rFonts w:ascii="Franklin Gothic Book" w:eastAsia="Times" w:hAnsi="Franklin Gothic Book"/>
          <w:sz w:val="22"/>
          <w:lang w:eastAsia="es-ES"/>
        </w:rPr>
        <w:t xml:space="preserve"> s’estableix la possibilitat d'ampliar aquest contracte incrementant fins a un màxim del 20% de l'import total d'adjudicació (IVA exclòs), pel que fa al manteniment o instal·lació de nous mòduls que s’haguessin d’implementar a l’aplicació, adequacions relacionades amb el progrés de la tecnologia, a nous estàndards de </w:t>
      </w:r>
      <w:proofErr w:type="spellStart"/>
      <w:r w:rsidRPr="005C2D30">
        <w:rPr>
          <w:rFonts w:ascii="Franklin Gothic Book" w:eastAsia="Times" w:hAnsi="Franklin Gothic Book"/>
          <w:sz w:val="22"/>
          <w:lang w:eastAsia="es-ES"/>
        </w:rPr>
        <w:t>ciberseguretat</w:t>
      </w:r>
      <w:proofErr w:type="spellEnd"/>
      <w:r w:rsidRPr="005C2D30">
        <w:rPr>
          <w:rFonts w:ascii="Franklin Gothic Book" w:eastAsia="Times" w:hAnsi="Franklin Gothic Book"/>
          <w:sz w:val="22"/>
          <w:lang w:eastAsia="es-ES"/>
        </w:rPr>
        <w:t xml:space="preserve">, per la contractació d’una altra </w:t>
      </w:r>
      <w:r w:rsidR="00667AD0">
        <w:rPr>
          <w:rFonts w:ascii="Franklin Gothic Book" w:eastAsia="Times" w:hAnsi="Franklin Gothic Book"/>
          <w:sz w:val="22"/>
          <w:lang w:eastAsia="es-ES"/>
        </w:rPr>
        <w:t>consultoria</w:t>
      </w:r>
      <w:r w:rsidRPr="005C2D30">
        <w:rPr>
          <w:rFonts w:ascii="Franklin Gothic Book" w:eastAsia="Times" w:hAnsi="Franklin Gothic Book"/>
          <w:sz w:val="22"/>
          <w:lang w:eastAsia="es-ES"/>
        </w:rPr>
        <w:t xml:space="preserve"> d’hores formativa o noves integracions amb altres eines externes d’Absis / </w:t>
      </w:r>
      <w:proofErr w:type="spellStart"/>
      <w:r w:rsidRPr="005C2D30">
        <w:rPr>
          <w:rFonts w:ascii="Franklin Gothic Book" w:eastAsia="Times" w:hAnsi="Franklin Gothic Book"/>
          <w:sz w:val="22"/>
          <w:lang w:eastAsia="es-ES"/>
        </w:rPr>
        <w:t>Aytos</w:t>
      </w:r>
      <w:proofErr w:type="spellEnd"/>
      <w:r w:rsidRPr="005C2D30">
        <w:rPr>
          <w:rFonts w:ascii="Franklin Gothic Book" w:eastAsia="Times" w:hAnsi="Franklin Gothic Book"/>
          <w:sz w:val="22"/>
          <w:lang w:eastAsia="es-ES"/>
        </w:rPr>
        <w:t xml:space="preserve"> / Berger-Levrault, segons les necessitats de l’Ajuntament. Prèviament a l’execució de la modificació del contracte, es sol·licitarà un pressupost al proveïdor pel concepte que es requereixi</w:t>
      </w:r>
      <w:r w:rsidRPr="005C2D30">
        <w:rPr>
          <w:rFonts w:ascii="Franklin Gothic Book" w:eastAsia="Times" w:hAnsi="Franklin Gothic Book"/>
          <w:b/>
          <w:bCs/>
          <w:sz w:val="22"/>
          <w:lang w:eastAsia="es-ES"/>
        </w:rPr>
        <w:t>.</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7. Interoperabilitat, formats i estàndards oberts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La interoperabilitat és la capacitat d’interacció entre diferents sistemes digitals, possiblement de diferents proveïdors, per tal de funcionar conjuntament i compartir informació sense impediments de caire tècnic o jurídic.</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Els estàndards o normes es creen per a proporcionar interoperabilitat entre diferents productes. Quan les normes estan sota el control de només una part o d’algunes d’elles, això generalment condueix a la dominació del mercat (monopoli o oligopoli). Per evitar això, s’ha de garantir la llibertat d’utilitzar estàndards oberts, i si fos necessari, desenvolupar-los.</w:t>
      </w:r>
    </w:p>
    <w:p w:rsid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L’empresa licitadora proporcionarà una interfície de serveis web, desplegada en estàndards oberts, que permeti a l’Ajuntament de Premià de Mar accedir a la totalitat de les funcionalitats i de les dades de la plataforma ABSIS.</w:t>
      </w:r>
    </w:p>
    <w:p w:rsidR="005C2D30" w:rsidRPr="005C2D30" w:rsidRDefault="005C2D30" w:rsidP="005C2D30">
      <w:pPr>
        <w:spacing w:after="240"/>
        <w:jc w:val="both"/>
        <w:rPr>
          <w:rFonts w:ascii="Franklin Gothic Book" w:eastAsia="Times" w:hAnsi="Franklin Gothic Book"/>
          <w:b/>
          <w:bCs/>
          <w:sz w:val="22"/>
          <w:lang w:eastAsia="es-ES"/>
        </w:rPr>
      </w:pPr>
      <w:r w:rsidRPr="005C2D30">
        <w:rPr>
          <w:rFonts w:ascii="Franklin Gothic Book" w:eastAsia="Times" w:hAnsi="Franklin Gothic Book"/>
          <w:b/>
          <w:bCs/>
          <w:sz w:val="22"/>
          <w:lang w:eastAsia="es-ES"/>
        </w:rPr>
        <w:t>8. Portabilitat de les dades</w:t>
      </w: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En cas de finalització del contracte, per qualsevol de les parts o per qualsevol motiu, l’adjudicatari proporcionarà a l’Ajuntament de Premià de Mar totes les dades i documentació generades durant el servei, emmagatzemades als mòduls prèviament contractats de la seva plataforma, en formats oberts i a la seva costa.</w:t>
      </w:r>
    </w:p>
    <w:p w:rsidR="005260F1" w:rsidRDefault="005260F1" w:rsidP="005C2D30">
      <w:pPr>
        <w:spacing w:after="240"/>
        <w:jc w:val="both"/>
        <w:rPr>
          <w:rFonts w:ascii="Franklin Gothic Book" w:eastAsia="Times" w:hAnsi="Franklin Gothic Book"/>
          <w:sz w:val="22"/>
          <w:lang w:eastAsia="es-ES"/>
        </w:rPr>
      </w:pPr>
    </w:p>
    <w:p w:rsidR="005C2D30" w:rsidRPr="005C2D30" w:rsidRDefault="005C2D30" w:rsidP="005C2D30">
      <w:pPr>
        <w:spacing w:after="240"/>
        <w:jc w:val="both"/>
        <w:rPr>
          <w:rFonts w:ascii="Franklin Gothic Book" w:eastAsia="Times" w:hAnsi="Franklin Gothic Book"/>
          <w:sz w:val="22"/>
          <w:lang w:eastAsia="es-ES"/>
        </w:rPr>
      </w:pPr>
      <w:r w:rsidRPr="005C2D30">
        <w:rPr>
          <w:rFonts w:ascii="Franklin Gothic Book" w:eastAsia="Times" w:hAnsi="Franklin Gothic Book"/>
          <w:sz w:val="22"/>
          <w:lang w:eastAsia="es-ES"/>
        </w:rPr>
        <w:t>A Premià de Mar, a data de la signatura electrònica</w:t>
      </w:r>
    </w:p>
    <w:sectPr w:rsidR="005C2D30" w:rsidRPr="005C2D30" w:rsidSect="00AE2204">
      <w:headerReference w:type="even" r:id="rId7"/>
      <w:headerReference w:type="default" r:id="rId8"/>
      <w:footerReference w:type="even" r:id="rId9"/>
      <w:footerReference w:type="default" r:id="rId10"/>
      <w:headerReference w:type="first" r:id="rId11"/>
      <w:footerReference w:type="first" r:id="rId12"/>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7A" w:rsidRDefault="001C457A">
      <w:r>
        <w:separator/>
      </w:r>
    </w:p>
  </w:endnote>
  <w:endnote w:type="continuationSeparator" w:id="0">
    <w:p w:rsidR="001C457A" w:rsidRDefault="001C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Default="001C457A">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Pr="001A078A" w:rsidRDefault="001C457A" w:rsidP="00AE2204">
    <w:pPr>
      <w:pStyle w:val="Peu"/>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667AD0">
      <w:rPr>
        <w:rStyle w:val="Nmerodepgina"/>
        <w:rFonts w:ascii="Verdana" w:hAnsi="Verdana"/>
        <w:noProof/>
        <w:sz w:val="14"/>
        <w:szCs w:val="14"/>
      </w:rPr>
      <w:t>10</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667AD0">
      <w:rPr>
        <w:rStyle w:val="Nmerodepgina"/>
        <w:rFonts w:ascii="Verdana" w:hAnsi="Verdana"/>
        <w:noProof/>
        <w:sz w:val="14"/>
        <w:szCs w:val="14"/>
      </w:rPr>
      <w:t>10</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Default="001C457A">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7A" w:rsidRDefault="001C457A">
      <w:r>
        <w:separator/>
      </w:r>
    </w:p>
  </w:footnote>
  <w:footnote w:type="continuationSeparator" w:id="0">
    <w:p w:rsidR="001C457A" w:rsidRDefault="001C4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Default="001C457A">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Pr="002B5FC9" w:rsidRDefault="001C457A" w:rsidP="00AE2204">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1C457A" w:rsidTr="00AE2204">
      <w:trPr>
        <w:trHeight w:val="1830"/>
      </w:trPr>
      <w:tc>
        <w:tcPr>
          <w:tcW w:w="5563" w:type="dxa"/>
          <w:tcBorders>
            <w:top w:val="nil"/>
            <w:left w:val="nil"/>
            <w:bottom w:val="nil"/>
            <w:right w:val="nil"/>
          </w:tcBorders>
          <w:shd w:val="clear" w:color="auto" w:fill="auto"/>
        </w:tcPr>
        <w:p w:rsidR="001C457A" w:rsidRPr="002B5FC9" w:rsidRDefault="00667AD0" w:rsidP="00AE2204">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rPr>
            <w:pict w14:anchorId="50899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Logo.jpg" style="width:117.75pt;height:37.5pt;visibility:visible">
                <v:imagedata r:id="rId1" o:title="Logo"/>
              </v:shape>
            </w:pict>
          </w:r>
        </w:p>
      </w:tc>
      <w:tc>
        <w:tcPr>
          <w:tcW w:w="5494" w:type="dxa"/>
          <w:tcBorders>
            <w:top w:val="nil"/>
            <w:left w:val="nil"/>
            <w:bottom w:val="nil"/>
            <w:right w:val="nil"/>
          </w:tcBorders>
          <w:shd w:val="clear" w:color="auto" w:fill="auto"/>
        </w:tcPr>
        <w:p w:rsidR="001C457A" w:rsidRPr="002B5FC9" w:rsidRDefault="001C457A" w:rsidP="00AE2204">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Organització i SIC</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1C457A" w:rsidRPr="002B5FC9" w:rsidRDefault="001C457A" w:rsidP="00AE2204">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1C457A" w:rsidRPr="002B5FC9" w:rsidRDefault="001C457A" w:rsidP="00AE2204">
          <w:pPr>
            <w:widowControl w:val="0"/>
            <w:suppressAutoHyphens/>
            <w:autoSpaceDE w:val="0"/>
            <w:textAlignment w:val="baseline"/>
            <w:rPr>
              <w:rFonts w:ascii="Arial" w:hAnsi="Arial" w:cs="Arial"/>
              <w:kern w:val="2"/>
              <w:sz w:val="24"/>
              <w:szCs w:val="24"/>
              <w:lang w:eastAsia="zh-CN"/>
            </w:rPr>
          </w:pPr>
        </w:p>
      </w:tc>
    </w:tr>
  </w:tbl>
  <w:p w:rsidR="001C457A" w:rsidRPr="002B5FC9" w:rsidRDefault="001C457A" w:rsidP="00AE2204">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A" w:rsidRDefault="001C457A">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BB0"/>
    <w:multiLevelType w:val="hybridMultilevel"/>
    <w:tmpl w:val="A8704CD6"/>
    <w:lvl w:ilvl="0" w:tplc="19BA43FC">
      <w:numFmt w:val="bullet"/>
      <w:lvlText w:val=""/>
      <w:lvlJc w:val="left"/>
      <w:pPr>
        <w:ind w:left="720" w:hanging="360"/>
      </w:pPr>
      <w:rPr>
        <w:rFonts w:ascii="Symbol" w:eastAsia="SimSun"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129D3BC9"/>
    <w:multiLevelType w:val="hybridMultilevel"/>
    <w:tmpl w:val="2FB6B534"/>
    <w:lvl w:ilvl="0" w:tplc="7D9E87C0">
      <w:start w:val="21"/>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18B5085C"/>
    <w:multiLevelType w:val="hybridMultilevel"/>
    <w:tmpl w:val="734CB35E"/>
    <w:lvl w:ilvl="0" w:tplc="69348E74">
      <w:start w:val="1"/>
      <w:numFmt w:val="decimal"/>
      <w:lvlText w:val="%1."/>
      <w:lvlJc w:val="left"/>
      <w:pPr>
        <w:ind w:left="720" w:hanging="360"/>
      </w:pPr>
      <w:rPr>
        <w:rFonts w:hint="default"/>
      </w:rPr>
    </w:lvl>
    <w:lvl w:ilvl="1" w:tplc="959C2B2A" w:tentative="1">
      <w:start w:val="1"/>
      <w:numFmt w:val="lowerLetter"/>
      <w:lvlText w:val="%2."/>
      <w:lvlJc w:val="left"/>
      <w:pPr>
        <w:ind w:left="1440" w:hanging="360"/>
      </w:pPr>
    </w:lvl>
    <w:lvl w:ilvl="2" w:tplc="4690892A" w:tentative="1">
      <w:start w:val="1"/>
      <w:numFmt w:val="lowerRoman"/>
      <w:lvlText w:val="%3."/>
      <w:lvlJc w:val="right"/>
      <w:pPr>
        <w:ind w:left="2160" w:hanging="180"/>
      </w:pPr>
    </w:lvl>
    <w:lvl w:ilvl="3" w:tplc="70E0B274" w:tentative="1">
      <w:start w:val="1"/>
      <w:numFmt w:val="decimal"/>
      <w:lvlText w:val="%4."/>
      <w:lvlJc w:val="left"/>
      <w:pPr>
        <w:ind w:left="2880" w:hanging="360"/>
      </w:pPr>
    </w:lvl>
    <w:lvl w:ilvl="4" w:tplc="9260F156" w:tentative="1">
      <w:start w:val="1"/>
      <w:numFmt w:val="lowerLetter"/>
      <w:lvlText w:val="%5."/>
      <w:lvlJc w:val="left"/>
      <w:pPr>
        <w:ind w:left="3600" w:hanging="360"/>
      </w:pPr>
    </w:lvl>
    <w:lvl w:ilvl="5" w:tplc="2814E0C2" w:tentative="1">
      <w:start w:val="1"/>
      <w:numFmt w:val="lowerRoman"/>
      <w:lvlText w:val="%6."/>
      <w:lvlJc w:val="right"/>
      <w:pPr>
        <w:ind w:left="4320" w:hanging="180"/>
      </w:pPr>
    </w:lvl>
    <w:lvl w:ilvl="6" w:tplc="FA342114" w:tentative="1">
      <w:start w:val="1"/>
      <w:numFmt w:val="decimal"/>
      <w:lvlText w:val="%7."/>
      <w:lvlJc w:val="left"/>
      <w:pPr>
        <w:ind w:left="5040" w:hanging="360"/>
      </w:pPr>
    </w:lvl>
    <w:lvl w:ilvl="7" w:tplc="4810DB12" w:tentative="1">
      <w:start w:val="1"/>
      <w:numFmt w:val="lowerLetter"/>
      <w:lvlText w:val="%8."/>
      <w:lvlJc w:val="left"/>
      <w:pPr>
        <w:ind w:left="5760" w:hanging="360"/>
      </w:pPr>
    </w:lvl>
    <w:lvl w:ilvl="8" w:tplc="C492CA42" w:tentative="1">
      <w:start w:val="1"/>
      <w:numFmt w:val="lowerRoman"/>
      <w:lvlText w:val="%9."/>
      <w:lvlJc w:val="right"/>
      <w:pPr>
        <w:ind w:left="6480" w:hanging="180"/>
      </w:pPr>
    </w:lvl>
  </w:abstractNum>
  <w:abstractNum w:abstractNumId="4"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32E626C"/>
    <w:multiLevelType w:val="hybridMultilevel"/>
    <w:tmpl w:val="0FE2D1F6"/>
    <w:lvl w:ilvl="0" w:tplc="4EDCB14E">
      <w:start w:val="1"/>
      <w:numFmt w:val="bullet"/>
      <w:lvlText w:val=""/>
      <w:lvlJc w:val="left"/>
      <w:pPr>
        <w:ind w:left="360" w:hanging="360"/>
      </w:pPr>
      <w:rPr>
        <w:rFonts w:ascii="Wingdings" w:hAnsi="Wingdings" w:hint="default"/>
      </w:rPr>
    </w:lvl>
    <w:lvl w:ilvl="1" w:tplc="9894DC98" w:tentative="1">
      <w:start w:val="1"/>
      <w:numFmt w:val="bullet"/>
      <w:lvlText w:val="o"/>
      <w:lvlJc w:val="left"/>
      <w:pPr>
        <w:ind w:left="1080" w:hanging="360"/>
      </w:pPr>
      <w:rPr>
        <w:rFonts w:ascii="Courier New" w:hAnsi="Courier New" w:cs="Courier New" w:hint="default"/>
      </w:rPr>
    </w:lvl>
    <w:lvl w:ilvl="2" w:tplc="3002080A" w:tentative="1">
      <w:start w:val="1"/>
      <w:numFmt w:val="bullet"/>
      <w:lvlText w:val=""/>
      <w:lvlJc w:val="left"/>
      <w:pPr>
        <w:ind w:left="1800" w:hanging="360"/>
      </w:pPr>
      <w:rPr>
        <w:rFonts w:ascii="Wingdings" w:hAnsi="Wingdings" w:hint="default"/>
      </w:rPr>
    </w:lvl>
    <w:lvl w:ilvl="3" w:tplc="CA4091DC" w:tentative="1">
      <w:start w:val="1"/>
      <w:numFmt w:val="bullet"/>
      <w:lvlText w:val=""/>
      <w:lvlJc w:val="left"/>
      <w:pPr>
        <w:ind w:left="2520" w:hanging="360"/>
      </w:pPr>
      <w:rPr>
        <w:rFonts w:ascii="Symbol" w:hAnsi="Symbol" w:hint="default"/>
      </w:rPr>
    </w:lvl>
    <w:lvl w:ilvl="4" w:tplc="2B9E93C0" w:tentative="1">
      <w:start w:val="1"/>
      <w:numFmt w:val="bullet"/>
      <w:lvlText w:val="o"/>
      <w:lvlJc w:val="left"/>
      <w:pPr>
        <w:ind w:left="3240" w:hanging="360"/>
      </w:pPr>
      <w:rPr>
        <w:rFonts w:ascii="Courier New" w:hAnsi="Courier New" w:cs="Courier New" w:hint="default"/>
      </w:rPr>
    </w:lvl>
    <w:lvl w:ilvl="5" w:tplc="AE30F752" w:tentative="1">
      <w:start w:val="1"/>
      <w:numFmt w:val="bullet"/>
      <w:lvlText w:val=""/>
      <w:lvlJc w:val="left"/>
      <w:pPr>
        <w:ind w:left="3960" w:hanging="360"/>
      </w:pPr>
      <w:rPr>
        <w:rFonts w:ascii="Wingdings" w:hAnsi="Wingdings" w:hint="default"/>
      </w:rPr>
    </w:lvl>
    <w:lvl w:ilvl="6" w:tplc="BCF0F020" w:tentative="1">
      <w:start w:val="1"/>
      <w:numFmt w:val="bullet"/>
      <w:lvlText w:val=""/>
      <w:lvlJc w:val="left"/>
      <w:pPr>
        <w:ind w:left="4680" w:hanging="360"/>
      </w:pPr>
      <w:rPr>
        <w:rFonts w:ascii="Symbol" w:hAnsi="Symbol" w:hint="default"/>
      </w:rPr>
    </w:lvl>
    <w:lvl w:ilvl="7" w:tplc="B0147E06" w:tentative="1">
      <w:start w:val="1"/>
      <w:numFmt w:val="bullet"/>
      <w:lvlText w:val="o"/>
      <w:lvlJc w:val="left"/>
      <w:pPr>
        <w:ind w:left="5400" w:hanging="360"/>
      </w:pPr>
      <w:rPr>
        <w:rFonts w:ascii="Courier New" w:hAnsi="Courier New" w:cs="Courier New" w:hint="default"/>
      </w:rPr>
    </w:lvl>
    <w:lvl w:ilvl="8" w:tplc="4002089A" w:tentative="1">
      <w:start w:val="1"/>
      <w:numFmt w:val="bullet"/>
      <w:lvlText w:val=""/>
      <w:lvlJc w:val="left"/>
      <w:pPr>
        <w:ind w:left="6120" w:hanging="360"/>
      </w:pPr>
      <w:rPr>
        <w:rFonts w:ascii="Wingdings" w:hAnsi="Wingdings" w:hint="default"/>
      </w:rPr>
    </w:lvl>
  </w:abstractNum>
  <w:abstractNum w:abstractNumId="6" w15:restartNumberingAfterBreak="0">
    <w:nsid w:val="3A213C1C"/>
    <w:multiLevelType w:val="hybridMultilevel"/>
    <w:tmpl w:val="780E4DEA"/>
    <w:lvl w:ilvl="0" w:tplc="DE3E9DA0">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3C222108"/>
    <w:multiLevelType w:val="hybridMultilevel"/>
    <w:tmpl w:val="2C9A71B8"/>
    <w:lvl w:ilvl="0" w:tplc="475299E0">
      <w:start w:val="2"/>
      <w:numFmt w:val="bullet"/>
      <w:lvlText w:val="-"/>
      <w:lvlJc w:val="left"/>
      <w:pPr>
        <w:ind w:left="720" w:hanging="360"/>
      </w:pPr>
      <w:rPr>
        <w:rFonts w:ascii="Arial" w:eastAsia="Times" w:hAnsi="Arial" w:cs="Arial" w:hint="default"/>
      </w:rPr>
    </w:lvl>
    <w:lvl w:ilvl="1" w:tplc="AA60AB5A">
      <w:start w:val="1"/>
      <w:numFmt w:val="bullet"/>
      <w:lvlText w:val="o"/>
      <w:lvlJc w:val="left"/>
      <w:pPr>
        <w:ind w:left="1440" w:hanging="360"/>
      </w:pPr>
      <w:rPr>
        <w:rFonts w:ascii="Courier New" w:hAnsi="Courier New" w:cs="Courier New" w:hint="default"/>
      </w:rPr>
    </w:lvl>
    <w:lvl w:ilvl="2" w:tplc="4734004E" w:tentative="1">
      <w:start w:val="1"/>
      <w:numFmt w:val="bullet"/>
      <w:lvlText w:val=""/>
      <w:lvlJc w:val="left"/>
      <w:pPr>
        <w:ind w:left="2160" w:hanging="360"/>
      </w:pPr>
      <w:rPr>
        <w:rFonts w:ascii="Wingdings" w:hAnsi="Wingdings" w:hint="default"/>
      </w:rPr>
    </w:lvl>
    <w:lvl w:ilvl="3" w:tplc="10E47572" w:tentative="1">
      <w:start w:val="1"/>
      <w:numFmt w:val="bullet"/>
      <w:lvlText w:val=""/>
      <w:lvlJc w:val="left"/>
      <w:pPr>
        <w:ind w:left="2880" w:hanging="360"/>
      </w:pPr>
      <w:rPr>
        <w:rFonts w:ascii="Symbol" w:hAnsi="Symbol" w:hint="default"/>
      </w:rPr>
    </w:lvl>
    <w:lvl w:ilvl="4" w:tplc="23D0638E" w:tentative="1">
      <w:start w:val="1"/>
      <w:numFmt w:val="bullet"/>
      <w:lvlText w:val="o"/>
      <w:lvlJc w:val="left"/>
      <w:pPr>
        <w:ind w:left="3600" w:hanging="360"/>
      </w:pPr>
      <w:rPr>
        <w:rFonts w:ascii="Courier New" w:hAnsi="Courier New" w:cs="Courier New" w:hint="default"/>
      </w:rPr>
    </w:lvl>
    <w:lvl w:ilvl="5" w:tplc="CE9608F6" w:tentative="1">
      <w:start w:val="1"/>
      <w:numFmt w:val="bullet"/>
      <w:lvlText w:val=""/>
      <w:lvlJc w:val="left"/>
      <w:pPr>
        <w:ind w:left="4320" w:hanging="360"/>
      </w:pPr>
      <w:rPr>
        <w:rFonts w:ascii="Wingdings" w:hAnsi="Wingdings" w:hint="default"/>
      </w:rPr>
    </w:lvl>
    <w:lvl w:ilvl="6" w:tplc="371470A8" w:tentative="1">
      <w:start w:val="1"/>
      <w:numFmt w:val="bullet"/>
      <w:lvlText w:val=""/>
      <w:lvlJc w:val="left"/>
      <w:pPr>
        <w:ind w:left="5040" w:hanging="360"/>
      </w:pPr>
      <w:rPr>
        <w:rFonts w:ascii="Symbol" w:hAnsi="Symbol" w:hint="default"/>
      </w:rPr>
    </w:lvl>
    <w:lvl w:ilvl="7" w:tplc="48A0B3D2" w:tentative="1">
      <w:start w:val="1"/>
      <w:numFmt w:val="bullet"/>
      <w:lvlText w:val="o"/>
      <w:lvlJc w:val="left"/>
      <w:pPr>
        <w:ind w:left="5760" w:hanging="360"/>
      </w:pPr>
      <w:rPr>
        <w:rFonts w:ascii="Courier New" w:hAnsi="Courier New" w:cs="Courier New" w:hint="default"/>
      </w:rPr>
    </w:lvl>
    <w:lvl w:ilvl="8" w:tplc="18281882" w:tentative="1">
      <w:start w:val="1"/>
      <w:numFmt w:val="bullet"/>
      <w:lvlText w:val=""/>
      <w:lvlJc w:val="left"/>
      <w:pPr>
        <w:ind w:left="6480" w:hanging="360"/>
      </w:pPr>
      <w:rPr>
        <w:rFonts w:ascii="Wingdings" w:hAnsi="Wingdings" w:hint="default"/>
      </w:rPr>
    </w:lvl>
  </w:abstractNum>
  <w:abstractNum w:abstractNumId="8" w15:restartNumberingAfterBreak="0">
    <w:nsid w:val="3C402052"/>
    <w:multiLevelType w:val="hybridMultilevel"/>
    <w:tmpl w:val="06822514"/>
    <w:lvl w:ilvl="0" w:tplc="00A03FC6">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E0F7E49"/>
    <w:multiLevelType w:val="hybridMultilevel"/>
    <w:tmpl w:val="049083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22645F3"/>
    <w:multiLevelType w:val="hybridMultilevel"/>
    <w:tmpl w:val="7D38692A"/>
    <w:lvl w:ilvl="0" w:tplc="2A183246">
      <w:start w:val="4"/>
      <w:numFmt w:val="bullet"/>
      <w:lvlText w:val="E"/>
      <w:lvlJc w:val="left"/>
      <w:pPr>
        <w:ind w:left="720" w:hanging="360"/>
      </w:pPr>
      <w:rPr>
        <w:rFonts w:ascii="Wingdings 2" w:eastAsia="Calibri" w:hAnsi="Wingdings 2" w:hint="default"/>
      </w:rPr>
    </w:lvl>
    <w:lvl w:ilvl="1" w:tplc="32F41582" w:tentative="1">
      <w:start w:val="1"/>
      <w:numFmt w:val="bullet"/>
      <w:lvlText w:val="o"/>
      <w:lvlJc w:val="left"/>
      <w:pPr>
        <w:ind w:left="1440" w:hanging="360"/>
      </w:pPr>
      <w:rPr>
        <w:rFonts w:ascii="Courier New" w:hAnsi="Courier New" w:cs="Courier New" w:hint="default"/>
      </w:rPr>
    </w:lvl>
    <w:lvl w:ilvl="2" w:tplc="95AEA8BC" w:tentative="1">
      <w:start w:val="1"/>
      <w:numFmt w:val="bullet"/>
      <w:lvlText w:val=""/>
      <w:lvlJc w:val="left"/>
      <w:pPr>
        <w:ind w:left="2160" w:hanging="360"/>
      </w:pPr>
      <w:rPr>
        <w:rFonts w:ascii="Wingdings" w:hAnsi="Wingdings" w:hint="default"/>
      </w:rPr>
    </w:lvl>
    <w:lvl w:ilvl="3" w:tplc="CC6E50DC" w:tentative="1">
      <w:start w:val="1"/>
      <w:numFmt w:val="bullet"/>
      <w:lvlText w:val=""/>
      <w:lvlJc w:val="left"/>
      <w:pPr>
        <w:ind w:left="2880" w:hanging="360"/>
      </w:pPr>
      <w:rPr>
        <w:rFonts w:ascii="Symbol" w:hAnsi="Symbol" w:hint="default"/>
      </w:rPr>
    </w:lvl>
    <w:lvl w:ilvl="4" w:tplc="64DCC530" w:tentative="1">
      <w:start w:val="1"/>
      <w:numFmt w:val="bullet"/>
      <w:lvlText w:val="o"/>
      <w:lvlJc w:val="left"/>
      <w:pPr>
        <w:ind w:left="3600" w:hanging="360"/>
      </w:pPr>
      <w:rPr>
        <w:rFonts w:ascii="Courier New" w:hAnsi="Courier New" w:cs="Courier New" w:hint="default"/>
      </w:rPr>
    </w:lvl>
    <w:lvl w:ilvl="5" w:tplc="6FC438C8" w:tentative="1">
      <w:start w:val="1"/>
      <w:numFmt w:val="bullet"/>
      <w:lvlText w:val=""/>
      <w:lvlJc w:val="left"/>
      <w:pPr>
        <w:ind w:left="4320" w:hanging="360"/>
      </w:pPr>
      <w:rPr>
        <w:rFonts w:ascii="Wingdings" w:hAnsi="Wingdings" w:hint="default"/>
      </w:rPr>
    </w:lvl>
    <w:lvl w:ilvl="6" w:tplc="AE1AC49E" w:tentative="1">
      <w:start w:val="1"/>
      <w:numFmt w:val="bullet"/>
      <w:lvlText w:val=""/>
      <w:lvlJc w:val="left"/>
      <w:pPr>
        <w:ind w:left="5040" w:hanging="360"/>
      </w:pPr>
      <w:rPr>
        <w:rFonts w:ascii="Symbol" w:hAnsi="Symbol" w:hint="default"/>
      </w:rPr>
    </w:lvl>
    <w:lvl w:ilvl="7" w:tplc="53DCA71A" w:tentative="1">
      <w:start w:val="1"/>
      <w:numFmt w:val="bullet"/>
      <w:lvlText w:val="o"/>
      <w:lvlJc w:val="left"/>
      <w:pPr>
        <w:ind w:left="5760" w:hanging="360"/>
      </w:pPr>
      <w:rPr>
        <w:rFonts w:ascii="Courier New" w:hAnsi="Courier New" w:cs="Courier New" w:hint="default"/>
      </w:rPr>
    </w:lvl>
    <w:lvl w:ilvl="8" w:tplc="2E3C2168" w:tentative="1">
      <w:start w:val="1"/>
      <w:numFmt w:val="bullet"/>
      <w:lvlText w:val=""/>
      <w:lvlJc w:val="left"/>
      <w:pPr>
        <w:ind w:left="6480" w:hanging="360"/>
      </w:pPr>
      <w:rPr>
        <w:rFonts w:ascii="Wingdings" w:hAnsi="Wingdings" w:hint="default"/>
      </w:rPr>
    </w:lvl>
  </w:abstractNum>
  <w:abstractNum w:abstractNumId="11" w15:restartNumberingAfterBreak="0">
    <w:nsid w:val="5D804B6B"/>
    <w:multiLevelType w:val="hybridMultilevel"/>
    <w:tmpl w:val="F85C68F6"/>
    <w:lvl w:ilvl="0" w:tplc="F74848B4">
      <w:start w:val="4"/>
      <w:numFmt w:val="bullet"/>
      <w:lvlText w:val="E"/>
      <w:lvlJc w:val="left"/>
      <w:pPr>
        <w:ind w:left="720" w:hanging="360"/>
      </w:pPr>
      <w:rPr>
        <w:rFonts w:ascii="Wingdings 2" w:eastAsia="Calibri" w:hAnsi="Wingdings 2" w:hint="default"/>
      </w:rPr>
    </w:lvl>
    <w:lvl w:ilvl="1" w:tplc="805EFFEE" w:tentative="1">
      <w:start w:val="1"/>
      <w:numFmt w:val="bullet"/>
      <w:lvlText w:val="o"/>
      <w:lvlJc w:val="left"/>
      <w:pPr>
        <w:ind w:left="1440" w:hanging="360"/>
      </w:pPr>
      <w:rPr>
        <w:rFonts w:ascii="Courier New" w:hAnsi="Courier New" w:cs="Courier New" w:hint="default"/>
      </w:rPr>
    </w:lvl>
    <w:lvl w:ilvl="2" w:tplc="D38E6FD0" w:tentative="1">
      <w:start w:val="1"/>
      <w:numFmt w:val="bullet"/>
      <w:lvlText w:val=""/>
      <w:lvlJc w:val="left"/>
      <w:pPr>
        <w:ind w:left="2160" w:hanging="360"/>
      </w:pPr>
      <w:rPr>
        <w:rFonts w:ascii="Wingdings" w:hAnsi="Wingdings" w:hint="default"/>
      </w:rPr>
    </w:lvl>
    <w:lvl w:ilvl="3" w:tplc="1144C280" w:tentative="1">
      <w:start w:val="1"/>
      <w:numFmt w:val="bullet"/>
      <w:lvlText w:val=""/>
      <w:lvlJc w:val="left"/>
      <w:pPr>
        <w:ind w:left="2880" w:hanging="360"/>
      </w:pPr>
      <w:rPr>
        <w:rFonts w:ascii="Symbol" w:hAnsi="Symbol" w:hint="default"/>
      </w:rPr>
    </w:lvl>
    <w:lvl w:ilvl="4" w:tplc="3BCE9684" w:tentative="1">
      <w:start w:val="1"/>
      <w:numFmt w:val="bullet"/>
      <w:lvlText w:val="o"/>
      <w:lvlJc w:val="left"/>
      <w:pPr>
        <w:ind w:left="3600" w:hanging="360"/>
      </w:pPr>
      <w:rPr>
        <w:rFonts w:ascii="Courier New" w:hAnsi="Courier New" w:cs="Courier New" w:hint="default"/>
      </w:rPr>
    </w:lvl>
    <w:lvl w:ilvl="5" w:tplc="B16E383C" w:tentative="1">
      <w:start w:val="1"/>
      <w:numFmt w:val="bullet"/>
      <w:lvlText w:val=""/>
      <w:lvlJc w:val="left"/>
      <w:pPr>
        <w:ind w:left="4320" w:hanging="360"/>
      </w:pPr>
      <w:rPr>
        <w:rFonts w:ascii="Wingdings" w:hAnsi="Wingdings" w:hint="default"/>
      </w:rPr>
    </w:lvl>
    <w:lvl w:ilvl="6" w:tplc="C1BA849E" w:tentative="1">
      <w:start w:val="1"/>
      <w:numFmt w:val="bullet"/>
      <w:lvlText w:val=""/>
      <w:lvlJc w:val="left"/>
      <w:pPr>
        <w:ind w:left="5040" w:hanging="360"/>
      </w:pPr>
      <w:rPr>
        <w:rFonts w:ascii="Symbol" w:hAnsi="Symbol" w:hint="default"/>
      </w:rPr>
    </w:lvl>
    <w:lvl w:ilvl="7" w:tplc="13DAF1BE" w:tentative="1">
      <w:start w:val="1"/>
      <w:numFmt w:val="bullet"/>
      <w:lvlText w:val="o"/>
      <w:lvlJc w:val="left"/>
      <w:pPr>
        <w:ind w:left="5760" w:hanging="360"/>
      </w:pPr>
      <w:rPr>
        <w:rFonts w:ascii="Courier New" w:hAnsi="Courier New" w:cs="Courier New" w:hint="default"/>
      </w:rPr>
    </w:lvl>
    <w:lvl w:ilvl="8" w:tplc="9B6039AC" w:tentative="1">
      <w:start w:val="1"/>
      <w:numFmt w:val="bullet"/>
      <w:lvlText w:val=""/>
      <w:lvlJc w:val="left"/>
      <w:pPr>
        <w:ind w:left="6480" w:hanging="360"/>
      </w:pPr>
      <w:rPr>
        <w:rFonts w:ascii="Wingdings" w:hAnsi="Wingdings" w:hint="default"/>
      </w:rPr>
    </w:lvl>
  </w:abstractNum>
  <w:abstractNum w:abstractNumId="12" w15:restartNumberingAfterBreak="0">
    <w:nsid w:val="61D90CA0"/>
    <w:multiLevelType w:val="hybridMultilevel"/>
    <w:tmpl w:val="86EE014C"/>
    <w:lvl w:ilvl="0" w:tplc="E47E56CE">
      <w:start w:val="1"/>
      <w:numFmt w:val="decimal"/>
      <w:lvlText w:val="%1."/>
      <w:lvlJc w:val="left"/>
      <w:pPr>
        <w:ind w:left="1098" w:hanging="39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3" w15:restartNumberingAfterBreak="0">
    <w:nsid w:val="7B8B66DE"/>
    <w:multiLevelType w:val="hybridMultilevel"/>
    <w:tmpl w:val="334AEBA8"/>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10"/>
  </w:num>
  <w:num w:numId="6">
    <w:abstractNumId w:val="5"/>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50"/>
    <w:rsid w:val="000259BD"/>
    <w:rsid w:val="00146E9E"/>
    <w:rsid w:val="001B146E"/>
    <w:rsid w:val="001C457A"/>
    <w:rsid w:val="001D6FBC"/>
    <w:rsid w:val="0020010A"/>
    <w:rsid w:val="0039153F"/>
    <w:rsid w:val="0041217A"/>
    <w:rsid w:val="005260F1"/>
    <w:rsid w:val="005C2D30"/>
    <w:rsid w:val="00643B69"/>
    <w:rsid w:val="00667AD0"/>
    <w:rsid w:val="006706CE"/>
    <w:rsid w:val="00693650"/>
    <w:rsid w:val="006B7032"/>
    <w:rsid w:val="007231DB"/>
    <w:rsid w:val="0074712D"/>
    <w:rsid w:val="00A94054"/>
    <w:rsid w:val="00B93187"/>
    <w:rsid w:val="00E06CF5"/>
    <w:rsid w:val="00E83EFB"/>
    <w:rsid w:val="00E85062"/>
    <w:rsid w:val="00FA40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EB59A80-AEEF-4FAF-8188-71E7F1C1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lang w:val="ca-ES" w:eastAsia="ca-ES"/>
    </w:rPr>
  </w:style>
  <w:style w:type="paragraph" w:styleId="Ttol1">
    <w:name w:val="heading 1"/>
    <w:basedOn w:val="Normal"/>
    <w:next w:val="Normal"/>
    <w:link w:val="Ttol1Car"/>
    <w:uiPriority w:val="99"/>
    <w:qFormat/>
    <w:rsid w:val="00CE04A8"/>
    <w:pPr>
      <w:keepNext/>
      <w:outlineLvl w:val="0"/>
    </w:pPr>
    <w:rPr>
      <w:b/>
      <w:bCs/>
      <w:sz w:val="16"/>
      <w:szCs w:val="16"/>
      <w:lang w:val="es-ES_tradnl"/>
    </w:rPr>
  </w:style>
  <w:style w:type="paragraph" w:styleId="Ttol2">
    <w:name w:val="heading 2"/>
    <w:basedOn w:val="Normal"/>
    <w:next w:val="Normal"/>
    <w:link w:val="Ttol2Car"/>
    <w:uiPriority w:val="99"/>
    <w:qFormat/>
    <w:rsid w:val="00CE04A8"/>
    <w:pPr>
      <w:keepNext/>
      <w:jc w:val="both"/>
      <w:outlineLvl w:val="1"/>
    </w:pPr>
    <w:rPr>
      <w:b/>
      <w:bCs/>
      <w:sz w:val="24"/>
      <w:szCs w:val="24"/>
      <w:lang w:val="es-ES"/>
    </w:rPr>
  </w:style>
  <w:style w:type="paragraph" w:styleId="Ttol3">
    <w:name w:val="heading 3"/>
    <w:basedOn w:val="Normal"/>
    <w:next w:val="Normal"/>
    <w:link w:val="Ttol3Car"/>
    <w:uiPriority w:val="99"/>
    <w:qFormat/>
    <w:rsid w:val="00CE04A8"/>
    <w:pPr>
      <w:keepNext/>
      <w:jc w:val="both"/>
      <w:outlineLvl w:val="2"/>
    </w:pPr>
    <w:rPr>
      <w:sz w:val="24"/>
      <w:szCs w:val="24"/>
      <w:lang w:val="es-ES_tradnl"/>
    </w:rPr>
  </w:style>
  <w:style w:type="paragraph" w:styleId="Ttol4">
    <w:name w:val="heading 4"/>
    <w:basedOn w:val="Normal"/>
    <w:next w:val="Normal"/>
    <w:link w:val="Ttol4Car"/>
    <w:uiPriority w:val="99"/>
    <w:qFormat/>
    <w:rsid w:val="00CE04A8"/>
    <w:pPr>
      <w:keepNext/>
      <w:ind w:left="4248"/>
      <w:outlineLvl w:val="3"/>
    </w:pPr>
    <w:rPr>
      <w:b/>
      <w:bCs/>
      <w:sz w:val="22"/>
      <w:szCs w:val="22"/>
    </w:rPr>
  </w:style>
  <w:style w:type="paragraph" w:styleId="Ttol5">
    <w:name w:val="heading 5"/>
    <w:basedOn w:val="Normal"/>
    <w:next w:val="Normal"/>
    <w:link w:val="Ttol5Car"/>
    <w:uiPriority w:val="99"/>
    <w:qFormat/>
    <w:rsid w:val="00CE04A8"/>
    <w:pPr>
      <w:keepNext/>
      <w:outlineLvl w:val="4"/>
    </w:pPr>
    <w:rPr>
      <w:b/>
      <w:bCs/>
      <w:sz w:val="24"/>
      <w:szCs w:val="24"/>
      <w:lang w:val="es-ES_tradnl"/>
    </w:rPr>
  </w:style>
  <w:style w:type="paragraph" w:styleId="Ttol6">
    <w:name w:val="heading 6"/>
    <w:basedOn w:val="Normal"/>
    <w:next w:val="Normal"/>
    <w:link w:val="Ttol6Car"/>
    <w:uiPriority w:val="99"/>
    <w:qFormat/>
    <w:rsid w:val="00CE04A8"/>
    <w:pPr>
      <w:keepNext/>
      <w:outlineLvl w:val="5"/>
    </w:pPr>
    <w:rPr>
      <w:sz w:val="24"/>
      <w:szCs w:val="24"/>
      <w:lang w:val="es-ES_tradnl"/>
    </w:rPr>
  </w:style>
  <w:style w:type="paragraph" w:styleId="Ttol7">
    <w:name w:val="heading 7"/>
    <w:basedOn w:val="Normal"/>
    <w:next w:val="Normal"/>
    <w:link w:val="Ttol7Car"/>
    <w:uiPriority w:val="99"/>
    <w:qFormat/>
    <w:rsid w:val="00CE04A8"/>
    <w:pPr>
      <w:keepNext/>
      <w:jc w:val="both"/>
      <w:outlineLvl w:val="6"/>
    </w:pPr>
    <w:rPr>
      <w:color w:val="FF0000"/>
      <w:sz w:val="24"/>
      <w:szCs w:val="24"/>
    </w:rPr>
  </w:style>
  <w:style w:type="paragraph" w:styleId="Ttol8">
    <w:name w:val="heading 8"/>
    <w:basedOn w:val="Normal"/>
    <w:next w:val="Normal"/>
    <w:link w:val="Ttol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ol9">
    <w:name w:val="heading 9"/>
    <w:basedOn w:val="Normal"/>
    <w:next w:val="Normal"/>
    <w:link w:val="Ttol9Car"/>
    <w:uiPriority w:val="99"/>
    <w:qFormat/>
    <w:rsid w:val="00CE04A8"/>
    <w:pPr>
      <w:keepNext/>
      <w:outlineLvl w:val="8"/>
    </w:pPr>
    <w:rPr>
      <w:color w:val="FF0000"/>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D545F7"/>
    <w:rPr>
      <w:rFonts w:ascii="Cambria" w:hAnsi="Cambria" w:cs="Cambria"/>
      <w:b/>
      <w:bCs/>
      <w:kern w:val="32"/>
      <w:sz w:val="32"/>
      <w:szCs w:val="32"/>
    </w:rPr>
  </w:style>
  <w:style w:type="character" w:customStyle="1" w:styleId="Ttol2Car">
    <w:name w:val="Títol 2 Car"/>
    <w:link w:val="Ttol2"/>
    <w:uiPriority w:val="99"/>
    <w:semiHidden/>
    <w:locked/>
    <w:rsid w:val="00D545F7"/>
    <w:rPr>
      <w:rFonts w:ascii="Cambria" w:hAnsi="Cambria" w:cs="Cambria"/>
      <w:b/>
      <w:bCs/>
      <w:i/>
      <w:iCs/>
      <w:sz w:val="28"/>
      <w:szCs w:val="28"/>
    </w:rPr>
  </w:style>
  <w:style w:type="character" w:customStyle="1" w:styleId="Ttol3Car">
    <w:name w:val="Títol 3 Car"/>
    <w:link w:val="Ttol3"/>
    <w:uiPriority w:val="99"/>
    <w:semiHidden/>
    <w:locked/>
    <w:rsid w:val="00D545F7"/>
    <w:rPr>
      <w:rFonts w:ascii="Cambria" w:hAnsi="Cambria" w:cs="Cambria"/>
      <w:b/>
      <w:bCs/>
      <w:sz w:val="26"/>
      <w:szCs w:val="26"/>
    </w:rPr>
  </w:style>
  <w:style w:type="character" w:customStyle="1" w:styleId="Ttol4Car">
    <w:name w:val="Títol 4 Car"/>
    <w:link w:val="Ttol4"/>
    <w:uiPriority w:val="99"/>
    <w:semiHidden/>
    <w:locked/>
    <w:rsid w:val="00D545F7"/>
    <w:rPr>
      <w:rFonts w:ascii="Calibri" w:hAnsi="Calibri" w:cs="Calibri"/>
      <w:b/>
      <w:bCs/>
      <w:sz w:val="28"/>
      <w:szCs w:val="28"/>
    </w:rPr>
  </w:style>
  <w:style w:type="character" w:customStyle="1" w:styleId="Ttol5Car">
    <w:name w:val="Títol 5 Car"/>
    <w:link w:val="Ttol5"/>
    <w:uiPriority w:val="99"/>
    <w:semiHidden/>
    <w:locked/>
    <w:rsid w:val="00D545F7"/>
    <w:rPr>
      <w:rFonts w:ascii="Calibri" w:hAnsi="Calibri" w:cs="Calibri"/>
      <w:b/>
      <w:bCs/>
      <w:i/>
      <w:iCs/>
      <w:sz w:val="26"/>
      <w:szCs w:val="26"/>
    </w:rPr>
  </w:style>
  <w:style w:type="character" w:customStyle="1" w:styleId="Ttol6Car">
    <w:name w:val="Títol 6 Car"/>
    <w:link w:val="Ttol6"/>
    <w:uiPriority w:val="99"/>
    <w:semiHidden/>
    <w:locked/>
    <w:rsid w:val="00D545F7"/>
    <w:rPr>
      <w:rFonts w:ascii="Calibri" w:hAnsi="Calibri" w:cs="Calibri"/>
      <w:b/>
      <w:bCs/>
    </w:rPr>
  </w:style>
  <w:style w:type="character" w:customStyle="1" w:styleId="Ttol7Car">
    <w:name w:val="Títol 7 Car"/>
    <w:link w:val="Ttol7"/>
    <w:uiPriority w:val="99"/>
    <w:semiHidden/>
    <w:locked/>
    <w:rsid w:val="00D545F7"/>
    <w:rPr>
      <w:rFonts w:ascii="Calibri" w:hAnsi="Calibri" w:cs="Calibri"/>
      <w:sz w:val="24"/>
      <w:szCs w:val="24"/>
    </w:rPr>
  </w:style>
  <w:style w:type="character" w:customStyle="1" w:styleId="Ttol8Car">
    <w:name w:val="Títol 8 Car"/>
    <w:link w:val="Ttol8"/>
    <w:uiPriority w:val="99"/>
    <w:semiHidden/>
    <w:locked/>
    <w:rsid w:val="00D545F7"/>
    <w:rPr>
      <w:rFonts w:ascii="Calibri" w:hAnsi="Calibri" w:cs="Calibri"/>
      <w:i/>
      <w:iCs/>
      <w:sz w:val="24"/>
      <w:szCs w:val="24"/>
    </w:rPr>
  </w:style>
  <w:style w:type="character" w:customStyle="1" w:styleId="Ttol9Car">
    <w:name w:val="Títol 9 Car"/>
    <w:link w:val="Ttol9"/>
    <w:uiPriority w:val="99"/>
    <w:semiHidden/>
    <w:locked/>
    <w:rsid w:val="00D545F7"/>
    <w:rPr>
      <w:rFonts w:ascii="Cambria" w:hAnsi="Cambria" w:cs="Cambria"/>
    </w:rPr>
  </w:style>
  <w:style w:type="paragraph" w:styleId="Capalera">
    <w:name w:val="header"/>
    <w:basedOn w:val="Normal"/>
    <w:link w:val="CapaleraCar"/>
    <w:uiPriority w:val="99"/>
    <w:rsid w:val="00CE04A8"/>
    <w:pPr>
      <w:tabs>
        <w:tab w:val="center" w:pos="4419"/>
        <w:tab w:val="right" w:pos="8838"/>
      </w:tabs>
    </w:pPr>
  </w:style>
  <w:style w:type="character" w:customStyle="1" w:styleId="CapaleraCar">
    <w:name w:val="Capçalera Car"/>
    <w:link w:val="Capalera"/>
    <w:uiPriority w:val="99"/>
    <w:semiHidden/>
    <w:locked/>
    <w:rsid w:val="00D545F7"/>
    <w:rPr>
      <w:rFonts w:cs="Times New Roman"/>
      <w:sz w:val="20"/>
      <w:szCs w:val="20"/>
    </w:rPr>
  </w:style>
  <w:style w:type="paragraph" w:styleId="Peu">
    <w:name w:val="footer"/>
    <w:basedOn w:val="Normal"/>
    <w:link w:val="PeuCar"/>
    <w:uiPriority w:val="99"/>
    <w:rsid w:val="00CE04A8"/>
    <w:pPr>
      <w:tabs>
        <w:tab w:val="center" w:pos="4419"/>
        <w:tab w:val="right" w:pos="8838"/>
      </w:tabs>
    </w:pPr>
  </w:style>
  <w:style w:type="character" w:customStyle="1" w:styleId="PeuCar">
    <w:name w:val="Peu Car"/>
    <w:link w:val="Peu"/>
    <w:uiPriority w:val="99"/>
    <w:semiHidden/>
    <w:locked/>
    <w:rsid w:val="00D545F7"/>
    <w:rPr>
      <w:rFonts w:cs="Times New Roman"/>
      <w:sz w:val="20"/>
      <w:szCs w:val="20"/>
    </w:rPr>
  </w:style>
  <w:style w:type="character" w:styleId="Enlla">
    <w:name w:val="Hyperlink"/>
    <w:uiPriority w:val="99"/>
    <w:rsid w:val="00CE04A8"/>
    <w:rPr>
      <w:rFonts w:cs="Times New Roman"/>
      <w:color w:val="0000FF"/>
      <w:u w:val="single"/>
    </w:rPr>
  </w:style>
  <w:style w:type="paragraph" w:styleId="Textindependent">
    <w:name w:val="Body Text"/>
    <w:basedOn w:val="Normal"/>
    <w:link w:val="TextindependentCar"/>
    <w:uiPriority w:val="99"/>
    <w:rsid w:val="00CE04A8"/>
    <w:rPr>
      <w:sz w:val="22"/>
      <w:szCs w:val="22"/>
    </w:rPr>
  </w:style>
  <w:style w:type="character" w:customStyle="1" w:styleId="TextindependentCar">
    <w:name w:val="Text independent Car"/>
    <w:link w:val="Textindependent"/>
    <w:uiPriority w:val="99"/>
    <w:semiHidden/>
    <w:locked/>
    <w:rsid w:val="00D545F7"/>
    <w:rPr>
      <w:rFonts w:cs="Times New Roman"/>
      <w:sz w:val="20"/>
      <w:szCs w:val="20"/>
    </w:rPr>
  </w:style>
  <w:style w:type="paragraph" w:styleId="Textindependent2">
    <w:name w:val="Body Text 2"/>
    <w:basedOn w:val="Normal"/>
    <w:link w:val="Textindependent2Car"/>
    <w:uiPriority w:val="99"/>
    <w:rsid w:val="00CE04A8"/>
    <w:pPr>
      <w:jc w:val="both"/>
    </w:pPr>
    <w:rPr>
      <w:sz w:val="24"/>
      <w:szCs w:val="24"/>
    </w:rPr>
  </w:style>
  <w:style w:type="character" w:customStyle="1" w:styleId="Textindependent2Car">
    <w:name w:val="Text independent 2 Car"/>
    <w:link w:val="Textindependent2"/>
    <w:uiPriority w:val="99"/>
    <w:semiHidden/>
    <w:locked/>
    <w:rsid w:val="00D545F7"/>
    <w:rPr>
      <w:rFonts w:cs="Times New Roman"/>
      <w:sz w:val="20"/>
      <w:szCs w:val="20"/>
    </w:rPr>
  </w:style>
  <w:style w:type="paragraph" w:styleId="Sagniadetextindependent">
    <w:name w:val="Body Text Indent"/>
    <w:basedOn w:val="Normal"/>
    <w:link w:val="SagniadetextindependentCar"/>
    <w:uiPriority w:val="99"/>
    <w:rsid w:val="00CE04A8"/>
    <w:pPr>
      <w:ind w:left="5245"/>
      <w:jc w:val="both"/>
    </w:pPr>
    <w:rPr>
      <w:rFonts w:ascii="Arial" w:hAnsi="Arial" w:cs="Arial"/>
      <w:sz w:val="24"/>
      <w:szCs w:val="24"/>
    </w:rPr>
  </w:style>
  <w:style w:type="character" w:customStyle="1" w:styleId="SagniadetextindependentCar">
    <w:name w:val="Sagnia de text independent Car"/>
    <w:link w:val="Sagniadetextindependent"/>
    <w:uiPriority w:val="99"/>
    <w:semiHidden/>
    <w:locked/>
    <w:rsid w:val="00D545F7"/>
    <w:rPr>
      <w:rFonts w:cs="Times New Roman"/>
      <w:sz w:val="20"/>
      <w:szCs w:val="20"/>
    </w:rPr>
  </w:style>
  <w:style w:type="paragraph" w:styleId="Textindependent3">
    <w:name w:val="Body Text 3"/>
    <w:basedOn w:val="Normal"/>
    <w:link w:val="Textindependent3Car"/>
    <w:uiPriority w:val="99"/>
    <w:rsid w:val="00CE04A8"/>
    <w:rPr>
      <w:sz w:val="24"/>
      <w:szCs w:val="24"/>
      <w:lang w:val="es-ES_tradnl"/>
    </w:rPr>
  </w:style>
  <w:style w:type="character" w:customStyle="1" w:styleId="Textindependent3Car">
    <w:name w:val="Text independent 3 Car"/>
    <w:link w:val="Textindependent3"/>
    <w:uiPriority w:val="99"/>
    <w:semiHidden/>
    <w:locked/>
    <w:rsid w:val="00D545F7"/>
    <w:rPr>
      <w:rFonts w:cs="Times New Roman"/>
      <w:sz w:val="16"/>
      <w:szCs w:val="16"/>
    </w:rPr>
  </w:style>
  <w:style w:type="paragraph" w:styleId="Textdenotaapeudepgina">
    <w:name w:val="footnote text"/>
    <w:basedOn w:val="Normal"/>
    <w:link w:val="TextdenotaapeudepginaCar"/>
    <w:uiPriority w:val="99"/>
    <w:semiHidden/>
    <w:rsid w:val="00CE04A8"/>
  </w:style>
  <w:style w:type="character" w:customStyle="1" w:styleId="TextdenotaapeudepginaCar">
    <w:name w:val="Text de nota a peu de pàgina Car"/>
    <w:link w:val="Textdenotaapeudepgina"/>
    <w:uiPriority w:val="99"/>
    <w:semiHidden/>
    <w:locked/>
    <w:rsid w:val="00D545F7"/>
    <w:rPr>
      <w:rFonts w:cs="Times New Roman"/>
      <w:sz w:val="20"/>
      <w:szCs w:val="20"/>
    </w:rPr>
  </w:style>
  <w:style w:type="character" w:styleId="Refernciadenotaapeudepgina">
    <w:name w:val="footnote reference"/>
    <w:uiPriority w:val="99"/>
    <w:semiHidden/>
    <w:rsid w:val="00CE04A8"/>
    <w:rPr>
      <w:rFonts w:cs="Times New Roman"/>
      <w:vertAlign w:val="superscript"/>
    </w:rPr>
  </w:style>
  <w:style w:type="character" w:styleId="Enllavisitat">
    <w:name w:val="FollowedHyperlink"/>
    <w:uiPriority w:val="99"/>
    <w:rsid w:val="00CE04A8"/>
    <w:rPr>
      <w:rFonts w:cs="Times New Roman"/>
      <w:color w:val="800080"/>
      <w:u w:val="single"/>
    </w:rPr>
  </w:style>
  <w:style w:type="paragraph" w:styleId="Mapadeldocument">
    <w:name w:val="Document Map"/>
    <w:basedOn w:val="Normal"/>
    <w:link w:val="MapadeldocumentCar"/>
    <w:uiPriority w:val="99"/>
    <w:semiHidden/>
    <w:rsid w:val="00CE04A8"/>
    <w:pPr>
      <w:shd w:val="clear" w:color="auto" w:fill="000080"/>
    </w:pPr>
    <w:rPr>
      <w:rFonts w:ascii="Tahoma" w:hAnsi="Tahoma" w:cs="Tahoma"/>
    </w:rPr>
  </w:style>
  <w:style w:type="character" w:customStyle="1" w:styleId="MapadeldocumentCar">
    <w:name w:val="Mapa del document Car"/>
    <w:link w:val="Mapadeldocument"/>
    <w:uiPriority w:val="99"/>
    <w:semiHidden/>
    <w:locked/>
    <w:rsid w:val="00D545F7"/>
    <w:rPr>
      <w:rFonts w:cs="Times New Roman"/>
      <w:sz w:val="2"/>
      <w:szCs w:val="2"/>
    </w:rPr>
  </w:style>
  <w:style w:type="character" w:styleId="Nmerodepgina">
    <w:name w:val="page number"/>
    <w:uiPriority w:val="99"/>
    <w:locked/>
    <w:rsid w:val="001A078A"/>
    <w:rPr>
      <w:rFonts w:cs="Times New Roman"/>
    </w:rPr>
  </w:style>
  <w:style w:type="paragraph" w:styleId="IDC1">
    <w:name w:val="toc 1"/>
    <w:basedOn w:val="Normal"/>
    <w:next w:val="Normal"/>
    <w:autoRedefine/>
    <w:uiPriority w:val="39"/>
    <w:unhideWhenUsed/>
    <w:rsid w:val="002B5FC9"/>
  </w:style>
  <w:style w:type="paragraph" w:styleId="IDC2">
    <w:name w:val="toc 2"/>
    <w:basedOn w:val="Normal"/>
    <w:next w:val="Normal"/>
    <w:autoRedefine/>
    <w:uiPriority w:val="39"/>
    <w:unhideWhenUsed/>
    <w:rsid w:val="002B5FC9"/>
    <w:pPr>
      <w:ind w:left="200"/>
    </w:pPr>
  </w:style>
  <w:style w:type="table" w:styleId="Taulaambquadrcula">
    <w:name w:val="Table Grid"/>
    <w:basedOn w:val="Taulanormal"/>
    <w:rsid w:val="005C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09679">
      <w:bodyDiv w:val="1"/>
      <w:marLeft w:val="0"/>
      <w:marRight w:val="0"/>
      <w:marTop w:val="0"/>
      <w:marBottom w:val="0"/>
      <w:divBdr>
        <w:top w:val="none" w:sz="0" w:space="0" w:color="auto"/>
        <w:left w:val="none" w:sz="0" w:space="0" w:color="auto"/>
        <w:bottom w:val="none" w:sz="0" w:space="0" w:color="auto"/>
        <w:right w:val="none" w:sz="0" w:space="0" w:color="auto"/>
      </w:divBdr>
    </w:div>
    <w:div w:id="1234319725">
      <w:bodyDiv w:val="1"/>
      <w:marLeft w:val="0"/>
      <w:marRight w:val="0"/>
      <w:marTop w:val="0"/>
      <w:marBottom w:val="0"/>
      <w:divBdr>
        <w:top w:val="none" w:sz="0" w:space="0" w:color="auto"/>
        <w:left w:val="none" w:sz="0" w:space="0" w:color="auto"/>
        <w:bottom w:val="none" w:sz="0" w:space="0" w:color="auto"/>
        <w:right w:val="none" w:sz="0" w:space="0" w:color="auto"/>
      </w:divBdr>
    </w:div>
    <w:div w:id="1792169565">
      <w:bodyDiv w:val="1"/>
      <w:marLeft w:val="0"/>
      <w:marRight w:val="0"/>
      <w:marTop w:val="0"/>
      <w:marBottom w:val="0"/>
      <w:divBdr>
        <w:top w:val="none" w:sz="0" w:space="0" w:color="auto"/>
        <w:left w:val="none" w:sz="0" w:space="0" w:color="auto"/>
        <w:bottom w:val="none" w:sz="0" w:space="0" w:color="auto"/>
        <w:right w:val="none" w:sz="0" w:space="0" w:color="auto"/>
      </w:divBdr>
    </w:div>
    <w:div w:id="19084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3048</Words>
  <Characters>17683</Characters>
  <Application>Microsoft Office Word</Application>
  <DocSecurity>0</DocSecurity>
  <Lines>147</Lines>
  <Paragraphs>41</Paragraphs>
  <ScaleCrop>false</ScaleCrop>
  <HeadingPairs>
    <vt:vector size="2" baseType="variant">
      <vt:variant>
        <vt:lpstr>Títol</vt:lpstr>
      </vt:variant>
      <vt:variant>
        <vt:i4>1</vt:i4>
      </vt:variant>
    </vt:vector>
  </HeadingPairs>
  <TitlesOfParts>
    <vt:vector size="1" baseType="lpstr">
      <vt:lpstr>INFORME</vt:lpstr>
    </vt:vector>
  </TitlesOfParts>
  <Company>Ajuntament de Premià de Mar</Company>
  <LinksUpToDate>false</LinksUpToDate>
  <CharactersWithSpaces>20690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MAIMÍ GIRBAL, Jordi</cp:lastModifiedBy>
  <cp:revision>3</cp:revision>
  <cp:lastPrinted>2007-06-13T07:10:00Z</cp:lastPrinted>
  <dcterms:created xsi:type="dcterms:W3CDTF">2025-01-09T13:12:00Z</dcterms:created>
  <dcterms:modified xsi:type="dcterms:W3CDTF">2025-01-20T09:14:00Z</dcterms:modified>
</cp:coreProperties>
</file>