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9C2" w:rsidRDefault="007109C2" w:rsidP="007109C2">
      <w:pPr>
        <w:pStyle w:val="Ttulo4"/>
        <w:jc w:val="both"/>
        <w:rPr>
          <w:rStyle w:val="Hipervnculovisitado"/>
          <w:lang w:val="es-ES"/>
        </w:rPr>
      </w:pPr>
    </w:p>
    <w:p w:rsidR="007109C2" w:rsidRDefault="007109C2" w:rsidP="007109C2">
      <w:pPr>
        <w:jc w:val="both"/>
        <w:rPr>
          <w:lang w:val="es-ES"/>
        </w:rPr>
      </w:pPr>
    </w:p>
    <w:p w:rsidR="007109C2" w:rsidRPr="00FA52EB" w:rsidRDefault="007109C2" w:rsidP="007109C2">
      <w:pPr>
        <w:pStyle w:val="Piedepgina"/>
        <w:ind w:left="708"/>
        <w:jc w:val="both"/>
        <w:rPr>
          <w:sz w:val="16"/>
          <w:szCs w:val="16"/>
          <w:lang w:val="es-ES_tradnl"/>
        </w:rPr>
      </w:pPr>
    </w:p>
    <w:p w:rsidR="007109C2" w:rsidRPr="009425F2" w:rsidRDefault="007109C2" w:rsidP="00706192">
      <w:pPr>
        <w:jc w:val="both"/>
        <w:rPr>
          <w:b/>
          <w:bCs/>
          <w:sz w:val="28"/>
          <w:szCs w:val="28"/>
        </w:rPr>
      </w:pPr>
      <w:r>
        <w:rPr>
          <w:b/>
          <w:bCs/>
          <w:sz w:val="28"/>
          <w:szCs w:val="28"/>
        </w:rPr>
        <w:t xml:space="preserve"> </w:t>
      </w:r>
    </w:p>
    <w:p w:rsidR="007109C2" w:rsidRPr="009425F2" w:rsidRDefault="007109C2" w:rsidP="007109C2">
      <w:pPr>
        <w:jc w:val="center"/>
        <w:rPr>
          <w:b/>
          <w:bCs/>
        </w:rPr>
      </w:pPr>
    </w:p>
    <w:p w:rsidR="007109C2" w:rsidRPr="009425F2" w:rsidRDefault="007109C2" w:rsidP="007109C2">
      <w:pPr>
        <w:jc w:val="both"/>
        <w:rPr>
          <w:b/>
          <w:bCs/>
        </w:rPr>
      </w:pPr>
    </w:p>
    <w:p w:rsidR="007109C2" w:rsidRDefault="007109C2" w:rsidP="007109C2">
      <w:pPr>
        <w:jc w:val="both"/>
        <w:rPr>
          <w:b/>
          <w:bCs/>
        </w:rPr>
      </w:pPr>
    </w:p>
    <w:p w:rsidR="00706192" w:rsidRDefault="00706192" w:rsidP="00706192">
      <w:pPr>
        <w:widowControl w:val="0"/>
        <w:autoSpaceDE w:val="0"/>
        <w:autoSpaceDN w:val="0"/>
        <w:adjustRightInd w:val="0"/>
        <w:spacing w:line="288" w:lineRule="auto"/>
        <w:rPr>
          <w:rFonts w:ascii="MinionPro-Regular" w:hAnsi="MinionPro-Regular" w:cs="MinionPro-Regular"/>
          <w:color w:val="000000"/>
          <w:sz w:val="16"/>
          <w:szCs w:val="16"/>
          <w:lang w:val="es-ES_tradnl" w:eastAsia="es-ES"/>
        </w:rPr>
      </w:pPr>
    </w:p>
    <w:p w:rsidR="00706192" w:rsidRDefault="00F34D66" w:rsidP="00706192">
      <w:pPr>
        <w:widowControl w:val="0"/>
        <w:autoSpaceDE w:val="0"/>
        <w:autoSpaceDN w:val="0"/>
        <w:adjustRightInd w:val="0"/>
        <w:spacing w:line="288" w:lineRule="auto"/>
        <w:jc w:val="center"/>
        <w:rPr>
          <w:rFonts w:ascii="MinionPro-Regular" w:hAnsi="MinionPro-Regular" w:cs="MinionPro-Regular"/>
          <w:color w:val="000000"/>
          <w:sz w:val="16"/>
          <w:szCs w:val="16"/>
          <w:lang w:eastAsia="es-ES"/>
        </w:rPr>
      </w:pPr>
      <w:r>
        <w:rPr>
          <w:rFonts w:ascii="MinionPro-Regular" w:hAnsi="MinionPro-Regular" w:cs="MinionPro-Regular"/>
          <w:noProof/>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1" o:spid="_x0000_i1025" type="#_x0000_t75" style="width:237.75pt;height:1in;visibility:visible;mso-wrap-style:square">
            <v:imagedata r:id="rId7" o:title=""/>
          </v:shape>
        </w:pict>
      </w:r>
    </w:p>
    <w:p w:rsidR="00706192" w:rsidRDefault="00706192" w:rsidP="00706192">
      <w:pPr>
        <w:widowControl w:val="0"/>
        <w:autoSpaceDE w:val="0"/>
        <w:autoSpaceDN w:val="0"/>
        <w:adjustRightInd w:val="0"/>
        <w:spacing w:line="288" w:lineRule="auto"/>
        <w:rPr>
          <w:rFonts w:ascii="MinionPro-Regular" w:hAnsi="MinionPro-Regular" w:cs="MinionPro-Regular"/>
          <w:color w:val="000000"/>
          <w:sz w:val="16"/>
          <w:szCs w:val="16"/>
          <w:lang w:eastAsia="es-ES"/>
        </w:rPr>
      </w:pPr>
    </w:p>
    <w:p w:rsidR="00706192" w:rsidRDefault="00F34D66" w:rsidP="00706192">
      <w:pPr>
        <w:jc w:val="center"/>
        <w:rPr>
          <w:rFonts w:ascii="Cambria" w:hAnsi="Cambria" w:cs="Times New Roman"/>
          <w:noProof/>
          <w:sz w:val="16"/>
          <w:szCs w:val="16"/>
        </w:rPr>
      </w:pPr>
      <w:r>
        <w:rPr>
          <w:rFonts w:ascii="Cambria" w:hAnsi="Cambria" w:cs="Times New Roman"/>
          <w:noProof/>
          <w:sz w:val="16"/>
          <w:szCs w:val="16"/>
        </w:rPr>
        <w:pict>
          <v:shape id="Imatge 3" o:spid="_x0000_i1026" type="#_x0000_t75" style="width:244.5pt;height:64.5pt;visibility:visible;mso-wrap-style:square">
            <v:imagedata r:id="rId8" o:title=""/>
          </v:shape>
        </w:pict>
      </w:r>
    </w:p>
    <w:p w:rsidR="00706192" w:rsidRDefault="00706192" w:rsidP="00706192">
      <w:pPr>
        <w:jc w:val="center"/>
        <w:rPr>
          <w:rFonts w:ascii="Cambria" w:hAnsi="Cambria" w:cs="Times New Roman"/>
          <w:noProof/>
          <w:sz w:val="16"/>
          <w:szCs w:val="16"/>
        </w:rPr>
      </w:pPr>
    </w:p>
    <w:p w:rsidR="00706192" w:rsidRDefault="00706192" w:rsidP="00706192">
      <w:pPr>
        <w:jc w:val="center"/>
        <w:rPr>
          <w:rFonts w:ascii="Cambria" w:hAnsi="Cambria" w:cs="Times New Roman"/>
          <w:noProof/>
          <w:sz w:val="16"/>
          <w:szCs w:val="16"/>
        </w:rPr>
      </w:pPr>
    </w:p>
    <w:p w:rsidR="00706192" w:rsidRDefault="00706192" w:rsidP="00706192">
      <w:pPr>
        <w:jc w:val="center"/>
        <w:rPr>
          <w:rFonts w:ascii="Cambria" w:hAnsi="Cambria" w:cs="Times New Roman"/>
          <w:noProof/>
          <w:sz w:val="16"/>
          <w:szCs w:val="16"/>
        </w:rPr>
      </w:pPr>
    </w:p>
    <w:p w:rsidR="00706192" w:rsidRDefault="00706192" w:rsidP="00706192">
      <w:pPr>
        <w:widowControl w:val="0"/>
        <w:suppressAutoHyphens/>
        <w:autoSpaceDE w:val="0"/>
        <w:jc w:val="both"/>
        <w:textAlignment w:val="baseline"/>
        <w:rPr>
          <w:rFonts w:ascii="Franklin Gothic Book" w:hAnsi="Franklin Gothic Book" w:cs="Arial"/>
          <w:b/>
          <w:bCs/>
          <w:kern w:val="2"/>
          <w:sz w:val="32"/>
          <w:szCs w:val="32"/>
          <w:lang w:eastAsia="zh-CN"/>
        </w:rPr>
      </w:pPr>
      <w:r>
        <w:rPr>
          <w:rFonts w:ascii="Franklin Gothic Book" w:hAnsi="Franklin Gothic Book" w:cs="Times New Roman"/>
          <w:b/>
          <w:sz w:val="32"/>
          <w:szCs w:val="32"/>
          <w:lang w:eastAsia="es-ES"/>
        </w:rPr>
        <w:t xml:space="preserve">PLEC DE CLÀUSULES ADMINISTRATIVES PARTICULARS PER A LA CONTRACTACIÓ DEL SERVEI </w:t>
      </w:r>
      <w:r>
        <w:rPr>
          <w:rFonts w:ascii="Franklin Gothic Book" w:hAnsi="Franklin Gothic Book" w:cs="Times New Roman"/>
          <w:b/>
          <w:bCs/>
          <w:sz w:val="32"/>
          <w:szCs w:val="32"/>
        </w:rPr>
        <w:t>DE MANTENIMENT DEL</w:t>
      </w:r>
      <w:r w:rsidR="00A21CCB">
        <w:rPr>
          <w:rFonts w:ascii="Franklin Gothic Book" w:hAnsi="Franklin Gothic Book" w:cs="Times New Roman"/>
          <w:b/>
          <w:bCs/>
          <w:sz w:val="32"/>
          <w:szCs w:val="32"/>
        </w:rPr>
        <w:t xml:space="preserve"> PROGRAMARI PADRÓ HABITANTS, NÓMIN</w:t>
      </w:r>
      <w:r>
        <w:rPr>
          <w:rFonts w:ascii="Franklin Gothic Book" w:hAnsi="Franklin Gothic Book" w:cs="Times New Roman"/>
          <w:b/>
          <w:bCs/>
          <w:sz w:val="32"/>
          <w:szCs w:val="32"/>
        </w:rPr>
        <w:t xml:space="preserve">A. SICALWIN, AYTOS FACTURA I AYTOS FACTURA </w:t>
      </w:r>
      <w:r w:rsidR="00EA6FCE">
        <w:rPr>
          <w:rFonts w:ascii="Franklin Gothic Book" w:hAnsi="Franklin Gothic Book" w:cs="Times New Roman"/>
          <w:b/>
          <w:bCs/>
          <w:sz w:val="32"/>
          <w:szCs w:val="32"/>
        </w:rPr>
        <w:t>I</w:t>
      </w:r>
      <w:r>
        <w:rPr>
          <w:rFonts w:ascii="Franklin Gothic Book" w:hAnsi="Franklin Gothic Book" w:cs="Times New Roman"/>
          <w:b/>
          <w:bCs/>
          <w:sz w:val="32"/>
          <w:szCs w:val="32"/>
        </w:rPr>
        <w:t xml:space="preserve"> AYTOSCES, FIRMADOC SICALWIN I WEB I GPA</w:t>
      </w:r>
    </w:p>
    <w:p w:rsidR="00706192" w:rsidRDefault="00706192" w:rsidP="00706192">
      <w:pPr>
        <w:jc w:val="center"/>
        <w:rPr>
          <w:rFonts w:ascii="Franklin Gothic Book" w:hAnsi="Franklin Gothic Book" w:cs="Times New Roman"/>
          <w:b/>
          <w:bCs/>
          <w:sz w:val="32"/>
          <w:szCs w:val="32"/>
          <w:lang w:eastAsia="es-ES"/>
        </w:rPr>
      </w:pPr>
    </w:p>
    <w:p w:rsidR="00706192" w:rsidRDefault="00706192" w:rsidP="00706192">
      <w:pPr>
        <w:rPr>
          <w:rFonts w:ascii="Franklin Gothic Book" w:hAnsi="Franklin Gothic Book" w:cs="Times New Roman"/>
          <w:b/>
          <w:sz w:val="32"/>
          <w:szCs w:val="32"/>
          <w:lang w:eastAsia="es-ES"/>
        </w:rPr>
      </w:pPr>
    </w:p>
    <w:p w:rsidR="00706192" w:rsidRDefault="00706192" w:rsidP="00706192">
      <w:pPr>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t xml:space="preserve">Procediment negociat </w:t>
      </w:r>
      <w:r w:rsidR="00E80F4A">
        <w:rPr>
          <w:rFonts w:ascii="Franklin Gothic Book" w:hAnsi="Franklin Gothic Book" w:cs="Times New Roman"/>
          <w:b/>
          <w:sz w:val="22"/>
          <w:szCs w:val="22"/>
          <w:lang w:eastAsia="es-ES"/>
        </w:rPr>
        <w:t>sense publicitat Harmonitzat</w:t>
      </w:r>
    </w:p>
    <w:p w:rsidR="00706192" w:rsidRPr="00706192" w:rsidRDefault="00706192" w:rsidP="00706192">
      <w:pPr>
        <w:widowControl w:val="0"/>
        <w:suppressAutoHyphens/>
        <w:autoSpaceDE w:val="0"/>
        <w:jc w:val="both"/>
        <w:textAlignment w:val="baseline"/>
        <w:rPr>
          <w:rFonts w:ascii="Franklin Gothic Book" w:hAnsi="Franklin Gothic Book" w:cs="Arial"/>
          <w:b/>
          <w:bCs/>
          <w:kern w:val="2"/>
          <w:sz w:val="22"/>
          <w:szCs w:val="22"/>
          <w:lang w:eastAsia="zh-CN"/>
        </w:rPr>
      </w:pPr>
      <w:r>
        <w:rPr>
          <w:rFonts w:ascii="Franklin Gothic Book" w:hAnsi="Franklin Gothic Book" w:cs="Times New Roman"/>
          <w:b/>
          <w:sz w:val="22"/>
          <w:szCs w:val="22"/>
          <w:lang w:eastAsia="es-ES"/>
        </w:rPr>
        <w:t xml:space="preserve">Expedient:C174-2024-11695 </w:t>
      </w:r>
      <w:r w:rsidR="007109C2">
        <w:rPr>
          <w:b/>
          <w:bCs/>
        </w:rPr>
        <w:br w:type="page"/>
      </w:r>
      <w:r w:rsidRPr="00706192">
        <w:rPr>
          <w:rFonts w:ascii="Franklin Gothic Book" w:hAnsi="Franklin Gothic Book" w:cs="Times New Roman"/>
          <w:b/>
          <w:sz w:val="22"/>
          <w:szCs w:val="22"/>
          <w:lang w:eastAsia="es-ES"/>
        </w:rPr>
        <w:lastRenderedPageBreak/>
        <w:t xml:space="preserve">PLEC DE CLÀUSULES ADMINISTRATIVES PARTICULARS PER A LA CONTRACTACIÓ DEL SERVEI </w:t>
      </w:r>
      <w:r w:rsidRPr="00706192">
        <w:rPr>
          <w:rFonts w:ascii="Franklin Gothic Book" w:hAnsi="Franklin Gothic Book" w:cs="Times New Roman"/>
          <w:b/>
          <w:bCs/>
          <w:sz w:val="22"/>
          <w:szCs w:val="22"/>
        </w:rPr>
        <w:t xml:space="preserve">DE MANTENIMENT DEL PROGRAMARI PADRÓ HABITANTS, NÓ,IMA. SICALWIN, AYTOS FACTURA I AYTOS FACTURA </w:t>
      </w:r>
      <w:r w:rsidR="00EA6FCE">
        <w:rPr>
          <w:rFonts w:ascii="Franklin Gothic Book" w:hAnsi="Franklin Gothic Book" w:cs="Times New Roman"/>
          <w:b/>
          <w:bCs/>
          <w:sz w:val="22"/>
          <w:szCs w:val="22"/>
        </w:rPr>
        <w:t>I</w:t>
      </w:r>
      <w:r w:rsidRPr="00706192">
        <w:rPr>
          <w:rFonts w:ascii="Franklin Gothic Book" w:hAnsi="Franklin Gothic Book" w:cs="Times New Roman"/>
          <w:b/>
          <w:bCs/>
          <w:sz w:val="22"/>
          <w:szCs w:val="22"/>
        </w:rPr>
        <w:t xml:space="preserve"> AYTOSCES, FIRMADOC SICALWIN I WEB</w:t>
      </w:r>
      <w:r>
        <w:rPr>
          <w:rFonts w:ascii="Franklin Gothic Book" w:hAnsi="Franklin Gothic Book" w:cs="Times New Roman"/>
          <w:b/>
          <w:bCs/>
          <w:sz w:val="22"/>
          <w:szCs w:val="22"/>
        </w:rPr>
        <w:t xml:space="preserve"> </w:t>
      </w:r>
      <w:r w:rsidRPr="00706192">
        <w:rPr>
          <w:rFonts w:ascii="Franklin Gothic Book" w:hAnsi="Franklin Gothic Book" w:cs="Times New Roman"/>
          <w:b/>
          <w:bCs/>
          <w:sz w:val="22"/>
          <w:szCs w:val="22"/>
        </w:rPr>
        <w:t>I GPA</w:t>
      </w:r>
    </w:p>
    <w:p w:rsidR="00706192" w:rsidRPr="00706192" w:rsidRDefault="00706192" w:rsidP="00706192">
      <w:pPr>
        <w:jc w:val="center"/>
        <w:rPr>
          <w:rFonts w:ascii="Franklin Gothic Book" w:hAnsi="Franklin Gothic Book" w:cs="Times New Roman"/>
          <w:b/>
          <w:bCs/>
          <w:sz w:val="22"/>
          <w:szCs w:val="22"/>
          <w:lang w:eastAsia="es-ES"/>
        </w:rPr>
      </w:pPr>
    </w:p>
    <w:p w:rsidR="007109C2" w:rsidRDefault="007109C2" w:rsidP="00706192">
      <w:pPr>
        <w:jc w:val="both"/>
        <w:rPr>
          <w:b/>
          <w:bCs/>
        </w:rPr>
      </w:pPr>
    </w:p>
    <w:p w:rsidR="00706192" w:rsidRDefault="00706192" w:rsidP="00706192">
      <w:pPr>
        <w:numPr>
          <w:ilvl w:val="0"/>
          <w:numId w:val="30"/>
        </w:numPr>
        <w:contextualSpacing/>
        <w:jc w:val="both"/>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t>Objecte del contracte i divisió en lots</w:t>
      </w:r>
    </w:p>
    <w:p w:rsidR="00EA6FCE" w:rsidRPr="00EA6FCE" w:rsidRDefault="00EA6FCE" w:rsidP="00EA6FCE">
      <w:pPr>
        <w:jc w:val="both"/>
        <w:rPr>
          <w:rFonts w:ascii="Franklin Gothic Book" w:eastAsia="Calibri" w:hAnsi="Franklin Gothic Book" w:cs="Times New Roman"/>
          <w:sz w:val="22"/>
          <w:szCs w:val="22"/>
          <w:lang w:eastAsia="en-US"/>
        </w:rPr>
      </w:pPr>
    </w:p>
    <w:p w:rsidR="00EA6FCE" w:rsidRPr="00EA6FCE" w:rsidRDefault="00EA6FCE" w:rsidP="00EA6FCE">
      <w:pPr>
        <w:jc w:val="both"/>
        <w:rPr>
          <w:rFonts w:ascii="Franklin Gothic Book" w:eastAsia="Calibri" w:hAnsi="Franklin Gothic Book"/>
          <w:sz w:val="22"/>
          <w:szCs w:val="22"/>
          <w:lang w:eastAsia="en-US"/>
        </w:rPr>
      </w:pPr>
    </w:p>
    <w:p w:rsidR="00EA6FCE" w:rsidRPr="00EA6FCE" w:rsidRDefault="00EA6FCE" w:rsidP="00EA6FCE">
      <w:pPr>
        <w:jc w:val="both"/>
        <w:rPr>
          <w:rFonts w:ascii="Franklin Gothic Book" w:eastAsia="Calibri" w:hAnsi="Franklin Gothic Book"/>
          <w:sz w:val="22"/>
          <w:szCs w:val="22"/>
          <w:lang w:eastAsia="en-US"/>
        </w:rPr>
      </w:pPr>
      <w:r w:rsidRPr="00EA6FCE">
        <w:rPr>
          <w:rFonts w:ascii="Franklin Gothic Book" w:eastAsia="Calibri" w:hAnsi="Franklin Gothic Book"/>
          <w:sz w:val="22"/>
          <w:szCs w:val="22"/>
          <w:lang w:eastAsia="en-US"/>
        </w:rPr>
        <w:t xml:space="preserve">L’objecte d’aquest contracte és el servei de manteniment i actualització del programari informàtic d’Administració Electrònica i Secretaria Absis / </w:t>
      </w:r>
      <w:proofErr w:type="spellStart"/>
      <w:r w:rsidRPr="00EA6FCE">
        <w:rPr>
          <w:rFonts w:ascii="Franklin Gothic Book" w:eastAsia="Calibri" w:hAnsi="Franklin Gothic Book"/>
          <w:sz w:val="22"/>
          <w:szCs w:val="22"/>
          <w:lang w:eastAsia="en-US"/>
        </w:rPr>
        <w:t>Aytos</w:t>
      </w:r>
      <w:proofErr w:type="spellEnd"/>
      <w:r w:rsidRPr="00EA6FCE">
        <w:rPr>
          <w:rFonts w:ascii="Franklin Gothic Book" w:eastAsia="Calibri" w:hAnsi="Franklin Gothic Book"/>
          <w:sz w:val="22"/>
          <w:szCs w:val="22"/>
          <w:lang w:eastAsia="en-US"/>
        </w:rPr>
        <w:t xml:space="preserve"> / Berger-</w:t>
      </w:r>
      <w:proofErr w:type="spellStart"/>
      <w:r w:rsidRPr="00EA6FCE">
        <w:rPr>
          <w:rFonts w:ascii="Franklin Gothic Book" w:eastAsia="Calibri" w:hAnsi="Franklin Gothic Book"/>
          <w:sz w:val="22"/>
          <w:szCs w:val="22"/>
          <w:lang w:eastAsia="en-US"/>
        </w:rPr>
        <w:t>Levrault</w:t>
      </w:r>
      <w:proofErr w:type="spellEnd"/>
      <w:r w:rsidRPr="00EA6FCE">
        <w:rPr>
          <w:rFonts w:ascii="Franklin Gothic Book" w:eastAsia="Calibri" w:hAnsi="Franklin Gothic Book"/>
          <w:sz w:val="22"/>
          <w:szCs w:val="22"/>
          <w:lang w:eastAsia="en-US"/>
        </w:rPr>
        <w:t xml:space="preserve"> de l’Ajuntament de Premià de Mar.</w:t>
      </w:r>
    </w:p>
    <w:p w:rsidR="00EA6FCE" w:rsidRPr="00EA6FCE" w:rsidRDefault="00EA6FCE" w:rsidP="00EA6FCE">
      <w:pPr>
        <w:jc w:val="both"/>
        <w:rPr>
          <w:rFonts w:ascii="Franklin Gothic Book" w:eastAsia="Calibri" w:hAnsi="Franklin Gothic Book"/>
          <w:sz w:val="22"/>
          <w:szCs w:val="22"/>
          <w:lang w:eastAsia="en-US"/>
        </w:rPr>
      </w:pPr>
    </w:p>
    <w:p w:rsidR="00EA6FCE" w:rsidRPr="00EA6FCE" w:rsidRDefault="00EA6FCE" w:rsidP="00EA6FCE">
      <w:pPr>
        <w:jc w:val="both"/>
        <w:rPr>
          <w:rFonts w:ascii="Franklin Gothic Book" w:eastAsia="Calibri" w:hAnsi="Franklin Gothic Book"/>
          <w:sz w:val="22"/>
          <w:szCs w:val="22"/>
          <w:lang w:eastAsia="en-US"/>
        </w:rPr>
      </w:pPr>
      <w:r w:rsidRPr="00EA6FCE">
        <w:rPr>
          <w:rFonts w:ascii="Franklin Gothic Book" w:eastAsia="Calibri" w:hAnsi="Franklin Gothic Book"/>
          <w:sz w:val="22"/>
          <w:szCs w:val="22"/>
          <w:lang w:eastAsia="en-US"/>
        </w:rPr>
        <w:t>Manteniment dels programaris dels fabricants pel bon funcionament del sistema informàtic del programes de gestió de l’Ajuntament de Premià de Mar.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Aquest objecte comporta el tractament de dades personals.</w:t>
      </w:r>
    </w:p>
    <w:p w:rsidR="00EA6FCE" w:rsidRDefault="00EA6FCE" w:rsidP="00706192">
      <w:pPr>
        <w:jc w:val="both"/>
        <w:rPr>
          <w:rFonts w:ascii="Franklin Gothic Book" w:hAnsi="Franklin Gothic Book" w:cs="Times New Roman"/>
          <w:sz w:val="22"/>
          <w:szCs w:val="22"/>
          <w:lang w:eastAsia="es-ES"/>
        </w:rPr>
      </w:pPr>
    </w:p>
    <w:p w:rsidR="00EA6FCE" w:rsidRPr="00EA6FCE" w:rsidRDefault="00EA6FCE" w:rsidP="00EA6FCE">
      <w:pPr>
        <w:rPr>
          <w:rFonts w:ascii="Franklin Gothic Book" w:eastAsia="Calibri" w:hAnsi="Franklin Gothic Book" w:cs="Times New Roman"/>
          <w:sz w:val="22"/>
          <w:szCs w:val="22"/>
          <w:lang w:eastAsia="en-US"/>
        </w:rPr>
      </w:pPr>
      <w:r w:rsidRPr="00EA6FCE">
        <w:rPr>
          <w:rFonts w:ascii="Franklin Gothic Book" w:eastAsia="Calibri" w:hAnsi="Franklin Gothic Book"/>
          <w:sz w:val="22"/>
          <w:szCs w:val="22"/>
          <w:lang w:eastAsia="en-US"/>
        </w:rPr>
        <w:t xml:space="preserve">L’objecte del contracte es divideix en </w:t>
      </w:r>
      <w:r w:rsidR="00F73650">
        <w:rPr>
          <w:rFonts w:ascii="Franklin Gothic Book" w:eastAsia="Calibri" w:hAnsi="Franklin Gothic Book"/>
          <w:sz w:val="22"/>
          <w:szCs w:val="22"/>
          <w:lang w:eastAsia="en-US"/>
        </w:rPr>
        <w:t>les 3 prestacions següents</w:t>
      </w:r>
      <w:r w:rsidRPr="00EA6FCE">
        <w:rPr>
          <w:rFonts w:ascii="Franklin Gothic Book" w:eastAsia="Calibri" w:hAnsi="Franklin Gothic Book"/>
          <w:sz w:val="22"/>
          <w:szCs w:val="22"/>
          <w:lang w:eastAsia="en-US"/>
        </w:rPr>
        <w:t>:</w:t>
      </w:r>
    </w:p>
    <w:p w:rsidR="00EA6FCE" w:rsidRPr="00EA6FCE" w:rsidRDefault="00EA6FCE" w:rsidP="00EA6FCE">
      <w:pPr>
        <w:rPr>
          <w:rFonts w:ascii="Franklin Gothic Book" w:eastAsia="Calibri" w:hAnsi="Franklin Gothic Book"/>
          <w:sz w:val="22"/>
          <w:szCs w:val="22"/>
          <w:lang w:eastAsia="en-US"/>
        </w:rPr>
      </w:pPr>
    </w:p>
    <w:tbl>
      <w:tblPr>
        <w:tblW w:w="9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7909"/>
      </w:tblGrid>
      <w:tr w:rsidR="00EA6FCE" w:rsidRPr="00EA6FCE" w:rsidTr="00F73650">
        <w:tc>
          <w:tcPr>
            <w:tcW w:w="1506" w:type="dxa"/>
            <w:tcBorders>
              <w:top w:val="single" w:sz="4" w:space="0" w:color="auto"/>
              <w:left w:val="single" w:sz="4" w:space="0" w:color="auto"/>
              <w:bottom w:val="single" w:sz="4" w:space="0" w:color="auto"/>
              <w:right w:val="single" w:sz="4" w:space="0" w:color="auto"/>
            </w:tcBorders>
            <w:hideMark/>
          </w:tcPr>
          <w:p w:rsidR="00EA6FCE" w:rsidRPr="00EA6FCE" w:rsidRDefault="00F73650">
            <w:pPr>
              <w:spacing w:after="240"/>
              <w:jc w:val="both"/>
              <w:rPr>
                <w:rFonts w:ascii="Franklin Gothic Book" w:eastAsia="Times" w:hAnsi="Franklin Gothic Book"/>
                <w:sz w:val="22"/>
                <w:szCs w:val="22"/>
                <w:lang w:eastAsia="es-ES"/>
              </w:rPr>
            </w:pPr>
            <w:r>
              <w:rPr>
                <w:rFonts w:ascii="Franklin Gothic Book" w:eastAsia="Times" w:hAnsi="Franklin Gothic Book"/>
                <w:sz w:val="22"/>
                <w:szCs w:val="22"/>
                <w:lang w:eastAsia="es-ES"/>
              </w:rPr>
              <w:t>Prestació</w:t>
            </w:r>
            <w:r w:rsidR="00EA6FCE" w:rsidRPr="00EA6FCE">
              <w:rPr>
                <w:rFonts w:ascii="Franklin Gothic Book" w:eastAsia="Times" w:hAnsi="Franklin Gothic Book"/>
                <w:sz w:val="22"/>
                <w:szCs w:val="22"/>
                <w:lang w:eastAsia="es-ES"/>
              </w:rPr>
              <w:t xml:space="preserve"> 1</w:t>
            </w:r>
          </w:p>
        </w:tc>
        <w:tc>
          <w:tcPr>
            <w:tcW w:w="7909" w:type="dxa"/>
            <w:tcBorders>
              <w:top w:val="single" w:sz="4" w:space="0" w:color="auto"/>
              <w:left w:val="single" w:sz="4" w:space="0" w:color="auto"/>
              <w:bottom w:val="single" w:sz="4" w:space="0" w:color="auto"/>
              <w:right w:val="single" w:sz="4" w:space="0" w:color="auto"/>
            </w:tcBorders>
            <w:hideMark/>
          </w:tcPr>
          <w:p w:rsidR="00EA6FCE" w:rsidRPr="00EA6FCE" w:rsidRDefault="00EA6FCE">
            <w:pPr>
              <w:spacing w:after="240"/>
              <w:jc w:val="both"/>
              <w:rPr>
                <w:rFonts w:ascii="Franklin Gothic Book" w:eastAsia="Times" w:hAnsi="Franklin Gothic Book"/>
                <w:sz w:val="22"/>
                <w:szCs w:val="22"/>
                <w:lang w:eastAsia="es-ES"/>
              </w:rPr>
            </w:pPr>
            <w:r w:rsidRPr="00EA6FCE">
              <w:rPr>
                <w:rFonts w:ascii="Franklin Gothic Book" w:eastAsia="Times" w:hAnsi="Franklin Gothic Book"/>
                <w:sz w:val="22"/>
                <w:szCs w:val="22"/>
                <w:lang w:eastAsia="es-ES"/>
              </w:rPr>
              <w:t xml:space="preserve">Manteniment programari Padró habitants, nòmina (SIGEP), </w:t>
            </w:r>
            <w:proofErr w:type="spellStart"/>
            <w:r w:rsidRPr="00EA6FCE">
              <w:rPr>
                <w:rFonts w:ascii="Franklin Gothic Book" w:eastAsia="Times" w:hAnsi="Franklin Gothic Book"/>
                <w:sz w:val="22"/>
                <w:szCs w:val="22"/>
                <w:lang w:eastAsia="es-ES"/>
              </w:rPr>
              <w:t>Sicalwin</w:t>
            </w:r>
            <w:proofErr w:type="spellEnd"/>
            <w:r w:rsidRPr="00EA6FCE">
              <w:rPr>
                <w:rFonts w:ascii="Franklin Gothic Book" w:eastAsia="Times" w:hAnsi="Franklin Gothic Book"/>
                <w:sz w:val="22"/>
                <w:szCs w:val="22"/>
                <w:lang w:eastAsia="es-ES"/>
              </w:rPr>
              <w:t xml:space="preserve">,  </w:t>
            </w:r>
            <w:proofErr w:type="spellStart"/>
            <w:r w:rsidRPr="00EA6FCE">
              <w:rPr>
                <w:rFonts w:ascii="Franklin Gothic Book" w:eastAsia="Times" w:hAnsi="Franklin Gothic Book"/>
                <w:sz w:val="22"/>
                <w:szCs w:val="22"/>
                <w:lang w:eastAsia="es-ES"/>
              </w:rPr>
              <w:t>Aytos</w:t>
            </w:r>
            <w:proofErr w:type="spellEnd"/>
            <w:r w:rsidRPr="00EA6FCE">
              <w:rPr>
                <w:rFonts w:ascii="Franklin Gothic Book" w:eastAsia="Times" w:hAnsi="Franklin Gothic Book"/>
                <w:sz w:val="22"/>
                <w:szCs w:val="22"/>
                <w:lang w:eastAsia="es-ES"/>
              </w:rPr>
              <w:t xml:space="preserve"> </w:t>
            </w:r>
            <w:proofErr w:type="spellStart"/>
            <w:r w:rsidRPr="00EA6FCE">
              <w:rPr>
                <w:rFonts w:ascii="Franklin Gothic Book" w:eastAsia="Times" w:hAnsi="Franklin Gothic Book"/>
                <w:sz w:val="22"/>
                <w:szCs w:val="22"/>
                <w:lang w:eastAsia="es-ES"/>
              </w:rPr>
              <w:t>fatura</w:t>
            </w:r>
            <w:proofErr w:type="spellEnd"/>
            <w:r w:rsidRPr="00EA6FCE">
              <w:rPr>
                <w:rFonts w:ascii="Franklin Gothic Book" w:eastAsia="Times" w:hAnsi="Franklin Gothic Book"/>
                <w:sz w:val="22"/>
                <w:szCs w:val="22"/>
                <w:lang w:eastAsia="es-ES"/>
              </w:rPr>
              <w:t xml:space="preserve"> i </w:t>
            </w:r>
            <w:proofErr w:type="spellStart"/>
            <w:r w:rsidRPr="00EA6FCE">
              <w:rPr>
                <w:rFonts w:ascii="Franklin Gothic Book" w:eastAsia="Times" w:hAnsi="Franklin Gothic Book"/>
                <w:sz w:val="22"/>
                <w:szCs w:val="22"/>
                <w:lang w:eastAsia="es-ES"/>
              </w:rPr>
              <w:t>AytosCES</w:t>
            </w:r>
            <w:proofErr w:type="spellEnd"/>
            <w:r w:rsidRPr="00EA6FCE">
              <w:rPr>
                <w:rFonts w:ascii="Franklin Gothic Book" w:eastAsia="Times" w:hAnsi="Franklin Gothic Book"/>
                <w:sz w:val="22"/>
                <w:szCs w:val="22"/>
                <w:lang w:eastAsia="es-ES"/>
              </w:rPr>
              <w:t xml:space="preserve">, </w:t>
            </w:r>
            <w:proofErr w:type="spellStart"/>
            <w:r w:rsidRPr="00EA6FCE">
              <w:rPr>
                <w:rFonts w:ascii="Franklin Gothic Book" w:eastAsia="Times" w:hAnsi="Franklin Gothic Book"/>
                <w:sz w:val="22"/>
                <w:szCs w:val="22"/>
                <w:lang w:eastAsia="es-ES"/>
              </w:rPr>
              <w:t>Firmadoc</w:t>
            </w:r>
            <w:proofErr w:type="spellEnd"/>
            <w:r w:rsidRPr="00EA6FCE">
              <w:rPr>
                <w:rFonts w:ascii="Franklin Gothic Book" w:eastAsia="Times" w:hAnsi="Franklin Gothic Book"/>
                <w:sz w:val="22"/>
                <w:szCs w:val="22"/>
                <w:lang w:eastAsia="es-ES"/>
              </w:rPr>
              <w:t xml:space="preserve"> </w:t>
            </w:r>
            <w:proofErr w:type="spellStart"/>
            <w:r w:rsidRPr="00EA6FCE">
              <w:rPr>
                <w:rFonts w:ascii="Franklin Gothic Book" w:eastAsia="Times" w:hAnsi="Franklin Gothic Book"/>
                <w:sz w:val="22"/>
                <w:szCs w:val="22"/>
                <w:lang w:eastAsia="es-ES"/>
              </w:rPr>
              <w:t>sicalwin</w:t>
            </w:r>
            <w:proofErr w:type="spellEnd"/>
            <w:r w:rsidRPr="00EA6FCE">
              <w:rPr>
                <w:rFonts w:ascii="Franklin Gothic Book" w:eastAsia="Times" w:hAnsi="Franklin Gothic Book"/>
                <w:sz w:val="22"/>
                <w:szCs w:val="22"/>
                <w:lang w:eastAsia="es-ES"/>
              </w:rPr>
              <w:t xml:space="preserve"> i Web i GPA, </w:t>
            </w:r>
            <w:proofErr w:type="spellStart"/>
            <w:r w:rsidRPr="00EA6FCE">
              <w:rPr>
                <w:rFonts w:ascii="Franklin Gothic Book" w:eastAsia="Times" w:hAnsi="Franklin Gothic Book"/>
                <w:sz w:val="22"/>
                <w:szCs w:val="22"/>
                <w:lang w:eastAsia="es-ES"/>
              </w:rPr>
              <w:t>Geoportal</w:t>
            </w:r>
            <w:proofErr w:type="spellEnd"/>
            <w:r w:rsidRPr="00EA6FCE">
              <w:rPr>
                <w:rFonts w:ascii="Franklin Gothic Book" w:eastAsia="Times" w:hAnsi="Franklin Gothic Book"/>
                <w:sz w:val="22"/>
                <w:szCs w:val="22"/>
                <w:lang w:eastAsia="es-ES"/>
              </w:rPr>
              <w:t xml:space="preserve"> i Control Intern.</w:t>
            </w:r>
          </w:p>
        </w:tc>
      </w:tr>
      <w:tr w:rsidR="00EA6FCE" w:rsidRPr="00EA6FCE" w:rsidTr="00F73650">
        <w:tc>
          <w:tcPr>
            <w:tcW w:w="1506" w:type="dxa"/>
            <w:tcBorders>
              <w:top w:val="single" w:sz="4" w:space="0" w:color="auto"/>
              <w:left w:val="single" w:sz="4" w:space="0" w:color="auto"/>
              <w:bottom w:val="single" w:sz="4" w:space="0" w:color="auto"/>
              <w:right w:val="single" w:sz="4" w:space="0" w:color="auto"/>
            </w:tcBorders>
            <w:hideMark/>
          </w:tcPr>
          <w:p w:rsidR="00EA6FCE" w:rsidRPr="00EA6FCE" w:rsidRDefault="00F73650">
            <w:pPr>
              <w:spacing w:after="240"/>
              <w:jc w:val="both"/>
              <w:rPr>
                <w:rFonts w:ascii="Franklin Gothic Book" w:eastAsia="Times" w:hAnsi="Franklin Gothic Book"/>
                <w:sz w:val="22"/>
                <w:szCs w:val="22"/>
                <w:lang w:eastAsia="es-ES"/>
              </w:rPr>
            </w:pPr>
            <w:r>
              <w:rPr>
                <w:rFonts w:ascii="Franklin Gothic Book" w:eastAsia="Times" w:hAnsi="Franklin Gothic Book"/>
                <w:sz w:val="22"/>
                <w:szCs w:val="22"/>
                <w:lang w:eastAsia="es-ES"/>
              </w:rPr>
              <w:t xml:space="preserve">Prestació </w:t>
            </w:r>
            <w:r w:rsidR="00EA6FCE" w:rsidRPr="00EA6FCE">
              <w:rPr>
                <w:rFonts w:ascii="Franklin Gothic Book" w:eastAsia="Times" w:hAnsi="Franklin Gothic Book"/>
                <w:sz w:val="22"/>
                <w:szCs w:val="22"/>
                <w:lang w:eastAsia="es-ES"/>
              </w:rPr>
              <w:t xml:space="preserve"> 2 </w:t>
            </w:r>
          </w:p>
        </w:tc>
        <w:tc>
          <w:tcPr>
            <w:tcW w:w="7909" w:type="dxa"/>
            <w:tcBorders>
              <w:top w:val="single" w:sz="4" w:space="0" w:color="auto"/>
              <w:left w:val="single" w:sz="4" w:space="0" w:color="auto"/>
              <w:bottom w:val="single" w:sz="4" w:space="0" w:color="auto"/>
              <w:right w:val="single" w:sz="4" w:space="0" w:color="auto"/>
            </w:tcBorders>
            <w:hideMark/>
          </w:tcPr>
          <w:p w:rsidR="00EA6FCE" w:rsidRPr="00EA6FCE" w:rsidRDefault="00EA6FCE">
            <w:pPr>
              <w:spacing w:after="240"/>
              <w:jc w:val="both"/>
              <w:rPr>
                <w:rFonts w:ascii="Franklin Gothic Book" w:eastAsia="Times" w:hAnsi="Franklin Gothic Book"/>
                <w:sz w:val="22"/>
                <w:szCs w:val="22"/>
                <w:lang w:eastAsia="es-ES"/>
              </w:rPr>
            </w:pPr>
            <w:r w:rsidRPr="00EA6FCE">
              <w:rPr>
                <w:rFonts w:ascii="Franklin Gothic Book" w:eastAsia="Times" w:hAnsi="Franklin Gothic Book"/>
                <w:sz w:val="22"/>
                <w:szCs w:val="22"/>
                <w:lang w:eastAsia="es-ES"/>
              </w:rPr>
              <w:t>Manteniment de les aplicacions de registre i expedients Absis / Berger-</w:t>
            </w:r>
            <w:proofErr w:type="spellStart"/>
            <w:r w:rsidRPr="00EA6FCE">
              <w:rPr>
                <w:rFonts w:ascii="Franklin Gothic Book" w:eastAsia="Times" w:hAnsi="Franklin Gothic Book"/>
                <w:sz w:val="22"/>
                <w:szCs w:val="22"/>
                <w:lang w:eastAsia="es-ES"/>
              </w:rPr>
              <w:t>Levrault</w:t>
            </w:r>
            <w:proofErr w:type="spellEnd"/>
            <w:r w:rsidRPr="00EA6FCE">
              <w:rPr>
                <w:rFonts w:ascii="Franklin Gothic Book" w:eastAsia="Times" w:hAnsi="Franklin Gothic Book"/>
                <w:sz w:val="22"/>
                <w:szCs w:val="22"/>
                <w:lang w:eastAsia="es-ES"/>
              </w:rPr>
              <w:t xml:space="preserve"> i de tots els seus mòduls: Registre d’entrada i sortides, Expedients, Acords i resolucions, Carpeta Ciutadana, gestor documental, Simplifica 3.0, BI Simplifica 3.0, mòdul </w:t>
            </w:r>
            <w:proofErr w:type="spellStart"/>
            <w:r w:rsidRPr="00EA6FCE">
              <w:rPr>
                <w:rFonts w:ascii="Franklin Gothic Book" w:eastAsia="Times" w:hAnsi="Franklin Gothic Book"/>
                <w:sz w:val="22"/>
                <w:szCs w:val="22"/>
                <w:lang w:eastAsia="es-ES"/>
              </w:rPr>
              <w:t>firm</w:t>
            </w:r>
            <w:proofErr w:type="spellEnd"/>
            <w:r w:rsidRPr="00EA6FCE">
              <w:rPr>
                <w:rFonts w:ascii="Franklin Gothic Book" w:eastAsia="Times" w:hAnsi="Franklin Gothic Book"/>
                <w:sz w:val="22"/>
                <w:szCs w:val="22"/>
                <w:lang w:eastAsia="es-ES"/>
              </w:rPr>
              <w:t xml:space="preserve">@ (aplicació de signatura en dispositius mòbils) i connectors amb els serveis de l’AOC, </w:t>
            </w:r>
            <w:proofErr w:type="spellStart"/>
            <w:r w:rsidRPr="00EA6FCE">
              <w:rPr>
                <w:rFonts w:ascii="Franklin Gothic Book" w:eastAsia="Times" w:hAnsi="Franklin Gothic Book"/>
                <w:sz w:val="22"/>
                <w:szCs w:val="22"/>
                <w:lang w:eastAsia="es-ES"/>
              </w:rPr>
              <w:t>eNotum</w:t>
            </w:r>
            <w:proofErr w:type="spellEnd"/>
            <w:r w:rsidRPr="00EA6FCE">
              <w:rPr>
                <w:rFonts w:ascii="Franklin Gothic Book" w:eastAsia="Times" w:hAnsi="Franklin Gothic Book"/>
                <w:sz w:val="22"/>
                <w:szCs w:val="22"/>
                <w:lang w:eastAsia="es-ES"/>
              </w:rPr>
              <w:t xml:space="preserve"> i MUX).</w:t>
            </w:r>
          </w:p>
        </w:tc>
      </w:tr>
      <w:tr w:rsidR="00EA6FCE" w:rsidRPr="00EA6FCE" w:rsidTr="00F73650">
        <w:tc>
          <w:tcPr>
            <w:tcW w:w="1506" w:type="dxa"/>
            <w:tcBorders>
              <w:top w:val="single" w:sz="4" w:space="0" w:color="auto"/>
              <w:left w:val="single" w:sz="4" w:space="0" w:color="auto"/>
              <w:bottom w:val="single" w:sz="4" w:space="0" w:color="auto"/>
              <w:right w:val="single" w:sz="4" w:space="0" w:color="auto"/>
            </w:tcBorders>
            <w:hideMark/>
          </w:tcPr>
          <w:p w:rsidR="00EA6FCE" w:rsidRPr="00EA6FCE" w:rsidRDefault="00F73650">
            <w:pPr>
              <w:spacing w:after="240"/>
              <w:jc w:val="both"/>
              <w:rPr>
                <w:rFonts w:ascii="Franklin Gothic Book" w:eastAsia="Times" w:hAnsi="Franklin Gothic Book"/>
                <w:sz w:val="22"/>
                <w:szCs w:val="22"/>
                <w:lang w:eastAsia="es-ES"/>
              </w:rPr>
            </w:pPr>
            <w:r>
              <w:rPr>
                <w:rFonts w:ascii="Franklin Gothic Book" w:eastAsia="Times" w:hAnsi="Franklin Gothic Book"/>
                <w:sz w:val="22"/>
                <w:szCs w:val="22"/>
                <w:lang w:eastAsia="es-ES"/>
              </w:rPr>
              <w:t xml:space="preserve">Prestació </w:t>
            </w:r>
            <w:r w:rsidR="00EA6FCE" w:rsidRPr="00EA6FCE">
              <w:rPr>
                <w:rFonts w:ascii="Franklin Gothic Book" w:eastAsia="Times" w:hAnsi="Franklin Gothic Book"/>
                <w:sz w:val="22"/>
                <w:szCs w:val="22"/>
                <w:lang w:eastAsia="es-ES"/>
              </w:rPr>
              <w:t>3</w:t>
            </w:r>
          </w:p>
        </w:tc>
        <w:tc>
          <w:tcPr>
            <w:tcW w:w="7909" w:type="dxa"/>
            <w:tcBorders>
              <w:top w:val="single" w:sz="4" w:space="0" w:color="auto"/>
              <w:left w:val="single" w:sz="4" w:space="0" w:color="auto"/>
              <w:bottom w:val="single" w:sz="4" w:space="0" w:color="auto"/>
              <w:right w:val="single" w:sz="4" w:space="0" w:color="auto"/>
            </w:tcBorders>
            <w:hideMark/>
          </w:tcPr>
          <w:p w:rsidR="00EA6FCE" w:rsidRPr="00EA6FCE" w:rsidRDefault="00EA6FCE">
            <w:pPr>
              <w:spacing w:after="240"/>
              <w:jc w:val="both"/>
              <w:rPr>
                <w:rFonts w:ascii="Franklin Gothic Book" w:eastAsia="Times" w:hAnsi="Franklin Gothic Book"/>
                <w:sz w:val="22"/>
                <w:szCs w:val="22"/>
                <w:lang w:eastAsia="es-ES"/>
              </w:rPr>
            </w:pPr>
            <w:r w:rsidRPr="00EA6FCE">
              <w:rPr>
                <w:rFonts w:ascii="Franklin Gothic Book" w:eastAsia="Times" w:hAnsi="Franklin Gothic Book"/>
                <w:sz w:val="22"/>
                <w:szCs w:val="22"/>
                <w:lang w:eastAsia="es-ES"/>
              </w:rPr>
              <w:t xml:space="preserve">Consultoria d’un mínim de 30 hores (5 jornades) anuals en remot o presencials. </w:t>
            </w:r>
          </w:p>
        </w:tc>
      </w:tr>
    </w:tbl>
    <w:p w:rsidR="00EA6FCE" w:rsidRDefault="00EA6FCE" w:rsidP="00706192">
      <w:pPr>
        <w:jc w:val="both"/>
        <w:rPr>
          <w:rFonts w:ascii="Franklin Gothic Book" w:hAnsi="Franklin Gothic Book" w:cs="Times New Roman"/>
          <w:sz w:val="22"/>
          <w:szCs w:val="22"/>
          <w:lang w:eastAsia="es-ES"/>
        </w:rPr>
      </w:pPr>
    </w:p>
    <w:p w:rsidR="00295D4F" w:rsidRPr="00295D4F" w:rsidRDefault="00295D4F" w:rsidP="00295D4F">
      <w:pPr>
        <w:jc w:val="both"/>
        <w:rPr>
          <w:rFonts w:ascii="Franklin Gothic Book" w:eastAsia="Calibri" w:hAnsi="Franklin Gothic Book" w:cs="Times New Roman"/>
          <w:sz w:val="22"/>
          <w:szCs w:val="22"/>
          <w:lang w:eastAsia="en-US"/>
        </w:rPr>
      </w:pPr>
      <w:r w:rsidRPr="00295D4F">
        <w:rPr>
          <w:rFonts w:ascii="Franklin Gothic Book" w:eastAsia="Calibri" w:hAnsi="Franklin Gothic Book" w:cs="Times New Roman"/>
          <w:sz w:val="22"/>
          <w:szCs w:val="22"/>
          <w:lang w:eastAsia="en-US"/>
        </w:rPr>
        <w:t>Per garantir una execució eficient i coherent del contracte, no es divideix en lots, ja que es considera una única prestació integral. Aquesta estructura assegura una millor coordinació, qualitat i optimització dels recursos. La contractació per prestacions permet complir amb els objectius establerts de manera més efectiva.</w:t>
      </w:r>
    </w:p>
    <w:p w:rsidR="00706192" w:rsidRDefault="00706192" w:rsidP="00706192">
      <w:pPr>
        <w:jc w:val="both"/>
        <w:rPr>
          <w:rFonts w:ascii="Franklin Gothic Book" w:hAnsi="Franklin Gothic Book" w:cs="Times New Roman"/>
          <w:color w:val="00B050"/>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són:</w:t>
      </w:r>
    </w:p>
    <w:p w:rsidR="00706192" w:rsidRDefault="00706192" w:rsidP="00706192">
      <w:pPr>
        <w:jc w:val="both"/>
        <w:rPr>
          <w:rFonts w:ascii="Franklin Gothic Book" w:eastAsia="Calibri" w:hAnsi="Franklin Gothic Book" w:cs="Times New Roman"/>
          <w:sz w:val="22"/>
          <w:szCs w:val="22"/>
          <w:lang w:eastAsia="en-US"/>
        </w:rPr>
      </w:pPr>
    </w:p>
    <w:p w:rsidR="00EA6FCE" w:rsidRPr="00EA6FCE" w:rsidRDefault="00EA6FCE" w:rsidP="00EA6FCE">
      <w:pPr>
        <w:pStyle w:val="Standard"/>
        <w:numPr>
          <w:ilvl w:val="0"/>
          <w:numId w:val="32"/>
        </w:numPr>
        <w:jc w:val="both"/>
        <w:rPr>
          <w:rFonts w:ascii="Franklin Gothic Book" w:eastAsia="Arial" w:hAnsi="Franklin Gothic Book" w:cs="Calibri"/>
          <w:color w:val="000000"/>
          <w:sz w:val="22"/>
          <w:szCs w:val="22"/>
          <w:lang w:val="ca-ES"/>
        </w:rPr>
      </w:pPr>
      <w:r w:rsidRPr="00EA6FCE">
        <w:rPr>
          <w:rFonts w:ascii="Franklin Gothic Book" w:eastAsia="Arial" w:hAnsi="Franklin Gothic Book" w:cs="Calibri"/>
          <w:color w:val="000000"/>
          <w:sz w:val="22"/>
          <w:szCs w:val="22"/>
          <w:lang w:val="ca-ES"/>
        </w:rPr>
        <w:t>72267100-0    Serveis de manteniment de software de tecnologia de la informació.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Idoneïtat del contracte i necessitats a satisfer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 xml:space="preserve">De conformitat amb la memòria justificativa emesa pel departament </w:t>
      </w:r>
      <w:r w:rsidR="00EA6FCE">
        <w:rPr>
          <w:rFonts w:ascii="Franklin Gothic Book" w:hAnsi="Franklin Gothic Book" w:cs="Times New Roman"/>
          <w:sz w:val="22"/>
          <w:szCs w:val="22"/>
          <w:lang w:eastAsia="es-ES"/>
        </w:rPr>
        <w:t>d’informàtica</w:t>
      </w:r>
      <w:r>
        <w:rPr>
          <w:rFonts w:ascii="Franklin Gothic Book" w:hAnsi="Franklin Gothic Book" w:cs="Times New Roman"/>
          <w:sz w:val="22"/>
          <w:szCs w:val="22"/>
          <w:lang w:eastAsia="es-ES"/>
        </w:rPr>
        <w:t>, com a promotors d’aquest contracte les causes que justifiquen aquest contracte són:</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2.1. Idoneïtat del contracte</w:t>
      </w:r>
    </w:p>
    <w:p w:rsidR="00706192" w:rsidRDefault="00706192" w:rsidP="00706192">
      <w:pPr>
        <w:jc w:val="both"/>
        <w:rPr>
          <w:rFonts w:ascii="Franklin Gothic Book" w:hAnsi="Franklin Gothic Book" w:cs="Times New Roman"/>
          <w:sz w:val="22"/>
          <w:szCs w:val="22"/>
          <w:lang w:eastAsia="es-ES"/>
        </w:rPr>
      </w:pPr>
    </w:p>
    <w:p w:rsidR="00EA6FCE" w:rsidRPr="00EA6FCE" w:rsidRDefault="00EA6FCE" w:rsidP="00EA6FCE">
      <w:pPr>
        <w:jc w:val="both"/>
        <w:rPr>
          <w:rFonts w:ascii="Franklin Gothic Book" w:eastAsia="Calibri" w:hAnsi="Franklin Gothic Book" w:cs="Times New Roman"/>
          <w:sz w:val="22"/>
          <w:szCs w:val="22"/>
          <w:lang w:eastAsia="en-US"/>
        </w:rPr>
      </w:pPr>
      <w:r w:rsidRPr="00EA6FCE">
        <w:rPr>
          <w:rFonts w:ascii="Franklin Gothic Book" w:eastAsia="Calibri" w:hAnsi="Franklin Gothic Book"/>
          <w:sz w:val="22"/>
          <w:szCs w:val="22"/>
          <w:lang w:eastAsia="en-US"/>
        </w:rPr>
        <w:t>La present licitació té com a finalitat satisfer les necessitats següents:</w:t>
      </w:r>
    </w:p>
    <w:p w:rsidR="00EA6FCE" w:rsidRPr="00EA6FCE" w:rsidRDefault="00EA6FCE" w:rsidP="00EA6FCE">
      <w:pPr>
        <w:jc w:val="both"/>
        <w:rPr>
          <w:rFonts w:ascii="Franklin Gothic Book" w:eastAsia="Calibri" w:hAnsi="Franklin Gothic Book"/>
          <w:sz w:val="22"/>
          <w:szCs w:val="22"/>
          <w:lang w:eastAsia="en-US"/>
        </w:rPr>
      </w:pPr>
    </w:p>
    <w:p w:rsidR="00EA6FCE" w:rsidRPr="00EA6FCE" w:rsidRDefault="00EA6FCE" w:rsidP="00EA6FCE">
      <w:pPr>
        <w:pStyle w:val="Encabezado"/>
        <w:numPr>
          <w:ilvl w:val="0"/>
          <w:numId w:val="41"/>
        </w:numPr>
        <w:tabs>
          <w:tab w:val="clear" w:pos="4419"/>
          <w:tab w:val="left" w:pos="708"/>
          <w:tab w:val="center" w:pos="4252"/>
          <w:tab w:val="right" w:pos="8504"/>
        </w:tabs>
        <w:jc w:val="both"/>
        <w:rPr>
          <w:rFonts w:ascii="Franklin Gothic Book" w:hAnsi="Franklin Gothic Book" w:cs="Calibri"/>
          <w:sz w:val="22"/>
          <w:szCs w:val="22"/>
        </w:rPr>
      </w:pPr>
      <w:r w:rsidRPr="00EA6FCE">
        <w:rPr>
          <w:rFonts w:ascii="Franklin Gothic Book" w:hAnsi="Franklin Gothic Book" w:cs="Calibri"/>
          <w:sz w:val="22"/>
          <w:szCs w:val="22"/>
        </w:rPr>
        <w:t>Garantir una evolució tecnològica del conjunt de la contractació coherent amb l’evolució del mercat i l’aparició de noves necessitats per l’Ajuntament de Premià.</w:t>
      </w:r>
    </w:p>
    <w:p w:rsidR="00EA6FCE" w:rsidRPr="00EA6FCE" w:rsidRDefault="00EA6FCE" w:rsidP="00EA6FCE">
      <w:pPr>
        <w:pStyle w:val="Encabezado"/>
        <w:tabs>
          <w:tab w:val="clear" w:pos="4419"/>
          <w:tab w:val="left" w:pos="708"/>
          <w:tab w:val="center" w:pos="4252"/>
          <w:tab w:val="right" w:pos="8504"/>
        </w:tabs>
        <w:ind w:left="720"/>
        <w:jc w:val="both"/>
        <w:rPr>
          <w:rFonts w:ascii="Franklin Gothic Book" w:hAnsi="Franklin Gothic Book" w:cs="Calibri"/>
          <w:sz w:val="22"/>
          <w:szCs w:val="22"/>
        </w:rPr>
      </w:pPr>
    </w:p>
    <w:p w:rsidR="00EA6FCE" w:rsidRPr="00EA6FCE" w:rsidRDefault="00EA6FCE" w:rsidP="00EA6FCE">
      <w:pPr>
        <w:pStyle w:val="Encabezado"/>
        <w:numPr>
          <w:ilvl w:val="0"/>
          <w:numId w:val="41"/>
        </w:numPr>
        <w:tabs>
          <w:tab w:val="clear" w:pos="4419"/>
          <w:tab w:val="left" w:pos="708"/>
          <w:tab w:val="center" w:pos="4252"/>
          <w:tab w:val="right" w:pos="8504"/>
        </w:tabs>
        <w:jc w:val="both"/>
        <w:rPr>
          <w:rFonts w:ascii="Franklin Gothic Book" w:hAnsi="Franklin Gothic Book" w:cs="Calibri"/>
          <w:sz w:val="22"/>
          <w:szCs w:val="22"/>
        </w:rPr>
      </w:pPr>
      <w:r w:rsidRPr="00EA6FCE">
        <w:rPr>
          <w:rFonts w:ascii="Franklin Gothic Book" w:hAnsi="Franklin Gothic Book" w:cs="Calibri"/>
          <w:sz w:val="22"/>
          <w:szCs w:val="22"/>
        </w:rPr>
        <w:t>Garantir l’adaptació permanent als requeriments legals existents durant tota la vigència del contracte.</w:t>
      </w:r>
    </w:p>
    <w:p w:rsidR="00EA6FCE" w:rsidRPr="00EA6FCE" w:rsidRDefault="00EA6FCE" w:rsidP="00EA6FCE">
      <w:pPr>
        <w:pStyle w:val="Encabezado"/>
        <w:tabs>
          <w:tab w:val="clear" w:pos="4419"/>
          <w:tab w:val="left" w:pos="708"/>
          <w:tab w:val="center" w:pos="4252"/>
          <w:tab w:val="right" w:pos="8504"/>
        </w:tabs>
        <w:ind w:left="720"/>
        <w:jc w:val="both"/>
        <w:rPr>
          <w:rFonts w:ascii="Franklin Gothic Book" w:hAnsi="Franklin Gothic Book" w:cs="Calibri"/>
          <w:sz w:val="22"/>
          <w:szCs w:val="22"/>
        </w:rPr>
      </w:pPr>
    </w:p>
    <w:p w:rsidR="00EA6FCE" w:rsidRPr="00EA6FCE" w:rsidRDefault="00EA6FCE" w:rsidP="00EA6FCE">
      <w:pPr>
        <w:pStyle w:val="Encabezado"/>
        <w:numPr>
          <w:ilvl w:val="0"/>
          <w:numId w:val="41"/>
        </w:numPr>
        <w:tabs>
          <w:tab w:val="clear" w:pos="4419"/>
          <w:tab w:val="left" w:pos="708"/>
          <w:tab w:val="center" w:pos="4252"/>
          <w:tab w:val="right" w:pos="8504"/>
        </w:tabs>
        <w:jc w:val="both"/>
        <w:rPr>
          <w:rFonts w:ascii="Franklin Gothic Book" w:hAnsi="Franklin Gothic Book" w:cs="Calibri"/>
          <w:sz w:val="22"/>
          <w:szCs w:val="22"/>
        </w:rPr>
      </w:pPr>
      <w:r w:rsidRPr="00EA6FCE">
        <w:rPr>
          <w:rFonts w:ascii="Franklin Gothic Book" w:hAnsi="Franklin Gothic Book" w:cs="Calibri"/>
          <w:sz w:val="22"/>
          <w:szCs w:val="22"/>
        </w:rPr>
        <w:t xml:space="preserve">Millorar les prestacions i funcionalitats del conjunt de la solució. </w:t>
      </w:r>
    </w:p>
    <w:p w:rsidR="00EA6FCE" w:rsidRPr="00EA6FCE" w:rsidRDefault="00EA6FCE" w:rsidP="00EA6FCE">
      <w:pPr>
        <w:pStyle w:val="Encabezado"/>
        <w:tabs>
          <w:tab w:val="clear" w:pos="4419"/>
          <w:tab w:val="left" w:pos="708"/>
          <w:tab w:val="center" w:pos="4252"/>
          <w:tab w:val="right" w:pos="8504"/>
        </w:tabs>
        <w:ind w:left="720"/>
        <w:jc w:val="both"/>
        <w:rPr>
          <w:rFonts w:ascii="Franklin Gothic Book" w:hAnsi="Franklin Gothic Book" w:cs="Calibri"/>
          <w:sz w:val="22"/>
          <w:szCs w:val="22"/>
        </w:rPr>
      </w:pPr>
    </w:p>
    <w:p w:rsidR="00EA6FCE" w:rsidRPr="00EA6FCE" w:rsidRDefault="00EA6FCE" w:rsidP="00EA6FCE">
      <w:pPr>
        <w:pStyle w:val="Encabezado"/>
        <w:numPr>
          <w:ilvl w:val="0"/>
          <w:numId w:val="41"/>
        </w:numPr>
        <w:tabs>
          <w:tab w:val="clear" w:pos="4419"/>
          <w:tab w:val="left" w:pos="708"/>
          <w:tab w:val="center" w:pos="4252"/>
          <w:tab w:val="right" w:pos="8504"/>
        </w:tabs>
        <w:jc w:val="both"/>
        <w:rPr>
          <w:rFonts w:ascii="Franklin Gothic Book" w:hAnsi="Franklin Gothic Book" w:cs="Calibri"/>
          <w:sz w:val="22"/>
          <w:szCs w:val="22"/>
        </w:rPr>
      </w:pPr>
      <w:r w:rsidRPr="00EA6FCE">
        <w:rPr>
          <w:rFonts w:ascii="Franklin Gothic Book" w:hAnsi="Franklin Gothic Book" w:cs="Calibri"/>
          <w:sz w:val="22"/>
          <w:szCs w:val="22"/>
        </w:rPr>
        <w:t>Adequar les prestacions i funcionalitats a les de l’Ajuntament de Premià i garantir les futures modificacions o ajustos que es requereixin durant el contracte.</w:t>
      </w:r>
    </w:p>
    <w:p w:rsidR="00EA6FCE" w:rsidRPr="00EA6FCE" w:rsidRDefault="00EA6FCE" w:rsidP="00EA6FCE">
      <w:pPr>
        <w:jc w:val="both"/>
        <w:rPr>
          <w:rFonts w:ascii="Franklin Gothic Book" w:eastAsia="Calibri" w:hAnsi="Franklin Gothic Book" w:cs="Times New Roman"/>
          <w:sz w:val="22"/>
          <w:szCs w:val="22"/>
          <w:lang w:eastAsia="en-US"/>
        </w:rPr>
      </w:pPr>
    </w:p>
    <w:p w:rsidR="00EA6FCE" w:rsidRPr="00EA6FCE" w:rsidRDefault="00EA6FCE" w:rsidP="00EA6FCE">
      <w:pPr>
        <w:pStyle w:val="Encabezado"/>
        <w:numPr>
          <w:ilvl w:val="0"/>
          <w:numId w:val="41"/>
        </w:numPr>
        <w:tabs>
          <w:tab w:val="clear" w:pos="4419"/>
          <w:tab w:val="left" w:pos="708"/>
          <w:tab w:val="center" w:pos="4252"/>
          <w:tab w:val="right" w:pos="8504"/>
        </w:tabs>
        <w:jc w:val="both"/>
        <w:rPr>
          <w:rFonts w:ascii="Franklin Gothic Book" w:hAnsi="Franklin Gothic Book" w:cs="Calibri"/>
          <w:sz w:val="22"/>
          <w:szCs w:val="22"/>
          <w:lang w:eastAsia="es-ES"/>
        </w:rPr>
      </w:pPr>
      <w:r w:rsidRPr="00EA6FCE">
        <w:rPr>
          <w:rFonts w:ascii="Franklin Gothic Book" w:hAnsi="Franklin Gothic Book" w:cs="Calibri"/>
          <w:sz w:val="22"/>
          <w:szCs w:val="22"/>
        </w:rPr>
        <w:t xml:space="preserve">La naturalesa i extensió de les necessitats que es pretenen cobrir són la prestació del servei de manteniment </w:t>
      </w:r>
      <w:r w:rsidRPr="00EA6FCE">
        <w:rPr>
          <w:rFonts w:ascii="Franklin Gothic Book" w:eastAsia="Arial" w:hAnsi="Franklin Gothic Book" w:cs="Calibri"/>
          <w:sz w:val="22"/>
          <w:szCs w:val="22"/>
        </w:rPr>
        <w:t xml:space="preserve">i actualització del programari informàtic de comptabilitat i d’Administració Electrònica i Secretaria Absis / </w:t>
      </w:r>
      <w:proofErr w:type="spellStart"/>
      <w:r w:rsidRPr="00EA6FCE">
        <w:rPr>
          <w:rFonts w:ascii="Franklin Gothic Book" w:eastAsia="Arial" w:hAnsi="Franklin Gothic Book" w:cs="Calibri"/>
          <w:sz w:val="22"/>
          <w:szCs w:val="22"/>
        </w:rPr>
        <w:t>Aytos</w:t>
      </w:r>
      <w:proofErr w:type="spellEnd"/>
      <w:r w:rsidRPr="00EA6FCE">
        <w:rPr>
          <w:rFonts w:ascii="Franklin Gothic Book" w:eastAsia="Arial" w:hAnsi="Franklin Gothic Book" w:cs="Calibri"/>
          <w:sz w:val="22"/>
          <w:szCs w:val="22"/>
        </w:rPr>
        <w:t xml:space="preserve"> / Berger-</w:t>
      </w:r>
      <w:proofErr w:type="spellStart"/>
      <w:r w:rsidRPr="00EA6FCE">
        <w:rPr>
          <w:rFonts w:ascii="Franklin Gothic Book" w:eastAsia="Arial" w:hAnsi="Franklin Gothic Book" w:cs="Calibri"/>
          <w:sz w:val="22"/>
          <w:szCs w:val="22"/>
        </w:rPr>
        <w:t>Levrault</w:t>
      </w:r>
      <w:proofErr w:type="spellEnd"/>
      <w:r w:rsidRPr="00EA6FCE">
        <w:rPr>
          <w:rFonts w:ascii="Franklin Gothic Book" w:eastAsia="Arial" w:hAnsi="Franklin Gothic Book" w:cs="Calibri"/>
          <w:sz w:val="22"/>
          <w:szCs w:val="22"/>
        </w:rPr>
        <w:t xml:space="preserve"> de l’Ajuntament de Premià de Mar.</w:t>
      </w:r>
    </w:p>
    <w:p w:rsidR="00EA6FCE" w:rsidRPr="00EA6FCE" w:rsidRDefault="00EA6FCE" w:rsidP="00EA6FCE">
      <w:pPr>
        <w:pStyle w:val="Encabezado"/>
        <w:tabs>
          <w:tab w:val="clear" w:pos="4419"/>
          <w:tab w:val="left" w:pos="708"/>
          <w:tab w:val="center" w:pos="4252"/>
          <w:tab w:val="right" w:pos="8504"/>
        </w:tabs>
        <w:ind w:left="720"/>
        <w:jc w:val="both"/>
        <w:rPr>
          <w:rFonts w:ascii="Franklin Gothic Book" w:hAnsi="Franklin Gothic Book" w:cs="Calibri"/>
          <w:sz w:val="22"/>
          <w:szCs w:val="22"/>
          <w:lang w:eastAsia="es-ES"/>
        </w:rPr>
      </w:pPr>
    </w:p>
    <w:p w:rsidR="00EA6FCE" w:rsidRPr="00EA6FCE" w:rsidRDefault="00EA6FCE" w:rsidP="00EA6FCE">
      <w:pPr>
        <w:pStyle w:val="Encabezado"/>
        <w:numPr>
          <w:ilvl w:val="0"/>
          <w:numId w:val="41"/>
        </w:numPr>
        <w:tabs>
          <w:tab w:val="clear" w:pos="4419"/>
          <w:tab w:val="left" w:pos="708"/>
          <w:tab w:val="center" w:pos="4252"/>
          <w:tab w:val="right" w:pos="8504"/>
        </w:tabs>
        <w:jc w:val="both"/>
        <w:rPr>
          <w:rFonts w:ascii="Franklin Gothic Book" w:hAnsi="Franklin Gothic Book" w:cs="Calibri"/>
          <w:sz w:val="22"/>
          <w:szCs w:val="22"/>
        </w:rPr>
      </w:pPr>
      <w:r w:rsidRPr="00EA6FCE">
        <w:rPr>
          <w:rFonts w:ascii="Franklin Gothic Book" w:hAnsi="Franklin Gothic Book" w:cs="Calibri"/>
          <w:sz w:val="22"/>
          <w:szCs w:val="22"/>
        </w:rPr>
        <w:t xml:space="preserve">La idoneïtat de l’objecte del contracte és que permetrà garantir el correcte funcionament de l’aplicació de comptabilitat, de registre, expedients, Acords i resolucions, Connector AOC, Padró, TIG, Servidor al </w:t>
      </w:r>
      <w:proofErr w:type="spellStart"/>
      <w:r w:rsidRPr="00EA6FCE">
        <w:rPr>
          <w:rFonts w:ascii="Franklin Gothic Book" w:hAnsi="Franklin Gothic Book" w:cs="Calibri"/>
          <w:sz w:val="22"/>
          <w:szCs w:val="22"/>
        </w:rPr>
        <w:t>Cloud</w:t>
      </w:r>
      <w:proofErr w:type="spellEnd"/>
      <w:r w:rsidRPr="00EA6FCE">
        <w:rPr>
          <w:rFonts w:ascii="Franklin Gothic Book" w:hAnsi="Franklin Gothic Book" w:cs="Calibri"/>
          <w:sz w:val="22"/>
          <w:szCs w:val="22"/>
        </w:rPr>
        <w:t xml:space="preserve"> DMZ, </w:t>
      </w:r>
      <w:proofErr w:type="spellStart"/>
      <w:r w:rsidRPr="00EA6FCE">
        <w:rPr>
          <w:rFonts w:ascii="Franklin Gothic Book" w:hAnsi="Franklin Gothic Book" w:cs="Calibri"/>
          <w:sz w:val="22"/>
          <w:szCs w:val="22"/>
        </w:rPr>
        <w:t>Firmadoc</w:t>
      </w:r>
      <w:proofErr w:type="spellEnd"/>
      <w:r w:rsidRPr="00EA6FCE">
        <w:rPr>
          <w:rFonts w:ascii="Franklin Gothic Book" w:hAnsi="Franklin Gothic Book" w:cs="Calibri"/>
          <w:sz w:val="22"/>
          <w:szCs w:val="22"/>
        </w:rPr>
        <w:t xml:space="preserve"> Mobile, BI Simplifica, ... de l’Ajuntament de Premià de Mar i l’assistència tècnica als usuaris.</w:t>
      </w:r>
    </w:p>
    <w:p w:rsidR="00EA6FCE" w:rsidRPr="00EA6FCE" w:rsidRDefault="00EA6FCE" w:rsidP="00EA6FCE">
      <w:pPr>
        <w:pStyle w:val="Encabezado"/>
        <w:tabs>
          <w:tab w:val="clear" w:pos="4419"/>
          <w:tab w:val="left" w:pos="708"/>
          <w:tab w:val="center" w:pos="4252"/>
          <w:tab w:val="right" w:pos="8504"/>
        </w:tabs>
        <w:jc w:val="both"/>
        <w:rPr>
          <w:rFonts w:ascii="Franklin Gothic Book" w:hAnsi="Franklin Gothic Book" w:cs="Calibri"/>
          <w:sz w:val="22"/>
          <w:szCs w:val="22"/>
        </w:rPr>
      </w:pPr>
    </w:p>
    <w:p w:rsidR="00EA6FCE" w:rsidRPr="00EA6FCE" w:rsidRDefault="00EA6FCE" w:rsidP="00EA6FCE">
      <w:pPr>
        <w:pStyle w:val="Encabezado"/>
        <w:numPr>
          <w:ilvl w:val="0"/>
          <w:numId w:val="41"/>
        </w:numPr>
        <w:tabs>
          <w:tab w:val="clear" w:pos="4419"/>
          <w:tab w:val="left" w:pos="708"/>
          <w:tab w:val="center" w:pos="4252"/>
          <w:tab w:val="right" w:pos="8504"/>
        </w:tabs>
        <w:jc w:val="both"/>
        <w:rPr>
          <w:rFonts w:ascii="Franklin Gothic Book" w:hAnsi="Franklin Gothic Book" w:cs="Calibri"/>
          <w:sz w:val="22"/>
          <w:szCs w:val="22"/>
        </w:rPr>
      </w:pPr>
      <w:r w:rsidRPr="00EA6FCE">
        <w:rPr>
          <w:rFonts w:ascii="Franklin Gothic Book" w:hAnsi="Franklin Gothic Book" w:cs="Calibri"/>
          <w:sz w:val="22"/>
          <w:szCs w:val="22"/>
        </w:rPr>
        <w:t xml:space="preserve">L’objecte del contracte es divideix en 3 </w:t>
      </w:r>
      <w:r w:rsidR="00F73650">
        <w:rPr>
          <w:rFonts w:ascii="Franklin Gothic Book" w:hAnsi="Franklin Gothic Book" w:cs="Calibri"/>
          <w:sz w:val="22"/>
          <w:szCs w:val="22"/>
        </w:rPr>
        <w:t>prestacions</w:t>
      </w:r>
      <w:r w:rsidRPr="00EA6FCE">
        <w:rPr>
          <w:rFonts w:ascii="Franklin Gothic Book" w:hAnsi="Franklin Gothic Book" w:cs="Calibri"/>
          <w:sz w:val="22"/>
          <w:szCs w:val="22"/>
        </w:rPr>
        <w:t>:</w:t>
      </w:r>
    </w:p>
    <w:p w:rsidR="00EA6FCE" w:rsidRPr="00EA6FCE" w:rsidRDefault="00EA6FCE" w:rsidP="00EA6FCE">
      <w:pPr>
        <w:pStyle w:val="Prrafodelista"/>
        <w:rPr>
          <w:rFonts w:ascii="Franklin Gothic Book" w:hAnsi="Franklin Gothic Book" w:cs="Calibri"/>
          <w:sz w:val="22"/>
          <w:szCs w:val="22"/>
        </w:rPr>
      </w:pPr>
    </w:p>
    <w:p w:rsidR="00EA6FCE" w:rsidRPr="00EA6FCE" w:rsidRDefault="00EA6FCE" w:rsidP="00EA6FCE">
      <w:pPr>
        <w:pStyle w:val="Encabezado"/>
        <w:tabs>
          <w:tab w:val="clear" w:pos="4419"/>
          <w:tab w:val="left" w:pos="708"/>
          <w:tab w:val="center" w:pos="4252"/>
          <w:tab w:val="right" w:pos="8504"/>
        </w:tabs>
        <w:jc w:val="both"/>
        <w:rPr>
          <w:rFonts w:ascii="Franklin Gothic Book" w:hAnsi="Franklin Gothic Book" w:cs="Calibri"/>
          <w:sz w:val="22"/>
          <w:szCs w:val="22"/>
        </w:rPr>
      </w:pP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654"/>
      </w:tblGrid>
      <w:tr w:rsidR="00EA6FCE" w:rsidRPr="00EA6FCE" w:rsidTr="00F73650">
        <w:tc>
          <w:tcPr>
            <w:tcW w:w="1316" w:type="dxa"/>
            <w:tcBorders>
              <w:top w:val="single" w:sz="4" w:space="0" w:color="auto"/>
              <w:left w:val="single" w:sz="4" w:space="0" w:color="auto"/>
              <w:bottom w:val="single" w:sz="4" w:space="0" w:color="auto"/>
              <w:right w:val="single" w:sz="4" w:space="0" w:color="auto"/>
            </w:tcBorders>
            <w:hideMark/>
          </w:tcPr>
          <w:p w:rsidR="00EA6FCE" w:rsidRPr="00EA6FCE" w:rsidRDefault="00F73650">
            <w:pPr>
              <w:spacing w:after="240"/>
              <w:jc w:val="both"/>
              <w:rPr>
                <w:rFonts w:ascii="Franklin Gothic Book" w:eastAsia="Times" w:hAnsi="Franklin Gothic Book" w:cs="Times New Roman"/>
                <w:sz w:val="22"/>
                <w:szCs w:val="22"/>
                <w:lang w:eastAsia="es-ES"/>
              </w:rPr>
            </w:pPr>
            <w:r>
              <w:rPr>
                <w:rFonts w:ascii="Franklin Gothic Book" w:eastAsia="Times" w:hAnsi="Franklin Gothic Book"/>
                <w:sz w:val="22"/>
                <w:szCs w:val="22"/>
                <w:lang w:eastAsia="es-ES"/>
              </w:rPr>
              <w:t>Prestació</w:t>
            </w:r>
            <w:r w:rsidR="00EA6FCE" w:rsidRPr="00EA6FCE">
              <w:rPr>
                <w:rFonts w:ascii="Franklin Gothic Book" w:eastAsia="Times" w:hAnsi="Franklin Gothic Book"/>
                <w:sz w:val="22"/>
                <w:szCs w:val="22"/>
                <w:lang w:eastAsia="es-ES"/>
              </w:rPr>
              <w:t xml:space="preserve"> 1</w:t>
            </w:r>
          </w:p>
        </w:tc>
        <w:tc>
          <w:tcPr>
            <w:tcW w:w="7654" w:type="dxa"/>
            <w:tcBorders>
              <w:top w:val="single" w:sz="4" w:space="0" w:color="auto"/>
              <w:left w:val="single" w:sz="4" w:space="0" w:color="auto"/>
              <w:bottom w:val="single" w:sz="4" w:space="0" w:color="auto"/>
              <w:right w:val="single" w:sz="4" w:space="0" w:color="auto"/>
            </w:tcBorders>
            <w:hideMark/>
          </w:tcPr>
          <w:p w:rsidR="00EA6FCE" w:rsidRPr="00EA6FCE" w:rsidRDefault="00EA6FCE">
            <w:pPr>
              <w:spacing w:after="240"/>
              <w:jc w:val="both"/>
              <w:rPr>
                <w:rFonts w:ascii="Franklin Gothic Book" w:eastAsia="Times" w:hAnsi="Franklin Gothic Book"/>
                <w:sz w:val="22"/>
                <w:szCs w:val="22"/>
                <w:lang w:eastAsia="es-ES"/>
              </w:rPr>
            </w:pPr>
            <w:r w:rsidRPr="00EA6FCE">
              <w:rPr>
                <w:rFonts w:ascii="Franklin Gothic Book" w:eastAsia="Times" w:hAnsi="Franklin Gothic Book"/>
                <w:sz w:val="22"/>
                <w:szCs w:val="22"/>
                <w:lang w:eastAsia="es-ES"/>
              </w:rPr>
              <w:t xml:space="preserve">Manteniment programari Padró habitants, nòmina (SIGEP), </w:t>
            </w:r>
            <w:proofErr w:type="spellStart"/>
            <w:r w:rsidRPr="00EA6FCE">
              <w:rPr>
                <w:rFonts w:ascii="Franklin Gothic Book" w:eastAsia="Times" w:hAnsi="Franklin Gothic Book"/>
                <w:sz w:val="22"/>
                <w:szCs w:val="22"/>
                <w:lang w:eastAsia="es-ES"/>
              </w:rPr>
              <w:t>Sicalwin</w:t>
            </w:r>
            <w:proofErr w:type="spellEnd"/>
            <w:r w:rsidRPr="00EA6FCE">
              <w:rPr>
                <w:rFonts w:ascii="Franklin Gothic Book" w:eastAsia="Times" w:hAnsi="Franklin Gothic Book"/>
                <w:sz w:val="22"/>
                <w:szCs w:val="22"/>
                <w:lang w:eastAsia="es-ES"/>
              </w:rPr>
              <w:t xml:space="preserve">,  </w:t>
            </w:r>
            <w:proofErr w:type="spellStart"/>
            <w:r w:rsidRPr="00EA6FCE">
              <w:rPr>
                <w:rFonts w:ascii="Franklin Gothic Book" w:eastAsia="Times" w:hAnsi="Franklin Gothic Book"/>
                <w:sz w:val="22"/>
                <w:szCs w:val="22"/>
                <w:lang w:eastAsia="es-ES"/>
              </w:rPr>
              <w:t>Aytos</w:t>
            </w:r>
            <w:proofErr w:type="spellEnd"/>
            <w:r w:rsidRPr="00EA6FCE">
              <w:rPr>
                <w:rFonts w:ascii="Franklin Gothic Book" w:eastAsia="Times" w:hAnsi="Franklin Gothic Book"/>
                <w:sz w:val="22"/>
                <w:szCs w:val="22"/>
                <w:lang w:eastAsia="es-ES"/>
              </w:rPr>
              <w:t xml:space="preserve"> </w:t>
            </w:r>
            <w:proofErr w:type="spellStart"/>
            <w:r w:rsidRPr="00EA6FCE">
              <w:rPr>
                <w:rFonts w:ascii="Franklin Gothic Book" w:eastAsia="Times" w:hAnsi="Franklin Gothic Book"/>
                <w:sz w:val="22"/>
                <w:szCs w:val="22"/>
                <w:lang w:eastAsia="es-ES"/>
              </w:rPr>
              <w:t>fatura</w:t>
            </w:r>
            <w:proofErr w:type="spellEnd"/>
            <w:r w:rsidRPr="00EA6FCE">
              <w:rPr>
                <w:rFonts w:ascii="Franklin Gothic Book" w:eastAsia="Times" w:hAnsi="Franklin Gothic Book"/>
                <w:sz w:val="22"/>
                <w:szCs w:val="22"/>
                <w:lang w:eastAsia="es-ES"/>
              </w:rPr>
              <w:t xml:space="preserve"> i </w:t>
            </w:r>
            <w:proofErr w:type="spellStart"/>
            <w:r w:rsidRPr="00EA6FCE">
              <w:rPr>
                <w:rFonts w:ascii="Franklin Gothic Book" w:eastAsia="Times" w:hAnsi="Franklin Gothic Book"/>
                <w:sz w:val="22"/>
                <w:szCs w:val="22"/>
                <w:lang w:eastAsia="es-ES"/>
              </w:rPr>
              <w:t>AytosCES</w:t>
            </w:r>
            <w:proofErr w:type="spellEnd"/>
            <w:r w:rsidRPr="00EA6FCE">
              <w:rPr>
                <w:rFonts w:ascii="Franklin Gothic Book" w:eastAsia="Times" w:hAnsi="Franklin Gothic Book"/>
                <w:sz w:val="22"/>
                <w:szCs w:val="22"/>
                <w:lang w:eastAsia="es-ES"/>
              </w:rPr>
              <w:t xml:space="preserve">, </w:t>
            </w:r>
            <w:proofErr w:type="spellStart"/>
            <w:r w:rsidRPr="00EA6FCE">
              <w:rPr>
                <w:rFonts w:ascii="Franklin Gothic Book" w:eastAsia="Times" w:hAnsi="Franklin Gothic Book"/>
                <w:sz w:val="22"/>
                <w:szCs w:val="22"/>
                <w:lang w:eastAsia="es-ES"/>
              </w:rPr>
              <w:t>Firmadoc</w:t>
            </w:r>
            <w:proofErr w:type="spellEnd"/>
            <w:r w:rsidRPr="00EA6FCE">
              <w:rPr>
                <w:rFonts w:ascii="Franklin Gothic Book" w:eastAsia="Times" w:hAnsi="Franklin Gothic Book"/>
                <w:sz w:val="22"/>
                <w:szCs w:val="22"/>
                <w:lang w:eastAsia="es-ES"/>
              </w:rPr>
              <w:t xml:space="preserve"> </w:t>
            </w:r>
            <w:proofErr w:type="spellStart"/>
            <w:r w:rsidRPr="00EA6FCE">
              <w:rPr>
                <w:rFonts w:ascii="Franklin Gothic Book" w:eastAsia="Times" w:hAnsi="Franklin Gothic Book"/>
                <w:sz w:val="22"/>
                <w:szCs w:val="22"/>
                <w:lang w:eastAsia="es-ES"/>
              </w:rPr>
              <w:t>sicalwin</w:t>
            </w:r>
            <w:proofErr w:type="spellEnd"/>
            <w:r w:rsidRPr="00EA6FCE">
              <w:rPr>
                <w:rFonts w:ascii="Franklin Gothic Book" w:eastAsia="Times" w:hAnsi="Franklin Gothic Book"/>
                <w:sz w:val="22"/>
                <w:szCs w:val="22"/>
                <w:lang w:eastAsia="es-ES"/>
              </w:rPr>
              <w:t xml:space="preserve"> i Web i GPA, </w:t>
            </w:r>
            <w:proofErr w:type="spellStart"/>
            <w:r w:rsidRPr="00EA6FCE">
              <w:rPr>
                <w:rFonts w:ascii="Franklin Gothic Book" w:eastAsia="Times" w:hAnsi="Franklin Gothic Book"/>
                <w:sz w:val="22"/>
                <w:szCs w:val="22"/>
                <w:lang w:eastAsia="es-ES"/>
              </w:rPr>
              <w:t>Geoportal</w:t>
            </w:r>
            <w:proofErr w:type="spellEnd"/>
            <w:r w:rsidRPr="00EA6FCE">
              <w:rPr>
                <w:rFonts w:ascii="Franklin Gothic Book" w:eastAsia="Times" w:hAnsi="Franklin Gothic Book"/>
                <w:sz w:val="22"/>
                <w:szCs w:val="22"/>
                <w:lang w:eastAsia="es-ES"/>
              </w:rPr>
              <w:t xml:space="preserve"> i Control Intern.</w:t>
            </w:r>
          </w:p>
        </w:tc>
      </w:tr>
      <w:tr w:rsidR="00EA6FCE" w:rsidRPr="00EA6FCE" w:rsidTr="00F73650">
        <w:tc>
          <w:tcPr>
            <w:tcW w:w="1316" w:type="dxa"/>
            <w:tcBorders>
              <w:top w:val="single" w:sz="4" w:space="0" w:color="auto"/>
              <w:left w:val="single" w:sz="4" w:space="0" w:color="auto"/>
              <w:bottom w:val="single" w:sz="4" w:space="0" w:color="auto"/>
              <w:right w:val="single" w:sz="4" w:space="0" w:color="auto"/>
            </w:tcBorders>
            <w:hideMark/>
          </w:tcPr>
          <w:p w:rsidR="00EA6FCE" w:rsidRPr="00EA6FCE" w:rsidRDefault="00F73650">
            <w:pPr>
              <w:spacing w:after="240"/>
              <w:jc w:val="both"/>
              <w:rPr>
                <w:rFonts w:ascii="Franklin Gothic Book" w:eastAsia="Times" w:hAnsi="Franklin Gothic Book"/>
                <w:sz w:val="22"/>
                <w:szCs w:val="22"/>
                <w:lang w:eastAsia="es-ES"/>
              </w:rPr>
            </w:pPr>
            <w:r>
              <w:rPr>
                <w:rFonts w:ascii="Franklin Gothic Book" w:eastAsia="Times" w:hAnsi="Franklin Gothic Book"/>
                <w:sz w:val="22"/>
                <w:szCs w:val="22"/>
                <w:lang w:eastAsia="es-ES"/>
              </w:rPr>
              <w:t>Prestació</w:t>
            </w:r>
            <w:r w:rsidR="00EA6FCE" w:rsidRPr="00EA6FCE">
              <w:rPr>
                <w:rFonts w:ascii="Franklin Gothic Book" w:eastAsia="Times" w:hAnsi="Franklin Gothic Book"/>
                <w:sz w:val="22"/>
                <w:szCs w:val="22"/>
                <w:lang w:eastAsia="es-ES"/>
              </w:rPr>
              <w:t xml:space="preserve"> 2 </w:t>
            </w:r>
          </w:p>
        </w:tc>
        <w:tc>
          <w:tcPr>
            <w:tcW w:w="7654" w:type="dxa"/>
            <w:tcBorders>
              <w:top w:val="single" w:sz="4" w:space="0" w:color="auto"/>
              <w:left w:val="single" w:sz="4" w:space="0" w:color="auto"/>
              <w:bottom w:val="single" w:sz="4" w:space="0" w:color="auto"/>
              <w:right w:val="single" w:sz="4" w:space="0" w:color="auto"/>
            </w:tcBorders>
            <w:hideMark/>
          </w:tcPr>
          <w:p w:rsidR="00EA6FCE" w:rsidRPr="00EA6FCE" w:rsidRDefault="00EA6FCE">
            <w:pPr>
              <w:spacing w:after="240"/>
              <w:jc w:val="both"/>
              <w:rPr>
                <w:rFonts w:ascii="Franklin Gothic Book" w:eastAsia="Times" w:hAnsi="Franklin Gothic Book"/>
                <w:sz w:val="22"/>
                <w:szCs w:val="22"/>
                <w:lang w:eastAsia="es-ES"/>
              </w:rPr>
            </w:pPr>
            <w:r w:rsidRPr="00EA6FCE">
              <w:rPr>
                <w:rFonts w:ascii="Franklin Gothic Book" w:eastAsia="Times" w:hAnsi="Franklin Gothic Book"/>
                <w:sz w:val="22"/>
                <w:szCs w:val="22"/>
                <w:lang w:eastAsia="es-ES"/>
              </w:rPr>
              <w:t>Manteniment de les aplicacions de registre i expedients Absis / Berger-</w:t>
            </w:r>
            <w:proofErr w:type="spellStart"/>
            <w:r w:rsidRPr="00EA6FCE">
              <w:rPr>
                <w:rFonts w:ascii="Franklin Gothic Book" w:eastAsia="Times" w:hAnsi="Franklin Gothic Book"/>
                <w:sz w:val="22"/>
                <w:szCs w:val="22"/>
                <w:lang w:eastAsia="es-ES"/>
              </w:rPr>
              <w:t>Levrault</w:t>
            </w:r>
            <w:proofErr w:type="spellEnd"/>
            <w:r w:rsidRPr="00EA6FCE">
              <w:rPr>
                <w:rFonts w:ascii="Franklin Gothic Book" w:eastAsia="Times" w:hAnsi="Franklin Gothic Book"/>
                <w:sz w:val="22"/>
                <w:szCs w:val="22"/>
                <w:lang w:eastAsia="es-ES"/>
              </w:rPr>
              <w:t xml:space="preserve"> i de tots els seus mòduls: Registre d’entrada i sortides, Expedients, Acords i resolucions, Carpeta Ciutadana, gestor documental, Simplifica 3.0, BI Simplifica 3.0, mòdul </w:t>
            </w:r>
            <w:proofErr w:type="spellStart"/>
            <w:r w:rsidRPr="00EA6FCE">
              <w:rPr>
                <w:rFonts w:ascii="Franklin Gothic Book" w:eastAsia="Times" w:hAnsi="Franklin Gothic Book"/>
                <w:sz w:val="22"/>
                <w:szCs w:val="22"/>
                <w:lang w:eastAsia="es-ES"/>
              </w:rPr>
              <w:t>firm</w:t>
            </w:r>
            <w:proofErr w:type="spellEnd"/>
            <w:r w:rsidRPr="00EA6FCE">
              <w:rPr>
                <w:rFonts w:ascii="Franklin Gothic Book" w:eastAsia="Times" w:hAnsi="Franklin Gothic Book"/>
                <w:sz w:val="22"/>
                <w:szCs w:val="22"/>
                <w:lang w:eastAsia="es-ES"/>
              </w:rPr>
              <w:t xml:space="preserve">@ (aplicació de signatura en dispositius mòbils) i connectors amb els serveis de l’AOC, </w:t>
            </w:r>
            <w:proofErr w:type="spellStart"/>
            <w:r w:rsidRPr="00EA6FCE">
              <w:rPr>
                <w:rFonts w:ascii="Franklin Gothic Book" w:eastAsia="Times" w:hAnsi="Franklin Gothic Book"/>
                <w:sz w:val="22"/>
                <w:szCs w:val="22"/>
                <w:lang w:eastAsia="es-ES"/>
              </w:rPr>
              <w:t>eNotum</w:t>
            </w:r>
            <w:proofErr w:type="spellEnd"/>
            <w:r w:rsidRPr="00EA6FCE">
              <w:rPr>
                <w:rFonts w:ascii="Franklin Gothic Book" w:eastAsia="Times" w:hAnsi="Franklin Gothic Book"/>
                <w:sz w:val="22"/>
                <w:szCs w:val="22"/>
                <w:lang w:eastAsia="es-ES"/>
              </w:rPr>
              <w:t xml:space="preserve"> i MUX).</w:t>
            </w:r>
          </w:p>
        </w:tc>
      </w:tr>
      <w:tr w:rsidR="00EA6FCE" w:rsidRPr="00EA6FCE" w:rsidTr="00F73650">
        <w:tc>
          <w:tcPr>
            <w:tcW w:w="1316" w:type="dxa"/>
            <w:tcBorders>
              <w:top w:val="single" w:sz="4" w:space="0" w:color="auto"/>
              <w:left w:val="single" w:sz="4" w:space="0" w:color="auto"/>
              <w:bottom w:val="single" w:sz="4" w:space="0" w:color="auto"/>
              <w:right w:val="single" w:sz="4" w:space="0" w:color="auto"/>
            </w:tcBorders>
            <w:hideMark/>
          </w:tcPr>
          <w:p w:rsidR="00EA6FCE" w:rsidRPr="00EA6FCE" w:rsidRDefault="00F73650">
            <w:pPr>
              <w:spacing w:after="240"/>
              <w:jc w:val="both"/>
              <w:rPr>
                <w:rFonts w:ascii="Franklin Gothic Book" w:eastAsia="Times" w:hAnsi="Franklin Gothic Book"/>
                <w:sz w:val="22"/>
                <w:szCs w:val="22"/>
                <w:lang w:eastAsia="es-ES"/>
              </w:rPr>
            </w:pPr>
            <w:r>
              <w:rPr>
                <w:rFonts w:ascii="Franklin Gothic Book" w:eastAsia="Times" w:hAnsi="Franklin Gothic Book"/>
                <w:sz w:val="22"/>
                <w:szCs w:val="22"/>
                <w:lang w:eastAsia="es-ES"/>
              </w:rPr>
              <w:t xml:space="preserve">Prestació </w:t>
            </w:r>
            <w:r w:rsidR="00EA6FCE" w:rsidRPr="00EA6FCE">
              <w:rPr>
                <w:rFonts w:ascii="Franklin Gothic Book" w:eastAsia="Times" w:hAnsi="Franklin Gothic Book"/>
                <w:sz w:val="22"/>
                <w:szCs w:val="22"/>
                <w:lang w:eastAsia="es-ES"/>
              </w:rPr>
              <w:t>3</w:t>
            </w:r>
          </w:p>
        </w:tc>
        <w:tc>
          <w:tcPr>
            <w:tcW w:w="7654" w:type="dxa"/>
            <w:tcBorders>
              <w:top w:val="single" w:sz="4" w:space="0" w:color="auto"/>
              <w:left w:val="single" w:sz="4" w:space="0" w:color="auto"/>
              <w:bottom w:val="single" w:sz="4" w:space="0" w:color="auto"/>
              <w:right w:val="single" w:sz="4" w:space="0" w:color="auto"/>
            </w:tcBorders>
            <w:hideMark/>
          </w:tcPr>
          <w:p w:rsidR="00EA6FCE" w:rsidRPr="00EA6FCE" w:rsidRDefault="00EA6FCE">
            <w:pPr>
              <w:spacing w:after="240"/>
              <w:jc w:val="both"/>
              <w:rPr>
                <w:rFonts w:ascii="Franklin Gothic Book" w:eastAsia="Times" w:hAnsi="Franklin Gothic Book"/>
                <w:sz w:val="22"/>
                <w:szCs w:val="22"/>
                <w:lang w:eastAsia="es-ES"/>
              </w:rPr>
            </w:pPr>
            <w:r w:rsidRPr="00EA6FCE">
              <w:rPr>
                <w:rFonts w:ascii="Franklin Gothic Book" w:eastAsia="Times" w:hAnsi="Franklin Gothic Book"/>
                <w:sz w:val="22"/>
                <w:szCs w:val="22"/>
                <w:lang w:eastAsia="es-ES"/>
              </w:rPr>
              <w:t xml:space="preserve">Consultoria d’un mínim de 30 hores (5 jornades) anuals en remot o presencials. </w:t>
            </w:r>
          </w:p>
        </w:tc>
      </w:tr>
    </w:tbl>
    <w:p w:rsidR="00EA6FCE" w:rsidRDefault="00EA6FCE" w:rsidP="00EA6FCE">
      <w:pPr>
        <w:jc w:val="both"/>
        <w:rPr>
          <w:rFonts w:eastAsia="Calibri"/>
          <w:lang w:eastAsia="en-US"/>
        </w:rPr>
      </w:pPr>
    </w:p>
    <w:p w:rsidR="00EA6FCE" w:rsidRDefault="00EA6FCE" w:rsidP="00EA6FCE">
      <w:pPr>
        <w:jc w:val="both"/>
        <w:rPr>
          <w:rFonts w:eastAsia="Calibri"/>
          <w:lang w:eastAsia="en-US"/>
        </w:rPr>
      </w:pPr>
      <w:r>
        <w:rPr>
          <w:rFonts w:eastAsia="Calibri"/>
          <w:lang w:eastAsia="en-US"/>
        </w:rPr>
        <w:br w:type="page"/>
      </w:r>
    </w:p>
    <w:p w:rsidR="00EA6FCE" w:rsidRDefault="00EA6FCE" w:rsidP="00EA6FCE">
      <w:pPr>
        <w:rPr>
          <w:rFonts w:eastAsia="Calibri"/>
          <w:lang w:eastAsia="en-US"/>
        </w:rPr>
      </w:pPr>
    </w:p>
    <w:p w:rsidR="00EA6FCE" w:rsidRPr="00EA6FCE" w:rsidRDefault="00EA6FCE" w:rsidP="00EA6FCE">
      <w:pPr>
        <w:jc w:val="both"/>
        <w:rPr>
          <w:rFonts w:ascii="Franklin Gothic Book" w:eastAsia="Calibri" w:hAnsi="Franklin Gothic Book"/>
          <w:sz w:val="22"/>
          <w:szCs w:val="22"/>
          <w:lang w:eastAsia="en-US"/>
        </w:rPr>
      </w:pPr>
      <w:r w:rsidRPr="00EA6FCE">
        <w:rPr>
          <w:rFonts w:ascii="Franklin Gothic Book" w:eastAsia="Calibri" w:hAnsi="Franklin Gothic Book"/>
          <w:sz w:val="22"/>
          <w:szCs w:val="22"/>
          <w:lang w:eastAsia="en-US"/>
        </w:rPr>
        <w:t xml:space="preserve">Tenint en compte les necessitats que motiven l’objecte del contracte identificades a l’apartat anterior, es considera que la present contractació resultarà una eina idònia per satisfer les necessitats exposades. </w:t>
      </w:r>
      <w:r w:rsidRPr="00EA6FCE">
        <w:rPr>
          <w:rFonts w:ascii="Franklin Gothic Book" w:hAnsi="Franklin Gothic Book"/>
          <w:color w:val="000000"/>
          <w:sz w:val="22"/>
          <w:szCs w:val="22"/>
        </w:rPr>
        <w:t>Cal que l’Ajuntament disposi dels serveis de manteniment i actualització que es volen contractar per tal que es faci efectiva l’actualització de la plataforma d’administració electrònica i comptabilitat, per tal que puguin funcionar correctament al no disposar de recursos propis per a fer-ho efectiu.</w:t>
      </w:r>
    </w:p>
    <w:p w:rsidR="00EA6FCE" w:rsidRPr="00EA6FCE" w:rsidRDefault="00EA6FCE" w:rsidP="00EA6FCE">
      <w:pPr>
        <w:ind w:left="709"/>
        <w:jc w:val="both"/>
        <w:rPr>
          <w:rFonts w:ascii="Franklin Gothic Book" w:eastAsia="Calibri" w:hAnsi="Franklin Gothic Book"/>
          <w:sz w:val="22"/>
          <w:szCs w:val="22"/>
          <w:lang w:eastAsia="en-US"/>
        </w:rPr>
      </w:pPr>
    </w:p>
    <w:p w:rsidR="00EA6FCE" w:rsidRPr="00EA6FCE" w:rsidRDefault="00EA6FCE" w:rsidP="00EA6FCE">
      <w:pPr>
        <w:jc w:val="both"/>
        <w:rPr>
          <w:rFonts w:ascii="Franklin Gothic Book" w:eastAsia="Calibri" w:hAnsi="Franklin Gothic Book"/>
          <w:sz w:val="22"/>
          <w:szCs w:val="22"/>
          <w:lang w:eastAsia="en-US"/>
        </w:rPr>
      </w:pPr>
      <w:r w:rsidRPr="00EA6FCE">
        <w:rPr>
          <w:rFonts w:ascii="Franklin Gothic Book" w:eastAsia="Calibri" w:hAnsi="Franklin Gothic Book"/>
          <w:sz w:val="22"/>
          <w:szCs w:val="22"/>
          <w:lang w:eastAsia="en-US"/>
        </w:rPr>
        <w:t xml:space="preserve">Tant els licitadors com l’adjudicatari, es comprometran a fer un tracte reservat i confidencial a tota la informació que l’empresa licitadora o adjudicatària pogués obtenir d’aquesta administració, i a vetllar per la seva custòdia i no divulgació pel personal a càrrec seu, llevat que hi hagi autorització per escrit. Aquesta obligació es mantindrà vigent, fins i tot quan el contracte hagi finalitzat. </w:t>
      </w:r>
    </w:p>
    <w:p w:rsidR="00EA6FCE" w:rsidRPr="00EA6FCE" w:rsidRDefault="00EA6FCE" w:rsidP="00EA6FCE">
      <w:pPr>
        <w:ind w:left="709"/>
        <w:jc w:val="both"/>
        <w:rPr>
          <w:rFonts w:ascii="Franklin Gothic Book" w:eastAsia="Calibri" w:hAnsi="Franklin Gothic Book"/>
          <w:sz w:val="22"/>
          <w:szCs w:val="22"/>
          <w:lang w:eastAsia="en-US"/>
        </w:rPr>
      </w:pPr>
    </w:p>
    <w:p w:rsidR="00EA6FCE" w:rsidRPr="00EA6FCE" w:rsidRDefault="00EA6FCE" w:rsidP="00EA6FCE">
      <w:pPr>
        <w:jc w:val="both"/>
        <w:rPr>
          <w:rFonts w:ascii="Franklin Gothic Book" w:eastAsia="Calibri" w:hAnsi="Franklin Gothic Book"/>
          <w:sz w:val="22"/>
          <w:szCs w:val="22"/>
          <w:lang w:eastAsia="en-US"/>
        </w:rPr>
      </w:pPr>
      <w:r w:rsidRPr="00EA6FCE">
        <w:rPr>
          <w:rFonts w:ascii="Franklin Gothic Book" w:eastAsia="Calibri" w:hAnsi="Franklin Gothic Book"/>
          <w:sz w:val="22"/>
          <w:szCs w:val="22"/>
          <w:lang w:eastAsia="en-US"/>
        </w:rPr>
        <w:t xml:space="preserve">L’empresa adjudicatària restarà obligada al compliment d’allò disposat en el Reglament General de Protecció de dades i a la Llei Orgànica 3/2018, de 5 de desembre, de Protecció de dades personals i garantia dels drets digitals (LOPD-GDD), comprometent-se explícitament a formar i informar al seu personal en las obligacions que de dites normes es desprenen. </w:t>
      </w:r>
    </w:p>
    <w:p w:rsidR="00EA6FCE" w:rsidRPr="00EA6FCE" w:rsidRDefault="00EA6FCE" w:rsidP="00EA6FCE">
      <w:pPr>
        <w:ind w:left="709"/>
        <w:jc w:val="both"/>
        <w:rPr>
          <w:rFonts w:ascii="Franklin Gothic Book" w:eastAsia="Calibri" w:hAnsi="Franklin Gothic Book"/>
          <w:sz w:val="22"/>
          <w:szCs w:val="22"/>
          <w:lang w:eastAsia="en-US"/>
        </w:rPr>
      </w:pPr>
    </w:p>
    <w:p w:rsidR="00EA6FCE" w:rsidRPr="00EA6FCE" w:rsidRDefault="00EA6FCE" w:rsidP="00EA6FCE">
      <w:pPr>
        <w:jc w:val="both"/>
        <w:rPr>
          <w:rFonts w:ascii="Franklin Gothic Book" w:eastAsia="Calibri" w:hAnsi="Franklin Gothic Book"/>
          <w:sz w:val="22"/>
          <w:szCs w:val="22"/>
          <w:lang w:eastAsia="en-US"/>
        </w:rPr>
      </w:pPr>
      <w:r w:rsidRPr="00EA6FCE">
        <w:rPr>
          <w:rFonts w:ascii="Franklin Gothic Book" w:eastAsia="Calibri" w:hAnsi="Franklin Gothic Book"/>
          <w:sz w:val="22"/>
          <w:szCs w:val="22"/>
          <w:lang w:eastAsia="en-US"/>
        </w:rPr>
        <w:t>L’empresa adjudicatària i el personal encarregat de la realització de les diferents tasques mantindran secret professional sobre totes les informacions, documents i assumptes en els que tinguin accés o coneixement durant la vigència del contracte, restant obligats a no fer-los públics o alienar quantes dades coneguin com a conseqüència, o amb ocasió de la seva execució, fins i tot quan el contracte hagi arribat a la seva fi o hagi estat cancel·lat.</w:t>
      </w:r>
    </w:p>
    <w:p w:rsidR="00EA6FCE" w:rsidRPr="00EA6FCE" w:rsidRDefault="00EA6FCE" w:rsidP="00EA6FCE">
      <w:pPr>
        <w:ind w:left="709"/>
        <w:jc w:val="both"/>
        <w:rPr>
          <w:rFonts w:ascii="Franklin Gothic Book" w:eastAsia="Calibri" w:hAnsi="Franklin Gothic Book"/>
          <w:sz w:val="22"/>
          <w:szCs w:val="22"/>
          <w:lang w:eastAsia="en-US"/>
        </w:rPr>
      </w:pPr>
      <w:r w:rsidRPr="00EA6FCE">
        <w:rPr>
          <w:rFonts w:ascii="Franklin Gothic Book" w:eastAsia="Calibri" w:hAnsi="Franklin Gothic Book"/>
          <w:sz w:val="22"/>
          <w:szCs w:val="22"/>
          <w:lang w:eastAsia="en-US"/>
        </w:rPr>
        <w:t xml:space="preserve"> </w:t>
      </w:r>
    </w:p>
    <w:p w:rsidR="00EA6FCE" w:rsidRDefault="00EA6FCE" w:rsidP="00EA6FCE">
      <w:pPr>
        <w:jc w:val="both"/>
        <w:rPr>
          <w:rFonts w:eastAsia="Calibri"/>
          <w:lang w:eastAsia="en-US"/>
        </w:rPr>
      </w:pPr>
      <w:r w:rsidRPr="00EA6FCE">
        <w:rPr>
          <w:rFonts w:ascii="Franklin Gothic Book" w:eastAsia="Calibri" w:hAnsi="Franklin Gothic Book"/>
          <w:sz w:val="22"/>
          <w:szCs w:val="22"/>
          <w:lang w:eastAsia="en-US"/>
        </w:rPr>
        <w:t>En aquest sentit, l’adjudicatari restarà expressament obligat a no revelar o cedir dades o documents proporcionats per l’Administració, o còpia dels mateixos, i a mantenir absoluta confidencialitat i reserva sobre qualsevol dada que pogués conèixer, amb ocasió de l’acompliment del contracte, especialment les de caràcter personal, que no podrà copiar o utilitzar amb finalitat diferent a la que figura en aquest plec, com necessari per al desenvolupament del projecte, ni tampoc cedir a altres ni tan sols a efectes de la seva conservació</w:t>
      </w:r>
      <w:r>
        <w:rPr>
          <w:rFonts w:eastAsia="Calibri"/>
          <w:lang w:eastAsia="en-US"/>
        </w:rPr>
        <w:t>.</w:t>
      </w:r>
    </w:p>
    <w:p w:rsidR="00EA6FCE" w:rsidRPr="00EA6FCE" w:rsidRDefault="00EA6FCE" w:rsidP="00EA6FCE">
      <w:pPr>
        <w:rPr>
          <w:rFonts w:ascii="Franklin Gothic Book" w:eastAsia="Calibri" w:hAnsi="Franklin Gothic Book"/>
          <w:sz w:val="22"/>
          <w:szCs w:val="22"/>
          <w:lang w:eastAsia="en-US"/>
        </w:rPr>
      </w:pPr>
    </w:p>
    <w:p w:rsidR="00EA6FCE" w:rsidRPr="00EA6FCE" w:rsidRDefault="00EA6FCE" w:rsidP="00EA6FCE">
      <w:pPr>
        <w:pStyle w:val="Encabezado"/>
        <w:tabs>
          <w:tab w:val="left" w:pos="708"/>
        </w:tabs>
        <w:jc w:val="both"/>
        <w:rPr>
          <w:rFonts w:ascii="Franklin Gothic Book" w:hAnsi="Franklin Gothic Book" w:cs="Calibri"/>
          <w:sz w:val="22"/>
          <w:szCs w:val="22"/>
        </w:rPr>
      </w:pPr>
      <w:r w:rsidRPr="00EA6FCE">
        <w:rPr>
          <w:rFonts w:ascii="Franklin Gothic Book" w:hAnsi="Franklin Gothic Book" w:cs="Calibri"/>
          <w:sz w:val="22"/>
          <w:szCs w:val="22"/>
        </w:rPr>
        <w:t xml:space="preserve">En no disposar l’Ajuntament de Premià de Mar dels mitjans personals amb els perfils tècnics necessaris per a l’execució dels treballs objectes del contracte, és a dir, per a la realització del manteniment de tot el programari Absis / </w:t>
      </w:r>
      <w:proofErr w:type="spellStart"/>
      <w:r w:rsidRPr="00EA6FCE">
        <w:rPr>
          <w:rFonts w:ascii="Franklin Gothic Book" w:hAnsi="Franklin Gothic Book" w:cs="Calibri"/>
          <w:sz w:val="22"/>
          <w:szCs w:val="22"/>
        </w:rPr>
        <w:t>Aytos</w:t>
      </w:r>
      <w:proofErr w:type="spellEnd"/>
      <w:r w:rsidRPr="00EA6FCE">
        <w:rPr>
          <w:rFonts w:ascii="Franklin Gothic Book" w:hAnsi="Franklin Gothic Book" w:cs="Calibri"/>
          <w:sz w:val="22"/>
          <w:szCs w:val="22"/>
        </w:rPr>
        <w:t xml:space="preserve"> / </w:t>
      </w:r>
      <w:r w:rsidRPr="00EA6FCE">
        <w:rPr>
          <w:rFonts w:ascii="Franklin Gothic Book" w:hAnsi="Franklin Gothic Book"/>
          <w:color w:val="000000"/>
          <w:sz w:val="22"/>
          <w:szCs w:val="22"/>
        </w:rPr>
        <w:t>Berger-</w:t>
      </w:r>
      <w:proofErr w:type="spellStart"/>
      <w:r w:rsidRPr="00EA6FCE">
        <w:rPr>
          <w:rFonts w:ascii="Franklin Gothic Book" w:hAnsi="Franklin Gothic Book"/>
          <w:color w:val="000000"/>
          <w:sz w:val="22"/>
          <w:szCs w:val="22"/>
        </w:rPr>
        <w:t>Levrault</w:t>
      </w:r>
      <w:proofErr w:type="spellEnd"/>
      <w:r w:rsidRPr="00EA6FCE">
        <w:rPr>
          <w:rFonts w:ascii="Franklin Gothic Book" w:hAnsi="Franklin Gothic Book"/>
          <w:color w:val="000000"/>
          <w:sz w:val="22"/>
          <w:szCs w:val="22"/>
        </w:rPr>
        <w:t xml:space="preserve"> </w:t>
      </w:r>
      <w:r w:rsidRPr="00EA6FCE">
        <w:rPr>
          <w:rFonts w:ascii="Franklin Gothic Book" w:hAnsi="Franklin Gothic Book" w:cs="Calibri"/>
          <w:sz w:val="22"/>
          <w:szCs w:val="22"/>
        </w:rPr>
        <w:t xml:space="preserve"> i la implantació de l’actualització d’aquest, ja que estan destinats a altres unitats operatives i a més, es requereixen coneixements específics del producte comercial que només posseeix el fabricant d’aquesta solució, es fa necessària la contractació d’aquest servei amb l’empresa ABS Informàtica, SLU amb NIF B-59383596, titular dels drets d’explotació de la propietat intel·lectual de l’aplicació objecte del contracte i, per tant, única capacitada per a poder realitzar-ne el manteniment i suport. Cal que l’empresa presenti un certificat d’exclusivitat tècnica dels programaris.</w:t>
      </w:r>
    </w:p>
    <w:p w:rsidR="00EA6FCE" w:rsidRDefault="00EA6FCE" w:rsidP="00EA6FCE">
      <w:pPr>
        <w:pStyle w:val="Encabezado"/>
        <w:tabs>
          <w:tab w:val="left" w:pos="708"/>
        </w:tabs>
        <w:jc w:val="both"/>
        <w:rPr>
          <w:rFonts w:cs="Calibri"/>
        </w:rPr>
      </w:pPr>
    </w:p>
    <w:p w:rsidR="00706192" w:rsidRDefault="00706192" w:rsidP="00706192">
      <w:pPr>
        <w:widowControl w:val="0"/>
        <w:tabs>
          <w:tab w:val="left" w:pos="707"/>
        </w:tabs>
        <w:suppressAutoHyphens/>
        <w:jc w:val="both"/>
        <w:textAlignment w:val="baseline"/>
        <w:rPr>
          <w:rFonts w:ascii="Franklin Gothic Book" w:hAnsi="Franklin Gothic Book" w:cs="Arial"/>
          <w:kern w:val="2"/>
          <w:sz w:val="22"/>
          <w:szCs w:val="22"/>
          <w:lang w:eastAsia="zh-CN"/>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Naturalesa jurídica del contracte i règim jurídic</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3.1. El contracte es tipifica com a contracte administratiu de serveis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3.2.  Constitueixen llei del contracte:</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Aquest plec de clàusules administratives particulars.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Els plecs de prescripcions tècniques particulars (PPT) en tot allò que no s’oposi o contradigui les previsions del plec de clàusules administratives (PCAP), que, en qualsevol cas seran de prevalent aplicació respecte d’aquelles prescripcions tècniques en cas de discrepància o discordança.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L’oferta del contractista en tot allò que no minori les prescripcions mínimes obligatòries del PPT i les obligacions del PCAP.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3.3. Per a tot allò no previst expressament en aquest plec i en el plec de prescripcions tècniques particulars regulador d’aquest contracte s’aplicarà supletòriament la normativa següent:</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Llei 9/2017, de 8 de novembre, de contractes del sector públic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Reial decret 817/2009, de 8 de maig, pel qual es desenvolupa parcialment la Llei 30/2007, de 30 d’octubre, de contractes del sector públic.</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Reial decret 1098/2001, de 12 d’octubre, pel qual s’aprova el Reglament General de la Llei de contractes de les administracions públiques, en tot allò no modificat ni derogat per les dues disposicions esmentades anteriorment.</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 Decret 107/2005, de 31 de maig, de creació del Registre Electrònic d’Empreses Licitadores.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 Directiva 2014/24/UE del Parlament Europeu i del Consell, de 26 de febrer de 2014, sobre contractació pública que deroga la Directiva 2004/18/CEE,</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f) Llei 7/1985, de 2 d’abril, reguladora de les bases de règim local.</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g) Text refós de règim local aprovat pel Reial decret legislatiu 781/1986, de 18 d’abril.</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h) Text refós de la Llei municipal i de règim local de Catalunya, aprovat pel Decret legislatiu 2/2003, de 28 d’abril (TRLMRLC).</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i) Llei 39/2015, d’1 d’octubre, del procediment administratiu comú de les administracions públiques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j) Llei 26/2010, de 3 d’agost, de règim jurídic i de procediment de les administracions públiques de Catalunya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k) Llei 40/2015, d’1 d’octubre, de règim jurídic del sector públic.</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 Llei 59/2003, de 19 de desembre, de signatura electrònica.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m) Llei 29/2010, de 3 d’agost, de l’ús dels mitjans electrònics al sector públic de Catalunya.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n) Llei 25/2013, de 27 de desembre, d’impuls de la factura electrònica i creació del registre comptable de factures en el sector públic.</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o) Llei 22/2010, de 20 de juliol, del Codi de consum de Catalunya.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p) Reial decret legislatiu 1/2007, de 16 de novembre, pel qual s’aprova el text refós de la Llei general de defensa dels consumidors i usuaris.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q) Llei 2/2015, de 30 de març, de </w:t>
      </w:r>
      <w:proofErr w:type="spellStart"/>
      <w:r>
        <w:rPr>
          <w:rFonts w:ascii="Franklin Gothic Book" w:hAnsi="Franklin Gothic Book" w:cs="Times New Roman"/>
          <w:sz w:val="22"/>
          <w:szCs w:val="22"/>
          <w:lang w:eastAsia="es-ES"/>
        </w:rPr>
        <w:t>desindexació</w:t>
      </w:r>
      <w:proofErr w:type="spellEnd"/>
      <w:r>
        <w:rPr>
          <w:rFonts w:ascii="Franklin Gothic Book" w:hAnsi="Franklin Gothic Book" w:cs="Times New Roman"/>
          <w:sz w:val="22"/>
          <w:szCs w:val="22"/>
          <w:lang w:eastAsia="es-ES"/>
        </w:rPr>
        <w:t xml:space="preserve"> de l’economia espanyola, desplegada pel Reial decret 55/2017, de 3 de febrer.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De conformitat amb l’article 35.1.d) de la LCSP, en tant en quan aquest PCAP formarà part del contracte, les normes sobre protecció de dades de caràcter personal aplicables a aquest contracte són:</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Llei Orgànica 3/2018, de 5 de desembre, de protecció de dades personals i garantia dels drets digitals.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Reial decret 1720/2007, de 21 de desembre, pel qual s’aprova el Reglament de desenvolupament de la Llei orgànica 15/1999, de 13 de desembre, de protecció de dades de caràcter personal (en allò que no contradigui les dues normes anteriors).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 Llei 32/2010, de 1 d’octubre, de l’Autoritat Catalana de Protecció de Dades.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resta de normes de Dret administratiu i, mancant aquestes, del Dret privat.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remissió a aquestes normes s’entén produïda igualment a totes aquelles altres que, d’escaure’s durant l’execució del contracte, les modifiquin, substitueixin o complementin.</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4. Així mateix, la prestació dels serveis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t>Òrgan de contractació</w:t>
      </w:r>
    </w:p>
    <w:p w:rsidR="00706192" w:rsidRDefault="00706192" w:rsidP="00706192">
      <w:pPr>
        <w:jc w:val="both"/>
        <w:rPr>
          <w:rFonts w:ascii="Franklin Gothic Book" w:hAnsi="Franklin Gothic Book" w:cs="Times New Roman"/>
          <w:b/>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L’òrgan de contractació és: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25"/>
        </w:num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L’alcalde per als actes següents: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Incoació de l’expedient de contractació.</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Adjudicació del contracte.</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Incoació i resolució d’expedients per imposició de penalitats per incompliments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25"/>
        </w:num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La Junta de Govern Local de l’Ajuntament de Premià de Mar, de conformitat amb el Decret d’Alcaldia </w:t>
      </w:r>
      <w:r w:rsidR="005067A7">
        <w:rPr>
          <w:rFonts w:ascii="Franklin Gothic Book" w:hAnsi="Franklin Gothic Book" w:cs="Times New Roman"/>
          <w:sz w:val="22"/>
          <w:szCs w:val="22"/>
          <w:lang w:eastAsia="es-ES"/>
        </w:rPr>
        <w:t>2023/1167</w:t>
      </w:r>
      <w:r>
        <w:rPr>
          <w:rFonts w:ascii="Franklin Gothic Book" w:hAnsi="Franklin Gothic Book" w:cs="Times New Roman"/>
          <w:sz w:val="22"/>
          <w:szCs w:val="22"/>
          <w:lang w:eastAsia="es-ES"/>
        </w:rPr>
        <w:t xml:space="preserve">, de </w:t>
      </w:r>
      <w:r w:rsidR="005067A7">
        <w:rPr>
          <w:rFonts w:ascii="Franklin Gothic Book" w:hAnsi="Franklin Gothic Book" w:cs="Times New Roman"/>
          <w:sz w:val="22"/>
          <w:szCs w:val="22"/>
          <w:lang w:eastAsia="es-ES"/>
        </w:rPr>
        <w:t>27 de juny de 2023</w:t>
      </w:r>
      <w:r>
        <w:rPr>
          <w:rFonts w:ascii="Franklin Gothic Book" w:hAnsi="Franklin Gothic Book" w:cs="Times New Roman"/>
          <w:sz w:val="22"/>
          <w:szCs w:val="22"/>
          <w:lang w:eastAsia="es-ES"/>
        </w:rPr>
        <w:t>, de delegació de competències, per als actes següents: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Aprovació de l’expedient de contractació.</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Modificació, pròrroga, interpretació o resolució anticipada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L’Ajuntament de Premià de Mar té el seu domicili a </w:t>
      </w:r>
      <w:smartTag w:uri="urn:schemas-microsoft-com:office:smarttags" w:element="PersonName">
        <w:smartTagPr>
          <w:attr w:name="ProductID" w:val="la Llei"/>
        </w:smartTagPr>
        <w:r>
          <w:rPr>
            <w:rFonts w:ascii="Franklin Gothic Book" w:hAnsi="Franklin Gothic Book" w:cs="Times New Roman"/>
            <w:sz w:val="22"/>
            <w:szCs w:val="22"/>
            <w:lang w:eastAsia="es-ES"/>
          </w:rPr>
          <w:t>la Plaça</w:t>
        </w:r>
      </w:smartTag>
      <w:r>
        <w:rPr>
          <w:rFonts w:ascii="Franklin Gothic Book" w:hAnsi="Franklin Gothic Book" w:cs="Times New Roman"/>
          <w:sz w:val="22"/>
          <w:szCs w:val="22"/>
          <w:lang w:eastAsia="es-ES"/>
        </w:rPr>
        <w:t xml:space="preserve"> de l’Ajuntament, 1, de Premià de Mar, codi postal 08330. La direcció web de l’Ajuntament de Premià de Mar és </w:t>
      </w:r>
      <w:hyperlink r:id="rId9" w:history="1">
        <w:r>
          <w:rPr>
            <w:rStyle w:val="Hipervnculo"/>
            <w:rFonts w:ascii="Franklin Gothic Book" w:hAnsi="Franklin Gothic Book" w:cs="Times New Roman"/>
            <w:sz w:val="22"/>
            <w:szCs w:val="22"/>
            <w:lang w:eastAsia="es-ES"/>
          </w:rPr>
          <w:t>www.premiademar.cat</w:t>
        </w:r>
      </w:hyperlink>
      <w:r>
        <w:rPr>
          <w:rFonts w:ascii="Franklin Gothic Book" w:hAnsi="Franklin Gothic Book" w:cs="Times New Roman"/>
          <w:sz w:val="22"/>
          <w:szCs w:val="22"/>
          <w:lang w:eastAsia="es-ES"/>
        </w:rPr>
        <w: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Responsable del contracte i unitat seguiment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La unitat encarregada del seguiment i execució ordinària del contracte, de conformitat amb l’article 62 de la LCSP, serà </w:t>
      </w:r>
      <w:r w:rsidR="005067A7">
        <w:rPr>
          <w:rFonts w:ascii="Franklin Gothic Book" w:hAnsi="Franklin Gothic Book" w:cs="Times New Roman"/>
          <w:sz w:val="22"/>
          <w:szCs w:val="22"/>
          <w:lang w:eastAsia="es-ES"/>
        </w:rPr>
        <w:t>el servei</w:t>
      </w:r>
      <w:r>
        <w:rPr>
          <w:rFonts w:ascii="Franklin Gothic Book" w:hAnsi="Franklin Gothic Book" w:cs="Times New Roman"/>
          <w:sz w:val="22"/>
          <w:szCs w:val="22"/>
          <w:lang w:eastAsia="es-ES"/>
        </w:rPr>
        <w:t xml:space="preserve"> </w:t>
      </w:r>
      <w:r w:rsidR="005067A7">
        <w:rPr>
          <w:rFonts w:ascii="Franklin Gothic Book" w:hAnsi="Franklin Gothic Book" w:cs="Times New Roman"/>
          <w:sz w:val="22"/>
          <w:szCs w:val="22"/>
          <w:lang w:eastAsia="es-ES"/>
        </w:rPr>
        <w:t xml:space="preserve">d’Organització i sistemes d’informació i comunicació (SIC) </w:t>
      </w:r>
      <w:r>
        <w:rPr>
          <w:rFonts w:ascii="Franklin Gothic Book" w:hAnsi="Franklin Gothic Book" w:cs="Times New Roman"/>
          <w:sz w:val="22"/>
          <w:szCs w:val="22"/>
          <w:lang w:eastAsia="es-ES"/>
        </w:rPr>
        <w: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Assistir al responsable del contracte en allò que precisi.</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Calcular els danys i perjudicis irrogats a l’Ajuntament que poguessin incórrer els contractistes (article 194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Donar els vistiplau al pla d’autocontrol del compliment de l’article 201 de la LCSP proposat pel contractista.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Adoptar les mesures i fer el seguiment del compliment de les obligacions socials, laborals i mediambientals del contractista (article 201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Controlar el compliment de condicions especials d’execució del contracte de caràcter social, ètic, mediambiental o d’un altre ordre (article 202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Comprovar la idoneïtat de les modificacions plantejades pel responsable del contracte (articles 203 a 207 de la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Promoure la suspensió del contracte quan escaigui (article 208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Promoure les causes de resolució del contracte taxades en la LCSP (articles 211 a 213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Autoritzar possibles cessions de contracte (article 214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Controlar la subcontractació del contracte (article 215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 Pot controlar el pagament del contractista als </w:t>
      </w:r>
      <w:proofErr w:type="spellStart"/>
      <w:r>
        <w:rPr>
          <w:rFonts w:ascii="Franklin Gothic Book" w:hAnsi="Franklin Gothic Book" w:cs="Times New Roman"/>
          <w:sz w:val="22"/>
          <w:szCs w:val="22"/>
          <w:lang w:eastAsia="es-ES"/>
        </w:rPr>
        <w:t>subcontractistes</w:t>
      </w:r>
      <w:proofErr w:type="spellEnd"/>
      <w:r>
        <w:rPr>
          <w:rFonts w:ascii="Franklin Gothic Book" w:hAnsi="Franklin Gothic Book" w:cs="Times New Roman"/>
          <w:sz w:val="22"/>
          <w:szCs w:val="22"/>
          <w:lang w:eastAsia="es-ES"/>
        </w:rPr>
        <w:t xml:space="preserve"> (articles 216 i 217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Controlar la subrogació de personal (article 130 LCSP), si escau.</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Controlar situacions que puguin induir a cessió il·legal de treballadors (article 308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El responsable del contracte, de conformitat amb l’article 62 LCSP, és el Cap </w:t>
      </w:r>
      <w:r w:rsidR="005067A7">
        <w:rPr>
          <w:rFonts w:ascii="Franklin Gothic Book" w:hAnsi="Franklin Gothic Book" w:cs="Times New Roman"/>
          <w:sz w:val="22"/>
          <w:szCs w:val="22"/>
          <w:lang w:eastAsia="es-ES"/>
        </w:rPr>
        <w:t xml:space="preserve">o responsable del departament d’Organització i sistemes d’informació i comunicació ( SIC) </w:t>
      </w:r>
      <w:r>
        <w:rPr>
          <w:rFonts w:ascii="Franklin Gothic Book" w:hAnsi="Franklin Gothic Book" w:cs="Times New Roman"/>
          <w:sz w:val="22"/>
          <w:szCs w:val="22"/>
          <w:lang w:eastAsia="es-ES"/>
        </w:rPr>
        <w:t>, al qual li correspondrà les funcions següents: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Supervisar l’execució del contracte i prendre les decisions i dictar les instruccions necessàries per assegurar la correcta realització de la prestació, sempre dins de les facultats que li atorgui l’òrgan de contractació.</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Conformar les factures (article 198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Efectuar les propostes d’interpretació dels plecs i el contracte a l’òrgan de contractació (article 190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Promoure les penalitats per incompliment del termini d’execució (article 193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Denunciar els incompliments parcials o compliments defectuosos dels plecs així com de l’oferta del contractista.</w:t>
      </w:r>
    </w:p>
    <w:p w:rsidR="00706192" w:rsidRDefault="00706192" w:rsidP="00706192">
      <w:pPr>
        <w:tabs>
          <w:tab w:val="left" w:pos="6300"/>
        </w:tabs>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Adoptar la proposta sobre la imposició de penalitats.</w:t>
      </w:r>
      <w:r>
        <w:rPr>
          <w:rFonts w:ascii="Franklin Gothic Book" w:hAnsi="Franklin Gothic Book" w:cs="Times New Roman"/>
          <w:sz w:val="22"/>
          <w:szCs w:val="22"/>
          <w:lang w:eastAsia="es-ES"/>
        </w:rPr>
        <w:tab/>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Proposar els mecanismes interns necessaris per assegurar la qualitat de prestació del servei sens perjudici dels controls de qualitat proposats per l’adjudicatari.</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Assegurar-se que el contracte s’executa a risc i ventura del contractista (art 197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Pr="00A21CCB" w:rsidRDefault="00706192" w:rsidP="00706192">
      <w:pPr>
        <w:numPr>
          <w:ilvl w:val="0"/>
          <w:numId w:val="30"/>
        </w:numPr>
        <w:contextualSpacing/>
        <w:jc w:val="both"/>
        <w:rPr>
          <w:rFonts w:ascii="Franklin Gothic Book" w:hAnsi="Franklin Gothic Book" w:cs="Times New Roman"/>
          <w:sz w:val="22"/>
          <w:szCs w:val="22"/>
          <w:lang w:eastAsia="es-ES"/>
        </w:rPr>
      </w:pPr>
      <w:r w:rsidRPr="00A21CCB">
        <w:rPr>
          <w:rFonts w:ascii="Franklin Gothic Book" w:hAnsi="Franklin Gothic Book" w:cs="Times New Roman"/>
          <w:b/>
          <w:sz w:val="22"/>
          <w:szCs w:val="22"/>
          <w:lang w:eastAsia="es-ES"/>
        </w:rPr>
        <w:t>Valor estimat del contracte, pressupost base de licitació, sistema de determinació del preu i finançament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lastRenderedPageBreak/>
        <w:t>6.1. El Valor Estimat del Contracte (VEC):</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widowControl w:val="0"/>
        <w:suppressLineNumbers/>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De conformitat amb els articles 101 i 116.4 de la LCSP s’ha calculat el valor estimat del contracte (VEC) en </w:t>
      </w:r>
      <w:r w:rsidR="00A21CCB">
        <w:rPr>
          <w:rFonts w:ascii="Franklin Gothic Book" w:hAnsi="Franklin Gothic Book" w:cs="Arial"/>
          <w:kern w:val="2"/>
          <w:sz w:val="22"/>
          <w:szCs w:val="22"/>
          <w:lang w:eastAsia="zh-CN"/>
        </w:rPr>
        <w:t>330.645,00 €</w:t>
      </w:r>
      <w:r>
        <w:rPr>
          <w:rFonts w:ascii="Franklin Gothic Book" w:hAnsi="Franklin Gothic Book" w:cs="Arial"/>
          <w:kern w:val="2"/>
          <w:sz w:val="22"/>
          <w:szCs w:val="22"/>
          <w:lang w:eastAsia="zh-CN"/>
        </w:rPr>
        <w:t xml:space="preserve"> ( </w:t>
      </w:r>
      <w:r w:rsidR="00A21CCB">
        <w:rPr>
          <w:rFonts w:ascii="Franklin Gothic Book" w:hAnsi="Franklin Gothic Book" w:cs="Arial"/>
          <w:kern w:val="2"/>
          <w:sz w:val="22"/>
          <w:szCs w:val="22"/>
          <w:lang w:eastAsia="zh-CN"/>
        </w:rPr>
        <w:t xml:space="preserve">tres-cents </w:t>
      </w:r>
      <w:r>
        <w:rPr>
          <w:rFonts w:ascii="Franklin Gothic Book" w:hAnsi="Franklin Gothic Book" w:cs="Arial"/>
          <w:kern w:val="2"/>
          <w:sz w:val="22"/>
          <w:szCs w:val="22"/>
          <w:lang w:eastAsia="zh-CN"/>
        </w:rPr>
        <w:t>) de la forma següent:</w:t>
      </w:r>
    </w:p>
    <w:p w:rsidR="00706192" w:rsidRDefault="00706192" w:rsidP="00706192">
      <w:pPr>
        <w:widowControl w:val="0"/>
        <w:suppressLineNumbers/>
        <w:suppressAutoHyphens/>
        <w:autoSpaceDE w:val="0"/>
        <w:jc w:val="both"/>
        <w:textAlignment w:val="baseline"/>
        <w:rPr>
          <w:rFonts w:ascii="Franklin Gothic Book" w:hAnsi="Franklin Gothic Book" w:cs="Arial"/>
          <w:kern w:val="2"/>
          <w:sz w:val="22"/>
          <w:szCs w:val="22"/>
          <w:lang w:eastAsia="zh-CN"/>
        </w:rPr>
      </w:pPr>
    </w:p>
    <w:tbl>
      <w:tblPr>
        <w:tblStyle w:val="Tablaconcuadrcula"/>
        <w:tblW w:w="0" w:type="auto"/>
        <w:tblInd w:w="108" w:type="dxa"/>
        <w:tblLook w:val="04A0" w:firstRow="1" w:lastRow="0" w:firstColumn="1" w:lastColumn="0" w:noHBand="0" w:noVBand="1"/>
      </w:tblPr>
      <w:tblGrid>
        <w:gridCol w:w="3102"/>
        <w:gridCol w:w="1912"/>
      </w:tblGrid>
      <w:tr w:rsidR="00A21CCB" w:rsidRPr="00A21CCB" w:rsidTr="00A21CCB">
        <w:tc>
          <w:tcPr>
            <w:tcW w:w="3102" w:type="dxa"/>
            <w:tcBorders>
              <w:top w:val="single" w:sz="4" w:space="0" w:color="auto"/>
              <w:left w:val="single" w:sz="4" w:space="0" w:color="auto"/>
              <w:bottom w:val="single" w:sz="4" w:space="0" w:color="auto"/>
              <w:right w:val="single" w:sz="4" w:space="0" w:color="auto"/>
            </w:tcBorders>
            <w:shd w:val="clear" w:color="auto" w:fill="D9D9D9"/>
            <w:hideMark/>
          </w:tcPr>
          <w:p w:rsidR="00A21CCB" w:rsidRPr="00A21CCB" w:rsidRDefault="00A21CCB">
            <w:pPr>
              <w:rPr>
                <w:rFonts w:ascii="Franklin Gothic Book" w:hAnsi="Franklin Gothic Book" w:cs="Times New Roman"/>
                <w:b/>
                <w:sz w:val="22"/>
                <w:szCs w:val="22"/>
                <w:lang w:eastAsia="en-US"/>
              </w:rPr>
            </w:pPr>
            <w:r w:rsidRPr="00A21CCB">
              <w:rPr>
                <w:rFonts w:ascii="Franklin Gothic Book" w:hAnsi="Franklin Gothic Book"/>
                <w:b/>
                <w:sz w:val="22"/>
                <w:szCs w:val="22"/>
                <w:lang w:eastAsia="en-US"/>
              </w:rPr>
              <w:t>Concepte</w:t>
            </w:r>
          </w:p>
        </w:tc>
        <w:tc>
          <w:tcPr>
            <w:tcW w:w="1912" w:type="dxa"/>
            <w:tcBorders>
              <w:top w:val="single" w:sz="4" w:space="0" w:color="auto"/>
              <w:left w:val="single" w:sz="4" w:space="0" w:color="auto"/>
              <w:bottom w:val="single" w:sz="4" w:space="0" w:color="auto"/>
              <w:right w:val="single" w:sz="4" w:space="0" w:color="auto"/>
            </w:tcBorders>
            <w:shd w:val="clear" w:color="auto" w:fill="D9D9D9"/>
            <w:hideMark/>
          </w:tcPr>
          <w:p w:rsidR="00A21CCB" w:rsidRPr="00A21CCB" w:rsidRDefault="00A21CCB">
            <w:pPr>
              <w:rPr>
                <w:rFonts w:ascii="Franklin Gothic Book" w:hAnsi="Franklin Gothic Book"/>
                <w:b/>
                <w:sz w:val="22"/>
                <w:szCs w:val="22"/>
                <w:lang w:eastAsia="en-US"/>
              </w:rPr>
            </w:pPr>
            <w:r w:rsidRPr="00A21CCB">
              <w:rPr>
                <w:rFonts w:ascii="Franklin Gothic Book" w:hAnsi="Franklin Gothic Book"/>
                <w:b/>
                <w:sz w:val="22"/>
                <w:szCs w:val="22"/>
                <w:lang w:eastAsia="en-US"/>
              </w:rPr>
              <w:t>Base imposable</w:t>
            </w:r>
          </w:p>
        </w:tc>
      </w:tr>
      <w:tr w:rsidR="00A21CCB" w:rsidRPr="00A21CCB" w:rsidTr="00A21CCB">
        <w:tc>
          <w:tcPr>
            <w:tcW w:w="3102" w:type="dxa"/>
            <w:tcBorders>
              <w:top w:val="single" w:sz="4" w:space="0" w:color="auto"/>
              <w:left w:val="single" w:sz="4" w:space="0" w:color="auto"/>
              <w:bottom w:val="single" w:sz="4" w:space="0" w:color="auto"/>
              <w:right w:val="single" w:sz="4" w:space="0" w:color="auto"/>
            </w:tcBorders>
            <w:hideMark/>
          </w:tcPr>
          <w:p w:rsidR="00A21CCB" w:rsidRPr="00A21CCB" w:rsidRDefault="00A21CCB">
            <w:pPr>
              <w:rPr>
                <w:rFonts w:ascii="Franklin Gothic Book" w:hAnsi="Franklin Gothic Book"/>
                <w:sz w:val="22"/>
                <w:szCs w:val="22"/>
                <w:lang w:eastAsia="en-US"/>
              </w:rPr>
            </w:pPr>
            <w:r w:rsidRPr="00A21CCB">
              <w:rPr>
                <w:rFonts w:ascii="Franklin Gothic Book" w:hAnsi="Franklin Gothic Book"/>
                <w:sz w:val="22"/>
                <w:szCs w:val="22"/>
                <w:lang w:eastAsia="en-US"/>
              </w:rPr>
              <w:t>Pressupost base de licitació</w:t>
            </w:r>
          </w:p>
        </w:tc>
        <w:tc>
          <w:tcPr>
            <w:tcW w:w="1912" w:type="dxa"/>
            <w:tcBorders>
              <w:top w:val="single" w:sz="4" w:space="0" w:color="auto"/>
              <w:left w:val="single" w:sz="4" w:space="0" w:color="auto"/>
              <w:bottom w:val="single" w:sz="4" w:space="0" w:color="auto"/>
              <w:right w:val="single" w:sz="4" w:space="0" w:color="auto"/>
            </w:tcBorders>
            <w:hideMark/>
          </w:tcPr>
          <w:p w:rsidR="00A21CCB" w:rsidRPr="00A21CCB" w:rsidRDefault="00A21CCB">
            <w:pPr>
              <w:rPr>
                <w:rFonts w:ascii="Franklin Gothic Book" w:hAnsi="Franklin Gothic Book"/>
                <w:sz w:val="22"/>
                <w:szCs w:val="22"/>
                <w:lang w:eastAsia="en-US"/>
              </w:rPr>
            </w:pPr>
            <w:r w:rsidRPr="00A21CCB">
              <w:rPr>
                <w:rFonts w:ascii="Franklin Gothic Book" w:hAnsi="Franklin Gothic Book"/>
                <w:bCs/>
                <w:sz w:val="22"/>
                <w:szCs w:val="22"/>
              </w:rPr>
              <w:t xml:space="preserve">    78.725,00 €</w:t>
            </w:r>
          </w:p>
        </w:tc>
      </w:tr>
      <w:tr w:rsidR="00A21CCB" w:rsidRPr="00A21CCB" w:rsidTr="00A21CCB">
        <w:tc>
          <w:tcPr>
            <w:tcW w:w="3102" w:type="dxa"/>
            <w:tcBorders>
              <w:top w:val="single" w:sz="4" w:space="0" w:color="auto"/>
              <w:left w:val="single" w:sz="4" w:space="0" w:color="auto"/>
              <w:bottom w:val="single" w:sz="4" w:space="0" w:color="auto"/>
              <w:right w:val="single" w:sz="4" w:space="0" w:color="auto"/>
            </w:tcBorders>
            <w:hideMark/>
          </w:tcPr>
          <w:p w:rsidR="00A21CCB" w:rsidRPr="00A21CCB" w:rsidRDefault="00A21CCB">
            <w:pPr>
              <w:rPr>
                <w:rFonts w:ascii="Franklin Gothic Book" w:hAnsi="Franklin Gothic Book"/>
                <w:sz w:val="22"/>
                <w:szCs w:val="22"/>
                <w:lang w:eastAsia="en-US"/>
              </w:rPr>
            </w:pPr>
            <w:r w:rsidRPr="00A21CCB">
              <w:rPr>
                <w:rFonts w:ascii="Franklin Gothic Book" w:hAnsi="Franklin Gothic Book"/>
                <w:sz w:val="22"/>
                <w:szCs w:val="22"/>
                <w:lang w:eastAsia="en-US"/>
              </w:rPr>
              <w:t>Pròrroga</w:t>
            </w:r>
          </w:p>
        </w:tc>
        <w:tc>
          <w:tcPr>
            <w:tcW w:w="1912" w:type="dxa"/>
            <w:tcBorders>
              <w:top w:val="single" w:sz="4" w:space="0" w:color="auto"/>
              <w:left w:val="single" w:sz="4" w:space="0" w:color="auto"/>
              <w:bottom w:val="single" w:sz="4" w:space="0" w:color="auto"/>
              <w:right w:val="single" w:sz="4" w:space="0" w:color="auto"/>
            </w:tcBorders>
            <w:hideMark/>
          </w:tcPr>
          <w:p w:rsidR="00A21CCB" w:rsidRPr="00A21CCB" w:rsidRDefault="00A21CCB">
            <w:pPr>
              <w:rPr>
                <w:rFonts w:ascii="Franklin Gothic Book" w:hAnsi="Franklin Gothic Book"/>
                <w:sz w:val="22"/>
                <w:szCs w:val="22"/>
                <w:lang w:eastAsia="en-US"/>
              </w:rPr>
            </w:pPr>
            <w:r w:rsidRPr="00A21CCB">
              <w:rPr>
                <w:rFonts w:ascii="Franklin Gothic Book" w:hAnsi="Franklin Gothic Book"/>
                <w:bCs/>
                <w:sz w:val="22"/>
                <w:szCs w:val="22"/>
              </w:rPr>
              <w:t xml:space="preserve">  236.175,00 €</w:t>
            </w:r>
          </w:p>
        </w:tc>
      </w:tr>
      <w:tr w:rsidR="00A21CCB" w:rsidRPr="00A21CCB" w:rsidTr="00A21CCB">
        <w:tc>
          <w:tcPr>
            <w:tcW w:w="3102" w:type="dxa"/>
            <w:tcBorders>
              <w:top w:val="single" w:sz="4" w:space="0" w:color="auto"/>
              <w:left w:val="single" w:sz="4" w:space="0" w:color="auto"/>
              <w:bottom w:val="single" w:sz="4" w:space="0" w:color="auto"/>
              <w:right w:val="single" w:sz="4" w:space="0" w:color="auto"/>
            </w:tcBorders>
            <w:hideMark/>
          </w:tcPr>
          <w:p w:rsidR="00A21CCB" w:rsidRPr="00A21CCB" w:rsidRDefault="00A21CCB">
            <w:pPr>
              <w:rPr>
                <w:rFonts w:ascii="Franklin Gothic Book" w:hAnsi="Franklin Gothic Book"/>
                <w:sz w:val="22"/>
                <w:szCs w:val="22"/>
                <w:lang w:eastAsia="en-US"/>
              </w:rPr>
            </w:pPr>
            <w:r w:rsidRPr="00A21CCB">
              <w:rPr>
                <w:rFonts w:ascii="Franklin Gothic Book" w:hAnsi="Franklin Gothic Book"/>
                <w:sz w:val="22"/>
                <w:szCs w:val="22"/>
                <w:lang w:eastAsia="en-US"/>
              </w:rPr>
              <w:t>Modificació del contracte</w:t>
            </w:r>
          </w:p>
        </w:tc>
        <w:tc>
          <w:tcPr>
            <w:tcW w:w="1912" w:type="dxa"/>
            <w:tcBorders>
              <w:top w:val="single" w:sz="4" w:space="0" w:color="auto"/>
              <w:left w:val="single" w:sz="4" w:space="0" w:color="auto"/>
              <w:bottom w:val="single" w:sz="4" w:space="0" w:color="auto"/>
              <w:right w:val="single" w:sz="4" w:space="0" w:color="auto"/>
            </w:tcBorders>
            <w:hideMark/>
          </w:tcPr>
          <w:p w:rsidR="00A21CCB" w:rsidRPr="00A21CCB" w:rsidRDefault="00A21CCB">
            <w:pPr>
              <w:rPr>
                <w:rFonts w:ascii="Franklin Gothic Book" w:hAnsi="Franklin Gothic Book"/>
                <w:sz w:val="22"/>
                <w:szCs w:val="22"/>
                <w:lang w:eastAsia="en-US"/>
              </w:rPr>
            </w:pPr>
            <w:r w:rsidRPr="00A21CCB">
              <w:rPr>
                <w:rFonts w:ascii="Franklin Gothic Book" w:hAnsi="Franklin Gothic Book"/>
                <w:sz w:val="22"/>
                <w:szCs w:val="22"/>
                <w:lang w:eastAsia="en-US"/>
              </w:rPr>
              <w:t xml:space="preserve">    15.745,00 €</w:t>
            </w:r>
          </w:p>
        </w:tc>
      </w:tr>
    </w:tbl>
    <w:p w:rsidR="00A21CCB" w:rsidRPr="00A21CCB" w:rsidRDefault="00A21CCB" w:rsidP="00706192">
      <w:pPr>
        <w:jc w:val="both"/>
        <w:rPr>
          <w:rFonts w:ascii="Franklin Gothic Book" w:hAnsi="Franklin Gothic Book" w:cs="Times New Roman"/>
          <w:sz w:val="22"/>
          <w:szCs w:val="22"/>
          <w:lang w:eastAsia="es-ES"/>
        </w:rPr>
      </w:pPr>
    </w:p>
    <w:p w:rsidR="00A21CCB" w:rsidRDefault="00A21CCB"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b/>
          <w:bCs/>
          <w:sz w:val="22"/>
          <w:szCs w:val="22"/>
          <w:lang w:eastAsia="es-ES"/>
        </w:rPr>
      </w:pPr>
      <w:r>
        <w:rPr>
          <w:rFonts w:ascii="Franklin Gothic Book" w:hAnsi="Franklin Gothic Book" w:cs="Times New Roman"/>
          <w:b/>
          <w:bCs/>
          <w:sz w:val="22"/>
          <w:szCs w:val="22"/>
          <w:lang w:eastAsia="es-ES"/>
        </w:rPr>
        <w:t>6.2. Pressupost base de licitació (PBL):</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 xml:space="preserve">El pressupost base de licitació és de </w:t>
      </w:r>
      <w:r w:rsidR="00A21CCB">
        <w:rPr>
          <w:rFonts w:ascii="Franklin Gothic Book" w:hAnsi="Franklin Gothic Book" w:cs="Times New Roman"/>
          <w:b/>
          <w:bCs/>
          <w:sz w:val="22"/>
          <w:szCs w:val="22"/>
          <w:lang w:eastAsia="es-ES"/>
        </w:rPr>
        <w:t>95.257,25</w:t>
      </w:r>
      <w:r>
        <w:rPr>
          <w:rFonts w:ascii="Franklin Gothic Book" w:hAnsi="Franklin Gothic Book" w:cs="Times New Roman"/>
          <w:b/>
          <w:bCs/>
          <w:sz w:val="22"/>
          <w:szCs w:val="22"/>
          <w:lang w:eastAsia="es-ES"/>
        </w:rPr>
        <w:t xml:space="preserve"> € , IVA </w:t>
      </w:r>
      <w:r w:rsidR="00A1547D">
        <w:rPr>
          <w:rFonts w:ascii="Franklin Gothic Book" w:hAnsi="Franklin Gothic Book" w:cs="Times New Roman"/>
          <w:b/>
          <w:bCs/>
          <w:sz w:val="22"/>
          <w:szCs w:val="22"/>
          <w:lang w:eastAsia="es-ES"/>
        </w:rPr>
        <w:t>inclòs</w:t>
      </w:r>
    </w:p>
    <w:p w:rsidR="00706192" w:rsidRDefault="00706192" w:rsidP="00706192">
      <w:pPr>
        <w:jc w:val="both"/>
        <w:rPr>
          <w:rFonts w:ascii="Franklin Gothic Book" w:hAnsi="Franklin Gothic Book" w:cs="Times New Roman"/>
          <w:sz w:val="22"/>
          <w:szCs w:val="22"/>
          <w:lang w:eastAsia="es-ES"/>
        </w:rPr>
      </w:pPr>
    </w:p>
    <w:tbl>
      <w:tblPr>
        <w:tblW w:w="0" w:type="auto"/>
        <w:jc w:val="center"/>
        <w:tblLayout w:type="fixed"/>
        <w:tblCellMar>
          <w:left w:w="10" w:type="dxa"/>
          <w:right w:w="10" w:type="dxa"/>
        </w:tblCellMar>
        <w:tblLook w:val="04A0" w:firstRow="1" w:lastRow="0" w:firstColumn="1" w:lastColumn="0" w:noHBand="0" w:noVBand="1"/>
      </w:tblPr>
      <w:tblGrid>
        <w:gridCol w:w="2040"/>
        <w:gridCol w:w="1815"/>
        <w:gridCol w:w="2126"/>
      </w:tblGrid>
      <w:tr w:rsidR="00706192" w:rsidTr="00706192">
        <w:trPr>
          <w:trHeight w:val="306"/>
          <w:jc w:val="center"/>
        </w:trPr>
        <w:tc>
          <w:tcPr>
            <w:tcW w:w="2040" w:type="dxa"/>
            <w:tcBorders>
              <w:top w:val="single" w:sz="2" w:space="0" w:color="000000"/>
              <w:left w:val="single" w:sz="2" w:space="0" w:color="000000"/>
              <w:bottom w:val="single" w:sz="2" w:space="0" w:color="000000"/>
              <w:right w:val="nil"/>
            </w:tcBorders>
            <w:shd w:val="clear" w:color="auto" w:fill="0074BC"/>
            <w:vAlign w:val="center"/>
            <w:hideMark/>
          </w:tcPr>
          <w:p w:rsidR="00706192" w:rsidRDefault="00706192">
            <w:pPr>
              <w:widowControl w:val="0"/>
              <w:suppressLineNumbers/>
              <w:suppressAutoHyphens/>
              <w:autoSpaceDE w:val="0"/>
              <w:spacing w:line="252" w:lineRule="auto"/>
              <w:jc w:val="center"/>
              <w:textAlignment w:val="baseline"/>
              <w:rPr>
                <w:rFonts w:ascii="Franklin Gothic Book" w:hAnsi="Franklin Gothic Book" w:cs="Arial"/>
                <w:color w:val="FFFFFF"/>
                <w:kern w:val="2"/>
                <w:sz w:val="22"/>
                <w:szCs w:val="22"/>
                <w:lang w:val="en-US" w:eastAsia="zh-CN"/>
              </w:rPr>
            </w:pPr>
            <w:r>
              <w:rPr>
                <w:rFonts w:ascii="Franklin Gothic Book" w:hAnsi="Franklin Gothic Book" w:cs="Arial"/>
                <w:b/>
                <w:bCs/>
                <w:color w:val="FFFFFF"/>
                <w:kern w:val="2"/>
                <w:sz w:val="22"/>
                <w:szCs w:val="22"/>
                <w:lang w:val="en-US" w:eastAsia="zh-CN"/>
              </w:rPr>
              <w:t>Base Imposable</w:t>
            </w:r>
          </w:p>
        </w:tc>
        <w:tc>
          <w:tcPr>
            <w:tcW w:w="1815" w:type="dxa"/>
            <w:tcBorders>
              <w:top w:val="single" w:sz="2" w:space="0" w:color="000000"/>
              <w:left w:val="single" w:sz="2" w:space="0" w:color="000000"/>
              <w:bottom w:val="single" w:sz="2" w:space="0" w:color="000000"/>
              <w:right w:val="nil"/>
            </w:tcBorders>
            <w:shd w:val="clear" w:color="auto" w:fill="0074BC"/>
            <w:vAlign w:val="center"/>
            <w:hideMark/>
          </w:tcPr>
          <w:p w:rsidR="00706192" w:rsidRDefault="00706192">
            <w:pPr>
              <w:widowControl w:val="0"/>
              <w:suppressLineNumbers/>
              <w:suppressAutoHyphens/>
              <w:autoSpaceDE w:val="0"/>
              <w:spacing w:line="252" w:lineRule="auto"/>
              <w:jc w:val="center"/>
              <w:textAlignment w:val="baseline"/>
              <w:rPr>
                <w:rFonts w:ascii="Franklin Gothic Book" w:hAnsi="Franklin Gothic Book" w:cs="Arial"/>
                <w:color w:val="FFFFFF"/>
                <w:kern w:val="2"/>
                <w:sz w:val="22"/>
                <w:szCs w:val="22"/>
                <w:lang w:val="en-US" w:eastAsia="zh-CN"/>
              </w:rPr>
            </w:pPr>
            <w:r>
              <w:rPr>
                <w:rFonts w:ascii="Franklin Gothic Book" w:hAnsi="Franklin Gothic Book" w:cs="Arial"/>
                <w:b/>
                <w:bCs/>
                <w:color w:val="FFFFFF"/>
                <w:kern w:val="2"/>
                <w:sz w:val="22"/>
                <w:szCs w:val="22"/>
                <w:lang w:val="en-US" w:eastAsia="zh-CN"/>
              </w:rPr>
              <w:t>IVA</w:t>
            </w:r>
          </w:p>
        </w:tc>
        <w:tc>
          <w:tcPr>
            <w:tcW w:w="2126" w:type="dxa"/>
            <w:tcBorders>
              <w:top w:val="single" w:sz="2" w:space="0" w:color="000000"/>
              <w:left w:val="single" w:sz="2" w:space="0" w:color="000000"/>
              <w:bottom w:val="single" w:sz="2" w:space="0" w:color="000000"/>
              <w:right w:val="single" w:sz="2" w:space="0" w:color="000000"/>
            </w:tcBorders>
            <w:shd w:val="clear" w:color="auto" w:fill="0074BC"/>
            <w:vAlign w:val="center"/>
            <w:hideMark/>
          </w:tcPr>
          <w:p w:rsidR="00706192" w:rsidRDefault="00706192">
            <w:pPr>
              <w:widowControl w:val="0"/>
              <w:suppressLineNumbers/>
              <w:suppressAutoHyphens/>
              <w:autoSpaceDE w:val="0"/>
              <w:spacing w:line="252" w:lineRule="auto"/>
              <w:jc w:val="center"/>
              <w:textAlignment w:val="baseline"/>
              <w:rPr>
                <w:rFonts w:ascii="Franklin Gothic Book" w:hAnsi="Franklin Gothic Book" w:cs="Arial"/>
                <w:color w:val="FFFFFF"/>
                <w:kern w:val="2"/>
                <w:sz w:val="22"/>
                <w:szCs w:val="22"/>
                <w:lang w:val="en-US" w:eastAsia="zh-CN"/>
              </w:rPr>
            </w:pPr>
            <w:r>
              <w:rPr>
                <w:rFonts w:ascii="Franklin Gothic Book" w:hAnsi="Franklin Gothic Book" w:cs="Arial"/>
                <w:b/>
                <w:bCs/>
                <w:color w:val="FFFFFF"/>
                <w:kern w:val="2"/>
                <w:sz w:val="22"/>
                <w:szCs w:val="22"/>
                <w:lang w:val="en-US" w:eastAsia="zh-CN"/>
              </w:rPr>
              <w:t>Total</w:t>
            </w:r>
          </w:p>
        </w:tc>
      </w:tr>
      <w:tr w:rsidR="00706192" w:rsidTr="00706192">
        <w:trPr>
          <w:trHeight w:val="453"/>
          <w:jc w:val="center"/>
        </w:trPr>
        <w:tc>
          <w:tcPr>
            <w:tcW w:w="2040" w:type="dxa"/>
            <w:tcBorders>
              <w:top w:val="nil"/>
              <w:left w:val="single" w:sz="2" w:space="0" w:color="000000"/>
              <w:bottom w:val="single" w:sz="2" w:space="0" w:color="000000"/>
              <w:right w:val="nil"/>
            </w:tcBorders>
            <w:vAlign w:val="center"/>
            <w:hideMark/>
          </w:tcPr>
          <w:p w:rsidR="00706192" w:rsidRDefault="00A1547D">
            <w:pPr>
              <w:widowControl w:val="0"/>
              <w:suppressLineNumbers/>
              <w:suppressAutoHyphens/>
              <w:autoSpaceDE w:val="0"/>
              <w:spacing w:line="252" w:lineRule="auto"/>
              <w:jc w:val="center"/>
              <w:textAlignment w:val="baseline"/>
              <w:rPr>
                <w:rFonts w:ascii="Franklin Gothic Book" w:hAnsi="Franklin Gothic Book" w:cs="Arial"/>
                <w:kern w:val="2"/>
                <w:sz w:val="22"/>
                <w:szCs w:val="22"/>
                <w:lang w:val="en-US" w:eastAsia="zh-CN"/>
              </w:rPr>
            </w:pPr>
            <w:r>
              <w:rPr>
                <w:rFonts w:ascii="Franklin Gothic Book" w:hAnsi="Franklin Gothic Book" w:cs="Calibri"/>
                <w:bCs/>
                <w:color w:val="000000"/>
                <w:sz w:val="22"/>
                <w:szCs w:val="22"/>
                <w:lang w:val="es-ES" w:eastAsia="es-ES"/>
              </w:rPr>
              <w:t>78.725,00</w:t>
            </w:r>
            <w:r w:rsidR="00706192">
              <w:rPr>
                <w:rFonts w:ascii="Franklin Gothic Book" w:hAnsi="Franklin Gothic Book" w:cs="Calibri"/>
                <w:bCs/>
                <w:color w:val="000000"/>
                <w:sz w:val="22"/>
                <w:szCs w:val="22"/>
                <w:lang w:val="es-ES" w:eastAsia="es-ES"/>
              </w:rPr>
              <w:t xml:space="preserve"> €</w:t>
            </w:r>
          </w:p>
        </w:tc>
        <w:tc>
          <w:tcPr>
            <w:tcW w:w="1815" w:type="dxa"/>
            <w:tcBorders>
              <w:top w:val="nil"/>
              <w:left w:val="single" w:sz="2" w:space="0" w:color="000000"/>
              <w:bottom w:val="single" w:sz="2" w:space="0" w:color="000000"/>
              <w:right w:val="nil"/>
            </w:tcBorders>
            <w:vAlign w:val="center"/>
            <w:hideMark/>
          </w:tcPr>
          <w:p w:rsidR="00706192" w:rsidRDefault="00A1547D">
            <w:pPr>
              <w:widowControl w:val="0"/>
              <w:suppressLineNumbers/>
              <w:suppressAutoHyphens/>
              <w:autoSpaceDE w:val="0"/>
              <w:spacing w:line="252" w:lineRule="auto"/>
              <w:jc w:val="center"/>
              <w:textAlignment w:val="baseline"/>
              <w:rPr>
                <w:rFonts w:ascii="Franklin Gothic Book" w:hAnsi="Franklin Gothic Book" w:cs="Arial"/>
                <w:kern w:val="2"/>
                <w:sz w:val="22"/>
                <w:szCs w:val="22"/>
                <w:lang w:val="en-US" w:eastAsia="zh-CN"/>
              </w:rPr>
            </w:pPr>
            <w:r>
              <w:rPr>
                <w:rFonts w:ascii="Franklin Gothic Book" w:hAnsi="Franklin Gothic Book" w:cs="Arial"/>
                <w:kern w:val="2"/>
                <w:sz w:val="22"/>
                <w:szCs w:val="22"/>
                <w:lang w:val="en-US" w:eastAsia="zh-CN"/>
              </w:rPr>
              <w:t>16.532,25 €</w:t>
            </w:r>
          </w:p>
        </w:tc>
        <w:tc>
          <w:tcPr>
            <w:tcW w:w="2126" w:type="dxa"/>
            <w:tcBorders>
              <w:top w:val="nil"/>
              <w:left w:val="single" w:sz="2" w:space="0" w:color="000000"/>
              <w:bottom w:val="single" w:sz="2" w:space="0" w:color="000000"/>
              <w:right w:val="single" w:sz="2" w:space="0" w:color="000000"/>
            </w:tcBorders>
            <w:vAlign w:val="center"/>
            <w:hideMark/>
          </w:tcPr>
          <w:p w:rsidR="00706192" w:rsidRDefault="00A1547D">
            <w:pPr>
              <w:widowControl w:val="0"/>
              <w:suppressLineNumbers/>
              <w:suppressAutoHyphens/>
              <w:autoSpaceDE w:val="0"/>
              <w:spacing w:line="252" w:lineRule="auto"/>
              <w:jc w:val="center"/>
              <w:textAlignment w:val="baseline"/>
              <w:rPr>
                <w:rFonts w:ascii="Franklin Gothic Book" w:hAnsi="Franklin Gothic Book" w:cs="Arial"/>
                <w:kern w:val="2"/>
                <w:sz w:val="22"/>
                <w:szCs w:val="22"/>
                <w:lang w:val="en-US" w:eastAsia="zh-CN"/>
              </w:rPr>
            </w:pPr>
            <w:r>
              <w:rPr>
                <w:rFonts w:ascii="Franklin Gothic Book" w:hAnsi="Franklin Gothic Book" w:cs="Calibri"/>
                <w:bCs/>
                <w:color w:val="000000"/>
                <w:sz w:val="22"/>
                <w:szCs w:val="22"/>
                <w:lang w:val="es-ES" w:eastAsia="es-ES"/>
              </w:rPr>
              <w:t>95.257,25</w:t>
            </w:r>
            <w:r w:rsidR="00706192">
              <w:rPr>
                <w:rFonts w:ascii="Franklin Gothic Book" w:hAnsi="Franklin Gothic Book" w:cs="Calibri"/>
                <w:bCs/>
                <w:color w:val="000000"/>
                <w:sz w:val="22"/>
                <w:szCs w:val="22"/>
                <w:lang w:val="es-ES" w:eastAsia="es-ES"/>
              </w:rPr>
              <w:t xml:space="preserve"> €</w:t>
            </w:r>
          </w:p>
        </w:tc>
      </w:tr>
    </w:tbl>
    <w:p w:rsidR="00706192" w:rsidRDefault="00706192" w:rsidP="00706192">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706192" w:rsidRDefault="00706192" w:rsidP="00706192">
      <w:pPr>
        <w:widowControl w:val="0"/>
        <w:suppressLineNumbers/>
        <w:suppressAutoHyphens/>
        <w:autoSpaceDE w:val="0"/>
        <w:jc w:val="both"/>
        <w:textAlignment w:val="baseline"/>
        <w:rPr>
          <w:rFonts w:ascii="Franklin Gothic Book" w:hAnsi="Franklin Gothic Book" w:cs="Arial"/>
          <w:kern w:val="2"/>
          <w:sz w:val="22"/>
          <w:szCs w:val="22"/>
          <w:lang w:eastAsia="zh-CN"/>
        </w:rPr>
      </w:pPr>
    </w:p>
    <w:p w:rsidR="00706192" w:rsidRDefault="00706192" w:rsidP="00706192">
      <w:pPr>
        <w:widowControl w:val="0"/>
        <w:suppressLineNumbers/>
        <w:suppressAutoHyphens/>
        <w:autoSpaceDE w:val="0"/>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El pressupost base de licitació és desglossa en el quadre d’anualitats següents:</w:t>
      </w:r>
    </w:p>
    <w:p w:rsidR="00706192" w:rsidRDefault="00706192" w:rsidP="00706192">
      <w:pPr>
        <w:widowControl w:val="0"/>
        <w:suppressLineNumbers/>
        <w:suppressAutoHyphens/>
        <w:autoSpaceDE w:val="0"/>
        <w:textAlignment w:val="baseline"/>
        <w:rPr>
          <w:rFonts w:ascii="Franklin Gothic Book" w:hAnsi="Franklin Gothic Book" w:cs="Arial"/>
          <w:kern w:val="2"/>
          <w:sz w:val="22"/>
          <w:szCs w:val="22"/>
          <w:lang w:eastAsia="zh-C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126"/>
        <w:gridCol w:w="1701"/>
        <w:gridCol w:w="2268"/>
        <w:gridCol w:w="2126"/>
      </w:tblGrid>
      <w:tr w:rsidR="00A1547D" w:rsidRPr="00A1547D" w:rsidTr="00A1547D">
        <w:tc>
          <w:tcPr>
            <w:tcW w:w="851"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Any</w:t>
            </w:r>
          </w:p>
        </w:tc>
        <w:tc>
          <w:tcPr>
            <w:tcW w:w="2126"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Base imposable</w:t>
            </w:r>
          </w:p>
        </w:tc>
        <w:tc>
          <w:tcPr>
            <w:tcW w:w="1701"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IVA desglossat</w:t>
            </w:r>
          </w:p>
        </w:tc>
        <w:tc>
          <w:tcPr>
            <w:tcW w:w="2268"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Import, IVA inclòs</w:t>
            </w:r>
          </w:p>
        </w:tc>
        <w:tc>
          <w:tcPr>
            <w:tcW w:w="2126"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Percentatge</w:t>
            </w:r>
          </w:p>
        </w:tc>
      </w:tr>
      <w:tr w:rsidR="00A1547D" w:rsidRPr="00A1547D" w:rsidTr="00A1547D">
        <w:tc>
          <w:tcPr>
            <w:tcW w:w="851"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2025</w:t>
            </w:r>
          </w:p>
        </w:tc>
        <w:tc>
          <w:tcPr>
            <w:tcW w:w="2126"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 xml:space="preserve">45.922,92 €     </w:t>
            </w:r>
          </w:p>
        </w:tc>
        <w:tc>
          <w:tcPr>
            <w:tcW w:w="1701"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9.643,81 €</w:t>
            </w:r>
          </w:p>
        </w:tc>
        <w:tc>
          <w:tcPr>
            <w:tcW w:w="2268"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55.566,73 €</w:t>
            </w:r>
          </w:p>
        </w:tc>
        <w:tc>
          <w:tcPr>
            <w:tcW w:w="2126"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58,33 %</w:t>
            </w:r>
          </w:p>
        </w:tc>
      </w:tr>
      <w:tr w:rsidR="00A1547D" w:rsidRPr="00A1547D" w:rsidTr="00A1547D">
        <w:tc>
          <w:tcPr>
            <w:tcW w:w="851"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2026</w:t>
            </w:r>
          </w:p>
        </w:tc>
        <w:tc>
          <w:tcPr>
            <w:tcW w:w="2126"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32.802,08 €</w:t>
            </w:r>
          </w:p>
        </w:tc>
        <w:tc>
          <w:tcPr>
            <w:tcW w:w="1701"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6.888,44 €</w:t>
            </w:r>
          </w:p>
        </w:tc>
        <w:tc>
          <w:tcPr>
            <w:tcW w:w="2268"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39.690,52 €</w:t>
            </w:r>
          </w:p>
        </w:tc>
        <w:tc>
          <w:tcPr>
            <w:tcW w:w="2126" w:type="dxa"/>
            <w:tcBorders>
              <w:top w:val="single" w:sz="4" w:space="0" w:color="auto"/>
              <w:left w:val="single" w:sz="4" w:space="0" w:color="auto"/>
              <w:bottom w:val="single" w:sz="4" w:space="0" w:color="auto"/>
              <w:right w:val="single" w:sz="4" w:space="0" w:color="auto"/>
            </w:tcBorders>
            <w:hideMark/>
          </w:tcPr>
          <w:p w:rsidR="00A1547D" w:rsidRPr="00A1547D" w:rsidRDefault="00A1547D">
            <w:pPr>
              <w:jc w:val="center"/>
              <w:rPr>
                <w:rFonts w:ascii="Franklin Gothic Book" w:hAnsi="Franklin Gothic Book"/>
                <w:bCs/>
                <w:sz w:val="22"/>
                <w:szCs w:val="22"/>
              </w:rPr>
            </w:pPr>
            <w:r w:rsidRPr="00A1547D">
              <w:rPr>
                <w:rFonts w:ascii="Franklin Gothic Book" w:hAnsi="Franklin Gothic Book"/>
                <w:bCs/>
                <w:sz w:val="22"/>
                <w:szCs w:val="22"/>
              </w:rPr>
              <w:t>41,67 %</w:t>
            </w:r>
          </w:p>
        </w:tc>
      </w:tr>
    </w:tbl>
    <w:p w:rsidR="00A1547D" w:rsidRDefault="00A1547D" w:rsidP="00706192">
      <w:pPr>
        <w:widowControl w:val="0"/>
        <w:suppressLineNumbers/>
        <w:suppressAutoHyphens/>
        <w:autoSpaceDE w:val="0"/>
        <w:textAlignment w:val="baseline"/>
        <w:rPr>
          <w:rFonts w:ascii="Franklin Gothic Book" w:hAnsi="Franklin Gothic Book" w:cs="Arial"/>
          <w:kern w:val="2"/>
          <w:sz w:val="22"/>
          <w:szCs w:val="22"/>
          <w:lang w:eastAsia="zh-CN"/>
        </w:rPr>
      </w:pPr>
    </w:p>
    <w:p w:rsidR="00706192" w:rsidRDefault="00706192" w:rsidP="00A1547D">
      <w:pPr>
        <w:widowControl w:val="0"/>
        <w:suppressLineNumbers/>
        <w:suppressAutoHyphens/>
        <w:autoSpaceDE w:val="0"/>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El càlcul del pressupost base de licitació s’ha efectuat de conformitat </w:t>
      </w:r>
      <w:r w:rsidR="00A1547D">
        <w:rPr>
          <w:rFonts w:ascii="Franklin Gothic Book" w:hAnsi="Franklin Gothic Book" w:cs="Arial"/>
          <w:kern w:val="2"/>
          <w:sz w:val="22"/>
          <w:szCs w:val="22"/>
          <w:lang w:eastAsia="zh-CN"/>
        </w:rPr>
        <w:t>amb l’estudi de costos següent:</w:t>
      </w:r>
    </w:p>
    <w:p w:rsidR="00A1547D" w:rsidRDefault="00A1547D" w:rsidP="00A1547D">
      <w:pPr>
        <w:widowControl w:val="0"/>
        <w:suppressLineNumbers/>
        <w:suppressAutoHyphens/>
        <w:autoSpaceDE w:val="0"/>
        <w:textAlignment w:val="baseline"/>
        <w:rPr>
          <w:rFonts w:ascii="Franklin Gothic Book" w:hAnsi="Franklin Gothic Book" w:cs="Arial"/>
          <w:kern w:val="2"/>
          <w:sz w:val="22"/>
          <w:szCs w:val="22"/>
          <w:lang w:eastAsia="zh-CN"/>
        </w:rPr>
      </w:pPr>
    </w:p>
    <w:tbl>
      <w:tblPr>
        <w:tblW w:w="9062" w:type="dxa"/>
        <w:tblInd w:w="80" w:type="dxa"/>
        <w:tblCellMar>
          <w:left w:w="70" w:type="dxa"/>
          <w:right w:w="70" w:type="dxa"/>
        </w:tblCellMar>
        <w:tblLook w:val="04A0" w:firstRow="1" w:lastRow="0" w:firstColumn="1" w:lastColumn="0" w:noHBand="0" w:noVBand="1"/>
      </w:tblPr>
      <w:tblGrid>
        <w:gridCol w:w="5942"/>
        <w:gridCol w:w="2125"/>
        <w:gridCol w:w="999"/>
      </w:tblGrid>
      <w:tr w:rsidR="00A1547D" w:rsidRPr="00A1547D" w:rsidTr="00A1547D">
        <w:trPr>
          <w:trHeight w:val="315"/>
        </w:trPr>
        <w:tc>
          <w:tcPr>
            <w:tcW w:w="5942" w:type="dxa"/>
            <w:tcBorders>
              <w:top w:val="single" w:sz="8" w:space="0" w:color="auto"/>
              <w:left w:val="single" w:sz="8" w:space="0" w:color="auto"/>
              <w:bottom w:val="nil"/>
              <w:right w:val="single" w:sz="4" w:space="0" w:color="auto"/>
            </w:tcBorders>
            <w:shd w:val="clear" w:color="auto" w:fill="E7E6E6"/>
            <w:noWrap/>
            <w:vAlign w:val="bottom"/>
            <w:hideMark/>
          </w:tcPr>
          <w:p w:rsidR="00A1547D" w:rsidRPr="00A1547D" w:rsidRDefault="00A1547D">
            <w:pPr>
              <w:rPr>
                <w:rFonts w:ascii="Franklin Gothic Book" w:eastAsia="Calibri" w:hAnsi="Franklin Gothic Book" w:cs="Times New Roman"/>
                <w:b/>
                <w:bCs/>
                <w:i/>
                <w:iCs/>
                <w:sz w:val="22"/>
                <w:szCs w:val="22"/>
                <w:lang w:eastAsia="en-US"/>
              </w:rPr>
            </w:pPr>
            <w:r w:rsidRPr="00A1547D">
              <w:rPr>
                <w:rFonts w:ascii="Franklin Gothic Book" w:eastAsia="Calibri" w:hAnsi="Franklin Gothic Book"/>
                <w:b/>
                <w:bCs/>
                <w:i/>
                <w:iCs/>
                <w:sz w:val="22"/>
                <w:szCs w:val="22"/>
                <w:lang w:eastAsia="en-US"/>
              </w:rPr>
              <w:t xml:space="preserve">Costos directes </w:t>
            </w:r>
          </w:p>
        </w:tc>
        <w:tc>
          <w:tcPr>
            <w:tcW w:w="2125" w:type="dxa"/>
            <w:tcBorders>
              <w:top w:val="single" w:sz="8" w:space="0" w:color="auto"/>
              <w:left w:val="nil"/>
              <w:bottom w:val="nil"/>
              <w:right w:val="single" w:sz="4" w:space="0" w:color="auto"/>
            </w:tcBorders>
            <w:shd w:val="clear" w:color="auto" w:fill="E7E6E6"/>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single" w:sz="8" w:space="0" w:color="auto"/>
              <w:left w:val="nil"/>
              <w:bottom w:val="nil"/>
              <w:right w:val="single" w:sz="8" w:space="0" w:color="auto"/>
            </w:tcBorders>
            <w:shd w:val="clear" w:color="auto" w:fill="E7E6E6"/>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r>
      <w:tr w:rsidR="00A1547D" w:rsidRPr="00A1547D" w:rsidTr="00A1547D">
        <w:trPr>
          <w:trHeight w:val="315"/>
        </w:trPr>
        <w:tc>
          <w:tcPr>
            <w:tcW w:w="5942" w:type="dxa"/>
            <w:tcBorders>
              <w:top w:val="single" w:sz="8" w:space="0" w:color="auto"/>
              <w:left w:val="single" w:sz="8" w:space="0" w:color="auto"/>
              <w:bottom w:val="single" w:sz="8" w:space="0" w:color="auto"/>
              <w:right w:val="single" w:sz="4" w:space="0" w:color="auto"/>
            </w:tcBorders>
            <w:noWrap/>
            <w:vAlign w:val="bottom"/>
            <w:hideMark/>
          </w:tcPr>
          <w:p w:rsidR="00A1547D" w:rsidRPr="00A1547D" w:rsidRDefault="00A1547D">
            <w:pPr>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xml:space="preserve">Salarials </w:t>
            </w:r>
          </w:p>
        </w:tc>
        <w:tc>
          <w:tcPr>
            <w:tcW w:w="2125" w:type="dxa"/>
            <w:tcBorders>
              <w:top w:val="single" w:sz="8" w:space="0" w:color="auto"/>
              <w:left w:val="nil"/>
              <w:bottom w:val="single" w:sz="8"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49.740,95 €</w:t>
            </w:r>
          </w:p>
        </w:tc>
        <w:tc>
          <w:tcPr>
            <w:tcW w:w="995" w:type="dxa"/>
            <w:tcBorders>
              <w:top w:val="single" w:sz="8" w:space="0" w:color="auto"/>
              <w:left w:val="nil"/>
              <w:bottom w:val="single" w:sz="8"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r>
      <w:tr w:rsidR="00A1547D" w:rsidRPr="00A1547D" w:rsidTr="00A1547D">
        <w:trPr>
          <w:trHeight w:val="300"/>
        </w:trPr>
        <w:tc>
          <w:tcPr>
            <w:tcW w:w="5942" w:type="dxa"/>
            <w:tcBorders>
              <w:top w:val="nil"/>
              <w:left w:val="single" w:sz="8" w:space="0" w:color="auto"/>
              <w:bottom w:val="single" w:sz="4" w:space="0" w:color="auto"/>
              <w:right w:val="single" w:sz="4" w:space="0" w:color="auto"/>
            </w:tcBorders>
            <w:noWrap/>
            <w:vAlign w:val="bottom"/>
            <w:hideMark/>
          </w:tcPr>
          <w:p w:rsidR="00A1547D" w:rsidRPr="00A1547D" w:rsidRDefault="00A1547D">
            <w:pPr>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Seguretat Social</w:t>
            </w:r>
          </w:p>
        </w:tc>
        <w:tc>
          <w:tcPr>
            <w:tcW w:w="2125" w:type="dxa"/>
            <w:tcBorders>
              <w:top w:val="nil"/>
              <w:left w:val="nil"/>
              <w:bottom w:val="single" w:sz="4"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16.414,51 €</w:t>
            </w:r>
          </w:p>
        </w:tc>
        <w:tc>
          <w:tcPr>
            <w:tcW w:w="995" w:type="dxa"/>
            <w:tcBorders>
              <w:top w:val="nil"/>
              <w:left w:val="nil"/>
              <w:bottom w:val="single" w:sz="4"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w:t>
            </w:r>
          </w:p>
        </w:tc>
      </w:tr>
      <w:tr w:rsidR="00A1547D" w:rsidRPr="00A1547D" w:rsidTr="00A1547D">
        <w:trPr>
          <w:trHeight w:val="315"/>
        </w:trPr>
        <w:tc>
          <w:tcPr>
            <w:tcW w:w="5942" w:type="dxa"/>
            <w:tcBorders>
              <w:top w:val="single" w:sz="8" w:space="0" w:color="auto"/>
              <w:left w:val="single" w:sz="8" w:space="0" w:color="auto"/>
              <w:bottom w:val="single" w:sz="8" w:space="0" w:color="auto"/>
              <w:right w:val="single" w:sz="4" w:space="0" w:color="auto"/>
            </w:tcBorders>
            <w:noWrap/>
            <w:vAlign w:val="bottom"/>
            <w:hideMark/>
          </w:tcPr>
          <w:p w:rsidR="00A1547D" w:rsidRPr="00A1547D" w:rsidRDefault="00A1547D">
            <w:pPr>
              <w:rPr>
                <w:rFonts w:ascii="Franklin Gothic Book" w:eastAsia="Calibri" w:hAnsi="Franklin Gothic Book"/>
                <w:b/>
                <w:bCs/>
                <w:sz w:val="22"/>
                <w:szCs w:val="22"/>
                <w:lang w:eastAsia="en-US"/>
              </w:rPr>
            </w:pPr>
            <w:r w:rsidRPr="00A1547D">
              <w:rPr>
                <w:rFonts w:ascii="Franklin Gothic Book" w:eastAsia="Calibri" w:hAnsi="Franklin Gothic Book"/>
                <w:b/>
                <w:bCs/>
                <w:sz w:val="22"/>
                <w:szCs w:val="22"/>
                <w:lang w:eastAsia="en-US"/>
              </w:rPr>
              <w:t xml:space="preserve">Altres directes </w:t>
            </w:r>
          </w:p>
        </w:tc>
        <w:tc>
          <w:tcPr>
            <w:tcW w:w="2125" w:type="dxa"/>
            <w:tcBorders>
              <w:top w:val="single" w:sz="8" w:space="0" w:color="auto"/>
              <w:left w:val="nil"/>
              <w:bottom w:val="single" w:sz="8"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single" w:sz="8" w:space="0" w:color="auto"/>
              <w:left w:val="nil"/>
              <w:bottom w:val="single" w:sz="8"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r>
      <w:tr w:rsidR="00A1547D" w:rsidRPr="00A1547D" w:rsidTr="00A1547D">
        <w:trPr>
          <w:trHeight w:val="300"/>
        </w:trPr>
        <w:tc>
          <w:tcPr>
            <w:tcW w:w="5942" w:type="dxa"/>
            <w:tcBorders>
              <w:top w:val="nil"/>
              <w:left w:val="single" w:sz="8" w:space="0" w:color="auto"/>
              <w:bottom w:val="single" w:sz="4" w:space="0" w:color="auto"/>
              <w:right w:val="single" w:sz="4" w:space="0" w:color="auto"/>
            </w:tcBorders>
            <w:noWrap/>
            <w:vAlign w:val="bottom"/>
            <w:hideMark/>
          </w:tcPr>
          <w:p w:rsidR="00A1547D" w:rsidRPr="00A1547D" w:rsidRDefault="00A1547D">
            <w:pPr>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xml:space="preserve">Vestuari i Equip de Protecció Individual (PRL) </w:t>
            </w:r>
          </w:p>
        </w:tc>
        <w:tc>
          <w:tcPr>
            <w:tcW w:w="2125" w:type="dxa"/>
            <w:tcBorders>
              <w:top w:val="nil"/>
              <w:left w:val="nil"/>
              <w:bottom w:val="single" w:sz="4"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nil"/>
              <w:left w:val="nil"/>
              <w:bottom w:val="single" w:sz="4"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w:t>
            </w:r>
          </w:p>
        </w:tc>
      </w:tr>
      <w:tr w:rsidR="00A1547D" w:rsidRPr="00A1547D" w:rsidTr="00A1547D">
        <w:trPr>
          <w:trHeight w:val="300"/>
        </w:trPr>
        <w:tc>
          <w:tcPr>
            <w:tcW w:w="5942" w:type="dxa"/>
            <w:tcBorders>
              <w:top w:val="nil"/>
              <w:left w:val="single" w:sz="8" w:space="0" w:color="auto"/>
              <w:bottom w:val="single" w:sz="4" w:space="0" w:color="auto"/>
              <w:right w:val="single" w:sz="4" w:space="0" w:color="auto"/>
            </w:tcBorders>
            <w:noWrap/>
            <w:vAlign w:val="bottom"/>
            <w:hideMark/>
          </w:tcPr>
          <w:p w:rsidR="00A1547D" w:rsidRPr="00A1547D" w:rsidRDefault="00A1547D">
            <w:pPr>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xml:space="preserve">Arrendament/adquisició i reparació de vehicles </w:t>
            </w:r>
          </w:p>
        </w:tc>
        <w:tc>
          <w:tcPr>
            <w:tcW w:w="2125" w:type="dxa"/>
            <w:tcBorders>
              <w:top w:val="nil"/>
              <w:left w:val="nil"/>
              <w:bottom w:val="single" w:sz="4"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nil"/>
              <w:left w:val="nil"/>
              <w:bottom w:val="single" w:sz="4"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w:t>
            </w:r>
          </w:p>
        </w:tc>
      </w:tr>
      <w:tr w:rsidR="00A1547D" w:rsidRPr="00A1547D" w:rsidTr="00A1547D">
        <w:trPr>
          <w:trHeight w:val="300"/>
        </w:trPr>
        <w:tc>
          <w:tcPr>
            <w:tcW w:w="5942" w:type="dxa"/>
            <w:tcBorders>
              <w:top w:val="nil"/>
              <w:left w:val="single" w:sz="8" w:space="0" w:color="auto"/>
              <w:bottom w:val="single" w:sz="4" w:space="0" w:color="auto"/>
              <w:right w:val="single" w:sz="4" w:space="0" w:color="auto"/>
            </w:tcBorders>
            <w:noWrap/>
            <w:vAlign w:val="bottom"/>
            <w:hideMark/>
          </w:tcPr>
          <w:p w:rsidR="00A1547D" w:rsidRPr="00A1547D" w:rsidRDefault="00A1547D">
            <w:pPr>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xml:space="preserve">Amortització i reparació de maquinària </w:t>
            </w:r>
          </w:p>
        </w:tc>
        <w:tc>
          <w:tcPr>
            <w:tcW w:w="2125" w:type="dxa"/>
            <w:tcBorders>
              <w:top w:val="nil"/>
              <w:left w:val="nil"/>
              <w:bottom w:val="single" w:sz="4"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nil"/>
              <w:left w:val="nil"/>
              <w:bottom w:val="single" w:sz="4"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w:t>
            </w:r>
          </w:p>
        </w:tc>
      </w:tr>
      <w:tr w:rsidR="00A1547D" w:rsidRPr="00A1547D" w:rsidTr="00A1547D">
        <w:trPr>
          <w:trHeight w:val="300"/>
        </w:trPr>
        <w:tc>
          <w:tcPr>
            <w:tcW w:w="5942" w:type="dxa"/>
            <w:tcBorders>
              <w:top w:val="nil"/>
              <w:left w:val="single" w:sz="8" w:space="0" w:color="auto"/>
              <w:bottom w:val="single" w:sz="4" w:space="0" w:color="auto"/>
              <w:right w:val="single" w:sz="4" w:space="0" w:color="auto"/>
            </w:tcBorders>
            <w:noWrap/>
            <w:vAlign w:val="bottom"/>
            <w:hideMark/>
          </w:tcPr>
          <w:p w:rsidR="00A1547D" w:rsidRPr="00A1547D" w:rsidRDefault="00A1547D">
            <w:pPr>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xml:space="preserve">Revisió mèdica obligatòria </w:t>
            </w:r>
          </w:p>
        </w:tc>
        <w:tc>
          <w:tcPr>
            <w:tcW w:w="2125" w:type="dxa"/>
            <w:tcBorders>
              <w:top w:val="nil"/>
              <w:left w:val="nil"/>
              <w:bottom w:val="single" w:sz="4"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nil"/>
              <w:left w:val="nil"/>
              <w:bottom w:val="single" w:sz="4"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w:t>
            </w:r>
          </w:p>
        </w:tc>
      </w:tr>
      <w:tr w:rsidR="00A1547D" w:rsidRPr="00A1547D" w:rsidTr="00A1547D">
        <w:trPr>
          <w:trHeight w:val="315"/>
        </w:trPr>
        <w:tc>
          <w:tcPr>
            <w:tcW w:w="5942" w:type="dxa"/>
            <w:tcBorders>
              <w:top w:val="nil"/>
              <w:left w:val="single" w:sz="8" w:space="0" w:color="auto"/>
              <w:bottom w:val="nil"/>
              <w:right w:val="single" w:sz="4" w:space="0" w:color="auto"/>
            </w:tcBorders>
            <w:noWrap/>
            <w:vAlign w:val="bottom"/>
            <w:hideMark/>
          </w:tcPr>
          <w:p w:rsidR="00A1547D" w:rsidRPr="00A1547D" w:rsidRDefault="00A1547D">
            <w:pPr>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xml:space="preserve">Altres directes </w:t>
            </w:r>
          </w:p>
        </w:tc>
        <w:tc>
          <w:tcPr>
            <w:tcW w:w="2125" w:type="dxa"/>
            <w:tcBorders>
              <w:top w:val="nil"/>
              <w:left w:val="nil"/>
              <w:bottom w:val="nil"/>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nil"/>
              <w:left w:val="nil"/>
              <w:bottom w:val="nil"/>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w:t>
            </w:r>
          </w:p>
        </w:tc>
      </w:tr>
      <w:tr w:rsidR="00A1547D" w:rsidRPr="00A1547D" w:rsidTr="00A1547D">
        <w:trPr>
          <w:trHeight w:val="315"/>
        </w:trPr>
        <w:tc>
          <w:tcPr>
            <w:tcW w:w="5942" w:type="dxa"/>
            <w:tcBorders>
              <w:top w:val="single" w:sz="8" w:space="0" w:color="auto"/>
              <w:left w:val="single" w:sz="8" w:space="0" w:color="auto"/>
              <w:bottom w:val="single" w:sz="4" w:space="0" w:color="auto"/>
              <w:right w:val="single" w:sz="4" w:space="0" w:color="auto"/>
            </w:tcBorders>
            <w:shd w:val="clear" w:color="auto" w:fill="E7E6E6"/>
            <w:noWrap/>
            <w:vAlign w:val="bottom"/>
            <w:hideMark/>
          </w:tcPr>
          <w:p w:rsidR="00A1547D" w:rsidRPr="00A1547D" w:rsidRDefault="00A1547D">
            <w:pPr>
              <w:rPr>
                <w:rFonts w:ascii="Franklin Gothic Book" w:eastAsia="Calibri" w:hAnsi="Franklin Gothic Book"/>
                <w:b/>
                <w:bCs/>
                <w:i/>
                <w:iCs/>
                <w:sz w:val="22"/>
                <w:szCs w:val="22"/>
                <w:lang w:eastAsia="en-US"/>
              </w:rPr>
            </w:pPr>
            <w:r w:rsidRPr="00A1547D">
              <w:rPr>
                <w:rFonts w:ascii="Franklin Gothic Book" w:eastAsia="Calibri" w:hAnsi="Franklin Gothic Book"/>
                <w:b/>
                <w:bCs/>
                <w:i/>
                <w:iCs/>
                <w:sz w:val="22"/>
                <w:szCs w:val="22"/>
                <w:lang w:eastAsia="en-US"/>
              </w:rPr>
              <w:t xml:space="preserve">Costos indirectes </w:t>
            </w:r>
          </w:p>
        </w:tc>
        <w:tc>
          <w:tcPr>
            <w:tcW w:w="2125" w:type="dxa"/>
            <w:tcBorders>
              <w:top w:val="single" w:sz="8" w:space="0" w:color="auto"/>
              <w:left w:val="nil"/>
              <w:bottom w:val="single" w:sz="4" w:space="0" w:color="auto"/>
              <w:right w:val="single" w:sz="4" w:space="0" w:color="auto"/>
            </w:tcBorders>
            <w:shd w:val="clear" w:color="auto" w:fill="E7E6E6"/>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single" w:sz="8" w:space="0" w:color="auto"/>
              <w:left w:val="nil"/>
              <w:bottom w:val="single" w:sz="4" w:space="0" w:color="auto"/>
              <w:right w:val="single" w:sz="8" w:space="0" w:color="auto"/>
            </w:tcBorders>
            <w:shd w:val="clear" w:color="auto" w:fill="E7E6E6"/>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r>
      <w:tr w:rsidR="00A1547D" w:rsidRPr="00A1547D" w:rsidTr="00A1547D">
        <w:trPr>
          <w:trHeight w:val="315"/>
        </w:trPr>
        <w:tc>
          <w:tcPr>
            <w:tcW w:w="5942" w:type="dxa"/>
            <w:tcBorders>
              <w:top w:val="nil"/>
              <w:left w:val="single" w:sz="8" w:space="0" w:color="auto"/>
              <w:bottom w:val="single" w:sz="8" w:space="0" w:color="auto"/>
              <w:right w:val="single" w:sz="4" w:space="0" w:color="auto"/>
            </w:tcBorders>
            <w:noWrap/>
            <w:vAlign w:val="bottom"/>
            <w:hideMark/>
          </w:tcPr>
          <w:p w:rsidR="00A1547D" w:rsidRPr="00A1547D" w:rsidRDefault="00A1547D">
            <w:pPr>
              <w:rPr>
                <w:rFonts w:ascii="Franklin Gothic Book" w:eastAsia="Calibri" w:hAnsi="Franklin Gothic Book"/>
                <w:b/>
                <w:bCs/>
                <w:sz w:val="22"/>
                <w:szCs w:val="22"/>
                <w:lang w:eastAsia="en-US"/>
              </w:rPr>
            </w:pPr>
            <w:r w:rsidRPr="00A1547D">
              <w:rPr>
                <w:rFonts w:ascii="Franklin Gothic Book" w:eastAsia="Calibri" w:hAnsi="Franklin Gothic Book"/>
                <w:b/>
                <w:bCs/>
                <w:sz w:val="22"/>
                <w:szCs w:val="22"/>
                <w:lang w:eastAsia="en-US"/>
              </w:rPr>
              <w:t xml:space="preserve">Despeses indirectes </w:t>
            </w:r>
          </w:p>
        </w:tc>
        <w:tc>
          <w:tcPr>
            <w:tcW w:w="2125" w:type="dxa"/>
            <w:tcBorders>
              <w:top w:val="nil"/>
              <w:left w:val="nil"/>
              <w:bottom w:val="single" w:sz="8"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nil"/>
              <w:left w:val="nil"/>
              <w:bottom w:val="single" w:sz="8"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r>
      <w:tr w:rsidR="00A1547D" w:rsidRPr="00A1547D" w:rsidTr="00A1547D">
        <w:trPr>
          <w:trHeight w:val="300"/>
        </w:trPr>
        <w:tc>
          <w:tcPr>
            <w:tcW w:w="5942" w:type="dxa"/>
            <w:tcBorders>
              <w:top w:val="nil"/>
              <w:left w:val="single" w:sz="8" w:space="0" w:color="auto"/>
              <w:bottom w:val="single" w:sz="4" w:space="0" w:color="auto"/>
              <w:right w:val="single" w:sz="4" w:space="0" w:color="auto"/>
            </w:tcBorders>
            <w:noWrap/>
            <w:vAlign w:val="bottom"/>
            <w:hideMark/>
          </w:tcPr>
          <w:p w:rsidR="00A1547D" w:rsidRPr="00A1547D" w:rsidRDefault="00A1547D">
            <w:pPr>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Assegurances</w:t>
            </w:r>
          </w:p>
        </w:tc>
        <w:tc>
          <w:tcPr>
            <w:tcW w:w="2125" w:type="dxa"/>
            <w:tcBorders>
              <w:top w:val="nil"/>
              <w:left w:val="nil"/>
              <w:bottom w:val="single" w:sz="4"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nil"/>
              <w:left w:val="nil"/>
              <w:bottom w:val="single" w:sz="4"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w:t>
            </w:r>
          </w:p>
        </w:tc>
      </w:tr>
      <w:tr w:rsidR="00A1547D" w:rsidRPr="00A1547D" w:rsidTr="00A1547D">
        <w:trPr>
          <w:trHeight w:val="300"/>
        </w:trPr>
        <w:tc>
          <w:tcPr>
            <w:tcW w:w="5942" w:type="dxa"/>
            <w:tcBorders>
              <w:top w:val="nil"/>
              <w:left w:val="single" w:sz="8" w:space="0" w:color="auto"/>
              <w:bottom w:val="single" w:sz="4" w:space="0" w:color="auto"/>
              <w:right w:val="single" w:sz="4" w:space="0" w:color="auto"/>
            </w:tcBorders>
            <w:noWrap/>
            <w:vAlign w:val="bottom"/>
            <w:hideMark/>
          </w:tcPr>
          <w:p w:rsidR="00A1547D" w:rsidRPr="00A1547D" w:rsidRDefault="00A1547D">
            <w:pPr>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Subministraments generals</w:t>
            </w:r>
          </w:p>
        </w:tc>
        <w:tc>
          <w:tcPr>
            <w:tcW w:w="2125" w:type="dxa"/>
            <w:tcBorders>
              <w:top w:val="nil"/>
              <w:left w:val="nil"/>
              <w:bottom w:val="single" w:sz="4"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w:t>
            </w:r>
          </w:p>
        </w:tc>
        <w:tc>
          <w:tcPr>
            <w:tcW w:w="995" w:type="dxa"/>
            <w:tcBorders>
              <w:top w:val="nil"/>
              <w:left w:val="nil"/>
              <w:bottom w:val="single" w:sz="4"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w:t>
            </w:r>
          </w:p>
        </w:tc>
      </w:tr>
      <w:tr w:rsidR="00A1547D" w:rsidRPr="00A1547D" w:rsidTr="00A1547D">
        <w:trPr>
          <w:trHeight w:val="315"/>
        </w:trPr>
        <w:tc>
          <w:tcPr>
            <w:tcW w:w="5942" w:type="dxa"/>
            <w:tcBorders>
              <w:top w:val="single" w:sz="8" w:space="0" w:color="auto"/>
              <w:left w:val="single" w:sz="8" w:space="0" w:color="auto"/>
              <w:bottom w:val="single" w:sz="8" w:space="0" w:color="auto"/>
              <w:right w:val="single" w:sz="4" w:space="0" w:color="auto"/>
            </w:tcBorders>
            <w:noWrap/>
            <w:vAlign w:val="bottom"/>
            <w:hideMark/>
          </w:tcPr>
          <w:p w:rsidR="00A1547D" w:rsidRPr="00A1547D" w:rsidRDefault="00A1547D">
            <w:pPr>
              <w:rPr>
                <w:rFonts w:ascii="Franklin Gothic Book" w:eastAsia="Calibri" w:hAnsi="Franklin Gothic Book"/>
                <w:b/>
                <w:bCs/>
                <w:sz w:val="22"/>
                <w:szCs w:val="22"/>
                <w:lang w:eastAsia="en-US"/>
              </w:rPr>
            </w:pPr>
            <w:r w:rsidRPr="00A1547D">
              <w:rPr>
                <w:rFonts w:ascii="Franklin Gothic Book" w:eastAsia="Calibri" w:hAnsi="Franklin Gothic Book"/>
                <w:b/>
                <w:bCs/>
                <w:sz w:val="22"/>
                <w:szCs w:val="22"/>
                <w:lang w:eastAsia="en-US"/>
              </w:rPr>
              <w:lastRenderedPageBreak/>
              <w:t xml:space="preserve">Despeses Generals d'estructura </w:t>
            </w:r>
          </w:p>
        </w:tc>
        <w:tc>
          <w:tcPr>
            <w:tcW w:w="2125" w:type="dxa"/>
            <w:tcBorders>
              <w:top w:val="single" w:sz="8" w:space="0" w:color="auto"/>
              <w:left w:val="nil"/>
              <w:bottom w:val="single" w:sz="8"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8.600,21 €</w:t>
            </w:r>
          </w:p>
        </w:tc>
        <w:tc>
          <w:tcPr>
            <w:tcW w:w="995" w:type="dxa"/>
            <w:tcBorders>
              <w:top w:val="single" w:sz="8" w:space="0" w:color="auto"/>
              <w:left w:val="nil"/>
              <w:bottom w:val="single" w:sz="8"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13 %</w:t>
            </w:r>
          </w:p>
        </w:tc>
      </w:tr>
      <w:tr w:rsidR="00A1547D" w:rsidRPr="00A1547D" w:rsidTr="00A1547D">
        <w:trPr>
          <w:trHeight w:val="300"/>
        </w:trPr>
        <w:tc>
          <w:tcPr>
            <w:tcW w:w="5942" w:type="dxa"/>
            <w:tcBorders>
              <w:top w:val="nil"/>
              <w:left w:val="single" w:sz="8" w:space="0" w:color="auto"/>
              <w:bottom w:val="single" w:sz="4" w:space="0" w:color="auto"/>
              <w:right w:val="single" w:sz="4" w:space="0" w:color="auto"/>
            </w:tcBorders>
            <w:shd w:val="clear" w:color="auto" w:fill="E7E6E6"/>
            <w:noWrap/>
            <w:vAlign w:val="bottom"/>
            <w:hideMark/>
          </w:tcPr>
          <w:p w:rsidR="00A1547D" w:rsidRPr="00A1547D" w:rsidRDefault="00A1547D">
            <w:pPr>
              <w:rPr>
                <w:rFonts w:ascii="Franklin Gothic Book" w:eastAsia="Calibri" w:hAnsi="Franklin Gothic Book"/>
                <w:b/>
                <w:bCs/>
                <w:i/>
                <w:iCs/>
                <w:sz w:val="22"/>
                <w:szCs w:val="22"/>
                <w:lang w:eastAsia="en-US"/>
              </w:rPr>
            </w:pPr>
            <w:r w:rsidRPr="00A1547D">
              <w:rPr>
                <w:rFonts w:ascii="Franklin Gothic Book" w:eastAsia="Calibri" w:hAnsi="Franklin Gothic Book"/>
                <w:b/>
                <w:bCs/>
                <w:i/>
                <w:iCs/>
                <w:sz w:val="22"/>
                <w:szCs w:val="22"/>
                <w:lang w:eastAsia="en-US"/>
              </w:rPr>
              <w:t xml:space="preserve">Benefici </w:t>
            </w:r>
          </w:p>
        </w:tc>
        <w:tc>
          <w:tcPr>
            <w:tcW w:w="2125" w:type="dxa"/>
            <w:tcBorders>
              <w:top w:val="nil"/>
              <w:left w:val="nil"/>
              <w:bottom w:val="single" w:sz="4" w:space="0" w:color="auto"/>
              <w:right w:val="single" w:sz="4" w:space="0" w:color="auto"/>
            </w:tcBorders>
            <w:shd w:val="clear" w:color="auto" w:fill="E7E6E6"/>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3.969.33 €</w:t>
            </w:r>
          </w:p>
        </w:tc>
        <w:tc>
          <w:tcPr>
            <w:tcW w:w="995" w:type="dxa"/>
            <w:tcBorders>
              <w:top w:val="nil"/>
              <w:left w:val="nil"/>
              <w:bottom w:val="single" w:sz="4" w:space="0" w:color="auto"/>
              <w:right w:val="single" w:sz="8" w:space="0" w:color="auto"/>
            </w:tcBorders>
            <w:shd w:val="clear" w:color="auto" w:fill="E7E6E6"/>
            <w:noWrap/>
            <w:vAlign w:val="bottom"/>
            <w:hideMark/>
          </w:tcPr>
          <w:p w:rsidR="00A1547D" w:rsidRPr="00A1547D" w:rsidRDefault="00A1547D">
            <w:pPr>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 xml:space="preserve">       6 %</w:t>
            </w:r>
          </w:p>
        </w:tc>
      </w:tr>
      <w:tr w:rsidR="00A1547D" w:rsidRPr="00A1547D" w:rsidTr="00A1547D">
        <w:trPr>
          <w:trHeight w:val="315"/>
        </w:trPr>
        <w:tc>
          <w:tcPr>
            <w:tcW w:w="5942" w:type="dxa"/>
            <w:tcBorders>
              <w:top w:val="nil"/>
              <w:left w:val="single" w:sz="8" w:space="0" w:color="auto"/>
              <w:bottom w:val="single" w:sz="8" w:space="0" w:color="auto"/>
              <w:right w:val="single" w:sz="4" w:space="0" w:color="auto"/>
            </w:tcBorders>
            <w:noWrap/>
            <w:vAlign w:val="bottom"/>
            <w:hideMark/>
          </w:tcPr>
          <w:p w:rsidR="00A1547D" w:rsidRPr="00A1547D" w:rsidRDefault="00A1547D">
            <w:pPr>
              <w:rPr>
                <w:rFonts w:ascii="Franklin Gothic Book" w:eastAsia="Calibri" w:hAnsi="Franklin Gothic Book"/>
                <w:b/>
                <w:bCs/>
                <w:sz w:val="22"/>
                <w:szCs w:val="22"/>
                <w:lang w:eastAsia="en-US"/>
              </w:rPr>
            </w:pPr>
            <w:r w:rsidRPr="00A1547D">
              <w:rPr>
                <w:rFonts w:ascii="Franklin Gothic Book" w:eastAsia="Calibri" w:hAnsi="Franklin Gothic Book"/>
                <w:b/>
                <w:bCs/>
                <w:sz w:val="22"/>
                <w:szCs w:val="22"/>
                <w:lang w:eastAsia="en-US"/>
              </w:rPr>
              <w:t xml:space="preserve">Total </w:t>
            </w:r>
          </w:p>
        </w:tc>
        <w:tc>
          <w:tcPr>
            <w:tcW w:w="2125" w:type="dxa"/>
            <w:tcBorders>
              <w:top w:val="nil"/>
              <w:left w:val="nil"/>
              <w:bottom w:val="single" w:sz="8" w:space="0" w:color="auto"/>
              <w:right w:val="single" w:sz="4"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78.725, 00 €</w:t>
            </w:r>
          </w:p>
        </w:tc>
        <w:tc>
          <w:tcPr>
            <w:tcW w:w="995" w:type="dxa"/>
            <w:tcBorders>
              <w:top w:val="nil"/>
              <w:left w:val="nil"/>
              <w:bottom w:val="single" w:sz="8" w:space="0" w:color="auto"/>
              <w:right w:val="single" w:sz="8" w:space="0" w:color="auto"/>
            </w:tcBorders>
            <w:noWrap/>
            <w:vAlign w:val="bottom"/>
            <w:hideMark/>
          </w:tcPr>
          <w:p w:rsidR="00A1547D" w:rsidRPr="00A1547D" w:rsidRDefault="00A1547D">
            <w:pPr>
              <w:jc w:val="right"/>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100,00%</w:t>
            </w:r>
          </w:p>
        </w:tc>
      </w:tr>
    </w:tbl>
    <w:p w:rsidR="00A1547D" w:rsidRPr="00A1547D" w:rsidRDefault="00A1547D" w:rsidP="00A1547D">
      <w:pPr>
        <w:rPr>
          <w:rFonts w:ascii="Franklin Gothic Book" w:eastAsia="Calibri" w:hAnsi="Franklin Gothic Book"/>
          <w:sz w:val="22"/>
          <w:szCs w:val="22"/>
          <w:highlight w:val="yellow"/>
          <w:lang w:eastAsia="en-US"/>
        </w:rPr>
      </w:pPr>
    </w:p>
    <w:p w:rsidR="00A1547D" w:rsidRPr="00A1547D" w:rsidRDefault="00A1547D" w:rsidP="00A1547D">
      <w:pPr>
        <w:spacing w:after="200" w:line="276" w:lineRule="auto"/>
        <w:contextualSpacing/>
        <w:jc w:val="both"/>
        <w:rPr>
          <w:rFonts w:ascii="Franklin Gothic Book" w:eastAsia="Calibri" w:hAnsi="Franklin Gothic Book"/>
          <w:sz w:val="22"/>
          <w:szCs w:val="22"/>
          <w:highlight w:val="yellow"/>
          <w:lang w:eastAsia="en-US"/>
        </w:rPr>
      </w:pPr>
    </w:p>
    <w:p w:rsidR="00A1547D" w:rsidRPr="00A1547D" w:rsidRDefault="00A1547D" w:rsidP="00A1547D">
      <w:pPr>
        <w:spacing w:after="200" w:line="276" w:lineRule="auto"/>
        <w:contextualSpacing/>
        <w:jc w:val="both"/>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Els costos salarials s’han determinat prenent com a base el “</w:t>
      </w:r>
      <w:proofErr w:type="spellStart"/>
      <w:r w:rsidRPr="00A1547D">
        <w:rPr>
          <w:rFonts w:ascii="Franklin Gothic Book" w:eastAsia="Calibri" w:hAnsi="Franklin Gothic Book"/>
          <w:sz w:val="22"/>
          <w:szCs w:val="22"/>
          <w:lang w:eastAsia="en-US"/>
        </w:rPr>
        <w:t>Convenio</w:t>
      </w:r>
      <w:proofErr w:type="spellEnd"/>
      <w:r w:rsidRPr="00A1547D">
        <w:rPr>
          <w:rFonts w:ascii="Franklin Gothic Book" w:eastAsia="Calibri" w:hAnsi="Franklin Gothic Book"/>
          <w:sz w:val="22"/>
          <w:szCs w:val="22"/>
          <w:lang w:eastAsia="en-US"/>
        </w:rPr>
        <w:t xml:space="preserve"> </w:t>
      </w:r>
      <w:proofErr w:type="spellStart"/>
      <w:r w:rsidRPr="00A1547D">
        <w:rPr>
          <w:rFonts w:ascii="Franklin Gothic Book" w:eastAsia="Calibri" w:hAnsi="Franklin Gothic Book"/>
          <w:sz w:val="22"/>
          <w:szCs w:val="22"/>
          <w:lang w:eastAsia="en-US"/>
        </w:rPr>
        <w:t>colectivo</w:t>
      </w:r>
      <w:proofErr w:type="spellEnd"/>
      <w:r w:rsidRPr="00A1547D">
        <w:rPr>
          <w:rFonts w:ascii="Franklin Gothic Book" w:eastAsia="Calibri" w:hAnsi="Franklin Gothic Book"/>
          <w:sz w:val="22"/>
          <w:szCs w:val="22"/>
          <w:lang w:eastAsia="en-US"/>
        </w:rPr>
        <w:t xml:space="preserve"> estatal de </w:t>
      </w:r>
      <w:proofErr w:type="spellStart"/>
      <w:r w:rsidRPr="00A1547D">
        <w:rPr>
          <w:rFonts w:ascii="Franklin Gothic Book" w:eastAsia="Calibri" w:hAnsi="Franklin Gothic Book"/>
          <w:sz w:val="22"/>
          <w:szCs w:val="22"/>
          <w:lang w:eastAsia="en-US"/>
        </w:rPr>
        <w:t>empresas</w:t>
      </w:r>
      <w:proofErr w:type="spellEnd"/>
      <w:r w:rsidRPr="00A1547D">
        <w:rPr>
          <w:rFonts w:ascii="Franklin Gothic Book" w:eastAsia="Calibri" w:hAnsi="Franklin Gothic Book"/>
          <w:sz w:val="22"/>
          <w:szCs w:val="22"/>
          <w:lang w:eastAsia="en-US"/>
        </w:rPr>
        <w:t xml:space="preserve"> de </w:t>
      </w:r>
      <w:proofErr w:type="spellStart"/>
      <w:r w:rsidRPr="00A1547D">
        <w:rPr>
          <w:rFonts w:ascii="Franklin Gothic Book" w:eastAsia="Calibri" w:hAnsi="Franklin Gothic Book"/>
          <w:sz w:val="22"/>
          <w:szCs w:val="22"/>
          <w:lang w:eastAsia="en-US"/>
        </w:rPr>
        <w:t>consultoría</w:t>
      </w:r>
      <w:proofErr w:type="spellEnd"/>
      <w:r w:rsidRPr="00A1547D">
        <w:rPr>
          <w:rFonts w:ascii="Franklin Gothic Book" w:eastAsia="Calibri" w:hAnsi="Franklin Gothic Book"/>
          <w:sz w:val="22"/>
          <w:szCs w:val="22"/>
          <w:lang w:eastAsia="en-US"/>
        </w:rPr>
        <w:t xml:space="preserve"> y </w:t>
      </w:r>
      <w:proofErr w:type="spellStart"/>
      <w:r w:rsidRPr="00A1547D">
        <w:rPr>
          <w:rFonts w:ascii="Franklin Gothic Book" w:eastAsia="Calibri" w:hAnsi="Franklin Gothic Book"/>
          <w:sz w:val="22"/>
          <w:szCs w:val="22"/>
          <w:lang w:eastAsia="en-US"/>
        </w:rPr>
        <w:t>estudios</w:t>
      </w:r>
      <w:proofErr w:type="spellEnd"/>
      <w:r w:rsidRPr="00A1547D">
        <w:rPr>
          <w:rFonts w:ascii="Franklin Gothic Book" w:eastAsia="Calibri" w:hAnsi="Franklin Gothic Book"/>
          <w:sz w:val="22"/>
          <w:szCs w:val="22"/>
          <w:lang w:eastAsia="en-US"/>
        </w:rPr>
        <w:t xml:space="preserve"> de </w:t>
      </w:r>
      <w:proofErr w:type="spellStart"/>
      <w:r w:rsidRPr="00A1547D">
        <w:rPr>
          <w:rFonts w:ascii="Franklin Gothic Book" w:eastAsia="Calibri" w:hAnsi="Franklin Gothic Book"/>
          <w:sz w:val="22"/>
          <w:szCs w:val="22"/>
          <w:lang w:eastAsia="en-US"/>
        </w:rPr>
        <w:t>mercado</w:t>
      </w:r>
      <w:proofErr w:type="spellEnd"/>
      <w:r w:rsidRPr="00A1547D">
        <w:rPr>
          <w:rFonts w:ascii="Franklin Gothic Book" w:eastAsia="Calibri" w:hAnsi="Franklin Gothic Book"/>
          <w:sz w:val="22"/>
          <w:szCs w:val="22"/>
          <w:lang w:eastAsia="en-US"/>
        </w:rPr>
        <w:t xml:space="preserve"> y de la </w:t>
      </w:r>
      <w:proofErr w:type="spellStart"/>
      <w:r w:rsidRPr="00A1547D">
        <w:rPr>
          <w:rFonts w:ascii="Franklin Gothic Book" w:eastAsia="Calibri" w:hAnsi="Franklin Gothic Book"/>
          <w:sz w:val="22"/>
          <w:szCs w:val="22"/>
          <w:lang w:eastAsia="en-US"/>
        </w:rPr>
        <w:t>opinión</w:t>
      </w:r>
      <w:proofErr w:type="spellEnd"/>
      <w:r w:rsidRPr="00A1547D">
        <w:rPr>
          <w:rFonts w:ascii="Franklin Gothic Book" w:eastAsia="Calibri" w:hAnsi="Franklin Gothic Book"/>
          <w:sz w:val="22"/>
          <w:szCs w:val="22"/>
          <w:lang w:eastAsia="en-US"/>
        </w:rPr>
        <w:t xml:space="preserve"> </w:t>
      </w:r>
      <w:proofErr w:type="spellStart"/>
      <w:r w:rsidRPr="00A1547D">
        <w:rPr>
          <w:rFonts w:ascii="Franklin Gothic Book" w:eastAsia="Calibri" w:hAnsi="Franklin Gothic Book"/>
          <w:sz w:val="22"/>
          <w:szCs w:val="22"/>
          <w:lang w:eastAsia="en-US"/>
        </w:rPr>
        <w:t>pública</w:t>
      </w:r>
      <w:proofErr w:type="spellEnd"/>
      <w:r w:rsidRPr="00A1547D">
        <w:rPr>
          <w:rFonts w:ascii="Franklin Gothic Book" w:eastAsia="Calibri" w:hAnsi="Franklin Gothic Book" w:cs="Franklin Gothic Book"/>
          <w:sz w:val="22"/>
          <w:szCs w:val="22"/>
          <w:lang w:eastAsia="en-US"/>
        </w:rPr>
        <w:t>”</w:t>
      </w:r>
      <w:r w:rsidRPr="00A1547D">
        <w:rPr>
          <w:rFonts w:ascii="Franklin Gothic Book" w:eastAsia="Calibri" w:hAnsi="Franklin Gothic Book"/>
          <w:sz w:val="22"/>
          <w:szCs w:val="22"/>
          <w:lang w:eastAsia="en-US"/>
        </w:rPr>
        <w:t>.</w:t>
      </w:r>
    </w:p>
    <w:p w:rsidR="00A1547D" w:rsidRPr="00A1547D" w:rsidRDefault="00A1547D" w:rsidP="00A1547D">
      <w:pPr>
        <w:spacing w:after="200" w:line="276" w:lineRule="auto"/>
        <w:contextualSpacing/>
        <w:jc w:val="both"/>
        <w:rPr>
          <w:rFonts w:ascii="Franklin Gothic Book" w:eastAsia="Calibri" w:hAnsi="Franklin Gothic Book"/>
          <w:sz w:val="22"/>
          <w:szCs w:val="22"/>
          <w:lang w:eastAsia="en-US"/>
        </w:rPr>
      </w:pPr>
    </w:p>
    <w:p w:rsidR="00A1547D" w:rsidRPr="00A1547D" w:rsidRDefault="00A1547D" w:rsidP="00A1547D">
      <w:pPr>
        <w:spacing w:after="200" w:line="276" w:lineRule="auto"/>
        <w:contextualSpacing/>
        <w:jc w:val="both"/>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El pressupost base de licitació, és el límit màxim de despesa que, en virtut d’aquesta contractació, pot comprometre l’òrgan de contractació.</w:t>
      </w:r>
    </w:p>
    <w:p w:rsidR="00A1547D" w:rsidRPr="00A1547D" w:rsidRDefault="00A1547D" w:rsidP="00A1547D">
      <w:pPr>
        <w:spacing w:after="200" w:line="276" w:lineRule="auto"/>
        <w:contextualSpacing/>
        <w:jc w:val="both"/>
        <w:rPr>
          <w:rFonts w:ascii="Franklin Gothic Book" w:eastAsia="Calibri" w:hAnsi="Franklin Gothic Book"/>
          <w:sz w:val="22"/>
          <w:szCs w:val="22"/>
          <w:lang w:eastAsia="en-US"/>
        </w:rPr>
      </w:pPr>
    </w:p>
    <w:p w:rsidR="00A1547D" w:rsidRPr="00A1547D" w:rsidRDefault="00A1547D" w:rsidP="00A1547D">
      <w:pPr>
        <w:spacing w:after="200" w:line="276" w:lineRule="auto"/>
        <w:contextualSpacing/>
        <w:jc w:val="both"/>
        <w:rPr>
          <w:rFonts w:ascii="Franklin Gothic Book" w:eastAsia="Calibri" w:hAnsi="Franklin Gothic Book"/>
          <w:sz w:val="22"/>
          <w:szCs w:val="22"/>
          <w:lang w:eastAsia="en-US"/>
        </w:rPr>
      </w:pPr>
      <w:r w:rsidRPr="00A1547D">
        <w:rPr>
          <w:rFonts w:ascii="Franklin Gothic Book" w:eastAsia="Calibri" w:hAnsi="Franklin Gothic Book"/>
          <w:sz w:val="22"/>
          <w:szCs w:val="22"/>
          <w:lang w:eastAsia="en-US"/>
        </w:rPr>
        <w:t>El pressupost comprèn la totalitat del contracte. El preu consignat és indiscutible, no admetent-se cap prova d'insuficiència, i porta implícits tots aquells conceptes previstos a l’art. 100 i concordants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6.3. Consignació pressupostària:</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S’han complert els tràmits reglamentaris per tal d’assegurar l’existència de crèdit suficient i adequat per al pagament dels serveis que són objecte d’aquest contracte, de conformitat amb el quadre de </w:t>
      </w:r>
      <w:proofErr w:type="spellStart"/>
      <w:r>
        <w:rPr>
          <w:rFonts w:ascii="Franklin Gothic Book" w:hAnsi="Franklin Gothic Book" w:cs="Times New Roman"/>
          <w:sz w:val="22"/>
          <w:szCs w:val="22"/>
          <w:lang w:eastAsia="es-ES"/>
        </w:rPr>
        <w:t>plurianualitats</w:t>
      </w:r>
      <w:proofErr w:type="spellEnd"/>
      <w:r>
        <w:rPr>
          <w:rFonts w:ascii="Franklin Gothic Book" w:hAnsi="Franklin Gothic Book" w:cs="Times New Roman"/>
          <w:sz w:val="22"/>
          <w:szCs w:val="22"/>
          <w:lang w:eastAsia="es-ES"/>
        </w:rPr>
        <w:t xml:space="preserve"> següents:</w:t>
      </w:r>
    </w:p>
    <w:p w:rsidR="00706192" w:rsidRDefault="00706192" w:rsidP="00706192">
      <w:pPr>
        <w:jc w:val="both"/>
        <w:rPr>
          <w:rFonts w:ascii="Franklin Gothic Book" w:hAnsi="Franklin Gothic Book" w:cs="Times New Roman"/>
          <w:sz w:val="22"/>
          <w:szCs w:val="22"/>
          <w:lang w:eastAsia="es-ES"/>
        </w:rPr>
      </w:pPr>
    </w:p>
    <w:p w:rsidR="00594EEF" w:rsidRPr="00AC671B" w:rsidRDefault="00594EEF" w:rsidP="00594EEF">
      <w:pPr>
        <w:ind w:firstLine="360"/>
        <w:rPr>
          <w:rFonts w:ascii="Franklin Gothic Book" w:eastAsia="Calibri" w:hAnsi="Franklin Gothic Book" w:cs="Times New Roman"/>
          <w:sz w:val="22"/>
          <w:szCs w:val="22"/>
          <w:lang w:eastAsia="en-US"/>
        </w:rPr>
      </w:pPr>
      <w:r w:rsidRPr="00AC671B">
        <w:rPr>
          <w:rFonts w:ascii="Franklin Gothic Book" w:eastAsia="Calibri" w:hAnsi="Franklin Gothic Book"/>
          <w:sz w:val="22"/>
          <w:szCs w:val="22"/>
          <w:lang w:eastAsia="en-US"/>
        </w:rPr>
        <w:t xml:space="preserve"> 3001.92006.2160000 – Manteniment programari informàtic</w:t>
      </w:r>
    </w:p>
    <w:p w:rsidR="00594EEF" w:rsidRDefault="00594EEF" w:rsidP="00706192">
      <w:pPr>
        <w:jc w:val="both"/>
        <w:rPr>
          <w:rFonts w:ascii="Franklin Gothic Book" w:hAnsi="Franklin Gothic Book" w:cs="Arial"/>
          <w:kern w:val="2"/>
          <w:sz w:val="22"/>
          <w:szCs w:val="22"/>
          <w:lang w:eastAsia="zh-CN"/>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Aquest es reajustarà en el moment de l’adjudicació de conformitat amb l’oferta de l’empresa i de l’inici estimat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b/>
          <w:bCs/>
          <w:sz w:val="22"/>
          <w:szCs w:val="22"/>
          <w:lang w:eastAsia="es-ES"/>
        </w:rPr>
      </w:pPr>
    </w:p>
    <w:p w:rsidR="00706192" w:rsidRPr="00E76350" w:rsidRDefault="00706192" w:rsidP="00706192">
      <w:pPr>
        <w:numPr>
          <w:ilvl w:val="0"/>
          <w:numId w:val="30"/>
        </w:numPr>
        <w:contextualSpacing/>
        <w:jc w:val="both"/>
        <w:rPr>
          <w:rFonts w:ascii="Franklin Gothic Book" w:hAnsi="Franklin Gothic Book" w:cs="Times New Roman"/>
          <w:b/>
          <w:bCs/>
          <w:sz w:val="22"/>
          <w:szCs w:val="22"/>
          <w:lang w:eastAsia="es-ES"/>
        </w:rPr>
      </w:pPr>
      <w:r w:rsidRPr="00E76350">
        <w:rPr>
          <w:rFonts w:ascii="Franklin Gothic Book" w:hAnsi="Franklin Gothic Book" w:cs="Times New Roman"/>
          <w:b/>
          <w:bCs/>
          <w:sz w:val="22"/>
          <w:szCs w:val="22"/>
          <w:lang w:eastAsia="es-ES"/>
        </w:rPr>
        <w:t>Durada del contracte, termini d’execució i possibilitat de pròrroga</w:t>
      </w:r>
    </w:p>
    <w:p w:rsidR="00706192" w:rsidRDefault="00706192" w:rsidP="00706192">
      <w:pPr>
        <w:jc w:val="both"/>
        <w:rPr>
          <w:rFonts w:ascii="Franklin Gothic Book" w:hAnsi="Franklin Gothic Book" w:cs="Times New Roman"/>
          <w:color w:val="00B050"/>
          <w:sz w:val="22"/>
          <w:szCs w:val="22"/>
          <w:lang w:eastAsia="es-ES"/>
        </w:rPr>
      </w:pPr>
    </w:p>
    <w:p w:rsidR="00295D4F" w:rsidRPr="00295D4F" w:rsidRDefault="00295D4F" w:rsidP="00295D4F">
      <w:pPr>
        <w:jc w:val="both"/>
        <w:rPr>
          <w:rFonts w:ascii="Franklin Gothic Book" w:eastAsia="Calibri" w:hAnsi="Franklin Gothic Book" w:cs="Times New Roman"/>
          <w:sz w:val="22"/>
          <w:szCs w:val="22"/>
          <w:lang w:eastAsia="en-US"/>
        </w:rPr>
      </w:pPr>
      <w:r w:rsidRPr="00295D4F">
        <w:rPr>
          <w:rFonts w:ascii="Franklin Gothic Book" w:hAnsi="Franklin Gothic Book" w:cs="Times New Roman"/>
          <w:sz w:val="22"/>
          <w:szCs w:val="22"/>
          <w:lang w:eastAsia="es-ES"/>
        </w:rPr>
        <w:t>A tots els efectes, la durada dels serveis de plataforma d’administració electrònica i comptabilitat serà per 12 mesos des del dia 1 de maig de 2025, i en tot cas, si la formalització es produeix amb posterioritat a aquesta data, des de l’endemà de la formalització del contracte, amb la possibilitat tres pròrrogues de 12 mesos cada una.</w:t>
      </w:r>
    </w:p>
    <w:p w:rsidR="00706192" w:rsidRDefault="00706192" w:rsidP="00706192">
      <w:pPr>
        <w:jc w:val="both"/>
        <w:rPr>
          <w:rFonts w:ascii="Franklin Gothic Book" w:hAnsi="Franklin Gothic Book" w:cs="Times New Roman"/>
          <w:sz w:val="22"/>
          <w:szCs w:val="22"/>
          <w:lang w:eastAsia="es-ES"/>
        </w:rPr>
      </w:pPr>
    </w:p>
    <w:p w:rsidR="00AC671B" w:rsidRDefault="00AC671B"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t>II. REQUISITS DE LA LICITACIÓ I ADJUDICACIÓ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t>Procediment i tramitació de l’expedient d’adjudicació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8.1. Perfil del contractant</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706192" w:rsidRDefault="00F34D66" w:rsidP="00706192">
      <w:pPr>
        <w:jc w:val="both"/>
        <w:rPr>
          <w:rFonts w:ascii="Franklin Gothic Book" w:hAnsi="Franklin Gothic Book" w:cs="Times New Roman"/>
          <w:sz w:val="22"/>
          <w:szCs w:val="22"/>
          <w:lang w:eastAsia="es-ES"/>
        </w:rPr>
      </w:pPr>
      <w:hyperlink r:id="rId10" w:history="1">
        <w:r w:rsidR="00706192">
          <w:rPr>
            <w:rStyle w:val="Hipervnculo"/>
            <w:rFonts w:ascii="Franklin Gothic Book" w:hAnsi="Franklin Gothic Book" w:cs="Times New Roman"/>
            <w:sz w:val="22"/>
            <w:szCs w:val="22"/>
            <w:lang w:eastAsia="es-ES"/>
          </w:rPr>
          <w:t>https://contractaciopublica.gencat.cat/perfil/premiademar</w:t>
        </w:r>
      </w:hyperlink>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706192" w:rsidRDefault="00F34D66" w:rsidP="00706192">
      <w:pPr>
        <w:jc w:val="both"/>
        <w:rPr>
          <w:rFonts w:ascii="Franklin Gothic Book" w:hAnsi="Franklin Gothic Book" w:cs="Times New Roman"/>
          <w:sz w:val="22"/>
          <w:szCs w:val="22"/>
          <w:lang w:eastAsia="es-ES"/>
        </w:rPr>
      </w:pPr>
      <w:hyperlink r:id="rId11" w:history="1">
        <w:r w:rsidR="00706192">
          <w:rPr>
            <w:rStyle w:val="Hipervnculo"/>
            <w:rFonts w:ascii="Franklin Gothic Book" w:hAnsi="Franklin Gothic Book" w:cs="Times New Roman"/>
            <w:sz w:val="22"/>
            <w:szCs w:val="22"/>
            <w:lang w:eastAsia="es-ES"/>
          </w:rPr>
          <w:t>https://contractaciopublica.gencat.cat/perfil/premiademar</w:t>
        </w:r>
      </w:hyperlink>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empreses licitadores podran trobar material de suport sobre com presentar una oferta mitjançant l’eina de Sobre digital a la web de la Plataforma de Serveis de Contractació Pública en les webs següents:</w:t>
      </w:r>
    </w:p>
    <w:p w:rsidR="00706192" w:rsidRDefault="00F34D66" w:rsidP="00706192">
      <w:pPr>
        <w:jc w:val="both"/>
        <w:rPr>
          <w:rFonts w:ascii="Franklin Gothic Book" w:hAnsi="Franklin Gothic Book" w:cs="Times New Roman"/>
          <w:sz w:val="22"/>
          <w:szCs w:val="22"/>
          <w:lang w:eastAsia="es-ES"/>
        </w:rPr>
      </w:pPr>
      <w:hyperlink r:id="rId12" w:history="1">
        <w:r w:rsidR="00706192">
          <w:rPr>
            <w:rStyle w:val="Hipervnculo"/>
            <w:rFonts w:ascii="Franklin Gothic Book" w:hAnsi="Franklin Gothic Book" w:cs="Times New Roman"/>
            <w:sz w:val="22"/>
            <w:szCs w:val="22"/>
            <w:lang w:eastAsia="es-ES"/>
          </w:rPr>
          <w:t>https://contractaciopublica.gencat.cat/ecofin_sobre/AppJava/views/ajuda/empreses/index.xhtml?set-locale=ca_ES</w:t>
        </w:r>
      </w:hyperlink>
      <w:r w:rsidR="00706192">
        <w:rPr>
          <w:rFonts w:ascii="Franklin Gothic Book" w:hAnsi="Franklin Gothic Book" w:cs="Times New Roman"/>
          <w:sz w:val="22"/>
          <w:szCs w:val="22"/>
          <w:lang w:eastAsia="es-ES"/>
        </w:rPr>
        <w:t>.</w:t>
      </w:r>
    </w:p>
    <w:p w:rsidR="00706192" w:rsidRDefault="00706192" w:rsidP="00706192">
      <w:pPr>
        <w:jc w:val="both"/>
        <w:rPr>
          <w:rFonts w:ascii="Franklin Gothic Book" w:hAnsi="Franklin Gothic Book" w:cs="Times New Roman"/>
          <w:sz w:val="22"/>
          <w:szCs w:val="22"/>
          <w:lang w:eastAsia="es-ES"/>
        </w:rPr>
      </w:pPr>
    </w:p>
    <w:p w:rsidR="00706192" w:rsidRDefault="00F34D66" w:rsidP="00706192">
      <w:pPr>
        <w:jc w:val="both"/>
        <w:rPr>
          <w:rFonts w:ascii="Franklin Gothic Book" w:hAnsi="Franklin Gothic Book" w:cs="Times New Roman"/>
          <w:sz w:val="22"/>
          <w:szCs w:val="22"/>
          <w:lang w:eastAsia="es-ES"/>
        </w:rPr>
      </w:pPr>
      <w:hyperlink r:id="rId13" w:history="1">
        <w:r w:rsidR="00706192">
          <w:rPr>
            <w:rStyle w:val="Hipervnculo"/>
            <w:rFonts w:ascii="Franklin Gothic Book" w:hAnsi="Franklin Gothic Book" w:cs="Times New Roman"/>
            <w:sz w:val="22"/>
            <w:szCs w:val="22"/>
            <w:lang w:eastAsia="es-ES"/>
          </w:rPr>
          <w:t>https://www.aoc.cat/portalsuport/licitacions_empreses/idservei/licitacions_empreses/</w:t>
        </w:r>
      </w:hyperlink>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8.2. Tramitació de l’expedient</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L’expedient de contractació de referència es tramitarà de forma ordinària.</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8.3. Procediment de licitació</w:t>
      </w:r>
    </w:p>
    <w:p w:rsidR="00706192" w:rsidRDefault="00706192" w:rsidP="00706192">
      <w:pPr>
        <w:jc w:val="both"/>
        <w:rPr>
          <w:rFonts w:ascii="Franklin Gothic Book" w:hAnsi="Franklin Gothic Book" w:cs="Times New Roman"/>
          <w:b/>
          <w:bCs/>
          <w:sz w:val="22"/>
          <w:szCs w:val="22"/>
          <w:lang w:eastAsia="es-ES"/>
        </w:rPr>
      </w:pPr>
    </w:p>
    <w:p w:rsidR="00AC671B" w:rsidRDefault="00706192" w:rsidP="00AC671B">
      <w:pPr>
        <w:jc w:val="both"/>
        <w:rPr>
          <w:rFonts w:ascii="Franklin Gothic Book" w:hAnsi="Franklin Gothic Book"/>
          <w:color w:val="000000"/>
          <w:sz w:val="22"/>
          <w:szCs w:val="22"/>
        </w:rPr>
      </w:pPr>
      <w:r>
        <w:rPr>
          <w:rFonts w:ascii="Franklin Gothic Book" w:hAnsi="Franklin Gothic Book" w:cs="Times New Roman"/>
          <w:sz w:val="22"/>
          <w:szCs w:val="22"/>
          <w:lang w:eastAsia="es-ES"/>
        </w:rPr>
        <w:t xml:space="preserve">El </w:t>
      </w:r>
      <w:r w:rsidRPr="00AC671B">
        <w:rPr>
          <w:rFonts w:ascii="Franklin Gothic Book" w:hAnsi="Franklin Gothic Book" w:cs="Times New Roman"/>
          <w:sz w:val="22"/>
          <w:szCs w:val="22"/>
          <w:lang w:eastAsia="es-ES"/>
        </w:rPr>
        <w:t xml:space="preserve">procediment d’adjudicació és el procediment negociat sense publicitat </w:t>
      </w:r>
      <w:r w:rsidRPr="00AC671B">
        <w:rPr>
          <w:rFonts w:ascii="Franklin Gothic Book" w:hAnsi="Franklin Gothic Book"/>
          <w:sz w:val="22"/>
          <w:szCs w:val="22"/>
        </w:rPr>
        <w:t xml:space="preserve">amb un únic licitador de conformitat amb l’article 168.a.2n de la LCSP en tant en quant l’àrea promotora d’aquest contracte en l’informe justificatiu de la necessitat i idoneïtat del contracte  </w:t>
      </w:r>
      <w:r w:rsidRPr="00AC671B">
        <w:rPr>
          <w:rFonts w:ascii="Franklin Gothic Book" w:hAnsi="Franklin Gothic Book" w:cs="Times New Roman"/>
          <w:bCs/>
          <w:sz w:val="22"/>
          <w:szCs w:val="22"/>
        </w:rPr>
        <w:t>justifica l’ús d’aquest procediment negociat sense publicitat pel fet</w:t>
      </w:r>
      <w:r w:rsidR="00AC671B" w:rsidRPr="00AC671B">
        <w:rPr>
          <w:rFonts w:ascii="Franklin Gothic Book" w:hAnsi="Franklin Gothic Book"/>
          <w:color w:val="000000"/>
          <w:sz w:val="22"/>
          <w:szCs w:val="22"/>
        </w:rPr>
        <w:t xml:space="preserve"> que cal que l’Ajuntament disposi dels serveis de manteniment i actualització que es volen contractar per tal que es faci efectiva l’actualització de la plataforma d’administració electrònica i comptabilitat, per tal que puguin funcionar correctament al no disposar de recursos propis per a fer-ho efectiu.</w:t>
      </w:r>
    </w:p>
    <w:p w:rsidR="00AC671B" w:rsidRDefault="00AC671B" w:rsidP="00AC671B">
      <w:pPr>
        <w:jc w:val="both"/>
        <w:rPr>
          <w:rFonts w:eastAsia="Calibri" w:cs="Times New Roman"/>
          <w:lang w:eastAsia="en-US"/>
        </w:rPr>
      </w:pPr>
    </w:p>
    <w:p w:rsidR="00AC671B" w:rsidRPr="00AC671B" w:rsidRDefault="00AC671B" w:rsidP="00AC671B">
      <w:pPr>
        <w:pStyle w:val="Encabezado"/>
        <w:tabs>
          <w:tab w:val="left" w:pos="708"/>
        </w:tabs>
        <w:jc w:val="both"/>
        <w:rPr>
          <w:rFonts w:ascii="Franklin Gothic Book" w:hAnsi="Franklin Gothic Book" w:cs="Calibri"/>
          <w:sz w:val="22"/>
          <w:szCs w:val="22"/>
        </w:rPr>
      </w:pPr>
      <w:r w:rsidRPr="00AC671B">
        <w:rPr>
          <w:rFonts w:ascii="Franklin Gothic Book" w:hAnsi="Franklin Gothic Book" w:cs="Calibri"/>
          <w:sz w:val="22"/>
          <w:szCs w:val="22"/>
        </w:rPr>
        <w:t xml:space="preserve">En no disposar l’Ajuntament de Premià de Mar dels mitjans personals amb els perfils tècnics necessaris per a l’execució dels treballs objectes del contracte, és a dir, per a la realització del manteniment de tot el programari Absis / </w:t>
      </w:r>
      <w:proofErr w:type="spellStart"/>
      <w:r w:rsidRPr="00AC671B">
        <w:rPr>
          <w:rFonts w:ascii="Franklin Gothic Book" w:hAnsi="Franklin Gothic Book" w:cs="Calibri"/>
          <w:sz w:val="22"/>
          <w:szCs w:val="22"/>
        </w:rPr>
        <w:t>Aytos</w:t>
      </w:r>
      <w:proofErr w:type="spellEnd"/>
      <w:r w:rsidRPr="00AC671B">
        <w:rPr>
          <w:rFonts w:ascii="Franklin Gothic Book" w:hAnsi="Franklin Gothic Book" w:cs="Calibri"/>
          <w:sz w:val="22"/>
          <w:szCs w:val="22"/>
        </w:rPr>
        <w:t xml:space="preserve"> / </w:t>
      </w:r>
      <w:r w:rsidRPr="00AC671B">
        <w:rPr>
          <w:rFonts w:ascii="Franklin Gothic Book" w:hAnsi="Franklin Gothic Book"/>
          <w:color w:val="000000"/>
          <w:sz w:val="22"/>
          <w:szCs w:val="22"/>
        </w:rPr>
        <w:t>Berger-</w:t>
      </w:r>
      <w:proofErr w:type="spellStart"/>
      <w:r w:rsidRPr="00AC671B">
        <w:rPr>
          <w:rFonts w:ascii="Franklin Gothic Book" w:hAnsi="Franklin Gothic Book"/>
          <w:color w:val="000000"/>
          <w:sz w:val="22"/>
          <w:szCs w:val="22"/>
        </w:rPr>
        <w:t>Levrault</w:t>
      </w:r>
      <w:proofErr w:type="spellEnd"/>
      <w:r w:rsidRPr="00AC671B">
        <w:rPr>
          <w:rFonts w:ascii="Franklin Gothic Book" w:hAnsi="Franklin Gothic Book"/>
          <w:color w:val="000000"/>
          <w:sz w:val="22"/>
          <w:szCs w:val="22"/>
        </w:rPr>
        <w:t xml:space="preserve"> </w:t>
      </w:r>
      <w:r w:rsidRPr="00AC671B">
        <w:rPr>
          <w:rFonts w:ascii="Franklin Gothic Book" w:hAnsi="Franklin Gothic Book" w:cs="Calibri"/>
          <w:sz w:val="22"/>
          <w:szCs w:val="22"/>
        </w:rPr>
        <w:t xml:space="preserve"> i la implantació de l’actualització d’aquest, ja que estan destinats a altres unitats operatives i a més, es requereixen coneixements específics del producte comercial que només posseeix el fabricant d’aquesta solució, es fa necessària la contractació d’aquest servei amb l’empresa ABS Informàtica, SLU amb NIF B-59383596, titular dels drets d’explotació de la propietat intel·lectual de l’aplicació objecte del contracte i, per tant, única capacitada per a poder realitzar-ne el manteniment i suport. Cal que l’empresa presenti un certificat d’exclusivitat tècnica dels programaris.</w:t>
      </w:r>
    </w:p>
    <w:p w:rsidR="00706192" w:rsidRDefault="00706192" w:rsidP="00AC671B">
      <w:pPr>
        <w:autoSpaceDE w:val="0"/>
        <w:autoSpaceDN w:val="0"/>
        <w:adjustRightInd w:val="0"/>
        <w:jc w:val="both"/>
        <w:rPr>
          <w:rFonts w:ascii="Franklin Gothic Book" w:hAnsi="Franklin Gothic Book" w:cs="Times New Roman"/>
          <w:bCs/>
          <w:sz w:val="22"/>
          <w:szCs w:val="22"/>
        </w:rPr>
      </w:pPr>
    </w:p>
    <w:p w:rsidR="00706192" w:rsidRDefault="00706192" w:rsidP="00706192">
      <w:pPr>
        <w:autoSpaceDE w:val="0"/>
        <w:autoSpaceDN w:val="0"/>
        <w:adjustRightInd w:val="0"/>
        <w:jc w:val="both"/>
        <w:rPr>
          <w:rFonts w:ascii="Franklin Gothic Book" w:hAnsi="Franklin Gothic Book" w:cs="Arial"/>
          <w:color w:val="FF0000"/>
          <w:sz w:val="22"/>
          <w:szCs w:val="22"/>
          <w:lang w:eastAsia="en-US"/>
        </w:rPr>
      </w:pPr>
    </w:p>
    <w:p w:rsidR="00706192" w:rsidRDefault="00706192" w:rsidP="00706192">
      <w:pPr>
        <w:jc w:val="both"/>
        <w:rPr>
          <w:rFonts w:ascii="Franklin Gothic Book" w:hAnsi="Franklin Gothic Book" w:cs="Times New Roman"/>
          <w:bCs/>
          <w:sz w:val="22"/>
          <w:szCs w:val="22"/>
          <w:lang w:eastAsia="en-US"/>
        </w:rPr>
      </w:pPr>
      <w:r>
        <w:rPr>
          <w:rFonts w:ascii="Franklin Gothic Book" w:hAnsi="Franklin Gothic Book" w:cs="Times New Roman"/>
          <w:bCs/>
          <w:sz w:val="22"/>
          <w:szCs w:val="22"/>
        </w:rPr>
        <w:t>No obstant, en aplicació de l’article 29.4 de la DIRECTIVA 2014/24/UE DEL PARLAMENT EUROPEU I DEL CONSELL de 26 de febrer de 2014 sobre contractació pública, aquest poder adjudicador es reserva la possibilitat d’adjudicar el contracte sobre l’oferta inicial</w:t>
      </w:r>
      <w:r>
        <w:rPr>
          <w:rFonts w:ascii="Franklin Gothic Book" w:eastAsia="Calibri" w:hAnsi="Franklin Gothic Book"/>
          <w:sz w:val="22"/>
          <w:szCs w:val="22"/>
          <w:lang w:eastAsia="en-US"/>
        </w:rPr>
        <w: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8.4. Us de mitjans electrònics</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w:t>
      </w:r>
      <w:proofErr w:type="spellStart"/>
      <w:r>
        <w:rPr>
          <w:rFonts w:ascii="Franklin Gothic Book" w:hAnsi="Franklin Gothic Book" w:cs="Times New Roman"/>
          <w:sz w:val="22"/>
          <w:szCs w:val="22"/>
          <w:lang w:eastAsia="es-ES"/>
        </w:rPr>
        <w:t>l’e</w:t>
      </w:r>
      <w:proofErr w:type="spellEnd"/>
      <w:r>
        <w:rPr>
          <w:rFonts w:ascii="Franklin Gothic Book" w:hAnsi="Franklin Gothic Book" w:cs="Times New Roman"/>
          <w:sz w:val="22"/>
          <w:szCs w:val="22"/>
          <w:lang w:eastAsia="es-ES"/>
        </w:rPr>
        <w:t>-NOTUM, haurà/n d’accedir-hi la/les persones designada/es, mitjançant l’enllaç que s’enviarà a aquest efecte. En l’espai virtual on hi ha dipositada la notificació, es permet accedir a dita notificació amb certificat digital o amb contrasenya.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706192" w:rsidRDefault="00F34D66" w:rsidP="00706192">
      <w:pPr>
        <w:jc w:val="both"/>
        <w:rPr>
          <w:rFonts w:ascii="Franklin Gothic Book" w:hAnsi="Franklin Gothic Book" w:cs="Times New Roman"/>
          <w:sz w:val="22"/>
          <w:szCs w:val="22"/>
          <w:lang w:eastAsia="es-ES"/>
        </w:rPr>
      </w:pPr>
      <w:hyperlink r:id="rId14" w:history="1">
        <w:r w:rsidR="00706192">
          <w:rPr>
            <w:rStyle w:val="Hipervnculo"/>
            <w:rFonts w:ascii="Franklin Gothic Book" w:hAnsi="Franklin Gothic Book" w:cs="Times New Roman"/>
            <w:sz w:val="22"/>
            <w:szCs w:val="22"/>
            <w:lang w:eastAsia="es-ES"/>
          </w:rPr>
          <w:t>https://contractaciopublica.gencat.cat/perfil/premiademar</w:t>
        </w:r>
      </w:hyperlink>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empreses que activin l’oferta amb l’eina de Sobre Digital s’inscriuran a la licitació automàticament.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Aquesta subscripció permetrà rebre avís de manera immediata a les adreces electròniques de les persones subscrites de qualsevol novetat, publicació o avís relacionat amb aquesta licitació.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8.5. Certificats digitals</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Selecció d’empreses: Requisits d’aptitud dels licitadors i solvència econòmica, financera, tècnica o professional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9.1. Capacitat</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Així, podran concórrer en aquest procediment i subscriure aquest contracte les persones naturals i jurídiques legalment constituïdes i habilitades per a l’exercici de l’activitat objecte del contracte, </w:t>
      </w:r>
      <w:r>
        <w:rPr>
          <w:rFonts w:ascii="Franklin Gothic Book" w:hAnsi="Franklin Gothic Book" w:cs="Times New Roman"/>
          <w:sz w:val="22"/>
          <w:szCs w:val="22"/>
          <w:lang w:eastAsia="es-ES"/>
        </w:rPr>
        <w:lastRenderedPageBreak/>
        <w:t>amb plena capacitat d’obrar, sempre que no es trobin incurses en cap de les circumstàncies que impedeixen contractar amb l’Administració Pública, previstes en l’article 71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Els empresaris acreditaran la seva capacitat d’obrar d’acord amb el que estableix l’article 65 i concordants de  la LCSP  i la clàusula 9.2 d’aquest plec.</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9.2. Solvència econòmica, financera i tècnica o professional</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u w:val="single"/>
          <w:lang w:eastAsia="es-ES"/>
        </w:rPr>
        <w:t>9.2.1. Solvència econòmica i financera</w:t>
      </w:r>
    </w:p>
    <w:p w:rsidR="00706192" w:rsidRDefault="00706192" w:rsidP="00706192">
      <w:pPr>
        <w:jc w:val="both"/>
        <w:rPr>
          <w:rFonts w:ascii="Franklin Gothic Book" w:hAnsi="Franklin Gothic Book" w:cs="Times New Roman"/>
          <w:sz w:val="22"/>
          <w:szCs w:val="22"/>
          <w:u w:val="single"/>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De conformitat amb l’article 87 de la LCSP els licitadors, per tal d’acreditar la seva solvència econòmica i financera, hauran d’aportar:</w:t>
      </w:r>
    </w:p>
    <w:p w:rsidR="00706192" w:rsidRDefault="00706192" w:rsidP="0028105E">
      <w:pPr>
        <w:rPr>
          <w:rFonts w:ascii="Franklin Gothic Book" w:hAnsi="Franklin Gothic Book"/>
          <w:sz w:val="22"/>
          <w:szCs w:val="22"/>
        </w:rPr>
      </w:pPr>
    </w:p>
    <w:p w:rsidR="00706192" w:rsidRDefault="00706192" w:rsidP="0028105E">
      <w:pPr>
        <w:widowControl w:val="0"/>
        <w:tabs>
          <w:tab w:val="left" w:pos="707"/>
        </w:tabs>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Justificant de l’existència d’una assegurança de responsabilitat civil per riscos professionals per import igual o superior a </w:t>
      </w:r>
      <w:r w:rsidR="0028105E">
        <w:rPr>
          <w:rFonts w:ascii="Franklin Gothic Book" w:hAnsi="Franklin Gothic Book" w:cs="Arial"/>
          <w:kern w:val="2"/>
          <w:sz w:val="22"/>
          <w:szCs w:val="22"/>
          <w:lang w:eastAsia="zh-CN"/>
        </w:rPr>
        <w:t>3</w:t>
      </w:r>
      <w:r>
        <w:rPr>
          <w:rFonts w:ascii="Franklin Gothic Book" w:hAnsi="Franklin Gothic Book" w:cs="Arial"/>
          <w:kern w:val="2"/>
          <w:sz w:val="22"/>
          <w:szCs w:val="22"/>
          <w:lang w:eastAsia="zh-CN"/>
        </w:rPr>
        <w:t>00.000</w:t>
      </w:r>
      <w:r w:rsidR="0028105E">
        <w:rPr>
          <w:rFonts w:ascii="Franklin Gothic Book" w:hAnsi="Franklin Gothic Book" w:cs="Arial"/>
          <w:kern w:val="2"/>
          <w:sz w:val="22"/>
          <w:szCs w:val="22"/>
          <w:lang w:eastAsia="zh-CN"/>
        </w:rPr>
        <w:t>,00.</w:t>
      </w:r>
      <w:r>
        <w:rPr>
          <w:rFonts w:ascii="Franklin Gothic Book" w:hAnsi="Franklin Gothic Book" w:cs="Arial"/>
          <w:kern w:val="2"/>
          <w:sz w:val="22"/>
          <w:szCs w:val="22"/>
          <w:lang w:eastAsia="zh-CN"/>
        </w:rPr>
        <w:t xml:space="preserve"> €</w:t>
      </w:r>
    </w:p>
    <w:p w:rsidR="0028105E" w:rsidRDefault="0028105E" w:rsidP="0028105E">
      <w:pPr>
        <w:widowControl w:val="0"/>
        <w:tabs>
          <w:tab w:val="left" w:pos="707"/>
        </w:tabs>
        <w:suppressAutoHyphens/>
        <w:autoSpaceDE w:val="0"/>
        <w:jc w:val="both"/>
        <w:textAlignment w:val="baseline"/>
        <w:rPr>
          <w:rFonts w:ascii="Franklin Gothic Book" w:hAnsi="Franklin Gothic Book" w:cs="Arial"/>
          <w:kern w:val="2"/>
          <w:sz w:val="22"/>
          <w:szCs w:val="22"/>
          <w:lang w:eastAsia="zh-CN"/>
        </w:rPr>
      </w:pPr>
    </w:p>
    <w:p w:rsidR="0028105E" w:rsidRPr="0028105E" w:rsidRDefault="0028105E" w:rsidP="0028105E">
      <w:pPr>
        <w:jc w:val="both"/>
        <w:rPr>
          <w:rFonts w:ascii="Franklin Gothic Book" w:eastAsia="Calibri" w:hAnsi="Franklin Gothic Book" w:cs="Times New Roman"/>
          <w:sz w:val="22"/>
          <w:szCs w:val="22"/>
          <w:lang w:eastAsia="en-US"/>
        </w:rPr>
      </w:pPr>
      <w:r w:rsidRPr="0028105E">
        <w:rPr>
          <w:rFonts w:ascii="Franklin Gothic Book" w:eastAsia="Calibri" w:hAnsi="Franklin Gothic Book"/>
          <w:sz w:val="22"/>
          <w:szCs w:val="22"/>
          <w:lang w:eastAsia="en-US"/>
        </w:rPr>
        <w:t>Declaració feta pel representant de l’empresa o apoderat, en el seu cas, sobre la xifra global de negocis dels darrers tres anys (2021 - 2024), que en tot cas haurà de ser igual o superior als 450.000 euros anuals.</w:t>
      </w:r>
    </w:p>
    <w:p w:rsidR="00706192" w:rsidRPr="0028105E" w:rsidRDefault="00706192" w:rsidP="0028105E">
      <w:pPr>
        <w:rPr>
          <w:rFonts w:ascii="Franklin Gothic Book" w:hAnsi="Franklin Gothic Book"/>
          <w:sz w:val="22"/>
          <w:szCs w:val="22"/>
        </w:rPr>
      </w:pPr>
    </w:p>
    <w:p w:rsidR="00706192" w:rsidRDefault="00706192" w:rsidP="00706192">
      <w:pPr>
        <w:ind w:left="360"/>
        <w:jc w:val="both"/>
        <w:rPr>
          <w:rFonts w:eastAsia="Calibri"/>
          <w:lang w:eastAsia="en-US"/>
        </w:rPr>
      </w:pPr>
    </w:p>
    <w:p w:rsidR="00706192" w:rsidRDefault="00706192" w:rsidP="00706192">
      <w:pPr>
        <w:jc w:val="both"/>
        <w:rPr>
          <w:rFonts w:ascii="Franklin Gothic Book" w:hAnsi="Franklin Gothic Book"/>
          <w:sz w:val="22"/>
          <w:szCs w:val="22"/>
          <w:u w:val="single"/>
        </w:rPr>
      </w:pPr>
      <w:r>
        <w:rPr>
          <w:rFonts w:ascii="Franklin Gothic Book" w:hAnsi="Franklin Gothic Book"/>
          <w:sz w:val="22"/>
          <w:szCs w:val="22"/>
          <w:u w:val="single"/>
        </w:rPr>
        <w:t>L’acreditació de disposar de la solvència econòmica i financera requerida podrà realitzar-se mitjançant inscripció en el Registre electrònic d’empreses licitadores de la Generalitat de Catalunya.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u w:val="single"/>
          <w:lang w:eastAsia="es-ES"/>
        </w:rPr>
        <w:t>9.2.2. Solvència tècnica o professional</w:t>
      </w:r>
    </w:p>
    <w:p w:rsidR="00706192" w:rsidRDefault="00706192" w:rsidP="00706192">
      <w:pPr>
        <w:jc w:val="both"/>
        <w:rPr>
          <w:rFonts w:ascii="Franklin Gothic Book" w:hAnsi="Franklin Gothic Book" w:cs="Times New Roman"/>
          <w:sz w:val="22"/>
          <w:szCs w:val="22"/>
          <w:u w:val="single"/>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De conformitat amb l’article 90 de la LCSP els licitadors, per tal d’acreditar la seva solvència tècnica i professional, hauran d’aportar:</w:t>
      </w:r>
    </w:p>
    <w:p w:rsidR="0028105E" w:rsidRDefault="0028105E" w:rsidP="00706192">
      <w:pPr>
        <w:jc w:val="both"/>
        <w:rPr>
          <w:rFonts w:ascii="Franklin Gothic Book" w:hAnsi="Franklin Gothic Book" w:cs="Times New Roman"/>
          <w:sz w:val="22"/>
          <w:szCs w:val="22"/>
          <w:lang w:eastAsia="es-ES"/>
        </w:rPr>
      </w:pPr>
    </w:p>
    <w:p w:rsidR="0028105E" w:rsidRDefault="0028105E" w:rsidP="00706192">
      <w:pPr>
        <w:jc w:val="both"/>
        <w:rPr>
          <w:rFonts w:ascii="Franklin Gothic Book" w:hAnsi="Franklin Gothic Book" w:cs="Times New Roman"/>
          <w:sz w:val="22"/>
          <w:szCs w:val="22"/>
          <w:lang w:eastAsia="es-ES"/>
        </w:rPr>
      </w:pPr>
    </w:p>
    <w:p w:rsidR="00706192" w:rsidRPr="0028105E" w:rsidRDefault="0028105E" w:rsidP="0028105E">
      <w:pPr>
        <w:jc w:val="both"/>
        <w:rPr>
          <w:rFonts w:ascii="Franklin Gothic Book" w:hAnsi="Franklin Gothic Book" w:cs="Times New Roman"/>
          <w:sz w:val="22"/>
          <w:szCs w:val="22"/>
          <w:lang w:eastAsia="es-ES"/>
        </w:rPr>
      </w:pPr>
      <w:r w:rsidRPr="0028105E">
        <w:rPr>
          <w:rFonts w:ascii="Franklin Gothic Book" w:eastAsia="Calibri" w:hAnsi="Franklin Gothic Book"/>
          <w:sz w:val="22"/>
          <w:szCs w:val="22"/>
          <w:lang w:eastAsia="en-US"/>
        </w:rPr>
        <w:t xml:space="preserve">Certificat empresa ABSIS / </w:t>
      </w:r>
      <w:proofErr w:type="spellStart"/>
      <w:r w:rsidRPr="0028105E">
        <w:rPr>
          <w:rFonts w:ascii="Franklin Gothic Book" w:eastAsia="Calibri" w:hAnsi="Franklin Gothic Book"/>
          <w:sz w:val="22"/>
          <w:szCs w:val="22"/>
          <w:lang w:eastAsia="en-US"/>
        </w:rPr>
        <w:t>Aytos</w:t>
      </w:r>
      <w:proofErr w:type="spellEnd"/>
      <w:r w:rsidRPr="0028105E">
        <w:rPr>
          <w:rFonts w:ascii="Franklin Gothic Book" w:eastAsia="Calibri" w:hAnsi="Franklin Gothic Book"/>
          <w:sz w:val="22"/>
          <w:szCs w:val="22"/>
          <w:lang w:eastAsia="en-US"/>
        </w:rPr>
        <w:t xml:space="preserve"> / Berger-</w:t>
      </w:r>
      <w:proofErr w:type="spellStart"/>
      <w:r w:rsidRPr="0028105E">
        <w:rPr>
          <w:rFonts w:ascii="Franklin Gothic Book" w:eastAsia="Calibri" w:hAnsi="Franklin Gothic Book"/>
          <w:sz w:val="22"/>
          <w:szCs w:val="22"/>
          <w:lang w:eastAsia="en-US"/>
        </w:rPr>
        <w:t>Levrault</w:t>
      </w:r>
      <w:proofErr w:type="spellEnd"/>
      <w:r w:rsidRPr="0028105E">
        <w:rPr>
          <w:rFonts w:ascii="Franklin Gothic Book" w:eastAsia="Calibri" w:hAnsi="Franklin Gothic Book"/>
          <w:sz w:val="22"/>
          <w:szCs w:val="22"/>
          <w:lang w:eastAsia="en-US"/>
        </w:rPr>
        <w:t xml:space="preserve"> que estan homologats per donar el servei de manteniment del programari i la consultoria en els programes</w:t>
      </w:r>
    </w:p>
    <w:p w:rsidR="0028105E" w:rsidRDefault="0028105E" w:rsidP="0028105E">
      <w:pPr>
        <w:widowControl w:val="0"/>
        <w:tabs>
          <w:tab w:val="left" w:pos="1427"/>
        </w:tabs>
        <w:suppressAutoHyphens/>
        <w:autoSpaceDE w:val="0"/>
        <w:jc w:val="both"/>
        <w:textAlignment w:val="baseline"/>
        <w:rPr>
          <w:rFonts w:ascii="Franklin Gothic Book" w:eastAsia="Calibri" w:hAnsi="Franklin Gothic Book" w:cs="Times New Roman"/>
          <w:sz w:val="22"/>
          <w:szCs w:val="22"/>
          <w:lang w:eastAsia="en-US"/>
        </w:rPr>
      </w:pPr>
    </w:p>
    <w:p w:rsidR="00706192" w:rsidRPr="0028105E" w:rsidRDefault="0028105E" w:rsidP="0028105E">
      <w:pPr>
        <w:widowControl w:val="0"/>
        <w:tabs>
          <w:tab w:val="left" w:pos="1427"/>
        </w:tabs>
        <w:suppressAutoHyphens/>
        <w:autoSpaceDE w:val="0"/>
        <w:jc w:val="both"/>
        <w:textAlignment w:val="baseline"/>
        <w:rPr>
          <w:rFonts w:ascii="Franklin Gothic Book" w:eastAsia="Calibri" w:hAnsi="Franklin Gothic Book"/>
          <w:sz w:val="22"/>
          <w:szCs w:val="22"/>
          <w:lang w:eastAsia="en-US"/>
        </w:rPr>
      </w:pPr>
      <w:r w:rsidRPr="0028105E">
        <w:rPr>
          <w:rFonts w:ascii="Franklin Gothic Book" w:eastAsia="Calibri" w:hAnsi="Franklin Gothic Book"/>
          <w:sz w:val="22"/>
          <w:szCs w:val="22"/>
          <w:lang w:eastAsia="en-US"/>
        </w:rPr>
        <w:t>Una relació dels 3 principals serveis de d’administració electrònica  realitzats els darrers tres anys que inclogui import, dates i destinatari, públic o privat, dels mateixos, el import mínim de cada actuació ha de ser de 90.000 euros. Els serveis o treballs efectuats es podran acreditar mitjançant certificats expedits o visats per l’òrgan competent, quan el destinatari sigui una entitat del sector públic o, quan el destinatari sigui un subjecte privat, mitjançant certificat expedit per aquest o, a falta d’aquest certificat, mitjançant una declaració responsable de l’empresari, que aquests certificats seran comunicats directament a l’òrgan de contractació per l’autoritat competent.</w:t>
      </w:r>
    </w:p>
    <w:p w:rsidR="0028105E" w:rsidRDefault="0028105E" w:rsidP="00706192">
      <w:pPr>
        <w:jc w:val="both"/>
        <w:rPr>
          <w:rFonts w:ascii="Franklin Gothic Book" w:hAnsi="Franklin Gothic Book" w:cs="Times New Roman"/>
          <w:sz w:val="22"/>
          <w:szCs w:val="22"/>
          <w:lang w:eastAsia="es-ES"/>
        </w:rPr>
      </w:pPr>
    </w:p>
    <w:p w:rsidR="0028105E" w:rsidRPr="0028105E" w:rsidRDefault="0028105E" w:rsidP="0028105E">
      <w:pPr>
        <w:jc w:val="both"/>
        <w:rPr>
          <w:rFonts w:ascii="Franklin Gothic Book" w:eastAsia="Calibri" w:hAnsi="Franklin Gothic Book" w:cs="Times New Roman"/>
          <w:bCs/>
          <w:sz w:val="22"/>
          <w:szCs w:val="22"/>
          <w:lang w:eastAsia="en-US"/>
        </w:rPr>
      </w:pPr>
      <w:r w:rsidRPr="0028105E">
        <w:rPr>
          <w:rFonts w:ascii="Franklin Gothic Book" w:eastAsia="Calibri" w:hAnsi="Franklin Gothic Book"/>
          <w:bCs/>
          <w:sz w:val="22"/>
          <w:szCs w:val="22"/>
          <w:lang w:eastAsia="en-US"/>
        </w:rPr>
        <w:lastRenderedPageBreak/>
        <w:t>Certificats expedits pels instituts o serveis oficials encarregats del control de qualitat, de competència reconeguda, que acreditin la conformitat de productes perfectament detallada mitjançant referències a determinades especificacions o normes.</w:t>
      </w:r>
    </w:p>
    <w:p w:rsidR="0028105E" w:rsidRDefault="0028105E"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Selecció d’ofertes: Criteris de valoració de les ofertes</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L’oferta econòmicament més avantatjosa serà aquella que presenti la millor relació qualitat-preu en base als criteris de valoració següents: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b/>
          <w:bCs/>
          <w:sz w:val="22"/>
          <w:szCs w:val="22"/>
          <w:u w:val="single"/>
          <w:lang w:eastAsia="es-ES"/>
        </w:rPr>
      </w:pPr>
      <w:r>
        <w:rPr>
          <w:rFonts w:ascii="Franklin Gothic Book" w:hAnsi="Franklin Gothic Book" w:cs="Times New Roman"/>
          <w:b/>
          <w:bCs/>
          <w:sz w:val="22"/>
          <w:szCs w:val="22"/>
          <w:u w:val="single"/>
          <w:lang w:eastAsia="es-ES"/>
        </w:rPr>
        <w:t>RESUM PUNTUACIÓ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b/>
          <w:bCs/>
          <w:sz w:val="22"/>
          <w:szCs w:val="22"/>
          <w:lang w:eastAsia="es-ES"/>
        </w:rPr>
      </w:pPr>
      <w:r>
        <w:rPr>
          <w:rFonts w:ascii="Franklin Gothic Book" w:hAnsi="Franklin Gothic Book" w:cs="Times New Roman"/>
          <w:b/>
          <w:bCs/>
          <w:sz w:val="22"/>
          <w:szCs w:val="22"/>
          <w:lang w:eastAsia="es-ES"/>
        </w:rPr>
        <w:t>Criteris de valoració automàtica – màxim 100 punts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Oferta econòmica ……………………………………………………………………….fins a  100 punts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10.1. Criteris de valoració automàtica</w:t>
      </w:r>
    </w:p>
    <w:p w:rsidR="00706192" w:rsidRDefault="00706192" w:rsidP="00706192">
      <w:pPr>
        <w:jc w:val="both"/>
        <w:rPr>
          <w:rFonts w:ascii="Franklin Gothic Book" w:hAnsi="Franklin Gothic Book" w:cs="Times New Roman"/>
          <w:b/>
          <w:bCs/>
          <w:sz w:val="22"/>
          <w:szCs w:val="22"/>
          <w:lang w:eastAsia="es-ES"/>
        </w:rPr>
      </w:pPr>
    </w:p>
    <w:p w:rsidR="00482248" w:rsidRDefault="00706192" w:rsidP="00482248">
      <w:pPr>
        <w:jc w:val="both"/>
        <w:rPr>
          <w:rFonts w:eastAsia="Calibri" w:cs="Times New Roman"/>
          <w:lang w:eastAsia="en-US"/>
        </w:rPr>
      </w:pPr>
      <w:r>
        <w:rPr>
          <w:rFonts w:ascii="Franklin Gothic Book" w:hAnsi="Franklin Gothic Book" w:cs="Times New Roman"/>
          <w:sz w:val="22"/>
          <w:szCs w:val="22"/>
          <w:lang w:val="es-ES" w:eastAsia="es-ES"/>
        </w:rPr>
        <w:t xml:space="preserve">L’ oferta </w:t>
      </w:r>
      <w:proofErr w:type="spellStart"/>
      <w:r>
        <w:rPr>
          <w:rFonts w:ascii="Franklin Gothic Book" w:hAnsi="Franklin Gothic Book" w:cs="Times New Roman"/>
          <w:sz w:val="22"/>
          <w:szCs w:val="22"/>
          <w:lang w:val="es-ES" w:eastAsia="es-ES"/>
        </w:rPr>
        <w:t>econòmica</w:t>
      </w:r>
      <w:proofErr w:type="spellEnd"/>
      <w:r>
        <w:rPr>
          <w:rFonts w:ascii="Franklin Gothic Book" w:hAnsi="Franklin Gothic Book" w:cs="Times New Roman"/>
          <w:sz w:val="22"/>
          <w:szCs w:val="22"/>
          <w:lang w:val="es-ES" w:eastAsia="es-ES"/>
        </w:rPr>
        <w:t xml:space="preserve"> presentada en </w:t>
      </w:r>
      <w:proofErr w:type="spellStart"/>
      <w:r>
        <w:rPr>
          <w:rFonts w:ascii="Franklin Gothic Book" w:hAnsi="Franklin Gothic Book" w:cs="Times New Roman"/>
          <w:sz w:val="22"/>
          <w:szCs w:val="22"/>
          <w:lang w:val="es-ES" w:eastAsia="es-ES"/>
        </w:rPr>
        <w:t>cap</w:t>
      </w:r>
      <w:proofErr w:type="spellEnd"/>
      <w:r>
        <w:rPr>
          <w:rFonts w:ascii="Franklin Gothic Book" w:hAnsi="Franklin Gothic Book" w:cs="Times New Roman"/>
          <w:sz w:val="22"/>
          <w:szCs w:val="22"/>
          <w:lang w:val="es-ES" w:eastAsia="es-ES"/>
        </w:rPr>
        <w:t xml:space="preserve"> cas </w:t>
      </w:r>
      <w:proofErr w:type="spellStart"/>
      <w:r>
        <w:rPr>
          <w:rFonts w:ascii="Franklin Gothic Book" w:hAnsi="Franklin Gothic Book" w:cs="Times New Roman"/>
          <w:sz w:val="22"/>
          <w:szCs w:val="22"/>
          <w:lang w:val="es-ES" w:eastAsia="es-ES"/>
        </w:rPr>
        <w:t>podrà</w:t>
      </w:r>
      <w:proofErr w:type="spellEnd"/>
      <w:r>
        <w:rPr>
          <w:rFonts w:ascii="Franklin Gothic Book" w:hAnsi="Franklin Gothic Book" w:cs="Times New Roman"/>
          <w:sz w:val="22"/>
          <w:szCs w:val="22"/>
          <w:lang w:val="es-ES" w:eastAsia="es-ES"/>
        </w:rPr>
        <w:t xml:space="preserve"> ser superior a </w:t>
      </w:r>
      <w:proofErr w:type="spellStart"/>
      <w:r>
        <w:rPr>
          <w:rFonts w:ascii="Franklin Gothic Book" w:hAnsi="Franklin Gothic Book" w:cs="Times New Roman"/>
          <w:sz w:val="22"/>
          <w:szCs w:val="22"/>
          <w:lang w:val="es-ES" w:eastAsia="es-ES"/>
        </w:rPr>
        <w:t>l’import</w:t>
      </w:r>
      <w:proofErr w:type="spellEnd"/>
      <w:r>
        <w:rPr>
          <w:rFonts w:ascii="Franklin Gothic Book" w:hAnsi="Franklin Gothic Book" w:cs="Times New Roman"/>
          <w:sz w:val="22"/>
          <w:szCs w:val="22"/>
          <w:lang w:val="es-ES" w:eastAsia="es-ES"/>
        </w:rPr>
        <w:t xml:space="preserve"> que consta </w:t>
      </w:r>
      <w:proofErr w:type="spellStart"/>
      <w:r>
        <w:rPr>
          <w:rFonts w:ascii="Franklin Gothic Book" w:hAnsi="Franklin Gothic Book" w:cs="Times New Roman"/>
          <w:sz w:val="22"/>
          <w:szCs w:val="22"/>
          <w:lang w:val="es-ES" w:eastAsia="es-ES"/>
        </w:rPr>
        <w:t>com</w:t>
      </w:r>
      <w:proofErr w:type="spellEnd"/>
      <w:r>
        <w:rPr>
          <w:rFonts w:ascii="Franklin Gothic Book" w:hAnsi="Franklin Gothic Book" w:cs="Times New Roman"/>
          <w:sz w:val="22"/>
          <w:szCs w:val="22"/>
          <w:lang w:val="es-ES" w:eastAsia="es-ES"/>
        </w:rPr>
        <w:t xml:space="preserve"> a </w:t>
      </w:r>
      <w:proofErr w:type="spellStart"/>
      <w:r>
        <w:rPr>
          <w:rFonts w:ascii="Franklin Gothic Book" w:hAnsi="Franklin Gothic Book" w:cs="Times New Roman"/>
          <w:sz w:val="22"/>
          <w:szCs w:val="22"/>
          <w:lang w:val="es-ES" w:eastAsia="es-ES"/>
        </w:rPr>
        <w:t>pressupost</w:t>
      </w:r>
      <w:proofErr w:type="spellEnd"/>
      <w:r>
        <w:rPr>
          <w:rFonts w:ascii="Franklin Gothic Book" w:hAnsi="Franklin Gothic Book" w:cs="Times New Roman"/>
          <w:sz w:val="22"/>
          <w:szCs w:val="22"/>
          <w:lang w:val="es-ES" w:eastAsia="es-ES"/>
        </w:rPr>
        <w:t xml:space="preserve"> de </w:t>
      </w:r>
      <w:proofErr w:type="spellStart"/>
      <w:r>
        <w:rPr>
          <w:rFonts w:ascii="Franklin Gothic Book" w:hAnsi="Franklin Gothic Book" w:cs="Times New Roman"/>
          <w:sz w:val="22"/>
          <w:szCs w:val="22"/>
          <w:lang w:val="es-ES" w:eastAsia="es-ES"/>
        </w:rPr>
        <w:t>licitació</w:t>
      </w:r>
      <w:proofErr w:type="spellEnd"/>
      <w:r>
        <w:rPr>
          <w:rFonts w:ascii="Franklin Gothic Book" w:hAnsi="Franklin Gothic Book" w:cs="Times New Roman"/>
          <w:sz w:val="22"/>
          <w:szCs w:val="22"/>
          <w:lang w:val="es-ES" w:eastAsia="es-ES"/>
        </w:rPr>
        <w:t>.</w:t>
      </w:r>
    </w:p>
    <w:p w:rsidR="00482248" w:rsidRDefault="00482248" w:rsidP="00482248">
      <w:pPr>
        <w:jc w:val="both"/>
        <w:rPr>
          <w:rFonts w:eastAsia="Calibri" w:cs="Times New Roman"/>
          <w:lang w:eastAsia="en-US"/>
        </w:rPr>
      </w:pPr>
    </w:p>
    <w:p w:rsidR="00482248" w:rsidRPr="00482248" w:rsidRDefault="00482248" w:rsidP="00482248">
      <w:pPr>
        <w:jc w:val="both"/>
        <w:rPr>
          <w:rFonts w:ascii="Franklin Gothic Book" w:eastAsia="Calibri" w:hAnsi="Franklin Gothic Book" w:cs="Times New Roman"/>
          <w:sz w:val="22"/>
          <w:szCs w:val="22"/>
          <w:lang w:eastAsia="en-US"/>
        </w:rPr>
      </w:pPr>
      <w:r w:rsidRPr="00482248">
        <w:rPr>
          <w:rFonts w:ascii="Franklin Gothic Book" w:eastAsia="Calibri" w:hAnsi="Franklin Gothic Book"/>
          <w:sz w:val="22"/>
          <w:szCs w:val="22"/>
          <w:lang w:eastAsia="en-US"/>
        </w:rPr>
        <w:t>Es puntuaran amb 0 punts aquelles ofertes que no millorin el pressupost base de licitació</w:t>
      </w:r>
      <w:r w:rsidRPr="00482248">
        <w:rPr>
          <w:rFonts w:eastAsia="Calibri"/>
          <w:lang w:eastAsia="en-US"/>
        </w:rPr>
        <w:t xml:space="preserve"> </w:t>
      </w:r>
      <w:r w:rsidRPr="00482248">
        <w:rPr>
          <w:rFonts w:ascii="Franklin Gothic Book" w:eastAsia="Calibri" w:hAnsi="Franklin Gothic Book"/>
          <w:sz w:val="22"/>
          <w:szCs w:val="22"/>
          <w:lang w:eastAsia="en-US"/>
        </w:rPr>
        <w:t>L’oferta que presenti el preu més baix obtindrà la màxima puntuació. La formula és la següent:</w:t>
      </w:r>
    </w:p>
    <w:p w:rsidR="00706192" w:rsidRDefault="00706192" w:rsidP="00706192">
      <w:pPr>
        <w:tabs>
          <w:tab w:val="left" w:pos="1134"/>
          <w:tab w:val="left" w:pos="2268"/>
          <w:tab w:val="left" w:pos="3402"/>
        </w:tabs>
        <w:jc w:val="both"/>
        <w:rPr>
          <w:rFonts w:ascii="Franklin Gothic Book" w:hAnsi="Franklin Gothic Book"/>
          <w:bCs/>
        </w:rPr>
      </w:pPr>
    </w:p>
    <w:p w:rsidR="00706192" w:rsidRPr="00482248" w:rsidRDefault="00482248" w:rsidP="00482248">
      <w:pPr>
        <w:jc w:val="both"/>
        <w:rPr>
          <w:rFonts w:eastAsia="Calibri" w:cs="Times New Roman"/>
          <w:lang w:eastAsia="en-US"/>
        </w:rPr>
      </w:pPr>
      <w:r>
        <w:rPr>
          <w:noProof/>
          <w:lang w:val="es-ES" w:eastAsia="es-ES"/>
        </w:rPr>
        <w:fldChar w:fldCharType="begin"/>
      </w:r>
      <w:r>
        <w:rPr>
          <w:noProof/>
          <w:lang w:val="es-ES" w:eastAsia="es-ES"/>
        </w:rPr>
        <w:instrText xml:space="preserve"> INCLUDEPICTURE  "cid:image011.png@01DA8C16.B590DD30" \* MERGEFORMATINET </w:instrText>
      </w:r>
      <w:r>
        <w:rPr>
          <w:noProof/>
          <w:lang w:val="es-ES" w:eastAsia="es-ES"/>
        </w:rPr>
        <w:fldChar w:fldCharType="separate"/>
      </w:r>
      <w:r w:rsidR="008628B4">
        <w:rPr>
          <w:noProof/>
          <w:lang w:val="es-ES" w:eastAsia="es-ES"/>
        </w:rPr>
        <w:fldChar w:fldCharType="begin"/>
      </w:r>
      <w:r w:rsidR="008628B4">
        <w:rPr>
          <w:noProof/>
          <w:lang w:val="es-ES" w:eastAsia="es-ES"/>
        </w:rPr>
        <w:instrText xml:space="preserve"> INCLUDEPICTURE  "cid:image011.png@01DA8C16.B590DD30" \* MERGEFORMATINET </w:instrText>
      </w:r>
      <w:r w:rsidR="008628B4">
        <w:rPr>
          <w:noProof/>
          <w:lang w:val="es-ES" w:eastAsia="es-ES"/>
        </w:rPr>
        <w:fldChar w:fldCharType="separate"/>
      </w:r>
      <w:r w:rsidR="00F34D66">
        <w:rPr>
          <w:noProof/>
          <w:lang w:val="es-ES" w:eastAsia="es-ES"/>
        </w:rPr>
        <w:fldChar w:fldCharType="begin"/>
      </w:r>
      <w:r w:rsidR="00F34D66">
        <w:rPr>
          <w:noProof/>
          <w:lang w:val="es-ES" w:eastAsia="es-ES"/>
        </w:rPr>
        <w:instrText xml:space="preserve"> </w:instrText>
      </w:r>
      <w:r w:rsidR="00F34D66">
        <w:rPr>
          <w:noProof/>
          <w:lang w:val="es-ES" w:eastAsia="es-ES"/>
        </w:rPr>
        <w:instrText>INCLUDEPICTURE  "cid:image011.png@01DA8C16.B590DD30" \* MERGEFORMATINET</w:instrText>
      </w:r>
      <w:r w:rsidR="00F34D66">
        <w:rPr>
          <w:noProof/>
          <w:lang w:val="es-ES" w:eastAsia="es-ES"/>
        </w:rPr>
        <w:instrText xml:space="preserve"> </w:instrText>
      </w:r>
      <w:r w:rsidR="00F34D66">
        <w:rPr>
          <w:noProof/>
          <w:lang w:val="es-ES" w:eastAsia="es-ES"/>
        </w:rPr>
        <w:fldChar w:fldCharType="separate"/>
      </w:r>
      <w:r w:rsidR="00F34D66">
        <w:rPr>
          <w:noProof/>
          <w:lang w:val="es-ES" w:eastAsia="es-ES"/>
        </w:rPr>
        <w:pict>
          <v:shape id="_x0000_i1027" type="#_x0000_t75" style="width:424.5pt;height:136.5pt;visibility:visible">
            <v:imagedata r:id="rId15" r:href="rId16"/>
          </v:shape>
        </w:pict>
      </w:r>
      <w:r w:rsidR="00F34D66">
        <w:rPr>
          <w:noProof/>
          <w:lang w:val="es-ES" w:eastAsia="es-ES"/>
        </w:rPr>
        <w:fldChar w:fldCharType="end"/>
      </w:r>
      <w:r w:rsidR="008628B4">
        <w:rPr>
          <w:noProof/>
          <w:lang w:val="es-ES" w:eastAsia="es-ES"/>
        </w:rPr>
        <w:fldChar w:fldCharType="end"/>
      </w:r>
      <w:r>
        <w:rPr>
          <w:noProof/>
          <w:lang w:val="es-ES" w:eastAsia="es-ES"/>
        </w:rPr>
        <w:fldChar w:fldCharType="end"/>
      </w:r>
    </w:p>
    <w:p w:rsidR="00706192" w:rsidRDefault="00706192" w:rsidP="00706192">
      <w:pPr>
        <w:jc w:val="both"/>
        <w:rPr>
          <w:rFonts w:ascii="Franklin Gothic Book" w:hAnsi="Franklin Gothic Book" w:cs="Times New Roman"/>
          <w:sz w:val="22"/>
          <w:szCs w:val="22"/>
          <w:lang w:val="es-ES" w:eastAsia="es-ES"/>
        </w:rPr>
      </w:pPr>
    </w:p>
    <w:p w:rsidR="00706192" w:rsidRDefault="00706192" w:rsidP="00706192">
      <w:pPr>
        <w:jc w:val="both"/>
        <w:rPr>
          <w:rFonts w:ascii="Franklin Gothic Book" w:hAnsi="Franklin Gothic Book" w:cs="Times New Roman"/>
          <w:sz w:val="22"/>
          <w:szCs w:val="22"/>
          <w:lang w:val="es-ES" w:eastAsia="es-ES"/>
        </w:rPr>
      </w:pPr>
      <w:r>
        <w:rPr>
          <w:rFonts w:ascii="Franklin Gothic Book" w:hAnsi="Franklin Gothic Book" w:cs="Times New Roman"/>
          <w:sz w:val="22"/>
          <w:szCs w:val="22"/>
          <w:lang w:val="es-ES" w:eastAsia="es-ES"/>
        </w:rPr>
        <w:t xml:space="preserve">PROCEDIMENT de </w:t>
      </w:r>
      <w:proofErr w:type="spellStart"/>
      <w:r>
        <w:rPr>
          <w:rFonts w:ascii="Franklin Gothic Book" w:hAnsi="Franklin Gothic Book" w:cs="Times New Roman"/>
          <w:sz w:val="22"/>
          <w:szCs w:val="22"/>
          <w:lang w:val="es-ES" w:eastAsia="es-ES"/>
        </w:rPr>
        <w:t>negociació</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Els</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serveis</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tècnics</w:t>
      </w:r>
      <w:proofErr w:type="spellEnd"/>
      <w:r>
        <w:rPr>
          <w:rFonts w:ascii="Franklin Gothic Book" w:hAnsi="Franklin Gothic Book" w:cs="Times New Roman"/>
          <w:sz w:val="22"/>
          <w:szCs w:val="22"/>
          <w:lang w:val="es-ES" w:eastAsia="es-ES"/>
        </w:rPr>
        <w:t xml:space="preserve"> de </w:t>
      </w:r>
      <w:proofErr w:type="spellStart"/>
      <w:r>
        <w:rPr>
          <w:rFonts w:ascii="Franklin Gothic Book" w:hAnsi="Franklin Gothic Book" w:cs="Times New Roman"/>
          <w:sz w:val="22"/>
          <w:szCs w:val="22"/>
          <w:lang w:val="es-ES" w:eastAsia="es-ES"/>
        </w:rPr>
        <w:t>l’òrgan</w:t>
      </w:r>
      <w:proofErr w:type="spellEnd"/>
      <w:r>
        <w:rPr>
          <w:rFonts w:ascii="Franklin Gothic Book" w:hAnsi="Franklin Gothic Book" w:cs="Times New Roman"/>
          <w:sz w:val="22"/>
          <w:szCs w:val="22"/>
          <w:lang w:val="es-ES" w:eastAsia="es-ES"/>
        </w:rPr>
        <w:t xml:space="preserve"> de </w:t>
      </w:r>
      <w:proofErr w:type="spellStart"/>
      <w:r>
        <w:rPr>
          <w:rFonts w:ascii="Franklin Gothic Book" w:hAnsi="Franklin Gothic Book" w:cs="Times New Roman"/>
          <w:sz w:val="22"/>
          <w:szCs w:val="22"/>
          <w:lang w:val="es-ES" w:eastAsia="es-ES"/>
        </w:rPr>
        <w:t>contractació</w:t>
      </w:r>
      <w:proofErr w:type="spellEnd"/>
      <w:r>
        <w:rPr>
          <w:rFonts w:ascii="Franklin Gothic Book" w:hAnsi="Franklin Gothic Book" w:cs="Times New Roman"/>
          <w:sz w:val="22"/>
          <w:szCs w:val="22"/>
          <w:lang w:val="es-ES" w:eastAsia="es-ES"/>
        </w:rPr>
        <w:t xml:space="preserve"> negociaran </w:t>
      </w:r>
      <w:proofErr w:type="spellStart"/>
      <w:r>
        <w:rPr>
          <w:rFonts w:ascii="Franklin Gothic Book" w:hAnsi="Franklin Gothic Book" w:cs="Times New Roman"/>
          <w:sz w:val="22"/>
          <w:szCs w:val="22"/>
          <w:lang w:val="es-ES" w:eastAsia="es-ES"/>
        </w:rPr>
        <w:t>amb</w:t>
      </w:r>
      <w:proofErr w:type="spellEnd"/>
      <w:r>
        <w:rPr>
          <w:rFonts w:ascii="Franklin Gothic Book" w:hAnsi="Franklin Gothic Book" w:cs="Times New Roman"/>
          <w:sz w:val="22"/>
          <w:szCs w:val="22"/>
          <w:lang w:val="es-ES" w:eastAsia="es-ES"/>
        </w:rPr>
        <w:t xml:space="preserve"> el licitador </w:t>
      </w:r>
      <w:proofErr w:type="spellStart"/>
      <w:r>
        <w:rPr>
          <w:rFonts w:ascii="Franklin Gothic Book" w:hAnsi="Franklin Gothic Book" w:cs="Times New Roman"/>
          <w:sz w:val="22"/>
          <w:szCs w:val="22"/>
          <w:lang w:val="es-ES" w:eastAsia="es-ES"/>
        </w:rPr>
        <w:t>convidat</w:t>
      </w:r>
      <w:proofErr w:type="spellEnd"/>
      <w:r>
        <w:rPr>
          <w:rFonts w:ascii="Franklin Gothic Book" w:hAnsi="Franklin Gothic Book" w:cs="Times New Roman"/>
          <w:sz w:val="22"/>
          <w:szCs w:val="22"/>
          <w:lang w:val="es-ES" w:eastAsia="es-ES"/>
        </w:rPr>
        <w:t xml:space="preserve"> les </w:t>
      </w:r>
      <w:proofErr w:type="spellStart"/>
      <w:r>
        <w:rPr>
          <w:rFonts w:ascii="Franklin Gothic Book" w:hAnsi="Franklin Gothic Book" w:cs="Times New Roman"/>
          <w:sz w:val="22"/>
          <w:szCs w:val="22"/>
          <w:lang w:val="es-ES" w:eastAsia="es-ES"/>
        </w:rPr>
        <w:t>condicions</w:t>
      </w:r>
      <w:proofErr w:type="spellEnd"/>
      <w:r>
        <w:rPr>
          <w:rFonts w:ascii="Franklin Gothic Book" w:hAnsi="Franklin Gothic Book" w:cs="Times New Roman"/>
          <w:sz w:val="22"/>
          <w:szCs w:val="22"/>
          <w:lang w:val="es-ES" w:eastAsia="es-ES"/>
        </w:rPr>
        <w:t xml:space="preserve"> del contracte, </w:t>
      </w:r>
      <w:proofErr w:type="spellStart"/>
      <w:r>
        <w:rPr>
          <w:rFonts w:ascii="Franklin Gothic Book" w:hAnsi="Franklin Gothic Book" w:cs="Times New Roman"/>
          <w:sz w:val="22"/>
          <w:szCs w:val="22"/>
          <w:lang w:val="es-ES" w:eastAsia="es-ES"/>
        </w:rPr>
        <w:t>prenent</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com</w:t>
      </w:r>
      <w:proofErr w:type="spellEnd"/>
      <w:r>
        <w:rPr>
          <w:rFonts w:ascii="Franklin Gothic Book" w:hAnsi="Franklin Gothic Book" w:cs="Times New Roman"/>
          <w:sz w:val="22"/>
          <w:szCs w:val="22"/>
          <w:lang w:val="es-ES" w:eastAsia="es-ES"/>
        </w:rPr>
        <w:t xml:space="preserve"> a base </w:t>
      </w:r>
      <w:proofErr w:type="spellStart"/>
      <w:r>
        <w:rPr>
          <w:rFonts w:ascii="Franklin Gothic Book" w:hAnsi="Franklin Gothic Book" w:cs="Times New Roman"/>
          <w:sz w:val="22"/>
          <w:szCs w:val="22"/>
          <w:lang w:val="es-ES" w:eastAsia="es-ES"/>
        </w:rPr>
        <w:t>l’oferta</w:t>
      </w:r>
      <w:proofErr w:type="spellEnd"/>
      <w:r>
        <w:rPr>
          <w:rFonts w:ascii="Franklin Gothic Book" w:hAnsi="Franklin Gothic Book" w:cs="Times New Roman"/>
          <w:sz w:val="22"/>
          <w:szCs w:val="22"/>
          <w:lang w:val="es-ES" w:eastAsia="es-ES"/>
        </w:rPr>
        <w:t xml:space="preserve"> que </w:t>
      </w:r>
      <w:proofErr w:type="spellStart"/>
      <w:r>
        <w:rPr>
          <w:rFonts w:ascii="Franklin Gothic Book" w:hAnsi="Franklin Gothic Book" w:cs="Times New Roman"/>
          <w:sz w:val="22"/>
          <w:szCs w:val="22"/>
          <w:lang w:val="es-ES" w:eastAsia="es-ES"/>
        </w:rPr>
        <w:t>aquest</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hagi</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presentat</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d’acord</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amb</w:t>
      </w:r>
      <w:proofErr w:type="spellEnd"/>
      <w:r>
        <w:rPr>
          <w:rFonts w:ascii="Franklin Gothic Book" w:hAnsi="Franklin Gothic Book" w:cs="Times New Roman"/>
          <w:sz w:val="22"/>
          <w:szCs w:val="22"/>
          <w:lang w:val="es-ES" w:eastAsia="es-ES"/>
        </w:rPr>
        <w:t xml:space="preserve"> el </w:t>
      </w:r>
      <w:proofErr w:type="spellStart"/>
      <w:r>
        <w:rPr>
          <w:rFonts w:ascii="Franklin Gothic Book" w:hAnsi="Franklin Gothic Book" w:cs="Times New Roman"/>
          <w:sz w:val="22"/>
          <w:szCs w:val="22"/>
          <w:lang w:val="es-ES" w:eastAsia="es-ES"/>
        </w:rPr>
        <w:t>previst</w:t>
      </w:r>
      <w:proofErr w:type="spellEnd"/>
      <w:r>
        <w:rPr>
          <w:rFonts w:ascii="Franklin Gothic Book" w:hAnsi="Franklin Gothic Book" w:cs="Times New Roman"/>
          <w:sz w:val="22"/>
          <w:szCs w:val="22"/>
          <w:lang w:val="es-ES" w:eastAsia="es-ES"/>
        </w:rPr>
        <w:t xml:space="preserve"> a </w:t>
      </w:r>
      <w:proofErr w:type="spellStart"/>
      <w:r>
        <w:rPr>
          <w:rFonts w:ascii="Franklin Gothic Book" w:hAnsi="Franklin Gothic Book" w:cs="Times New Roman"/>
          <w:sz w:val="22"/>
          <w:szCs w:val="22"/>
          <w:lang w:val="es-ES" w:eastAsia="es-ES"/>
        </w:rPr>
        <w:t>l’art</w:t>
      </w:r>
      <w:proofErr w:type="spellEnd"/>
      <w:r>
        <w:rPr>
          <w:rFonts w:ascii="Franklin Gothic Book" w:hAnsi="Franklin Gothic Book" w:cs="Times New Roman"/>
          <w:sz w:val="22"/>
          <w:szCs w:val="22"/>
          <w:lang w:val="es-ES" w:eastAsia="es-ES"/>
        </w:rPr>
        <w:t xml:space="preserve">. 169 de la LCSP. </w:t>
      </w:r>
    </w:p>
    <w:p w:rsidR="00706192" w:rsidRDefault="00706192" w:rsidP="00706192">
      <w:pPr>
        <w:jc w:val="both"/>
        <w:rPr>
          <w:rFonts w:ascii="Franklin Gothic Book" w:hAnsi="Franklin Gothic Book" w:cs="Times New Roman"/>
          <w:sz w:val="22"/>
          <w:szCs w:val="22"/>
          <w:lang w:val="es-ES" w:eastAsia="es-ES"/>
        </w:rPr>
      </w:pPr>
    </w:p>
    <w:p w:rsidR="00706192" w:rsidRDefault="00706192" w:rsidP="00706192">
      <w:pPr>
        <w:jc w:val="both"/>
        <w:rPr>
          <w:rFonts w:ascii="Franklin Gothic Book" w:hAnsi="Franklin Gothic Book" w:cs="Times New Roman"/>
          <w:sz w:val="22"/>
          <w:szCs w:val="22"/>
          <w:lang w:val="es-ES" w:eastAsia="es-ES"/>
        </w:rPr>
      </w:pPr>
      <w:r>
        <w:rPr>
          <w:rFonts w:ascii="Franklin Gothic Book" w:hAnsi="Franklin Gothic Book" w:cs="Times New Roman"/>
          <w:sz w:val="22"/>
          <w:szCs w:val="22"/>
          <w:lang w:val="es-ES" w:eastAsia="es-ES"/>
        </w:rPr>
        <w:t xml:space="preserve">No </w:t>
      </w:r>
      <w:proofErr w:type="spellStart"/>
      <w:r>
        <w:rPr>
          <w:rFonts w:ascii="Franklin Gothic Book" w:hAnsi="Franklin Gothic Book" w:cs="Times New Roman"/>
          <w:sz w:val="22"/>
          <w:szCs w:val="22"/>
          <w:lang w:val="es-ES" w:eastAsia="es-ES"/>
        </w:rPr>
        <w:t>seran</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objecte</w:t>
      </w:r>
      <w:proofErr w:type="spellEnd"/>
      <w:r>
        <w:rPr>
          <w:rFonts w:ascii="Franklin Gothic Book" w:hAnsi="Franklin Gothic Book" w:cs="Times New Roman"/>
          <w:sz w:val="22"/>
          <w:szCs w:val="22"/>
          <w:lang w:val="es-ES" w:eastAsia="es-ES"/>
        </w:rPr>
        <w:t xml:space="preserve"> de </w:t>
      </w:r>
      <w:proofErr w:type="spellStart"/>
      <w:r>
        <w:rPr>
          <w:rFonts w:ascii="Franklin Gothic Book" w:hAnsi="Franklin Gothic Book" w:cs="Times New Roman"/>
          <w:sz w:val="22"/>
          <w:szCs w:val="22"/>
          <w:lang w:val="es-ES" w:eastAsia="es-ES"/>
        </w:rPr>
        <w:t>negociació</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els</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requisits</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mínims</w:t>
      </w:r>
      <w:proofErr w:type="spellEnd"/>
      <w:r>
        <w:rPr>
          <w:rFonts w:ascii="Franklin Gothic Book" w:hAnsi="Franklin Gothic Book" w:cs="Times New Roman"/>
          <w:sz w:val="22"/>
          <w:szCs w:val="22"/>
          <w:lang w:val="es-ES" w:eastAsia="es-ES"/>
        </w:rPr>
        <w:t xml:space="preserve"> de la </w:t>
      </w:r>
      <w:proofErr w:type="spellStart"/>
      <w:r>
        <w:rPr>
          <w:rFonts w:ascii="Franklin Gothic Book" w:hAnsi="Franklin Gothic Book" w:cs="Times New Roman"/>
          <w:sz w:val="22"/>
          <w:szCs w:val="22"/>
          <w:lang w:val="es-ES" w:eastAsia="es-ES"/>
        </w:rPr>
        <w:t>prestació</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objecte</w:t>
      </w:r>
      <w:proofErr w:type="spellEnd"/>
      <w:r>
        <w:rPr>
          <w:rFonts w:ascii="Franklin Gothic Book" w:hAnsi="Franklin Gothic Book" w:cs="Times New Roman"/>
          <w:sz w:val="22"/>
          <w:szCs w:val="22"/>
          <w:lang w:val="es-ES" w:eastAsia="es-ES"/>
        </w:rPr>
        <w:t xml:space="preserve"> del contracte.</w:t>
      </w:r>
    </w:p>
    <w:p w:rsidR="00706192" w:rsidRDefault="00706192" w:rsidP="00706192">
      <w:pPr>
        <w:jc w:val="both"/>
        <w:rPr>
          <w:rFonts w:ascii="Franklin Gothic Book" w:hAnsi="Franklin Gothic Book" w:cs="Times New Roman"/>
          <w:sz w:val="22"/>
          <w:szCs w:val="22"/>
          <w:lang w:val="es-ES" w:eastAsia="es-ES"/>
        </w:rPr>
      </w:pPr>
    </w:p>
    <w:p w:rsidR="00706192" w:rsidRDefault="00706192" w:rsidP="00706192">
      <w:pPr>
        <w:jc w:val="both"/>
        <w:rPr>
          <w:rFonts w:ascii="Franklin Gothic Book" w:hAnsi="Franklin Gothic Book" w:cs="Times New Roman"/>
          <w:sz w:val="22"/>
          <w:szCs w:val="22"/>
          <w:lang w:val="es-ES" w:eastAsia="es-ES"/>
        </w:rPr>
      </w:pPr>
      <w:r>
        <w:rPr>
          <w:rFonts w:ascii="Franklin Gothic Book" w:hAnsi="Franklin Gothic Book" w:cs="Times New Roman"/>
          <w:sz w:val="22"/>
          <w:szCs w:val="22"/>
          <w:lang w:val="es-ES" w:eastAsia="es-ES"/>
        </w:rPr>
        <w:t xml:space="preserve"> Les </w:t>
      </w:r>
      <w:proofErr w:type="spellStart"/>
      <w:r>
        <w:rPr>
          <w:rFonts w:ascii="Franklin Gothic Book" w:hAnsi="Franklin Gothic Book" w:cs="Times New Roman"/>
          <w:sz w:val="22"/>
          <w:szCs w:val="22"/>
          <w:lang w:val="es-ES" w:eastAsia="es-ES"/>
        </w:rPr>
        <w:t>comunicacions</w:t>
      </w:r>
      <w:proofErr w:type="spellEnd"/>
      <w:r>
        <w:rPr>
          <w:rFonts w:ascii="Franklin Gothic Book" w:hAnsi="Franklin Gothic Book" w:cs="Times New Roman"/>
          <w:sz w:val="22"/>
          <w:szCs w:val="22"/>
          <w:lang w:val="es-ES" w:eastAsia="es-ES"/>
        </w:rPr>
        <w:t xml:space="preserve"> en la fase de </w:t>
      </w:r>
      <w:proofErr w:type="spellStart"/>
      <w:r>
        <w:rPr>
          <w:rFonts w:ascii="Franklin Gothic Book" w:hAnsi="Franklin Gothic Book" w:cs="Times New Roman"/>
          <w:sz w:val="22"/>
          <w:szCs w:val="22"/>
          <w:lang w:val="es-ES" w:eastAsia="es-ES"/>
        </w:rPr>
        <w:t>negociació</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inclosa</w:t>
      </w:r>
      <w:proofErr w:type="spellEnd"/>
      <w:r>
        <w:rPr>
          <w:rFonts w:ascii="Franklin Gothic Book" w:hAnsi="Franklin Gothic Book" w:cs="Times New Roman"/>
          <w:sz w:val="22"/>
          <w:szCs w:val="22"/>
          <w:lang w:val="es-ES" w:eastAsia="es-ES"/>
        </w:rPr>
        <w:t xml:space="preserve"> la </w:t>
      </w:r>
      <w:proofErr w:type="spellStart"/>
      <w:r>
        <w:rPr>
          <w:rFonts w:ascii="Franklin Gothic Book" w:hAnsi="Franklin Gothic Book" w:cs="Times New Roman"/>
          <w:sz w:val="22"/>
          <w:szCs w:val="22"/>
          <w:lang w:val="es-ES" w:eastAsia="es-ES"/>
        </w:rPr>
        <w:t>comunicació</w:t>
      </w:r>
      <w:proofErr w:type="spellEnd"/>
      <w:r>
        <w:rPr>
          <w:rFonts w:ascii="Franklin Gothic Book" w:hAnsi="Franklin Gothic Book" w:cs="Times New Roman"/>
          <w:sz w:val="22"/>
          <w:szCs w:val="22"/>
          <w:lang w:val="es-ES" w:eastAsia="es-ES"/>
        </w:rPr>
        <w:t xml:space="preserve"> per a presentar </w:t>
      </w:r>
      <w:proofErr w:type="spellStart"/>
      <w:r>
        <w:rPr>
          <w:rFonts w:ascii="Franklin Gothic Book" w:hAnsi="Franklin Gothic Book" w:cs="Times New Roman"/>
          <w:sz w:val="22"/>
          <w:szCs w:val="22"/>
          <w:lang w:val="es-ES" w:eastAsia="es-ES"/>
        </w:rPr>
        <w:t>l’oferta</w:t>
      </w:r>
      <w:proofErr w:type="spellEnd"/>
      <w:r>
        <w:rPr>
          <w:rFonts w:ascii="Franklin Gothic Book" w:hAnsi="Franklin Gothic Book" w:cs="Times New Roman"/>
          <w:sz w:val="22"/>
          <w:szCs w:val="22"/>
          <w:lang w:val="es-ES" w:eastAsia="es-ES"/>
        </w:rPr>
        <w:t xml:space="preserve"> final, es </w:t>
      </w:r>
      <w:proofErr w:type="spellStart"/>
      <w:r>
        <w:rPr>
          <w:rFonts w:ascii="Franklin Gothic Book" w:hAnsi="Franklin Gothic Book" w:cs="Times New Roman"/>
          <w:sz w:val="22"/>
          <w:szCs w:val="22"/>
          <w:lang w:val="es-ES" w:eastAsia="es-ES"/>
        </w:rPr>
        <w:t>podrà</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realitzar</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mitjançant</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correu</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electrònic</w:t>
      </w:r>
      <w:proofErr w:type="spellEnd"/>
      <w:r>
        <w:rPr>
          <w:rFonts w:ascii="Franklin Gothic Book" w:hAnsi="Franklin Gothic Book" w:cs="Times New Roman"/>
          <w:sz w:val="22"/>
          <w:szCs w:val="22"/>
          <w:lang w:val="es-ES" w:eastAsia="es-ES"/>
        </w:rPr>
        <w:t xml:space="preserve"> o per </w:t>
      </w:r>
      <w:proofErr w:type="spellStart"/>
      <w:r>
        <w:rPr>
          <w:rFonts w:ascii="Franklin Gothic Book" w:hAnsi="Franklin Gothic Book" w:cs="Times New Roman"/>
          <w:sz w:val="22"/>
          <w:szCs w:val="22"/>
          <w:lang w:val="es-ES" w:eastAsia="es-ES"/>
        </w:rPr>
        <w:t>compareixença</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deixant</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constància</w:t>
      </w:r>
      <w:proofErr w:type="spellEnd"/>
      <w:r>
        <w:rPr>
          <w:rFonts w:ascii="Franklin Gothic Book" w:hAnsi="Franklin Gothic Book" w:cs="Times New Roman"/>
          <w:sz w:val="22"/>
          <w:szCs w:val="22"/>
          <w:lang w:val="es-ES" w:eastAsia="es-ES"/>
        </w:rPr>
        <w:t xml:space="preserve"> documental a </w:t>
      </w:r>
      <w:proofErr w:type="spellStart"/>
      <w:r>
        <w:rPr>
          <w:rFonts w:ascii="Franklin Gothic Book" w:hAnsi="Franklin Gothic Book" w:cs="Times New Roman"/>
          <w:sz w:val="22"/>
          <w:szCs w:val="22"/>
          <w:lang w:val="es-ES" w:eastAsia="es-ES"/>
        </w:rPr>
        <w:t>l’expedient</w:t>
      </w:r>
      <w:proofErr w:type="spellEnd"/>
      <w:r>
        <w:rPr>
          <w:rFonts w:ascii="Franklin Gothic Book" w:hAnsi="Franklin Gothic Book" w:cs="Times New Roman"/>
          <w:sz w:val="22"/>
          <w:szCs w:val="22"/>
          <w:lang w:val="es-ES" w:eastAsia="es-ES"/>
        </w:rPr>
        <w:t xml:space="preserve"> en el </w:t>
      </w:r>
      <w:proofErr w:type="spellStart"/>
      <w:r>
        <w:rPr>
          <w:rFonts w:ascii="Franklin Gothic Book" w:hAnsi="Franklin Gothic Book" w:cs="Times New Roman"/>
          <w:sz w:val="22"/>
          <w:szCs w:val="22"/>
          <w:lang w:val="es-ES" w:eastAsia="es-ES"/>
        </w:rPr>
        <w:t>termini</w:t>
      </w:r>
      <w:proofErr w:type="spellEnd"/>
      <w:r>
        <w:rPr>
          <w:rFonts w:ascii="Franklin Gothic Book" w:hAnsi="Franklin Gothic Book" w:cs="Times New Roman"/>
          <w:sz w:val="22"/>
          <w:szCs w:val="22"/>
          <w:lang w:val="es-ES" w:eastAsia="es-ES"/>
        </w:rPr>
        <w:t xml:space="preserve"> de 5 </w:t>
      </w:r>
      <w:proofErr w:type="spellStart"/>
      <w:r>
        <w:rPr>
          <w:rFonts w:ascii="Franklin Gothic Book" w:hAnsi="Franklin Gothic Book" w:cs="Times New Roman"/>
          <w:sz w:val="22"/>
          <w:szCs w:val="22"/>
          <w:lang w:val="es-ES" w:eastAsia="es-ES"/>
        </w:rPr>
        <w:t>dies</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hàbils</w:t>
      </w:r>
      <w:proofErr w:type="spellEnd"/>
      <w:r>
        <w:rPr>
          <w:rFonts w:ascii="Franklin Gothic Book" w:hAnsi="Franklin Gothic Book" w:cs="Times New Roman"/>
          <w:sz w:val="22"/>
          <w:szCs w:val="22"/>
          <w:lang w:val="es-ES" w:eastAsia="es-ES"/>
        </w:rPr>
        <w:t xml:space="preserve"> des de la </w:t>
      </w:r>
      <w:proofErr w:type="spellStart"/>
      <w:r>
        <w:rPr>
          <w:rFonts w:ascii="Franklin Gothic Book" w:hAnsi="Franklin Gothic Book" w:cs="Times New Roman"/>
          <w:sz w:val="22"/>
          <w:szCs w:val="22"/>
          <w:lang w:val="es-ES" w:eastAsia="es-ES"/>
        </w:rPr>
        <w:t>petició</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dels</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serveis</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tècnics</w:t>
      </w:r>
      <w:proofErr w:type="spellEnd"/>
      <w:r>
        <w:rPr>
          <w:rFonts w:ascii="Franklin Gothic Book" w:hAnsi="Franklin Gothic Book" w:cs="Times New Roman"/>
          <w:sz w:val="22"/>
          <w:szCs w:val="22"/>
          <w:lang w:val="es-ES" w:eastAsia="es-ES"/>
        </w:rPr>
        <w:t xml:space="preserve">. </w:t>
      </w:r>
    </w:p>
    <w:p w:rsidR="00706192" w:rsidRDefault="00706192" w:rsidP="00706192">
      <w:pPr>
        <w:jc w:val="both"/>
        <w:rPr>
          <w:rFonts w:ascii="Franklin Gothic Book" w:hAnsi="Franklin Gothic Book" w:cs="Times New Roman"/>
          <w:sz w:val="22"/>
          <w:szCs w:val="22"/>
          <w:lang w:val="es-ES" w:eastAsia="es-ES"/>
        </w:rPr>
      </w:pPr>
    </w:p>
    <w:p w:rsidR="00706192" w:rsidRDefault="00706192" w:rsidP="00706192">
      <w:pPr>
        <w:jc w:val="both"/>
        <w:rPr>
          <w:rFonts w:ascii="Franklin Gothic Book" w:hAnsi="Franklin Gothic Book" w:cs="Times New Roman"/>
          <w:sz w:val="22"/>
          <w:szCs w:val="22"/>
          <w:lang w:val="es-ES" w:eastAsia="es-ES"/>
        </w:rPr>
      </w:pPr>
      <w:proofErr w:type="spellStart"/>
      <w:r>
        <w:rPr>
          <w:rFonts w:ascii="Franklin Gothic Book" w:hAnsi="Franklin Gothic Book" w:cs="Times New Roman"/>
          <w:sz w:val="22"/>
          <w:szCs w:val="22"/>
          <w:lang w:val="es-ES" w:eastAsia="es-ES"/>
        </w:rPr>
        <w:t>Els</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criteris</w:t>
      </w:r>
      <w:proofErr w:type="spellEnd"/>
      <w:r>
        <w:rPr>
          <w:rFonts w:ascii="Franklin Gothic Book" w:hAnsi="Franklin Gothic Book" w:cs="Times New Roman"/>
          <w:sz w:val="22"/>
          <w:szCs w:val="22"/>
          <w:lang w:val="es-ES" w:eastAsia="es-ES"/>
        </w:rPr>
        <w:t xml:space="preserve"> que </w:t>
      </w:r>
      <w:proofErr w:type="spellStart"/>
      <w:r>
        <w:rPr>
          <w:rFonts w:ascii="Franklin Gothic Book" w:hAnsi="Franklin Gothic Book" w:cs="Times New Roman"/>
          <w:sz w:val="22"/>
          <w:szCs w:val="22"/>
          <w:lang w:val="es-ES" w:eastAsia="es-ES"/>
        </w:rPr>
        <w:t>serviran</w:t>
      </w:r>
      <w:proofErr w:type="spellEnd"/>
      <w:r>
        <w:rPr>
          <w:rFonts w:ascii="Franklin Gothic Book" w:hAnsi="Franklin Gothic Book" w:cs="Times New Roman"/>
          <w:sz w:val="22"/>
          <w:szCs w:val="22"/>
          <w:lang w:val="es-ES" w:eastAsia="es-ES"/>
        </w:rPr>
        <w:t xml:space="preserve"> de base per la </w:t>
      </w:r>
      <w:proofErr w:type="spellStart"/>
      <w:r>
        <w:rPr>
          <w:rFonts w:ascii="Franklin Gothic Book" w:hAnsi="Franklin Gothic Book" w:cs="Times New Roman"/>
          <w:sz w:val="22"/>
          <w:szCs w:val="22"/>
          <w:lang w:val="es-ES" w:eastAsia="es-ES"/>
        </w:rPr>
        <w:t>negociació</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són</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els</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següents</w:t>
      </w:r>
      <w:proofErr w:type="spellEnd"/>
      <w:r>
        <w:rPr>
          <w:rFonts w:ascii="Franklin Gothic Book" w:hAnsi="Franklin Gothic Book" w:cs="Times New Roman"/>
          <w:sz w:val="22"/>
          <w:szCs w:val="22"/>
          <w:lang w:val="es-ES" w:eastAsia="es-ES"/>
        </w:rPr>
        <w:t xml:space="preserve">: </w:t>
      </w:r>
    </w:p>
    <w:p w:rsidR="00706192" w:rsidRDefault="00706192" w:rsidP="00706192">
      <w:pPr>
        <w:jc w:val="both"/>
        <w:rPr>
          <w:rFonts w:ascii="Franklin Gothic Book" w:hAnsi="Franklin Gothic Book" w:cs="Times New Roman"/>
          <w:sz w:val="22"/>
          <w:szCs w:val="22"/>
          <w:lang w:val="es-ES" w:eastAsia="es-ES"/>
        </w:rPr>
      </w:pPr>
    </w:p>
    <w:p w:rsidR="00706192" w:rsidRDefault="00706192" w:rsidP="00706192">
      <w:pPr>
        <w:numPr>
          <w:ilvl w:val="0"/>
          <w:numId w:val="38"/>
        </w:numPr>
        <w:jc w:val="both"/>
        <w:rPr>
          <w:rFonts w:ascii="Franklin Gothic Book" w:hAnsi="Franklin Gothic Book" w:cs="Times New Roman"/>
          <w:sz w:val="22"/>
          <w:szCs w:val="22"/>
          <w:lang w:val="es-ES" w:eastAsia="es-ES"/>
        </w:rPr>
      </w:pPr>
      <w:proofErr w:type="spellStart"/>
      <w:r>
        <w:rPr>
          <w:rFonts w:ascii="Franklin Gothic Book" w:hAnsi="Franklin Gothic Book" w:cs="Times New Roman"/>
          <w:sz w:val="22"/>
          <w:szCs w:val="22"/>
          <w:lang w:val="es-ES" w:eastAsia="es-ES"/>
        </w:rPr>
        <w:lastRenderedPageBreak/>
        <w:t>Econòmics</w:t>
      </w:r>
      <w:proofErr w:type="spellEnd"/>
      <w:r>
        <w:rPr>
          <w:rFonts w:ascii="Franklin Gothic Book" w:hAnsi="Franklin Gothic Book" w:cs="Times New Roman"/>
          <w:sz w:val="22"/>
          <w:szCs w:val="22"/>
          <w:lang w:val="es-ES" w:eastAsia="es-ES"/>
        </w:rPr>
        <w:t>: el preu</w:t>
      </w:r>
    </w:p>
    <w:p w:rsidR="00706192" w:rsidRDefault="00706192" w:rsidP="00706192">
      <w:pPr>
        <w:jc w:val="both"/>
        <w:rPr>
          <w:rFonts w:ascii="Franklin Gothic Book" w:hAnsi="Franklin Gothic Book" w:cs="Times New Roman"/>
          <w:sz w:val="22"/>
          <w:szCs w:val="22"/>
          <w:lang w:val="es-ES" w:eastAsia="es-ES"/>
        </w:rPr>
      </w:pPr>
    </w:p>
    <w:p w:rsidR="00706192" w:rsidRDefault="00706192" w:rsidP="00706192">
      <w:pPr>
        <w:jc w:val="both"/>
        <w:rPr>
          <w:rFonts w:ascii="Franklin Gothic Book" w:hAnsi="Franklin Gothic Book" w:cs="Times New Roman"/>
          <w:sz w:val="22"/>
          <w:szCs w:val="22"/>
          <w:lang w:val="es-ES" w:eastAsia="es-ES"/>
        </w:rPr>
      </w:pPr>
      <w:r>
        <w:rPr>
          <w:rFonts w:ascii="Franklin Gothic Book" w:hAnsi="Franklin Gothic Book" w:cs="Times New Roman"/>
          <w:sz w:val="22"/>
          <w:szCs w:val="22"/>
          <w:lang w:val="es-ES" w:eastAsia="es-ES"/>
        </w:rPr>
        <w:t xml:space="preserve">No </w:t>
      </w:r>
      <w:proofErr w:type="spellStart"/>
      <w:r>
        <w:rPr>
          <w:rFonts w:ascii="Franklin Gothic Book" w:hAnsi="Franklin Gothic Book" w:cs="Times New Roman"/>
          <w:sz w:val="22"/>
          <w:szCs w:val="22"/>
          <w:lang w:val="es-ES" w:eastAsia="es-ES"/>
        </w:rPr>
        <w:t>obstant</w:t>
      </w:r>
      <w:proofErr w:type="spellEnd"/>
      <w:r>
        <w:rPr>
          <w:rFonts w:ascii="Franklin Gothic Book" w:hAnsi="Franklin Gothic Book" w:cs="Times New Roman"/>
          <w:sz w:val="22"/>
          <w:szCs w:val="22"/>
          <w:lang w:val="es-ES" w:eastAsia="es-ES"/>
        </w:rPr>
        <w:t xml:space="preserve">, en </w:t>
      </w:r>
      <w:proofErr w:type="spellStart"/>
      <w:r>
        <w:rPr>
          <w:rFonts w:ascii="Franklin Gothic Book" w:hAnsi="Franklin Gothic Book" w:cs="Times New Roman"/>
          <w:sz w:val="22"/>
          <w:szCs w:val="22"/>
          <w:lang w:val="es-ES" w:eastAsia="es-ES"/>
        </w:rPr>
        <w:t>aplicació</w:t>
      </w:r>
      <w:proofErr w:type="spellEnd"/>
      <w:r>
        <w:rPr>
          <w:rFonts w:ascii="Franklin Gothic Book" w:hAnsi="Franklin Gothic Book" w:cs="Times New Roman"/>
          <w:sz w:val="22"/>
          <w:szCs w:val="22"/>
          <w:lang w:val="es-ES" w:eastAsia="es-ES"/>
        </w:rPr>
        <w:t xml:space="preserve"> de </w:t>
      </w:r>
      <w:proofErr w:type="spellStart"/>
      <w:r>
        <w:rPr>
          <w:rFonts w:ascii="Franklin Gothic Book" w:hAnsi="Franklin Gothic Book" w:cs="Times New Roman"/>
          <w:sz w:val="22"/>
          <w:szCs w:val="22"/>
          <w:lang w:val="es-ES" w:eastAsia="es-ES"/>
        </w:rPr>
        <w:t>l’article</w:t>
      </w:r>
      <w:proofErr w:type="spellEnd"/>
      <w:r>
        <w:rPr>
          <w:rFonts w:ascii="Franklin Gothic Book" w:hAnsi="Franklin Gothic Book" w:cs="Times New Roman"/>
          <w:sz w:val="22"/>
          <w:szCs w:val="22"/>
          <w:lang w:val="es-ES" w:eastAsia="es-ES"/>
        </w:rPr>
        <w:t xml:space="preserve"> 29.4 de la DIRECTIVA 2014/24/UE DEL PARLAMENTO EUROPEO Y DEL CONSEJO de 26 de febrero de 2014 sobre contratación pública, </w:t>
      </w:r>
      <w:proofErr w:type="spellStart"/>
      <w:r>
        <w:rPr>
          <w:rFonts w:ascii="Franklin Gothic Book" w:hAnsi="Franklin Gothic Book" w:cs="Times New Roman"/>
          <w:sz w:val="22"/>
          <w:szCs w:val="22"/>
          <w:lang w:val="es-ES" w:eastAsia="es-ES"/>
        </w:rPr>
        <w:t>aquest</w:t>
      </w:r>
      <w:proofErr w:type="spellEnd"/>
      <w:r>
        <w:rPr>
          <w:rFonts w:ascii="Franklin Gothic Book" w:hAnsi="Franklin Gothic Book" w:cs="Times New Roman"/>
          <w:sz w:val="22"/>
          <w:szCs w:val="22"/>
          <w:lang w:val="es-ES" w:eastAsia="es-ES"/>
        </w:rPr>
        <w:t xml:space="preserve"> poder </w:t>
      </w:r>
      <w:proofErr w:type="spellStart"/>
      <w:r>
        <w:rPr>
          <w:rFonts w:ascii="Franklin Gothic Book" w:hAnsi="Franklin Gothic Book" w:cs="Times New Roman"/>
          <w:sz w:val="22"/>
          <w:szCs w:val="22"/>
          <w:lang w:val="es-ES" w:eastAsia="es-ES"/>
        </w:rPr>
        <w:t>ajdudicador</w:t>
      </w:r>
      <w:proofErr w:type="spellEnd"/>
      <w:r>
        <w:rPr>
          <w:rFonts w:ascii="Franklin Gothic Book" w:hAnsi="Franklin Gothic Book" w:cs="Times New Roman"/>
          <w:sz w:val="22"/>
          <w:szCs w:val="22"/>
          <w:lang w:val="es-ES" w:eastAsia="es-ES"/>
        </w:rPr>
        <w:t xml:space="preserve"> es reserva la </w:t>
      </w:r>
      <w:proofErr w:type="spellStart"/>
      <w:r>
        <w:rPr>
          <w:rFonts w:ascii="Franklin Gothic Book" w:hAnsi="Franklin Gothic Book" w:cs="Times New Roman"/>
          <w:sz w:val="22"/>
          <w:szCs w:val="22"/>
          <w:lang w:val="es-ES" w:eastAsia="es-ES"/>
        </w:rPr>
        <w:t>posibilitat</w:t>
      </w:r>
      <w:proofErr w:type="spellEnd"/>
      <w:r>
        <w:rPr>
          <w:rFonts w:ascii="Franklin Gothic Book" w:hAnsi="Franklin Gothic Book" w:cs="Times New Roman"/>
          <w:sz w:val="22"/>
          <w:szCs w:val="22"/>
          <w:lang w:val="es-ES" w:eastAsia="es-ES"/>
        </w:rPr>
        <w:t xml:space="preserve"> </w:t>
      </w:r>
      <w:proofErr w:type="spellStart"/>
      <w:r>
        <w:rPr>
          <w:rFonts w:ascii="Franklin Gothic Book" w:hAnsi="Franklin Gothic Book" w:cs="Times New Roman"/>
          <w:sz w:val="22"/>
          <w:szCs w:val="22"/>
          <w:lang w:val="es-ES" w:eastAsia="es-ES"/>
        </w:rPr>
        <w:t>d’adjudicar</w:t>
      </w:r>
      <w:proofErr w:type="spellEnd"/>
      <w:r>
        <w:rPr>
          <w:rFonts w:ascii="Franklin Gothic Book" w:hAnsi="Franklin Gothic Book" w:cs="Times New Roman"/>
          <w:sz w:val="22"/>
          <w:szCs w:val="22"/>
          <w:lang w:val="es-ES" w:eastAsia="es-ES"/>
        </w:rPr>
        <w:t xml:space="preserve"> el contracte sobre </w:t>
      </w:r>
      <w:proofErr w:type="spellStart"/>
      <w:r>
        <w:rPr>
          <w:rFonts w:ascii="Franklin Gothic Book" w:hAnsi="Franklin Gothic Book" w:cs="Times New Roman"/>
          <w:sz w:val="22"/>
          <w:szCs w:val="22"/>
          <w:lang w:val="es-ES" w:eastAsia="es-ES"/>
        </w:rPr>
        <w:t>l’oferta</w:t>
      </w:r>
      <w:proofErr w:type="spellEnd"/>
      <w:r>
        <w:rPr>
          <w:rFonts w:ascii="Franklin Gothic Book" w:hAnsi="Franklin Gothic Book" w:cs="Times New Roman"/>
          <w:sz w:val="22"/>
          <w:szCs w:val="22"/>
          <w:lang w:val="es-ES" w:eastAsia="es-ES"/>
        </w:rPr>
        <w:t xml:space="preserve"> inicial.</w:t>
      </w:r>
    </w:p>
    <w:p w:rsidR="00706192" w:rsidRDefault="00706192" w:rsidP="00706192">
      <w:pPr>
        <w:jc w:val="both"/>
        <w:rPr>
          <w:rFonts w:ascii="Franklin Gothic Book" w:hAnsi="Franklin Gothic Book" w:cs="Times New Roman"/>
          <w:sz w:val="22"/>
          <w:szCs w:val="22"/>
          <w:lang w:val="es-ES" w:eastAsia="es-ES"/>
        </w:rPr>
      </w:pP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10.3. Ofertes anormalment baixes</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Per a determinar si una oferta té valors anormalment baixos: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Si concorre una empresa licitadora, es considera anormalment baixa l’oferta que compleixi els dos criteris següents:</w:t>
      </w:r>
    </w:p>
    <w:p w:rsidR="00706192" w:rsidRDefault="00706192" w:rsidP="00706192">
      <w:pPr>
        <w:ind w:left="720"/>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b/>
        <w:t>1. Que l’oferta econòmica sigui un 20% més baixa que el pressupost de licitació.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Les solucions tècniques adoptades i les condicions excepcionalment favorables de que disposi per prestar els serveis.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 - La innovació o originalitat de les solucions proposades, per a els serveis. </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 El respecte de obligacions que resultin aplicables en matèria mediambiental, social o laboral, i de subcontractació, no sent justificables preus per sota de mercat o que incompleixin allò establert a l’article 201 LCSP. </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 O la possible obtenció d’un ajut d’Estat. En el procediment s’haurà de sol·licitar l’assessorament tècnic del servei corresponent.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w:t>
      </w:r>
      <w:proofErr w:type="spellStart"/>
      <w:r>
        <w:rPr>
          <w:rFonts w:ascii="Franklin Gothic Book" w:hAnsi="Franklin Gothic Book" w:cs="Times New Roman"/>
          <w:sz w:val="22"/>
          <w:szCs w:val="22"/>
          <w:lang w:eastAsia="es-ES"/>
        </w:rPr>
        <w:t>l’e</w:t>
      </w:r>
      <w:proofErr w:type="spellEnd"/>
      <w:r>
        <w:rPr>
          <w:rFonts w:ascii="Franklin Gothic Book" w:hAnsi="Franklin Gothic Book" w:cs="Times New Roman"/>
          <w:sz w:val="22"/>
          <w:szCs w:val="22"/>
          <w:lang w:eastAsia="es-ES"/>
        </w:rPr>
        <w:t xml:space="preserve">-NOTUM, integrat amb la Plataforma de Serveis de Contractació Pública.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w:t>
      </w:r>
      <w:r>
        <w:rPr>
          <w:rFonts w:ascii="Franklin Gothic Book" w:hAnsi="Franklin Gothic Book" w:cs="Times New Roman"/>
          <w:sz w:val="22"/>
          <w:szCs w:val="22"/>
          <w:lang w:eastAsia="es-ES"/>
        </w:rPr>
        <w:lastRenderedPageBreak/>
        <w:t>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 termini de presentació d’al·legacions és de 10 dies hàbils des de la notificació del requeriment.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Mesa de contractació avaluarà tota la informació i documentació proporcionada per el licitador en termini i elevarà, de forma degudament motivada, la corresponent proposta d’acceptació o de rebuig al òrgan de contractació.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En general, es rebutjaran les ofertes incurses en presumpció </w:t>
      </w:r>
      <w:proofErr w:type="spellStart"/>
      <w:r>
        <w:rPr>
          <w:rFonts w:ascii="Franklin Gothic Book" w:hAnsi="Franklin Gothic Book" w:cs="Times New Roman"/>
          <w:sz w:val="22"/>
          <w:szCs w:val="22"/>
          <w:lang w:eastAsia="es-ES"/>
        </w:rPr>
        <w:t>d’anormalitat</w:t>
      </w:r>
      <w:proofErr w:type="spellEnd"/>
      <w:r>
        <w:rPr>
          <w:rFonts w:ascii="Franklin Gothic Book" w:hAnsi="Franklin Gothic Book" w:cs="Times New Roman"/>
          <w:sz w:val="22"/>
          <w:szCs w:val="22"/>
          <w:lang w:eastAsia="es-ES"/>
        </w:rPr>
        <w:t xml:space="preserve"> si estan basades en hipòtesis o pràctiques inadequades des de una perspectiva tècnica, econòmica o jurídica.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Quan una empresa que hagués estat incursa en presumpció </w:t>
      </w:r>
      <w:proofErr w:type="spellStart"/>
      <w:r>
        <w:rPr>
          <w:rFonts w:ascii="Franklin Gothic Book" w:hAnsi="Franklin Gothic Book" w:cs="Times New Roman"/>
          <w:sz w:val="22"/>
          <w:szCs w:val="22"/>
          <w:lang w:eastAsia="es-ES"/>
        </w:rPr>
        <w:t>d’anormalitat</w:t>
      </w:r>
      <w:proofErr w:type="spellEnd"/>
      <w:r>
        <w:rPr>
          <w:rFonts w:ascii="Franklin Gothic Book" w:hAnsi="Franklin Gothic Book" w:cs="Times New Roman"/>
          <w:sz w:val="22"/>
          <w:szCs w:val="22"/>
          <w:lang w:eastAsia="es-ES"/>
        </w:rPr>
        <w:t xml:space="preserve">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t>Variants, alternatives o ofertes integradores</w:t>
      </w:r>
    </w:p>
    <w:p w:rsidR="00706192" w:rsidRDefault="00706192" w:rsidP="00706192">
      <w:pPr>
        <w:jc w:val="both"/>
        <w:rPr>
          <w:rFonts w:ascii="Franklin Gothic Book" w:hAnsi="Franklin Gothic Book" w:cs="Times New Roman"/>
          <w:b/>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No escau.</w:t>
      </w:r>
    </w:p>
    <w:p w:rsidR="00706192" w:rsidRDefault="00706192" w:rsidP="00706192">
      <w:pPr>
        <w:jc w:val="both"/>
        <w:rPr>
          <w:rFonts w:ascii="Franklin Gothic Book" w:hAnsi="Franklin Gothic Book" w:cs="Times New Roman"/>
          <w:b/>
          <w:sz w:val="22"/>
          <w:szCs w:val="22"/>
          <w:lang w:eastAsia="es-ES"/>
        </w:rPr>
      </w:pPr>
    </w:p>
    <w:p w:rsidR="00706192" w:rsidRDefault="00706192" w:rsidP="00706192">
      <w:pPr>
        <w:jc w:val="both"/>
        <w:rPr>
          <w:rFonts w:ascii="Franklin Gothic Book" w:hAnsi="Franklin Gothic Book" w:cs="Times New Roman"/>
          <w:b/>
          <w:sz w:val="22"/>
          <w:szCs w:val="22"/>
          <w:lang w:eastAsia="es-ES"/>
        </w:rPr>
      </w:pPr>
    </w:p>
    <w:p w:rsidR="00706192" w:rsidRDefault="00706192" w:rsidP="00706192">
      <w:pPr>
        <w:numPr>
          <w:ilvl w:val="0"/>
          <w:numId w:val="30"/>
        </w:numPr>
        <w:contextualSpacing/>
        <w:jc w:val="both"/>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t>Termini de presentació de proposicions</w:t>
      </w:r>
    </w:p>
    <w:p w:rsidR="00706192" w:rsidRDefault="00706192" w:rsidP="00706192">
      <w:pPr>
        <w:jc w:val="both"/>
        <w:rPr>
          <w:rFonts w:ascii="Franklin Gothic Book" w:hAnsi="Franklin Gothic Book" w:cs="Times New Roman"/>
          <w:b/>
          <w:sz w:val="22"/>
          <w:szCs w:val="22"/>
          <w:lang w:eastAsia="es-ES"/>
        </w:rPr>
      </w:pPr>
    </w:p>
    <w:p w:rsidR="00706192" w:rsidRDefault="00706192" w:rsidP="00706192">
      <w:pPr>
        <w:jc w:val="both"/>
        <w:rPr>
          <w:rFonts w:ascii="Franklin Gothic Book" w:hAnsi="Franklin Gothic Book"/>
          <w:sz w:val="22"/>
          <w:szCs w:val="22"/>
        </w:rPr>
      </w:pPr>
      <w:r>
        <w:rPr>
          <w:rFonts w:ascii="Franklin Gothic Book" w:hAnsi="Franklin Gothic Book"/>
          <w:sz w:val="22"/>
          <w:szCs w:val="22"/>
        </w:rPr>
        <w:t>L’empresa disposarà d’un termini de 15 dies naturals per a la presentació de les proposicions, el termini comptarà a partir de l’endemà de la recepció  de la invitació</w:t>
      </w:r>
    </w:p>
    <w:p w:rsidR="00706192" w:rsidRDefault="00706192" w:rsidP="00706192">
      <w:pPr>
        <w:jc w:val="both"/>
        <w:rPr>
          <w:rFonts w:ascii="Franklin Gothic Book" w:hAnsi="Franklin Gothic Book"/>
          <w:sz w:val="22"/>
          <w:szCs w:val="22"/>
        </w:rPr>
      </w:pPr>
    </w:p>
    <w:p w:rsidR="00706192" w:rsidRDefault="00706192" w:rsidP="00706192">
      <w:pPr>
        <w:jc w:val="both"/>
        <w:rPr>
          <w:rFonts w:ascii="Franklin Gothic Book" w:hAnsi="Franklin Gothic Book"/>
          <w:sz w:val="22"/>
          <w:szCs w:val="22"/>
        </w:rPr>
      </w:pPr>
      <w:r>
        <w:rPr>
          <w:rFonts w:ascii="Franklin Gothic Book" w:hAnsi="Franklin Gothic Book"/>
          <w:sz w:val="22"/>
          <w:szCs w:val="22"/>
        </w:rPr>
        <w:t>El termini de presentació de pliques finalitzarà a les 13:00:00 hores de l’endemà del darrer dia.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Es recomana que la presentació d’ofertes es realitzi amb l’antelació suficient que permeti resoldre possibles incidències durant la preparació o enviament de l’oferta.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706192" w:rsidRDefault="00706192" w:rsidP="00706192">
      <w:pPr>
        <w:jc w:val="both"/>
        <w:rPr>
          <w:rFonts w:ascii="Franklin Gothic Book" w:hAnsi="Franklin Gothic Book" w:cs="Times New Roman"/>
          <w:b/>
          <w:sz w:val="22"/>
          <w:szCs w:val="22"/>
          <w:lang w:eastAsia="es-ES"/>
        </w:rPr>
      </w:pPr>
    </w:p>
    <w:p w:rsidR="00706192" w:rsidRDefault="00706192" w:rsidP="00706192">
      <w:pPr>
        <w:numPr>
          <w:ilvl w:val="0"/>
          <w:numId w:val="30"/>
        </w:numPr>
        <w:contextualSpacing/>
        <w:jc w:val="both"/>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t>Documents a presentar pels licitadors, així com la forma i contingut de les proposicions</w:t>
      </w:r>
    </w:p>
    <w:p w:rsidR="00706192" w:rsidRDefault="00706192" w:rsidP="00706192">
      <w:pPr>
        <w:jc w:val="both"/>
        <w:rPr>
          <w:rFonts w:ascii="Franklin Gothic Book" w:hAnsi="Franklin Gothic Book" w:cs="Times New Roman"/>
          <w:b/>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13.1. Documentació que ha de constar en el sobre  A</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L’acreditació de la capacitat d’obrar de l’empresa i la selva solvència s’haurà de fer a través de: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a. </w:t>
      </w:r>
      <w:r>
        <w:rPr>
          <w:rFonts w:ascii="Franklin Gothic Book" w:hAnsi="Franklin Gothic Book" w:cs="Times New Roman"/>
          <w:sz w:val="22"/>
          <w:szCs w:val="22"/>
          <w:u w:val="single"/>
          <w:lang w:eastAsia="es-ES"/>
        </w:rPr>
        <w:t>L’aportació del Document Europeu Únic de Contractació (DEUC):</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empreses licitadores han de presentar el Document europeu únic de contractació (DEUC), el qual s’adjunta com a annex a aquest plec , mitjançant el qual declaren el següent: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Que la societat està constituïda vàlidament i que de conformitat amb el seu objecte social es pot presentar a la licitació, així com que la persona signatària del DEUC té la deguda representació per presentar la proposició i el DEUC;</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Que compleix els requisits de solvència econòmica i financera, i tècnica i professional, de conformitat amb els requisits mínims exigits en aquest plec;</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Que no està incursa en prohibició de contractar;</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Que compleix amb la resta de requisits que s’estableixen en aquest plec i que es poden acreditar mitjançant el DEUC.</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Les empreses licitadores que figurin en una base de dades nacional d’un Estat membre de la Unió Europea, com un expedient virtual de l’empresa, un sistema d’emmagatzematge electrònic de documents o un sistema de </w:t>
      </w:r>
      <w:proofErr w:type="spellStart"/>
      <w:r>
        <w:rPr>
          <w:rFonts w:ascii="Franklin Gothic Book" w:hAnsi="Franklin Gothic Book" w:cs="Times New Roman"/>
          <w:sz w:val="22"/>
          <w:szCs w:val="22"/>
          <w:lang w:eastAsia="es-ES"/>
        </w:rPr>
        <w:t>pre</w:t>
      </w:r>
      <w:proofErr w:type="spellEnd"/>
      <w:r>
        <w:rPr>
          <w:rFonts w:ascii="Franklin Gothic Book" w:hAnsi="Franklin Gothic Book" w:cs="Times New Roman"/>
          <w:sz w:val="22"/>
          <w:szCs w:val="22"/>
          <w:lang w:eastAsia="es-ES"/>
        </w:rPr>
        <w:t>-qualificació,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empreses disposen de l’enllaç següent per obtenir el DEUC en català:</w:t>
      </w:r>
    </w:p>
    <w:p w:rsidR="00706192" w:rsidRDefault="00F34D66" w:rsidP="00706192">
      <w:pPr>
        <w:jc w:val="both"/>
        <w:rPr>
          <w:rFonts w:ascii="Franklin Gothic Book" w:hAnsi="Franklin Gothic Book" w:cs="Times New Roman"/>
          <w:sz w:val="22"/>
          <w:szCs w:val="22"/>
          <w:lang w:eastAsia="es-ES"/>
        </w:rPr>
      </w:pPr>
      <w:hyperlink r:id="rId17" w:history="1">
        <w:r w:rsidR="00706192">
          <w:rPr>
            <w:rStyle w:val="Hipervnculo"/>
            <w:rFonts w:ascii="Franklin Gothic Book" w:hAnsi="Franklin Gothic Book" w:cs="Times New Roman"/>
            <w:sz w:val="22"/>
            <w:szCs w:val="22"/>
            <w:lang w:eastAsia="es-ES"/>
          </w:rPr>
          <w:t>https://contractacio.gencat.cat/web/.content/inici/tramits-serveis/document/document-europeu-unic-contractacio.pdf</w:t>
        </w:r>
      </w:hyperlink>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b. </w:t>
      </w:r>
      <w:r>
        <w:rPr>
          <w:rFonts w:ascii="Franklin Gothic Book" w:hAnsi="Franklin Gothic Book" w:cs="Times New Roman"/>
          <w:sz w:val="22"/>
          <w:szCs w:val="22"/>
          <w:u w:val="single"/>
          <w:lang w:eastAsia="es-ES"/>
        </w:rPr>
        <w:t>Compromís d’adscripció de mitjans materials i/o personals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c. </w:t>
      </w:r>
      <w:r>
        <w:rPr>
          <w:rFonts w:ascii="Franklin Gothic Book" w:hAnsi="Franklin Gothic Book" w:cs="Times New Roman"/>
          <w:sz w:val="22"/>
          <w:szCs w:val="22"/>
          <w:u w:val="single"/>
          <w:lang w:eastAsia="es-ES"/>
        </w:rPr>
        <w:t>Declaració de submissió als jutjats i tribunals espanyols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empreses estrangeres han d’aportar una declaració de submissió als jutjats i tribunals espanyols de qualsevol ordre per a totes les incidències que puguin sorgir del contracte, amb renúncia expressa al seu fur propi.</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sz w:val="22"/>
          <w:szCs w:val="22"/>
          <w:u w:val="single"/>
        </w:rPr>
      </w:pPr>
      <w:r>
        <w:rPr>
          <w:rFonts w:ascii="Franklin Gothic Book" w:hAnsi="Franklin Gothic Book"/>
          <w:sz w:val="22"/>
          <w:szCs w:val="22"/>
          <w:u w:val="single"/>
        </w:rPr>
        <w:t xml:space="preserve">d. Declaració d’absència de conflicte d’interessos </w:t>
      </w:r>
    </w:p>
    <w:p w:rsidR="00706192" w:rsidRDefault="00706192" w:rsidP="00706192">
      <w:pPr>
        <w:jc w:val="both"/>
        <w:rPr>
          <w:u w:val="single"/>
        </w:rPr>
      </w:pPr>
    </w:p>
    <w:p w:rsidR="00706192" w:rsidRDefault="00706192" w:rsidP="00706192">
      <w:pPr>
        <w:jc w:val="both"/>
        <w:rPr>
          <w:rFonts w:ascii="Franklin Gothic Book" w:hAnsi="Franklin Gothic Book" w:cs="Times New Roman"/>
          <w:sz w:val="22"/>
          <w:szCs w:val="22"/>
          <w:lang w:eastAsia="es-ES"/>
        </w:rPr>
      </w:pPr>
      <w:r>
        <w:t>Declaració dels administradors de l’empresa de conformitat amb l’annex V d’aquest PCAP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b/>
          <w:bCs/>
          <w:sz w:val="22"/>
          <w:szCs w:val="22"/>
          <w:lang w:eastAsia="es-ES"/>
        </w:rPr>
      </w:pPr>
      <w:r>
        <w:rPr>
          <w:rFonts w:ascii="Franklin Gothic Book" w:hAnsi="Franklin Gothic Book" w:cs="Times New Roman"/>
          <w:b/>
          <w:bCs/>
          <w:sz w:val="22"/>
          <w:szCs w:val="22"/>
          <w:lang w:eastAsia="es-ES"/>
        </w:rPr>
        <w:t>13.2. Documentació que ha de constar en el sobre B</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 Preu global de l’oferta econòmica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S’haurà de presentar mitjançant declaració responsable d’un representant legal de l’empresa, amb poders suficients, de conformitat amb el model de l’Annex I d’aquests plecs.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13.4. Conseqüències de la presentació i de la retirada indeguda de la proposició</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w:t>
      </w:r>
      <w:r>
        <w:rPr>
          <w:rFonts w:ascii="Franklin Gothic Book" w:hAnsi="Franklin Gothic Book" w:cs="Times New Roman"/>
          <w:sz w:val="22"/>
          <w:szCs w:val="22"/>
          <w:lang w:eastAsia="es-ES"/>
        </w:rPr>
        <w:lastRenderedPageBreak/>
        <w:t>Registre oficial de Licitadors i Empreses Classificades del Sector Públic o en les llistes oficials d’operadors econòmics d’un Estat membre de la Unió Europea.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Mode de presentació de les proposicions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proposicions (sobres A, B) s’hauran de presentar electrònicament. Les proposicions que no es presentin per mitjans electrònics, en la forma que determina aquest plec, seran excloses.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Pr>
          <w:rFonts w:ascii="Franklin Gothic Book" w:hAnsi="Franklin Gothic Book" w:cs="Times New Roman"/>
          <w:sz w:val="22"/>
          <w:szCs w:val="22"/>
          <w:lang w:eastAsia="es-ES"/>
        </w:rPr>
        <w:t>winzip</w:t>
      </w:r>
      <w:proofErr w:type="spellEnd"/>
      <w:r>
        <w:rPr>
          <w:rFonts w:ascii="Franklin Gothic Book" w:hAnsi="Franklin Gothic Book" w:cs="Times New Roman"/>
          <w:sz w:val="22"/>
          <w:szCs w:val="22"/>
          <w:lang w:eastAsia="es-ES"/>
        </w:rPr>
        <w:t xml:space="preserve"> o </w:t>
      </w:r>
      <w:proofErr w:type="spellStart"/>
      <w:r>
        <w:rPr>
          <w:rFonts w:ascii="Franklin Gothic Book" w:hAnsi="Franklin Gothic Book" w:cs="Times New Roman"/>
          <w:sz w:val="22"/>
          <w:szCs w:val="22"/>
          <w:lang w:eastAsia="es-ES"/>
        </w:rPr>
        <w:t>winrar</w:t>
      </w:r>
      <w:proofErr w:type="spellEnd"/>
      <w:r>
        <w:rPr>
          <w:rFonts w:ascii="Franklin Gothic Book" w:hAnsi="Franklin Gothic Book" w:cs="Times New Roman"/>
          <w:sz w:val="22"/>
          <w:szCs w:val="22"/>
          <w:lang w:eastAsia="es-ES"/>
        </w:rPr>
        <w:t xml:space="preserve"> de partició automàtica) i sense incorporar cap tipus de contrasenya. Els arxius resultants de la partició s’incorporaran, numerats, en l’apartat “altra documentació” (part 1 de 2, part 2 de 2).</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La signatura de l’oferta s’esmenarà, si és necessari, previ requeriment per part de l’òrgan de contractació, amb la signatura correcta del resum, que l’empresa licitadora haurà d’haver </w:t>
      </w:r>
      <w:r>
        <w:rPr>
          <w:rFonts w:ascii="Franklin Gothic Book" w:hAnsi="Franklin Gothic Book" w:cs="Times New Roman"/>
          <w:sz w:val="22"/>
          <w:szCs w:val="22"/>
          <w:lang w:eastAsia="es-ES"/>
        </w:rPr>
        <w:lastRenderedPageBreak/>
        <w:t>guardat sense efectuar-hi cap modificació; en el cas del DEUC, l’esmena es produirà amb la signatura d’un de nou.</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Mesa de contractació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sz w:val="22"/>
          <w:szCs w:val="22"/>
        </w:rPr>
      </w:pPr>
      <w:r>
        <w:rPr>
          <w:rFonts w:ascii="Franklin Gothic Book" w:hAnsi="Franklin Gothic Book"/>
          <w:sz w:val="22"/>
          <w:szCs w:val="22"/>
        </w:rPr>
        <w:t xml:space="preserve">Al tractar-se d’un procediment negociat sense publicitat, no es considera escaient </w:t>
      </w:r>
      <w:r w:rsidR="00482248">
        <w:rPr>
          <w:rFonts w:ascii="Franklin Gothic Book" w:hAnsi="Franklin Gothic Book"/>
          <w:sz w:val="22"/>
          <w:szCs w:val="22"/>
        </w:rPr>
        <w:t xml:space="preserve">constituir mesa de contractació, llevat que l’oferta es consideri anormalment baixa. En aquest cas  la mesa estarà integrada per: </w:t>
      </w:r>
    </w:p>
    <w:p w:rsidR="00482248" w:rsidRDefault="00482248" w:rsidP="00706192">
      <w:pPr>
        <w:jc w:val="both"/>
        <w:rPr>
          <w:rFonts w:ascii="Franklin Gothic Book" w:hAnsi="Franklin Gothic Book"/>
          <w:sz w:val="22"/>
          <w:szCs w:val="22"/>
        </w:rPr>
      </w:pPr>
    </w:p>
    <w:p w:rsidR="00482248" w:rsidRPr="00482248" w:rsidRDefault="00482248" w:rsidP="00706192">
      <w:pPr>
        <w:jc w:val="both"/>
        <w:rPr>
          <w:rFonts w:ascii="Franklin Gothic Book" w:hAnsi="Franklin Gothic Book"/>
          <w:sz w:val="22"/>
          <w:szCs w:val="22"/>
        </w:rPr>
      </w:pPr>
      <w:r w:rsidRPr="00482248">
        <w:rPr>
          <w:rFonts w:ascii="Franklin Gothic Book" w:hAnsi="Franklin Gothic Book"/>
          <w:sz w:val="22"/>
          <w:szCs w:val="22"/>
        </w:rPr>
        <w:t>La Mesa de contractació estarà integrada per:</w:t>
      </w:r>
    </w:p>
    <w:p w:rsidR="00482248" w:rsidRPr="00482248" w:rsidRDefault="00482248" w:rsidP="00706192">
      <w:pPr>
        <w:jc w:val="both"/>
        <w:rPr>
          <w:rFonts w:ascii="Franklin Gothic Book" w:hAnsi="Franklin Gothic Book"/>
          <w:sz w:val="22"/>
          <w:szCs w:val="22"/>
        </w:rPr>
      </w:pPr>
      <w:r w:rsidRPr="00482248">
        <w:rPr>
          <w:rFonts w:ascii="Franklin Gothic Book" w:hAnsi="Franklin Gothic Book"/>
          <w:sz w:val="22"/>
          <w:szCs w:val="22"/>
        </w:rPr>
        <w:t xml:space="preserve">President de la mesa, la cap del departament de Contractació i Compres </w:t>
      </w:r>
    </w:p>
    <w:p w:rsidR="00482248" w:rsidRPr="00482248" w:rsidRDefault="00482248" w:rsidP="00706192">
      <w:pPr>
        <w:jc w:val="both"/>
        <w:rPr>
          <w:rFonts w:ascii="Franklin Gothic Book" w:hAnsi="Franklin Gothic Book"/>
          <w:sz w:val="22"/>
          <w:szCs w:val="22"/>
        </w:rPr>
      </w:pPr>
      <w:r w:rsidRPr="00482248">
        <w:rPr>
          <w:rFonts w:ascii="Franklin Gothic Book" w:hAnsi="Franklin Gothic Book"/>
          <w:sz w:val="22"/>
          <w:szCs w:val="22"/>
        </w:rPr>
        <w:t xml:space="preserve">Vocal tècnic: </w:t>
      </w:r>
      <w:r w:rsidR="00F34D66">
        <w:rPr>
          <w:rFonts w:ascii="Franklin Gothic Book" w:hAnsi="Franklin Gothic Book"/>
          <w:sz w:val="22"/>
          <w:szCs w:val="22"/>
        </w:rPr>
        <w:t>El cap d’Informàtica</w:t>
      </w:r>
    </w:p>
    <w:p w:rsidR="00482248" w:rsidRPr="00482248" w:rsidRDefault="00482248" w:rsidP="00706192">
      <w:pPr>
        <w:jc w:val="both"/>
        <w:rPr>
          <w:rFonts w:ascii="Franklin Gothic Book" w:hAnsi="Franklin Gothic Book"/>
          <w:sz w:val="22"/>
          <w:szCs w:val="22"/>
        </w:rPr>
      </w:pPr>
      <w:r w:rsidRPr="00482248">
        <w:rPr>
          <w:rFonts w:ascii="Franklin Gothic Book" w:hAnsi="Franklin Gothic Book"/>
          <w:sz w:val="22"/>
          <w:szCs w:val="22"/>
        </w:rPr>
        <w:t xml:space="preserve">Vocal tècnic: </w:t>
      </w:r>
      <w:r w:rsidR="00F34D66">
        <w:rPr>
          <w:rFonts w:ascii="Franklin Gothic Book" w:hAnsi="Franklin Gothic Book"/>
          <w:sz w:val="22"/>
          <w:szCs w:val="22"/>
        </w:rPr>
        <w:t>El responsable de compres</w:t>
      </w:r>
      <w:bookmarkStart w:id="0" w:name="_GoBack"/>
      <w:bookmarkEnd w:id="0"/>
      <w:r w:rsidR="00A2403E">
        <w:rPr>
          <w:rFonts w:ascii="Franklin Gothic Book" w:hAnsi="Franklin Gothic Book"/>
          <w:sz w:val="22"/>
          <w:szCs w:val="22"/>
        </w:rPr>
        <w:t>.</w:t>
      </w:r>
      <w:r w:rsidRPr="00482248">
        <w:rPr>
          <w:rFonts w:ascii="Franklin Gothic Book" w:hAnsi="Franklin Gothic Book"/>
          <w:sz w:val="22"/>
          <w:szCs w:val="22"/>
        </w:rPr>
        <w:t xml:space="preserve"> </w:t>
      </w:r>
    </w:p>
    <w:p w:rsidR="00482248" w:rsidRPr="00482248" w:rsidRDefault="00482248" w:rsidP="00706192">
      <w:pPr>
        <w:jc w:val="both"/>
        <w:rPr>
          <w:rFonts w:ascii="Franklin Gothic Book" w:hAnsi="Franklin Gothic Book"/>
          <w:sz w:val="22"/>
          <w:szCs w:val="22"/>
        </w:rPr>
      </w:pPr>
      <w:r w:rsidRPr="00482248">
        <w:rPr>
          <w:rFonts w:ascii="Franklin Gothic Book" w:hAnsi="Franklin Gothic Book"/>
          <w:sz w:val="22"/>
          <w:szCs w:val="22"/>
        </w:rPr>
        <w:t xml:space="preserve">Vocal jurídic: el secretari accidental. </w:t>
      </w:r>
    </w:p>
    <w:p w:rsidR="00482248" w:rsidRPr="00482248" w:rsidRDefault="00482248" w:rsidP="00706192">
      <w:pPr>
        <w:jc w:val="both"/>
        <w:rPr>
          <w:rFonts w:ascii="Franklin Gothic Book" w:hAnsi="Franklin Gothic Book"/>
          <w:sz w:val="22"/>
          <w:szCs w:val="22"/>
        </w:rPr>
      </w:pPr>
      <w:r w:rsidRPr="00482248">
        <w:rPr>
          <w:rFonts w:ascii="Franklin Gothic Book" w:hAnsi="Franklin Gothic Book"/>
          <w:sz w:val="22"/>
          <w:szCs w:val="22"/>
        </w:rPr>
        <w:t xml:space="preserve">Vocal econòmic: la Interventora accidental </w:t>
      </w:r>
    </w:p>
    <w:p w:rsidR="00482248" w:rsidRDefault="00482248" w:rsidP="00706192">
      <w:pPr>
        <w:jc w:val="both"/>
        <w:rPr>
          <w:rFonts w:ascii="Franklin Gothic Book" w:hAnsi="Franklin Gothic Book"/>
          <w:sz w:val="22"/>
          <w:szCs w:val="22"/>
        </w:rPr>
      </w:pPr>
      <w:r w:rsidRPr="00482248">
        <w:rPr>
          <w:rFonts w:ascii="Franklin Gothic Book" w:hAnsi="Franklin Gothic Book"/>
          <w:sz w:val="22"/>
          <w:szCs w:val="22"/>
        </w:rPr>
        <w:t>Secretari de la mesa de contractació: l’administrativa del departament de contractació</w:t>
      </w:r>
      <w:r>
        <w:t xml:space="preserve">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Règim de funcionament de les sessions de la mesa i classificació de les ofertes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sz w:val="22"/>
          <w:szCs w:val="22"/>
        </w:rPr>
      </w:pPr>
      <w:r>
        <w:rPr>
          <w:rFonts w:ascii="Franklin Gothic Book" w:hAnsi="Franklin Gothic Book"/>
          <w:sz w:val="22"/>
          <w:szCs w:val="22"/>
        </w:rPr>
        <w:t xml:space="preserve">Un cop finalitzat el termini de presentació de pliques, l’àrea de contractació obrirà els sobres 1 i 2, traslladant les pliques als serveis tècnics del Departament </w:t>
      </w:r>
      <w:r w:rsidR="00A2403E">
        <w:rPr>
          <w:rFonts w:ascii="Franklin Gothic Book" w:hAnsi="Franklin Gothic Book"/>
          <w:sz w:val="22"/>
          <w:szCs w:val="22"/>
        </w:rPr>
        <w:t>d’informàtica</w:t>
      </w:r>
      <w:r>
        <w:rPr>
          <w:rFonts w:ascii="Franklin Gothic Book" w:hAnsi="Franklin Gothic Book"/>
          <w:sz w:val="22"/>
          <w:szCs w:val="22"/>
        </w:rPr>
        <w:t xml:space="preserve"> que negociarà l’oferta amb l’empresa i  proposarà a l’òrgan de contractació l’adjudicació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Documentació a presentar per l’empresa que hagi presentat la millor oferta relació qualitat – preu</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L’acreditació de la capacitat d’obrar de l’empresa s’haurà de fer a través de còpies compulsades de:</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Escriptura de constitució i/o d’estatuts de l’empresa, més aquelles escriptures que haguessin modificat posteriorment part de l’articulat dels estatuts de l’empresa.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NIF de l’empresa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DNI del representant de l’empresa.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 Escriptura de poders del representant de l’empresa, validats per un lletrat municipal.</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 Alta del Impost d’Activitats Econòmiques i darrer rebut pagat, o declaració responsable d’estar exempt de pagament.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personalitat jurídica, la capacitat d’obrar, la solvència econòmica financera i part de la solvència tècnica o professional es podrà acreditar mitjançant la inscripció en el Registre electrònic d’empreses licitadores de la Generalitat de Catalunya o en el Registre Oficial de Licitadors i Empreses Classificades de l’Estat.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La documentació acreditativa de la solvència econòmica i financera i tècnica i professional de conformitat amb allò exigit a la clàusula 9.2 d’aquest plec.</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 Constitució de la garantia definitiva per un import del 5% del import d’adjudicació, IVA exclòs. Que s’ampliarà al 10% en cas d’haver presentat una oferta anormalment baixa.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4- Documentació que acrediti l’àmbit territorial (Model 840) del Impost d’Activitats Econòmiques de l’empresa, (si fos d’àmbit local, s’haurà de donar d’alta a Premià de Mar, si l’empresa factura més d’un milió d’euros anual).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5- La documentació acreditativa de les empreses subcontractades de que gaudeixen de la solvència tècnica necessària per a executar la part del contracte que li correspon.</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6- La documentació justificativa de disposar efectivament dels mitjans que s’haguessin compromès a dedicar o adscriure a l’execució del contracte, de conformitat amb l’article 76.2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Pel que fa als certificats, que es llisten a continuació, es generaran d’ofici per part de l’Ajuntament: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1- Un certificat d’estar al corrent de pagament dels deutes tributaris amb l’Agència Estatal d’Administració Tributària. </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Un certificat d’estar al corrent amb els deutes de la Tresoreria General de la Seguretat Social.</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 Un certificat d’estar al corrent de pagament dels deutes tributaris amb l’Ajuntament de Premià de Mar.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Garanties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garantia definitiva es podrà constituir: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garantia definitiva respondrà dels conceptes següents:</w:t>
      </w:r>
    </w:p>
    <w:p w:rsidR="00A2403E" w:rsidRDefault="00A2403E"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a) De les penalitats imposades al contractista d’acord amb aquest plec de clàusules. </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b) De la correcta execució de les prestacions contemplades en el contracte, de les despeses originades a l’Ajuntament per la demora del contractista en el compliment de les seves </w:t>
      </w:r>
      <w:r>
        <w:rPr>
          <w:rFonts w:ascii="Franklin Gothic Book" w:hAnsi="Franklin Gothic Book" w:cs="Times New Roman"/>
          <w:sz w:val="22"/>
          <w:szCs w:val="22"/>
          <w:lang w:eastAsia="es-ES"/>
        </w:rPr>
        <w:lastRenderedPageBreak/>
        <w:t xml:space="preserve">obligacions i, dels danys i perjudicis ocasionats a l’Ajuntament amb motiu de l’execució del contracte o pel seu incompliment, quan no procedeixi la seva resolució. </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c) De la confiscació que es pugui decretar en els casos de resolució del contracte d’acord amb el que preveu aquests plecs.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La garantia no serà retornada o cancel·lada fins que s’hagi produït el venciment del termini de garantia i s’hagi complert satisfactòriament el contracte, o fins que es declari la resolució d’aquest sense culpa del contractista.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Aprovada la liquidació del contracte i transcorregut el termini de garantia, si no sorgissin responsabilitats es retornarà la garantia constituïda o es cancel·larà l’aval o l’assegurança de caució.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L’acord de devolució s’haurà d’acordar i notificar en el termini de dos mesos des de la finalització del termini de garantia.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2. La garantia definitiva es retornarà un cop </w:t>
      </w:r>
      <w:proofErr w:type="spellStart"/>
      <w:r>
        <w:rPr>
          <w:rFonts w:ascii="Franklin Gothic Book" w:hAnsi="Franklin Gothic Book" w:cs="Times New Roman"/>
          <w:sz w:val="22"/>
          <w:szCs w:val="22"/>
          <w:lang w:eastAsia="es-ES"/>
        </w:rPr>
        <w:t>recepcionat</w:t>
      </w:r>
      <w:proofErr w:type="spellEnd"/>
      <w:r>
        <w:rPr>
          <w:rFonts w:ascii="Franklin Gothic Book" w:hAnsi="Franklin Gothic Book" w:cs="Times New Roman"/>
          <w:sz w:val="22"/>
          <w:szCs w:val="22"/>
          <w:lang w:eastAsia="es-ES"/>
        </w:rPr>
        <w:t xml:space="preserve"> el contracte i transcorregut el termini de garantia establert en aquest plec, si no resulten responsabilitats a càrrec del contractista, o bé quan el contracte es resolgui per causa que no li sigui imputable.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Adjudicació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En l’ofici de notificació de l’acord d’adjudicació, a tots els licitadors, de conformitat amb l’article 151.2 de la LCSP, s’haurà de fer constar la informació següent: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a) En relació als candidats descartats, la exposició resumida de les raons per les quals ha estat descartada la seva candidatura.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b) En relació als licitadors exclosos del procediment d’adjudicació, també de forma resumida, les raons per les quals no s’hagi admès la seva oferta. Sens perjudici d’allò que disposa l’article 133 de la LCSP.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I en tot cas, s’ha de fer constar en l’ofici: la denominació social de l’adjudicatari, les característiques i avantatges de la seva proposició. Sens perjudici d’allò que disposa l’article 133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 L’òrgan de contractació no podrà declarar deserta la licitació quan concorri alguna oferta o proposició que sigui admissible d’acord amb els criteris de valoració esmentats.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4. Abans de l’adjudicació del contracte l’òrgan de contractació pot renunciar a la seva subscripció o desistir d’aquest procediment d’adjudicació, en ambdós casos notificant-ho als candidats o licitadors.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Notificació i publicació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L’adjudicació del contracte es publicarà al perfil de contractant, simultàniament a la data de registre de sortida de les notificacions als licitadors.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Règim de recursos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sz w:val="22"/>
          <w:szCs w:val="22"/>
        </w:rPr>
      </w:pPr>
      <w:r>
        <w:rPr>
          <w:rFonts w:ascii="Franklin Gothic Book" w:hAnsi="Franklin Gothic Book"/>
          <w:sz w:val="22"/>
          <w:szCs w:val="22"/>
        </w:rPr>
        <w:t xml:space="preserve">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 </w:t>
      </w:r>
    </w:p>
    <w:p w:rsidR="00A2403E" w:rsidRDefault="00A2403E" w:rsidP="00706192">
      <w:pPr>
        <w:jc w:val="both"/>
        <w:rPr>
          <w:rFonts w:ascii="Franklin Gothic Book" w:hAnsi="Franklin Gothic Book"/>
          <w:sz w:val="22"/>
          <w:szCs w:val="22"/>
        </w:rPr>
      </w:pPr>
    </w:p>
    <w:p w:rsidR="00706192" w:rsidRDefault="00706192" w:rsidP="00706192">
      <w:pPr>
        <w:jc w:val="both"/>
        <w:rPr>
          <w:rFonts w:ascii="Franklin Gothic Book" w:hAnsi="Franklin Gothic Book"/>
          <w:sz w:val="22"/>
          <w:szCs w:val="22"/>
        </w:rPr>
      </w:pPr>
      <w:r>
        <w:rPr>
          <w:rFonts w:ascii="Franklin Gothic Book" w:hAnsi="Franklin Gothic Book"/>
          <w:sz w:val="22"/>
          <w:szCs w:val="22"/>
        </w:rPr>
        <w:t xml:space="preserve">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 </w:t>
      </w:r>
    </w:p>
    <w:p w:rsidR="00706192" w:rsidRDefault="00706192" w:rsidP="00706192">
      <w:pPr>
        <w:jc w:val="both"/>
        <w:rPr>
          <w:rFonts w:ascii="Franklin Gothic Book" w:hAnsi="Franklin Gothic Book"/>
          <w:sz w:val="22"/>
          <w:szCs w:val="22"/>
        </w:rPr>
      </w:pPr>
    </w:p>
    <w:p w:rsidR="00706192" w:rsidRDefault="00706192" w:rsidP="00706192">
      <w:pPr>
        <w:jc w:val="both"/>
        <w:rPr>
          <w:rFonts w:ascii="Franklin Gothic Book" w:hAnsi="Franklin Gothic Book"/>
          <w:sz w:val="22"/>
          <w:szCs w:val="22"/>
        </w:rPr>
      </w:pPr>
      <w:r>
        <w:rPr>
          <w:rFonts w:ascii="Franklin Gothic Book" w:hAnsi="Franklin Gothic Book"/>
          <w:sz w:val="22"/>
          <w:szCs w:val="22"/>
        </w:rPr>
        <w:t xml:space="preserve">Contra els actes susceptibles de recurs especial no procedeix la interposició de recursos administratius ordinaris. </w:t>
      </w:r>
    </w:p>
    <w:p w:rsidR="00706192" w:rsidRDefault="00706192" w:rsidP="00706192">
      <w:pPr>
        <w:jc w:val="both"/>
        <w:rPr>
          <w:rFonts w:ascii="Franklin Gothic Book" w:hAnsi="Franklin Gothic Book"/>
          <w:sz w:val="22"/>
          <w:szCs w:val="22"/>
        </w:rPr>
      </w:pPr>
    </w:p>
    <w:p w:rsidR="00706192" w:rsidRDefault="00706192" w:rsidP="00706192">
      <w:pPr>
        <w:jc w:val="both"/>
        <w:rPr>
          <w:rFonts w:ascii="Franklin Gothic Book" w:hAnsi="Franklin Gothic Book"/>
          <w:sz w:val="22"/>
          <w:szCs w:val="22"/>
        </w:rPr>
      </w:pPr>
      <w:r>
        <w:rPr>
          <w:rFonts w:ascii="Franklin Gothic Book" w:hAnsi="Franklin Gothic Book"/>
          <w:sz w:val="22"/>
          <w:szCs w:val="22"/>
        </w:rPr>
        <w:lastRenderedPageBreak/>
        <w:t xml:space="preserve">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 </w:t>
      </w:r>
    </w:p>
    <w:p w:rsidR="00706192" w:rsidRDefault="00706192" w:rsidP="00706192">
      <w:pPr>
        <w:jc w:val="both"/>
        <w:rPr>
          <w:rFonts w:ascii="Franklin Gothic Book" w:hAnsi="Franklin Gothic Book"/>
          <w:sz w:val="22"/>
          <w:szCs w:val="22"/>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sz w:val="22"/>
          <w:szCs w:val="22"/>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Perfeccionament i formalització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sz w:val="22"/>
          <w:szCs w:val="22"/>
        </w:rPr>
        <w:t>El contracte s’haurà de formalitzar en document administratiu, signat electrònicament, en el termini de 5 dies naturals, des del requeriment efectuat pel servei de contractació de l’ajuntament, un cop hagin transcorregut quinze dies hàbils des que es remeti la notificació de l’adjudicació als licitadors.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 contracte s’entendrà perfeccionat des de la signatura de l’òrgan de contractació.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Aquest document constituirà títol suficient per accedir a qualsevol registre.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És consideraran documents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1.- El plec de clàusules administratives particulars </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2.- El plec de prescripcions tècniques </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3.- El plec de clàusules administratives generals </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4.- La plica del contractista </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5.- La declaració d’adscripció de mitjans personals i materials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6.- El document en què es formalitzi el contracte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No obstant, el contractista podrà sol·licitar que el contracte s’elevi a escriptura pública, les despeses de la qual aniran a càrrec d’ell.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 El contracte s’entendrà acceptat a risc i ventura del contractista. S’entén per risc i ventura els riscos inherents a la mala gestió, als incompliments de contracte per part del contractista o a situacions de força major.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El document administratiu en el què es formalitzi el contracte haurà de constar les dades que figuren en l’article 35 de la LCSP.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La formalització del contracte es publicarà en el perfil de contractant indicant, com a mínim, les mateixes dades esmentades en l’anunci de l’adjudicació.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També es publicarà el contracte en el perfil del contractant.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5. Quan el contracte no es formalitzi per causes imputables a l’adjudicatari, l’Ajuntament podrà acordar la confiscació sobre la garantia definitiva d’un import no superior al 3 % del pressupost base de licitació (IVA exclòs) establert per al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t>III. EXECUCIÓ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Principis ètics i regles de conducta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Amb caràcter general, els licitadors i els contractistes, en l’exercici de la seva activitat, assumeixen les obligacions següents: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Observar els principis, les normes i els cànons ètics propis de les activitats, els oficis i/o les professions corresponents a les prestacions contractades.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No realitzar accions que posin en risc l’interès públic.</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Denunciar les situacions irregulars que es puguin presentar en els processos de contractació pública.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 En particular, els licitadors i els contractistes assumeixen les obligacions següents, amb el caràcter d’obligacions contractuals essencials: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Comunicar immediatament a l’òrgan de contractació les possibles situacions de conflicte d’interessos.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No sol·licitar, directament o indirectament, que un càrrec o empleat públic influeixi en l’adjudicació del contracte en interès propi.</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c) No oferir ni facilitar a càrrecs o empleats públics avantatges personals o materials, ni per a ells mateixos ni per a persones vinculades amb el seu entorn familiar o social, amb la voluntat d’incidir en un procediment contractual.</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 No realitzar qualsevol altra acció que pugui vulnerar els principis d’igualtat d’oportunitats i de lliure concurrència.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f) No utilitzar informació confidencial, coneguda mitjançant el contracte, per obtenir, directament o indirectament, un avantatge o benefici econòmic en interès propi.</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g) Col·laborar amb l’òrgan de contractació en les actuacions que aquest realitzi per al seguiment i/o l’avaluació del compliment del contracte, particularment facilitant la informació que li sigui sol·licitada per a aquestes finalitats.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i) Denunciar els licitadors, contractistes i/o </w:t>
      </w:r>
      <w:proofErr w:type="spellStart"/>
      <w:r>
        <w:rPr>
          <w:rFonts w:ascii="Franklin Gothic Book" w:hAnsi="Franklin Gothic Book" w:cs="Times New Roman"/>
          <w:sz w:val="22"/>
          <w:szCs w:val="22"/>
          <w:lang w:eastAsia="es-ES"/>
        </w:rPr>
        <w:t>subcontractistes</w:t>
      </w:r>
      <w:proofErr w:type="spellEnd"/>
      <w:r>
        <w:rPr>
          <w:rFonts w:ascii="Franklin Gothic Book" w:hAnsi="Franklin Gothic Book" w:cs="Times New Roman"/>
          <w:sz w:val="22"/>
          <w:szCs w:val="22"/>
          <w:lang w:eastAsia="es-ES"/>
        </w:rPr>
        <w:t xml:space="preserve"> que utilitzin societats “</w:t>
      </w:r>
      <w:proofErr w:type="spellStart"/>
      <w:r>
        <w:rPr>
          <w:rFonts w:ascii="Franklin Gothic Book" w:hAnsi="Franklin Gothic Book" w:cs="Times New Roman"/>
          <w:sz w:val="22"/>
          <w:szCs w:val="22"/>
          <w:lang w:eastAsia="es-ES"/>
        </w:rPr>
        <w:t>offshore</w:t>
      </w:r>
      <w:proofErr w:type="spellEnd"/>
      <w:r>
        <w:rPr>
          <w:rFonts w:ascii="Franklin Gothic Book" w:hAnsi="Franklin Gothic Book" w:cs="Times New Roman"/>
          <w:sz w:val="22"/>
          <w:szCs w:val="22"/>
          <w:lang w:eastAsia="es-ES"/>
        </w:rPr>
        <w:t>” per cometre il·lícits penals o eludir les seves obligacions tributàries amb les administracions tributàries de l’Estat, de Catalunya o de l’Ajuntament de Premià de Mar.</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j) Denunciar als licitadors, contractistes i/o </w:t>
      </w:r>
      <w:proofErr w:type="spellStart"/>
      <w:r>
        <w:rPr>
          <w:rFonts w:ascii="Franklin Gothic Book" w:hAnsi="Franklin Gothic Book" w:cs="Times New Roman"/>
          <w:sz w:val="22"/>
          <w:szCs w:val="22"/>
          <w:lang w:eastAsia="es-ES"/>
        </w:rPr>
        <w:t>subcontractistes</w:t>
      </w:r>
      <w:proofErr w:type="spellEnd"/>
      <w:r>
        <w:rPr>
          <w:rFonts w:ascii="Franklin Gothic Book" w:hAnsi="Franklin Gothic Book" w:cs="Times New Roman"/>
          <w:sz w:val="22"/>
          <w:szCs w:val="22"/>
          <w:lang w:eastAsia="es-ES"/>
        </w:rPr>
        <w:t xml:space="preserve"> que tributin en estats que utilitzin instruments tributaris considerats com a competència fiscal lesiva per la OCDE.</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k) Denunciar els actes dels quals tingui coneixement i que puguin comportar una infracció de les obligacions contingudes en aquesta clàusula.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Drets i obligacions de les parts de caràcter general per a la prestació dels serveis objecte d’aquest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Les condicions a què haurà de subjectar-se l'execució del contracte, així com els drets i obligacions de les parts al respecte, són els que resultin de la documentació contractual i la normativa aplicable i, en particular, les següents: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Seran obligatòries per al contractista les millores d’execució que ofereixi en el procés de selecció, d’acord amb la regulació específica del mateix i que s’hagin pres en consideració en la valoració de la seva oferta.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 Durant l’execució del contracte i durant el període de garantia el contractista respondrà de la qualitat dels serveis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7. El contractista assumeix la responsabilitat civil i les obligacions fiscals i d’ordre social que es derivin del compliment o incompliment d’aquest contracte i de les prestacions desenvolupades.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9. El contractista restarà obligat a tot allò previst en el plec de prescripcions tècniques particulars regulador d’aquest contracte per a l’execució dels serveis que constitueixen l’objecte d’aquest amb les periodicitats i freqüències mínimes que allà s’indiquen, sempre i quan no s’hagin millorat pel contractista en la seva plica. En aquest cas serà d’aplicació allò que preveu l’oferta d’aquell.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Condicions especials d’execució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Tenen la consideració de condicions especials d’execució d’aquest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tal efecte, l’empresa contractista, en el termini d’un mes des de la formalització del contracte, haurà de presentar al responsable del contracte un pla de compliment de les obligacions contingudes en aquesta normativa.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A més, s’estableix com a condició especial d’execució d’aquest contracte, de conformitat amb el que preveu l’article 202.1 de la LCSP la següent:</w:t>
      </w:r>
    </w:p>
    <w:p w:rsidR="00706192" w:rsidRDefault="00706192" w:rsidP="00706192">
      <w:pPr>
        <w:tabs>
          <w:tab w:val="left" w:pos="707"/>
        </w:tabs>
        <w:suppressAutoHyphens/>
        <w:jc w:val="both"/>
        <w:textAlignment w:val="baseline"/>
        <w:rPr>
          <w:rFonts w:ascii="Franklin Gothic Book" w:hAnsi="Franklin Gothic Book" w:cs="Arial"/>
          <w:kern w:val="2"/>
          <w:lang w:eastAsia="zh-CN"/>
        </w:rPr>
      </w:pPr>
    </w:p>
    <w:p w:rsidR="00A2403E" w:rsidRPr="00A2403E" w:rsidRDefault="00A2403E" w:rsidP="00A2403E">
      <w:pPr>
        <w:tabs>
          <w:tab w:val="left" w:pos="707"/>
        </w:tabs>
        <w:suppressAutoHyphens/>
        <w:jc w:val="both"/>
        <w:textAlignment w:val="baseline"/>
        <w:rPr>
          <w:rFonts w:ascii="Franklin Gothic Book" w:hAnsi="Franklin Gothic Book" w:cs="Arial"/>
          <w:kern w:val="2"/>
          <w:sz w:val="22"/>
          <w:szCs w:val="22"/>
          <w:lang w:eastAsia="zh-CN"/>
        </w:rPr>
      </w:pPr>
      <w:r w:rsidRPr="00A2403E">
        <w:rPr>
          <w:rFonts w:ascii="Franklin Gothic Book" w:hAnsi="Franklin Gothic Book" w:cs="Arial"/>
          <w:kern w:val="2"/>
          <w:sz w:val="22"/>
          <w:szCs w:val="22"/>
          <w:lang w:eastAsia="zh-CN"/>
        </w:rPr>
        <w:t>13.a) De caràcter mediambiental:</w:t>
      </w:r>
    </w:p>
    <w:p w:rsidR="00A2403E" w:rsidRPr="00A2403E" w:rsidRDefault="00A2403E" w:rsidP="00A2403E">
      <w:pPr>
        <w:tabs>
          <w:tab w:val="left" w:pos="707"/>
        </w:tabs>
        <w:suppressAutoHyphens/>
        <w:jc w:val="both"/>
        <w:textAlignment w:val="baseline"/>
        <w:rPr>
          <w:rFonts w:ascii="Franklin Gothic Book" w:hAnsi="Franklin Gothic Book" w:cs="Arial"/>
          <w:kern w:val="2"/>
          <w:sz w:val="22"/>
          <w:szCs w:val="22"/>
          <w:lang w:eastAsia="zh-CN"/>
        </w:rPr>
      </w:pPr>
    </w:p>
    <w:p w:rsidR="00A2403E" w:rsidRPr="00A2403E" w:rsidRDefault="00A2403E" w:rsidP="00A2403E">
      <w:pPr>
        <w:tabs>
          <w:tab w:val="left" w:pos="1414"/>
          <w:tab w:val="center" w:pos="8645"/>
          <w:tab w:val="right" w:pos="8929"/>
        </w:tabs>
        <w:suppressAutoHyphens/>
        <w:ind w:left="707"/>
        <w:jc w:val="both"/>
        <w:textAlignment w:val="baseline"/>
        <w:rPr>
          <w:rFonts w:ascii="Franklin Gothic Book" w:hAnsi="Franklin Gothic Book" w:cs="Arial"/>
          <w:kern w:val="2"/>
          <w:sz w:val="22"/>
          <w:szCs w:val="22"/>
          <w:lang w:eastAsia="zh-CN"/>
        </w:rPr>
      </w:pPr>
      <w:r w:rsidRPr="00A2403E">
        <w:rPr>
          <w:rFonts w:ascii="Franklin Gothic Book" w:hAnsi="Franklin Gothic Book" w:cs="Arial"/>
          <w:kern w:val="2"/>
          <w:sz w:val="22"/>
          <w:szCs w:val="22"/>
          <w:lang w:eastAsia="zh-CN"/>
        </w:rPr>
        <w:t>- El manteniment o millora dels valors mediambientals que es puguin veure afectats per l’execució del contracte.</w:t>
      </w:r>
    </w:p>
    <w:p w:rsidR="00A2403E" w:rsidRPr="00A2403E" w:rsidRDefault="00A2403E" w:rsidP="00A2403E">
      <w:pPr>
        <w:tabs>
          <w:tab w:val="left" w:pos="1414"/>
          <w:tab w:val="center" w:pos="8645"/>
          <w:tab w:val="right" w:pos="8929"/>
        </w:tabs>
        <w:suppressAutoHyphens/>
        <w:ind w:left="707"/>
        <w:jc w:val="both"/>
        <w:textAlignment w:val="baseline"/>
        <w:rPr>
          <w:rFonts w:ascii="Franklin Gothic Book" w:hAnsi="Franklin Gothic Book" w:cs="Arial"/>
          <w:kern w:val="2"/>
          <w:sz w:val="22"/>
          <w:szCs w:val="22"/>
          <w:lang w:eastAsia="zh-CN"/>
        </w:rPr>
      </w:pPr>
      <w:r w:rsidRPr="00A2403E">
        <w:rPr>
          <w:rFonts w:ascii="Franklin Gothic Book" w:hAnsi="Franklin Gothic Book" w:cs="Arial"/>
          <w:kern w:val="2"/>
          <w:sz w:val="22"/>
          <w:szCs w:val="22"/>
          <w:lang w:eastAsia="zh-CN"/>
        </w:rPr>
        <w:t>- La promoció del reciclat de productes i l’ús d’envasos reutilitzables.</w:t>
      </w:r>
    </w:p>
    <w:p w:rsidR="00A2403E" w:rsidRPr="00A2403E" w:rsidRDefault="00A2403E" w:rsidP="00A2403E">
      <w:pPr>
        <w:jc w:val="both"/>
        <w:rPr>
          <w:rFonts w:ascii="Franklin Gothic Book" w:hAnsi="Franklin Gothic Book" w:cs="Arial"/>
          <w:kern w:val="2"/>
          <w:sz w:val="22"/>
          <w:szCs w:val="22"/>
          <w:lang w:eastAsia="zh-CN"/>
        </w:rPr>
      </w:pPr>
    </w:p>
    <w:p w:rsidR="00A2403E" w:rsidRPr="00A2403E" w:rsidRDefault="00A2403E" w:rsidP="00A2403E">
      <w:pPr>
        <w:tabs>
          <w:tab w:val="left" w:pos="707"/>
        </w:tabs>
        <w:suppressAutoHyphens/>
        <w:jc w:val="both"/>
        <w:textAlignment w:val="baseline"/>
        <w:rPr>
          <w:rFonts w:ascii="Franklin Gothic Book" w:hAnsi="Franklin Gothic Book" w:cs="Arial"/>
          <w:kern w:val="2"/>
          <w:sz w:val="22"/>
          <w:szCs w:val="22"/>
          <w:lang w:eastAsia="zh-CN"/>
        </w:rPr>
      </w:pPr>
      <w:r w:rsidRPr="00A2403E">
        <w:rPr>
          <w:rFonts w:ascii="Franklin Gothic Book" w:hAnsi="Franklin Gothic Book" w:cs="Arial"/>
          <w:kern w:val="2"/>
          <w:sz w:val="22"/>
          <w:szCs w:val="22"/>
          <w:lang w:eastAsia="zh-CN"/>
        </w:rPr>
        <w:t>13.b) De caràcter socials:</w:t>
      </w:r>
    </w:p>
    <w:p w:rsidR="00A2403E" w:rsidRPr="00A2403E" w:rsidRDefault="00A2403E" w:rsidP="00A2403E">
      <w:pPr>
        <w:widowControl w:val="0"/>
        <w:suppressAutoHyphens/>
        <w:autoSpaceDE w:val="0"/>
        <w:ind w:left="720"/>
        <w:jc w:val="both"/>
        <w:textAlignment w:val="baseline"/>
        <w:rPr>
          <w:rFonts w:ascii="Franklin Gothic Book" w:hAnsi="Franklin Gothic Book" w:cs="Arial"/>
          <w:kern w:val="2"/>
          <w:sz w:val="22"/>
          <w:szCs w:val="22"/>
          <w:lang w:eastAsia="zh-CN"/>
        </w:rPr>
      </w:pPr>
      <w:r w:rsidRPr="00A2403E">
        <w:rPr>
          <w:rFonts w:ascii="Franklin Gothic Book" w:hAnsi="Franklin Gothic Book" w:cs="Arial"/>
          <w:kern w:val="2"/>
          <w:sz w:val="22"/>
          <w:szCs w:val="22"/>
          <w:lang w:eastAsia="zh-CN"/>
        </w:rPr>
        <w:t>- Eliminar les desigualtats entre l’home i la dona en el mercat de treball de l’àmbit de l’objecte del contracte, afavorint l’aplicació de mesures que fomentin la igualtat entre dones i homes en el treball.</w:t>
      </w:r>
    </w:p>
    <w:p w:rsidR="00706192" w:rsidRPr="00A2403E" w:rsidRDefault="00A2403E" w:rsidP="00A2403E">
      <w:pPr>
        <w:ind w:firstLine="708"/>
        <w:jc w:val="both"/>
        <w:rPr>
          <w:rFonts w:ascii="Franklin Gothic Book" w:eastAsia="Calibri" w:hAnsi="Franklin Gothic Book" w:cs="Times New Roman"/>
          <w:sz w:val="22"/>
          <w:szCs w:val="22"/>
          <w:lang w:eastAsia="en-US"/>
        </w:rPr>
      </w:pPr>
      <w:r w:rsidRPr="00A2403E">
        <w:rPr>
          <w:rFonts w:ascii="Franklin Gothic Book" w:hAnsi="Franklin Gothic Book" w:cs="Arial"/>
          <w:kern w:val="2"/>
          <w:sz w:val="22"/>
          <w:szCs w:val="22"/>
          <w:lang w:eastAsia="zh-CN"/>
        </w:rPr>
        <w:t>- Afavorir la formació en el lloc de treball</w:t>
      </w:r>
      <w:r w:rsidR="00706192" w:rsidRPr="00A2403E">
        <w:rPr>
          <w:rFonts w:ascii="Franklin Gothic Book" w:eastAsia="Calibri" w:hAnsi="Franklin Gothic Book" w:cs="Times New Roman"/>
          <w:sz w:val="22"/>
          <w:szCs w:val="22"/>
          <w:lang w:eastAsia="en-US"/>
        </w:rPr>
        <w: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L’empresari que resulti adjudicatari d’aquest contracte restarà obligat a complir durant la vigència de l’esmentat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Obligacions de les parts d’ordre laboral, social i de prevenció de riscos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especial, aquestes facultats d’inspecció i vigilància comprendran:</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L’obligació del contractista, a requeriment de l’Ajuntament, d’informar del funcionament del servei.</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f) L’Ajuntament podrà requerir al contractista perquè acrediti documentalment el compliment de les referides obligacions.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L'incompliment d’aquestes obligacions per part del contractista o la infracció de les disposicions sobre seguretat per part del personal designat per ell no implicaran cap responsabilitat per a l’Ajuntament.</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g) El compliment  estricte per part del contractista i durant tota la vigència del contracte de les mesures de prevenció de riscos laborals establertes per la normativa vigent, en relació amb els seus treballadors.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Per al correcte exercici de les facultats de la corporació l’empresa contractista haurà de presentar al responsable del contracte la documentació següent: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A l’inici del contracte i sempre que es produeixi alguna modificació al respecte:  Declaració jurada de la relació del personal adscrit a la realització de l’objecte del contracte i les seves condicions contractuals, incloent el seu horari.</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Mensualment, informe de seguiment i avaluació del funcionament del servei i els  butlletins de cotització a la Seguretat Social de l’empresa, on hi consti el pagament i tots els treballadors adscrits a la realització de l’objecte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Tot el personal que executi les prestacions objecte d’aquest contracte dependrà únicament de qui en resulti adjudicatari del contracte sense que entre aquest, o el seu </w:t>
      </w:r>
      <w:proofErr w:type="spellStart"/>
      <w:r>
        <w:rPr>
          <w:rFonts w:ascii="Franklin Gothic Book" w:hAnsi="Franklin Gothic Book" w:cs="Times New Roman"/>
          <w:sz w:val="22"/>
          <w:szCs w:val="22"/>
          <w:lang w:eastAsia="es-ES"/>
        </w:rPr>
        <w:t>subcontractista</w:t>
      </w:r>
      <w:proofErr w:type="spellEnd"/>
      <w:r>
        <w:rPr>
          <w:rFonts w:ascii="Franklin Gothic Book" w:hAnsi="Franklin Gothic Book" w:cs="Times New Roman"/>
          <w:sz w:val="22"/>
          <w:szCs w:val="22"/>
          <w:lang w:eastAsia="es-ES"/>
        </w:rPr>
        <w:t xml:space="preserve">, si és el cas, i l’Ajuntament existeixi cap vincle de dependència funcional ni laboral. A tal efecte, previ a l’inici de l’execució del contracte, l’adjudicatari vindrà obligat a especificar les persones concretes </w:t>
      </w:r>
      <w:r>
        <w:rPr>
          <w:rFonts w:ascii="Franklin Gothic Book" w:hAnsi="Franklin Gothic Book" w:cs="Times New Roman"/>
          <w:sz w:val="22"/>
          <w:szCs w:val="22"/>
          <w:lang w:eastAsia="es-ES"/>
        </w:rPr>
        <w:lastRenderedPageBreak/>
        <w:t>que executaran les prestacions així com també a acreditar la seva afiliació i situació d’alta a la Seguretat Social.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Per al cas d’incompliment del règim de comunicació d’ aquestes modificacions, s’estarà al règim de penalitzacions que estableix la clàusula 36 d’aquest plec.</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widowControl w:val="0"/>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Són obligacions del contracte essencials del contracte:</w:t>
      </w:r>
    </w:p>
    <w:p w:rsidR="00706192" w:rsidRDefault="00706192" w:rsidP="00706192">
      <w:pPr>
        <w:widowControl w:val="0"/>
        <w:suppressAutoHyphens/>
        <w:autoSpaceDE w:val="0"/>
        <w:jc w:val="both"/>
        <w:textAlignment w:val="baseline"/>
        <w:rPr>
          <w:rFonts w:ascii="Franklin Gothic Book" w:hAnsi="Franklin Gothic Book" w:cs="Arial"/>
          <w:kern w:val="2"/>
          <w:sz w:val="22"/>
          <w:szCs w:val="22"/>
          <w:lang w:eastAsia="zh-CN"/>
        </w:rPr>
      </w:pPr>
    </w:p>
    <w:p w:rsidR="00706192" w:rsidRDefault="00706192" w:rsidP="00706192">
      <w:pPr>
        <w:widowControl w:val="0"/>
        <w:suppressAutoHyphens/>
        <w:autoSpaceDE w:val="0"/>
        <w:ind w:left="72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Adscriure els mitjans personals i materials als qual s’ha compromès l’empresa contractista de conformitat amb l’article 76.2 de la LCSP.</w:t>
      </w:r>
    </w:p>
    <w:p w:rsidR="00706192" w:rsidRDefault="00706192" w:rsidP="00706192">
      <w:pPr>
        <w:widowControl w:val="0"/>
        <w:suppressAutoHyphens/>
        <w:autoSpaceDE w:val="0"/>
        <w:ind w:left="72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Fer us de les dades personals de conformitat amb la finalitat per les quals han estat cedides per l’Ajuntament o els usuaris de conformitat amb l’article 122.2 de la LCSP.</w:t>
      </w:r>
    </w:p>
    <w:p w:rsidR="00706192" w:rsidRDefault="00706192" w:rsidP="00706192">
      <w:pPr>
        <w:widowControl w:val="0"/>
        <w:suppressAutoHyphens/>
        <w:autoSpaceDE w:val="0"/>
        <w:ind w:left="72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Complir la normativa nacional i de la Unió Europea en matèria de protecció de dades de conformitat amb l’article 122.2 de la LCSP.</w:t>
      </w:r>
    </w:p>
    <w:p w:rsidR="00706192" w:rsidRDefault="00706192" w:rsidP="00706192">
      <w:pPr>
        <w:widowControl w:val="0"/>
        <w:suppressAutoHyphens/>
        <w:autoSpaceDE w:val="0"/>
        <w:ind w:left="72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Presentar abans de la formalització del contracte una declaració en la que posi de manifest on estan ubicats els servidors i des de d’on es prestaran els serveis associats als mateixos de conformitat amb l’article 122.2 de la LCSP.</w:t>
      </w:r>
    </w:p>
    <w:p w:rsidR="00706192" w:rsidRDefault="00706192" w:rsidP="00706192">
      <w:pPr>
        <w:widowControl w:val="0"/>
        <w:suppressAutoHyphens/>
        <w:autoSpaceDE w:val="0"/>
        <w:ind w:left="72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L’obligació de comunicar qualsevol canvi d’ubicació dels servidors i dels serveis associats que es produeixi, durant la vida del contracte de conformitat amb l’article 122.2 de la LCSP.</w:t>
      </w:r>
    </w:p>
    <w:p w:rsidR="00706192" w:rsidRDefault="00706192" w:rsidP="00706192">
      <w:pPr>
        <w:widowControl w:val="0"/>
        <w:suppressAutoHyphens/>
        <w:autoSpaceDE w:val="0"/>
        <w:ind w:left="72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 L’obligació dels licitadores d’indicar en la seva oferta, si tenen previst subcontractar els servidors o els serveis associats als mateixos, el nom o el perfil empresarial, que compleixi les condicions de solvència professional o tècnica, dels </w:t>
      </w:r>
      <w:proofErr w:type="spellStart"/>
      <w:r>
        <w:rPr>
          <w:rFonts w:ascii="Franklin Gothic Book" w:hAnsi="Franklin Gothic Book" w:cs="Arial"/>
          <w:kern w:val="2"/>
          <w:sz w:val="22"/>
          <w:szCs w:val="22"/>
          <w:lang w:eastAsia="zh-CN"/>
        </w:rPr>
        <w:t>subcontractistes</w:t>
      </w:r>
      <w:proofErr w:type="spellEnd"/>
      <w:r>
        <w:rPr>
          <w:rFonts w:ascii="Franklin Gothic Book" w:hAnsi="Franklin Gothic Book" w:cs="Arial"/>
          <w:kern w:val="2"/>
          <w:sz w:val="22"/>
          <w:szCs w:val="22"/>
          <w:lang w:eastAsia="zh-CN"/>
        </w:rPr>
        <w:t xml:space="preserve"> als quals s’hagi d’encarregar la seva realització.</w:t>
      </w:r>
    </w:p>
    <w:p w:rsidR="00706192" w:rsidRDefault="00706192" w:rsidP="00706192">
      <w:pPr>
        <w:widowControl w:val="0"/>
        <w:suppressAutoHyphens/>
        <w:autoSpaceDE w:val="0"/>
        <w:ind w:left="72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Executar les prestacions objecte de l’oferta del contractista de conformitat amb l’article 122.3 de la LCSP.</w:t>
      </w:r>
    </w:p>
    <w:p w:rsidR="00706192" w:rsidRDefault="00706192" w:rsidP="00706192">
      <w:pPr>
        <w:widowControl w:val="0"/>
        <w:suppressAutoHyphens/>
        <w:autoSpaceDE w:val="0"/>
        <w:jc w:val="both"/>
        <w:textAlignment w:val="baseline"/>
        <w:rPr>
          <w:rFonts w:ascii="Franklin Gothic Book" w:hAnsi="Franklin Gothic Book" w:cs="Arial"/>
          <w:kern w:val="2"/>
          <w:sz w:val="22"/>
          <w:szCs w:val="22"/>
          <w:lang w:eastAsia="zh-CN"/>
        </w:rPr>
      </w:pPr>
    </w:p>
    <w:p w:rsidR="00706192" w:rsidRDefault="00706192" w:rsidP="00706192">
      <w:pPr>
        <w:widowControl w:val="0"/>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L’incompliment de les quals comportarà la resolució anticipada del contracte de conformitat amb l’article 211.1.f)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Obligacions en matèria de protecció de dades de caràcter personal, confidencialitat de les dades del servei i transparència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b/>
          <w:bCs/>
          <w:sz w:val="22"/>
          <w:szCs w:val="22"/>
          <w:lang w:eastAsia="es-ES"/>
        </w:rPr>
      </w:pPr>
      <w:r>
        <w:rPr>
          <w:rFonts w:ascii="Franklin Gothic Book" w:hAnsi="Franklin Gothic Book" w:cs="Times New Roman"/>
          <w:b/>
          <w:bCs/>
          <w:sz w:val="22"/>
          <w:szCs w:val="22"/>
          <w:lang w:eastAsia="es-ES"/>
        </w:rPr>
        <w:t>28.1. Dades de caràcter personal facilitades al contractista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sz w:val="22"/>
          <w:szCs w:val="22"/>
        </w:rPr>
      </w:pPr>
      <w:r>
        <w:rPr>
          <w:rFonts w:ascii="Franklin Gothic Book" w:hAnsi="Franklin Gothic Book"/>
          <w:sz w:val="22"/>
          <w:szCs w:val="22"/>
        </w:rPr>
        <w:t>Els serveis contractats a l’entitat adjudicatària requereixen el tractament de dades de caràcter personal de les quals l’Ajuntament de Premià de Mar és el responsable del tractament serà d’aplicació l’annex Contracte d’Encarregat del tractament.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widowControl w:val="0"/>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 xml:space="preserve">Pel correcte desenvolupament del servei, serà necessari que els centres educatius exposin als professionals encarregats de la seva execució aquella informació dels infants que considerin necessària. </w:t>
      </w:r>
    </w:p>
    <w:p w:rsidR="00706192" w:rsidRDefault="00706192" w:rsidP="00706192">
      <w:pPr>
        <w:widowControl w:val="0"/>
        <w:suppressAutoHyphens/>
        <w:autoSpaceDE w:val="0"/>
        <w:jc w:val="both"/>
        <w:textAlignment w:val="baseline"/>
        <w:rPr>
          <w:rFonts w:ascii="Franklin Gothic Book" w:hAnsi="Franklin Gothic Book" w:cs="Arial"/>
          <w:kern w:val="2"/>
          <w:sz w:val="22"/>
          <w:szCs w:val="22"/>
          <w:lang w:eastAsia="zh-CN"/>
        </w:rPr>
      </w:pPr>
    </w:p>
    <w:p w:rsidR="00706192" w:rsidRDefault="00706192" w:rsidP="00706192">
      <w:pPr>
        <w:widowControl w:val="0"/>
        <w:suppressAutoHyphens/>
        <w:autoSpaceDE w:val="0"/>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La informació que sigui facilitada ha de servir per poder donar un servei acurat i òptim als infants, atenent les necessitats d’aquest.</w:t>
      </w:r>
    </w:p>
    <w:p w:rsidR="00706192" w:rsidRDefault="00706192" w:rsidP="00706192">
      <w:pPr>
        <w:ind w:left="1416"/>
        <w:jc w:val="both"/>
        <w:rPr>
          <w:color w:val="000000"/>
          <w:sz w:val="24"/>
          <w:szCs w:val="24"/>
          <w:lang w:val="es-ES" w:eastAsia="es-ES_tradnl"/>
        </w:rPr>
      </w:pPr>
      <w:r>
        <w:rPr>
          <w:i/>
          <w:iCs/>
          <w:color w:val="000000"/>
          <w:sz w:val="24"/>
          <w:szCs w:val="24"/>
          <w:lang w:eastAsia="es-ES_tradnl"/>
        </w:rPr>
        <w:t> </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b/>
          <w:bCs/>
          <w:sz w:val="22"/>
          <w:szCs w:val="22"/>
          <w:lang w:eastAsia="es-ES"/>
        </w:rPr>
        <w:t>28.2.  Informació confidencial proporcionada pel contractista</w:t>
      </w:r>
    </w:p>
    <w:p w:rsidR="00706192" w:rsidRDefault="00706192" w:rsidP="00706192">
      <w:pPr>
        <w:jc w:val="both"/>
        <w:rPr>
          <w:rFonts w:ascii="Franklin Gothic Book" w:hAnsi="Franklin Gothic Book" w:cs="Times New Roman"/>
          <w:b/>
          <w:b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Obligacions del contractista de caire lingüístic</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suficient per desenvolupar les tasques d’atenció, informació i comunicació de manera fluida i adequada en llengua catalana.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En particular, els documents i informes que s’obtinguin com a resultat de la realització del servei s’han de lliurar en català, d’acord amb els terminis establerts en aquest plec i en el plec de prescripcions tècniques particulars.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tot cas, l’empresa contractista queden subjectes en l’execució del contracte a les obligacions derivades de la Llei 1/1998, de 7 de gener, de política lingüística i de les disposicions que la desenvolupen.</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Assegurances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dels serveis que constitueixen l’objecte d’aquest contracte, per un import mínim del pressupos</w:t>
      </w:r>
      <w:r w:rsidR="00A2403E">
        <w:rPr>
          <w:rFonts w:ascii="Franklin Gothic Book" w:hAnsi="Franklin Gothic Book" w:cs="Times New Roman"/>
          <w:sz w:val="22"/>
          <w:szCs w:val="22"/>
          <w:lang w:eastAsia="es-ES"/>
        </w:rPr>
        <w:t>t base de licitació, IVA inclòs, de conformitat amb la clàusula que regula la solvència.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cobertura de la pòlissa d’assegurances haurà de ser efectiva en el moment d’inici del contracte i la seva vigència haurà de comprendre la durada total del contracte, inclosa la seva pròrroga, cas d’acordar-se aquesta.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Planificació preventiva en cas de concurrència empresarial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 L’intercanvi d’informació i de comunicacions entre l’Ajuntament i el contractista.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La realització de reunions periòdiques entre l’Ajuntament i el contractista.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Les reunions conjuntes dels comitès de seguretat i salut de l’Ajuntament i del contractista o, en el seu defecte, amb els delegats de prevenció.</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d) La </w:t>
      </w:r>
      <w:proofErr w:type="spellStart"/>
      <w:r>
        <w:rPr>
          <w:rFonts w:ascii="Franklin Gothic Book" w:hAnsi="Franklin Gothic Book" w:cs="Times New Roman"/>
          <w:sz w:val="22"/>
          <w:szCs w:val="22"/>
          <w:lang w:eastAsia="es-ES"/>
        </w:rPr>
        <w:t>impartició</w:t>
      </w:r>
      <w:proofErr w:type="spellEnd"/>
      <w:r>
        <w:rPr>
          <w:rFonts w:ascii="Franklin Gothic Book" w:hAnsi="Franklin Gothic Book" w:cs="Times New Roman"/>
          <w:sz w:val="22"/>
          <w:szCs w:val="22"/>
          <w:lang w:eastAsia="es-ES"/>
        </w:rPr>
        <w:t xml:space="preserve"> d’instruccions.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f) La designació d’una o més persones encarregades de la coordinació de les activitats preventives.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Despeses a càrrec del contractista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Seran a càrrec del contractista les despeses derivades de l’execució d’aquest contracte de conformitat amb el que preveu aquest plec així com també el plec de prescripcions tècniques particulars regulador d’aquest contracte i aquelles altres que es derivin de l’ aplicació de les millores proposades en l’oferta per part del contractista.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Règim de pagament del preu</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El pagament s’efectuarà prèvia presentació de la factura.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color w:val="00B050"/>
          <w:sz w:val="22"/>
          <w:szCs w:val="22"/>
          <w:lang w:eastAsia="es-ES"/>
        </w:rPr>
      </w:pPr>
      <w:r>
        <w:rPr>
          <w:rFonts w:ascii="Franklin Gothic Book" w:hAnsi="Franklin Gothic Book" w:cs="Times New Roman"/>
          <w:sz w:val="22"/>
          <w:szCs w:val="22"/>
          <w:lang w:eastAsia="es-ES"/>
        </w:rPr>
        <w:t>La factura no es podrà presentar fins que el responsable del contracte certifiqui que els serveis presentats s’ajusten en qualitat i quantitat a l’oferta del contractista i que forma part del contracte</w:t>
      </w:r>
      <w:r>
        <w:rPr>
          <w:rFonts w:ascii="Franklin Gothic Book" w:hAnsi="Franklin Gothic Book" w:cs="Times New Roman"/>
          <w:color w:val="00B050"/>
          <w:sz w:val="22"/>
          <w:szCs w:val="22"/>
          <w:lang w:eastAsia="es-ES"/>
        </w:rPr>
        <w:t>.</w:t>
      </w:r>
    </w:p>
    <w:p w:rsidR="00706192" w:rsidRDefault="00706192" w:rsidP="00706192">
      <w:pPr>
        <w:jc w:val="both"/>
        <w:rPr>
          <w:rFonts w:ascii="Franklin Gothic Book" w:hAnsi="Franklin Gothic Book" w:cs="Times New Roman"/>
          <w:color w:val="00B050"/>
          <w:sz w:val="22"/>
          <w:szCs w:val="22"/>
          <w:lang w:eastAsia="es-ES"/>
        </w:rPr>
      </w:pPr>
    </w:p>
    <w:p w:rsidR="00A2403E" w:rsidRPr="00A2403E" w:rsidRDefault="00706192" w:rsidP="00A2403E">
      <w:pPr>
        <w:pStyle w:val="Prrafodelista"/>
        <w:widowControl w:val="0"/>
        <w:suppressAutoHyphens/>
        <w:autoSpaceDE w:val="0"/>
        <w:autoSpaceDN w:val="0"/>
        <w:adjustRightInd w:val="0"/>
        <w:spacing w:before="120" w:after="120"/>
        <w:ind w:left="0"/>
        <w:contextualSpacing/>
        <w:jc w:val="both"/>
        <w:rPr>
          <w:rFonts w:ascii="Franklin Gothic Book" w:eastAsia="Arial Unicode MS" w:hAnsi="Franklin Gothic Book" w:cs="Arial"/>
          <w:kern w:val="3"/>
          <w:sz w:val="22"/>
          <w:szCs w:val="22"/>
          <w:lang w:eastAsia="zh-CN" w:bidi="hi-IN"/>
        </w:rPr>
      </w:pPr>
      <w:r w:rsidRPr="00A2403E">
        <w:rPr>
          <w:rFonts w:ascii="Franklin Gothic Book" w:hAnsi="Franklin Gothic Book" w:cs="Times New Roman"/>
          <w:sz w:val="22"/>
          <w:szCs w:val="22"/>
          <w:lang w:eastAsia="es-ES"/>
        </w:rPr>
        <w:t>Les factures es presentaran mensualment durant la vigència del contracte de serveis, a mes vençut.</w:t>
      </w:r>
      <w:r w:rsidR="00A2403E" w:rsidRPr="00A2403E">
        <w:rPr>
          <w:rFonts w:ascii="Franklin Gothic Book" w:eastAsia="Arial Unicode MS" w:hAnsi="Franklin Gothic Book"/>
          <w:kern w:val="3"/>
          <w:sz w:val="22"/>
          <w:szCs w:val="22"/>
          <w:lang w:eastAsia="zh-CN" w:bidi="hi-IN"/>
        </w:rPr>
        <w:t xml:space="preserve"> L’import facturat serà de caràcter mensual i no variarà independentment del nombre d’hores executades de la Consultoria d’hores.</w:t>
      </w:r>
    </w:p>
    <w:p w:rsidR="00706192" w:rsidRPr="00A2403E"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 lliurament de factures per part de l’adjudicatari d’aquest contracte s’haurà efectuar per mitjans electrònics.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D’acord amb la normativa reguladora de la facturació electrònica, aquesta administració acceptarà la recepció de factures que compleixin amb els requeriments següents: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L’autenticitat de l’origen i integritat del contingut de les factures electròniques es garantirà mitjançant signatura electrònica.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El format de factura electrònica és el format “</w:t>
      </w:r>
      <w:proofErr w:type="spellStart"/>
      <w:r>
        <w:rPr>
          <w:rFonts w:ascii="Franklin Gothic Book" w:hAnsi="Franklin Gothic Book" w:cs="Times New Roman"/>
          <w:sz w:val="22"/>
          <w:szCs w:val="22"/>
          <w:lang w:eastAsia="es-ES"/>
        </w:rPr>
        <w:t>facturae</w:t>
      </w:r>
      <w:proofErr w:type="spellEnd"/>
      <w:r>
        <w:rPr>
          <w:rFonts w:ascii="Franklin Gothic Book" w:hAnsi="Franklin Gothic Book" w:cs="Times New Roman"/>
          <w:sz w:val="22"/>
          <w:szCs w:val="22"/>
          <w:lang w:eastAsia="es-ES"/>
        </w:rPr>
        <w:t xml:space="preserve">”. Aquest format es troba descrit mitjançant un esquema XSD, XML </w:t>
      </w:r>
      <w:proofErr w:type="spellStart"/>
      <w:r>
        <w:rPr>
          <w:rFonts w:ascii="Franklin Gothic Book" w:hAnsi="Franklin Gothic Book" w:cs="Times New Roman"/>
          <w:sz w:val="22"/>
          <w:szCs w:val="22"/>
          <w:lang w:eastAsia="es-ES"/>
        </w:rPr>
        <w:t>Schema</w:t>
      </w:r>
      <w:proofErr w:type="spellEnd"/>
      <w:r>
        <w:rPr>
          <w:rFonts w:ascii="Franklin Gothic Book" w:hAnsi="Franklin Gothic Book" w:cs="Times New Roman"/>
          <w:sz w:val="22"/>
          <w:szCs w:val="22"/>
          <w:lang w:eastAsia="es-ES"/>
        </w:rPr>
        <w:t xml:space="preserve"> </w:t>
      </w:r>
      <w:proofErr w:type="spellStart"/>
      <w:r>
        <w:rPr>
          <w:rFonts w:ascii="Franklin Gothic Book" w:hAnsi="Franklin Gothic Book" w:cs="Times New Roman"/>
          <w:sz w:val="22"/>
          <w:szCs w:val="22"/>
          <w:lang w:eastAsia="es-ES"/>
        </w:rPr>
        <w:t>Definition</w:t>
      </w:r>
      <w:proofErr w:type="spellEnd"/>
      <w:r>
        <w:rPr>
          <w:rFonts w:ascii="Franklin Gothic Book" w:hAnsi="Franklin Gothic Book" w:cs="Times New Roman"/>
          <w:sz w:val="22"/>
          <w:szCs w:val="22"/>
          <w:lang w:eastAsia="es-ES"/>
        </w:rPr>
        <w:t xml:space="preserve"> a www.facturae.es, ajustant-se el format de signatura electrònica a l’especificació XML-Advanced Electronic Signatures (</w:t>
      </w:r>
      <w:proofErr w:type="spellStart"/>
      <w:r>
        <w:rPr>
          <w:rFonts w:ascii="Franklin Gothic Book" w:hAnsi="Franklin Gothic Book" w:cs="Times New Roman"/>
          <w:sz w:val="22"/>
          <w:szCs w:val="22"/>
          <w:lang w:eastAsia="es-ES"/>
        </w:rPr>
        <w:t>XAdES</w:t>
      </w:r>
      <w:proofErr w:type="spellEnd"/>
      <w:r>
        <w:rPr>
          <w:rFonts w:ascii="Franklin Gothic Book" w:hAnsi="Franklin Gothic Book" w:cs="Times New Roman"/>
          <w:sz w:val="22"/>
          <w:szCs w:val="22"/>
          <w:lang w:eastAsia="es-ES"/>
        </w:rPr>
        <w:t>), ETSI TS 101 903.</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 El lliurament de les factures s’efectuarà a través del servei </w:t>
      </w:r>
      <w:proofErr w:type="spellStart"/>
      <w:r>
        <w:rPr>
          <w:rFonts w:ascii="Franklin Gothic Book" w:hAnsi="Franklin Gothic Book" w:cs="Times New Roman"/>
          <w:sz w:val="22"/>
          <w:szCs w:val="22"/>
          <w:lang w:eastAsia="es-ES"/>
        </w:rPr>
        <w:t>e.FACT</w:t>
      </w:r>
      <w:proofErr w:type="spellEnd"/>
      <w:r>
        <w:rPr>
          <w:rFonts w:ascii="Franklin Gothic Book" w:hAnsi="Franklin Gothic Book" w:cs="Times New Roman"/>
          <w:sz w:val="22"/>
          <w:szCs w:val="22"/>
          <w:lang w:eastAsia="es-ES"/>
        </w:rPr>
        <w:t xml:space="preserve">, bé utilitzant la bústia de lliurament de factures accessible des de la seu electrònica d’aquesta administració, amb adreça electrònica </w:t>
      </w:r>
      <w:hyperlink r:id="rId18" w:history="1">
        <w:r>
          <w:rPr>
            <w:rStyle w:val="Hipervnculo"/>
            <w:rFonts w:ascii="Franklin Gothic Book" w:hAnsi="Franklin Gothic Book" w:cs="Times New Roman"/>
            <w:sz w:val="22"/>
            <w:szCs w:val="22"/>
            <w:lang w:eastAsia="es-ES"/>
          </w:rPr>
          <w:t>https://www.seu.cat/consorciaoc</w:t>
        </w:r>
      </w:hyperlink>
      <w:r>
        <w:rPr>
          <w:rFonts w:ascii="Franklin Gothic Book" w:hAnsi="Franklin Gothic Book" w:cs="Times New Roman"/>
          <w:sz w:val="22"/>
          <w:szCs w:val="22"/>
          <w:lang w:eastAsia="es-ES"/>
        </w:rPr>
        <w:t xml:space="preserve">, o bé a través de les plataformes de facturació electrònica adherides al servei </w:t>
      </w:r>
      <w:proofErr w:type="spellStart"/>
      <w:r>
        <w:rPr>
          <w:rFonts w:ascii="Franklin Gothic Book" w:hAnsi="Franklin Gothic Book" w:cs="Times New Roman"/>
          <w:sz w:val="22"/>
          <w:szCs w:val="22"/>
          <w:lang w:eastAsia="es-ES"/>
        </w:rPr>
        <w:t>e.FACT</w:t>
      </w:r>
      <w:proofErr w:type="spellEnd"/>
      <w:r>
        <w:rPr>
          <w:rFonts w:ascii="Franklin Gothic Book" w:hAnsi="Franklin Gothic Book" w:cs="Times New Roman"/>
          <w:sz w:val="22"/>
          <w:szCs w:val="22"/>
          <w:lang w:eastAsia="es-ES"/>
        </w:rPr>
        <w:t xml:space="preserve"> que trobareu detallades a l’adreça electrònica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http://www.aoc.cat/index.php/ezwebin_site/Inici/SERVEIS2/Relacions-amb-laciutadania/ </w:t>
      </w:r>
      <w:proofErr w:type="spellStart"/>
      <w:r>
        <w:rPr>
          <w:rFonts w:ascii="Franklin Gothic Book" w:hAnsi="Franklin Gothic Book" w:cs="Times New Roman"/>
          <w:sz w:val="22"/>
          <w:szCs w:val="22"/>
          <w:lang w:eastAsia="es-ES"/>
        </w:rPr>
        <w:t>e.FACT</w:t>
      </w:r>
      <w:proofErr w:type="spellEnd"/>
      <w:r>
        <w:rPr>
          <w:rFonts w:ascii="Franklin Gothic Book" w:hAnsi="Franklin Gothic Book" w:cs="Times New Roman"/>
          <w:sz w:val="22"/>
          <w:szCs w:val="22"/>
          <w:lang w:eastAsia="es-ES"/>
        </w:rPr>
        <w:t>-Empreses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Revisió de preus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No escau.</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Terminis i penalitats per mora en l’execució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L’adjudicatari estarà obligat al compliment del termini total fixat en el contracte per a la realització de la prestació, així com dels terminis parcials que, en el seu cas, s’haguessin establert en l’oferta del licitador.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constitució en mora del contractista no requereix intimació prèvia per part de l’Ajuntament.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Quan el contractista, per causes que li són imputables, hagi incorregut en demora respecte al compliment del termini total, l’Ajuntament pot optar, ateses les circumstàncies del cas, per la resolució del contracte o per la imposició de les penalitats diàries en la proporció de </w:t>
      </w:r>
      <w:r>
        <w:rPr>
          <w:rFonts w:ascii="Franklin Gothic Book" w:hAnsi="Franklin Gothic Book" w:cs="Times New Roman"/>
          <w:color w:val="00B050"/>
          <w:sz w:val="22"/>
          <w:szCs w:val="22"/>
          <w:lang w:eastAsia="es-ES"/>
        </w:rPr>
        <w:t>0,60</w:t>
      </w:r>
      <w:r>
        <w:rPr>
          <w:rFonts w:ascii="Franklin Gothic Book" w:hAnsi="Franklin Gothic Book" w:cs="Times New Roman"/>
          <w:sz w:val="22"/>
          <w:szCs w:val="22"/>
          <w:lang w:eastAsia="es-ES"/>
        </w:rPr>
        <w:t xml:space="preserve"> euros per cada 1.000 euros del preu del contracte, IVA exclòs.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Altres penalitzacions per incompliment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els supòsits d’incompliment de les obligacions assumides pel contractista, l’Ajuntament podrà constrènyer al compliment del contracte, amb imposició de penalitats, o acordar-ne la resolució.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 incompliment o compliment defectuós de les obligacions contractuals donarà lloc a la imposició de penalitats.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Seran causes d’imposició de penalitats: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A.- El compliment defectuós d’alguna prestació o </w:t>
      </w:r>
      <w:proofErr w:type="spellStart"/>
      <w:r>
        <w:rPr>
          <w:rFonts w:ascii="Franklin Gothic Book" w:hAnsi="Franklin Gothic Book" w:cs="Times New Roman"/>
          <w:sz w:val="22"/>
          <w:szCs w:val="22"/>
          <w:lang w:eastAsia="es-ES"/>
        </w:rPr>
        <w:t>subprestació</w:t>
      </w:r>
      <w:proofErr w:type="spellEnd"/>
      <w:r>
        <w:rPr>
          <w:rFonts w:ascii="Franklin Gothic Book" w:hAnsi="Franklin Gothic Book" w:cs="Times New Roman"/>
          <w:sz w:val="22"/>
          <w:szCs w:val="22"/>
          <w:lang w:eastAsia="es-ES"/>
        </w:rPr>
        <w:t xml:space="preserve"> objecte del contracte.</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B.- L’incompliment o no execució d’alguna prestació o </w:t>
      </w:r>
      <w:proofErr w:type="spellStart"/>
      <w:r>
        <w:rPr>
          <w:rFonts w:ascii="Franklin Gothic Book" w:hAnsi="Franklin Gothic Book" w:cs="Times New Roman"/>
          <w:sz w:val="22"/>
          <w:szCs w:val="22"/>
          <w:lang w:eastAsia="es-ES"/>
        </w:rPr>
        <w:t>subprestació</w:t>
      </w:r>
      <w:proofErr w:type="spellEnd"/>
      <w:r>
        <w:rPr>
          <w:rFonts w:ascii="Franklin Gothic Book" w:hAnsi="Franklin Gothic Book" w:cs="Times New Roman"/>
          <w:sz w:val="22"/>
          <w:szCs w:val="22"/>
          <w:lang w:eastAsia="es-ES"/>
        </w:rPr>
        <w:t xml:space="preserve"> objecte del contracte.</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L’incompliment o el compliment defectuós de la totalitat o part de l’oferta presentada pel contractista.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 L’Incompliment d’alguna de les condicions especials d’execució.</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 L’incompliment d’algun de les obligacions previstes en la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F.- La paralització de l’execució de les prestacions objecte d’aquest contracte imputable al contractista.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G.- La resistència als requeriments fets per l’Ajuntament, a través de l’òrgan de contractació, de la unitat de seguiment o del responsable del contracte, o la seva inobservança.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H. La utilització de sistemes de treball, elements, materials, màquines o personal diferents als previstos en els plecs i en les ofertes del contractista, o quan produeixi un perjudici en l’execució del contracte.</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I.- El falsejament de les prestacions consignades pel contractista en el document </w:t>
      </w:r>
      <w:proofErr w:type="spellStart"/>
      <w:r>
        <w:rPr>
          <w:rFonts w:ascii="Franklin Gothic Book" w:hAnsi="Franklin Gothic Book" w:cs="Times New Roman"/>
          <w:sz w:val="22"/>
          <w:szCs w:val="22"/>
          <w:lang w:eastAsia="es-ES"/>
        </w:rPr>
        <w:t>cobratori</w:t>
      </w:r>
      <w:proofErr w:type="spellEnd"/>
      <w:r>
        <w:rPr>
          <w:rFonts w:ascii="Franklin Gothic Book" w:hAnsi="Franklin Gothic Book" w:cs="Times New Roman"/>
          <w:sz w:val="22"/>
          <w:szCs w:val="22"/>
          <w:lang w:eastAsia="es-ES"/>
        </w:rPr>
        <w:t>.</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J.- El incompliment de les obligacions derivades de la normativa general sobre prevenció de riscos laborals i, en especial, de les del pla de seguretat i salut en les prestacions, si escau.</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K.- El incompliment molt greu de les prescripcions relatives a la subcontractació, si escau.</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M.- No comunicar les dades de subrogació de personal, si escau, de conformitat amb l’article 130 de la LCSP, amb una data d’antelació de 6 mesos a la finalització del contracte.</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N.- Fer un ús indegut dels recursos municipals i el seu equipament durant l’execució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Pel que fa a les condicions especials d’execució, de conformitat amb l’article 201 de la LCSP, serà causa d’imposició de penalitats: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A.- L’incompliment de les obligacions aplicables en matèria mediambiental, social o laboral que estableixen el dret de la Unió Europea, el dret nacional, els convenis col·lectius o les disposicions </w:t>
      </w:r>
      <w:r>
        <w:rPr>
          <w:rFonts w:ascii="Franklin Gothic Book" w:hAnsi="Franklin Gothic Book" w:cs="Times New Roman"/>
          <w:sz w:val="22"/>
          <w:szCs w:val="22"/>
          <w:lang w:eastAsia="es-ES"/>
        </w:rPr>
        <w:lastRenderedPageBreak/>
        <w:t>de dret internacional mediambiental, social i laboral que vinculin l’Estat, i en particular les que estableix l’annex V de la LCSP.</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 No facilitar tota la informació que requereixi l’Ajuntament, en ordre a la identificació de la plantilla i responsables de cada treball.</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No documentar i uniformitzar al personal adscrit al servei que hagi de prestar el servei en instal·lacions municipals.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 No comunicar immediatament tota resolució administrativa o judicial que afecti al personal depenent de l’adjudicatari.</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Incompliments considerats molt greus: penalitat de fins a un 10 % del preu del contracte, IVA exclòs. En cas de reiteració, s’acordarà la confiscació de la garantia definitiva.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Incompliments considerats greus: penalitats de fins a un 6 % del preu del contracte, IVA exclòs.</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Incompliments considerats lleus: penalitats de fins a un 3 % del preu del contracte, IVA exclòs.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El conjunt de les penalitats que es poden interposar durant la vigència d’un contracte no poden superar el 50% del preu d’adjudicació.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la tramitació de l’expedient, es donarà audiència al contractista, per un termini de 5 des hàbils, per a que pugui formular al·legacions, i l’òrgan de contractació resoldrà.</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Danys causats com a conseqüència de l’execució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w:t>
      </w:r>
      <w:proofErr w:type="spellStart"/>
      <w:r>
        <w:rPr>
          <w:rFonts w:ascii="Franklin Gothic Book" w:hAnsi="Franklin Gothic Book" w:cs="Times New Roman"/>
          <w:sz w:val="22"/>
          <w:szCs w:val="22"/>
          <w:lang w:eastAsia="es-ES"/>
        </w:rPr>
        <w:t>subcontractistes</w:t>
      </w:r>
      <w:proofErr w:type="spellEnd"/>
      <w:r>
        <w:rPr>
          <w:rFonts w:ascii="Franklin Gothic Book" w:hAnsi="Franklin Gothic Book" w:cs="Times New Roman"/>
          <w:sz w:val="22"/>
          <w:szCs w:val="22"/>
          <w:lang w:eastAsia="es-ES"/>
        </w:rPr>
        <w:t xml:space="preserve"> o d’una organització deficient dels treballs objecte d’ aquest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 El contractista no serà responsable dels danys i perjudicis que tinguin la seva causa immediata i directa en una ordre especifica de l’Ajuntament comunicada per escrit.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Modificació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Tal i com permet l’article 204 de la LCSP es podrà modificar el contracte en més o menys el 20 de conformitat amb el límit econòmic del VEC, per les causes següents: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suppressAutoHyphens/>
        <w:jc w:val="both"/>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Augment de la necessitat detectada en la població de Premià de Mar</w:t>
      </w:r>
    </w:p>
    <w:p w:rsidR="00706192" w:rsidRDefault="00706192" w:rsidP="00706192">
      <w:pPr>
        <w:suppressAutoHyphens/>
        <w:jc w:val="both"/>
        <w:textAlignment w:val="baseline"/>
        <w:rPr>
          <w:rFonts w:ascii="Franklin Gothic Book" w:hAnsi="Franklin Gothic Book" w:cs="Arial"/>
          <w:kern w:val="2"/>
          <w:sz w:val="22"/>
          <w:szCs w:val="22"/>
          <w:lang w:eastAsia="zh-CN"/>
        </w:rPr>
      </w:pPr>
    </w:p>
    <w:p w:rsidR="00321FEB" w:rsidRPr="00321FEB" w:rsidRDefault="00321FEB" w:rsidP="00321FEB">
      <w:pPr>
        <w:pStyle w:val="Prrafodelista"/>
        <w:numPr>
          <w:ilvl w:val="0"/>
          <w:numId w:val="46"/>
        </w:numPr>
        <w:contextualSpacing/>
        <w:jc w:val="both"/>
        <w:rPr>
          <w:rFonts w:ascii="Franklin Gothic Book" w:eastAsia="Calibri" w:hAnsi="Franklin Gothic Book" w:cs="Arial"/>
          <w:sz w:val="22"/>
          <w:szCs w:val="22"/>
          <w:lang w:eastAsia="en-US"/>
        </w:rPr>
      </w:pPr>
      <w:r w:rsidRPr="00321FEB">
        <w:rPr>
          <w:rFonts w:ascii="Franklin Gothic Book" w:eastAsia="Calibri" w:hAnsi="Franklin Gothic Book"/>
          <w:sz w:val="22"/>
          <w:szCs w:val="22"/>
          <w:lang w:eastAsia="en-US"/>
        </w:rPr>
        <w:t>Implementació de noves integracions amb altres eines o serveis, que durant la vigència del contracte puguin esdevenir viables tècnicament.</w:t>
      </w:r>
    </w:p>
    <w:p w:rsidR="00321FEB" w:rsidRPr="00321FEB" w:rsidRDefault="00321FEB" w:rsidP="00321FEB">
      <w:pPr>
        <w:pStyle w:val="Prrafodelista"/>
        <w:numPr>
          <w:ilvl w:val="0"/>
          <w:numId w:val="46"/>
        </w:numPr>
        <w:contextualSpacing/>
        <w:jc w:val="both"/>
        <w:rPr>
          <w:rFonts w:ascii="Franklin Gothic Book" w:eastAsia="Calibri" w:hAnsi="Franklin Gothic Book"/>
          <w:sz w:val="22"/>
          <w:szCs w:val="22"/>
          <w:lang w:eastAsia="en-US"/>
        </w:rPr>
      </w:pPr>
      <w:r w:rsidRPr="00321FEB">
        <w:rPr>
          <w:rFonts w:ascii="Franklin Gothic Book" w:eastAsia="Calibri" w:hAnsi="Franklin Gothic Book"/>
          <w:sz w:val="22"/>
          <w:szCs w:val="22"/>
          <w:lang w:eastAsia="en-US"/>
        </w:rPr>
        <w:t>Increment d’usuaris que requereixin de tasques de formació extra a les contemplades en el present procediment.</w:t>
      </w:r>
    </w:p>
    <w:p w:rsidR="00321FEB" w:rsidRPr="00321FEB" w:rsidRDefault="00321FEB" w:rsidP="00321FEB">
      <w:pPr>
        <w:pStyle w:val="Prrafodelista"/>
        <w:numPr>
          <w:ilvl w:val="0"/>
          <w:numId w:val="46"/>
        </w:numPr>
        <w:contextualSpacing/>
        <w:jc w:val="both"/>
        <w:rPr>
          <w:rFonts w:ascii="Franklin Gothic Book" w:eastAsia="Calibri" w:hAnsi="Franklin Gothic Book"/>
          <w:sz w:val="22"/>
          <w:szCs w:val="22"/>
          <w:lang w:eastAsia="en-US"/>
        </w:rPr>
      </w:pPr>
      <w:r w:rsidRPr="00321FEB">
        <w:rPr>
          <w:rFonts w:ascii="Franklin Gothic Book" w:eastAsia="Calibri" w:hAnsi="Franklin Gothic Book"/>
          <w:sz w:val="22"/>
          <w:szCs w:val="22"/>
          <w:lang w:eastAsia="en-US"/>
        </w:rPr>
        <w:t>Increment d’usuaris que requereixi tasques de parametrització de la plataforma per donar servei a aquest creixement per part del licitador.</w:t>
      </w:r>
    </w:p>
    <w:p w:rsidR="00321FEB" w:rsidRPr="00321FEB" w:rsidRDefault="00321FEB" w:rsidP="00321FEB">
      <w:pPr>
        <w:pStyle w:val="Prrafodelista"/>
        <w:numPr>
          <w:ilvl w:val="0"/>
          <w:numId w:val="46"/>
        </w:numPr>
        <w:contextualSpacing/>
        <w:jc w:val="both"/>
        <w:rPr>
          <w:rFonts w:ascii="Franklin Gothic Book" w:eastAsia="Calibri" w:hAnsi="Franklin Gothic Book"/>
          <w:sz w:val="22"/>
          <w:szCs w:val="22"/>
          <w:lang w:eastAsia="en-US"/>
        </w:rPr>
      </w:pPr>
      <w:r w:rsidRPr="00321FEB">
        <w:rPr>
          <w:rFonts w:ascii="Franklin Gothic Book" w:eastAsia="Calibri" w:hAnsi="Franklin Gothic Book"/>
          <w:sz w:val="22"/>
          <w:szCs w:val="22"/>
          <w:lang w:eastAsia="en-US"/>
        </w:rPr>
        <w:t>Increment d’usuaris que requereixi una ampliació dels serveis de suport a l’operació.</w:t>
      </w:r>
    </w:p>
    <w:p w:rsidR="00321FEB" w:rsidRPr="00321FEB" w:rsidRDefault="00321FEB" w:rsidP="00321FEB">
      <w:pPr>
        <w:pStyle w:val="Prrafodelista"/>
        <w:numPr>
          <w:ilvl w:val="0"/>
          <w:numId w:val="46"/>
        </w:numPr>
        <w:contextualSpacing/>
        <w:jc w:val="both"/>
        <w:rPr>
          <w:rFonts w:ascii="Franklin Gothic Book" w:eastAsia="Calibri" w:hAnsi="Franklin Gothic Book"/>
          <w:sz w:val="22"/>
          <w:szCs w:val="22"/>
          <w:lang w:eastAsia="en-US"/>
        </w:rPr>
      </w:pPr>
      <w:r w:rsidRPr="00321FEB">
        <w:rPr>
          <w:rFonts w:ascii="Franklin Gothic Book" w:eastAsia="Calibri" w:hAnsi="Franklin Gothic Book"/>
          <w:sz w:val="22"/>
          <w:szCs w:val="22"/>
          <w:lang w:eastAsia="en-US"/>
        </w:rPr>
        <w:t>Canvis en la legislació o en el marc normatiu que impliqui canvis en la configuració o la parametrització de la plataforma.</w:t>
      </w:r>
    </w:p>
    <w:p w:rsidR="00321FEB" w:rsidRPr="00321FEB" w:rsidRDefault="00321FEB" w:rsidP="00321FEB">
      <w:pPr>
        <w:pStyle w:val="Prrafodelista"/>
        <w:numPr>
          <w:ilvl w:val="0"/>
          <w:numId w:val="46"/>
        </w:numPr>
        <w:contextualSpacing/>
        <w:jc w:val="both"/>
        <w:rPr>
          <w:rFonts w:ascii="Franklin Gothic Book" w:eastAsia="Calibri" w:hAnsi="Franklin Gothic Book"/>
          <w:sz w:val="22"/>
          <w:szCs w:val="22"/>
          <w:lang w:eastAsia="en-US"/>
        </w:rPr>
      </w:pPr>
      <w:r w:rsidRPr="00321FEB">
        <w:rPr>
          <w:rFonts w:ascii="Franklin Gothic Book" w:eastAsia="Calibri" w:hAnsi="Franklin Gothic Book"/>
          <w:sz w:val="22"/>
          <w:szCs w:val="22"/>
          <w:lang w:eastAsia="en-US"/>
        </w:rPr>
        <w:t>Canvis en la legislació o en el marc normatiu que impliquin formacions addicionals als usuaris.</w:t>
      </w:r>
    </w:p>
    <w:p w:rsidR="00321FEB" w:rsidRPr="00321FEB" w:rsidRDefault="00321FEB" w:rsidP="00321FEB">
      <w:pPr>
        <w:pStyle w:val="Prrafodelista"/>
        <w:numPr>
          <w:ilvl w:val="0"/>
          <w:numId w:val="46"/>
        </w:numPr>
        <w:contextualSpacing/>
        <w:jc w:val="both"/>
        <w:rPr>
          <w:rFonts w:ascii="Franklin Gothic Book" w:eastAsia="Arial" w:hAnsi="Franklin Gothic Book"/>
          <w:sz w:val="22"/>
          <w:szCs w:val="22"/>
        </w:rPr>
      </w:pPr>
      <w:r w:rsidRPr="00321FEB">
        <w:rPr>
          <w:rFonts w:ascii="Franklin Gothic Book" w:eastAsia="Calibri" w:hAnsi="Franklin Gothic Book"/>
          <w:sz w:val="22"/>
          <w:szCs w:val="22"/>
          <w:lang w:eastAsia="en-US"/>
        </w:rPr>
        <w:t>Incorporació de nous tràmits amb el ciutadans i/o empreses o necessitat de personalització dels tràmits</w:t>
      </w:r>
      <w:r w:rsidRPr="00321FEB">
        <w:rPr>
          <w:rFonts w:ascii="Franklin Gothic Book" w:hAnsi="Franklin Gothic Book"/>
          <w:sz w:val="22"/>
          <w:szCs w:val="22"/>
        </w:rPr>
        <w:t xml:space="preserve"> existents per tal de millorar i simplificar la relació amb ciutadans i/o empreses.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Per al càlcul de les modificacions del contracte s’aplicaran els preus unitaris oferts pel licitador que resulti adjudicatari aplicant el percentatge de baixa ofert per ell mateix.</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També es podrà modificar el contracte de conformitat amb l’article 205 i següents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Cessió i subcontractació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El contractista només podrà cedir vàlidament la seva posició contractual a favor de terceres persones prèvia l’autorització expressa de l’Ajuntament i amb l’acompliment dels requisits que assenyala l’article 214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El contractista només podrà subcontractar amb terceres persones la realització dels serveis objecte d’aquest contracte, previ el compliment dels requisits establerts en l'article 215 i següents de la LCSP i normativa concordant.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Amb els termes previstos en l’article 217.1 de la LCSP, el contractista resta obligat a aportar, a requeriment de l’ajuntament, la relació detallada dels </w:t>
      </w:r>
      <w:proofErr w:type="spellStart"/>
      <w:r>
        <w:rPr>
          <w:rFonts w:ascii="Franklin Gothic Book" w:hAnsi="Franklin Gothic Book" w:cs="Times New Roman"/>
          <w:sz w:val="22"/>
          <w:szCs w:val="22"/>
          <w:lang w:eastAsia="es-ES"/>
        </w:rPr>
        <w:t>subcontractistes</w:t>
      </w:r>
      <w:proofErr w:type="spellEnd"/>
      <w:r>
        <w:rPr>
          <w:rFonts w:ascii="Franklin Gothic Book" w:hAnsi="Franklin Gothic Book" w:cs="Times New Roman"/>
          <w:sz w:val="22"/>
          <w:szCs w:val="22"/>
          <w:lang w:eastAsia="es-ES"/>
        </w:rPr>
        <w:t xml:space="preserve">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 xml:space="preserve">Els </w:t>
      </w:r>
      <w:proofErr w:type="spellStart"/>
      <w:r>
        <w:rPr>
          <w:rFonts w:ascii="Franklin Gothic Book" w:hAnsi="Franklin Gothic Book" w:cs="Times New Roman"/>
          <w:sz w:val="22"/>
          <w:szCs w:val="22"/>
          <w:lang w:eastAsia="es-ES"/>
        </w:rPr>
        <w:t>subcontractistes</w:t>
      </w:r>
      <w:proofErr w:type="spellEnd"/>
      <w:r>
        <w:rPr>
          <w:rFonts w:ascii="Franklin Gothic Book" w:hAnsi="Franklin Gothic Book" w:cs="Times New Roman"/>
          <w:sz w:val="22"/>
          <w:szCs w:val="22"/>
          <w:lang w:eastAsia="es-ES"/>
        </w:rPr>
        <w:t xml:space="preserve"> quedaran obligats només davant el contractista principal, de manera que aquest darrer serà responsable davant l’Ajuntament de la total execució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3. Abans de procedir a la subcontractació, el contractista haurà de comunicar anticipadament i per escrit a l’Ajuntament, a través del responsable del contracte, la intenció de realitzar la subcontractació, indicant la prestació a subcontractar, la identitat del </w:t>
      </w:r>
      <w:proofErr w:type="spellStart"/>
      <w:r>
        <w:rPr>
          <w:rFonts w:ascii="Franklin Gothic Book" w:hAnsi="Franklin Gothic Book" w:cs="Times New Roman"/>
          <w:sz w:val="22"/>
          <w:szCs w:val="22"/>
          <w:lang w:eastAsia="es-ES"/>
        </w:rPr>
        <w:t>subcontractista</w:t>
      </w:r>
      <w:proofErr w:type="spellEnd"/>
      <w:r>
        <w:rPr>
          <w:rFonts w:ascii="Franklin Gothic Book" w:hAnsi="Franklin Gothic Book" w:cs="Times New Roman"/>
          <w:sz w:val="22"/>
          <w:szCs w:val="22"/>
          <w:lang w:eastAsia="es-ES"/>
        </w:rPr>
        <w:t xml:space="preserve"> i l’acreditació de la seva aptitud per executar-la. Aquesta comunicació s’ haurà d’ efectuar també quan les subcontractacions que proposi realitzar no s’ ajustin a les que hagués indicat en la seva oferta en la fase de licitació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subcontractació haurà de ser autoritzada expressament i per escrit per aquest Ajuntament.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4. Davant l’incompliment de les regles establertes legalment i en els apartats anteriors per al desenvolupament de la subcontractació, l’Ajuntament podrà imposar al contractista una penalització de conformitat amb la clàusula 36 d’aquests plecs.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Extinció del contracte i període de garantia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El contracte s’extingirà per compliment o per resolució anticipada en els supòsits previstos a la clàusula següent.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3. No s’estableixen cap termini especial de recepció, regint el termini general d’un mes des de la finalització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4. El període  de garantia coincideix amb la vigència d’aquest, no establint-se cap termini addicional posterior a la finalització del període contractual.</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Resolució del contracte i efectes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lastRenderedPageBreak/>
        <w:t>3.L’ aplicació i els efectes de la resolució es regiran pel que disposen els articles 212 i concordants de la LCSP.</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Interpretació del contracte i jurisdicció competent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1. Queda reservada a l’Ajuntament de Premià de Mar la facultat d’interpretar el contracte i resoldre els dubtes que sorgeixin del seu compliment. Els acords adoptats seran immediatament executius i posaran fi a la via administrativa.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numPr>
          <w:ilvl w:val="0"/>
          <w:numId w:val="30"/>
        </w:numPr>
        <w:contextualSpacing/>
        <w:jc w:val="both"/>
        <w:rPr>
          <w:rFonts w:ascii="Franklin Gothic Book" w:hAnsi="Franklin Gothic Book" w:cs="Times New Roman"/>
          <w:sz w:val="22"/>
          <w:szCs w:val="22"/>
          <w:lang w:eastAsia="es-ES"/>
        </w:rPr>
      </w:pPr>
      <w:r>
        <w:rPr>
          <w:rFonts w:ascii="Franklin Gothic Book" w:hAnsi="Franklin Gothic Book" w:cs="Times New Roman"/>
          <w:b/>
          <w:sz w:val="22"/>
          <w:szCs w:val="22"/>
          <w:lang w:eastAsia="es-ES"/>
        </w:rPr>
        <w:t>Domicili a efectes de notificacions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706192" w:rsidRDefault="00706192" w:rsidP="00706192">
      <w:pPr>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br w:type="page"/>
      </w:r>
    </w:p>
    <w:p w:rsidR="00706192" w:rsidRDefault="00706192" w:rsidP="00706192">
      <w:pPr>
        <w:jc w:val="both"/>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t>Annex I</w:t>
      </w:r>
      <w:r>
        <w:rPr>
          <w:rFonts w:ascii="Franklin Gothic Book" w:hAnsi="Franklin Gothic Book" w:cs="Times New Roman"/>
          <w:b/>
          <w:sz w:val="22"/>
          <w:szCs w:val="22"/>
          <w:lang w:eastAsia="es-ES"/>
        </w:rPr>
        <w:tab/>
        <w:t>Proposició econòmica.</w:t>
      </w:r>
    </w:p>
    <w:p w:rsidR="00706192" w:rsidRDefault="00706192" w:rsidP="00706192">
      <w:pPr>
        <w:jc w:val="both"/>
        <w:rPr>
          <w:rFonts w:ascii="Franklin Gothic Book" w:hAnsi="Franklin Gothic Book" w:cs="Times New Roman"/>
          <w:i/>
          <w:sz w:val="22"/>
          <w:szCs w:val="22"/>
          <w:lang w:eastAsia="es-ES"/>
        </w:rPr>
      </w:pPr>
    </w:p>
    <w:p w:rsidR="00706192" w:rsidRPr="00321FEB" w:rsidRDefault="00706192" w:rsidP="00706192">
      <w:pPr>
        <w:jc w:val="both"/>
      </w:pPr>
      <w:r>
        <w:rPr>
          <w:rFonts w:ascii="Franklin Gothic Book" w:hAnsi="Franklin Gothic Book" w:cs="Times New Roman"/>
          <w:sz w:val="22"/>
          <w:szCs w:val="22"/>
          <w:lang w:eastAsia="es-ES"/>
        </w:rPr>
        <w:t xml:space="preserve">En/Na......................................... amb NIF núm................., en nom propi, (o en representació de l'empresa.............., CIF núm. .............., domiciliada a........... carrer ........................, núm..........), assabentat/da de les condicions exigides per optar a la contractació relativa a la contractació del </w:t>
      </w:r>
      <w:r w:rsidR="00321FEB" w:rsidRPr="008628B4">
        <w:rPr>
          <w:rFonts w:ascii="Franklin Gothic Book" w:hAnsi="Franklin Gothic Book" w:cs="Times New Roman"/>
          <w:sz w:val="22"/>
          <w:szCs w:val="22"/>
          <w:lang w:eastAsia="es-ES"/>
        </w:rPr>
        <w:t xml:space="preserve">SERVEI </w:t>
      </w:r>
      <w:r w:rsidR="00321FEB" w:rsidRPr="008628B4">
        <w:rPr>
          <w:rFonts w:ascii="Franklin Gothic Book" w:hAnsi="Franklin Gothic Book"/>
          <w:bCs/>
          <w:sz w:val="22"/>
          <w:szCs w:val="22"/>
        </w:rPr>
        <w:t>DE MANTENIMENT PROGRAMARI PADRÓ HABITANTS, NÓMINA (SIGEP), SICALWIN,  AYTOS FATURA I AYTOSCES, FIRMADOC SICALWIN I WEB I GPA</w:t>
      </w:r>
      <w:r w:rsidR="00321FEB" w:rsidRPr="008628B4">
        <w:rPr>
          <w:rFonts w:ascii="Franklin Gothic Book" w:hAnsi="Franklin Gothic Book"/>
          <w:sz w:val="22"/>
          <w:szCs w:val="22"/>
        </w:rPr>
        <w:t xml:space="preserve">, </w:t>
      </w:r>
      <w:r w:rsidRPr="008628B4">
        <w:rPr>
          <w:rFonts w:ascii="Franklin Gothic Book" w:hAnsi="Franklin Gothic Book" w:cs="Times New Roman"/>
          <w:sz w:val="22"/>
          <w:szCs w:val="22"/>
          <w:lang w:eastAsia="es-ES"/>
        </w:rPr>
        <w:t>es compromet a portar-la a terme amb subjecció als Plecs de Prescripcions Tècniques Particulars i</w:t>
      </w:r>
      <w:r>
        <w:rPr>
          <w:rFonts w:ascii="Franklin Gothic Book" w:hAnsi="Franklin Gothic Book" w:cs="Times New Roman"/>
          <w:sz w:val="22"/>
          <w:szCs w:val="22"/>
          <w:lang w:eastAsia="es-ES"/>
        </w:rPr>
        <w:t xml:space="preserve">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706192" w:rsidRDefault="00706192" w:rsidP="00706192">
      <w:pPr>
        <w:jc w:val="both"/>
        <w:rPr>
          <w:rFonts w:ascii="Franklin Gothic Book" w:hAnsi="Franklin Gothic Book" w:cs="Times New Roman"/>
          <w:sz w:val="22"/>
          <w:szCs w:val="22"/>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1843"/>
        <w:gridCol w:w="1873"/>
      </w:tblGrid>
      <w:tr w:rsidR="00706192" w:rsidTr="00706192">
        <w:tc>
          <w:tcPr>
            <w:tcW w:w="3261" w:type="dxa"/>
            <w:vMerge w:val="restart"/>
            <w:tcBorders>
              <w:top w:val="single" w:sz="4" w:space="0" w:color="auto"/>
              <w:left w:val="single" w:sz="4" w:space="0" w:color="auto"/>
              <w:bottom w:val="single" w:sz="4" w:space="0" w:color="auto"/>
              <w:right w:val="single" w:sz="4" w:space="0" w:color="auto"/>
            </w:tcBorders>
            <w:hideMark/>
          </w:tcPr>
          <w:p w:rsidR="00706192" w:rsidRDefault="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Client</w:t>
            </w:r>
          </w:p>
        </w:tc>
        <w:tc>
          <w:tcPr>
            <w:tcW w:w="5842" w:type="dxa"/>
            <w:gridSpan w:val="3"/>
            <w:tcBorders>
              <w:top w:val="single" w:sz="4" w:space="0" w:color="auto"/>
              <w:left w:val="single" w:sz="4" w:space="0" w:color="auto"/>
              <w:bottom w:val="single" w:sz="4" w:space="0" w:color="auto"/>
              <w:right w:val="single" w:sz="4" w:space="0" w:color="auto"/>
            </w:tcBorders>
            <w:hideMark/>
          </w:tcPr>
          <w:p w:rsidR="00706192" w:rsidRDefault="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Import per al període executiu del contracte</w:t>
            </w:r>
          </w:p>
        </w:tc>
      </w:tr>
      <w:tr w:rsidR="00706192" w:rsidTr="00706192">
        <w:tc>
          <w:tcPr>
            <w:tcW w:w="0" w:type="auto"/>
            <w:vMerge/>
            <w:tcBorders>
              <w:top w:val="single" w:sz="4" w:space="0" w:color="auto"/>
              <w:left w:val="single" w:sz="4" w:space="0" w:color="auto"/>
              <w:bottom w:val="single" w:sz="4" w:space="0" w:color="auto"/>
              <w:right w:val="single" w:sz="4" w:space="0" w:color="auto"/>
            </w:tcBorders>
            <w:vAlign w:val="center"/>
            <w:hideMark/>
          </w:tcPr>
          <w:p w:rsidR="00706192" w:rsidRDefault="00706192">
            <w:pPr>
              <w:rPr>
                <w:rFonts w:ascii="Franklin Gothic Book" w:hAnsi="Franklin Gothic Book" w:cs="Times New Roman"/>
                <w:sz w:val="22"/>
                <w:szCs w:val="22"/>
                <w:lang w:eastAsia="es-ES"/>
              </w:rPr>
            </w:pPr>
          </w:p>
        </w:tc>
        <w:tc>
          <w:tcPr>
            <w:tcW w:w="2126" w:type="dxa"/>
            <w:tcBorders>
              <w:top w:val="single" w:sz="4" w:space="0" w:color="auto"/>
              <w:left w:val="single" w:sz="4" w:space="0" w:color="auto"/>
              <w:bottom w:val="single" w:sz="4" w:space="0" w:color="auto"/>
              <w:right w:val="single" w:sz="4" w:space="0" w:color="auto"/>
            </w:tcBorders>
            <w:hideMark/>
          </w:tcPr>
          <w:p w:rsidR="00706192" w:rsidRDefault="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Base Imposable</w:t>
            </w:r>
          </w:p>
        </w:tc>
        <w:tc>
          <w:tcPr>
            <w:tcW w:w="1843" w:type="dxa"/>
            <w:tcBorders>
              <w:top w:val="single" w:sz="4" w:space="0" w:color="auto"/>
              <w:left w:val="single" w:sz="4" w:space="0" w:color="auto"/>
              <w:bottom w:val="single" w:sz="4" w:space="0" w:color="auto"/>
              <w:right w:val="single" w:sz="4" w:space="0" w:color="auto"/>
            </w:tcBorders>
            <w:hideMark/>
          </w:tcPr>
          <w:p w:rsidR="00706192" w:rsidRDefault="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IVA</w:t>
            </w:r>
          </w:p>
        </w:tc>
        <w:tc>
          <w:tcPr>
            <w:tcW w:w="1873" w:type="dxa"/>
            <w:tcBorders>
              <w:top w:val="single" w:sz="4" w:space="0" w:color="auto"/>
              <w:left w:val="single" w:sz="4" w:space="0" w:color="auto"/>
              <w:bottom w:val="single" w:sz="4" w:space="0" w:color="auto"/>
              <w:right w:val="single" w:sz="4" w:space="0" w:color="auto"/>
            </w:tcBorders>
            <w:hideMark/>
          </w:tcPr>
          <w:p w:rsidR="00706192" w:rsidRDefault="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Total</w:t>
            </w:r>
          </w:p>
        </w:tc>
      </w:tr>
      <w:tr w:rsidR="00706192" w:rsidTr="00706192">
        <w:tc>
          <w:tcPr>
            <w:tcW w:w="3261" w:type="dxa"/>
            <w:tcBorders>
              <w:top w:val="single" w:sz="4" w:space="0" w:color="auto"/>
              <w:left w:val="single" w:sz="4" w:space="0" w:color="auto"/>
              <w:bottom w:val="single" w:sz="4" w:space="0" w:color="auto"/>
              <w:right w:val="single" w:sz="4" w:space="0" w:color="auto"/>
            </w:tcBorders>
            <w:hideMark/>
          </w:tcPr>
          <w:p w:rsidR="00706192" w:rsidRDefault="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Ajuntament de Premià de Mar</w:t>
            </w:r>
          </w:p>
        </w:tc>
        <w:tc>
          <w:tcPr>
            <w:tcW w:w="2126" w:type="dxa"/>
            <w:tcBorders>
              <w:top w:val="single" w:sz="4" w:space="0" w:color="auto"/>
              <w:left w:val="single" w:sz="4" w:space="0" w:color="auto"/>
              <w:bottom w:val="single" w:sz="4" w:space="0" w:color="auto"/>
              <w:right w:val="single" w:sz="4" w:space="0" w:color="auto"/>
            </w:tcBorders>
            <w:hideMark/>
          </w:tcPr>
          <w:p w:rsidR="00706192" w:rsidRDefault="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w:t>
            </w:r>
          </w:p>
        </w:tc>
        <w:tc>
          <w:tcPr>
            <w:tcW w:w="1843" w:type="dxa"/>
            <w:tcBorders>
              <w:top w:val="single" w:sz="4" w:space="0" w:color="auto"/>
              <w:left w:val="single" w:sz="4" w:space="0" w:color="auto"/>
              <w:bottom w:val="single" w:sz="4" w:space="0" w:color="auto"/>
              <w:right w:val="single" w:sz="4" w:space="0" w:color="auto"/>
            </w:tcBorders>
            <w:hideMark/>
          </w:tcPr>
          <w:p w:rsidR="00706192" w:rsidRDefault="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w:t>
            </w:r>
          </w:p>
        </w:tc>
        <w:tc>
          <w:tcPr>
            <w:tcW w:w="1873" w:type="dxa"/>
            <w:tcBorders>
              <w:top w:val="single" w:sz="4" w:space="0" w:color="auto"/>
              <w:left w:val="single" w:sz="4" w:space="0" w:color="auto"/>
              <w:bottom w:val="single" w:sz="4" w:space="0" w:color="auto"/>
              <w:right w:val="single" w:sz="4" w:space="0" w:color="auto"/>
            </w:tcBorders>
            <w:hideMark/>
          </w:tcPr>
          <w:p w:rsidR="00706192" w:rsidRDefault="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w:t>
            </w:r>
          </w:p>
        </w:tc>
      </w:tr>
    </w:tbl>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Això representa una baixa del ............%, respecte al pressupost tipus de licitació.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Assabentat/da així mateix de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i/>
          <w:sz w:val="22"/>
          <w:szCs w:val="22"/>
          <w:lang w:eastAsia="es-ES"/>
        </w:rPr>
      </w:pPr>
      <w:r>
        <w:rPr>
          <w:rFonts w:ascii="Franklin Gothic Book" w:hAnsi="Franklin Gothic Book" w:cs="Times New Roman"/>
          <w:i/>
          <w:sz w:val="22"/>
          <w:szCs w:val="22"/>
          <w:lang w:eastAsia="es-ES"/>
        </w:rPr>
        <w:t>(Lloc, data i signatura del licitador).</w:t>
      </w:r>
    </w:p>
    <w:p w:rsidR="00706192" w:rsidRDefault="00706192" w:rsidP="00706192">
      <w:pPr>
        <w:rPr>
          <w:rFonts w:ascii="Franklin Gothic Book" w:hAnsi="Franklin Gothic Book" w:cs="Times New Roman"/>
          <w:i/>
          <w:sz w:val="22"/>
          <w:szCs w:val="22"/>
          <w:lang w:eastAsia="es-ES"/>
        </w:rPr>
      </w:pPr>
      <w:r>
        <w:rPr>
          <w:rFonts w:ascii="Franklin Gothic Book" w:hAnsi="Franklin Gothic Book" w:cs="Times New Roman"/>
          <w:i/>
          <w:sz w:val="22"/>
          <w:szCs w:val="22"/>
          <w:lang w:eastAsia="es-ES"/>
        </w:rPr>
        <w:br w:type="page"/>
      </w:r>
    </w:p>
    <w:p w:rsidR="00706192" w:rsidRDefault="00706192" w:rsidP="00706192">
      <w:pPr>
        <w:jc w:val="both"/>
        <w:rPr>
          <w:rFonts w:ascii="Franklin Gothic Book" w:hAnsi="Franklin Gothic Book" w:cs="Times New Roman"/>
          <w:i/>
          <w:sz w:val="22"/>
          <w:szCs w:val="22"/>
          <w:lang w:eastAsia="es-ES"/>
        </w:rPr>
      </w:pPr>
      <w:r>
        <w:rPr>
          <w:rFonts w:ascii="Franklin Gothic Book" w:hAnsi="Franklin Gothic Book" w:cs="Times New Roman"/>
          <w:b/>
          <w:bCs/>
          <w:sz w:val="22"/>
          <w:szCs w:val="22"/>
          <w:lang w:eastAsia="es-ES"/>
        </w:rPr>
        <w:t xml:space="preserve">Annex II </w:t>
      </w:r>
      <w:r>
        <w:rPr>
          <w:rFonts w:ascii="Franklin Gothic Book" w:hAnsi="Franklin Gothic Book" w:cs="Times New Roman"/>
          <w:b/>
          <w:bCs/>
          <w:i/>
          <w:sz w:val="22"/>
          <w:szCs w:val="22"/>
          <w:lang w:eastAsia="es-ES"/>
        </w:rPr>
        <w:t>Model de compromís d’adscripció de mitjans i/o subcontractació</w:t>
      </w:r>
    </w:p>
    <w:p w:rsidR="00706192" w:rsidRDefault="00706192" w:rsidP="00706192">
      <w:pPr>
        <w:jc w:val="both"/>
        <w:rPr>
          <w:rFonts w:ascii="Franklin Gothic Book" w:hAnsi="Franklin Gothic Book" w:cs="Times New Roman"/>
          <w:b/>
          <w:bCs/>
          <w:i/>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En/Na __________________, amb DNI ______________, que actua en nom propi/en representació de l'empresa/entitat ______________, segons poders que figuren en la proposició, amb CIF ______________ i domicili a ___________________,</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DIU:</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Que, per al cas de resultar adjudicatari dels SERVEIS DE  continguts en el plec de prescripcions tècniques particulars regulador d’aquest contracte, es compromet a adscriure-hi els mitjans següents, que li resultaran vinculants en l’execució del contracte:</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[Indicar mitjans materials i personals exigits com a mínims]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Així mateix, en els mateixos termes vinculants, per a l’execució del contracte durà a terme les subcontractacions següents: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 [... indicar la prestació a subcontractar, l’import, el nom o perfil empresarial del </w:t>
      </w:r>
      <w:proofErr w:type="spellStart"/>
      <w:r>
        <w:rPr>
          <w:rFonts w:ascii="Franklin Gothic Book" w:hAnsi="Franklin Gothic Book" w:cs="Times New Roman"/>
          <w:sz w:val="22"/>
          <w:szCs w:val="22"/>
          <w:lang w:eastAsia="es-ES"/>
        </w:rPr>
        <w:t>subcontractista</w:t>
      </w:r>
      <w:proofErr w:type="spellEnd"/>
      <w:r>
        <w:rPr>
          <w:rFonts w:ascii="Franklin Gothic Book" w:hAnsi="Franklin Gothic Book" w:cs="Times New Roman"/>
          <w:sz w:val="22"/>
          <w:szCs w:val="22"/>
          <w:lang w:eastAsia="es-ES"/>
        </w:rPr>
        <w:t xml:space="preserve"> i acompanyar l’acreditació de la seva aptitud per executar la prestació]</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 [...indicar la prestació a subcontractar, l’import, el nom o perfil empresarial del </w:t>
      </w:r>
      <w:proofErr w:type="spellStart"/>
      <w:r>
        <w:rPr>
          <w:rFonts w:ascii="Franklin Gothic Book" w:hAnsi="Franklin Gothic Book" w:cs="Times New Roman"/>
          <w:sz w:val="22"/>
          <w:szCs w:val="22"/>
          <w:lang w:eastAsia="es-ES"/>
        </w:rPr>
        <w:t>subcontractista</w:t>
      </w:r>
      <w:proofErr w:type="spellEnd"/>
      <w:r>
        <w:rPr>
          <w:rFonts w:ascii="Franklin Gothic Book" w:hAnsi="Franklin Gothic Book" w:cs="Times New Roman"/>
          <w:sz w:val="22"/>
          <w:szCs w:val="22"/>
          <w:lang w:eastAsia="es-ES"/>
        </w:rPr>
        <w:t xml:space="preserve"> i acompanyar l’acreditació de la seva aptitud per executar la prestació]</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w:t>
      </w:r>
    </w:p>
    <w:p w:rsidR="00706192" w:rsidRDefault="00706192" w:rsidP="00706192">
      <w:pPr>
        <w:jc w:val="both"/>
        <w:rPr>
          <w:rFonts w:ascii="Franklin Gothic Book" w:hAnsi="Franklin Gothic Book" w:cs="Times New Roman"/>
          <w:i/>
          <w:sz w:val="22"/>
          <w:szCs w:val="22"/>
          <w:lang w:eastAsia="es-ES"/>
        </w:rPr>
      </w:pPr>
    </w:p>
    <w:p w:rsidR="00706192" w:rsidRDefault="00706192" w:rsidP="00706192">
      <w:pPr>
        <w:jc w:val="both"/>
        <w:rPr>
          <w:rFonts w:ascii="Franklin Gothic Book" w:hAnsi="Franklin Gothic Book" w:cs="Times New Roman"/>
          <w:i/>
          <w:sz w:val="22"/>
          <w:szCs w:val="22"/>
          <w:lang w:eastAsia="es-ES"/>
        </w:rPr>
      </w:pPr>
      <w:r>
        <w:rPr>
          <w:rFonts w:ascii="Franklin Gothic Book" w:hAnsi="Franklin Gothic Book" w:cs="Times New Roman"/>
          <w:i/>
          <w:sz w:val="22"/>
          <w:szCs w:val="22"/>
          <w:lang w:eastAsia="es-ES"/>
        </w:rPr>
        <w:t xml:space="preserve"> [Lloc i data]</w:t>
      </w:r>
    </w:p>
    <w:p w:rsidR="00706192" w:rsidRDefault="00706192" w:rsidP="00706192">
      <w:pPr>
        <w:jc w:val="both"/>
        <w:rPr>
          <w:rFonts w:ascii="Franklin Gothic Book" w:hAnsi="Franklin Gothic Book" w:cs="Times New Roman"/>
          <w:i/>
          <w:sz w:val="22"/>
          <w:szCs w:val="22"/>
          <w:lang w:eastAsia="es-ES"/>
        </w:rPr>
      </w:pPr>
      <w:r>
        <w:rPr>
          <w:rFonts w:ascii="Franklin Gothic Book" w:hAnsi="Franklin Gothic Book" w:cs="Times New Roman"/>
          <w:i/>
          <w:sz w:val="22"/>
          <w:szCs w:val="22"/>
          <w:lang w:eastAsia="es-ES"/>
        </w:rPr>
        <w:t>[signatura del licitador/representant i segell de l'empresa]"</w:t>
      </w:r>
    </w:p>
    <w:p w:rsidR="00706192" w:rsidRDefault="00706192" w:rsidP="00706192">
      <w:pPr>
        <w:rPr>
          <w:rFonts w:ascii="Franklin Gothic Book" w:hAnsi="Franklin Gothic Book" w:cs="Times New Roman"/>
          <w:i/>
          <w:sz w:val="22"/>
          <w:szCs w:val="22"/>
          <w:lang w:eastAsia="es-ES"/>
        </w:rPr>
      </w:pPr>
      <w:r>
        <w:rPr>
          <w:rFonts w:ascii="Franklin Gothic Book" w:hAnsi="Franklin Gothic Book" w:cs="Times New Roman"/>
          <w:i/>
          <w:sz w:val="22"/>
          <w:szCs w:val="22"/>
          <w:lang w:eastAsia="es-ES"/>
        </w:rPr>
        <w:br w:type="page"/>
      </w:r>
    </w:p>
    <w:p w:rsidR="00706192" w:rsidRDefault="00706192" w:rsidP="00706192">
      <w:pPr>
        <w:jc w:val="both"/>
        <w:rPr>
          <w:rFonts w:ascii="Franklin Gothic Book" w:hAnsi="Franklin Gothic Book" w:cs="Times New Roman"/>
          <w:i/>
          <w:sz w:val="22"/>
          <w:szCs w:val="22"/>
          <w:lang w:eastAsia="es-ES"/>
        </w:rPr>
      </w:pPr>
      <w:r>
        <w:rPr>
          <w:rFonts w:ascii="Franklin Gothic Book" w:hAnsi="Franklin Gothic Book" w:cs="Times New Roman"/>
          <w:b/>
          <w:bCs/>
          <w:sz w:val="22"/>
          <w:szCs w:val="22"/>
          <w:lang w:eastAsia="es-ES"/>
        </w:rPr>
        <w:t xml:space="preserve">ANNEX III </w:t>
      </w:r>
      <w:r>
        <w:rPr>
          <w:rFonts w:ascii="Franklin Gothic Book" w:hAnsi="Franklin Gothic Book" w:cs="Times New Roman"/>
          <w:b/>
          <w:sz w:val="22"/>
          <w:szCs w:val="22"/>
          <w:lang w:eastAsia="es-ES"/>
        </w:rPr>
        <w:t>Document Europeu Únic de Contractació (DEUC)</w:t>
      </w:r>
    </w:p>
    <w:p w:rsidR="00706192" w:rsidRDefault="00706192" w:rsidP="00706192">
      <w:pPr>
        <w:jc w:val="both"/>
        <w:rPr>
          <w:rFonts w:ascii="Franklin Gothic Book" w:hAnsi="Franklin Gothic Book" w:cs="Times New Roman"/>
          <w:i/>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El Reglament (UE) núm. 2016/7 estableix el formulari normalitzar del DEUC (disponible a la pàgina web </w:t>
      </w:r>
      <w:hyperlink r:id="rId19" w:anchor="_blank" w:history="1">
        <w:r>
          <w:rPr>
            <w:rStyle w:val="Hipervnculo"/>
            <w:rFonts w:ascii="Franklin Gothic Book" w:hAnsi="Franklin Gothic Book" w:cs="Times New Roman"/>
            <w:sz w:val="22"/>
            <w:szCs w:val="22"/>
            <w:lang w:eastAsia="es-ES"/>
          </w:rPr>
          <w:t>https://www.boe.es/doue/2016/003/L00016-00034.pdf</w:t>
        </w:r>
      </w:hyperlink>
      <w:r>
        <w:rPr>
          <w:rFonts w:ascii="Franklin Gothic Book" w:hAnsi="Franklin Gothic Book" w:cs="Times New Roman"/>
          <w:sz w:val="22"/>
          <w:szCs w:val="22"/>
          <w:lang w:eastAsia="es-ES"/>
        </w:rPr>
        <w:t xml:space="preserve"> ).</w:t>
      </w:r>
    </w:p>
    <w:p w:rsidR="00706192" w:rsidRDefault="00706192" w:rsidP="00706192">
      <w:pPr>
        <w:jc w:val="both"/>
        <w:rPr>
          <w:rFonts w:ascii="Franklin Gothic Book" w:hAnsi="Franklin Gothic Book" w:cs="Times New Roman"/>
          <w:sz w:val="22"/>
          <w:szCs w:val="22"/>
          <w:lang w:eastAsia="es-ES"/>
        </w:rPr>
      </w:pPr>
    </w:p>
    <w:p w:rsidR="00706192" w:rsidRDefault="00321FEB" w:rsidP="00706192">
      <w:pPr>
        <w:jc w:val="both"/>
        <w:rPr>
          <w:rFonts w:ascii="Franklin Gothic Book" w:hAnsi="Franklin Gothic Book" w:cs="Times New Roman"/>
          <w:sz w:val="22"/>
          <w:szCs w:val="22"/>
          <w:lang w:eastAsia="es-ES"/>
        </w:rPr>
      </w:pPr>
      <w:r w:rsidRPr="00321FEB">
        <w:rPr>
          <w:rFonts w:ascii="Franklin Gothic Book" w:hAnsi="Franklin Gothic Book" w:cs="Times New Roman"/>
          <w:b/>
          <w:sz w:val="22"/>
          <w:szCs w:val="22"/>
          <w:lang w:eastAsia="es-ES"/>
        </w:rPr>
        <w:t>Només r</w:t>
      </w:r>
      <w:r w:rsidR="00706192" w:rsidRPr="00321FEB">
        <w:rPr>
          <w:rFonts w:ascii="Franklin Gothic Book" w:hAnsi="Franklin Gothic Book" w:cs="Times New Roman"/>
          <w:b/>
          <w:sz w:val="22"/>
          <w:szCs w:val="22"/>
          <w:lang w:eastAsia="es-ES"/>
        </w:rPr>
        <w:t>especte a la PART IV</w:t>
      </w:r>
      <w:r w:rsidR="00706192">
        <w:rPr>
          <w:rFonts w:ascii="Franklin Gothic Book" w:hAnsi="Franklin Gothic Book" w:cs="Times New Roman"/>
          <w:sz w:val="22"/>
          <w:szCs w:val="22"/>
          <w:lang w:eastAsia="es-ES"/>
        </w:rPr>
        <w:t>: Criteris de selecció. L’operador econòmic podrà complimentar només la secció de la part IV, ometent qualsevol altra secció.</w:t>
      </w:r>
      <w:r>
        <w:rPr>
          <w:rFonts w:ascii="Franklin Gothic Book" w:hAnsi="Franklin Gothic Book" w:cs="Times New Roman"/>
          <w:sz w:val="22"/>
          <w:szCs w:val="22"/>
          <w:lang w:eastAsia="es-ES"/>
        </w:rPr>
        <w:t xml:space="preserve"> </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706192" w:rsidRDefault="00706192" w:rsidP="00706192">
      <w:pPr>
        <w:jc w:val="both"/>
        <w:rPr>
          <w:rFonts w:ascii="Franklin Gothic Book" w:hAnsi="Franklin Gothic Book" w:cs="Times New Roman"/>
          <w:i/>
          <w:sz w:val="22"/>
          <w:szCs w:val="22"/>
          <w:lang w:eastAsia="es-ES"/>
        </w:rPr>
      </w:pPr>
    </w:p>
    <w:p w:rsidR="00706192" w:rsidRDefault="00706192" w:rsidP="00706192">
      <w:pPr>
        <w:jc w:val="both"/>
        <w:rPr>
          <w:rFonts w:ascii="Franklin Gothic Book" w:hAnsi="Franklin Gothic Book" w:cs="Times New Roman"/>
          <w:i/>
          <w:sz w:val="22"/>
          <w:szCs w:val="22"/>
          <w:lang w:eastAsia="es-ES"/>
        </w:rPr>
      </w:pPr>
      <w:r>
        <w:rPr>
          <w:rFonts w:ascii="Franklin Gothic Book" w:hAnsi="Franklin Gothic Book" w:cs="Times New Roman"/>
          <w:i/>
          <w:sz w:val="22"/>
          <w:szCs w:val="22"/>
          <w:lang w:eastAsia="es-ES"/>
        </w:rPr>
        <w:t>[Lloc i data]</w:t>
      </w:r>
    </w:p>
    <w:p w:rsidR="00706192" w:rsidRDefault="00706192" w:rsidP="00706192">
      <w:pPr>
        <w:jc w:val="both"/>
        <w:rPr>
          <w:rFonts w:ascii="Franklin Gothic Book" w:hAnsi="Franklin Gothic Book" w:cs="Times New Roman"/>
          <w:i/>
          <w:sz w:val="22"/>
          <w:szCs w:val="22"/>
          <w:lang w:eastAsia="es-ES"/>
        </w:rPr>
      </w:pPr>
      <w:r>
        <w:rPr>
          <w:rFonts w:ascii="Franklin Gothic Book" w:hAnsi="Franklin Gothic Book" w:cs="Times New Roman"/>
          <w:i/>
          <w:sz w:val="22"/>
          <w:szCs w:val="22"/>
          <w:lang w:eastAsia="es-ES"/>
        </w:rPr>
        <w:t>[signatura del licitador/representant i segell de l’empresa]"</w:t>
      </w:r>
    </w:p>
    <w:p w:rsidR="00706192" w:rsidRDefault="00706192" w:rsidP="00706192">
      <w:pPr>
        <w:rPr>
          <w:rFonts w:ascii="Franklin Gothic Book" w:hAnsi="Franklin Gothic Book" w:cs="Times New Roman"/>
          <w:i/>
          <w:sz w:val="22"/>
          <w:szCs w:val="22"/>
          <w:lang w:eastAsia="es-ES"/>
        </w:rPr>
      </w:pPr>
      <w:r>
        <w:rPr>
          <w:rFonts w:ascii="Franklin Gothic Book" w:hAnsi="Franklin Gothic Book" w:cs="Times New Roman"/>
          <w:i/>
          <w:sz w:val="22"/>
          <w:szCs w:val="22"/>
          <w:lang w:eastAsia="es-ES"/>
        </w:rPr>
        <w:br w:type="page"/>
      </w:r>
    </w:p>
    <w:p w:rsidR="00706192" w:rsidRDefault="00706192" w:rsidP="00706192">
      <w:pPr>
        <w:jc w:val="both"/>
        <w:rPr>
          <w:rFonts w:ascii="Franklin Gothic Book" w:hAnsi="Franklin Gothic Book" w:cs="Times New Roman"/>
          <w:b/>
          <w:sz w:val="22"/>
          <w:szCs w:val="22"/>
          <w:lang w:eastAsia="es-ES"/>
        </w:rPr>
      </w:pPr>
      <w:r>
        <w:rPr>
          <w:rFonts w:ascii="Franklin Gothic Book" w:hAnsi="Franklin Gothic Book" w:cs="Times New Roman"/>
          <w:b/>
          <w:bCs/>
          <w:sz w:val="22"/>
          <w:szCs w:val="22"/>
          <w:lang w:eastAsia="es-ES"/>
        </w:rPr>
        <w:t xml:space="preserve">ANNEX IV </w:t>
      </w:r>
      <w:r>
        <w:rPr>
          <w:rFonts w:ascii="Franklin Gothic Book" w:hAnsi="Franklin Gothic Book" w:cs="Times New Roman"/>
          <w:b/>
          <w:sz w:val="22"/>
          <w:szCs w:val="22"/>
          <w:lang w:eastAsia="es-ES"/>
        </w:rPr>
        <w:t>Declaració de confidencialitat de les dades contingudes en la plica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En/Na __________________, amb DNI ______________, que actua en nom propi/en representació de l'empresa/entitat ______________, segons poders que figuren en la proposició, amb CIF ______________ i domicili a ___________________,</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DIU:</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L’Acord sobre els aspectes dels drets de propietat intel·lectual relacionats amb el comerç de l’Organització Mundial del Comerç (ADPIC), subscrit pel regne d’Espanya a </w:t>
      </w:r>
      <w:proofErr w:type="spellStart"/>
      <w:r>
        <w:rPr>
          <w:rFonts w:ascii="Franklin Gothic Book" w:hAnsi="Franklin Gothic Book" w:cs="Times New Roman"/>
          <w:sz w:val="22"/>
          <w:szCs w:val="22"/>
          <w:lang w:eastAsia="es-ES"/>
        </w:rPr>
        <w:t>Marrakech</w:t>
      </w:r>
      <w:proofErr w:type="spellEnd"/>
      <w:r>
        <w:rPr>
          <w:rFonts w:ascii="Franklin Gothic Book" w:hAnsi="Franklin Gothic Book" w:cs="Times New Roman"/>
          <w:sz w:val="22"/>
          <w:szCs w:val="22"/>
          <w:lang w:eastAsia="es-ES"/>
        </w:rPr>
        <w:t xml:space="preserve"> el 15 d’abril de 1994, en el seu article 39.2 estableix que: «</w:t>
      </w:r>
      <w:r>
        <w:rPr>
          <w:rFonts w:ascii="Franklin Gothic Book" w:hAnsi="Franklin Gothic Book" w:cs="Times New Roman"/>
          <w:i/>
          <w:iCs/>
          <w:sz w:val="22"/>
          <w:szCs w:val="22"/>
          <w:lang w:eastAsia="es-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706192" w:rsidRDefault="00706192" w:rsidP="00706192">
      <w:pPr>
        <w:jc w:val="both"/>
        <w:rPr>
          <w:rFonts w:ascii="Franklin Gothic Book" w:hAnsi="Franklin Gothic Book" w:cs="Times New Roman"/>
          <w:i/>
          <w:i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i/>
          <w:iCs/>
          <w:sz w:val="22"/>
          <w:szCs w:val="22"/>
          <w:lang w:eastAsia="es-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706192" w:rsidRDefault="00706192" w:rsidP="00706192">
      <w:pPr>
        <w:jc w:val="both"/>
        <w:rPr>
          <w:rFonts w:ascii="Franklin Gothic Book" w:hAnsi="Franklin Gothic Book" w:cs="Times New Roman"/>
          <w:i/>
          <w:i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i/>
          <w:iCs/>
          <w:sz w:val="22"/>
          <w:szCs w:val="22"/>
          <w:lang w:eastAsia="es-ES"/>
        </w:rPr>
        <w:t>b) tingui un valor comercial per ser secreta; i</w:t>
      </w:r>
    </w:p>
    <w:p w:rsidR="00706192" w:rsidRDefault="00706192" w:rsidP="00706192">
      <w:pPr>
        <w:jc w:val="both"/>
        <w:rPr>
          <w:rFonts w:ascii="Franklin Gothic Book" w:hAnsi="Franklin Gothic Book" w:cs="Times New Roman"/>
          <w:i/>
          <w:iCs/>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i/>
          <w:iCs/>
          <w:sz w:val="22"/>
          <w:szCs w:val="22"/>
          <w:lang w:eastAsia="es-ES"/>
        </w:rPr>
        <w:t>c) hagi estat objecte de mesures raonables, en les circumstàncies, per a mantenir-la secreta, preses per la persona que legítimament la controla</w:t>
      </w:r>
      <w:r>
        <w:rPr>
          <w:rFonts w:ascii="Franklin Gothic Book" w:hAnsi="Franklin Gothic Book" w:cs="Times New Roman"/>
          <w:sz w:val="22"/>
          <w:szCs w:val="22"/>
          <w:lang w:eastAsia="es-ES"/>
        </w:rPr>
        <w: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És a dir, que a més: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a) Aquests coneixements o informacions s’han d’obtenir de manera empírica per l’empresa com a resultat del seu saber fer o </w:t>
      </w:r>
      <w:proofErr w:type="spellStart"/>
      <w:r>
        <w:rPr>
          <w:rFonts w:ascii="Franklin Gothic Book" w:hAnsi="Franklin Gothic Book" w:cs="Times New Roman"/>
          <w:i/>
          <w:iCs/>
          <w:sz w:val="22"/>
          <w:szCs w:val="22"/>
          <w:lang w:eastAsia="es-ES"/>
        </w:rPr>
        <w:t>know</w:t>
      </w:r>
      <w:proofErr w:type="spellEnd"/>
      <w:r>
        <w:rPr>
          <w:rFonts w:ascii="Franklin Gothic Book" w:hAnsi="Franklin Gothic Book" w:cs="Times New Roman"/>
          <w:i/>
          <w:iCs/>
          <w:sz w:val="22"/>
          <w:szCs w:val="22"/>
          <w:lang w:eastAsia="es-ES"/>
        </w:rPr>
        <w:t xml:space="preserve"> </w:t>
      </w:r>
      <w:proofErr w:type="spellStart"/>
      <w:r>
        <w:rPr>
          <w:rFonts w:ascii="Franklin Gothic Book" w:hAnsi="Franklin Gothic Book" w:cs="Times New Roman"/>
          <w:i/>
          <w:iCs/>
          <w:sz w:val="22"/>
          <w:szCs w:val="22"/>
          <w:lang w:eastAsia="es-ES"/>
        </w:rPr>
        <w:t>how</w:t>
      </w:r>
      <w:proofErr w:type="spellEnd"/>
      <w:r>
        <w:rPr>
          <w:rFonts w:ascii="Franklin Gothic Book" w:hAnsi="Franklin Gothic Book" w:cs="Times New Roman"/>
          <w:sz w:val="22"/>
          <w:szCs w:val="22"/>
          <w:lang w:eastAsia="es-ES"/>
        </w:rPr>
        <w:t>, han de tenir valor empresarial, ja sigui real o potencial – en el sentit de posseir interès i/o valor econòmic- pel fet de mantenir-los en secret oferint un avantatge competitiu al seu propietari.</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 xml:space="preserve">b) Per a que pugui ser </w:t>
      </w:r>
      <w:proofErr w:type="spellStart"/>
      <w:r>
        <w:rPr>
          <w:rFonts w:ascii="Franklin Gothic Book" w:hAnsi="Franklin Gothic Book" w:cs="Times New Roman"/>
          <w:sz w:val="22"/>
          <w:szCs w:val="22"/>
          <w:lang w:eastAsia="es-ES"/>
        </w:rPr>
        <w:t>protegible</w:t>
      </w:r>
      <w:proofErr w:type="spellEnd"/>
      <w:r>
        <w:rPr>
          <w:rFonts w:ascii="Franklin Gothic Book" w:hAnsi="Franklin Gothic Book" w:cs="Times New Roman"/>
          <w:sz w:val="22"/>
          <w:szCs w:val="22"/>
          <w:lang w:eastAsia="es-ES"/>
        </w:rPr>
        <w:t>, el coneixement o la informació ha de de ser secret, és a dir, que només sigui conegut per un número limitat de persones i no ser deduïble per experts del sector mitjançant observació o enginyeria inversa.</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La informació següent de la plica compleix tots i cadascun dels requisits anteriors i per tant estan protegits pel deure de confidencialitat:</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ind w:left="720"/>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[Lloc i data]</w:t>
      </w:r>
    </w:p>
    <w:p w:rsidR="00706192" w:rsidRDefault="00706192" w:rsidP="00706192">
      <w:pPr>
        <w:jc w:val="both"/>
        <w:rPr>
          <w:rFonts w:ascii="Franklin Gothic Book" w:hAnsi="Franklin Gothic Book" w:cs="Times New Roman"/>
          <w:sz w:val="22"/>
          <w:szCs w:val="22"/>
          <w:lang w:eastAsia="es-ES"/>
        </w:rPr>
      </w:pPr>
      <w:r>
        <w:rPr>
          <w:rFonts w:ascii="Franklin Gothic Book" w:hAnsi="Franklin Gothic Book" w:cs="Times New Roman"/>
          <w:sz w:val="22"/>
          <w:szCs w:val="22"/>
          <w:lang w:eastAsia="es-ES"/>
        </w:rPr>
        <w:t>[signatura del licitador/representant i segell de l’empresa]"</w:t>
      </w:r>
    </w:p>
    <w:p w:rsidR="00706192" w:rsidRDefault="00706192" w:rsidP="00706192">
      <w:pPr>
        <w:jc w:val="both"/>
        <w:rPr>
          <w:rFonts w:ascii="Franklin Gothic Book" w:hAnsi="Franklin Gothic Book" w:cs="Times New Roman"/>
          <w:lang w:val="es-ES" w:eastAsia="es-ES"/>
        </w:rPr>
      </w:pPr>
    </w:p>
    <w:p w:rsidR="00706192" w:rsidRDefault="00706192" w:rsidP="00706192">
      <w:pPr>
        <w:jc w:val="both"/>
        <w:rPr>
          <w:rFonts w:ascii="Franklin Gothic Book" w:hAnsi="Franklin Gothic Book" w:cs="Times New Roman"/>
          <w:b/>
          <w:sz w:val="22"/>
          <w:szCs w:val="22"/>
          <w:lang w:eastAsia="es-ES"/>
        </w:rPr>
      </w:pPr>
      <w:r>
        <w:rPr>
          <w:rFonts w:ascii="Franklin Gothic Book" w:hAnsi="Franklin Gothic Book" w:cs="Times New Roman"/>
          <w:b/>
          <w:sz w:val="22"/>
          <w:szCs w:val="22"/>
          <w:lang w:eastAsia="es-ES"/>
        </w:rPr>
        <w:lastRenderedPageBreak/>
        <w:t>Annex V DACI</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 xml:space="preserve">Expedient: </w:t>
      </w: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Contracte:</w:t>
      </w: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hAnsi="Franklin Gothic Book" w:cs="Arial"/>
          <w:kern w:val="2"/>
          <w:sz w:val="22"/>
          <w:szCs w:val="22"/>
          <w:lang w:eastAsia="zh-CN"/>
        </w:rPr>
        <w:t xml:space="preserve">En /Na </w:t>
      </w:r>
      <w:bookmarkStart w:id="1" w:name="Unnamed16"/>
      <w:r>
        <w:fldChar w:fldCharType="begin">
          <w:ffData>
            <w:name w:val=""/>
            <w:enabled/>
            <w:calcOnExit w:val="0"/>
            <w:textInput/>
          </w:ffData>
        </w:fldChar>
      </w:r>
      <w:r>
        <w:rPr>
          <w:rFonts w:ascii="Franklin Gothic Book" w:hAnsi="Franklin Gothic Book" w:cs="Arial"/>
          <w:kern w:val="2"/>
          <w:sz w:val="22"/>
          <w:szCs w:val="22"/>
          <w:lang w:eastAsia="zh-CN"/>
        </w:rPr>
        <w:instrText xml:space="preserve"> FORMTEXT </w:instrText>
      </w:r>
      <w:r>
        <w:fldChar w:fldCharType="separate"/>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fldChar w:fldCharType="end"/>
      </w:r>
      <w:bookmarkEnd w:id="1"/>
      <w:r>
        <w:rPr>
          <w:rFonts w:ascii="Franklin Gothic Book" w:hAnsi="Franklin Gothic Book" w:cs="Arial"/>
          <w:kern w:val="2"/>
          <w:sz w:val="22"/>
          <w:szCs w:val="22"/>
          <w:lang w:eastAsia="zh-CN"/>
        </w:rPr>
        <w:t xml:space="preserve">, DNI </w:t>
      </w:r>
      <w:bookmarkStart w:id="2" w:name="Unnamed17"/>
      <w:r>
        <w:fldChar w:fldCharType="begin">
          <w:ffData>
            <w:name w:val=""/>
            <w:enabled/>
            <w:calcOnExit w:val="0"/>
            <w:textInput/>
          </w:ffData>
        </w:fldChar>
      </w:r>
      <w:r>
        <w:rPr>
          <w:rFonts w:ascii="Franklin Gothic Book" w:hAnsi="Franklin Gothic Book" w:cs="Arial"/>
          <w:kern w:val="2"/>
          <w:sz w:val="22"/>
          <w:szCs w:val="22"/>
          <w:lang w:eastAsia="zh-CN"/>
        </w:rPr>
        <w:instrText xml:space="preserve"> FORMTEXT </w:instrText>
      </w:r>
      <w:r>
        <w:fldChar w:fldCharType="separate"/>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fldChar w:fldCharType="end"/>
      </w:r>
      <w:bookmarkEnd w:id="2"/>
      <w:r>
        <w:rPr>
          <w:rFonts w:ascii="Franklin Gothic Book" w:hAnsi="Franklin Gothic Book" w:cs="Arial"/>
          <w:kern w:val="2"/>
          <w:sz w:val="22"/>
          <w:szCs w:val="22"/>
          <w:lang w:eastAsia="zh-CN"/>
        </w:rPr>
        <w:t xml:space="preserve">, com a representant legal de l'empresa </w:t>
      </w:r>
      <w:bookmarkStart w:id="3" w:name="Unnamed18"/>
      <w:r>
        <w:fldChar w:fldCharType="begin">
          <w:ffData>
            <w:name w:val=""/>
            <w:enabled/>
            <w:calcOnExit w:val="0"/>
            <w:textInput/>
          </w:ffData>
        </w:fldChar>
      </w:r>
      <w:r>
        <w:rPr>
          <w:rFonts w:ascii="Franklin Gothic Book" w:hAnsi="Franklin Gothic Book" w:cs="Arial"/>
          <w:kern w:val="2"/>
          <w:sz w:val="22"/>
          <w:szCs w:val="22"/>
          <w:lang w:eastAsia="zh-CN"/>
        </w:rPr>
        <w:instrText xml:space="preserve"> FORMTEXT </w:instrText>
      </w:r>
      <w:r>
        <w:fldChar w:fldCharType="separate"/>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fldChar w:fldCharType="end"/>
      </w:r>
      <w:bookmarkEnd w:id="3"/>
      <w:r>
        <w:rPr>
          <w:rFonts w:ascii="Franklin Gothic Book" w:hAnsi="Franklin Gothic Book" w:cs="Arial"/>
          <w:kern w:val="2"/>
          <w:sz w:val="22"/>
          <w:szCs w:val="22"/>
          <w:lang w:eastAsia="zh-CN"/>
        </w:rPr>
        <w:t xml:space="preserve">, amb NIF </w:t>
      </w:r>
      <w:bookmarkStart w:id="4" w:name="Unnamed19"/>
      <w:r>
        <w:fldChar w:fldCharType="begin">
          <w:ffData>
            <w:name w:val=""/>
            <w:enabled/>
            <w:calcOnExit w:val="0"/>
            <w:textInput/>
          </w:ffData>
        </w:fldChar>
      </w:r>
      <w:r>
        <w:rPr>
          <w:rFonts w:ascii="Franklin Gothic Book" w:hAnsi="Franklin Gothic Book" w:cs="Arial"/>
          <w:kern w:val="2"/>
          <w:sz w:val="22"/>
          <w:szCs w:val="22"/>
          <w:lang w:eastAsia="zh-CN"/>
        </w:rPr>
        <w:instrText xml:space="preserve"> FORMTEXT </w:instrText>
      </w:r>
      <w:r>
        <w:fldChar w:fldCharType="separate"/>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fldChar w:fldCharType="end"/>
      </w:r>
      <w:bookmarkEnd w:id="4"/>
      <w:r>
        <w:rPr>
          <w:rFonts w:ascii="Franklin Gothic Book" w:hAnsi="Franklin Gothic Book" w:cs="Arial"/>
          <w:kern w:val="2"/>
          <w:sz w:val="22"/>
          <w:szCs w:val="22"/>
          <w:lang w:eastAsia="zh-CN"/>
        </w:rPr>
        <w:t xml:space="preserve">, i domicili fiscal a </w:t>
      </w:r>
      <w:bookmarkStart w:id="5" w:name="Unnamed20"/>
      <w:r>
        <w:fldChar w:fldCharType="begin">
          <w:ffData>
            <w:name w:val=""/>
            <w:enabled/>
            <w:calcOnExit w:val="0"/>
            <w:textInput/>
          </w:ffData>
        </w:fldChar>
      </w:r>
      <w:r>
        <w:rPr>
          <w:rFonts w:ascii="Franklin Gothic Book" w:hAnsi="Franklin Gothic Book" w:cs="Arial"/>
          <w:kern w:val="2"/>
          <w:sz w:val="22"/>
          <w:szCs w:val="22"/>
          <w:lang w:eastAsia="zh-CN"/>
        </w:rPr>
        <w:instrText xml:space="preserve"> FORMTEXT </w:instrText>
      </w:r>
      <w:r>
        <w:fldChar w:fldCharType="separate"/>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rPr>
          <w:rFonts w:ascii="Franklin Gothic Book" w:hAnsi="Franklin Gothic Book" w:cs="Arial"/>
          <w:b/>
          <w:kern w:val="2"/>
          <w:sz w:val="22"/>
          <w:szCs w:val="22"/>
        </w:rPr>
        <w:t> </w:t>
      </w:r>
      <w:r>
        <w:fldChar w:fldCharType="end"/>
      </w:r>
      <w:bookmarkEnd w:id="5"/>
      <w:r>
        <w:rPr>
          <w:rFonts w:ascii="Franklin Gothic Book" w:hAnsi="Franklin Gothic Book" w:cs="Arial"/>
          <w:kern w:val="2"/>
          <w:sz w:val="22"/>
          <w:szCs w:val="22"/>
          <w:lang w:eastAsia="zh-CN"/>
        </w:rPr>
        <w:t>, a</w:t>
      </w:r>
      <w:r>
        <w:rPr>
          <w:rFonts w:ascii="Franklin Gothic Book" w:eastAsia="Calibri" w:hAnsi="Franklin Gothic Book" w:cs="ArialMT"/>
          <w:sz w:val="22"/>
          <w:szCs w:val="22"/>
          <w:lang w:eastAsia="en-US"/>
        </w:rPr>
        <w:t xml:space="preserve"> fi de garantir els principis d'objectivitat, imparcialitat, transparència i integritat en el procediment de contractació/subvenció/gestió, control o pagament a dalt referenciat, el </w:t>
      </w:r>
      <w:proofErr w:type="spellStart"/>
      <w:r>
        <w:rPr>
          <w:rFonts w:ascii="Franklin Gothic Book" w:eastAsia="Calibri" w:hAnsi="Franklin Gothic Book" w:cs="ArialMT"/>
          <w:sz w:val="22"/>
          <w:szCs w:val="22"/>
          <w:lang w:eastAsia="en-US"/>
        </w:rPr>
        <w:t>sotasignant</w:t>
      </w:r>
      <w:proofErr w:type="spellEnd"/>
      <w:r>
        <w:rPr>
          <w:rFonts w:ascii="Franklin Gothic Book" w:eastAsia="Calibri" w:hAnsi="Franklin Gothic Book" w:cs="ArialMT"/>
          <w:sz w:val="22"/>
          <w:szCs w:val="22"/>
          <w:lang w:eastAsia="en-US"/>
        </w:rPr>
        <w:t>, com a</w:t>
      </w:r>
      <w:r>
        <w:rPr>
          <w:rFonts w:ascii="Franklin Gothic Book" w:eastAsia="Calibri" w:hAnsi="Franklin Gothic Book" w:cs="Times New Roman"/>
          <w:sz w:val="22"/>
          <w:szCs w:val="22"/>
          <w:lang w:eastAsia="en-US"/>
        </w:rPr>
        <w:t xml:space="preserve"> </w:t>
      </w:r>
      <w:r>
        <w:rPr>
          <w:rFonts w:ascii="Franklin Gothic Book" w:eastAsia="Calibri" w:hAnsi="Franklin Gothic Book" w:cs="ArialMT"/>
          <w:sz w:val="22"/>
          <w:szCs w:val="22"/>
          <w:lang w:eastAsia="en-US"/>
        </w:rPr>
        <w:t>contractista/</w:t>
      </w:r>
      <w:proofErr w:type="spellStart"/>
      <w:r>
        <w:rPr>
          <w:rFonts w:ascii="Franklin Gothic Book" w:eastAsia="Calibri" w:hAnsi="Franklin Gothic Book" w:cs="ArialMT"/>
          <w:sz w:val="22"/>
          <w:szCs w:val="22"/>
          <w:lang w:eastAsia="en-US"/>
        </w:rPr>
        <w:t>subcontractista</w:t>
      </w:r>
      <w:proofErr w:type="spellEnd"/>
      <w:r>
        <w:rPr>
          <w:rFonts w:ascii="Franklin Gothic Book" w:eastAsia="Calibri" w:hAnsi="Franklin Gothic Book" w:cs="ArialMT"/>
          <w:sz w:val="22"/>
          <w:szCs w:val="22"/>
          <w:lang w:eastAsia="en-US"/>
        </w:rPr>
        <w:t>/beneficiari DECLARO estar informat/da del següent:</w:t>
      </w: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b/>
          <w:sz w:val="22"/>
          <w:szCs w:val="22"/>
          <w:lang w:eastAsia="en-US"/>
        </w:rPr>
        <w:t>Primer</w:t>
      </w:r>
      <w:r>
        <w:rPr>
          <w:rFonts w:ascii="Franklin Gothic Book" w:eastAsia="Calibri" w:hAnsi="Franklin Gothic Book" w:cs="ArialMT"/>
          <w:sz w:val="22"/>
          <w:szCs w:val="22"/>
          <w:lang w:eastAsia="en-US"/>
        </w:rPr>
        <w:t>.</w:t>
      </w: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706192" w:rsidRDefault="00706192" w:rsidP="00706192">
      <w:pPr>
        <w:autoSpaceDE w:val="0"/>
        <w:autoSpaceDN w:val="0"/>
        <w:adjustRightInd w:val="0"/>
        <w:ind w:firstLine="708"/>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a) Tenir interès personal en l'assumpte de què es tracti o en un altre en la</w:t>
      </w:r>
    </w:p>
    <w:p w:rsidR="00706192" w:rsidRDefault="00706192" w:rsidP="00706192">
      <w:pPr>
        <w:autoSpaceDE w:val="0"/>
        <w:autoSpaceDN w:val="0"/>
        <w:adjustRightInd w:val="0"/>
        <w:ind w:firstLine="708"/>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resolució del qual pogués influir; ser administrador d’una societat o entitat</w:t>
      </w:r>
    </w:p>
    <w:p w:rsidR="00706192" w:rsidRDefault="00706192" w:rsidP="00706192">
      <w:pPr>
        <w:autoSpaceDE w:val="0"/>
        <w:autoSpaceDN w:val="0"/>
        <w:adjustRightInd w:val="0"/>
        <w:ind w:firstLine="708"/>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interessada, o tenir qüestió litigiosa pendent amb algun interessat.</w:t>
      </w:r>
    </w:p>
    <w:p w:rsidR="00706192" w:rsidRDefault="00706192" w:rsidP="00706192">
      <w:pPr>
        <w:autoSpaceDE w:val="0"/>
        <w:autoSpaceDN w:val="0"/>
        <w:adjustRightInd w:val="0"/>
        <w:ind w:firstLine="708"/>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b) Tenir un vincle matrimonial o situació de fet assimilable i el parentiu de</w:t>
      </w:r>
    </w:p>
    <w:p w:rsidR="00706192" w:rsidRDefault="00706192" w:rsidP="00706192">
      <w:pPr>
        <w:autoSpaceDE w:val="0"/>
        <w:autoSpaceDN w:val="0"/>
        <w:adjustRightInd w:val="0"/>
        <w:ind w:left="708"/>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706192" w:rsidRDefault="00706192" w:rsidP="00706192">
      <w:pPr>
        <w:autoSpaceDE w:val="0"/>
        <w:autoSpaceDN w:val="0"/>
        <w:adjustRightInd w:val="0"/>
        <w:ind w:firstLine="708"/>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c) Tenir amistat íntima o enemistat manifesta amb alguna de les persones</w:t>
      </w:r>
    </w:p>
    <w:p w:rsidR="00706192" w:rsidRDefault="00706192" w:rsidP="00706192">
      <w:pPr>
        <w:autoSpaceDE w:val="0"/>
        <w:autoSpaceDN w:val="0"/>
        <w:adjustRightInd w:val="0"/>
        <w:ind w:firstLine="708"/>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esmentades a l'apartat anterior.</w:t>
      </w:r>
    </w:p>
    <w:p w:rsidR="00706192" w:rsidRDefault="00706192" w:rsidP="00706192">
      <w:pPr>
        <w:autoSpaceDE w:val="0"/>
        <w:autoSpaceDN w:val="0"/>
        <w:adjustRightInd w:val="0"/>
        <w:ind w:left="708"/>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d) Haver intervingut com a pèrit o com a testimoni en el procediment de què es tracti.</w:t>
      </w:r>
    </w:p>
    <w:p w:rsidR="00706192" w:rsidRDefault="00706192" w:rsidP="00706192">
      <w:pPr>
        <w:autoSpaceDE w:val="0"/>
        <w:autoSpaceDN w:val="0"/>
        <w:adjustRightInd w:val="0"/>
        <w:ind w:left="708"/>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e) Tenir relació de servei amb persona natural o jurídica interessada directament en l'assumpte, o haver-li prestat en els dos darrers anys serveis professionals de qualsevol tipus i en qualsevol circumstància o lloc.</w:t>
      </w:r>
    </w:p>
    <w:p w:rsidR="00706192" w:rsidRDefault="00706192" w:rsidP="00706192">
      <w:pPr>
        <w:autoSpaceDE w:val="0"/>
        <w:autoSpaceDN w:val="0"/>
        <w:adjustRightInd w:val="0"/>
        <w:jc w:val="both"/>
        <w:rPr>
          <w:rFonts w:ascii="Franklin Gothic Book" w:eastAsia="Calibri" w:hAnsi="Franklin Gothic Book" w:cs="ArialMT"/>
          <w:b/>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b/>
          <w:sz w:val="22"/>
          <w:szCs w:val="22"/>
          <w:lang w:eastAsia="en-US"/>
        </w:rPr>
      </w:pPr>
      <w:r>
        <w:rPr>
          <w:rFonts w:ascii="Franklin Gothic Book" w:eastAsia="Calibri" w:hAnsi="Franklin Gothic Book" w:cs="ArialMT"/>
          <w:b/>
          <w:sz w:val="22"/>
          <w:szCs w:val="22"/>
          <w:lang w:eastAsia="en-US"/>
        </w:rPr>
        <w:t>Segon.</w:t>
      </w: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b/>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b/>
          <w:sz w:val="22"/>
          <w:szCs w:val="22"/>
          <w:lang w:eastAsia="en-US"/>
        </w:rPr>
      </w:pPr>
      <w:r>
        <w:rPr>
          <w:rFonts w:ascii="Franklin Gothic Book" w:eastAsia="Calibri" w:hAnsi="Franklin Gothic Book" w:cs="ArialMT"/>
          <w:b/>
          <w:sz w:val="22"/>
          <w:szCs w:val="22"/>
          <w:lang w:eastAsia="en-US"/>
        </w:rPr>
        <w:t>Tercer.</w:t>
      </w: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lastRenderedPageBreak/>
        <w:t>Que es compromet/n a posar en coneixement de l’òrgan de contractació/comissió d’avaluació, sense dilació, qualsevol situació de conflicte d’interès o causa d’abstenció que doni o pogués donar lloc al dit escenari.</w:t>
      </w:r>
    </w:p>
    <w:p w:rsidR="00706192" w:rsidRDefault="00706192" w:rsidP="00706192">
      <w:pPr>
        <w:autoSpaceDE w:val="0"/>
        <w:autoSpaceDN w:val="0"/>
        <w:adjustRightInd w:val="0"/>
        <w:jc w:val="both"/>
        <w:rPr>
          <w:rFonts w:ascii="Franklin Gothic Book" w:eastAsia="Calibri" w:hAnsi="Franklin Gothic Book" w:cs="ArialMT"/>
          <w:b/>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b/>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b/>
          <w:sz w:val="22"/>
          <w:szCs w:val="22"/>
          <w:lang w:eastAsia="en-US"/>
        </w:rPr>
      </w:pPr>
      <w:r>
        <w:rPr>
          <w:rFonts w:ascii="Franklin Gothic Book" w:eastAsia="Calibri" w:hAnsi="Franklin Gothic Book" w:cs="ArialMT"/>
          <w:b/>
          <w:sz w:val="22"/>
          <w:szCs w:val="22"/>
          <w:lang w:eastAsia="en-US"/>
        </w:rPr>
        <w:t>Quart.</w:t>
      </w: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Que qui subscriu aquesta declaració és plenament conscient que una declaració de conflicte d'interès que es demostri que sigui falsa, comportarà les conseqüències administratives/judicials que estableixi la normativa aplicable.</w:t>
      </w: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 xml:space="preserve">Signatura </w:t>
      </w:r>
      <w:bookmarkStart w:id="6" w:name="Unnamed21"/>
      <w:r>
        <w:fldChar w:fldCharType="begin">
          <w:ffData>
            <w:name w:val=""/>
            <w:enabled/>
            <w:calcOnExit w:val="0"/>
            <w:textInput/>
          </w:ffData>
        </w:fldChar>
      </w:r>
      <w:r>
        <w:rPr>
          <w:rFonts w:ascii="Franklin Gothic Book" w:eastAsia="Calibri" w:hAnsi="Franklin Gothic Book" w:cs="ArialMT"/>
          <w:sz w:val="22"/>
          <w:szCs w:val="22"/>
          <w:lang w:eastAsia="en-US"/>
        </w:rPr>
        <w:instrText xml:space="preserve"> FORMTEXT </w:instrText>
      </w:r>
      <w:r>
        <w:fldChar w:fldCharType="separate"/>
      </w:r>
      <w:r>
        <w:rPr>
          <w:rFonts w:ascii="Franklin Gothic Book" w:eastAsia="Calibri" w:hAnsi="Franklin Gothic Book" w:cs="ArialMT"/>
          <w:b/>
          <w:sz w:val="22"/>
          <w:szCs w:val="22"/>
          <w:lang w:eastAsia="en-US"/>
        </w:rPr>
        <w:t> </w:t>
      </w:r>
      <w:r>
        <w:rPr>
          <w:rFonts w:ascii="Franklin Gothic Book" w:eastAsia="Calibri" w:hAnsi="Franklin Gothic Book" w:cs="ArialMT"/>
          <w:b/>
          <w:sz w:val="22"/>
          <w:szCs w:val="22"/>
          <w:lang w:eastAsia="en-US"/>
        </w:rPr>
        <w:t> </w:t>
      </w:r>
      <w:r>
        <w:rPr>
          <w:rFonts w:ascii="Franklin Gothic Book" w:eastAsia="Calibri" w:hAnsi="Franklin Gothic Book" w:cs="ArialMT"/>
          <w:b/>
          <w:sz w:val="22"/>
          <w:szCs w:val="22"/>
          <w:lang w:eastAsia="en-US"/>
        </w:rPr>
        <w:t> </w:t>
      </w:r>
      <w:r>
        <w:rPr>
          <w:rFonts w:ascii="Franklin Gothic Book" w:eastAsia="Calibri" w:hAnsi="Franklin Gothic Book" w:cs="ArialMT"/>
          <w:b/>
          <w:sz w:val="22"/>
          <w:szCs w:val="22"/>
          <w:lang w:eastAsia="en-US"/>
        </w:rPr>
        <w:t> </w:t>
      </w:r>
      <w:r>
        <w:rPr>
          <w:rFonts w:ascii="Franklin Gothic Book" w:eastAsia="Calibri" w:hAnsi="Franklin Gothic Book" w:cs="ArialMT"/>
          <w:b/>
          <w:sz w:val="22"/>
          <w:szCs w:val="22"/>
          <w:lang w:eastAsia="en-US"/>
        </w:rPr>
        <w:t> </w:t>
      </w:r>
      <w:r>
        <w:fldChar w:fldCharType="end"/>
      </w:r>
      <w:bookmarkEnd w:id="6"/>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 xml:space="preserve">Càrrec </w:t>
      </w:r>
      <w:bookmarkStart w:id="7" w:name="Unnamed22"/>
      <w:r>
        <w:fldChar w:fldCharType="begin">
          <w:ffData>
            <w:name w:val=""/>
            <w:enabled/>
            <w:calcOnExit w:val="0"/>
            <w:textInput/>
          </w:ffData>
        </w:fldChar>
      </w:r>
      <w:r>
        <w:rPr>
          <w:rFonts w:ascii="Franklin Gothic Book" w:eastAsia="Calibri" w:hAnsi="Franklin Gothic Book" w:cs="ArialMT"/>
          <w:sz w:val="22"/>
          <w:szCs w:val="22"/>
          <w:lang w:eastAsia="en-US"/>
        </w:rPr>
        <w:instrText xml:space="preserve"> FORMTEXT </w:instrText>
      </w:r>
      <w:r>
        <w:fldChar w:fldCharType="separate"/>
      </w:r>
      <w:r>
        <w:rPr>
          <w:rFonts w:ascii="Franklin Gothic Book" w:eastAsia="Calibri" w:hAnsi="Franklin Gothic Book" w:cs="ArialMT"/>
          <w:sz w:val="22"/>
          <w:szCs w:val="22"/>
          <w:lang w:eastAsia="en-US"/>
        </w:rPr>
        <w:t> </w:t>
      </w:r>
      <w:r>
        <w:rPr>
          <w:rFonts w:ascii="Franklin Gothic Book" w:eastAsia="Calibri" w:hAnsi="Franklin Gothic Book" w:cs="ArialMT"/>
          <w:sz w:val="22"/>
          <w:szCs w:val="22"/>
          <w:lang w:eastAsia="en-US"/>
        </w:rPr>
        <w:t> </w:t>
      </w:r>
      <w:r>
        <w:rPr>
          <w:rFonts w:ascii="Franklin Gothic Book" w:eastAsia="Calibri" w:hAnsi="Franklin Gothic Book" w:cs="ArialMT"/>
          <w:sz w:val="22"/>
          <w:szCs w:val="22"/>
          <w:lang w:eastAsia="en-US"/>
        </w:rPr>
        <w:t> </w:t>
      </w:r>
      <w:r>
        <w:rPr>
          <w:rFonts w:ascii="Franklin Gothic Book" w:eastAsia="Calibri" w:hAnsi="Franklin Gothic Book" w:cs="ArialMT"/>
          <w:sz w:val="22"/>
          <w:szCs w:val="22"/>
          <w:lang w:eastAsia="en-US"/>
        </w:rPr>
        <w:t> </w:t>
      </w:r>
      <w:r>
        <w:rPr>
          <w:rFonts w:ascii="Franklin Gothic Book" w:eastAsia="Calibri" w:hAnsi="Franklin Gothic Book" w:cs="ArialMT"/>
          <w:sz w:val="22"/>
          <w:szCs w:val="22"/>
          <w:lang w:eastAsia="en-US"/>
        </w:rPr>
        <w:t> </w:t>
      </w:r>
      <w:r>
        <w:fldChar w:fldCharType="end"/>
      </w:r>
      <w:bookmarkEnd w:id="7"/>
    </w:p>
    <w:p w:rsidR="00706192" w:rsidRDefault="00706192" w:rsidP="00706192">
      <w:pPr>
        <w:autoSpaceDE w:val="0"/>
        <w:autoSpaceDN w:val="0"/>
        <w:adjustRightInd w:val="0"/>
        <w:jc w:val="both"/>
        <w:rPr>
          <w:rFonts w:ascii="Franklin Gothic Book" w:eastAsia="Calibri" w:hAnsi="Franklin Gothic Book" w:cs="ArialMT"/>
          <w:sz w:val="22"/>
          <w:szCs w:val="22"/>
          <w:lang w:eastAsia="en-US"/>
        </w:rPr>
      </w:pPr>
      <w:r>
        <w:rPr>
          <w:rFonts w:ascii="Franklin Gothic Book" w:eastAsia="Calibri" w:hAnsi="Franklin Gothic Book" w:cs="ArialMT"/>
          <w:sz w:val="22"/>
          <w:szCs w:val="22"/>
          <w:lang w:eastAsia="en-US"/>
        </w:rPr>
        <w:t xml:space="preserve">En qualitat de </w:t>
      </w:r>
      <w:bookmarkStart w:id="8" w:name="Unnamed23"/>
      <w:r>
        <w:fldChar w:fldCharType="begin">
          <w:ffData>
            <w:name w:val=""/>
            <w:enabled/>
            <w:calcOnExit w:val="0"/>
            <w:textInput/>
          </w:ffData>
        </w:fldChar>
      </w:r>
      <w:r>
        <w:rPr>
          <w:rFonts w:ascii="Franklin Gothic Book" w:eastAsia="Calibri" w:hAnsi="Franklin Gothic Book" w:cs="ArialMT"/>
          <w:sz w:val="22"/>
          <w:szCs w:val="22"/>
          <w:lang w:eastAsia="en-US"/>
        </w:rPr>
        <w:instrText xml:space="preserve"> FORMTEXT </w:instrText>
      </w:r>
      <w:r>
        <w:fldChar w:fldCharType="separate"/>
      </w:r>
      <w:r>
        <w:rPr>
          <w:rFonts w:ascii="Franklin Gothic Book" w:eastAsia="Calibri" w:hAnsi="Franklin Gothic Book" w:cs="ArialMT"/>
          <w:b/>
          <w:sz w:val="22"/>
          <w:szCs w:val="22"/>
          <w:lang w:eastAsia="en-US"/>
        </w:rPr>
        <w:t> </w:t>
      </w:r>
      <w:r>
        <w:rPr>
          <w:rFonts w:ascii="Franklin Gothic Book" w:eastAsia="Calibri" w:hAnsi="Franklin Gothic Book" w:cs="ArialMT"/>
          <w:b/>
          <w:sz w:val="22"/>
          <w:szCs w:val="22"/>
          <w:lang w:eastAsia="en-US"/>
        </w:rPr>
        <w:t> </w:t>
      </w:r>
      <w:r>
        <w:rPr>
          <w:rFonts w:ascii="Franklin Gothic Book" w:eastAsia="Calibri" w:hAnsi="Franklin Gothic Book" w:cs="ArialMT"/>
          <w:b/>
          <w:sz w:val="22"/>
          <w:szCs w:val="22"/>
          <w:lang w:eastAsia="en-US"/>
        </w:rPr>
        <w:t> </w:t>
      </w:r>
      <w:r>
        <w:rPr>
          <w:rFonts w:ascii="Franklin Gothic Book" w:eastAsia="Calibri" w:hAnsi="Franklin Gothic Book" w:cs="ArialMT"/>
          <w:b/>
          <w:sz w:val="22"/>
          <w:szCs w:val="22"/>
          <w:lang w:eastAsia="en-US"/>
        </w:rPr>
        <w:t> </w:t>
      </w:r>
      <w:r>
        <w:rPr>
          <w:rFonts w:ascii="Franklin Gothic Book" w:eastAsia="Calibri" w:hAnsi="Franklin Gothic Book" w:cs="ArialMT"/>
          <w:b/>
          <w:sz w:val="22"/>
          <w:szCs w:val="22"/>
          <w:lang w:eastAsia="en-US"/>
        </w:rPr>
        <w:t> </w:t>
      </w:r>
      <w:r>
        <w:fldChar w:fldCharType="end"/>
      </w:r>
      <w:bookmarkEnd w:id="8"/>
      <w:r>
        <w:rPr>
          <w:rFonts w:ascii="Franklin Gothic Book" w:eastAsia="Calibri" w:hAnsi="Franklin Gothic Book" w:cs="ArialMT"/>
          <w:b/>
          <w:sz w:val="22"/>
          <w:szCs w:val="22"/>
          <w:lang w:val="es-ES" w:eastAsia="en-US"/>
        </w:rPr>
        <w:t xml:space="preserve"> </w:t>
      </w:r>
      <w:r>
        <w:rPr>
          <w:rFonts w:ascii="Franklin Gothic Book" w:eastAsia="Calibri" w:hAnsi="Franklin Gothic Book" w:cs="ArialMT"/>
          <w:sz w:val="22"/>
          <w:szCs w:val="22"/>
          <w:lang w:eastAsia="en-US"/>
        </w:rPr>
        <w:t xml:space="preserve">( contractista, </w:t>
      </w:r>
      <w:proofErr w:type="spellStart"/>
      <w:r>
        <w:rPr>
          <w:rFonts w:ascii="Franklin Gothic Book" w:eastAsia="Calibri" w:hAnsi="Franklin Gothic Book" w:cs="ArialMT"/>
          <w:sz w:val="22"/>
          <w:szCs w:val="22"/>
          <w:lang w:eastAsia="en-US"/>
        </w:rPr>
        <w:t>subcontractista</w:t>
      </w:r>
      <w:proofErr w:type="spellEnd"/>
      <w:r>
        <w:rPr>
          <w:rFonts w:ascii="Franklin Gothic Book" w:eastAsia="Calibri" w:hAnsi="Franklin Gothic Book" w:cs="ArialMT"/>
          <w:sz w:val="22"/>
          <w:szCs w:val="22"/>
          <w:lang w:eastAsia="en-US"/>
        </w:rPr>
        <w:t xml:space="preserve"> o beneficiari)</w:t>
      </w:r>
    </w:p>
    <w:p w:rsidR="00706192" w:rsidRDefault="00706192" w:rsidP="00706192">
      <w:pPr>
        <w:jc w:val="both"/>
        <w:rPr>
          <w:rFonts w:ascii="Franklin Gothic Book" w:hAnsi="Franklin Gothic Book" w:cs="Times New Roman"/>
          <w:sz w:val="22"/>
          <w:szCs w:val="22"/>
          <w:lang w:eastAsia="es-ES"/>
        </w:rPr>
      </w:pPr>
    </w:p>
    <w:p w:rsidR="00706192" w:rsidRDefault="00706192" w:rsidP="00706192">
      <w:pPr>
        <w:jc w:val="both"/>
        <w:rPr>
          <w:rFonts w:ascii="Franklin Gothic Book" w:hAnsi="Franklin Gothic Book" w:cs="Times New Roman"/>
          <w:lang w:val="es-ES" w:eastAsia="es-ES"/>
        </w:rPr>
      </w:pPr>
    </w:p>
    <w:p w:rsidR="00706192" w:rsidRDefault="00706192" w:rsidP="00706192"/>
    <w:p w:rsidR="007109C2" w:rsidRDefault="007109C2" w:rsidP="00706192">
      <w:pPr>
        <w:rPr>
          <w:b/>
          <w:bCs/>
        </w:rPr>
      </w:pPr>
    </w:p>
    <w:p w:rsidR="007109C2" w:rsidRPr="000E150E" w:rsidRDefault="007109C2" w:rsidP="007109C2">
      <w:pPr>
        <w:jc w:val="center"/>
        <w:rPr>
          <w:b/>
          <w:bCs/>
        </w:rPr>
      </w:pPr>
    </w:p>
    <w:sectPr w:rsidR="007109C2" w:rsidRPr="000E150E" w:rsidSect="007109C2">
      <w:headerReference w:type="even" r:id="rId20"/>
      <w:headerReference w:type="default" r:id="rId21"/>
      <w:footerReference w:type="even" r:id="rId22"/>
      <w:footerReference w:type="default" r:id="rId23"/>
      <w:headerReference w:type="first" r:id="rId24"/>
      <w:footerReference w:type="first" r:id="rId25"/>
      <w:pgSz w:w="11906" w:h="16838" w:code="9"/>
      <w:pgMar w:top="3402" w:right="1134" w:bottom="1418" w:left="1701" w:header="851" w:footer="851"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574" w:rsidRDefault="005C5574">
      <w:r>
        <w:separator/>
      </w:r>
    </w:p>
  </w:endnote>
  <w:endnote w:type="continuationSeparator" w:id="0">
    <w:p w:rsidR="005C5574" w:rsidRDefault="005C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74" w:rsidRDefault="005C55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74" w:rsidRPr="00B33038" w:rsidRDefault="005C5574" w:rsidP="007109C2">
    <w:pPr>
      <w:pStyle w:val="Piedepgina"/>
      <w:ind w:right="360"/>
      <w:jc w:val="right"/>
    </w:pPr>
    <w:r>
      <w:rPr>
        <w:rStyle w:val="Nmerodepgina"/>
        <w:rFonts w:cs="Verdana"/>
      </w:rPr>
      <w:t xml:space="preserve">Pàgina </w:t>
    </w:r>
    <w:r>
      <w:rPr>
        <w:rStyle w:val="Nmerodepgina"/>
        <w:rFonts w:cs="Verdana"/>
      </w:rPr>
      <w:fldChar w:fldCharType="begin"/>
    </w:r>
    <w:r>
      <w:rPr>
        <w:rStyle w:val="Nmerodepgina"/>
        <w:rFonts w:cs="Verdana"/>
      </w:rPr>
      <w:instrText xml:space="preserve"> PAGE </w:instrText>
    </w:r>
    <w:r>
      <w:rPr>
        <w:rStyle w:val="Nmerodepgina"/>
        <w:rFonts w:cs="Verdana"/>
      </w:rPr>
      <w:fldChar w:fldCharType="separate"/>
    </w:r>
    <w:r w:rsidR="00F34D66">
      <w:rPr>
        <w:rStyle w:val="Nmerodepgina"/>
        <w:rFonts w:cs="Verdana"/>
        <w:noProof/>
      </w:rPr>
      <w:t>47</w:t>
    </w:r>
    <w:r>
      <w:rPr>
        <w:rStyle w:val="Nmerodepgina"/>
        <w:rFonts w:cs="Verdana"/>
      </w:rPr>
      <w:fldChar w:fldCharType="end"/>
    </w:r>
    <w:r>
      <w:rPr>
        <w:rStyle w:val="Nmerodepgina"/>
        <w:rFonts w:cs="Verdana"/>
      </w:rPr>
      <w:t xml:space="preserve"> de </w:t>
    </w:r>
    <w:r>
      <w:rPr>
        <w:rStyle w:val="Nmerodepgina"/>
        <w:rFonts w:cs="Verdana"/>
      </w:rPr>
      <w:fldChar w:fldCharType="begin"/>
    </w:r>
    <w:r>
      <w:rPr>
        <w:rStyle w:val="Nmerodepgina"/>
        <w:rFonts w:cs="Verdana"/>
      </w:rPr>
      <w:instrText xml:space="preserve"> NUMPAGES </w:instrText>
    </w:r>
    <w:r>
      <w:rPr>
        <w:rStyle w:val="Nmerodepgina"/>
        <w:rFonts w:cs="Verdana"/>
      </w:rPr>
      <w:fldChar w:fldCharType="separate"/>
    </w:r>
    <w:r w:rsidR="00F34D66">
      <w:rPr>
        <w:rStyle w:val="Nmerodepgina"/>
        <w:rFonts w:cs="Verdana"/>
        <w:noProof/>
      </w:rPr>
      <w:t>48</w:t>
    </w:r>
    <w:r>
      <w:rPr>
        <w:rStyle w:val="Nmerodepgina"/>
        <w:rFonts w:cs="Verda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74" w:rsidRDefault="005C55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574" w:rsidRDefault="005C5574">
      <w:r>
        <w:separator/>
      </w:r>
    </w:p>
  </w:footnote>
  <w:footnote w:type="continuationSeparator" w:id="0">
    <w:p w:rsidR="005C5574" w:rsidRDefault="005C5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74" w:rsidRDefault="005C55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74" w:rsidRDefault="005C5574">
    <w:pPr>
      <w:pStyle w:val="Piedepgina"/>
      <w:ind w:left="708"/>
      <w:jc w:val="right"/>
      <w:rPr>
        <w:lang w:val="fr-FR"/>
      </w:rPr>
    </w:pPr>
    <w:r w:rsidRPr="00641BC5">
      <w:rPr>
        <w:lang w:val="fr-FR"/>
      </w:rPr>
      <w:t xml:space="preserve">Carrer </w:t>
    </w:r>
    <w:proofErr w:type="spellStart"/>
    <w:r w:rsidRPr="00641BC5">
      <w:rPr>
        <w:lang w:val="fr-FR"/>
      </w:rPr>
      <w:t>del</w:t>
    </w:r>
    <w:proofErr w:type="spellEnd"/>
    <w:r w:rsidRPr="00641BC5">
      <w:rPr>
        <w:lang w:val="fr-FR"/>
      </w:rPr>
      <w:t xml:space="preserve"> Nord, 60</w:t>
    </w:r>
  </w:p>
  <w:p w:rsidR="005C5574" w:rsidRPr="0078487D" w:rsidRDefault="005C5574">
    <w:pPr>
      <w:pStyle w:val="Piedepgina"/>
      <w:ind w:left="708"/>
      <w:jc w:val="right"/>
      <w:rPr>
        <w:lang w:val="fr-FR"/>
      </w:rPr>
    </w:pPr>
    <w:proofErr w:type="spellStart"/>
    <w:r w:rsidRPr="0078487D">
      <w:rPr>
        <w:lang w:val="fr-FR"/>
      </w:rPr>
      <w:t>Telèfon</w:t>
    </w:r>
    <w:proofErr w:type="spellEnd"/>
    <w:r w:rsidRPr="0078487D">
      <w:rPr>
        <w:lang w:val="fr-FR"/>
      </w:rPr>
      <w:t xml:space="preserve"> 93 741 74 00</w:t>
    </w:r>
  </w:p>
  <w:p w:rsidR="005C5574" w:rsidRPr="0078487D" w:rsidRDefault="00F34D66">
    <w:pPr>
      <w:pStyle w:val="Piedepgina"/>
      <w:ind w:left="708"/>
      <w:jc w:val="right"/>
      <w:rPr>
        <w:lang w:val="fr-FR"/>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4.25pt;width:151.65pt;height:44.5pt;z-index:251658240;visibility:visible;mso-wrap-edited:f" o:allowincell="f">
          <v:imagedata r:id="rId1" o:title=""/>
          <w10:wrap type="topAndBottom"/>
        </v:shape>
        <o:OLEObject Type="Embed" ProgID="Word.Picture.8" ShapeID="_x0000_s2049" DrawAspect="Content" ObjectID="_1801038253" r:id="rId2"/>
      </w:object>
    </w:r>
    <w:r w:rsidR="005C5574" w:rsidRPr="0078487D">
      <w:rPr>
        <w:lang w:val="fr-FR"/>
      </w:rPr>
      <w:t>Fax 93 741 74 25</w:t>
    </w:r>
  </w:p>
  <w:p w:rsidR="005C5574" w:rsidRPr="0078487D" w:rsidRDefault="005C5574">
    <w:pPr>
      <w:pStyle w:val="Piedepgina"/>
      <w:ind w:left="708"/>
      <w:jc w:val="right"/>
      <w:rPr>
        <w:lang w:val="fr-FR"/>
      </w:rPr>
    </w:pPr>
    <w:r w:rsidRPr="0078487D">
      <w:rPr>
        <w:lang w:val="fr-FR"/>
      </w:rPr>
      <w:t xml:space="preserve">08330 </w:t>
    </w:r>
    <w:proofErr w:type="spellStart"/>
    <w:r w:rsidRPr="0078487D">
      <w:rPr>
        <w:lang w:val="fr-FR"/>
      </w:rPr>
      <w:t>Premià</w:t>
    </w:r>
    <w:proofErr w:type="spellEnd"/>
    <w:r w:rsidRPr="0078487D">
      <w:rPr>
        <w:lang w:val="fr-FR"/>
      </w:rPr>
      <w:t xml:space="preserve"> de Mar</w:t>
    </w:r>
  </w:p>
  <w:p w:rsidR="005C5574" w:rsidRPr="0078487D" w:rsidRDefault="005C5574">
    <w:pPr>
      <w:ind w:left="708"/>
      <w:jc w:val="right"/>
      <w:rPr>
        <w:sz w:val="14"/>
        <w:szCs w:val="14"/>
        <w:lang w:val="fr-FR"/>
      </w:rPr>
    </w:pPr>
    <w:r w:rsidRPr="0078487D">
      <w:rPr>
        <w:sz w:val="14"/>
        <w:szCs w:val="14"/>
        <w:lang w:val="fr-FR"/>
      </w:rPr>
      <w:t>http://www.premiademar.cat</w:t>
    </w:r>
  </w:p>
  <w:p w:rsidR="005C5574" w:rsidRPr="0078487D" w:rsidRDefault="005C5574">
    <w:pPr>
      <w:pStyle w:val="Piedepgina"/>
      <w:ind w:left="708"/>
      <w:jc w:val="right"/>
      <w:rPr>
        <w:lang w:val="fr-FR"/>
      </w:rPr>
    </w:pPr>
    <w:proofErr w:type="spellStart"/>
    <w:proofErr w:type="gramStart"/>
    <w:r w:rsidRPr="0078487D">
      <w:rPr>
        <w:lang w:val="fr-FR"/>
      </w:rPr>
      <w:t>e</w:t>
    </w:r>
    <w:proofErr w:type="gramEnd"/>
    <w:r w:rsidRPr="0078487D">
      <w:rPr>
        <w:lang w:val="fr-FR"/>
      </w:rPr>
      <w:t xml:space="preserve"> mail</w:t>
    </w:r>
    <w:proofErr w:type="spellEnd"/>
    <w:r w:rsidRPr="0078487D">
      <w:rPr>
        <w:lang w:val="fr-FR"/>
      </w:rPr>
      <w:t>: info@premiademar.cat</w:t>
    </w:r>
  </w:p>
  <w:p w:rsidR="005C5574" w:rsidRPr="00FA52EB" w:rsidRDefault="005C5574">
    <w:pPr>
      <w:pStyle w:val="Piedepgina"/>
      <w:ind w:left="708"/>
      <w:jc w:val="right"/>
      <w:rPr>
        <w:lang w:val="es-ES_tradnl"/>
      </w:rPr>
    </w:pPr>
    <w:r w:rsidRPr="00FA52EB">
      <w:rPr>
        <w:lang w:val="es-ES_tradnl"/>
      </w:rPr>
      <w:t>NIF: P0817100A</w:t>
    </w:r>
  </w:p>
  <w:p w:rsidR="005C5574" w:rsidRPr="00FA52EB" w:rsidRDefault="005C5574">
    <w:pPr>
      <w:pStyle w:val="Piedepgina"/>
      <w:ind w:left="708"/>
      <w:jc w:val="right"/>
      <w:rPr>
        <w:sz w:val="16"/>
        <w:szCs w:val="16"/>
        <w:lang w:val="es-ES_tradnl"/>
      </w:rPr>
    </w:pPr>
  </w:p>
  <w:p w:rsidR="005C5574" w:rsidRPr="00FA52EB" w:rsidRDefault="005C5574">
    <w:pPr>
      <w:pStyle w:val="Piedepgina"/>
      <w:ind w:left="708"/>
      <w:jc w:val="right"/>
      <w:rPr>
        <w:sz w:val="28"/>
        <w:szCs w:val="28"/>
        <w:lang w:val="es-ES_tradnl"/>
      </w:rPr>
    </w:pPr>
    <w:proofErr w:type="spellStart"/>
    <w:r w:rsidRPr="00FA52EB">
      <w:rPr>
        <w:sz w:val="28"/>
        <w:szCs w:val="28"/>
        <w:lang w:val="es-ES_tradnl"/>
      </w:rPr>
      <w:t>Servei</w:t>
    </w:r>
    <w:r>
      <w:rPr>
        <w:sz w:val="28"/>
        <w:szCs w:val="28"/>
        <w:lang w:val="es-ES_tradnl"/>
      </w:rPr>
      <w:t>s</w:t>
    </w:r>
    <w:proofErr w:type="spellEnd"/>
    <w:r w:rsidRPr="00FA52EB">
      <w:rPr>
        <w:sz w:val="28"/>
        <w:szCs w:val="28"/>
        <w:lang w:val="es-ES_tradnl"/>
      </w:rPr>
      <w:t xml:space="preserve"> </w:t>
    </w:r>
    <w:proofErr w:type="spellStart"/>
    <w:r>
      <w:rPr>
        <w:sz w:val="28"/>
        <w:szCs w:val="28"/>
        <w:lang w:val="es-ES_tradnl"/>
      </w:rPr>
      <w:t>Centrals</w:t>
    </w:r>
    <w:proofErr w:type="spellEnd"/>
  </w:p>
  <w:p w:rsidR="005C5574" w:rsidRPr="00FA52EB" w:rsidRDefault="005C5574">
    <w:pPr>
      <w:pStyle w:val="Piedepgina"/>
      <w:ind w:left="708"/>
      <w:jc w:val="right"/>
      <w:rPr>
        <w:sz w:val="24"/>
        <w:szCs w:val="24"/>
        <w:lang w:val="es-ES_tradnl"/>
      </w:rPr>
    </w:pPr>
    <w:proofErr w:type="spellStart"/>
    <w:r>
      <w:rPr>
        <w:sz w:val="24"/>
        <w:szCs w:val="24"/>
        <w:lang w:val="es-ES_tradnl"/>
      </w:rPr>
      <w:t>Unitat</w:t>
    </w:r>
    <w:proofErr w:type="spellEnd"/>
    <w:r>
      <w:rPr>
        <w:sz w:val="24"/>
        <w:szCs w:val="24"/>
        <w:lang w:val="es-ES_tradnl"/>
      </w:rPr>
      <w:t xml:space="preserve"> de </w:t>
    </w:r>
    <w:proofErr w:type="spellStart"/>
    <w:r>
      <w:rPr>
        <w:sz w:val="24"/>
        <w:szCs w:val="24"/>
        <w:lang w:val="es-ES_tradnl"/>
      </w:rPr>
      <w:t>Contractació</w:t>
    </w:r>
    <w:proofErr w:type="spellEnd"/>
  </w:p>
  <w:p w:rsidR="005C5574" w:rsidRPr="00FA52EB" w:rsidRDefault="005C5574">
    <w:pPr>
      <w:pStyle w:val="Encabezado"/>
      <w:rPr>
        <w:sz w:val="24"/>
        <w:szCs w:val="24"/>
      </w:rPr>
    </w:pPr>
  </w:p>
  <w:p w:rsidR="005C5574" w:rsidRDefault="005C5574">
    <w:pPr>
      <w:pStyle w:val="Encabezado"/>
    </w:pPr>
  </w:p>
  <w:p w:rsidR="005C5574" w:rsidRDefault="005C557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74" w:rsidRDefault="005C55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multilevel"/>
    <w:tmpl w:val="00000005"/>
    <w:name w:val="WW8Num5"/>
    <w:lvl w:ilvl="0">
      <w:numFmt w:val="bullet"/>
      <w:lvlText w:val=""/>
      <w:lvlJc w:val="left"/>
      <w:pPr>
        <w:tabs>
          <w:tab w:val="num" w:pos="0"/>
        </w:tabs>
        <w:ind w:left="795" w:hanging="360"/>
      </w:pPr>
      <w:rPr>
        <w:rFonts w:ascii="Symbol" w:hAnsi="Symbol" w:cs="OpenSymbol"/>
      </w:rPr>
    </w:lvl>
    <w:lvl w:ilvl="1">
      <w:numFmt w:val="bullet"/>
      <w:lvlText w:val="◦"/>
      <w:lvlJc w:val="left"/>
      <w:pPr>
        <w:tabs>
          <w:tab w:val="num" w:pos="0"/>
        </w:tabs>
        <w:ind w:left="1155" w:hanging="360"/>
      </w:pPr>
      <w:rPr>
        <w:rFonts w:ascii="OpenSymbol" w:hAnsi="OpenSymbol" w:cs="OpenSymbol"/>
      </w:rPr>
    </w:lvl>
    <w:lvl w:ilvl="2">
      <w:numFmt w:val="bullet"/>
      <w:lvlText w:val="▪"/>
      <w:lvlJc w:val="left"/>
      <w:pPr>
        <w:tabs>
          <w:tab w:val="num" w:pos="0"/>
        </w:tabs>
        <w:ind w:left="1515" w:hanging="360"/>
      </w:pPr>
      <w:rPr>
        <w:rFonts w:ascii="OpenSymbol" w:hAnsi="OpenSymbol" w:cs="OpenSymbol"/>
      </w:rPr>
    </w:lvl>
    <w:lvl w:ilvl="3">
      <w:numFmt w:val="bullet"/>
      <w:lvlText w:val=""/>
      <w:lvlJc w:val="left"/>
      <w:pPr>
        <w:tabs>
          <w:tab w:val="num" w:pos="0"/>
        </w:tabs>
        <w:ind w:left="1875" w:hanging="360"/>
      </w:pPr>
      <w:rPr>
        <w:rFonts w:ascii="Symbol" w:hAnsi="Symbol" w:cs="OpenSymbol"/>
      </w:rPr>
    </w:lvl>
    <w:lvl w:ilvl="4">
      <w:numFmt w:val="bullet"/>
      <w:lvlText w:val="◦"/>
      <w:lvlJc w:val="left"/>
      <w:pPr>
        <w:tabs>
          <w:tab w:val="num" w:pos="0"/>
        </w:tabs>
        <w:ind w:left="2235" w:hanging="360"/>
      </w:pPr>
      <w:rPr>
        <w:rFonts w:ascii="OpenSymbol" w:hAnsi="OpenSymbol" w:cs="OpenSymbol"/>
      </w:rPr>
    </w:lvl>
    <w:lvl w:ilvl="5">
      <w:numFmt w:val="bullet"/>
      <w:lvlText w:val="▪"/>
      <w:lvlJc w:val="left"/>
      <w:pPr>
        <w:tabs>
          <w:tab w:val="num" w:pos="0"/>
        </w:tabs>
        <w:ind w:left="2595" w:hanging="360"/>
      </w:pPr>
      <w:rPr>
        <w:rFonts w:ascii="OpenSymbol" w:hAnsi="OpenSymbol" w:cs="OpenSymbol"/>
      </w:rPr>
    </w:lvl>
    <w:lvl w:ilvl="6">
      <w:numFmt w:val="bullet"/>
      <w:lvlText w:val=""/>
      <w:lvlJc w:val="left"/>
      <w:pPr>
        <w:tabs>
          <w:tab w:val="num" w:pos="0"/>
        </w:tabs>
        <w:ind w:left="2955" w:hanging="360"/>
      </w:pPr>
      <w:rPr>
        <w:rFonts w:ascii="Symbol" w:hAnsi="Symbol" w:cs="OpenSymbol"/>
      </w:rPr>
    </w:lvl>
    <w:lvl w:ilvl="7">
      <w:numFmt w:val="bullet"/>
      <w:lvlText w:val="◦"/>
      <w:lvlJc w:val="left"/>
      <w:pPr>
        <w:tabs>
          <w:tab w:val="num" w:pos="0"/>
        </w:tabs>
        <w:ind w:left="3315" w:hanging="360"/>
      </w:pPr>
      <w:rPr>
        <w:rFonts w:ascii="OpenSymbol" w:hAnsi="OpenSymbol" w:cs="OpenSymbol"/>
      </w:rPr>
    </w:lvl>
    <w:lvl w:ilvl="8">
      <w:numFmt w:val="bullet"/>
      <w:lvlText w:val="▪"/>
      <w:lvlJc w:val="left"/>
      <w:pPr>
        <w:tabs>
          <w:tab w:val="num" w:pos="0"/>
        </w:tabs>
        <w:ind w:left="3675" w:hanging="360"/>
      </w:pPr>
      <w:rPr>
        <w:rFonts w:ascii="OpenSymbol" w:hAnsi="OpenSymbol" w:cs="OpenSymbol"/>
      </w:rPr>
    </w:lvl>
  </w:abstractNum>
  <w:abstractNum w:abstractNumId="3" w15:restartNumberingAfterBreak="0">
    <w:nsid w:val="00000006"/>
    <w:multiLevelType w:val="singleLevel"/>
    <w:tmpl w:val="00000006"/>
    <w:name w:val="WW8Num8"/>
    <w:lvl w:ilvl="0">
      <w:start w:val="1"/>
      <w:numFmt w:val="decimal"/>
      <w:lvlText w:val="%1."/>
      <w:lvlJc w:val="left"/>
      <w:pPr>
        <w:tabs>
          <w:tab w:val="num" w:pos="360"/>
        </w:tabs>
        <w:ind w:left="360" w:hanging="360"/>
      </w:pPr>
      <w:rPr>
        <w:rFonts w:cs="Times New Roman"/>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360"/>
        </w:tabs>
        <w:ind w:left="360" w:hanging="360"/>
      </w:pPr>
      <w:rPr>
        <w:rFonts w:cs="Times New Roman"/>
      </w:rPr>
    </w:lvl>
  </w:abstractNum>
  <w:abstractNum w:abstractNumId="5" w15:restartNumberingAfterBreak="0">
    <w:nsid w:val="00000008"/>
    <w:multiLevelType w:val="singleLevel"/>
    <w:tmpl w:val="00000008"/>
    <w:name w:val="WW8Num12"/>
    <w:lvl w:ilvl="0">
      <w:start w:val="1"/>
      <w:numFmt w:val="decimal"/>
      <w:lvlText w:val="%1."/>
      <w:lvlJc w:val="left"/>
      <w:pPr>
        <w:tabs>
          <w:tab w:val="num" w:pos="360"/>
        </w:tabs>
        <w:ind w:left="360" w:hanging="360"/>
      </w:pPr>
      <w:rPr>
        <w:rFonts w:cs="Times New Roman"/>
      </w:rPr>
    </w:lvl>
  </w:abstractNum>
  <w:abstractNum w:abstractNumId="6" w15:restartNumberingAfterBreak="0">
    <w:nsid w:val="0000000C"/>
    <w:multiLevelType w:val="singleLevel"/>
    <w:tmpl w:val="0000000C"/>
    <w:name w:val="WW8Num17"/>
    <w:lvl w:ilvl="0">
      <w:start w:val="1"/>
      <w:numFmt w:val="decimal"/>
      <w:lvlText w:val="%1."/>
      <w:lvlJc w:val="left"/>
      <w:pPr>
        <w:tabs>
          <w:tab w:val="num" w:pos="360"/>
        </w:tabs>
        <w:ind w:left="360" w:hanging="360"/>
      </w:pPr>
      <w:rPr>
        <w:rFonts w:cs="Times New Roman"/>
      </w:r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0"/>
    <w:multiLevelType w:val="singleLevel"/>
    <w:tmpl w:val="00000010"/>
    <w:name w:val="WW8Num21"/>
    <w:lvl w:ilvl="0">
      <w:start w:val="1"/>
      <w:numFmt w:val="lowerLetter"/>
      <w:lvlText w:val="%1)"/>
      <w:lvlJc w:val="left"/>
      <w:pPr>
        <w:tabs>
          <w:tab w:val="num" w:pos="360"/>
        </w:tabs>
        <w:ind w:left="360" w:hanging="360"/>
      </w:pPr>
      <w:rPr>
        <w:rFonts w:cs="Times New Roman"/>
      </w:rPr>
    </w:lvl>
  </w:abstractNum>
  <w:abstractNum w:abstractNumId="9" w15:restartNumberingAfterBreak="0">
    <w:nsid w:val="00000018"/>
    <w:multiLevelType w:val="singleLevel"/>
    <w:tmpl w:val="00000018"/>
    <w:name w:val="WW8Num28"/>
    <w:lvl w:ilvl="0">
      <w:start w:val="1"/>
      <w:numFmt w:val="bullet"/>
      <w:lvlText w:val=""/>
      <w:lvlJc w:val="left"/>
      <w:pPr>
        <w:tabs>
          <w:tab w:val="num" w:pos="360"/>
        </w:tabs>
        <w:ind w:left="360" w:hanging="360"/>
      </w:pPr>
      <w:rPr>
        <w:rFonts w:ascii="Symbol" w:hAnsi="Symbol"/>
        <w:sz w:val="28"/>
      </w:rPr>
    </w:lvl>
  </w:abstractNum>
  <w:abstractNum w:abstractNumId="10"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03E357DE"/>
    <w:multiLevelType w:val="singleLevel"/>
    <w:tmpl w:val="499442B6"/>
    <w:lvl w:ilvl="0">
      <w:start w:val="25"/>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4D055FC"/>
    <w:multiLevelType w:val="hybridMultilevel"/>
    <w:tmpl w:val="E5F23170"/>
    <w:name w:val="WW8Num1322"/>
    <w:lvl w:ilvl="0" w:tplc="91EC83D8">
      <w:start w:val="1"/>
      <w:numFmt w:val="bullet"/>
      <w:lvlText w:val=""/>
      <w:lvlJc w:val="left"/>
      <w:pPr>
        <w:tabs>
          <w:tab w:val="num" w:pos="360"/>
        </w:tabs>
        <w:ind w:left="360" w:hanging="360"/>
      </w:pPr>
      <w:rPr>
        <w:rFonts w:ascii="Symbol" w:hAnsi="Symbol" w:hint="default"/>
      </w:rPr>
    </w:lvl>
    <w:lvl w:ilvl="1" w:tplc="7C66BF86">
      <w:start w:val="1"/>
      <w:numFmt w:val="bullet"/>
      <w:lvlText w:val="o"/>
      <w:lvlJc w:val="left"/>
      <w:pPr>
        <w:tabs>
          <w:tab w:val="num" w:pos="1440"/>
        </w:tabs>
        <w:ind w:left="1440" w:hanging="360"/>
      </w:pPr>
      <w:rPr>
        <w:rFonts w:ascii="Courier New" w:hAnsi="Courier New" w:hint="default"/>
      </w:rPr>
    </w:lvl>
    <w:lvl w:ilvl="2" w:tplc="2D4C3794">
      <w:start w:val="1"/>
      <w:numFmt w:val="bullet"/>
      <w:lvlText w:val=""/>
      <w:lvlJc w:val="left"/>
      <w:pPr>
        <w:tabs>
          <w:tab w:val="num" w:pos="2160"/>
        </w:tabs>
        <w:ind w:left="2160" w:hanging="360"/>
      </w:pPr>
      <w:rPr>
        <w:rFonts w:ascii="Wingdings" w:hAnsi="Wingdings" w:hint="default"/>
      </w:rPr>
    </w:lvl>
    <w:lvl w:ilvl="3" w:tplc="84B0F29E">
      <w:start w:val="1"/>
      <w:numFmt w:val="bullet"/>
      <w:lvlText w:val=""/>
      <w:lvlJc w:val="left"/>
      <w:pPr>
        <w:tabs>
          <w:tab w:val="num" w:pos="2880"/>
        </w:tabs>
        <w:ind w:left="2880" w:hanging="360"/>
      </w:pPr>
      <w:rPr>
        <w:rFonts w:ascii="Symbol" w:hAnsi="Symbol" w:hint="default"/>
      </w:rPr>
    </w:lvl>
    <w:lvl w:ilvl="4" w:tplc="47A03056">
      <w:start w:val="1"/>
      <w:numFmt w:val="bullet"/>
      <w:lvlText w:val="o"/>
      <w:lvlJc w:val="left"/>
      <w:pPr>
        <w:tabs>
          <w:tab w:val="num" w:pos="3600"/>
        </w:tabs>
        <w:ind w:left="3600" w:hanging="360"/>
      </w:pPr>
      <w:rPr>
        <w:rFonts w:ascii="Courier New" w:hAnsi="Courier New" w:hint="default"/>
      </w:rPr>
    </w:lvl>
    <w:lvl w:ilvl="5" w:tplc="9F32DB62">
      <w:start w:val="1"/>
      <w:numFmt w:val="bullet"/>
      <w:lvlText w:val=""/>
      <w:lvlJc w:val="left"/>
      <w:pPr>
        <w:tabs>
          <w:tab w:val="num" w:pos="4320"/>
        </w:tabs>
        <w:ind w:left="4320" w:hanging="360"/>
      </w:pPr>
      <w:rPr>
        <w:rFonts w:ascii="Wingdings" w:hAnsi="Wingdings" w:hint="default"/>
      </w:rPr>
    </w:lvl>
    <w:lvl w:ilvl="6" w:tplc="B7F6C5B0">
      <w:start w:val="1"/>
      <w:numFmt w:val="bullet"/>
      <w:lvlText w:val=""/>
      <w:lvlJc w:val="left"/>
      <w:pPr>
        <w:tabs>
          <w:tab w:val="num" w:pos="5040"/>
        </w:tabs>
        <w:ind w:left="5040" w:hanging="360"/>
      </w:pPr>
      <w:rPr>
        <w:rFonts w:ascii="Symbol" w:hAnsi="Symbol" w:hint="default"/>
      </w:rPr>
    </w:lvl>
    <w:lvl w:ilvl="7" w:tplc="7F6851D8">
      <w:start w:val="1"/>
      <w:numFmt w:val="bullet"/>
      <w:lvlText w:val="o"/>
      <w:lvlJc w:val="left"/>
      <w:pPr>
        <w:tabs>
          <w:tab w:val="num" w:pos="5760"/>
        </w:tabs>
        <w:ind w:left="5760" w:hanging="360"/>
      </w:pPr>
      <w:rPr>
        <w:rFonts w:ascii="Courier New" w:hAnsi="Courier New" w:hint="default"/>
      </w:rPr>
    </w:lvl>
    <w:lvl w:ilvl="8" w:tplc="63A8A4D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105C60"/>
    <w:multiLevelType w:val="singleLevel"/>
    <w:tmpl w:val="0C0A0011"/>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0A82606B"/>
    <w:multiLevelType w:val="hybridMultilevel"/>
    <w:tmpl w:val="441C6D7C"/>
    <w:lvl w:ilvl="0" w:tplc="1D909A2C">
      <w:start w:val="1"/>
      <w:numFmt w:val="lowerLetter"/>
      <w:lvlText w:val="%1)"/>
      <w:lvlJc w:val="left"/>
      <w:pPr>
        <w:ind w:left="1068" w:hanging="360"/>
      </w:pPr>
      <w:rPr>
        <w:rFonts w:hint="default"/>
      </w:rPr>
    </w:lvl>
    <w:lvl w:ilvl="1" w:tplc="1EF87732" w:tentative="1">
      <w:start w:val="1"/>
      <w:numFmt w:val="lowerLetter"/>
      <w:lvlText w:val="%2."/>
      <w:lvlJc w:val="left"/>
      <w:pPr>
        <w:ind w:left="1788" w:hanging="360"/>
      </w:pPr>
    </w:lvl>
    <w:lvl w:ilvl="2" w:tplc="5C629BC6" w:tentative="1">
      <w:start w:val="1"/>
      <w:numFmt w:val="lowerRoman"/>
      <w:lvlText w:val="%3."/>
      <w:lvlJc w:val="right"/>
      <w:pPr>
        <w:ind w:left="2508" w:hanging="180"/>
      </w:pPr>
    </w:lvl>
    <w:lvl w:ilvl="3" w:tplc="71DA3A7A" w:tentative="1">
      <w:start w:val="1"/>
      <w:numFmt w:val="decimal"/>
      <w:lvlText w:val="%4."/>
      <w:lvlJc w:val="left"/>
      <w:pPr>
        <w:ind w:left="3228" w:hanging="360"/>
      </w:pPr>
    </w:lvl>
    <w:lvl w:ilvl="4" w:tplc="D89A39A0" w:tentative="1">
      <w:start w:val="1"/>
      <w:numFmt w:val="lowerLetter"/>
      <w:lvlText w:val="%5."/>
      <w:lvlJc w:val="left"/>
      <w:pPr>
        <w:ind w:left="3948" w:hanging="360"/>
      </w:pPr>
    </w:lvl>
    <w:lvl w:ilvl="5" w:tplc="24AE8B72" w:tentative="1">
      <w:start w:val="1"/>
      <w:numFmt w:val="lowerRoman"/>
      <w:lvlText w:val="%6."/>
      <w:lvlJc w:val="right"/>
      <w:pPr>
        <w:ind w:left="4668" w:hanging="180"/>
      </w:pPr>
    </w:lvl>
    <w:lvl w:ilvl="6" w:tplc="1A62795E" w:tentative="1">
      <w:start w:val="1"/>
      <w:numFmt w:val="decimal"/>
      <w:lvlText w:val="%7."/>
      <w:lvlJc w:val="left"/>
      <w:pPr>
        <w:ind w:left="5388" w:hanging="360"/>
      </w:pPr>
    </w:lvl>
    <w:lvl w:ilvl="7" w:tplc="7B32CC66" w:tentative="1">
      <w:start w:val="1"/>
      <w:numFmt w:val="lowerLetter"/>
      <w:lvlText w:val="%8."/>
      <w:lvlJc w:val="left"/>
      <w:pPr>
        <w:ind w:left="6108" w:hanging="360"/>
      </w:pPr>
    </w:lvl>
    <w:lvl w:ilvl="8" w:tplc="EAFA0CC4" w:tentative="1">
      <w:start w:val="1"/>
      <w:numFmt w:val="lowerRoman"/>
      <w:lvlText w:val="%9."/>
      <w:lvlJc w:val="right"/>
      <w:pPr>
        <w:ind w:left="6828" w:hanging="180"/>
      </w:pPr>
    </w:lvl>
  </w:abstractNum>
  <w:abstractNum w:abstractNumId="15" w15:restartNumberingAfterBreak="0">
    <w:nsid w:val="0C4158F1"/>
    <w:multiLevelType w:val="hybridMultilevel"/>
    <w:tmpl w:val="50B6B40A"/>
    <w:lvl w:ilvl="0" w:tplc="74C047E4">
      <w:start w:val="1"/>
      <w:numFmt w:val="bullet"/>
      <w:lvlText w:val=""/>
      <w:lvlJc w:val="left"/>
      <w:pPr>
        <w:ind w:left="720" w:hanging="360"/>
      </w:pPr>
      <w:rPr>
        <w:rFonts w:ascii="Symbol" w:hAnsi="Symbol" w:hint="default"/>
      </w:rPr>
    </w:lvl>
    <w:lvl w:ilvl="1" w:tplc="7B1A1F60">
      <w:start w:val="1"/>
      <w:numFmt w:val="bullet"/>
      <w:lvlText w:val="o"/>
      <w:lvlJc w:val="left"/>
      <w:pPr>
        <w:ind w:left="1440" w:hanging="360"/>
      </w:pPr>
      <w:rPr>
        <w:rFonts w:ascii="Courier New" w:hAnsi="Courier New" w:cs="Courier New" w:hint="default"/>
      </w:rPr>
    </w:lvl>
    <w:lvl w:ilvl="2" w:tplc="2FD43DA2">
      <w:start w:val="1"/>
      <w:numFmt w:val="bullet"/>
      <w:lvlText w:val=""/>
      <w:lvlJc w:val="left"/>
      <w:pPr>
        <w:ind w:left="2160" w:hanging="360"/>
      </w:pPr>
      <w:rPr>
        <w:rFonts w:ascii="Wingdings" w:hAnsi="Wingdings" w:hint="default"/>
      </w:rPr>
    </w:lvl>
    <w:lvl w:ilvl="3" w:tplc="E42E4B98">
      <w:start w:val="1"/>
      <w:numFmt w:val="bullet"/>
      <w:lvlText w:val=""/>
      <w:lvlJc w:val="left"/>
      <w:pPr>
        <w:ind w:left="2880" w:hanging="360"/>
      </w:pPr>
      <w:rPr>
        <w:rFonts w:ascii="Symbol" w:hAnsi="Symbol" w:hint="default"/>
      </w:rPr>
    </w:lvl>
    <w:lvl w:ilvl="4" w:tplc="908CD15A">
      <w:start w:val="1"/>
      <w:numFmt w:val="bullet"/>
      <w:lvlText w:val="o"/>
      <w:lvlJc w:val="left"/>
      <w:pPr>
        <w:ind w:left="3600" w:hanging="360"/>
      </w:pPr>
      <w:rPr>
        <w:rFonts w:ascii="Courier New" w:hAnsi="Courier New" w:cs="Courier New" w:hint="default"/>
      </w:rPr>
    </w:lvl>
    <w:lvl w:ilvl="5" w:tplc="1A7442C4">
      <w:start w:val="1"/>
      <w:numFmt w:val="bullet"/>
      <w:lvlText w:val=""/>
      <w:lvlJc w:val="left"/>
      <w:pPr>
        <w:ind w:left="4320" w:hanging="360"/>
      </w:pPr>
      <w:rPr>
        <w:rFonts w:ascii="Wingdings" w:hAnsi="Wingdings" w:hint="default"/>
      </w:rPr>
    </w:lvl>
    <w:lvl w:ilvl="6" w:tplc="C624D060">
      <w:start w:val="1"/>
      <w:numFmt w:val="bullet"/>
      <w:lvlText w:val=""/>
      <w:lvlJc w:val="left"/>
      <w:pPr>
        <w:ind w:left="5040" w:hanging="360"/>
      </w:pPr>
      <w:rPr>
        <w:rFonts w:ascii="Symbol" w:hAnsi="Symbol" w:hint="default"/>
      </w:rPr>
    </w:lvl>
    <w:lvl w:ilvl="7" w:tplc="9C0E4084">
      <w:start w:val="1"/>
      <w:numFmt w:val="bullet"/>
      <w:lvlText w:val="o"/>
      <w:lvlJc w:val="left"/>
      <w:pPr>
        <w:ind w:left="5760" w:hanging="360"/>
      </w:pPr>
      <w:rPr>
        <w:rFonts w:ascii="Courier New" w:hAnsi="Courier New" w:cs="Courier New" w:hint="default"/>
      </w:rPr>
    </w:lvl>
    <w:lvl w:ilvl="8" w:tplc="95AEA678">
      <w:start w:val="1"/>
      <w:numFmt w:val="bullet"/>
      <w:lvlText w:val=""/>
      <w:lvlJc w:val="left"/>
      <w:pPr>
        <w:ind w:left="6480" w:hanging="360"/>
      </w:pPr>
      <w:rPr>
        <w:rFonts w:ascii="Wingdings" w:hAnsi="Wingdings" w:hint="default"/>
      </w:rPr>
    </w:lvl>
  </w:abstractNum>
  <w:abstractNum w:abstractNumId="16" w15:restartNumberingAfterBreak="0">
    <w:nsid w:val="0DCF64D3"/>
    <w:multiLevelType w:val="singleLevel"/>
    <w:tmpl w:val="9B7EB29A"/>
    <w:lvl w:ilvl="0">
      <w:start w:val="1"/>
      <w:numFmt w:val="decimal"/>
      <w:lvlText w:val="CLÀUSULA %1."/>
      <w:lvlJc w:val="center"/>
      <w:pPr>
        <w:ind w:left="360" w:hanging="360"/>
      </w:pPr>
      <w:rPr>
        <w:rFonts w:cs="Times New Roman" w:hint="default"/>
      </w:rPr>
    </w:lvl>
  </w:abstractNum>
  <w:abstractNum w:abstractNumId="17" w15:restartNumberingAfterBreak="0">
    <w:nsid w:val="0F112BF5"/>
    <w:multiLevelType w:val="hybridMultilevel"/>
    <w:tmpl w:val="7A047F38"/>
    <w:lvl w:ilvl="0" w:tplc="87D0B170">
      <w:start w:val="1"/>
      <w:numFmt w:val="decimal"/>
      <w:lvlText w:val="%1."/>
      <w:lvlJc w:val="left"/>
      <w:pPr>
        <w:ind w:left="720" w:hanging="360"/>
      </w:pPr>
    </w:lvl>
    <w:lvl w:ilvl="1" w:tplc="86A29C48">
      <w:start w:val="1"/>
      <w:numFmt w:val="lowerLetter"/>
      <w:lvlText w:val="%2."/>
      <w:lvlJc w:val="left"/>
      <w:pPr>
        <w:ind w:left="1440" w:hanging="360"/>
      </w:pPr>
    </w:lvl>
    <w:lvl w:ilvl="2" w:tplc="01EE5278">
      <w:start w:val="1"/>
      <w:numFmt w:val="lowerRoman"/>
      <w:lvlText w:val="%3."/>
      <w:lvlJc w:val="right"/>
      <w:pPr>
        <w:ind w:left="2160" w:hanging="180"/>
      </w:pPr>
    </w:lvl>
    <w:lvl w:ilvl="3" w:tplc="3F0AE254">
      <w:start w:val="1"/>
      <w:numFmt w:val="decimal"/>
      <w:lvlText w:val="%4."/>
      <w:lvlJc w:val="left"/>
      <w:pPr>
        <w:ind w:left="2880" w:hanging="360"/>
      </w:pPr>
    </w:lvl>
    <w:lvl w:ilvl="4" w:tplc="66EE17D6">
      <w:start w:val="1"/>
      <w:numFmt w:val="lowerLetter"/>
      <w:lvlText w:val="%5."/>
      <w:lvlJc w:val="left"/>
      <w:pPr>
        <w:ind w:left="3600" w:hanging="360"/>
      </w:pPr>
    </w:lvl>
    <w:lvl w:ilvl="5" w:tplc="C936CAE2">
      <w:start w:val="1"/>
      <w:numFmt w:val="lowerRoman"/>
      <w:lvlText w:val="%6."/>
      <w:lvlJc w:val="right"/>
      <w:pPr>
        <w:ind w:left="4320" w:hanging="180"/>
      </w:pPr>
    </w:lvl>
    <w:lvl w:ilvl="6" w:tplc="E3420DCA">
      <w:start w:val="1"/>
      <w:numFmt w:val="decimal"/>
      <w:lvlText w:val="%7."/>
      <w:lvlJc w:val="left"/>
      <w:pPr>
        <w:ind w:left="5040" w:hanging="360"/>
      </w:pPr>
    </w:lvl>
    <w:lvl w:ilvl="7" w:tplc="48B831BE">
      <w:start w:val="1"/>
      <w:numFmt w:val="lowerLetter"/>
      <w:lvlText w:val="%8."/>
      <w:lvlJc w:val="left"/>
      <w:pPr>
        <w:ind w:left="5760" w:hanging="360"/>
      </w:pPr>
    </w:lvl>
    <w:lvl w:ilvl="8" w:tplc="CEC4C92C">
      <w:start w:val="1"/>
      <w:numFmt w:val="lowerRoman"/>
      <w:lvlText w:val="%9."/>
      <w:lvlJc w:val="right"/>
      <w:pPr>
        <w:ind w:left="6480" w:hanging="180"/>
      </w:pPr>
    </w:lvl>
  </w:abstractNum>
  <w:abstractNum w:abstractNumId="18" w15:restartNumberingAfterBreak="0">
    <w:nsid w:val="160B58AD"/>
    <w:multiLevelType w:val="hybridMultilevel"/>
    <w:tmpl w:val="453695FE"/>
    <w:lvl w:ilvl="0" w:tplc="5840F0B2">
      <w:start w:val="1"/>
      <w:numFmt w:val="lowerLetter"/>
      <w:lvlText w:val="%1)"/>
      <w:lvlJc w:val="left"/>
      <w:pPr>
        <w:ind w:left="720" w:hanging="360"/>
      </w:pPr>
      <w:rPr>
        <w:rFonts w:hint="default"/>
        <w:b/>
      </w:rPr>
    </w:lvl>
    <w:lvl w:ilvl="1" w:tplc="86F8720E" w:tentative="1">
      <w:start w:val="1"/>
      <w:numFmt w:val="lowerLetter"/>
      <w:lvlText w:val="%2."/>
      <w:lvlJc w:val="left"/>
      <w:pPr>
        <w:ind w:left="1440" w:hanging="360"/>
      </w:pPr>
    </w:lvl>
    <w:lvl w:ilvl="2" w:tplc="125CBE0C" w:tentative="1">
      <w:start w:val="1"/>
      <w:numFmt w:val="lowerRoman"/>
      <w:lvlText w:val="%3."/>
      <w:lvlJc w:val="right"/>
      <w:pPr>
        <w:ind w:left="2160" w:hanging="180"/>
      </w:pPr>
    </w:lvl>
    <w:lvl w:ilvl="3" w:tplc="6BDC5A86" w:tentative="1">
      <w:start w:val="1"/>
      <w:numFmt w:val="decimal"/>
      <w:lvlText w:val="%4."/>
      <w:lvlJc w:val="left"/>
      <w:pPr>
        <w:ind w:left="2880" w:hanging="360"/>
      </w:pPr>
    </w:lvl>
    <w:lvl w:ilvl="4" w:tplc="55761240" w:tentative="1">
      <w:start w:val="1"/>
      <w:numFmt w:val="lowerLetter"/>
      <w:lvlText w:val="%5."/>
      <w:lvlJc w:val="left"/>
      <w:pPr>
        <w:ind w:left="3600" w:hanging="360"/>
      </w:pPr>
    </w:lvl>
    <w:lvl w:ilvl="5" w:tplc="A3FC9220" w:tentative="1">
      <w:start w:val="1"/>
      <w:numFmt w:val="lowerRoman"/>
      <w:lvlText w:val="%6."/>
      <w:lvlJc w:val="right"/>
      <w:pPr>
        <w:ind w:left="4320" w:hanging="180"/>
      </w:pPr>
    </w:lvl>
    <w:lvl w:ilvl="6" w:tplc="45CC1794" w:tentative="1">
      <w:start w:val="1"/>
      <w:numFmt w:val="decimal"/>
      <w:lvlText w:val="%7."/>
      <w:lvlJc w:val="left"/>
      <w:pPr>
        <w:ind w:left="5040" w:hanging="360"/>
      </w:pPr>
    </w:lvl>
    <w:lvl w:ilvl="7" w:tplc="D2F0C720" w:tentative="1">
      <w:start w:val="1"/>
      <w:numFmt w:val="lowerLetter"/>
      <w:lvlText w:val="%8."/>
      <w:lvlJc w:val="left"/>
      <w:pPr>
        <w:ind w:left="5760" w:hanging="360"/>
      </w:pPr>
    </w:lvl>
    <w:lvl w:ilvl="8" w:tplc="8EB099F4" w:tentative="1">
      <w:start w:val="1"/>
      <w:numFmt w:val="lowerRoman"/>
      <w:lvlText w:val="%9."/>
      <w:lvlJc w:val="right"/>
      <w:pPr>
        <w:ind w:left="6480" w:hanging="180"/>
      </w:pPr>
    </w:lvl>
  </w:abstractNum>
  <w:abstractNum w:abstractNumId="19" w15:restartNumberingAfterBreak="0">
    <w:nsid w:val="17210B48"/>
    <w:multiLevelType w:val="hybridMultilevel"/>
    <w:tmpl w:val="A98AC758"/>
    <w:lvl w:ilvl="0" w:tplc="FEE8AE12">
      <w:start w:val="1"/>
      <w:numFmt w:val="decimal"/>
      <w:lvlText w:val="%1-"/>
      <w:lvlJc w:val="left"/>
      <w:pPr>
        <w:tabs>
          <w:tab w:val="num" w:pos="720"/>
        </w:tabs>
        <w:ind w:left="720" w:hanging="360"/>
      </w:pPr>
      <w:rPr>
        <w:rFonts w:cs="Times New Roman" w:hint="default"/>
      </w:rPr>
    </w:lvl>
    <w:lvl w:ilvl="1" w:tplc="6C1AC2AA">
      <w:start w:val="1"/>
      <w:numFmt w:val="lowerLetter"/>
      <w:lvlText w:val="%2)"/>
      <w:lvlJc w:val="left"/>
      <w:pPr>
        <w:tabs>
          <w:tab w:val="num" w:pos="1440"/>
        </w:tabs>
        <w:ind w:left="1440" w:hanging="360"/>
      </w:pPr>
      <w:rPr>
        <w:rFonts w:cs="Times New Roman" w:hint="default"/>
      </w:rPr>
    </w:lvl>
    <w:lvl w:ilvl="2" w:tplc="737A68B6">
      <w:start w:val="1"/>
      <w:numFmt w:val="lowerRoman"/>
      <w:lvlText w:val="%3."/>
      <w:lvlJc w:val="right"/>
      <w:pPr>
        <w:tabs>
          <w:tab w:val="num" w:pos="2160"/>
        </w:tabs>
        <w:ind w:left="2160" w:hanging="180"/>
      </w:pPr>
      <w:rPr>
        <w:rFonts w:cs="Times New Roman"/>
      </w:rPr>
    </w:lvl>
    <w:lvl w:ilvl="3" w:tplc="6BBC7D16">
      <w:start w:val="1"/>
      <w:numFmt w:val="decimal"/>
      <w:lvlText w:val="%4."/>
      <w:lvlJc w:val="left"/>
      <w:pPr>
        <w:tabs>
          <w:tab w:val="num" w:pos="2880"/>
        </w:tabs>
        <w:ind w:left="2880" w:hanging="360"/>
      </w:pPr>
      <w:rPr>
        <w:rFonts w:cs="Times New Roman"/>
      </w:rPr>
    </w:lvl>
    <w:lvl w:ilvl="4" w:tplc="1FB4BB60">
      <w:start w:val="1"/>
      <w:numFmt w:val="lowerLetter"/>
      <w:lvlText w:val="%5."/>
      <w:lvlJc w:val="left"/>
      <w:pPr>
        <w:tabs>
          <w:tab w:val="num" w:pos="3600"/>
        </w:tabs>
        <w:ind w:left="3600" w:hanging="360"/>
      </w:pPr>
      <w:rPr>
        <w:rFonts w:cs="Times New Roman"/>
      </w:rPr>
    </w:lvl>
    <w:lvl w:ilvl="5" w:tplc="F122401A">
      <w:start w:val="1"/>
      <w:numFmt w:val="lowerRoman"/>
      <w:lvlText w:val="%6."/>
      <w:lvlJc w:val="right"/>
      <w:pPr>
        <w:tabs>
          <w:tab w:val="num" w:pos="4320"/>
        </w:tabs>
        <w:ind w:left="4320" w:hanging="180"/>
      </w:pPr>
      <w:rPr>
        <w:rFonts w:cs="Times New Roman"/>
      </w:rPr>
    </w:lvl>
    <w:lvl w:ilvl="6" w:tplc="7E32EA5C">
      <w:start w:val="1"/>
      <w:numFmt w:val="decimal"/>
      <w:lvlText w:val="%7."/>
      <w:lvlJc w:val="left"/>
      <w:pPr>
        <w:tabs>
          <w:tab w:val="num" w:pos="5040"/>
        </w:tabs>
        <w:ind w:left="5040" w:hanging="360"/>
      </w:pPr>
      <w:rPr>
        <w:rFonts w:cs="Times New Roman"/>
      </w:rPr>
    </w:lvl>
    <w:lvl w:ilvl="7" w:tplc="8BC217EE">
      <w:start w:val="1"/>
      <w:numFmt w:val="lowerLetter"/>
      <w:lvlText w:val="%8."/>
      <w:lvlJc w:val="left"/>
      <w:pPr>
        <w:tabs>
          <w:tab w:val="num" w:pos="5760"/>
        </w:tabs>
        <w:ind w:left="5760" w:hanging="360"/>
      </w:pPr>
      <w:rPr>
        <w:rFonts w:cs="Times New Roman"/>
      </w:rPr>
    </w:lvl>
    <w:lvl w:ilvl="8" w:tplc="5226FE12">
      <w:start w:val="1"/>
      <w:numFmt w:val="lowerRoman"/>
      <w:lvlText w:val="%9."/>
      <w:lvlJc w:val="right"/>
      <w:pPr>
        <w:tabs>
          <w:tab w:val="num" w:pos="6480"/>
        </w:tabs>
        <w:ind w:left="6480" w:hanging="180"/>
      </w:pPr>
      <w:rPr>
        <w:rFonts w:cs="Times New Roman"/>
      </w:rPr>
    </w:lvl>
  </w:abstractNum>
  <w:abstractNum w:abstractNumId="20" w15:restartNumberingAfterBreak="0">
    <w:nsid w:val="1DF31A5D"/>
    <w:multiLevelType w:val="hybridMultilevel"/>
    <w:tmpl w:val="F8CAF2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7477A4E"/>
    <w:multiLevelType w:val="hybridMultilevel"/>
    <w:tmpl w:val="CEFADC5E"/>
    <w:lvl w:ilvl="0" w:tplc="1C82F944">
      <w:start w:val="1"/>
      <w:numFmt w:val="decimal"/>
      <w:lvlText w:val="%1-"/>
      <w:lvlJc w:val="left"/>
      <w:pPr>
        <w:tabs>
          <w:tab w:val="num" w:pos="720"/>
        </w:tabs>
        <w:ind w:left="720" w:hanging="360"/>
      </w:pPr>
      <w:rPr>
        <w:rFonts w:cs="Times New Roman" w:hint="default"/>
      </w:rPr>
    </w:lvl>
    <w:lvl w:ilvl="1" w:tplc="6010DA24">
      <w:start w:val="1"/>
      <w:numFmt w:val="lowerLetter"/>
      <w:lvlText w:val="%2."/>
      <w:lvlJc w:val="left"/>
      <w:pPr>
        <w:tabs>
          <w:tab w:val="num" w:pos="1440"/>
        </w:tabs>
        <w:ind w:left="1440" w:hanging="360"/>
      </w:pPr>
      <w:rPr>
        <w:rFonts w:cs="Times New Roman"/>
      </w:rPr>
    </w:lvl>
    <w:lvl w:ilvl="2" w:tplc="3FC0F652">
      <w:start w:val="1"/>
      <w:numFmt w:val="lowerRoman"/>
      <w:lvlText w:val="%3."/>
      <w:lvlJc w:val="right"/>
      <w:pPr>
        <w:tabs>
          <w:tab w:val="num" w:pos="2160"/>
        </w:tabs>
        <w:ind w:left="2160" w:hanging="180"/>
      </w:pPr>
      <w:rPr>
        <w:rFonts w:cs="Times New Roman"/>
      </w:rPr>
    </w:lvl>
    <w:lvl w:ilvl="3" w:tplc="50206A30">
      <w:start w:val="1"/>
      <w:numFmt w:val="decimal"/>
      <w:lvlText w:val="%4."/>
      <w:lvlJc w:val="left"/>
      <w:pPr>
        <w:tabs>
          <w:tab w:val="num" w:pos="2880"/>
        </w:tabs>
        <w:ind w:left="2880" w:hanging="360"/>
      </w:pPr>
      <w:rPr>
        <w:rFonts w:cs="Times New Roman"/>
      </w:rPr>
    </w:lvl>
    <w:lvl w:ilvl="4" w:tplc="22B00D5E">
      <w:start w:val="1"/>
      <w:numFmt w:val="lowerLetter"/>
      <w:lvlText w:val="%5."/>
      <w:lvlJc w:val="left"/>
      <w:pPr>
        <w:tabs>
          <w:tab w:val="num" w:pos="3600"/>
        </w:tabs>
        <w:ind w:left="3600" w:hanging="360"/>
      </w:pPr>
      <w:rPr>
        <w:rFonts w:cs="Times New Roman"/>
      </w:rPr>
    </w:lvl>
    <w:lvl w:ilvl="5" w:tplc="25A6C0C0">
      <w:start w:val="1"/>
      <w:numFmt w:val="lowerRoman"/>
      <w:lvlText w:val="%6."/>
      <w:lvlJc w:val="right"/>
      <w:pPr>
        <w:tabs>
          <w:tab w:val="num" w:pos="4320"/>
        </w:tabs>
        <w:ind w:left="4320" w:hanging="180"/>
      </w:pPr>
      <w:rPr>
        <w:rFonts w:cs="Times New Roman"/>
      </w:rPr>
    </w:lvl>
    <w:lvl w:ilvl="6" w:tplc="2E9091CE">
      <w:start w:val="1"/>
      <w:numFmt w:val="decimal"/>
      <w:lvlText w:val="%7."/>
      <w:lvlJc w:val="left"/>
      <w:pPr>
        <w:tabs>
          <w:tab w:val="num" w:pos="5040"/>
        </w:tabs>
        <w:ind w:left="5040" w:hanging="360"/>
      </w:pPr>
      <w:rPr>
        <w:rFonts w:cs="Times New Roman"/>
      </w:rPr>
    </w:lvl>
    <w:lvl w:ilvl="7" w:tplc="130E5A6E">
      <w:start w:val="1"/>
      <w:numFmt w:val="lowerLetter"/>
      <w:lvlText w:val="%8."/>
      <w:lvlJc w:val="left"/>
      <w:pPr>
        <w:tabs>
          <w:tab w:val="num" w:pos="5760"/>
        </w:tabs>
        <w:ind w:left="5760" w:hanging="360"/>
      </w:pPr>
      <w:rPr>
        <w:rFonts w:cs="Times New Roman"/>
      </w:rPr>
    </w:lvl>
    <w:lvl w:ilvl="8" w:tplc="BD4A5310">
      <w:start w:val="1"/>
      <w:numFmt w:val="lowerRoman"/>
      <w:lvlText w:val="%9."/>
      <w:lvlJc w:val="right"/>
      <w:pPr>
        <w:tabs>
          <w:tab w:val="num" w:pos="6480"/>
        </w:tabs>
        <w:ind w:left="6480" w:hanging="180"/>
      </w:pPr>
      <w:rPr>
        <w:rFonts w:cs="Times New Roman"/>
      </w:rPr>
    </w:lvl>
  </w:abstractNum>
  <w:abstractNum w:abstractNumId="22" w15:restartNumberingAfterBreak="0">
    <w:nsid w:val="276A49FA"/>
    <w:multiLevelType w:val="hybridMultilevel"/>
    <w:tmpl w:val="7C5AF4D6"/>
    <w:lvl w:ilvl="0" w:tplc="EFE4A95C">
      <w:start w:val="1"/>
      <w:numFmt w:val="decimal"/>
      <w:lvlText w:val="%1-"/>
      <w:lvlJc w:val="left"/>
      <w:pPr>
        <w:tabs>
          <w:tab w:val="num" w:pos="360"/>
        </w:tabs>
        <w:ind w:left="360" w:hanging="360"/>
      </w:pPr>
      <w:rPr>
        <w:rFonts w:cs="Times New Roman"/>
      </w:rPr>
    </w:lvl>
    <w:lvl w:ilvl="1" w:tplc="D9C2808E">
      <w:start w:val="1"/>
      <w:numFmt w:val="decimal"/>
      <w:lvlText w:val="%2."/>
      <w:lvlJc w:val="left"/>
      <w:pPr>
        <w:tabs>
          <w:tab w:val="num" w:pos="1440"/>
        </w:tabs>
        <w:ind w:left="1440" w:hanging="360"/>
      </w:pPr>
      <w:rPr>
        <w:rFonts w:cs="Times New Roman"/>
      </w:rPr>
    </w:lvl>
    <w:lvl w:ilvl="2" w:tplc="654C72CA">
      <w:start w:val="1"/>
      <w:numFmt w:val="decimal"/>
      <w:lvlText w:val="%3."/>
      <w:lvlJc w:val="left"/>
      <w:pPr>
        <w:tabs>
          <w:tab w:val="num" w:pos="2160"/>
        </w:tabs>
        <w:ind w:left="2160" w:hanging="360"/>
      </w:pPr>
      <w:rPr>
        <w:rFonts w:cs="Times New Roman"/>
      </w:rPr>
    </w:lvl>
    <w:lvl w:ilvl="3" w:tplc="108C4702">
      <w:start w:val="1"/>
      <w:numFmt w:val="decimal"/>
      <w:lvlText w:val="%4."/>
      <w:lvlJc w:val="left"/>
      <w:pPr>
        <w:tabs>
          <w:tab w:val="num" w:pos="2880"/>
        </w:tabs>
        <w:ind w:left="2880" w:hanging="360"/>
      </w:pPr>
      <w:rPr>
        <w:rFonts w:cs="Times New Roman"/>
      </w:rPr>
    </w:lvl>
    <w:lvl w:ilvl="4" w:tplc="A24818B4">
      <w:start w:val="1"/>
      <w:numFmt w:val="decimal"/>
      <w:lvlText w:val="%5."/>
      <w:lvlJc w:val="left"/>
      <w:pPr>
        <w:tabs>
          <w:tab w:val="num" w:pos="3600"/>
        </w:tabs>
        <w:ind w:left="3600" w:hanging="360"/>
      </w:pPr>
      <w:rPr>
        <w:rFonts w:cs="Times New Roman"/>
      </w:rPr>
    </w:lvl>
    <w:lvl w:ilvl="5" w:tplc="1D1889CC">
      <w:start w:val="1"/>
      <w:numFmt w:val="decimal"/>
      <w:lvlText w:val="%6."/>
      <w:lvlJc w:val="left"/>
      <w:pPr>
        <w:tabs>
          <w:tab w:val="num" w:pos="4320"/>
        </w:tabs>
        <w:ind w:left="4320" w:hanging="360"/>
      </w:pPr>
      <w:rPr>
        <w:rFonts w:cs="Times New Roman"/>
      </w:rPr>
    </w:lvl>
    <w:lvl w:ilvl="6" w:tplc="C1BCD4DE">
      <w:start w:val="1"/>
      <w:numFmt w:val="decimal"/>
      <w:lvlText w:val="%7."/>
      <w:lvlJc w:val="left"/>
      <w:pPr>
        <w:tabs>
          <w:tab w:val="num" w:pos="5040"/>
        </w:tabs>
        <w:ind w:left="5040" w:hanging="360"/>
      </w:pPr>
      <w:rPr>
        <w:rFonts w:cs="Times New Roman"/>
      </w:rPr>
    </w:lvl>
    <w:lvl w:ilvl="7" w:tplc="0AA6EE40">
      <w:start w:val="1"/>
      <w:numFmt w:val="decimal"/>
      <w:lvlText w:val="%8."/>
      <w:lvlJc w:val="left"/>
      <w:pPr>
        <w:tabs>
          <w:tab w:val="num" w:pos="5760"/>
        </w:tabs>
        <w:ind w:left="5760" w:hanging="360"/>
      </w:pPr>
      <w:rPr>
        <w:rFonts w:cs="Times New Roman"/>
      </w:rPr>
    </w:lvl>
    <w:lvl w:ilvl="8" w:tplc="C9DC9E98">
      <w:start w:val="1"/>
      <w:numFmt w:val="decimal"/>
      <w:lvlText w:val="%9."/>
      <w:lvlJc w:val="left"/>
      <w:pPr>
        <w:tabs>
          <w:tab w:val="num" w:pos="6480"/>
        </w:tabs>
        <w:ind w:left="6480" w:hanging="360"/>
      </w:pPr>
      <w:rPr>
        <w:rFonts w:cs="Times New Roman"/>
      </w:rPr>
    </w:lvl>
  </w:abstractNum>
  <w:abstractNum w:abstractNumId="23" w15:restartNumberingAfterBreak="0">
    <w:nsid w:val="288D5BB0"/>
    <w:multiLevelType w:val="hybridMultilevel"/>
    <w:tmpl w:val="F48C28FE"/>
    <w:lvl w:ilvl="0" w:tplc="4C70E51C">
      <w:start w:val="1"/>
      <w:numFmt w:val="bullet"/>
      <w:lvlText w:val=""/>
      <w:lvlJc w:val="left"/>
      <w:pPr>
        <w:ind w:left="720" w:hanging="360"/>
      </w:pPr>
      <w:rPr>
        <w:rFonts w:ascii="Symbol" w:hAnsi="Symbol" w:cs="Symbol" w:hint="default"/>
      </w:rPr>
    </w:lvl>
    <w:lvl w:ilvl="1" w:tplc="0DD611E6">
      <w:start w:val="1"/>
      <w:numFmt w:val="bullet"/>
      <w:lvlText w:val="o"/>
      <w:lvlJc w:val="left"/>
      <w:pPr>
        <w:ind w:left="1440" w:hanging="360"/>
      </w:pPr>
      <w:rPr>
        <w:rFonts w:ascii="Courier New" w:hAnsi="Courier New" w:cs="Courier New" w:hint="default"/>
      </w:rPr>
    </w:lvl>
    <w:lvl w:ilvl="2" w:tplc="E492749C">
      <w:start w:val="1"/>
      <w:numFmt w:val="bullet"/>
      <w:lvlText w:val=""/>
      <w:lvlJc w:val="left"/>
      <w:pPr>
        <w:ind w:left="2160" w:hanging="360"/>
      </w:pPr>
      <w:rPr>
        <w:rFonts w:ascii="Wingdings" w:hAnsi="Wingdings" w:hint="default"/>
      </w:rPr>
    </w:lvl>
    <w:lvl w:ilvl="3" w:tplc="0FBA8F74">
      <w:start w:val="1"/>
      <w:numFmt w:val="bullet"/>
      <w:lvlText w:val=""/>
      <w:lvlJc w:val="left"/>
      <w:pPr>
        <w:ind w:left="2880" w:hanging="360"/>
      </w:pPr>
      <w:rPr>
        <w:rFonts w:ascii="Symbol" w:hAnsi="Symbol" w:hint="default"/>
      </w:rPr>
    </w:lvl>
    <w:lvl w:ilvl="4" w:tplc="FD5402E8">
      <w:start w:val="1"/>
      <w:numFmt w:val="bullet"/>
      <w:lvlText w:val="o"/>
      <w:lvlJc w:val="left"/>
      <w:pPr>
        <w:ind w:left="3600" w:hanging="360"/>
      </w:pPr>
      <w:rPr>
        <w:rFonts w:ascii="Courier New" w:hAnsi="Courier New" w:cs="Courier New" w:hint="default"/>
      </w:rPr>
    </w:lvl>
    <w:lvl w:ilvl="5" w:tplc="D42E91F2">
      <w:start w:val="1"/>
      <w:numFmt w:val="bullet"/>
      <w:lvlText w:val=""/>
      <w:lvlJc w:val="left"/>
      <w:pPr>
        <w:ind w:left="4320" w:hanging="360"/>
      </w:pPr>
      <w:rPr>
        <w:rFonts w:ascii="Wingdings" w:hAnsi="Wingdings" w:hint="default"/>
      </w:rPr>
    </w:lvl>
    <w:lvl w:ilvl="6" w:tplc="84C04A74">
      <w:start w:val="1"/>
      <w:numFmt w:val="bullet"/>
      <w:lvlText w:val=""/>
      <w:lvlJc w:val="left"/>
      <w:pPr>
        <w:ind w:left="5040" w:hanging="360"/>
      </w:pPr>
      <w:rPr>
        <w:rFonts w:ascii="Symbol" w:hAnsi="Symbol" w:hint="default"/>
      </w:rPr>
    </w:lvl>
    <w:lvl w:ilvl="7" w:tplc="B08C5C4C">
      <w:start w:val="1"/>
      <w:numFmt w:val="bullet"/>
      <w:lvlText w:val="o"/>
      <w:lvlJc w:val="left"/>
      <w:pPr>
        <w:ind w:left="5760" w:hanging="360"/>
      </w:pPr>
      <w:rPr>
        <w:rFonts w:ascii="Courier New" w:hAnsi="Courier New" w:cs="Courier New" w:hint="default"/>
      </w:rPr>
    </w:lvl>
    <w:lvl w:ilvl="8" w:tplc="6656746C">
      <w:start w:val="1"/>
      <w:numFmt w:val="bullet"/>
      <w:lvlText w:val=""/>
      <w:lvlJc w:val="left"/>
      <w:pPr>
        <w:ind w:left="6480" w:hanging="360"/>
      </w:pPr>
      <w:rPr>
        <w:rFonts w:ascii="Wingdings" w:hAnsi="Wingdings" w:hint="default"/>
      </w:rPr>
    </w:lvl>
  </w:abstractNum>
  <w:abstractNum w:abstractNumId="24" w15:restartNumberingAfterBreak="0">
    <w:nsid w:val="2EC5768B"/>
    <w:multiLevelType w:val="hybridMultilevel"/>
    <w:tmpl w:val="0F0C97CE"/>
    <w:lvl w:ilvl="0" w:tplc="EDE27C7C">
      <w:start w:val="1"/>
      <w:numFmt w:val="lowerLetter"/>
      <w:lvlText w:val="%1)"/>
      <w:lvlJc w:val="left"/>
      <w:pPr>
        <w:ind w:left="1068" w:hanging="360"/>
      </w:pPr>
      <w:rPr>
        <w:rFonts w:hint="default"/>
      </w:rPr>
    </w:lvl>
    <w:lvl w:ilvl="1" w:tplc="0A664C18" w:tentative="1">
      <w:start w:val="1"/>
      <w:numFmt w:val="lowerLetter"/>
      <w:lvlText w:val="%2."/>
      <w:lvlJc w:val="left"/>
      <w:pPr>
        <w:ind w:left="1788" w:hanging="360"/>
      </w:pPr>
    </w:lvl>
    <w:lvl w:ilvl="2" w:tplc="C08E9CBA" w:tentative="1">
      <w:start w:val="1"/>
      <w:numFmt w:val="lowerRoman"/>
      <w:lvlText w:val="%3."/>
      <w:lvlJc w:val="right"/>
      <w:pPr>
        <w:ind w:left="2508" w:hanging="180"/>
      </w:pPr>
    </w:lvl>
    <w:lvl w:ilvl="3" w:tplc="1A126F10" w:tentative="1">
      <w:start w:val="1"/>
      <w:numFmt w:val="decimal"/>
      <w:lvlText w:val="%4."/>
      <w:lvlJc w:val="left"/>
      <w:pPr>
        <w:ind w:left="3228" w:hanging="360"/>
      </w:pPr>
    </w:lvl>
    <w:lvl w:ilvl="4" w:tplc="3CE23EBA" w:tentative="1">
      <w:start w:val="1"/>
      <w:numFmt w:val="lowerLetter"/>
      <w:lvlText w:val="%5."/>
      <w:lvlJc w:val="left"/>
      <w:pPr>
        <w:ind w:left="3948" w:hanging="360"/>
      </w:pPr>
    </w:lvl>
    <w:lvl w:ilvl="5" w:tplc="B2EEE292" w:tentative="1">
      <w:start w:val="1"/>
      <w:numFmt w:val="lowerRoman"/>
      <w:lvlText w:val="%6."/>
      <w:lvlJc w:val="right"/>
      <w:pPr>
        <w:ind w:left="4668" w:hanging="180"/>
      </w:pPr>
    </w:lvl>
    <w:lvl w:ilvl="6" w:tplc="9850E458" w:tentative="1">
      <w:start w:val="1"/>
      <w:numFmt w:val="decimal"/>
      <w:lvlText w:val="%7."/>
      <w:lvlJc w:val="left"/>
      <w:pPr>
        <w:ind w:left="5388" w:hanging="360"/>
      </w:pPr>
    </w:lvl>
    <w:lvl w:ilvl="7" w:tplc="91C0F3CE" w:tentative="1">
      <w:start w:val="1"/>
      <w:numFmt w:val="lowerLetter"/>
      <w:lvlText w:val="%8."/>
      <w:lvlJc w:val="left"/>
      <w:pPr>
        <w:ind w:left="6108" w:hanging="360"/>
      </w:pPr>
    </w:lvl>
    <w:lvl w:ilvl="8" w:tplc="A54CC548" w:tentative="1">
      <w:start w:val="1"/>
      <w:numFmt w:val="lowerRoman"/>
      <w:lvlText w:val="%9."/>
      <w:lvlJc w:val="right"/>
      <w:pPr>
        <w:ind w:left="6828" w:hanging="180"/>
      </w:pPr>
    </w:lvl>
  </w:abstractNum>
  <w:abstractNum w:abstractNumId="25" w15:restartNumberingAfterBreak="0">
    <w:nsid w:val="31681D56"/>
    <w:multiLevelType w:val="hybridMultilevel"/>
    <w:tmpl w:val="74EE2D6C"/>
    <w:name w:val="WW8Num132"/>
    <w:lvl w:ilvl="0" w:tplc="5240D29C">
      <w:start w:val="1"/>
      <w:numFmt w:val="bullet"/>
      <w:lvlText w:val=""/>
      <w:lvlJc w:val="left"/>
      <w:pPr>
        <w:tabs>
          <w:tab w:val="num" w:pos="360"/>
        </w:tabs>
        <w:ind w:left="360" w:hanging="360"/>
      </w:pPr>
      <w:rPr>
        <w:rFonts w:ascii="Symbol" w:hAnsi="Symbol" w:hint="default"/>
      </w:rPr>
    </w:lvl>
    <w:lvl w:ilvl="1" w:tplc="2EC45968">
      <w:start w:val="1"/>
      <w:numFmt w:val="bullet"/>
      <w:lvlText w:val="o"/>
      <w:lvlJc w:val="left"/>
      <w:pPr>
        <w:tabs>
          <w:tab w:val="num" w:pos="1440"/>
        </w:tabs>
        <w:ind w:left="1440" w:hanging="360"/>
      </w:pPr>
      <w:rPr>
        <w:rFonts w:ascii="Courier New" w:hAnsi="Courier New" w:hint="default"/>
      </w:rPr>
    </w:lvl>
    <w:lvl w:ilvl="2" w:tplc="855451EA">
      <w:start w:val="1"/>
      <w:numFmt w:val="bullet"/>
      <w:lvlText w:val=""/>
      <w:lvlJc w:val="left"/>
      <w:pPr>
        <w:tabs>
          <w:tab w:val="num" w:pos="2160"/>
        </w:tabs>
        <w:ind w:left="2160" w:hanging="360"/>
      </w:pPr>
      <w:rPr>
        <w:rFonts w:ascii="Wingdings" w:hAnsi="Wingdings" w:hint="default"/>
      </w:rPr>
    </w:lvl>
    <w:lvl w:ilvl="3" w:tplc="E9027CFE">
      <w:start w:val="1"/>
      <w:numFmt w:val="bullet"/>
      <w:lvlText w:val=""/>
      <w:lvlJc w:val="left"/>
      <w:pPr>
        <w:tabs>
          <w:tab w:val="num" w:pos="2880"/>
        </w:tabs>
        <w:ind w:left="2880" w:hanging="360"/>
      </w:pPr>
      <w:rPr>
        <w:rFonts w:ascii="Symbol" w:hAnsi="Symbol" w:hint="default"/>
      </w:rPr>
    </w:lvl>
    <w:lvl w:ilvl="4" w:tplc="A75AA10A">
      <w:start w:val="1"/>
      <w:numFmt w:val="bullet"/>
      <w:lvlText w:val="o"/>
      <w:lvlJc w:val="left"/>
      <w:pPr>
        <w:tabs>
          <w:tab w:val="num" w:pos="3600"/>
        </w:tabs>
        <w:ind w:left="3600" w:hanging="360"/>
      </w:pPr>
      <w:rPr>
        <w:rFonts w:ascii="Courier New" w:hAnsi="Courier New" w:hint="default"/>
      </w:rPr>
    </w:lvl>
    <w:lvl w:ilvl="5" w:tplc="8EB8C0E6">
      <w:start w:val="1"/>
      <w:numFmt w:val="bullet"/>
      <w:lvlText w:val=""/>
      <w:lvlJc w:val="left"/>
      <w:pPr>
        <w:tabs>
          <w:tab w:val="num" w:pos="4320"/>
        </w:tabs>
        <w:ind w:left="4320" w:hanging="360"/>
      </w:pPr>
      <w:rPr>
        <w:rFonts w:ascii="Wingdings" w:hAnsi="Wingdings" w:hint="default"/>
      </w:rPr>
    </w:lvl>
    <w:lvl w:ilvl="6" w:tplc="BD78471A">
      <w:start w:val="1"/>
      <w:numFmt w:val="bullet"/>
      <w:lvlText w:val=""/>
      <w:lvlJc w:val="left"/>
      <w:pPr>
        <w:tabs>
          <w:tab w:val="num" w:pos="5040"/>
        </w:tabs>
        <w:ind w:left="5040" w:hanging="360"/>
      </w:pPr>
      <w:rPr>
        <w:rFonts w:ascii="Symbol" w:hAnsi="Symbol" w:hint="default"/>
      </w:rPr>
    </w:lvl>
    <w:lvl w:ilvl="7" w:tplc="18E0A196">
      <w:start w:val="1"/>
      <w:numFmt w:val="bullet"/>
      <w:lvlText w:val="o"/>
      <w:lvlJc w:val="left"/>
      <w:pPr>
        <w:tabs>
          <w:tab w:val="num" w:pos="5760"/>
        </w:tabs>
        <w:ind w:left="5760" w:hanging="360"/>
      </w:pPr>
      <w:rPr>
        <w:rFonts w:ascii="Courier New" w:hAnsi="Courier New" w:hint="default"/>
      </w:rPr>
    </w:lvl>
    <w:lvl w:ilvl="8" w:tplc="790E84F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B80994"/>
    <w:multiLevelType w:val="hybridMultilevel"/>
    <w:tmpl w:val="B07C1526"/>
    <w:lvl w:ilvl="0" w:tplc="0403000F">
      <w:start w:val="1"/>
      <w:numFmt w:val="decimal"/>
      <w:lvlText w:val="%1."/>
      <w:lvlJc w:val="left"/>
      <w:pPr>
        <w:ind w:left="720" w:hanging="360"/>
      </w:pPr>
    </w:lvl>
    <w:lvl w:ilvl="1" w:tplc="04030013">
      <w:start w:val="1"/>
      <w:numFmt w:val="upperRoman"/>
      <w:lvlText w:val="%2."/>
      <w:lvlJc w:val="righ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7" w15:restartNumberingAfterBreak="0">
    <w:nsid w:val="361508CA"/>
    <w:multiLevelType w:val="hybridMultilevel"/>
    <w:tmpl w:val="D74298C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8" w15:restartNumberingAfterBreak="0">
    <w:nsid w:val="36AF147C"/>
    <w:multiLevelType w:val="hybridMultilevel"/>
    <w:tmpl w:val="213AFA90"/>
    <w:lvl w:ilvl="0" w:tplc="D060AF36">
      <w:start w:val="1"/>
      <w:numFmt w:val="decimal"/>
      <w:lvlText w:val="%1-"/>
      <w:lvlJc w:val="left"/>
      <w:pPr>
        <w:ind w:left="360" w:hanging="360"/>
      </w:pPr>
    </w:lvl>
    <w:lvl w:ilvl="1" w:tplc="5F06CCEC">
      <w:start w:val="1"/>
      <w:numFmt w:val="lowerLetter"/>
      <w:lvlText w:val="%2."/>
      <w:lvlJc w:val="left"/>
      <w:pPr>
        <w:ind w:left="1080" w:hanging="360"/>
      </w:pPr>
    </w:lvl>
    <w:lvl w:ilvl="2" w:tplc="1CC29CB2">
      <w:start w:val="1"/>
      <w:numFmt w:val="lowerRoman"/>
      <w:lvlText w:val="%3."/>
      <w:lvlJc w:val="right"/>
      <w:pPr>
        <w:ind w:left="1800" w:hanging="180"/>
      </w:pPr>
    </w:lvl>
    <w:lvl w:ilvl="3" w:tplc="BF6041AA">
      <w:start w:val="1"/>
      <w:numFmt w:val="decimal"/>
      <w:lvlText w:val="%4."/>
      <w:lvlJc w:val="left"/>
      <w:pPr>
        <w:ind w:left="2520" w:hanging="360"/>
      </w:pPr>
    </w:lvl>
    <w:lvl w:ilvl="4" w:tplc="6BB8015A">
      <w:start w:val="1"/>
      <w:numFmt w:val="lowerLetter"/>
      <w:lvlText w:val="%5."/>
      <w:lvlJc w:val="left"/>
      <w:pPr>
        <w:ind w:left="3240" w:hanging="360"/>
      </w:pPr>
    </w:lvl>
    <w:lvl w:ilvl="5" w:tplc="1CD805EA">
      <w:start w:val="1"/>
      <w:numFmt w:val="lowerRoman"/>
      <w:lvlText w:val="%6."/>
      <w:lvlJc w:val="right"/>
      <w:pPr>
        <w:ind w:left="3960" w:hanging="180"/>
      </w:pPr>
    </w:lvl>
    <w:lvl w:ilvl="6" w:tplc="4942FE68">
      <w:start w:val="1"/>
      <w:numFmt w:val="decimal"/>
      <w:lvlText w:val="%7."/>
      <w:lvlJc w:val="left"/>
      <w:pPr>
        <w:ind w:left="4680" w:hanging="360"/>
      </w:pPr>
    </w:lvl>
    <w:lvl w:ilvl="7" w:tplc="752CB3B6">
      <w:start w:val="1"/>
      <w:numFmt w:val="lowerLetter"/>
      <w:lvlText w:val="%8."/>
      <w:lvlJc w:val="left"/>
      <w:pPr>
        <w:ind w:left="5400" w:hanging="360"/>
      </w:pPr>
    </w:lvl>
    <w:lvl w:ilvl="8" w:tplc="FEE8A118">
      <w:start w:val="1"/>
      <w:numFmt w:val="lowerRoman"/>
      <w:lvlText w:val="%9."/>
      <w:lvlJc w:val="right"/>
      <w:pPr>
        <w:ind w:left="6120" w:hanging="180"/>
      </w:pPr>
    </w:lvl>
  </w:abstractNum>
  <w:abstractNum w:abstractNumId="29" w15:restartNumberingAfterBreak="0">
    <w:nsid w:val="38886813"/>
    <w:multiLevelType w:val="hybridMultilevel"/>
    <w:tmpl w:val="F8C061CA"/>
    <w:lvl w:ilvl="0" w:tplc="0C0A0001">
      <w:start w:val="1"/>
      <w:numFmt w:val="bullet"/>
      <w:lvlText w:val=""/>
      <w:lvlJc w:val="left"/>
      <w:pPr>
        <w:ind w:left="1434" w:hanging="360"/>
      </w:pPr>
      <w:rPr>
        <w:rFonts w:ascii="Symbol" w:hAnsi="Symbol" w:hint="default"/>
      </w:rPr>
    </w:lvl>
    <w:lvl w:ilvl="1" w:tplc="0C0A0003">
      <w:start w:val="1"/>
      <w:numFmt w:val="bullet"/>
      <w:lvlText w:val="o"/>
      <w:lvlJc w:val="left"/>
      <w:pPr>
        <w:ind w:left="2154" w:hanging="360"/>
      </w:pPr>
      <w:rPr>
        <w:rFonts w:ascii="Courier New" w:hAnsi="Courier New" w:cs="Courier New" w:hint="default"/>
      </w:rPr>
    </w:lvl>
    <w:lvl w:ilvl="2" w:tplc="0C0A0005">
      <w:start w:val="1"/>
      <w:numFmt w:val="bullet"/>
      <w:lvlText w:val=""/>
      <w:lvlJc w:val="left"/>
      <w:pPr>
        <w:ind w:left="2874" w:hanging="360"/>
      </w:pPr>
      <w:rPr>
        <w:rFonts w:ascii="Wingdings" w:hAnsi="Wingdings" w:hint="default"/>
      </w:rPr>
    </w:lvl>
    <w:lvl w:ilvl="3" w:tplc="0C0A0001">
      <w:start w:val="1"/>
      <w:numFmt w:val="bullet"/>
      <w:lvlText w:val=""/>
      <w:lvlJc w:val="left"/>
      <w:pPr>
        <w:ind w:left="3594" w:hanging="360"/>
      </w:pPr>
      <w:rPr>
        <w:rFonts w:ascii="Symbol" w:hAnsi="Symbol" w:hint="default"/>
      </w:rPr>
    </w:lvl>
    <w:lvl w:ilvl="4" w:tplc="0C0A0003">
      <w:start w:val="1"/>
      <w:numFmt w:val="bullet"/>
      <w:lvlText w:val="o"/>
      <w:lvlJc w:val="left"/>
      <w:pPr>
        <w:ind w:left="4314" w:hanging="360"/>
      </w:pPr>
      <w:rPr>
        <w:rFonts w:ascii="Courier New" w:hAnsi="Courier New" w:cs="Courier New" w:hint="default"/>
      </w:rPr>
    </w:lvl>
    <w:lvl w:ilvl="5" w:tplc="0C0A0005">
      <w:start w:val="1"/>
      <w:numFmt w:val="bullet"/>
      <w:lvlText w:val=""/>
      <w:lvlJc w:val="left"/>
      <w:pPr>
        <w:ind w:left="5034" w:hanging="360"/>
      </w:pPr>
      <w:rPr>
        <w:rFonts w:ascii="Wingdings" w:hAnsi="Wingdings" w:hint="default"/>
      </w:rPr>
    </w:lvl>
    <w:lvl w:ilvl="6" w:tplc="0C0A0001">
      <w:start w:val="1"/>
      <w:numFmt w:val="bullet"/>
      <w:lvlText w:val=""/>
      <w:lvlJc w:val="left"/>
      <w:pPr>
        <w:ind w:left="5754" w:hanging="360"/>
      </w:pPr>
      <w:rPr>
        <w:rFonts w:ascii="Symbol" w:hAnsi="Symbol" w:hint="default"/>
      </w:rPr>
    </w:lvl>
    <w:lvl w:ilvl="7" w:tplc="0C0A0003">
      <w:start w:val="1"/>
      <w:numFmt w:val="bullet"/>
      <w:lvlText w:val="o"/>
      <w:lvlJc w:val="left"/>
      <w:pPr>
        <w:ind w:left="6474" w:hanging="360"/>
      </w:pPr>
      <w:rPr>
        <w:rFonts w:ascii="Courier New" w:hAnsi="Courier New" w:cs="Courier New" w:hint="default"/>
      </w:rPr>
    </w:lvl>
    <w:lvl w:ilvl="8" w:tplc="0C0A0005">
      <w:start w:val="1"/>
      <w:numFmt w:val="bullet"/>
      <w:lvlText w:val=""/>
      <w:lvlJc w:val="left"/>
      <w:pPr>
        <w:ind w:left="7194" w:hanging="360"/>
      </w:pPr>
      <w:rPr>
        <w:rFonts w:ascii="Wingdings" w:hAnsi="Wingdings" w:hint="default"/>
      </w:rPr>
    </w:lvl>
  </w:abstractNum>
  <w:abstractNum w:abstractNumId="30" w15:restartNumberingAfterBreak="0">
    <w:nsid w:val="3A033CFA"/>
    <w:multiLevelType w:val="hybridMultilevel"/>
    <w:tmpl w:val="01EAC97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3C9444D7"/>
    <w:multiLevelType w:val="hybridMultilevel"/>
    <w:tmpl w:val="824297BA"/>
    <w:lvl w:ilvl="0" w:tplc="2BF47874">
      <w:start w:val="1"/>
      <w:numFmt w:val="decimal"/>
      <w:lvlText w:val="%1."/>
      <w:lvlJc w:val="left"/>
      <w:pPr>
        <w:tabs>
          <w:tab w:val="num" w:pos="720"/>
        </w:tabs>
        <w:ind w:left="720" w:hanging="360"/>
      </w:pPr>
      <w:rPr>
        <w:rFonts w:cs="Times New Roman" w:hint="default"/>
      </w:rPr>
    </w:lvl>
    <w:lvl w:ilvl="1" w:tplc="90A82AD2">
      <w:start w:val="1"/>
      <w:numFmt w:val="lowerLetter"/>
      <w:lvlText w:val="%2."/>
      <w:lvlJc w:val="left"/>
      <w:pPr>
        <w:tabs>
          <w:tab w:val="num" w:pos="1440"/>
        </w:tabs>
        <w:ind w:left="1440" w:hanging="360"/>
      </w:pPr>
      <w:rPr>
        <w:rFonts w:cs="Times New Roman"/>
      </w:rPr>
    </w:lvl>
    <w:lvl w:ilvl="2" w:tplc="1004B4E4">
      <w:start w:val="1"/>
      <w:numFmt w:val="lowerRoman"/>
      <w:lvlText w:val="%3."/>
      <w:lvlJc w:val="right"/>
      <w:pPr>
        <w:tabs>
          <w:tab w:val="num" w:pos="2160"/>
        </w:tabs>
        <w:ind w:left="2160" w:hanging="180"/>
      </w:pPr>
      <w:rPr>
        <w:rFonts w:cs="Times New Roman"/>
      </w:rPr>
    </w:lvl>
    <w:lvl w:ilvl="3" w:tplc="15C6A78C">
      <w:start w:val="1"/>
      <w:numFmt w:val="decimal"/>
      <w:lvlText w:val="%4."/>
      <w:lvlJc w:val="left"/>
      <w:pPr>
        <w:tabs>
          <w:tab w:val="num" w:pos="2880"/>
        </w:tabs>
        <w:ind w:left="2880" w:hanging="360"/>
      </w:pPr>
      <w:rPr>
        <w:rFonts w:cs="Times New Roman"/>
      </w:rPr>
    </w:lvl>
    <w:lvl w:ilvl="4" w:tplc="110AF546">
      <w:start w:val="1"/>
      <w:numFmt w:val="lowerLetter"/>
      <w:lvlText w:val="%5."/>
      <w:lvlJc w:val="left"/>
      <w:pPr>
        <w:tabs>
          <w:tab w:val="num" w:pos="3600"/>
        </w:tabs>
        <w:ind w:left="3600" w:hanging="360"/>
      </w:pPr>
      <w:rPr>
        <w:rFonts w:cs="Times New Roman"/>
      </w:rPr>
    </w:lvl>
    <w:lvl w:ilvl="5" w:tplc="03D20BC2">
      <w:start w:val="1"/>
      <w:numFmt w:val="lowerRoman"/>
      <w:lvlText w:val="%6."/>
      <w:lvlJc w:val="right"/>
      <w:pPr>
        <w:tabs>
          <w:tab w:val="num" w:pos="4320"/>
        </w:tabs>
        <w:ind w:left="4320" w:hanging="180"/>
      </w:pPr>
      <w:rPr>
        <w:rFonts w:cs="Times New Roman"/>
      </w:rPr>
    </w:lvl>
    <w:lvl w:ilvl="6" w:tplc="8CE6FDC4">
      <w:start w:val="1"/>
      <w:numFmt w:val="decimal"/>
      <w:lvlText w:val="%7."/>
      <w:lvlJc w:val="left"/>
      <w:pPr>
        <w:tabs>
          <w:tab w:val="num" w:pos="5040"/>
        </w:tabs>
        <w:ind w:left="5040" w:hanging="360"/>
      </w:pPr>
      <w:rPr>
        <w:rFonts w:cs="Times New Roman"/>
      </w:rPr>
    </w:lvl>
    <w:lvl w:ilvl="7" w:tplc="EE3E85EA">
      <w:start w:val="1"/>
      <w:numFmt w:val="lowerLetter"/>
      <w:lvlText w:val="%8."/>
      <w:lvlJc w:val="left"/>
      <w:pPr>
        <w:tabs>
          <w:tab w:val="num" w:pos="5760"/>
        </w:tabs>
        <w:ind w:left="5760" w:hanging="360"/>
      </w:pPr>
      <w:rPr>
        <w:rFonts w:cs="Times New Roman"/>
      </w:rPr>
    </w:lvl>
    <w:lvl w:ilvl="8" w:tplc="D7B033AA">
      <w:start w:val="1"/>
      <w:numFmt w:val="lowerRoman"/>
      <w:lvlText w:val="%9."/>
      <w:lvlJc w:val="right"/>
      <w:pPr>
        <w:tabs>
          <w:tab w:val="num" w:pos="6480"/>
        </w:tabs>
        <w:ind w:left="6480" w:hanging="180"/>
      </w:pPr>
      <w:rPr>
        <w:rFonts w:cs="Times New Roman"/>
      </w:rPr>
    </w:lvl>
  </w:abstractNum>
  <w:abstractNum w:abstractNumId="32" w15:restartNumberingAfterBreak="0">
    <w:nsid w:val="3D1515AD"/>
    <w:multiLevelType w:val="hybridMultilevel"/>
    <w:tmpl w:val="48F2EAF6"/>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3" w15:restartNumberingAfterBreak="0">
    <w:nsid w:val="44DF6213"/>
    <w:multiLevelType w:val="hybridMultilevel"/>
    <w:tmpl w:val="EA846EC2"/>
    <w:lvl w:ilvl="0" w:tplc="C7D483EE">
      <w:start w:val="1"/>
      <w:numFmt w:val="bullet"/>
      <w:lvlText w:val=""/>
      <w:lvlJc w:val="left"/>
      <w:pPr>
        <w:ind w:left="720" w:hanging="360"/>
      </w:pPr>
      <w:rPr>
        <w:rFonts w:ascii="Symbol" w:hAnsi="Symbol" w:hint="default"/>
      </w:rPr>
    </w:lvl>
    <w:lvl w:ilvl="1" w:tplc="C590B7B2" w:tentative="1">
      <w:start w:val="1"/>
      <w:numFmt w:val="bullet"/>
      <w:lvlText w:val="o"/>
      <w:lvlJc w:val="left"/>
      <w:pPr>
        <w:ind w:left="1440" w:hanging="360"/>
      </w:pPr>
      <w:rPr>
        <w:rFonts w:ascii="Courier New" w:hAnsi="Courier New" w:cs="Courier New" w:hint="default"/>
      </w:rPr>
    </w:lvl>
    <w:lvl w:ilvl="2" w:tplc="D690D06C" w:tentative="1">
      <w:start w:val="1"/>
      <w:numFmt w:val="bullet"/>
      <w:lvlText w:val=""/>
      <w:lvlJc w:val="left"/>
      <w:pPr>
        <w:ind w:left="2160" w:hanging="360"/>
      </w:pPr>
      <w:rPr>
        <w:rFonts w:ascii="Wingdings" w:hAnsi="Wingdings" w:hint="default"/>
      </w:rPr>
    </w:lvl>
    <w:lvl w:ilvl="3" w:tplc="7DC214F4" w:tentative="1">
      <w:start w:val="1"/>
      <w:numFmt w:val="bullet"/>
      <w:lvlText w:val=""/>
      <w:lvlJc w:val="left"/>
      <w:pPr>
        <w:ind w:left="2880" w:hanging="360"/>
      </w:pPr>
      <w:rPr>
        <w:rFonts w:ascii="Symbol" w:hAnsi="Symbol" w:hint="default"/>
      </w:rPr>
    </w:lvl>
    <w:lvl w:ilvl="4" w:tplc="47E474F2" w:tentative="1">
      <w:start w:val="1"/>
      <w:numFmt w:val="bullet"/>
      <w:lvlText w:val="o"/>
      <w:lvlJc w:val="left"/>
      <w:pPr>
        <w:ind w:left="3600" w:hanging="360"/>
      </w:pPr>
      <w:rPr>
        <w:rFonts w:ascii="Courier New" w:hAnsi="Courier New" w:cs="Courier New" w:hint="default"/>
      </w:rPr>
    </w:lvl>
    <w:lvl w:ilvl="5" w:tplc="F2C64CD4" w:tentative="1">
      <w:start w:val="1"/>
      <w:numFmt w:val="bullet"/>
      <w:lvlText w:val=""/>
      <w:lvlJc w:val="left"/>
      <w:pPr>
        <w:ind w:left="4320" w:hanging="360"/>
      </w:pPr>
      <w:rPr>
        <w:rFonts w:ascii="Wingdings" w:hAnsi="Wingdings" w:hint="default"/>
      </w:rPr>
    </w:lvl>
    <w:lvl w:ilvl="6" w:tplc="C8620A0A" w:tentative="1">
      <w:start w:val="1"/>
      <w:numFmt w:val="bullet"/>
      <w:lvlText w:val=""/>
      <w:lvlJc w:val="left"/>
      <w:pPr>
        <w:ind w:left="5040" w:hanging="360"/>
      </w:pPr>
      <w:rPr>
        <w:rFonts w:ascii="Symbol" w:hAnsi="Symbol" w:hint="default"/>
      </w:rPr>
    </w:lvl>
    <w:lvl w:ilvl="7" w:tplc="8C9EFF60" w:tentative="1">
      <w:start w:val="1"/>
      <w:numFmt w:val="bullet"/>
      <w:lvlText w:val="o"/>
      <w:lvlJc w:val="left"/>
      <w:pPr>
        <w:ind w:left="5760" w:hanging="360"/>
      </w:pPr>
      <w:rPr>
        <w:rFonts w:ascii="Courier New" w:hAnsi="Courier New" w:cs="Courier New" w:hint="default"/>
      </w:rPr>
    </w:lvl>
    <w:lvl w:ilvl="8" w:tplc="BB985622" w:tentative="1">
      <w:start w:val="1"/>
      <w:numFmt w:val="bullet"/>
      <w:lvlText w:val=""/>
      <w:lvlJc w:val="left"/>
      <w:pPr>
        <w:ind w:left="6480" w:hanging="360"/>
      </w:pPr>
      <w:rPr>
        <w:rFonts w:ascii="Wingdings" w:hAnsi="Wingdings" w:hint="default"/>
      </w:rPr>
    </w:lvl>
  </w:abstractNum>
  <w:abstractNum w:abstractNumId="34" w15:restartNumberingAfterBreak="0">
    <w:nsid w:val="4A4F7DFE"/>
    <w:multiLevelType w:val="hybridMultilevel"/>
    <w:tmpl w:val="8A3232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4C577474"/>
    <w:multiLevelType w:val="hybridMultilevel"/>
    <w:tmpl w:val="D2383F66"/>
    <w:lvl w:ilvl="0" w:tplc="223CBE4A">
      <w:start w:val="2"/>
      <w:numFmt w:val="bullet"/>
      <w:lvlText w:val="-"/>
      <w:lvlJc w:val="left"/>
      <w:pPr>
        <w:ind w:left="720" w:hanging="360"/>
      </w:pPr>
      <w:rPr>
        <w:rFonts w:ascii="Franklin Gothic Book" w:eastAsia="Times New Roman" w:hAnsi="Franklin Gothic Book" w:cs="Verdan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55C115ED"/>
    <w:multiLevelType w:val="hybridMultilevel"/>
    <w:tmpl w:val="B08EE6A0"/>
    <w:lvl w:ilvl="0" w:tplc="B606A8C8">
      <w:start w:val="1"/>
      <w:numFmt w:val="decimal"/>
      <w:lvlText w:val="%1."/>
      <w:lvlJc w:val="left"/>
      <w:pPr>
        <w:ind w:left="360" w:hanging="360"/>
      </w:pPr>
      <w:rPr>
        <w:rFonts w:hint="default"/>
      </w:rPr>
    </w:lvl>
    <w:lvl w:ilvl="1" w:tplc="9BF81766" w:tentative="1">
      <w:start w:val="1"/>
      <w:numFmt w:val="lowerLetter"/>
      <w:lvlText w:val="%2."/>
      <w:lvlJc w:val="left"/>
      <w:pPr>
        <w:ind w:left="1080" w:hanging="360"/>
      </w:pPr>
    </w:lvl>
    <w:lvl w:ilvl="2" w:tplc="E3B2BF3C" w:tentative="1">
      <w:start w:val="1"/>
      <w:numFmt w:val="lowerRoman"/>
      <w:lvlText w:val="%3."/>
      <w:lvlJc w:val="right"/>
      <w:pPr>
        <w:ind w:left="1800" w:hanging="180"/>
      </w:pPr>
    </w:lvl>
    <w:lvl w:ilvl="3" w:tplc="D194A2A2" w:tentative="1">
      <w:start w:val="1"/>
      <w:numFmt w:val="decimal"/>
      <w:lvlText w:val="%4."/>
      <w:lvlJc w:val="left"/>
      <w:pPr>
        <w:ind w:left="2520" w:hanging="360"/>
      </w:pPr>
    </w:lvl>
    <w:lvl w:ilvl="4" w:tplc="BC6ABFC6" w:tentative="1">
      <w:start w:val="1"/>
      <w:numFmt w:val="lowerLetter"/>
      <w:lvlText w:val="%5."/>
      <w:lvlJc w:val="left"/>
      <w:pPr>
        <w:ind w:left="3240" w:hanging="360"/>
      </w:pPr>
    </w:lvl>
    <w:lvl w:ilvl="5" w:tplc="A9968F4C" w:tentative="1">
      <w:start w:val="1"/>
      <w:numFmt w:val="lowerRoman"/>
      <w:lvlText w:val="%6."/>
      <w:lvlJc w:val="right"/>
      <w:pPr>
        <w:ind w:left="3960" w:hanging="180"/>
      </w:pPr>
    </w:lvl>
    <w:lvl w:ilvl="6" w:tplc="B9EAFBE6" w:tentative="1">
      <w:start w:val="1"/>
      <w:numFmt w:val="decimal"/>
      <w:lvlText w:val="%7."/>
      <w:lvlJc w:val="left"/>
      <w:pPr>
        <w:ind w:left="4680" w:hanging="360"/>
      </w:pPr>
    </w:lvl>
    <w:lvl w:ilvl="7" w:tplc="6CD21B72" w:tentative="1">
      <w:start w:val="1"/>
      <w:numFmt w:val="lowerLetter"/>
      <w:lvlText w:val="%8."/>
      <w:lvlJc w:val="left"/>
      <w:pPr>
        <w:ind w:left="5400" w:hanging="360"/>
      </w:pPr>
    </w:lvl>
    <w:lvl w:ilvl="8" w:tplc="2B3E563E" w:tentative="1">
      <w:start w:val="1"/>
      <w:numFmt w:val="lowerRoman"/>
      <w:lvlText w:val="%9."/>
      <w:lvlJc w:val="right"/>
      <w:pPr>
        <w:ind w:left="6120" w:hanging="180"/>
      </w:pPr>
    </w:lvl>
  </w:abstractNum>
  <w:abstractNum w:abstractNumId="37" w15:restartNumberingAfterBreak="0">
    <w:nsid w:val="57147244"/>
    <w:multiLevelType w:val="hybridMultilevel"/>
    <w:tmpl w:val="BCA6BA14"/>
    <w:lvl w:ilvl="0" w:tplc="FF0AE8B6">
      <w:start w:val="1"/>
      <w:numFmt w:val="lowerLetter"/>
      <w:lvlText w:val="%1)"/>
      <w:lvlJc w:val="left"/>
      <w:pPr>
        <w:tabs>
          <w:tab w:val="num" w:pos="720"/>
        </w:tabs>
        <w:ind w:left="720" w:hanging="360"/>
      </w:pPr>
      <w:rPr>
        <w:rFonts w:cs="Times New Roman"/>
      </w:rPr>
    </w:lvl>
    <w:lvl w:ilvl="1" w:tplc="1C600912">
      <w:start w:val="1"/>
      <w:numFmt w:val="decimal"/>
      <w:lvlText w:val="%2."/>
      <w:lvlJc w:val="left"/>
      <w:pPr>
        <w:tabs>
          <w:tab w:val="num" w:pos="1440"/>
        </w:tabs>
        <w:ind w:left="1440" w:hanging="360"/>
      </w:pPr>
      <w:rPr>
        <w:rFonts w:cs="Times New Roman"/>
      </w:rPr>
    </w:lvl>
    <w:lvl w:ilvl="2" w:tplc="502C2F78">
      <w:start w:val="1"/>
      <w:numFmt w:val="decimal"/>
      <w:lvlText w:val="%3."/>
      <w:lvlJc w:val="left"/>
      <w:pPr>
        <w:tabs>
          <w:tab w:val="num" w:pos="2160"/>
        </w:tabs>
        <w:ind w:left="2160" w:hanging="360"/>
      </w:pPr>
      <w:rPr>
        <w:rFonts w:cs="Times New Roman"/>
      </w:rPr>
    </w:lvl>
    <w:lvl w:ilvl="3" w:tplc="6BA63244">
      <w:start w:val="1"/>
      <w:numFmt w:val="decimal"/>
      <w:lvlText w:val="%4."/>
      <w:lvlJc w:val="left"/>
      <w:pPr>
        <w:tabs>
          <w:tab w:val="num" w:pos="2880"/>
        </w:tabs>
        <w:ind w:left="2880" w:hanging="360"/>
      </w:pPr>
      <w:rPr>
        <w:rFonts w:cs="Times New Roman"/>
      </w:rPr>
    </w:lvl>
    <w:lvl w:ilvl="4" w:tplc="CEA4FD22">
      <w:start w:val="1"/>
      <w:numFmt w:val="decimal"/>
      <w:lvlText w:val="%5."/>
      <w:lvlJc w:val="left"/>
      <w:pPr>
        <w:tabs>
          <w:tab w:val="num" w:pos="3600"/>
        </w:tabs>
        <w:ind w:left="3600" w:hanging="360"/>
      </w:pPr>
      <w:rPr>
        <w:rFonts w:cs="Times New Roman"/>
      </w:rPr>
    </w:lvl>
    <w:lvl w:ilvl="5" w:tplc="A184D10A">
      <w:start w:val="1"/>
      <w:numFmt w:val="decimal"/>
      <w:lvlText w:val="%6."/>
      <w:lvlJc w:val="left"/>
      <w:pPr>
        <w:tabs>
          <w:tab w:val="num" w:pos="4320"/>
        </w:tabs>
        <w:ind w:left="4320" w:hanging="360"/>
      </w:pPr>
      <w:rPr>
        <w:rFonts w:cs="Times New Roman"/>
      </w:rPr>
    </w:lvl>
    <w:lvl w:ilvl="6" w:tplc="114AB8FE">
      <w:start w:val="1"/>
      <w:numFmt w:val="decimal"/>
      <w:lvlText w:val="%7."/>
      <w:lvlJc w:val="left"/>
      <w:pPr>
        <w:tabs>
          <w:tab w:val="num" w:pos="5040"/>
        </w:tabs>
        <w:ind w:left="5040" w:hanging="360"/>
      </w:pPr>
      <w:rPr>
        <w:rFonts w:cs="Times New Roman"/>
      </w:rPr>
    </w:lvl>
    <w:lvl w:ilvl="7" w:tplc="7F16F47E">
      <w:start w:val="1"/>
      <w:numFmt w:val="decimal"/>
      <w:lvlText w:val="%8."/>
      <w:lvlJc w:val="left"/>
      <w:pPr>
        <w:tabs>
          <w:tab w:val="num" w:pos="5760"/>
        </w:tabs>
        <w:ind w:left="5760" w:hanging="360"/>
      </w:pPr>
      <w:rPr>
        <w:rFonts w:cs="Times New Roman"/>
      </w:rPr>
    </w:lvl>
    <w:lvl w:ilvl="8" w:tplc="10B2F8E8">
      <w:start w:val="1"/>
      <w:numFmt w:val="decimal"/>
      <w:lvlText w:val="%9."/>
      <w:lvlJc w:val="left"/>
      <w:pPr>
        <w:tabs>
          <w:tab w:val="num" w:pos="6480"/>
        </w:tabs>
        <w:ind w:left="6480" w:hanging="360"/>
      </w:pPr>
      <w:rPr>
        <w:rFonts w:cs="Times New Roman"/>
      </w:rPr>
    </w:lvl>
  </w:abstractNum>
  <w:abstractNum w:abstractNumId="38" w15:restartNumberingAfterBreak="0">
    <w:nsid w:val="571B6BBA"/>
    <w:multiLevelType w:val="hybridMultilevel"/>
    <w:tmpl w:val="3230D7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9" w15:restartNumberingAfterBreak="0">
    <w:nsid w:val="57BC21C6"/>
    <w:multiLevelType w:val="hybridMultilevel"/>
    <w:tmpl w:val="B26A1C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5AEE2E17"/>
    <w:multiLevelType w:val="hybridMultilevel"/>
    <w:tmpl w:val="DF904482"/>
    <w:lvl w:ilvl="0" w:tplc="5554CE92">
      <w:start w:val="1"/>
      <w:numFmt w:val="decimal"/>
      <w:lvlText w:val="CLÀUSULA %1."/>
      <w:lvlJc w:val="left"/>
      <w:pPr>
        <w:ind w:left="786" w:hanging="360"/>
      </w:pPr>
      <w:rPr>
        <w:rFonts w:ascii="Arial" w:hAnsi="Arial" w:cs="Arial" w:hint="default"/>
        <w:b/>
      </w:rPr>
    </w:lvl>
    <w:lvl w:ilvl="1" w:tplc="4AECC2EC">
      <w:start w:val="1"/>
      <w:numFmt w:val="lowerLetter"/>
      <w:lvlText w:val="%2."/>
      <w:lvlJc w:val="left"/>
      <w:pPr>
        <w:ind w:left="1876" w:hanging="360"/>
      </w:pPr>
    </w:lvl>
    <w:lvl w:ilvl="2" w:tplc="79B0EE10">
      <w:start w:val="1"/>
      <w:numFmt w:val="lowerRoman"/>
      <w:lvlText w:val="%3."/>
      <w:lvlJc w:val="right"/>
      <w:pPr>
        <w:ind w:left="2596" w:hanging="180"/>
      </w:pPr>
    </w:lvl>
    <w:lvl w:ilvl="3" w:tplc="69BE18E6">
      <w:start w:val="1"/>
      <w:numFmt w:val="decimal"/>
      <w:lvlText w:val="%4."/>
      <w:lvlJc w:val="left"/>
      <w:pPr>
        <w:ind w:left="3316" w:hanging="360"/>
      </w:pPr>
    </w:lvl>
    <w:lvl w:ilvl="4" w:tplc="7CC646B6">
      <w:start w:val="1"/>
      <w:numFmt w:val="lowerLetter"/>
      <w:lvlText w:val="%5."/>
      <w:lvlJc w:val="left"/>
      <w:pPr>
        <w:ind w:left="4036" w:hanging="360"/>
      </w:pPr>
    </w:lvl>
    <w:lvl w:ilvl="5" w:tplc="38AEE098">
      <w:start w:val="1"/>
      <w:numFmt w:val="lowerRoman"/>
      <w:lvlText w:val="%6."/>
      <w:lvlJc w:val="right"/>
      <w:pPr>
        <w:ind w:left="4756" w:hanging="180"/>
      </w:pPr>
    </w:lvl>
    <w:lvl w:ilvl="6" w:tplc="C83400F0">
      <w:start w:val="1"/>
      <w:numFmt w:val="decimal"/>
      <w:lvlText w:val="%7."/>
      <w:lvlJc w:val="left"/>
      <w:pPr>
        <w:ind w:left="5476" w:hanging="360"/>
      </w:pPr>
    </w:lvl>
    <w:lvl w:ilvl="7" w:tplc="4D5E6104">
      <w:start w:val="1"/>
      <w:numFmt w:val="lowerLetter"/>
      <w:lvlText w:val="%8."/>
      <w:lvlJc w:val="left"/>
      <w:pPr>
        <w:ind w:left="6196" w:hanging="360"/>
      </w:pPr>
    </w:lvl>
    <w:lvl w:ilvl="8" w:tplc="4072DC4C">
      <w:start w:val="1"/>
      <w:numFmt w:val="lowerRoman"/>
      <w:lvlText w:val="%9."/>
      <w:lvlJc w:val="right"/>
      <w:pPr>
        <w:ind w:left="6916" w:hanging="180"/>
      </w:pPr>
    </w:lvl>
  </w:abstractNum>
  <w:abstractNum w:abstractNumId="41" w15:restartNumberingAfterBreak="0">
    <w:nsid w:val="5B4C39F7"/>
    <w:multiLevelType w:val="hybridMultilevel"/>
    <w:tmpl w:val="15362470"/>
    <w:lvl w:ilvl="0" w:tplc="A230BDB0">
      <w:start w:val="1"/>
      <w:numFmt w:val="decimal"/>
      <w:lvlText w:val="%1."/>
      <w:lvlJc w:val="left"/>
      <w:pPr>
        <w:ind w:left="720" w:hanging="360"/>
      </w:pPr>
      <w:rPr>
        <w:rFonts w:hint="default"/>
      </w:rPr>
    </w:lvl>
    <w:lvl w:ilvl="1" w:tplc="927E7D76" w:tentative="1">
      <w:start w:val="1"/>
      <w:numFmt w:val="lowerLetter"/>
      <w:lvlText w:val="%2."/>
      <w:lvlJc w:val="left"/>
      <w:pPr>
        <w:ind w:left="1440" w:hanging="360"/>
      </w:pPr>
    </w:lvl>
    <w:lvl w:ilvl="2" w:tplc="B530979A" w:tentative="1">
      <w:start w:val="1"/>
      <w:numFmt w:val="lowerRoman"/>
      <w:lvlText w:val="%3."/>
      <w:lvlJc w:val="right"/>
      <w:pPr>
        <w:ind w:left="2160" w:hanging="180"/>
      </w:pPr>
    </w:lvl>
    <w:lvl w:ilvl="3" w:tplc="6944DE8E" w:tentative="1">
      <w:start w:val="1"/>
      <w:numFmt w:val="decimal"/>
      <w:lvlText w:val="%4."/>
      <w:lvlJc w:val="left"/>
      <w:pPr>
        <w:ind w:left="2880" w:hanging="360"/>
      </w:pPr>
    </w:lvl>
    <w:lvl w:ilvl="4" w:tplc="A8CC39C6" w:tentative="1">
      <w:start w:val="1"/>
      <w:numFmt w:val="lowerLetter"/>
      <w:lvlText w:val="%5."/>
      <w:lvlJc w:val="left"/>
      <w:pPr>
        <w:ind w:left="3600" w:hanging="360"/>
      </w:pPr>
    </w:lvl>
    <w:lvl w:ilvl="5" w:tplc="D8A84D46" w:tentative="1">
      <w:start w:val="1"/>
      <w:numFmt w:val="lowerRoman"/>
      <w:lvlText w:val="%6."/>
      <w:lvlJc w:val="right"/>
      <w:pPr>
        <w:ind w:left="4320" w:hanging="180"/>
      </w:pPr>
    </w:lvl>
    <w:lvl w:ilvl="6" w:tplc="C446371E" w:tentative="1">
      <w:start w:val="1"/>
      <w:numFmt w:val="decimal"/>
      <w:lvlText w:val="%7."/>
      <w:lvlJc w:val="left"/>
      <w:pPr>
        <w:ind w:left="5040" w:hanging="360"/>
      </w:pPr>
    </w:lvl>
    <w:lvl w:ilvl="7" w:tplc="EB468102" w:tentative="1">
      <w:start w:val="1"/>
      <w:numFmt w:val="lowerLetter"/>
      <w:lvlText w:val="%8."/>
      <w:lvlJc w:val="left"/>
      <w:pPr>
        <w:ind w:left="5760" w:hanging="360"/>
      </w:pPr>
    </w:lvl>
    <w:lvl w:ilvl="8" w:tplc="ACA00922" w:tentative="1">
      <w:start w:val="1"/>
      <w:numFmt w:val="lowerRoman"/>
      <w:lvlText w:val="%9."/>
      <w:lvlJc w:val="right"/>
      <w:pPr>
        <w:ind w:left="6480" w:hanging="180"/>
      </w:pPr>
    </w:lvl>
  </w:abstractNum>
  <w:abstractNum w:abstractNumId="42" w15:restartNumberingAfterBreak="0">
    <w:nsid w:val="5E744335"/>
    <w:multiLevelType w:val="hybridMultilevel"/>
    <w:tmpl w:val="9BC443B8"/>
    <w:lvl w:ilvl="0" w:tplc="AE068E92">
      <w:start w:val="1"/>
      <w:numFmt w:val="decimal"/>
      <w:lvlText w:val="%1."/>
      <w:lvlJc w:val="left"/>
      <w:pPr>
        <w:ind w:left="720" w:hanging="360"/>
      </w:pPr>
      <w:rPr>
        <w:rFonts w:hint="default"/>
      </w:rPr>
    </w:lvl>
    <w:lvl w:ilvl="1" w:tplc="171011B4" w:tentative="1">
      <w:start w:val="1"/>
      <w:numFmt w:val="lowerLetter"/>
      <w:lvlText w:val="%2."/>
      <w:lvlJc w:val="left"/>
      <w:pPr>
        <w:ind w:left="1440" w:hanging="360"/>
      </w:pPr>
    </w:lvl>
    <w:lvl w:ilvl="2" w:tplc="9364FE4C" w:tentative="1">
      <w:start w:val="1"/>
      <w:numFmt w:val="lowerRoman"/>
      <w:lvlText w:val="%3."/>
      <w:lvlJc w:val="right"/>
      <w:pPr>
        <w:ind w:left="2160" w:hanging="180"/>
      </w:pPr>
    </w:lvl>
    <w:lvl w:ilvl="3" w:tplc="417E11E8" w:tentative="1">
      <w:start w:val="1"/>
      <w:numFmt w:val="decimal"/>
      <w:lvlText w:val="%4."/>
      <w:lvlJc w:val="left"/>
      <w:pPr>
        <w:ind w:left="2880" w:hanging="360"/>
      </w:pPr>
    </w:lvl>
    <w:lvl w:ilvl="4" w:tplc="37B804A0" w:tentative="1">
      <w:start w:val="1"/>
      <w:numFmt w:val="lowerLetter"/>
      <w:lvlText w:val="%5."/>
      <w:lvlJc w:val="left"/>
      <w:pPr>
        <w:ind w:left="3600" w:hanging="360"/>
      </w:pPr>
    </w:lvl>
    <w:lvl w:ilvl="5" w:tplc="C8C85EF2" w:tentative="1">
      <w:start w:val="1"/>
      <w:numFmt w:val="lowerRoman"/>
      <w:lvlText w:val="%6."/>
      <w:lvlJc w:val="right"/>
      <w:pPr>
        <w:ind w:left="4320" w:hanging="180"/>
      </w:pPr>
    </w:lvl>
    <w:lvl w:ilvl="6" w:tplc="D8F24810" w:tentative="1">
      <w:start w:val="1"/>
      <w:numFmt w:val="decimal"/>
      <w:lvlText w:val="%7."/>
      <w:lvlJc w:val="left"/>
      <w:pPr>
        <w:ind w:left="5040" w:hanging="360"/>
      </w:pPr>
    </w:lvl>
    <w:lvl w:ilvl="7" w:tplc="0512C5EE" w:tentative="1">
      <w:start w:val="1"/>
      <w:numFmt w:val="lowerLetter"/>
      <w:lvlText w:val="%8."/>
      <w:lvlJc w:val="left"/>
      <w:pPr>
        <w:ind w:left="5760" w:hanging="360"/>
      </w:pPr>
    </w:lvl>
    <w:lvl w:ilvl="8" w:tplc="E758CBA0" w:tentative="1">
      <w:start w:val="1"/>
      <w:numFmt w:val="lowerRoman"/>
      <w:lvlText w:val="%9."/>
      <w:lvlJc w:val="right"/>
      <w:pPr>
        <w:ind w:left="6480" w:hanging="180"/>
      </w:pPr>
    </w:lvl>
  </w:abstractNum>
  <w:abstractNum w:abstractNumId="43" w15:restartNumberingAfterBreak="0">
    <w:nsid w:val="61716592"/>
    <w:multiLevelType w:val="hybridMultilevel"/>
    <w:tmpl w:val="47FE4B4C"/>
    <w:lvl w:ilvl="0" w:tplc="8518830A">
      <w:numFmt w:val="bullet"/>
      <w:lvlText w:val="-"/>
      <w:lvlJc w:val="left"/>
      <w:pPr>
        <w:ind w:left="720" w:hanging="360"/>
      </w:pPr>
      <w:rPr>
        <w:rFonts w:ascii="Verdana" w:eastAsia="Times New Roman" w:hAnsi="Verdana" w:hint="default"/>
      </w:rPr>
    </w:lvl>
    <w:lvl w:ilvl="1" w:tplc="90882694">
      <w:start w:val="1"/>
      <w:numFmt w:val="bullet"/>
      <w:lvlText w:val="o"/>
      <w:lvlJc w:val="left"/>
      <w:pPr>
        <w:ind w:left="1440" w:hanging="360"/>
      </w:pPr>
      <w:rPr>
        <w:rFonts w:ascii="Courier New" w:hAnsi="Courier New" w:hint="default"/>
      </w:rPr>
    </w:lvl>
    <w:lvl w:ilvl="2" w:tplc="7F181B46">
      <w:start w:val="1"/>
      <w:numFmt w:val="bullet"/>
      <w:lvlText w:val=""/>
      <w:lvlJc w:val="left"/>
      <w:pPr>
        <w:ind w:left="2160" w:hanging="360"/>
      </w:pPr>
      <w:rPr>
        <w:rFonts w:ascii="Wingdings" w:hAnsi="Wingdings" w:hint="default"/>
      </w:rPr>
    </w:lvl>
    <w:lvl w:ilvl="3" w:tplc="CCAEC07E">
      <w:start w:val="1"/>
      <w:numFmt w:val="bullet"/>
      <w:lvlText w:val=""/>
      <w:lvlJc w:val="left"/>
      <w:pPr>
        <w:ind w:left="2880" w:hanging="360"/>
      </w:pPr>
      <w:rPr>
        <w:rFonts w:ascii="Symbol" w:hAnsi="Symbol" w:hint="default"/>
      </w:rPr>
    </w:lvl>
    <w:lvl w:ilvl="4" w:tplc="55B20260">
      <w:start w:val="1"/>
      <w:numFmt w:val="bullet"/>
      <w:lvlText w:val="o"/>
      <w:lvlJc w:val="left"/>
      <w:pPr>
        <w:ind w:left="3600" w:hanging="360"/>
      </w:pPr>
      <w:rPr>
        <w:rFonts w:ascii="Courier New" w:hAnsi="Courier New" w:hint="default"/>
      </w:rPr>
    </w:lvl>
    <w:lvl w:ilvl="5" w:tplc="69FA12AA">
      <w:start w:val="1"/>
      <w:numFmt w:val="bullet"/>
      <w:lvlText w:val=""/>
      <w:lvlJc w:val="left"/>
      <w:pPr>
        <w:ind w:left="4320" w:hanging="360"/>
      </w:pPr>
      <w:rPr>
        <w:rFonts w:ascii="Wingdings" w:hAnsi="Wingdings" w:hint="default"/>
      </w:rPr>
    </w:lvl>
    <w:lvl w:ilvl="6" w:tplc="793E9E92">
      <w:start w:val="1"/>
      <w:numFmt w:val="bullet"/>
      <w:lvlText w:val=""/>
      <w:lvlJc w:val="left"/>
      <w:pPr>
        <w:ind w:left="5040" w:hanging="360"/>
      </w:pPr>
      <w:rPr>
        <w:rFonts w:ascii="Symbol" w:hAnsi="Symbol" w:hint="default"/>
      </w:rPr>
    </w:lvl>
    <w:lvl w:ilvl="7" w:tplc="B700EF04">
      <w:start w:val="1"/>
      <w:numFmt w:val="bullet"/>
      <w:lvlText w:val="o"/>
      <w:lvlJc w:val="left"/>
      <w:pPr>
        <w:ind w:left="5760" w:hanging="360"/>
      </w:pPr>
      <w:rPr>
        <w:rFonts w:ascii="Courier New" w:hAnsi="Courier New" w:hint="default"/>
      </w:rPr>
    </w:lvl>
    <w:lvl w:ilvl="8" w:tplc="0BF0643C">
      <w:start w:val="1"/>
      <w:numFmt w:val="bullet"/>
      <w:lvlText w:val=""/>
      <w:lvlJc w:val="left"/>
      <w:pPr>
        <w:ind w:left="6480" w:hanging="360"/>
      </w:pPr>
      <w:rPr>
        <w:rFonts w:ascii="Wingdings" w:hAnsi="Wingdings" w:hint="default"/>
      </w:rPr>
    </w:lvl>
  </w:abstractNum>
  <w:abstractNum w:abstractNumId="44" w15:restartNumberingAfterBreak="0">
    <w:nsid w:val="6405523A"/>
    <w:multiLevelType w:val="hybridMultilevel"/>
    <w:tmpl w:val="A0D0ED82"/>
    <w:lvl w:ilvl="0" w:tplc="5B1EF138">
      <w:start w:val="1"/>
      <w:numFmt w:val="bullet"/>
      <w:lvlText w:val=""/>
      <w:lvlJc w:val="left"/>
      <w:pPr>
        <w:ind w:left="720" w:hanging="360"/>
      </w:pPr>
      <w:rPr>
        <w:rFonts w:ascii="Symbol" w:hAnsi="Symbol" w:hint="default"/>
      </w:rPr>
    </w:lvl>
    <w:lvl w:ilvl="1" w:tplc="8D928A06">
      <w:start w:val="1"/>
      <w:numFmt w:val="bullet"/>
      <w:lvlText w:val="o"/>
      <w:lvlJc w:val="left"/>
      <w:pPr>
        <w:ind w:left="1440" w:hanging="360"/>
      </w:pPr>
      <w:rPr>
        <w:rFonts w:ascii="Courier New" w:hAnsi="Courier New" w:cs="Courier New" w:hint="default"/>
      </w:rPr>
    </w:lvl>
    <w:lvl w:ilvl="2" w:tplc="9C4A73A2">
      <w:start w:val="1"/>
      <w:numFmt w:val="bullet"/>
      <w:lvlText w:val=""/>
      <w:lvlJc w:val="left"/>
      <w:pPr>
        <w:ind w:left="2160" w:hanging="360"/>
      </w:pPr>
      <w:rPr>
        <w:rFonts w:ascii="Wingdings" w:hAnsi="Wingdings" w:hint="default"/>
      </w:rPr>
    </w:lvl>
    <w:lvl w:ilvl="3" w:tplc="703AE14E">
      <w:start w:val="1"/>
      <w:numFmt w:val="bullet"/>
      <w:lvlText w:val=""/>
      <w:lvlJc w:val="left"/>
      <w:pPr>
        <w:ind w:left="2880" w:hanging="360"/>
      </w:pPr>
      <w:rPr>
        <w:rFonts w:ascii="Symbol" w:hAnsi="Symbol" w:hint="default"/>
      </w:rPr>
    </w:lvl>
    <w:lvl w:ilvl="4" w:tplc="F82E91B4">
      <w:start w:val="1"/>
      <w:numFmt w:val="bullet"/>
      <w:lvlText w:val="o"/>
      <w:lvlJc w:val="left"/>
      <w:pPr>
        <w:ind w:left="3600" w:hanging="360"/>
      </w:pPr>
      <w:rPr>
        <w:rFonts w:ascii="Courier New" w:hAnsi="Courier New" w:cs="Courier New" w:hint="default"/>
      </w:rPr>
    </w:lvl>
    <w:lvl w:ilvl="5" w:tplc="14B24632">
      <w:start w:val="1"/>
      <w:numFmt w:val="bullet"/>
      <w:lvlText w:val=""/>
      <w:lvlJc w:val="left"/>
      <w:pPr>
        <w:ind w:left="4320" w:hanging="360"/>
      </w:pPr>
      <w:rPr>
        <w:rFonts w:ascii="Wingdings" w:hAnsi="Wingdings" w:hint="default"/>
      </w:rPr>
    </w:lvl>
    <w:lvl w:ilvl="6" w:tplc="4FF27C1C">
      <w:start w:val="1"/>
      <w:numFmt w:val="bullet"/>
      <w:lvlText w:val=""/>
      <w:lvlJc w:val="left"/>
      <w:pPr>
        <w:ind w:left="5040" w:hanging="360"/>
      </w:pPr>
      <w:rPr>
        <w:rFonts w:ascii="Symbol" w:hAnsi="Symbol" w:hint="default"/>
      </w:rPr>
    </w:lvl>
    <w:lvl w:ilvl="7" w:tplc="CF7A2164">
      <w:start w:val="1"/>
      <w:numFmt w:val="bullet"/>
      <w:lvlText w:val="o"/>
      <w:lvlJc w:val="left"/>
      <w:pPr>
        <w:ind w:left="5760" w:hanging="360"/>
      </w:pPr>
      <w:rPr>
        <w:rFonts w:ascii="Courier New" w:hAnsi="Courier New" w:cs="Courier New" w:hint="default"/>
      </w:rPr>
    </w:lvl>
    <w:lvl w:ilvl="8" w:tplc="6EB219F4">
      <w:start w:val="1"/>
      <w:numFmt w:val="bullet"/>
      <w:lvlText w:val=""/>
      <w:lvlJc w:val="left"/>
      <w:pPr>
        <w:ind w:left="6480" w:hanging="360"/>
      </w:pPr>
      <w:rPr>
        <w:rFonts w:ascii="Wingdings" w:hAnsi="Wingdings" w:hint="default"/>
      </w:rPr>
    </w:lvl>
  </w:abstractNum>
  <w:abstractNum w:abstractNumId="45" w15:restartNumberingAfterBreak="0">
    <w:nsid w:val="67E347FF"/>
    <w:multiLevelType w:val="hybridMultilevel"/>
    <w:tmpl w:val="C8D2C77C"/>
    <w:lvl w:ilvl="0" w:tplc="D4901FEC">
      <w:start w:val="1"/>
      <w:numFmt w:val="decimal"/>
      <w:lvlText w:val="%1."/>
      <w:lvlJc w:val="left"/>
      <w:pPr>
        <w:tabs>
          <w:tab w:val="num" w:pos="720"/>
        </w:tabs>
        <w:ind w:left="720" w:hanging="360"/>
      </w:pPr>
      <w:rPr>
        <w:rFonts w:cs="Times New Roman" w:hint="default"/>
        <w:color w:val="auto"/>
      </w:rPr>
    </w:lvl>
    <w:lvl w:ilvl="1" w:tplc="EC088134">
      <w:start w:val="1"/>
      <w:numFmt w:val="lowerLetter"/>
      <w:lvlText w:val="%2."/>
      <w:lvlJc w:val="left"/>
      <w:pPr>
        <w:tabs>
          <w:tab w:val="num" w:pos="1440"/>
        </w:tabs>
        <w:ind w:left="1440" w:hanging="360"/>
      </w:pPr>
      <w:rPr>
        <w:rFonts w:cs="Times New Roman"/>
      </w:rPr>
    </w:lvl>
    <w:lvl w:ilvl="2" w:tplc="4A6ED39A">
      <w:start w:val="1"/>
      <w:numFmt w:val="lowerRoman"/>
      <w:lvlText w:val="%3."/>
      <w:lvlJc w:val="right"/>
      <w:pPr>
        <w:tabs>
          <w:tab w:val="num" w:pos="2160"/>
        </w:tabs>
        <w:ind w:left="2160" w:hanging="180"/>
      </w:pPr>
      <w:rPr>
        <w:rFonts w:cs="Times New Roman"/>
      </w:rPr>
    </w:lvl>
    <w:lvl w:ilvl="3" w:tplc="5A083656">
      <w:start w:val="1"/>
      <w:numFmt w:val="decimal"/>
      <w:lvlText w:val="%4."/>
      <w:lvlJc w:val="left"/>
      <w:pPr>
        <w:tabs>
          <w:tab w:val="num" w:pos="2880"/>
        </w:tabs>
        <w:ind w:left="2880" w:hanging="360"/>
      </w:pPr>
      <w:rPr>
        <w:rFonts w:cs="Times New Roman"/>
      </w:rPr>
    </w:lvl>
    <w:lvl w:ilvl="4" w:tplc="F67A2BE6">
      <w:start w:val="1"/>
      <w:numFmt w:val="lowerLetter"/>
      <w:lvlText w:val="%5."/>
      <w:lvlJc w:val="left"/>
      <w:pPr>
        <w:tabs>
          <w:tab w:val="num" w:pos="3600"/>
        </w:tabs>
        <w:ind w:left="3600" w:hanging="360"/>
      </w:pPr>
      <w:rPr>
        <w:rFonts w:cs="Times New Roman"/>
      </w:rPr>
    </w:lvl>
    <w:lvl w:ilvl="5" w:tplc="775EE564">
      <w:start w:val="1"/>
      <w:numFmt w:val="lowerRoman"/>
      <w:lvlText w:val="%6."/>
      <w:lvlJc w:val="right"/>
      <w:pPr>
        <w:tabs>
          <w:tab w:val="num" w:pos="4320"/>
        </w:tabs>
        <w:ind w:left="4320" w:hanging="180"/>
      </w:pPr>
      <w:rPr>
        <w:rFonts w:cs="Times New Roman"/>
      </w:rPr>
    </w:lvl>
    <w:lvl w:ilvl="6" w:tplc="D4DCA0B0">
      <w:start w:val="1"/>
      <w:numFmt w:val="decimal"/>
      <w:lvlText w:val="%7."/>
      <w:lvlJc w:val="left"/>
      <w:pPr>
        <w:tabs>
          <w:tab w:val="num" w:pos="5040"/>
        </w:tabs>
        <w:ind w:left="5040" w:hanging="360"/>
      </w:pPr>
      <w:rPr>
        <w:rFonts w:cs="Times New Roman"/>
      </w:rPr>
    </w:lvl>
    <w:lvl w:ilvl="7" w:tplc="0E16A440">
      <w:start w:val="1"/>
      <w:numFmt w:val="lowerLetter"/>
      <w:lvlText w:val="%8."/>
      <w:lvlJc w:val="left"/>
      <w:pPr>
        <w:tabs>
          <w:tab w:val="num" w:pos="5760"/>
        </w:tabs>
        <w:ind w:left="5760" w:hanging="360"/>
      </w:pPr>
      <w:rPr>
        <w:rFonts w:cs="Times New Roman"/>
      </w:rPr>
    </w:lvl>
    <w:lvl w:ilvl="8" w:tplc="C1067790">
      <w:start w:val="1"/>
      <w:numFmt w:val="lowerRoman"/>
      <w:lvlText w:val="%9."/>
      <w:lvlJc w:val="right"/>
      <w:pPr>
        <w:tabs>
          <w:tab w:val="num" w:pos="6480"/>
        </w:tabs>
        <w:ind w:left="6480" w:hanging="180"/>
      </w:pPr>
      <w:rPr>
        <w:rFonts w:cs="Times New Roman"/>
      </w:rPr>
    </w:lvl>
  </w:abstractNum>
  <w:abstractNum w:abstractNumId="46" w15:restartNumberingAfterBreak="0">
    <w:nsid w:val="74844AC9"/>
    <w:multiLevelType w:val="hybridMultilevel"/>
    <w:tmpl w:val="53684C7A"/>
    <w:lvl w:ilvl="0" w:tplc="5B487668">
      <w:start w:val="1"/>
      <w:numFmt w:val="lowerLetter"/>
      <w:lvlText w:val="%1)"/>
      <w:lvlJc w:val="left"/>
      <w:pPr>
        <w:tabs>
          <w:tab w:val="num" w:pos="720"/>
        </w:tabs>
        <w:ind w:left="720" w:hanging="360"/>
      </w:pPr>
      <w:rPr>
        <w:rFonts w:cs="Times New Roman" w:hint="default"/>
      </w:rPr>
    </w:lvl>
    <w:lvl w:ilvl="1" w:tplc="15E8A454">
      <w:start w:val="1"/>
      <w:numFmt w:val="lowerLetter"/>
      <w:lvlText w:val="%2."/>
      <w:lvlJc w:val="left"/>
      <w:pPr>
        <w:tabs>
          <w:tab w:val="num" w:pos="1440"/>
        </w:tabs>
        <w:ind w:left="1440" w:hanging="360"/>
      </w:pPr>
      <w:rPr>
        <w:rFonts w:cs="Times New Roman"/>
      </w:rPr>
    </w:lvl>
    <w:lvl w:ilvl="2" w:tplc="A972E6F8">
      <w:start w:val="1"/>
      <w:numFmt w:val="lowerRoman"/>
      <w:lvlText w:val="%3."/>
      <w:lvlJc w:val="right"/>
      <w:pPr>
        <w:tabs>
          <w:tab w:val="num" w:pos="2160"/>
        </w:tabs>
        <w:ind w:left="2160" w:hanging="180"/>
      </w:pPr>
      <w:rPr>
        <w:rFonts w:cs="Times New Roman"/>
      </w:rPr>
    </w:lvl>
    <w:lvl w:ilvl="3" w:tplc="50BCBBF2">
      <w:start w:val="1"/>
      <w:numFmt w:val="decimal"/>
      <w:lvlText w:val="%4."/>
      <w:lvlJc w:val="left"/>
      <w:pPr>
        <w:tabs>
          <w:tab w:val="num" w:pos="2880"/>
        </w:tabs>
        <w:ind w:left="2880" w:hanging="360"/>
      </w:pPr>
      <w:rPr>
        <w:rFonts w:cs="Times New Roman"/>
      </w:rPr>
    </w:lvl>
    <w:lvl w:ilvl="4" w:tplc="D0EA3770">
      <w:start w:val="1"/>
      <w:numFmt w:val="lowerLetter"/>
      <w:lvlText w:val="%5."/>
      <w:lvlJc w:val="left"/>
      <w:pPr>
        <w:tabs>
          <w:tab w:val="num" w:pos="3600"/>
        </w:tabs>
        <w:ind w:left="3600" w:hanging="360"/>
      </w:pPr>
      <w:rPr>
        <w:rFonts w:cs="Times New Roman"/>
      </w:rPr>
    </w:lvl>
    <w:lvl w:ilvl="5" w:tplc="24B0C6D8">
      <w:start w:val="1"/>
      <w:numFmt w:val="lowerRoman"/>
      <w:lvlText w:val="%6."/>
      <w:lvlJc w:val="right"/>
      <w:pPr>
        <w:tabs>
          <w:tab w:val="num" w:pos="4320"/>
        </w:tabs>
        <w:ind w:left="4320" w:hanging="180"/>
      </w:pPr>
      <w:rPr>
        <w:rFonts w:cs="Times New Roman"/>
      </w:rPr>
    </w:lvl>
    <w:lvl w:ilvl="6" w:tplc="EDEE6906">
      <w:start w:val="1"/>
      <w:numFmt w:val="decimal"/>
      <w:lvlText w:val="%7."/>
      <w:lvlJc w:val="left"/>
      <w:pPr>
        <w:tabs>
          <w:tab w:val="num" w:pos="5040"/>
        </w:tabs>
        <w:ind w:left="5040" w:hanging="360"/>
      </w:pPr>
      <w:rPr>
        <w:rFonts w:cs="Times New Roman"/>
      </w:rPr>
    </w:lvl>
    <w:lvl w:ilvl="7" w:tplc="95E269BC">
      <w:start w:val="1"/>
      <w:numFmt w:val="lowerLetter"/>
      <w:lvlText w:val="%8."/>
      <w:lvlJc w:val="left"/>
      <w:pPr>
        <w:tabs>
          <w:tab w:val="num" w:pos="5760"/>
        </w:tabs>
        <w:ind w:left="5760" w:hanging="360"/>
      </w:pPr>
      <w:rPr>
        <w:rFonts w:cs="Times New Roman"/>
      </w:rPr>
    </w:lvl>
    <w:lvl w:ilvl="8" w:tplc="CABC2E4E">
      <w:start w:val="1"/>
      <w:numFmt w:val="lowerRoman"/>
      <w:lvlText w:val="%9."/>
      <w:lvlJc w:val="right"/>
      <w:pPr>
        <w:tabs>
          <w:tab w:val="num" w:pos="6480"/>
        </w:tabs>
        <w:ind w:left="6480" w:hanging="180"/>
      </w:pPr>
      <w:rPr>
        <w:rFonts w:cs="Times New Roman"/>
      </w:rPr>
    </w:lvl>
  </w:abstractNum>
  <w:abstractNum w:abstractNumId="47" w15:restartNumberingAfterBreak="0">
    <w:nsid w:val="7A5D270C"/>
    <w:multiLevelType w:val="multilevel"/>
    <w:tmpl w:val="9676B67E"/>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C715706"/>
    <w:multiLevelType w:val="hybridMultilevel"/>
    <w:tmpl w:val="ADDA31A0"/>
    <w:lvl w:ilvl="0" w:tplc="611E4690">
      <w:start w:val="1"/>
      <w:numFmt w:val="bullet"/>
      <w:lvlText w:val=""/>
      <w:lvlJc w:val="left"/>
      <w:pPr>
        <w:tabs>
          <w:tab w:val="num" w:pos="720"/>
        </w:tabs>
        <w:ind w:left="720" w:hanging="360"/>
      </w:pPr>
      <w:rPr>
        <w:rFonts w:ascii="Symbol" w:hAnsi="Symbol" w:hint="default"/>
      </w:rPr>
    </w:lvl>
    <w:lvl w:ilvl="1" w:tplc="6EA6738C">
      <w:start w:val="1"/>
      <w:numFmt w:val="bullet"/>
      <w:lvlText w:val="o"/>
      <w:lvlJc w:val="left"/>
      <w:pPr>
        <w:tabs>
          <w:tab w:val="num" w:pos="1440"/>
        </w:tabs>
        <w:ind w:left="1440" w:hanging="360"/>
      </w:pPr>
      <w:rPr>
        <w:rFonts w:ascii="Courier New" w:hAnsi="Courier New" w:hint="default"/>
      </w:rPr>
    </w:lvl>
    <w:lvl w:ilvl="2" w:tplc="2C5E7F62">
      <w:start w:val="1"/>
      <w:numFmt w:val="bullet"/>
      <w:lvlText w:val=""/>
      <w:lvlJc w:val="left"/>
      <w:pPr>
        <w:tabs>
          <w:tab w:val="num" w:pos="2160"/>
        </w:tabs>
        <w:ind w:left="2160" w:hanging="360"/>
      </w:pPr>
      <w:rPr>
        <w:rFonts w:ascii="Wingdings" w:hAnsi="Wingdings" w:hint="default"/>
      </w:rPr>
    </w:lvl>
    <w:lvl w:ilvl="3" w:tplc="73CCB402">
      <w:start w:val="1"/>
      <w:numFmt w:val="bullet"/>
      <w:lvlText w:val=""/>
      <w:lvlJc w:val="left"/>
      <w:pPr>
        <w:tabs>
          <w:tab w:val="num" w:pos="2880"/>
        </w:tabs>
        <w:ind w:left="2880" w:hanging="360"/>
      </w:pPr>
      <w:rPr>
        <w:rFonts w:ascii="Symbol" w:hAnsi="Symbol" w:hint="default"/>
      </w:rPr>
    </w:lvl>
    <w:lvl w:ilvl="4" w:tplc="60E6CB52">
      <w:start w:val="1"/>
      <w:numFmt w:val="bullet"/>
      <w:lvlText w:val="o"/>
      <w:lvlJc w:val="left"/>
      <w:pPr>
        <w:tabs>
          <w:tab w:val="num" w:pos="3600"/>
        </w:tabs>
        <w:ind w:left="3600" w:hanging="360"/>
      </w:pPr>
      <w:rPr>
        <w:rFonts w:ascii="Courier New" w:hAnsi="Courier New" w:hint="default"/>
      </w:rPr>
    </w:lvl>
    <w:lvl w:ilvl="5" w:tplc="8F5AD768">
      <w:start w:val="1"/>
      <w:numFmt w:val="bullet"/>
      <w:lvlText w:val=""/>
      <w:lvlJc w:val="left"/>
      <w:pPr>
        <w:tabs>
          <w:tab w:val="num" w:pos="4320"/>
        </w:tabs>
        <w:ind w:left="4320" w:hanging="360"/>
      </w:pPr>
      <w:rPr>
        <w:rFonts w:ascii="Wingdings" w:hAnsi="Wingdings" w:hint="default"/>
      </w:rPr>
    </w:lvl>
    <w:lvl w:ilvl="6" w:tplc="6AEAEB6E">
      <w:start w:val="1"/>
      <w:numFmt w:val="bullet"/>
      <w:lvlText w:val=""/>
      <w:lvlJc w:val="left"/>
      <w:pPr>
        <w:tabs>
          <w:tab w:val="num" w:pos="5040"/>
        </w:tabs>
        <w:ind w:left="5040" w:hanging="360"/>
      </w:pPr>
      <w:rPr>
        <w:rFonts w:ascii="Symbol" w:hAnsi="Symbol" w:hint="default"/>
      </w:rPr>
    </w:lvl>
    <w:lvl w:ilvl="7" w:tplc="85AEF5C0">
      <w:start w:val="1"/>
      <w:numFmt w:val="bullet"/>
      <w:lvlText w:val="o"/>
      <w:lvlJc w:val="left"/>
      <w:pPr>
        <w:tabs>
          <w:tab w:val="num" w:pos="5760"/>
        </w:tabs>
        <w:ind w:left="5760" w:hanging="360"/>
      </w:pPr>
      <w:rPr>
        <w:rFonts w:ascii="Courier New" w:hAnsi="Courier New" w:hint="default"/>
      </w:rPr>
    </w:lvl>
    <w:lvl w:ilvl="8" w:tplc="830E0FFA">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C65114"/>
    <w:multiLevelType w:val="hybridMultilevel"/>
    <w:tmpl w:val="F04A0DEC"/>
    <w:lvl w:ilvl="0" w:tplc="2DB4BB24">
      <w:start w:val="1"/>
      <w:numFmt w:val="lowerLetter"/>
      <w:lvlText w:val="%1."/>
      <w:lvlJc w:val="left"/>
      <w:pPr>
        <w:ind w:left="720" w:hanging="360"/>
      </w:pPr>
      <w:rPr>
        <w:rFonts w:hint="default"/>
      </w:rPr>
    </w:lvl>
    <w:lvl w:ilvl="1" w:tplc="E67C9EDC" w:tentative="1">
      <w:start w:val="1"/>
      <w:numFmt w:val="lowerLetter"/>
      <w:lvlText w:val="%2."/>
      <w:lvlJc w:val="left"/>
      <w:pPr>
        <w:ind w:left="1440" w:hanging="360"/>
      </w:pPr>
    </w:lvl>
    <w:lvl w:ilvl="2" w:tplc="E36A044A" w:tentative="1">
      <w:start w:val="1"/>
      <w:numFmt w:val="lowerRoman"/>
      <w:lvlText w:val="%3."/>
      <w:lvlJc w:val="right"/>
      <w:pPr>
        <w:ind w:left="2160" w:hanging="180"/>
      </w:pPr>
    </w:lvl>
    <w:lvl w:ilvl="3" w:tplc="F4A880C0" w:tentative="1">
      <w:start w:val="1"/>
      <w:numFmt w:val="decimal"/>
      <w:lvlText w:val="%4."/>
      <w:lvlJc w:val="left"/>
      <w:pPr>
        <w:ind w:left="2880" w:hanging="360"/>
      </w:pPr>
    </w:lvl>
    <w:lvl w:ilvl="4" w:tplc="D39A79F8" w:tentative="1">
      <w:start w:val="1"/>
      <w:numFmt w:val="lowerLetter"/>
      <w:lvlText w:val="%5."/>
      <w:lvlJc w:val="left"/>
      <w:pPr>
        <w:ind w:left="3600" w:hanging="360"/>
      </w:pPr>
    </w:lvl>
    <w:lvl w:ilvl="5" w:tplc="C0D8B62C" w:tentative="1">
      <w:start w:val="1"/>
      <w:numFmt w:val="lowerRoman"/>
      <w:lvlText w:val="%6."/>
      <w:lvlJc w:val="right"/>
      <w:pPr>
        <w:ind w:left="4320" w:hanging="180"/>
      </w:pPr>
    </w:lvl>
    <w:lvl w:ilvl="6" w:tplc="3342DCB4" w:tentative="1">
      <w:start w:val="1"/>
      <w:numFmt w:val="decimal"/>
      <w:lvlText w:val="%7."/>
      <w:lvlJc w:val="left"/>
      <w:pPr>
        <w:ind w:left="5040" w:hanging="360"/>
      </w:pPr>
    </w:lvl>
    <w:lvl w:ilvl="7" w:tplc="77DE0B2C" w:tentative="1">
      <w:start w:val="1"/>
      <w:numFmt w:val="lowerLetter"/>
      <w:lvlText w:val="%8."/>
      <w:lvlJc w:val="left"/>
      <w:pPr>
        <w:ind w:left="5760" w:hanging="360"/>
      </w:pPr>
    </w:lvl>
    <w:lvl w:ilvl="8" w:tplc="1B8E8B32" w:tentative="1">
      <w:start w:val="1"/>
      <w:numFmt w:val="lowerRoman"/>
      <w:lvlText w:val="%9."/>
      <w:lvlJc w:val="right"/>
      <w:pPr>
        <w:ind w:left="6480" w:hanging="180"/>
      </w:pPr>
    </w:lvl>
  </w:abstractNum>
  <w:abstractNum w:abstractNumId="50" w15:restartNumberingAfterBreak="0">
    <w:nsid w:val="7EC65115"/>
    <w:multiLevelType w:val="hybridMultilevel"/>
    <w:tmpl w:val="8944728A"/>
    <w:lvl w:ilvl="0" w:tplc="F848A560">
      <w:numFmt w:val="bullet"/>
      <w:lvlText w:val="-"/>
      <w:lvlJc w:val="left"/>
      <w:pPr>
        <w:ind w:left="720" w:hanging="360"/>
      </w:pPr>
      <w:rPr>
        <w:rFonts w:ascii="Verdana" w:eastAsia="Times New Roman" w:hAnsi="Verdana" w:cs="Verdana" w:hint="default"/>
      </w:rPr>
    </w:lvl>
    <w:lvl w:ilvl="1" w:tplc="C33425A0">
      <w:start w:val="1"/>
      <w:numFmt w:val="bullet"/>
      <w:lvlText w:val="o"/>
      <w:lvlJc w:val="left"/>
      <w:pPr>
        <w:ind w:left="1440" w:hanging="360"/>
      </w:pPr>
      <w:rPr>
        <w:rFonts w:ascii="Courier New" w:hAnsi="Courier New" w:cs="Courier New" w:hint="default"/>
      </w:rPr>
    </w:lvl>
    <w:lvl w:ilvl="2" w:tplc="C3CC250E">
      <w:start w:val="1"/>
      <w:numFmt w:val="bullet"/>
      <w:lvlText w:val=""/>
      <w:lvlJc w:val="left"/>
      <w:pPr>
        <w:ind w:left="2160" w:hanging="360"/>
      </w:pPr>
      <w:rPr>
        <w:rFonts w:ascii="Wingdings" w:hAnsi="Wingdings" w:hint="default"/>
      </w:rPr>
    </w:lvl>
    <w:lvl w:ilvl="3" w:tplc="D8F0FFC0">
      <w:start w:val="1"/>
      <w:numFmt w:val="bullet"/>
      <w:lvlText w:val=""/>
      <w:lvlJc w:val="left"/>
      <w:pPr>
        <w:ind w:left="2880" w:hanging="360"/>
      </w:pPr>
      <w:rPr>
        <w:rFonts w:ascii="Symbol" w:hAnsi="Symbol" w:hint="default"/>
      </w:rPr>
    </w:lvl>
    <w:lvl w:ilvl="4" w:tplc="1B7EF136">
      <w:start w:val="1"/>
      <w:numFmt w:val="bullet"/>
      <w:lvlText w:val="o"/>
      <w:lvlJc w:val="left"/>
      <w:pPr>
        <w:ind w:left="3600" w:hanging="360"/>
      </w:pPr>
      <w:rPr>
        <w:rFonts w:ascii="Courier New" w:hAnsi="Courier New" w:cs="Courier New" w:hint="default"/>
      </w:rPr>
    </w:lvl>
    <w:lvl w:ilvl="5" w:tplc="42621C3C">
      <w:start w:val="1"/>
      <w:numFmt w:val="bullet"/>
      <w:lvlText w:val=""/>
      <w:lvlJc w:val="left"/>
      <w:pPr>
        <w:ind w:left="4320" w:hanging="360"/>
      </w:pPr>
      <w:rPr>
        <w:rFonts w:ascii="Wingdings" w:hAnsi="Wingdings" w:hint="default"/>
      </w:rPr>
    </w:lvl>
    <w:lvl w:ilvl="6" w:tplc="915E4510">
      <w:start w:val="1"/>
      <w:numFmt w:val="bullet"/>
      <w:lvlText w:val=""/>
      <w:lvlJc w:val="left"/>
      <w:pPr>
        <w:ind w:left="5040" w:hanging="360"/>
      </w:pPr>
      <w:rPr>
        <w:rFonts w:ascii="Symbol" w:hAnsi="Symbol" w:hint="default"/>
      </w:rPr>
    </w:lvl>
    <w:lvl w:ilvl="7" w:tplc="FBEE5E54">
      <w:start w:val="1"/>
      <w:numFmt w:val="bullet"/>
      <w:lvlText w:val="o"/>
      <w:lvlJc w:val="left"/>
      <w:pPr>
        <w:ind w:left="5760" w:hanging="360"/>
      </w:pPr>
      <w:rPr>
        <w:rFonts w:ascii="Courier New" w:hAnsi="Courier New" w:cs="Courier New" w:hint="default"/>
      </w:rPr>
    </w:lvl>
    <w:lvl w:ilvl="8" w:tplc="3F48023C">
      <w:start w:val="1"/>
      <w:numFmt w:val="bullet"/>
      <w:lvlText w:val=""/>
      <w:lvlJc w:val="left"/>
      <w:pPr>
        <w:ind w:left="6480" w:hanging="360"/>
      </w:pPr>
      <w:rPr>
        <w:rFonts w:ascii="Wingdings" w:hAnsi="Wingdings" w:hint="default"/>
      </w:rPr>
    </w:lvl>
  </w:abstractNum>
  <w:num w:numId="1">
    <w:abstractNumId w:val="16"/>
  </w:num>
  <w:num w:numId="2">
    <w:abstractNumId w:val="48"/>
  </w:num>
  <w:num w:numId="3">
    <w:abstractNumId w:val="13"/>
  </w:num>
  <w:num w:numId="4">
    <w:abstractNumId w:val="11"/>
  </w:num>
  <w:num w:numId="5">
    <w:abstractNumId w:val="19"/>
  </w:num>
  <w:num w:numId="6">
    <w:abstractNumId w:val="1"/>
  </w:num>
  <w:num w:numId="7">
    <w:abstractNumId w:val="7"/>
  </w:num>
  <w:num w:numId="8">
    <w:abstractNumId w:val="25"/>
  </w:num>
  <w:num w:numId="9">
    <w:abstractNumId w:val="12"/>
  </w:num>
  <w:num w:numId="10">
    <w:abstractNumId w:val="46"/>
  </w:num>
  <w:num w:numId="11">
    <w:abstractNumId w:val="4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37"/>
  </w:num>
  <w:num w:numId="15">
    <w:abstractNumId w:val="31"/>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6"/>
  </w:num>
  <w:num w:numId="19">
    <w:abstractNumId w:val="1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2"/>
  </w:num>
  <w:num w:numId="23">
    <w:abstractNumId w:val="50"/>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33"/>
  </w:num>
  <w:num w:numId="28">
    <w:abstractNumId w:val="24"/>
  </w:num>
  <w:num w:numId="29">
    <w:abstractNumId w:val="14"/>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3"/>
  </w:num>
  <w:num w:numId="34">
    <w:abstractNumId w:val="2"/>
  </w:num>
  <w:num w:numId="35">
    <w:abstractNumId w:val="30"/>
  </w:num>
  <w:num w:numId="36">
    <w:abstractNumId w:val="35"/>
  </w:num>
  <w:num w:numId="37">
    <w:abstractNumId w:val="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44"/>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20"/>
  </w:num>
  <w:num w:numId="45">
    <w:abstractNumId w:val="38"/>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19"/>
    <w:rsid w:val="000957CE"/>
    <w:rsid w:val="00115A1A"/>
    <w:rsid w:val="0013727C"/>
    <w:rsid w:val="00232BB2"/>
    <w:rsid w:val="0028105E"/>
    <w:rsid w:val="00295D4F"/>
    <w:rsid w:val="00306EA8"/>
    <w:rsid w:val="00321FEB"/>
    <w:rsid w:val="00343781"/>
    <w:rsid w:val="0035523A"/>
    <w:rsid w:val="003C79FE"/>
    <w:rsid w:val="003D42A7"/>
    <w:rsid w:val="00482248"/>
    <w:rsid w:val="005067A7"/>
    <w:rsid w:val="00594EEF"/>
    <w:rsid w:val="005C5574"/>
    <w:rsid w:val="006E79D8"/>
    <w:rsid w:val="00706192"/>
    <w:rsid w:val="007109C2"/>
    <w:rsid w:val="00730AB7"/>
    <w:rsid w:val="008628B4"/>
    <w:rsid w:val="00890A19"/>
    <w:rsid w:val="00A1547D"/>
    <w:rsid w:val="00A21CCB"/>
    <w:rsid w:val="00A2403E"/>
    <w:rsid w:val="00AC671B"/>
    <w:rsid w:val="00B32422"/>
    <w:rsid w:val="00C15B97"/>
    <w:rsid w:val="00E76350"/>
    <w:rsid w:val="00E80F4A"/>
    <w:rsid w:val="00EA6FCE"/>
    <w:rsid w:val="00F34D66"/>
    <w:rsid w:val="00F73650"/>
    <w:rsid w:val="00FA6F6E"/>
    <w:rsid w:val="00FF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docId w15:val="{717D9B28-85BA-43CB-B3D8-41EB2354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FB"/>
    <w:rPr>
      <w:rFonts w:ascii="Verdana" w:hAnsi="Verdana" w:cs="Verdana"/>
      <w:sz w:val="20"/>
      <w:szCs w:val="20"/>
      <w:lang w:val="ca-ES" w:eastAsia="ca-ES"/>
    </w:rPr>
  </w:style>
  <w:style w:type="paragraph" w:styleId="Ttulo1">
    <w:name w:val="heading 1"/>
    <w:basedOn w:val="Normal"/>
    <w:next w:val="Normal"/>
    <w:link w:val="Ttulo1Car"/>
    <w:uiPriority w:val="99"/>
    <w:qFormat/>
    <w:rsid w:val="008824FB"/>
    <w:pPr>
      <w:keepNext/>
      <w:outlineLvl w:val="0"/>
    </w:pPr>
    <w:rPr>
      <w:b/>
      <w:bCs/>
      <w:sz w:val="24"/>
      <w:szCs w:val="24"/>
      <w:lang w:val="es-ES_tradnl"/>
    </w:rPr>
  </w:style>
  <w:style w:type="paragraph" w:styleId="Ttulo2">
    <w:name w:val="heading 2"/>
    <w:basedOn w:val="Normal"/>
    <w:next w:val="Normal"/>
    <w:link w:val="Ttulo2Car"/>
    <w:uiPriority w:val="99"/>
    <w:qFormat/>
    <w:rsid w:val="008824FB"/>
    <w:pPr>
      <w:keepNext/>
      <w:jc w:val="both"/>
      <w:outlineLvl w:val="1"/>
    </w:pPr>
    <w:rPr>
      <w:sz w:val="28"/>
      <w:szCs w:val="28"/>
      <w:lang w:val="es-ES"/>
    </w:rPr>
  </w:style>
  <w:style w:type="paragraph" w:styleId="Ttulo3">
    <w:name w:val="heading 3"/>
    <w:basedOn w:val="Normal"/>
    <w:next w:val="Normal"/>
    <w:link w:val="Ttulo3Car"/>
    <w:uiPriority w:val="99"/>
    <w:qFormat/>
    <w:rsid w:val="006F59F1"/>
    <w:pPr>
      <w:keepNext/>
      <w:jc w:val="both"/>
      <w:outlineLvl w:val="2"/>
    </w:pPr>
    <w:rPr>
      <w:sz w:val="24"/>
      <w:szCs w:val="24"/>
      <w:lang w:val="es-ES_tradnl"/>
    </w:rPr>
  </w:style>
  <w:style w:type="paragraph" w:styleId="Ttulo4">
    <w:name w:val="heading 4"/>
    <w:basedOn w:val="Normal"/>
    <w:next w:val="Normal"/>
    <w:link w:val="Ttulo4Car"/>
    <w:uiPriority w:val="99"/>
    <w:qFormat/>
    <w:rsid w:val="008824FB"/>
    <w:pPr>
      <w:keepNext/>
      <w:ind w:left="4248"/>
      <w:outlineLvl w:val="3"/>
    </w:pPr>
    <w:rPr>
      <w:b/>
      <w:bCs/>
    </w:rPr>
  </w:style>
  <w:style w:type="paragraph" w:styleId="Ttulo9">
    <w:name w:val="heading 9"/>
    <w:basedOn w:val="Normal"/>
    <w:next w:val="Normal"/>
    <w:link w:val="Ttulo9Car"/>
    <w:uiPriority w:val="99"/>
    <w:qFormat/>
    <w:rsid w:val="00EE0C86"/>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EF4167"/>
    <w:rPr>
      <w:rFonts w:ascii="Cambria" w:hAnsi="Cambria" w:cs="Cambria"/>
      <w:b/>
      <w:bCs/>
      <w:kern w:val="32"/>
      <w:sz w:val="32"/>
      <w:szCs w:val="32"/>
      <w:lang w:val="ca-ES" w:eastAsia="ca-ES"/>
    </w:rPr>
  </w:style>
  <w:style w:type="character" w:customStyle="1" w:styleId="Ttulo2Car">
    <w:name w:val="Título 2 Car"/>
    <w:basedOn w:val="Fuentedeprrafopredeter"/>
    <w:link w:val="Ttulo2"/>
    <w:uiPriority w:val="99"/>
    <w:semiHidden/>
    <w:locked/>
    <w:rsid w:val="00EF4167"/>
    <w:rPr>
      <w:rFonts w:ascii="Cambria" w:hAnsi="Cambria" w:cs="Cambria"/>
      <w:b/>
      <w:bCs/>
      <w:i/>
      <w:iCs/>
      <w:sz w:val="28"/>
      <w:szCs w:val="28"/>
      <w:lang w:val="ca-ES" w:eastAsia="ca-ES"/>
    </w:rPr>
  </w:style>
  <w:style w:type="character" w:customStyle="1" w:styleId="Ttulo3Car">
    <w:name w:val="Título 3 Car"/>
    <w:basedOn w:val="Fuentedeprrafopredeter"/>
    <w:link w:val="Ttulo3"/>
    <w:uiPriority w:val="99"/>
    <w:semiHidden/>
    <w:locked/>
    <w:rsid w:val="00EF4167"/>
    <w:rPr>
      <w:rFonts w:ascii="Cambria" w:hAnsi="Cambria" w:cs="Cambria"/>
      <w:b/>
      <w:bCs/>
      <w:sz w:val="26"/>
      <w:szCs w:val="26"/>
      <w:lang w:val="ca-ES" w:eastAsia="ca-ES"/>
    </w:rPr>
  </w:style>
  <w:style w:type="character" w:customStyle="1" w:styleId="Ttulo4Car">
    <w:name w:val="Título 4 Car"/>
    <w:basedOn w:val="Fuentedeprrafopredeter"/>
    <w:link w:val="Ttulo4"/>
    <w:uiPriority w:val="99"/>
    <w:semiHidden/>
    <w:locked/>
    <w:rsid w:val="00EF4167"/>
    <w:rPr>
      <w:rFonts w:ascii="Calibri" w:hAnsi="Calibri" w:cs="Calibri"/>
      <w:b/>
      <w:bCs/>
      <w:sz w:val="28"/>
      <w:szCs w:val="28"/>
      <w:lang w:val="ca-ES" w:eastAsia="ca-ES"/>
    </w:rPr>
  </w:style>
  <w:style w:type="character" w:customStyle="1" w:styleId="Ttulo9Car">
    <w:name w:val="Título 9 Car"/>
    <w:basedOn w:val="Fuentedeprrafopredeter"/>
    <w:link w:val="Ttulo9"/>
    <w:uiPriority w:val="99"/>
    <w:semiHidden/>
    <w:locked/>
    <w:rsid w:val="00EF4167"/>
    <w:rPr>
      <w:rFonts w:ascii="Cambria" w:hAnsi="Cambria" w:cs="Cambria"/>
      <w:lang w:val="ca-ES" w:eastAsia="ca-ES"/>
    </w:rPr>
  </w:style>
  <w:style w:type="paragraph" w:styleId="Encabezado">
    <w:name w:val="header"/>
    <w:basedOn w:val="Normal"/>
    <w:link w:val="EncabezadoCar"/>
    <w:rsid w:val="008824FB"/>
    <w:pPr>
      <w:tabs>
        <w:tab w:val="center" w:pos="4419"/>
        <w:tab w:val="right" w:pos="8838"/>
      </w:tabs>
    </w:pPr>
    <w:rPr>
      <w:sz w:val="14"/>
      <w:szCs w:val="14"/>
    </w:rPr>
  </w:style>
  <w:style w:type="character" w:customStyle="1" w:styleId="EncabezadoCar">
    <w:name w:val="Encabezado Car"/>
    <w:basedOn w:val="Fuentedeprrafopredeter"/>
    <w:link w:val="Encabezado"/>
    <w:semiHidden/>
    <w:locked/>
    <w:rsid w:val="00EF4167"/>
    <w:rPr>
      <w:rFonts w:ascii="Verdana" w:hAnsi="Verdana" w:cs="Verdana"/>
      <w:sz w:val="20"/>
      <w:szCs w:val="20"/>
      <w:lang w:val="ca-ES" w:eastAsia="ca-ES"/>
    </w:rPr>
  </w:style>
  <w:style w:type="paragraph" w:styleId="Piedepgina">
    <w:name w:val="footer"/>
    <w:basedOn w:val="Normal"/>
    <w:link w:val="PiedepginaCar"/>
    <w:uiPriority w:val="99"/>
    <w:rsid w:val="008824FB"/>
    <w:pPr>
      <w:tabs>
        <w:tab w:val="center" w:pos="4419"/>
        <w:tab w:val="right" w:pos="8838"/>
      </w:tabs>
    </w:pPr>
    <w:rPr>
      <w:sz w:val="14"/>
      <w:szCs w:val="14"/>
    </w:rPr>
  </w:style>
  <w:style w:type="character" w:customStyle="1" w:styleId="PiedepginaCar">
    <w:name w:val="Pie de página Car"/>
    <w:basedOn w:val="Fuentedeprrafopredeter"/>
    <w:link w:val="Piedepgina"/>
    <w:uiPriority w:val="99"/>
    <w:semiHidden/>
    <w:locked/>
    <w:rsid w:val="00EF4167"/>
    <w:rPr>
      <w:rFonts w:ascii="Verdana" w:hAnsi="Verdana" w:cs="Verdana"/>
      <w:sz w:val="20"/>
      <w:szCs w:val="20"/>
      <w:lang w:val="ca-ES" w:eastAsia="ca-ES"/>
    </w:rPr>
  </w:style>
  <w:style w:type="character" w:styleId="Hipervnculo">
    <w:name w:val="Hyperlink"/>
    <w:basedOn w:val="Fuentedeprrafopredeter"/>
    <w:uiPriority w:val="99"/>
    <w:rsid w:val="008824FB"/>
    <w:rPr>
      <w:rFonts w:ascii="Verdana" w:hAnsi="Verdana" w:cs="Verdana"/>
      <w:color w:val="0000FF"/>
      <w:sz w:val="20"/>
      <w:szCs w:val="20"/>
      <w:u w:val="single"/>
    </w:rPr>
  </w:style>
  <w:style w:type="paragraph" w:styleId="Textoindependiente">
    <w:name w:val="Body Text"/>
    <w:basedOn w:val="Normal"/>
    <w:link w:val="TextoindependienteCar"/>
    <w:uiPriority w:val="99"/>
    <w:rsid w:val="008824FB"/>
  </w:style>
  <w:style w:type="character" w:customStyle="1" w:styleId="TextoindependienteCar">
    <w:name w:val="Texto independiente Car"/>
    <w:basedOn w:val="Fuentedeprrafopredeter"/>
    <w:link w:val="Textoindependiente"/>
    <w:uiPriority w:val="99"/>
    <w:semiHidden/>
    <w:locked/>
    <w:rsid w:val="00EF4167"/>
    <w:rPr>
      <w:rFonts w:ascii="Verdana" w:hAnsi="Verdana" w:cs="Verdana"/>
      <w:sz w:val="20"/>
      <w:szCs w:val="20"/>
      <w:lang w:val="ca-ES" w:eastAsia="ca-ES"/>
    </w:rPr>
  </w:style>
  <w:style w:type="paragraph" w:styleId="Textoindependiente2">
    <w:name w:val="Body Text 2"/>
    <w:basedOn w:val="Normal"/>
    <w:link w:val="Textoindependiente2Car"/>
    <w:uiPriority w:val="99"/>
    <w:rsid w:val="008824FB"/>
    <w:pPr>
      <w:jc w:val="both"/>
    </w:pPr>
  </w:style>
  <w:style w:type="character" w:customStyle="1" w:styleId="Textoindependiente2Car">
    <w:name w:val="Texto independiente 2 Car"/>
    <w:basedOn w:val="Fuentedeprrafopredeter"/>
    <w:link w:val="Textoindependiente2"/>
    <w:uiPriority w:val="99"/>
    <w:semiHidden/>
    <w:locked/>
    <w:rsid w:val="00EF4167"/>
    <w:rPr>
      <w:rFonts w:ascii="Verdana" w:hAnsi="Verdana" w:cs="Verdana"/>
      <w:sz w:val="20"/>
      <w:szCs w:val="20"/>
      <w:lang w:val="ca-ES" w:eastAsia="ca-ES"/>
    </w:rPr>
  </w:style>
  <w:style w:type="paragraph" w:styleId="Sangradetextonormal">
    <w:name w:val="Body Text Indent"/>
    <w:basedOn w:val="Normal"/>
    <w:link w:val="SangradetextonormalCar"/>
    <w:uiPriority w:val="99"/>
    <w:rsid w:val="008824FB"/>
    <w:pPr>
      <w:ind w:left="5245"/>
      <w:jc w:val="both"/>
    </w:pPr>
  </w:style>
  <w:style w:type="character" w:customStyle="1" w:styleId="SangradetextonormalCar">
    <w:name w:val="Sangría de texto normal Car"/>
    <w:basedOn w:val="Fuentedeprrafopredeter"/>
    <w:link w:val="Sangradetextonormal"/>
    <w:uiPriority w:val="99"/>
    <w:semiHidden/>
    <w:locked/>
    <w:rsid w:val="00EF4167"/>
    <w:rPr>
      <w:rFonts w:ascii="Verdana" w:hAnsi="Verdana" w:cs="Verdana"/>
      <w:sz w:val="20"/>
      <w:szCs w:val="20"/>
      <w:lang w:val="ca-ES" w:eastAsia="ca-ES"/>
    </w:rPr>
  </w:style>
  <w:style w:type="character" w:styleId="Hipervnculovisitado">
    <w:name w:val="FollowedHyperlink"/>
    <w:basedOn w:val="Fuentedeprrafopredeter"/>
    <w:uiPriority w:val="99"/>
    <w:rsid w:val="008824FB"/>
    <w:rPr>
      <w:rFonts w:ascii="Verdana" w:hAnsi="Verdana" w:cs="Verdana"/>
      <w:color w:val="800080"/>
      <w:sz w:val="20"/>
      <w:szCs w:val="20"/>
      <w:u w:val="single"/>
    </w:rPr>
  </w:style>
  <w:style w:type="paragraph" w:styleId="Mapadeldocumento">
    <w:name w:val="Document Map"/>
    <w:basedOn w:val="Normal"/>
    <w:link w:val="MapadeldocumentoCar"/>
    <w:uiPriority w:val="99"/>
    <w:semiHidden/>
    <w:rsid w:val="008824FB"/>
    <w:pPr>
      <w:shd w:val="clear" w:color="auto" w:fill="000080"/>
    </w:pPr>
    <w:rPr>
      <w:sz w:val="14"/>
      <w:szCs w:val="14"/>
    </w:rPr>
  </w:style>
  <w:style w:type="character" w:customStyle="1" w:styleId="MapadeldocumentoCar">
    <w:name w:val="Mapa del documento Car"/>
    <w:basedOn w:val="Fuentedeprrafopredeter"/>
    <w:link w:val="Mapadeldocumento"/>
    <w:uiPriority w:val="99"/>
    <w:semiHidden/>
    <w:locked/>
    <w:rsid w:val="00EF4167"/>
    <w:rPr>
      <w:rFonts w:cs="Times New Roman"/>
      <w:sz w:val="2"/>
      <w:szCs w:val="2"/>
      <w:lang w:val="ca-ES" w:eastAsia="ca-ES"/>
    </w:rPr>
  </w:style>
  <w:style w:type="paragraph" w:styleId="Textoindependiente3">
    <w:name w:val="Body Text 3"/>
    <w:basedOn w:val="Normal"/>
    <w:link w:val="Textoindependiente3Car"/>
    <w:uiPriority w:val="99"/>
    <w:rsid w:val="000E150E"/>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EF4167"/>
    <w:rPr>
      <w:rFonts w:ascii="Verdana" w:hAnsi="Verdana" w:cs="Verdana"/>
      <w:sz w:val="16"/>
      <w:szCs w:val="16"/>
      <w:lang w:val="ca-ES" w:eastAsia="ca-ES"/>
    </w:rPr>
  </w:style>
  <w:style w:type="paragraph" w:styleId="Subttulo">
    <w:name w:val="Subtitle"/>
    <w:basedOn w:val="Normal"/>
    <w:next w:val="Textoindependiente"/>
    <w:link w:val="SubttuloCar"/>
    <w:uiPriority w:val="99"/>
    <w:qFormat/>
    <w:rsid w:val="00EE0C86"/>
    <w:pPr>
      <w:suppressAutoHyphens/>
      <w:jc w:val="center"/>
    </w:pPr>
    <w:rPr>
      <w:b/>
      <w:bCs/>
      <w:u w:val="single"/>
    </w:rPr>
  </w:style>
  <w:style w:type="character" w:customStyle="1" w:styleId="SubttuloCar">
    <w:name w:val="Subtítulo Car"/>
    <w:basedOn w:val="Fuentedeprrafopredeter"/>
    <w:link w:val="Subttulo"/>
    <w:uiPriority w:val="99"/>
    <w:locked/>
    <w:rsid w:val="00EF4167"/>
    <w:rPr>
      <w:rFonts w:ascii="Cambria" w:hAnsi="Cambria" w:cs="Cambria"/>
      <w:sz w:val="24"/>
      <w:szCs w:val="24"/>
      <w:lang w:val="ca-ES" w:eastAsia="ca-ES"/>
    </w:rPr>
  </w:style>
  <w:style w:type="paragraph" w:customStyle="1" w:styleId="Textoindependiente31">
    <w:name w:val="Texto independiente 31"/>
    <w:basedOn w:val="Normal"/>
    <w:uiPriority w:val="99"/>
    <w:rsid w:val="00BA36C2"/>
    <w:pPr>
      <w:suppressAutoHyphens/>
      <w:jc w:val="center"/>
    </w:pPr>
    <w:rPr>
      <w:b/>
      <w:bCs/>
      <w:sz w:val="24"/>
      <w:szCs w:val="24"/>
      <w:lang w:eastAsia="ar-SA"/>
    </w:rPr>
  </w:style>
  <w:style w:type="paragraph" w:customStyle="1" w:styleId="Textoindependiente21">
    <w:name w:val="Texto independiente 21"/>
    <w:basedOn w:val="Normal"/>
    <w:uiPriority w:val="99"/>
    <w:rsid w:val="001D7C96"/>
    <w:pPr>
      <w:suppressAutoHyphens/>
      <w:jc w:val="both"/>
    </w:pPr>
  </w:style>
  <w:style w:type="paragraph" w:styleId="Textodebloque">
    <w:name w:val="Block Text"/>
    <w:basedOn w:val="Normal"/>
    <w:uiPriority w:val="99"/>
    <w:rsid w:val="001D7C96"/>
    <w:pPr>
      <w:ind w:left="708" w:right="616"/>
      <w:jc w:val="both"/>
    </w:pPr>
    <w:rPr>
      <w:sz w:val="24"/>
      <w:szCs w:val="24"/>
      <w:lang w:eastAsia="es-ES"/>
    </w:rPr>
  </w:style>
  <w:style w:type="paragraph" w:styleId="NormalWeb">
    <w:name w:val="Normal (Web)"/>
    <w:basedOn w:val="Normal"/>
    <w:uiPriority w:val="99"/>
    <w:rsid w:val="00AC065F"/>
    <w:pPr>
      <w:suppressAutoHyphens/>
      <w:spacing w:before="100" w:after="100"/>
    </w:pPr>
    <w:rPr>
      <w:sz w:val="24"/>
      <w:szCs w:val="24"/>
      <w:lang w:val="es-ES" w:eastAsia="ar-SA"/>
    </w:rPr>
  </w:style>
  <w:style w:type="character" w:styleId="Nmerodepgina">
    <w:name w:val="page number"/>
    <w:basedOn w:val="Fuentedeprrafopredeter"/>
    <w:uiPriority w:val="99"/>
    <w:rsid w:val="001656B7"/>
    <w:rPr>
      <w:rFonts w:cs="Times New Roman"/>
    </w:rPr>
  </w:style>
  <w:style w:type="paragraph" w:styleId="Prrafode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rrafodelistaCar"/>
    <w:uiPriority w:val="34"/>
    <w:qFormat/>
    <w:rsid w:val="00FB1AE4"/>
    <w:pPr>
      <w:ind w:left="720"/>
    </w:pPr>
  </w:style>
  <w:style w:type="table" w:styleId="Tablaconcuadrcula">
    <w:name w:val="Table Grid"/>
    <w:basedOn w:val="Tablanormal"/>
    <w:uiPriority w:val="59"/>
    <w:locked/>
    <w:rsid w:val="00A76939"/>
    <w:rPr>
      <w:rFonts w:ascii="Calibri" w:eastAsia="Calibri" w:hAnsi="Calibri"/>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76939"/>
    <w:rPr>
      <w:rFonts w:ascii="Calibri" w:eastAsia="Calibri" w:hAnsi="Calibri"/>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B81E92"/>
    <w:rPr>
      <w:sz w:val="20"/>
      <w:szCs w:val="20"/>
      <w:lang w:val="ca-ES" w:eastAsia="ca-ES"/>
    </w:rPr>
  </w:style>
  <w:style w:type="paragraph" w:styleId="Textonotapie">
    <w:name w:val="footnote text"/>
    <w:basedOn w:val="Normal"/>
    <w:link w:val="TextonotapieCar"/>
    <w:uiPriority w:val="99"/>
    <w:semiHidden/>
    <w:unhideWhenUsed/>
    <w:rsid w:val="00706192"/>
    <w:rPr>
      <w:rFonts w:ascii="Cambria" w:hAnsi="Cambria" w:cs="Times New Roman"/>
      <w:lang w:val="es-ES_tradnl" w:eastAsia="es-ES"/>
    </w:rPr>
  </w:style>
  <w:style w:type="character" w:customStyle="1" w:styleId="TextonotapieCar">
    <w:name w:val="Texto nota pie Car"/>
    <w:basedOn w:val="Fuentedeprrafopredeter"/>
    <w:link w:val="Textonotapie"/>
    <w:uiPriority w:val="99"/>
    <w:semiHidden/>
    <w:rsid w:val="00706192"/>
    <w:rPr>
      <w:rFonts w:ascii="Cambria" w:hAnsi="Cambria"/>
      <w:sz w:val="20"/>
      <w:szCs w:val="20"/>
      <w:lang w:val="es-ES_tradnl" w:eastAsia="es-ES"/>
    </w:rPr>
  </w:style>
  <w:style w:type="paragraph" w:styleId="Textodeglobo">
    <w:name w:val="Balloon Text"/>
    <w:basedOn w:val="Normal"/>
    <w:link w:val="TextodegloboCar"/>
    <w:uiPriority w:val="99"/>
    <w:semiHidden/>
    <w:unhideWhenUsed/>
    <w:rsid w:val="00706192"/>
    <w:rPr>
      <w:rFonts w:ascii="Lucida Grande" w:hAnsi="Lucida Grande" w:cs="Times New Roman"/>
      <w:sz w:val="18"/>
      <w:szCs w:val="18"/>
      <w:lang w:val="es-ES_tradnl" w:eastAsia="es-ES"/>
    </w:rPr>
  </w:style>
  <w:style w:type="character" w:customStyle="1" w:styleId="TextodegloboCar">
    <w:name w:val="Texto de globo Car"/>
    <w:basedOn w:val="Fuentedeprrafopredeter"/>
    <w:link w:val="Textodeglobo"/>
    <w:uiPriority w:val="99"/>
    <w:semiHidden/>
    <w:rsid w:val="00706192"/>
    <w:rPr>
      <w:rFonts w:ascii="Lucida Grande" w:hAnsi="Lucida Grande"/>
      <w:sz w:val="18"/>
      <w:szCs w:val="18"/>
      <w:lang w:val="es-ES_tradnl" w:eastAsia="es-ES"/>
    </w:rPr>
  </w:style>
  <w:style w:type="paragraph" w:customStyle="1" w:styleId="Membret">
    <w:name w:val="Membret"/>
    <w:basedOn w:val="Normal"/>
    <w:autoRedefine/>
    <w:uiPriority w:val="99"/>
    <w:rsid w:val="00706192"/>
    <w:pPr>
      <w:jc w:val="both"/>
    </w:pPr>
    <w:rPr>
      <w:rFonts w:ascii="Franklin Gothic Book" w:hAnsi="Franklin Gothic Book" w:cs="Times New Roman"/>
      <w:lang w:val="es-ES" w:eastAsia="es-ES"/>
    </w:rPr>
  </w:style>
  <w:style w:type="paragraph" w:customStyle="1" w:styleId="Estilo5">
    <w:name w:val="Estilo5"/>
    <w:basedOn w:val="Encabezado"/>
    <w:autoRedefine/>
    <w:uiPriority w:val="99"/>
    <w:rsid w:val="00706192"/>
    <w:pPr>
      <w:tabs>
        <w:tab w:val="clear" w:pos="4419"/>
        <w:tab w:val="clear" w:pos="8838"/>
        <w:tab w:val="center" w:pos="4252"/>
        <w:tab w:val="right" w:pos="8504"/>
      </w:tabs>
      <w:jc w:val="both"/>
    </w:pPr>
    <w:rPr>
      <w:rFonts w:ascii="Franklin Gothic Book" w:hAnsi="Franklin Gothic Book" w:cs="Times New Roman"/>
      <w:b/>
      <w:sz w:val="20"/>
      <w:szCs w:val="20"/>
      <w:lang w:val="es-ES" w:eastAsia="es-ES"/>
    </w:rPr>
  </w:style>
  <w:style w:type="paragraph" w:customStyle="1" w:styleId="Prrafobsico">
    <w:name w:val="[Párrafo básico]"/>
    <w:basedOn w:val="Normal"/>
    <w:uiPriority w:val="99"/>
    <w:rsid w:val="00706192"/>
    <w:pPr>
      <w:widowControl w:val="0"/>
      <w:autoSpaceDE w:val="0"/>
      <w:autoSpaceDN w:val="0"/>
      <w:adjustRightInd w:val="0"/>
      <w:spacing w:line="288" w:lineRule="auto"/>
    </w:pPr>
    <w:rPr>
      <w:rFonts w:ascii="MinionPro-Regular" w:hAnsi="MinionPro-Regular" w:cs="MinionPro-Regular"/>
      <w:color w:val="000000"/>
      <w:sz w:val="24"/>
      <w:szCs w:val="24"/>
      <w:lang w:val="es-ES_tradnl" w:eastAsia="es-ES"/>
    </w:rPr>
  </w:style>
  <w:style w:type="character" w:styleId="Refdenotaalpie">
    <w:name w:val="footnote reference"/>
    <w:uiPriority w:val="99"/>
    <w:semiHidden/>
    <w:unhideWhenUsed/>
    <w:rsid w:val="00706192"/>
    <w:rPr>
      <w:vertAlign w:val="superscript"/>
    </w:rPr>
  </w:style>
  <w:style w:type="character" w:customStyle="1" w:styleId="Enllavisitat1">
    <w:name w:val="Enllaç visitat1"/>
    <w:uiPriority w:val="99"/>
    <w:semiHidden/>
    <w:rsid w:val="00706192"/>
    <w:rPr>
      <w:color w:val="800080"/>
      <w:u w:val="single"/>
    </w:rPr>
  </w:style>
  <w:style w:type="table" w:customStyle="1" w:styleId="Tablaconcuadrcula2">
    <w:name w:val="Tabla con cuadrícula2"/>
    <w:basedOn w:val="Tablanormal"/>
    <w:uiPriority w:val="59"/>
    <w:locked/>
    <w:rsid w:val="00706192"/>
    <w:rPr>
      <w:rFonts w:ascii="Cambria" w:hAnsi="Cambria"/>
      <w:sz w:val="24"/>
      <w:szCs w:val="24"/>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blanormal"/>
    <w:uiPriority w:val="59"/>
    <w:locked/>
    <w:rsid w:val="00706192"/>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A6FCE"/>
    <w:pPr>
      <w:widowControl w:val="0"/>
      <w:suppressAutoHyphens/>
      <w:autoSpaceDN w:val="0"/>
    </w:pPr>
    <w:rPr>
      <w:rFonts w:eastAsia="Arial Unicode MS" w:cs="Tahoma"/>
      <w:kern w:val="3"/>
      <w:sz w:val="24"/>
      <w:szCs w:val="24"/>
      <w:lang w:val="es-ES" w:eastAsia="ca-ES"/>
    </w:rPr>
  </w:style>
  <w:style w:type="paragraph" w:styleId="Textonotaalfinal">
    <w:name w:val="endnote text"/>
    <w:basedOn w:val="Normal"/>
    <w:link w:val="TextonotaalfinalCar"/>
    <w:uiPriority w:val="99"/>
    <w:semiHidden/>
    <w:unhideWhenUsed/>
    <w:rsid w:val="00EA6FCE"/>
    <w:rPr>
      <w:rFonts w:ascii="Calibri" w:eastAsia="Calibri" w:hAnsi="Calibri" w:cs="Times New Roman"/>
      <w:lang w:eastAsia="en-US"/>
    </w:rPr>
  </w:style>
  <w:style w:type="character" w:customStyle="1" w:styleId="TextonotaalfinalCar">
    <w:name w:val="Texto nota al final Car"/>
    <w:basedOn w:val="Fuentedeprrafopredeter"/>
    <w:link w:val="Textonotaalfinal"/>
    <w:uiPriority w:val="99"/>
    <w:semiHidden/>
    <w:rsid w:val="00EA6FCE"/>
    <w:rPr>
      <w:rFonts w:ascii="Calibri" w:eastAsia="Calibri" w:hAnsi="Calibri"/>
      <w:sz w:val="20"/>
      <w:szCs w:val="20"/>
      <w:lang w:val="ca-ES"/>
    </w:rPr>
  </w:style>
  <w:style w:type="character" w:customStyle="1" w:styleId="PrrafodelistaCar">
    <w:name w:val="Párrafo de lista Car"/>
    <w:aliases w:val="Párrafo Numerado Car,Párrafo de lista1 Car,Párrafo de lista - cat Car,Cuadrícula mediana 1 - Énfasis 21 Car,Lista sin Numerar Car,Bullet Number Car,List Paragraph1 Car,lp1 Car,lp11 Car,List Paragraph11 Car,Bullet 1 Car,Párrafo 1 Car"/>
    <w:link w:val="Prrafodelista"/>
    <w:uiPriority w:val="34"/>
    <w:locked/>
    <w:rsid w:val="00EA6FCE"/>
    <w:rPr>
      <w:rFonts w:ascii="Verdana" w:hAnsi="Verdana" w:cs="Verdana"/>
      <w:sz w:val="20"/>
      <w:szCs w:val="20"/>
      <w:lang w:val="ca-ES" w:eastAsia="ca-ES"/>
    </w:rPr>
  </w:style>
  <w:style w:type="character" w:styleId="Refdenotaalfinal">
    <w:name w:val="endnote reference"/>
    <w:uiPriority w:val="99"/>
    <w:semiHidden/>
    <w:unhideWhenUsed/>
    <w:rsid w:val="00EA6F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3138">
      <w:bodyDiv w:val="1"/>
      <w:marLeft w:val="0"/>
      <w:marRight w:val="0"/>
      <w:marTop w:val="0"/>
      <w:marBottom w:val="0"/>
      <w:divBdr>
        <w:top w:val="none" w:sz="0" w:space="0" w:color="auto"/>
        <w:left w:val="none" w:sz="0" w:space="0" w:color="auto"/>
        <w:bottom w:val="none" w:sz="0" w:space="0" w:color="auto"/>
        <w:right w:val="none" w:sz="0" w:space="0" w:color="auto"/>
      </w:divBdr>
    </w:div>
    <w:div w:id="114056906">
      <w:bodyDiv w:val="1"/>
      <w:marLeft w:val="0"/>
      <w:marRight w:val="0"/>
      <w:marTop w:val="0"/>
      <w:marBottom w:val="0"/>
      <w:divBdr>
        <w:top w:val="none" w:sz="0" w:space="0" w:color="auto"/>
        <w:left w:val="none" w:sz="0" w:space="0" w:color="auto"/>
        <w:bottom w:val="none" w:sz="0" w:space="0" w:color="auto"/>
        <w:right w:val="none" w:sz="0" w:space="0" w:color="auto"/>
      </w:divBdr>
    </w:div>
    <w:div w:id="220750312">
      <w:bodyDiv w:val="1"/>
      <w:marLeft w:val="0"/>
      <w:marRight w:val="0"/>
      <w:marTop w:val="0"/>
      <w:marBottom w:val="0"/>
      <w:divBdr>
        <w:top w:val="none" w:sz="0" w:space="0" w:color="auto"/>
        <w:left w:val="none" w:sz="0" w:space="0" w:color="auto"/>
        <w:bottom w:val="none" w:sz="0" w:space="0" w:color="auto"/>
        <w:right w:val="none" w:sz="0" w:space="0" w:color="auto"/>
      </w:divBdr>
    </w:div>
    <w:div w:id="331371331">
      <w:bodyDiv w:val="1"/>
      <w:marLeft w:val="0"/>
      <w:marRight w:val="0"/>
      <w:marTop w:val="0"/>
      <w:marBottom w:val="0"/>
      <w:divBdr>
        <w:top w:val="none" w:sz="0" w:space="0" w:color="auto"/>
        <w:left w:val="none" w:sz="0" w:space="0" w:color="auto"/>
        <w:bottom w:val="none" w:sz="0" w:space="0" w:color="auto"/>
        <w:right w:val="none" w:sz="0" w:space="0" w:color="auto"/>
      </w:divBdr>
    </w:div>
    <w:div w:id="344553689">
      <w:bodyDiv w:val="1"/>
      <w:marLeft w:val="0"/>
      <w:marRight w:val="0"/>
      <w:marTop w:val="0"/>
      <w:marBottom w:val="0"/>
      <w:divBdr>
        <w:top w:val="none" w:sz="0" w:space="0" w:color="auto"/>
        <w:left w:val="none" w:sz="0" w:space="0" w:color="auto"/>
        <w:bottom w:val="none" w:sz="0" w:space="0" w:color="auto"/>
        <w:right w:val="none" w:sz="0" w:space="0" w:color="auto"/>
      </w:divBdr>
    </w:div>
    <w:div w:id="421487605">
      <w:bodyDiv w:val="1"/>
      <w:marLeft w:val="0"/>
      <w:marRight w:val="0"/>
      <w:marTop w:val="0"/>
      <w:marBottom w:val="0"/>
      <w:divBdr>
        <w:top w:val="none" w:sz="0" w:space="0" w:color="auto"/>
        <w:left w:val="none" w:sz="0" w:space="0" w:color="auto"/>
        <w:bottom w:val="none" w:sz="0" w:space="0" w:color="auto"/>
        <w:right w:val="none" w:sz="0" w:space="0" w:color="auto"/>
      </w:divBdr>
    </w:div>
    <w:div w:id="498008723">
      <w:bodyDiv w:val="1"/>
      <w:marLeft w:val="0"/>
      <w:marRight w:val="0"/>
      <w:marTop w:val="0"/>
      <w:marBottom w:val="0"/>
      <w:divBdr>
        <w:top w:val="none" w:sz="0" w:space="0" w:color="auto"/>
        <w:left w:val="none" w:sz="0" w:space="0" w:color="auto"/>
        <w:bottom w:val="none" w:sz="0" w:space="0" w:color="auto"/>
        <w:right w:val="none" w:sz="0" w:space="0" w:color="auto"/>
      </w:divBdr>
    </w:div>
    <w:div w:id="543375548">
      <w:bodyDiv w:val="1"/>
      <w:marLeft w:val="0"/>
      <w:marRight w:val="0"/>
      <w:marTop w:val="0"/>
      <w:marBottom w:val="0"/>
      <w:divBdr>
        <w:top w:val="none" w:sz="0" w:space="0" w:color="auto"/>
        <w:left w:val="none" w:sz="0" w:space="0" w:color="auto"/>
        <w:bottom w:val="none" w:sz="0" w:space="0" w:color="auto"/>
        <w:right w:val="none" w:sz="0" w:space="0" w:color="auto"/>
      </w:divBdr>
    </w:div>
    <w:div w:id="702437161">
      <w:bodyDiv w:val="1"/>
      <w:marLeft w:val="0"/>
      <w:marRight w:val="0"/>
      <w:marTop w:val="0"/>
      <w:marBottom w:val="0"/>
      <w:divBdr>
        <w:top w:val="none" w:sz="0" w:space="0" w:color="auto"/>
        <w:left w:val="none" w:sz="0" w:space="0" w:color="auto"/>
        <w:bottom w:val="none" w:sz="0" w:space="0" w:color="auto"/>
        <w:right w:val="none" w:sz="0" w:space="0" w:color="auto"/>
      </w:divBdr>
    </w:div>
    <w:div w:id="891502613">
      <w:bodyDiv w:val="1"/>
      <w:marLeft w:val="0"/>
      <w:marRight w:val="0"/>
      <w:marTop w:val="0"/>
      <w:marBottom w:val="0"/>
      <w:divBdr>
        <w:top w:val="none" w:sz="0" w:space="0" w:color="auto"/>
        <w:left w:val="none" w:sz="0" w:space="0" w:color="auto"/>
        <w:bottom w:val="none" w:sz="0" w:space="0" w:color="auto"/>
        <w:right w:val="none" w:sz="0" w:space="0" w:color="auto"/>
      </w:divBdr>
    </w:div>
    <w:div w:id="927278077">
      <w:bodyDiv w:val="1"/>
      <w:marLeft w:val="0"/>
      <w:marRight w:val="0"/>
      <w:marTop w:val="0"/>
      <w:marBottom w:val="0"/>
      <w:divBdr>
        <w:top w:val="none" w:sz="0" w:space="0" w:color="auto"/>
        <w:left w:val="none" w:sz="0" w:space="0" w:color="auto"/>
        <w:bottom w:val="none" w:sz="0" w:space="0" w:color="auto"/>
        <w:right w:val="none" w:sz="0" w:space="0" w:color="auto"/>
      </w:divBdr>
    </w:div>
    <w:div w:id="959453523">
      <w:bodyDiv w:val="1"/>
      <w:marLeft w:val="0"/>
      <w:marRight w:val="0"/>
      <w:marTop w:val="0"/>
      <w:marBottom w:val="0"/>
      <w:divBdr>
        <w:top w:val="none" w:sz="0" w:space="0" w:color="auto"/>
        <w:left w:val="none" w:sz="0" w:space="0" w:color="auto"/>
        <w:bottom w:val="none" w:sz="0" w:space="0" w:color="auto"/>
        <w:right w:val="none" w:sz="0" w:space="0" w:color="auto"/>
      </w:divBdr>
    </w:div>
    <w:div w:id="1290235080">
      <w:bodyDiv w:val="1"/>
      <w:marLeft w:val="0"/>
      <w:marRight w:val="0"/>
      <w:marTop w:val="0"/>
      <w:marBottom w:val="0"/>
      <w:divBdr>
        <w:top w:val="none" w:sz="0" w:space="0" w:color="auto"/>
        <w:left w:val="none" w:sz="0" w:space="0" w:color="auto"/>
        <w:bottom w:val="none" w:sz="0" w:space="0" w:color="auto"/>
        <w:right w:val="none" w:sz="0" w:space="0" w:color="auto"/>
      </w:divBdr>
    </w:div>
    <w:div w:id="1663504365">
      <w:bodyDiv w:val="1"/>
      <w:marLeft w:val="0"/>
      <w:marRight w:val="0"/>
      <w:marTop w:val="0"/>
      <w:marBottom w:val="0"/>
      <w:divBdr>
        <w:top w:val="none" w:sz="0" w:space="0" w:color="auto"/>
        <w:left w:val="none" w:sz="0" w:space="0" w:color="auto"/>
        <w:bottom w:val="none" w:sz="0" w:space="0" w:color="auto"/>
        <w:right w:val="none" w:sz="0" w:space="0" w:color="auto"/>
      </w:divBdr>
    </w:div>
    <w:div w:id="1689940847">
      <w:bodyDiv w:val="1"/>
      <w:marLeft w:val="0"/>
      <w:marRight w:val="0"/>
      <w:marTop w:val="0"/>
      <w:marBottom w:val="0"/>
      <w:divBdr>
        <w:top w:val="none" w:sz="0" w:space="0" w:color="auto"/>
        <w:left w:val="none" w:sz="0" w:space="0" w:color="auto"/>
        <w:bottom w:val="none" w:sz="0" w:space="0" w:color="auto"/>
        <w:right w:val="none" w:sz="0" w:space="0" w:color="auto"/>
      </w:divBdr>
    </w:div>
    <w:div w:id="1828592234">
      <w:bodyDiv w:val="1"/>
      <w:marLeft w:val="0"/>
      <w:marRight w:val="0"/>
      <w:marTop w:val="0"/>
      <w:marBottom w:val="0"/>
      <w:divBdr>
        <w:top w:val="none" w:sz="0" w:space="0" w:color="auto"/>
        <w:left w:val="none" w:sz="0" w:space="0" w:color="auto"/>
        <w:bottom w:val="none" w:sz="0" w:space="0" w:color="auto"/>
        <w:right w:val="none" w:sz="0" w:space="0" w:color="auto"/>
      </w:divBdr>
    </w:div>
    <w:div w:id="1868134544">
      <w:bodyDiv w:val="1"/>
      <w:marLeft w:val="0"/>
      <w:marRight w:val="0"/>
      <w:marTop w:val="0"/>
      <w:marBottom w:val="0"/>
      <w:divBdr>
        <w:top w:val="none" w:sz="0" w:space="0" w:color="auto"/>
        <w:left w:val="none" w:sz="0" w:space="0" w:color="auto"/>
        <w:bottom w:val="none" w:sz="0" w:space="0" w:color="auto"/>
        <w:right w:val="none" w:sz="0" w:space="0" w:color="auto"/>
      </w:divBdr>
    </w:div>
    <w:div w:id="1984121869">
      <w:bodyDiv w:val="1"/>
      <w:marLeft w:val="0"/>
      <w:marRight w:val="0"/>
      <w:marTop w:val="0"/>
      <w:marBottom w:val="0"/>
      <w:divBdr>
        <w:top w:val="none" w:sz="0" w:space="0" w:color="auto"/>
        <w:left w:val="none" w:sz="0" w:space="0" w:color="auto"/>
        <w:bottom w:val="none" w:sz="0" w:space="0" w:color="auto"/>
        <w:right w:val="none" w:sz="0" w:space="0" w:color="auto"/>
      </w:divBdr>
    </w:div>
    <w:div w:id="1994596741">
      <w:bodyDiv w:val="1"/>
      <w:marLeft w:val="0"/>
      <w:marRight w:val="0"/>
      <w:marTop w:val="0"/>
      <w:marBottom w:val="0"/>
      <w:divBdr>
        <w:top w:val="none" w:sz="0" w:space="0" w:color="auto"/>
        <w:left w:val="none" w:sz="0" w:space="0" w:color="auto"/>
        <w:bottom w:val="none" w:sz="0" w:space="0" w:color="auto"/>
        <w:right w:val="none" w:sz="0" w:space="0" w:color="auto"/>
      </w:divBdr>
    </w:div>
    <w:div w:id="2053771912">
      <w:bodyDiv w:val="1"/>
      <w:marLeft w:val="0"/>
      <w:marRight w:val="0"/>
      <w:marTop w:val="0"/>
      <w:marBottom w:val="0"/>
      <w:divBdr>
        <w:top w:val="none" w:sz="0" w:space="0" w:color="auto"/>
        <w:left w:val="none" w:sz="0" w:space="0" w:color="auto"/>
        <w:bottom w:val="none" w:sz="0" w:space="0" w:color="auto"/>
        <w:right w:val="none" w:sz="0" w:space="0" w:color="auto"/>
      </w:divBdr>
    </w:div>
    <w:div w:id="2065325251">
      <w:bodyDiv w:val="1"/>
      <w:marLeft w:val="0"/>
      <w:marRight w:val="0"/>
      <w:marTop w:val="0"/>
      <w:marBottom w:val="0"/>
      <w:divBdr>
        <w:top w:val="none" w:sz="0" w:space="0" w:color="auto"/>
        <w:left w:val="none" w:sz="0" w:space="0" w:color="auto"/>
        <w:bottom w:val="none" w:sz="0" w:space="0" w:color="auto"/>
        <w:right w:val="none" w:sz="0" w:space="0" w:color="auto"/>
      </w:divBdr>
    </w:div>
    <w:div w:id="212808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oc.cat/portalsuport/licitacions_empreses/idservei/licitacions_empreses/" TargetMode="External"/><Relationship Id="rId18" Type="http://schemas.openxmlformats.org/officeDocument/2006/relationships/hyperlink" Target="https://www.seu.cat/consorciao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contractaciopublica.gencat.cat/ecofin_sobre/AppJava/views/ajuda/empreses/index.xhtml?set-locale=ca_ES" TargetMode="External"/><Relationship Id="rId17" Type="http://schemas.openxmlformats.org/officeDocument/2006/relationships/hyperlink" Target="https://contractacio.gencat.cat/web/.content/inici/tramits-serveis/document/document-europeu-unic-contractacio.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cid:image011.png@01DA8C16.B590DD3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contractaciopublica.gencat.cat/perfil/premiademar" TargetMode="External"/><Relationship Id="rId19" Type="http://schemas.openxmlformats.org/officeDocument/2006/relationships/hyperlink" Target="https://www.boe.es/doue/2016/003/L00016-00034.pdf" TargetMode="Externa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contractaciopublica.gencat.cat/perfil/premiadema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48</Pages>
  <Words>17770</Words>
  <Characters>102014</Characters>
  <Application>Microsoft Office Word</Application>
  <DocSecurity>0</DocSecurity>
  <Lines>850</Lines>
  <Paragraphs>239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 Premià de Mar</Company>
  <LinksUpToDate>false</LinksUpToDate>
  <CharactersWithSpaces>119545</CharactersWithSpaces>
  <SharedDoc>false</SharedDoc>
  <HLinks>
    <vt:vector size="60" baseType="variant">
      <vt:variant>
        <vt:i4>2097179</vt:i4>
      </vt:variant>
      <vt:variant>
        <vt:i4>27</vt:i4>
      </vt:variant>
      <vt:variant>
        <vt:i4>0</vt:i4>
      </vt:variant>
      <vt:variant>
        <vt:i4>5</vt:i4>
      </vt:variant>
      <vt:variant>
        <vt:lpwstr>https://www.boe.es/doue/2016/003/L00016-00034.pdf</vt:lpwstr>
      </vt:variant>
      <vt:variant>
        <vt:lpwstr>_blank</vt:lpwstr>
      </vt:variant>
      <vt:variant>
        <vt:i4>2424881</vt:i4>
      </vt:variant>
      <vt:variant>
        <vt:i4>24</vt:i4>
      </vt:variant>
      <vt:variant>
        <vt:i4>0</vt:i4>
      </vt:variant>
      <vt:variant>
        <vt:i4>5</vt:i4>
      </vt:variant>
      <vt:variant>
        <vt:lpwstr>https://www.seu.cat/consorciaoc</vt:lpwstr>
      </vt:variant>
      <vt:variant>
        <vt:lpwstr/>
      </vt:variant>
      <vt:variant>
        <vt:i4>2818156</vt:i4>
      </vt:variant>
      <vt:variant>
        <vt:i4>21</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7143506</vt:i4>
      </vt:variant>
      <vt:variant>
        <vt:i4>35988</vt:i4>
      </vt:variant>
      <vt:variant>
        <vt:i4>1027</vt:i4>
      </vt:variant>
      <vt:variant>
        <vt:i4>1</vt:i4>
      </vt:variant>
      <vt:variant>
        <vt:lpwstr>cid:image011.png@01DA8C16.B590DD30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Ferran Juliachs Parramon</dc:creator>
  <cp:lastModifiedBy>MOYANO CABALLERO,Ana</cp:lastModifiedBy>
  <cp:revision>6</cp:revision>
  <cp:lastPrinted>2012-03-05T09:45:00Z</cp:lastPrinted>
  <dcterms:created xsi:type="dcterms:W3CDTF">2025-02-12T11:47:00Z</dcterms:created>
  <dcterms:modified xsi:type="dcterms:W3CDTF">2025-02-14T10:38:00Z</dcterms:modified>
</cp:coreProperties>
</file>