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13"/>
        <w:ind w:left="20"/>
        <w:rPr>
          <w:rFonts w:cs="Arial"/>
          <w:b/>
          <w:bCs/>
          <w:szCs w:val="22"/>
        </w:rPr>
      </w:pPr>
      <w:bookmarkStart w:id="0" w:name="_GoBack"/>
      <w:r w:rsidRPr="006638DD">
        <w:rPr>
          <w:rFonts w:cs="Arial"/>
          <w:b/>
          <w:bCs/>
          <w:szCs w:val="22"/>
          <w:u w:val="thick"/>
        </w:rPr>
        <w:t>Annex núm. 7.2. Model de proposició econòmica i altres criteris</w:t>
      </w:r>
      <w:r w:rsidRPr="006638DD">
        <w:rPr>
          <w:rFonts w:cs="Arial"/>
          <w:b/>
          <w:bCs/>
          <w:spacing w:val="51"/>
          <w:szCs w:val="22"/>
          <w:u w:val="thick"/>
        </w:rPr>
        <w:t xml:space="preserve"> </w:t>
      </w:r>
      <w:r w:rsidRPr="006638DD">
        <w:rPr>
          <w:rFonts w:cs="Arial"/>
          <w:b/>
          <w:bCs/>
          <w:szCs w:val="22"/>
          <w:u w:val="thick"/>
        </w:rPr>
        <w:t>automàtics (persona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5"/>
        <w:outlineLvl w:val="0"/>
        <w:rPr>
          <w:rFonts w:cs="Arial"/>
          <w:b/>
          <w:bCs/>
          <w:szCs w:val="22"/>
        </w:rPr>
      </w:pPr>
      <w:r w:rsidRPr="006638DD">
        <w:rPr>
          <w:rFonts w:cs="Arial"/>
          <w:b/>
          <w:bCs/>
          <w:szCs w:val="22"/>
          <w:u w:val="thick"/>
        </w:rPr>
        <w:t>física) – Sobre B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cs="Arial"/>
          <w:b/>
          <w:bCs/>
          <w:sz w:val="13"/>
          <w:szCs w:val="13"/>
        </w:rPr>
      </w:pP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93" w:line="252" w:lineRule="exact"/>
        <w:ind w:left="158"/>
        <w:rPr>
          <w:rFonts w:cs="Arial"/>
          <w:szCs w:val="22"/>
        </w:rPr>
      </w:pPr>
      <w:r w:rsidRPr="006638DD">
        <w:rPr>
          <w:rFonts w:cs="Arial"/>
          <w:szCs w:val="22"/>
        </w:rPr>
        <w:t>En/Na..........................…................….., amb DNI núm. ……………..,…………….., amb telèfon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left="158" w:right="184"/>
        <w:rPr>
          <w:rFonts w:cs="Arial"/>
          <w:szCs w:val="22"/>
        </w:rPr>
      </w:pPr>
      <w:r w:rsidRPr="006638DD">
        <w:rPr>
          <w:rFonts w:cs="Arial"/>
          <w:szCs w:val="22"/>
        </w:rPr>
        <w:t xml:space="preserve">mòbil ....................., amb correu electrònic ..............., actuant en representació pròpia,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6638DD">
        <w:rPr>
          <w:rFonts w:cs="Arial"/>
          <w:b/>
          <w:bCs/>
          <w:szCs w:val="22"/>
        </w:rPr>
        <w:t>DECLARO RESPONSABLEMENT</w:t>
      </w:r>
      <w:r w:rsidRPr="006638DD">
        <w:rPr>
          <w:rFonts w:cs="Arial"/>
          <w:szCs w:val="22"/>
        </w:rPr>
        <w:t>: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cs="Arial"/>
          <w:sz w:val="21"/>
          <w:szCs w:val="21"/>
        </w:rPr>
      </w:pPr>
    </w:p>
    <w:p w:rsidR="008C2E64" w:rsidRPr="006638DD" w:rsidRDefault="008C2E64" w:rsidP="006638DD">
      <w:pPr>
        <w:widowControl w:val="0"/>
        <w:numPr>
          <w:ilvl w:val="0"/>
          <w:numId w:val="3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ind w:right="182"/>
        <w:rPr>
          <w:rFonts w:cs="Arial"/>
          <w:szCs w:val="22"/>
        </w:rPr>
      </w:pPr>
      <w:r w:rsidRPr="006638DD">
        <w:rPr>
          <w:rFonts w:cs="Arial"/>
          <w:szCs w:val="22"/>
        </w:rPr>
        <w:t>Que estic assabentat/</w:t>
      </w:r>
      <w:proofErr w:type="spellStart"/>
      <w:r w:rsidRPr="006638DD">
        <w:rPr>
          <w:rFonts w:cs="Arial"/>
          <w:szCs w:val="22"/>
        </w:rPr>
        <w:t>ada</w:t>
      </w:r>
      <w:proofErr w:type="spellEnd"/>
      <w:r w:rsidRPr="006638DD">
        <w:rPr>
          <w:rFonts w:cs="Arial"/>
          <w:szCs w:val="22"/>
        </w:rPr>
        <w:t xml:space="preserve"> de l'anunci publicat en el Perfil de contractant de l’Ajuntament de Palafrugell per a l’alienació, per procediment obert i concurs públic, mitjançant un contracte administratiu especial, d’una parcel.la d’ús residencial del Patrimoni Municipal del Sòl i de l’Habitatge de l’Ajuntament de Palafrugell a Calella de Palafrugell, corresponent a l’expedient núm. 1/202</w:t>
      </w:r>
      <w:r w:rsidR="006638DD" w:rsidRPr="006638DD">
        <w:rPr>
          <w:rFonts w:cs="Arial"/>
          <w:szCs w:val="22"/>
        </w:rPr>
        <w:t>5</w:t>
      </w:r>
      <w:r w:rsidRPr="006638DD">
        <w:rPr>
          <w:rFonts w:cs="Arial"/>
          <w:szCs w:val="22"/>
        </w:rPr>
        <w:t xml:space="preserve"> de venda de béns, i que estic interessat en l’adquisició de la parcel.la 29 del Sector PA 4.3 de Prat </w:t>
      </w:r>
      <w:proofErr w:type="spellStart"/>
      <w:r w:rsidRPr="006638DD">
        <w:rPr>
          <w:rFonts w:cs="Arial"/>
          <w:szCs w:val="22"/>
        </w:rPr>
        <w:t>Xirlo</w:t>
      </w:r>
      <w:proofErr w:type="spellEnd"/>
      <w:r w:rsidRPr="006638DD">
        <w:rPr>
          <w:rFonts w:cs="Arial"/>
          <w:szCs w:val="22"/>
        </w:rPr>
        <w:t xml:space="preserve"> III de Calella de Palafrugell (C. de l’Hivern,</w:t>
      </w:r>
      <w:r w:rsidRPr="006638DD">
        <w:rPr>
          <w:rFonts w:cs="Arial"/>
          <w:spacing w:val="-20"/>
          <w:szCs w:val="22"/>
        </w:rPr>
        <w:t xml:space="preserve"> </w:t>
      </w:r>
      <w:r w:rsidRPr="006638DD">
        <w:rPr>
          <w:rFonts w:cs="Arial"/>
          <w:szCs w:val="22"/>
        </w:rPr>
        <w:t>19).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rFonts w:cs="Arial"/>
          <w:sz w:val="21"/>
          <w:szCs w:val="21"/>
        </w:rPr>
      </w:pPr>
    </w:p>
    <w:p w:rsidR="008C2E64" w:rsidRPr="006638DD" w:rsidRDefault="008C2E64" w:rsidP="006638DD">
      <w:pPr>
        <w:widowControl w:val="0"/>
        <w:numPr>
          <w:ilvl w:val="0"/>
          <w:numId w:val="3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ind w:right="190"/>
        <w:rPr>
          <w:rFonts w:cs="Arial"/>
          <w:szCs w:val="22"/>
        </w:rPr>
      </w:pPr>
      <w:r w:rsidRPr="006638DD">
        <w:rPr>
          <w:rFonts w:cs="Arial"/>
          <w:szCs w:val="22"/>
        </w:rPr>
        <w:t>Que, en relació amb la condició 11.1.A) del PCATP, essent coneixedor que el tipus de licitació és</w:t>
      </w:r>
      <w:r w:rsidRPr="006638DD">
        <w:rPr>
          <w:rFonts w:cs="Arial"/>
          <w:spacing w:val="41"/>
          <w:szCs w:val="22"/>
        </w:rPr>
        <w:t xml:space="preserve"> </w:t>
      </w:r>
      <w:r w:rsidRPr="006638DD">
        <w:rPr>
          <w:rFonts w:cs="Arial"/>
          <w:szCs w:val="22"/>
        </w:rPr>
        <w:t>de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2</w:t>
      </w:r>
      <w:r w:rsidR="006638DD" w:rsidRPr="006638DD">
        <w:rPr>
          <w:rFonts w:cs="Arial"/>
          <w:szCs w:val="22"/>
        </w:rPr>
        <w:t>83.5</w:t>
      </w:r>
      <w:r w:rsidRPr="006638DD">
        <w:rPr>
          <w:rFonts w:cs="Arial"/>
          <w:szCs w:val="22"/>
        </w:rPr>
        <w:t>00,00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euros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(impostos</w:t>
      </w:r>
      <w:r w:rsidRPr="006638DD">
        <w:rPr>
          <w:rFonts w:cs="Arial"/>
          <w:spacing w:val="41"/>
          <w:szCs w:val="22"/>
        </w:rPr>
        <w:t xml:space="preserve"> </w:t>
      </w:r>
      <w:r w:rsidRPr="006638DD">
        <w:rPr>
          <w:rFonts w:cs="Arial"/>
          <w:szCs w:val="22"/>
        </w:rPr>
        <w:t>no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inclosos),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efectuo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la</w:t>
      </w:r>
      <w:r w:rsidRPr="006638DD">
        <w:rPr>
          <w:rFonts w:cs="Arial"/>
          <w:spacing w:val="41"/>
          <w:szCs w:val="22"/>
        </w:rPr>
        <w:t xml:space="preserve"> </w:t>
      </w:r>
      <w:r w:rsidRPr="006638DD">
        <w:rPr>
          <w:rFonts w:cs="Arial"/>
          <w:szCs w:val="22"/>
        </w:rPr>
        <w:t>següent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oferta</w:t>
      </w:r>
      <w:r w:rsidRPr="006638DD">
        <w:rPr>
          <w:rFonts w:cs="Arial"/>
          <w:spacing w:val="42"/>
          <w:szCs w:val="22"/>
        </w:rPr>
        <w:t xml:space="preserve"> </w:t>
      </w:r>
      <w:r w:rsidRPr="006638DD">
        <w:rPr>
          <w:rFonts w:cs="Arial"/>
          <w:szCs w:val="22"/>
        </w:rPr>
        <w:t>econòmica: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line="251" w:lineRule="exact"/>
        <w:ind w:left="158"/>
        <w:rPr>
          <w:rFonts w:cs="Arial"/>
          <w:szCs w:val="22"/>
        </w:rPr>
      </w:pPr>
      <w:r w:rsidRPr="006638DD">
        <w:rPr>
          <w:rFonts w:cs="Arial"/>
          <w:szCs w:val="22"/>
        </w:rPr>
        <w:t>.............................................. euros (impostos no inclosos).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cs="Arial"/>
          <w:sz w:val="21"/>
          <w:szCs w:val="21"/>
        </w:rPr>
      </w:pPr>
    </w:p>
    <w:p w:rsidR="008C2E64" w:rsidRPr="006638DD" w:rsidRDefault="008C2E64" w:rsidP="006638DD">
      <w:pPr>
        <w:widowControl w:val="0"/>
        <w:numPr>
          <w:ilvl w:val="0"/>
          <w:numId w:val="3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ind w:left="353" w:hanging="195"/>
        <w:rPr>
          <w:rFonts w:cs="Arial"/>
          <w:szCs w:val="22"/>
        </w:rPr>
      </w:pPr>
      <w:r w:rsidRPr="006638DD">
        <w:rPr>
          <w:rFonts w:cs="Arial"/>
          <w:szCs w:val="22"/>
        </w:rPr>
        <w:t>Que, en relació amb la condició 11.1.B) del PCATP,</w:t>
      </w:r>
      <w:r w:rsidRPr="006638DD">
        <w:rPr>
          <w:rFonts w:cs="Arial"/>
          <w:spacing w:val="-13"/>
          <w:szCs w:val="22"/>
        </w:rPr>
        <w:t xml:space="preserve"> </w:t>
      </w:r>
      <w:r w:rsidRPr="006638DD">
        <w:rPr>
          <w:rFonts w:cs="Arial"/>
          <w:szCs w:val="22"/>
        </w:rPr>
        <w:t>ofereixo: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cs="Arial"/>
          <w:szCs w:val="22"/>
        </w:rPr>
      </w:pPr>
    </w:p>
    <w:p w:rsidR="008C2E64" w:rsidRPr="006638DD" w:rsidRDefault="008C2E64" w:rsidP="006638DD">
      <w:pPr>
        <w:widowControl w:val="0"/>
        <w:numPr>
          <w:ilvl w:val="0"/>
          <w:numId w:val="1"/>
        </w:numPr>
        <w:tabs>
          <w:tab w:val="left" w:pos="1123"/>
          <w:tab w:val="left" w:pos="7192"/>
        </w:tabs>
        <w:kinsoku w:val="0"/>
        <w:overflowPunct w:val="0"/>
        <w:autoSpaceDE w:val="0"/>
        <w:autoSpaceDN w:val="0"/>
        <w:adjustRightInd w:val="0"/>
        <w:spacing w:before="1"/>
        <w:ind w:hanging="257"/>
        <w:rPr>
          <w:rFonts w:ascii="Symbol" w:hAnsi="Symbol" w:cs="Symbol"/>
          <w:sz w:val="24"/>
        </w:rPr>
      </w:pPr>
      <w:r w:rsidRPr="006638DD">
        <w:rPr>
          <w:rFonts w:cs="Arial"/>
          <w:szCs w:val="22"/>
        </w:rPr>
        <w:t xml:space="preserve">Certificació oficial d'eficiència energètica d'edificis “A”: </w:t>
      </w:r>
      <w:r w:rsidRPr="006638DD">
        <w:rPr>
          <w:rFonts w:cs="Arial"/>
          <w:spacing w:val="35"/>
          <w:szCs w:val="22"/>
        </w:rPr>
        <w:t xml:space="preserve"> </w:t>
      </w:r>
      <w:r w:rsidRPr="006638DD">
        <w:rPr>
          <w:rFonts w:ascii="Symbol" w:hAnsi="Symbol" w:cs="Symbol"/>
          <w:sz w:val="24"/>
          <w:u w:val="thick"/>
        </w:rPr>
        <w:t>□</w:t>
      </w:r>
      <w:r w:rsidRPr="006638DD">
        <w:rPr>
          <w:rFonts w:ascii="Times New Roman" w:hAnsi="Times New Roman"/>
          <w:spacing w:val="4"/>
          <w:sz w:val="24"/>
          <w:u w:val="thick"/>
        </w:rPr>
        <w:t xml:space="preserve"> </w:t>
      </w:r>
      <w:r w:rsidRPr="006638DD">
        <w:rPr>
          <w:rFonts w:cs="Arial"/>
          <w:b/>
          <w:bCs/>
          <w:sz w:val="24"/>
          <w:u w:val="thick"/>
        </w:rPr>
        <w:t>Sí</w:t>
      </w:r>
      <w:r w:rsidRPr="006638DD">
        <w:rPr>
          <w:rFonts w:cs="Arial"/>
          <w:b/>
          <w:bCs/>
          <w:sz w:val="24"/>
          <w:u w:val="thick"/>
        </w:rPr>
        <w:tab/>
      </w:r>
      <w:r w:rsidRPr="006638DD">
        <w:rPr>
          <w:rFonts w:ascii="Symbol" w:hAnsi="Symbol" w:cs="Symbol"/>
          <w:sz w:val="24"/>
          <w:u w:val="thick"/>
        </w:rPr>
        <w:t>□</w:t>
      </w:r>
      <w:r w:rsidRPr="006638DD">
        <w:rPr>
          <w:rFonts w:ascii="Times New Roman" w:hAnsi="Times New Roman"/>
          <w:spacing w:val="7"/>
          <w:sz w:val="24"/>
          <w:u w:val="thick"/>
        </w:rPr>
        <w:t xml:space="preserve"> </w:t>
      </w:r>
      <w:r w:rsidRPr="006638DD">
        <w:rPr>
          <w:rFonts w:cs="Arial"/>
          <w:b/>
          <w:bCs/>
          <w:sz w:val="24"/>
          <w:u w:val="thick"/>
        </w:rPr>
        <w:t>No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cs="Arial"/>
          <w:b/>
          <w:bCs/>
          <w:sz w:val="13"/>
          <w:szCs w:val="13"/>
        </w:rPr>
      </w:pPr>
    </w:p>
    <w:p w:rsidR="008C2E64" w:rsidRPr="006638DD" w:rsidRDefault="008C2E64" w:rsidP="006638DD">
      <w:pPr>
        <w:widowControl w:val="0"/>
        <w:numPr>
          <w:ilvl w:val="0"/>
          <w:numId w:val="3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before="93"/>
        <w:ind w:left="353" w:hanging="195"/>
        <w:rPr>
          <w:rFonts w:cs="Arial"/>
          <w:szCs w:val="22"/>
        </w:rPr>
      </w:pPr>
      <w:r w:rsidRPr="006638DD">
        <w:rPr>
          <w:rFonts w:cs="Arial"/>
          <w:szCs w:val="22"/>
        </w:rPr>
        <w:t>Que, en relació amb la condició 11.1.C) del PCATP,</w:t>
      </w:r>
      <w:r w:rsidRPr="006638DD">
        <w:rPr>
          <w:rFonts w:cs="Arial"/>
          <w:spacing w:val="-13"/>
          <w:szCs w:val="22"/>
        </w:rPr>
        <w:t xml:space="preserve"> </w:t>
      </w:r>
      <w:r w:rsidRPr="006638DD">
        <w:rPr>
          <w:rFonts w:cs="Arial"/>
          <w:szCs w:val="22"/>
        </w:rPr>
        <w:t>ofereixo: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9"/>
        <w:rPr>
          <w:rFonts w:cs="Arial"/>
          <w:sz w:val="21"/>
          <w:szCs w:val="21"/>
        </w:rPr>
      </w:pPr>
    </w:p>
    <w:p w:rsidR="008C2E64" w:rsidRPr="006638DD" w:rsidRDefault="008C2E64" w:rsidP="006638DD">
      <w:pPr>
        <w:widowControl w:val="0"/>
        <w:numPr>
          <w:ilvl w:val="0"/>
          <w:numId w:val="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1"/>
        <w:ind w:right="182" w:firstLine="709"/>
        <w:rPr>
          <w:rFonts w:ascii="Symbol" w:hAnsi="Symbol" w:cs="Symbol"/>
          <w:sz w:val="24"/>
        </w:rPr>
      </w:pPr>
      <w:r w:rsidRPr="006638DD">
        <w:rPr>
          <w:rFonts w:cs="Arial"/>
          <w:szCs w:val="22"/>
        </w:rPr>
        <w:t xml:space="preserve">Amb la finalitat de maximitzar la utilització de les aigües pluvials de l’edificació a construir a la parcel.la, es valorarà que es recullin les aigües pluvials de les teulades i de les cobertes planes i que es construeixin dipòsits per a l’emmagatzematge amb les dimensions necessàries per als usos als quals es destinarà l’aigua (regs i neteja). Per al seu dimensionament es tindran en compte la zona geogràfica, la superfície de reg i la tipologia de vegetació projectada. </w:t>
      </w:r>
      <w:r w:rsidRPr="006638DD">
        <w:rPr>
          <w:rFonts w:ascii="Symbol" w:hAnsi="Symbol" w:cs="Symbol"/>
          <w:sz w:val="24"/>
          <w:u w:val="thick"/>
        </w:rPr>
        <w:t>□</w:t>
      </w:r>
      <w:r w:rsidRPr="006638DD">
        <w:rPr>
          <w:rFonts w:ascii="Times New Roman" w:hAnsi="Times New Roman"/>
          <w:sz w:val="24"/>
          <w:u w:val="thick"/>
        </w:rPr>
        <w:t xml:space="preserve"> </w:t>
      </w:r>
      <w:r w:rsidRPr="006638DD">
        <w:rPr>
          <w:rFonts w:cs="Arial"/>
          <w:b/>
          <w:bCs/>
          <w:sz w:val="24"/>
          <w:u w:val="thick"/>
        </w:rPr>
        <w:t xml:space="preserve">Sí </w:t>
      </w:r>
      <w:r w:rsidRPr="006638DD">
        <w:rPr>
          <w:rFonts w:ascii="Symbol" w:hAnsi="Symbol" w:cs="Symbol"/>
          <w:sz w:val="24"/>
          <w:u w:val="thick"/>
        </w:rPr>
        <w:t>□</w:t>
      </w:r>
      <w:r w:rsidRPr="006638DD">
        <w:rPr>
          <w:rFonts w:ascii="Times New Roman" w:hAnsi="Times New Roman"/>
          <w:spacing w:val="11"/>
          <w:sz w:val="24"/>
          <w:u w:val="thick"/>
        </w:rPr>
        <w:t xml:space="preserve"> </w:t>
      </w:r>
      <w:r w:rsidRPr="006638DD">
        <w:rPr>
          <w:rFonts w:cs="Arial"/>
          <w:b/>
          <w:bCs/>
          <w:sz w:val="24"/>
          <w:u w:val="thick"/>
        </w:rPr>
        <w:t>No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cs="Arial"/>
          <w:b/>
          <w:bCs/>
          <w:sz w:val="14"/>
          <w:szCs w:val="14"/>
        </w:rPr>
      </w:pPr>
    </w:p>
    <w:p w:rsidR="008C2E64" w:rsidRPr="006638DD" w:rsidRDefault="008C2E64" w:rsidP="006638DD">
      <w:pPr>
        <w:widowControl w:val="0"/>
        <w:numPr>
          <w:ilvl w:val="0"/>
          <w:numId w:val="2"/>
        </w:numPr>
        <w:tabs>
          <w:tab w:val="left" w:pos="1131"/>
        </w:tabs>
        <w:kinsoku w:val="0"/>
        <w:overflowPunct w:val="0"/>
        <w:autoSpaceDE w:val="0"/>
        <w:autoSpaceDN w:val="0"/>
        <w:adjustRightInd w:val="0"/>
        <w:spacing w:before="93" w:line="242" w:lineRule="auto"/>
        <w:ind w:right="196" w:firstLine="709"/>
        <w:rPr>
          <w:rFonts w:ascii="Symbol" w:hAnsi="Symbol" w:cs="Symbol"/>
          <w:sz w:val="24"/>
        </w:rPr>
      </w:pPr>
      <w:r w:rsidRPr="006638DD">
        <w:rPr>
          <w:rFonts w:cs="Arial"/>
          <w:szCs w:val="22"/>
        </w:rPr>
        <w:t xml:space="preserve">Als efectes de reutilitzar les aigües grises de l’edificació a construir a la parcel.la per a la recàrrega de cisternes de WC, es valorarà la construcció d’un sistema per a la recàrrega de les cisternes de tots els WC de l’edificació. </w:t>
      </w:r>
      <w:r w:rsidRPr="006638DD">
        <w:rPr>
          <w:rFonts w:ascii="Symbol" w:hAnsi="Symbol" w:cs="Symbol"/>
          <w:sz w:val="24"/>
          <w:u w:val="thick"/>
        </w:rPr>
        <w:t>□</w:t>
      </w:r>
      <w:r w:rsidRPr="006638DD">
        <w:rPr>
          <w:rFonts w:ascii="Times New Roman" w:hAnsi="Times New Roman"/>
          <w:sz w:val="24"/>
          <w:u w:val="thick"/>
        </w:rPr>
        <w:t xml:space="preserve"> </w:t>
      </w:r>
      <w:r w:rsidRPr="006638DD">
        <w:rPr>
          <w:rFonts w:cs="Arial"/>
          <w:b/>
          <w:bCs/>
          <w:sz w:val="24"/>
          <w:u w:val="thick"/>
        </w:rPr>
        <w:t xml:space="preserve">Sí </w:t>
      </w:r>
      <w:r w:rsidRPr="006638DD">
        <w:rPr>
          <w:rFonts w:ascii="Symbol" w:hAnsi="Symbol" w:cs="Symbol"/>
          <w:sz w:val="24"/>
          <w:u w:val="thick"/>
        </w:rPr>
        <w:t>□</w:t>
      </w:r>
      <w:r w:rsidRPr="006638DD">
        <w:rPr>
          <w:rFonts w:ascii="Times New Roman" w:hAnsi="Times New Roman"/>
          <w:spacing w:val="3"/>
          <w:sz w:val="24"/>
          <w:u w:val="thick"/>
        </w:rPr>
        <w:t xml:space="preserve"> </w:t>
      </w:r>
      <w:r w:rsidRPr="006638DD">
        <w:rPr>
          <w:rFonts w:cs="Arial"/>
          <w:b/>
          <w:bCs/>
          <w:sz w:val="24"/>
          <w:u w:val="thick"/>
        </w:rPr>
        <w:t>No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cs="Arial"/>
          <w:b/>
          <w:bCs/>
          <w:sz w:val="13"/>
          <w:szCs w:val="13"/>
        </w:rPr>
      </w:pP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93"/>
        <w:ind w:left="158"/>
        <w:rPr>
          <w:rFonts w:cs="Arial"/>
          <w:szCs w:val="22"/>
        </w:rPr>
      </w:pPr>
      <w:r w:rsidRPr="006638DD">
        <w:rPr>
          <w:rFonts w:cs="Arial"/>
          <w:szCs w:val="22"/>
        </w:rPr>
        <w:t>I perquè així consti, signo aquest document en data ...............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cs="Arial"/>
          <w:sz w:val="21"/>
          <w:szCs w:val="21"/>
        </w:rPr>
      </w:pP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ind w:left="158"/>
        <w:rPr>
          <w:rFonts w:cs="Arial"/>
          <w:szCs w:val="22"/>
        </w:rPr>
      </w:pPr>
      <w:r w:rsidRPr="006638DD">
        <w:rPr>
          <w:rFonts w:cs="Arial"/>
          <w:szCs w:val="22"/>
        </w:rPr>
        <w:t>I perquè així consti, signo aquest document en la data que figura en la signatura electrònica</w:t>
      </w:r>
    </w:p>
    <w:p w:rsidR="008C2E64" w:rsidRPr="006638DD" w:rsidRDefault="008C2E64" w:rsidP="006638DD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ind w:left="158"/>
        <w:rPr>
          <w:rFonts w:cs="Arial"/>
          <w:i/>
          <w:iCs/>
          <w:szCs w:val="22"/>
        </w:rPr>
      </w:pPr>
      <w:r w:rsidRPr="006638DD">
        <w:rPr>
          <w:rFonts w:cs="Arial"/>
          <w:i/>
          <w:iCs/>
          <w:szCs w:val="22"/>
        </w:rPr>
        <w:t>(només si escau).</w:t>
      </w:r>
    </w:p>
    <w:bookmarkEnd w:id="0"/>
    <w:p w:rsidR="008B7876" w:rsidRPr="006638DD" w:rsidRDefault="008B7876" w:rsidP="006638DD">
      <w:pPr>
        <w:rPr>
          <w:rFonts w:cs="Arial"/>
          <w:szCs w:val="22"/>
        </w:rPr>
      </w:pPr>
    </w:p>
    <w:sectPr w:rsidR="008B7876" w:rsidRPr="006638DD">
      <w:headerReference w:type="default" r:id="rId7"/>
      <w:footerReference w:type="default" r:id="rId8"/>
      <w:pgSz w:w="11910" w:h="16840"/>
      <w:pgMar w:top="2380" w:right="840" w:bottom="1240" w:left="1260" w:header="394" w:footer="1046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8DD">
      <w:r>
        <w:separator/>
      </w:r>
    </w:p>
  </w:endnote>
  <w:endnote w:type="continuationSeparator" w:id="0">
    <w:p w:rsidR="00000000" w:rsidRDefault="006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1" w:rsidRDefault="008C2E64">
    <w:pPr>
      <w:pStyle w:val="Textoindependiente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2442210</wp:posOffset>
              </wp:positionH>
              <wp:positionV relativeFrom="page">
                <wp:posOffset>9889490</wp:posOffset>
              </wp:positionV>
              <wp:extent cx="2943225" cy="44577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131" w:rsidRDefault="008C2E64">
                          <w:pPr>
                            <w:pStyle w:val="Textoindependiente"/>
                            <w:kinsoku w:val="0"/>
                            <w:overflowPunct w:val="0"/>
                            <w:spacing w:before="14"/>
                            <w:ind w:left="2007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38DD">
                            <w:rPr>
                              <w:noProof/>
                              <w:sz w:val="16"/>
                              <w:szCs w:val="16"/>
                            </w:rPr>
                            <w:t>44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de 44</w:t>
                          </w:r>
                        </w:p>
                        <w:p w:rsidR="005C0131" w:rsidRDefault="008C2E64">
                          <w:pPr>
                            <w:pStyle w:val="Textoindependiente"/>
                            <w:kinsoku w:val="0"/>
                            <w:overflowPunct w:val="0"/>
                            <w:spacing w:before="56"/>
                            <w:ind w:left="45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C. Cervantes, 16 - 17200 Palafrugell (Baix Empordà)</w:t>
                          </w:r>
                        </w:p>
                        <w:p w:rsidR="005C0131" w:rsidRDefault="008C2E64">
                          <w:pPr>
                            <w:pStyle w:val="Textoindependiente"/>
                            <w:kinsoku w:val="0"/>
                            <w:overflowPunct w:val="0"/>
                            <w:spacing w:before="58"/>
                            <w:ind w:left="2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 972 61 31 00 · </w:t>
                          </w:r>
                          <w:hyperlink r:id="rId1" w:history="1"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ajuntament@palafrugell.cat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· </w:t>
                          </w:r>
                          <w:hyperlink r:id="rId2" w:history="1"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val="single"/>
                              </w:rPr>
                              <w:t>www.palafrugell.cat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192.3pt;margin-top:778.7pt;width:231.75pt;height:35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" o:allowincell="f" filled="f" stroked="f">
              <v:textbox inset="0,0,0,0">
                <w:txbxContent>
                  <w:p w:rsidR="005C0131" w:rsidRDefault="008C2E64">
                    <w:pPr>
                      <w:pStyle w:val="Textoindependiente"/>
                      <w:kinsoku w:val="0"/>
                      <w:overflowPunct w:val="0"/>
                      <w:spacing w:before="14"/>
                      <w:ind w:left="2007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6638DD">
                      <w:rPr>
                        <w:noProof/>
                        <w:sz w:val="16"/>
                        <w:szCs w:val="16"/>
                      </w:rPr>
                      <w:t>44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 de 44</w:t>
                    </w:r>
                  </w:p>
                  <w:p w:rsidR="005C0131" w:rsidRDefault="008C2E64">
                    <w:pPr>
                      <w:pStyle w:val="Textoindependiente"/>
                      <w:kinsoku w:val="0"/>
                      <w:overflowPunct w:val="0"/>
                      <w:spacing w:before="56"/>
                      <w:ind w:left="45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C. Cervantes, 16 - 17200 Palafrugell (Baix Empordà)</w:t>
                    </w:r>
                  </w:p>
                  <w:p w:rsidR="005C0131" w:rsidRDefault="008C2E64">
                    <w:pPr>
                      <w:pStyle w:val="Textoindependiente"/>
                      <w:kinsoku w:val="0"/>
                      <w:overflowPunct w:val="0"/>
                      <w:spacing w:before="58"/>
                      <w:ind w:left="2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 972 61 31 00 · </w:t>
                    </w:r>
                    <w:hyperlink r:id="rId3" w:history="1">
                      <w:r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ajuntament@palafrugell.cat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· </w:t>
                    </w:r>
                    <w:hyperlink r:id="rId4" w:history="1">
                      <w:r>
                        <w:rPr>
                          <w:rFonts w:ascii="Times New Roman" w:hAnsi="Times New Roman"/>
                          <w:sz w:val="16"/>
                          <w:szCs w:val="16"/>
                          <w:u w:val="single"/>
                        </w:rPr>
                        <w:t>www.palafrugell.cat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8DD">
      <w:r>
        <w:separator/>
      </w:r>
    </w:p>
  </w:footnote>
  <w:footnote w:type="continuationSeparator" w:id="0">
    <w:p w:rsidR="00000000" w:rsidRDefault="0066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31" w:rsidRDefault="008C2E64">
    <w:pPr>
      <w:pStyle w:val="Textoindependiente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3453130</wp:posOffset>
              </wp:positionH>
              <wp:positionV relativeFrom="page">
                <wp:posOffset>250190</wp:posOffset>
              </wp:positionV>
              <wp:extent cx="927100" cy="82550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71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131" w:rsidRDefault="008C2E64">
                          <w:pPr>
                            <w:spacing w:line="1300" w:lineRule="atLeas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lang w:val="es-ES"/>
                            </w:rPr>
                            <w:drawing>
                              <wp:inline distT="0" distB="0" distL="0" distR="0">
                                <wp:extent cx="923925" cy="828675"/>
                                <wp:effectExtent l="0" t="0" r="9525" b="9525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C0131" w:rsidRDefault="006638DD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left:0;text-align:left;margin-left:271.9pt;margin-top:19.7pt;width:73pt;height: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" o:allowincell="f" filled="f" stroked="f">
              <v:textbox inset="0,0,0,0">
                <w:txbxContent>
                  <w:p w:rsidR="005C0131" w:rsidRDefault="008C2E64">
                    <w:pPr>
                      <w:spacing w:line="1300" w:lineRule="atLeas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lang w:val="es-ES"/>
                      </w:rPr>
                      <w:drawing>
                        <wp:inline distT="0" distB="0" distL="0" distR="0">
                          <wp:extent cx="923925" cy="828675"/>
                          <wp:effectExtent l="0" t="0" r="9525" b="9525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C0131" w:rsidRDefault="008C2E64">
                    <w:pPr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58" w:hanging="230"/>
      </w:pPr>
      <w:rPr>
        <w:rFonts w:ascii="Arial" w:hAnsi="Arial" w:cs="Arial"/>
        <w:b w:val="0"/>
        <w:bCs w:val="0"/>
        <w:spacing w:val="-28"/>
        <w:w w:val="100"/>
        <w:sz w:val="22"/>
        <w:szCs w:val="22"/>
      </w:rPr>
    </w:lvl>
    <w:lvl w:ilvl="1">
      <w:numFmt w:val="bullet"/>
      <w:lvlText w:val="□"/>
      <w:lvlJc w:val="left"/>
      <w:pPr>
        <w:ind w:left="442" w:hanging="212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481" w:hanging="212"/>
      </w:pPr>
    </w:lvl>
    <w:lvl w:ilvl="3">
      <w:numFmt w:val="bullet"/>
      <w:lvlText w:val="•"/>
      <w:lvlJc w:val="left"/>
      <w:pPr>
        <w:ind w:left="2522" w:hanging="212"/>
      </w:pPr>
    </w:lvl>
    <w:lvl w:ilvl="4">
      <w:numFmt w:val="bullet"/>
      <w:lvlText w:val="•"/>
      <w:lvlJc w:val="left"/>
      <w:pPr>
        <w:ind w:left="3563" w:hanging="212"/>
      </w:pPr>
    </w:lvl>
    <w:lvl w:ilvl="5">
      <w:numFmt w:val="bullet"/>
      <w:lvlText w:val="•"/>
      <w:lvlJc w:val="left"/>
      <w:pPr>
        <w:ind w:left="4604" w:hanging="212"/>
      </w:pPr>
    </w:lvl>
    <w:lvl w:ilvl="6">
      <w:numFmt w:val="bullet"/>
      <w:lvlText w:val="•"/>
      <w:lvlJc w:val="left"/>
      <w:pPr>
        <w:ind w:left="5645" w:hanging="212"/>
      </w:pPr>
    </w:lvl>
    <w:lvl w:ilvl="7">
      <w:numFmt w:val="bullet"/>
      <w:lvlText w:val="•"/>
      <w:lvlJc w:val="left"/>
      <w:pPr>
        <w:ind w:left="6686" w:hanging="212"/>
      </w:pPr>
    </w:lvl>
    <w:lvl w:ilvl="8">
      <w:numFmt w:val="bullet"/>
      <w:lvlText w:val="•"/>
      <w:lvlJc w:val="left"/>
      <w:pPr>
        <w:ind w:left="7727" w:hanging="212"/>
      </w:pPr>
    </w:lvl>
  </w:abstractNum>
  <w:abstractNum w:abstractNumId="1" w15:restartNumberingAfterBreak="0">
    <w:nsid w:val="00000415"/>
    <w:multiLevelType w:val="multilevel"/>
    <w:tmpl w:val="00000898"/>
    <w:lvl w:ilvl="0">
      <w:start w:val="1"/>
      <w:numFmt w:val="lowerLetter"/>
      <w:lvlText w:val="%1)"/>
      <w:lvlJc w:val="left"/>
      <w:pPr>
        <w:ind w:left="158" w:hanging="308"/>
      </w:pPr>
      <w:rPr>
        <w:rFonts w:ascii="Arial" w:hAnsi="Arial" w:cs="Arial"/>
        <w:b w:val="0"/>
        <w:bCs w:val="0"/>
        <w:spacing w:val="-14"/>
        <w:w w:val="100"/>
        <w:sz w:val="22"/>
        <w:szCs w:val="22"/>
      </w:rPr>
    </w:lvl>
    <w:lvl w:ilvl="1">
      <w:numFmt w:val="bullet"/>
      <w:lvlText w:val="•"/>
      <w:lvlJc w:val="left"/>
      <w:pPr>
        <w:ind w:left="1125" w:hanging="308"/>
      </w:pPr>
    </w:lvl>
    <w:lvl w:ilvl="2">
      <w:numFmt w:val="bullet"/>
      <w:lvlText w:val="•"/>
      <w:lvlJc w:val="left"/>
      <w:pPr>
        <w:ind w:left="2090" w:hanging="308"/>
      </w:pPr>
    </w:lvl>
    <w:lvl w:ilvl="3">
      <w:numFmt w:val="bullet"/>
      <w:lvlText w:val="•"/>
      <w:lvlJc w:val="left"/>
      <w:pPr>
        <w:ind w:left="3055" w:hanging="308"/>
      </w:pPr>
    </w:lvl>
    <w:lvl w:ilvl="4">
      <w:numFmt w:val="bullet"/>
      <w:lvlText w:val="•"/>
      <w:lvlJc w:val="left"/>
      <w:pPr>
        <w:ind w:left="4020" w:hanging="308"/>
      </w:pPr>
    </w:lvl>
    <w:lvl w:ilvl="5">
      <w:numFmt w:val="bullet"/>
      <w:lvlText w:val="•"/>
      <w:lvlJc w:val="left"/>
      <w:pPr>
        <w:ind w:left="4985" w:hanging="308"/>
      </w:pPr>
    </w:lvl>
    <w:lvl w:ilvl="6">
      <w:numFmt w:val="bullet"/>
      <w:lvlText w:val="•"/>
      <w:lvlJc w:val="left"/>
      <w:pPr>
        <w:ind w:left="5950" w:hanging="308"/>
      </w:pPr>
    </w:lvl>
    <w:lvl w:ilvl="7">
      <w:numFmt w:val="bullet"/>
      <w:lvlText w:val="•"/>
      <w:lvlJc w:val="left"/>
      <w:pPr>
        <w:ind w:left="6915" w:hanging="308"/>
      </w:pPr>
    </w:lvl>
    <w:lvl w:ilvl="8">
      <w:numFmt w:val="bullet"/>
      <w:lvlText w:val="•"/>
      <w:lvlJc w:val="left"/>
      <w:pPr>
        <w:ind w:left="7880" w:hanging="308"/>
      </w:pPr>
    </w:lvl>
  </w:abstractNum>
  <w:abstractNum w:abstractNumId="2" w15:restartNumberingAfterBreak="0">
    <w:nsid w:val="00000418"/>
    <w:multiLevelType w:val="multilevel"/>
    <w:tmpl w:val="0000089B"/>
    <w:lvl w:ilvl="0">
      <w:start w:val="1"/>
      <w:numFmt w:val="lowerLetter"/>
      <w:lvlText w:val="%1)"/>
      <w:lvlJc w:val="left"/>
      <w:pPr>
        <w:ind w:left="1123" w:hanging="256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989" w:hanging="256"/>
      </w:pPr>
    </w:lvl>
    <w:lvl w:ilvl="2">
      <w:numFmt w:val="bullet"/>
      <w:lvlText w:val="•"/>
      <w:lvlJc w:val="left"/>
      <w:pPr>
        <w:ind w:left="2858" w:hanging="256"/>
      </w:pPr>
    </w:lvl>
    <w:lvl w:ilvl="3">
      <w:numFmt w:val="bullet"/>
      <w:lvlText w:val="•"/>
      <w:lvlJc w:val="left"/>
      <w:pPr>
        <w:ind w:left="3727" w:hanging="256"/>
      </w:pPr>
    </w:lvl>
    <w:lvl w:ilvl="4">
      <w:numFmt w:val="bullet"/>
      <w:lvlText w:val="•"/>
      <w:lvlJc w:val="left"/>
      <w:pPr>
        <w:ind w:left="4596" w:hanging="256"/>
      </w:pPr>
    </w:lvl>
    <w:lvl w:ilvl="5">
      <w:numFmt w:val="bullet"/>
      <w:lvlText w:val="•"/>
      <w:lvlJc w:val="left"/>
      <w:pPr>
        <w:ind w:left="5465" w:hanging="256"/>
      </w:pPr>
    </w:lvl>
    <w:lvl w:ilvl="6">
      <w:numFmt w:val="bullet"/>
      <w:lvlText w:val="•"/>
      <w:lvlJc w:val="left"/>
      <w:pPr>
        <w:ind w:left="6334" w:hanging="256"/>
      </w:pPr>
    </w:lvl>
    <w:lvl w:ilvl="7">
      <w:numFmt w:val="bullet"/>
      <w:lvlText w:val="•"/>
      <w:lvlJc w:val="left"/>
      <w:pPr>
        <w:ind w:left="7203" w:hanging="256"/>
      </w:pPr>
    </w:lvl>
    <w:lvl w:ilvl="8">
      <w:numFmt w:val="bullet"/>
      <w:lvlText w:val="•"/>
      <w:lvlJc w:val="left"/>
      <w:pPr>
        <w:ind w:left="8072" w:hanging="25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64"/>
    <w:rsid w:val="000552D9"/>
    <w:rsid w:val="006638DD"/>
    <w:rsid w:val="008B7876"/>
    <w:rsid w:val="008C2E64"/>
    <w:rsid w:val="00A244F4"/>
    <w:rsid w:val="00AA786A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5AD4D6"/>
  <w15:chartTrackingRefBased/>
  <w15:docId w15:val="{2921C8B7-356B-40F5-898F-EDCEE564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D9"/>
    <w:pPr>
      <w:jc w:val="both"/>
    </w:pPr>
    <w:rPr>
      <w:rFonts w:ascii="Arial" w:hAnsi="Arial"/>
      <w:sz w:val="22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C2E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C2E64"/>
    <w:rPr>
      <w:rFonts w:ascii="Arial" w:hAnsi="Arial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palafrugell.cat" TargetMode="External"/><Relationship Id="rId2" Type="http://schemas.openxmlformats.org/officeDocument/2006/relationships/hyperlink" Target="http://www.palafrugell.cat/" TargetMode="External"/><Relationship Id="rId1" Type="http://schemas.openxmlformats.org/officeDocument/2006/relationships/hyperlink" Target="mailto:ajuntament@palafrugell.cat" TargetMode="External"/><Relationship Id="rId4" Type="http://schemas.openxmlformats.org/officeDocument/2006/relationships/hyperlink" Target="http://www.palafrugell.ca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2</cp:revision>
  <dcterms:created xsi:type="dcterms:W3CDTF">2025-03-20T10:13:00Z</dcterms:created>
  <dcterms:modified xsi:type="dcterms:W3CDTF">2025-03-20T10:26:00Z</dcterms:modified>
</cp:coreProperties>
</file>