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8EB" w14:textId="12EFE908" w:rsidR="00293397" w:rsidRPr="00F67C87" w:rsidRDefault="00293397" w:rsidP="00593C8F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2.4 – PROPOSICIÓ (CRITERIS D’ADJUDICACIÓ QUANTIFICABLES MITJANÇANT LA MERA APLICACIÓ DE FÓRMULES) – LOT </w:t>
      </w:r>
      <w:r w:rsidR="002D71B5" w:rsidRPr="00F67C87">
        <w:rPr>
          <w:rFonts w:cs="Arial"/>
          <w:szCs w:val="22"/>
        </w:rPr>
        <w:t>5</w:t>
      </w:r>
      <w:r w:rsidRPr="00F67C87">
        <w:rPr>
          <w:rFonts w:cs="Arial"/>
          <w:szCs w:val="22"/>
        </w:rPr>
        <w:t xml:space="preserve"> (Sobre 3) </w:t>
      </w:r>
    </w:p>
    <w:p w14:paraId="499AF4B3" w14:textId="77777777" w:rsidR="00293397" w:rsidRPr="00F67C87" w:rsidRDefault="00293397" w:rsidP="00293397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58AA4CBE" w14:textId="77777777" w:rsidR="00293397" w:rsidRPr="00F67C87" w:rsidRDefault="00293397" w:rsidP="00293397">
      <w:pPr>
        <w:jc w:val="both"/>
        <w:rPr>
          <w:rFonts w:cs="Arial"/>
          <w:sz w:val="22"/>
          <w:szCs w:val="22"/>
        </w:rPr>
      </w:pPr>
    </w:p>
    <w:p w14:paraId="184F0D70" w14:textId="2C217E71" w:rsidR="00293397" w:rsidRPr="007D75F1" w:rsidRDefault="00293397" w:rsidP="00293397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7D75F1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7D75F1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7D75F1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67E8376B" w14:textId="77777777" w:rsidR="00293397" w:rsidRPr="007D75F1" w:rsidRDefault="00293397" w:rsidP="00293397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057DEFC5" w14:textId="302A72B7" w:rsidR="00004737" w:rsidRPr="007D75F1" w:rsidRDefault="00996A24" w:rsidP="003E7563">
      <w:pPr>
        <w:pStyle w:val="Textoindependiente"/>
        <w:widowControl w:val="0"/>
        <w:numPr>
          <w:ilvl w:val="0"/>
          <w:numId w:val="10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es-ES"/>
        </w:rPr>
      </w:pPr>
      <w:r w:rsidRPr="007D75F1">
        <w:rPr>
          <w:rFonts w:ascii="Arial" w:hAnsi="Arial" w:cs="Arial"/>
          <w:sz w:val="22"/>
          <w:szCs w:val="22"/>
          <w:lang w:val="ca-ES"/>
        </w:rPr>
        <w:t>Eina repositori</w:t>
      </w:r>
      <w:r w:rsidR="00004737" w:rsidRPr="007D75F1">
        <w:rPr>
          <w:rFonts w:ascii="Arial" w:hAnsi="Arial" w:cs="Arial"/>
          <w:sz w:val="22"/>
          <w:szCs w:val="22"/>
          <w:lang w:val="es-ES"/>
        </w:rPr>
        <w:t xml:space="preserve">:  </w:t>
      </w:r>
      <w:r w:rsidR="007D75F1">
        <w:rPr>
          <w:rFonts w:ascii="Arial" w:hAnsi="Arial" w:cs="Arial"/>
          <w:sz w:val="22"/>
          <w:szCs w:val="22"/>
          <w:u w:val="dotted"/>
          <w:lang w:val="es-ES"/>
        </w:rPr>
        <w:t>s</w:t>
      </w:r>
      <w:r w:rsidR="00004737" w:rsidRPr="007D75F1">
        <w:rPr>
          <w:rFonts w:ascii="Arial" w:hAnsi="Arial" w:cs="Arial"/>
          <w:sz w:val="22"/>
          <w:szCs w:val="22"/>
          <w:u w:val="dotted"/>
          <w:lang w:val="es-ES"/>
        </w:rPr>
        <w:t xml:space="preserve">í / </w:t>
      </w:r>
      <w:r w:rsidR="007D75F1">
        <w:rPr>
          <w:rFonts w:ascii="Arial" w:hAnsi="Arial" w:cs="Arial"/>
          <w:sz w:val="22"/>
          <w:szCs w:val="22"/>
          <w:u w:val="dotted"/>
          <w:lang w:val="es-ES"/>
        </w:rPr>
        <w:t>n</w:t>
      </w:r>
      <w:r w:rsidR="00004737" w:rsidRPr="007D75F1">
        <w:rPr>
          <w:rFonts w:ascii="Arial" w:hAnsi="Arial" w:cs="Arial"/>
          <w:sz w:val="22"/>
          <w:szCs w:val="22"/>
          <w:u w:val="dotted"/>
          <w:lang w:val="es-ES"/>
        </w:rPr>
        <w:t>o</w:t>
      </w:r>
      <w:r w:rsidR="00004737" w:rsidRPr="007D75F1">
        <w:rPr>
          <w:rFonts w:ascii="Arial" w:hAnsi="Arial" w:cs="Arial"/>
          <w:sz w:val="22"/>
          <w:szCs w:val="22"/>
          <w:lang w:val="es-ES"/>
        </w:rPr>
        <w:t>.</w:t>
      </w:r>
    </w:p>
    <w:p w14:paraId="40918C3D" w14:textId="77777777" w:rsidR="00320889" w:rsidRPr="008D24EE" w:rsidRDefault="00320889" w:rsidP="008D24EE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es-ES"/>
        </w:rPr>
      </w:pPr>
    </w:p>
    <w:p w14:paraId="5CDE7727" w14:textId="4C800E52" w:rsidR="00004737" w:rsidRPr="007D75F1" w:rsidRDefault="00BD7062" w:rsidP="00E60EFA">
      <w:pPr>
        <w:pStyle w:val="Textoindependiente"/>
        <w:widowControl w:val="0"/>
        <w:numPr>
          <w:ilvl w:val="0"/>
          <w:numId w:val="10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Auditories internes</w:t>
      </w:r>
      <w:r w:rsidR="001873AC" w:rsidRPr="007D75F1">
        <w:rPr>
          <w:rFonts w:ascii="Arial" w:hAnsi="Arial" w:cs="Arial"/>
          <w:sz w:val="22"/>
          <w:szCs w:val="22"/>
          <w:lang w:val="ca-ES"/>
        </w:rPr>
        <w:t xml:space="preserve">: </w:t>
      </w:r>
      <w:r w:rsidR="00813FE4">
        <w:rPr>
          <w:rFonts w:ascii="Arial" w:hAnsi="Arial" w:cs="Arial"/>
          <w:sz w:val="22"/>
          <w:szCs w:val="22"/>
          <w:u w:val="dotted"/>
          <w:lang w:val="es-ES"/>
        </w:rPr>
        <w:t>s</w:t>
      </w:r>
      <w:r w:rsidR="00813FE4" w:rsidRPr="007D75F1">
        <w:rPr>
          <w:rFonts w:ascii="Arial" w:hAnsi="Arial" w:cs="Arial"/>
          <w:sz w:val="22"/>
          <w:szCs w:val="22"/>
          <w:u w:val="dotted"/>
          <w:lang w:val="es-ES"/>
        </w:rPr>
        <w:t xml:space="preserve">í / </w:t>
      </w:r>
      <w:r w:rsidR="00813FE4">
        <w:rPr>
          <w:rFonts w:ascii="Arial" w:hAnsi="Arial" w:cs="Arial"/>
          <w:sz w:val="22"/>
          <w:szCs w:val="22"/>
          <w:u w:val="dotted"/>
          <w:lang w:val="es-ES"/>
        </w:rPr>
        <w:t>n</w:t>
      </w:r>
      <w:r w:rsidR="00813FE4" w:rsidRPr="007D75F1">
        <w:rPr>
          <w:rFonts w:ascii="Arial" w:hAnsi="Arial" w:cs="Arial"/>
          <w:sz w:val="22"/>
          <w:szCs w:val="22"/>
          <w:u w:val="dotted"/>
          <w:lang w:val="es-ES"/>
        </w:rPr>
        <w:t>o</w:t>
      </w:r>
      <w:r w:rsidRPr="00BD7062">
        <w:rPr>
          <w:rFonts w:ascii="Arial" w:hAnsi="Arial" w:cs="Arial"/>
          <w:sz w:val="22"/>
          <w:szCs w:val="22"/>
          <w:lang w:val="ca-ES"/>
        </w:rPr>
        <w:t>.</w:t>
      </w:r>
    </w:p>
    <w:p w14:paraId="7A1BAC4A" w14:textId="77777777" w:rsidR="001873AC" w:rsidRDefault="001873AC" w:rsidP="001873AC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BFC8AAD" w14:textId="77777777" w:rsidR="001873AC" w:rsidRPr="00B0295B" w:rsidRDefault="001873AC" w:rsidP="001873AC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0C39F8D" w14:textId="18C3936E" w:rsidR="00263509" w:rsidRPr="00736F9C" w:rsidRDefault="00293397" w:rsidP="00736F9C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  <w:r w:rsidR="00A54D65"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736F9C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862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0F8C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CCC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6F9C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3FE4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01F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4EE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8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670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171</cp:revision>
  <cp:lastPrinted>2018-03-09T14:42:00Z</cp:lastPrinted>
  <dcterms:created xsi:type="dcterms:W3CDTF">2025-02-10T08:06:00Z</dcterms:created>
  <dcterms:modified xsi:type="dcterms:W3CDTF">2025-03-19T15:08:00Z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