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3F70A" w14:textId="06AA0BA0" w:rsidR="00582755" w:rsidRPr="00FD6BC2" w:rsidRDefault="00286F85" w:rsidP="00286F85">
      <w:pPr>
        <w:rPr>
          <w:rFonts w:cs="Arial"/>
          <w:b/>
          <w:bCs/>
          <w:sz w:val="22"/>
          <w:szCs w:val="22"/>
          <w:lang w:eastAsia="es-ES"/>
        </w:rPr>
      </w:pPr>
      <w:r w:rsidRPr="00286F85">
        <w:rPr>
          <w:rFonts w:cs="Arial"/>
          <w:b/>
          <w:sz w:val="22"/>
          <w:szCs w:val="22"/>
          <w:lang w:eastAsia="es-ES"/>
        </w:rPr>
        <w:t>A</w:t>
      </w:r>
      <w:r w:rsidR="00582755" w:rsidRPr="00FD6BC2">
        <w:rPr>
          <w:rFonts w:cs="Arial"/>
          <w:b/>
          <w:bCs/>
          <w:sz w:val="22"/>
          <w:szCs w:val="22"/>
          <w:lang w:eastAsia="es-ES"/>
        </w:rPr>
        <w:t>NNEX NÚM. 2.</w:t>
      </w:r>
      <w:bookmarkStart w:id="0" w:name="_GoBack"/>
      <w:bookmarkEnd w:id="0"/>
    </w:p>
    <w:p w14:paraId="2CD91825" w14:textId="77777777" w:rsidR="00582755" w:rsidRPr="00FD6BC2" w:rsidRDefault="00582755" w:rsidP="00582755">
      <w:pPr>
        <w:rPr>
          <w:rFonts w:cs="Arial"/>
          <w:sz w:val="22"/>
          <w:szCs w:val="22"/>
          <w:lang w:eastAsia="es-ES"/>
        </w:rPr>
      </w:pPr>
    </w:p>
    <w:p w14:paraId="1F80114B" w14:textId="4730D5C0" w:rsidR="00582755" w:rsidRPr="00FD6BC2" w:rsidRDefault="009232F9" w:rsidP="00582755">
      <w:pPr>
        <w:rPr>
          <w:rFonts w:cs="Arial"/>
          <w:b/>
          <w:sz w:val="22"/>
          <w:szCs w:val="22"/>
          <w:lang w:eastAsia="es-ES"/>
        </w:rPr>
      </w:pPr>
      <w:r w:rsidRPr="00FD6BC2">
        <w:rPr>
          <w:rFonts w:cs="Arial"/>
          <w:b/>
          <w:sz w:val="22"/>
          <w:szCs w:val="22"/>
          <w:lang w:eastAsia="es-ES"/>
        </w:rPr>
        <w:t>MODEL DE PROPOSICIÓ ECONÒMICA</w:t>
      </w:r>
    </w:p>
    <w:p w14:paraId="0F243986" w14:textId="77777777" w:rsidR="00582755" w:rsidRPr="00FD6BC2" w:rsidRDefault="00582755" w:rsidP="00582755">
      <w:pPr>
        <w:tabs>
          <w:tab w:val="left" w:pos="3240"/>
          <w:tab w:val="left" w:pos="7380"/>
        </w:tabs>
        <w:rPr>
          <w:rFonts w:cs="Arial"/>
          <w:sz w:val="22"/>
          <w:szCs w:val="22"/>
          <w:lang w:eastAsia="es-ES"/>
        </w:rPr>
      </w:pPr>
    </w:p>
    <w:p w14:paraId="7BBF83E5" w14:textId="77777777" w:rsidR="00582755" w:rsidRPr="00FD6BC2" w:rsidRDefault="00582755" w:rsidP="00582755">
      <w:pPr>
        <w:tabs>
          <w:tab w:val="left" w:pos="3240"/>
          <w:tab w:val="left" w:pos="7380"/>
        </w:tabs>
        <w:rPr>
          <w:rFonts w:cs="Arial"/>
          <w:sz w:val="22"/>
          <w:szCs w:val="22"/>
          <w:lang w:eastAsia="es-ES"/>
        </w:rPr>
      </w:pPr>
    </w:p>
    <w:p w14:paraId="7D33ED8F" w14:textId="77777777" w:rsidR="00582755" w:rsidRPr="00FD6BC2" w:rsidRDefault="00582755" w:rsidP="0058275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bCs/>
          <w:sz w:val="22"/>
          <w:szCs w:val="22"/>
          <w:lang w:eastAsia="es-ES"/>
        </w:rPr>
      </w:pPr>
      <w:r w:rsidRPr="00FD6BC2">
        <w:rPr>
          <w:rFonts w:cs="Arial"/>
          <w:b/>
          <w:bCs/>
          <w:sz w:val="22"/>
          <w:szCs w:val="22"/>
          <w:lang w:eastAsia="es-ES"/>
        </w:rPr>
        <w:t>Objecte del contracte:</w:t>
      </w:r>
    </w:p>
    <w:p w14:paraId="4C2D9370" w14:textId="77777777" w:rsidR="00582755" w:rsidRPr="00FD6BC2" w:rsidRDefault="00582755" w:rsidP="0058275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bCs/>
          <w:sz w:val="22"/>
          <w:szCs w:val="22"/>
          <w:lang w:eastAsia="es-ES"/>
        </w:rPr>
      </w:pPr>
      <w:r w:rsidRPr="00FD6BC2">
        <w:rPr>
          <w:rFonts w:cs="Arial"/>
          <w:b/>
          <w:bCs/>
          <w:sz w:val="22"/>
          <w:szCs w:val="22"/>
          <w:lang w:eastAsia="es-ES"/>
        </w:rPr>
        <w:t xml:space="preserve">Núm. d’expedient: </w:t>
      </w:r>
    </w:p>
    <w:p w14:paraId="0B7E1FB5" w14:textId="77777777" w:rsidR="00582755" w:rsidRPr="00FD6BC2" w:rsidRDefault="00582755" w:rsidP="00582755">
      <w:pPr>
        <w:rPr>
          <w:rFonts w:cs="Arial"/>
          <w:b/>
          <w:sz w:val="22"/>
          <w:szCs w:val="22"/>
          <w:lang w:eastAsia="es-ES"/>
        </w:rPr>
      </w:pPr>
    </w:p>
    <w:p w14:paraId="00932B70" w14:textId="77777777" w:rsidR="00582755" w:rsidRPr="00FD6BC2" w:rsidRDefault="00582755" w:rsidP="00582755">
      <w:pPr>
        <w:rPr>
          <w:rFonts w:cs="Arial"/>
          <w:b/>
          <w:sz w:val="22"/>
          <w:szCs w:val="22"/>
          <w:lang w:eastAsia="es-ES"/>
        </w:rPr>
      </w:pPr>
    </w:p>
    <w:p w14:paraId="28F62282" w14:textId="77777777" w:rsidR="00582755" w:rsidRPr="00FD6BC2" w:rsidRDefault="00582755" w:rsidP="00582755">
      <w:pPr>
        <w:rPr>
          <w:rFonts w:cs="Arial"/>
          <w:b/>
          <w:sz w:val="22"/>
          <w:szCs w:val="22"/>
          <w:lang w:eastAsia="es-ES"/>
        </w:rPr>
      </w:pPr>
      <w:r w:rsidRPr="00FD6BC2">
        <w:rPr>
          <w:rFonts w:cs="Arial"/>
          <w:b/>
          <w:sz w:val="22"/>
          <w:szCs w:val="22"/>
          <w:lang w:eastAsia="es-ES"/>
        </w:rPr>
        <w:t>PROPOSICIÓ ECONÒMICA</w:t>
      </w:r>
    </w:p>
    <w:p w14:paraId="05969F43" w14:textId="77777777" w:rsidR="00582755" w:rsidRPr="00FD6BC2" w:rsidRDefault="00582755" w:rsidP="00582755">
      <w:pPr>
        <w:rPr>
          <w:rFonts w:cs="Arial"/>
          <w:b/>
          <w:sz w:val="22"/>
          <w:szCs w:val="22"/>
          <w:lang w:eastAsia="es-ES"/>
        </w:rPr>
      </w:pPr>
    </w:p>
    <w:p w14:paraId="7E6877A2" w14:textId="77777777" w:rsidR="00582755" w:rsidRPr="00FD6BC2" w:rsidRDefault="00582755" w:rsidP="00582755">
      <w:pPr>
        <w:rPr>
          <w:rFonts w:cs="Arial"/>
          <w:snapToGrid w:val="0"/>
          <w:sz w:val="22"/>
          <w:szCs w:val="22"/>
          <w:lang w:eastAsia="es-ES"/>
        </w:rPr>
      </w:pPr>
      <w:r w:rsidRPr="00FD6BC2">
        <w:rPr>
          <w:rFonts w:cs="Arial"/>
          <w:sz w:val="22"/>
          <w:szCs w:val="22"/>
        </w:rPr>
        <w:t>El/la Sr./Sra. ................................................., amb NIF .................., assabentat/</w:t>
      </w:r>
      <w:proofErr w:type="spellStart"/>
      <w:r w:rsidRPr="00FD6BC2">
        <w:rPr>
          <w:rFonts w:cs="Arial"/>
          <w:sz w:val="22"/>
          <w:szCs w:val="22"/>
        </w:rPr>
        <w:t>ada</w:t>
      </w:r>
      <w:proofErr w:type="spellEnd"/>
      <w:r w:rsidRPr="00FD6BC2">
        <w:rPr>
          <w:rFonts w:cs="Arial"/>
          <w:sz w:val="22"/>
          <w:szCs w:val="22"/>
        </w:rPr>
        <w:t xml:space="preserve"> de les condicions i els requisits que s'exigeixen per poder ser adjudicatari/ària del contracte esmentat, </w:t>
      </w:r>
      <w:r w:rsidRPr="00FD6BC2">
        <w:rPr>
          <w:rFonts w:cs="Arial"/>
          <w:b/>
          <w:sz w:val="22"/>
          <w:szCs w:val="22"/>
        </w:rPr>
        <w:t>es compromet</w:t>
      </w:r>
      <w:r w:rsidRPr="00FD6BC2">
        <w:rPr>
          <w:rFonts w:cs="Arial"/>
          <w:sz w:val="22"/>
          <w:szCs w:val="22"/>
        </w:rPr>
        <w:t xml:space="preserve">, en nom i representació de l'empresa ................................................................., amb domicili social a ................................., carrer ......................., núm. ............... i NIF .........................., segons poders atorgats davant el notari Sr. .......................... en data .................... amb núm. de protocol ......................., </w:t>
      </w:r>
      <w:r w:rsidRPr="00FD6BC2">
        <w:rPr>
          <w:rFonts w:cs="Arial"/>
          <w:b/>
          <w:sz w:val="22"/>
          <w:szCs w:val="22"/>
        </w:rPr>
        <w:t>a executar-lo</w:t>
      </w:r>
      <w:r w:rsidRPr="00FD6BC2">
        <w:rPr>
          <w:rFonts w:cs="Arial"/>
          <w:sz w:val="22"/>
          <w:szCs w:val="22"/>
        </w:rPr>
        <w:t xml:space="preserve"> amb estricta subjecció als requisits i condicions establerts</w:t>
      </w:r>
      <w:r w:rsidRPr="00FD6BC2">
        <w:rPr>
          <w:rFonts w:cs="Arial"/>
          <w:snapToGrid w:val="0"/>
          <w:sz w:val="22"/>
          <w:szCs w:val="22"/>
          <w:lang w:eastAsia="es-ES"/>
        </w:rPr>
        <w:t>.</w:t>
      </w:r>
    </w:p>
    <w:p w14:paraId="08C28372" w14:textId="77777777" w:rsidR="00582755" w:rsidRPr="00FD6BC2" w:rsidRDefault="00582755" w:rsidP="00582755">
      <w:pPr>
        <w:rPr>
          <w:rFonts w:cs="Arial"/>
          <w:snapToGrid w:val="0"/>
          <w:sz w:val="22"/>
          <w:szCs w:val="22"/>
          <w:lang w:eastAsia="es-ES"/>
        </w:rPr>
      </w:pPr>
    </w:p>
    <w:p w14:paraId="29395268" w14:textId="77777777" w:rsidR="00582755" w:rsidRPr="00FD6BC2" w:rsidRDefault="00582755" w:rsidP="00582755">
      <w:pPr>
        <w:rPr>
          <w:rFonts w:cs="Arial"/>
          <w:sz w:val="22"/>
          <w:szCs w:val="22"/>
          <w:u w:val="single"/>
        </w:rPr>
      </w:pPr>
      <w:r w:rsidRPr="00FD6BC2">
        <w:rPr>
          <w:rFonts w:cs="Arial"/>
          <w:sz w:val="22"/>
          <w:szCs w:val="22"/>
          <w:u w:val="single"/>
        </w:rPr>
        <w:t>DOCUMENTACIÓ ADJUNTA</w:t>
      </w:r>
    </w:p>
    <w:p w14:paraId="171B16C8" w14:textId="77777777" w:rsidR="00582755" w:rsidRPr="00FD6BC2" w:rsidRDefault="00582755" w:rsidP="00582755">
      <w:pPr>
        <w:rPr>
          <w:rFonts w:cs="Arial"/>
          <w:sz w:val="22"/>
          <w:szCs w:val="22"/>
        </w:rPr>
      </w:pPr>
    </w:p>
    <w:p w14:paraId="0545B693" w14:textId="6129AAAC" w:rsidR="00582755" w:rsidRPr="00FD6BC2" w:rsidRDefault="00582755" w:rsidP="00582755">
      <w:pPr>
        <w:autoSpaceDE w:val="0"/>
        <w:autoSpaceDN w:val="0"/>
        <w:adjustRightInd w:val="0"/>
        <w:rPr>
          <w:rFonts w:eastAsia="Times" w:cs="Arial"/>
          <w:color w:val="000000"/>
          <w:sz w:val="22"/>
          <w:szCs w:val="22"/>
        </w:rPr>
      </w:pPr>
      <w:r w:rsidRPr="00FD6BC2">
        <w:rPr>
          <w:rFonts w:eastAsia="Times" w:cs="Arial"/>
          <w:color w:val="000000"/>
          <w:sz w:val="22"/>
          <w:szCs w:val="22"/>
        </w:rPr>
        <w:t>Les empreses hauran de presentar oferta de preus unitaris, per a cadascun dels suports i formats que s’especifiqui en cada cas. Concretament se sol·liciten els següents:</w:t>
      </w:r>
    </w:p>
    <w:p w14:paraId="168569BF" w14:textId="5CEF20ED" w:rsidR="001D421D" w:rsidRPr="00FD6BC2" w:rsidRDefault="001D421D" w:rsidP="00582755">
      <w:pPr>
        <w:autoSpaceDE w:val="0"/>
        <w:autoSpaceDN w:val="0"/>
        <w:adjustRightInd w:val="0"/>
        <w:rPr>
          <w:rFonts w:eastAsia="Times" w:cs="Arial"/>
          <w:color w:val="000000"/>
          <w:sz w:val="22"/>
          <w:szCs w:val="22"/>
        </w:rPr>
      </w:pPr>
    </w:p>
    <w:p w14:paraId="72284251" w14:textId="3ECCB49A" w:rsidR="001D421D" w:rsidRPr="00FD6BC2" w:rsidRDefault="001D421D" w:rsidP="001D421D">
      <w:pPr>
        <w:autoSpaceDE w:val="0"/>
        <w:autoSpaceDN w:val="0"/>
        <w:adjustRightInd w:val="0"/>
        <w:spacing w:line="276" w:lineRule="auto"/>
        <w:rPr>
          <w:rFonts w:eastAsia="Calibri" w:cs="Arial"/>
          <w:sz w:val="22"/>
          <w:szCs w:val="22"/>
        </w:rPr>
      </w:pPr>
      <w:r w:rsidRPr="00FD6BC2">
        <w:rPr>
          <w:rFonts w:eastAsia="Calibri" w:cs="Arial"/>
          <w:sz w:val="22"/>
          <w:szCs w:val="22"/>
        </w:rPr>
        <w:t xml:space="preserve">Per a la inserció al mitjà </w:t>
      </w:r>
      <w:r w:rsidRPr="00FD6BC2">
        <w:rPr>
          <w:rFonts w:eastAsia="Calibri" w:cs="Arial"/>
          <w:b/>
          <w:sz w:val="22"/>
          <w:szCs w:val="22"/>
        </w:rPr>
        <w:t>televisió</w:t>
      </w:r>
      <w:r w:rsidRPr="00FD6BC2">
        <w:rPr>
          <w:rFonts w:eastAsia="Calibri" w:cs="Arial"/>
          <w:sz w:val="22"/>
          <w:szCs w:val="22"/>
        </w:rPr>
        <w:t xml:space="preserve">, únicament es demana preu unitari del format espot de 20 segons de durada (sigui cost GRP o preu per passi, segons el cas), ja que aquest preu serà extrapolable als formats de 25, 30 i 60 segons, proporcionalment (i a d'altres durades segons les equivalències en les polítiques comercials de les cadenes). Per a la resta de formats convencionals es demana un descompte que s’aplicarà a les tarifes publicades de cadascuna de les cadenes. Finalment, també es demana una comissió d’agència per a formats convencionals de televisió. </w:t>
      </w:r>
    </w:p>
    <w:p w14:paraId="0D85037B" w14:textId="77777777" w:rsidR="001D421D" w:rsidRPr="00FD6BC2" w:rsidRDefault="001D421D" w:rsidP="001D421D">
      <w:pPr>
        <w:autoSpaceDE w:val="0"/>
        <w:autoSpaceDN w:val="0"/>
        <w:adjustRightInd w:val="0"/>
        <w:spacing w:line="276" w:lineRule="auto"/>
        <w:rPr>
          <w:rFonts w:eastAsia="Calibri" w:cs="Arial"/>
          <w:sz w:val="22"/>
          <w:szCs w:val="22"/>
          <w:lang w:eastAsia="en-US"/>
        </w:rPr>
      </w:pPr>
      <w:r w:rsidRPr="00FD6BC2">
        <w:rPr>
          <w:rFonts w:eastAsia="Calibri" w:cs="Arial"/>
          <w:sz w:val="22"/>
          <w:szCs w:val="22"/>
        </w:rPr>
        <w:t>Pel que fa a la g</w:t>
      </w:r>
      <w:r w:rsidRPr="00FD6BC2">
        <w:rPr>
          <w:rFonts w:eastAsia="Calibri" w:cs="Arial"/>
          <w:sz w:val="22"/>
          <w:szCs w:val="22"/>
          <w:lang w:eastAsia="en-US"/>
        </w:rPr>
        <w:t xml:space="preserve">estió de les compres de formats/accions especials (tot allò que no té una tarifa publicada a partir de la qual s'hi pugui aplicar un descompte) es demana una comissió d'agència. </w:t>
      </w:r>
    </w:p>
    <w:p w14:paraId="5CCF0DD2" w14:textId="75275A5D" w:rsidR="001D421D" w:rsidRPr="00FD6BC2" w:rsidRDefault="001D421D" w:rsidP="00582755">
      <w:pPr>
        <w:autoSpaceDE w:val="0"/>
        <w:autoSpaceDN w:val="0"/>
        <w:adjustRightInd w:val="0"/>
        <w:rPr>
          <w:rFonts w:eastAsia="Times" w:cs="Arial"/>
          <w:color w:val="000000"/>
          <w:sz w:val="22"/>
          <w:szCs w:val="22"/>
        </w:rPr>
      </w:pPr>
    </w:p>
    <w:p w14:paraId="7108C166" w14:textId="6ED3E745" w:rsidR="001D421D" w:rsidRPr="00FD6BC2" w:rsidRDefault="001D421D" w:rsidP="001D421D">
      <w:pPr>
        <w:autoSpaceDE w:val="0"/>
        <w:autoSpaceDN w:val="0"/>
        <w:adjustRightInd w:val="0"/>
        <w:spacing w:line="276" w:lineRule="auto"/>
        <w:rPr>
          <w:rFonts w:eastAsia="Calibri" w:cs="Arial"/>
          <w:sz w:val="22"/>
          <w:szCs w:val="22"/>
        </w:rPr>
      </w:pPr>
      <w:r w:rsidRPr="00FD6BC2">
        <w:rPr>
          <w:rFonts w:eastAsia="Calibri" w:cs="Arial"/>
          <w:sz w:val="22"/>
          <w:szCs w:val="22"/>
        </w:rPr>
        <w:t xml:space="preserve">Per a la inserció al mitjà </w:t>
      </w:r>
      <w:r w:rsidRPr="00FD6BC2">
        <w:rPr>
          <w:rFonts w:eastAsia="Calibri" w:cs="Arial"/>
          <w:b/>
          <w:sz w:val="22"/>
          <w:szCs w:val="22"/>
        </w:rPr>
        <w:t>imprès</w:t>
      </w:r>
      <w:r w:rsidRPr="00FD6BC2">
        <w:rPr>
          <w:rFonts w:eastAsia="Calibri" w:cs="Arial"/>
          <w:sz w:val="22"/>
          <w:szCs w:val="22"/>
        </w:rPr>
        <w:t xml:space="preserve"> es demana preu unitari del format convencional anunci pàgina color senar i pàgina redaccional color senar, i per a la resta de formats convencionals es demana un descompte que s’aplicarà a les tarifes publicades de cadascun dels suports. Així, mateix, també es demana la comissió d’agència per a formats convencionals i la comissió d’agència per a formats i/o accions especials.</w:t>
      </w:r>
    </w:p>
    <w:p w14:paraId="525C3C46" w14:textId="1D3F0B8C" w:rsidR="001D421D" w:rsidRPr="00FD6BC2" w:rsidRDefault="001D421D" w:rsidP="001D421D">
      <w:pPr>
        <w:autoSpaceDE w:val="0"/>
        <w:autoSpaceDN w:val="0"/>
        <w:adjustRightInd w:val="0"/>
        <w:spacing w:line="276" w:lineRule="auto"/>
        <w:rPr>
          <w:rFonts w:eastAsia="Calibri" w:cs="Arial"/>
          <w:sz w:val="22"/>
          <w:szCs w:val="22"/>
        </w:rPr>
      </w:pPr>
    </w:p>
    <w:p w14:paraId="24D85539" w14:textId="43C9F5DD" w:rsidR="001D421D" w:rsidRPr="00FD6BC2" w:rsidRDefault="001D421D" w:rsidP="001D421D">
      <w:pPr>
        <w:autoSpaceDE w:val="0"/>
        <w:autoSpaceDN w:val="0"/>
        <w:adjustRightInd w:val="0"/>
        <w:spacing w:line="276" w:lineRule="auto"/>
        <w:rPr>
          <w:rFonts w:eastAsia="Calibri" w:cs="Arial"/>
          <w:sz w:val="22"/>
          <w:szCs w:val="22"/>
        </w:rPr>
      </w:pPr>
      <w:r w:rsidRPr="00FD6BC2">
        <w:rPr>
          <w:rFonts w:eastAsia="Calibri" w:cs="Arial"/>
          <w:sz w:val="22"/>
          <w:szCs w:val="22"/>
        </w:rPr>
        <w:t xml:space="preserve">Pel que a la </w:t>
      </w:r>
      <w:r w:rsidRPr="00FD6BC2">
        <w:rPr>
          <w:rFonts w:eastAsia="Calibri" w:cs="Arial"/>
          <w:b/>
          <w:sz w:val="22"/>
          <w:szCs w:val="22"/>
        </w:rPr>
        <w:t>ràdio</w:t>
      </w:r>
      <w:r w:rsidRPr="00FD6BC2">
        <w:rPr>
          <w:rFonts w:eastAsia="Calibri" w:cs="Arial"/>
          <w:sz w:val="22"/>
          <w:szCs w:val="22"/>
        </w:rPr>
        <w:t xml:space="preserve">, quant a formats convencionals es demana preu unitari del format falca de 20 segons de durada. Aquest preu serà extrapolable als formats de 25 i 30 segons proporcionalment (i a d'altres durades segons les equivalències en les polítiques comercials de les emissores). Per a la resta de formats convencionals es demana un descompte que s’aplicarà a les tarifes publicades de cadascuna de les emissores. També es demana una comissió d’agència per a tots els formats convencionals de ràdio. </w:t>
      </w:r>
    </w:p>
    <w:p w14:paraId="35E9F348" w14:textId="767E6D2D" w:rsidR="001D421D" w:rsidRPr="00FD6BC2" w:rsidRDefault="001D421D" w:rsidP="001D421D">
      <w:pPr>
        <w:autoSpaceDE w:val="0"/>
        <w:autoSpaceDN w:val="0"/>
        <w:adjustRightInd w:val="0"/>
        <w:spacing w:line="276" w:lineRule="auto"/>
        <w:rPr>
          <w:rFonts w:eastAsia="Calibri" w:cs="Arial"/>
          <w:sz w:val="22"/>
          <w:szCs w:val="22"/>
        </w:rPr>
      </w:pPr>
      <w:r w:rsidRPr="00FD6BC2">
        <w:rPr>
          <w:rFonts w:eastAsia="Calibri" w:cs="Arial"/>
          <w:sz w:val="22"/>
          <w:szCs w:val="22"/>
        </w:rPr>
        <w:t>Per als formats especials de ràdio es demana una comissió d’agència.</w:t>
      </w:r>
    </w:p>
    <w:p w14:paraId="16AAC0D2" w14:textId="03F1D1E3" w:rsidR="001D421D" w:rsidRPr="00FD6BC2" w:rsidRDefault="001D421D" w:rsidP="001D421D">
      <w:pPr>
        <w:autoSpaceDE w:val="0"/>
        <w:autoSpaceDN w:val="0"/>
        <w:adjustRightInd w:val="0"/>
        <w:spacing w:line="276" w:lineRule="auto"/>
        <w:rPr>
          <w:rFonts w:eastAsia="Calibri" w:cs="Arial"/>
          <w:sz w:val="22"/>
          <w:szCs w:val="22"/>
        </w:rPr>
      </w:pPr>
    </w:p>
    <w:p w14:paraId="15DE1F6D" w14:textId="7916CB1A" w:rsidR="001D421D" w:rsidRPr="00FD6BC2" w:rsidRDefault="001D421D" w:rsidP="001D421D">
      <w:pPr>
        <w:autoSpaceDE w:val="0"/>
        <w:autoSpaceDN w:val="0"/>
        <w:adjustRightInd w:val="0"/>
        <w:spacing w:line="276" w:lineRule="auto"/>
        <w:rPr>
          <w:rFonts w:eastAsia="Calibri" w:cs="Arial"/>
          <w:sz w:val="22"/>
          <w:szCs w:val="22"/>
          <w:lang w:eastAsia="en-US"/>
        </w:rPr>
      </w:pPr>
      <w:r w:rsidRPr="00FD6BC2">
        <w:rPr>
          <w:rFonts w:eastAsia="Calibri" w:cs="Arial"/>
          <w:sz w:val="22"/>
          <w:szCs w:val="22"/>
          <w:lang w:eastAsia="en-US"/>
        </w:rPr>
        <w:lastRenderedPageBreak/>
        <w:t xml:space="preserve">De la mateixa, l’apartat </w:t>
      </w:r>
      <w:r w:rsidRPr="00FD6BC2">
        <w:rPr>
          <w:rFonts w:eastAsia="Calibri" w:cs="Arial"/>
          <w:b/>
          <w:sz w:val="22"/>
          <w:szCs w:val="22"/>
          <w:lang w:eastAsia="en-US"/>
        </w:rPr>
        <w:t>exterior</w:t>
      </w:r>
      <w:r w:rsidRPr="00FD6BC2">
        <w:rPr>
          <w:rFonts w:eastAsia="Calibri" w:cs="Arial"/>
          <w:sz w:val="22"/>
          <w:szCs w:val="22"/>
          <w:lang w:eastAsia="en-US"/>
        </w:rPr>
        <w:t xml:space="preserve"> també contempla tant  formats convencionals com especials, amb les seves comissions d’agència diferenciades. </w:t>
      </w:r>
    </w:p>
    <w:p w14:paraId="05684634" w14:textId="77777777" w:rsidR="001D421D" w:rsidRPr="00FD6BC2" w:rsidRDefault="001D421D" w:rsidP="001D421D">
      <w:pPr>
        <w:autoSpaceDE w:val="0"/>
        <w:autoSpaceDN w:val="0"/>
        <w:adjustRightInd w:val="0"/>
        <w:spacing w:line="276" w:lineRule="auto"/>
        <w:rPr>
          <w:rFonts w:eastAsia="Calibri" w:cs="Arial"/>
          <w:sz w:val="22"/>
          <w:szCs w:val="22"/>
          <w:lang w:eastAsia="en-US"/>
        </w:rPr>
      </w:pPr>
      <w:r w:rsidRPr="00FD6BC2">
        <w:rPr>
          <w:rFonts w:eastAsia="Calibri" w:cs="Arial"/>
          <w:sz w:val="22"/>
          <w:szCs w:val="22"/>
          <w:lang w:eastAsia="en-US"/>
        </w:rPr>
        <w:t>Es demana preu unitari de diversos circuits concrets d’opis (paper i digital), autobusos, tramvies, pantalles d’autobusos i metro. Quant al cinema, es demana el cost per mil espectadors per espot de 20 segons de durada, que és extrapolable a 25, 30 i 60 segons proporcionalment (i a d'altres durades segons les equivalències en les polítiques comercials de les exhibidores).</w:t>
      </w:r>
    </w:p>
    <w:p w14:paraId="0C59FCB4" w14:textId="77777777" w:rsidR="001D421D" w:rsidRPr="00FD6BC2" w:rsidRDefault="001D421D" w:rsidP="001D421D">
      <w:pPr>
        <w:autoSpaceDE w:val="0"/>
        <w:autoSpaceDN w:val="0"/>
        <w:adjustRightInd w:val="0"/>
        <w:spacing w:line="276" w:lineRule="auto"/>
        <w:rPr>
          <w:rFonts w:eastAsia="Calibri" w:cs="Arial"/>
          <w:sz w:val="22"/>
          <w:szCs w:val="22"/>
          <w:lang w:eastAsia="en-US"/>
        </w:rPr>
      </w:pPr>
      <w:r w:rsidRPr="00FD6BC2">
        <w:rPr>
          <w:rFonts w:eastAsia="Calibri" w:cs="Arial"/>
          <w:sz w:val="22"/>
          <w:szCs w:val="22"/>
          <w:lang w:eastAsia="en-US"/>
        </w:rPr>
        <w:t xml:space="preserve">Per a la resta de formats convencionals es demana un descompte que s’aplicarà a les tarifes publicades de cadascun dels suports. </w:t>
      </w:r>
    </w:p>
    <w:p w14:paraId="6F0D9F2B" w14:textId="21341C06" w:rsidR="001D421D" w:rsidRPr="00FD6BC2" w:rsidRDefault="001D421D" w:rsidP="001D421D">
      <w:pPr>
        <w:autoSpaceDE w:val="0"/>
        <w:autoSpaceDN w:val="0"/>
        <w:adjustRightInd w:val="0"/>
        <w:spacing w:line="276" w:lineRule="auto"/>
        <w:rPr>
          <w:rFonts w:eastAsia="Calibri" w:cs="Arial"/>
          <w:sz w:val="22"/>
          <w:szCs w:val="22"/>
        </w:rPr>
      </w:pPr>
    </w:p>
    <w:p w14:paraId="493F5A89" w14:textId="5B043865" w:rsidR="001D421D" w:rsidRPr="00FD6BC2" w:rsidRDefault="001D421D" w:rsidP="001D421D">
      <w:pPr>
        <w:autoSpaceDE w:val="0"/>
        <w:autoSpaceDN w:val="0"/>
        <w:adjustRightInd w:val="0"/>
        <w:spacing w:line="276" w:lineRule="auto"/>
        <w:rPr>
          <w:rFonts w:eastAsia="Calibri" w:cs="Arial"/>
          <w:sz w:val="22"/>
          <w:szCs w:val="22"/>
        </w:rPr>
      </w:pPr>
      <w:r w:rsidRPr="00FD6BC2">
        <w:rPr>
          <w:rFonts w:eastAsia="Calibri" w:cs="Arial"/>
          <w:sz w:val="22"/>
          <w:szCs w:val="22"/>
        </w:rPr>
        <w:t xml:space="preserve">A l’apartat </w:t>
      </w:r>
      <w:r w:rsidRPr="00FD6BC2">
        <w:rPr>
          <w:rFonts w:eastAsia="Calibri" w:cs="Arial"/>
          <w:b/>
          <w:sz w:val="22"/>
          <w:szCs w:val="22"/>
        </w:rPr>
        <w:t>digital</w:t>
      </w:r>
      <w:r w:rsidRPr="00FD6BC2">
        <w:rPr>
          <w:rFonts w:eastAsia="Calibri" w:cs="Arial"/>
          <w:sz w:val="22"/>
          <w:szCs w:val="22"/>
        </w:rPr>
        <w:t xml:space="preserve">, es demana preu unitari per a una gran diversitat de formats convencionals (espot, falca, formats display o formats de contingut) que es detallen en cada cas concret i que poden consistir en un cost (per mil impactes, per visualització, per clic, </w:t>
      </w:r>
      <w:proofErr w:type="spellStart"/>
      <w:r w:rsidRPr="00FD6BC2">
        <w:rPr>
          <w:rFonts w:eastAsia="Calibri" w:cs="Arial"/>
          <w:sz w:val="22"/>
          <w:szCs w:val="22"/>
        </w:rPr>
        <w:t>etc</w:t>
      </w:r>
      <w:proofErr w:type="spellEnd"/>
      <w:r w:rsidRPr="00FD6BC2">
        <w:rPr>
          <w:rFonts w:eastAsia="Calibri" w:cs="Arial"/>
          <w:sz w:val="22"/>
          <w:szCs w:val="22"/>
        </w:rPr>
        <w:t xml:space="preserve">), en un import fix o en un import per cert període de temps. Per a la resta de formats convencionals no detallats a </w:t>
      </w:r>
      <w:proofErr w:type="spellStart"/>
      <w:r w:rsidRPr="00FD6BC2">
        <w:rPr>
          <w:rFonts w:eastAsia="Calibri" w:cs="Arial"/>
          <w:sz w:val="22"/>
          <w:szCs w:val="22"/>
        </w:rPr>
        <w:t>l’excel</w:t>
      </w:r>
      <w:proofErr w:type="spellEnd"/>
      <w:r w:rsidRPr="00FD6BC2">
        <w:rPr>
          <w:rFonts w:eastAsia="Calibri" w:cs="Arial"/>
          <w:sz w:val="22"/>
          <w:szCs w:val="22"/>
        </w:rPr>
        <w:t xml:space="preserve"> es demana un descompte que s’aplicarà a les tarifes publicades de cadascun dels suports. Així, mateix, també es demanen les comissions d’agència per a formats convencionals i per a formats/accions especials del mitjà digital. </w:t>
      </w:r>
    </w:p>
    <w:p w14:paraId="48E5FA6B" w14:textId="77777777" w:rsidR="00582755" w:rsidRPr="00FD6BC2" w:rsidRDefault="00582755" w:rsidP="00582755">
      <w:pPr>
        <w:autoSpaceDE w:val="0"/>
        <w:autoSpaceDN w:val="0"/>
        <w:adjustRightInd w:val="0"/>
        <w:rPr>
          <w:rFonts w:eastAsia="Times" w:cs="Arial"/>
          <w:color w:val="000000"/>
          <w:sz w:val="22"/>
          <w:szCs w:val="22"/>
        </w:rPr>
      </w:pPr>
    </w:p>
    <w:p w14:paraId="4A07DF48" w14:textId="21848695" w:rsidR="00582755" w:rsidRPr="00FD6BC2" w:rsidRDefault="001D421D" w:rsidP="00582755">
      <w:pPr>
        <w:autoSpaceDE w:val="0"/>
        <w:autoSpaceDN w:val="0"/>
        <w:adjustRightInd w:val="0"/>
        <w:rPr>
          <w:rFonts w:eastAsia="Calibri" w:cs="Arial"/>
          <w:b/>
          <w:sz w:val="22"/>
          <w:szCs w:val="22"/>
          <w:lang w:eastAsia="en-US"/>
        </w:rPr>
      </w:pPr>
      <w:r w:rsidRPr="00FD6BC2">
        <w:rPr>
          <w:rFonts w:eastAsia="Calibri" w:cs="Arial"/>
          <w:sz w:val="22"/>
          <w:szCs w:val="22"/>
          <w:lang w:eastAsia="en-US"/>
        </w:rPr>
        <w:t xml:space="preserve">En tot cas, </w:t>
      </w:r>
      <w:r w:rsidRPr="00FD6BC2">
        <w:rPr>
          <w:rFonts w:eastAsia="Calibri" w:cs="Arial"/>
          <w:b/>
          <w:sz w:val="22"/>
          <w:szCs w:val="22"/>
          <w:lang w:eastAsia="en-US"/>
        </w:rPr>
        <w:t>les ofertes presentades hauran de respectar les condicions econòmiques adjudicades i l’establert a la clàusula quarta del Plec de prescripcions tècniques particulars de l’Acord marc.</w:t>
      </w:r>
    </w:p>
    <w:p w14:paraId="742BCF3A" w14:textId="77777777" w:rsidR="001D421D" w:rsidRPr="00FD6BC2" w:rsidRDefault="001D421D" w:rsidP="00582755">
      <w:pPr>
        <w:autoSpaceDE w:val="0"/>
        <w:autoSpaceDN w:val="0"/>
        <w:adjustRightInd w:val="0"/>
        <w:rPr>
          <w:rFonts w:eastAsia="Times" w:cs="Arial"/>
          <w:color w:val="000000"/>
          <w:sz w:val="22"/>
          <w:szCs w:val="22"/>
        </w:rPr>
      </w:pPr>
    </w:p>
    <w:p w14:paraId="2B0DA2BA" w14:textId="77777777" w:rsidR="00582755" w:rsidRPr="00FD6BC2" w:rsidRDefault="00582755" w:rsidP="00582755">
      <w:pPr>
        <w:autoSpaceDE w:val="0"/>
        <w:autoSpaceDN w:val="0"/>
        <w:adjustRightInd w:val="0"/>
        <w:rPr>
          <w:rFonts w:eastAsia="Times" w:cs="Arial"/>
          <w:color w:val="000000"/>
          <w:sz w:val="22"/>
          <w:szCs w:val="22"/>
        </w:rPr>
      </w:pPr>
      <w:r w:rsidRPr="00FD6BC2">
        <w:rPr>
          <w:rFonts w:eastAsia="Times" w:cs="Arial"/>
          <w:b/>
          <w:color w:val="000000"/>
          <w:sz w:val="22"/>
          <w:szCs w:val="22"/>
        </w:rPr>
        <w:t>S’annexa document en format Excel</w:t>
      </w:r>
      <w:r w:rsidRPr="00FD6BC2">
        <w:rPr>
          <w:rFonts w:eastAsia="Times" w:cs="Arial"/>
          <w:color w:val="000000"/>
          <w:sz w:val="22"/>
          <w:szCs w:val="22"/>
        </w:rPr>
        <w:t xml:space="preserve"> per emplenar el model d’oferta </w:t>
      </w:r>
    </w:p>
    <w:p w14:paraId="45287DAE" w14:textId="77777777" w:rsidR="00582755" w:rsidRPr="00FD6BC2" w:rsidRDefault="00582755" w:rsidP="00582755">
      <w:pPr>
        <w:autoSpaceDE w:val="0"/>
        <w:autoSpaceDN w:val="0"/>
        <w:adjustRightInd w:val="0"/>
        <w:rPr>
          <w:rFonts w:eastAsia="Times" w:cs="Arial"/>
          <w:b/>
          <w:bCs/>
          <w:color w:val="000000"/>
          <w:sz w:val="22"/>
          <w:szCs w:val="22"/>
        </w:rPr>
      </w:pPr>
    </w:p>
    <w:p w14:paraId="0D212F5B" w14:textId="2570542C" w:rsidR="001D421D" w:rsidRPr="00FD6BC2" w:rsidRDefault="001D421D" w:rsidP="00582755">
      <w:pPr>
        <w:outlineLvl w:val="0"/>
        <w:rPr>
          <w:rFonts w:cs="Arial"/>
          <w:b/>
          <w:sz w:val="22"/>
          <w:szCs w:val="22"/>
          <w:lang w:eastAsia="es-ES"/>
        </w:rPr>
      </w:pPr>
    </w:p>
    <w:p w14:paraId="142F9792" w14:textId="77777777" w:rsidR="001D421D" w:rsidRPr="00FD6BC2" w:rsidRDefault="001D421D" w:rsidP="00582755">
      <w:pPr>
        <w:outlineLvl w:val="0"/>
        <w:rPr>
          <w:rFonts w:cs="Arial"/>
          <w:b/>
          <w:sz w:val="22"/>
          <w:szCs w:val="22"/>
          <w:lang w:eastAsia="es-ES"/>
        </w:rPr>
      </w:pPr>
    </w:p>
    <w:p w14:paraId="64BCD2AE" w14:textId="77777777" w:rsidR="00582755" w:rsidRPr="00FD6BC2" w:rsidRDefault="00582755" w:rsidP="00582755">
      <w:pPr>
        <w:outlineLvl w:val="0"/>
        <w:rPr>
          <w:rFonts w:cs="Arial"/>
          <w:b/>
          <w:sz w:val="22"/>
          <w:szCs w:val="22"/>
          <w:lang w:eastAsia="es-ES"/>
        </w:rPr>
      </w:pPr>
    </w:p>
    <w:p w14:paraId="565CCB7C" w14:textId="164CF9E4" w:rsidR="00966AC9" w:rsidRPr="001D421D" w:rsidRDefault="00582755" w:rsidP="001D421D">
      <w:pPr>
        <w:outlineLvl w:val="0"/>
        <w:rPr>
          <w:rFonts w:cs="Arial"/>
          <w:sz w:val="22"/>
          <w:szCs w:val="22"/>
          <w:lang w:eastAsia="es-ES"/>
        </w:rPr>
      </w:pPr>
      <w:r w:rsidRPr="00FD6BC2">
        <w:rPr>
          <w:rFonts w:cs="Arial"/>
          <w:sz w:val="22"/>
          <w:szCs w:val="22"/>
          <w:lang w:eastAsia="es-ES"/>
        </w:rPr>
        <w:t>Signatura digital empresa</w:t>
      </w:r>
    </w:p>
    <w:sectPr w:rsidR="00966AC9" w:rsidRPr="001D421D" w:rsidSect="00F42232">
      <w:headerReference w:type="default" r:id="rId8"/>
      <w:footerReference w:type="default" r:id="rId9"/>
      <w:pgSz w:w="11906" w:h="16838" w:code="9"/>
      <w:pgMar w:top="2378" w:right="1134" w:bottom="1418" w:left="1077" w:header="539" w:footer="111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6EDDE" w16cex:dateUtc="2025-02-12T08:52:00Z"/>
  <w16cex:commentExtensible w16cex:durableId="2B5D75A4" w16cex:dateUtc="2025-02-17T07:45:00Z"/>
  <w16cex:commentExtensible w16cex:durableId="2B5ECBAD" w16cex:dateUtc="2025-02-18T08:04:00Z"/>
  <w16cex:commentExtensible w16cex:durableId="2B571439" w16cex:dateUtc="2025-02-12T11:36:00Z"/>
  <w16cex:commentExtensible w16cex:durableId="2B5714B6" w16cex:dateUtc="2025-02-12T11:38:00Z"/>
  <w16cex:commentExtensible w16cex:durableId="2B56F054" w16cex:dateUtc="2025-02-12T09:03:00Z"/>
  <w16cex:commentExtensible w16cex:durableId="2B56F06A" w16cex:dateUtc="2025-02-12T09:03:00Z"/>
  <w16cex:commentExtensible w16cex:durableId="2B57130E" w16cex:dateUtc="2025-02-12T11:31:00Z"/>
  <w16cex:commentExtensible w16cex:durableId="2B571AA4" w16cex:dateUtc="2025-02-12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43BD1C" w16cid:durableId="2B56EDDE"/>
  <w16cid:commentId w16cid:paraId="2C7FDA3B" w16cid:durableId="2B5D75A4"/>
  <w16cid:commentId w16cid:paraId="29B0CD69" w16cid:durableId="2B5ECBAD"/>
  <w16cid:commentId w16cid:paraId="779B1EE4" w16cid:durableId="2B571439"/>
  <w16cid:commentId w16cid:paraId="3308AFCB" w16cid:durableId="2B5714B6"/>
  <w16cid:commentId w16cid:paraId="6502C325" w16cid:durableId="2B56F054"/>
  <w16cid:commentId w16cid:paraId="21FE088C" w16cid:durableId="2B56F06A"/>
  <w16cid:commentId w16cid:paraId="333DFEAA" w16cid:durableId="2B57130E"/>
  <w16cid:commentId w16cid:paraId="767355B6" w16cid:durableId="2B571AA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8FAB4" w14:textId="77777777" w:rsidR="00D665DC" w:rsidRDefault="00D665DC">
      <w:r>
        <w:separator/>
      </w:r>
    </w:p>
  </w:endnote>
  <w:endnote w:type="continuationSeparator" w:id="0">
    <w:p w14:paraId="05E1FFAC" w14:textId="77777777" w:rsidR="00D665DC" w:rsidRDefault="00D6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C4B2" w14:textId="16044F18" w:rsidR="000D7C2F" w:rsidRPr="00C657FC" w:rsidRDefault="000D7C2F" w:rsidP="00C657FC">
    <w:pPr>
      <w:pStyle w:val="Peu"/>
      <w:tabs>
        <w:tab w:val="clear" w:pos="4252"/>
        <w:tab w:val="clear" w:pos="8504"/>
        <w:tab w:val="center" w:pos="3968"/>
      </w:tabs>
      <w:jc w:val="center"/>
      <w:rPr>
        <w:sz w:val="16"/>
        <w:szCs w:val="16"/>
      </w:rPr>
    </w:pPr>
    <w:r>
      <w:rPr>
        <w:noProof/>
      </w:rPr>
      <w:drawing>
        <wp:anchor distT="0" distB="0" distL="114300" distR="114300" simplePos="0" relativeHeight="251658240" behindDoc="0" locked="0" layoutInCell="1" allowOverlap="1" wp14:anchorId="390829F8" wp14:editId="093EE364">
          <wp:simplePos x="0" y="0"/>
          <wp:positionH relativeFrom="column">
            <wp:posOffset>-45720</wp:posOffset>
          </wp:positionH>
          <wp:positionV relativeFrom="paragraph">
            <wp:posOffset>7620</wp:posOffset>
          </wp:positionV>
          <wp:extent cx="1362075" cy="389890"/>
          <wp:effectExtent l="0" t="0" r="9525" b="0"/>
          <wp:wrapNone/>
          <wp:docPr id="1"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7FC">
      <w:rPr>
        <w:sz w:val="16"/>
        <w:szCs w:val="16"/>
      </w:rPr>
      <w:fldChar w:fldCharType="begin"/>
    </w:r>
    <w:r w:rsidRPr="00C657FC">
      <w:rPr>
        <w:sz w:val="16"/>
        <w:szCs w:val="16"/>
      </w:rPr>
      <w:instrText xml:space="preserve"> PAGE  \* Arabic  \* MERGEFORMAT </w:instrText>
    </w:r>
    <w:r w:rsidRPr="00C657FC">
      <w:rPr>
        <w:sz w:val="16"/>
        <w:szCs w:val="16"/>
      </w:rPr>
      <w:fldChar w:fldCharType="separate"/>
    </w:r>
    <w:r w:rsidR="00286F85">
      <w:rPr>
        <w:noProof/>
        <w:sz w:val="16"/>
        <w:szCs w:val="16"/>
      </w:rPr>
      <w:t>2</w:t>
    </w:r>
    <w:r w:rsidRPr="00C657FC">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46D7" w14:textId="77777777" w:rsidR="00D665DC" w:rsidRDefault="00D665DC">
      <w:r>
        <w:separator/>
      </w:r>
    </w:p>
  </w:footnote>
  <w:footnote w:type="continuationSeparator" w:id="0">
    <w:p w14:paraId="07FD3CEF" w14:textId="77777777" w:rsidR="00D665DC" w:rsidRDefault="00D665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3499" w14:textId="77777777" w:rsidR="000D7C2F" w:rsidRDefault="000D7C2F" w:rsidP="002508DF">
    <w:pPr>
      <w:pStyle w:val="Capalera"/>
      <w:ind w:left="-1260"/>
    </w:pPr>
    <w:r>
      <w:rPr>
        <w:noProof/>
      </w:rPr>
      <w:drawing>
        <wp:anchor distT="0" distB="0" distL="114300" distR="114300" simplePos="0" relativeHeight="251657216" behindDoc="0" locked="0" layoutInCell="1" allowOverlap="1" wp14:anchorId="33C3954B" wp14:editId="71432C52">
          <wp:simplePos x="0" y="0"/>
          <wp:positionH relativeFrom="column">
            <wp:posOffset>-114300</wp:posOffset>
          </wp:positionH>
          <wp:positionV relativeFrom="paragraph">
            <wp:posOffset>-46990</wp:posOffset>
          </wp:positionV>
          <wp:extent cx="2286000" cy="914400"/>
          <wp:effectExtent l="0" t="0" r="0" b="0"/>
          <wp:wrapThrough wrapText="bothSides">
            <wp:wrapPolygon edited="0">
              <wp:start x="0" y="0"/>
              <wp:lineTo x="0" y="21150"/>
              <wp:lineTo x="21420" y="21150"/>
              <wp:lineTo x="21420" y="0"/>
              <wp:lineTo x="0" y="0"/>
            </wp:wrapPolygon>
          </wp:wrapThrough>
          <wp:docPr id="2" name="Imatge 5" descr="LOGO-ARC-B_N-V+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5" descr="LOGO-ARC-B_N-V+H3"/>
                  <pic:cNvPicPr>
                    <a:picLocks noChangeAspect="1" noChangeArrowheads="1"/>
                  </pic:cNvPicPr>
                </pic:nvPicPr>
                <pic:blipFill>
                  <a:blip r:embed="rId1">
                    <a:extLst>
                      <a:ext uri="{28A0092B-C50C-407E-A947-70E740481C1C}">
                        <a14:useLocalDpi xmlns:a14="http://schemas.microsoft.com/office/drawing/2010/main" val="0"/>
                      </a:ext>
                    </a:extLst>
                  </a:blip>
                  <a:srcRect b="41606"/>
                  <a:stretch>
                    <a:fillRect/>
                  </a:stretch>
                </pic:blipFill>
                <pic:spPr bwMode="auto">
                  <a:xfrm>
                    <a:off x="0" y="0"/>
                    <a:ext cx="22860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87103"/>
    <w:multiLevelType w:val="hybridMultilevel"/>
    <w:tmpl w:val="DDE08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9535D0"/>
    <w:multiLevelType w:val="hybridMultilevel"/>
    <w:tmpl w:val="84D0B384"/>
    <w:lvl w:ilvl="0" w:tplc="04030017">
      <w:start w:val="1"/>
      <w:numFmt w:val="low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0B3E781D"/>
    <w:multiLevelType w:val="multilevel"/>
    <w:tmpl w:val="A1E66C82"/>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6E4E7C"/>
    <w:multiLevelType w:val="multilevel"/>
    <w:tmpl w:val="116E4E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07394C"/>
    <w:multiLevelType w:val="multilevel"/>
    <w:tmpl w:val="C1F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014839"/>
    <w:multiLevelType w:val="hybridMultilevel"/>
    <w:tmpl w:val="56AC62C8"/>
    <w:lvl w:ilvl="0" w:tplc="32E83F8C">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AE45A78"/>
    <w:multiLevelType w:val="hybridMultilevel"/>
    <w:tmpl w:val="F57E92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E9F61AB"/>
    <w:multiLevelType w:val="hybridMultilevel"/>
    <w:tmpl w:val="12861644"/>
    <w:lvl w:ilvl="0" w:tplc="B4EEB908">
      <w:start w:val="1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FF1293C"/>
    <w:multiLevelType w:val="hybridMultilevel"/>
    <w:tmpl w:val="EEC24D04"/>
    <w:lvl w:ilvl="0" w:tplc="1A7A1A7E">
      <w:start w:val="1"/>
      <w:numFmt w:val="upperLetter"/>
      <w:lvlText w:val="%1."/>
      <w:lvlJc w:val="left"/>
      <w:pPr>
        <w:ind w:left="1429" w:hanging="360"/>
      </w:pPr>
      <w:rPr>
        <w:rFonts w:ascii="Arial" w:eastAsia="Times New Roman" w:hAnsi="Arial" w:cs="Arial"/>
        <w:b w:val="0"/>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4" w15:restartNumberingAfterBreak="0">
    <w:nsid w:val="22805424"/>
    <w:multiLevelType w:val="hybridMultilevel"/>
    <w:tmpl w:val="097A09E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55035AD"/>
    <w:multiLevelType w:val="hybridMultilevel"/>
    <w:tmpl w:val="DC402EFC"/>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6" w15:restartNumberingAfterBreak="0">
    <w:nsid w:val="25E33AFB"/>
    <w:multiLevelType w:val="multilevel"/>
    <w:tmpl w:val="E954E746"/>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77A382C"/>
    <w:multiLevelType w:val="hybridMultilevel"/>
    <w:tmpl w:val="829293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AE24E2F"/>
    <w:multiLevelType w:val="multilevel"/>
    <w:tmpl w:val="5ED8FE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932E77"/>
    <w:multiLevelType w:val="hybridMultilevel"/>
    <w:tmpl w:val="6D689300"/>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0" w15:restartNumberingAfterBreak="0">
    <w:nsid w:val="2E1F1803"/>
    <w:multiLevelType w:val="hybridMultilevel"/>
    <w:tmpl w:val="1E749EAC"/>
    <w:lvl w:ilvl="0" w:tplc="D84433E2">
      <w:start w:val="1"/>
      <w:numFmt w:val="lowerLetter"/>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0632F76"/>
    <w:multiLevelType w:val="multilevel"/>
    <w:tmpl w:val="FDE8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40CCD"/>
    <w:multiLevelType w:val="multilevel"/>
    <w:tmpl w:val="AC32A8E0"/>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34290C"/>
    <w:multiLevelType w:val="hybridMultilevel"/>
    <w:tmpl w:val="AF98011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25" w15:restartNumberingAfterBreak="0">
    <w:nsid w:val="650B16FD"/>
    <w:multiLevelType w:val="hybridMultilevel"/>
    <w:tmpl w:val="38FC7848"/>
    <w:lvl w:ilvl="0" w:tplc="FC748636">
      <w:start w:val="2"/>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686C32E0"/>
    <w:multiLevelType w:val="hybridMultilevel"/>
    <w:tmpl w:val="1106966A"/>
    <w:lvl w:ilvl="0" w:tplc="DCDA4C54">
      <w:numFmt w:val="bullet"/>
      <w:lvlText w:val="-"/>
      <w:lvlJc w:val="left"/>
      <w:pPr>
        <w:ind w:left="621" w:hanging="137"/>
      </w:pPr>
      <w:rPr>
        <w:rFonts w:ascii="Arial MT" w:eastAsia="Arial MT" w:hAnsi="Arial MT" w:cs="Arial MT" w:hint="default"/>
        <w:w w:val="100"/>
        <w:sz w:val="22"/>
        <w:szCs w:val="22"/>
        <w:lang w:val="ca-ES" w:eastAsia="en-US" w:bidi="ar-SA"/>
      </w:rPr>
    </w:lvl>
    <w:lvl w:ilvl="1" w:tplc="A86269FC">
      <w:numFmt w:val="bullet"/>
      <w:lvlText w:val="•"/>
      <w:lvlJc w:val="left"/>
      <w:pPr>
        <w:ind w:left="1540" w:hanging="137"/>
      </w:pPr>
      <w:rPr>
        <w:rFonts w:hint="default"/>
        <w:lang w:val="ca-ES" w:eastAsia="en-US" w:bidi="ar-SA"/>
      </w:rPr>
    </w:lvl>
    <w:lvl w:ilvl="2" w:tplc="7E062BD6">
      <w:numFmt w:val="bullet"/>
      <w:lvlText w:val="•"/>
      <w:lvlJc w:val="left"/>
      <w:pPr>
        <w:ind w:left="2461" w:hanging="137"/>
      </w:pPr>
      <w:rPr>
        <w:rFonts w:hint="default"/>
        <w:lang w:val="ca-ES" w:eastAsia="en-US" w:bidi="ar-SA"/>
      </w:rPr>
    </w:lvl>
    <w:lvl w:ilvl="3" w:tplc="20F23B60">
      <w:numFmt w:val="bullet"/>
      <w:lvlText w:val="•"/>
      <w:lvlJc w:val="left"/>
      <w:pPr>
        <w:ind w:left="3381" w:hanging="137"/>
      </w:pPr>
      <w:rPr>
        <w:rFonts w:hint="default"/>
        <w:lang w:val="ca-ES" w:eastAsia="en-US" w:bidi="ar-SA"/>
      </w:rPr>
    </w:lvl>
    <w:lvl w:ilvl="4" w:tplc="5F105AA8">
      <w:numFmt w:val="bullet"/>
      <w:lvlText w:val="•"/>
      <w:lvlJc w:val="left"/>
      <w:pPr>
        <w:ind w:left="4302" w:hanging="137"/>
      </w:pPr>
      <w:rPr>
        <w:rFonts w:hint="default"/>
        <w:lang w:val="ca-ES" w:eastAsia="en-US" w:bidi="ar-SA"/>
      </w:rPr>
    </w:lvl>
    <w:lvl w:ilvl="5" w:tplc="56440B54">
      <w:numFmt w:val="bullet"/>
      <w:lvlText w:val="•"/>
      <w:lvlJc w:val="left"/>
      <w:pPr>
        <w:ind w:left="5223" w:hanging="137"/>
      </w:pPr>
      <w:rPr>
        <w:rFonts w:hint="default"/>
        <w:lang w:val="ca-ES" w:eastAsia="en-US" w:bidi="ar-SA"/>
      </w:rPr>
    </w:lvl>
    <w:lvl w:ilvl="6" w:tplc="000E8E38">
      <w:numFmt w:val="bullet"/>
      <w:lvlText w:val="•"/>
      <w:lvlJc w:val="left"/>
      <w:pPr>
        <w:ind w:left="6143" w:hanging="137"/>
      </w:pPr>
      <w:rPr>
        <w:rFonts w:hint="default"/>
        <w:lang w:val="ca-ES" w:eastAsia="en-US" w:bidi="ar-SA"/>
      </w:rPr>
    </w:lvl>
    <w:lvl w:ilvl="7" w:tplc="821847CC">
      <w:numFmt w:val="bullet"/>
      <w:lvlText w:val="•"/>
      <w:lvlJc w:val="left"/>
      <w:pPr>
        <w:ind w:left="7064" w:hanging="137"/>
      </w:pPr>
      <w:rPr>
        <w:rFonts w:hint="default"/>
        <w:lang w:val="ca-ES" w:eastAsia="en-US" w:bidi="ar-SA"/>
      </w:rPr>
    </w:lvl>
    <w:lvl w:ilvl="8" w:tplc="AFC6C930">
      <w:numFmt w:val="bullet"/>
      <w:lvlText w:val="•"/>
      <w:lvlJc w:val="left"/>
      <w:pPr>
        <w:ind w:left="7985" w:hanging="137"/>
      </w:pPr>
      <w:rPr>
        <w:rFonts w:hint="default"/>
        <w:lang w:val="ca-ES" w:eastAsia="en-US" w:bidi="ar-SA"/>
      </w:rPr>
    </w:lvl>
  </w:abstractNum>
  <w:abstractNum w:abstractNumId="27" w15:restartNumberingAfterBreak="0">
    <w:nsid w:val="699C5B38"/>
    <w:multiLevelType w:val="hybridMultilevel"/>
    <w:tmpl w:val="92B6EA58"/>
    <w:lvl w:ilvl="0" w:tplc="04030001">
      <w:start w:val="1"/>
      <w:numFmt w:val="bullet"/>
      <w:lvlText w:val=""/>
      <w:lvlJc w:val="left"/>
      <w:pPr>
        <w:ind w:left="1493" w:hanging="360"/>
      </w:pPr>
      <w:rPr>
        <w:rFonts w:ascii="Symbol" w:hAnsi="Symbol" w:hint="default"/>
      </w:rPr>
    </w:lvl>
    <w:lvl w:ilvl="1" w:tplc="04030003">
      <w:start w:val="1"/>
      <w:numFmt w:val="bullet"/>
      <w:lvlText w:val="o"/>
      <w:lvlJc w:val="left"/>
      <w:pPr>
        <w:ind w:left="2213" w:hanging="360"/>
      </w:pPr>
      <w:rPr>
        <w:rFonts w:ascii="Courier New" w:hAnsi="Courier New" w:cs="Courier New" w:hint="default"/>
      </w:rPr>
    </w:lvl>
    <w:lvl w:ilvl="2" w:tplc="04030005">
      <w:start w:val="1"/>
      <w:numFmt w:val="bullet"/>
      <w:lvlText w:val=""/>
      <w:lvlJc w:val="left"/>
      <w:pPr>
        <w:ind w:left="2933" w:hanging="360"/>
      </w:pPr>
      <w:rPr>
        <w:rFonts w:ascii="Wingdings" w:hAnsi="Wingdings" w:hint="default"/>
      </w:rPr>
    </w:lvl>
    <w:lvl w:ilvl="3" w:tplc="04030001">
      <w:start w:val="1"/>
      <w:numFmt w:val="bullet"/>
      <w:lvlText w:val=""/>
      <w:lvlJc w:val="left"/>
      <w:pPr>
        <w:ind w:left="3653" w:hanging="360"/>
      </w:pPr>
      <w:rPr>
        <w:rFonts w:ascii="Symbol" w:hAnsi="Symbol" w:hint="default"/>
      </w:rPr>
    </w:lvl>
    <w:lvl w:ilvl="4" w:tplc="04030003">
      <w:start w:val="1"/>
      <w:numFmt w:val="bullet"/>
      <w:lvlText w:val="o"/>
      <w:lvlJc w:val="left"/>
      <w:pPr>
        <w:ind w:left="4373" w:hanging="360"/>
      </w:pPr>
      <w:rPr>
        <w:rFonts w:ascii="Courier New" w:hAnsi="Courier New" w:cs="Courier New" w:hint="default"/>
      </w:rPr>
    </w:lvl>
    <w:lvl w:ilvl="5" w:tplc="04030005">
      <w:start w:val="1"/>
      <w:numFmt w:val="bullet"/>
      <w:lvlText w:val=""/>
      <w:lvlJc w:val="left"/>
      <w:pPr>
        <w:ind w:left="5093" w:hanging="360"/>
      </w:pPr>
      <w:rPr>
        <w:rFonts w:ascii="Wingdings" w:hAnsi="Wingdings" w:hint="default"/>
      </w:rPr>
    </w:lvl>
    <w:lvl w:ilvl="6" w:tplc="04030001">
      <w:start w:val="1"/>
      <w:numFmt w:val="bullet"/>
      <w:lvlText w:val=""/>
      <w:lvlJc w:val="left"/>
      <w:pPr>
        <w:ind w:left="5813" w:hanging="360"/>
      </w:pPr>
      <w:rPr>
        <w:rFonts w:ascii="Symbol" w:hAnsi="Symbol" w:hint="default"/>
      </w:rPr>
    </w:lvl>
    <w:lvl w:ilvl="7" w:tplc="04030003">
      <w:start w:val="1"/>
      <w:numFmt w:val="bullet"/>
      <w:lvlText w:val="o"/>
      <w:lvlJc w:val="left"/>
      <w:pPr>
        <w:ind w:left="6533" w:hanging="360"/>
      </w:pPr>
      <w:rPr>
        <w:rFonts w:ascii="Courier New" w:hAnsi="Courier New" w:cs="Courier New" w:hint="default"/>
      </w:rPr>
    </w:lvl>
    <w:lvl w:ilvl="8" w:tplc="04030005">
      <w:start w:val="1"/>
      <w:numFmt w:val="bullet"/>
      <w:lvlText w:val=""/>
      <w:lvlJc w:val="left"/>
      <w:pPr>
        <w:ind w:left="7253" w:hanging="360"/>
      </w:pPr>
      <w:rPr>
        <w:rFonts w:ascii="Wingdings" w:hAnsi="Wingdings" w:hint="default"/>
      </w:rPr>
    </w:lvl>
  </w:abstractNum>
  <w:abstractNum w:abstractNumId="28" w15:restartNumberingAfterBreak="0">
    <w:nsid w:val="6A504618"/>
    <w:multiLevelType w:val="hybridMultilevel"/>
    <w:tmpl w:val="3FD2B5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B4921B5"/>
    <w:multiLevelType w:val="hybridMultilevel"/>
    <w:tmpl w:val="BC160EC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5B4AE6"/>
    <w:multiLevelType w:val="hybridMultilevel"/>
    <w:tmpl w:val="60D89F2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0275DD4"/>
    <w:multiLevelType w:val="hybridMultilevel"/>
    <w:tmpl w:val="DCA2E79A"/>
    <w:lvl w:ilvl="0" w:tplc="6CA21DF6">
      <w:numFmt w:val="bullet"/>
      <w:lvlText w:val="-"/>
      <w:lvlJc w:val="left"/>
      <w:pPr>
        <w:ind w:left="720" w:hanging="360"/>
      </w:pPr>
      <w:rPr>
        <w:rFonts w:ascii="Arial" w:eastAsia="Times New Roman" w:hAnsi="Arial" w:cs="Arial" w:hint="default"/>
        <w:color w:val="0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35C6DD1"/>
    <w:multiLevelType w:val="multilevel"/>
    <w:tmpl w:val="772A012A"/>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75FC2516"/>
    <w:multiLevelType w:val="hybridMultilevel"/>
    <w:tmpl w:val="0FE4FFA6"/>
    <w:lvl w:ilvl="0" w:tplc="FD1A7DAE">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7E73671"/>
    <w:multiLevelType w:val="hybridMultilevel"/>
    <w:tmpl w:val="9D2043EE"/>
    <w:lvl w:ilvl="0" w:tplc="91C84C92">
      <w:numFmt w:val="bullet"/>
      <w:lvlText w:val=""/>
      <w:lvlJc w:val="left"/>
      <w:pPr>
        <w:ind w:left="1042" w:hanging="360"/>
      </w:pPr>
      <w:rPr>
        <w:rFonts w:ascii="Wingdings" w:eastAsia="Wingdings" w:hAnsi="Wingdings" w:cs="Wingdings" w:hint="default"/>
        <w:w w:val="100"/>
        <w:sz w:val="22"/>
        <w:szCs w:val="22"/>
        <w:lang w:val="ca-ES" w:eastAsia="en-US" w:bidi="ar-SA"/>
      </w:rPr>
    </w:lvl>
    <w:lvl w:ilvl="1" w:tplc="023E7AC2">
      <w:numFmt w:val="bullet"/>
      <w:lvlText w:val="•"/>
      <w:lvlJc w:val="left"/>
      <w:pPr>
        <w:ind w:left="1938" w:hanging="360"/>
      </w:pPr>
      <w:rPr>
        <w:rFonts w:hint="default"/>
        <w:lang w:val="ca-ES" w:eastAsia="en-US" w:bidi="ar-SA"/>
      </w:rPr>
    </w:lvl>
    <w:lvl w:ilvl="2" w:tplc="E4CC0584">
      <w:numFmt w:val="bullet"/>
      <w:lvlText w:val="•"/>
      <w:lvlJc w:val="left"/>
      <w:pPr>
        <w:ind w:left="2837" w:hanging="360"/>
      </w:pPr>
      <w:rPr>
        <w:rFonts w:hint="default"/>
        <w:lang w:val="ca-ES" w:eastAsia="en-US" w:bidi="ar-SA"/>
      </w:rPr>
    </w:lvl>
    <w:lvl w:ilvl="3" w:tplc="FBCA2A48">
      <w:numFmt w:val="bullet"/>
      <w:lvlText w:val="•"/>
      <w:lvlJc w:val="left"/>
      <w:pPr>
        <w:ind w:left="3735" w:hanging="360"/>
      </w:pPr>
      <w:rPr>
        <w:rFonts w:hint="default"/>
        <w:lang w:val="ca-ES" w:eastAsia="en-US" w:bidi="ar-SA"/>
      </w:rPr>
    </w:lvl>
    <w:lvl w:ilvl="4" w:tplc="8A462BF4">
      <w:numFmt w:val="bullet"/>
      <w:lvlText w:val="•"/>
      <w:lvlJc w:val="left"/>
      <w:pPr>
        <w:ind w:left="4634" w:hanging="360"/>
      </w:pPr>
      <w:rPr>
        <w:rFonts w:hint="default"/>
        <w:lang w:val="ca-ES" w:eastAsia="en-US" w:bidi="ar-SA"/>
      </w:rPr>
    </w:lvl>
    <w:lvl w:ilvl="5" w:tplc="AE267608">
      <w:numFmt w:val="bullet"/>
      <w:lvlText w:val="•"/>
      <w:lvlJc w:val="left"/>
      <w:pPr>
        <w:ind w:left="5533" w:hanging="360"/>
      </w:pPr>
      <w:rPr>
        <w:rFonts w:hint="default"/>
        <w:lang w:val="ca-ES" w:eastAsia="en-US" w:bidi="ar-SA"/>
      </w:rPr>
    </w:lvl>
    <w:lvl w:ilvl="6" w:tplc="AF04A934">
      <w:numFmt w:val="bullet"/>
      <w:lvlText w:val="•"/>
      <w:lvlJc w:val="left"/>
      <w:pPr>
        <w:ind w:left="6431" w:hanging="360"/>
      </w:pPr>
      <w:rPr>
        <w:rFonts w:hint="default"/>
        <w:lang w:val="ca-ES" w:eastAsia="en-US" w:bidi="ar-SA"/>
      </w:rPr>
    </w:lvl>
    <w:lvl w:ilvl="7" w:tplc="A7088EAE">
      <w:numFmt w:val="bullet"/>
      <w:lvlText w:val="•"/>
      <w:lvlJc w:val="left"/>
      <w:pPr>
        <w:ind w:left="7330" w:hanging="360"/>
      </w:pPr>
      <w:rPr>
        <w:rFonts w:hint="default"/>
        <w:lang w:val="ca-ES" w:eastAsia="en-US" w:bidi="ar-SA"/>
      </w:rPr>
    </w:lvl>
    <w:lvl w:ilvl="8" w:tplc="146CB9CC">
      <w:numFmt w:val="bullet"/>
      <w:lvlText w:val="•"/>
      <w:lvlJc w:val="left"/>
      <w:pPr>
        <w:ind w:left="8229" w:hanging="360"/>
      </w:pPr>
      <w:rPr>
        <w:rFonts w:hint="default"/>
        <w:lang w:val="ca-ES" w:eastAsia="en-US" w:bidi="ar-SA"/>
      </w:rPr>
    </w:lvl>
  </w:abstractNum>
  <w:abstractNum w:abstractNumId="35" w15:restartNumberingAfterBreak="0">
    <w:nsid w:val="7AFD12DA"/>
    <w:multiLevelType w:val="multilevel"/>
    <w:tmpl w:val="7AFD12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6B58A5"/>
    <w:multiLevelType w:val="hybridMultilevel"/>
    <w:tmpl w:val="049A04B0"/>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7"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28"/>
  </w:num>
  <w:num w:numId="5">
    <w:abstractNumId w:val="12"/>
  </w:num>
  <w:num w:numId="6">
    <w:abstractNumId w:val="33"/>
  </w:num>
  <w:num w:numId="7">
    <w:abstractNumId w:val="14"/>
  </w:num>
  <w:num w:numId="8">
    <w:abstractNumId w:val="20"/>
  </w:num>
  <w:num w:numId="9">
    <w:abstractNumId w:val="9"/>
  </w:num>
  <w:num w:numId="10">
    <w:abstractNumId w:val="36"/>
  </w:num>
  <w:num w:numId="11">
    <w:abstractNumId w:val="3"/>
  </w:num>
  <w:num w:numId="12">
    <w:abstractNumId w:val="30"/>
  </w:num>
  <w:num w:numId="13">
    <w:abstractNumId w:val="27"/>
  </w:num>
  <w:num w:numId="14">
    <w:abstractNumId w:val="24"/>
  </w:num>
  <w:num w:numId="15">
    <w:abstractNumId w:val="1"/>
  </w:num>
  <w:num w:numId="16">
    <w:abstractNumId w:val="29"/>
  </w:num>
  <w:num w:numId="17">
    <w:abstractNumId w:val="6"/>
  </w:num>
  <w:num w:numId="18">
    <w:abstractNumId w:val="37"/>
  </w:num>
  <w:num w:numId="19">
    <w:abstractNumId w:val="0"/>
  </w:num>
  <w:num w:numId="20">
    <w:abstractNumId w:val="22"/>
  </w:num>
  <w:num w:numId="21">
    <w:abstractNumId w:val="31"/>
  </w:num>
  <w:num w:numId="22">
    <w:abstractNumId w:val="18"/>
  </w:num>
  <w:num w:numId="23">
    <w:abstractNumId w:val="32"/>
  </w:num>
  <w:num w:numId="24">
    <w:abstractNumId w:val="5"/>
  </w:num>
  <w:num w:numId="25">
    <w:abstractNumId w:val="25"/>
  </w:num>
  <w:num w:numId="26">
    <w:abstractNumId w:val="16"/>
  </w:num>
  <w:num w:numId="27">
    <w:abstractNumId w:val="8"/>
  </w:num>
  <w:num w:numId="28">
    <w:abstractNumId w:val="17"/>
  </w:num>
  <w:num w:numId="29">
    <w:abstractNumId w:val="21"/>
  </w:num>
  <w:num w:numId="30">
    <w:abstractNumId w:val="19"/>
  </w:num>
  <w:num w:numId="31">
    <w:abstractNumId w:val="34"/>
  </w:num>
  <w:num w:numId="32">
    <w:abstractNumId w:val="11"/>
  </w:num>
  <w:num w:numId="33">
    <w:abstractNumId w:val="15"/>
  </w:num>
  <w:num w:numId="34">
    <w:abstractNumId w:val="10"/>
  </w:num>
  <w:num w:numId="35">
    <w:abstractNumId w:val="26"/>
  </w:num>
  <w:num w:numId="36">
    <w:abstractNumId w:val="23"/>
  </w:num>
  <w:num w:numId="37">
    <w:abstractNumId w:val="7"/>
  </w:num>
  <w:num w:numId="3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2A"/>
    <w:rsid w:val="0000317D"/>
    <w:rsid w:val="000058D8"/>
    <w:rsid w:val="00007BDC"/>
    <w:rsid w:val="00007EB0"/>
    <w:rsid w:val="00007F2D"/>
    <w:rsid w:val="00010B28"/>
    <w:rsid w:val="00011457"/>
    <w:rsid w:val="0001452D"/>
    <w:rsid w:val="00014A4E"/>
    <w:rsid w:val="00020097"/>
    <w:rsid w:val="00021B4D"/>
    <w:rsid w:val="00022ADF"/>
    <w:rsid w:val="000240B5"/>
    <w:rsid w:val="0002609F"/>
    <w:rsid w:val="00026A3D"/>
    <w:rsid w:val="00026ABF"/>
    <w:rsid w:val="000306EE"/>
    <w:rsid w:val="00031962"/>
    <w:rsid w:val="00033174"/>
    <w:rsid w:val="00035EC3"/>
    <w:rsid w:val="000400CE"/>
    <w:rsid w:val="0004207F"/>
    <w:rsid w:val="00043FCF"/>
    <w:rsid w:val="00045024"/>
    <w:rsid w:val="00045689"/>
    <w:rsid w:val="000503A0"/>
    <w:rsid w:val="000516F6"/>
    <w:rsid w:val="00052506"/>
    <w:rsid w:val="0005558A"/>
    <w:rsid w:val="000557E0"/>
    <w:rsid w:val="00056A89"/>
    <w:rsid w:val="00057357"/>
    <w:rsid w:val="000578A4"/>
    <w:rsid w:val="00060529"/>
    <w:rsid w:val="000622E8"/>
    <w:rsid w:val="000667D9"/>
    <w:rsid w:val="00072059"/>
    <w:rsid w:val="0007229A"/>
    <w:rsid w:val="00073B52"/>
    <w:rsid w:val="0007434A"/>
    <w:rsid w:val="00074FF9"/>
    <w:rsid w:val="00080E07"/>
    <w:rsid w:val="0008120D"/>
    <w:rsid w:val="0008205D"/>
    <w:rsid w:val="00082937"/>
    <w:rsid w:val="0008404A"/>
    <w:rsid w:val="00084DC8"/>
    <w:rsid w:val="000855ED"/>
    <w:rsid w:val="00085E2E"/>
    <w:rsid w:val="00092B2E"/>
    <w:rsid w:val="00093AB0"/>
    <w:rsid w:val="00094348"/>
    <w:rsid w:val="000947B3"/>
    <w:rsid w:val="00094CFA"/>
    <w:rsid w:val="00097E43"/>
    <w:rsid w:val="000A46F8"/>
    <w:rsid w:val="000A4ACA"/>
    <w:rsid w:val="000A5C08"/>
    <w:rsid w:val="000A61C0"/>
    <w:rsid w:val="000B3840"/>
    <w:rsid w:val="000C02DF"/>
    <w:rsid w:val="000C0984"/>
    <w:rsid w:val="000C2F1E"/>
    <w:rsid w:val="000C7150"/>
    <w:rsid w:val="000C7A4C"/>
    <w:rsid w:val="000D0F44"/>
    <w:rsid w:val="000D2124"/>
    <w:rsid w:val="000D25E5"/>
    <w:rsid w:val="000D2CD2"/>
    <w:rsid w:val="000D34EF"/>
    <w:rsid w:val="000D6460"/>
    <w:rsid w:val="000D7C2F"/>
    <w:rsid w:val="000E10F4"/>
    <w:rsid w:val="000E1C9F"/>
    <w:rsid w:val="000E53DB"/>
    <w:rsid w:val="000E7D38"/>
    <w:rsid w:val="000F05C1"/>
    <w:rsid w:val="000F1E07"/>
    <w:rsid w:val="000F40FA"/>
    <w:rsid w:val="000F512D"/>
    <w:rsid w:val="000F5515"/>
    <w:rsid w:val="000F5649"/>
    <w:rsid w:val="00100AAA"/>
    <w:rsid w:val="001057D9"/>
    <w:rsid w:val="00106842"/>
    <w:rsid w:val="00107A7D"/>
    <w:rsid w:val="00115DA8"/>
    <w:rsid w:val="001223BA"/>
    <w:rsid w:val="00141627"/>
    <w:rsid w:val="00143202"/>
    <w:rsid w:val="001434A4"/>
    <w:rsid w:val="00143972"/>
    <w:rsid w:val="00144178"/>
    <w:rsid w:val="001471FB"/>
    <w:rsid w:val="001501C6"/>
    <w:rsid w:val="00152AC4"/>
    <w:rsid w:val="0015606B"/>
    <w:rsid w:val="00157BE5"/>
    <w:rsid w:val="001615A7"/>
    <w:rsid w:val="0016580D"/>
    <w:rsid w:val="00167484"/>
    <w:rsid w:val="0017171C"/>
    <w:rsid w:val="00172081"/>
    <w:rsid w:val="00174C91"/>
    <w:rsid w:val="001755DC"/>
    <w:rsid w:val="001904C1"/>
    <w:rsid w:val="00191833"/>
    <w:rsid w:val="00192645"/>
    <w:rsid w:val="001A282E"/>
    <w:rsid w:val="001A7D1F"/>
    <w:rsid w:val="001B0904"/>
    <w:rsid w:val="001B4D5D"/>
    <w:rsid w:val="001B76C1"/>
    <w:rsid w:val="001B7DB7"/>
    <w:rsid w:val="001C1A3F"/>
    <w:rsid w:val="001C1BA0"/>
    <w:rsid w:val="001C49A4"/>
    <w:rsid w:val="001C4BD8"/>
    <w:rsid w:val="001C755C"/>
    <w:rsid w:val="001D1839"/>
    <w:rsid w:val="001D2D96"/>
    <w:rsid w:val="001D4216"/>
    <w:rsid w:val="001D421D"/>
    <w:rsid w:val="001D6619"/>
    <w:rsid w:val="001D6BD8"/>
    <w:rsid w:val="001D6E05"/>
    <w:rsid w:val="001E07AF"/>
    <w:rsid w:val="001E118D"/>
    <w:rsid w:val="001E33D6"/>
    <w:rsid w:val="001E40C0"/>
    <w:rsid w:val="001E4141"/>
    <w:rsid w:val="001E41C2"/>
    <w:rsid w:val="001E6597"/>
    <w:rsid w:val="001E6948"/>
    <w:rsid w:val="001F1186"/>
    <w:rsid w:val="001F29C3"/>
    <w:rsid w:val="001F551C"/>
    <w:rsid w:val="001F613C"/>
    <w:rsid w:val="001F6B57"/>
    <w:rsid w:val="00200BA5"/>
    <w:rsid w:val="00203A24"/>
    <w:rsid w:val="002043AA"/>
    <w:rsid w:val="002079E0"/>
    <w:rsid w:val="00211B3A"/>
    <w:rsid w:val="00214853"/>
    <w:rsid w:val="00216AA8"/>
    <w:rsid w:val="0021711B"/>
    <w:rsid w:val="002206C1"/>
    <w:rsid w:val="00220DC3"/>
    <w:rsid w:val="00223255"/>
    <w:rsid w:val="002265F6"/>
    <w:rsid w:val="00233551"/>
    <w:rsid w:val="00233B33"/>
    <w:rsid w:val="00234277"/>
    <w:rsid w:val="00235574"/>
    <w:rsid w:val="00236B26"/>
    <w:rsid w:val="00237114"/>
    <w:rsid w:val="00245210"/>
    <w:rsid w:val="002462FD"/>
    <w:rsid w:val="00246580"/>
    <w:rsid w:val="002467C5"/>
    <w:rsid w:val="002508DF"/>
    <w:rsid w:val="00251171"/>
    <w:rsid w:val="00251E9A"/>
    <w:rsid w:val="002531AE"/>
    <w:rsid w:val="00253E2F"/>
    <w:rsid w:val="00255FE1"/>
    <w:rsid w:val="00256B48"/>
    <w:rsid w:val="002576CC"/>
    <w:rsid w:val="00261D15"/>
    <w:rsid w:val="002642DD"/>
    <w:rsid w:val="00265BF5"/>
    <w:rsid w:val="00265E6E"/>
    <w:rsid w:val="0026625E"/>
    <w:rsid w:val="00266DF6"/>
    <w:rsid w:val="00273A6B"/>
    <w:rsid w:val="00273B4D"/>
    <w:rsid w:val="0027608C"/>
    <w:rsid w:val="002760DE"/>
    <w:rsid w:val="0028086B"/>
    <w:rsid w:val="002810A3"/>
    <w:rsid w:val="00281B46"/>
    <w:rsid w:val="00284B9E"/>
    <w:rsid w:val="00285112"/>
    <w:rsid w:val="00286F85"/>
    <w:rsid w:val="00287EE7"/>
    <w:rsid w:val="00290370"/>
    <w:rsid w:val="00291AD9"/>
    <w:rsid w:val="00293392"/>
    <w:rsid w:val="00295C5A"/>
    <w:rsid w:val="00297BD4"/>
    <w:rsid w:val="002A0C59"/>
    <w:rsid w:val="002A3298"/>
    <w:rsid w:val="002A354C"/>
    <w:rsid w:val="002A616B"/>
    <w:rsid w:val="002A7F55"/>
    <w:rsid w:val="002C38D8"/>
    <w:rsid w:val="002C41F3"/>
    <w:rsid w:val="002C55D9"/>
    <w:rsid w:val="002C5765"/>
    <w:rsid w:val="002C6823"/>
    <w:rsid w:val="002C779F"/>
    <w:rsid w:val="002D2AAC"/>
    <w:rsid w:val="002D3169"/>
    <w:rsid w:val="002D4482"/>
    <w:rsid w:val="002D56BC"/>
    <w:rsid w:val="002D6D13"/>
    <w:rsid w:val="002E06AA"/>
    <w:rsid w:val="002F7E91"/>
    <w:rsid w:val="0030072E"/>
    <w:rsid w:val="00303B12"/>
    <w:rsid w:val="0030454E"/>
    <w:rsid w:val="00304887"/>
    <w:rsid w:val="00305435"/>
    <w:rsid w:val="00305E62"/>
    <w:rsid w:val="0031534D"/>
    <w:rsid w:val="00315B3A"/>
    <w:rsid w:val="003160B3"/>
    <w:rsid w:val="00322ACA"/>
    <w:rsid w:val="00324514"/>
    <w:rsid w:val="00327128"/>
    <w:rsid w:val="0033065A"/>
    <w:rsid w:val="003316D9"/>
    <w:rsid w:val="003413B8"/>
    <w:rsid w:val="00342DBB"/>
    <w:rsid w:val="003447ED"/>
    <w:rsid w:val="0034548B"/>
    <w:rsid w:val="003456C2"/>
    <w:rsid w:val="00347490"/>
    <w:rsid w:val="00351FF6"/>
    <w:rsid w:val="003528FF"/>
    <w:rsid w:val="0035340E"/>
    <w:rsid w:val="003537CB"/>
    <w:rsid w:val="003554D5"/>
    <w:rsid w:val="00365E5D"/>
    <w:rsid w:val="00366C5D"/>
    <w:rsid w:val="00375422"/>
    <w:rsid w:val="003758B6"/>
    <w:rsid w:val="00381425"/>
    <w:rsid w:val="00381F9A"/>
    <w:rsid w:val="003875B6"/>
    <w:rsid w:val="00394522"/>
    <w:rsid w:val="003A177C"/>
    <w:rsid w:val="003A4927"/>
    <w:rsid w:val="003A554E"/>
    <w:rsid w:val="003A7B37"/>
    <w:rsid w:val="003B0931"/>
    <w:rsid w:val="003B4D0C"/>
    <w:rsid w:val="003B5686"/>
    <w:rsid w:val="003C20C1"/>
    <w:rsid w:val="003C2BE8"/>
    <w:rsid w:val="003C2E8A"/>
    <w:rsid w:val="003C384C"/>
    <w:rsid w:val="003C7CA4"/>
    <w:rsid w:val="003D1C90"/>
    <w:rsid w:val="003D2EE9"/>
    <w:rsid w:val="003D7DC9"/>
    <w:rsid w:val="003E116C"/>
    <w:rsid w:val="003E3C91"/>
    <w:rsid w:val="003E3F38"/>
    <w:rsid w:val="003E4918"/>
    <w:rsid w:val="003E4DFA"/>
    <w:rsid w:val="003E5C2A"/>
    <w:rsid w:val="003E5F9B"/>
    <w:rsid w:val="003E68FE"/>
    <w:rsid w:val="003E6E43"/>
    <w:rsid w:val="003F12CB"/>
    <w:rsid w:val="003F19E3"/>
    <w:rsid w:val="0040138C"/>
    <w:rsid w:val="00406E6A"/>
    <w:rsid w:val="00407F65"/>
    <w:rsid w:val="004119B4"/>
    <w:rsid w:val="00411DF6"/>
    <w:rsid w:val="00412EE7"/>
    <w:rsid w:val="00415A88"/>
    <w:rsid w:val="00416E7C"/>
    <w:rsid w:val="00417BD7"/>
    <w:rsid w:val="00420D2E"/>
    <w:rsid w:val="00421553"/>
    <w:rsid w:val="00421ED4"/>
    <w:rsid w:val="00424AAC"/>
    <w:rsid w:val="00426399"/>
    <w:rsid w:val="00431497"/>
    <w:rsid w:val="00433460"/>
    <w:rsid w:val="00436058"/>
    <w:rsid w:val="004402BB"/>
    <w:rsid w:val="004413E9"/>
    <w:rsid w:val="00443007"/>
    <w:rsid w:val="00443E1A"/>
    <w:rsid w:val="00446744"/>
    <w:rsid w:val="00452D93"/>
    <w:rsid w:val="00453D11"/>
    <w:rsid w:val="004559F5"/>
    <w:rsid w:val="004612B7"/>
    <w:rsid w:val="00463108"/>
    <w:rsid w:val="00463956"/>
    <w:rsid w:val="004714E8"/>
    <w:rsid w:val="00471D4C"/>
    <w:rsid w:val="00474F21"/>
    <w:rsid w:val="00480967"/>
    <w:rsid w:val="004846FD"/>
    <w:rsid w:val="004870AE"/>
    <w:rsid w:val="004874C7"/>
    <w:rsid w:val="0049019B"/>
    <w:rsid w:val="00494513"/>
    <w:rsid w:val="00494C87"/>
    <w:rsid w:val="00496950"/>
    <w:rsid w:val="00497A8A"/>
    <w:rsid w:val="004A19C4"/>
    <w:rsid w:val="004A3133"/>
    <w:rsid w:val="004B0539"/>
    <w:rsid w:val="004B3BC9"/>
    <w:rsid w:val="004B6C2E"/>
    <w:rsid w:val="004C1AE0"/>
    <w:rsid w:val="004C1EB7"/>
    <w:rsid w:val="004C5069"/>
    <w:rsid w:val="004C5557"/>
    <w:rsid w:val="004C70F4"/>
    <w:rsid w:val="004D3257"/>
    <w:rsid w:val="004D32C0"/>
    <w:rsid w:val="004D3988"/>
    <w:rsid w:val="004D52D0"/>
    <w:rsid w:val="004D64A9"/>
    <w:rsid w:val="004E0DE9"/>
    <w:rsid w:val="004E17B2"/>
    <w:rsid w:val="004E36AC"/>
    <w:rsid w:val="004F2053"/>
    <w:rsid w:val="004F4727"/>
    <w:rsid w:val="004F499F"/>
    <w:rsid w:val="004F4C40"/>
    <w:rsid w:val="004F4DF9"/>
    <w:rsid w:val="004F5142"/>
    <w:rsid w:val="004F60A5"/>
    <w:rsid w:val="004F7A87"/>
    <w:rsid w:val="00503D54"/>
    <w:rsid w:val="00505A1D"/>
    <w:rsid w:val="00510CAE"/>
    <w:rsid w:val="00510DFB"/>
    <w:rsid w:val="00511E43"/>
    <w:rsid w:val="00512047"/>
    <w:rsid w:val="00520BDA"/>
    <w:rsid w:val="00524E16"/>
    <w:rsid w:val="0053046C"/>
    <w:rsid w:val="005320F3"/>
    <w:rsid w:val="00532E56"/>
    <w:rsid w:val="00533658"/>
    <w:rsid w:val="005336BD"/>
    <w:rsid w:val="00536E36"/>
    <w:rsid w:val="00541AAE"/>
    <w:rsid w:val="00541D1E"/>
    <w:rsid w:val="0054328B"/>
    <w:rsid w:val="00553150"/>
    <w:rsid w:val="00556A6A"/>
    <w:rsid w:val="00556DEE"/>
    <w:rsid w:val="00557CB2"/>
    <w:rsid w:val="00560BE8"/>
    <w:rsid w:val="0056130E"/>
    <w:rsid w:val="005651EF"/>
    <w:rsid w:val="00570066"/>
    <w:rsid w:val="00572E30"/>
    <w:rsid w:val="0057777A"/>
    <w:rsid w:val="00577DCF"/>
    <w:rsid w:val="00582755"/>
    <w:rsid w:val="005842AB"/>
    <w:rsid w:val="005903BF"/>
    <w:rsid w:val="005975F1"/>
    <w:rsid w:val="005A13ED"/>
    <w:rsid w:val="005A589C"/>
    <w:rsid w:val="005B0407"/>
    <w:rsid w:val="005B0AAC"/>
    <w:rsid w:val="005B0BE5"/>
    <w:rsid w:val="005B10EF"/>
    <w:rsid w:val="005B1773"/>
    <w:rsid w:val="005B3523"/>
    <w:rsid w:val="005B537E"/>
    <w:rsid w:val="005C1280"/>
    <w:rsid w:val="005C1764"/>
    <w:rsid w:val="005C3BCE"/>
    <w:rsid w:val="005C3CEE"/>
    <w:rsid w:val="005C7EED"/>
    <w:rsid w:val="005D2439"/>
    <w:rsid w:val="005D2A0A"/>
    <w:rsid w:val="005E0731"/>
    <w:rsid w:val="005E12A1"/>
    <w:rsid w:val="005E18C1"/>
    <w:rsid w:val="005E28CC"/>
    <w:rsid w:val="005E5AC3"/>
    <w:rsid w:val="005F6471"/>
    <w:rsid w:val="005F66D5"/>
    <w:rsid w:val="00601A31"/>
    <w:rsid w:val="0060327D"/>
    <w:rsid w:val="006034DA"/>
    <w:rsid w:val="00606679"/>
    <w:rsid w:val="00615ACD"/>
    <w:rsid w:val="006249AE"/>
    <w:rsid w:val="00625091"/>
    <w:rsid w:val="00627702"/>
    <w:rsid w:val="006278D6"/>
    <w:rsid w:val="006307C9"/>
    <w:rsid w:val="006319CE"/>
    <w:rsid w:val="00632CCF"/>
    <w:rsid w:val="00633913"/>
    <w:rsid w:val="00643A71"/>
    <w:rsid w:val="0064632D"/>
    <w:rsid w:val="006476E1"/>
    <w:rsid w:val="00651BCD"/>
    <w:rsid w:val="00655D0C"/>
    <w:rsid w:val="00660006"/>
    <w:rsid w:val="0066351D"/>
    <w:rsid w:val="00664605"/>
    <w:rsid w:val="00665917"/>
    <w:rsid w:val="0066643A"/>
    <w:rsid w:val="006667D1"/>
    <w:rsid w:val="00670144"/>
    <w:rsid w:val="006703FF"/>
    <w:rsid w:val="00671450"/>
    <w:rsid w:val="00674701"/>
    <w:rsid w:val="00674BAB"/>
    <w:rsid w:val="00682159"/>
    <w:rsid w:val="00682F43"/>
    <w:rsid w:val="006851CE"/>
    <w:rsid w:val="00687402"/>
    <w:rsid w:val="006874E7"/>
    <w:rsid w:val="006941F5"/>
    <w:rsid w:val="0069429E"/>
    <w:rsid w:val="006949D3"/>
    <w:rsid w:val="00696ABB"/>
    <w:rsid w:val="006974D0"/>
    <w:rsid w:val="006A245E"/>
    <w:rsid w:val="006A526D"/>
    <w:rsid w:val="006B2695"/>
    <w:rsid w:val="006C2F59"/>
    <w:rsid w:val="006C3127"/>
    <w:rsid w:val="006C5BAA"/>
    <w:rsid w:val="006C6187"/>
    <w:rsid w:val="006D06FB"/>
    <w:rsid w:val="006D0B19"/>
    <w:rsid w:val="006D3A5B"/>
    <w:rsid w:val="006D3BA2"/>
    <w:rsid w:val="006D6DC6"/>
    <w:rsid w:val="006D70D0"/>
    <w:rsid w:val="006E31E6"/>
    <w:rsid w:val="006E38E8"/>
    <w:rsid w:val="006E71F0"/>
    <w:rsid w:val="006E7490"/>
    <w:rsid w:val="006F2348"/>
    <w:rsid w:val="006F4714"/>
    <w:rsid w:val="006F640C"/>
    <w:rsid w:val="007002BA"/>
    <w:rsid w:val="00702B19"/>
    <w:rsid w:val="00707A95"/>
    <w:rsid w:val="007109DD"/>
    <w:rsid w:val="00713EAC"/>
    <w:rsid w:val="007241F1"/>
    <w:rsid w:val="00724948"/>
    <w:rsid w:val="00726C04"/>
    <w:rsid w:val="00733FFA"/>
    <w:rsid w:val="00742711"/>
    <w:rsid w:val="007427C0"/>
    <w:rsid w:val="00747924"/>
    <w:rsid w:val="00753D31"/>
    <w:rsid w:val="00756921"/>
    <w:rsid w:val="00757DB5"/>
    <w:rsid w:val="007613B7"/>
    <w:rsid w:val="00762444"/>
    <w:rsid w:val="007629AC"/>
    <w:rsid w:val="00763C78"/>
    <w:rsid w:val="00764BDD"/>
    <w:rsid w:val="00770D3E"/>
    <w:rsid w:val="00771B4C"/>
    <w:rsid w:val="007744F7"/>
    <w:rsid w:val="00774612"/>
    <w:rsid w:val="007763F4"/>
    <w:rsid w:val="00784524"/>
    <w:rsid w:val="007851D4"/>
    <w:rsid w:val="007929E8"/>
    <w:rsid w:val="0079352A"/>
    <w:rsid w:val="00797719"/>
    <w:rsid w:val="007A0B99"/>
    <w:rsid w:val="007A2462"/>
    <w:rsid w:val="007A2767"/>
    <w:rsid w:val="007A3154"/>
    <w:rsid w:val="007A38D5"/>
    <w:rsid w:val="007A56DF"/>
    <w:rsid w:val="007A6FFE"/>
    <w:rsid w:val="007B4154"/>
    <w:rsid w:val="007C2CCD"/>
    <w:rsid w:val="007C335E"/>
    <w:rsid w:val="007C428E"/>
    <w:rsid w:val="007C55F2"/>
    <w:rsid w:val="007C60AD"/>
    <w:rsid w:val="007D12B7"/>
    <w:rsid w:val="007D27AC"/>
    <w:rsid w:val="007D4F12"/>
    <w:rsid w:val="007D7141"/>
    <w:rsid w:val="007E32AA"/>
    <w:rsid w:val="007E410B"/>
    <w:rsid w:val="007E6BCF"/>
    <w:rsid w:val="007E7054"/>
    <w:rsid w:val="007E7926"/>
    <w:rsid w:val="007F2184"/>
    <w:rsid w:val="008007C0"/>
    <w:rsid w:val="00802DF8"/>
    <w:rsid w:val="00805721"/>
    <w:rsid w:val="00805F76"/>
    <w:rsid w:val="0081017B"/>
    <w:rsid w:val="008103A5"/>
    <w:rsid w:val="008123C0"/>
    <w:rsid w:val="00812B1B"/>
    <w:rsid w:val="0081334A"/>
    <w:rsid w:val="00815555"/>
    <w:rsid w:val="00816A7B"/>
    <w:rsid w:val="00817127"/>
    <w:rsid w:val="00820539"/>
    <w:rsid w:val="00824950"/>
    <w:rsid w:val="00824AC4"/>
    <w:rsid w:val="00826240"/>
    <w:rsid w:val="00831437"/>
    <w:rsid w:val="00831B8B"/>
    <w:rsid w:val="00832727"/>
    <w:rsid w:val="00833164"/>
    <w:rsid w:val="0083688B"/>
    <w:rsid w:val="00840142"/>
    <w:rsid w:val="00844511"/>
    <w:rsid w:val="0084647F"/>
    <w:rsid w:val="00851F61"/>
    <w:rsid w:val="00853027"/>
    <w:rsid w:val="00857361"/>
    <w:rsid w:val="00867107"/>
    <w:rsid w:val="00877CD2"/>
    <w:rsid w:val="00883CD0"/>
    <w:rsid w:val="0088431F"/>
    <w:rsid w:val="0088552F"/>
    <w:rsid w:val="00885839"/>
    <w:rsid w:val="008862EA"/>
    <w:rsid w:val="00887131"/>
    <w:rsid w:val="00887EDA"/>
    <w:rsid w:val="00891210"/>
    <w:rsid w:val="00892B72"/>
    <w:rsid w:val="00893C76"/>
    <w:rsid w:val="00894BC6"/>
    <w:rsid w:val="008A2720"/>
    <w:rsid w:val="008A3440"/>
    <w:rsid w:val="008A34F3"/>
    <w:rsid w:val="008A7945"/>
    <w:rsid w:val="008B3A45"/>
    <w:rsid w:val="008B41FD"/>
    <w:rsid w:val="008B7E70"/>
    <w:rsid w:val="008C091B"/>
    <w:rsid w:val="008C0A9E"/>
    <w:rsid w:val="008C7CED"/>
    <w:rsid w:val="008C7FF5"/>
    <w:rsid w:val="008D0A26"/>
    <w:rsid w:val="008D2BDE"/>
    <w:rsid w:val="008D77FC"/>
    <w:rsid w:val="008E0272"/>
    <w:rsid w:val="008E1DA0"/>
    <w:rsid w:val="008E295E"/>
    <w:rsid w:val="008E3B24"/>
    <w:rsid w:val="008E7BE8"/>
    <w:rsid w:val="008F5236"/>
    <w:rsid w:val="008F67CE"/>
    <w:rsid w:val="0091032B"/>
    <w:rsid w:val="00910D61"/>
    <w:rsid w:val="00912A14"/>
    <w:rsid w:val="009159BA"/>
    <w:rsid w:val="00916665"/>
    <w:rsid w:val="00917BF4"/>
    <w:rsid w:val="00921B74"/>
    <w:rsid w:val="009232F9"/>
    <w:rsid w:val="009270AA"/>
    <w:rsid w:val="00927E87"/>
    <w:rsid w:val="00927EEB"/>
    <w:rsid w:val="00932198"/>
    <w:rsid w:val="00934828"/>
    <w:rsid w:val="0093548A"/>
    <w:rsid w:val="00935A62"/>
    <w:rsid w:val="00936BED"/>
    <w:rsid w:val="0094160B"/>
    <w:rsid w:val="00941CA0"/>
    <w:rsid w:val="00942F9C"/>
    <w:rsid w:val="009440FC"/>
    <w:rsid w:val="009448FF"/>
    <w:rsid w:val="00944F98"/>
    <w:rsid w:val="00946ADA"/>
    <w:rsid w:val="00952450"/>
    <w:rsid w:val="0095337D"/>
    <w:rsid w:val="00953548"/>
    <w:rsid w:val="00954E93"/>
    <w:rsid w:val="0095500C"/>
    <w:rsid w:val="00957FFE"/>
    <w:rsid w:val="00960FDF"/>
    <w:rsid w:val="009613DB"/>
    <w:rsid w:val="00965020"/>
    <w:rsid w:val="00966386"/>
    <w:rsid w:val="00966AC9"/>
    <w:rsid w:val="00972F76"/>
    <w:rsid w:val="00974271"/>
    <w:rsid w:val="00976C05"/>
    <w:rsid w:val="00976C87"/>
    <w:rsid w:val="00980C96"/>
    <w:rsid w:val="009816D4"/>
    <w:rsid w:val="00982CA8"/>
    <w:rsid w:val="00990C0B"/>
    <w:rsid w:val="009A0511"/>
    <w:rsid w:val="009A12A1"/>
    <w:rsid w:val="009A2431"/>
    <w:rsid w:val="009A2FE3"/>
    <w:rsid w:val="009A3A9F"/>
    <w:rsid w:val="009B2201"/>
    <w:rsid w:val="009C03E4"/>
    <w:rsid w:val="009C3AAB"/>
    <w:rsid w:val="009C77BC"/>
    <w:rsid w:val="009C77D4"/>
    <w:rsid w:val="009D11D0"/>
    <w:rsid w:val="009D1B0A"/>
    <w:rsid w:val="009D1C14"/>
    <w:rsid w:val="009D569B"/>
    <w:rsid w:val="009D6A6F"/>
    <w:rsid w:val="009E217E"/>
    <w:rsid w:val="009E47B5"/>
    <w:rsid w:val="009E6A9E"/>
    <w:rsid w:val="009E76A8"/>
    <w:rsid w:val="009F0BE7"/>
    <w:rsid w:val="009F1A16"/>
    <w:rsid w:val="009F2709"/>
    <w:rsid w:val="009F35E8"/>
    <w:rsid w:val="009F3CD0"/>
    <w:rsid w:val="009F706E"/>
    <w:rsid w:val="00A00419"/>
    <w:rsid w:val="00A0276F"/>
    <w:rsid w:val="00A0494A"/>
    <w:rsid w:val="00A04B8D"/>
    <w:rsid w:val="00A0622C"/>
    <w:rsid w:val="00A14223"/>
    <w:rsid w:val="00A15776"/>
    <w:rsid w:val="00A16620"/>
    <w:rsid w:val="00A16C6F"/>
    <w:rsid w:val="00A1792B"/>
    <w:rsid w:val="00A21D67"/>
    <w:rsid w:val="00A22D5E"/>
    <w:rsid w:val="00A23CF2"/>
    <w:rsid w:val="00A318F7"/>
    <w:rsid w:val="00A327BE"/>
    <w:rsid w:val="00A331A4"/>
    <w:rsid w:val="00A33BFD"/>
    <w:rsid w:val="00A410EF"/>
    <w:rsid w:val="00A42EEC"/>
    <w:rsid w:val="00A44953"/>
    <w:rsid w:val="00A456CD"/>
    <w:rsid w:val="00A624E5"/>
    <w:rsid w:val="00A6327D"/>
    <w:rsid w:val="00A65C53"/>
    <w:rsid w:val="00A726EA"/>
    <w:rsid w:val="00A734F3"/>
    <w:rsid w:val="00A766D0"/>
    <w:rsid w:val="00A76BE9"/>
    <w:rsid w:val="00A80267"/>
    <w:rsid w:val="00A8206B"/>
    <w:rsid w:val="00A83CD4"/>
    <w:rsid w:val="00A913C8"/>
    <w:rsid w:val="00A920A1"/>
    <w:rsid w:val="00A9221A"/>
    <w:rsid w:val="00A92FC4"/>
    <w:rsid w:val="00AA6D5F"/>
    <w:rsid w:val="00AA6E11"/>
    <w:rsid w:val="00AA75EF"/>
    <w:rsid w:val="00AB41DA"/>
    <w:rsid w:val="00AC1130"/>
    <w:rsid w:val="00AC1A03"/>
    <w:rsid w:val="00AC2289"/>
    <w:rsid w:val="00AC4504"/>
    <w:rsid w:val="00AD03EC"/>
    <w:rsid w:val="00AD1D62"/>
    <w:rsid w:val="00AD2983"/>
    <w:rsid w:val="00AD2C84"/>
    <w:rsid w:val="00AD5E53"/>
    <w:rsid w:val="00AD6DD3"/>
    <w:rsid w:val="00AD71E2"/>
    <w:rsid w:val="00AE0820"/>
    <w:rsid w:val="00AE08DC"/>
    <w:rsid w:val="00AE1DC6"/>
    <w:rsid w:val="00AE552E"/>
    <w:rsid w:val="00AE6249"/>
    <w:rsid w:val="00AE754B"/>
    <w:rsid w:val="00AF1D13"/>
    <w:rsid w:val="00AF1F8A"/>
    <w:rsid w:val="00AF43B8"/>
    <w:rsid w:val="00AF5A73"/>
    <w:rsid w:val="00AF7A3C"/>
    <w:rsid w:val="00B02886"/>
    <w:rsid w:val="00B04C61"/>
    <w:rsid w:val="00B11ED6"/>
    <w:rsid w:val="00B14C0B"/>
    <w:rsid w:val="00B14F56"/>
    <w:rsid w:val="00B1567E"/>
    <w:rsid w:val="00B15BEA"/>
    <w:rsid w:val="00B15D50"/>
    <w:rsid w:val="00B17B86"/>
    <w:rsid w:val="00B23CF8"/>
    <w:rsid w:val="00B2720F"/>
    <w:rsid w:val="00B32E3D"/>
    <w:rsid w:val="00B35B38"/>
    <w:rsid w:val="00B363DC"/>
    <w:rsid w:val="00B40993"/>
    <w:rsid w:val="00B40B06"/>
    <w:rsid w:val="00B410D6"/>
    <w:rsid w:val="00B46633"/>
    <w:rsid w:val="00B4793E"/>
    <w:rsid w:val="00B47A18"/>
    <w:rsid w:val="00B47C33"/>
    <w:rsid w:val="00B47DDD"/>
    <w:rsid w:val="00B53BAA"/>
    <w:rsid w:val="00B548A8"/>
    <w:rsid w:val="00B54C0A"/>
    <w:rsid w:val="00B54C90"/>
    <w:rsid w:val="00B63458"/>
    <w:rsid w:val="00B66363"/>
    <w:rsid w:val="00B6721A"/>
    <w:rsid w:val="00B67FEA"/>
    <w:rsid w:val="00B70692"/>
    <w:rsid w:val="00B7130E"/>
    <w:rsid w:val="00B72185"/>
    <w:rsid w:val="00B72A09"/>
    <w:rsid w:val="00B743D2"/>
    <w:rsid w:val="00B76EBB"/>
    <w:rsid w:val="00B839F6"/>
    <w:rsid w:val="00B846A7"/>
    <w:rsid w:val="00B85148"/>
    <w:rsid w:val="00B85BC1"/>
    <w:rsid w:val="00B90291"/>
    <w:rsid w:val="00B9261A"/>
    <w:rsid w:val="00B94212"/>
    <w:rsid w:val="00B94426"/>
    <w:rsid w:val="00BA033A"/>
    <w:rsid w:val="00BA1508"/>
    <w:rsid w:val="00BA29DB"/>
    <w:rsid w:val="00BA5045"/>
    <w:rsid w:val="00BA5FAA"/>
    <w:rsid w:val="00BA6CA9"/>
    <w:rsid w:val="00BB0379"/>
    <w:rsid w:val="00BB098C"/>
    <w:rsid w:val="00BB1068"/>
    <w:rsid w:val="00BB3C5D"/>
    <w:rsid w:val="00BB5295"/>
    <w:rsid w:val="00BB76A2"/>
    <w:rsid w:val="00BC196E"/>
    <w:rsid w:val="00BD2EF6"/>
    <w:rsid w:val="00BD4838"/>
    <w:rsid w:val="00BD4D15"/>
    <w:rsid w:val="00BD57AC"/>
    <w:rsid w:val="00BD677F"/>
    <w:rsid w:val="00BE002B"/>
    <w:rsid w:val="00BE1CFD"/>
    <w:rsid w:val="00BE2140"/>
    <w:rsid w:val="00BE4F69"/>
    <w:rsid w:val="00BF1F19"/>
    <w:rsid w:val="00BF2006"/>
    <w:rsid w:val="00BF3C97"/>
    <w:rsid w:val="00BF4424"/>
    <w:rsid w:val="00BF506F"/>
    <w:rsid w:val="00C04530"/>
    <w:rsid w:val="00C073DD"/>
    <w:rsid w:val="00C079AE"/>
    <w:rsid w:val="00C10317"/>
    <w:rsid w:val="00C10DF7"/>
    <w:rsid w:val="00C10F52"/>
    <w:rsid w:val="00C1214A"/>
    <w:rsid w:val="00C142EB"/>
    <w:rsid w:val="00C14B32"/>
    <w:rsid w:val="00C163C5"/>
    <w:rsid w:val="00C16806"/>
    <w:rsid w:val="00C24B50"/>
    <w:rsid w:val="00C26D37"/>
    <w:rsid w:val="00C2746D"/>
    <w:rsid w:val="00C32E39"/>
    <w:rsid w:val="00C346B8"/>
    <w:rsid w:val="00C34EB8"/>
    <w:rsid w:val="00C352BD"/>
    <w:rsid w:val="00C40107"/>
    <w:rsid w:val="00C4444B"/>
    <w:rsid w:val="00C523DF"/>
    <w:rsid w:val="00C52EAC"/>
    <w:rsid w:val="00C54E91"/>
    <w:rsid w:val="00C54F1F"/>
    <w:rsid w:val="00C55A70"/>
    <w:rsid w:val="00C56477"/>
    <w:rsid w:val="00C5767C"/>
    <w:rsid w:val="00C578C6"/>
    <w:rsid w:val="00C62238"/>
    <w:rsid w:val="00C64B3E"/>
    <w:rsid w:val="00C657FC"/>
    <w:rsid w:val="00C727C2"/>
    <w:rsid w:val="00C74922"/>
    <w:rsid w:val="00C76538"/>
    <w:rsid w:val="00C76819"/>
    <w:rsid w:val="00C76ECE"/>
    <w:rsid w:val="00C77C2A"/>
    <w:rsid w:val="00C8308C"/>
    <w:rsid w:val="00C86F2E"/>
    <w:rsid w:val="00C8734B"/>
    <w:rsid w:val="00C87408"/>
    <w:rsid w:val="00C87E5A"/>
    <w:rsid w:val="00C90357"/>
    <w:rsid w:val="00C90A77"/>
    <w:rsid w:val="00C92A73"/>
    <w:rsid w:val="00C93D2D"/>
    <w:rsid w:val="00C945AC"/>
    <w:rsid w:val="00C94B7F"/>
    <w:rsid w:val="00CA27A1"/>
    <w:rsid w:val="00CA2E39"/>
    <w:rsid w:val="00CA478C"/>
    <w:rsid w:val="00CA54F5"/>
    <w:rsid w:val="00CA64A9"/>
    <w:rsid w:val="00CA6662"/>
    <w:rsid w:val="00CA6BCA"/>
    <w:rsid w:val="00CA6E03"/>
    <w:rsid w:val="00CB42FC"/>
    <w:rsid w:val="00CC1BFC"/>
    <w:rsid w:val="00CC1D0B"/>
    <w:rsid w:val="00CC43E8"/>
    <w:rsid w:val="00CC4D0D"/>
    <w:rsid w:val="00CC5C07"/>
    <w:rsid w:val="00CC7EE5"/>
    <w:rsid w:val="00CD1887"/>
    <w:rsid w:val="00CD2933"/>
    <w:rsid w:val="00CD3C76"/>
    <w:rsid w:val="00CE2750"/>
    <w:rsid w:val="00CE5881"/>
    <w:rsid w:val="00CE6629"/>
    <w:rsid w:val="00CE75A2"/>
    <w:rsid w:val="00CF0439"/>
    <w:rsid w:val="00CF0E19"/>
    <w:rsid w:val="00CF1926"/>
    <w:rsid w:val="00CF694C"/>
    <w:rsid w:val="00CF6A4D"/>
    <w:rsid w:val="00D0300F"/>
    <w:rsid w:val="00D10177"/>
    <w:rsid w:val="00D15CFE"/>
    <w:rsid w:val="00D23AFC"/>
    <w:rsid w:val="00D2682A"/>
    <w:rsid w:val="00D2694F"/>
    <w:rsid w:val="00D26E1F"/>
    <w:rsid w:val="00D27510"/>
    <w:rsid w:val="00D30B5C"/>
    <w:rsid w:val="00D31B0C"/>
    <w:rsid w:val="00D33F4E"/>
    <w:rsid w:val="00D44D00"/>
    <w:rsid w:val="00D459B3"/>
    <w:rsid w:val="00D459DD"/>
    <w:rsid w:val="00D46EAC"/>
    <w:rsid w:val="00D5058E"/>
    <w:rsid w:val="00D50D1C"/>
    <w:rsid w:val="00D5151D"/>
    <w:rsid w:val="00D52564"/>
    <w:rsid w:val="00D52756"/>
    <w:rsid w:val="00D53CA5"/>
    <w:rsid w:val="00D5554D"/>
    <w:rsid w:val="00D55BB2"/>
    <w:rsid w:val="00D55DE6"/>
    <w:rsid w:val="00D569BA"/>
    <w:rsid w:val="00D6365E"/>
    <w:rsid w:val="00D63C70"/>
    <w:rsid w:val="00D64230"/>
    <w:rsid w:val="00D65361"/>
    <w:rsid w:val="00D65628"/>
    <w:rsid w:val="00D665DC"/>
    <w:rsid w:val="00D67EF8"/>
    <w:rsid w:val="00D701A3"/>
    <w:rsid w:val="00D705BF"/>
    <w:rsid w:val="00D7075E"/>
    <w:rsid w:val="00D70AD2"/>
    <w:rsid w:val="00D746C6"/>
    <w:rsid w:val="00D748FC"/>
    <w:rsid w:val="00D75594"/>
    <w:rsid w:val="00D75F78"/>
    <w:rsid w:val="00D76862"/>
    <w:rsid w:val="00D76FB5"/>
    <w:rsid w:val="00D7765E"/>
    <w:rsid w:val="00D81736"/>
    <w:rsid w:val="00D81FF1"/>
    <w:rsid w:val="00D86474"/>
    <w:rsid w:val="00D86D92"/>
    <w:rsid w:val="00D87328"/>
    <w:rsid w:val="00D87B0A"/>
    <w:rsid w:val="00D90FB2"/>
    <w:rsid w:val="00D92177"/>
    <w:rsid w:val="00D94EA9"/>
    <w:rsid w:val="00D952F8"/>
    <w:rsid w:val="00D95C43"/>
    <w:rsid w:val="00D972FA"/>
    <w:rsid w:val="00DA2AA0"/>
    <w:rsid w:val="00DA42ED"/>
    <w:rsid w:val="00DA497F"/>
    <w:rsid w:val="00DA5C79"/>
    <w:rsid w:val="00DB33AF"/>
    <w:rsid w:val="00DB6E1B"/>
    <w:rsid w:val="00DC0B20"/>
    <w:rsid w:val="00DC0CD6"/>
    <w:rsid w:val="00DC1CB1"/>
    <w:rsid w:val="00DC2ED4"/>
    <w:rsid w:val="00DC462D"/>
    <w:rsid w:val="00DC4BBE"/>
    <w:rsid w:val="00DC7A8F"/>
    <w:rsid w:val="00DC7F8A"/>
    <w:rsid w:val="00DD42BB"/>
    <w:rsid w:val="00DD4BEB"/>
    <w:rsid w:val="00DD7BF1"/>
    <w:rsid w:val="00DE03F4"/>
    <w:rsid w:val="00DE0A6A"/>
    <w:rsid w:val="00DE0FBE"/>
    <w:rsid w:val="00DE2C21"/>
    <w:rsid w:val="00DE51A7"/>
    <w:rsid w:val="00DE5E05"/>
    <w:rsid w:val="00DE7B27"/>
    <w:rsid w:val="00E04928"/>
    <w:rsid w:val="00E117AE"/>
    <w:rsid w:val="00E1289B"/>
    <w:rsid w:val="00E226F2"/>
    <w:rsid w:val="00E232C1"/>
    <w:rsid w:val="00E25C7C"/>
    <w:rsid w:val="00E27062"/>
    <w:rsid w:val="00E303D3"/>
    <w:rsid w:val="00E3182D"/>
    <w:rsid w:val="00E31F58"/>
    <w:rsid w:val="00E35AFD"/>
    <w:rsid w:val="00E36CFD"/>
    <w:rsid w:val="00E37238"/>
    <w:rsid w:val="00E37945"/>
    <w:rsid w:val="00E44EC6"/>
    <w:rsid w:val="00E471A1"/>
    <w:rsid w:val="00E501A3"/>
    <w:rsid w:val="00E5050F"/>
    <w:rsid w:val="00E549A9"/>
    <w:rsid w:val="00E56282"/>
    <w:rsid w:val="00E56EC0"/>
    <w:rsid w:val="00E575B2"/>
    <w:rsid w:val="00E61302"/>
    <w:rsid w:val="00E649FF"/>
    <w:rsid w:val="00E671A8"/>
    <w:rsid w:val="00E81B78"/>
    <w:rsid w:val="00E8216A"/>
    <w:rsid w:val="00E827E8"/>
    <w:rsid w:val="00E84000"/>
    <w:rsid w:val="00E848BD"/>
    <w:rsid w:val="00E85EE8"/>
    <w:rsid w:val="00E861AD"/>
    <w:rsid w:val="00E872BA"/>
    <w:rsid w:val="00E902E3"/>
    <w:rsid w:val="00EA3753"/>
    <w:rsid w:val="00EA4704"/>
    <w:rsid w:val="00EA5B81"/>
    <w:rsid w:val="00EB694B"/>
    <w:rsid w:val="00EC788B"/>
    <w:rsid w:val="00ED0488"/>
    <w:rsid w:val="00ED34A4"/>
    <w:rsid w:val="00ED4FA3"/>
    <w:rsid w:val="00ED60A8"/>
    <w:rsid w:val="00ED7897"/>
    <w:rsid w:val="00EF0A77"/>
    <w:rsid w:val="00EF3485"/>
    <w:rsid w:val="00EF3802"/>
    <w:rsid w:val="00EF55D7"/>
    <w:rsid w:val="00EF7053"/>
    <w:rsid w:val="00EF714E"/>
    <w:rsid w:val="00EF7FBE"/>
    <w:rsid w:val="00F00DB6"/>
    <w:rsid w:val="00F014D4"/>
    <w:rsid w:val="00F02EF6"/>
    <w:rsid w:val="00F04C74"/>
    <w:rsid w:val="00F05526"/>
    <w:rsid w:val="00F12E53"/>
    <w:rsid w:val="00F16C6C"/>
    <w:rsid w:val="00F21119"/>
    <w:rsid w:val="00F27C28"/>
    <w:rsid w:val="00F343A3"/>
    <w:rsid w:val="00F346B3"/>
    <w:rsid w:val="00F42232"/>
    <w:rsid w:val="00F43CEA"/>
    <w:rsid w:val="00F44512"/>
    <w:rsid w:val="00F4663C"/>
    <w:rsid w:val="00F5153C"/>
    <w:rsid w:val="00F52C14"/>
    <w:rsid w:val="00F54FBD"/>
    <w:rsid w:val="00F57E3F"/>
    <w:rsid w:val="00F6003B"/>
    <w:rsid w:val="00F60B24"/>
    <w:rsid w:val="00F6371F"/>
    <w:rsid w:val="00F63C9F"/>
    <w:rsid w:val="00F66977"/>
    <w:rsid w:val="00F72165"/>
    <w:rsid w:val="00F74AB6"/>
    <w:rsid w:val="00F74C7C"/>
    <w:rsid w:val="00F75A9D"/>
    <w:rsid w:val="00F80FDB"/>
    <w:rsid w:val="00F85DC1"/>
    <w:rsid w:val="00F91D14"/>
    <w:rsid w:val="00F920E5"/>
    <w:rsid w:val="00F933E8"/>
    <w:rsid w:val="00F962F0"/>
    <w:rsid w:val="00F97F87"/>
    <w:rsid w:val="00FA1BBB"/>
    <w:rsid w:val="00FA7CB4"/>
    <w:rsid w:val="00FB2A01"/>
    <w:rsid w:val="00FB724B"/>
    <w:rsid w:val="00FC23E8"/>
    <w:rsid w:val="00FC47DA"/>
    <w:rsid w:val="00FC49AA"/>
    <w:rsid w:val="00FC6AFC"/>
    <w:rsid w:val="00FC76BB"/>
    <w:rsid w:val="00FC7AC3"/>
    <w:rsid w:val="00FD316C"/>
    <w:rsid w:val="00FD53B4"/>
    <w:rsid w:val="00FD6BC2"/>
    <w:rsid w:val="00FE03ED"/>
    <w:rsid w:val="00FE1166"/>
    <w:rsid w:val="00FE4581"/>
    <w:rsid w:val="00FF2147"/>
    <w:rsid w:val="00FF22A2"/>
    <w:rsid w:val="00FF420F"/>
    <w:rsid w:val="00FF734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8479F"/>
  <w15:docId w15:val="{06584A97-528D-4A4C-9EED-21E8ABC4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210"/>
    <w:rPr>
      <w:rFonts w:ascii="Arial" w:hAnsi="Arial"/>
      <w:sz w:val="24"/>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jc w:val="both"/>
      <w:outlineLvl w:val="3"/>
    </w:pPr>
    <w:rPr>
      <w:b/>
      <w:bCs/>
      <w:i/>
      <w:szCs w:val="17"/>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2508DF"/>
    <w:pPr>
      <w:tabs>
        <w:tab w:val="center" w:pos="4252"/>
        <w:tab w:val="right" w:pos="8504"/>
      </w:tabs>
    </w:pPr>
  </w:style>
  <w:style w:type="paragraph" w:styleId="Peu">
    <w:name w:val="footer"/>
    <w:basedOn w:val="Normal"/>
    <w:rsid w:val="002508DF"/>
    <w:pPr>
      <w:tabs>
        <w:tab w:val="center" w:pos="4252"/>
        <w:tab w:val="right" w:pos="8504"/>
      </w:tabs>
    </w:pPr>
  </w:style>
  <w:style w:type="paragraph" w:styleId="Ttol">
    <w:name w:val="Title"/>
    <w:basedOn w:val="Normal"/>
    <w:qFormat/>
    <w:rsid w:val="00891210"/>
    <w:pPr>
      <w:widowControl w:val="0"/>
      <w:tabs>
        <w:tab w:val="left" w:pos="0"/>
      </w:tabs>
      <w:jc w:val="center"/>
    </w:pPr>
    <w:rPr>
      <w:b/>
      <w:snapToGrid w:val="0"/>
    </w:rPr>
  </w:style>
  <w:style w:type="paragraph" w:styleId="Textindependent">
    <w:name w:val="Body Text"/>
    <w:basedOn w:val="Normal"/>
    <w:rsid w:val="00891210"/>
    <w:pPr>
      <w:jc w:val="both"/>
    </w:pPr>
    <w:rPr>
      <w:b/>
    </w:rPr>
  </w:style>
  <w:style w:type="character" w:styleId="Enlla">
    <w:name w:val="Hyperlink"/>
    <w:uiPriority w:val="99"/>
    <w:rsid w:val="00891210"/>
    <w:rPr>
      <w:color w:val="0000FF"/>
      <w:u w:val="single"/>
    </w:rPr>
  </w:style>
  <w:style w:type="paragraph" w:styleId="NormalWeb">
    <w:name w:val="Normal (Web)"/>
    <w:basedOn w:val="Normal"/>
    <w:uiPriority w:val="99"/>
    <w:rsid w:val="00891210"/>
    <w:pPr>
      <w:spacing w:before="100" w:beforeAutospacing="1" w:after="100" w:afterAutospacing="1"/>
    </w:pPr>
    <w:rPr>
      <w:rFonts w:cs="Arial"/>
      <w:color w:val="000000"/>
      <w:sz w:val="18"/>
      <w:szCs w:val="18"/>
      <w:lang w:val="es-ES" w:eastAsia="es-ES"/>
    </w:rPr>
  </w:style>
  <w:style w:type="table" w:styleId="Taulaambquadrcula">
    <w:name w:val="Table Grid"/>
    <w:basedOn w:val="Taulanormal"/>
    <w:uiPriority w:val="39"/>
    <w:rsid w:val="004F5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rsid w:val="005320F3"/>
    <w:rPr>
      <w:color w:val="800080"/>
      <w:u w:val="single"/>
    </w:rPr>
  </w:style>
  <w:style w:type="paragraph" w:styleId="Mapadeldocument">
    <w:name w:val="Document Map"/>
    <w:aliases w:val=" Car Car Car Car1,Car Car Car Car1,Car Car Car Car Car Car Car, Car Car Car Car Car Car, Car Car Car Car Car1,Car Car Car Car Car, Car Car Car Car Car Car Car Car Car, Car Car Car Car Car Car Car Car Car1, Car Car Car Car Car,Car Car C"/>
    <w:basedOn w:val="Normal"/>
    <w:semiHidden/>
    <w:rsid w:val="002E06AA"/>
    <w:pPr>
      <w:shd w:val="clear" w:color="auto" w:fill="000080"/>
      <w:spacing w:before="120" w:after="120"/>
      <w:jc w:val="both"/>
    </w:pPr>
    <w:rPr>
      <w:rFonts w:ascii="Tahoma" w:hAnsi="Tahoma" w:cs="Tahoma"/>
      <w:szCs w:val="24"/>
      <w:lang w:val="fr-FR" w:eastAsia="en-GB"/>
    </w:rPr>
  </w:style>
  <w:style w:type="paragraph" w:customStyle="1" w:styleId="CarCarCarCar">
    <w:name w:val="Car Car Car Car"/>
    <w:basedOn w:val="Normal"/>
    <w:rsid w:val="00B17B86"/>
    <w:pPr>
      <w:spacing w:after="160" w:line="240" w:lineRule="exact"/>
    </w:pPr>
    <w:rPr>
      <w:rFonts w:ascii="Tahoma" w:hAnsi="Tahoma"/>
      <w:snapToGrid w:val="0"/>
      <w:sz w:val="20"/>
      <w:lang w:val="en-US" w:eastAsia="en-US"/>
    </w:rPr>
  </w:style>
  <w:style w:type="character" w:customStyle="1" w:styleId="EstilCorreuElectrnic25">
    <w:name w:val="EstilCorreuElectrònic25"/>
    <w:semiHidden/>
    <w:rsid w:val="00045689"/>
    <w:rPr>
      <w:rFonts w:ascii="Arial" w:hAnsi="Arial" w:cs="Arial"/>
      <w:color w:val="000080"/>
      <w:sz w:val="20"/>
      <w:szCs w:val="20"/>
    </w:rPr>
  </w:style>
  <w:style w:type="paragraph" w:styleId="Textdeglobus">
    <w:name w:val="Balloon Text"/>
    <w:basedOn w:val="Normal"/>
    <w:link w:val="TextdeglobusCar"/>
    <w:rsid w:val="00B11ED6"/>
    <w:rPr>
      <w:rFonts w:ascii="Tahoma" w:hAnsi="Tahoma" w:cs="Tahoma"/>
      <w:sz w:val="16"/>
      <w:szCs w:val="16"/>
    </w:rPr>
  </w:style>
  <w:style w:type="character" w:customStyle="1" w:styleId="TextdeglobusCar">
    <w:name w:val="Text de globus Car"/>
    <w:link w:val="Textdeglobus"/>
    <w:rsid w:val="00B11ED6"/>
    <w:rPr>
      <w:rFonts w:ascii="Tahoma" w:hAnsi="Tahoma" w:cs="Tahoma"/>
      <w:sz w:val="16"/>
      <w:szCs w:val="16"/>
    </w:rPr>
  </w:style>
  <w:style w:type="paragraph" w:customStyle="1" w:styleId="CarCarCarCar0">
    <w:name w:val="Car Car Car Car"/>
    <w:basedOn w:val="Normal"/>
    <w:rsid w:val="00D65628"/>
    <w:pPr>
      <w:spacing w:after="160" w:line="240" w:lineRule="exact"/>
    </w:pPr>
    <w:rPr>
      <w:rFonts w:ascii="Tahoma" w:hAnsi="Tahoma"/>
      <w:sz w:val="20"/>
      <w:lang w:val="en-US" w:eastAsia="en-US"/>
    </w:rPr>
  </w:style>
  <w:style w:type="character" w:customStyle="1" w:styleId="CapaleraCar">
    <w:name w:val="Capçalera Car"/>
    <w:link w:val="Capalera"/>
    <w:rsid w:val="00541D1E"/>
    <w:rPr>
      <w:rFonts w:ascii="Arial" w:hAnsi="Arial"/>
      <w:sz w:val="24"/>
    </w:rPr>
  </w:style>
  <w:style w:type="paragraph" w:styleId="Sagniadetextindependent">
    <w:name w:val="Body Text Indent"/>
    <w:basedOn w:val="Normal"/>
    <w:link w:val="SagniadetextindependentCar"/>
    <w:rsid w:val="00957FFE"/>
    <w:pPr>
      <w:spacing w:after="120"/>
      <w:ind w:left="283"/>
    </w:pPr>
  </w:style>
  <w:style w:type="character" w:customStyle="1" w:styleId="SagniadetextindependentCar">
    <w:name w:val="Sagnia de text independent Car"/>
    <w:link w:val="Sagniadetextindependent"/>
    <w:rsid w:val="00957FFE"/>
    <w:rPr>
      <w:rFonts w:ascii="Arial" w:hAnsi="Arial"/>
      <w:sz w:val="24"/>
    </w:rPr>
  </w:style>
  <w:style w:type="paragraph" w:styleId="Pargrafdellista">
    <w:name w:val="List Paragraph"/>
    <w:aliases w:val="Lista sin Numerar,Epígrafs superior i inferior,Párrafo de lista - cat,Párrafo Numerado,Llista pics,Bullet,List Paragraph compact,Normal bullet 2,Paragraphe de liste 2,Reference list,Bullet list,Numbered List,List Paragraph1"/>
    <w:basedOn w:val="Normal"/>
    <w:link w:val="PargrafdellistaCar"/>
    <w:uiPriority w:val="99"/>
    <w:qFormat/>
    <w:rsid w:val="00D5554D"/>
    <w:pPr>
      <w:ind w:left="708"/>
    </w:pPr>
    <w:rPr>
      <w:sz w:val="22"/>
      <w:lang w:eastAsia="es-ES"/>
    </w:rPr>
  </w:style>
  <w:style w:type="character" w:styleId="Textdelcontenidor">
    <w:name w:val="Placeholder Text"/>
    <w:basedOn w:val="Tipusdelletraperdefectedelpargraf"/>
    <w:uiPriority w:val="99"/>
    <w:semiHidden/>
    <w:rsid w:val="00CC4D0D"/>
    <w:rPr>
      <w:color w:val="808080"/>
    </w:rPr>
  </w:style>
  <w:style w:type="paragraph" w:customStyle="1" w:styleId="Default">
    <w:name w:val="Default"/>
    <w:rsid w:val="00E671A8"/>
    <w:pPr>
      <w:autoSpaceDE w:val="0"/>
      <w:autoSpaceDN w:val="0"/>
      <w:adjustRightInd w:val="0"/>
    </w:pPr>
    <w:rPr>
      <w:rFonts w:ascii="Arial" w:hAnsi="Arial" w:cs="Arial"/>
      <w:color w:val="000000"/>
      <w:sz w:val="24"/>
      <w:szCs w:val="24"/>
    </w:rPr>
  </w:style>
  <w:style w:type="paragraph" w:styleId="Textdenotaapeudepgina">
    <w:name w:val="footnote text"/>
    <w:basedOn w:val="Normal"/>
    <w:link w:val="TextdenotaapeudepginaCar"/>
    <w:uiPriority w:val="99"/>
    <w:rsid w:val="00966AC9"/>
    <w:pPr>
      <w:jc w:val="both"/>
    </w:pPr>
    <w:rPr>
      <w:sz w:val="20"/>
      <w:lang w:val="x-none" w:eastAsia="es-ES"/>
    </w:rPr>
  </w:style>
  <w:style w:type="character" w:customStyle="1" w:styleId="TextdenotaapeudepginaCar">
    <w:name w:val="Text de nota a peu de pàgina Car"/>
    <w:basedOn w:val="Tipusdelletraperdefectedelpargraf"/>
    <w:link w:val="Textdenotaapeudepgina"/>
    <w:uiPriority w:val="99"/>
    <w:rsid w:val="00966AC9"/>
    <w:rPr>
      <w:rFonts w:ascii="Arial" w:hAnsi="Arial"/>
      <w:lang w:val="x-none" w:eastAsia="es-ES"/>
    </w:rPr>
  </w:style>
  <w:style w:type="character" w:styleId="Refernciadenotaapeudepgina">
    <w:name w:val="footnote reference"/>
    <w:rsid w:val="00966AC9"/>
    <w:rPr>
      <w:vertAlign w:val="superscript"/>
    </w:rPr>
  </w:style>
  <w:style w:type="paragraph" w:customStyle="1" w:styleId="Ttulo21">
    <w:name w:val="Título 21"/>
    <w:basedOn w:val="Default"/>
    <w:next w:val="Default"/>
    <w:uiPriority w:val="99"/>
    <w:rsid w:val="00770D3E"/>
    <w:rPr>
      <w:rFonts w:eastAsia="Calibri"/>
      <w:color w:val="auto"/>
      <w:lang w:eastAsia="en-US"/>
    </w:rPr>
  </w:style>
  <w:style w:type="paragraph" w:customStyle="1" w:styleId="Ttulo71">
    <w:name w:val="Título 71"/>
    <w:basedOn w:val="Default"/>
    <w:next w:val="Default"/>
    <w:uiPriority w:val="99"/>
    <w:rsid w:val="00770D3E"/>
    <w:rPr>
      <w:rFonts w:eastAsia="Calibri"/>
      <w:color w:val="auto"/>
      <w:lang w:eastAsia="en-US"/>
    </w:rPr>
  </w:style>
  <w:style w:type="paragraph" w:customStyle="1" w:styleId="Ttulo61">
    <w:name w:val="Título 61"/>
    <w:basedOn w:val="Default"/>
    <w:next w:val="Default"/>
    <w:uiPriority w:val="99"/>
    <w:rsid w:val="00770D3E"/>
    <w:rPr>
      <w:rFonts w:eastAsia="Calibri"/>
      <w:color w:val="auto"/>
      <w:lang w:eastAsia="en-US"/>
    </w:rPr>
  </w:style>
  <w:style w:type="character" w:styleId="Refernciadecomentari">
    <w:name w:val="annotation reference"/>
    <w:basedOn w:val="Tipusdelletraperdefectedelpargraf"/>
    <w:unhideWhenUsed/>
    <w:rsid w:val="006C6187"/>
    <w:rPr>
      <w:sz w:val="16"/>
      <w:szCs w:val="16"/>
    </w:rPr>
  </w:style>
  <w:style w:type="paragraph" w:styleId="Textdecomentari">
    <w:name w:val="annotation text"/>
    <w:basedOn w:val="Normal"/>
    <w:link w:val="TextdecomentariCar"/>
    <w:unhideWhenUsed/>
    <w:rsid w:val="006C6187"/>
    <w:rPr>
      <w:sz w:val="20"/>
    </w:rPr>
  </w:style>
  <w:style w:type="character" w:customStyle="1" w:styleId="TextdecomentariCar">
    <w:name w:val="Text de comentari Car"/>
    <w:basedOn w:val="Tipusdelletraperdefectedelpargraf"/>
    <w:link w:val="Textdecomentari"/>
    <w:semiHidden/>
    <w:rsid w:val="006C6187"/>
    <w:rPr>
      <w:rFonts w:ascii="Arial" w:hAnsi="Arial"/>
    </w:rPr>
  </w:style>
  <w:style w:type="paragraph" w:styleId="Temadelcomentari">
    <w:name w:val="annotation subject"/>
    <w:basedOn w:val="Textdecomentari"/>
    <w:next w:val="Textdecomentari"/>
    <w:link w:val="TemadelcomentariCar"/>
    <w:semiHidden/>
    <w:unhideWhenUsed/>
    <w:rsid w:val="006C6187"/>
    <w:rPr>
      <w:b/>
      <w:bCs/>
    </w:rPr>
  </w:style>
  <w:style w:type="character" w:customStyle="1" w:styleId="TemadelcomentariCar">
    <w:name w:val="Tema del comentari Car"/>
    <w:basedOn w:val="TextdecomentariCar"/>
    <w:link w:val="Temadelcomentari"/>
    <w:semiHidden/>
    <w:rsid w:val="006C6187"/>
    <w:rPr>
      <w:rFonts w:ascii="Arial" w:hAnsi="Arial"/>
      <w:b/>
      <w:bCs/>
    </w:rPr>
  </w:style>
  <w:style w:type="character" w:customStyle="1" w:styleId="PargrafdellistaCar">
    <w:name w:val="Paràgraf de llista Car"/>
    <w:aliases w:val="Lista sin Numerar Car,Epígrafs superior i inferior Car,Párrafo de lista - cat Car,Párrafo Numerado Car,Llista pics Car,Bullet Car,List Paragraph compact Car,Normal bullet 2 Car,Paragraphe de liste 2 Car,Reference list Car"/>
    <w:link w:val="Pargrafdellista"/>
    <w:uiPriority w:val="99"/>
    <w:qFormat/>
    <w:locked/>
    <w:rsid w:val="00A04B8D"/>
    <w:rPr>
      <w:rFonts w:ascii="Arial" w:hAnsi="Arial"/>
      <w:sz w:val="22"/>
      <w:lang w:eastAsia="es-ES"/>
    </w:rPr>
  </w:style>
  <w:style w:type="paragraph" w:styleId="Textindependent3">
    <w:name w:val="Body Text 3"/>
    <w:basedOn w:val="Normal"/>
    <w:link w:val="Textindependent3Car"/>
    <w:rsid w:val="004846FD"/>
    <w:pPr>
      <w:spacing w:after="120"/>
      <w:jc w:val="both"/>
    </w:pPr>
    <w:rPr>
      <w:rFonts w:ascii="Times New Roman" w:hAnsi="Times New Roman"/>
      <w:sz w:val="16"/>
      <w:szCs w:val="16"/>
      <w:lang w:eastAsia="es-ES"/>
    </w:rPr>
  </w:style>
  <w:style w:type="character" w:customStyle="1" w:styleId="Textindependent3Car">
    <w:name w:val="Text independent 3 Car"/>
    <w:basedOn w:val="Tipusdelletraperdefectedelpargraf"/>
    <w:link w:val="Textindependent3"/>
    <w:rsid w:val="004846FD"/>
    <w:rPr>
      <w:sz w:val="16"/>
      <w:szCs w:val="16"/>
      <w:lang w:eastAsia="es-ES"/>
    </w:rPr>
  </w:style>
  <w:style w:type="table" w:customStyle="1" w:styleId="TableNormal2">
    <w:name w:val="Table Normal2"/>
    <w:uiPriority w:val="2"/>
    <w:semiHidden/>
    <w:unhideWhenUsed/>
    <w:qFormat/>
    <w:rsid w:val="00C073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27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Tipusdelletraperdefectedelpargraf"/>
    <w:rsid w:val="00582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1392">
      <w:bodyDiv w:val="1"/>
      <w:marLeft w:val="0"/>
      <w:marRight w:val="0"/>
      <w:marTop w:val="0"/>
      <w:marBottom w:val="0"/>
      <w:divBdr>
        <w:top w:val="none" w:sz="0" w:space="0" w:color="auto"/>
        <w:left w:val="none" w:sz="0" w:space="0" w:color="auto"/>
        <w:bottom w:val="none" w:sz="0" w:space="0" w:color="auto"/>
        <w:right w:val="none" w:sz="0" w:space="0" w:color="auto"/>
      </w:divBdr>
    </w:div>
    <w:div w:id="358891465">
      <w:bodyDiv w:val="1"/>
      <w:marLeft w:val="0"/>
      <w:marRight w:val="0"/>
      <w:marTop w:val="0"/>
      <w:marBottom w:val="0"/>
      <w:divBdr>
        <w:top w:val="none" w:sz="0" w:space="0" w:color="auto"/>
        <w:left w:val="none" w:sz="0" w:space="0" w:color="auto"/>
        <w:bottom w:val="none" w:sz="0" w:space="0" w:color="auto"/>
        <w:right w:val="none" w:sz="0" w:space="0" w:color="auto"/>
      </w:divBdr>
    </w:div>
    <w:div w:id="520319044">
      <w:bodyDiv w:val="1"/>
      <w:marLeft w:val="0"/>
      <w:marRight w:val="0"/>
      <w:marTop w:val="0"/>
      <w:marBottom w:val="0"/>
      <w:divBdr>
        <w:top w:val="none" w:sz="0" w:space="0" w:color="auto"/>
        <w:left w:val="none" w:sz="0" w:space="0" w:color="auto"/>
        <w:bottom w:val="none" w:sz="0" w:space="0" w:color="auto"/>
        <w:right w:val="none" w:sz="0" w:space="0" w:color="auto"/>
      </w:divBdr>
    </w:div>
    <w:div w:id="575630209">
      <w:bodyDiv w:val="1"/>
      <w:marLeft w:val="0"/>
      <w:marRight w:val="0"/>
      <w:marTop w:val="0"/>
      <w:marBottom w:val="0"/>
      <w:divBdr>
        <w:top w:val="none" w:sz="0" w:space="0" w:color="auto"/>
        <w:left w:val="none" w:sz="0" w:space="0" w:color="auto"/>
        <w:bottom w:val="none" w:sz="0" w:space="0" w:color="auto"/>
        <w:right w:val="none" w:sz="0" w:space="0" w:color="auto"/>
      </w:divBdr>
    </w:div>
    <w:div w:id="597102954">
      <w:bodyDiv w:val="1"/>
      <w:marLeft w:val="0"/>
      <w:marRight w:val="0"/>
      <w:marTop w:val="0"/>
      <w:marBottom w:val="0"/>
      <w:divBdr>
        <w:top w:val="none" w:sz="0" w:space="0" w:color="auto"/>
        <w:left w:val="none" w:sz="0" w:space="0" w:color="auto"/>
        <w:bottom w:val="none" w:sz="0" w:space="0" w:color="auto"/>
        <w:right w:val="none" w:sz="0" w:space="0" w:color="auto"/>
      </w:divBdr>
    </w:div>
    <w:div w:id="621888992">
      <w:bodyDiv w:val="1"/>
      <w:marLeft w:val="0"/>
      <w:marRight w:val="0"/>
      <w:marTop w:val="0"/>
      <w:marBottom w:val="0"/>
      <w:divBdr>
        <w:top w:val="none" w:sz="0" w:space="0" w:color="auto"/>
        <w:left w:val="none" w:sz="0" w:space="0" w:color="auto"/>
        <w:bottom w:val="none" w:sz="0" w:space="0" w:color="auto"/>
        <w:right w:val="none" w:sz="0" w:space="0" w:color="auto"/>
      </w:divBdr>
    </w:div>
    <w:div w:id="757753691">
      <w:bodyDiv w:val="1"/>
      <w:marLeft w:val="0"/>
      <w:marRight w:val="0"/>
      <w:marTop w:val="0"/>
      <w:marBottom w:val="0"/>
      <w:divBdr>
        <w:top w:val="none" w:sz="0" w:space="0" w:color="auto"/>
        <w:left w:val="none" w:sz="0" w:space="0" w:color="auto"/>
        <w:bottom w:val="none" w:sz="0" w:space="0" w:color="auto"/>
        <w:right w:val="none" w:sz="0" w:space="0" w:color="auto"/>
      </w:divBdr>
    </w:div>
    <w:div w:id="785587106">
      <w:bodyDiv w:val="1"/>
      <w:marLeft w:val="0"/>
      <w:marRight w:val="0"/>
      <w:marTop w:val="0"/>
      <w:marBottom w:val="0"/>
      <w:divBdr>
        <w:top w:val="none" w:sz="0" w:space="0" w:color="auto"/>
        <w:left w:val="none" w:sz="0" w:space="0" w:color="auto"/>
        <w:bottom w:val="none" w:sz="0" w:space="0" w:color="auto"/>
        <w:right w:val="none" w:sz="0" w:space="0" w:color="auto"/>
      </w:divBdr>
    </w:div>
    <w:div w:id="819417599">
      <w:bodyDiv w:val="1"/>
      <w:marLeft w:val="0"/>
      <w:marRight w:val="0"/>
      <w:marTop w:val="0"/>
      <w:marBottom w:val="0"/>
      <w:divBdr>
        <w:top w:val="none" w:sz="0" w:space="0" w:color="auto"/>
        <w:left w:val="none" w:sz="0" w:space="0" w:color="auto"/>
        <w:bottom w:val="none" w:sz="0" w:space="0" w:color="auto"/>
        <w:right w:val="none" w:sz="0" w:space="0" w:color="auto"/>
      </w:divBdr>
    </w:div>
    <w:div w:id="1184788424">
      <w:bodyDiv w:val="1"/>
      <w:marLeft w:val="0"/>
      <w:marRight w:val="0"/>
      <w:marTop w:val="0"/>
      <w:marBottom w:val="0"/>
      <w:divBdr>
        <w:top w:val="none" w:sz="0" w:space="0" w:color="auto"/>
        <w:left w:val="none" w:sz="0" w:space="0" w:color="auto"/>
        <w:bottom w:val="none" w:sz="0" w:space="0" w:color="auto"/>
        <w:right w:val="none" w:sz="0" w:space="0" w:color="auto"/>
      </w:divBdr>
    </w:div>
    <w:div w:id="1268780725">
      <w:bodyDiv w:val="1"/>
      <w:marLeft w:val="0"/>
      <w:marRight w:val="0"/>
      <w:marTop w:val="0"/>
      <w:marBottom w:val="0"/>
      <w:divBdr>
        <w:top w:val="none" w:sz="0" w:space="0" w:color="auto"/>
        <w:left w:val="none" w:sz="0" w:space="0" w:color="auto"/>
        <w:bottom w:val="none" w:sz="0" w:space="0" w:color="auto"/>
        <w:right w:val="none" w:sz="0" w:space="0" w:color="auto"/>
      </w:divBdr>
    </w:div>
    <w:div w:id="1333723458">
      <w:bodyDiv w:val="1"/>
      <w:marLeft w:val="0"/>
      <w:marRight w:val="0"/>
      <w:marTop w:val="0"/>
      <w:marBottom w:val="0"/>
      <w:divBdr>
        <w:top w:val="none" w:sz="0" w:space="0" w:color="auto"/>
        <w:left w:val="none" w:sz="0" w:space="0" w:color="auto"/>
        <w:bottom w:val="none" w:sz="0" w:space="0" w:color="auto"/>
        <w:right w:val="none" w:sz="0" w:space="0" w:color="auto"/>
      </w:divBdr>
    </w:div>
    <w:div w:id="1424377420">
      <w:bodyDiv w:val="1"/>
      <w:marLeft w:val="0"/>
      <w:marRight w:val="0"/>
      <w:marTop w:val="0"/>
      <w:marBottom w:val="0"/>
      <w:divBdr>
        <w:top w:val="none" w:sz="0" w:space="0" w:color="auto"/>
        <w:left w:val="none" w:sz="0" w:space="0" w:color="auto"/>
        <w:bottom w:val="none" w:sz="0" w:space="0" w:color="auto"/>
        <w:right w:val="none" w:sz="0" w:space="0" w:color="auto"/>
      </w:divBdr>
    </w:div>
    <w:div w:id="1430734521">
      <w:bodyDiv w:val="1"/>
      <w:marLeft w:val="0"/>
      <w:marRight w:val="0"/>
      <w:marTop w:val="0"/>
      <w:marBottom w:val="0"/>
      <w:divBdr>
        <w:top w:val="none" w:sz="0" w:space="0" w:color="auto"/>
        <w:left w:val="none" w:sz="0" w:space="0" w:color="auto"/>
        <w:bottom w:val="none" w:sz="0" w:space="0" w:color="auto"/>
        <w:right w:val="none" w:sz="0" w:space="0" w:color="auto"/>
      </w:divBdr>
    </w:div>
    <w:div w:id="1448086589">
      <w:bodyDiv w:val="1"/>
      <w:marLeft w:val="0"/>
      <w:marRight w:val="0"/>
      <w:marTop w:val="0"/>
      <w:marBottom w:val="0"/>
      <w:divBdr>
        <w:top w:val="none" w:sz="0" w:space="0" w:color="auto"/>
        <w:left w:val="none" w:sz="0" w:space="0" w:color="auto"/>
        <w:bottom w:val="none" w:sz="0" w:space="0" w:color="auto"/>
        <w:right w:val="none" w:sz="0" w:space="0" w:color="auto"/>
      </w:divBdr>
    </w:div>
    <w:div w:id="1478689543">
      <w:bodyDiv w:val="1"/>
      <w:marLeft w:val="0"/>
      <w:marRight w:val="0"/>
      <w:marTop w:val="0"/>
      <w:marBottom w:val="0"/>
      <w:divBdr>
        <w:top w:val="none" w:sz="0" w:space="0" w:color="auto"/>
        <w:left w:val="none" w:sz="0" w:space="0" w:color="auto"/>
        <w:bottom w:val="none" w:sz="0" w:space="0" w:color="auto"/>
        <w:right w:val="none" w:sz="0" w:space="0" w:color="auto"/>
      </w:divBdr>
    </w:div>
    <w:div w:id="1568833328">
      <w:bodyDiv w:val="1"/>
      <w:marLeft w:val="0"/>
      <w:marRight w:val="0"/>
      <w:marTop w:val="0"/>
      <w:marBottom w:val="0"/>
      <w:divBdr>
        <w:top w:val="none" w:sz="0" w:space="0" w:color="auto"/>
        <w:left w:val="none" w:sz="0" w:space="0" w:color="auto"/>
        <w:bottom w:val="none" w:sz="0" w:space="0" w:color="auto"/>
        <w:right w:val="none" w:sz="0" w:space="0" w:color="auto"/>
      </w:divBdr>
    </w:div>
    <w:div w:id="1575580744">
      <w:bodyDiv w:val="1"/>
      <w:marLeft w:val="0"/>
      <w:marRight w:val="0"/>
      <w:marTop w:val="0"/>
      <w:marBottom w:val="0"/>
      <w:divBdr>
        <w:top w:val="none" w:sz="0" w:space="0" w:color="auto"/>
        <w:left w:val="none" w:sz="0" w:space="0" w:color="auto"/>
        <w:bottom w:val="none" w:sz="0" w:space="0" w:color="auto"/>
        <w:right w:val="none" w:sz="0" w:space="0" w:color="auto"/>
      </w:divBdr>
      <w:divsChild>
        <w:div w:id="119417394">
          <w:marLeft w:val="0"/>
          <w:marRight w:val="0"/>
          <w:marTop w:val="0"/>
          <w:marBottom w:val="300"/>
          <w:divBdr>
            <w:top w:val="none" w:sz="0" w:space="0" w:color="auto"/>
            <w:left w:val="none" w:sz="0" w:space="0" w:color="auto"/>
            <w:bottom w:val="none" w:sz="0" w:space="0" w:color="auto"/>
            <w:right w:val="none" w:sz="0" w:space="0" w:color="auto"/>
          </w:divBdr>
        </w:div>
      </w:divsChild>
    </w:div>
    <w:div w:id="1847359589">
      <w:bodyDiv w:val="1"/>
      <w:marLeft w:val="0"/>
      <w:marRight w:val="0"/>
      <w:marTop w:val="0"/>
      <w:marBottom w:val="0"/>
      <w:divBdr>
        <w:top w:val="none" w:sz="0" w:space="0" w:color="auto"/>
        <w:left w:val="none" w:sz="0" w:space="0" w:color="auto"/>
        <w:bottom w:val="none" w:sz="0" w:space="0" w:color="auto"/>
        <w:right w:val="none" w:sz="0" w:space="0" w:color="auto"/>
      </w:divBdr>
    </w:div>
    <w:div w:id="1863782777">
      <w:bodyDiv w:val="1"/>
      <w:marLeft w:val="0"/>
      <w:marRight w:val="0"/>
      <w:marTop w:val="0"/>
      <w:marBottom w:val="0"/>
      <w:divBdr>
        <w:top w:val="none" w:sz="0" w:space="0" w:color="auto"/>
        <w:left w:val="none" w:sz="0" w:space="0" w:color="auto"/>
        <w:bottom w:val="none" w:sz="0" w:space="0" w:color="auto"/>
        <w:right w:val="none" w:sz="0" w:space="0" w:color="auto"/>
      </w:divBdr>
    </w:div>
    <w:div w:id="1912156579">
      <w:bodyDiv w:val="1"/>
      <w:marLeft w:val="0"/>
      <w:marRight w:val="0"/>
      <w:marTop w:val="0"/>
      <w:marBottom w:val="0"/>
      <w:divBdr>
        <w:top w:val="none" w:sz="0" w:space="0" w:color="auto"/>
        <w:left w:val="none" w:sz="0" w:space="0" w:color="auto"/>
        <w:bottom w:val="none" w:sz="0" w:space="0" w:color="auto"/>
        <w:right w:val="none" w:sz="0" w:space="0" w:color="auto"/>
      </w:divBdr>
    </w:div>
    <w:div w:id="199675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81285-C552-461B-A515-C1F2AB1C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3683</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ARC plantilla bn amb adreca vertical</vt:lpstr>
    </vt:vector>
  </TitlesOfParts>
  <Company>Hewlett-Packard Company</Company>
  <LinksUpToDate>false</LinksUpToDate>
  <CharactersWithSpaces>4318</CharactersWithSpaces>
  <SharedDoc>false</SharedDoc>
  <HLinks>
    <vt:vector size="12" baseType="variant">
      <vt:variant>
        <vt:i4>655388</vt:i4>
      </vt:variant>
      <vt:variant>
        <vt:i4>3</vt:i4>
      </vt:variant>
      <vt:variant>
        <vt:i4>0</vt:i4>
      </vt:variant>
      <vt:variant>
        <vt:i4>5</vt:i4>
      </vt:variant>
      <vt:variant>
        <vt:lpwstr>https://www.sepin.es/administrativo/VerDoc.asp?referencia=SP%2FART%2F156501&amp;cod=0010f80lz0E-0Li00d0Hb01e1jV0GB03B1Da0H601i0XX09Q0Li0%26G07b01e1ig0JQ0FT29J07k2MP0ln07v07p0%2630802JK0mp08A1Sz1zp</vt:lpwstr>
      </vt:variant>
      <vt:variant>
        <vt:lpwstr/>
      </vt:variant>
      <vt:variant>
        <vt:i4>4718623</vt:i4>
      </vt:variant>
      <vt:variant>
        <vt:i4>0</vt:i4>
      </vt:variant>
      <vt:variant>
        <vt:i4>0</vt:i4>
      </vt:variant>
      <vt:variant>
        <vt:i4>5</vt:i4>
      </vt:variant>
      <vt:variant>
        <vt:lpwstr>http://eur-lex.europa.eu/LexUriServ/LexUriServ.do?uri=OJ:L:2008:074:0001:0375:ES:PDF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bn amb adreca vertical</dc:title>
  <dc:creator>Agència de Residus de Catalunya</dc:creator>
  <cp:lastModifiedBy>Serentill Chaubel, Maria</cp:lastModifiedBy>
  <cp:revision>3</cp:revision>
  <cp:lastPrinted>2023-08-14T10:34:00Z</cp:lastPrinted>
  <dcterms:created xsi:type="dcterms:W3CDTF">2025-02-18T10:15:00Z</dcterms:created>
  <dcterms:modified xsi:type="dcterms:W3CDTF">2025-02-18T10:15:00Z</dcterms:modified>
</cp:coreProperties>
</file>