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BEF1" w14:textId="63DCA9B8" w:rsidR="00664926" w:rsidRDefault="00664926" w:rsidP="00664926">
      <w:pPr>
        <w:widowControl w:val="0"/>
        <w:spacing w:after="0" w:line="240" w:lineRule="auto"/>
        <w:ind w:right="125"/>
        <w:rPr>
          <w:rFonts w:ascii="Calibri" w:eastAsia="Arial" w:hAnsi="Calibri" w:cs="Calibri"/>
          <w:sz w:val="24"/>
          <w:szCs w:val="24"/>
        </w:rPr>
      </w:pPr>
      <w:bookmarkStart w:id="0" w:name="_Hlk190258377"/>
      <w:r>
        <w:rPr>
          <w:rFonts w:ascii="Calibri" w:eastAsia="Arial" w:hAnsi="Calibri" w:cs="Calibri"/>
          <w:b/>
          <w:bCs/>
          <w:spacing w:val="-2"/>
          <w:sz w:val="24"/>
          <w:szCs w:val="24"/>
        </w:rPr>
        <w:t>Model</w:t>
      </w:r>
      <w:r w:rsidRPr="00664926">
        <w:rPr>
          <w:rFonts w:ascii="Calibri" w:eastAsia="Arial" w:hAnsi="Calibri" w:cs="Calibri"/>
          <w:b/>
          <w:bCs/>
          <w:spacing w:val="39"/>
          <w:sz w:val="24"/>
          <w:szCs w:val="24"/>
        </w:rPr>
        <w:t xml:space="preserve"> </w:t>
      </w:r>
      <w:r>
        <w:rPr>
          <w:rFonts w:ascii="Calibri" w:eastAsia="Arial" w:hAnsi="Calibri" w:cs="Calibri"/>
          <w:b/>
          <w:bCs/>
          <w:spacing w:val="39"/>
          <w:sz w:val="24"/>
          <w:szCs w:val="24"/>
        </w:rPr>
        <w:t>d’o</w:t>
      </w:r>
      <w:r w:rsidRPr="00664926">
        <w:rPr>
          <w:rFonts w:ascii="Calibri" w:eastAsia="Arial" w:hAnsi="Calibri" w:cs="Calibri"/>
          <w:b/>
          <w:bCs/>
          <w:spacing w:val="1"/>
          <w:sz w:val="24"/>
          <w:szCs w:val="24"/>
        </w:rPr>
        <w:t>f</w:t>
      </w:r>
      <w:r w:rsidRPr="00664926">
        <w:rPr>
          <w:rFonts w:ascii="Calibri" w:eastAsia="Arial" w:hAnsi="Calibri" w:cs="Calibri"/>
          <w:b/>
          <w:bCs/>
          <w:sz w:val="24"/>
          <w:szCs w:val="24"/>
        </w:rPr>
        <w:t>e</w:t>
      </w:r>
      <w:r w:rsidRPr="00664926">
        <w:rPr>
          <w:rFonts w:ascii="Calibri" w:eastAsia="Arial" w:hAnsi="Calibri" w:cs="Calibri"/>
          <w:b/>
          <w:bCs/>
          <w:spacing w:val="-1"/>
          <w:sz w:val="24"/>
          <w:szCs w:val="24"/>
        </w:rPr>
        <w:t>rt</w:t>
      </w:r>
      <w:r w:rsidRPr="00664926">
        <w:rPr>
          <w:rFonts w:ascii="Calibri" w:eastAsia="Arial" w:hAnsi="Calibri" w:cs="Calibri"/>
          <w:b/>
          <w:bCs/>
          <w:sz w:val="24"/>
          <w:szCs w:val="24"/>
        </w:rPr>
        <w:t>a</w:t>
      </w:r>
      <w:r w:rsidRPr="00664926">
        <w:rPr>
          <w:rFonts w:ascii="Calibri" w:eastAsia="Arial" w:hAnsi="Calibri" w:cs="Calibri"/>
          <w:b/>
          <w:bCs/>
          <w:spacing w:val="37"/>
          <w:sz w:val="24"/>
          <w:szCs w:val="24"/>
        </w:rPr>
        <w:t xml:space="preserve"> </w:t>
      </w:r>
      <w:r w:rsidRPr="00664926">
        <w:rPr>
          <w:rFonts w:ascii="Calibri" w:eastAsia="Arial" w:hAnsi="Calibri" w:cs="Calibri"/>
          <w:b/>
          <w:bCs/>
          <w:sz w:val="24"/>
          <w:szCs w:val="24"/>
        </w:rPr>
        <w:t>e</w:t>
      </w:r>
      <w:r w:rsidRPr="00664926">
        <w:rPr>
          <w:rFonts w:ascii="Calibri" w:eastAsia="Arial" w:hAnsi="Calibri" w:cs="Calibri"/>
          <w:b/>
          <w:bCs/>
          <w:spacing w:val="-2"/>
          <w:sz w:val="24"/>
          <w:szCs w:val="24"/>
        </w:rPr>
        <w:t>c</w:t>
      </w:r>
      <w:r w:rsidRPr="00664926">
        <w:rPr>
          <w:rFonts w:ascii="Calibri" w:eastAsia="Arial" w:hAnsi="Calibri" w:cs="Calibri"/>
          <w:b/>
          <w:bCs/>
          <w:spacing w:val="2"/>
          <w:sz w:val="24"/>
          <w:szCs w:val="24"/>
        </w:rPr>
        <w:t>o</w:t>
      </w:r>
      <w:r w:rsidRPr="00664926">
        <w:rPr>
          <w:rFonts w:ascii="Calibri" w:eastAsia="Arial" w:hAnsi="Calibri" w:cs="Calibri"/>
          <w:b/>
          <w:bCs/>
          <w:sz w:val="24"/>
          <w:szCs w:val="24"/>
        </w:rPr>
        <w:t>n</w:t>
      </w:r>
      <w:r w:rsidRPr="00664926">
        <w:rPr>
          <w:rFonts w:ascii="Calibri" w:eastAsia="Arial" w:hAnsi="Calibri" w:cs="Calibri"/>
          <w:b/>
          <w:bCs/>
          <w:spacing w:val="2"/>
          <w:sz w:val="24"/>
          <w:szCs w:val="24"/>
        </w:rPr>
        <w:t>ò</w:t>
      </w:r>
      <w:r w:rsidRPr="00664926">
        <w:rPr>
          <w:rFonts w:ascii="Calibri" w:eastAsia="Arial" w:hAnsi="Calibri" w:cs="Calibri"/>
          <w:b/>
          <w:bCs/>
          <w:spacing w:val="-3"/>
          <w:sz w:val="24"/>
          <w:szCs w:val="24"/>
        </w:rPr>
        <w:t>m</w:t>
      </w:r>
      <w:r w:rsidRPr="00664926">
        <w:rPr>
          <w:rFonts w:ascii="Calibri" w:eastAsia="Arial" w:hAnsi="Calibri" w:cs="Calibri"/>
          <w:b/>
          <w:bCs/>
          <w:spacing w:val="1"/>
          <w:sz w:val="24"/>
          <w:szCs w:val="24"/>
        </w:rPr>
        <w:t>i</w:t>
      </w:r>
      <w:r w:rsidRPr="00664926">
        <w:rPr>
          <w:rFonts w:ascii="Calibri" w:eastAsia="Arial" w:hAnsi="Calibri" w:cs="Calibri"/>
          <w:b/>
          <w:bCs/>
          <w:sz w:val="24"/>
          <w:szCs w:val="24"/>
        </w:rPr>
        <w:t>c</w:t>
      </w:r>
      <w:r w:rsidRPr="00664926">
        <w:rPr>
          <w:rFonts w:ascii="Calibri" w:eastAsia="Arial" w:hAnsi="Calibri" w:cs="Calibri"/>
          <w:b/>
          <w:bCs/>
          <w:spacing w:val="2"/>
          <w:sz w:val="24"/>
          <w:szCs w:val="24"/>
        </w:rPr>
        <w:t>a i resta de criteris automàtics</w:t>
      </w:r>
      <w:r>
        <w:rPr>
          <w:rFonts w:ascii="Calibri" w:eastAsia="Arial" w:hAnsi="Calibri" w:cs="Calibri"/>
          <w:sz w:val="24"/>
          <w:szCs w:val="24"/>
        </w:rPr>
        <w:t>.</w:t>
      </w:r>
    </w:p>
    <w:p w14:paraId="57E3E969" w14:textId="77777777" w:rsidR="00664926" w:rsidRPr="00664926" w:rsidRDefault="00664926" w:rsidP="00664926">
      <w:pPr>
        <w:widowControl w:val="0"/>
        <w:spacing w:after="0" w:line="240" w:lineRule="auto"/>
        <w:ind w:left="426" w:right="125"/>
        <w:jc w:val="both"/>
        <w:rPr>
          <w:rFonts w:ascii="Calibri" w:eastAsia="Arial" w:hAnsi="Calibri" w:cs="Calibri"/>
          <w:sz w:val="24"/>
          <w:szCs w:val="24"/>
        </w:rPr>
      </w:pPr>
    </w:p>
    <w:p w14:paraId="7875D9B9" w14:textId="77777777" w:rsidR="00664926" w:rsidRPr="00664926" w:rsidRDefault="00664926" w:rsidP="00664926">
      <w:pPr>
        <w:widowControl w:val="0"/>
        <w:spacing w:after="0" w:line="240" w:lineRule="auto"/>
        <w:ind w:right="125"/>
        <w:jc w:val="both"/>
        <w:rPr>
          <w:rFonts w:ascii="Calibri" w:eastAsia="Arial" w:hAnsi="Calibri" w:cs="Calibri"/>
          <w:sz w:val="24"/>
          <w:szCs w:val="24"/>
        </w:rPr>
      </w:pPr>
    </w:p>
    <w:p w14:paraId="5C2E748F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lang w:eastAsia="es-ES"/>
        </w:rPr>
      </w:pPr>
      <w:r w:rsidRPr="00664926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per a l’adjudicació del contracte del SERVEI DE CASAL D’ESTIU MUNICIPAL, es compromet a portar-la a terme amb subjecció al Plec de Clàusules Administratives Particulars i al Plec de Prescripcions Tècniques Particulars, que accepta íntegrament, per la quantitat de ……….....</w:t>
      </w:r>
      <w:r w:rsidRPr="00664926">
        <w:rPr>
          <w:rFonts w:ascii="Calibri" w:eastAsia="Times New Roman" w:hAnsi="Calibri" w:cs="Arial"/>
          <w:b/>
          <w:bCs/>
          <w:i/>
          <w:iCs/>
          <w:lang w:eastAsia="es-ES"/>
        </w:rPr>
        <w:t xml:space="preserve"> euros, IVA exclòs, per les dues anualitats</w:t>
      </w:r>
      <w:r w:rsidRPr="00664926">
        <w:rPr>
          <w:rFonts w:ascii="Calibri" w:eastAsia="Times New Roman" w:hAnsi="Calibri" w:cs="Arial"/>
          <w:i/>
          <w:iCs/>
          <w:lang w:eastAsia="es-ES"/>
        </w:rPr>
        <w:t xml:space="preserve"> </w:t>
      </w:r>
      <w:r w:rsidRPr="00664926">
        <w:rPr>
          <w:rFonts w:ascii="Calibri" w:eastAsia="Times New Roman" w:hAnsi="Calibri" w:cs="Arial"/>
          <w:b/>
          <w:bCs/>
          <w:i/>
          <w:iCs/>
          <w:lang w:eastAsia="es-ES"/>
        </w:rPr>
        <w:t>de contracte</w:t>
      </w:r>
      <w:r w:rsidRPr="00664926">
        <w:rPr>
          <w:rFonts w:ascii="Calibri" w:eastAsia="Times New Roman" w:hAnsi="Calibri" w:cs="Arial"/>
          <w:i/>
          <w:iCs/>
          <w:lang w:eastAsia="es-ES"/>
        </w:rPr>
        <w:t>.</w:t>
      </w:r>
    </w:p>
    <w:p w14:paraId="7D3A7095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45FDEDC7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664926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L’import de l’IVA, al 21%, és de ................. €.</w:t>
      </w:r>
    </w:p>
    <w:p w14:paraId="3997C9A1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0F1EF344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sz w:val="24"/>
          <w:szCs w:val="24"/>
          <w:lang w:eastAsia="es-ES"/>
        </w:rPr>
      </w:pPr>
      <w:r w:rsidRPr="00664926">
        <w:rPr>
          <w:rFonts w:ascii="Calibri" w:eastAsia="Times New Roman" w:hAnsi="Calibri" w:cs="Calibri"/>
          <w:iCs/>
          <w:sz w:val="24"/>
          <w:szCs w:val="24"/>
          <w:lang w:eastAsia="es-ES"/>
        </w:rPr>
        <w:t>Ofereix els criteris següents, segons la referència que consta als criteris d’adjudicació de la clàusula 19 del Plec de clàusules administratives particulars d’aquesta licitació:</w:t>
      </w:r>
    </w:p>
    <w:p w14:paraId="31674003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83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0"/>
        <w:gridCol w:w="1184"/>
      </w:tblGrid>
      <w:tr w:rsidR="00664926" w:rsidRPr="00664926" w14:paraId="03E55E96" w14:textId="77777777" w:rsidTr="0066492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16E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bookmarkStart w:id="1" w:name="_Hlk168663617"/>
          </w:p>
          <w:p w14:paraId="287F6799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664926">
              <w:rPr>
                <w:rFonts w:ascii="Calibri" w:eastAsia="Times New Roman" w:hAnsi="Calibri" w:cs="Arial"/>
                <w:b/>
                <w:bCs/>
                <w:lang w:eastAsia="es-ES"/>
              </w:rPr>
              <w:t xml:space="preserve">Descripció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BDE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664926">
              <w:rPr>
                <w:rFonts w:ascii="Calibri" w:eastAsia="Times New Roman" w:hAnsi="Calibri" w:cs="Arial"/>
                <w:b/>
                <w:bCs/>
                <w:lang w:eastAsia="es-ES"/>
              </w:rPr>
              <w:t>Sí/No</w:t>
            </w:r>
          </w:p>
          <w:p w14:paraId="7757F1D5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lang w:eastAsia="es-ES"/>
              </w:rPr>
            </w:pPr>
            <w:r w:rsidRPr="00664926">
              <w:rPr>
                <w:rFonts w:ascii="Calibri" w:eastAsia="Times New Roman" w:hAnsi="Calibri" w:cs="Arial"/>
                <w:b/>
                <w:bCs/>
                <w:lang w:eastAsia="es-ES"/>
              </w:rPr>
              <w:t>l’ofereix</w:t>
            </w:r>
          </w:p>
        </w:tc>
      </w:tr>
      <w:tr w:rsidR="00664926" w:rsidRPr="00664926" w14:paraId="2503526A" w14:textId="77777777" w:rsidTr="0066492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AE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lang w:eastAsia="es-ES"/>
              </w:rPr>
            </w:pPr>
          </w:p>
          <w:p w14:paraId="35BFB2CE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lang w:eastAsia="es-ES"/>
              </w:rPr>
            </w:pPr>
            <w:r w:rsidRPr="00664926">
              <w:rPr>
                <w:rFonts w:ascii="Calibri" w:eastAsia="Times New Roman" w:hAnsi="Calibri" w:cs="Arial"/>
                <w:b/>
                <w:bCs/>
                <w:lang w:eastAsia="es-ES"/>
              </w:rPr>
              <w:t xml:space="preserve">2.2.1. </w:t>
            </w:r>
            <w:r w:rsidRPr="00664926">
              <w:rPr>
                <w:rFonts w:ascii="Calibri" w:eastAsia="Times New Roman" w:hAnsi="Calibri" w:cs="Arial"/>
                <w:lang w:eastAsia="es-ES"/>
              </w:rPr>
              <w:t>Establiment d’un protocol d’actuació en cas de malaltia, accident o incident dels o amb els infants.</w:t>
            </w:r>
          </w:p>
          <w:p w14:paraId="163B4827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highlight w:val="yellow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64C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highlight w:val="yellow"/>
                <w:lang w:eastAsia="es-ES"/>
              </w:rPr>
            </w:pPr>
          </w:p>
        </w:tc>
      </w:tr>
      <w:tr w:rsidR="00664926" w:rsidRPr="00664926" w14:paraId="33AAF9F5" w14:textId="77777777" w:rsidTr="0066492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947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14:paraId="653C882E" w14:textId="77777777" w:rsidR="00664926" w:rsidRPr="00664926" w:rsidRDefault="00664926" w:rsidP="00664926">
            <w:pPr>
              <w:spacing w:after="20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649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2.2.2.</w:t>
            </w:r>
            <w:r w:rsidRPr="00664926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 Oferir passar “nits d’acampada” al casal, relacionades amb el centre d’interès:</w:t>
            </w:r>
          </w:p>
          <w:p w14:paraId="5E41402D" w14:textId="77777777" w:rsidR="00664926" w:rsidRPr="00664926" w:rsidRDefault="00664926" w:rsidP="00664926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64926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1 Nit (una setmana al mes de juliol)</w:t>
            </w:r>
          </w:p>
          <w:p w14:paraId="0847D4AB" w14:textId="77777777" w:rsidR="00664926" w:rsidRPr="00664926" w:rsidRDefault="00664926" w:rsidP="00664926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64926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 Nits (una nit a una setmana al mes de juliol i una nit a una setmana al mes d’agost)</w:t>
            </w:r>
          </w:p>
          <w:p w14:paraId="46B66130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highlight w:val="yellow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9B3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lang w:eastAsia="es-ES"/>
              </w:rPr>
            </w:pPr>
          </w:p>
          <w:p w14:paraId="75073B01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664926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En cas d’oferiment marcar amb una X:</w:t>
            </w:r>
          </w:p>
          <w:p w14:paraId="316F938B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lang w:eastAsia="es-ES"/>
              </w:rPr>
            </w:pPr>
            <w:r w:rsidRPr="00664926">
              <w:rPr>
                <w:rFonts w:ascii="Calibri" w:eastAsia="Times New Roman" w:hAnsi="Calibri" w:cs="Arial"/>
                <w:lang w:eastAsia="es-ES"/>
              </w:rPr>
              <w:t>(...) 1 nit</w:t>
            </w:r>
          </w:p>
          <w:p w14:paraId="207C10D7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lang w:eastAsia="es-ES"/>
              </w:rPr>
            </w:pPr>
            <w:r w:rsidRPr="00664926">
              <w:rPr>
                <w:rFonts w:ascii="Calibri" w:eastAsia="Times New Roman" w:hAnsi="Calibri" w:cs="Arial"/>
                <w:lang w:eastAsia="es-ES"/>
              </w:rPr>
              <w:t>(...) 2 nits</w:t>
            </w:r>
          </w:p>
          <w:p w14:paraId="529EDDAC" w14:textId="77777777" w:rsidR="00664926" w:rsidRPr="00664926" w:rsidRDefault="00664926" w:rsidP="006649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lang w:eastAsia="es-ES"/>
              </w:rPr>
            </w:pPr>
          </w:p>
        </w:tc>
      </w:tr>
      <w:bookmarkEnd w:id="1"/>
    </w:tbl>
    <w:p w14:paraId="41440A1D" w14:textId="77777777" w:rsidR="00664926" w:rsidRPr="00664926" w:rsidRDefault="00664926" w:rsidP="006649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A44D9C4" w14:textId="77777777" w:rsidR="00664926" w:rsidRPr="00664926" w:rsidRDefault="00664926" w:rsidP="00664926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Arial" w:hAnsi="Calibri" w:cs="Calibri"/>
          <w:i/>
          <w:iCs/>
          <w:sz w:val="24"/>
          <w:szCs w:val="24"/>
        </w:rPr>
      </w:pPr>
      <w:r w:rsidRPr="00664926">
        <w:rPr>
          <w:rFonts w:ascii="Calibri" w:eastAsia="Arial" w:hAnsi="Calibri" w:cs="Calibri"/>
          <w:i/>
          <w:iCs/>
          <w:sz w:val="24"/>
          <w:szCs w:val="24"/>
        </w:rPr>
        <w:t>Signat digitalment”</w:t>
      </w:r>
    </w:p>
    <w:p w14:paraId="6E632F3C" w14:textId="089A6A22" w:rsidR="00664926" w:rsidRDefault="00664926" w:rsidP="00664926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  <w:i/>
          <w:iCs/>
        </w:rPr>
      </w:pPr>
    </w:p>
    <w:p w14:paraId="55AA277E" w14:textId="4B19BC49" w:rsidR="00664926" w:rsidRDefault="00664926" w:rsidP="00664926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</w:p>
    <w:p w14:paraId="35591C21" w14:textId="77777777" w:rsidR="00664926" w:rsidRDefault="00664926" w:rsidP="00664926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</w:p>
    <w:p w14:paraId="6E17F460" w14:textId="5D515C00" w:rsidR="00664926" w:rsidRPr="00664926" w:rsidRDefault="00664926" w:rsidP="00664926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sz w:val="20"/>
          <w:szCs w:val="20"/>
        </w:rPr>
      </w:pPr>
      <w:r w:rsidRPr="00664926">
        <w:rPr>
          <w:rFonts w:ascii="Calibri" w:eastAsia="Calibri" w:hAnsi="Calibri" w:cs="Arial"/>
          <w:i/>
          <w:iCs/>
          <w:sz w:val="20"/>
          <w:szCs w:val="20"/>
        </w:rPr>
        <w:t xml:space="preserve">(*) </w:t>
      </w:r>
      <w:r w:rsidRPr="00664926">
        <w:rPr>
          <w:rFonts w:ascii="Calibri" w:eastAsia="Calibri" w:hAnsi="Calibri" w:cs="Arial"/>
          <w:sz w:val="20"/>
          <w:szCs w:val="20"/>
        </w:rPr>
        <w:t xml:space="preserve">L’oferta econòmica s’acompanyarà d’un document separat que contindrà un </w:t>
      </w:r>
      <w:r w:rsidRPr="00664926">
        <w:rPr>
          <w:rFonts w:ascii="Calibri" w:eastAsia="Calibri" w:hAnsi="Calibri" w:cs="Arial"/>
          <w:b/>
          <w:bCs/>
          <w:sz w:val="20"/>
          <w:szCs w:val="20"/>
        </w:rPr>
        <w:t>estudi econòmic financer desglossat</w:t>
      </w:r>
      <w:r w:rsidRPr="00664926">
        <w:rPr>
          <w:rFonts w:ascii="Calibri" w:eastAsia="Calibri" w:hAnsi="Calibri" w:cs="Arial"/>
          <w:sz w:val="20"/>
          <w:szCs w:val="20"/>
        </w:rPr>
        <w:t xml:space="preserve"> per partides amb el nivell suficient per a acreditar la seriositat i possibilitat d’acompliment de la oferta.</w:t>
      </w:r>
      <w:bookmarkEnd w:id="0"/>
    </w:p>
    <w:p w14:paraId="0BF76DD8" w14:textId="77777777" w:rsidR="00C10AF6" w:rsidRDefault="00C10AF6" w:rsidP="00664926"/>
    <w:sectPr w:rsidR="00C10AF6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26"/>
    <w:rsid w:val="00027EB3"/>
    <w:rsid w:val="00664926"/>
    <w:rsid w:val="00C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2240"/>
  <w15:chartTrackingRefBased/>
  <w15:docId w15:val="{95E49AA6-F453-43C3-93FB-4A526900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2025-03-13T07:54:00Z</dcterms:created>
  <dcterms:modified xsi:type="dcterms:W3CDTF">2025-03-13T07:57:00Z</dcterms:modified>
</cp:coreProperties>
</file>