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5E54659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430067" w:rsidRPr="00430067">
        <w:rPr>
          <w:rFonts w:ascii="Arial" w:eastAsia="Arial Unicode MS" w:hAnsi="Arial" w:cs="Arial"/>
          <w:b/>
          <w:i/>
          <w:lang w:val="ca-ES"/>
        </w:rPr>
        <w:t xml:space="preserve">16063005 - Manteniment tallers portes i </w:t>
      </w:r>
      <w:proofErr w:type="spellStart"/>
      <w:r w:rsidR="00430067" w:rsidRPr="00430067">
        <w:rPr>
          <w:rFonts w:ascii="Arial" w:eastAsia="Arial Unicode MS" w:hAnsi="Arial" w:cs="Arial"/>
          <w:b/>
          <w:i/>
          <w:lang w:val="ca-ES"/>
        </w:rPr>
        <w:t>racks</w:t>
      </w:r>
      <w:proofErr w:type="spellEnd"/>
      <w:r w:rsidR="00430067">
        <w:rPr>
          <w:rFonts w:ascii="Arial" w:eastAsia="Arial Unicode MS" w:hAnsi="Arial" w:cs="Arial"/>
          <w:b/>
          <w:i/>
          <w:lang w:val="ca-ES"/>
        </w:rPr>
        <w:t xml:space="preserve"> LOT 1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2CD0E96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430067">
              <w:rPr>
                <w:rFonts w:ascii="Arial" w:hAnsi="Arial" w:cs="Arial"/>
                <w:b/>
                <w:sz w:val="20"/>
                <w:lang w:val="ca-ES"/>
              </w:rPr>
              <w:t xml:space="preserve">per a dos (2)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72A3BDAC" w:rsidR="00BE18F7" w:rsidRPr="00B55F4A" w:rsidRDefault="00430067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30067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Manteniment preventiu i correctiu dels </w:t>
            </w:r>
            <w:proofErr w:type="spellStart"/>
            <w:r w:rsidRPr="00430067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Racks</w:t>
            </w:r>
            <w:proofErr w:type="spellEnd"/>
            <w:r w:rsidRPr="00430067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de Fluids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35DA07E4" w:rsidR="00BF68E4" w:rsidRPr="00AC4132" w:rsidRDefault="00430067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43006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Garantia a les actuacions de manteniment correctiu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5D589F7B" w14:textId="439D300D" w:rsidR="00430067" w:rsidRPr="00430067" w:rsidRDefault="00430067" w:rsidP="0043006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430067">
        <w:rPr>
          <w:rFonts w:ascii="Arial" w:hAnsi="Arial" w:cs="Arial"/>
          <w:sz w:val="18"/>
          <w:szCs w:val="18"/>
          <w:lang w:val="ca-ES"/>
        </w:rPr>
        <w:t xml:space="preserve"> </w:t>
      </w:r>
      <w:r w:rsidRPr="00430067">
        <w:rPr>
          <w:rFonts w:ascii="Arial" w:hAnsi="Arial" w:cs="Arial"/>
          <w:sz w:val="18"/>
          <w:szCs w:val="18"/>
          <w:lang w:val="ca-ES"/>
        </w:rPr>
        <w:t xml:space="preserve">6 mesos de Garantia </w:t>
      </w:r>
    </w:p>
    <w:p w14:paraId="2BEB2B85" w14:textId="410D39F3" w:rsidR="00430067" w:rsidRPr="00430067" w:rsidRDefault="00430067" w:rsidP="0043006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957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430067">
        <w:rPr>
          <w:rFonts w:ascii="Arial" w:hAnsi="Arial" w:cs="Arial"/>
          <w:sz w:val="18"/>
          <w:szCs w:val="18"/>
          <w:lang w:val="ca-ES"/>
        </w:rPr>
        <w:t xml:space="preserve"> </w:t>
      </w:r>
      <w:r w:rsidRPr="00430067">
        <w:rPr>
          <w:rFonts w:ascii="Arial" w:hAnsi="Arial" w:cs="Arial"/>
          <w:sz w:val="18"/>
          <w:szCs w:val="18"/>
          <w:lang w:val="ca-ES"/>
        </w:rPr>
        <w:t xml:space="preserve">12 mesos de Garantia </w:t>
      </w:r>
    </w:p>
    <w:p w14:paraId="77F14E20" w14:textId="1D8EBABA" w:rsidR="00430067" w:rsidRPr="00430067" w:rsidRDefault="00430067" w:rsidP="0043006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2656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430067">
        <w:rPr>
          <w:rFonts w:ascii="Arial" w:hAnsi="Arial" w:cs="Arial"/>
          <w:sz w:val="18"/>
          <w:szCs w:val="18"/>
          <w:lang w:val="ca-ES"/>
        </w:rPr>
        <w:t xml:space="preserve"> </w:t>
      </w:r>
      <w:r w:rsidRPr="00430067">
        <w:rPr>
          <w:rFonts w:ascii="Arial" w:hAnsi="Arial" w:cs="Arial"/>
          <w:sz w:val="18"/>
          <w:szCs w:val="18"/>
          <w:lang w:val="ca-ES"/>
        </w:rPr>
        <w:t xml:space="preserve">18 mesos de Garantia </w:t>
      </w:r>
    </w:p>
    <w:p w14:paraId="54782451" w14:textId="0FE6D5D3" w:rsidR="00BF68E4" w:rsidRPr="00AC4132" w:rsidRDefault="00430067" w:rsidP="0043006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25563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430067">
        <w:rPr>
          <w:rFonts w:ascii="Arial" w:hAnsi="Arial" w:cs="Arial"/>
          <w:sz w:val="18"/>
          <w:szCs w:val="18"/>
          <w:lang w:val="ca-ES"/>
        </w:rPr>
        <w:t xml:space="preserve"> </w:t>
      </w:r>
      <w:r w:rsidRPr="00430067">
        <w:rPr>
          <w:rFonts w:ascii="Arial" w:hAnsi="Arial" w:cs="Arial"/>
          <w:sz w:val="18"/>
          <w:szCs w:val="18"/>
          <w:lang w:val="ca-ES"/>
        </w:rPr>
        <w:t xml:space="preserve">24 mesos de Garantia </w:t>
      </w:r>
    </w:p>
    <w:p w14:paraId="59A57B14" w14:textId="548828ED" w:rsidR="00430067" w:rsidRDefault="00430067" w:rsidP="00430067">
      <w:pPr>
        <w:tabs>
          <w:tab w:val="left" w:pos="540"/>
        </w:tabs>
        <w:spacing w:before="240"/>
        <w:ind w:left="567" w:hanging="567"/>
        <w:rPr>
          <w:rFonts w:ascii="Arial" w:hAnsi="Arial" w:cs="Arial"/>
          <w:sz w:val="18"/>
          <w:szCs w:val="18"/>
          <w:lang w:val="ca-ES"/>
        </w:rPr>
      </w:pPr>
      <w:r w:rsidRPr="00430067">
        <w:rPr>
          <w:rFonts w:ascii="Arial" w:hAnsi="Arial" w:cs="Arial"/>
          <w:sz w:val="18"/>
          <w:szCs w:val="18"/>
          <w:lang w:val="ca-ES"/>
        </w:rPr>
        <w:t>Preu</w:t>
      </w:r>
      <w:r>
        <w:rPr>
          <w:rFonts w:ascii="Arial" w:hAnsi="Arial" w:cs="Arial"/>
          <w:sz w:val="18"/>
          <w:szCs w:val="18"/>
          <w:lang w:val="ca-ES"/>
        </w:rPr>
        <w:t xml:space="preserve">/hora manteniment correctiu: </w:t>
      </w:r>
      <w:r w:rsidRPr="00430067">
        <w:rPr>
          <w:rFonts w:ascii="Arial" w:hAnsi="Arial" w:cs="Arial"/>
          <w:color w:val="FF0000"/>
          <w:sz w:val="18"/>
          <w:szCs w:val="18"/>
          <w:lang w:val="ca-ES"/>
        </w:rPr>
        <w:t>indicar el preu/hora i esborrar</w:t>
      </w:r>
    </w:p>
    <w:p w14:paraId="0696F9A6" w14:textId="6D870F38" w:rsidR="00430067" w:rsidRPr="00430067" w:rsidRDefault="00430067" w:rsidP="00430067">
      <w:pPr>
        <w:tabs>
          <w:tab w:val="left" w:pos="540"/>
        </w:tabs>
        <w:spacing w:before="240"/>
        <w:ind w:left="567" w:hanging="567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 xml:space="preserve">Borsa d’hores manteniment correctiu: </w:t>
      </w:r>
      <w:r w:rsidRPr="00430067">
        <w:rPr>
          <w:rFonts w:ascii="Arial" w:hAnsi="Arial" w:cs="Arial"/>
          <w:color w:val="FF0000"/>
          <w:sz w:val="18"/>
          <w:szCs w:val="18"/>
          <w:lang w:val="ca-ES"/>
        </w:rPr>
        <w:t>indicar nº d’hores ofert i esborrar</w:t>
      </w: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  <w:bookmarkStart w:id="1" w:name="_GoBack"/>
      <w:bookmarkEnd w:id="1"/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0067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16063005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16063005 - Manteniment tallers portes i racks</TMB_TitolLicitacio>
    <TMB_IDLicitacio xmlns="c8de0594-42e2-4f26-8a69-9df094374455">428220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2025-01-23T23:00:00+00:00</TMB_OP>
    <TMB_CC xmlns="c8de0594-42e2-4f26-8a69-9df094374455">2025-02-10T23:00:00+00:00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C39C-2F90-4424-BEAE-4E1F09060E35}"/>
</file>

<file path=customXml/itemProps2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b33c6233-2ab6-44e4-b566-b78dc0012292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c8de0594-42e2-4f26-8a69-9df09437445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218DB0-A487-48AC-B4BA-8BE36499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2024-12-18T07:48:00Z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