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C3C6" w14:textId="1843ECFB" w:rsidR="001E2F75" w:rsidRPr="001E2F75" w:rsidRDefault="001E2F75" w:rsidP="006D2A0C">
      <w:pPr>
        <w:widowControl/>
        <w:suppressAutoHyphens w:val="0"/>
        <w:autoSpaceDE w:val="0"/>
        <w:autoSpaceDN w:val="0"/>
        <w:adjustRightInd w:val="0"/>
        <w:jc w:val="center"/>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PLEC DE CLÀUSULES ADMINISTRATIVES PARTICULARS</w:t>
      </w:r>
    </w:p>
    <w:p w14:paraId="34F64817" w14:textId="00E7094B" w:rsidR="001E2F75" w:rsidRPr="006D2A0C" w:rsidRDefault="001E2F75" w:rsidP="006D2A0C">
      <w:pPr>
        <w:widowControl/>
        <w:suppressAutoHyphens w:val="0"/>
        <w:autoSpaceDE w:val="0"/>
        <w:autoSpaceDN w:val="0"/>
        <w:adjustRightInd w:val="0"/>
        <w:jc w:val="center"/>
        <w:rPr>
          <w:rFonts w:eastAsia="Times New Roman" w:cs="Arial"/>
          <w:b/>
          <w:bCs/>
          <w:color w:val="000000"/>
          <w:sz w:val="22"/>
          <w:szCs w:val="22"/>
          <w:lang w:val="ca-ES" w:eastAsia="ca-ES" w:bidi="ar-SA"/>
        </w:rPr>
      </w:pPr>
      <w:r w:rsidRPr="001E2F75">
        <w:rPr>
          <w:rFonts w:eastAsia="Times New Roman" w:cs="Arial"/>
          <w:b/>
          <w:bCs/>
          <w:color w:val="000000"/>
          <w:sz w:val="22"/>
          <w:szCs w:val="22"/>
          <w:lang w:val="ca-ES" w:eastAsia="ca-ES" w:bidi="ar-SA"/>
        </w:rPr>
        <w:t>CONCESSIÓ DE L’EXPLOTACIÓ DEL BAR DEL CENTRE ESPORTIU MUNICIPAL “MARIA BOSCA” D’ÒRRIUS DURANT LA TEMPORADA D’ESTIU 202</w:t>
      </w:r>
      <w:r w:rsidRPr="006D2A0C">
        <w:rPr>
          <w:rFonts w:eastAsia="Times New Roman" w:cs="Arial"/>
          <w:b/>
          <w:bCs/>
          <w:color w:val="000000"/>
          <w:sz w:val="22"/>
          <w:szCs w:val="22"/>
          <w:lang w:val="ca-ES" w:eastAsia="ca-ES" w:bidi="ar-SA"/>
        </w:rPr>
        <w:t>4</w:t>
      </w:r>
    </w:p>
    <w:p w14:paraId="53AF8C94" w14:textId="77777777" w:rsidR="001E2F75" w:rsidRPr="001E2F75" w:rsidRDefault="001E2F75" w:rsidP="006D2A0C">
      <w:pPr>
        <w:widowControl/>
        <w:suppressAutoHyphens w:val="0"/>
        <w:autoSpaceDE w:val="0"/>
        <w:autoSpaceDN w:val="0"/>
        <w:adjustRightInd w:val="0"/>
        <w:jc w:val="center"/>
        <w:rPr>
          <w:rFonts w:eastAsia="Times New Roman" w:cs="Arial"/>
          <w:color w:val="000000"/>
          <w:sz w:val="22"/>
          <w:szCs w:val="22"/>
          <w:lang w:val="ca-ES" w:eastAsia="ca-ES" w:bidi="ar-SA"/>
        </w:rPr>
      </w:pPr>
    </w:p>
    <w:p w14:paraId="70939AE3"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369CE490"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1386416A" w14:textId="0C2767E8"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1. Objecte</w:t>
      </w:r>
    </w:p>
    <w:p w14:paraId="62ECB400"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08832B0" w14:textId="644FC2B0"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1.1.- L'Ajuntament d’Òrrius és propietari en ple domini del “Centre Esportiu Municipal Maria Bosca” situat en el carrer Passatge del Club, s/n d’Òrrius. Aquest equipament disposa de la piscina municipal, pistes de pàdel, de tenis i altres instal·lacions, entre elles un edifici que en la planta baixa hi ha un local comercial destinat a bar amb terrassa exterior. Aquest local esta distribuït en la barra de bar, cuina, lavabos i també els vestuaris de la piscina i una cambra de primers auxilis. </w:t>
      </w:r>
    </w:p>
    <w:p w14:paraId="22C529A2" w14:textId="77777777" w:rsidR="00E5125B" w:rsidRPr="001E2F75"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40D3FBD"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El referit local està lliure d’arrendataris i ocupants, i gaudeix de les instal·lacions electricitat, aigua, desaigua, i telèfon, així com de mobiliari, material i utillatge propi de l’activitat. </w:t>
      </w:r>
    </w:p>
    <w:p w14:paraId="6AC44802" w14:textId="77777777" w:rsidR="00E5125B" w:rsidRPr="001E2F75"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82AAB45"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A l’annex IV es pot consultar el plànol de les instal·lacions. Únicament és objecte de concessió el local comercial destinat a bar amb terrassa exterior, distribuït com s’indica en la barra de bar, cuina, lavabos i també els vestuaris de la piscina i una cambra de primers auxilis.</w:t>
      </w:r>
    </w:p>
    <w:p w14:paraId="12A38725"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92DD9B6" w14:textId="57F950F4"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1.2.- És </w:t>
      </w:r>
      <w:r w:rsidRPr="001E2F75">
        <w:rPr>
          <w:rFonts w:eastAsia="Times New Roman" w:cs="Arial"/>
          <w:b/>
          <w:bCs/>
          <w:color w:val="000000"/>
          <w:sz w:val="22"/>
          <w:szCs w:val="22"/>
          <w:lang w:val="ca-ES" w:eastAsia="ca-ES" w:bidi="ar-SA"/>
        </w:rPr>
        <w:t xml:space="preserve">objecte </w:t>
      </w:r>
      <w:r w:rsidRPr="001E2F75">
        <w:rPr>
          <w:rFonts w:eastAsia="Times New Roman" w:cs="Arial"/>
          <w:color w:val="000000"/>
          <w:sz w:val="22"/>
          <w:szCs w:val="22"/>
          <w:lang w:val="ca-ES" w:eastAsia="ca-ES" w:bidi="ar-SA"/>
        </w:rPr>
        <w:t xml:space="preserve">d’aquest plec de clàusules administratives particulars la concessió administrativa demanial de la utilització i explotació del referit local. </w:t>
      </w:r>
    </w:p>
    <w:p w14:paraId="5F05F4F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Constitueix l’objecte d’aquest plec la concessió administrativa de l’ús privatiu del domini públic destinat a l’explotació del Bar de la Piscina Municipal (bé de domini públic municipal). </w:t>
      </w:r>
    </w:p>
    <w:p w14:paraId="02932CAE"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Aquesta explotació es realitzarà mitjançant la modalitat de concessió per la que l’empresari gestionarà el servei al seu propi risc i ventura. </w:t>
      </w:r>
    </w:p>
    <w:p w14:paraId="37E7C85D"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325C23C" w14:textId="72C2D810"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1.3.- El local disposa de la infraestructura i serveis bàsics necessaris per a un correcte funcionament per a poder realitzar el servei de bar-cafeteria. </w:t>
      </w:r>
    </w:p>
    <w:p w14:paraId="3A996C6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D’acord amb la previsió de l’article 99.1 de la LCSP, aquest contracte respon a les necessitats de l’Administració contractant i es determinarà i concretarà a partir de les propostes d’execució plantejades en l’oferta seleccionada com a guanyadora conjuntament amb les prescripcions tècniques establertes en el plec corresponent. </w:t>
      </w:r>
    </w:p>
    <w:p w14:paraId="1320F77B"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ADFF4B9" w14:textId="4FD0AA45"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1.4. L’adjudicatari podrà utilitzar l’espai objecte del contracte amb l’única finalitat d’oferir al públic el servei de Bar-cafeteria, conforme a les prescripcions i limitacions assenyalades en aquest Plec. </w:t>
      </w:r>
    </w:p>
    <w:p w14:paraId="68C6FB52" w14:textId="77777777" w:rsidR="00120C56" w:rsidRPr="001E2F75"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CBC201E" w14:textId="19B34172"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D’acord amb l’article 99.3 de la Llei 9/2017, de 8 de novembre, de Contractes del Sector Públic (LCSP), l’objecte del contracte no s’ha dividit en lots amb la motivació que s’ha expressat en l’informe de necessitat que es troba en l’expedient. </w:t>
      </w:r>
    </w:p>
    <w:p w14:paraId="3EDD6DF8"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0829009C" w14:textId="26845C80"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2. Naturalesa i Règim Jurídic </w:t>
      </w:r>
    </w:p>
    <w:p w14:paraId="254F075B"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F96E2EE" w14:textId="5C3E7ADB" w:rsidR="001E2F75" w:rsidRPr="001E2F75" w:rsidRDefault="001E2F75"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Aquesta concessió té naturalesa jurídica de </w:t>
      </w:r>
      <w:r w:rsidRPr="001E2F75">
        <w:rPr>
          <w:rFonts w:eastAsia="Times New Roman" w:cs="Arial"/>
          <w:b/>
          <w:bCs/>
          <w:color w:val="000000"/>
          <w:sz w:val="22"/>
          <w:szCs w:val="22"/>
          <w:lang w:val="ca-ES" w:eastAsia="ca-ES" w:bidi="ar-SA"/>
        </w:rPr>
        <w:t xml:space="preserve">concessió demanial d'ús privatiu de béns de domini públic </w:t>
      </w:r>
      <w:r w:rsidRPr="001E2F75">
        <w:rPr>
          <w:rFonts w:eastAsia="Times New Roman" w:cs="Arial"/>
          <w:color w:val="000000"/>
          <w:sz w:val="22"/>
          <w:szCs w:val="22"/>
          <w:lang w:val="ca-ES" w:eastAsia="ca-ES" w:bidi="ar-SA"/>
        </w:rPr>
        <w:t xml:space="preserve">per a la prestació d'un servei de bar, d'acord amb els articles 85.3 i 93 de la Llei 33/2003, de 3 de novembre, de patrimoni de les administracions públiques i els articles 53 i següents del Reglament del patrimoni dels ens locals, aprovat pel Decret 336/1988, de 7 </w:t>
      </w:r>
      <w:r w:rsidRPr="001E2F75">
        <w:rPr>
          <w:rFonts w:eastAsia="Times New Roman" w:cs="Arial"/>
          <w:color w:val="000000"/>
          <w:sz w:val="22"/>
          <w:szCs w:val="22"/>
          <w:lang w:val="ca-ES" w:eastAsia="ca-ES" w:bidi="ar-SA"/>
        </w:rPr>
        <w:lastRenderedPageBreak/>
        <w:t xml:space="preserve">d'octubre, així com els articles 201, 217, 218 i 221 del Decret Legislatiu 2/2003, pel qual s'aprova el text refós de la Llei Municipal i de règim local de Catalunya. </w:t>
      </w:r>
    </w:p>
    <w:p w14:paraId="18655839"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B61A495" w14:textId="55617F81"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El contracte definit té la qualificació de contracte patrimonial de conformitat amb el que disposen els articles 93.1 de la Llei 33/2003, de 3 de novembre del Patrimoni de les Administracions Públiques (LPAP) i els articles 59 i següents del Reglament de Patrimoni dels Ens Locals, segons el qual l'ús privatiu inherent a l'afectació dels béns demanials resta subjecte a concessió administrativa. </w:t>
      </w:r>
    </w:p>
    <w:p w14:paraId="53B1391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BF3C1D2"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De conformitat amb l'article 9 de la LCSP queden excloses d'aquesta Llei les autoritzacions i concessions sobre béns de domini públic, que es regularan per la seva legislació específica. Per tant, la present concessió es regeix per aquest plec, i per allò no previst, s'aplica l'exposat anteriorment. </w:t>
      </w:r>
    </w:p>
    <w:p w14:paraId="19A59ED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15F5906"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L’expressió de la codificació corresponent a la nomenclatura del Vocabulari Comú de Contractes (CPV) és la següent: </w:t>
      </w:r>
    </w:p>
    <w:p w14:paraId="01E71CD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55410000-7 Serveis de gestió de bars </w:t>
      </w:r>
    </w:p>
    <w:p w14:paraId="1A49250A"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55410000-4 Serveis de subministrament de begudes </w:t>
      </w:r>
    </w:p>
    <w:p w14:paraId="031EC36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55330000-2 Serveis de cafeteria </w:t>
      </w:r>
    </w:p>
    <w:p w14:paraId="4E3C38CA"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55320000-9 Serveis de subministrament de menjars </w:t>
      </w:r>
    </w:p>
    <w:p w14:paraId="3E7FBF96"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75B7174" w14:textId="569F760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Constitueixen la </w:t>
      </w:r>
      <w:r w:rsidRPr="001E2F75">
        <w:rPr>
          <w:rFonts w:eastAsia="Times New Roman" w:cs="Arial"/>
          <w:b/>
          <w:bCs/>
          <w:color w:val="000000"/>
          <w:sz w:val="22"/>
          <w:szCs w:val="22"/>
          <w:lang w:val="ca-ES" w:eastAsia="ca-ES" w:bidi="ar-SA"/>
        </w:rPr>
        <w:t xml:space="preserve">Llei del present contracte </w:t>
      </w:r>
      <w:r w:rsidRPr="001E2F75">
        <w:rPr>
          <w:rFonts w:eastAsia="Times New Roman" w:cs="Arial"/>
          <w:color w:val="000000"/>
          <w:sz w:val="22"/>
          <w:szCs w:val="22"/>
          <w:lang w:val="ca-ES" w:eastAsia="ca-ES" w:bidi="ar-SA"/>
        </w:rPr>
        <w:t xml:space="preserve">els drets i obligacions que per a cadascuna de les parts resulten dels documents del contracte, de l’oferta de l’adjudicatari si s’ajusta al mateix, a la normativa d’aplicació i de la normativa que a continuació s’enumera: </w:t>
      </w:r>
    </w:p>
    <w:p w14:paraId="18B443F3"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A1C5858" w14:textId="193170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El present Plec de Clàusules Administratives Particulars i Plec de Prescripcions Tècniques. </w:t>
      </w:r>
    </w:p>
    <w:p w14:paraId="7C75DC5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L’oferta del contractista que integrarà la proposta econòmica i, en el seu cas, tots aquells documents que descriguin les condicions i característiques per la prestació del servei. </w:t>
      </w:r>
    </w:p>
    <w:p w14:paraId="5092F48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33/2003, de 3 de novembre, del Patrimoni de les Administracions Públiques (LPAP). </w:t>
      </w:r>
    </w:p>
    <w:p w14:paraId="2B2E40F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Reial decret 1373/2009, de 28 d’agost, pel qual s’aprova el Reglament general de la Llei 33/2003, de 3 de novembre, del patrimoni de les administracions públiques. </w:t>
      </w:r>
    </w:p>
    <w:p w14:paraId="287F98D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Decret 336/1988, de 17 d’octubre, pel qual s’aprova el Reglament del Patrimoni dels ens locals (RPEL), segons el qual l’ús privatiu inherent a l’afectació dels béns demanials i el que comporta la transformació o modificació del domini públic resta subjecta a concessió administrativa. </w:t>
      </w:r>
    </w:p>
    <w:p w14:paraId="4216C6F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9/2017, de 8 de novembre, de Contractes del Sector Públic, per la qual es transposen a l’ordenament jurídic espanyol les Directives del Parlament Europeu i del Consell 2014/23/UE i 2014/24/UE, de 26 de febrer de 2014. </w:t>
      </w:r>
    </w:p>
    <w:p w14:paraId="7EDBFCA5"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Reial Decret 817/2009, de 8 de maig, pel qual es desenvolupa parcialment la Llei 30/2007, de 30 d’octubre, de Contractes del Sector Públic (d’ara endavant, RD 817/2009). </w:t>
      </w:r>
    </w:p>
    <w:p w14:paraId="58783D0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Reial Decret 1098/2001, de 12 d’octubre, pel qual s’aprova el Reglament General de la Llei de contractes de les administracions públiques aprovat pel, en tot allò no modificat ni derogat per les disposicions esmentades anteriorment (d’ara endavant, RGLCAP). </w:t>
      </w:r>
    </w:p>
    <w:p w14:paraId="17C91AF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Reial Decret 773/2015, de 28 d’agost, pel qual es modifiquen determinats preceptes del Reglament general de la Llei de Contractes de les Administracions Públiques. </w:t>
      </w:r>
    </w:p>
    <w:p w14:paraId="191C5A2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Decret 179/1995, de 13 de juny, pel qual s'aprova el Reglament d'obres, activitats i serveis dels ens locals. </w:t>
      </w:r>
    </w:p>
    <w:p w14:paraId="6FBAB37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orgànica 3/2018, de 5 de desembre, de protecció de dades personals i garantia dels drets digitals. </w:t>
      </w:r>
    </w:p>
    <w:p w14:paraId="6884231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lastRenderedPageBreak/>
        <w:t xml:space="preserve">• Reglament (UE) 2016/679 del Parlament Europeu i del Consell, de 27 d’abril de 2016, relatiu a la protecció de les persones físiques pel que fa al tractament de dades personals i a la lliure circulació d'aquestes dades i pel qual es deroga la Directiva 95/46/CE. </w:t>
      </w:r>
    </w:p>
    <w:p w14:paraId="3043063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Per les disposicions que siguin d’aplicació de la Llei 7/1985, de 2 d’abril, de Bases de Règim Local. </w:t>
      </w:r>
    </w:p>
    <w:p w14:paraId="201DE3B1" w14:textId="02F64CD1"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26/2010, del 3 d’agost, del règim jurídic i de procediment de les administracions públiques de Catalunya. </w:t>
      </w:r>
    </w:p>
    <w:p w14:paraId="35B4AF4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Per les disposicions que siguin d’aplicació del Decret Legislatiu 2/2003, de 28 d’abril, pel qual s’aprova el Text refós de la Llei municipal i de règim local de Catalunya. </w:t>
      </w:r>
    </w:p>
    <w:p w14:paraId="6FB5168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Reial Decret Legislatiu 781/1986, de 18 d'abril, pel qual s’aprova Text Refós de les disposicions legals vigents en matèria de Règim Local. </w:t>
      </w:r>
    </w:p>
    <w:p w14:paraId="112EFE4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Per les disposicions que siguin d’aplicació del Reglament d’obres, activitats i serveis dels ens locals (ROAS), aprovat pel Decret 179/1995, de 13 de juny. </w:t>
      </w:r>
    </w:p>
    <w:p w14:paraId="52DEE38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25/2013, de 27 de desembre, d’impuls de la factura electrònica i creació del registre comptable de factures en el sector públic (d’ara endavant, Llei 25/2013); Llei 29/2010, del 3 d’agost, de l’ús dels mitjans electrònics al sector públic de Catalunya, i la seva normativa de desplegament; i Decret 107/2005, de 31 de maig, de creació del Registre Electrònic d’Empreses Licitadores de la Generalitat de Catalunya. </w:t>
      </w:r>
    </w:p>
    <w:p w14:paraId="4BCABEA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39/2015, d’1 d’octubre, del Procediment Administratiu Comú de les Administracions Públiques. </w:t>
      </w:r>
    </w:p>
    <w:p w14:paraId="3C00F0F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40/2015, d’1 d’octubre, de Règim Jurídic del Sector Públic. </w:t>
      </w:r>
    </w:p>
    <w:p w14:paraId="0B2A48C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Llei 29/1998, de 13 de juliol, reguladora de la jurisdicció contenciosa administrativa. </w:t>
      </w:r>
    </w:p>
    <w:p w14:paraId="70376BA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Ordenances i Reglaments aprovats pel Consistori. </w:t>
      </w:r>
    </w:p>
    <w:p w14:paraId="1929288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B04947D"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Supletòriament s’apliquen les restants normes de dret administratiu i, en el seu defecte, les normes de dret privat, així com per la resta de normativa legal aplicable. </w:t>
      </w:r>
    </w:p>
    <w:p w14:paraId="57217FD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9C16A4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La remissió a aquestes normes s’entén produïda igualment a totes aquelles altres que, d’escaure’s durant l’execució del contracte, les modifiquin, substitueixin o complementin. </w:t>
      </w:r>
    </w:p>
    <w:p w14:paraId="6C164090"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Així mateix, la prestació del servei objecte de contracte haurà d’observar la normativa de caràcter tècnic, mediambiental, laboral, de seguretat i salut i d’altre ordre, inclosos convenis col·lectius del sector, que en cada moment li sigui d’aplicació. </w:t>
      </w:r>
    </w:p>
    <w:p w14:paraId="785DCB7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2883866"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La documentació incorporada a l’expedient té naturalesa contractual, per tant, l’adjudicació del contracte implica, per part del contractista, la seva expressa submissió a les disposicions d’aquest plec de clàusules administratives, al plec de prescripcions tècniques i a les esmentades disposicions legals i reglamentàries. </w:t>
      </w:r>
    </w:p>
    <w:p w14:paraId="3812D11D"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11917E1" w14:textId="7EE87D10"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El desconeixement de les clàusules del contracte en qualsevol dels seus termes, dels altres documents contractuals que en formen part i també de les instruccions o altres normes que resultin d’aplicació en l’execució de la cosa pactada, no eximeix a l’adjudicatari de l'obligació de complir-les. </w:t>
      </w:r>
    </w:p>
    <w:p w14:paraId="35B3FDCE"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5AB5E4B5" w14:textId="0014B6C3"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3. Durada del contracte </w:t>
      </w:r>
    </w:p>
    <w:p w14:paraId="1E78A050"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F13E905" w14:textId="1D8BFD14"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3.1.- La concessió s’atorga per el període que va entre l’1 de juny i el diumenge anterior o coincident a l’11 de setembre. </w:t>
      </w:r>
    </w:p>
    <w:p w14:paraId="2568A98B" w14:textId="77777777" w:rsidR="00227856" w:rsidRPr="001E2F75" w:rsidRDefault="002278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03D9533"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lastRenderedPageBreak/>
        <w:t xml:space="preserve">3.2.- La temporada d’estiu d’aquesta concessió del servei de bar es podrà ampliar, de mutu acord entre les parts, també durant el període que la piscina no està habitualment oberta. Aquesta ampliació es podrà dur a terme des del mes d’abril i fins l’octubre. </w:t>
      </w:r>
    </w:p>
    <w:p w14:paraId="699BC6F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591A9C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3.3.- El contracte es podrà prorrogar un any més per a la següent temporada d’estiu. </w:t>
      </w:r>
    </w:p>
    <w:p w14:paraId="5E47B5C2"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202B38D9" w14:textId="3DED93B1"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4. Cànon de la concessió </w:t>
      </w:r>
    </w:p>
    <w:p w14:paraId="6E90E84F"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530927B" w14:textId="70C5C7DA"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4.1.- L’import mínim del cànon mensual de concessió anirà en funció de l’obertura de la piscina municipal: </w:t>
      </w:r>
    </w:p>
    <w:p w14:paraId="686D8F1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370549F" w14:textId="6657E4EF"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Durant la </w:t>
      </w:r>
      <w:r w:rsidRPr="001E2F75">
        <w:rPr>
          <w:rFonts w:eastAsia="Times New Roman" w:cs="Arial"/>
          <w:b/>
          <w:bCs/>
          <w:color w:val="000000"/>
          <w:sz w:val="22"/>
          <w:szCs w:val="22"/>
          <w:lang w:val="ca-ES" w:eastAsia="ca-ES" w:bidi="ar-SA"/>
        </w:rPr>
        <w:t xml:space="preserve">temporada d’estiu (1 de juny a </w:t>
      </w:r>
      <w:r w:rsidR="0047384A">
        <w:rPr>
          <w:rFonts w:eastAsia="Times New Roman" w:cs="Arial"/>
          <w:b/>
          <w:bCs/>
          <w:color w:val="000000"/>
          <w:sz w:val="22"/>
          <w:szCs w:val="22"/>
          <w:lang w:val="ca-ES" w:eastAsia="ca-ES" w:bidi="ar-SA"/>
        </w:rPr>
        <w:t>30</w:t>
      </w:r>
      <w:r w:rsidRPr="001E2F75">
        <w:rPr>
          <w:rFonts w:eastAsia="Times New Roman" w:cs="Arial"/>
          <w:b/>
          <w:bCs/>
          <w:color w:val="000000"/>
          <w:sz w:val="22"/>
          <w:szCs w:val="22"/>
          <w:lang w:val="ca-ES" w:eastAsia="ca-ES" w:bidi="ar-SA"/>
        </w:rPr>
        <w:t xml:space="preserve"> de setembre)</w:t>
      </w:r>
      <w:r w:rsidRPr="001E2F75">
        <w:rPr>
          <w:rFonts w:eastAsia="Times New Roman" w:cs="Arial"/>
          <w:color w:val="000000"/>
          <w:sz w:val="22"/>
          <w:szCs w:val="22"/>
          <w:lang w:val="ca-ES" w:eastAsia="ca-ES" w:bidi="ar-SA"/>
        </w:rPr>
        <w:t xml:space="preserve">, es fixa en la </w:t>
      </w:r>
      <w:r w:rsidRPr="001E2F75">
        <w:rPr>
          <w:rFonts w:eastAsia="Times New Roman" w:cs="Arial"/>
          <w:b/>
          <w:bCs/>
          <w:color w:val="000000"/>
          <w:sz w:val="22"/>
          <w:szCs w:val="22"/>
          <w:lang w:val="ca-ES" w:eastAsia="ca-ES" w:bidi="ar-SA"/>
        </w:rPr>
        <w:t xml:space="preserve">quantitat mínima de CENT EUROS MENSUALS </w:t>
      </w:r>
      <w:r w:rsidRPr="001E2F75">
        <w:rPr>
          <w:rFonts w:eastAsia="Times New Roman" w:cs="Arial"/>
          <w:color w:val="000000"/>
          <w:sz w:val="22"/>
          <w:szCs w:val="22"/>
          <w:lang w:val="ca-ES" w:eastAsia="ca-ES" w:bidi="ar-SA"/>
        </w:rPr>
        <w:t>(</w:t>
      </w:r>
      <w:r w:rsidR="00077EBF">
        <w:rPr>
          <w:rFonts w:eastAsia="Times New Roman" w:cs="Arial"/>
          <w:color w:val="000000"/>
          <w:sz w:val="22"/>
          <w:szCs w:val="22"/>
          <w:lang w:val="ca-ES" w:eastAsia="ca-ES" w:bidi="ar-SA"/>
        </w:rPr>
        <w:t>1</w:t>
      </w:r>
      <w:r w:rsidRPr="001E2F75">
        <w:rPr>
          <w:rFonts w:eastAsia="Times New Roman" w:cs="Arial"/>
          <w:color w:val="000000"/>
          <w:sz w:val="22"/>
          <w:szCs w:val="22"/>
          <w:lang w:val="ca-ES" w:eastAsia="ca-ES" w:bidi="ar-SA"/>
        </w:rPr>
        <w:t xml:space="preserve">00€) en concepte de cànon o la que resulti de les ofertes econòmiques presentades, aquest import nomes podrà ser millorat a l’alça. </w:t>
      </w:r>
    </w:p>
    <w:p w14:paraId="14DBCC56" w14:textId="77777777" w:rsidR="00077EBF" w:rsidRPr="001E2F75" w:rsidRDefault="00077EBF"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76B2CBB" w14:textId="4C890133"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Pel que fa al cànon d’obertura dels </w:t>
      </w:r>
      <w:r w:rsidRPr="001E2F75">
        <w:rPr>
          <w:rFonts w:eastAsia="Times New Roman" w:cs="Arial"/>
          <w:b/>
          <w:bCs/>
          <w:color w:val="000000"/>
          <w:sz w:val="22"/>
          <w:szCs w:val="22"/>
          <w:lang w:val="ca-ES" w:eastAsia="ca-ES" w:bidi="ar-SA"/>
        </w:rPr>
        <w:t>mesos ampliables</w:t>
      </w:r>
      <w:r w:rsidRPr="001E2F75">
        <w:rPr>
          <w:rFonts w:eastAsia="Times New Roman" w:cs="Arial"/>
          <w:color w:val="000000"/>
          <w:sz w:val="22"/>
          <w:szCs w:val="22"/>
          <w:lang w:val="ca-ES" w:eastAsia="ca-ES" w:bidi="ar-SA"/>
        </w:rPr>
        <w:t xml:space="preserve">, o els dies que la piscina no està oberta, la quantitat mínima serà de </w:t>
      </w:r>
      <w:r w:rsidR="00077EBF">
        <w:rPr>
          <w:rFonts w:eastAsia="Times New Roman" w:cs="Arial"/>
          <w:color w:val="000000"/>
          <w:sz w:val="22"/>
          <w:szCs w:val="22"/>
          <w:lang w:val="ca-ES" w:eastAsia="ca-ES" w:bidi="ar-SA"/>
        </w:rPr>
        <w:t>CENT</w:t>
      </w:r>
      <w:r w:rsidRPr="001E2F75">
        <w:rPr>
          <w:rFonts w:eastAsia="Times New Roman" w:cs="Arial"/>
          <w:color w:val="000000"/>
          <w:sz w:val="22"/>
          <w:szCs w:val="22"/>
          <w:lang w:val="ca-ES" w:eastAsia="ca-ES" w:bidi="ar-SA"/>
        </w:rPr>
        <w:t xml:space="preserve"> EUROS MENSUALS (1</w:t>
      </w:r>
      <w:r w:rsidRPr="006D2A0C">
        <w:rPr>
          <w:rFonts w:eastAsia="Times New Roman" w:cs="Arial"/>
          <w:color w:val="000000"/>
          <w:sz w:val="22"/>
          <w:szCs w:val="22"/>
          <w:lang w:val="ca-ES" w:eastAsia="ca-ES" w:bidi="ar-SA"/>
        </w:rPr>
        <w:t>0</w:t>
      </w:r>
      <w:r w:rsidRPr="001E2F75">
        <w:rPr>
          <w:rFonts w:eastAsia="Times New Roman" w:cs="Arial"/>
          <w:color w:val="000000"/>
          <w:sz w:val="22"/>
          <w:szCs w:val="22"/>
          <w:lang w:val="ca-ES" w:eastAsia="ca-ES" w:bidi="ar-SA"/>
        </w:rPr>
        <w:t xml:space="preserve">0€) o la part proporcional d’aquest cànon respecte als caps de setmana oberts. </w:t>
      </w:r>
    </w:p>
    <w:p w14:paraId="559FDB06"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D93266E" w14:textId="4E175CF1"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4.2.- El cànon a pagar a l’Ajuntament opera com a base de licitació que serà millorable a l’alça en la proposició econòmica presentada pel licitador. El cànon està exempt d’IVA. </w:t>
      </w:r>
    </w:p>
    <w:p w14:paraId="733D4BB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1361484"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4.3.- El cànon serà satisfet per la part concessionària dintre dels primers cinc dies del mes següent. Les comissions bancàries i impostos meritats pel seu cobrament o devolució que es poguessin produir aniran sempre a càrrec del concessionari. </w:t>
      </w:r>
    </w:p>
    <w:p w14:paraId="326FC1D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2BDDB88"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Amb caràcter general s’entén que el cànon comprèn la totalitat del contracte, així com totes les despeses directes i indirectes que el contractista hagi de realitzar per complir l’execució de l’objecte del contracte, considerant-se inclosos els tributs, taxes i cànons de qualsevol tipus que siguin d’aplicació, així com també totes les despeses que s’originin com a conseqüència de les obligacions establertes en aquest Plec que s’han de complir durant l’execució del contracte. </w:t>
      </w:r>
    </w:p>
    <w:p w14:paraId="3077DBB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89BA023"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més del pagament del cànon, caldrà assumir la realització de les tasques de manteniment i neteja següents: </w:t>
      </w:r>
    </w:p>
    <w:p w14:paraId="76D7AA9B" w14:textId="77777777" w:rsidR="00077EBF" w:rsidRPr="001E2F75" w:rsidRDefault="00077EBF"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26C056A" w14:textId="77777777" w:rsidR="00077EBF"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a) Netejar els lavabos del bar i piscina, vestuaris i cambra de primers auxilis, procurant que estiguin sempre nets i en bones condicions durant la vigència d’aquesta concessió.</w:t>
      </w:r>
    </w:p>
    <w:p w14:paraId="155B2D3F" w14:textId="4AB8E668"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w:t>
      </w:r>
    </w:p>
    <w:p w14:paraId="65E37BC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Són a compte de la part concessionària el subministrament de productes de neteja i d’altres materials (bosses d’escombraries, paper higiènic,...) necessaris per a tenir-los en nets i en perfectes condicions per a la seva utilització. </w:t>
      </w:r>
    </w:p>
    <w:p w14:paraId="6310CD2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69BF431"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L’Ajuntament no preveu cap aplicació pressupostària de despeses imputables al contracte, atès que la prestació del servei no generarà cap obligació econòmica a càrrec de l’Ajuntament que hagi de ser prevista en el pressupost de despeses, més enllà de les obligacions de reparació i reposició i dels serveis que no hagin d’anar a càrrec de l’adjudicatari i que seran reconegudes a càrrec del pressupost de despeses corrents que siguin vigent en cada anualitat. </w:t>
      </w:r>
    </w:p>
    <w:p w14:paraId="5679C33D"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7F3C228" w14:textId="77777777" w:rsidR="001E2F75"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1E2F75">
        <w:rPr>
          <w:rFonts w:eastAsia="Times New Roman" w:cs="Arial"/>
          <w:b/>
          <w:bCs/>
          <w:color w:val="000000"/>
          <w:sz w:val="22"/>
          <w:szCs w:val="22"/>
          <w:lang w:val="ca-ES" w:eastAsia="ca-ES" w:bidi="ar-SA"/>
        </w:rPr>
        <w:lastRenderedPageBreak/>
        <w:t xml:space="preserve">5. Òrgan de contractació. Perfil del contractant </w:t>
      </w:r>
    </w:p>
    <w:p w14:paraId="181AAE4F"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EF4CB1B"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L’òrgan de contractació és la Junta de Govern Local (per delegació de l’alcaldia) i la tramitació de l’expedient es farà de forma ordinària pel procediment d’adjudicació obert simplificat previst a l’article 159 LCSP amb diversos criteris d’adjudicació. </w:t>
      </w:r>
    </w:p>
    <w:p w14:paraId="6D5C7CDD"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2D9D338" w14:textId="30209763"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La presentació d’ofertes es farà mitjançant l’eina de Sobre Digital. El perfil de contractant es troba allotjat en la Plataforma de Serveis de Contractació Pública de la Generalitat de Catalunya</w:t>
      </w:r>
      <w:r w:rsidRPr="006D2A0C">
        <w:rPr>
          <w:rFonts w:eastAsia="Times New Roman" w:cs="Arial"/>
          <w:color w:val="000000"/>
          <w:sz w:val="22"/>
          <w:szCs w:val="22"/>
          <w:lang w:val="ca-ES" w:eastAsia="ca-ES" w:bidi="ar-SA"/>
        </w:rPr>
        <w:t>.</w:t>
      </w:r>
    </w:p>
    <w:p w14:paraId="27D44F55"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10CCD6F" w14:textId="0ECD8FAB"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6. Descripció del local de l’explotació i condicions particulars</w:t>
      </w:r>
      <w:r w:rsidRPr="001E2F75">
        <w:rPr>
          <w:rFonts w:eastAsia="Times New Roman" w:cs="Arial"/>
          <w:color w:val="365F91"/>
          <w:sz w:val="22"/>
          <w:szCs w:val="22"/>
          <w:lang w:val="ca-ES" w:eastAsia="ca-ES" w:bidi="ar-SA"/>
        </w:rPr>
        <w:t xml:space="preserve">. </w:t>
      </w:r>
    </w:p>
    <w:p w14:paraId="418A4C6E"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331DA90" w14:textId="5B9D6DCE"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6.1.- -L’Ajuntament d’Òrrius entregarà a l’adjudicatari l’espai de Bar-cafeteria de la piscina municipal, d’acord amb les condicions actuals, els béns mobles descrits en el punt 6.7. </w:t>
      </w:r>
    </w:p>
    <w:p w14:paraId="52A35E8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A9AABD7"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6.2.- El local disposa de la infraestructura i serveis bàsics necessaris per a un correcte funcionament per a poder realitzar el servei de Bar-cafeteria. </w:t>
      </w:r>
    </w:p>
    <w:p w14:paraId="1562381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ABF35AA"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6.3.- El concessionari pot proposar canvis, al seu càrrec, sempre i quan les intervencions no modifiquin elements estructurals ni pugui afectar als criteris estètics actuals. Ha de presentar la proposta per escrit als Serveis Tècnics municipals i, en cas que es valori favorablement, sol·licitar la corresponent llicència urbanística i liquidar la taxa i impost associats. </w:t>
      </w:r>
    </w:p>
    <w:p w14:paraId="2DC270D5"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47A9D6F"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6.4- Qualsevol modificació dels serveis existents o noves contractacions de serveis aniran a càrrec de l’adjudicatari i hauran de ser autoritzades prèviament per l’Ajuntament, i posteriorment s’haurà d’acreditar documentalment les legalitzacions oportunes, d’acord amb la normativa vigent. </w:t>
      </w:r>
    </w:p>
    <w:p w14:paraId="7EEADB66"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4690DDD"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6.5.- L’adjudicatari haurà de completar el Bar-cafeteria amb tots els mobles i útils necessaris pel seu funcionament, que no seran objecte de reversió. Serà a càrrec del concessionari la seva conservació, manteniment i, si s’escau, la seva reposició, durant la vigència de la concessió. </w:t>
      </w:r>
    </w:p>
    <w:p w14:paraId="5B08E886"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B325789"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6.6.- Aquest mobiliari i estris a completar, consistirà entre d’altres elements, en taules, cadires, maquinària diversa (cafetera, rentavaixelles, frigorífic...), parament, vaixella, utillatge... i qualsevol altre element que sigui necessari pel correcte funcionament objecte del contracte, tenint en compte el punt següent.</w:t>
      </w:r>
    </w:p>
    <w:p w14:paraId="52168748"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C4CA57C" w14:textId="7554D259"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6.7.- L’Ajuntament posa a disposició de l’adjudicatari, a més de l’espai del bar i de la terrassa, el següent mobiliari que és propietat de l’Ajuntament:</w:t>
      </w:r>
    </w:p>
    <w:p w14:paraId="46A9180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629"/>
        <w:gridCol w:w="1559"/>
      </w:tblGrid>
      <w:tr w:rsidR="001E2F75" w:rsidRPr="001E2F75" w14:paraId="701E7959" w14:textId="77777777" w:rsidTr="001E2F75">
        <w:trPr>
          <w:trHeight w:val="112"/>
        </w:trPr>
        <w:tc>
          <w:tcPr>
            <w:tcW w:w="6629" w:type="dxa"/>
            <w:tcBorders>
              <w:top w:val="none" w:sz="6" w:space="0" w:color="auto"/>
              <w:bottom w:val="none" w:sz="6" w:space="0" w:color="auto"/>
              <w:right w:val="none" w:sz="6" w:space="0" w:color="auto"/>
            </w:tcBorders>
          </w:tcPr>
          <w:p w14:paraId="0BF1A285" w14:textId="60B83509"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tc>
        <w:tc>
          <w:tcPr>
            <w:tcW w:w="1559" w:type="dxa"/>
            <w:tcBorders>
              <w:top w:val="none" w:sz="6" w:space="0" w:color="auto"/>
              <w:left w:val="none" w:sz="6" w:space="0" w:color="auto"/>
              <w:bottom w:val="none" w:sz="6" w:space="0" w:color="auto"/>
            </w:tcBorders>
          </w:tcPr>
          <w:p w14:paraId="4FF4744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UNITATS </w:t>
            </w:r>
          </w:p>
        </w:tc>
      </w:tr>
      <w:tr w:rsidR="001E2F75" w:rsidRPr="001E2F75" w14:paraId="22F04FD4" w14:textId="77777777" w:rsidTr="001E2F75">
        <w:trPr>
          <w:trHeight w:val="93"/>
        </w:trPr>
        <w:tc>
          <w:tcPr>
            <w:tcW w:w="6629" w:type="dxa"/>
            <w:tcBorders>
              <w:top w:val="none" w:sz="6" w:space="0" w:color="auto"/>
              <w:bottom w:val="none" w:sz="6" w:space="0" w:color="auto"/>
              <w:right w:val="none" w:sz="6" w:space="0" w:color="auto"/>
            </w:tcBorders>
          </w:tcPr>
          <w:p w14:paraId="14CACB6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Planxa gas </w:t>
            </w:r>
          </w:p>
        </w:tc>
        <w:tc>
          <w:tcPr>
            <w:tcW w:w="1559" w:type="dxa"/>
            <w:tcBorders>
              <w:top w:val="none" w:sz="6" w:space="0" w:color="auto"/>
              <w:left w:val="none" w:sz="6" w:space="0" w:color="auto"/>
              <w:bottom w:val="none" w:sz="6" w:space="0" w:color="auto"/>
            </w:tcBorders>
          </w:tcPr>
          <w:p w14:paraId="42E9EB2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 </w:t>
            </w:r>
          </w:p>
        </w:tc>
      </w:tr>
      <w:tr w:rsidR="001E2F75" w:rsidRPr="001E2F75" w14:paraId="38312F69" w14:textId="77777777" w:rsidTr="001E2F75">
        <w:trPr>
          <w:trHeight w:val="93"/>
        </w:trPr>
        <w:tc>
          <w:tcPr>
            <w:tcW w:w="6629" w:type="dxa"/>
            <w:tcBorders>
              <w:top w:val="none" w:sz="6" w:space="0" w:color="auto"/>
              <w:bottom w:val="none" w:sz="6" w:space="0" w:color="auto"/>
              <w:right w:val="none" w:sz="6" w:space="0" w:color="auto"/>
            </w:tcBorders>
          </w:tcPr>
          <w:p w14:paraId="7833451D"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Campana extractora </w:t>
            </w:r>
          </w:p>
        </w:tc>
        <w:tc>
          <w:tcPr>
            <w:tcW w:w="1559" w:type="dxa"/>
            <w:tcBorders>
              <w:top w:val="none" w:sz="6" w:space="0" w:color="auto"/>
              <w:left w:val="none" w:sz="6" w:space="0" w:color="auto"/>
              <w:bottom w:val="none" w:sz="6" w:space="0" w:color="auto"/>
            </w:tcBorders>
          </w:tcPr>
          <w:p w14:paraId="61EF663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 </w:t>
            </w:r>
          </w:p>
        </w:tc>
      </w:tr>
      <w:tr w:rsidR="001E2F75" w:rsidRPr="001E2F75" w14:paraId="7EED22A7" w14:textId="77777777" w:rsidTr="001E2F75">
        <w:trPr>
          <w:trHeight w:val="93"/>
        </w:trPr>
        <w:tc>
          <w:tcPr>
            <w:tcW w:w="6629" w:type="dxa"/>
            <w:tcBorders>
              <w:top w:val="none" w:sz="6" w:space="0" w:color="auto"/>
              <w:bottom w:val="none" w:sz="6" w:space="0" w:color="auto"/>
              <w:right w:val="none" w:sz="6" w:space="0" w:color="auto"/>
            </w:tcBorders>
          </w:tcPr>
          <w:p w14:paraId="51F4AA6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Rentaplats </w:t>
            </w:r>
          </w:p>
        </w:tc>
        <w:tc>
          <w:tcPr>
            <w:tcW w:w="1559" w:type="dxa"/>
            <w:tcBorders>
              <w:top w:val="none" w:sz="6" w:space="0" w:color="auto"/>
              <w:left w:val="none" w:sz="6" w:space="0" w:color="auto"/>
              <w:bottom w:val="none" w:sz="6" w:space="0" w:color="auto"/>
            </w:tcBorders>
          </w:tcPr>
          <w:p w14:paraId="323A3AC3" w14:textId="29CF790E"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2</w:t>
            </w:r>
            <w:r w:rsidR="001E2F75" w:rsidRPr="001E2F75">
              <w:rPr>
                <w:rFonts w:eastAsia="Times New Roman" w:cs="Arial"/>
                <w:color w:val="000000"/>
                <w:sz w:val="22"/>
                <w:szCs w:val="22"/>
                <w:lang w:val="ca-ES" w:eastAsia="ca-ES" w:bidi="ar-SA"/>
              </w:rPr>
              <w:t xml:space="preserve"> </w:t>
            </w:r>
          </w:p>
        </w:tc>
      </w:tr>
      <w:tr w:rsidR="001E2F75" w:rsidRPr="001E2F75" w14:paraId="1FD74D66" w14:textId="77777777" w:rsidTr="001E2F75">
        <w:trPr>
          <w:trHeight w:val="93"/>
        </w:trPr>
        <w:tc>
          <w:tcPr>
            <w:tcW w:w="6629" w:type="dxa"/>
            <w:tcBorders>
              <w:top w:val="none" w:sz="6" w:space="0" w:color="auto"/>
              <w:bottom w:val="none" w:sz="6" w:space="0" w:color="auto"/>
              <w:right w:val="none" w:sz="6" w:space="0" w:color="auto"/>
            </w:tcBorders>
          </w:tcPr>
          <w:p w14:paraId="6A575C5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Neveres Begudes </w:t>
            </w:r>
          </w:p>
        </w:tc>
        <w:tc>
          <w:tcPr>
            <w:tcW w:w="1559" w:type="dxa"/>
            <w:tcBorders>
              <w:top w:val="none" w:sz="6" w:space="0" w:color="auto"/>
              <w:left w:val="none" w:sz="6" w:space="0" w:color="auto"/>
              <w:bottom w:val="none" w:sz="6" w:space="0" w:color="auto"/>
            </w:tcBorders>
          </w:tcPr>
          <w:p w14:paraId="347FA485" w14:textId="6B9AA53D"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2</w:t>
            </w:r>
            <w:r w:rsidR="001E2F75" w:rsidRPr="001E2F75">
              <w:rPr>
                <w:rFonts w:eastAsia="Times New Roman" w:cs="Arial"/>
                <w:color w:val="000000"/>
                <w:sz w:val="22"/>
                <w:szCs w:val="22"/>
                <w:lang w:val="ca-ES" w:eastAsia="ca-ES" w:bidi="ar-SA"/>
              </w:rPr>
              <w:t xml:space="preserve"> </w:t>
            </w:r>
          </w:p>
        </w:tc>
      </w:tr>
      <w:tr w:rsidR="001E2F75" w:rsidRPr="001E2F75" w14:paraId="009F9071" w14:textId="77777777" w:rsidTr="001E2F75">
        <w:trPr>
          <w:trHeight w:val="93"/>
        </w:trPr>
        <w:tc>
          <w:tcPr>
            <w:tcW w:w="6629" w:type="dxa"/>
            <w:tcBorders>
              <w:top w:val="none" w:sz="6" w:space="0" w:color="auto"/>
              <w:bottom w:val="none" w:sz="6" w:space="0" w:color="auto"/>
              <w:right w:val="none" w:sz="6" w:space="0" w:color="auto"/>
            </w:tcBorders>
          </w:tcPr>
          <w:p w14:paraId="21C0F5A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Microones </w:t>
            </w:r>
          </w:p>
        </w:tc>
        <w:tc>
          <w:tcPr>
            <w:tcW w:w="1559" w:type="dxa"/>
            <w:tcBorders>
              <w:top w:val="none" w:sz="6" w:space="0" w:color="auto"/>
              <w:left w:val="none" w:sz="6" w:space="0" w:color="auto"/>
              <w:bottom w:val="none" w:sz="6" w:space="0" w:color="auto"/>
            </w:tcBorders>
          </w:tcPr>
          <w:p w14:paraId="029DF3D3" w14:textId="7A98921F"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1</w:t>
            </w:r>
            <w:r w:rsidR="001E2F75" w:rsidRPr="001E2F75">
              <w:rPr>
                <w:rFonts w:eastAsia="Times New Roman" w:cs="Arial"/>
                <w:color w:val="000000"/>
                <w:sz w:val="22"/>
                <w:szCs w:val="22"/>
                <w:lang w:val="ca-ES" w:eastAsia="ca-ES" w:bidi="ar-SA"/>
              </w:rPr>
              <w:t xml:space="preserve"> </w:t>
            </w:r>
          </w:p>
        </w:tc>
      </w:tr>
      <w:tr w:rsidR="001E2F75" w:rsidRPr="001E2F75" w14:paraId="4FFDE888" w14:textId="77777777" w:rsidTr="001E2F75">
        <w:trPr>
          <w:trHeight w:val="93"/>
        </w:trPr>
        <w:tc>
          <w:tcPr>
            <w:tcW w:w="6629" w:type="dxa"/>
            <w:tcBorders>
              <w:top w:val="none" w:sz="6" w:space="0" w:color="auto"/>
              <w:bottom w:val="none" w:sz="6" w:space="0" w:color="auto"/>
              <w:right w:val="none" w:sz="6" w:space="0" w:color="auto"/>
            </w:tcBorders>
          </w:tcPr>
          <w:p w14:paraId="0474E7A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Fregidora doble </w:t>
            </w:r>
          </w:p>
        </w:tc>
        <w:tc>
          <w:tcPr>
            <w:tcW w:w="1559" w:type="dxa"/>
            <w:tcBorders>
              <w:top w:val="none" w:sz="6" w:space="0" w:color="auto"/>
              <w:left w:val="none" w:sz="6" w:space="0" w:color="auto"/>
              <w:bottom w:val="none" w:sz="6" w:space="0" w:color="auto"/>
            </w:tcBorders>
          </w:tcPr>
          <w:p w14:paraId="13E8407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 </w:t>
            </w:r>
          </w:p>
        </w:tc>
      </w:tr>
      <w:tr w:rsidR="001E2F75" w:rsidRPr="001E2F75" w14:paraId="6CFD593A" w14:textId="77777777" w:rsidTr="001E2F75">
        <w:trPr>
          <w:trHeight w:val="93"/>
        </w:trPr>
        <w:tc>
          <w:tcPr>
            <w:tcW w:w="6629" w:type="dxa"/>
            <w:tcBorders>
              <w:top w:val="none" w:sz="6" w:space="0" w:color="auto"/>
              <w:bottom w:val="none" w:sz="6" w:space="0" w:color="auto"/>
              <w:right w:val="none" w:sz="6" w:space="0" w:color="auto"/>
            </w:tcBorders>
          </w:tcPr>
          <w:p w14:paraId="5ACE8A7E"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Sandvitxera </w:t>
            </w:r>
          </w:p>
        </w:tc>
        <w:tc>
          <w:tcPr>
            <w:tcW w:w="1559" w:type="dxa"/>
            <w:tcBorders>
              <w:top w:val="none" w:sz="6" w:space="0" w:color="auto"/>
              <w:left w:val="none" w:sz="6" w:space="0" w:color="auto"/>
              <w:bottom w:val="none" w:sz="6" w:space="0" w:color="auto"/>
            </w:tcBorders>
          </w:tcPr>
          <w:p w14:paraId="40A3F51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 </w:t>
            </w:r>
          </w:p>
        </w:tc>
      </w:tr>
      <w:tr w:rsidR="001E2F75" w:rsidRPr="001E2F75" w14:paraId="2913791D" w14:textId="77777777" w:rsidTr="001E2F75">
        <w:trPr>
          <w:trHeight w:val="93"/>
        </w:trPr>
        <w:tc>
          <w:tcPr>
            <w:tcW w:w="6629" w:type="dxa"/>
            <w:tcBorders>
              <w:top w:val="none" w:sz="6" w:space="0" w:color="auto"/>
              <w:bottom w:val="none" w:sz="6" w:space="0" w:color="auto"/>
              <w:right w:val="none" w:sz="6" w:space="0" w:color="auto"/>
            </w:tcBorders>
          </w:tcPr>
          <w:p w14:paraId="4E54EDE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Màquina talla embotit </w:t>
            </w:r>
          </w:p>
        </w:tc>
        <w:tc>
          <w:tcPr>
            <w:tcW w:w="1559" w:type="dxa"/>
            <w:tcBorders>
              <w:top w:val="none" w:sz="6" w:space="0" w:color="auto"/>
              <w:left w:val="none" w:sz="6" w:space="0" w:color="auto"/>
              <w:bottom w:val="none" w:sz="6" w:space="0" w:color="auto"/>
            </w:tcBorders>
          </w:tcPr>
          <w:p w14:paraId="2B384749" w14:textId="60E26DD6"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1</w:t>
            </w:r>
            <w:r w:rsidR="001E2F75" w:rsidRPr="001E2F75">
              <w:rPr>
                <w:rFonts w:eastAsia="Times New Roman" w:cs="Arial"/>
                <w:color w:val="000000"/>
                <w:sz w:val="22"/>
                <w:szCs w:val="22"/>
                <w:lang w:val="ca-ES" w:eastAsia="ca-ES" w:bidi="ar-SA"/>
              </w:rPr>
              <w:t xml:space="preserve"> </w:t>
            </w:r>
          </w:p>
        </w:tc>
      </w:tr>
      <w:tr w:rsidR="001E2F75" w:rsidRPr="001E2F75" w14:paraId="7FB0E9F3" w14:textId="77777777" w:rsidTr="001E2F75">
        <w:trPr>
          <w:trHeight w:val="93"/>
        </w:trPr>
        <w:tc>
          <w:tcPr>
            <w:tcW w:w="6629" w:type="dxa"/>
            <w:tcBorders>
              <w:top w:val="none" w:sz="6" w:space="0" w:color="auto"/>
              <w:bottom w:val="none" w:sz="6" w:space="0" w:color="auto"/>
              <w:right w:val="none" w:sz="6" w:space="0" w:color="auto"/>
            </w:tcBorders>
          </w:tcPr>
          <w:p w14:paraId="6B1A0CD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lastRenderedPageBreak/>
              <w:t xml:space="preserve">Fregidora </w:t>
            </w:r>
          </w:p>
        </w:tc>
        <w:tc>
          <w:tcPr>
            <w:tcW w:w="1559" w:type="dxa"/>
            <w:tcBorders>
              <w:top w:val="none" w:sz="6" w:space="0" w:color="auto"/>
              <w:left w:val="none" w:sz="6" w:space="0" w:color="auto"/>
              <w:bottom w:val="none" w:sz="6" w:space="0" w:color="auto"/>
            </w:tcBorders>
          </w:tcPr>
          <w:p w14:paraId="616BCD5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 </w:t>
            </w:r>
          </w:p>
        </w:tc>
      </w:tr>
      <w:tr w:rsidR="001E2F75" w:rsidRPr="001E2F75" w14:paraId="3F5A23BE" w14:textId="77777777" w:rsidTr="001E2F75">
        <w:trPr>
          <w:trHeight w:val="93"/>
        </w:trPr>
        <w:tc>
          <w:tcPr>
            <w:tcW w:w="6629" w:type="dxa"/>
            <w:tcBorders>
              <w:top w:val="none" w:sz="6" w:space="0" w:color="auto"/>
              <w:bottom w:val="none" w:sz="6" w:space="0" w:color="auto"/>
              <w:right w:val="none" w:sz="6" w:space="0" w:color="auto"/>
            </w:tcBorders>
          </w:tcPr>
          <w:p w14:paraId="410C18B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Congeladors horitzontals </w:t>
            </w:r>
          </w:p>
        </w:tc>
        <w:tc>
          <w:tcPr>
            <w:tcW w:w="1559" w:type="dxa"/>
            <w:tcBorders>
              <w:top w:val="none" w:sz="6" w:space="0" w:color="auto"/>
              <w:left w:val="none" w:sz="6" w:space="0" w:color="auto"/>
              <w:bottom w:val="none" w:sz="6" w:space="0" w:color="auto"/>
            </w:tcBorders>
          </w:tcPr>
          <w:p w14:paraId="30FC386D" w14:textId="77777777" w:rsidR="0095366B"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2</w:t>
            </w:r>
          </w:p>
          <w:p w14:paraId="081C439A" w14:textId="706D6D04"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w:t>
            </w:r>
          </w:p>
        </w:tc>
      </w:tr>
      <w:tr w:rsidR="0095366B" w:rsidRPr="001E2F75" w14:paraId="326BC1D6" w14:textId="77777777" w:rsidTr="001E2F75">
        <w:trPr>
          <w:trHeight w:val="93"/>
        </w:trPr>
        <w:tc>
          <w:tcPr>
            <w:tcW w:w="6629" w:type="dxa"/>
            <w:tcBorders>
              <w:top w:val="none" w:sz="6" w:space="0" w:color="auto"/>
              <w:bottom w:val="none" w:sz="6" w:space="0" w:color="auto"/>
              <w:right w:val="none" w:sz="6" w:space="0" w:color="auto"/>
            </w:tcBorders>
          </w:tcPr>
          <w:p w14:paraId="1A0D6255" w14:textId="49577D78" w:rsidR="0095366B"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Nevera vertical</w:t>
            </w:r>
          </w:p>
        </w:tc>
        <w:tc>
          <w:tcPr>
            <w:tcW w:w="1559" w:type="dxa"/>
            <w:tcBorders>
              <w:top w:val="none" w:sz="6" w:space="0" w:color="auto"/>
              <w:left w:val="none" w:sz="6" w:space="0" w:color="auto"/>
              <w:bottom w:val="none" w:sz="6" w:space="0" w:color="auto"/>
            </w:tcBorders>
          </w:tcPr>
          <w:p w14:paraId="0E822901" w14:textId="3C753870" w:rsidR="0095366B"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1</w:t>
            </w:r>
          </w:p>
        </w:tc>
      </w:tr>
      <w:tr w:rsidR="001E2F75" w:rsidRPr="001E2F75" w14:paraId="620D6BC9" w14:textId="77777777" w:rsidTr="001E2F75">
        <w:trPr>
          <w:trHeight w:val="93"/>
        </w:trPr>
        <w:tc>
          <w:tcPr>
            <w:tcW w:w="6629" w:type="dxa"/>
            <w:tcBorders>
              <w:top w:val="none" w:sz="6" w:space="0" w:color="auto"/>
              <w:bottom w:val="none" w:sz="6" w:space="0" w:color="auto"/>
              <w:right w:val="none" w:sz="6" w:space="0" w:color="auto"/>
            </w:tcBorders>
          </w:tcPr>
          <w:p w14:paraId="07E2721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Taules terrassa </w:t>
            </w:r>
          </w:p>
        </w:tc>
        <w:tc>
          <w:tcPr>
            <w:tcW w:w="1559" w:type="dxa"/>
            <w:tcBorders>
              <w:top w:val="none" w:sz="6" w:space="0" w:color="auto"/>
              <w:left w:val="none" w:sz="6" w:space="0" w:color="auto"/>
              <w:bottom w:val="none" w:sz="6" w:space="0" w:color="auto"/>
            </w:tcBorders>
          </w:tcPr>
          <w:p w14:paraId="15406272" w14:textId="5DA6E416"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3</w:t>
            </w:r>
            <w:r w:rsidR="001E2F75" w:rsidRPr="001E2F75">
              <w:rPr>
                <w:rFonts w:eastAsia="Times New Roman" w:cs="Arial"/>
                <w:color w:val="000000"/>
                <w:sz w:val="22"/>
                <w:szCs w:val="22"/>
                <w:lang w:val="ca-ES" w:eastAsia="ca-ES" w:bidi="ar-SA"/>
              </w:rPr>
              <w:t xml:space="preserve"> </w:t>
            </w:r>
          </w:p>
        </w:tc>
      </w:tr>
      <w:tr w:rsidR="001E2F75" w:rsidRPr="001E2F75" w14:paraId="652402B0" w14:textId="77777777" w:rsidTr="001E2F75">
        <w:trPr>
          <w:trHeight w:val="93"/>
        </w:trPr>
        <w:tc>
          <w:tcPr>
            <w:tcW w:w="6629" w:type="dxa"/>
            <w:tcBorders>
              <w:top w:val="none" w:sz="6" w:space="0" w:color="auto"/>
              <w:bottom w:val="none" w:sz="6" w:space="0" w:color="auto"/>
              <w:right w:val="none" w:sz="6" w:space="0" w:color="auto"/>
            </w:tcBorders>
          </w:tcPr>
          <w:p w14:paraId="402CAD7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Tamborets </w:t>
            </w:r>
          </w:p>
        </w:tc>
        <w:tc>
          <w:tcPr>
            <w:tcW w:w="1559" w:type="dxa"/>
            <w:tcBorders>
              <w:top w:val="none" w:sz="6" w:space="0" w:color="auto"/>
              <w:left w:val="none" w:sz="6" w:space="0" w:color="auto"/>
              <w:bottom w:val="none" w:sz="6" w:space="0" w:color="auto"/>
            </w:tcBorders>
          </w:tcPr>
          <w:p w14:paraId="0D071E59" w14:textId="26CA6DC6"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1</w:t>
            </w:r>
            <w:r w:rsidR="0095366B">
              <w:rPr>
                <w:rFonts w:eastAsia="Times New Roman" w:cs="Arial"/>
                <w:color w:val="000000"/>
                <w:sz w:val="22"/>
                <w:szCs w:val="22"/>
                <w:lang w:val="ca-ES" w:eastAsia="ca-ES" w:bidi="ar-SA"/>
              </w:rPr>
              <w:t>3</w:t>
            </w:r>
            <w:r w:rsidRPr="001E2F75">
              <w:rPr>
                <w:rFonts w:eastAsia="Times New Roman" w:cs="Arial"/>
                <w:color w:val="000000"/>
                <w:sz w:val="22"/>
                <w:szCs w:val="22"/>
                <w:lang w:val="ca-ES" w:eastAsia="ca-ES" w:bidi="ar-SA"/>
              </w:rPr>
              <w:t xml:space="preserve"> </w:t>
            </w:r>
          </w:p>
        </w:tc>
      </w:tr>
      <w:tr w:rsidR="001E2F75" w:rsidRPr="001E2F75" w14:paraId="7DF695BD" w14:textId="77777777" w:rsidTr="001E2F75">
        <w:trPr>
          <w:trHeight w:val="93"/>
        </w:trPr>
        <w:tc>
          <w:tcPr>
            <w:tcW w:w="6629" w:type="dxa"/>
            <w:tcBorders>
              <w:top w:val="none" w:sz="6" w:space="0" w:color="auto"/>
              <w:bottom w:val="none" w:sz="6" w:space="0" w:color="auto"/>
              <w:right w:val="none" w:sz="6" w:space="0" w:color="auto"/>
            </w:tcBorders>
          </w:tcPr>
          <w:p w14:paraId="3188094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Prestatgeria per ampolles </w:t>
            </w:r>
          </w:p>
        </w:tc>
        <w:tc>
          <w:tcPr>
            <w:tcW w:w="1559" w:type="dxa"/>
            <w:tcBorders>
              <w:top w:val="none" w:sz="6" w:space="0" w:color="auto"/>
              <w:left w:val="none" w:sz="6" w:space="0" w:color="auto"/>
              <w:bottom w:val="none" w:sz="6" w:space="0" w:color="auto"/>
            </w:tcBorders>
          </w:tcPr>
          <w:p w14:paraId="4AD8E5D9" w14:textId="034A82AD"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2</w:t>
            </w:r>
            <w:r w:rsidR="001E2F75" w:rsidRPr="001E2F75">
              <w:rPr>
                <w:rFonts w:eastAsia="Times New Roman" w:cs="Arial"/>
                <w:color w:val="000000"/>
                <w:sz w:val="22"/>
                <w:szCs w:val="22"/>
                <w:lang w:val="ca-ES" w:eastAsia="ca-ES" w:bidi="ar-SA"/>
              </w:rPr>
              <w:t xml:space="preserve"> </w:t>
            </w:r>
          </w:p>
        </w:tc>
      </w:tr>
      <w:tr w:rsidR="001E2F75" w:rsidRPr="001E2F75" w14:paraId="7228AA54" w14:textId="77777777" w:rsidTr="001E2F75">
        <w:trPr>
          <w:trHeight w:val="93"/>
        </w:trPr>
        <w:tc>
          <w:tcPr>
            <w:tcW w:w="6629" w:type="dxa"/>
            <w:tcBorders>
              <w:top w:val="none" w:sz="6" w:space="0" w:color="auto"/>
              <w:bottom w:val="none" w:sz="6" w:space="0" w:color="auto"/>
              <w:right w:val="none" w:sz="6" w:space="0" w:color="auto"/>
            </w:tcBorders>
          </w:tcPr>
          <w:p w14:paraId="77DB60AE"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Taules de fusta </w:t>
            </w:r>
          </w:p>
        </w:tc>
        <w:tc>
          <w:tcPr>
            <w:tcW w:w="1559" w:type="dxa"/>
            <w:tcBorders>
              <w:top w:val="none" w:sz="6" w:space="0" w:color="auto"/>
              <w:left w:val="none" w:sz="6" w:space="0" w:color="auto"/>
              <w:bottom w:val="none" w:sz="6" w:space="0" w:color="auto"/>
            </w:tcBorders>
          </w:tcPr>
          <w:p w14:paraId="3618D82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11 </w:t>
            </w:r>
          </w:p>
        </w:tc>
      </w:tr>
      <w:tr w:rsidR="001E2F75" w:rsidRPr="001E2F75" w14:paraId="7D8283DD" w14:textId="77777777" w:rsidTr="001E2F75">
        <w:trPr>
          <w:trHeight w:val="93"/>
        </w:trPr>
        <w:tc>
          <w:tcPr>
            <w:tcW w:w="6629" w:type="dxa"/>
            <w:tcBorders>
              <w:top w:val="none" w:sz="6" w:space="0" w:color="auto"/>
              <w:bottom w:val="none" w:sz="6" w:space="0" w:color="auto"/>
              <w:right w:val="none" w:sz="6" w:space="0" w:color="auto"/>
            </w:tcBorders>
          </w:tcPr>
          <w:p w14:paraId="1D1B3CC6"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Cadires de fusta </w:t>
            </w:r>
          </w:p>
        </w:tc>
        <w:tc>
          <w:tcPr>
            <w:tcW w:w="1559" w:type="dxa"/>
            <w:tcBorders>
              <w:top w:val="none" w:sz="6" w:space="0" w:color="auto"/>
              <w:left w:val="none" w:sz="6" w:space="0" w:color="auto"/>
              <w:bottom w:val="none" w:sz="6" w:space="0" w:color="auto"/>
            </w:tcBorders>
          </w:tcPr>
          <w:p w14:paraId="38F72CE8" w14:textId="34DC9B9C"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19</w:t>
            </w:r>
            <w:r w:rsidR="001E2F75" w:rsidRPr="001E2F75">
              <w:rPr>
                <w:rFonts w:eastAsia="Times New Roman" w:cs="Arial"/>
                <w:color w:val="000000"/>
                <w:sz w:val="22"/>
                <w:szCs w:val="22"/>
                <w:lang w:val="ca-ES" w:eastAsia="ca-ES" w:bidi="ar-SA"/>
              </w:rPr>
              <w:t xml:space="preserve"> </w:t>
            </w:r>
          </w:p>
        </w:tc>
      </w:tr>
      <w:tr w:rsidR="001E2F75" w:rsidRPr="001E2F75" w14:paraId="7A2949DA" w14:textId="77777777" w:rsidTr="001E2F75">
        <w:trPr>
          <w:trHeight w:val="93"/>
        </w:trPr>
        <w:tc>
          <w:tcPr>
            <w:tcW w:w="6629" w:type="dxa"/>
            <w:tcBorders>
              <w:top w:val="none" w:sz="6" w:space="0" w:color="auto"/>
              <w:bottom w:val="none" w:sz="6" w:space="0" w:color="auto"/>
              <w:right w:val="none" w:sz="6" w:space="0" w:color="auto"/>
            </w:tcBorders>
          </w:tcPr>
          <w:p w14:paraId="1309AF5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Cadires terrassa </w:t>
            </w:r>
          </w:p>
        </w:tc>
        <w:tc>
          <w:tcPr>
            <w:tcW w:w="1559" w:type="dxa"/>
            <w:tcBorders>
              <w:top w:val="none" w:sz="6" w:space="0" w:color="auto"/>
              <w:left w:val="none" w:sz="6" w:space="0" w:color="auto"/>
              <w:bottom w:val="none" w:sz="6" w:space="0" w:color="auto"/>
            </w:tcBorders>
          </w:tcPr>
          <w:p w14:paraId="759898C2" w14:textId="5896032D" w:rsidR="001E2F75" w:rsidRPr="001E2F75" w:rsidRDefault="0095366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19</w:t>
            </w:r>
            <w:r w:rsidR="001E2F75" w:rsidRPr="001E2F75">
              <w:rPr>
                <w:rFonts w:eastAsia="Times New Roman" w:cs="Arial"/>
                <w:color w:val="000000"/>
                <w:sz w:val="22"/>
                <w:szCs w:val="22"/>
                <w:lang w:val="ca-ES" w:eastAsia="ca-ES" w:bidi="ar-SA"/>
              </w:rPr>
              <w:t xml:space="preserve"> </w:t>
            </w:r>
          </w:p>
        </w:tc>
      </w:tr>
    </w:tbl>
    <w:p w14:paraId="2563DE96" w14:textId="55871DD3" w:rsidR="00A2617D" w:rsidRPr="006D2A0C" w:rsidRDefault="00A2617D" w:rsidP="006D2A0C">
      <w:pPr>
        <w:jc w:val="both"/>
        <w:rPr>
          <w:rFonts w:cs="Arial"/>
          <w:sz w:val="22"/>
          <w:szCs w:val="22"/>
          <w:lang w:val="ca-ES"/>
        </w:rPr>
      </w:pPr>
    </w:p>
    <w:p w14:paraId="379DF1DE" w14:textId="53FA9533"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6.8. El concessionari és el responsable de </w:t>
      </w:r>
      <w:r w:rsidRPr="006D2A0C">
        <w:rPr>
          <w:rFonts w:eastAsia="Times New Roman" w:cs="Arial"/>
          <w:b/>
          <w:bCs/>
          <w:color w:val="000000"/>
          <w:sz w:val="22"/>
          <w:szCs w:val="22"/>
          <w:lang w:val="ca-ES" w:eastAsia="ca-ES" w:bidi="ar-SA"/>
        </w:rPr>
        <w:t xml:space="preserve">l’obertura i del tancament </w:t>
      </w:r>
      <w:r w:rsidRPr="006D2A0C">
        <w:rPr>
          <w:rFonts w:eastAsia="Times New Roman" w:cs="Arial"/>
          <w:color w:val="000000"/>
          <w:sz w:val="22"/>
          <w:szCs w:val="22"/>
          <w:lang w:val="ca-ES" w:eastAsia="ca-ES" w:bidi="ar-SA"/>
        </w:rPr>
        <w:t xml:space="preserve">del local dins de l’horari ordinari que es detalla i que s’haurà de complir estrictament. El servei de bar es prestarà durant tot el període de vigència del contracte respectant la normativa reguladora de l’activitat que sigui vigent. No obstant, entre l’1 de juny i fins el diumenge anterior o coincident amb l’11 de setembre, aquest servei es prestarà obligatòriament cada dia sense interrupció d’acord amb l'horari següent: </w:t>
      </w:r>
    </w:p>
    <w:p w14:paraId="1EA491D0" w14:textId="77777777" w:rsidR="006D2A0C" w:rsidRPr="006D2A0C" w:rsidRDefault="006D2A0C" w:rsidP="006D2A0C">
      <w:pPr>
        <w:widowControl/>
        <w:suppressAutoHyphens w:val="0"/>
        <w:autoSpaceDE w:val="0"/>
        <w:autoSpaceDN w:val="0"/>
        <w:adjustRightInd w:val="0"/>
        <w:spacing w:after="155"/>
        <w:jc w:val="both"/>
        <w:rPr>
          <w:rFonts w:eastAsia="Times New Roman" w:cs="Arial"/>
          <w:color w:val="000000"/>
          <w:sz w:val="22"/>
          <w:szCs w:val="22"/>
          <w:lang w:val="ca-ES" w:eastAsia="ca-ES" w:bidi="ar-SA"/>
        </w:rPr>
      </w:pPr>
    </w:p>
    <w:p w14:paraId="41549AA1" w14:textId="66F21CE4" w:rsidR="006D2A0C" w:rsidRPr="006D2A0C" w:rsidRDefault="006D2A0C" w:rsidP="006D2A0C">
      <w:pPr>
        <w:widowControl/>
        <w:suppressAutoHyphens w:val="0"/>
        <w:autoSpaceDE w:val="0"/>
        <w:autoSpaceDN w:val="0"/>
        <w:adjustRightInd w:val="0"/>
        <w:spacing w:after="155"/>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Obligatori de 10 a 2</w:t>
      </w:r>
      <w:r w:rsidR="0095366B">
        <w:rPr>
          <w:rFonts w:eastAsia="Times New Roman" w:cs="Arial"/>
          <w:color w:val="000000"/>
          <w:sz w:val="22"/>
          <w:szCs w:val="22"/>
          <w:lang w:val="ca-ES" w:eastAsia="ca-ES" w:bidi="ar-SA"/>
        </w:rPr>
        <w:t>4</w:t>
      </w:r>
      <w:r w:rsidRPr="006D2A0C">
        <w:rPr>
          <w:rFonts w:eastAsia="Times New Roman" w:cs="Arial"/>
          <w:color w:val="000000"/>
          <w:sz w:val="22"/>
          <w:szCs w:val="22"/>
          <w:lang w:val="ca-ES" w:eastAsia="ca-ES" w:bidi="ar-SA"/>
        </w:rPr>
        <w:t xml:space="preserve"> hores </w:t>
      </w:r>
    </w:p>
    <w:p w14:paraId="62036BF7" w14:textId="2A7A92A2"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Permès de 7 a 24 hores </w:t>
      </w:r>
    </w:p>
    <w:p w14:paraId="6E7359A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293EDDC" w14:textId="3F1A491B"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No obstant això, la resta de la temporada entre abril i octubre, es podrà negociar de mutu acord entre les parts; així com, per vetllades assenyalades a petició raonada del concessionari es podrà autoritzar per l’Ajuntament un horari extraordinari. </w:t>
      </w:r>
    </w:p>
    <w:p w14:paraId="18179548"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018CD9C"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Queda totalment prohibit el bany fora de l’horari de funcionament de la piscina municipal, i sense autorització expressa de l’Ajuntament; essent l’adjudicatari el màxim responsable i assumint total responsabilitat. </w:t>
      </w:r>
    </w:p>
    <w:p w14:paraId="6FA92889"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294DED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Extraordinàriament, el recinte haurà d’estar obligatòriament obert al públic quan es programin activitats organitzades o autoritzades per l’Ajuntament, que seran prèviament comunicades a l’adjudicatari. </w:t>
      </w:r>
    </w:p>
    <w:p w14:paraId="5530274F"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434EF97"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El concessionari informarà al públic de l’horari de funcionament, de tal forma que aquesta informació sigui visible des de l’exterior del local, fins i tot quan l’establiment estigui tancat. </w:t>
      </w:r>
    </w:p>
    <w:p w14:paraId="2706A0F8"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DD82A68"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6.9.- El servei s'ha de dotar del personal necessari i degudament qualificat per tal que la seva prestació es faci en les degudes condicions i evitar als usuaris qualsevol incomoditat. </w:t>
      </w:r>
    </w:p>
    <w:p w14:paraId="08DFAB41"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El personal que contracti el concessionari per prestar el servei no ha de tenir cap relació directa amb l'Ajuntament i ha de complir amb la normativa bàsica tant estatal com autonòmica, amb tot el personal que estigui prestant el servei. </w:t>
      </w:r>
    </w:p>
    <w:p w14:paraId="4E38DAFE"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7B99D6E"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6.10.- La conservació de totes les instal·lacions compreses dintre del referit edifici municipal, així com el manteniment en constant i perfecte estat de funcionament, neteja, higiene i vigilància seran a càrrec del concessionari, per tot el temps que duri la concessió i, hauran de ser a les seves expenses les reparacions i els treballs de manteniment necessaris, qualsevol que en sigui la causa i l’abast. </w:t>
      </w:r>
    </w:p>
    <w:p w14:paraId="13CA82C1"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7064A79" w14:textId="5B06E953"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lastRenderedPageBreak/>
        <w:t xml:space="preserve">Per tant, són a càrrec del concessionari les despeses següents, entre d’altres i a títol enunciatiu: </w:t>
      </w:r>
    </w:p>
    <w:p w14:paraId="1D45BC79" w14:textId="77777777" w:rsidR="006D2A0C" w:rsidRPr="006D2A0C" w:rsidRDefault="006D2A0C" w:rsidP="006D2A0C">
      <w:pPr>
        <w:widowControl/>
        <w:numPr>
          <w:ilvl w:val="0"/>
          <w:numId w:val="27"/>
        </w:numPr>
        <w:suppressAutoHyphens w:val="0"/>
        <w:autoSpaceDE w:val="0"/>
        <w:autoSpaceDN w:val="0"/>
        <w:adjustRightInd w:val="0"/>
        <w:jc w:val="both"/>
        <w:rPr>
          <w:rFonts w:eastAsia="Times New Roman" w:cs="Arial"/>
          <w:color w:val="000000"/>
          <w:sz w:val="22"/>
          <w:szCs w:val="22"/>
          <w:lang w:val="ca-ES" w:eastAsia="ca-ES" w:bidi="ar-SA"/>
        </w:rPr>
      </w:pPr>
    </w:p>
    <w:p w14:paraId="1763C838" w14:textId="3331EC5F" w:rsidR="006D2A0C" w:rsidRPr="006D2A0C" w:rsidRDefault="006D2A0C" w:rsidP="006D2A0C">
      <w:pPr>
        <w:widowControl/>
        <w:numPr>
          <w:ilvl w:val="0"/>
          <w:numId w:val="27"/>
        </w:numPr>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El manteniment de les construccions, els materials i les instal·lacions objecte de concessió. </w:t>
      </w:r>
    </w:p>
    <w:p w14:paraId="6A04D206" w14:textId="77777777" w:rsidR="006D2A0C" w:rsidRPr="006D2A0C" w:rsidRDefault="006D2A0C" w:rsidP="006D2A0C">
      <w:pPr>
        <w:widowControl/>
        <w:numPr>
          <w:ilvl w:val="0"/>
          <w:numId w:val="27"/>
        </w:numPr>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b) Els productes higiènics i de neteja que siguin necessaris per al correcte funcionament i manteniments de les instal·lacions. </w:t>
      </w:r>
    </w:p>
    <w:p w14:paraId="55FA2D89" w14:textId="77777777" w:rsidR="006D2A0C" w:rsidRPr="006D2A0C" w:rsidRDefault="006D2A0C" w:rsidP="006D2A0C">
      <w:pPr>
        <w:widowControl/>
        <w:numPr>
          <w:ilvl w:val="0"/>
          <w:numId w:val="27"/>
        </w:numPr>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 L’evacuació de deixalles. </w:t>
      </w:r>
    </w:p>
    <w:p w14:paraId="79B1B62F"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1A72BFA"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6.11.- El concessionari haurà de contractar pòlisses d’assegurança, amb primes al seu càrrec, contra incendis, possibles sostraccions i responsabilitat civil. En les pòlisses corresponents ha de figurar com a beneficiari l'Ajuntament durant el període de vigència del contracte. </w:t>
      </w:r>
    </w:p>
    <w:p w14:paraId="48C85F77"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54ED5E2" w14:textId="77777777" w:rsidR="006D2A0C" w:rsidRP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7. Reglament i fulls de reclamació </w:t>
      </w:r>
    </w:p>
    <w:p w14:paraId="76C1986D"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C70248D"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7.1.- Per prestar el servei de la millor manera possible, l'Ajuntament pot aprovar un reglament de funcionament interior del servei, que faci especial referència a les relacions entre el contractista i els usuaris. Un exemplar d'aquest reglament ha d'estar permanentment a disposició dels usuaris dels serveis. </w:t>
      </w:r>
    </w:p>
    <w:p w14:paraId="25373354"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7.2.- Igualment, en el bar-restaurant hi haurà fulls de reclamació amb el model oficial de referència al DECRET 121/2013, de 26 de febrer, pel qual es regulen els fulls oficials de queixa, reclamació i denúncia en les relacions de consum, en què els usuaris i usuàries poden fer constar les que considerin pertinents. </w:t>
      </w:r>
    </w:p>
    <w:p w14:paraId="1B6A212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1B8EBF7" w14:textId="77777777" w:rsidR="006D2A0C" w:rsidRP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8. Publicitat de la licitació </w:t>
      </w:r>
    </w:p>
    <w:p w14:paraId="5FA4861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E41436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L'expedient serà objecte de pública licitació al tauler d'anuncis de l'Ajuntament i al Perfil de contractant de l'Ajuntament d’Òrrius. </w:t>
      </w:r>
    </w:p>
    <w:p w14:paraId="3A5E78E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8C312F1" w14:textId="77777777" w:rsidR="006D2A0C" w:rsidRP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9. Requisits de capacitat i solvència </w:t>
      </w:r>
    </w:p>
    <w:p w14:paraId="5A5395B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F4D07E5" w14:textId="271ED1AC"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Poden participar en aquest procediment totes les persones físiques o jurídiques, espanyoles o estrangeres, que tinguin plena capacitat d'obrar d'acord amb el que estableix l'article 65 de la LCSP, i que no estiguin afectades per cap de les prohibicions de contractar de l'article 71 de l'esmentada norma, la qual cosa es pot acreditar per qualsevol dels mitjans establerts en l'article 85 de la LCSP. </w:t>
      </w:r>
    </w:p>
    <w:p w14:paraId="1877D0D0"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9620E79" w14:textId="645E8095"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capacitat d'obrar de les empreses espanyoles persones jurídiques, de conformitat amb l'article 84 LCSP,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w:t>
      </w:r>
    </w:p>
    <w:p w14:paraId="1458852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1D208CE"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capacitat d'obrar de les empreses espanyoles i persones físiques s'acredita amb la presentació del NIF. La capacitat d'obrar de les empreses no espanyoles d'Estats membres de la Unió Europea o signataris de l'Acord sobre Espai Econòmic Europeu s'ha d'acreditar mitjançant la inscripció en els registres professionals o comercials adients o la presentació de les certificacions que s'indiquen a l'apartat 1 de l'annex l del RGLCAP. La capacitat d'obrar de les empreses estrangeres d'Estats no membres de la Unió Europea ni signataris de l'Acord sobre Espai Econòmic Europeu s'acredita amb l'aportació d'un informe emès per la missió </w:t>
      </w:r>
      <w:r w:rsidRPr="006D2A0C">
        <w:rPr>
          <w:rFonts w:eastAsia="Times New Roman" w:cs="Arial"/>
          <w:color w:val="000000"/>
          <w:sz w:val="22"/>
          <w:szCs w:val="22"/>
          <w:lang w:val="ca-ES" w:eastAsia="ca-ES" w:bidi="ar-SA"/>
        </w:rPr>
        <w:lastRenderedPageBreak/>
        <w:t xml:space="preserve">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de quantia igual o superior a la prevista a l'article 20 de la LCSP, o, en cas contrari, un Informe de reciprocitat. A més, aquestes empreses han de tenir oberta una sucursal a Espanya, amb designació d'apoderats o representants per a les seves operacions, i estar inscrites en el Registre Mercantil. </w:t>
      </w:r>
    </w:p>
    <w:p w14:paraId="0B74E669"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D1A7F2A" w14:textId="68EA372C"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amb poders suficients per exercir els drets i complir les obligacions que es derivin del contracte fins a la seva extinció, sens perjudici que les empreses atorguin poders mancomunats per a cobraments i pagaments d'una quantia significativa. </w:t>
      </w:r>
    </w:p>
    <w:p w14:paraId="0C8D5C42" w14:textId="3089C289"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Els licitadors hauran d'estar al corrent del compliment de les seves obligacions tributàries amb l'Ajuntament. </w:t>
      </w:r>
    </w:p>
    <w:p w14:paraId="7505CFC5" w14:textId="77777777" w:rsidR="006D2A0C" w:rsidRPr="006D2A0C" w:rsidRDefault="006D2A0C" w:rsidP="006D2A0C">
      <w:pPr>
        <w:widowControl/>
        <w:numPr>
          <w:ilvl w:val="0"/>
          <w:numId w:val="28"/>
        </w:numPr>
        <w:suppressAutoHyphens w:val="0"/>
        <w:autoSpaceDE w:val="0"/>
        <w:autoSpaceDN w:val="0"/>
        <w:adjustRightInd w:val="0"/>
        <w:jc w:val="both"/>
        <w:rPr>
          <w:rFonts w:eastAsia="Times New Roman" w:cs="Arial"/>
          <w:color w:val="000000"/>
          <w:sz w:val="22"/>
          <w:szCs w:val="22"/>
          <w:lang w:val="ca-ES" w:eastAsia="ca-ES" w:bidi="ar-SA"/>
        </w:rPr>
      </w:pPr>
    </w:p>
    <w:p w14:paraId="2618F5F8" w14:textId="2FF8C0B6" w:rsidR="006D2A0C" w:rsidRPr="006D2A0C" w:rsidRDefault="006D2A0C" w:rsidP="006D2A0C">
      <w:pPr>
        <w:widowControl/>
        <w:numPr>
          <w:ilvl w:val="0"/>
          <w:numId w:val="28"/>
        </w:numPr>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i/>
          <w:iCs/>
          <w:color w:val="000000"/>
          <w:sz w:val="22"/>
          <w:szCs w:val="22"/>
          <w:lang w:val="ca-ES" w:eastAsia="ca-ES" w:bidi="ar-SA"/>
        </w:rPr>
        <w:t xml:space="preserve">A) Acreditació de la no concurrència de prohibicions per contractar. </w:t>
      </w:r>
    </w:p>
    <w:p w14:paraId="26A0E218"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50E72A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Podran presentar ofertes les persones naturals o jurídiques, espanyoles o estrangeres, que no estiguin incurses en prohibicions per contractar. La prova, per part dels empresaris, de la no concurrència d'alguna de les prohibicions per contractar, podrà realitzar-se mitjançant testimoniatge judicial o certificació administrativa, segons s’escaigui. </w:t>
      </w:r>
    </w:p>
    <w:p w14:paraId="1650885F"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Quan aquest document no pugui ser expedit per l'autoritat competent, podrà ser substituït per una declaració responsable atorgada davant una autoritat administrativa, notari públic o organisme professional qualificat. </w:t>
      </w:r>
    </w:p>
    <w:p w14:paraId="632AED00" w14:textId="77777777" w:rsidR="006D2A0C" w:rsidRPr="006D2A0C" w:rsidRDefault="006D2A0C" w:rsidP="006D2A0C">
      <w:pPr>
        <w:widowControl/>
        <w:numPr>
          <w:ilvl w:val="0"/>
          <w:numId w:val="29"/>
        </w:numPr>
        <w:suppressAutoHyphens w:val="0"/>
        <w:autoSpaceDE w:val="0"/>
        <w:autoSpaceDN w:val="0"/>
        <w:adjustRightInd w:val="0"/>
        <w:jc w:val="both"/>
        <w:rPr>
          <w:rFonts w:eastAsia="Times New Roman" w:cs="Arial"/>
          <w:color w:val="000000"/>
          <w:sz w:val="22"/>
          <w:szCs w:val="22"/>
          <w:lang w:val="ca-ES" w:eastAsia="ca-ES" w:bidi="ar-SA"/>
        </w:rPr>
      </w:pPr>
    </w:p>
    <w:p w14:paraId="2A8C5DFC" w14:textId="7B00A79B" w:rsidR="006D2A0C" w:rsidRPr="006D2A0C" w:rsidRDefault="006D2A0C" w:rsidP="006D2A0C">
      <w:pPr>
        <w:widowControl/>
        <w:numPr>
          <w:ilvl w:val="0"/>
          <w:numId w:val="29"/>
        </w:numPr>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i/>
          <w:iCs/>
          <w:color w:val="000000"/>
          <w:sz w:val="22"/>
          <w:szCs w:val="22"/>
          <w:lang w:val="ca-ES" w:eastAsia="ca-ES" w:bidi="ar-SA"/>
        </w:rPr>
        <w:t xml:space="preserve">B) Acreditació de la solvència econòmica i financera </w:t>
      </w:r>
    </w:p>
    <w:p w14:paraId="65FE4C3C"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CB1E037"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Els licitadors acreditaran la solvència econòmica i financera a través d'algun dels següents mitjans:</w:t>
      </w:r>
    </w:p>
    <w:p w14:paraId="23F23C50" w14:textId="5060CD54"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Compromís de subscriure en cas de resultar adjudicatari una assegurança d'indemnització per riscos professionals que cobreixi els riscos tant civils com professionals que es puguin derivar de l'execució del contracte, de conformitat amb les determinacions d’aquest Plec. • Tenir contractada una assegurança d'indemnització per riscos professional, que cobreixi els riscos tant civils com professionals que es puguin derivar de l'execució del contracte, de conformitat amb les determinacions d’aquest Plec. S'acreditarà aportant còpia de la pòlissa d'assegurança subscrita o document on constin els imports, riscos assegurats i data de venciment d'aquesta, així com del rebut de pagament de la prima que acrediti la seva vigència. </w:t>
      </w:r>
    </w:p>
    <w:p w14:paraId="0F0C83A3" w14:textId="77777777" w:rsidR="006D2A0C" w:rsidRPr="006D2A0C" w:rsidRDefault="006D2A0C" w:rsidP="006D2A0C">
      <w:pPr>
        <w:widowControl/>
        <w:suppressAutoHyphens w:val="0"/>
        <w:autoSpaceDE w:val="0"/>
        <w:autoSpaceDN w:val="0"/>
        <w:adjustRightInd w:val="0"/>
        <w:jc w:val="both"/>
        <w:rPr>
          <w:rFonts w:eastAsia="Times New Roman" w:cs="Arial"/>
          <w:b/>
          <w:bCs/>
          <w:i/>
          <w:iCs/>
          <w:color w:val="000000"/>
          <w:sz w:val="22"/>
          <w:szCs w:val="22"/>
          <w:lang w:val="ca-ES" w:eastAsia="ca-ES" w:bidi="ar-SA"/>
        </w:rPr>
      </w:pPr>
    </w:p>
    <w:p w14:paraId="1F008216" w14:textId="3FE353A4"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i/>
          <w:iCs/>
          <w:color w:val="000000"/>
          <w:sz w:val="22"/>
          <w:szCs w:val="22"/>
          <w:lang w:val="ca-ES" w:eastAsia="ca-ES" w:bidi="ar-SA"/>
        </w:rPr>
        <w:t xml:space="preserve">C) Acreditació de la solvència tècnica o professional </w:t>
      </w:r>
    </w:p>
    <w:p w14:paraId="718B423B"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678D32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De conformitat amb l’article 11.5 del Reial Decret 1098/2001, de 12 d’octubre, pel qual s’aprova el Reglament general de la Llei de contractes de les administracions públiques, ateses les característiques de l’objecte de licitació, i a l’efecte de facilitar la concurrència de </w:t>
      </w:r>
      <w:r w:rsidRPr="006D2A0C">
        <w:rPr>
          <w:rFonts w:eastAsia="Times New Roman" w:cs="Arial"/>
          <w:color w:val="000000"/>
          <w:sz w:val="22"/>
          <w:szCs w:val="22"/>
          <w:lang w:val="ca-ES" w:eastAsia="ca-ES" w:bidi="ar-SA"/>
        </w:rPr>
        <w:lastRenderedPageBreak/>
        <w:t xml:space="preserve">licitadors en el procediment, s’eximeix als licitadors d’acreditar la solvència tècnica i professional. </w:t>
      </w:r>
    </w:p>
    <w:p w14:paraId="45806C61" w14:textId="77777777" w:rsidR="006D2A0C" w:rsidRP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6448A960" w14:textId="6E22BB82"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color w:val="000000"/>
          <w:sz w:val="22"/>
          <w:szCs w:val="22"/>
          <w:lang w:val="ca-ES" w:eastAsia="ca-ES" w:bidi="ar-SA"/>
        </w:rPr>
        <w:t xml:space="preserve">10. Lloc i termini de presentació d’ofertes </w:t>
      </w:r>
    </w:p>
    <w:p w14:paraId="7776F444"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296A28A" w14:textId="6ACA8C58"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10.1.- Les proposicions dels interessats hauran d'ajustar-se als plecs i documentació que regeixen la licitació, i la seva presentació suposa </w:t>
      </w:r>
      <w:r w:rsidRPr="006D2A0C">
        <w:rPr>
          <w:rFonts w:eastAsia="Times New Roman" w:cs="Arial"/>
          <w:b/>
          <w:bCs/>
          <w:color w:val="000000"/>
          <w:sz w:val="22"/>
          <w:szCs w:val="22"/>
          <w:lang w:val="ca-ES" w:eastAsia="ca-ES" w:bidi="ar-SA"/>
        </w:rPr>
        <w:t xml:space="preserve">l'acceptació incondicionada </w:t>
      </w:r>
      <w:r w:rsidRPr="006D2A0C">
        <w:rPr>
          <w:rFonts w:eastAsia="Times New Roman" w:cs="Arial"/>
          <w:color w:val="000000"/>
          <w:sz w:val="22"/>
          <w:szCs w:val="22"/>
          <w:lang w:val="ca-ES" w:eastAsia="ca-ES" w:bidi="ar-SA"/>
        </w:rPr>
        <w:t xml:space="preserve">per l'empresari del contingut de la totalitat de les seves clàusules o condicions, sense excepció o reserva de cap tipus. </w:t>
      </w:r>
    </w:p>
    <w:p w14:paraId="77E659BA"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Cada licitador no podrà presentar més d'una oferta. </w:t>
      </w:r>
    </w:p>
    <w:p w14:paraId="0D5FA461"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B0D2D5A" w14:textId="2985CEEA"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10.2.- La present licitació té </w:t>
      </w:r>
      <w:r w:rsidRPr="006D2A0C">
        <w:rPr>
          <w:rFonts w:eastAsia="Times New Roman" w:cs="Arial"/>
          <w:b/>
          <w:bCs/>
          <w:color w:val="000000"/>
          <w:sz w:val="22"/>
          <w:szCs w:val="22"/>
          <w:lang w:val="ca-ES" w:eastAsia="ca-ES" w:bidi="ar-SA"/>
        </w:rPr>
        <w:t xml:space="preserve">caràcter electrònic. </w:t>
      </w:r>
      <w:r w:rsidRPr="006D2A0C">
        <w:rPr>
          <w:rFonts w:eastAsia="Times New Roman" w:cs="Arial"/>
          <w:color w:val="000000"/>
          <w:sz w:val="22"/>
          <w:szCs w:val="22"/>
          <w:lang w:val="ca-ES" w:eastAsia="ca-ES" w:bidi="ar-SA"/>
        </w:rPr>
        <w:t xml:space="preserve">Els licitadors hauran de preparar i presentar les seves ofertes obligatòriament de forma electrònica a través de l'eina de preparació i presentació d'ofertes de la Plataforma de Serveis de Contractació Pública de la Generalitat de Catalunya. </w:t>
      </w:r>
    </w:p>
    <w:p w14:paraId="2391CE68"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utilització d'aquests serveis suposa: </w:t>
      </w:r>
    </w:p>
    <w:p w14:paraId="2BA83729" w14:textId="77777777" w:rsidR="006D2A0C" w:rsidRPr="006D2A0C" w:rsidRDefault="006D2A0C" w:rsidP="00E5125B">
      <w:pPr>
        <w:widowControl/>
        <w:suppressAutoHyphens w:val="0"/>
        <w:autoSpaceDE w:val="0"/>
        <w:autoSpaceDN w:val="0"/>
        <w:adjustRightInd w:val="0"/>
        <w:spacing w:after="155"/>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La preparació i la presentació d'ofertes de forma telemàtica pel licitador. </w:t>
      </w:r>
    </w:p>
    <w:p w14:paraId="6F58EF64" w14:textId="77777777" w:rsidR="006D2A0C" w:rsidRPr="006D2A0C" w:rsidRDefault="006D2A0C" w:rsidP="00E5125B">
      <w:pPr>
        <w:widowControl/>
        <w:suppressAutoHyphens w:val="0"/>
        <w:autoSpaceDE w:val="0"/>
        <w:autoSpaceDN w:val="0"/>
        <w:adjustRightInd w:val="0"/>
        <w:spacing w:after="155"/>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La custòdia electrònica d'ofertes pel sistema. </w:t>
      </w:r>
    </w:p>
    <w:p w14:paraId="41E4C4D1" w14:textId="77777777"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L'obertura i l'avaluació de la documentació a través de la plataforma. </w:t>
      </w:r>
    </w:p>
    <w:p w14:paraId="005F589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4D5C04A"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10.3.- Les proposicions, juntament amb la documentació preceptiva, es presentaran, dins del </w:t>
      </w:r>
      <w:r w:rsidRPr="006D2A0C">
        <w:rPr>
          <w:rFonts w:eastAsia="Times New Roman" w:cs="Arial"/>
          <w:b/>
          <w:bCs/>
          <w:color w:val="000000"/>
          <w:sz w:val="22"/>
          <w:szCs w:val="22"/>
          <w:lang w:val="ca-ES" w:eastAsia="ca-ES" w:bidi="ar-SA"/>
        </w:rPr>
        <w:t xml:space="preserve">termini de 15 dies naturals </w:t>
      </w:r>
      <w:r w:rsidRPr="006D2A0C">
        <w:rPr>
          <w:rFonts w:eastAsia="Times New Roman" w:cs="Arial"/>
          <w:color w:val="000000"/>
          <w:sz w:val="22"/>
          <w:szCs w:val="22"/>
          <w:lang w:val="ca-ES" w:eastAsia="ca-ES" w:bidi="ar-SA"/>
        </w:rPr>
        <w:t xml:space="preserve">comptats a partir de l'endemà al de publicació de l'anunci de licitació en el Perfil de contractant de l’Ajuntament d’Òrrius. </w:t>
      </w:r>
    </w:p>
    <w:p w14:paraId="773EBC4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No obstant, si l'últim dia del termini és inhàbil s'entendrà prorrogat al dia hàbil següent. </w:t>
      </w:r>
    </w:p>
    <w:p w14:paraId="1B3987AF" w14:textId="77777777" w:rsidR="00E5125B"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Les proposicions presentades fora de termini no seran admeses sota cap concepte. </w:t>
      </w:r>
    </w:p>
    <w:p w14:paraId="51DD94E5" w14:textId="77777777" w:rsidR="00E5125B" w:rsidRDefault="00E5125B" w:rsidP="00E5125B">
      <w:pPr>
        <w:widowControl/>
        <w:suppressAutoHyphens w:val="0"/>
        <w:autoSpaceDE w:val="0"/>
        <w:autoSpaceDN w:val="0"/>
        <w:adjustRightInd w:val="0"/>
        <w:jc w:val="both"/>
        <w:rPr>
          <w:rFonts w:eastAsia="Times New Roman" w:cs="Arial"/>
          <w:color w:val="000000"/>
          <w:sz w:val="22"/>
          <w:szCs w:val="22"/>
          <w:lang w:val="ca-ES" w:eastAsia="ca-ES" w:bidi="ar-SA"/>
        </w:rPr>
      </w:pPr>
    </w:p>
    <w:p w14:paraId="0E107D76" w14:textId="0916FC66"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L’anunci en el perfil de contractant indicarà la data final del termini de presentació de proposicions. El límit horari per presentar les ofertes serà les 24.00 h del darrer dia establert com a data final del termini. Un cop finalitzat aquest termini no s’admetrà cap oferta. </w:t>
      </w:r>
    </w:p>
    <w:p w14:paraId="29A9E17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10.4.- Les persones interessades podran dirigir-se a l’òrgan de contractació per sol·licitar </w:t>
      </w:r>
      <w:r w:rsidRPr="006D2A0C">
        <w:rPr>
          <w:rFonts w:eastAsia="Times New Roman" w:cs="Arial"/>
          <w:b/>
          <w:bCs/>
          <w:color w:val="000000"/>
          <w:sz w:val="22"/>
          <w:szCs w:val="22"/>
          <w:lang w:val="ca-ES" w:eastAsia="ca-ES" w:bidi="ar-SA"/>
        </w:rPr>
        <w:t xml:space="preserve">informació addicional </w:t>
      </w:r>
      <w:r w:rsidRPr="006D2A0C">
        <w:rPr>
          <w:rFonts w:eastAsia="Times New Roman" w:cs="Arial"/>
          <w:color w:val="000000"/>
          <w:sz w:val="22"/>
          <w:szCs w:val="22"/>
          <w:lang w:val="ca-ES" w:eastAsia="ca-ES" w:bidi="ar-SA"/>
        </w:rPr>
        <w:t xml:space="preserve">sobre els plecs i la documentació complementària, la qual s’haurà de facilitar, almenys, sis dies abans de la data límit fixada per la recepció d’ofertes. </w:t>
      </w:r>
    </w:p>
    <w:p w14:paraId="753ABA7D"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10.5.- Les proposicions són </w:t>
      </w:r>
      <w:r w:rsidRPr="006D2A0C">
        <w:rPr>
          <w:rFonts w:eastAsia="Times New Roman" w:cs="Arial"/>
          <w:b/>
          <w:bCs/>
          <w:color w:val="000000"/>
          <w:sz w:val="22"/>
          <w:szCs w:val="22"/>
          <w:lang w:val="ca-ES" w:eastAsia="ca-ES" w:bidi="ar-SA"/>
        </w:rPr>
        <w:t xml:space="preserve">secretes </w:t>
      </w:r>
      <w:r w:rsidRPr="006D2A0C">
        <w:rPr>
          <w:rFonts w:eastAsia="Times New Roman" w:cs="Arial"/>
          <w:color w:val="000000"/>
          <w:sz w:val="22"/>
          <w:szCs w:val="22"/>
          <w:lang w:val="ca-ES" w:eastAsia="ca-ES" w:bidi="ar-SA"/>
        </w:rPr>
        <w:t xml:space="preserve">i la seva presentació suposa l'acceptació incondicionada per part del licitador del contingut del present Plec, així com del Plec de prescripcions tècniques, i la declaració conforme reuneix tots els requisits per contractar. </w:t>
      </w:r>
    </w:p>
    <w:p w14:paraId="691132B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10.6.- Les ofertes es podran presentar </w:t>
      </w:r>
      <w:r w:rsidRPr="006D2A0C">
        <w:rPr>
          <w:rFonts w:eastAsia="Times New Roman" w:cs="Arial"/>
          <w:b/>
          <w:bCs/>
          <w:color w:val="000000"/>
          <w:sz w:val="22"/>
          <w:szCs w:val="22"/>
          <w:lang w:val="ca-ES" w:eastAsia="ca-ES" w:bidi="ar-SA"/>
        </w:rPr>
        <w:t xml:space="preserve">exclusivament de forma electrònica </w:t>
      </w:r>
      <w:r w:rsidRPr="006D2A0C">
        <w:rPr>
          <w:rFonts w:eastAsia="Times New Roman" w:cs="Arial"/>
          <w:color w:val="000000"/>
          <w:sz w:val="22"/>
          <w:szCs w:val="22"/>
          <w:lang w:val="ca-ES" w:eastAsia="ca-ES" w:bidi="ar-SA"/>
        </w:rPr>
        <w:t xml:space="preserve">a través de l'Eina de Preparació i Presentació d'ofertes que la Plataforma de Serveis de Contractació Pública de la Generalitat de Catalunya posa a la disposició de candidats i entitats licitadores per a tal fi. </w:t>
      </w:r>
    </w:p>
    <w:p w14:paraId="53D3602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Per aquest motiu, per participar en aquesta licitació, és important que els licitadors interessats es registrin, en el cas que no ho estiguin, en la Plataforma de Serveis de Contractació Pública de la Generalitat de Catalunya. </w:t>
      </w:r>
    </w:p>
    <w:p w14:paraId="6F1BE76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L'oferta electrònica i qualsevol altre document que l'acompanyi hauran d'estar signats electrònicament per algun dels sistemes de signatura admesos per l'article 10 de la Llei 39/2015, d'1 d'octubre, del Procediment Administratiu Comú de les Administracions públiques. </w:t>
      </w:r>
    </w:p>
    <w:p w14:paraId="1C88EEE0"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Per garantir la confidencialitat del contingut dels sobres fins al moment de la seva obertura, l'eina xifrarà aquests sobres en l'enviament. </w:t>
      </w:r>
    </w:p>
    <w:p w14:paraId="089E09D5"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62F50C0" w14:textId="38FFD592"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Hi haurà a l’oferta la següent documentació, presentada en un sobre únic.</w:t>
      </w:r>
    </w:p>
    <w:p w14:paraId="592A93C0" w14:textId="77777777" w:rsidR="00E5125B" w:rsidRDefault="00E5125B" w:rsidP="006D2A0C">
      <w:pPr>
        <w:widowControl/>
        <w:numPr>
          <w:ilvl w:val="1"/>
          <w:numId w:val="33"/>
        </w:numPr>
        <w:suppressAutoHyphens w:val="0"/>
        <w:autoSpaceDE w:val="0"/>
        <w:autoSpaceDN w:val="0"/>
        <w:adjustRightInd w:val="0"/>
        <w:spacing w:after="142"/>
        <w:jc w:val="both"/>
        <w:rPr>
          <w:rFonts w:eastAsia="Times New Roman" w:cs="Arial"/>
          <w:color w:val="000000"/>
          <w:sz w:val="22"/>
          <w:szCs w:val="22"/>
          <w:lang w:val="ca-ES" w:eastAsia="ca-ES" w:bidi="ar-SA"/>
        </w:rPr>
      </w:pPr>
    </w:p>
    <w:p w14:paraId="40511F05" w14:textId="7A0CF9F9" w:rsidR="006D2A0C" w:rsidRPr="006D2A0C" w:rsidRDefault="006D2A0C" w:rsidP="006D2A0C">
      <w:pPr>
        <w:widowControl/>
        <w:numPr>
          <w:ilvl w:val="1"/>
          <w:numId w:val="33"/>
        </w:numPr>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Documentació Administrativa </w:t>
      </w:r>
    </w:p>
    <w:p w14:paraId="031FCF2C" w14:textId="5EDED17F" w:rsidR="006D2A0C" w:rsidRPr="006D2A0C" w:rsidRDefault="006D2A0C" w:rsidP="006D2A0C">
      <w:pPr>
        <w:widowControl/>
        <w:numPr>
          <w:ilvl w:val="1"/>
          <w:numId w:val="33"/>
        </w:numPr>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Oferta relativa a criteris la ponderació dels quals depengui d’un judici de valor. </w:t>
      </w:r>
    </w:p>
    <w:p w14:paraId="765B81FB" w14:textId="2517E1B6" w:rsidR="006D2A0C" w:rsidRPr="006D2A0C" w:rsidRDefault="006D2A0C" w:rsidP="006D2A0C">
      <w:pPr>
        <w:widowControl/>
        <w:numPr>
          <w:ilvl w:val="1"/>
          <w:numId w:val="33"/>
        </w:numPr>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Oferta econòmica, relativa a criteris quantificables automàticament. </w:t>
      </w:r>
    </w:p>
    <w:p w14:paraId="2F966077" w14:textId="77777777" w:rsidR="006D2A0C" w:rsidRPr="006D2A0C" w:rsidRDefault="006D2A0C" w:rsidP="006D2A0C">
      <w:pPr>
        <w:widowControl/>
        <w:numPr>
          <w:ilvl w:val="1"/>
          <w:numId w:val="33"/>
        </w:numPr>
        <w:suppressAutoHyphens w:val="0"/>
        <w:autoSpaceDE w:val="0"/>
        <w:autoSpaceDN w:val="0"/>
        <w:adjustRightInd w:val="0"/>
        <w:jc w:val="both"/>
        <w:rPr>
          <w:rFonts w:eastAsia="Times New Roman" w:cs="Arial"/>
          <w:color w:val="000000"/>
          <w:sz w:val="22"/>
          <w:szCs w:val="22"/>
          <w:lang w:val="ca-ES" w:eastAsia="ca-ES" w:bidi="ar-SA"/>
        </w:rPr>
      </w:pPr>
    </w:p>
    <w:p w14:paraId="20A08DD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color w:val="000000"/>
          <w:sz w:val="22"/>
          <w:szCs w:val="22"/>
          <w:lang w:val="ca-ES" w:eastAsia="ca-ES" w:bidi="ar-SA"/>
        </w:rPr>
        <w:t xml:space="preserve">11. Contingut de les proposicions </w:t>
      </w:r>
    </w:p>
    <w:p w14:paraId="12EFB53C"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881E650" w14:textId="3B8DE044"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documentació es presentarà en tres sobres en format electrònic a través del portal de contractació electrònica, en els quals es farà constar la denominació de l’arxiu electrònic i la llegenda « </w:t>
      </w:r>
      <w:r w:rsidRPr="006D2A0C">
        <w:rPr>
          <w:rFonts w:eastAsia="Times New Roman" w:cs="Arial"/>
          <w:i/>
          <w:iCs/>
          <w:color w:val="000000"/>
          <w:sz w:val="22"/>
          <w:szCs w:val="22"/>
          <w:lang w:val="ca-ES" w:eastAsia="ca-ES" w:bidi="ar-SA"/>
        </w:rPr>
        <w:t xml:space="preserve">Proposició a la concessió per l'Ajuntament d’Òrrius de l’explotació del bar del Centre Esportiu Municipal Maria Bosca d’Òrrius </w:t>
      </w:r>
      <w:r w:rsidRPr="006D2A0C">
        <w:rPr>
          <w:rFonts w:eastAsia="Times New Roman" w:cs="Arial"/>
          <w:color w:val="000000"/>
          <w:sz w:val="22"/>
          <w:szCs w:val="22"/>
          <w:lang w:val="ca-ES" w:eastAsia="ca-ES" w:bidi="ar-SA"/>
        </w:rPr>
        <w:t>».</w:t>
      </w:r>
    </w:p>
    <w:p w14:paraId="0C009A03"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0A6D6B0D" w14:textId="0E210E9A"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color w:val="000000"/>
          <w:sz w:val="22"/>
          <w:szCs w:val="22"/>
          <w:lang w:val="ca-ES" w:eastAsia="ca-ES" w:bidi="ar-SA"/>
        </w:rPr>
        <w:t xml:space="preserve">Documentació administrativa </w:t>
      </w:r>
    </w:p>
    <w:p w14:paraId="22B078FD"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Ha de contenir </w:t>
      </w:r>
    </w:p>
    <w:p w14:paraId="57D2C598"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71E3C47" w14:textId="77777777" w:rsidR="006D2A0C" w:rsidRPr="006D2A0C" w:rsidRDefault="006D2A0C" w:rsidP="006D2A0C">
      <w:pPr>
        <w:widowControl/>
        <w:suppressAutoHyphens w:val="0"/>
        <w:autoSpaceDE w:val="0"/>
        <w:autoSpaceDN w:val="0"/>
        <w:adjustRightInd w:val="0"/>
        <w:spacing w:after="139"/>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1) </w:t>
      </w:r>
      <w:r w:rsidRPr="006D2A0C">
        <w:rPr>
          <w:rFonts w:eastAsia="Times New Roman" w:cs="Arial"/>
          <w:b/>
          <w:bCs/>
          <w:color w:val="000000"/>
          <w:sz w:val="22"/>
          <w:szCs w:val="22"/>
          <w:lang w:val="ca-ES" w:eastAsia="ca-ES" w:bidi="ar-SA"/>
        </w:rPr>
        <w:t xml:space="preserve">Documents que acreditin la personalitat jurídica </w:t>
      </w:r>
      <w:r w:rsidRPr="006D2A0C">
        <w:rPr>
          <w:rFonts w:eastAsia="Times New Roman" w:cs="Arial"/>
          <w:color w:val="000000"/>
          <w:sz w:val="22"/>
          <w:szCs w:val="22"/>
          <w:lang w:val="ca-ES" w:eastAsia="ca-ES" w:bidi="ar-SA"/>
        </w:rPr>
        <w:t xml:space="preserve">de l’empresari, i en el seu cas la representació. </w:t>
      </w:r>
    </w:p>
    <w:p w14:paraId="0DFB5CBE" w14:textId="77777777" w:rsidR="006D2A0C" w:rsidRPr="006D2A0C" w:rsidRDefault="006D2A0C" w:rsidP="006D2A0C">
      <w:pPr>
        <w:widowControl/>
        <w:suppressAutoHyphens w:val="0"/>
        <w:autoSpaceDE w:val="0"/>
        <w:autoSpaceDN w:val="0"/>
        <w:adjustRightInd w:val="0"/>
        <w:spacing w:after="139"/>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Els que compareguin o signin ofertes en nom d'un altre, acreditaran la representació de qualsevol manera adequada en Dret. </w:t>
      </w:r>
    </w:p>
    <w:p w14:paraId="7F219C8B" w14:textId="77777777" w:rsidR="006D2A0C" w:rsidRPr="006D2A0C" w:rsidRDefault="006D2A0C" w:rsidP="006D2A0C">
      <w:pPr>
        <w:widowControl/>
        <w:suppressAutoHyphens w:val="0"/>
        <w:autoSpaceDE w:val="0"/>
        <w:autoSpaceDN w:val="0"/>
        <w:adjustRightInd w:val="0"/>
        <w:spacing w:after="139"/>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Si el licitador fos persona jurídica, aquest poder haurà de figurar inscrit en el Registre Mercantil, quan sigui exigible legalment. </w:t>
      </w:r>
    </w:p>
    <w:p w14:paraId="477F7130" w14:textId="77777777" w:rsidR="006D2A0C" w:rsidRPr="006D2A0C" w:rsidRDefault="006D2A0C" w:rsidP="006D2A0C">
      <w:pPr>
        <w:widowControl/>
        <w:suppressAutoHyphens w:val="0"/>
        <w:autoSpaceDE w:val="0"/>
        <w:autoSpaceDN w:val="0"/>
        <w:adjustRightInd w:val="0"/>
        <w:spacing w:after="139"/>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Igualment la persona amb poder validat a l'efecte de representació, haurà d'acompanyar fotocòpia compulsada administrativament o testimoniatge notarial del seu document nacional d'identitat. </w:t>
      </w:r>
    </w:p>
    <w:p w14:paraId="250ABD47" w14:textId="4CE15377"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2) La </w:t>
      </w:r>
      <w:r w:rsidRPr="006D2A0C">
        <w:rPr>
          <w:rFonts w:eastAsia="Times New Roman" w:cs="Arial"/>
          <w:b/>
          <w:bCs/>
          <w:color w:val="000000"/>
          <w:sz w:val="22"/>
          <w:szCs w:val="22"/>
          <w:lang w:val="ca-ES" w:eastAsia="ca-ES" w:bidi="ar-SA"/>
        </w:rPr>
        <w:t xml:space="preserve">declaració responsable </w:t>
      </w:r>
      <w:r w:rsidRPr="006D2A0C">
        <w:rPr>
          <w:rFonts w:eastAsia="Times New Roman" w:cs="Arial"/>
          <w:color w:val="000000"/>
          <w:sz w:val="22"/>
          <w:szCs w:val="22"/>
          <w:lang w:val="ca-ES" w:eastAsia="ca-ES" w:bidi="ar-SA"/>
        </w:rPr>
        <w:t xml:space="preserve">segons model que consta en </w:t>
      </w:r>
      <w:r w:rsidRPr="006D2A0C">
        <w:rPr>
          <w:rFonts w:eastAsia="Times New Roman" w:cs="Arial"/>
          <w:b/>
          <w:bCs/>
          <w:color w:val="000000"/>
          <w:sz w:val="22"/>
          <w:szCs w:val="22"/>
          <w:lang w:val="ca-ES" w:eastAsia="ca-ES" w:bidi="ar-SA"/>
        </w:rPr>
        <w:t xml:space="preserve">l’annex 1, en la qual es declara que es compleixen els requisits per a prendre part en la licitació. </w:t>
      </w:r>
      <w:r w:rsidRPr="006D2A0C">
        <w:rPr>
          <w:rFonts w:eastAsia="Times New Roman" w:cs="Arial"/>
          <w:color w:val="000000"/>
          <w:sz w:val="22"/>
          <w:szCs w:val="22"/>
          <w:lang w:val="ca-ES" w:eastAsia="ca-ES" w:bidi="ar-SA"/>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les previsions d’aquest Plec. </w:t>
      </w:r>
    </w:p>
    <w:p w14:paraId="280C004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declaració responsable s'ha de presentar signada electrònicament per la persona o les persones que tenen la deguda representació de l'empresa per presentar la proposició i, si s'escau, disposa del compromís per escrit de l'empresa tercera que utilitzarà per completar la solvència econòmica, financera o tècnica exigida. També, quan es requereixi, s'ha de fer constar el compromís d'adscriure a l'execució del contracte determinats mitjans materials o personals. </w:t>
      </w:r>
    </w:p>
    <w:p w14:paraId="6F7328BC"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En el cas d’empreses que concorrin a la licitació de manera conjunta cadascun dels empresaris ha de presentar la corresponent declaració responsable indicada en l’apartat anterior o presentar un DEUC separat en el qual figuri, si s’escau, la informació requerida en les parts II a V del formulari. A més de la declaració responsable o del DEUC, aquestes empreses han d’aportar un document amb el compromís de constituir-se formalment en unió temporal en cas de resultar adjudicatàries del contracte. Declaració de l’empresa licitadora, d’acord amb l’article 140.1.f) LCSP, si liciten empreses estrangeres i el contracte s'executa en territori espanyol. La participació en la licitació comporta la submissió de l’empresa licitadora i de l’adjudicatària a la jurisdicció dels jutjats i tribunals espanyols de qualsevol ordre, per a totes les incidències que, de manera directa o indirecta, puguin derivar-se del contracte, i amb renúncia, en el seu cas, al fur jurisdiccional estranger que pogués correspondre. </w:t>
      </w:r>
    </w:p>
    <w:p w14:paraId="737E2505" w14:textId="7B4BCFFF"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lastRenderedPageBreak/>
        <w:t xml:space="preserve">L’Ajuntament podrà demanar a les empreses licitadores que presentin la totalitat o una part de la documentació justificativa del compliment dels requisits previs, quan resulti necessari per al bon desenvolupament del procediment. No obstant això, l’empresa licitadora que estigui inscrita en el Registre Electrònic d’empreses licitadores (RELI) de la Generalitat de Catalunya, en el Registre Oficial de licitadors i empreses classificades del Sector públic (ROLECE) o en una llista oficial d’operadors econòmics d’un Estat membre de la Unió Europea d’accés gratuït, no està obligada a presentar els documents justificatius o altra prova documental de les dades inscrites en aquests registres. </w:t>
      </w:r>
    </w:p>
    <w:p w14:paraId="495F29E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Les condicions establertes legalment per contractar han de complir-se abans de la finalització del termini de presentació de proposicions, d’acord amb la LCSP. </w:t>
      </w:r>
    </w:p>
    <w:p w14:paraId="62D74AC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En qualsevol cas els licitadors s’obliguen a aportar en qualsevol moment abans de la proposta d’adjudicació tota la documentació exigida quan els hi sigui requerida. </w:t>
      </w:r>
    </w:p>
    <w:p w14:paraId="51A8D704"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785C6F2F" w14:textId="78939ADC"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color w:val="000000"/>
          <w:sz w:val="22"/>
          <w:szCs w:val="22"/>
          <w:lang w:val="ca-ES" w:eastAsia="ca-ES" w:bidi="ar-SA"/>
        </w:rPr>
        <w:t xml:space="preserve">Oferta relativa a criteris la ponderació dels quals depengui d’un judici de valor. </w:t>
      </w:r>
    </w:p>
    <w:p w14:paraId="0D22557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Els licitadors aportaran el model d’oferta de l’Annex II, així com, si ho estimen oportú, documentació complementària escaient, a l’efecte de que la Mesa pugui valorar les ofertes quant als criteris d’adjudicació regulats en aquest plec de clàusules administratives. </w:t>
      </w:r>
    </w:p>
    <w:p w14:paraId="79346ACC"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Aquesta documentació ha d’anar signada per l’empresa licitadora o persona que el representi, segons model Annex 2. </w:t>
      </w:r>
    </w:p>
    <w:p w14:paraId="5CF4280A"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AF20E64"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Cal que aquest sobre contingui els següents documents: </w:t>
      </w:r>
    </w:p>
    <w:p w14:paraId="631EFCF3" w14:textId="77777777" w:rsidR="006D2A0C" w:rsidRPr="006D2A0C" w:rsidRDefault="006D2A0C" w:rsidP="00E5125B">
      <w:pPr>
        <w:widowControl/>
        <w:suppressAutoHyphens w:val="0"/>
        <w:autoSpaceDE w:val="0"/>
        <w:autoSpaceDN w:val="0"/>
        <w:adjustRightInd w:val="0"/>
        <w:spacing w:after="155"/>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Projecte de gestió de l’equipament. </w:t>
      </w:r>
    </w:p>
    <w:p w14:paraId="36DAE266" w14:textId="77777777" w:rsidR="006D2A0C" w:rsidRPr="006D2A0C" w:rsidRDefault="006D2A0C" w:rsidP="00E5125B">
      <w:pPr>
        <w:widowControl/>
        <w:suppressAutoHyphens w:val="0"/>
        <w:autoSpaceDE w:val="0"/>
        <w:autoSpaceDN w:val="0"/>
        <w:adjustRightInd w:val="0"/>
        <w:spacing w:after="155"/>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Productes que s’oferiran al Bar-cafeteria: Presentar llista dels productes i dels preus, per tal de poder valorar la qualitat, diversitat, relació qualitat – preu dels productes que s’oferiran del Bar-cafeteria. </w:t>
      </w:r>
    </w:p>
    <w:p w14:paraId="062C4105" w14:textId="77777777"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Experiència en el sector. Presentar documentació acreditativa relacionada amb: </w:t>
      </w:r>
    </w:p>
    <w:p w14:paraId="6AC707BF"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0812DA9"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Relació dels principals serveis o treballs realitzats en els últims tres anys relacionats amb l’objecte de la concessió. </w:t>
      </w:r>
    </w:p>
    <w:p w14:paraId="26C18F3A"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b) Titulacions acadèmiques i professionals de l’empresari i del personal que executarà els treballs relacionades amb l’objecte de la concessió. </w:t>
      </w:r>
    </w:p>
    <w:p w14:paraId="286FF1FB"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AA06E06" w14:textId="268F8F7D"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Millores relacionades amb el mobiliari i instal·lacions: Presentar documentació acreditativa i valorada tècnica i econòmicament de les millores relacionades amb l’equipament Bar-cafeteria</w:t>
      </w:r>
      <w:r w:rsidR="00E5125B">
        <w:rPr>
          <w:rFonts w:eastAsia="Times New Roman" w:cs="Arial"/>
          <w:color w:val="000000"/>
          <w:sz w:val="22"/>
          <w:szCs w:val="22"/>
          <w:lang w:val="ca-ES" w:eastAsia="ca-ES" w:bidi="ar-SA"/>
        </w:rPr>
        <w:t xml:space="preserve">, </w:t>
      </w:r>
      <w:r w:rsidRPr="006D2A0C">
        <w:rPr>
          <w:rFonts w:eastAsia="Times New Roman" w:cs="Arial"/>
          <w:color w:val="000000"/>
          <w:sz w:val="22"/>
          <w:szCs w:val="22"/>
          <w:lang w:val="ca-ES" w:eastAsia="ca-ES" w:bidi="ar-SA"/>
        </w:rPr>
        <w:t xml:space="preserve">així com si s’escau, la proposta d’amortització de les mateixes. </w:t>
      </w:r>
    </w:p>
    <w:p w14:paraId="27A9C0BC"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5864E2A" w14:textId="4E9169F0"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color w:val="000000"/>
          <w:sz w:val="22"/>
          <w:szCs w:val="22"/>
          <w:lang w:val="ca-ES" w:eastAsia="ca-ES" w:bidi="ar-SA"/>
        </w:rPr>
        <w:t xml:space="preserve">Oferta econòmica relativa a criteris quantificables automàticament. </w:t>
      </w:r>
      <w:r w:rsidRPr="006D2A0C">
        <w:rPr>
          <w:rFonts w:eastAsia="Times New Roman" w:cs="Arial"/>
          <w:color w:val="000000"/>
          <w:sz w:val="22"/>
          <w:szCs w:val="22"/>
          <w:lang w:val="ca-ES" w:eastAsia="ca-ES" w:bidi="ar-SA"/>
        </w:rPr>
        <w:t xml:space="preserve">Els licitadors aportaran el model d’oferta de l’Annex III, relativa als criteris quantificables automàticament mitjançant la simple aplicació de fórmules, regulats en aquest plec de clàusules. </w:t>
      </w:r>
    </w:p>
    <w:p w14:paraId="1870E283"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4C717EB1" w14:textId="6C807E0E"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12. Criteris de valoració de les ofertes </w:t>
      </w:r>
    </w:p>
    <w:p w14:paraId="5B796FF2"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916398C"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Per a la valoració de les proposicions i la determinació de l’oferta econòmicament més avantatjosa s’atendrà als criteris que es detallen amb un màxim de 100 punts </w:t>
      </w:r>
    </w:p>
    <w:p w14:paraId="746BF3CD" w14:textId="77777777" w:rsidR="00E5125B" w:rsidRDefault="00E5125B" w:rsidP="006D2A0C">
      <w:pPr>
        <w:widowControl/>
        <w:suppressAutoHyphens w:val="0"/>
        <w:autoSpaceDE w:val="0"/>
        <w:autoSpaceDN w:val="0"/>
        <w:adjustRightInd w:val="0"/>
        <w:jc w:val="both"/>
        <w:rPr>
          <w:rFonts w:eastAsia="Times New Roman" w:cs="Arial"/>
          <w:b/>
          <w:bCs/>
          <w:i/>
          <w:iCs/>
          <w:color w:val="000000"/>
          <w:sz w:val="22"/>
          <w:szCs w:val="22"/>
          <w:lang w:val="ca-ES" w:eastAsia="ca-ES" w:bidi="ar-SA"/>
        </w:rPr>
      </w:pPr>
    </w:p>
    <w:p w14:paraId="24AA8342" w14:textId="318FCB03"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i/>
          <w:iCs/>
          <w:color w:val="000000"/>
          <w:sz w:val="22"/>
          <w:szCs w:val="22"/>
          <w:lang w:val="ca-ES" w:eastAsia="ca-ES" w:bidi="ar-SA"/>
        </w:rPr>
        <w:t xml:space="preserve">CRITERI AVALUABLE DE FORMA AUTOMÀTICA </w:t>
      </w:r>
      <w:r w:rsidRPr="006D2A0C">
        <w:rPr>
          <w:rFonts w:eastAsia="Times New Roman" w:cs="Arial"/>
          <w:color w:val="000000"/>
          <w:sz w:val="22"/>
          <w:szCs w:val="22"/>
          <w:lang w:val="ca-ES" w:eastAsia="ca-ES" w:bidi="ar-SA"/>
        </w:rPr>
        <w:t xml:space="preserve">(fins a un màxim de 75 punts) </w:t>
      </w:r>
    </w:p>
    <w:p w14:paraId="3C7A34D2" w14:textId="77777777"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La millora del cànon establert (preu de l’oferta). Fins a 75 punts. La proposta amb la oferta de cànon més alta rebrà el 100% dels punts. La resta d’ofertes que no s’hagin declarat </w:t>
      </w:r>
      <w:r w:rsidRPr="006D2A0C">
        <w:rPr>
          <w:rFonts w:eastAsia="Times New Roman" w:cs="Arial"/>
          <w:color w:val="000000"/>
          <w:sz w:val="22"/>
          <w:szCs w:val="22"/>
          <w:lang w:val="ca-ES" w:eastAsia="ca-ES" w:bidi="ar-SA"/>
        </w:rPr>
        <w:lastRenderedPageBreak/>
        <w:t xml:space="preserve">desproporcionades o temeràries rebran una puntuació inversament proporcional a la de l’oferta més econòmica d’acord amb el càlcul següent: </w:t>
      </w:r>
    </w:p>
    <w:p w14:paraId="37493ED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FFBD2A9" w14:textId="77777777" w:rsidR="006D2A0C" w:rsidRDefault="006D2A0C" w:rsidP="006D2A0C">
      <w:pPr>
        <w:widowControl/>
        <w:suppressAutoHyphens w:val="0"/>
        <w:autoSpaceDE w:val="0"/>
        <w:autoSpaceDN w:val="0"/>
        <w:adjustRightInd w:val="0"/>
        <w:jc w:val="both"/>
        <w:rPr>
          <w:rFonts w:eastAsia="Times New Roman" w:cs="Arial"/>
          <w:i/>
          <w:iCs/>
          <w:color w:val="000000"/>
          <w:sz w:val="22"/>
          <w:szCs w:val="22"/>
          <w:lang w:val="ca-ES" w:eastAsia="ca-ES" w:bidi="ar-SA"/>
        </w:rPr>
      </w:pPr>
      <w:r w:rsidRPr="006D2A0C">
        <w:rPr>
          <w:rFonts w:eastAsia="Times New Roman" w:cs="Arial"/>
          <w:i/>
          <w:iCs/>
          <w:color w:val="000000"/>
          <w:sz w:val="22"/>
          <w:szCs w:val="22"/>
          <w:lang w:val="ca-ES" w:eastAsia="ca-ES" w:bidi="ar-SA"/>
        </w:rPr>
        <w:t xml:space="preserve">Puntuació = (Cànon de l’oferta X 75) / Cànon de l’oferta més alta </w:t>
      </w:r>
    </w:p>
    <w:p w14:paraId="0F4A5446"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ACD651A"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i/>
          <w:iCs/>
          <w:color w:val="000000"/>
          <w:sz w:val="22"/>
          <w:szCs w:val="22"/>
          <w:lang w:val="ca-ES" w:eastAsia="ca-ES" w:bidi="ar-SA"/>
        </w:rPr>
        <w:t xml:space="preserve">CRITERIS AVALUABLES SEGONS JUDICI DE VALOR </w:t>
      </w:r>
      <w:r w:rsidRPr="006D2A0C">
        <w:rPr>
          <w:rFonts w:eastAsia="Times New Roman" w:cs="Arial"/>
          <w:color w:val="000000"/>
          <w:sz w:val="22"/>
          <w:szCs w:val="22"/>
          <w:lang w:val="ca-ES" w:eastAsia="ca-ES" w:bidi="ar-SA"/>
        </w:rPr>
        <w:t xml:space="preserve">(Fins a un màxim de 25 punts) </w:t>
      </w:r>
    </w:p>
    <w:p w14:paraId="44AC69C4" w14:textId="77777777"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Memòria d’explotació: fins a 25 punts. Es valoraran les ofertes millorades seguint els criteris de la fórmula anterior (millor oferta màxima puntuació, la resta en proporció a aquesta) i segons els criteris següents: </w:t>
      </w:r>
    </w:p>
    <w:p w14:paraId="25625D7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E803363" w14:textId="77777777" w:rsidR="006D2A0C" w:rsidRPr="006D2A0C" w:rsidRDefault="006D2A0C" w:rsidP="006D2A0C">
      <w:pPr>
        <w:widowControl/>
        <w:suppressAutoHyphens w:val="0"/>
        <w:autoSpaceDE w:val="0"/>
        <w:autoSpaceDN w:val="0"/>
        <w:adjustRightInd w:val="0"/>
        <w:spacing w:after="13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Relació qualitat-preus dels productes: fins un màxim de 5 punts </w:t>
      </w:r>
    </w:p>
    <w:p w14:paraId="57402831" w14:textId="77777777" w:rsidR="006D2A0C" w:rsidRPr="006D2A0C" w:rsidRDefault="006D2A0C" w:rsidP="006D2A0C">
      <w:pPr>
        <w:widowControl/>
        <w:suppressAutoHyphens w:val="0"/>
        <w:autoSpaceDE w:val="0"/>
        <w:autoSpaceDN w:val="0"/>
        <w:adjustRightInd w:val="0"/>
        <w:spacing w:after="13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Tipologia dels productes (km zero, ecològics,...): fins un màxim de 5 punts </w:t>
      </w:r>
    </w:p>
    <w:p w14:paraId="5352C7BA" w14:textId="5B430A89"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Millores en el mobiliari i instal·lacions: fins un màxim de 1</w:t>
      </w:r>
      <w:r w:rsidR="00120C56">
        <w:rPr>
          <w:rFonts w:eastAsia="Times New Roman" w:cs="Arial"/>
          <w:color w:val="000000"/>
          <w:sz w:val="22"/>
          <w:szCs w:val="22"/>
          <w:lang w:val="ca-ES" w:eastAsia="ca-ES" w:bidi="ar-SA"/>
        </w:rPr>
        <w:t>5</w:t>
      </w:r>
      <w:r w:rsidRPr="006D2A0C">
        <w:rPr>
          <w:rFonts w:eastAsia="Times New Roman" w:cs="Arial"/>
          <w:color w:val="000000"/>
          <w:sz w:val="22"/>
          <w:szCs w:val="22"/>
          <w:lang w:val="ca-ES" w:eastAsia="ca-ES" w:bidi="ar-SA"/>
        </w:rPr>
        <w:t xml:space="preserve"> punts </w:t>
      </w:r>
    </w:p>
    <w:p w14:paraId="29C501F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064F00E" w14:textId="77777777" w:rsidR="00E5125B"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documentació justificativa d'aquests criteris avaluables de forma automàtica s'ha d'incloure necessària i únicament al Sobre electrònic B si hi ha criteris avaluables amb judici de valor. </w:t>
      </w:r>
    </w:p>
    <w:p w14:paraId="024D071D" w14:textId="77777777" w:rsidR="00E5125B" w:rsidRDefault="00E5125B" w:rsidP="00E5125B">
      <w:pPr>
        <w:widowControl/>
        <w:suppressAutoHyphens w:val="0"/>
        <w:autoSpaceDE w:val="0"/>
        <w:autoSpaceDN w:val="0"/>
        <w:adjustRightInd w:val="0"/>
        <w:jc w:val="both"/>
        <w:rPr>
          <w:rFonts w:eastAsia="Times New Roman" w:cs="Arial"/>
          <w:color w:val="000000"/>
          <w:sz w:val="22"/>
          <w:szCs w:val="22"/>
          <w:lang w:val="ca-ES" w:eastAsia="ca-ES" w:bidi="ar-SA"/>
        </w:rPr>
      </w:pPr>
    </w:p>
    <w:p w14:paraId="6EFB73EF" w14:textId="77777777" w:rsidR="00E5125B"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puntuació de la totalitat dels criteris d’adjudicació (avaluables mitjançant judici de valor i avaluables automàticament) (B+C) serà el resultat de la licitació. </w:t>
      </w:r>
    </w:p>
    <w:p w14:paraId="4B5E41BE"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42D02F6" w14:textId="3F9B7EDA"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En tot cas, la Corporació es reserva la facultat d’adjudicar el concurs a qui reuneixi, al seu entendre, les condicions més avantatjoses d’acord amb els criteris assenyalats o a declarar-lo desert. </w:t>
      </w:r>
    </w:p>
    <w:p w14:paraId="13CAC90F"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3DD7643E" w14:textId="5CC88608"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13. Mesa de contractació </w:t>
      </w:r>
    </w:p>
    <w:p w14:paraId="0F361638"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B2D864D"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Mesa de contractació serà l'òrgan competent per efectuar la valoració de les ofertes i qualificar la documentació administrativa, i actuarà conforme al previst en l'article 326 de la Llei 9/2017, de 8 de novembre, de Contractes del Sector Públic, per la qual es traslladen a l'ordenament jurídic espanyol les Directives del Parlament Europeu i del Consell 2014/23/UE i 2014/24/UE, de 26 de febrer de 2014 i en el Reial decret 817/2009, de 8 de maig, pel qual es desenvolupa parcialment la Llei 30/2007, de 30 d'octubre, de Contractes del Sector Públic, desenvolupant les funcions que en aquests s'estableixen. </w:t>
      </w:r>
    </w:p>
    <w:p w14:paraId="6C86016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Mesa de Contractació, d'acord amb allò que s'ha fixat en el punt 7 de la Disposició Addicional Segona de la Llei 9/2017, de 8 de novembre, de Contractes del Sector Públic, per la qual es traslladen a l'ordenament jurídic espanyol les Directives del Parlament Europeu i del Consell 2014/23/UE i 2014/24/UE, de 26 de febrer de 2014, estarà presidida per un membre de la Corporació o un funcionari d'aquesta, i formaran part de la mateixa, com a vocals, el Secretari o, en el seu cas, el titular de l'òrgan que tingui atribuïda la funció d'assessorament jurídic, i l'Interventor, o, en el seu cas, el titular de l'òrgan que tingui atribuïdes la funció de control econòmic-pressupostari, així com aquells altres que es designin per l'òrgan de contractació entre el personal funcionari de carrera o personal laboral al servei de la Corporació, o membres electes d'aquesta, sense que el seu nombre, en total, sigui inferior a tres. </w:t>
      </w:r>
    </w:p>
    <w:p w14:paraId="4EE05834" w14:textId="174A5CF9"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Podran formar part de la Mesa personal funcionari interí únicament quan no existeixin funcionaris de carrera suficientment qualificats i així s’acrediti en l’expedient. Els membres electes que, en el seu cas, formin part de la Mesa de contractació no podran suposar més d'un terç del total de membres d'aquesta. Actuarà com a Secretari un funcionari de la Corporació. </w:t>
      </w:r>
    </w:p>
    <w:p w14:paraId="0FA49577"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lastRenderedPageBreak/>
        <w:t xml:space="preserve">La Mesa de Contractació es constituirà després de la finalització del termini de presentació de les proposicions. </w:t>
      </w:r>
    </w:p>
    <w:p w14:paraId="3BDF9836"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3806B027" w14:textId="1ADD6E5D"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color w:val="000000"/>
          <w:sz w:val="22"/>
          <w:szCs w:val="22"/>
          <w:lang w:val="ca-ES" w:eastAsia="ca-ES" w:bidi="ar-SA"/>
        </w:rPr>
        <w:t xml:space="preserve">Conformen la Mesa de contractació els següents membres: </w:t>
      </w:r>
    </w:p>
    <w:p w14:paraId="3FF0F24C" w14:textId="291A3C60" w:rsid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President</w:t>
      </w:r>
      <w:r w:rsidR="00E5125B">
        <w:rPr>
          <w:rFonts w:eastAsia="Times New Roman" w:cs="Arial"/>
          <w:color w:val="000000"/>
          <w:sz w:val="22"/>
          <w:szCs w:val="22"/>
          <w:lang w:val="ca-ES" w:eastAsia="ca-ES" w:bidi="ar-SA"/>
        </w:rPr>
        <w:t>: el Secretari-interventor de l’Ajuntament d’Òrrius.</w:t>
      </w:r>
    </w:p>
    <w:p w14:paraId="62C994F7" w14:textId="7711DD9B" w:rsidR="00E5125B" w:rsidRDefault="00E5125B" w:rsidP="00E5125B">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Vocals: a determinar, en qualsevol cas, personal de l’Ajuntament d’Òrrius.</w:t>
      </w:r>
    </w:p>
    <w:p w14:paraId="6987D994" w14:textId="77777777" w:rsidR="00E5125B" w:rsidRPr="006D2A0C" w:rsidRDefault="00E5125B" w:rsidP="00E5125B">
      <w:pPr>
        <w:widowControl/>
        <w:suppressAutoHyphens w:val="0"/>
        <w:autoSpaceDE w:val="0"/>
        <w:autoSpaceDN w:val="0"/>
        <w:adjustRightInd w:val="0"/>
        <w:jc w:val="both"/>
        <w:rPr>
          <w:rFonts w:eastAsia="Times New Roman" w:cs="Arial"/>
          <w:color w:val="000000"/>
          <w:sz w:val="22"/>
          <w:szCs w:val="22"/>
          <w:lang w:val="ca-ES" w:eastAsia="ca-ES" w:bidi="ar-SA"/>
        </w:rPr>
      </w:pPr>
    </w:p>
    <w:p w14:paraId="198C3337"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les reunions de la Mesa s’hi podran incorporar els funcionaris o els assessors especialitzats que siguin necessaris, segons la naturalesa dels temes a tractar, el quals actuaran amb veu però sense vot. </w:t>
      </w:r>
    </w:p>
    <w:p w14:paraId="38868F51"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295842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b/>
          <w:bCs/>
          <w:color w:val="000000"/>
          <w:sz w:val="22"/>
          <w:szCs w:val="22"/>
          <w:lang w:val="ca-ES" w:eastAsia="ca-ES" w:bidi="ar-SA"/>
        </w:rPr>
        <w:t xml:space="preserve">14. Acte d’obertura i valoració d’ofertes </w:t>
      </w:r>
    </w:p>
    <w:p w14:paraId="11BEA037"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25208AE" w14:textId="591523F6"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L’obertura de les proposicions s’efectuarà en el termini màxim de 10 dies a partir de la data de finalització del termini de presentació de proposicions. La qualificació de la documentació presentada a què es refereix l’article 140 de la Llei 9/2017, de 8 de novembre, de Contactes del Sector Públic, pel qual es transposen a l’ordenament jurídic espanyol les Directives del Parlament Europeu i del Consell 2014/23/UE i 2014/24/UE, de 26 de febrer de 2014, l’efectuarà la mesa de contractació constituïda a tal efecte. El president ordenarà l’obertura dels sobres que la continguin, i el secretari certificarà la relació de documents que figurin en cadascun d’ells. </w:t>
      </w:r>
    </w:p>
    <w:p w14:paraId="28F18057"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AF5F6C8" w14:textId="1B11873C"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Si la Mesa de contractació observés defectes o omissions esmenables en la documentació presentada en el sobre núm. 1, ho comunicarà al licitador o licitadors afectats per correu ordinari, correu electrònic o fax, si així ho creu convenient, per a què en un termini que no podrà ésser superior a tres dies hàbils esmenin l’errada. </w:t>
      </w:r>
    </w:p>
    <w:p w14:paraId="29092ABA"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Si la documentació contingués defectes substancials o deficiències materials no esmenables, es rebutjarà la proposició. </w:t>
      </w:r>
    </w:p>
    <w:p w14:paraId="097DE904"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FB8F3C4"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Una vegada qualificada la documentació i esmenats, si escau, els defectes o les omissions de la documentació presentada, la Mesa declararà admesos a la licitació els licitadors que hagin acreditat el compliment dels requisits previs indicats en l’art. 140 de la LCSP. </w:t>
      </w:r>
    </w:p>
    <w:p w14:paraId="67B47BFA"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56C8A0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Conclosa la fase anterior, es celebrarà en acte públic l’obertura del Sobre núm. 2, que conté la documentació acreditativa dels criteris d’adjudicació que depenguin d’un judici de valor. </w:t>
      </w:r>
    </w:p>
    <w:p w14:paraId="3FF74678"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L’obertura del Sobre núm. 3, que conté la proposició econòmica i documentació acreditativa dels criteris avaluables de forma automàtica es realitzarà en acte públic, posteriorment a l’obertura del Sobre núm. 2. </w:t>
      </w:r>
    </w:p>
    <w:p w14:paraId="3A83330A"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C5737F9"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la vista de les ofertes econòmiques presentades i de la valoració dels criteris d'adjudicació, la Mesa de Contractació proposarà a l'adjudicatari del contracte. </w:t>
      </w:r>
    </w:p>
    <w:p w14:paraId="5EBD0493"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90AFEC9" w14:textId="77777777"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15. Adjudicació del contracte </w:t>
      </w:r>
    </w:p>
    <w:p w14:paraId="67B666B3"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5DD28C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El licitador que hagi presentat l’oferta econòmicament més avantatjosa, abans de l’adjudicació, haurà d’aportar la documentació que es detalla a continuació, d’acord amb el requeriment que li serà formulat per l’Alcaldia, dins del termini de 10 dies hàbils, de conformitat amb els articles 150 i 151 de la LCSP a comptar des de la recepció de l’esmentat requeriment: </w:t>
      </w:r>
    </w:p>
    <w:p w14:paraId="66F34DDC" w14:textId="0BDF32D3"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Els certificats acreditatius de trobar-se al corrent del compliment de les seves obligacions tributàries i amb la Seguretat Social i així com amb l’Ajuntament d’Òrrius, o si s’escau, els </w:t>
      </w:r>
      <w:r w:rsidRPr="006D2A0C">
        <w:rPr>
          <w:rFonts w:eastAsia="Times New Roman" w:cs="Arial"/>
          <w:color w:val="000000"/>
          <w:sz w:val="22"/>
          <w:szCs w:val="22"/>
          <w:lang w:val="ca-ES" w:eastAsia="ca-ES" w:bidi="ar-SA"/>
        </w:rPr>
        <w:lastRenderedPageBreak/>
        <w:t xml:space="preserve">justificants d’haver realitzat els tràmits d’inici d’activitat empresarial davant les administracions corresponents (Agència Estatal d’Administració Tributària, Tresoreria General de la Seguretat Social, Registre Mercantil, Ajuntament, entre d’altres). </w:t>
      </w:r>
    </w:p>
    <w:p w14:paraId="1EFEEA1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Resguard de la garantia definitiva per un import de 1.100 euros. </w:t>
      </w:r>
    </w:p>
    <w:p w14:paraId="3466F674" w14:textId="6146BD8C"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Resguard acreditatiu d’haver formalitzat l’assegurança de responsabilitat civil per import de </w:t>
      </w:r>
      <w:r w:rsidR="00120C56">
        <w:rPr>
          <w:rFonts w:eastAsia="Times New Roman" w:cs="Arial"/>
          <w:color w:val="000000"/>
          <w:sz w:val="22"/>
          <w:szCs w:val="22"/>
          <w:lang w:val="ca-ES" w:eastAsia="ca-ES" w:bidi="ar-SA"/>
        </w:rPr>
        <w:t>2</w:t>
      </w:r>
      <w:r w:rsidRPr="006D2A0C">
        <w:rPr>
          <w:rFonts w:eastAsia="Times New Roman" w:cs="Arial"/>
          <w:color w:val="000000"/>
          <w:sz w:val="22"/>
          <w:szCs w:val="22"/>
          <w:lang w:val="ca-ES" w:eastAsia="ca-ES" w:bidi="ar-SA"/>
        </w:rPr>
        <w:t xml:space="preserve">00.000 euros. </w:t>
      </w:r>
    </w:p>
    <w:p w14:paraId="6D099D4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Documents que acreditin la personalitat jurídica de l’empresari: </w:t>
      </w:r>
    </w:p>
    <w:p w14:paraId="24E37E2B"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Dels empresaris que fossin persones jurídiques, mitjançant l’escriptura o document de constitució, els estatuts o l’acte fundacional, en el que constin les normes per les quals es regula la seva activitat, degudament inscrits, si s’escau, en el registre públic que correspongui, segons el tipus de persona jurídica de la que es tracti. Per les persones físiques s’acreditarà mitjançant el Document Nacional d’Identitat. </w:t>
      </w:r>
    </w:p>
    <w:p w14:paraId="466BF549"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Dels empresaris no espanyols que siguin nacionals d’Estats membres de la Unió Europea per la seva inscripció en el registre procedent d’acord amb la legislació de l’Estat on estan establerts, o mitjançant la presentació d’una declaració jurada o un certificat, en els termes que s’estableixin reglamentàriament, d’acord amb les disposicions comunitàries d’aplicació. </w:t>
      </w:r>
    </w:p>
    <w:p w14:paraId="36ADDE2B"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Dels demés empresaris estrangers, amb informe de la Missió Diplomàtica Permanent d’Espanya en l’Estat corresponent o de l’Oficina Consular de l’àmbit territorial on es trobi el domicili de l’empresa. </w:t>
      </w:r>
    </w:p>
    <w:p w14:paraId="4730D9A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Documents que acreditin la representació, si s’escau. </w:t>
      </w:r>
    </w:p>
    <w:p w14:paraId="07BFF79A" w14:textId="77777777" w:rsidR="00120C56" w:rsidRDefault="006D2A0C" w:rsidP="00120C56">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Els que compareguin o signin proposicions en nom d’altre, presentaran còpia notarial del poder de representació, validada pel secretari de la corporació. Si el licitador fos una persona jurídica, aquest poder ha de figurar inscrit en el Registre Mercantil, quan sigui legalment exigible. Igualment la persona amb poder validat a efectes de representació, ha d’acompanyar fotocòpia compulsada administrativament o testimoni notarial del seu document nacional d’identitat. </w:t>
      </w:r>
    </w:p>
    <w:p w14:paraId="5718B74A" w14:textId="5CAA2E52" w:rsidR="006D2A0C" w:rsidRPr="006D2A0C" w:rsidRDefault="006D2A0C" w:rsidP="00120C56">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Documents que justifiquin la solvència econòmica i financera. </w:t>
      </w:r>
    </w:p>
    <w:p w14:paraId="6A3C826C"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solvència econòmica i financera de l’empresari s’acreditarà per algun dels mitjans següents: </w:t>
      </w:r>
    </w:p>
    <w:p w14:paraId="2E6462B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Declaracions apropiades d’entitats financeres o, si s’escau, justificant de l’existència d’una assegurança d’indemnització per riscos professionals i pòlissa d’assegurances que cobreixi el risc d’incendi, possibles sostraccions i responsabilitat civil davant de tercers, per un import mínim de 300.000,00 euros. </w:t>
      </w:r>
    </w:p>
    <w:p w14:paraId="5C2B0AFF"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b) Els comptes anuals presentats en el Registre Mercantil o en el registre oficial que correspongui. Els empresaris no obligats a presentar els comptes en registres oficials poden aportar, com a mitjà alternatiu d’acreditació, els llibres de comptabilitat degudament legalitzats o Declaració de l’Impost sobre la Renda de les Persones Físiques. </w:t>
      </w:r>
    </w:p>
    <w:p w14:paraId="7A51CBA6"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 Declaració sobre el volum global de negocis i, si s’escau, sobre el volum de negocis en l’àmbit d’activitats corresponent a l’objecte del contracte, referit com a màxim als tres últims exercicis disponibles en funció de la data de creació o d’inici de les activitats de l’empresari, en la mesura en que es disposi de les referències d’aquest volum de negocis. </w:t>
      </w:r>
    </w:p>
    <w:p w14:paraId="2EFE988A"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Quan, per raons justificades, l’empresari no pogués facilitar les referències sol·licitades, podrà acreditar la seva solvència econòmica i financera mitjançant qualsevol altra documentació presentada que sigui considerada com a suficient per l’òrgan de contractació. </w:t>
      </w:r>
    </w:p>
    <w:p w14:paraId="782EBC1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documentació acreditativa de la resta de circumstàncies consignades en la declaració responsable efectuada. </w:t>
      </w:r>
    </w:p>
    <w:p w14:paraId="1C7545BD" w14:textId="77777777" w:rsidR="00120C56" w:rsidRDefault="00120C56" w:rsidP="00E5125B">
      <w:pPr>
        <w:widowControl/>
        <w:suppressAutoHyphens w:val="0"/>
        <w:autoSpaceDE w:val="0"/>
        <w:autoSpaceDN w:val="0"/>
        <w:adjustRightInd w:val="0"/>
        <w:jc w:val="both"/>
        <w:rPr>
          <w:rFonts w:eastAsia="Times New Roman" w:cs="Arial"/>
          <w:color w:val="000000"/>
          <w:sz w:val="22"/>
          <w:szCs w:val="22"/>
          <w:lang w:val="ca-ES" w:eastAsia="ca-ES" w:bidi="ar-SA"/>
        </w:rPr>
      </w:pPr>
    </w:p>
    <w:p w14:paraId="2D9E9C3C" w14:textId="71E294D9" w:rsidR="00E5125B"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L’empresa licitadora que estigui inscrita en el RELI, en el ROLECE o en una llista oficial d’operadors econòmics d’un Estat membre de la Unió Europea d’accés gratuït, no està </w:t>
      </w:r>
      <w:r w:rsidRPr="006D2A0C">
        <w:rPr>
          <w:rFonts w:eastAsia="Times New Roman" w:cs="Arial"/>
          <w:color w:val="000000"/>
          <w:sz w:val="22"/>
          <w:szCs w:val="22"/>
          <w:lang w:val="ca-ES" w:eastAsia="ca-ES" w:bidi="ar-SA"/>
        </w:rPr>
        <w:lastRenderedPageBreak/>
        <w:t xml:space="preserve">obligada a presentar els documents justificatius o altra prova documental si les dades que es requereixen figuren inscrites en aquests registres. </w:t>
      </w:r>
    </w:p>
    <w:p w14:paraId="7B76369E" w14:textId="77777777" w:rsidR="00120C56" w:rsidRDefault="00120C56" w:rsidP="00E5125B">
      <w:pPr>
        <w:widowControl/>
        <w:suppressAutoHyphens w:val="0"/>
        <w:autoSpaceDE w:val="0"/>
        <w:autoSpaceDN w:val="0"/>
        <w:adjustRightInd w:val="0"/>
        <w:jc w:val="both"/>
        <w:rPr>
          <w:rFonts w:eastAsia="Times New Roman" w:cs="Arial"/>
          <w:color w:val="000000"/>
          <w:sz w:val="22"/>
          <w:szCs w:val="22"/>
          <w:lang w:val="ca-ES" w:eastAsia="ca-ES" w:bidi="ar-SA"/>
        </w:rPr>
      </w:pPr>
    </w:p>
    <w:p w14:paraId="67BD9A36" w14:textId="5A0135B5" w:rsid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documentació que, en el seu cas, es requerirà és la següent: </w:t>
      </w:r>
    </w:p>
    <w:p w14:paraId="28835F10" w14:textId="77777777" w:rsidR="00E5125B" w:rsidRPr="006D2A0C" w:rsidRDefault="00E5125B" w:rsidP="00E5125B">
      <w:pPr>
        <w:widowControl/>
        <w:suppressAutoHyphens w:val="0"/>
        <w:autoSpaceDE w:val="0"/>
        <w:autoSpaceDN w:val="0"/>
        <w:adjustRightInd w:val="0"/>
        <w:jc w:val="both"/>
        <w:rPr>
          <w:rFonts w:eastAsia="Times New Roman" w:cs="Arial"/>
          <w:color w:val="000000"/>
          <w:sz w:val="22"/>
          <w:szCs w:val="22"/>
          <w:lang w:val="ca-ES" w:eastAsia="ca-ES" w:bidi="ar-SA"/>
        </w:rPr>
      </w:pPr>
    </w:p>
    <w:p w14:paraId="6FD1F8A9" w14:textId="77777777" w:rsidR="006D2A0C" w:rsidRPr="006D2A0C" w:rsidRDefault="006D2A0C" w:rsidP="00E5125B">
      <w:pPr>
        <w:widowControl/>
        <w:suppressAutoHyphens w:val="0"/>
        <w:autoSpaceDE w:val="0"/>
        <w:autoSpaceDN w:val="0"/>
        <w:adjustRightInd w:val="0"/>
        <w:spacing w:after="156"/>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Document que acrediti la vàlida constitució de la Societat i que de conformitat amb el seu objecte social pot presentar-se a la licitació. </w:t>
      </w:r>
    </w:p>
    <w:p w14:paraId="653D4C93" w14:textId="77777777" w:rsidR="006D2A0C" w:rsidRPr="006D2A0C" w:rsidRDefault="006D2A0C" w:rsidP="00E5125B">
      <w:pPr>
        <w:widowControl/>
        <w:suppressAutoHyphens w:val="0"/>
        <w:autoSpaceDE w:val="0"/>
        <w:autoSpaceDN w:val="0"/>
        <w:adjustRightInd w:val="0"/>
        <w:spacing w:after="156"/>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Document que acrediti la deguda representació per presentar la proposició del signant de la mateixa. </w:t>
      </w:r>
    </w:p>
    <w:p w14:paraId="7BAF93DE" w14:textId="77777777" w:rsidR="006D2A0C" w:rsidRPr="006D2A0C" w:rsidRDefault="006D2A0C" w:rsidP="00E5125B">
      <w:pPr>
        <w:widowControl/>
        <w:suppressAutoHyphens w:val="0"/>
        <w:autoSpaceDE w:val="0"/>
        <w:autoSpaceDN w:val="0"/>
        <w:adjustRightInd w:val="0"/>
        <w:spacing w:after="156"/>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Document que acrediti la deguda representació per presentar la declaració del signant de la mateixa. </w:t>
      </w:r>
    </w:p>
    <w:p w14:paraId="19C89E24" w14:textId="77777777"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Certificats del compliment de les obligacions tributàries i amb la Seguretat Social establertes per les disposicions vigents. Es consultarà l’aplicació informàtica municipal de recaptació per comprovar que l’empresa licitadora proposada com a adjudicatària es troba al corrent del compliment de les seves obligacions tributàries amb l’Ajuntament de Barcelona i s’obtindrà una còpia impresa de la consulta i s’incorporarà a l’expedient. </w:t>
      </w:r>
    </w:p>
    <w:p w14:paraId="40679389"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5935D27" w14:textId="77777777"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 Documentació acreditativa de disposar dels mitjans personals i/o materials que s’ha compromet a dedicar o adscriure a l’execució del contracte indicats en aquest plec. </w:t>
      </w:r>
    </w:p>
    <w:p w14:paraId="016951F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0799445"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D’acord amb l’article 150.3 LCSP, un cop presentada la documentació requerida i constituïda, en el seu cas, la garantia definitiva, s'adjudicarà el contracte dins dels 5 dies hàbils següents al de la seva recepció. </w:t>
      </w:r>
    </w:p>
    <w:p w14:paraId="199AC202" w14:textId="77777777" w:rsidR="00E5125B" w:rsidRPr="006D2A0C"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339EF5D"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D’acord amb l’article 150.2 LCSP, si l’empresa licitadora no presenta la documentació requerida o no constitueix la garantia definitiva dins del termini assenyalat s'entendrà que retira la seva oferta i es procedirà a requerir la mateixa documentació a la següent empresa licitadora segons l'ordre en què hagin quedat classificades les ofertes. </w:t>
      </w:r>
    </w:p>
    <w:p w14:paraId="4890AC1B"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A9A4F56" w14:textId="38DC636B" w:rsidR="006D2A0C" w:rsidRPr="006D2A0C" w:rsidRDefault="006D2A0C" w:rsidP="00E5125B">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En cas de falsedat en el DEUC o en la declaració responsable presentada per la empresa proposada com a adjudicatària, aquesta quedarà automàticament exclosa de la licitació i l’òrgan competent incoarà i tramitarà el corresponent expedient de prohibició de contractar. </w:t>
      </w:r>
    </w:p>
    <w:p w14:paraId="78D1744E"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2CE25E66" w14:textId="61118969"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16. Garantia i assegurança de responsabilitat civil. </w:t>
      </w:r>
    </w:p>
    <w:p w14:paraId="69BEDA16"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34C45D3"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S’estableix com a garantia definitiva l’import de 1.100 euros equivalent al 3% del valor del bé de domini públic afectat a la concessió. </w:t>
      </w:r>
    </w:p>
    <w:p w14:paraId="201F702B"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prestació es farà d’acord amb les formes reconegudes a 107.1 LCSP. </w:t>
      </w:r>
    </w:p>
    <w:p w14:paraId="6FF10C1A"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11EE428"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Si l'adjudicatari no constitueix la garantia definitiva en el termini de 10 dies hàbils des del següent al de recepció del requeriment efectuat per l’òrgan de contractació, s’entendrà que retira la seva oferta i l’òrgan de contractació procedirà a requerir la mateixa documentació del següent licitador en la relació classificada de licitadors. </w:t>
      </w:r>
    </w:p>
    <w:p w14:paraId="400F12EE"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923CEC3"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En el cas d’unions temporals d’empreses, la garantia definitiva es pot constituir per una o vàries de les empreses participants, sempre que en conjunt s’arribi a la quantia requerida i garanteixi solidàriament a tots els integrants de la unió temporal. </w:t>
      </w:r>
    </w:p>
    <w:p w14:paraId="0BB137A7"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DBFEEF8" w14:textId="4E5C999E"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lastRenderedPageBreak/>
        <w:t xml:space="preserve">El contractista s’obliga a disposar d’una pòlissa d’assegurança de responsabilitat civil per un import mínim de </w:t>
      </w:r>
      <w:r w:rsidR="00120C56">
        <w:rPr>
          <w:rFonts w:eastAsia="Times New Roman" w:cs="Arial"/>
          <w:color w:val="000000"/>
          <w:sz w:val="22"/>
          <w:szCs w:val="22"/>
          <w:lang w:val="ca-ES" w:eastAsia="ca-ES" w:bidi="ar-SA"/>
        </w:rPr>
        <w:t>2</w:t>
      </w:r>
      <w:r w:rsidRPr="006D2A0C">
        <w:rPr>
          <w:rFonts w:eastAsia="Times New Roman" w:cs="Arial"/>
          <w:color w:val="000000"/>
          <w:sz w:val="22"/>
          <w:szCs w:val="22"/>
          <w:lang w:val="ca-ES" w:eastAsia="ca-ES" w:bidi="ar-SA"/>
        </w:rPr>
        <w:t xml:space="preserve">00.000,00 €. </w:t>
      </w:r>
    </w:p>
    <w:p w14:paraId="295CD7C7"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473FA205" w14:textId="1667DB82"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17. Notificació i formalització del contracte. </w:t>
      </w:r>
    </w:p>
    <w:p w14:paraId="6B672B96"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F377274"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L’adjudicació del contracte serà notificada als participants en la licitació, i simultàniament, es publicarà en el perfil del contractant. </w:t>
      </w:r>
    </w:p>
    <w:p w14:paraId="3D2EC7C6"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formalització del contracte s’efectuarà un cop transcorregut el termini de 15 dies hàbils des que es remeti a les empreses licitadores la notificació de l’adjudicació. </w:t>
      </w:r>
    </w:p>
    <w:p w14:paraId="2069A3DD"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3567A61" w14:textId="2BFC8F25"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Si l’adjudicatari impedís la formalització del contracte en el termini assenyalat s’aplicarà al que disposa la LCSP. El contracte es perfeccionarà amb la seva formalització en document administratiu, que serà títol suficient per accedir a qualsevol registre públic. Això no obstant, podrà elevar-se a escriptura pública si ho sol·licita l’empresa adjudicatària, i les despeses derivades del seu atorgament aniran al seu càrrec. Aquest document serà títol suficient per accedir a qualsevol registre públic. </w:t>
      </w:r>
    </w:p>
    <w:p w14:paraId="3B37E244"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7A1B0BB"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Les empreses que hagin concorregut amb oferta conjunta de licitació hauran de presentar, abans de l’adjudicació del contracte, l’escriptura pública de constitució de la unió temporal en la qual consti el nomenament del representant o de l’apoderat únic de la unió amb poders suficients per exercir els drets i complir les obligacions que es derivin del contracte fins a la seva extinció. </w:t>
      </w:r>
    </w:p>
    <w:p w14:paraId="5628467C"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105D97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D’acord amb l’article 153 de la LCSP, un cop formalitzat el contracte, es comunicaran les dades bàsiques del contracte al Registre Públic de Contractes de la Generalitat </w:t>
      </w:r>
    </w:p>
    <w:p w14:paraId="3CB75527" w14:textId="77777777" w:rsidR="00E5125B" w:rsidRDefault="00E5125B"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68737FEB" w14:textId="69CEC70E"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18. Execució del contracte </w:t>
      </w:r>
    </w:p>
    <w:p w14:paraId="3D4393D5"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1FF393B"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L’adjudicatari resta obligat al compliment del termini total d’execució del contracte i dels terminis parcials fixats. </w:t>
      </w:r>
    </w:p>
    <w:p w14:paraId="4896E440"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74364A0"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Si, en relació amb qualsevol termini total o parcial, l’adjudicatari incorregués en demora per causes que li siguin imputables, l’Ajuntament podrà optar, indistintament, en la forma i condicions a la LCSP, per la resolució del contracte amb pèrdua de la garantia o per la imposició de les penalitats establertes a la llei. </w:t>
      </w:r>
    </w:p>
    <w:p w14:paraId="0C6A2B0B"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F781FF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L’Ajuntament tindrà la mateixa facultat respecte de l’incompliment, per causes imputables al contractista, de l’execució parcial de les prestacions definides en el contracte. </w:t>
      </w:r>
    </w:p>
    <w:p w14:paraId="6D4A674E" w14:textId="77777777" w:rsidR="00120C56" w:rsidRDefault="006D2A0C" w:rsidP="00120C56">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L’Ajuntament efectuarà la inspecció, la comprovació i la vigilància per a la correcta execució del contracte i podrà dictar les instruccions oportunes per al seu correcte compliment, sens perjudici de l’existència d’un responsable del co</w:t>
      </w:r>
      <w:r w:rsidR="00120C56">
        <w:rPr>
          <w:rFonts w:eastAsia="Times New Roman" w:cs="Arial"/>
          <w:color w:val="000000"/>
          <w:sz w:val="22"/>
          <w:szCs w:val="22"/>
          <w:lang w:val="ca-ES" w:eastAsia="ca-ES" w:bidi="ar-SA"/>
        </w:rPr>
        <w:t>n</w:t>
      </w:r>
      <w:r w:rsidRPr="006D2A0C">
        <w:rPr>
          <w:rFonts w:eastAsia="Times New Roman" w:cs="Arial"/>
          <w:color w:val="000000"/>
          <w:sz w:val="22"/>
          <w:szCs w:val="22"/>
          <w:lang w:val="ca-ES" w:eastAsia="ca-ES" w:bidi="ar-SA"/>
        </w:rPr>
        <w:t xml:space="preserve">tracte. </w:t>
      </w:r>
    </w:p>
    <w:p w14:paraId="333F33D9" w14:textId="77777777" w:rsidR="00120C56" w:rsidRDefault="00120C56" w:rsidP="00120C56">
      <w:pPr>
        <w:widowControl/>
        <w:suppressAutoHyphens w:val="0"/>
        <w:autoSpaceDE w:val="0"/>
        <w:autoSpaceDN w:val="0"/>
        <w:adjustRightInd w:val="0"/>
        <w:jc w:val="both"/>
        <w:rPr>
          <w:rFonts w:eastAsia="Times New Roman" w:cs="Arial"/>
          <w:color w:val="000000"/>
          <w:sz w:val="22"/>
          <w:szCs w:val="22"/>
          <w:lang w:val="ca-ES" w:eastAsia="ca-ES" w:bidi="ar-SA"/>
        </w:rPr>
      </w:pPr>
    </w:p>
    <w:p w14:paraId="0D880683" w14:textId="5A6A189D" w:rsidR="006D2A0C" w:rsidRDefault="006D2A0C" w:rsidP="00120C56">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19. Revisió de preus </w:t>
      </w:r>
    </w:p>
    <w:p w14:paraId="29E15D64" w14:textId="77777777" w:rsidR="00120C56" w:rsidRPr="006D2A0C" w:rsidRDefault="00120C56" w:rsidP="00120C56">
      <w:pPr>
        <w:widowControl/>
        <w:suppressAutoHyphens w:val="0"/>
        <w:autoSpaceDE w:val="0"/>
        <w:autoSpaceDN w:val="0"/>
        <w:adjustRightInd w:val="0"/>
        <w:jc w:val="both"/>
        <w:rPr>
          <w:rFonts w:eastAsia="Times New Roman" w:cs="Arial"/>
          <w:color w:val="000000"/>
          <w:sz w:val="22"/>
          <w:szCs w:val="22"/>
          <w:lang w:val="ca-ES" w:eastAsia="ca-ES" w:bidi="ar-SA"/>
        </w:rPr>
      </w:pPr>
    </w:p>
    <w:p w14:paraId="366E75BB"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D’acord amb la previsió de l’article 103 LCSP, en aquest contracte no es podrà revisar el preu durant la seva durada incloent les pròrrogues. </w:t>
      </w:r>
    </w:p>
    <w:p w14:paraId="38089A69"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6A74BDE" w14:textId="77777777"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20. Condicions especials d’execució i obligacions del concessionari. </w:t>
      </w:r>
    </w:p>
    <w:p w14:paraId="72C0ADB9" w14:textId="77777777" w:rsidR="00120C56" w:rsidRPr="006D2A0C"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B1661B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lastRenderedPageBreak/>
        <w:t xml:space="preserve">La part concessionària té a més de les obligacions generals que estableix Llei 9/2017, de 8 de novembre, de Contractes del Sector Públic, i les que es derivin del que estableixen les altres clàusules d'aquest plec, les obligacions següents: </w:t>
      </w:r>
    </w:p>
    <w:p w14:paraId="44AE4ED7"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Adquirir tots els materials i elements necessaris per posar en marxa els serveis en les condicions de la concessió i per al seu correcte funcionament, que revertiran a l'Ajuntament en finalitzar la concessió. </w:t>
      </w:r>
    </w:p>
    <w:p w14:paraId="6E1366E5"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b) Permetre en qualsevol moment que les persones designades per l’Ajuntament com a representants puguin inspeccionar l'explotació del servei de bar restaurant, així com les condicions d’higiene i sanitàries dels vestuaris i lavabos. </w:t>
      </w:r>
    </w:p>
    <w:p w14:paraId="795F4265"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 Prestar la contraprestació prevista a la clàusula 6ª, d’acord amb les indicacions establertes per l’Ajuntament. </w:t>
      </w:r>
    </w:p>
    <w:p w14:paraId="56830969"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d) Sufragar directament tota classe de tributs que gravin la concessió administrativa, la formalització del seu atorgament i l'activitat concedida, inclòs l'IVA; així com, les despeses de les companyies de subministraments i serveis i totes les altres que sigui pròpies de l’explotació i conservació de l’objecte de concessió. </w:t>
      </w:r>
    </w:p>
    <w:p w14:paraId="7C0CF08F"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e) Complir obligatòriament les normes de la legislació laboral, fiscal i sanitària i de policia en general. </w:t>
      </w:r>
    </w:p>
    <w:p w14:paraId="333AEA30" w14:textId="77777777" w:rsid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f) Rescabalar dels danys i indemnitzar dels perjudicis que es puguin causar a l'Ajuntament o a terceres persones. </w:t>
      </w:r>
    </w:p>
    <w:p w14:paraId="72FFA5C2" w14:textId="3C44B75B"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g) Realitzar l’explotació del bar restaurant al seu risc i ventura. La part concessionària té el caràcter d’empresarial i va al seu càrrec l’estricte compliment de les obligacions legals d’acord amb la legislació fiscal i social vigent. En aquest sentit, l’Ajuntament no és en cap cas responsable de la falta de pagament del concessionari als proveïdors, ni dels deterioraments o robatoris que es puguin cometre en el Bar - restaurant. </w:t>
      </w:r>
    </w:p>
    <w:p w14:paraId="54870613"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h) Complir les altres obligacions que resultin de les disposicions legals que siguin d'aplicació. </w:t>
      </w:r>
    </w:p>
    <w:p w14:paraId="5B00F7D1"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i) Utilitzar els béns adscrits a la concessió, de manera diligent i eficient, mantenint en bon estat de conservació, ordre i bona imatge, el mobiliari, les obres i instal·lacions i donant compliment a les instruccions que li dicti l’Ajuntament en exercici de la facultat de fiscalització del servei. El manteniment de les instal·lacions, aparells i estris del bar seran a càrrec exclusiu del concessionari. </w:t>
      </w:r>
    </w:p>
    <w:p w14:paraId="4F3002DD"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j) Vetllar pel consum responsable de begudes alcohòliques en el recinte i evitar els consums excessius. En especial tindrà en compte les prohibicions de venda de tabac al recinte i de consum de begudes alcohòliques als menors. Complir, sota la seva exclusiva responsabilitat, la normativa vigent establerta pels organismes competents en general, i en especial per la Generalitat de Catalunya, quan a la venda tabac i begudes alcohòliques i quant al tipus d’envasos autoritzats per servir les begudes en instal·lacions esportives. </w:t>
      </w:r>
    </w:p>
    <w:p w14:paraId="7FEAAE60"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k) Procedir diàriament a la neteja de totes les dependències de l’edifici bar. Els productes i estris necessaris per a la neteja i els higiènics dels lavabos són per compte i càrrec exclusiu del concessionari. </w:t>
      </w:r>
    </w:p>
    <w:p w14:paraId="69308DC3"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 Recollir selectivament les deixalles que es generin i traslladar-les sovint als contenidors generals en les corresponents bosses, les vegades que sigui necessari per tal que el recinte es mantingui net i sense males olors. </w:t>
      </w:r>
    </w:p>
    <w:p w14:paraId="06BB5978"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m) Subscriure, de conformitat amb l'apartat 6 de la clàusula 5 d'aquest plec, amb una companyia d'assegurances la pòlissa o les pòlisses que cobreixin incendis, possibles </w:t>
      </w:r>
      <w:r w:rsidRPr="006D2A0C">
        <w:rPr>
          <w:rFonts w:eastAsia="Times New Roman" w:cs="Arial"/>
          <w:color w:val="000000"/>
          <w:sz w:val="22"/>
          <w:szCs w:val="22"/>
          <w:lang w:val="ca-ES" w:eastAsia="ca-ES" w:bidi="ar-SA"/>
        </w:rPr>
        <w:lastRenderedPageBreak/>
        <w:t xml:space="preserve">sostraccions i responsabilitat civil de les instal·lacions, per un import que s'ha de determinar de mutu acord amb l'Ajuntament. El pagament de les primes corresponents és a càrrec del contractista. </w:t>
      </w:r>
    </w:p>
    <w:p w14:paraId="5C640C16"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n) Estar al corrent de pagament de les seves obligacions tributàries i amb la seguretat social; i, en especial, amb les companyies subministradores de serveis d’aigua i desaigua, electricitat, telèfon i recollida d’escombraries i deixalles. </w:t>
      </w:r>
    </w:p>
    <w:p w14:paraId="4C18E3E0" w14:textId="7636FBE4"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o) Destinar les instal·lacions a la finalitat específica de la concessió i no aplicar-la a altres usos, ni gravar-la. No podrà instal·lar màquines recreatives o de jocs d’atzar, ni de tabac sense autorització expressa. En cap cas es permetran apostes econòmiques de cap tipus en els jocs d’atzar disponibles a les instal·lacions. </w:t>
      </w:r>
    </w:p>
    <w:p w14:paraId="33BC944C" w14:textId="77777777" w:rsidR="001813BE" w:rsidRPr="006D2A0C"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1EAE8A8"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p) Exhibirà en lloc visible, en el bar restaurant, el llistat de preus de venda al públic, acomodat al que amb caràcter general estigui fixat per als establiments del sector i d’acord amb l’oferta presentada. </w:t>
      </w:r>
    </w:p>
    <w:p w14:paraId="5BEC5E87"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q) Facilitar l'Ajuntament a final de la concessió, el compte d'ingressos i despeses per la gestió del servei. </w:t>
      </w:r>
    </w:p>
    <w:p w14:paraId="15F357A8"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r) No introduir elements d’infraestructura, equipament, rètols, senyals, tancament, etc., sense autorització expressa de l'Ajuntament, ni modificar o retirar els existents. </w:t>
      </w:r>
    </w:p>
    <w:p w14:paraId="3376901D"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s) La part concessionària, en virtut del perfeccionament del contracte de la concessió a què fa referència la clàusula 5ª d'aquest plec, està expressament obligat a satisfer, en la forma i els terminis que li assenyali l'Ajuntament, totes les despeses ocasionades a propòsit de la convocatòria i l'adjudicació del concurs públic, com poden ser anuncis, tràmits preparatoris o la formalització del contracte. </w:t>
      </w:r>
    </w:p>
    <w:p w14:paraId="66837855"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t) Es prohibeix la tinença d’animals domèstics dins de les instal·lacions </w:t>
      </w:r>
    </w:p>
    <w:p w14:paraId="5CAC3FE0" w14:textId="04E72FCF"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u) La part concessionària </w:t>
      </w:r>
      <w:r w:rsidR="001813BE">
        <w:rPr>
          <w:rFonts w:eastAsia="Times New Roman" w:cs="Arial"/>
          <w:color w:val="000000"/>
          <w:sz w:val="22"/>
          <w:szCs w:val="22"/>
          <w:lang w:val="ca-ES" w:eastAsia="ca-ES" w:bidi="ar-SA"/>
        </w:rPr>
        <w:t>podrà</w:t>
      </w:r>
      <w:r w:rsidRPr="006D2A0C">
        <w:rPr>
          <w:rFonts w:eastAsia="Times New Roman" w:cs="Arial"/>
          <w:color w:val="000000"/>
          <w:sz w:val="22"/>
          <w:szCs w:val="22"/>
          <w:lang w:val="ca-ES" w:eastAsia="ca-ES" w:bidi="ar-SA"/>
        </w:rPr>
        <w:t xml:space="preserve"> d’oferir un servei especial amb horari prolongat les nits del 23 de juny i 14 d’agost amb l’organització de les respectives revetlles. </w:t>
      </w:r>
    </w:p>
    <w:p w14:paraId="571B5CE6"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v) Entre els productes de bar a oferir caldrà disposar com a mínim de servei d’entrepans freds i calents, una carta d’amanides i begudes. </w:t>
      </w:r>
    </w:p>
    <w:p w14:paraId="3EF5A3A1"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093226A" w14:textId="77777777"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21. Drets del concessionari </w:t>
      </w:r>
    </w:p>
    <w:p w14:paraId="09C285F0" w14:textId="77777777" w:rsidR="001813BE" w:rsidRPr="006D2A0C"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DC0FBAA" w14:textId="64D58419" w:rsidR="006D2A0C" w:rsidRDefault="006D2A0C" w:rsidP="00120C56">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 part concessionària té, a més dels drets que estableix amb caràcter general la Llei 9/2017, de 8 de novembre, de Contractes del Sector Públic, i dels que es derivin del que estableixen les altres clàusules d'aquest plec, els drets següents: </w:t>
      </w:r>
    </w:p>
    <w:p w14:paraId="316A0533" w14:textId="77777777" w:rsidR="00120C56" w:rsidRPr="006D2A0C" w:rsidRDefault="00120C56" w:rsidP="00120C56">
      <w:pPr>
        <w:widowControl/>
        <w:suppressAutoHyphens w:val="0"/>
        <w:autoSpaceDE w:val="0"/>
        <w:autoSpaceDN w:val="0"/>
        <w:adjustRightInd w:val="0"/>
        <w:jc w:val="both"/>
        <w:rPr>
          <w:rFonts w:eastAsia="Times New Roman" w:cs="Arial"/>
          <w:color w:val="000000"/>
          <w:sz w:val="22"/>
          <w:szCs w:val="22"/>
          <w:lang w:val="ca-ES" w:eastAsia="ca-ES" w:bidi="ar-SA"/>
        </w:rPr>
      </w:pPr>
    </w:p>
    <w:p w14:paraId="0F8359C4"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Ser respectat per terceres persones en la seva condició de concessionari, amb el suport de l'autoritat municipal, per acabar amb qualsevol pertorbació en el desenvolupament normal del servei concedit. </w:t>
      </w:r>
    </w:p>
    <w:p w14:paraId="3D175FBD"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b) Percebre les retribucions corresponents per la prestació del servei de bar- restaurant en les condicions que específicament determina aquest plec i l’oferta. </w:t>
      </w:r>
    </w:p>
    <w:p w14:paraId="44C09D97"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 Proposar a l'Ajuntament les modificacions que es considerin indispensables per millorar la prestació del servei i que no estiguin previstes. </w:t>
      </w:r>
    </w:p>
    <w:p w14:paraId="2C6A921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F72FC82" w14:textId="77777777"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22. Obligacions de l’Ajuntament </w:t>
      </w:r>
    </w:p>
    <w:p w14:paraId="149EA0E0"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94DC8A4"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L'Ajuntament té, com a administració que contracta la concessió, a més de les obligacions que es derivin de les establertes en les altres clàusules d'aquest plec i les que estableixen els articles 237 i 249 del Reglament d'obres, activitats i serveis dels ens locals, les obligacions següents: </w:t>
      </w:r>
    </w:p>
    <w:p w14:paraId="48170502" w14:textId="77777777" w:rsidR="006D2A0C" w:rsidRPr="006D2A0C" w:rsidRDefault="006D2A0C"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Posar a disposició del concessionari les instal·lacions del local bar objecte de concessió i l’utillatge existent en el local propi de l’activitat que el concessionari vulgui disposar. Aquest utillatge serà objecte de relació signada per ambdues parts i s’adjuntarà al contracte. </w:t>
      </w:r>
    </w:p>
    <w:p w14:paraId="3627F7DE"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b) Complir les altres obligacions que resultin de les disposicions legals que siguin d'aplicació. </w:t>
      </w:r>
    </w:p>
    <w:p w14:paraId="365CC6D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044A249" w14:textId="77777777"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23. Drets i potestats de l’Ajuntament </w:t>
      </w:r>
    </w:p>
    <w:p w14:paraId="59499211"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4129A3F" w14:textId="330157B6"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L'Ajuntament té, com a administració </w:t>
      </w:r>
      <w:proofErr w:type="spellStart"/>
      <w:r w:rsidRPr="006D2A0C">
        <w:rPr>
          <w:rFonts w:eastAsia="Times New Roman" w:cs="Arial"/>
          <w:color w:val="000000"/>
          <w:sz w:val="22"/>
          <w:szCs w:val="22"/>
          <w:lang w:val="ca-ES" w:eastAsia="ca-ES" w:bidi="ar-SA"/>
        </w:rPr>
        <w:t>concedent</w:t>
      </w:r>
      <w:proofErr w:type="spellEnd"/>
      <w:r w:rsidRPr="006D2A0C">
        <w:rPr>
          <w:rFonts w:eastAsia="Times New Roman" w:cs="Arial"/>
          <w:color w:val="000000"/>
          <w:sz w:val="22"/>
          <w:szCs w:val="22"/>
          <w:lang w:val="ca-ES" w:eastAsia="ca-ES" w:bidi="ar-SA"/>
        </w:rPr>
        <w:t>, a més dels drets i les potestats que es derivin del que estableixen les altres clàusules d'aquest plec, les que es contemplen als articles de la Llei 9/2017, de 8 de novembre, de Contractes del Sector Públic (LCSP) i de les que contenen els articles 238 i 248 del Reglament d'obres, activitats i serveis dels ens locals, els drets i les potestats següents:</w:t>
      </w:r>
    </w:p>
    <w:p w14:paraId="5CAA7D13" w14:textId="77777777" w:rsidR="001813BE" w:rsidRPr="006D2A0C"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09AD17F" w14:textId="09DF357F" w:rsidR="001813BE" w:rsidRPr="001813BE" w:rsidRDefault="001813BE" w:rsidP="001813BE">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 xml:space="preserve">a) </w:t>
      </w:r>
      <w:r w:rsidR="006D2A0C" w:rsidRPr="001813BE">
        <w:rPr>
          <w:rFonts w:eastAsia="Times New Roman" w:cs="Arial"/>
          <w:color w:val="000000"/>
          <w:sz w:val="22"/>
          <w:szCs w:val="22"/>
          <w:lang w:val="ca-ES" w:eastAsia="ca-ES" w:bidi="ar-SA"/>
        </w:rPr>
        <w:t xml:space="preserve">Percebre la contraprestació indicada a la clàusula 6 del present plec, d’acord amb les indicacions establertes pel propi Ajuntament, podent aquest, en cas d’incompliment, procedir a l’execució subsidiària de la mateixa, exigint, en el seu cas, el cost de les mateixes al concessionari per la via de constrenyiment. </w:t>
      </w:r>
    </w:p>
    <w:p w14:paraId="13D882BF" w14:textId="77777777" w:rsidR="001813BE" w:rsidRPr="001813BE" w:rsidRDefault="001813BE" w:rsidP="001813BE">
      <w:pPr>
        <w:widowControl/>
        <w:suppressAutoHyphens w:val="0"/>
        <w:autoSpaceDE w:val="0"/>
        <w:autoSpaceDN w:val="0"/>
        <w:adjustRightInd w:val="0"/>
        <w:jc w:val="both"/>
        <w:rPr>
          <w:rFonts w:eastAsia="Times New Roman" w:cs="Arial"/>
          <w:color w:val="000000"/>
          <w:sz w:val="22"/>
          <w:szCs w:val="22"/>
          <w:lang w:val="ca-ES" w:eastAsia="ca-ES" w:bidi="ar-SA"/>
        </w:rPr>
      </w:pPr>
    </w:p>
    <w:p w14:paraId="4E5BEEFE"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b) Revocar la concessió abans que venci si ho justifiquen circumstàncies d’interès públic. Llevat que aquesta sigui motivada per dol o culpa del concessionari, és procedent el rescabalament dels danys o la indemnització dels perjudicis, d’acord amb les normes vigents en aquells moments. En aquest supòsit, el concessionari es compromet a abandonar i deixar lliures les instal·lacions en el termini d’un mes, comptats a partir de la data de notificació de l’acord de rescat. En altre cas, perdrà automàticament el dret a rescabalament i indemnització previstos en l’apartat anterior. </w:t>
      </w:r>
    </w:p>
    <w:p w14:paraId="37EC65CF"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30A8062"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c) Intervenir i fiscalitzar en tot moment la gestió del servei mitjançant el personal que es designi a aquest efecte. El personal esmentat pot inspeccionar el servei, les obres, les instal·lacions i els locals, així com la documentació relacionada amb la concessió, i dictar les ordres que calguin per mantenir o restablir la deguda prestació. </w:t>
      </w:r>
    </w:p>
    <w:p w14:paraId="44EBDC55"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7709395" w14:textId="77777777" w:rsidR="006D2A0C" w:rsidRDefault="006D2A0C"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6D2A0C">
        <w:rPr>
          <w:rFonts w:eastAsia="Times New Roman" w:cs="Arial"/>
          <w:b/>
          <w:bCs/>
          <w:color w:val="000000"/>
          <w:sz w:val="22"/>
          <w:szCs w:val="22"/>
          <w:lang w:val="ca-ES" w:eastAsia="ca-ES" w:bidi="ar-SA"/>
        </w:rPr>
        <w:t xml:space="preserve">24. Modificació del contracte </w:t>
      </w:r>
    </w:p>
    <w:p w14:paraId="06CE04B7"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4DA786C"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Una vegada perfeccionat el contracte, l’òrgan de contractació només pot introduir-hi modificacions per raons d’interès públic i per atendre causes imprevistes, raons que han de quedar justificades a l’expedient. </w:t>
      </w:r>
    </w:p>
    <w:p w14:paraId="43868569" w14:textId="77777777" w:rsidR="001813BE" w:rsidRPr="006D2A0C"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C4A9109" w14:textId="77777777"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Mitjançant el present Plec s’adverteix de la possibilitat de modificació del contracte amb les condicions que es determinen a la clàusula següent. Les modificacions que acordi l’òrgan de contractació seran obligatòries per al contractista. </w:t>
      </w:r>
    </w:p>
    <w:p w14:paraId="4D7D10FB"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3AB0341" w14:textId="082D50AF" w:rsidR="006D2A0C" w:rsidRP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Qualsevol altra modificació del contracte no prevista en aquest Plec, només pot operar quan es justifiqui la concurrència d’alguna de les circumstàncies que, amb caràcter taxat, es preveuen a la LCSP. Aquestes modificacions no poden alterar les condicions essencials de la </w:t>
      </w:r>
      <w:r w:rsidRPr="006D2A0C">
        <w:rPr>
          <w:rFonts w:eastAsia="Times New Roman" w:cs="Arial"/>
          <w:color w:val="000000"/>
          <w:sz w:val="22"/>
          <w:szCs w:val="22"/>
          <w:lang w:val="ca-ES" w:eastAsia="ca-ES" w:bidi="ar-SA"/>
        </w:rPr>
        <w:lastRenderedPageBreak/>
        <w:t xml:space="preserve">contractació i l’adjudicació del contracte i s’han de limitar a introduir les variacions estrictament indispensables. </w:t>
      </w:r>
    </w:p>
    <w:p w14:paraId="211044D5"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6572D95" w14:textId="411A17CF"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 xml:space="preserve">A la vista de la LCSP, en cap cas la modificació del contracte es podrà realitzar amb la finalitat d’addicionar prestacions complementàries a les inicialment contractades, ampliar l’objecte del contracte a fi que es puguin contemplar finalitats noves no previstes en la documentació preparatòria del contracte, o incorporar una prestació susceptible d’utilització o aprofitament independent. En aquests supòsits, s’ha de fer una nova contractació de la prestació corresponent, en la qual es pot aplicar el règim establert per l’adjudicació dels contractes complementaris si es donen les circumstàncies que preveu la LCSP. </w:t>
      </w:r>
    </w:p>
    <w:p w14:paraId="4276A3BC" w14:textId="77777777" w:rsidR="001813BE" w:rsidRPr="006D2A0C"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A776F5D"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6D2A0C">
        <w:rPr>
          <w:rFonts w:eastAsia="Times New Roman" w:cs="Arial"/>
          <w:color w:val="000000"/>
          <w:sz w:val="22"/>
          <w:szCs w:val="22"/>
          <w:lang w:val="ca-ES" w:eastAsia="ca-ES" w:bidi="ar-SA"/>
        </w:rPr>
        <w:t>En tot el que preveu aquesta clàusula, s’haurà d’estar al procediment que estableix l’article 203 i 204 LCSP.</w:t>
      </w:r>
    </w:p>
    <w:p w14:paraId="3E8C900E"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711C6A7" w14:textId="42F7FC08"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25. Devolució de garantia definitiva </w:t>
      </w:r>
    </w:p>
    <w:p w14:paraId="78968285"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FFEECED" w14:textId="317F3810"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Efectuada la recepció del local i previ informe favorable del tècnic municipal, l’Alcaldia adoptarà l’acord ordenant la devolució o cancel·lació, dins dels dos mesos següents a la data de sol·licitud del contractista. </w:t>
      </w:r>
    </w:p>
    <w:p w14:paraId="16A6DC00"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1D42E77" w14:textId="52014AFE"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Si transcorregut l'esmentat termini no s'hagués adoptat l'esmentat acord, es podrà entendre estimada la petició de devolució o cancel·lació. Si el contractista no presentés el sol·licitud i l’Ajuntament ho creu convenient es podrà adoptar d'ofici l'acord de devolució. </w:t>
      </w:r>
    </w:p>
    <w:p w14:paraId="69F86878" w14:textId="77777777" w:rsidR="00DD5693" w:rsidRPr="006D2A0C" w:rsidRDefault="00DD5693"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74077A7F" w14:textId="12F55CDE"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26. Cessió i subcontractació </w:t>
      </w:r>
    </w:p>
    <w:p w14:paraId="706EE976" w14:textId="77777777" w:rsidR="006D2A0C" w:rsidRDefault="006D2A0C"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DF3504C" w14:textId="1A52AACB"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14:paraId="6A6448F0" w14:textId="77777777" w:rsidR="00DD5693" w:rsidRPr="006D2A0C" w:rsidRDefault="00DD5693"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BEA5C10" w14:textId="410EA888" w:rsidR="00DD5693"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L’òrgan de contractació autoritzi, de forma prèvia i expressa, la cessió. Si transcorre el termini de 2 mesos sense que s’hagi notificat la resolució sobre la sol·licitud d’autorització de la cessió, aquesta s’entendrà atorgada per silenci administratiu. </w:t>
      </w:r>
    </w:p>
    <w:p w14:paraId="6509B918" w14:textId="77777777" w:rsidR="00DD5693" w:rsidRPr="006D2A0C" w:rsidRDefault="00DD5693"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4A928B5" w14:textId="28DA9819"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L’empresa cedent tingui executat almenys un 20%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1E2F75">
        <w:rPr>
          <w:rFonts w:eastAsia="Times New Roman" w:cs="Arial"/>
          <w:color w:val="000000"/>
          <w:sz w:val="22"/>
          <w:szCs w:val="22"/>
          <w:lang w:val="ca-ES" w:eastAsia="ca-ES" w:bidi="ar-SA"/>
        </w:rPr>
        <w:t>refinançament</w:t>
      </w:r>
      <w:proofErr w:type="spellEnd"/>
      <w:r w:rsidRPr="001E2F75">
        <w:rPr>
          <w:rFonts w:eastAsia="Times New Roman" w:cs="Arial"/>
          <w:color w:val="000000"/>
          <w:sz w:val="22"/>
          <w:szCs w:val="22"/>
          <w:lang w:val="ca-ES" w:eastAsia="ca-ES" w:bidi="ar-SA"/>
        </w:rPr>
        <w:t xml:space="preserve">, o per obtenir adhesions a una proposta anticipada de conveni, en els termes que preveu la legislació concursal. </w:t>
      </w:r>
    </w:p>
    <w:p w14:paraId="74C15DB5"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88B6606"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 L’empresa cessionària tingui capacitat per contractar amb l’Ajuntament d’Òrrius , la solvència exigible en funció de la fase d’execució del contracte, i no estigui incursa en una causa de prohibició de contractar. </w:t>
      </w:r>
    </w:p>
    <w:p w14:paraId="3DD9D0C0"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6D5A57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 La cessió es formalitzi, entre l’empresa adjudicatària i l’empresa cedent, en escriptura pública. </w:t>
      </w:r>
    </w:p>
    <w:p w14:paraId="081B4C08" w14:textId="77777777" w:rsidR="00DD5693" w:rsidRPr="006D2A0C" w:rsidRDefault="00DD5693"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D3A4D74" w14:textId="244F0FBB"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lastRenderedPageBreak/>
        <w:t xml:space="preserve">No es podrà autoritzar la cessió a una tercera persona quan la cessió suposi una alteració substancial de les característiques de l’empresa contractista si aquestes constitueixen un element essencial del contracte. </w:t>
      </w:r>
    </w:p>
    <w:p w14:paraId="3424D523" w14:textId="77777777" w:rsidR="00DD5693" w:rsidRPr="006D2A0C" w:rsidRDefault="00DD5693"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0BA38F4" w14:textId="2FBE5738"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L’empresa cessionària quedarà subrogada en tots els drets i les obligacions que correspondrien a l’empresa que cedeix el contracte. </w:t>
      </w:r>
    </w:p>
    <w:p w14:paraId="3A5D7E2D" w14:textId="77777777" w:rsidR="00DD5693" w:rsidRPr="006D2A0C" w:rsidRDefault="00DD5693"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327AC00" w14:textId="1A40933E"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No es preveu la possibilitat de subcontractació del contracte atesa la seva naturalesa i les condicions de la contractació. </w:t>
      </w:r>
    </w:p>
    <w:p w14:paraId="0543BEA4" w14:textId="77777777" w:rsidR="00DD5693" w:rsidRPr="006D2A0C" w:rsidRDefault="00DD5693"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53FE6127" w14:textId="66F5F84E"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27. Disposicions relatives a l’extinció, modificació i reversió de la concessió. </w:t>
      </w:r>
    </w:p>
    <w:p w14:paraId="003A862E"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0E1F766" w14:textId="06EAFEB8"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 El contracte podrà ser resolt per qualsevol de les causes previstes a l’article 211 i 306 LCSP. </w:t>
      </w:r>
    </w:p>
    <w:p w14:paraId="3605583A"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7DCE2EA" w14:textId="603A4210"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2. A part de les establertes a l’esmentat Plec, constitueixen causes específiques de resolució: </w:t>
      </w:r>
    </w:p>
    <w:p w14:paraId="2478C68F"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C24F761" w14:textId="061666F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Són causes d'extinció del contracte, les previstes a l'article 70 i concordants del Decret 36/1988, de 17 d'octubre, pel qual s'aprova el Reglament de Patrimoni dels Ens Locals: </w:t>
      </w:r>
    </w:p>
    <w:p w14:paraId="3FBB1395" w14:textId="77777777" w:rsidR="001E2F75" w:rsidRPr="006D2A0C"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p>
    <w:p w14:paraId="513310BD" w14:textId="09C7595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El venciment del termini del contracte </w:t>
      </w:r>
    </w:p>
    <w:p w14:paraId="2F160DF5"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La desaparició del bé sobre el qual ha estat atorgada la concessió. </w:t>
      </w:r>
    </w:p>
    <w:p w14:paraId="7C224E09"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 La desafectació del bé. </w:t>
      </w:r>
    </w:p>
    <w:p w14:paraId="4B18ADE6"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 La renúncia del concessionari. </w:t>
      </w:r>
    </w:p>
    <w:p w14:paraId="0CD4297F"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 La revocació de la concessió. </w:t>
      </w:r>
    </w:p>
    <w:p w14:paraId="4248B7EA"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f) La resolució judicial que declari l'extinció. </w:t>
      </w:r>
    </w:p>
    <w:p w14:paraId="7AC4707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D1C3523"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L'Ajuntament podrà revocar la concessió per qualsevol de les circumstancies següents: </w:t>
      </w:r>
    </w:p>
    <w:p w14:paraId="1E2F75BB"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La manca d'obertura al públic del Bar-cafeteria o l'incompliment reiterat de l'horari durant 3 o més dies continus, o durant 5 o més dies discontinus en un període no superior als 6 mesos. </w:t>
      </w:r>
    </w:p>
    <w:p w14:paraId="1DC43DA2"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L'incompliment de les ordres que emeti l’òrgan municipal competent en execució de les potestats que li atorga el present plec de clàusules i d'altres disposicions aplicables. </w:t>
      </w:r>
    </w:p>
    <w:p w14:paraId="0C7D3A42"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 La cessió de la titularitat de la concessió demanial o la subcontractació de prestacions accessòries del servei, sense subjectar-se al règim previst en el present plec de condicions. </w:t>
      </w:r>
    </w:p>
    <w:p w14:paraId="3B30B79D"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 L'incompliment de la legislació sobre relacions laborals i de Seguretat Social. No iniciar el servei en el termini previst en aquest plec. </w:t>
      </w:r>
    </w:p>
    <w:p w14:paraId="5700E05E"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 Qualsevol actuació constitutiva de delicte o falta tipificada en el Codi Penal o en les Lleis Penals especials. </w:t>
      </w:r>
    </w:p>
    <w:p w14:paraId="57AC6A49"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f) La reiteració en la comissió de 3 faltes greus. </w:t>
      </w:r>
    </w:p>
    <w:p w14:paraId="0C76613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g) La resta dels supòsits previstos en el règim sancionador corn a causa de resolució. </w:t>
      </w:r>
    </w:p>
    <w:p w14:paraId="347B532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AA96C51" w14:textId="77777777" w:rsidR="00DD5693"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L'extinció del contracte per qualsevol dels supòsits previstos en l'apartat anterior donarà lloc a la reversió dels béns i instal·lacions que amb caràcter fix s'hagin incorporat a l'immoble objecte de concessió, així mateix comportarà l'obligació del concessionari de deixar lliures i </w:t>
      </w:r>
      <w:r w:rsidRPr="001E2F75">
        <w:rPr>
          <w:rFonts w:eastAsia="Times New Roman" w:cs="Arial"/>
          <w:color w:val="000000"/>
          <w:sz w:val="22"/>
          <w:szCs w:val="22"/>
          <w:lang w:val="ca-ES" w:eastAsia="ca-ES" w:bidi="ar-SA"/>
        </w:rPr>
        <w:lastRenderedPageBreak/>
        <w:t xml:space="preserve">vacus i a disposició de l'administració dins del termini establert els béns objecte de concessió; aquesta obligació comporta el reconeixement de la potestat de l'Ajuntament per acordar i executar per si mateixa el llançament. </w:t>
      </w:r>
    </w:p>
    <w:p w14:paraId="0063B86A" w14:textId="77777777" w:rsidR="00DD5693" w:rsidRPr="006D2A0C" w:rsidRDefault="00DD5693"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4D7B1C4" w14:textId="30AD38AB"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28. Sancions </w:t>
      </w:r>
    </w:p>
    <w:p w14:paraId="0BFDB5A8" w14:textId="77777777" w:rsidR="001E2F75" w:rsidRPr="006D2A0C"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1CB8A89" w14:textId="02BC4708"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Les infraccions del concessionari per incompliment de les seves obligacions es classifiquen d'acord amb el que estableix el Reglament d'obres, activitats i serveis dels ens locals, i les multes s'imposen en la forma i la quantia que preveu aquest plec. </w:t>
      </w:r>
    </w:p>
    <w:p w14:paraId="366A9A47"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88E9DE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efectes contractuals, es considera falta </w:t>
      </w:r>
      <w:proofErr w:type="spellStart"/>
      <w:r w:rsidRPr="001E2F75">
        <w:rPr>
          <w:rFonts w:eastAsia="Times New Roman" w:cs="Arial"/>
          <w:color w:val="000000"/>
          <w:sz w:val="22"/>
          <w:szCs w:val="22"/>
          <w:lang w:val="ca-ES" w:eastAsia="ca-ES" w:bidi="ar-SA"/>
        </w:rPr>
        <w:t>sancionable</w:t>
      </w:r>
      <w:proofErr w:type="spellEnd"/>
      <w:r w:rsidRPr="001E2F75">
        <w:rPr>
          <w:rFonts w:eastAsia="Times New Roman" w:cs="Arial"/>
          <w:color w:val="000000"/>
          <w:sz w:val="22"/>
          <w:szCs w:val="22"/>
          <w:lang w:val="ca-ES" w:eastAsia="ca-ES" w:bidi="ar-SA"/>
        </w:rPr>
        <w:t xml:space="preserve"> qualsevol acció o omissió del concessionari que suposi malmetre les exigències que estableix aquest plec. </w:t>
      </w:r>
    </w:p>
    <w:p w14:paraId="024CBC1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Les multes que es puguin imposar per les infraccions que es regulen en aquest títol no impedeixen, si la infracció ocasiona danys i perjudicis a l'Ajuntament, que aquest pugui exigir la indemnització corresponent, i fer-ho, si escau, per via de constrenyiment. </w:t>
      </w:r>
    </w:p>
    <w:p w14:paraId="008829E8" w14:textId="77777777" w:rsidR="001E2F75" w:rsidRPr="006D2A0C" w:rsidRDefault="001E2F75" w:rsidP="006D2A0C">
      <w:pPr>
        <w:widowControl/>
        <w:suppressAutoHyphens w:val="0"/>
        <w:autoSpaceDE w:val="0"/>
        <w:autoSpaceDN w:val="0"/>
        <w:adjustRightInd w:val="0"/>
        <w:jc w:val="both"/>
        <w:rPr>
          <w:rFonts w:eastAsia="Times New Roman" w:cs="Arial"/>
          <w:b/>
          <w:bCs/>
          <w:i/>
          <w:iCs/>
          <w:color w:val="000000"/>
          <w:sz w:val="22"/>
          <w:szCs w:val="22"/>
          <w:lang w:val="ca-ES" w:eastAsia="ca-ES" w:bidi="ar-SA"/>
        </w:rPr>
      </w:pPr>
    </w:p>
    <w:p w14:paraId="54D8FDB9" w14:textId="448A1659"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t xml:space="preserve">A) INFRACCIONS LLEUS </w:t>
      </w:r>
    </w:p>
    <w:p w14:paraId="238A789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24186F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Són les infraccions imputables al concessionari que suposen deficiències en el desenvolupament normal de la prestació del servei però que no n'afecten desfavorablement la qualitat, la quantitat o el temps en la seva prestació, ni són degudes a actuacions doloses, ni posen en perill persones o coses, ni redueixen la vida econòmica dels components de les instal·lacions. </w:t>
      </w:r>
    </w:p>
    <w:p w14:paraId="76E43F9E"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D699AF1" w14:textId="77777777" w:rsidR="001E2F75" w:rsidRPr="001E2F75" w:rsidRDefault="001E2F75" w:rsidP="006D2A0C">
      <w:pPr>
        <w:widowControl/>
        <w:suppressAutoHyphens w:val="0"/>
        <w:autoSpaceDE w:val="0"/>
        <w:autoSpaceDN w:val="0"/>
        <w:adjustRightInd w:val="0"/>
        <w:spacing w:after="13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Aquest tipus d’infraccions se sancionen amb multes de fins a 200,00 euros. </w:t>
      </w:r>
    </w:p>
    <w:p w14:paraId="4769E3D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És competent per imposar la multa l'Alcalde, amb l’audiència prèvia de l'afectat, i a proposta del tècnic o la tècnica municipal o del servei encarregat de la inspecció del servei concedit. </w:t>
      </w:r>
    </w:p>
    <w:p w14:paraId="4456BC9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E8D047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t xml:space="preserve">B) INFRACCIONS GREUS </w:t>
      </w:r>
    </w:p>
    <w:p w14:paraId="12F1BB8D"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EB4D408"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Amb caràcter general, es consideren infraccions greus: </w:t>
      </w:r>
    </w:p>
    <w:p w14:paraId="45CD4A8A"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A371F81" w14:textId="1078180E" w:rsidR="001E2F75" w:rsidRPr="001813BE" w:rsidRDefault="001813BE" w:rsidP="001813BE">
      <w:pPr>
        <w:widowControl/>
        <w:suppressAutoHyphens w:val="0"/>
        <w:autoSpaceDE w:val="0"/>
        <w:autoSpaceDN w:val="0"/>
        <w:adjustRightInd w:val="0"/>
        <w:jc w:val="both"/>
        <w:rPr>
          <w:rFonts w:eastAsia="Times New Roman" w:cs="Arial"/>
          <w:color w:val="000000"/>
          <w:sz w:val="22"/>
          <w:szCs w:val="22"/>
          <w:lang w:val="ca-ES" w:eastAsia="ca-ES" w:bidi="ar-SA"/>
        </w:rPr>
      </w:pPr>
      <w:r>
        <w:rPr>
          <w:rFonts w:eastAsia="Times New Roman" w:cs="Arial"/>
          <w:color w:val="000000"/>
          <w:sz w:val="22"/>
          <w:szCs w:val="22"/>
          <w:lang w:val="ca-ES" w:eastAsia="ca-ES" w:bidi="ar-SA"/>
        </w:rPr>
        <w:t>a)</w:t>
      </w:r>
      <w:r w:rsidR="001E2F75" w:rsidRPr="001813BE">
        <w:rPr>
          <w:rFonts w:eastAsia="Times New Roman" w:cs="Arial"/>
          <w:color w:val="000000"/>
          <w:sz w:val="22"/>
          <w:szCs w:val="22"/>
          <w:lang w:val="ca-ES" w:eastAsia="ca-ES" w:bidi="ar-SA"/>
        </w:rPr>
        <w:t xml:space="preserve">Les infraccions en la prestació del servei que el pertorbin o l'alterin greument en el volum o la qualitat sense arribar-ne a la paralització. </w:t>
      </w:r>
    </w:p>
    <w:p w14:paraId="697C7F46"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La desobediència per part del concessionari de les disposicions de la corporació sobre la conservació de les instal·lacions quan posi en perill la prestació del servei o la seguretat dels usuaris. </w:t>
      </w:r>
    </w:p>
    <w:p w14:paraId="682B8F52"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 La resistència del concessionari a fer reformes preceptives ordenades per la corporació. </w:t>
      </w:r>
    </w:p>
    <w:p w14:paraId="6A263665"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 Les infraccions que causin lesions a la seguretat, la salubritat i els interessos legítims dels usuaris. </w:t>
      </w:r>
    </w:p>
    <w:p w14:paraId="5701B95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 Les que escurcin la vida útil de les instal·lacions o les obres o en menyscabin el valor econòmic. </w:t>
      </w:r>
    </w:p>
    <w:p w14:paraId="782F8FE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3B14AB7"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Així mateix, són infraccions greus les següents: </w:t>
      </w:r>
    </w:p>
    <w:p w14:paraId="234E88A8"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38C4398"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Qualsevol actuació directa del concessionari o mandatari que suposi un incompliment de les obligacions derivades d'aquest plec o de la normativa en matèria de contractació aplicable al present contracte. </w:t>
      </w:r>
    </w:p>
    <w:p w14:paraId="4709F46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lastRenderedPageBreak/>
        <w:t xml:space="preserve">b) La reincidència en infraccions lleus. </w:t>
      </w:r>
    </w:p>
    <w:p w14:paraId="63F14F75"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B821F0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Aquest tipus d'infraccions se sanciona amb multes des de 201,00 euros fins a 300,00 euros. </w:t>
      </w:r>
    </w:p>
    <w:p w14:paraId="01FA0526" w14:textId="77777777" w:rsidR="001E2F75" w:rsidRPr="006D2A0C" w:rsidRDefault="001E2F75" w:rsidP="006D2A0C">
      <w:pPr>
        <w:widowControl/>
        <w:suppressAutoHyphens w:val="0"/>
        <w:autoSpaceDE w:val="0"/>
        <w:autoSpaceDN w:val="0"/>
        <w:adjustRightInd w:val="0"/>
        <w:jc w:val="both"/>
        <w:rPr>
          <w:rFonts w:eastAsia="Times New Roman" w:cs="Arial"/>
          <w:b/>
          <w:bCs/>
          <w:i/>
          <w:iCs/>
          <w:color w:val="000000"/>
          <w:sz w:val="22"/>
          <w:szCs w:val="22"/>
          <w:lang w:val="ca-ES" w:eastAsia="ca-ES" w:bidi="ar-SA"/>
        </w:rPr>
      </w:pPr>
    </w:p>
    <w:p w14:paraId="09EC71F6" w14:textId="56EDF5C2"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t xml:space="preserve">C) INFRACCIONS MOLT GREUS </w:t>
      </w:r>
    </w:p>
    <w:p w14:paraId="4EDCA2DD"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160D07B"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En qualsevol cas, es consideren infraccions molt greus les següents: </w:t>
      </w:r>
    </w:p>
    <w:p w14:paraId="459D4D95"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A2AAA24"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Les que provoquen pertorbacions reiterades o reincidents en el servei. </w:t>
      </w:r>
    </w:p>
    <w:p w14:paraId="51CE0E68"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No prestar el servei de manera regular i continuada, llevat de causes de força major. </w:t>
      </w:r>
    </w:p>
    <w:p w14:paraId="690B7D60"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 Cedir l'execució de les obres o l'explotació del servei a terceres persones, sense el consentiment o l'autorització de l'Ajuntament. </w:t>
      </w:r>
    </w:p>
    <w:p w14:paraId="78D5C4A8"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 No admetre els usuaris en el gaudiment del servei, en qualsevol dels règims que recull aquest plec, quan aquells compleixin tots els requisits necessaris. </w:t>
      </w:r>
    </w:p>
    <w:p w14:paraId="3BE659BE"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 Reincidir en infraccions greus. </w:t>
      </w:r>
    </w:p>
    <w:p w14:paraId="0F0D997B"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f) La demora en el pagament del cànon del concessionari per més de sis mesos. </w:t>
      </w:r>
    </w:p>
    <w:p w14:paraId="17C5B3CA" w14:textId="77777777" w:rsidR="001E2F75" w:rsidRPr="001E2F75" w:rsidRDefault="001E2F75" w:rsidP="006D2A0C">
      <w:pPr>
        <w:widowControl/>
        <w:suppressAutoHyphens w:val="0"/>
        <w:autoSpaceDE w:val="0"/>
        <w:autoSpaceDN w:val="0"/>
        <w:adjustRightInd w:val="0"/>
        <w:spacing w:after="142"/>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g) Abandonar el servei. </w:t>
      </w:r>
    </w:p>
    <w:p w14:paraId="33688F02" w14:textId="77777777" w:rsidR="001813BE"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h) Fer actuacions que motivin una nova intervenció del servei.</w:t>
      </w:r>
    </w:p>
    <w:p w14:paraId="1E89CBC5" w14:textId="77777777" w:rsidR="001813BE"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CCA7A91" w14:textId="4D4300FD"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Aquest tipus d'infraccions se sancionen amb multes des de 301,00 euros fins a 750,00 euros, així com amb la resolució del contracte, de conformitat amb la regulació del títol següent.</w:t>
      </w:r>
      <w:r w:rsidRPr="006D2A0C">
        <w:rPr>
          <w:rFonts w:eastAsia="Times New Roman" w:cs="Arial"/>
          <w:color w:val="000000"/>
          <w:sz w:val="22"/>
          <w:szCs w:val="22"/>
          <w:lang w:val="ca-ES" w:eastAsia="ca-ES" w:bidi="ar-SA"/>
        </w:rPr>
        <w:t xml:space="preserve"> </w:t>
      </w:r>
      <w:r w:rsidRPr="001E2F75">
        <w:rPr>
          <w:rFonts w:eastAsia="Times New Roman" w:cs="Arial"/>
          <w:color w:val="000000"/>
          <w:sz w:val="22"/>
          <w:szCs w:val="22"/>
          <w:lang w:val="ca-ES" w:eastAsia="ca-ES" w:bidi="ar-SA"/>
        </w:rPr>
        <w:t xml:space="preserve">Les sancions per infraccions greus i molt greus s’imposaran amb la instrucció prèvia de l’expedient oportú, el qual s’incoarà a proposta de l'Ajuntament per pròpia iniciativa o per denúncies rebudes dels ciutadans, una vegada constatades per l'Ajuntament. En tot cas es donarà audiència al concessionari en un termini de 10 dies per a la presentació de possibles al·legacions. Així mateix, s’obtindrà la informació i es practicaran les proves necessàries per a la justificació dels fets i s’observaran les garanties </w:t>
      </w:r>
      <w:proofErr w:type="spellStart"/>
      <w:r w:rsidRPr="001E2F75">
        <w:rPr>
          <w:rFonts w:eastAsia="Times New Roman" w:cs="Arial"/>
          <w:color w:val="000000"/>
          <w:sz w:val="22"/>
          <w:szCs w:val="22"/>
          <w:lang w:val="ca-ES" w:eastAsia="ca-ES" w:bidi="ar-SA"/>
        </w:rPr>
        <w:t>jurídico</w:t>
      </w:r>
      <w:proofErr w:type="spellEnd"/>
      <w:r w:rsidRPr="001E2F75">
        <w:rPr>
          <w:rFonts w:eastAsia="Times New Roman" w:cs="Arial"/>
          <w:color w:val="000000"/>
          <w:sz w:val="22"/>
          <w:szCs w:val="22"/>
          <w:lang w:val="ca-ES" w:eastAsia="ca-ES" w:bidi="ar-SA"/>
        </w:rPr>
        <w:t xml:space="preserve">-administratives prescrites per la legislació vigent. </w:t>
      </w:r>
    </w:p>
    <w:p w14:paraId="05097584" w14:textId="77777777" w:rsidR="001E2F75" w:rsidRPr="006D2A0C" w:rsidRDefault="001E2F75" w:rsidP="006D2A0C">
      <w:pPr>
        <w:widowControl/>
        <w:suppressAutoHyphens w:val="0"/>
        <w:autoSpaceDE w:val="0"/>
        <w:autoSpaceDN w:val="0"/>
        <w:adjustRightInd w:val="0"/>
        <w:jc w:val="both"/>
        <w:rPr>
          <w:rFonts w:eastAsia="Times New Roman" w:cs="Arial"/>
          <w:b/>
          <w:bCs/>
          <w:i/>
          <w:iCs/>
          <w:color w:val="000000"/>
          <w:sz w:val="22"/>
          <w:szCs w:val="22"/>
          <w:lang w:val="ca-ES" w:eastAsia="ca-ES" w:bidi="ar-SA"/>
        </w:rPr>
      </w:pPr>
    </w:p>
    <w:p w14:paraId="3ECCDF2C" w14:textId="56974A4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t xml:space="preserve">D) INTERVENCIÓ DEL SERVEI </w:t>
      </w:r>
    </w:p>
    <w:p w14:paraId="549A744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46C753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Malgrat les clàusules anteriors, de conformitat amb la Llei 9/2017, de 8 novembre, de Contractes del Sector Públic i del Reglament d'obres, activitats i serveis dels ens locals, el Ple de l'Ajuntament concedint pot acordar la intervenció del servei si de l'incompliment del contracte per part de l'empresari es deriva una pertorbació del servei o es produeix una lesió als interessos dels usuaris. </w:t>
      </w:r>
    </w:p>
    <w:p w14:paraId="761F7AC4"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0FDA284F" w14:textId="3DFEE18C" w:rsidR="001E2F75"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1E2F75">
        <w:rPr>
          <w:rFonts w:eastAsia="Times New Roman" w:cs="Arial"/>
          <w:b/>
          <w:bCs/>
          <w:color w:val="000000"/>
          <w:sz w:val="22"/>
          <w:szCs w:val="22"/>
          <w:lang w:val="ca-ES" w:eastAsia="ca-ES" w:bidi="ar-SA"/>
        </w:rPr>
        <w:t xml:space="preserve">29. Jurisdicció competent </w:t>
      </w:r>
    </w:p>
    <w:p w14:paraId="693240EC"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F492A4D"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Aquest contracte té naturalesa administrativa perquè es tracta d'una concessió d'ús privatiu d'un domini públic i per tant la jurisdicció contenciosa administrativa serà la competent per a resoldre les qüestions litigioses. </w:t>
      </w:r>
    </w:p>
    <w:p w14:paraId="469186E0"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74E8B060" w14:textId="30B5B946" w:rsidR="001E2F75"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r w:rsidRPr="001E2F75">
        <w:rPr>
          <w:rFonts w:eastAsia="Times New Roman" w:cs="Arial"/>
          <w:b/>
          <w:bCs/>
          <w:color w:val="000000"/>
          <w:sz w:val="22"/>
          <w:szCs w:val="22"/>
          <w:lang w:val="ca-ES" w:eastAsia="ca-ES" w:bidi="ar-SA"/>
        </w:rPr>
        <w:t xml:space="preserve">30. Règim de recursos </w:t>
      </w:r>
    </w:p>
    <w:p w14:paraId="19C962EF" w14:textId="77777777" w:rsidR="001813BE" w:rsidRPr="001E2F75" w:rsidRDefault="001813BE"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DC33C0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lastRenderedPageBreak/>
        <w:t xml:space="preserve">Contra els actes que adopti l'òrgan de contractació en relació preparació, adjudicació, efectes modificació i extinció d'aquest contracte que no siguin susceptibles de recurs especial en matèria de contractació, procedirà la interposició dels següents recursos: </w:t>
      </w:r>
    </w:p>
    <w:p w14:paraId="63D7666D" w14:textId="69FF4B2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Si l'acte posa fi a la via administrativa, es pot interposar recurs contenciós administratiu davant el Jutjat Contenciós Administratiu de Tarragona, en el </w:t>
      </w:r>
    </w:p>
    <w:p w14:paraId="59816094" w14:textId="77777777" w:rsidR="001E2F75" w:rsidRPr="001E2F75" w:rsidRDefault="001E2F75" w:rsidP="006D2A0C">
      <w:pPr>
        <w:widowControl/>
        <w:suppressAutoHyphens w:val="0"/>
        <w:autoSpaceDE w:val="0"/>
        <w:autoSpaceDN w:val="0"/>
        <w:adjustRightInd w:val="0"/>
        <w:spacing w:after="14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termini de dos mesos a comptar de la data d'enviament de la notificació o de l'avís si fos mitjançant compareixença electrònica, sempre que l'acte objecte de notificació, hagi estat publicat en el perfil del contractant en la mateixa data. En cas de no publicació en el perfil del contractant, els terminis es computaran des de la data de recepció de la notificació per l'interessat. </w:t>
      </w:r>
    </w:p>
    <w:p w14:paraId="5362E6B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Alternativament i de forma potestativa, es pot interposar recurs de reposició davant el mateix òrgan que l'ha dictat, en el termini d'un mes a comptar de la seva notificació, conforme als requisits per a la seva pràctica establerts en el paràgraf anterior. </w:t>
      </w:r>
    </w:p>
    <w:p w14:paraId="1439788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7BD1DDE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Les resolucions i actes establerts a l'art. 112.1 de la Llei 39/2015 d'1 d'octubre, de procediment administratiu comú de les administracions públiques, quan no posin fi a la via administrativa, pondran ser recorreguts en alçada davant l'òrgan de contractació, en el termini d'un mes </w:t>
      </w:r>
    </w:p>
    <w:p w14:paraId="48173952"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3D3A1732" w14:textId="2CD0248E"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31. Interpretació del contracte </w:t>
      </w:r>
    </w:p>
    <w:p w14:paraId="7898A8C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L'Ajuntament té la prerrogativa d'interpretar el contracte i resoldre els dubtes que n'ofereixi el compliment, sense perjudici del tràmit obligatori d'audiència del contractista. </w:t>
      </w:r>
    </w:p>
    <w:p w14:paraId="6E4A2090" w14:textId="77777777" w:rsidR="001E2F75" w:rsidRPr="006D2A0C" w:rsidRDefault="001E2F75" w:rsidP="006D2A0C">
      <w:pPr>
        <w:widowControl/>
        <w:suppressAutoHyphens w:val="0"/>
        <w:autoSpaceDE w:val="0"/>
        <w:autoSpaceDN w:val="0"/>
        <w:adjustRightInd w:val="0"/>
        <w:jc w:val="both"/>
        <w:rPr>
          <w:rFonts w:eastAsia="Times New Roman" w:cs="Arial"/>
          <w:b/>
          <w:bCs/>
          <w:color w:val="000000"/>
          <w:sz w:val="22"/>
          <w:szCs w:val="22"/>
          <w:lang w:val="ca-ES" w:eastAsia="ca-ES" w:bidi="ar-SA"/>
        </w:rPr>
      </w:pPr>
    </w:p>
    <w:p w14:paraId="139110A0" w14:textId="3E2360EC"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32. Annexos. </w:t>
      </w:r>
    </w:p>
    <w:p w14:paraId="3F3794AE" w14:textId="10F98632" w:rsidR="001E2F75" w:rsidRPr="001E2F75" w:rsidRDefault="001E2F75" w:rsidP="006D2A0C">
      <w:pPr>
        <w:widowControl/>
        <w:suppressAutoHyphens w:val="0"/>
        <w:autoSpaceDE w:val="0"/>
        <w:autoSpaceDN w:val="0"/>
        <w:adjustRightInd w:val="0"/>
        <w:spacing w:after="3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Annex I. Documentació Administrativa. </w:t>
      </w:r>
    </w:p>
    <w:p w14:paraId="524FA6C9" w14:textId="787C5285" w:rsidR="001E2F75" w:rsidRPr="001E2F75" w:rsidRDefault="001E2F75" w:rsidP="006D2A0C">
      <w:pPr>
        <w:widowControl/>
        <w:suppressAutoHyphens w:val="0"/>
        <w:autoSpaceDE w:val="0"/>
        <w:autoSpaceDN w:val="0"/>
        <w:adjustRightInd w:val="0"/>
        <w:spacing w:after="3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Annex II. Criteris avaluables segons judici de valor. </w:t>
      </w:r>
    </w:p>
    <w:p w14:paraId="54BE431C" w14:textId="693B5BF1" w:rsidR="001E2F75" w:rsidRPr="001E2F75" w:rsidRDefault="001E2F75" w:rsidP="006D2A0C">
      <w:pPr>
        <w:widowControl/>
        <w:suppressAutoHyphens w:val="0"/>
        <w:autoSpaceDE w:val="0"/>
        <w:autoSpaceDN w:val="0"/>
        <w:adjustRightInd w:val="0"/>
        <w:spacing w:after="3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Annex III. Criteris automàtics. </w:t>
      </w:r>
    </w:p>
    <w:p w14:paraId="22217E1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Annex IV. Plànol de les instal·lacions objecte de concessió </w:t>
      </w:r>
    </w:p>
    <w:p w14:paraId="79EDED1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7ACD3C2" w14:textId="77777777" w:rsidR="001E2F75" w:rsidRPr="001E2F75" w:rsidRDefault="001E2F75" w:rsidP="006D2A0C">
      <w:pPr>
        <w:pageBreakBefore/>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lastRenderedPageBreak/>
        <w:t xml:space="preserve">ANNEX I </w:t>
      </w:r>
    </w:p>
    <w:p w14:paraId="7C449C0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Sobre A. Documentació administrativa </w:t>
      </w:r>
    </w:p>
    <w:p w14:paraId="6F21CD1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PROPOSICIÓ A LA CONCESSIÓ PER L’AJUNTAMENT D’ÒRRIUS DE L’EXPLOTACIÓ DEL BAR DEL CENTRE ESPORTIU MUNICIPAL “MARIA BOSCA” D’ÒRRIUS. </w:t>
      </w:r>
    </w:p>
    <w:p w14:paraId="7EC5FFE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1. Identificació de la persona que presenta la proposició </w:t>
      </w:r>
    </w:p>
    <w:p w14:paraId="0CF87B86"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3A7755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En/na......., amb el DNI ................................, amb domicili a efectes de notificacions …………..........................carrer………….......................................................…..actuant en (nom propi o en representació) de l’empresa………………..amb NIF número…………………….. </w:t>
      </w:r>
    </w:p>
    <w:p w14:paraId="3A4E0E4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Manifesto: </w:t>
      </w:r>
    </w:p>
    <w:p w14:paraId="5F87B5E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1. Que tinc capacitat jurídica i d'obrar per a aquest atorgament i que actuo en nom propi (o en representació d........, pel poder que adjunto). </w:t>
      </w:r>
    </w:p>
    <w:p w14:paraId="745A4A8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2. Que participo en el concurs convocat per l’adjudicació de la concessió administrativa del servei de Bar del Centre Esportiu Municipal “Maria Bosca”, convocat per l'Ajuntament d’Òrrius mitjançant l’anunci de la licitació en el perfil del contractant de l’Ajuntament d’Òrrius; i que, accepto plenament el plec de clàusules administratives particulars que regulen el contracte i m'hi sotmeto, de manera que em comprometo a executar-lo i complir-lo en la seva totalitat, amb estricta subjecció al plec de clàusules, en el cas de resoldre's el concurs a favor d'aquesta proposició. </w:t>
      </w:r>
    </w:p>
    <w:p w14:paraId="46E97D8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3. Que compleixo totes i cadascuna de les condicions exigides per a aquesta contractació i que no em trobo comprès/essa en cap de les circumstàncies que impedeixen contractar amb l'Administració local que determina l'article 85 de la Llei de Contractes del Sector Públic. </w:t>
      </w:r>
    </w:p>
    <w:p w14:paraId="06805F5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4. Que adjunto la documentació exigida al plec de clàusules, referent a la presentació de proposicions, així com a la personalitat, la garantia i els requisits per concórrer en aquesta contractació, i que configura aquesta proposició. </w:t>
      </w:r>
    </w:p>
    <w:p w14:paraId="05D70752" w14:textId="77777777" w:rsidR="001E2F75" w:rsidRPr="001E2F75" w:rsidRDefault="001E2F75" w:rsidP="006D2A0C">
      <w:pPr>
        <w:pageBreakBefore/>
        <w:widowControl/>
        <w:suppressAutoHyphens w:val="0"/>
        <w:autoSpaceDE w:val="0"/>
        <w:autoSpaceDN w:val="0"/>
        <w:adjustRightInd w:val="0"/>
        <w:jc w:val="both"/>
        <w:rPr>
          <w:rFonts w:eastAsia="Times New Roman" w:cs="Arial"/>
          <w:color w:val="000000"/>
          <w:sz w:val="22"/>
          <w:szCs w:val="22"/>
          <w:lang w:val="ca-ES" w:eastAsia="ca-ES" w:bidi="ar-SA"/>
        </w:rPr>
      </w:pPr>
    </w:p>
    <w:p w14:paraId="25407F6D"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2. Declaració responsable </w:t>
      </w:r>
    </w:p>
    <w:p w14:paraId="366539A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460EF2A"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t xml:space="preserve">* * * * </w:t>
      </w:r>
    </w:p>
    <w:p w14:paraId="75C40D0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t xml:space="preserve">A. DECLARACIÓ DE RESPONSABILITAT (PERSONA FÍSICA) </w:t>
      </w:r>
    </w:p>
    <w:p w14:paraId="7D33A4A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El sotasignat, sr/a.............................................................................................actuant en nom propi com a titular de l'empresa............................................................................................ </w:t>
      </w:r>
    </w:p>
    <w:p w14:paraId="4141351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No ha estat condemnat per sentència ferma, ni ha estat processat o acusat per delictes de falsedat, contra el patrimoni i contra l’ordre socioeconòmic o per delictes de suborn, malversació de cabdals públics, tràfec d'influències, negociacions prohibides als funcionaris, revelació de secrets o ús d'informació privilegiada o delictes contra la Hisenda Pública i la Seguretat Social. </w:t>
      </w:r>
    </w:p>
    <w:p w14:paraId="7D9DE49A"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No ha sol·licitat la declaració de concurs, no ha estat declarat insolvent en qualsevol procediment, no es troba declarat en concurs, no està subjecte a intervenció judicial ni ha estat inhabilitat conforme la Llei Concursal sense que hagi conclòs el termini d’inhabilitació fixat en la sentència de qualificació del concurs. </w:t>
      </w:r>
    </w:p>
    <w:p w14:paraId="2D57EBD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 No ha donat lloc a la resolució ferma de cap contracte amb l'Administració per causa de la que n'haguessin estat declarats culpables. </w:t>
      </w:r>
    </w:p>
    <w:p w14:paraId="20FEA52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 No ha estat condemnat per sentència ferma per delictes contra la seguretat i higiene en el treball o per delictes contra la seguretat i la llibertat en el treball, tampoc ha estat condemnat o sancionat amb caràcter ferm per delicte o infracció greu en matèria de disciplina del mercat, en matèria professional o en matèria d'integració social de minusvàlids, o molt greu en matèria social segons el que disposa la Llei 8/1988, de 7 d'abril o en matèria de seguretat i salut en el treball segons el que disposa la Llei 31/95, de 8 de novembre, sobre prevenció de riscos laborals. </w:t>
      </w:r>
    </w:p>
    <w:p w14:paraId="272FCE48" w14:textId="01F2F79B"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 No està inclòs en cap dels supòsits previstos a la Llei 25/1983, de 26 de desembre, sobre incompatibilitats d'alts càrrecs, a la Llei 53/1984, de 26 de desembre, d'incompatibilitats del personal al servei de les administracions públiques i a la Llei 21/1987, de 26 de novembre, d'incompatibilitats del personal al servei de l'Administració de la Generalitat, ni es tracta de cap dels càrrecs electius regulats a la Llei Orgànica 5/1985, del 19 de juny, del Règim Electoral General. Tampoc està casat, ni està vinculat per anàloga relació de convivència afectiva, ni és descendent de cap de les persones esmentades. </w:t>
      </w:r>
    </w:p>
    <w:p w14:paraId="700958CD"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f) Es troba al corrent en el compliment de les obligacions tributàries i de la Seguretat Social imposades per les disposicions vigents. </w:t>
      </w:r>
    </w:p>
    <w:p w14:paraId="31A0969A"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g) No ha incorregut en cap falsedat greu en facilitar a l'Administració les declaracions exigibles en compliment d'aquesta Llei o de les disposicions reglamentàries de </w:t>
      </w:r>
    </w:p>
    <w:p w14:paraId="78BE5B9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desplegament. </w:t>
      </w:r>
    </w:p>
    <w:p w14:paraId="39CCEBA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h) No ha incomplet les obligacions imposades per cap acord de suspensió de classificació o per la declaració d'inhabilitació per a contractar amb cap administració pública. </w:t>
      </w:r>
    </w:p>
    <w:p w14:paraId="05783A76"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i) No ha estat sancionat en cap expedient administratiu instruït en els termes previstos a l'art. 82 de la Llei General Pressupostària i a l'art. 80 de la Llei General Tributaria. </w:t>
      </w:r>
    </w:p>
    <w:p w14:paraId="7067727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Data i signatura de la persona declarant </w:t>
      </w:r>
    </w:p>
    <w:p w14:paraId="4B9F48E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Segell de l'empresa </w:t>
      </w:r>
    </w:p>
    <w:p w14:paraId="38BB86C7" w14:textId="77777777" w:rsidR="001E2F75" w:rsidRPr="001E2F75" w:rsidRDefault="001E2F75" w:rsidP="006D2A0C">
      <w:pPr>
        <w:pageBreakBefore/>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lastRenderedPageBreak/>
        <w:t xml:space="preserve">* * * * </w:t>
      </w:r>
    </w:p>
    <w:p w14:paraId="0D2E4C20"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i/>
          <w:iCs/>
          <w:color w:val="000000"/>
          <w:sz w:val="22"/>
          <w:szCs w:val="22"/>
          <w:lang w:val="ca-ES" w:eastAsia="ca-ES" w:bidi="ar-SA"/>
        </w:rPr>
        <w:t xml:space="preserve">B. DECLARACIÓ DE RESPONSABILITAT (PERSONA JURÍDICA) </w:t>
      </w:r>
    </w:p>
    <w:p w14:paraId="442B1435"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El sotasignat, sr......................................................................actuant en nom i representació de ...................................................................................., segons es desprèn de l'escriptura pública (d'atorgament de poders, de nomenament com a administrador, etc.) ..................... </w:t>
      </w:r>
    </w:p>
    <w:p w14:paraId="43B3120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no ha estat condemnat per sentència ferma, ni ha estat processat o acusat per delictes de falsedat, contra el patrimoni i contra l’ordre socioeconòmic o per delictes de suborn, malversació de cabdals públics, tràfec d'influències, negociacions prohibides als funcionaris, revelació de secrets o ús d'informació privilegiada o delictes contra la Hisenda Pública i la Seguretat Social. </w:t>
      </w:r>
    </w:p>
    <w:p w14:paraId="47C6F85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L’empresa no ha sol·licitat la declaració de concurs, no ha estat declarada insolvent en qualsevol procediment, no es troba declarada en concurs, no està subjecte a intervenció judicial ni ha estat inhabilitada conforme la Llei Concursal sense que hagi conclòs el termini d’inhabilitació fixat en la sentència de qualificació del concurs. </w:t>
      </w:r>
    </w:p>
    <w:p w14:paraId="37324074"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 no ha donat lloc a la resolució ferma de cap contracte amb l'Administració per causa de la que n'haguessin estat declarats culpables. </w:t>
      </w:r>
    </w:p>
    <w:p w14:paraId="1DDF7EF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 no ha estat condemnat per sentència ferma per delictes contra la seguretat i higiene en el treball o per delictes contra la seguretat i la llibertat en el treball, tampoc ha estat condemnat o sancionat amb caràcter ferm per delicte o infracció greu en matèria de disciplina del mercat, en matèria professional o en matèria d'integració social de minusvàlids, o molt greu en matèria social segons el que disposa la Llei 8/1988, de 7 d'abril o en matèria de seguretat i salut en el treball segons el que disposa la Llei 31/95, de 8 de novembre, sobre prevenció de riscos laborals. </w:t>
      </w:r>
    </w:p>
    <w:p w14:paraId="6B1ABF93" w14:textId="6111A004"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 no està inclòs en cap dels supòsits previstos a la Llei 25/1983, de 26 de desembre, sobre incompatibilitats d'alts càrrecs, a la Llei 53/1984, de 26 de desembre, d'incompatibilitats del personal al servei de les administracions públiques i a la Llei 21/1987, de 26 de novembre, d'incompatibilitats del personal al servei de l'Administració de la Generalitat, ni es tracta de cap dels càrrecs electius regulats a la Llei Orgànica 5/1985, del 19 de juny, del Règim Electoral General. </w:t>
      </w:r>
    </w:p>
    <w:p w14:paraId="7C34479C"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Tampoc està casat, ni està vinculat per anàloga relació de convivència afectiva, ni és descendent de cap de les persones esmentades. </w:t>
      </w:r>
    </w:p>
    <w:p w14:paraId="7CAC2A5F"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f) Es troba al corrent en el compliment de les obligacions tributàries i de la Seguretat Social imposades per les disposicions vigents. ´ </w:t>
      </w:r>
    </w:p>
    <w:p w14:paraId="73E284B5"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g) no ha incorregut en cap falsedat greu en facilitar a l'Administració les declaracions exigibles en compliment d'aquesta Llei o de les disposicions reglamentàries de desplegament. </w:t>
      </w:r>
    </w:p>
    <w:p w14:paraId="5409F9E1"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h) no ha incomplet les obligacions imposades per cap acord de suspensió de classificació o per la declaració d'inhabilitació per a contractar amb cap administració pública. </w:t>
      </w:r>
    </w:p>
    <w:p w14:paraId="1DC41CC2"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i) no ha estat sancionat en cap expedient administratiu instruït en els termes previstos a l'art. 82 de la Llei Gral. Pressupostària i a l'art. 80 de la Llei General Tributaria. </w:t>
      </w:r>
    </w:p>
    <w:p w14:paraId="0790072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més declara, pel que fa a les prohibicions de contractar contemplades a les lletres a) i d), que ni els administradors o representants de l'empresa es troben en aquelles situacions i que el capital de l'empresa no pertany majoritàriament a cap persona que es trobi en aquelles situacions. </w:t>
      </w:r>
    </w:p>
    <w:p w14:paraId="3B6F6AB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Data i signatura de la persona declarant </w:t>
      </w:r>
    </w:p>
    <w:p w14:paraId="3C5DB883"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Segell de l'empresa </w:t>
      </w:r>
    </w:p>
    <w:p w14:paraId="727C3EBF" w14:textId="77777777" w:rsidR="001E2F75" w:rsidRPr="001E2F75" w:rsidRDefault="001E2F75" w:rsidP="006D2A0C">
      <w:pPr>
        <w:pageBreakBefore/>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lastRenderedPageBreak/>
        <w:t xml:space="preserve">ANNEX II </w:t>
      </w:r>
    </w:p>
    <w:p w14:paraId="23801854" w14:textId="61C656B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Criteris avaluables segons judici de valor </w:t>
      </w:r>
    </w:p>
    <w:p w14:paraId="04321A92"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PROPOSICIÓ A LA CONCESSIÓ PER L’AJUNTAMENT D’ÒRRIUS DE L’EXPLOTACIÓ DEL BAR DEL CENTRE ESPORTIU MUNICIPAL “MARIA BOSCA” D’ÒRRIUS. </w:t>
      </w:r>
    </w:p>
    <w:p w14:paraId="7C9DD8CB" w14:textId="77777777" w:rsidR="00E5125B" w:rsidRPr="001E2F75"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1321488"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En/na......., amb el DNI ................................, amb domicili a efectes de notificacions …………..........................carrer………….......................................................…..actuant en (nom propi o en representació) de l’empresa………………..amb NIF número…………………….. , MANIFESTA que desitja participar en el procediment obert per a l’adjudicació de la concessió demanial de l’explotació del servei Bar-cafeteria del Centre Esportiu Municipal “Maria Bosca” d’Òrrius, i fa constar que conec el Plec que serveix de base al contracte i l’accepto íntegrament, prenent part de la licitació i comprometent-me a dur a terme l’objecte del contracte, i presento el SEGÜENT PROJECTE per tal que sigui valorat en relació a: </w:t>
      </w:r>
    </w:p>
    <w:p w14:paraId="6053579F" w14:textId="77777777" w:rsidR="00E5125B" w:rsidRPr="001E2F75"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494A4F71" w14:textId="77777777" w:rsidR="001E2F75" w:rsidRPr="001E2F75" w:rsidRDefault="001E2F75" w:rsidP="006D2A0C">
      <w:pPr>
        <w:widowControl/>
        <w:suppressAutoHyphens w:val="0"/>
        <w:autoSpaceDE w:val="0"/>
        <w:autoSpaceDN w:val="0"/>
        <w:adjustRightInd w:val="0"/>
        <w:spacing w:after="149"/>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w:t>
      </w:r>
      <w:r w:rsidRPr="001E2F75">
        <w:rPr>
          <w:rFonts w:eastAsia="Times New Roman" w:cs="Arial"/>
          <w:b/>
          <w:bCs/>
          <w:color w:val="000000"/>
          <w:sz w:val="22"/>
          <w:szCs w:val="22"/>
          <w:lang w:val="ca-ES" w:eastAsia="ca-ES" w:bidi="ar-SA"/>
        </w:rPr>
        <w:t>Projecte/memòria de gestió de l’equipament</w:t>
      </w:r>
      <w:r w:rsidRPr="001E2F75">
        <w:rPr>
          <w:rFonts w:eastAsia="Times New Roman" w:cs="Arial"/>
          <w:color w:val="000000"/>
          <w:sz w:val="22"/>
          <w:szCs w:val="22"/>
          <w:lang w:val="ca-ES" w:eastAsia="ca-ES" w:bidi="ar-SA"/>
        </w:rPr>
        <w:t xml:space="preserve">. </w:t>
      </w:r>
    </w:p>
    <w:p w14:paraId="42D67812" w14:textId="77777777" w:rsidR="001E2F75" w:rsidRPr="001E2F75" w:rsidRDefault="001E2F75" w:rsidP="006D2A0C">
      <w:pPr>
        <w:widowControl/>
        <w:suppressAutoHyphens w:val="0"/>
        <w:autoSpaceDE w:val="0"/>
        <w:autoSpaceDN w:val="0"/>
        <w:adjustRightInd w:val="0"/>
        <w:spacing w:after="149"/>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w:t>
      </w:r>
      <w:r w:rsidRPr="001E2F75">
        <w:rPr>
          <w:rFonts w:eastAsia="Times New Roman" w:cs="Arial"/>
          <w:b/>
          <w:bCs/>
          <w:color w:val="000000"/>
          <w:sz w:val="22"/>
          <w:szCs w:val="22"/>
          <w:lang w:val="ca-ES" w:eastAsia="ca-ES" w:bidi="ar-SA"/>
        </w:rPr>
        <w:t>Productes que s’oferiran al Bar-cafeteria</w:t>
      </w:r>
      <w:r w:rsidRPr="001E2F75">
        <w:rPr>
          <w:rFonts w:eastAsia="Times New Roman" w:cs="Arial"/>
          <w:color w:val="000000"/>
          <w:sz w:val="22"/>
          <w:szCs w:val="22"/>
          <w:lang w:val="ca-ES" w:eastAsia="ca-ES" w:bidi="ar-SA"/>
        </w:rPr>
        <w:t xml:space="preserve">: Presentar llista dels productes i dels preus, per tal de poder valorar la qualitat, diversitat, relació qualitat – preu dels productes que s’oferiran del Bar-cafeteria. </w:t>
      </w:r>
    </w:p>
    <w:p w14:paraId="38C91219"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w:t>
      </w:r>
      <w:r w:rsidRPr="001E2F75">
        <w:rPr>
          <w:rFonts w:eastAsia="Times New Roman" w:cs="Arial"/>
          <w:b/>
          <w:bCs/>
          <w:color w:val="000000"/>
          <w:sz w:val="22"/>
          <w:szCs w:val="22"/>
          <w:lang w:val="ca-ES" w:eastAsia="ca-ES" w:bidi="ar-SA"/>
        </w:rPr>
        <w:t>Experiència en el sector</w:t>
      </w:r>
      <w:r w:rsidRPr="001E2F75">
        <w:rPr>
          <w:rFonts w:eastAsia="Times New Roman" w:cs="Arial"/>
          <w:color w:val="000000"/>
          <w:sz w:val="22"/>
          <w:szCs w:val="22"/>
          <w:lang w:val="ca-ES" w:eastAsia="ca-ES" w:bidi="ar-SA"/>
        </w:rPr>
        <w:t xml:space="preserve">. Presentar documentació acreditativa relacionada amb: </w:t>
      </w:r>
    </w:p>
    <w:p w14:paraId="14C80E78"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9DFCCB6"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a) Relació dels principals serveis o treballs realitzats en els últims tres anys relacionats amb l’objecte de la concessió. </w:t>
      </w:r>
    </w:p>
    <w:p w14:paraId="79BD4804"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b) Titulacions acadèmiques i professionals de l’empresari i del personal que executarà els treballs relacionades amb l’objecte de la concessió. </w:t>
      </w:r>
    </w:p>
    <w:p w14:paraId="483E25AF" w14:textId="77777777" w:rsidR="00120C56" w:rsidRPr="001E2F75" w:rsidRDefault="00120C56"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D80C2DA"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 </w:t>
      </w:r>
      <w:r w:rsidRPr="001E2F75">
        <w:rPr>
          <w:rFonts w:eastAsia="Times New Roman" w:cs="Arial"/>
          <w:b/>
          <w:bCs/>
          <w:color w:val="000000"/>
          <w:sz w:val="22"/>
          <w:szCs w:val="22"/>
          <w:lang w:val="ca-ES" w:eastAsia="ca-ES" w:bidi="ar-SA"/>
        </w:rPr>
        <w:t>Millores relacionades amb el mobiliari i instal·lacions</w:t>
      </w:r>
      <w:r w:rsidRPr="001E2F75">
        <w:rPr>
          <w:rFonts w:eastAsia="Times New Roman" w:cs="Arial"/>
          <w:color w:val="000000"/>
          <w:sz w:val="22"/>
          <w:szCs w:val="22"/>
          <w:lang w:val="ca-ES" w:eastAsia="ca-ES" w:bidi="ar-SA"/>
        </w:rPr>
        <w:t xml:space="preserve">: Presentar documentació acreditativa i valorada tècnica i econòmicament de les millores relacionades amb l’equipament Bar-cafeteria , així com si s’escau, la proposta d’amortització de les mateixes. </w:t>
      </w:r>
    </w:p>
    <w:p w14:paraId="7FC019B5"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7A71FFB"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Data i signatura de la persona declarant </w:t>
      </w:r>
    </w:p>
    <w:p w14:paraId="318290F7" w14:textId="77777777"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Segell de l'empresa </w:t>
      </w:r>
    </w:p>
    <w:p w14:paraId="7AA5DEAC" w14:textId="77777777" w:rsidR="001E2F75" w:rsidRPr="001E2F75" w:rsidRDefault="001E2F75" w:rsidP="006D2A0C">
      <w:pPr>
        <w:pageBreakBefore/>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lastRenderedPageBreak/>
        <w:t xml:space="preserve">ANNEX III </w:t>
      </w:r>
    </w:p>
    <w:p w14:paraId="485C7142" w14:textId="17DB4699"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b/>
          <w:bCs/>
          <w:color w:val="000000"/>
          <w:sz w:val="22"/>
          <w:szCs w:val="22"/>
          <w:lang w:val="ca-ES" w:eastAsia="ca-ES" w:bidi="ar-SA"/>
        </w:rPr>
        <w:t xml:space="preserve">Proposició de criteris automàtics </w:t>
      </w:r>
    </w:p>
    <w:p w14:paraId="1D71C5B9"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En/na......., amb el DNI ................................, amb domicili a efectes de notificacions …………..........................carrer………….......................................................…..actuant en (nom propi o en representació) de l’empresa………………..amb NIF número…………………….. , MANIFESTA que desitja participar en el procediment obert per a l’adjudicació de la concessió demanial de l’explotació del servei Bar-cafeteria del Centre Esportiu Municipal “Maria Bosca” d’Òrrius, i faig constar que conec el Plec que serveix de base al contracte i l’accepto íntegrament, prenent part de la licitació i comprometent-me a dur a terme l’objecte del contracte, i presento per l’import següent: </w:t>
      </w:r>
    </w:p>
    <w:p w14:paraId="041E863A" w14:textId="77777777" w:rsidR="00E5125B" w:rsidRPr="001E2F75"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30BB0E65" w14:textId="77777777"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Cànon (per mes) per la temporada d’estiu que proposo: </w:t>
      </w:r>
    </w:p>
    <w:p w14:paraId="737E61DE" w14:textId="77777777" w:rsidR="00E5125B" w:rsidRPr="001E2F75"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1323F769" w14:textId="53BC4469"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_____________________________</w:t>
      </w:r>
      <w:r w:rsidR="00E5125B">
        <w:rPr>
          <w:rFonts w:eastAsia="Times New Roman" w:cs="Arial"/>
          <w:color w:val="000000"/>
          <w:sz w:val="22"/>
          <w:szCs w:val="22"/>
          <w:lang w:val="ca-ES" w:eastAsia="ca-ES" w:bidi="ar-SA"/>
        </w:rPr>
        <w:t>_____________</w:t>
      </w:r>
      <w:r w:rsidRPr="001E2F75">
        <w:rPr>
          <w:rFonts w:eastAsia="Times New Roman" w:cs="Arial"/>
          <w:color w:val="000000"/>
          <w:sz w:val="22"/>
          <w:szCs w:val="22"/>
          <w:lang w:val="ca-ES" w:eastAsia="ca-ES" w:bidi="ar-SA"/>
        </w:rPr>
        <w:t xml:space="preserve">___euros (en números) </w:t>
      </w:r>
    </w:p>
    <w:p w14:paraId="310B7B0D"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0ABBC53D" w14:textId="527D6EAB" w:rsid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Cànon (per mes) fora de la temporada d’estiu (mesos ampliables) que proposo: </w:t>
      </w:r>
    </w:p>
    <w:p w14:paraId="727F4732" w14:textId="77777777" w:rsidR="00E5125B" w:rsidRPr="001E2F75"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608A6EDA" w14:textId="7AECAE1A"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_____________</w:t>
      </w:r>
      <w:r w:rsidR="00E5125B">
        <w:rPr>
          <w:rFonts w:eastAsia="Times New Roman" w:cs="Arial"/>
          <w:color w:val="000000"/>
          <w:sz w:val="22"/>
          <w:szCs w:val="22"/>
          <w:lang w:val="ca-ES" w:eastAsia="ca-ES" w:bidi="ar-SA"/>
        </w:rPr>
        <w:t>_________________________</w:t>
      </w:r>
      <w:r w:rsidRPr="001E2F75">
        <w:rPr>
          <w:rFonts w:eastAsia="Times New Roman" w:cs="Arial"/>
          <w:color w:val="000000"/>
          <w:sz w:val="22"/>
          <w:szCs w:val="22"/>
          <w:lang w:val="ca-ES" w:eastAsia="ca-ES" w:bidi="ar-SA"/>
        </w:rPr>
        <w:t xml:space="preserve">______ euros (en números) </w:t>
      </w:r>
    </w:p>
    <w:p w14:paraId="60B74AD7"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23733326" w14:textId="77777777" w:rsidR="00E5125B" w:rsidRDefault="00E5125B" w:rsidP="006D2A0C">
      <w:pPr>
        <w:widowControl/>
        <w:suppressAutoHyphens w:val="0"/>
        <w:autoSpaceDE w:val="0"/>
        <w:autoSpaceDN w:val="0"/>
        <w:adjustRightInd w:val="0"/>
        <w:jc w:val="both"/>
        <w:rPr>
          <w:rFonts w:eastAsia="Times New Roman" w:cs="Arial"/>
          <w:color w:val="000000"/>
          <w:sz w:val="22"/>
          <w:szCs w:val="22"/>
          <w:lang w:val="ca-ES" w:eastAsia="ca-ES" w:bidi="ar-SA"/>
        </w:rPr>
      </w:pPr>
    </w:p>
    <w:p w14:paraId="533260C7" w14:textId="72BEF969" w:rsidR="001E2F75" w:rsidRPr="001E2F75" w:rsidRDefault="001E2F75" w:rsidP="006D2A0C">
      <w:pPr>
        <w:widowControl/>
        <w:suppressAutoHyphens w:val="0"/>
        <w:autoSpaceDE w:val="0"/>
        <w:autoSpaceDN w:val="0"/>
        <w:adjustRightInd w:val="0"/>
        <w:jc w:val="both"/>
        <w:rPr>
          <w:rFonts w:eastAsia="Times New Roman" w:cs="Arial"/>
          <w:color w:val="000000"/>
          <w:sz w:val="22"/>
          <w:szCs w:val="22"/>
          <w:lang w:val="ca-ES" w:eastAsia="ca-ES" w:bidi="ar-SA"/>
        </w:rPr>
      </w:pPr>
      <w:r w:rsidRPr="001E2F75">
        <w:rPr>
          <w:rFonts w:eastAsia="Times New Roman" w:cs="Arial"/>
          <w:color w:val="000000"/>
          <w:sz w:val="22"/>
          <w:szCs w:val="22"/>
          <w:lang w:val="ca-ES" w:eastAsia="ca-ES" w:bidi="ar-SA"/>
        </w:rPr>
        <w:t xml:space="preserve">Data i signatura de la persona declarant </w:t>
      </w:r>
    </w:p>
    <w:p w14:paraId="3F5E600C" w14:textId="4EB79F9D" w:rsidR="001E2F75" w:rsidRPr="006D2A0C" w:rsidRDefault="001E2F75" w:rsidP="006D2A0C">
      <w:pPr>
        <w:jc w:val="both"/>
        <w:rPr>
          <w:rFonts w:cs="Arial"/>
          <w:sz w:val="22"/>
          <w:szCs w:val="22"/>
          <w:lang w:val="ca-ES"/>
        </w:rPr>
      </w:pPr>
      <w:r w:rsidRPr="006D2A0C">
        <w:rPr>
          <w:rFonts w:eastAsia="Times New Roman" w:cs="Arial"/>
          <w:color w:val="000000"/>
          <w:sz w:val="22"/>
          <w:szCs w:val="22"/>
          <w:lang w:val="ca-ES" w:eastAsia="ca-ES" w:bidi="ar-SA"/>
        </w:rPr>
        <w:t>Segell de l'empresa</w:t>
      </w:r>
    </w:p>
    <w:sectPr w:rsidR="001E2F75" w:rsidRPr="006D2A0C">
      <w:headerReference w:type="default" r:id="rId7"/>
      <w:footerReference w:type="default" r:id="rId8"/>
      <w:pgSz w:w="11906" w:h="16838"/>
      <w:pgMar w:top="2593" w:right="1417" w:bottom="1354"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6194" w14:textId="77777777" w:rsidR="00E47FD4" w:rsidRDefault="00E47FD4">
      <w:r>
        <w:separator/>
      </w:r>
    </w:p>
  </w:endnote>
  <w:endnote w:type="continuationSeparator" w:id="0">
    <w:p w14:paraId="44C99AAE" w14:textId="77777777" w:rsidR="00E47FD4" w:rsidRDefault="00E4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Liberation Sans Unicode MS">
    <w:altName w:val="Arial"/>
    <w:charset w:val="01"/>
    <w:family w:val="auto"/>
    <w:pitch w:val="variable"/>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9E40" w14:textId="77777777" w:rsidR="00A2617D" w:rsidRPr="00860E3A" w:rsidRDefault="00A2617D">
    <w:pPr>
      <w:pStyle w:val="Textindependent"/>
      <w:pBdr>
        <w:top w:val="single" w:sz="4" w:space="11" w:color="000000"/>
        <w:left w:val="none" w:sz="0" w:space="0" w:color="000000"/>
        <w:bottom w:val="none" w:sz="0" w:space="0" w:color="000000"/>
        <w:right w:val="none" w:sz="0" w:space="0" w:color="000000"/>
      </w:pBdr>
      <w:spacing w:after="0"/>
      <w:jc w:val="center"/>
      <w:rPr>
        <w:lang w:val="ca-ES"/>
      </w:rPr>
    </w:pPr>
    <w:r w:rsidRPr="00860E3A">
      <w:rPr>
        <w:b/>
        <w:sz w:val="18"/>
        <w:szCs w:val="18"/>
        <w:lang w:val="ca-ES"/>
      </w:rPr>
      <w:t>Ajuntament d' Òrrius</w:t>
    </w:r>
  </w:p>
  <w:p w14:paraId="24D5D405" w14:textId="77777777" w:rsidR="00A2617D" w:rsidRPr="00860E3A" w:rsidRDefault="00A2617D">
    <w:pPr>
      <w:pStyle w:val="Textindependent"/>
      <w:spacing w:after="0"/>
      <w:jc w:val="center"/>
      <w:rPr>
        <w:lang w:val="ca-ES"/>
      </w:rPr>
    </w:pPr>
    <w:r w:rsidRPr="00860E3A">
      <w:rPr>
        <w:sz w:val="16"/>
        <w:szCs w:val="16"/>
        <w:lang w:val="ca-ES"/>
      </w:rPr>
      <w:t>Plaça de l'Església, 5, Òrrius. 08317 (Barcelona). Tel. 937971455. Fax: 937560673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2405" w14:textId="77777777" w:rsidR="00E47FD4" w:rsidRDefault="00E47FD4">
      <w:r>
        <w:separator/>
      </w:r>
    </w:p>
  </w:footnote>
  <w:footnote w:type="continuationSeparator" w:id="0">
    <w:p w14:paraId="7536D6AA" w14:textId="77777777" w:rsidR="00E47FD4" w:rsidRDefault="00E4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F8EE" w14:textId="77777777" w:rsidR="00A2617D" w:rsidRDefault="00884507">
    <w:pPr>
      <w:pStyle w:val="Capalera"/>
      <w:pBdr>
        <w:top w:val="none" w:sz="0" w:space="0" w:color="000000"/>
        <w:left w:val="none" w:sz="0" w:space="0" w:color="000000"/>
        <w:bottom w:val="none" w:sz="0" w:space="0" w:color="000000"/>
        <w:right w:val="none" w:sz="0" w:space="0" w:color="000000"/>
      </w:pBdr>
      <w:rPr>
        <w:b/>
        <w:bCs/>
        <w:sz w:val="28"/>
        <w:szCs w:val="28"/>
      </w:rPr>
    </w:pPr>
    <w:r>
      <w:rPr>
        <w:noProof/>
        <w:lang w:val="ca-ES" w:eastAsia="ca-ES" w:bidi="ar-SA"/>
      </w:rPr>
      <w:drawing>
        <wp:inline distT="0" distB="0" distL="0" distR="0" wp14:anchorId="6E650D60" wp14:editId="35BF0453">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p w14:paraId="6F57B506" w14:textId="77777777" w:rsidR="00A2617D" w:rsidRPr="00860E3A" w:rsidRDefault="00A2617D">
    <w:pPr>
      <w:pStyle w:val="Capalera"/>
      <w:pBdr>
        <w:top w:val="none" w:sz="0" w:space="0" w:color="000000"/>
        <w:left w:val="none" w:sz="0" w:space="0" w:color="000000"/>
        <w:bottom w:val="single" w:sz="4" w:space="5" w:color="000000"/>
        <w:right w:val="none" w:sz="0" w:space="0" w:color="000000"/>
      </w:pBdr>
      <w:jc w:val="center"/>
      <w:rPr>
        <w:lang w:val="ca-ES"/>
      </w:rPr>
    </w:pPr>
    <w:r w:rsidRPr="00860E3A">
      <w:rPr>
        <w:b/>
        <w:bCs/>
        <w:sz w:val="28"/>
        <w:szCs w:val="28"/>
        <w:lang w:val="ca-ES"/>
      </w:rPr>
      <w:t>Ajuntament d' Òrrius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924C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6B35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7823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D32DB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178D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E54D1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D92B2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A90CF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2C95F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7262D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1CC91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0AED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523CF2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57352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858F9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EB71A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F9BB7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2172D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44E98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08C1D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2977F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4CCD3B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7ECFF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99376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1F5B6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AB608E9"/>
    <w:multiLevelType w:val="hybridMultilevel"/>
    <w:tmpl w:val="B33EF2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1A1DA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7780D7F"/>
    <w:multiLevelType w:val="hybridMultilevel"/>
    <w:tmpl w:val="698ED8A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2C304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F780639"/>
    <w:multiLevelType w:val="hybridMultilevel"/>
    <w:tmpl w:val="1C5690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FC86C23"/>
    <w:multiLevelType w:val="hybridMultilevel"/>
    <w:tmpl w:val="22EE472E"/>
    <w:lvl w:ilvl="0" w:tplc="AA4CB99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5410B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5C07A27"/>
    <w:multiLevelType w:val="hybridMultilevel"/>
    <w:tmpl w:val="123CD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105E8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129FE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9E43D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B53E8B"/>
    <w:multiLevelType w:val="multilevel"/>
    <w:tmpl w:val="4BD462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8FB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B6E3F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269643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5E042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6BCEE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83A9F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9B48E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E5CCA0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EF5D4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1342FF3"/>
    <w:multiLevelType w:val="multilevel"/>
    <w:tmpl w:val="651E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568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87B6103"/>
    <w:multiLevelType w:val="hybridMultilevel"/>
    <w:tmpl w:val="F1E80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B913FA8"/>
    <w:multiLevelType w:val="hybridMultilevel"/>
    <w:tmpl w:val="698ED8A2"/>
    <w:lvl w:ilvl="0" w:tplc="44D060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7876487">
    <w:abstractNumId w:val="46"/>
  </w:num>
  <w:num w:numId="2" w16cid:durableId="482284017">
    <w:abstractNumId w:val="32"/>
  </w:num>
  <w:num w:numId="3" w16cid:durableId="1052728887">
    <w:abstractNumId w:val="30"/>
  </w:num>
  <w:num w:numId="4" w16cid:durableId="2097242376">
    <w:abstractNumId w:val="36"/>
  </w:num>
  <w:num w:numId="5" w16cid:durableId="1267466905">
    <w:abstractNumId w:val="48"/>
  </w:num>
  <w:num w:numId="6" w16cid:durableId="1225221380">
    <w:abstractNumId w:val="49"/>
  </w:num>
  <w:num w:numId="7" w16cid:durableId="2028290457">
    <w:abstractNumId w:val="27"/>
  </w:num>
  <w:num w:numId="8" w16cid:durableId="691227276">
    <w:abstractNumId w:val="23"/>
  </w:num>
  <w:num w:numId="9" w16cid:durableId="703139509">
    <w:abstractNumId w:val="31"/>
  </w:num>
  <w:num w:numId="10" w16cid:durableId="1437753350">
    <w:abstractNumId w:val="45"/>
  </w:num>
  <w:num w:numId="11" w16cid:durableId="743526">
    <w:abstractNumId w:val="20"/>
  </w:num>
  <w:num w:numId="12" w16cid:durableId="225459969">
    <w:abstractNumId w:val="24"/>
  </w:num>
  <w:num w:numId="13" w16cid:durableId="1187020769">
    <w:abstractNumId w:val="0"/>
  </w:num>
  <w:num w:numId="14" w16cid:durableId="1067612337">
    <w:abstractNumId w:val="37"/>
  </w:num>
  <w:num w:numId="15" w16cid:durableId="1729840139">
    <w:abstractNumId w:val="3"/>
  </w:num>
  <w:num w:numId="16" w16cid:durableId="715545997">
    <w:abstractNumId w:val="21"/>
  </w:num>
  <w:num w:numId="17" w16cid:durableId="647247216">
    <w:abstractNumId w:val="28"/>
  </w:num>
  <w:num w:numId="18" w16cid:durableId="1444568510">
    <w:abstractNumId w:val="35"/>
  </w:num>
  <w:num w:numId="19" w16cid:durableId="12070595">
    <w:abstractNumId w:val="47"/>
  </w:num>
  <w:num w:numId="20" w16cid:durableId="643125890">
    <w:abstractNumId w:val="5"/>
  </w:num>
  <w:num w:numId="21" w16cid:durableId="307782397">
    <w:abstractNumId w:val="39"/>
  </w:num>
  <w:num w:numId="22" w16cid:durableId="1381589600">
    <w:abstractNumId w:val="22"/>
  </w:num>
  <w:num w:numId="23" w16cid:durableId="1295985028">
    <w:abstractNumId w:val="10"/>
  </w:num>
  <w:num w:numId="24" w16cid:durableId="327757407">
    <w:abstractNumId w:val="4"/>
  </w:num>
  <w:num w:numId="25" w16cid:durableId="960840734">
    <w:abstractNumId w:val="19"/>
  </w:num>
  <w:num w:numId="26" w16cid:durableId="1970742011">
    <w:abstractNumId w:val="15"/>
  </w:num>
  <w:num w:numId="27" w16cid:durableId="1779593284">
    <w:abstractNumId w:val="41"/>
  </w:num>
  <w:num w:numId="28" w16cid:durableId="825971429">
    <w:abstractNumId w:val="6"/>
  </w:num>
  <w:num w:numId="29" w16cid:durableId="1385369017">
    <w:abstractNumId w:val="44"/>
  </w:num>
  <w:num w:numId="30" w16cid:durableId="928350136">
    <w:abstractNumId w:val="26"/>
  </w:num>
  <w:num w:numId="31" w16cid:durableId="31616755">
    <w:abstractNumId w:val="12"/>
  </w:num>
  <w:num w:numId="32" w16cid:durableId="510797406">
    <w:abstractNumId w:val="33"/>
  </w:num>
  <w:num w:numId="33" w16cid:durableId="575167555">
    <w:abstractNumId w:val="14"/>
  </w:num>
  <w:num w:numId="34" w16cid:durableId="1328436349">
    <w:abstractNumId w:val="7"/>
  </w:num>
  <w:num w:numId="35" w16cid:durableId="426467504">
    <w:abstractNumId w:val="38"/>
  </w:num>
  <w:num w:numId="36" w16cid:durableId="75516792">
    <w:abstractNumId w:val="17"/>
  </w:num>
  <w:num w:numId="37" w16cid:durableId="1893348916">
    <w:abstractNumId w:val="18"/>
  </w:num>
  <w:num w:numId="38" w16cid:durableId="1268386006">
    <w:abstractNumId w:val="2"/>
  </w:num>
  <w:num w:numId="39" w16cid:durableId="890120403">
    <w:abstractNumId w:val="1"/>
  </w:num>
  <w:num w:numId="40" w16cid:durableId="1370716347">
    <w:abstractNumId w:val="8"/>
  </w:num>
  <w:num w:numId="41" w16cid:durableId="1730110746">
    <w:abstractNumId w:val="16"/>
  </w:num>
  <w:num w:numId="42" w16cid:durableId="1414547726">
    <w:abstractNumId w:val="13"/>
  </w:num>
  <w:num w:numId="43" w16cid:durableId="1550343688">
    <w:abstractNumId w:val="11"/>
  </w:num>
  <w:num w:numId="44" w16cid:durableId="790713423">
    <w:abstractNumId w:val="40"/>
  </w:num>
  <w:num w:numId="45" w16cid:durableId="799155076">
    <w:abstractNumId w:val="43"/>
  </w:num>
  <w:num w:numId="46" w16cid:durableId="1139032167">
    <w:abstractNumId w:val="34"/>
  </w:num>
  <w:num w:numId="47" w16cid:durableId="2080667504">
    <w:abstractNumId w:val="42"/>
  </w:num>
  <w:num w:numId="48" w16cid:durableId="25303217">
    <w:abstractNumId w:val="9"/>
  </w:num>
  <w:num w:numId="49" w16cid:durableId="1888838662">
    <w:abstractNumId w:val="29"/>
  </w:num>
  <w:num w:numId="50" w16cid:durableId="5301429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39"/>
    <w:rsid w:val="000333C0"/>
    <w:rsid w:val="00033E09"/>
    <w:rsid w:val="000406FD"/>
    <w:rsid w:val="00077EBF"/>
    <w:rsid w:val="00093389"/>
    <w:rsid w:val="000A0482"/>
    <w:rsid w:val="000A59D8"/>
    <w:rsid w:val="000D0C06"/>
    <w:rsid w:val="000D1419"/>
    <w:rsid w:val="000D7C5F"/>
    <w:rsid w:val="000E2306"/>
    <w:rsid w:val="00111839"/>
    <w:rsid w:val="00113839"/>
    <w:rsid w:val="00115B09"/>
    <w:rsid w:val="00117FD8"/>
    <w:rsid w:val="00120C56"/>
    <w:rsid w:val="00123005"/>
    <w:rsid w:val="00126DEC"/>
    <w:rsid w:val="00157D5E"/>
    <w:rsid w:val="001813BE"/>
    <w:rsid w:val="00196611"/>
    <w:rsid w:val="001E2F75"/>
    <w:rsid w:val="001E7880"/>
    <w:rsid w:val="001F1565"/>
    <w:rsid w:val="001F7D4A"/>
    <w:rsid w:val="002047B5"/>
    <w:rsid w:val="0021011D"/>
    <w:rsid w:val="00213BFD"/>
    <w:rsid w:val="00220855"/>
    <w:rsid w:val="00221A17"/>
    <w:rsid w:val="00227856"/>
    <w:rsid w:val="0023392F"/>
    <w:rsid w:val="00240587"/>
    <w:rsid w:val="002467F1"/>
    <w:rsid w:val="00250959"/>
    <w:rsid w:val="0026027D"/>
    <w:rsid w:val="0026450A"/>
    <w:rsid w:val="00272465"/>
    <w:rsid w:val="00280E20"/>
    <w:rsid w:val="00281CB8"/>
    <w:rsid w:val="002A31EA"/>
    <w:rsid w:val="002E4E63"/>
    <w:rsid w:val="00302D18"/>
    <w:rsid w:val="00311CA3"/>
    <w:rsid w:val="003166BD"/>
    <w:rsid w:val="00336B95"/>
    <w:rsid w:val="003474EC"/>
    <w:rsid w:val="003677CE"/>
    <w:rsid w:val="00381D08"/>
    <w:rsid w:val="00382F79"/>
    <w:rsid w:val="003C37ED"/>
    <w:rsid w:val="003D391E"/>
    <w:rsid w:val="004165CB"/>
    <w:rsid w:val="00416C2B"/>
    <w:rsid w:val="00417180"/>
    <w:rsid w:val="00434871"/>
    <w:rsid w:val="00436BA3"/>
    <w:rsid w:val="00443BBD"/>
    <w:rsid w:val="004649B2"/>
    <w:rsid w:val="0047384A"/>
    <w:rsid w:val="00480566"/>
    <w:rsid w:val="0048652D"/>
    <w:rsid w:val="00490DE9"/>
    <w:rsid w:val="004A22DA"/>
    <w:rsid w:val="004A4D7C"/>
    <w:rsid w:val="004B5843"/>
    <w:rsid w:val="004C018F"/>
    <w:rsid w:val="004E1AC2"/>
    <w:rsid w:val="004E2C65"/>
    <w:rsid w:val="004E7804"/>
    <w:rsid w:val="005064BA"/>
    <w:rsid w:val="005363B8"/>
    <w:rsid w:val="00536606"/>
    <w:rsid w:val="0054338B"/>
    <w:rsid w:val="00543E48"/>
    <w:rsid w:val="00543ECF"/>
    <w:rsid w:val="0056473D"/>
    <w:rsid w:val="00585209"/>
    <w:rsid w:val="0059005F"/>
    <w:rsid w:val="005C6942"/>
    <w:rsid w:val="005C69D2"/>
    <w:rsid w:val="005F5F90"/>
    <w:rsid w:val="005F6336"/>
    <w:rsid w:val="00620D58"/>
    <w:rsid w:val="00660F39"/>
    <w:rsid w:val="0067279B"/>
    <w:rsid w:val="006768CE"/>
    <w:rsid w:val="00684E18"/>
    <w:rsid w:val="006855E7"/>
    <w:rsid w:val="006B6C1E"/>
    <w:rsid w:val="006C2F67"/>
    <w:rsid w:val="006C5FAF"/>
    <w:rsid w:val="006C756C"/>
    <w:rsid w:val="006D2A0C"/>
    <w:rsid w:val="006D51F1"/>
    <w:rsid w:val="00732604"/>
    <w:rsid w:val="00746578"/>
    <w:rsid w:val="00755EFD"/>
    <w:rsid w:val="00757FE5"/>
    <w:rsid w:val="00760034"/>
    <w:rsid w:val="00767C94"/>
    <w:rsid w:val="007726B8"/>
    <w:rsid w:val="00775A36"/>
    <w:rsid w:val="00785F55"/>
    <w:rsid w:val="00786DC3"/>
    <w:rsid w:val="00797265"/>
    <w:rsid w:val="00805550"/>
    <w:rsid w:val="00806CC6"/>
    <w:rsid w:val="00817037"/>
    <w:rsid w:val="00826D5E"/>
    <w:rsid w:val="00840AF9"/>
    <w:rsid w:val="00842C1B"/>
    <w:rsid w:val="008443DC"/>
    <w:rsid w:val="00860E3A"/>
    <w:rsid w:val="008616CC"/>
    <w:rsid w:val="00884507"/>
    <w:rsid w:val="008A2063"/>
    <w:rsid w:val="008A6465"/>
    <w:rsid w:val="008D4EE2"/>
    <w:rsid w:val="009016B5"/>
    <w:rsid w:val="00903E43"/>
    <w:rsid w:val="00906330"/>
    <w:rsid w:val="00920910"/>
    <w:rsid w:val="00922A8A"/>
    <w:rsid w:val="0092427A"/>
    <w:rsid w:val="009307C7"/>
    <w:rsid w:val="00943BA9"/>
    <w:rsid w:val="0095366B"/>
    <w:rsid w:val="00990ED3"/>
    <w:rsid w:val="009A4523"/>
    <w:rsid w:val="009C5F8E"/>
    <w:rsid w:val="009D4584"/>
    <w:rsid w:val="009D6548"/>
    <w:rsid w:val="009F56AE"/>
    <w:rsid w:val="00A07AF4"/>
    <w:rsid w:val="00A07D19"/>
    <w:rsid w:val="00A259D9"/>
    <w:rsid w:val="00A2617D"/>
    <w:rsid w:val="00A54B57"/>
    <w:rsid w:val="00A63576"/>
    <w:rsid w:val="00A63829"/>
    <w:rsid w:val="00A6388C"/>
    <w:rsid w:val="00A6561F"/>
    <w:rsid w:val="00A7080B"/>
    <w:rsid w:val="00A74357"/>
    <w:rsid w:val="00A77A22"/>
    <w:rsid w:val="00A84925"/>
    <w:rsid w:val="00A94F59"/>
    <w:rsid w:val="00AA45B8"/>
    <w:rsid w:val="00AE56DC"/>
    <w:rsid w:val="00AF7F4A"/>
    <w:rsid w:val="00B0755B"/>
    <w:rsid w:val="00B11CB3"/>
    <w:rsid w:val="00B522B8"/>
    <w:rsid w:val="00B73634"/>
    <w:rsid w:val="00BB2586"/>
    <w:rsid w:val="00BC0012"/>
    <w:rsid w:val="00BC6B29"/>
    <w:rsid w:val="00BF4DB7"/>
    <w:rsid w:val="00C34414"/>
    <w:rsid w:val="00C34CBA"/>
    <w:rsid w:val="00C37290"/>
    <w:rsid w:val="00C4251D"/>
    <w:rsid w:val="00C43AA0"/>
    <w:rsid w:val="00C55A87"/>
    <w:rsid w:val="00C64882"/>
    <w:rsid w:val="00C94A13"/>
    <w:rsid w:val="00C94A60"/>
    <w:rsid w:val="00CA46BB"/>
    <w:rsid w:val="00CD3FEE"/>
    <w:rsid w:val="00CD75F3"/>
    <w:rsid w:val="00CE0061"/>
    <w:rsid w:val="00CF547F"/>
    <w:rsid w:val="00D10F31"/>
    <w:rsid w:val="00D129C8"/>
    <w:rsid w:val="00D139D5"/>
    <w:rsid w:val="00D21FD9"/>
    <w:rsid w:val="00D303D8"/>
    <w:rsid w:val="00D31A65"/>
    <w:rsid w:val="00D32426"/>
    <w:rsid w:val="00D420DA"/>
    <w:rsid w:val="00D5239E"/>
    <w:rsid w:val="00D72738"/>
    <w:rsid w:val="00D7360A"/>
    <w:rsid w:val="00D75A7F"/>
    <w:rsid w:val="00D774C3"/>
    <w:rsid w:val="00D83A39"/>
    <w:rsid w:val="00D84092"/>
    <w:rsid w:val="00D9358D"/>
    <w:rsid w:val="00DB73E6"/>
    <w:rsid w:val="00DC46EA"/>
    <w:rsid w:val="00DD5693"/>
    <w:rsid w:val="00DF5266"/>
    <w:rsid w:val="00E03338"/>
    <w:rsid w:val="00E10282"/>
    <w:rsid w:val="00E14715"/>
    <w:rsid w:val="00E16010"/>
    <w:rsid w:val="00E23F7A"/>
    <w:rsid w:val="00E42968"/>
    <w:rsid w:val="00E47FD4"/>
    <w:rsid w:val="00E5125B"/>
    <w:rsid w:val="00E63687"/>
    <w:rsid w:val="00E639CB"/>
    <w:rsid w:val="00E67376"/>
    <w:rsid w:val="00E71D28"/>
    <w:rsid w:val="00E95000"/>
    <w:rsid w:val="00E96FF2"/>
    <w:rsid w:val="00EA6A70"/>
    <w:rsid w:val="00EE4EB4"/>
    <w:rsid w:val="00F1215A"/>
    <w:rsid w:val="00F14566"/>
    <w:rsid w:val="00F15E39"/>
    <w:rsid w:val="00F217AE"/>
    <w:rsid w:val="00F21A09"/>
    <w:rsid w:val="00F649BD"/>
    <w:rsid w:val="00F82802"/>
    <w:rsid w:val="00F85871"/>
    <w:rsid w:val="00F96084"/>
    <w:rsid w:val="00FA2AC2"/>
    <w:rsid w:val="00FB454C"/>
    <w:rsid w:val="00FC3B3C"/>
    <w:rsid w:val="00FC4A86"/>
    <w:rsid w:val="00FE284E"/>
    <w:rsid w:val="00FF40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5CFCFA"/>
  <w15:chartTrackingRefBased/>
  <w15:docId w15:val="{C2651302-CFE3-431B-B65A-B7DA20DC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DejaVu Sans" w:hAnsi="Arial" w:cs="DejaVu Sans"/>
      <w:sz w:val="24"/>
      <w:szCs w:val="24"/>
      <w:lang w:val="es-ES" w:eastAsia="zh-CN" w:bidi="hi-IN"/>
    </w:rPr>
  </w:style>
  <w:style w:type="paragraph" w:styleId="Ttol1">
    <w:name w:val="heading 1"/>
    <w:basedOn w:val="Heading"/>
    <w:next w:val="Textindependent"/>
    <w:qFormat/>
    <w:pPr>
      <w:shd w:val="clear" w:color="auto" w:fill="EEEEEE"/>
      <w:outlineLvl w:val="0"/>
    </w:pPr>
    <w:rPr>
      <w:rFonts w:ascii="Liberation Sans Unicode MS" w:hAnsi="Liberation Sans Unicode MS"/>
      <w:b/>
      <w:bCs/>
      <w:szCs w:val="44"/>
    </w:rPr>
  </w:style>
  <w:style w:type="paragraph" w:styleId="Ttol2">
    <w:name w:val="heading 2"/>
    <w:basedOn w:val="Normal"/>
    <w:next w:val="Normal"/>
    <w:link w:val="Ttol2Car"/>
    <w:uiPriority w:val="9"/>
    <w:semiHidden/>
    <w:unhideWhenUsed/>
    <w:qFormat/>
    <w:rsid w:val="00767C94"/>
    <w:pPr>
      <w:keepNext/>
      <w:spacing w:before="240" w:after="60"/>
      <w:outlineLvl w:val="1"/>
    </w:pPr>
    <w:rPr>
      <w:rFonts w:ascii="Calibri Light" w:eastAsia="Times New Roman" w:hAnsi="Calibri Light" w:cs="Mangal"/>
      <w:b/>
      <w:bCs/>
      <w:i/>
      <w:iCs/>
      <w:sz w:val="28"/>
      <w:szCs w:val="25"/>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Enlla">
    <w:name w:val="Hyperlink"/>
    <w:rPr>
      <w:color w:val="000080"/>
      <w:u w:val="single"/>
    </w:rPr>
  </w:style>
  <w:style w:type="paragraph" w:customStyle="1" w:styleId="HorizontalLine">
    <w:name w:val="Horizontal Line"/>
    <w:basedOn w:val="Normal"/>
    <w:next w:val="Textindependent"/>
    <w:pPr>
      <w:pBdr>
        <w:top w:val="none" w:sz="0" w:space="0" w:color="000000"/>
        <w:left w:val="none" w:sz="0" w:space="0" w:color="000000"/>
        <w:bottom w:val="double" w:sz="3" w:space="0" w:color="808080"/>
        <w:right w:val="none" w:sz="0" w:space="0" w:color="000000"/>
      </w:pBdr>
      <w:spacing w:after="283"/>
    </w:pPr>
    <w:rPr>
      <w:sz w:val="12"/>
    </w:rPr>
  </w:style>
  <w:style w:type="paragraph" w:styleId="Textindependent">
    <w:name w:val="Body Text"/>
    <w:basedOn w:val="Normal"/>
    <w:link w:val="TextindependentCar"/>
    <w:pPr>
      <w:spacing w:after="120"/>
    </w:pPr>
  </w:style>
  <w:style w:type="paragraph" w:styleId="Remitentdelsobre">
    <w:name w:val="envelope return"/>
    <w:basedOn w:val="Normal"/>
    <w:rPr>
      <w:i/>
    </w:rPr>
  </w:style>
  <w:style w:type="paragraph" w:customStyle="1" w:styleId="TableContents">
    <w:name w:val="Table Contents"/>
    <w:basedOn w:val="Textindependent"/>
    <w:pPr>
      <w:spacing w:after="0"/>
    </w:pPr>
  </w:style>
  <w:style w:type="paragraph" w:customStyle="1" w:styleId="Heading">
    <w:name w:val="Heading"/>
    <w:basedOn w:val="Normal"/>
    <w:next w:val="Textindependent"/>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Capalera">
    <w:name w:val="header"/>
    <w:basedOn w:val="HeaderandFooter"/>
  </w:style>
  <w:style w:type="paragraph" w:styleId="Peu">
    <w:name w:val="footer"/>
    <w:basedOn w:val="HeaderandFooter"/>
  </w:style>
  <w:style w:type="paragraph" w:styleId="NormalWeb">
    <w:name w:val="Normal (Web)"/>
    <w:basedOn w:val="Normal"/>
    <w:uiPriority w:val="99"/>
    <w:semiHidden/>
    <w:unhideWhenUsed/>
    <w:rsid w:val="00D83A39"/>
    <w:pPr>
      <w:widowControl/>
      <w:suppressAutoHyphens w:val="0"/>
      <w:spacing w:before="100" w:beforeAutospacing="1" w:after="100" w:afterAutospacing="1"/>
    </w:pPr>
    <w:rPr>
      <w:rFonts w:ascii="Times New Roman" w:eastAsia="Times New Roman" w:hAnsi="Times New Roman" w:cs="Times New Roman"/>
      <w:lang w:eastAsia="es-ES_tradnl" w:bidi="ar-SA"/>
    </w:rPr>
  </w:style>
  <w:style w:type="character" w:styleId="Textennegreta">
    <w:name w:val="Strong"/>
    <w:uiPriority w:val="22"/>
    <w:qFormat/>
    <w:rsid w:val="00D129C8"/>
    <w:rPr>
      <w:b/>
      <w:bCs/>
    </w:rPr>
  </w:style>
  <w:style w:type="character" w:customStyle="1" w:styleId="Ttol2Car">
    <w:name w:val="Títol 2 Car"/>
    <w:link w:val="Ttol2"/>
    <w:uiPriority w:val="9"/>
    <w:semiHidden/>
    <w:rsid w:val="00767C94"/>
    <w:rPr>
      <w:rFonts w:ascii="Calibri Light" w:eastAsia="Times New Roman" w:hAnsi="Calibri Light" w:cs="Mangal"/>
      <w:b/>
      <w:bCs/>
      <w:i/>
      <w:iCs/>
      <w:sz w:val="28"/>
      <w:szCs w:val="25"/>
      <w:lang w:eastAsia="zh-CN" w:bidi="hi-IN"/>
    </w:rPr>
  </w:style>
  <w:style w:type="paragraph" w:customStyle="1" w:styleId="Default">
    <w:name w:val="Default"/>
    <w:rsid w:val="00D32426"/>
    <w:pPr>
      <w:autoSpaceDE w:val="0"/>
      <w:autoSpaceDN w:val="0"/>
      <w:adjustRightInd w:val="0"/>
    </w:pPr>
    <w:rPr>
      <w:rFonts w:ascii="Liberation Sans" w:hAnsi="Liberation Sans" w:cs="Liberation Sans"/>
      <w:color w:val="000000"/>
      <w:sz w:val="24"/>
      <w:szCs w:val="24"/>
      <w:lang w:val="es-ES" w:eastAsia="es-ES"/>
    </w:rPr>
  </w:style>
  <w:style w:type="character" w:styleId="Textdelcontenidor">
    <w:name w:val="Placeholder Text"/>
    <w:basedOn w:val="Lletraperdefectedelpargraf"/>
    <w:uiPriority w:val="99"/>
    <w:semiHidden/>
    <w:rsid w:val="00884507"/>
    <w:rPr>
      <w:color w:val="808080"/>
    </w:rPr>
  </w:style>
  <w:style w:type="character" w:customStyle="1" w:styleId="TextindependentCar">
    <w:name w:val="Text independent Car"/>
    <w:basedOn w:val="Lletraperdefectedelpargraf"/>
    <w:link w:val="Textindependent"/>
    <w:rsid w:val="006D51F1"/>
    <w:rPr>
      <w:rFonts w:ascii="Arial" w:eastAsia="DejaVu Sans" w:hAnsi="Arial" w:cs="DejaVu Sans"/>
      <w:sz w:val="24"/>
      <w:szCs w:val="24"/>
      <w:lang w:val="es-ES" w:eastAsia="zh-CN" w:bidi="hi-IN"/>
    </w:rPr>
  </w:style>
  <w:style w:type="paragraph" w:styleId="Pargrafdellista">
    <w:name w:val="List Paragraph"/>
    <w:basedOn w:val="Normal"/>
    <w:uiPriority w:val="34"/>
    <w:qFormat/>
    <w:rsid w:val="001E2F75"/>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16853">
      <w:bodyDiv w:val="1"/>
      <w:marLeft w:val="0"/>
      <w:marRight w:val="0"/>
      <w:marTop w:val="0"/>
      <w:marBottom w:val="0"/>
      <w:divBdr>
        <w:top w:val="none" w:sz="0" w:space="0" w:color="auto"/>
        <w:left w:val="none" w:sz="0" w:space="0" w:color="auto"/>
        <w:bottom w:val="none" w:sz="0" w:space="0" w:color="auto"/>
        <w:right w:val="none" w:sz="0" w:space="0" w:color="auto"/>
      </w:divBdr>
    </w:div>
    <w:div w:id="551813388">
      <w:bodyDiv w:val="1"/>
      <w:marLeft w:val="0"/>
      <w:marRight w:val="0"/>
      <w:marTop w:val="0"/>
      <w:marBottom w:val="0"/>
      <w:divBdr>
        <w:top w:val="none" w:sz="0" w:space="0" w:color="auto"/>
        <w:left w:val="none" w:sz="0" w:space="0" w:color="auto"/>
        <w:bottom w:val="none" w:sz="0" w:space="0" w:color="auto"/>
        <w:right w:val="none" w:sz="0" w:space="0" w:color="auto"/>
      </w:divBdr>
    </w:div>
    <w:div w:id="1108239546">
      <w:bodyDiv w:val="1"/>
      <w:marLeft w:val="0"/>
      <w:marRight w:val="0"/>
      <w:marTop w:val="0"/>
      <w:marBottom w:val="0"/>
      <w:divBdr>
        <w:top w:val="none" w:sz="0" w:space="0" w:color="auto"/>
        <w:left w:val="none" w:sz="0" w:space="0" w:color="auto"/>
        <w:bottom w:val="none" w:sz="0" w:space="0" w:color="auto"/>
        <w:right w:val="none" w:sz="0" w:space="0" w:color="auto"/>
      </w:divBdr>
      <w:divsChild>
        <w:div w:id="322509240">
          <w:marLeft w:val="0"/>
          <w:marRight w:val="0"/>
          <w:marTop w:val="0"/>
          <w:marBottom w:val="0"/>
          <w:divBdr>
            <w:top w:val="none" w:sz="0" w:space="0" w:color="auto"/>
            <w:left w:val="none" w:sz="0" w:space="0" w:color="auto"/>
            <w:bottom w:val="none" w:sz="0" w:space="0" w:color="auto"/>
            <w:right w:val="none" w:sz="0" w:space="0" w:color="auto"/>
          </w:divBdr>
          <w:divsChild>
            <w:div w:id="186259872">
              <w:marLeft w:val="0"/>
              <w:marRight w:val="0"/>
              <w:marTop w:val="0"/>
              <w:marBottom w:val="0"/>
              <w:divBdr>
                <w:top w:val="none" w:sz="0" w:space="0" w:color="auto"/>
                <w:left w:val="none" w:sz="0" w:space="0" w:color="auto"/>
                <w:bottom w:val="none" w:sz="0" w:space="0" w:color="auto"/>
                <w:right w:val="none" w:sz="0" w:space="0" w:color="auto"/>
              </w:divBdr>
              <w:divsChild>
                <w:div w:id="17795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4331">
      <w:bodyDiv w:val="1"/>
      <w:marLeft w:val="0"/>
      <w:marRight w:val="0"/>
      <w:marTop w:val="0"/>
      <w:marBottom w:val="0"/>
      <w:divBdr>
        <w:top w:val="none" w:sz="0" w:space="0" w:color="auto"/>
        <w:left w:val="none" w:sz="0" w:space="0" w:color="auto"/>
        <w:bottom w:val="none" w:sz="0" w:space="0" w:color="auto"/>
        <w:right w:val="none" w:sz="0" w:space="0" w:color="auto"/>
      </w:divBdr>
      <w:divsChild>
        <w:div w:id="1277369642">
          <w:marLeft w:val="0"/>
          <w:marRight w:val="0"/>
          <w:marTop w:val="0"/>
          <w:marBottom w:val="0"/>
          <w:divBdr>
            <w:top w:val="none" w:sz="0" w:space="0" w:color="auto"/>
            <w:left w:val="none" w:sz="0" w:space="0" w:color="auto"/>
            <w:bottom w:val="none" w:sz="0" w:space="0" w:color="auto"/>
            <w:right w:val="none" w:sz="0" w:space="0" w:color="auto"/>
          </w:divBdr>
        </w:div>
      </w:divsChild>
    </w:div>
    <w:div w:id="1797872106">
      <w:bodyDiv w:val="1"/>
      <w:marLeft w:val="0"/>
      <w:marRight w:val="0"/>
      <w:marTop w:val="0"/>
      <w:marBottom w:val="0"/>
      <w:divBdr>
        <w:top w:val="none" w:sz="0" w:space="0" w:color="auto"/>
        <w:left w:val="none" w:sz="0" w:space="0" w:color="auto"/>
        <w:bottom w:val="none" w:sz="0" w:space="0" w:color="auto"/>
        <w:right w:val="none" w:sz="0" w:space="0" w:color="auto"/>
      </w:divBdr>
      <w:divsChild>
        <w:div w:id="449982874">
          <w:marLeft w:val="0"/>
          <w:marRight w:val="0"/>
          <w:marTop w:val="0"/>
          <w:marBottom w:val="0"/>
          <w:divBdr>
            <w:top w:val="none" w:sz="0" w:space="0" w:color="auto"/>
            <w:left w:val="none" w:sz="0" w:space="0" w:color="auto"/>
            <w:bottom w:val="none" w:sz="0" w:space="0" w:color="auto"/>
            <w:right w:val="none" w:sz="0" w:space="0" w:color="auto"/>
          </w:divBdr>
        </w:div>
        <w:div w:id="507138251">
          <w:marLeft w:val="0"/>
          <w:marRight w:val="0"/>
          <w:marTop w:val="0"/>
          <w:marBottom w:val="0"/>
          <w:divBdr>
            <w:top w:val="none" w:sz="0" w:space="0" w:color="auto"/>
            <w:left w:val="none" w:sz="0" w:space="0" w:color="auto"/>
            <w:bottom w:val="none" w:sz="0" w:space="0" w:color="auto"/>
            <w:right w:val="none" w:sz="0" w:space="0" w:color="auto"/>
          </w:divBdr>
        </w:div>
        <w:div w:id="518586792">
          <w:marLeft w:val="0"/>
          <w:marRight w:val="0"/>
          <w:marTop w:val="0"/>
          <w:marBottom w:val="0"/>
          <w:divBdr>
            <w:top w:val="none" w:sz="0" w:space="0" w:color="auto"/>
            <w:left w:val="none" w:sz="0" w:space="0" w:color="auto"/>
            <w:bottom w:val="none" w:sz="0" w:space="0" w:color="auto"/>
            <w:right w:val="none" w:sz="0" w:space="0" w:color="auto"/>
          </w:divBdr>
        </w:div>
        <w:div w:id="913441553">
          <w:marLeft w:val="0"/>
          <w:marRight w:val="0"/>
          <w:marTop w:val="0"/>
          <w:marBottom w:val="0"/>
          <w:divBdr>
            <w:top w:val="none" w:sz="0" w:space="0" w:color="auto"/>
            <w:left w:val="none" w:sz="0" w:space="0" w:color="auto"/>
            <w:bottom w:val="none" w:sz="0" w:space="0" w:color="auto"/>
            <w:right w:val="none" w:sz="0" w:space="0" w:color="auto"/>
          </w:divBdr>
        </w:div>
        <w:div w:id="151325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29</Pages>
  <Words>12603</Words>
  <Characters>69320</Characters>
  <Application>Microsoft Office Word</Application>
  <DocSecurity>0</DocSecurity>
  <Lines>577</Lines>
  <Paragraphs>163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Carles Ortola Bosca</dc:creator>
  <cp:keywords/>
  <cp:lastModifiedBy>Eudald Calvo Català</cp:lastModifiedBy>
  <cp:revision>9</cp:revision>
  <cp:lastPrinted>1899-12-31T23:00:00Z</cp:lastPrinted>
  <dcterms:created xsi:type="dcterms:W3CDTF">2024-04-23T07:38:00Z</dcterms:created>
  <dcterms:modified xsi:type="dcterms:W3CDTF">2025-02-24T11:18:00Z</dcterms:modified>
</cp:coreProperties>
</file>