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7E" w:rsidRPr="00AF5C86" w:rsidRDefault="00523A7E" w:rsidP="00523A7E">
      <w:pPr>
        <w:keepNext/>
        <w:suppressAutoHyphens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</w:pPr>
      <w:bookmarkStart w:id="0" w:name="_Toc78816161"/>
      <w:bookmarkStart w:id="1" w:name="_Toc78816419"/>
      <w:bookmarkStart w:id="2" w:name="_Toc78816493"/>
      <w:bookmarkStart w:id="3" w:name="_Toc78817328"/>
      <w:bookmarkStart w:id="4" w:name="_Toc84536479"/>
      <w:bookmarkStart w:id="5" w:name="_Toc84536916"/>
      <w:bookmarkStart w:id="6" w:name="_Toc183422513"/>
      <w:bookmarkStart w:id="7" w:name="_Toc168657217"/>
      <w:r w:rsidRPr="00AF5C8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>ANNEX 2 PCAP - Oferta econòmica i altres aspectes avaluables automàticament</w:t>
      </w:r>
      <w:bookmarkEnd w:id="6"/>
      <w:r w:rsidRPr="00AF5C8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 xml:space="preserve">  </w:t>
      </w:r>
    </w:p>
    <w:p w:rsidR="00523A7E" w:rsidRPr="00AF5C86" w:rsidRDefault="00523A7E" w:rsidP="00523A7E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4886"/>
      </w:tblGrid>
      <w:tr w:rsidR="00523A7E" w:rsidTr="00077D6B">
        <w:trPr>
          <w:trHeight w:val="458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Òrgan de contractació 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523A7E" w:rsidTr="00077D6B">
        <w:trPr>
          <w:trHeight w:val="461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Procediment 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523A7E" w:rsidTr="00077D6B">
        <w:trPr>
          <w:trHeight w:val="77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servei de producció, instal·lació, seguiment i retirada d’elements publicitaris i d’altres elements de comunicació visual per donar difusió a les campanyes de l’Ajuntament de Gavà.</w:t>
            </w:r>
          </w:p>
        </w:tc>
      </w:tr>
      <w:tr w:rsidR="00523A7E" w:rsidTr="00077D6B">
        <w:trPr>
          <w:trHeight w:val="3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 xml:space="preserve">Núm. d'expedient i si s’escau nombre de lots: 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es-ES" w:bidi="ar-SA"/>
              </w:rPr>
              <w:t>PX SERV 42_24 (202500000042G)</w:t>
            </w:r>
          </w:p>
        </w:tc>
      </w:tr>
    </w:tbl>
    <w:p w:rsidR="00523A7E" w:rsidRPr="00AF5C86" w:rsidRDefault="00523A7E" w:rsidP="00523A7E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523A7E" w:rsidTr="00077D6B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523A7E" w:rsidRPr="00AF5C86" w:rsidRDefault="00523A7E" w:rsidP="00523A7E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523A7E" w:rsidTr="00077D6B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523A7E" w:rsidRPr="00AF5C86" w:rsidRDefault="00523A7E" w:rsidP="00523A7E">
      <w:pPr>
        <w:tabs>
          <w:tab w:val="center" w:pos="4252"/>
          <w:tab w:val="right" w:pos="8504"/>
        </w:tabs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</w:p>
    <w:p w:rsidR="00523A7E" w:rsidRPr="00AF5C86" w:rsidRDefault="00523A7E" w:rsidP="00523A7E">
      <w:pPr>
        <w:tabs>
          <w:tab w:val="center" w:pos="4252"/>
          <w:tab w:val="right" w:pos="8504"/>
        </w:tabs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u w:val="single"/>
          <w:lang w:val="ca-ES" w:eastAsia="zh-CN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br w:type="page"/>
      </w:r>
      <w:r w:rsidRPr="00AF5C8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Als efectes de licitar al procediment obert subjecte a regulació harmonitzada per a la contractació per part de l’Ajuntament de Gavà, </w:t>
      </w:r>
    </w:p>
    <w:p w:rsidR="00523A7E" w:rsidRPr="00AF5C86" w:rsidRDefault="00523A7E" w:rsidP="00523A7E">
      <w:pPr>
        <w:suppressAutoHyphens/>
        <w:spacing w:before="120" w:after="100" w:afterAutospacing="1"/>
        <w:ind w:right="-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Manifesto que: </w:t>
      </w:r>
    </w:p>
    <w:p w:rsidR="00523A7E" w:rsidRPr="00AF5C86" w:rsidRDefault="00523A7E" w:rsidP="00523A7E">
      <w:pPr>
        <w:suppressAutoHyphens/>
        <w:spacing w:before="120" w:after="100" w:afterAutospacing="1"/>
        <w:ind w:right="-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523A7E" w:rsidRPr="00AF5C86" w:rsidRDefault="00523A7E" w:rsidP="00523A7E">
      <w:pPr>
        <w:suppressAutoHyphens/>
        <w:spacing w:before="120" w:after="100" w:afterAutospacing="1"/>
        <w:ind w:right="-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es-ES_tradnl" w:bidi="ar-SA"/>
        </w:rPr>
        <w:t>1.</w:t>
      </w:r>
      <w:r w:rsidRPr="00AF5C86">
        <w:rPr>
          <w:rFonts w:ascii="Arial" w:hAnsi="Arial" w:cs="Arial"/>
          <w:b/>
          <w:color w:val="00000A"/>
          <w:kern w:val="2"/>
          <w:sz w:val="22"/>
          <w:szCs w:val="22"/>
          <w:u w:val="single"/>
          <w:lang w:val="ca-ES" w:eastAsia="es-ES_tradnl" w:bidi="ar-SA"/>
        </w:rPr>
        <w:t xml:space="preserve"> Oferta econòmica</w:t>
      </w:r>
    </w:p>
    <w:p w:rsidR="00523A7E" w:rsidRPr="00AF5C86" w:rsidRDefault="00523A7E" w:rsidP="00523A7E">
      <w:pPr>
        <w:widowControl w:val="0"/>
        <w:tabs>
          <w:tab w:val="left" w:pos="949"/>
        </w:tabs>
        <w:autoSpaceDE w:val="0"/>
        <w:autoSpaceDN w:val="0"/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  <w:u w:val="single"/>
          <w:lang w:val="ca-ES" w:bidi="ar-SA"/>
        </w:rPr>
      </w:pPr>
      <w:r w:rsidRPr="00AF5C86">
        <w:rPr>
          <w:rFonts w:ascii="Arial" w:hAnsi="Arial" w:cs="Arial"/>
          <w:b/>
          <w:sz w:val="22"/>
          <w:shd w:val="clear" w:color="auto" w:fill="FFFFFF"/>
          <w:lang w:val="ca-ES" w:eastAsia="ca-ES" w:bidi="ar-SA"/>
        </w:rPr>
        <w:t xml:space="preserve">a)- </w:t>
      </w:r>
      <w:r w:rsidRPr="00AF5C86">
        <w:rPr>
          <w:rFonts w:ascii="Arial" w:hAnsi="Arial" w:cs="Arial"/>
          <w:b/>
          <w:sz w:val="22"/>
          <w:szCs w:val="22"/>
          <w:u w:val="single"/>
          <w:lang w:val="ca-ES" w:bidi="ar-SA"/>
        </w:rPr>
        <w:t>Percentatge de descompte global sobre els preus unitaris (IVA exclòs</w:t>
      </w:r>
    </w:p>
    <w:tbl>
      <w:tblPr>
        <w:tblW w:w="448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3"/>
        <w:gridCol w:w="1434"/>
      </w:tblGrid>
      <w:tr w:rsidR="00523A7E" w:rsidTr="00077D6B">
        <w:trPr>
          <w:trHeight w:val="886"/>
        </w:trPr>
        <w:tc>
          <w:tcPr>
            <w:tcW w:w="4059" w:type="pct"/>
          </w:tcPr>
          <w:p w:rsidR="00523A7E" w:rsidRPr="00AF5C86" w:rsidRDefault="00523A7E" w:rsidP="00077D6B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b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b/>
                <w:sz w:val="20"/>
                <w:szCs w:val="20"/>
                <w:lang w:val="ca-ES" w:eastAsia="es-ES" w:bidi="ar-SA"/>
              </w:rPr>
              <w:t>PERCENTATGE DE DESCOMPTE OFERTAT</w:t>
            </w:r>
          </w:p>
          <w:p w:rsidR="00523A7E" w:rsidRPr="00AF5C86" w:rsidRDefault="00523A7E" w:rsidP="00077D6B">
            <w:pPr>
              <w:suppressAutoHyphens/>
              <w:spacing w:before="120" w:after="120"/>
              <w:ind w:hanging="9"/>
              <w:jc w:val="both"/>
              <w:rPr>
                <w:rFonts w:ascii="Arial" w:hAnsi="Arial" w:cs="Arial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0"/>
                <w:szCs w:val="20"/>
                <w:lang w:val="ca-ES" w:eastAsia="es-ES" w:bidi="ar-SA"/>
              </w:rPr>
              <w:t xml:space="preserve">(aplicat sobre </w:t>
            </w:r>
            <w:r w:rsidRPr="00AF5C86">
              <w:rPr>
                <w:rFonts w:ascii="Arial" w:hAnsi="Arial" w:cs="Arial"/>
                <w:kern w:val="2"/>
                <w:sz w:val="22"/>
                <w:szCs w:val="22"/>
                <w:lang w:val="ca-ES" w:eastAsia="es-ES" w:bidi="ar-SA"/>
              </w:rPr>
              <w:t xml:space="preserve">els preus unitaris de </w:t>
            </w:r>
            <w:r w:rsidRPr="00AF5C86">
              <w:rPr>
                <w:rFonts w:ascii="Arial" w:hAnsi="Arial" w:cs="Arial"/>
                <w:kern w:val="2"/>
                <w:sz w:val="22"/>
                <w:szCs w:val="22"/>
                <w:lang w:val="ca-ES" w:eastAsia="zh-CN" w:bidi="ar-SA"/>
              </w:rPr>
              <w:t>cada tipologia d’elements</w:t>
            </w:r>
            <w:r w:rsidRPr="00AF5C86">
              <w:rPr>
                <w:rFonts w:ascii="Arial" w:hAnsi="Arial" w:cs="Arial"/>
                <w:kern w:val="2"/>
                <w:sz w:val="22"/>
                <w:szCs w:val="22"/>
                <w:lang w:val="ca-ES" w:eastAsia="es-ES" w:bidi="ar-SA"/>
              </w:rPr>
              <w:t xml:space="preserve"> detallats en l’Annex </w:t>
            </w:r>
            <w:r w:rsidRPr="00AF5C86">
              <w:rPr>
                <w:rFonts w:ascii="Arial" w:hAnsi="Arial" w:cs="Arial"/>
                <w:color w:val="00000A"/>
                <w:kern w:val="2"/>
                <w:sz w:val="22"/>
                <w:lang w:val="ca-ES" w:eastAsia="zh-CN" w:bidi="ar-SA"/>
              </w:rPr>
              <w:t>1 del PPT -</w:t>
            </w:r>
            <w:r w:rsidRPr="00AF5C86">
              <w:rPr>
                <w:rFonts w:ascii="Times New Roman" w:hAnsi="Times New Roman"/>
                <w:kern w:val="2"/>
                <w:lang w:val="es-ES" w:eastAsia="zh-CN" w:bidi="ar-SA"/>
              </w:rPr>
              <w:t xml:space="preserve"> </w:t>
            </w:r>
            <w:r w:rsidRPr="00AF5C86">
              <w:rPr>
                <w:rFonts w:ascii="Arial" w:hAnsi="Arial" w:cs="Arial"/>
                <w:color w:val="00000A"/>
                <w:kern w:val="2"/>
                <w:sz w:val="22"/>
                <w:lang w:val="ca-ES" w:eastAsia="zh-CN" w:bidi="ar-SA"/>
              </w:rPr>
              <w:t xml:space="preserve">Elements, característiques tècniques i preus unitaris </w:t>
            </w:r>
          </w:p>
        </w:tc>
        <w:tc>
          <w:tcPr>
            <w:tcW w:w="941" w:type="pct"/>
          </w:tcPr>
          <w:p w:rsidR="00523A7E" w:rsidRPr="00AF5C86" w:rsidRDefault="00523A7E" w:rsidP="00077D6B">
            <w:pPr>
              <w:autoSpaceDE w:val="0"/>
              <w:autoSpaceDN w:val="0"/>
              <w:adjustRightInd w:val="0"/>
              <w:spacing w:after="200"/>
              <w:ind w:left="426"/>
              <w:jc w:val="both"/>
              <w:rPr>
                <w:rFonts w:ascii="Arial" w:hAnsi="Arial" w:cs="Arial"/>
                <w:sz w:val="20"/>
                <w:szCs w:val="20"/>
                <w:lang w:val="ca-ES" w:eastAsia="es-ES" w:bidi="ar-SA"/>
              </w:rPr>
            </w:pPr>
          </w:p>
          <w:p w:rsidR="00523A7E" w:rsidRPr="00AF5C86" w:rsidRDefault="00523A7E" w:rsidP="00077D6B">
            <w:pPr>
              <w:autoSpaceDE w:val="0"/>
              <w:autoSpaceDN w:val="0"/>
              <w:adjustRightInd w:val="0"/>
              <w:spacing w:after="200"/>
              <w:ind w:left="426"/>
              <w:jc w:val="both"/>
              <w:rPr>
                <w:rFonts w:ascii="Arial" w:hAnsi="Arial" w:cs="Arial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0"/>
                <w:szCs w:val="20"/>
                <w:lang w:val="ca-ES" w:eastAsia="es-ES" w:bidi="ar-SA"/>
              </w:rPr>
              <w:t xml:space="preserve">       %</w:t>
            </w:r>
          </w:p>
        </w:tc>
      </w:tr>
    </w:tbl>
    <w:p w:rsidR="00523A7E" w:rsidRPr="00AF5C86" w:rsidRDefault="00523A7E" w:rsidP="00523A7E">
      <w:pPr>
        <w:spacing w:before="120" w:after="100" w:afterAutospacing="1"/>
        <w:jc w:val="both"/>
        <w:rPr>
          <w:rFonts w:ascii="Arial" w:hAnsi="Arial" w:cs="Arial"/>
          <w:sz w:val="22"/>
          <w:szCs w:val="22"/>
          <w:lang w:val="ca-ES" w:eastAsia="es-ES_tradnl" w:bidi="ar-SA"/>
        </w:rPr>
      </w:pPr>
      <w:r w:rsidRPr="00AF5C86">
        <w:rPr>
          <w:rFonts w:ascii="Arial" w:hAnsi="Arial" w:cs="Arial"/>
          <w:b/>
          <w:sz w:val="22"/>
          <w:szCs w:val="22"/>
          <w:lang w:val="ca-ES" w:eastAsia="es-ES_tradnl" w:bidi="ar-SA"/>
        </w:rPr>
        <w:t>2.</w:t>
      </w:r>
      <w:r w:rsidRPr="00AF5C86">
        <w:rPr>
          <w:rFonts w:ascii="Arial" w:hAnsi="Arial" w:cs="Arial"/>
          <w:b/>
          <w:sz w:val="22"/>
          <w:szCs w:val="22"/>
          <w:u w:val="single"/>
          <w:lang w:val="ca-ES" w:eastAsia="es-ES_tradnl" w:bidi="ar-SA"/>
        </w:rPr>
        <w:t xml:space="preserve"> Altres criteris automàtics</w:t>
      </w:r>
      <w:r w:rsidRPr="00AF5C86">
        <w:rPr>
          <w:rFonts w:ascii="Arial" w:hAnsi="Arial" w:cs="Arial"/>
          <w:b/>
          <w:sz w:val="22"/>
          <w:szCs w:val="22"/>
          <w:lang w:val="ca-ES" w:eastAsia="es-ES_tradnl" w:bidi="ar-SA"/>
        </w:rPr>
        <w:t xml:space="preserve"> </w:t>
      </w:r>
      <w:r w:rsidRPr="00AF5C86">
        <w:rPr>
          <w:rFonts w:ascii="Arial" w:hAnsi="Arial" w:cs="Arial"/>
          <w:sz w:val="22"/>
          <w:szCs w:val="22"/>
          <w:lang w:val="ca-ES" w:eastAsia="es-ES_tradnl" w:bidi="ar-SA"/>
        </w:rPr>
        <w:t xml:space="preserve"> </w:t>
      </w:r>
    </w:p>
    <w:p w:rsidR="00523A7E" w:rsidRPr="00AF5C86" w:rsidRDefault="00523A7E" w:rsidP="00523A7E">
      <w:pPr>
        <w:suppressAutoHyphens/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val="ca-ES" w:eastAsia="es-ES_tradnl" w:bidi="ar-SA"/>
        </w:rPr>
      </w:pPr>
      <w:r w:rsidRPr="00AF5C86">
        <w:rPr>
          <w:rFonts w:ascii="Arial" w:hAnsi="Arial" w:cs="Arial"/>
          <w:b/>
          <w:sz w:val="22"/>
          <w:lang w:val="ca-ES" w:eastAsia="ca-ES" w:bidi="ar-SA"/>
        </w:rPr>
        <w:t xml:space="preserve">a)- </w:t>
      </w:r>
      <w:r w:rsidRPr="00AF5C86">
        <w:rPr>
          <w:rFonts w:ascii="Arial" w:hAnsi="Arial" w:cs="Arial"/>
          <w:b/>
          <w:sz w:val="22"/>
          <w:u w:val="single"/>
          <w:lang w:val="ca-ES" w:eastAsia="ca-ES" w:bidi="ar-SA"/>
        </w:rPr>
        <w:t xml:space="preserve">Per la Millora dels límits exigits pel Pla de Seguiment i manteniment indicats al PPT clàusula 3.3) </w:t>
      </w:r>
      <w:r w:rsidRPr="00AF5C86">
        <w:rPr>
          <w:rFonts w:ascii="Arial" w:hAnsi="Arial" w:cs="Arial"/>
          <w:b/>
          <w:sz w:val="22"/>
          <w:szCs w:val="22"/>
          <w:lang w:val="ca-ES" w:eastAsia="es-ES_tradnl" w:bidi="ar-SA"/>
        </w:rPr>
        <w:t xml:space="preserve">, </w:t>
      </w:r>
    </w:p>
    <w:p w:rsidR="00523A7E" w:rsidRPr="00AF5C86" w:rsidRDefault="00523A7E" w:rsidP="00523A7E">
      <w:pPr>
        <w:numPr>
          <w:ilvl w:val="0"/>
          <w:numId w:val="6"/>
        </w:numPr>
        <w:suppressAutoHyphens/>
        <w:spacing w:before="120" w:after="100" w:afterAutospacing="1"/>
        <w:ind w:hanging="720"/>
        <w:jc w:val="both"/>
        <w:rPr>
          <w:rFonts w:ascii="Arial" w:eastAsia="Arial" w:hAnsi="Arial"/>
          <w:color w:val="00000A"/>
          <w:spacing w:val="-3"/>
          <w:sz w:val="22"/>
          <w:szCs w:val="22"/>
          <w:lang w:val="ca-ES" w:bidi="ar-SA"/>
        </w:rPr>
      </w:pPr>
      <w:r w:rsidRPr="00AF5C86">
        <w:rPr>
          <w:rFonts w:ascii="Arial" w:eastAsia="Arial" w:hAnsi="Arial"/>
          <w:color w:val="00000A"/>
          <w:spacing w:val="-3"/>
          <w:sz w:val="22"/>
          <w:szCs w:val="22"/>
          <w:u w:val="single"/>
          <w:lang w:val="ca-ES" w:bidi="ar-SA"/>
        </w:rPr>
        <w:t>Augment del % de material addicional de cada circuit per reposició</w:t>
      </w:r>
      <w:r w:rsidRPr="00AF5C86">
        <w:rPr>
          <w:rFonts w:ascii="Arial" w:eastAsia="Arial" w:hAnsi="Arial"/>
          <w:color w:val="00000A"/>
          <w:spacing w:val="-3"/>
          <w:sz w:val="22"/>
          <w:szCs w:val="22"/>
          <w:lang w:val="ca-ES" w:bidi="ar-SA"/>
        </w:rPr>
        <w:t xml:space="preserve">, </w:t>
      </w:r>
    </w:p>
    <w:tbl>
      <w:tblPr>
        <w:tblW w:w="2478" w:type="pct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</w:tblGrid>
      <w:tr w:rsidR="00523A7E" w:rsidTr="00077D6B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color w:val="00000A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A"/>
                <w:sz w:val="20"/>
                <w:szCs w:val="20"/>
                <w:lang w:val="ca-ES" w:eastAsia="es-ES" w:bidi="ar-SA"/>
              </w:rPr>
              <w:t>Material addicional de cada circuit per reposició en cas de deteriorament</w:t>
            </w:r>
            <w:r w:rsidRPr="00AF5C86">
              <w:rPr>
                <w:rFonts w:ascii="Arial" w:hAnsi="Arial" w:cs="Arial"/>
                <w:bCs/>
                <w:color w:val="00000A"/>
                <w:sz w:val="20"/>
                <w:szCs w:val="20"/>
                <w:lang w:val="ca-ES" w:eastAsia="es-ES" w:bidi="ar-SA"/>
              </w:rPr>
              <w:t xml:space="preserve"> que ofereixo (*)</w:t>
            </w:r>
          </w:p>
        </w:tc>
      </w:tr>
      <w:tr w:rsidR="00523A7E" w:rsidTr="00077D6B">
        <w:trPr>
          <w:trHeight w:val="625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A"/>
                <w:sz w:val="20"/>
                <w:szCs w:val="20"/>
                <w:lang w:val="ca-ES" w:eastAsia="es-ES" w:bidi="ar-SA"/>
              </w:rPr>
              <w:t>%</w:t>
            </w:r>
          </w:p>
        </w:tc>
      </w:tr>
    </w:tbl>
    <w:p w:rsidR="00523A7E" w:rsidRPr="00AF5C86" w:rsidRDefault="00523A7E" w:rsidP="00523A7E">
      <w:pPr>
        <w:numPr>
          <w:ilvl w:val="4"/>
          <w:numId w:val="5"/>
        </w:numPr>
        <w:suppressAutoHyphens/>
        <w:spacing w:before="120" w:after="100" w:afterAutospacing="1"/>
        <w:ind w:left="1880" w:hanging="604"/>
        <w:jc w:val="both"/>
        <w:rPr>
          <w:rFonts w:ascii="Arial" w:eastAsia="Arial" w:hAnsi="Arial"/>
          <w:i/>
          <w:color w:val="00000A"/>
          <w:spacing w:val="-3"/>
          <w:sz w:val="20"/>
          <w:szCs w:val="20"/>
          <w:u w:val="single"/>
          <w:lang w:val="ca-ES" w:bidi="ar-SA"/>
        </w:rPr>
      </w:pPr>
      <w:r w:rsidRPr="00AF5C86">
        <w:rPr>
          <w:rFonts w:ascii="Arial" w:eastAsia="Arial" w:hAnsi="Arial"/>
          <w:i/>
          <w:color w:val="00000A"/>
          <w:spacing w:val="-3"/>
          <w:sz w:val="20"/>
          <w:szCs w:val="20"/>
          <w:lang w:val="ca-ES" w:bidi="ar-SA"/>
        </w:rPr>
        <w:t xml:space="preserve">(*) Únicament es puntuarà l’oferta que proposi </w:t>
      </w:r>
      <w:r w:rsidRPr="00AF5C86">
        <w:rPr>
          <w:rFonts w:ascii="Arial" w:eastAsia="Arial" w:hAnsi="Arial"/>
          <w:i/>
          <w:color w:val="00000A"/>
          <w:spacing w:val="-3"/>
          <w:sz w:val="20"/>
          <w:szCs w:val="20"/>
          <w:u w:val="single"/>
          <w:lang w:val="ca-ES" w:bidi="ar-SA"/>
        </w:rPr>
        <w:t>un augment superior al 5%</w:t>
      </w:r>
    </w:p>
    <w:p w:rsidR="00523A7E" w:rsidRPr="00AF5C86" w:rsidRDefault="00523A7E" w:rsidP="00523A7E">
      <w:pPr>
        <w:numPr>
          <w:ilvl w:val="0"/>
          <w:numId w:val="6"/>
        </w:numPr>
        <w:suppressAutoHyphens/>
        <w:spacing w:before="120" w:after="100" w:afterAutospacing="1"/>
        <w:ind w:hanging="720"/>
        <w:jc w:val="both"/>
        <w:rPr>
          <w:rFonts w:ascii="Arial" w:eastAsia="Arial" w:hAnsi="Arial"/>
          <w:color w:val="00000A"/>
          <w:spacing w:val="-3"/>
          <w:sz w:val="22"/>
          <w:szCs w:val="22"/>
          <w:u w:val="single"/>
          <w:lang w:val="ca-ES" w:bidi="ar-SA"/>
        </w:rPr>
      </w:pPr>
      <w:r w:rsidRPr="00AF5C86">
        <w:rPr>
          <w:rFonts w:ascii="Arial" w:eastAsia="Arial" w:hAnsi="Arial"/>
          <w:color w:val="00000A"/>
          <w:spacing w:val="-3"/>
          <w:sz w:val="22"/>
          <w:szCs w:val="22"/>
          <w:u w:val="single"/>
          <w:lang w:val="ca-ES" w:bidi="ar-SA"/>
        </w:rPr>
        <w:t xml:space="preserve">Millora en la freqüència amb què es revisi el material instal·lat, </w:t>
      </w:r>
    </w:p>
    <w:tbl>
      <w:tblPr>
        <w:tblW w:w="2582" w:type="pct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6"/>
      </w:tblGrid>
      <w:tr w:rsidR="00523A7E" w:rsidTr="00077D6B">
        <w:trPr>
          <w:trHeight w:val="6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kern w:val="2"/>
                <w:sz w:val="20"/>
                <w:szCs w:val="20"/>
                <w:lang w:val="ca-ES" w:eastAsia="es-ES" w:bidi="ar-SA"/>
              </w:rPr>
              <w:t xml:space="preserve">Freqüència revisió material instal·lat que ofereixo a la setmana </w:t>
            </w:r>
            <w:r w:rsidRPr="00AF5C86">
              <w:rPr>
                <w:rFonts w:ascii="Arial" w:hAnsi="Arial" w:cs="Arial"/>
                <w:bCs/>
                <w:color w:val="00000A"/>
                <w:kern w:val="2"/>
                <w:sz w:val="20"/>
                <w:szCs w:val="20"/>
                <w:lang w:val="ca-ES" w:eastAsia="es-ES" w:bidi="ar-SA"/>
              </w:rPr>
              <w:t>(*)</w:t>
            </w:r>
          </w:p>
        </w:tc>
      </w:tr>
      <w:tr w:rsidR="00523A7E" w:rsidTr="00077D6B">
        <w:trPr>
          <w:trHeight w:val="450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</w:pPr>
          </w:p>
        </w:tc>
      </w:tr>
    </w:tbl>
    <w:p w:rsidR="00523A7E" w:rsidRPr="00AF5C86" w:rsidRDefault="00523A7E" w:rsidP="00523A7E">
      <w:pPr>
        <w:suppressAutoHyphens/>
        <w:spacing w:before="120" w:after="100" w:afterAutospacing="1"/>
        <w:ind w:left="1134"/>
        <w:jc w:val="both"/>
        <w:rPr>
          <w:rFonts w:ascii="Arial" w:eastAsia="Arial" w:hAnsi="Arial"/>
          <w:i/>
          <w:color w:val="00000A"/>
          <w:spacing w:val="-3"/>
          <w:sz w:val="20"/>
          <w:szCs w:val="20"/>
          <w:lang w:val="ca-ES" w:bidi="ar-SA"/>
        </w:rPr>
      </w:pPr>
      <w:r w:rsidRPr="00AF5C86">
        <w:rPr>
          <w:rFonts w:ascii="Arial" w:eastAsia="Arial" w:hAnsi="Arial"/>
          <w:i/>
          <w:color w:val="00000A"/>
          <w:spacing w:val="-3"/>
          <w:sz w:val="20"/>
          <w:szCs w:val="20"/>
          <w:lang w:val="ca-ES" w:bidi="ar-SA"/>
        </w:rPr>
        <w:t>(*) Únicament es puntuarà l’oferta que proposi una freqüència superior a un mínim d’un cop per setmana.</w:t>
      </w:r>
    </w:p>
    <w:p w:rsidR="00523A7E" w:rsidRPr="00AF5C86" w:rsidRDefault="00523A7E" w:rsidP="00523A7E">
      <w:pPr>
        <w:numPr>
          <w:ilvl w:val="0"/>
          <w:numId w:val="6"/>
        </w:numPr>
        <w:suppressAutoHyphens/>
        <w:spacing w:before="120" w:after="100" w:afterAutospacing="1"/>
        <w:ind w:hanging="720"/>
        <w:jc w:val="both"/>
        <w:rPr>
          <w:rFonts w:ascii="Arial" w:eastAsia="Arial" w:hAnsi="Arial"/>
          <w:color w:val="00000A"/>
          <w:spacing w:val="-3"/>
          <w:sz w:val="22"/>
          <w:szCs w:val="22"/>
          <w:u w:val="single"/>
          <w:lang w:val="ca-ES" w:bidi="ar-SA"/>
        </w:rPr>
      </w:pPr>
      <w:r w:rsidRPr="00AF5C86">
        <w:rPr>
          <w:rFonts w:ascii="Arial" w:eastAsia="Arial" w:hAnsi="Arial"/>
          <w:color w:val="00000A"/>
          <w:spacing w:val="-3"/>
          <w:sz w:val="22"/>
          <w:szCs w:val="22"/>
          <w:u w:val="single"/>
          <w:lang w:val="ca-ES" w:bidi="ar-SA"/>
        </w:rPr>
        <w:t xml:space="preserve">Reducció del termini en la substitució del material deteriorat, </w:t>
      </w:r>
    </w:p>
    <w:tbl>
      <w:tblPr>
        <w:tblW w:w="3375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933"/>
      </w:tblGrid>
      <w:tr w:rsidR="00523A7E" w:rsidTr="00077D6B">
        <w:trPr>
          <w:trHeight w:val="704"/>
        </w:trPr>
        <w:tc>
          <w:tcPr>
            <w:tcW w:w="3312" w:type="pct"/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zh-CN" w:bidi="ar-SA"/>
              </w:rPr>
              <w:t>Reducció del termini en la substitució del material deteriorat que ofereixo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523A7E" w:rsidRPr="00AF5C86" w:rsidRDefault="00523A7E" w:rsidP="00077D6B">
            <w:pPr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  <w:t>Marcar amb una creu l'opció que ofereix (*)</w:t>
            </w:r>
          </w:p>
        </w:tc>
      </w:tr>
      <w:tr w:rsidR="00523A7E" w:rsidTr="00077D6B">
        <w:trPr>
          <w:trHeight w:val="66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24 hores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A"/>
                <w:kern w:val="2"/>
                <w:sz w:val="20"/>
                <w:szCs w:val="20"/>
                <w:lang w:val="ca-ES" w:eastAsia="es-ES" w:bidi="ar-SA"/>
              </w:rPr>
            </w:pPr>
          </w:p>
        </w:tc>
      </w:tr>
      <w:tr w:rsidR="00523A7E" w:rsidTr="00077D6B">
        <w:trPr>
          <w:trHeight w:val="212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12 hores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</w:p>
        </w:tc>
      </w:tr>
    </w:tbl>
    <w:p w:rsidR="00523A7E" w:rsidRPr="00AF5C86" w:rsidRDefault="00523A7E" w:rsidP="00523A7E">
      <w:pPr>
        <w:numPr>
          <w:ilvl w:val="0"/>
          <w:numId w:val="5"/>
        </w:numPr>
        <w:suppressAutoHyphens/>
        <w:spacing w:before="120" w:after="120"/>
        <w:ind w:left="284" w:firstLine="283"/>
        <w:jc w:val="both"/>
        <w:rPr>
          <w:rFonts w:ascii="Arial" w:hAnsi="Arial" w:cs="Arial"/>
          <w:i/>
          <w:color w:val="00000A"/>
          <w:kern w:val="2"/>
          <w:sz w:val="20"/>
          <w:szCs w:val="20"/>
          <w:lang w:val="ca-ES" w:eastAsia="ca-ES" w:bidi="ar-SA"/>
        </w:rPr>
      </w:pPr>
      <w:r w:rsidRPr="00AF5C86">
        <w:rPr>
          <w:rFonts w:ascii="Arial" w:hAnsi="Arial" w:cs="Arial"/>
          <w:i/>
          <w:color w:val="00000A"/>
          <w:kern w:val="2"/>
          <w:sz w:val="20"/>
          <w:szCs w:val="20"/>
          <w:lang w:val="ca-ES" w:eastAsia="ca-ES" w:bidi="ar-SA"/>
        </w:rPr>
        <w:t>(*) En cas de no marcar cap opció o marcar-ne més d’una la proposta es puntuarà amb 0 punts.</w:t>
      </w:r>
    </w:p>
    <w:p w:rsidR="00523A7E" w:rsidRPr="00AF5C86" w:rsidRDefault="00523A7E" w:rsidP="00523A7E">
      <w:pPr>
        <w:suppressAutoHyphens/>
        <w:spacing w:after="200"/>
        <w:jc w:val="both"/>
        <w:rPr>
          <w:rFonts w:ascii="Arial" w:hAnsi="Arial" w:cs="Arial"/>
          <w:sz w:val="22"/>
          <w:lang w:val="ca-ES" w:eastAsia="ca-ES" w:bidi="ar-SA"/>
        </w:rPr>
      </w:pPr>
      <w:r w:rsidRPr="00AF5C86">
        <w:rPr>
          <w:rFonts w:ascii="Arial" w:hAnsi="Arial" w:cs="Arial"/>
          <w:b/>
          <w:sz w:val="22"/>
          <w:lang w:val="ca-ES" w:eastAsia="ca-ES" w:bidi="ar-SA"/>
        </w:rPr>
        <w:t>b) P</w:t>
      </w:r>
      <w:r w:rsidRPr="00AF5C86">
        <w:rPr>
          <w:rFonts w:ascii="Arial" w:hAnsi="Arial" w:cs="Arial"/>
          <w:b/>
          <w:sz w:val="22"/>
          <w:u w:val="single"/>
          <w:lang w:val="ca-ES" w:eastAsia="ca-ES" w:bidi="ar-SA"/>
        </w:rPr>
        <w:t>er la reducció en el termini de producció dels elements (segons allò especificat al PPT (clàusula 3.1</w:t>
      </w:r>
      <w:r w:rsidRPr="00AF5C86">
        <w:rPr>
          <w:rFonts w:ascii="Arial" w:hAnsi="Arial" w:cs="Arial"/>
          <w:b/>
          <w:sz w:val="22"/>
          <w:lang w:val="ca-ES" w:eastAsia="ca-ES" w:bidi="ar-SA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3383"/>
        <w:gridCol w:w="2033"/>
      </w:tblGrid>
      <w:tr w:rsidR="00523A7E" w:rsidTr="00077D6B">
        <w:trPr>
          <w:trHeight w:val="615"/>
        </w:trPr>
        <w:tc>
          <w:tcPr>
            <w:tcW w:w="38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0"/>
                <w:szCs w:val="20"/>
                <w:lang w:val="ca-ES" w:eastAsia="ca-ES" w:bidi="ar-SA"/>
              </w:rPr>
              <w:t>Reducció en el termini de producció dels elements (segons allò especificat al PPT (clàusula 3.1),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Marcar amb una creu l'opció que ofereix (*)</w:t>
            </w:r>
          </w:p>
        </w:tc>
      </w:tr>
      <w:tr w:rsidR="00523A7E" w:rsidTr="00077D6B">
        <w:trPr>
          <w:trHeight w:val="315"/>
        </w:trPr>
        <w:tc>
          <w:tcPr>
            <w:tcW w:w="18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Banderoles estàndard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2 dies: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15"/>
        </w:trPr>
        <w:tc>
          <w:tcPr>
            <w:tcW w:w="18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1 dia:</w:t>
            </w:r>
          </w:p>
        </w:tc>
        <w:tc>
          <w:tcPr>
            <w:tcW w:w="1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Times New Roman" w:hAnsi="Times New Roman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Times New Roman" w:hAnsi="Times New Roman"/>
                <w:sz w:val="20"/>
                <w:szCs w:val="20"/>
                <w:lang w:val="ca-ES" w:eastAsia="es-ES" w:bidi="ar-SA"/>
              </w:rPr>
            </w:pPr>
          </w:p>
        </w:tc>
      </w:tr>
      <w:tr w:rsidR="00523A7E" w:rsidTr="00077D6B">
        <w:trPr>
          <w:trHeight w:val="315"/>
        </w:trPr>
        <w:tc>
          <w:tcPr>
            <w:tcW w:w="18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Banderoles venecianes</w:t>
            </w:r>
          </w:p>
        </w:tc>
        <w:tc>
          <w:tcPr>
            <w:tcW w:w="19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2 dies:</w:t>
            </w:r>
          </w:p>
        </w:tc>
        <w:tc>
          <w:tcPr>
            <w:tcW w:w="1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15"/>
        </w:trPr>
        <w:tc>
          <w:tcPr>
            <w:tcW w:w="18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1 dia: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Times New Roman" w:hAnsi="Times New Roman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Times New Roman" w:hAnsi="Times New Roman"/>
                <w:sz w:val="20"/>
                <w:szCs w:val="20"/>
                <w:lang w:val="ca-ES" w:eastAsia="es-ES" w:bidi="ar-SA"/>
              </w:rPr>
            </w:pPr>
          </w:p>
        </w:tc>
      </w:tr>
      <w:tr w:rsidR="00523A7E" w:rsidTr="00077D6B">
        <w:trPr>
          <w:trHeight w:val="315"/>
        </w:trPr>
        <w:tc>
          <w:tcPr>
            <w:tcW w:w="18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 xml:space="preserve"> Torretes </w:t>
            </w:r>
          </w:p>
        </w:tc>
        <w:tc>
          <w:tcPr>
            <w:tcW w:w="19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2 dies:</w:t>
            </w:r>
          </w:p>
        </w:tc>
        <w:tc>
          <w:tcPr>
            <w:tcW w:w="1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15"/>
        </w:trPr>
        <w:tc>
          <w:tcPr>
            <w:tcW w:w="18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1 dia: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00"/>
        </w:trPr>
        <w:tc>
          <w:tcPr>
            <w:tcW w:w="1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Times New Roman" w:hAnsi="Times New Roman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Times New Roman" w:hAnsi="Times New Roman"/>
                <w:sz w:val="20"/>
                <w:szCs w:val="20"/>
                <w:lang w:val="ca-ES" w:eastAsia="es-ES" w:bidi="ar-SA"/>
              </w:rPr>
            </w:pPr>
          </w:p>
        </w:tc>
      </w:tr>
      <w:tr w:rsidR="00523A7E" w:rsidTr="00077D6B">
        <w:trPr>
          <w:trHeight w:val="315"/>
        </w:trPr>
        <w:tc>
          <w:tcPr>
            <w:tcW w:w="18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 xml:space="preserve">Lones, pancartes , </w:t>
            </w:r>
            <w:proofErr w:type="spellStart"/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photocall</w:t>
            </w:r>
            <w:proofErr w:type="spellEnd"/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 xml:space="preserve">, vinil </w:t>
            </w:r>
            <w:proofErr w:type="spellStart"/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hornacina</w:t>
            </w:r>
            <w:proofErr w:type="spellEnd"/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 xml:space="preserve"> plafons</w:t>
            </w:r>
          </w:p>
        </w:tc>
        <w:tc>
          <w:tcPr>
            <w:tcW w:w="1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2 dies: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  <w:tr w:rsidR="00523A7E" w:rsidTr="00077D6B">
        <w:trPr>
          <w:trHeight w:val="315"/>
        </w:trPr>
        <w:tc>
          <w:tcPr>
            <w:tcW w:w="1808" w:type="pct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</w:p>
        </w:tc>
        <w:tc>
          <w:tcPr>
            <w:tcW w:w="199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Reducció de 1 dia: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ind w:firstLineChars="700" w:firstLine="1400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AF5C8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</w:tbl>
    <w:p w:rsidR="00523A7E" w:rsidRPr="00AF5C86" w:rsidRDefault="00523A7E" w:rsidP="00523A7E">
      <w:pPr>
        <w:suppressAutoHyphens/>
        <w:spacing w:before="120" w:after="120"/>
        <w:jc w:val="both"/>
        <w:rPr>
          <w:rFonts w:ascii="Arial" w:hAnsi="Arial" w:cs="Arial"/>
          <w:i/>
          <w:sz w:val="20"/>
          <w:szCs w:val="20"/>
          <w:lang w:val="ca-ES" w:eastAsia="ca-ES" w:bidi="ar-SA"/>
        </w:rPr>
      </w:pPr>
      <w:r w:rsidRPr="00AF5C86">
        <w:rPr>
          <w:rFonts w:ascii="Arial" w:hAnsi="Arial" w:cs="Arial"/>
          <w:i/>
          <w:sz w:val="20"/>
          <w:szCs w:val="20"/>
          <w:lang w:val="ca-ES" w:eastAsia="ca-ES" w:bidi="ar-SA"/>
        </w:rPr>
        <w:t>(*) En cas de no marcar cap opció o marcar-ne més d’una en algun element aquest es puntuarà amb 0 punts.</w:t>
      </w:r>
    </w:p>
    <w:p w:rsidR="00523A7E" w:rsidRPr="00AF5C86" w:rsidRDefault="00523A7E" w:rsidP="00523A7E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/>
        <w:jc w:val="both"/>
        <w:textAlignment w:val="baseline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AF5C86">
        <w:rPr>
          <w:rFonts w:ascii="Arial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AF5C86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:rsidR="00523A7E" w:rsidRPr="00AF5C86" w:rsidRDefault="00523A7E" w:rsidP="00523A7E">
      <w:p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p w:rsidR="006A14E0" w:rsidRDefault="006A14E0">
      <w:bookmarkStart w:id="8" w:name="_GoBack"/>
      <w:bookmarkEnd w:id="7"/>
      <w:bookmarkEnd w:id="0"/>
      <w:bookmarkEnd w:id="1"/>
      <w:bookmarkEnd w:id="2"/>
      <w:bookmarkEnd w:id="3"/>
      <w:bookmarkEnd w:id="4"/>
      <w:bookmarkEnd w:id="5"/>
      <w:bookmarkEnd w:id="8"/>
    </w:p>
    <w:sectPr w:rsidR="006A1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1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235860"/>
    <w:rsid w:val="00523A7E"/>
    <w:rsid w:val="006A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7B946CBE</Template>
  <TotalTime>1</TotalTime>
  <Pages>3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2025-02-20T19:22:00Z</dcterms:created>
  <dcterms:modified xsi:type="dcterms:W3CDTF">2025-02-20T19:24:00Z</dcterms:modified>
</cp:coreProperties>
</file>