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C7" w:rsidRPr="00BF34AF" w:rsidRDefault="009712C7" w:rsidP="009712C7">
      <w:pPr>
        <w:pStyle w:val="Default"/>
        <w:jc w:val="both"/>
        <w:rPr>
          <w:color w:val="auto"/>
          <w:sz w:val="20"/>
          <w:szCs w:val="20"/>
        </w:rPr>
      </w:pPr>
    </w:p>
    <w:p w:rsidR="009712C7" w:rsidRPr="00BF34AF" w:rsidRDefault="009712C7" w:rsidP="009712C7">
      <w:pPr>
        <w:tabs>
          <w:tab w:val="left" w:pos="3119"/>
        </w:tabs>
        <w:spacing w:line="240" w:lineRule="auto"/>
        <w:jc w:val="both"/>
        <w:rPr>
          <w:rFonts w:cs="Arial"/>
        </w:rPr>
      </w:pPr>
    </w:p>
    <w:p w:rsidR="00B87E3E" w:rsidRDefault="009712C7" w:rsidP="00B8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spacing w:line="20" w:lineRule="atLeast"/>
        <w:jc w:val="both"/>
        <w:rPr>
          <w:rFonts w:cs="Arial"/>
          <w:b/>
          <w:color w:val="000000"/>
        </w:rPr>
      </w:pPr>
      <w:r w:rsidRPr="00BF34AF">
        <w:rPr>
          <w:rFonts w:cs="Arial"/>
          <w:b/>
          <w:bCs/>
          <w:color w:val="000000"/>
        </w:rPr>
        <w:t xml:space="preserve">OFERTA ECONÒMICA DEL </w:t>
      </w:r>
      <w:r w:rsidR="00B87E3E">
        <w:rPr>
          <w:rFonts w:cs="Arial"/>
          <w:b/>
          <w:color w:val="000000"/>
        </w:rPr>
        <w:t>PROCEDIMENT OBERT  SIMPLIFICAT I SUMARI PER AL SUBMINISTRAMENT D’ALIMENTS PER IMPARTIR CURSOS DE FORMACIÓ ALS CENTRES EDUCATIUS I PENITENCIARIS DE CATALUNYA</w:t>
      </w:r>
      <w:r w:rsidR="00B87E3E">
        <w:rPr>
          <w:rFonts w:cs="Arial"/>
          <w:b/>
          <w:bCs/>
          <w:color w:val="000000" w:themeColor="text1"/>
        </w:rPr>
        <w:t>.</w:t>
      </w:r>
      <w:r w:rsidR="00B87E3E">
        <w:rPr>
          <w:rFonts w:cs="Arial"/>
          <w:b/>
          <w:color w:val="000000"/>
        </w:rPr>
        <w:t xml:space="preserve">  </w:t>
      </w:r>
    </w:p>
    <w:p w:rsidR="009712C7" w:rsidRPr="00B87E3E" w:rsidRDefault="00B87E3E" w:rsidP="00B8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spacing w:line="20" w:lineRule="atLeast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 w:themeColor="text1"/>
        </w:rPr>
        <w:t>EXPEDIENT PO SU 0103 2025</w:t>
      </w:r>
    </w:p>
    <w:p w:rsidR="00B87E3E" w:rsidRDefault="009712C7" w:rsidP="00BF34A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 </w:t>
      </w:r>
    </w:p>
    <w:p w:rsidR="009712C7" w:rsidRPr="00BF34AF" w:rsidRDefault="009712C7" w:rsidP="00BF34A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</w:t>
      </w:r>
      <w:r w:rsidR="00BF34AF" w:rsidRPr="00BF34AF">
        <w:rPr>
          <w:rFonts w:cs="Arial"/>
          <w:snapToGrid w:val="0"/>
        </w:rPr>
        <w:t>declara/en que, assabentat/s de les condicions i els requisits que s’exigeixen al Plec de prescripcions tècniques i al Plec de clàusules particulars i als seus annexos per tal de poder ser adjudicatari del procediment obert simplificat per a la con</w:t>
      </w:r>
      <w:r w:rsidR="00BF34AF">
        <w:rPr>
          <w:rFonts w:cs="Arial"/>
          <w:snapToGrid w:val="0"/>
        </w:rPr>
        <w:t>tractació del subministrament de referència</w:t>
      </w:r>
    </w:p>
    <w:p w:rsidR="00BF34AF" w:rsidRDefault="00BF34A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34AF" w:rsidRDefault="00BF34A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712C7" w:rsidRPr="00BF34AF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>ES COMPROMET:</w:t>
      </w:r>
    </w:p>
    <w:p w:rsidR="009712C7" w:rsidRPr="00BF34AF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  <w:color w:val="000000"/>
        </w:rPr>
        <w:t>A prendre al meu càrrec l’objecte del contracte de referència, amb estricta subjecció als esmentats req</w:t>
      </w:r>
      <w:r w:rsidRPr="00BF34AF">
        <w:rPr>
          <w:rFonts w:cs="Arial"/>
          <w:snapToGrid w:val="0"/>
        </w:rPr>
        <w:t>uisits i condicions, per als imports i ofertes següents:</w:t>
      </w:r>
    </w:p>
    <w:p w:rsidR="009712C7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34AF" w:rsidRPr="00BF34AF" w:rsidRDefault="00BF34A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4537"/>
        <w:gridCol w:w="1930"/>
        <w:gridCol w:w="1335"/>
      </w:tblGrid>
      <w:tr w:rsidR="00402888" w:rsidRPr="00402888" w:rsidTr="00402888">
        <w:trPr>
          <w:trHeight w:val="1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9B6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b/>
                <w:bCs/>
                <w:color w:val="000000"/>
                <w:sz w:val="18"/>
                <w:szCs w:val="18"/>
              </w:rPr>
              <w:t>UNITAT DE MESURA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9B6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b/>
                <w:bCs/>
                <w:color w:val="000000"/>
                <w:sz w:val="18"/>
                <w:szCs w:val="18"/>
              </w:rPr>
              <w:t>ARTICLE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9B6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b/>
                <w:bCs/>
                <w:color w:val="000000"/>
                <w:sz w:val="18"/>
                <w:szCs w:val="18"/>
              </w:rPr>
              <w:t>PREU UNITARI MÀXIM DE LICITACIÓ SENSE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9B6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02888">
              <w:rPr>
                <w:rFonts w:cs="Arial"/>
                <w:b/>
                <w:bCs/>
                <w:color w:val="000000"/>
                <w:sz w:val="18"/>
                <w:szCs w:val="18"/>
              </w:rPr>
              <w:t>PREU OFERTA SENSE IVA</w:t>
            </w: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ARROZ BASMATI  1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4,96 €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BACALLÀ FILET  AL PUNT DE SAL 500/1000 ISLÀNDIA 1era CONGELACIÓ IQF 10% glasseig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10,39 €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LITRE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BEGUDA SOIA BRIK 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0,98 €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Bossa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BRÒQUIL BASIC BOSSA 2.5K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5,10 €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CAFÈ EXPRESSO CLÀSSIC NATURAL GRA 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12,78 €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CARN DE VEDELLA ESTOFAT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10,60 €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CEBA BOSSA 1 QUILO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2,11 €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COLIFLOR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2,61 €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CONILL SENCER SAFATA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8,90 €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ENCIAM ICEBERG CALIBRE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1,12 €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ESPINAC MANAT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2,04 €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FARINA BLAT 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1,15 €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FORMATGE RALLAT EMMENTAL 1 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7,45 €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FORMATGE PARMESÀ 250G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6,22 €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REVUELTO FRUITS SECS 1KG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4,94 €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LITRE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LLET SENCERA BRIK 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1,02 €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LLOM DE PORC CANYA SENCER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9,49 €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LLUÇ FILET  A/P 120/170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7,25 €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lastRenderedPageBreak/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MANTEGA BARRA 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9,92 €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GARRAFA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OLI GIRA-SOL 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7,75 €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GARRAFA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OLI OLIVA VERGE EXTRA 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58,75 €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PATATA MONA LISA (envasada en sac 15K)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1,12 €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PEBROT VERD EXTRA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2,60 €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PEBROT VERMELL EXTRA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3,23 €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PIT DE POLLASTRE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6,95 €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PLÀTAN CANARI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1,43 €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POLLASTRE SENCER 1,5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3,78 €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POMA GOLDEN CALIBRE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1,56 €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SUCRE 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1,60 €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TOMÀQUET BRANCA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4DA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2,17 €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EB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02888" w:rsidRPr="00402888" w:rsidTr="00402888">
        <w:trPr>
          <w:trHeight w:val="4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88" w:rsidRPr="00402888" w:rsidRDefault="00402888" w:rsidP="00402888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9B6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b/>
                <w:bCs/>
                <w:color w:val="000000"/>
                <w:sz w:val="18"/>
                <w:szCs w:val="18"/>
              </w:rPr>
              <w:t>SUMATORI DE TOTS ELS PREUS UNITARIS: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9B6"/>
            <w:noWrap/>
            <w:vAlign w:val="center"/>
            <w:hideMark/>
          </w:tcPr>
          <w:p w:rsidR="00402888" w:rsidRPr="00402888" w:rsidRDefault="00402888" w:rsidP="004028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712C7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B87E3E" w:rsidRDefault="00402888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 w:themeColor="text1"/>
        </w:rPr>
      </w:pPr>
      <w:r w:rsidRPr="00C86B7D">
        <w:rPr>
          <w:rFonts w:cs="Arial"/>
          <w:b/>
          <w:snapToGrid w:val="0"/>
          <w:color w:val="000000" w:themeColor="text1"/>
        </w:rPr>
        <w:t xml:space="preserve">No es pot superar l’import màxim de licitació per article i es obligatori oferir-los tots, l’incompliment de qualsevol dels dos requeriments implicarà que l’oferta quedi exclosa de la licitació. </w:t>
      </w:r>
    </w:p>
    <w:p w:rsidR="00C86B7D" w:rsidRPr="00C86B7D" w:rsidRDefault="00C86B7D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 w:themeColor="text1"/>
        </w:rPr>
      </w:pPr>
    </w:p>
    <w:p w:rsidR="008A135A" w:rsidRPr="00C86B7D" w:rsidRDefault="00493673" w:rsidP="0049367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C86B7D">
        <w:rPr>
          <w:rFonts w:cs="Arial"/>
          <w:b/>
          <w:snapToGrid w:val="0"/>
        </w:rPr>
        <w:t>* Només s’accepten dos decimals, en cas contrari es prendran en consideració els dos primers decimals.</w:t>
      </w:r>
    </w:p>
    <w:p w:rsidR="008A135A" w:rsidRPr="00BF34AF" w:rsidRDefault="008A135A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142"/>
        <w:gridCol w:w="1087"/>
        <w:gridCol w:w="1812"/>
      </w:tblGrid>
      <w:tr w:rsidR="009712C7" w:rsidRPr="00402888" w:rsidTr="00145182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2AE91" w:themeFill="text2" w:themeFillTint="99"/>
            <w:vAlign w:val="center"/>
          </w:tcPr>
          <w:p w:rsidR="009712C7" w:rsidRPr="00402888" w:rsidRDefault="009712C7" w:rsidP="00F456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b/>
                <w:color w:val="000000"/>
                <w:sz w:val="18"/>
                <w:szCs w:val="18"/>
              </w:rPr>
              <w:t xml:space="preserve">2. </w:t>
            </w:r>
            <w:r w:rsidR="00CA4F7F" w:rsidRPr="00402888">
              <w:rPr>
                <w:rFonts w:cs="Arial"/>
                <w:b/>
                <w:color w:val="000000"/>
                <w:sz w:val="18"/>
                <w:szCs w:val="18"/>
              </w:rPr>
              <w:t>REDUCCIÓ TERMINI DE LLIURAMENT (Fins a 8,00 punts)</w:t>
            </w:r>
          </w:p>
          <w:p w:rsidR="009712C7" w:rsidRPr="00402888" w:rsidRDefault="009712C7" w:rsidP="00CA4F7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2AE91" w:themeFill="text2" w:themeFillTint="99"/>
            <w:vAlign w:val="center"/>
          </w:tcPr>
          <w:p w:rsidR="009712C7" w:rsidRPr="00402888" w:rsidRDefault="00CA4F7F" w:rsidP="00CA4F7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402888">
              <w:rPr>
                <w:rFonts w:cs="Arial"/>
                <w:b/>
                <w:snapToGrid w:val="0"/>
                <w:sz w:val="18"/>
                <w:szCs w:val="18"/>
              </w:rPr>
              <w:t>Puntuació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9712C7" w:rsidRPr="00402888" w:rsidRDefault="00CA4F7F" w:rsidP="004028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402888">
              <w:rPr>
                <w:rFonts w:cs="Arial"/>
                <w:b/>
                <w:snapToGrid w:val="0"/>
                <w:sz w:val="18"/>
                <w:szCs w:val="18"/>
              </w:rPr>
              <w:t>OFERTA (marcar amb una X en cas de millorar</w:t>
            </w:r>
            <w:r w:rsidR="00402888" w:rsidRPr="00402888">
              <w:rPr>
                <w:rFonts w:cs="Arial"/>
                <w:b/>
                <w:snapToGrid w:val="0"/>
                <w:sz w:val="18"/>
                <w:szCs w:val="18"/>
              </w:rPr>
              <w:t xml:space="preserve"> el termini màxim establert de </w:t>
            </w:r>
            <w:r w:rsidRPr="00402888">
              <w:rPr>
                <w:rFonts w:cs="Arial"/>
                <w:b/>
                <w:snapToGrid w:val="0"/>
                <w:sz w:val="18"/>
                <w:szCs w:val="18"/>
              </w:rPr>
              <w:t xml:space="preserve">5 dies </w:t>
            </w:r>
            <w:r w:rsidR="00402888" w:rsidRPr="00402888">
              <w:rPr>
                <w:rFonts w:cs="Arial"/>
                <w:b/>
                <w:snapToGrid w:val="0"/>
                <w:sz w:val="18"/>
                <w:szCs w:val="18"/>
              </w:rPr>
              <w:t>hàbils</w:t>
            </w:r>
            <w:r w:rsidRPr="00402888">
              <w:rPr>
                <w:rFonts w:cs="Arial"/>
                <w:b/>
                <w:snapToGrid w:val="0"/>
                <w:sz w:val="18"/>
                <w:szCs w:val="18"/>
              </w:rPr>
              <w:t>)</w:t>
            </w:r>
          </w:p>
        </w:tc>
      </w:tr>
      <w:tr w:rsidR="00CA4F7F" w:rsidRPr="00402888" w:rsidTr="00145182">
        <w:tc>
          <w:tcPr>
            <w:tcW w:w="6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CA4F7F" w:rsidRPr="00402888" w:rsidRDefault="00402888" w:rsidP="00F456E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402888">
              <w:rPr>
                <w:rFonts w:cs="Arial"/>
                <w:color w:val="000000"/>
                <w:sz w:val="18"/>
                <w:szCs w:val="18"/>
              </w:rPr>
              <w:t>5 dies hàbils a partir del dia següent a l’acceptació del pressupost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CA4F7F" w:rsidRPr="00402888" w:rsidRDefault="00402888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CA4F7F" w:rsidRPr="00402888" w:rsidRDefault="00CA4F7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593C16" w:rsidRPr="00402888" w:rsidTr="00145182">
        <w:tc>
          <w:tcPr>
            <w:tcW w:w="6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593C16" w:rsidRPr="00402888" w:rsidRDefault="00402888" w:rsidP="00593C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402888">
              <w:rPr>
                <w:rFonts w:cs="Arial"/>
                <w:color w:val="000000"/>
                <w:sz w:val="18"/>
                <w:szCs w:val="18"/>
              </w:rPr>
              <w:t xml:space="preserve"> dies hàbils a partir del dia següent a l’acceptació del pressupost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593C16" w:rsidRPr="00402888" w:rsidRDefault="00402888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1,00</w:t>
            </w:r>
          </w:p>
        </w:tc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593C16" w:rsidRPr="00402888" w:rsidRDefault="00593C16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402888" w:rsidRPr="00402888" w:rsidTr="00145182">
        <w:tc>
          <w:tcPr>
            <w:tcW w:w="6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402888" w:rsidRPr="00402888" w:rsidRDefault="00402888" w:rsidP="00593C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402888">
              <w:rPr>
                <w:rFonts w:cs="Arial"/>
                <w:color w:val="000000"/>
                <w:sz w:val="18"/>
                <w:szCs w:val="18"/>
              </w:rPr>
              <w:t xml:space="preserve"> dies hàbils a partir del dia següent a l’acceptació del pressupost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402888" w:rsidRPr="00402888" w:rsidRDefault="00402888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2,00</w:t>
            </w:r>
          </w:p>
        </w:tc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402888" w:rsidRPr="00402888" w:rsidRDefault="00402888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402888" w:rsidRPr="00402888" w:rsidTr="00145182">
        <w:tc>
          <w:tcPr>
            <w:tcW w:w="6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402888" w:rsidRPr="00402888" w:rsidRDefault="00402888" w:rsidP="00593C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402888">
              <w:rPr>
                <w:rFonts w:cs="Arial"/>
                <w:color w:val="000000"/>
                <w:sz w:val="18"/>
                <w:szCs w:val="18"/>
              </w:rPr>
              <w:t xml:space="preserve"> dies hàbils a partir del dia següent a l’acceptació del pressupost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402888" w:rsidRPr="00402888" w:rsidRDefault="00145182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4,00</w:t>
            </w:r>
          </w:p>
        </w:tc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402888" w:rsidRPr="00402888" w:rsidRDefault="00402888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593C16" w:rsidRPr="00402888" w:rsidTr="00145182">
        <w:tc>
          <w:tcPr>
            <w:tcW w:w="6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593C16" w:rsidRPr="00402888" w:rsidRDefault="00402888" w:rsidP="0040288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 dia següent </w:t>
            </w:r>
            <w:r w:rsidRPr="00402888">
              <w:rPr>
                <w:rFonts w:cs="Arial"/>
                <w:color w:val="000000"/>
                <w:sz w:val="18"/>
                <w:szCs w:val="18"/>
              </w:rPr>
              <w:t xml:space="preserve">hàbil a partir del dia </w:t>
            </w:r>
            <w:r>
              <w:rPr>
                <w:rFonts w:cs="Arial"/>
                <w:color w:val="000000"/>
                <w:sz w:val="18"/>
                <w:szCs w:val="18"/>
              </w:rPr>
              <w:t>que s’</w:t>
            </w:r>
            <w:r w:rsidRPr="00402888">
              <w:rPr>
                <w:rFonts w:cs="Arial"/>
                <w:color w:val="000000"/>
                <w:sz w:val="18"/>
                <w:szCs w:val="18"/>
              </w:rPr>
              <w:t>accepta el pressupost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593C16" w:rsidRPr="00402888" w:rsidRDefault="00145182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8,00</w:t>
            </w:r>
          </w:p>
        </w:tc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593C16" w:rsidRPr="00402888" w:rsidRDefault="00593C16" w:rsidP="00593C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93C16" w:rsidRDefault="00593C16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593C16" w:rsidRPr="00BF34AF" w:rsidTr="00145182">
        <w:trPr>
          <w:trHeight w:val="480"/>
        </w:trPr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2AE91" w:themeFill="text2" w:themeFillTint="99"/>
            <w:vAlign w:val="center"/>
          </w:tcPr>
          <w:p w:rsidR="00593C16" w:rsidRPr="00BF34AF" w:rsidRDefault="00593C16" w:rsidP="00002FF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3. CRITERI MEDIAMBIENTAL. EMBALATGE DELS ARTICLES. (Fins a </w:t>
            </w:r>
            <w:r w:rsidR="00002FFF">
              <w:rPr>
                <w:rFonts w:cs="Arial"/>
                <w:b/>
                <w:snapToGrid w:val="0"/>
              </w:rPr>
              <w:t>4</w:t>
            </w:r>
            <w:r>
              <w:rPr>
                <w:rFonts w:cs="Arial"/>
                <w:b/>
                <w:snapToGrid w:val="0"/>
              </w:rPr>
              <w:t>,00 punts)</w:t>
            </w:r>
          </w:p>
        </w:tc>
      </w:tr>
      <w:tr w:rsidR="00593C16" w:rsidRPr="00BF34AF" w:rsidTr="00002FFF"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9B5" w:themeFill="text2" w:themeFillTint="66"/>
          </w:tcPr>
          <w:p w:rsidR="00593C16" w:rsidRDefault="00002FFF" w:rsidP="00002FF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Especifiqueu les adreces dels magatzems des dels quals es faran els lliuraments als centres de destinació:</w:t>
            </w:r>
          </w:p>
        </w:tc>
      </w:tr>
      <w:tr w:rsidR="00002FFF" w:rsidRPr="00BF34AF" w:rsidTr="00002FFF">
        <w:trPr>
          <w:trHeight w:val="283"/>
        </w:trPr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002FFF" w:rsidRPr="00002FFF" w:rsidRDefault="00002FFF" w:rsidP="00002FF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color w:val="000000" w:themeColor="text1"/>
              </w:rPr>
            </w:pPr>
            <w:r w:rsidRPr="00002FFF">
              <w:rPr>
                <w:rFonts w:cs="Arial"/>
                <w:b/>
                <w:snapToGrid w:val="0"/>
                <w:color w:val="000000" w:themeColor="text1"/>
              </w:rPr>
              <w:t>Centre de destinació i adreça del centre</w:t>
            </w:r>
            <w:r>
              <w:rPr>
                <w:rFonts w:cs="Arial"/>
                <w:b/>
                <w:snapToGrid w:val="0"/>
                <w:color w:val="000000" w:themeColor="text1"/>
              </w:rPr>
              <w:t>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9B5" w:themeFill="text2" w:themeFillTint="66"/>
            <w:vAlign w:val="center"/>
          </w:tcPr>
          <w:p w:rsidR="00002FFF" w:rsidRPr="00002FFF" w:rsidRDefault="00002FFF" w:rsidP="00002FF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color w:val="000000" w:themeColor="text1"/>
              </w:rPr>
            </w:pPr>
            <w:r w:rsidRPr="00002FFF">
              <w:rPr>
                <w:rFonts w:cs="Arial"/>
                <w:b/>
                <w:snapToGrid w:val="0"/>
                <w:color w:val="000000" w:themeColor="text1"/>
              </w:rPr>
              <w:t xml:space="preserve">Adreça </w:t>
            </w:r>
            <w:r w:rsidR="00DA6C06">
              <w:rPr>
                <w:rFonts w:cs="Arial"/>
                <w:b/>
                <w:snapToGrid w:val="0"/>
                <w:color w:val="000000" w:themeColor="text1"/>
              </w:rPr>
              <w:t xml:space="preserve">exacta del </w:t>
            </w:r>
            <w:r w:rsidRPr="00002FFF">
              <w:rPr>
                <w:rFonts w:cs="Arial"/>
                <w:b/>
                <w:snapToGrid w:val="0"/>
                <w:color w:val="000000" w:themeColor="text1"/>
              </w:rPr>
              <w:t>magatzem de l’empresa licitadora</w:t>
            </w:r>
            <w:r w:rsidR="00DA6C06">
              <w:rPr>
                <w:rFonts w:cs="Arial"/>
                <w:b/>
                <w:snapToGrid w:val="0"/>
                <w:color w:val="000000" w:themeColor="text1"/>
              </w:rPr>
              <w:t xml:space="preserve"> des del qual es realitzaran els subministraments</w:t>
            </w:r>
            <w:r w:rsidRPr="00002FFF">
              <w:rPr>
                <w:rFonts w:cs="Arial"/>
                <w:b/>
                <w:snapToGrid w:val="0"/>
                <w:color w:val="000000" w:themeColor="text1"/>
              </w:rPr>
              <w:t>:</w:t>
            </w:r>
          </w:p>
        </w:tc>
      </w:tr>
      <w:tr w:rsidR="00002FFF" w:rsidRPr="00BF34AF" w:rsidTr="00002FFF">
        <w:trPr>
          <w:trHeight w:val="283"/>
        </w:trPr>
        <w:tc>
          <w:tcPr>
            <w:tcW w:w="4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DA6C06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000000" w:themeColor="text1"/>
              </w:rPr>
            </w:pPr>
            <w:r w:rsidRPr="00DA6C06">
              <w:rPr>
                <w:rFonts w:cs="Arial"/>
                <w:b/>
                <w:snapToGrid w:val="0"/>
                <w:color w:val="000000" w:themeColor="text1"/>
              </w:rPr>
              <w:t>Centre Penitenciari de Quatre Camins</w:t>
            </w:r>
            <w:r w:rsidRPr="00DA6C06">
              <w:rPr>
                <w:rFonts w:cs="Arial"/>
                <w:snapToGrid w:val="0"/>
                <w:color w:val="000000" w:themeColor="text1"/>
              </w:rPr>
              <w:t>: Ctra. de Granollers al Masnou, s/n 08430 – La Roca del Vallès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BF34AF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FF0000"/>
              </w:rPr>
            </w:pPr>
          </w:p>
        </w:tc>
      </w:tr>
      <w:tr w:rsidR="00002FFF" w:rsidRPr="00BF34AF" w:rsidTr="00F74446">
        <w:trPr>
          <w:trHeight w:val="283"/>
        </w:trPr>
        <w:tc>
          <w:tcPr>
            <w:tcW w:w="4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DA6C06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000000" w:themeColor="text1"/>
              </w:rPr>
            </w:pPr>
            <w:r w:rsidRPr="00DA6C06">
              <w:rPr>
                <w:rFonts w:cs="Arial"/>
                <w:b/>
                <w:snapToGrid w:val="0"/>
                <w:color w:val="000000" w:themeColor="text1"/>
              </w:rPr>
              <w:t>Centre Educatiu Can Llupià</w:t>
            </w:r>
            <w:r w:rsidRPr="00DA6C06">
              <w:rPr>
                <w:rFonts w:cs="Arial"/>
                <w:snapToGrid w:val="0"/>
                <w:color w:val="000000" w:themeColor="text1"/>
              </w:rPr>
              <w:t>: Carrer Germans Desvalls, 58 08035-Barcelona</w:t>
            </w:r>
          </w:p>
        </w:tc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BF34AF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FF0000"/>
              </w:rPr>
            </w:pPr>
          </w:p>
        </w:tc>
      </w:tr>
      <w:tr w:rsidR="00002FFF" w:rsidRPr="00BF34AF" w:rsidTr="00495A44">
        <w:trPr>
          <w:trHeight w:val="283"/>
        </w:trPr>
        <w:tc>
          <w:tcPr>
            <w:tcW w:w="4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DA6C06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000000" w:themeColor="text1"/>
              </w:rPr>
            </w:pPr>
            <w:r w:rsidRPr="00DA6C06">
              <w:rPr>
                <w:rFonts w:cs="Arial"/>
                <w:b/>
                <w:snapToGrid w:val="0"/>
                <w:color w:val="000000" w:themeColor="text1"/>
              </w:rPr>
              <w:t>Centre Educatiu Til·lers</w:t>
            </w:r>
            <w:r w:rsidRPr="00DA6C06">
              <w:rPr>
                <w:rFonts w:cs="Arial"/>
                <w:snapToGrid w:val="0"/>
                <w:color w:val="000000" w:themeColor="text1"/>
              </w:rPr>
              <w:t>: Carrer dels Mossos d’esquadra, 3 08100-Mollet del Vallès</w:t>
            </w:r>
          </w:p>
        </w:tc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BF34AF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FF0000"/>
              </w:rPr>
            </w:pPr>
          </w:p>
        </w:tc>
      </w:tr>
      <w:tr w:rsidR="00002FFF" w:rsidRPr="00BF34AF" w:rsidTr="00002FFF">
        <w:trPr>
          <w:trHeight w:val="283"/>
        </w:trPr>
        <w:tc>
          <w:tcPr>
            <w:tcW w:w="4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DA6C06" w:rsidRDefault="00DA6C06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000000" w:themeColor="text1"/>
              </w:rPr>
            </w:pPr>
            <w:r w:rsidRPr="00DA6C06">
              <w:rPr>
                <w:rFonts w:cs="Arial"/>
                <w:b/>
                <w:snapToGrid w:val="0"/>
                <w:color w:val="000000" w:themeColor="text1"/>
              </w:rPr>
              <w:t>Centre Educatiu El Segre</w:t>
            </w:r>
            <w:r w:rsidRPr="00DA6C06">
              <w:rPr>
                <w:rFonts w:cs="Arial"/>
                <w:snapToGrid w:val="0"/>
                <w:color w:val="000000" w:themeColor="text1"/>
              </w:rPr>
              <w:t>: Carrer Rufea, 68 25192-Lleida</w:t>
            </w:r>
          </w:p>
        </w:tc>
        <w:tc>
          <w:tcPr>
            <w:tcW w:w="4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FE4DA" w:themeFill="text2" w:themeFillTint="33"/>
            <w:vAlign w:val="center"/>
          </w:tcPr>
          <w:p w:rsidR="00002FFF" w:rsidRPr="00BF34AF" w:rsidRDefault="00002FFF" w:rsidP="00F456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color w:val="FF0000"/>
              </w:rPr>
            </w:pPr>
          </w:p>
        </w:tc>
      </w:tr>
    </w:tbl>
    <w:p w:rsidR="00002FFF" w:rsidRDefault="00002FF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A6C06" w:rsidRDefault="00DA6C06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02FFF" w:rsidRDefault="00002FF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0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1"/>
      </w:tblGrid>
      <w:tr w:rsidR="006C74F2" w:rsidRPr="006C74F2" w:rsidTr="006C74F2">
        <w:trPr>
          <w:trHeight w:val="555"/>
        </w:trPr>
        <w:tc>
          <w:tcPr>
            <w:tcW w:w="90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2AE91" w:themeFill="text2" w:themeFillTint="99"/>
            <w:vAlign w:val="center"/>
          </w:tcPr>
          <w:p w:rsidR="00002FFF" w:rsidRPr="006C74F2" w:rsidRDefault="00002FFF" w:rsidP="005D0A3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b/>
                <w:snapToGrid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FOMENT DE LA CONTRACTACIÓ INDEFINIDA I IGUALTAT DE GÈNERE. (Fins a 4,00 punts)</w:t>
            </w:r>
          </w:p>
        </w:tc>
      </w:tr>
    </w:tbl>
    <w:tbl>
      <w:tblPr>
        <w:tblStyle w:val="Taulaambquadrcula"/>
        <w:tblW w:w="9067" w:type="dxa"/>
        <w:shd w:val="clear" w:color="auto" w:fill="C0C9B5" w:themeFill="text2" w:themeFillTint="66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985"/>
        <w:gridCol w:w="1842"/>
      </w:tblGrid>
      <w:tr w:rsidR="006C74F2" w:rsidRPr="006C74F2" w:rsidTr="006C74F2">
        <w:tc>
          <w:tcPr>
            <w:tcW w:w="1980" w:type="dxa"/>
            <w:shd w:val="clear" w:color="auto" w:fill="A2AE91" w:themeFill="text2" w:themeFillTint="99"/>
            <w:vAlign w:val="center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Nombre total de treballadors </w:t>
            </w: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l’empresa</w:t>
            </w:r>
          </w:p>
        </w:tc>
        <w:tc>
          <w:tcPr>
            <w:tcW w:w="1984" w:type="dxa"/>
            <w:shd w:val="clear" w:color="auto" w:fill="A2AE91" w:themeFill="text2" w:themeFillTint="99"/>
            <w:vAlign w:val="center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total de treballadors indefinits en l’empresa</w:t>
            </w:r>
          </w:p>
        </w:tc>
        <w:tc>
          <w:tcPr>
            <w:tcW w:w="1276" w:type="dxa"/>
            <w:shd w:val="clear" w:color="auto" w:fill="A2AE91" w:themeFill="text2" w:themeFillTint="99"/>
            <w:vAlign w:val="center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% </w:t>
            </w: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treballadors </w:t>
            </w: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indefinits</w:t>
            </w:r>
          </w:p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(Fins a 2,00 punts)</w:t>
            </w:r>
          </w:p>
        </w:tc>
        <w:tc>
          <w:tcPr>
            <w:tcW w:w="1985" w:type="dxa"/>
            <w:shd w:val="clear" w:color="auto" w:fill="A2AE91" w:themeFill="text2" w:themeFillTint="99"/>
            <w:vAlign w:val="center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de dones amb contracte indefinit</w:t>
            </w:r>
          </w:p>
        </w:tc>
        <w:tc>
          <w:tcPr>
            <w:tcW w:w="1842" w:type="dxa"/>
            <w:shd w:val="clear" w:color="auto" w:fill="A2AE91" w:themeFill="text2" w:themeFillTint="99"/>
            <w:vAlign w:val="center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Style w:val="mfasi"/>
                <w:rFonts w:cs="Arial"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 dones indefinit</w:t>
            </w:r>
            <w:r w:rsidRPr="006C74F2">
              <w:rPr>
                <w:rFonts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74F2">
              <w:rPr>
                <w:rStyle w:val="mfasi"/>
                <w:rFonts w:cs="Arial"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sobre el total de treballadors indefinits</w:t>
            </w:r>
          </w:p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74F2">
              <w:rPr>
                <w:rFonts w:cs="Arial"/>
                <w:snapToGrid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(Fins a 2,00 punts)</w:t>
            </w:r>
          </w:p>
        </w:tc>
      </w:tr>
      <w:tr w:rsidR="006C74F2" w:rsidRPr="006C74F2" w:rsidTr="006C74F2">
        <w:tc>
          <w:tcPr>
            <w:tcW w:w="1980" w:type="dxa"/>
            <w:shd w:val="clear" w:color="auto" w:fill="C0C9B5" w:themeFill="text2" w:themeFillTint="66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shd w:val="clear" w:color="auto" w:fill="C0C9B5" w:themeFill="text2" w:themeFillTint="66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C0C9B5" w:themeFill="text2" w:themeFillTint="66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shd w:val="clear" w:color="auto" w:fill="C0C9B5" w:themeFill="text2" w:themeFillTint="66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shd w:val="clear" w:color="auto" w:fill="C0C9B5" w:themeFill="text2" w:themeFillTint="66"/>
          </w:tcPr>
          <w:p w:rsidR="006C74F2" w:rsidRPr="006C74F2" w:rsidRDefault="006C74F2" w:rsidP="00CD23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02FFF" w:rsidRDefault="00002FF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02FFF" w:rsidRDefault="00002FF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02FFF" w:rsidRPr="00BF34AF" w:rsidRDefault="00002FF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712C7" w:rsidRPr="00BF34AF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BF34AF">
        <w:rPr>
          <w:rFonts w:cs="Arial"/>
          <w:snapToGrid w:val="0"/>
          <w:color w:val="000000"/>
        </w:rPr>
        <w:t xml:space="preserve"> (signatura electrònica del declarant)</w:t>
      </w:r>
    </w:p>
    <w:p w:rsidR="009712C7" w:rsidRPr="00BF34AF" w:rsidRDefault="009712C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712C7" w:rsidRPr="00BF34AF" w:rsidRDefault="009712C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BF34AF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712C7" w:rsidRPr="00BF34AF" w:rsidRDefault="009712C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02FFF" w:rsidRDefault="00002FFF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002FFF" w:rsidRDefault="00002FFF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002FFF" w:rsidRDefault="00002FFF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002FFF" w:rsidRDefault="00002FFF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bookmarkStart w:id="0" w:name="_GoBack"/>
      <w:bookmarkEnd w:id="0"/>
    </w:p>
    <w:p w:rsidR="00002FFF" w:rsidRDefault="00002FFF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002FFF" w:rsidRDefault="00002FFF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712C7" w:rsidRPr="00BF34AF" w:rsidRDefault="009712C7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BF34AF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712C7" w:rsidRPr="00BF34AF" w:rsidRDefault="009712C7" w:rsidP="009712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Els licitadors, per tal d’emplenar el </w:t>
      </w:r>
      <w:r w:rsidRPr="00BF34AF">
        <w:rPr>
          <w:rFonts w:cs="Arial"/>
          <w:b/>
          <w:snapToGrid w:val="0"/>
        </w:rPr>
        <w:t xml:space="preserve">Model d’oferta econòmica d’aquest contracte específic  </w:t>
      </w:r>
      <w:r w:rsidRPr="00BF34AF">
        <w:rPr>
          <w:rFonts w:cs="Arial"/>
          <w:snapToGrid w:val="0"/>
        </w:rPr>
        <w:t>hauran de tenir en compte les indicacions següents:</w:t>
      </w:r>
    </w:p>
    <w:p w:rsidR="009712C7" w:rsidRPr="00BF34AF" w:rsidRDefault="009712C7" w:rsidP="0049367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El </w:t>
      </w:r>
      <w:r w:rsidRPr="00BF34AF">
        <w:rPr>
          <w:rFonts w:cs="Arial"/>
          <w:b/>
          <w:snapToGrid w:val="0"/>
        </w:rPr>
        <w:t>Model d’oferta econòmica</w:t>
      </w:r>
      <w:r w:rsidRPr="00BF34AF">
        <w:rPr>
          <w:rFonts w:cs="Arial"/>
          <w:snapToGrid w:val="0"/>
        </w:rPr>
        <w:t xml:space="preserve"> és d’obligat compliment per a totes les empreses licitadores. Les ofertes relatives al preu es faran amb un </w:t>
      </w:r>
      <w:r w:rsidRPr="00BF34AF">
        <w:rPr>
          <w:rFonts w:cs="Arial"/>
          <w:b/>
          <w:snapToGrid w:val="0"/>
        </w:rPr>
        <w:t>màxim 2 decimals</w:t>
      </w:r>
      <w:r w:rsidRPr="00BF34AF">
        <w:rPr>
          <w:rFonts w:cs="Arial"/>
          <w:snapToGrid w:val="0"/>
        </w:rPr>
        <w:t xml:space="preserve">. Cas de fer-ho amb altre nombre de decimals, la Mesa de contractació </w:t>
      </w:r>
      <w:r w:rsidR="00493673" w:rsidRPr="00493673">
        <w:rPr>
          <w:rFonts w:cs="Arial"/>
          <w:snapToGrid w:val="0"/>
        </w:rPr>
        <w:t>prendr</w:t>
      </w:r>
      <w:r w:rsidR="00493673">
        <w:rPr>
          <w:rFonts w:cs="Arial"/>
          <w:snapToGrid w:val="0"/>
        </w:rPr>
        <w:t>à</w:t>
      </w:r>
      <w:r w:rsidR="00493673" w:rsidRPr="00493673">
        <w:rPr>
          <w:rFonts w:cs="Arial"/>
          <w:snapToGrid w:val="0"/>
        </w:rPr>
        <w:t xml:space="preserve"> en consideració els dos primers decimals.</w:t>
      </w:r>
      <w:r w:rsidRPr="00BF34AF">
        <w:rPr>
          <w:rFonts w:cs="Arial"/>
          <w:snapToGrid w:val="0"/>
        </w:rPr>
        <w:t xml:space="preserve"> </w:t>
      </w:r>
    </w:p>
    <w:p w:rsidR="009712C7" w:rsidRPr="00BF34AF" w:rsidRDefault="009712C7" w:rsidP="009712C7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712C7" w:rsidRPr="00BF34AF" w:rsidRDefault="009712C7" w:rsidP="009712C7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Al </w:t>
      </w:r>
      <w:r w:rsidRPr="00BF34AF">
        <w:rPr>
          <w:rFonts w:cs="Arial"/>
          <w:b/>
          <w:snapToGrid w:val="0"/>
        </w:rPr>
        <w:t xml:space="preserve">Model d’oferta econòmica són d’obligat compliment </w:t>
      </w:r>
      <w:r w:rsidRPr="00BF34AF">
        <w:rPr>
          <w:rFonts w:cs="Arial"/>
          <w:snapToGrid w:val="0"/>
        </w:rPr>
        <w:t>els camps relatius a:</w:t>
      </w:r>
    </w:p>
    <w:p w:rsidR="009712C7" w:rsidRPr="00BF34AF" w:rsidRDefault="009712C7" w:rsidP="009712C7">
      <w:pPr>
        <w:widowControl w:val="0"/>
        <w:numPr>
          <w:ilvl w:val="0"/>
          <w:numId w:val="5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>Import unitari dels articles.</w:t>
      </w:r>
    </w:p>
    <w:p w:rsidR="009712C7" w:rsidRPr="00BF34AF" w:rsidRDefault="009712C7" w:rsidP="00AD00F7">
      <w:pPr>
        <w:widowControl w:val="0"/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9712C7" w:rsidRDefault="009712C7" w:rsidP="009712C7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AD00F7" w:rsidRPr="00BF34AF" w:rsidRDefault="00AD00F7" w:rsidP="009712C7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712C7" w:rsidRPr="00BF34AF" w:rsidRDefault="009712C7" w:rsidP="009712C7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BF34AF">
        <w:rPr>
          <w:rFonts w:cs="Arial"/>
          <w:b/>
          <w:snapToGrid w:val="0"/>
        </w:rPr>
        <w:t xml:space="preserve">En cap cas els licitadors poden sobrepassar l’import màxim </w:t>
      </w:r>
      <w:r w:rsidR="00AD00F7">
        <w:rPr>
          <w:rFonts w:cs="Arial"/>
          <w:b/>
          <w:snapToGrid w:val="0"/>
        </w:rPr>
        <w:t xml:space="preserve">unitari </w:t>
      </w:r>
      <w:r w:rsidRPr="00BF34AF">
        <w:rPr>
          <w:rFonts w:cs="Arial"/>
          <w:b/>
          <w:snapToGrid w:val="0"/>
        </w:rPr>
        <w:t>de licitació</w:t>
      </w:r>
      <w:r w:rsidRPr="00BF34AF">
        <w:rPr>
          <w:rFonts w:cs="Arial"/>
          <w:snapToGrid w:val="0"/>
        </w:rPr>
        <w:t>. Les ofertes que superin aquest import quedaran excloses de forma automàtica.</w:t>
      </w:r>
    </w:p>
    <w:p w:rsidR="00E023FD" w:rsidRPr="00BF34AF" w:rsidRDefault="00E023FD" w:rsidP="00E06181">
      <w:pPr>
        <w:rPr>
          <w:rFonts w:cs="Arial"/>
        </w:rPr>
      </w:pPr>
    </w:p>
    <w:sectPr w:rsidR="00E023FD" w:rsidRPr="00BF34AF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6C74F2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6C74F2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F58C3"/>
    <w:multiLevelType w:val="hybridMultilevel"/>
    <w:tmpl w:val="38FEDCD0"/>
    <w:lvl w:ilvl="0" w:tplc="3C284F80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54DCF"/>
    <w:multiLevelType w:val="hybridMultilevel"/>
    <w:tmpl w:val="3A426C24"/>
    <w:lvl w:ilvl="0" w:tplc="4D3ED4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2FFF"/>
    <w:rsid w:val="0005406A"/>
    <w:rsid w:val="000D7F75"/>
    <w:rsid w:val="000F7F90"/>
    <w:rsid w:val="00145182"/>
    <w:rsid w:val="00186A87"/>
    <w:rsid w:val="001A4345"/>
    <w:rsid w:val="001F1B05"/>
    <w:rsid w:val="00291875"/>
    <w:rsid w:val="003D0E54"/>
    <w:rsid w:val="00402888"/>
    <w:rsid w:val="00421B72"/>
    <w:rsid w:val="004815DA"/>
    <w:rsid w:val="00493673"/>
    <w:rsid w:val="004F3943"/>
    <w:rsid w:val="00590559"/>
    <w:rsid w:val="005917D5"/>
    <w:rsid w:val="0059310C"/>
    <w:rsid w:val="00593C16"/>
    <w:rsid w:val="005B4047"/>
    <w:rsid w:val="005F63CC"/>
    <w:rsid w:val="005F73E8"/>
    <w:rsid w:val="00615EE6"/>
    <w:rsid w:val="006520FC"/>
    <w:rsid w:val="006706B5"/>
    <w:rsid w:val="006B7CFB"/>
    <w:rsid w:val="006C74F2"/>
    <w:rsid w:val="00707543"/>
    <w:rsid w:val="0076370F"/>
    <w:rsid w:val="007966A2"/>
    <w:rsid w:val="0081010F"/>
    <w:rsid w:val="008615F2"/>
    <w:rsid w:val="008A135A"/>
    <w:rsid w:val="008C0146"/>
    <w:rsid w:val="0094147E"/>
    <w:rsid w:val="009712C7"/>
    <w:rsid w:val="00990B74"/>
    <w:rsid w:val="009A15EE"/>
    <w:rsid w:val="009B61E4"/>
    <w:rsid w:val="00A5614C"/>
    <w:rsid w:val="00A913DF"/>
    <w:rsid w:val="00A9475E"/>
    <w:rsid w:val="00AD00F7"/>
    <w:rsid w:val="00AF0AD5"/>
    <w:rsid w:val="00B33864"/>
    <w:rsid w:val="00B87E3E"/>
    <w:rsid w:val="00BB4F4D"/>
    <w:rsid w:val="00BB7670"/>
    <w:rsid w:val="00BD35C6"/>
    <w:rsid w:val="00BF34AF"/>
    <w:rsid w:val="00C019A1"/>
    <w:rsid w:val="00C336EE"/>
    <w:rsid w:val="00C46A6A"/>
    <w:rsid w:val="00C7351B"/>
    <w:rsid w:val="00C86B7D"/>
    <w:rsid w:val="00C9186F"/>
    <w:rsid w:val="00CA4F7F"/>
    <w:rsid w:val="00CC5234"/>
    <w:rsid w:val="00CF14FA"/>
    <w:rsid w:val="00D53F59"/>
    <w:rsid w:val="00D566DC"/>
    <w:rsid w:val="00DA6C06"/>
    <w:rsid w:val="00DB69B3"/>
    <w:rsid w:val="00DF11F7"/>
    <w:rsid w:val="00DF204C"/>
    <w:rsid w:val="00E023FD"/>
    <w:rsid w:val="00E06181"/>
    <w:rsid w:val="00ED309F"/>
    <w:rsid w:val="00F3545B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648E96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2C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fasi">
    <w:name w:val="Emphasis"/>
    <w:uiPriority w:val="20"/>
    <w:qFormat/>
    <w:rsid w:val="006C74F2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303A2-E10C-4D92-9489-4D8529EAC34C}">
  <ds:schemaRefs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26DA48-791E-422D-9922-43567D25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5634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2</cp:revision>
  <dcterms:created xsi:type="dcterms:W3CDTF">2025-02-18T15:50:00Z</dcterms:created>
  <dcterms:modified xsi:type="dcterms:W3CDTF">2025-02-18T15:50:00Z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