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2A7BF" w14:textId="77777777" w:rsidR="00C34D37" w:rsidRPr="00CC7375" w:rsidRDefault="00AE1F9D">
      <w:pPr>
        <w:spacing w:after="576" w:line="259" w:lineRule="auto"/>
        <w:ind w:left="-528" w:right="5367" w:firstLine="0"/>
        <w:jc w:val="center"/>
      </w:pPr>
      <w:r w:rsidRPr="00CC7375">
        <w:rPr>
          <w:noProof/>
        </w:rPr>
        <w:drawing>
          <wp:anchor distT="0" distB="0" distL="114300" distR="114300" simplePos="0" relativeHeight="251659264" behindDoc="0" locked="0" layoutInCell="1" allowOverlap="1" wp14:anchorId="5895EB0B" wp14:editId="0A66EC53">
            <wp:simplePos x="0" y="0"/>
            <wp:positionH relativeFrom="margin">
              <wp:posOffset>-19050</wp:posOffset>
            </wp:positionH>
            <wp:positionV relativeFrom="margin">
              <wp:posOffset>-323850</wp:posOffset>
            </wp:positionV>
            <wp:extent cx="2603500" cy="341630"/>
            <wp:effectExtent l="0" t="0" r="6350" b="127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sidR="00366F63" w:rsidRPr="00CC7375">
        <w:t xml:space="preserve"> </w:t>
      </w:r>
    </w:p>
    <w:p w14:paraId="7A8A03DA" w14:textId="77777777" w:rsidR="00AE1F9D" w:rsidRPr="00CC7375" w:rsidRDefault="00AE1F9D">
      <w:pPr>
        <w:spacing w:after="334" w:line="259" w:lineRule="auto"/>
        <w:ind w:left="0" w:firstLine="0"/>
        <w:rPr>
          <w:b/>
          <w:sz w:val="32"/>
        </w:rPr>
      </w:pPr>
    </w:p>
    <w:p w14:paraId="1BC2CE9D" w14:textId="77777777" w:rsidR="00AE1F9D" w:rsidRPr="00CC7375" w:rsidRDefault="00AE1F9D">
      <w:pPr>
        <w:spacing w:after="334" w:line="259" w:lineRule="auto"/>
        <w:ind w:left="0" w:firstLine="0"/>
        <w:rPr>
          <w:b/>
          <w:sz w:val="32"/>
        </w:rPr>
      </w:pPr>
    </w:p>
    <w:p w14:paraId="1B7D1FCC" w14:textId="77777777" w:rsidR="00AE1F9D" w:rsidRPr="00CC7375" w:rsidRDefault="00AE1F9D" w:rsidP="00AE1F9D">
      <w:pPr>
        <w:spacing w:line="243" w:lineRule="auto"/>
        <w:ind w:left="0" w:right="280" w:firstLine="0"/>
        <w:rPr>
          <w:b/>
          <w:bCs/>
        </w:rPr>
      </w:pPr>
    </w:p>
    <w:p w14:paraId="2A39A8E2" w14:textId="77777777" w:rsidR="00AE1F9D" w:rsidRPr="00CC7375" w:rsidRDefault="00AE1F9D" w:rsidP="00AE1F9D">
      <w:pPr>
        <w:spacing w:line="243" w:lineRule="auto"/>
        <w:ind w:left="580" w:right="280"/>
        <w:jc w:val="center"/>
        <w:rPr>
          <w:b/>
          <w:bCs/>
        </w:rPr>
      </w:pPr>
    </w:p>
    <w:p w14:paraId="01109C6E" w14:textId="77777777" w:rsidR="00AE1F9D" w:rsidRPr="00CC7375" w:rsidRDefault="00AE1F9D" w:rsidP="00AE1F9D">
      <w:pPr>
        <w:spacing w:line="243" w:lineRule="auto"/>
        <w:ind w:left="580" w:right="280"/>
        <w:jc w:val="center"/>
        <w:rPr>
          <w:b/>
          <w:bCs/>
        </w:rPr>
      </w:pPr>
    </w:p>
    <w:tbl>
      <w:tblPr>
        <w:tblStyle w:val="Taulaambquadrcula"/>
        <w:tblW w:w="0" w:type="auto"/>
        <w:jc w:val="center"/>
        <w:tblLook w:val="04A0" w:firstRow="1" w:lastRow="0" w:firstColumn="1" w:lastColumn="0" w:noHBand="0" w:noVBand="1"/>
      </w:tblPr>
      <w:tblGrid>
        <w:gridCol w:w="9059"/>
      </w:tblGrid>
      <w:tr w:rsidR="00AE1F9D" w:rsidRPr="00CC7375" w14:paraId="41675CFF" w14:textId="77777777" w:rsidTr="00366F63">
        <w:trPr>
          <w:jc w:val="center"/>
        </w:trPr>
        <w:tc>
          <w:tcPr>
            <w:tcW w:w="9160" w:type="dxa"/>
          </w:tcPr>
          <w:p w14:paraId="0CFB2B16" w14:textId="77777777" w:rsidR="008E12B9" w:rsidRPr="00CC7375" w:rsidRDefault="008E12B9" w:rsidP="00366F63">
            <w:pPr>
              <w:spacing w:line="243" w:lineRule="auto"/>
              <w:ind w:left="580" w:right="280"/>
              <w:jc w:val="center"/>
              <w:rPr>
                <w:b/>
                <w:bCs/>
              </w:rPr>
            </w:pPr>
          </w:p>
          <w:p w14:paraId="754DCF85" w14:textId="05FB1903" w:rsidR="00AE1F9D" w:rsidRPr="00CC7375" w:rsidRDefault="00AE1F9D" w:rsidP="00366F63">
            <w:pPr>
              <w:spacing w:line="243" w:lineRule="auto"/>
              <w:ind w:left="580" w:right="280"/>
              <w:jc w:val="center"/>
              <w:rPr>
                <w:b/>
                <w:bCs/>
              </w:rPr>
            </w:pPr>
            <w:r w:rsidRPr="00CC7375">
              <w:rPr>
                <w:b/>
                <w:bCs/>
              </w:rPr>
              <w:t>PLEC DE CLÀUSULES ADMINISTRATIVES PARTICULARS</w:t>
            </w:r>
          </w:p>
          <w:p w14:paraId="451F1DEC" w14:textId="77777777" w:rsidR="00AE1F9D" w:rsidRPr="00CC7375" w:rsidRDefault="00AE1F9D" w:rsidP="00366F63">
            <w:pPr>
              <w:spacing w:line="243" w:lineRule="auto"/>
              <w:ind w:left="580" w:right="280"/>
              <w:jc w:val="center"/>
              <w:rPr>
                <w:b/>
                <w:bCs/>
              </w:rPr>
            </w:pPr>
            <w:r w:rsidRPr="00CC7375">
              <w:rPr>
                <w:b/>
                <w:bCs/>
              </w:rPr>
              <w:t>DELS CONTRACTES DE SERVEIS</w:t>
            </w:r>
            <w:r w:rsidRPr="00CC7375">
              <w:rPr>
                <w:rFonts w:eastAsia="Times New Roman"/>
                <w:b/>
                <w:lang w:eastAsia="es-ES"/>
              </w:rPr>
              <w:t xml:space="preserve"> </w:t>
            </w:r>
            <w:r w:rsidRPr="00CC7375">
              <w:rPr>
                <w:b/>
                <w:bCs/>
              </w:rPr>
              <w:t>DEL SERVEI PÚBLIC D’OCUPACIÓ DE CATALUNYA (SOC)</w:t>
            </w:r>
          </w:p>
          <w:p w14:paraId="55CBCECF" w14:textId="77777777" w:rsidR="00AE1F9D" w:rsidRPr="00CC7375" w:rsidRDefault="00AE1F9D" w:rsidP="00366F63">
            <w:pPr>
              <w:spacing w:line="243" w:lineRule="auto"/>
              <w:ind w:left="580" w:right="280"/>
              <w:jc w:val="center"/>
              <w:rPr>
                <w:b/>
                <w:bCs/>
              </w:rPr>
            </w:pPr>
          </w:p>
          <w:p w14:paraId="06C9C082" w14:textId="77777777" w:rsidR="00AE1F9D" w:rsidRPr="00CC7375" w:rsidRDefault="00AE1F9D" w:rsidP="00366F63">
            <w:pPr>
              <w:spacing w:line="243" w:lineRule="auto"/>
              <w:ind w:left="580" w:right="280"/>
              <w:jc w:val="center"/>
              <w:rPr>
                <w:b/>
                <w:bCs/>
              </w:rPr>
            </w:pPr>
            <w:r w:rsidRPr="00CC7375">
              <w:rPr>
                <w:b/>
                <w:bCs/>
              </w:rPr>
              <w:t xml:space="preserve"> –PROCEDIMENT OBERT SIMPLIFICAT ABREUJAT–</w:t>
            </w:r>
          </w:p>
          <w:p w14:paraId="04EADE86" w14:textId="77777777" w:rsidR="00AE1F9D" w:rsidRPr="00CC7375" w:rsidRDefault="00AE1F9D" w:rsidP="00366F63">
            <w:pPr>
              <w:spacing w:line="243" w:lineRule="auto"/>
              <w:ind w:right="280"/>
              <w:jc w:val="center"/>
              <w:rPr>
                <w:b/>
                <w:bCs/>
              </w:rPr>
            </w:pPr>
          </w:p>
        </w:tc>
      </w:tr>
    </w:tbl>
    <w:p w14:paraId="356783D2" w14:textId="77777777" w:rsidR="00AE1F9D" w:rsidRPr="00CC7375" w:rsidRDefault="00AE1F9D" w:rsidP="00AE1F9D">
      <w:pPr>
        <w:spacing w:line="243" w:lineRule="auto"/>
        <w:ind w:left="580" w:right="280"/>
        <w:jc w:val="center"/>
        <w:rPr>
          <w:b/>
          <w:bCs/>
        </w:rPr>
      </w:pPr>
    </w:p>
    <w:p w14:paraId="5F38D951" w14:textId="77777777" w:rsidR="00AE1F9D" w:rsidRPr="00CC7375" w:rsidRDefault="00AE1F9D" w:rsidP="00AE1F9D">
      <w:pPr>
        <w:spacing w:line="243" w:lineRule="auto"/>
        <w:ind w:left="580" w:right="280"/>
        <w:jc w:val="center"/>
        <w:rPr>
          <w:b/>
          <w:bCs/>
        </w:rPr>
      </w:pPr>
    </w:p>
    <w:p w14:paraId="22F5E3F3" w14:textId="77777777" w:rsidR="00AE1F9D" w:rsidRPr="00CC7375" w:rsidRDefault="00AE1F9D" w:rsidP="00AE1F9D">
      <w:pPr>
        <w:spacing w:line="243" w:lineRule="auto"/>
        <w:ind w:left="580" w:right="280"/>
        <w:jc w:val="both"/>
        <w:rPr>
          <w:b/>
          <w:bCs/>
        </w:rPr>
      </w:pPr>
    </w:p>
    <w:p w14:paraId="4DAA30F5" w14:textId="4D7D13F3" w:rsidR="004C1A45" w:rsidRPr="00CC7375" w:rsidRDefault="004C1A45" w:rsidP="004C1A45">
      <w:pPr>
        <w:spacing w:line="240" w:lineRule="exact"/>
        <w:jc w:val="both"/>
        <w:rPr>
          <w:b/>
          <w:color w:val="000000" w:themeColor="text1"/>
        </w:rPr>
      </w:pPr>
      <w:r w:rsidRPr="00CC7375">
        <w:rPr>
          <w:rFonts w:eastAsia="Calibri"/>
          <w:b/>
        </w:rPr>
        <w:t>EXP. SOC-2025-</w:t>
      </w:r>
      <w:r w:rsidR="00ED4A2B" w:rsidRPr="00CC7375">
        <w:rPr>
          <w:rFonts w:eastAsia="Calibri"/>
          <w:b/>
        </w:rPr>
        <w:t>36</w:t>
      </w:r>
      <w:r w:rsidRPr="00CC7375">
        <w:rPr>
          <w:rFonts w:eastAsia="Calibri"/>
          <w:b/>
        </w:rPr>
        <w:t>:</w:t>
      </w:r>
      <w:r w:rsidRPr="00CC7375">
        <w:t xml:space="preserve"> </w:t>
      </w:r>
      <w:r w:rsidRPr="00CC7375">
        <w:rPr>
          <w:rFonts w:eastAsiaTheme="minorHAnsi"/>
          <w:b/>
          <w:bCs/>
        </w:rPr>
        <w:t>CONTRACTACIÓ DEL SUBMINISTRAMENT DE MATERIAL  (METALLS, FERRO) NECESSARIS PER A LA IMPARTICIÓ DELS CURSOS DE LA PROGRAMACIÓ COMPLEMENTÀRIA 2024 DE CONFERÈNCIA SECTORIAL 2023 DEL SISTEMA DE QUALIFICACIONS I DE FORMACIÓ PROFESSIONAL PER A L’OCUPACIÓ DELS CENTRES D’INNOVACIÓ I FORMACIÓ OCUPACIONAL DEL SERVEI PÚBLIC D’OCUPACIÓ DE CATALUNYA</w:t>
      </w:r>
    </w:p>
    <w:p w14:paraId="4E36ADDB" w14:textId="59DDA887" w:rsidR="00AE1F9D" w:rsidRPr="00CC7375" w:rsidRDefault="00AE1F9D" w:rsidP="004C1A45">
      <w:pPr>
        <w:ind w:left="0" w:firstLine="0"/>
        <w:jc w:val="both"/>
        <w:rPr>
          <w:b/>
          <w:bCs/>
        </w:rPr>
      </w:pPr>
    </w:p>
    <w:p w14:paraId="22B87677" w14:textId="77777777" w:rsidR="00AE1F9D" w:rsidRPr="00CC7375" w:rsidRDefault="00AE1F9D" w:rsidP="00AE1F9D">
      <w:pPr>
        <w:jc w:val="both"/>
        <w:rPr>
          <w:b/>
          <w:bCs/>
        </w:rPr>
      </w:pPr>
    </w:p>
    <w:p w14:paraId="19A566C9" w14:textId="77777777" w:rsidR="00AE1F9D" w:rsidRPr="00CC7375" w:rsidRDefault="00AE1F9D">
      <w:pPr>
        <w:spacing w:after="334" w:line="259" w:lineRule="auto"/>
        <w:ind w:left="0" w:firstLine="0"/>
        <w:rPr>
          <w:b/>
          <w:sz w:val="32"/>
        </w:rPr>
      </w:pPr>
    </w:p>
    <w:p w14:paraId="7964DF4B" w14:textId="77777777" w:rsidR="00AE1F9D" w:rsidRPr="00CC7375" w:rsidRDefault="00AE1F9D">
      <w:pPr>
        <w:spacing w:after="334" w:line="259" w:lineRule="auto"/>
        <w:ind w:left="0" w:firstLine="0"/>
        <w:rPr>
          <w:b/>
          <w:sz w:val="32"/>
        </w:rPr>
      </w:pPr>
    </w:p>
    <w:p w14:paraId="2DD73BE1" w14:textId="77777777" w:rsidR="00AE1F9D" w:rsidRPr="00CC7375" w:rsidRDefault="00AE1F9D">
      <w:pPr>
        <w:spacing w:after="334" w:line="259" w:lineRule="auto"/>
        <w:ind w:left="0" w:firstLine="0"/>
        <w:rPr>
          <w:b/>
          <w:sz w:val="32"/>
        </w:rPr>
      </w:pPr>
    </w:p>
    <w:p w14:paraId="0635ED7F" w14:textId="77777777" w:rsidR="002248CD" w:rsidRPr="00CC7375" w:rsidRDefault="002248CD">
      <w:pPr>
        <w:spacing w:after="334" w:line="259" w:lineRule="auto"/>
        <w:ind w:left="0" w:firstLine="0"/>
        <w:rPr>
          <w:b/>
          <w:sz w:val="32"/>
        </w:rPr>
      </w:pPr>
    </w:p>
    <w:p w14:paraId="2A23807C" w14:textId="78D5526B" w:rsidR="00AE1F9D" w:rsidRPr="00CC7375" w:rsidRDefault="00366F63" w:rsidP="008E12B9">
      <w:pPr>
        <w:spacing w:after="334" w:line="259" w:lineRule="auto"/>
        <w:ind w:left="0" w:firstLine="0"/>
        <w:rPr>
          <w:b/>
          <w:bCs/>
        </w:rPr>
      </w:pPr>
      <w:r w:rsidRPr="00CC7375">
        <w:rPr>
          <w:b/>
          <w:strike/>
          <w:sz w:val="32"/>
        </w:rPr>
        <w:t xml:space="preserve"> </w:t>
      </w:r>
    </w:p>
    <w:p w14:paraId="2F04D0EA" w14:textId="77777777" w:rsidR="00AE1F9D" w:rsidRPr="00CC7375" w:rsidRDefault="00AE1F9D" w:rsidP="00AE1F9D">
      <w:pPr>
        <w:jc w:val="center"/>
      </w:pPr>
      <w:r w:rsidRPr="00CC7375">
        <w:rPr>
          <w:b/>
          <w:bCs/>
        </w:rPr>
        <w:t>ÍNDEX</w:t>
      </w:r>
    </w:p>
    <w:sdt>
      <w:sdtPr>
        <w:rPr>
          <w:rFonts w:ascii="Arial" w:eastAsia="Arial" w:hAnsi="Arial" w:cs="Arial"/>
          <w:color w:val="000000"/>
          <w:sz w:val="22"/>
          <w:szCs w:val="22"/>
        </w:rPr>
        <w:id w:val="2046474263"/>
        <w:docPartObj>
          <w:docPartGallery w:val="Table of Contents"/>
          <w:docPartUnique/>
        </w:docPartObj>
      </w:sdtPr>
      <w:sdtEndPr>
        <w:rPr>
          <w:b/>
          <w:bCs/>
        </w:rPr>
      </w:sdtEndPr>
      <w:sdtContent>
        <w:p w14:paraId="66CF7FDD" w14:textId="77777777" w:rsidR="00FF74CE" w:rsidRPr="00CC7375" w:rsidRDefault="00FF74CE">
          <w:pPr>
            <w:pStyle w:val="TtoldelIDC"/>
          </w:pPr>
        </w:p>
        <w:p w14:paraId="6DBE0E8C" w14:textId="77AC79DE" w:rsidR="000748CB" w:rsidRDefault="00116043">
          <w:pPr>
            <w:pStyle w:val="IDC1"/>
            <w:rPr>
              <w:rFonts w:asciiTheme="minorHAnsi" w:hAnsiTheme="minorHAnsi" w:cstheme="minorBidi"/>
              <w:noProof/>
              <w:sz w:val="22"/>
            </w:rPr>
          </w:pPr>
          <w:r w:rsidRPr="00CC7375">
            <w:rPr>
              <w:rFonts w:asciiTheme="minorHAnsi" w:hAnsiTheme="minorHAnsi"/>
            </w:rPr>
            <w:fldChar w:fldCharType="begin"/>
          </w:r>
          <w:r w:rsidRPr="00CC7375">
            <w:rPr>
              <w:rFonts w:asciiTheme="minorHAnsi" w:hAnsiTheme="minorHAnsi"/>
            </w:rPr>
            <w:instrText xml:space="preserve"> TOC \o "1-3" \h \z \u </w:instrText>
          </w:r>
          <w:r w:rsidRPr="00CC7375">
            <w:rPr>
              <w:rFonts w:asciiTheme="minorHAnsi" w:hAnsiTheme="minorHAnsi"/>
            </w:rPr>
            <w:fldChar w:fldCharType="separate"/>
          </w:r>
          <w:hyperlink w:anchor="_Toc184126940" w:history="1">
            <w:r w:rsidR="000748CB" w:rsidRPr="00353CF2">
              <w:rPr>
                <w:rStyle w:val="Enlla"/>
                <w:bCs/>
                <w:noProof/>
                <w:u w:color="000000"/>
              </w:rPr>
              <w:t>1.</w:t>
            </w:r>
            <w:r w:rsidR="000748CB">
              <w:rPr>
                <w:rFonts w:asciiTheme="minorHAnsi" w:hAnsiTheme="minorHAnsi" w:cstheme="minorBidi"/>
                <w:noProof/>
                <w:sz w:val="22"/>
              </w:rPr>
              <w:tab/>
            </w:r>
            <w:r w:rsidR="000748CB" w:rsidRPr="00353CF2">
              <w:rPr>
                <w:rStyle w:val="Enlla"/>
                <w:noProof/>
              </w:rPr>
              <w:t>Dades de l’ens contractant</w:t>
            </w:r>
            <w:r w:rsidR="000748CB">
              <w:rPr>
                <w:noProof/>
                <w:webHidden/>
              </w:rPr>
              <w:tab/>
            </w:r>
            <w:r w:rsidR="000748CB">
              <w:rPr>
                <w:noProof/>
                <w:webHidden/>
              </w:rPr>
              <w:fldChar w:fldCharType="begin"/>
            </w:r>
            <w:r w:rsidR="000748CB">
              <w:rPr>
                <w:noProof/>
                <w:webHidden/>
              </w:rPr>
              <w:instrText xml:space="preserve"> PAGEREF _Toc184126940 \h </w:instrText>
            </w:r>
            <w:r w:rsidR="000748CB">
              <w:rPr>
                <w:noProof/>
                <w:webHidden/>
              </w:rPr>
            </w:r>
            <w:r w:rsidR="000748CB">
              <w:rPr>
                <w:noProof/>
                <w:webHidden/>
              </w:rPr>
              <w:fldChar w:fldCharType="separate"/>
            </w:r>
            <w:r w:rsidR="000748CB">
              <w:rPr>
                <w:noProof/>
                <w:webHidden/>
              </w:rPr>
              <w:t>3</w:t>
            </w:r>
            <w:r w:rsidR="000748CB">
              <w:rPr>
                <w:noProof/>
                <w:webHidden/>
              </w:rPr>
              <w:fldChar w:fldCharType="end"/>
            </w:r>
          </w:hyperlink>
        </w:p>
        <w:p w14:paraId="2F4110C3" w14:textId="0CDDB39C" w:rsidR="000748CB" w:rsidRDefault="00A8146B">
          <w:pPr>
            <w:pStyle w:val="IDC1"/>
            <w:rPr>
              <w:rFonts w:asciiTheme="minorHAnsi" w:hAnsiTheme="minorHAnsi" w:cstheme="minorBidi"/>
              <w:noProof/>
              <w:sz w:val="22"/>
            </w:rPr>
          </w:pPr>
          <w:hyperlink w:anchor="_Toc184126941" w:history="1">
            <w:r w:rsidR="000748CB" w:rsidRPr="00353CF2">
              <w:rPr>
                <w:rStyle w:val="Enlla"/>
                <w:bCs/>
                <w:noProof/>
                <w:u w:color="000000"/>
              </w:rPr>
              <w:t>2.</w:t>
            </w:r>
            <w:r w:rsidR="000748CB">
              <w:rPr>
                <w:rFonts w:asciiTheme="minorHAnsi" w:hAnsiTheme="minorHAnsi" w:cstheme="minorBidi"/>
                <w:noProof/>
                <w:sz w:val="22"/>
              </w:rPr>
              <w:tab/>
            </w:r>
            <w:r w:rsidR="000748CB" w:rsidRPr="00353CF2">
              <w:rPr>
                <w:rStyle w:val="Enlla"/>
                <w:noProof/>
              </w:rPr>
              <w:t>Tipus de contracte</w:t>
            </w:r>
            <w:r w:rsidR="000748CB">
              <w:rPr>
                <w:noProof/>
                <w:webHidden/>
              </w:rPr>
              <w:tab/>
            </w:r>
            <w:r w:rsidR="000748CB">
              <w:rPr>
                <w:noProof/>
                <w:webHidden/>
              </w:rPr>
              <w:fldChar w:fldCharType="begin"/>
            </w:r>
            <w:r w:rsidR="000748CB">
              <w:rPr>
                <w:noProof/>
                <w:webHidden/>
              </w:rPr>
              <w:instrText xml:space="preserve"> PAGEREF _Toc184126941 \h </w:instrText>
            </w:r>
            <w:r w:rsidR="000748CB">
              <w:rPr>
                <w:noProof/>
                <w:webHidden/>
              </w:rPr>
            </w:r>
            <w:r w:rsidR="000748CB">
              <w:rPr>
                <w:noProof/>
                <w:webHidden/>
              </w:rPr>
              <w:fldChar w:fldCharType="separate"/>
            </w:r>
            <w:r w:rsidR="000748CB">
              <w:rPr>
                <w:noProof/>
                <w:webHidden/>
              </w:rPr>
              <w:t>3</w:t>
            </w:r>
            <w:r w:rsidR="000748CB">
              <w:rPr>
                <w:noProof/>
                <w:webHidden/>
              </w:rPr>
              <w:fldChar w:fldCharType="end"/>
            </w:r>
          </w:hyperlink>
        </w:p>
        <w:p w14:paraId="6E2CE513" w14:textId="4DE845A7" w:rsidR="000748CB" w:rsidRDefault="00A8146B">
          <w:pPr>
            <w:pStyle w:val="IDC1"/>
            <w:rPr>
              <w:rFonts w:asciiTheme="minorHAnsi" w:hAnsiTheme="minorHAnsi" w:cstheme="minorBidi"/>
              <w:noProof/>
              <w:sz w:val="22"/>
            </w:rPr>
          </w:pPr>
          <w:hyperlink w:anchor="_Toc184126942" w:history="1">
            <w:r w:rsidR="000748CB" w:rsidRPr="00353CF2">
              <w:rPr>
                <w:rStyle w:val="Enlla"/>
                <w:bCs/>
                <w:noProof/>
                <w:u w:color="000000"/>
              </w:rPr>
              <w:t>3.</w:t>
            </w:r>
            <w:r w:rsidR="000748CB">
              <w:rPr>
                <w:rFonts w:asciiTheme="minorHAnsi" w:hAnsiTheme="minorHAnsi" w:cstheme="minorBidi"/>
                <w:noProof/>
                <w:sz w:val="22"/>
              </w:rPr>
              <w:tab/>
            </w:r>
            <w:r w:rsidR="000748CB" w:rsidRPr="00353CF2">
              <w:rPr>
                <w:rStyle w:val="Enlla"/>
                <w:noProof/>
              </w:rPr>
              <w:t>Objecte del contracte</w:t>
            </w:r>
            <w:r w:rsidR="000748CB">
              <w:rPr>
                <w:noProof/>
                <w:webHidden/>
              </w:rPr>
              <w:tab/>
            </w:r>
            <w:r w:rsidR="000748CB">
              <w:rPr>
                <w:noProof/>
                <w:webHidden/>
              </w:rPr>
              <w:fldChar w:fldCharType="begin"/>
            </w:r>
            <w:r w:rsidR="000748CB">
              <w:rPr>
                <w:noProof/>
                <w:webHidden/>
              </w:rPr>
              <w:instrText xml:space="preserve"> PAGEREF _Toc184126942 \h </w:instrText>
            </w:r>
            <w:r w:rsidR="000748CB">
              <w:rPr>
                <w:noProof/>
                <w:webHidden/>
              </w:rPr>
            </w:r>
            <w:r w:rsidR="000748CB">
              <w:rPr>
                <w:noProof/>
                <w:webHidden/>
              </w:rPr>
              <w:fldChar w:fldCharType="separate"/>
            </w:r>
            <w:r w:rsidR="000748CB">
              <w:rPr>
                <w:noProof/>
                <w:webHidden/>
              </w:rPr>
              <w:t>3</w:t>
            </w:r>
            <w:r w:rsidR="000748CB">
              <w:rPr>
                <w:noProof/>
                <w:webHidden/>
              </w:rPr>
              <w:fldChar w:fldCharType="end"/>
            </w:r>
          </w:hyperlink>
        </w:p>
        <w:p w14:paraId="4B5CFABE" w14:textId="213BF173" w:rsidR="000748CB" w:rsidRDefault="00A8146B">
          <w:pPr>
            <w:pStyle w:val="IDC1"/>
            <w:rPr>
              <w:rFonts w:asciiTheme="minorHAnsi" w:hAnsiTheme="minorHAnsi" w:cstheme="minorBidi"/>
              <w:noProof/>
              <w:sz w:val="22"/>
            </w:rPr>
          </w:pPr>
          <w:hyperlink w:anchor="_Toc184126943" w:history="1">
            <w:r w:rsidR="000748CB" w:rsidRPr="00353CF2">
              <w:rPr>
                <w:rStyle w:val="Enlla"/>
                <w:bCs/>
                <w:noProof/>
                <w:u w:color="000000"/>
              </w:rPr>
              <w:t>4.</w:t>
            </w:r>
            <w:r w:rsidR="000748CB">
              <w:rPr>
                <w:rFonts w:asciiTheme="minorHAnsi" w:hAnsiTheme="minorHAnsi" w:cstheme="minorBidi"/>
                <w:noProof/>
                <w:sz w:val="22"/>
              </w:rPr>
              <w:tab/>
            </w:r>
            <w:r w:rsidR="000748CB" w:rsidRPr="00353CF2">
              <w:rPr>
                <w:rStyle w:val="Enlla"/>
                <w:noProof/>
              </w:rPr>
              <w:t>Valor estimat del contracte</w:t>
            </w:r>
            <w:r w:rsidR="000748CB">
              <w:rPr>
                <w:noProof/>
                <w:webHidden/>
              </w:rPr>
              <w:tab/>
            </w:r>
            <w:r w:rsidR="000748CB">
              <w:rPr>
                <w:noProof/>
                <w:webHidden/>
              </w:rPr>
              <w:fldChar w:fldCharType="begin"/>
            </w:r>
            <w:r w:rsidR="000748CB">
              <w:rPr>
                <w:noProof/>
                <w:webHidden/>
              </w:rPr>
              <w:instrText xml:space="preserve"> PAGEREF _Toc184126943 \h </w:instrText>
            </w:r>
            <w:r w:rsidR="000748CB">
              <w:rPr>
                <w:noProof/>
                <w:webHidden/>
              </w:rPr>
            </w:r>
            <w:r w:rsidR="000748CB">
              <w:rPr>
                <w:noProof/>
                <w:webHidden/>
              </w:rPr>
              <w:fldChar w:fldCharType="separate"/>
            </w:r>
            <w:r w:rsidR="000748CB">
              <w:rPr>
                <w:noProof/>
                <w:webHidden/>
              </w:rPr>
              <w:t>4</w:t>
            </w:r>
            <w:r w:rsidR="000748CB">
              <w:rPr>
                <w:noProof/>
                <w:webHidden/>
              </w:rPr>
              <w:fldChar w:fldCharType="end"/>
            </w:r>
          </w:hyperlink>
        </w:p>
        <w:p w14:paraId="490C3A24" w14:textId="68C91ABA" w:rsidR="000748CB" w:rsidRDefault="00A8146B">
          <w:pPr>
            <w:pStyle w:val="IDC1"/>
            <w:rPr>
              <w:rFonts w:asciiTheme="minorHAnsi" w:hAnsiTheme="minorHAnsi" w:cstheme="minorBidi"/>
              <w:noProof/>
              <w:sz w:val="22"/>
            </w:rPr>
          </w:pPr>
          <w:hyperlink w:anchor="_Toc184126944" w:history="1">
            <w:r w:rsidR="000748CB" w:rsidRPr="00353CF2">
              <w:rPr>
                <w:rStyle w:val="Enlla"/>
                <w:bCs/>
                <w:noProof/>
                <w:u w:color="000000"/>
              </w:rPr>
              <w:t>5.</w:t>
            </w:r>
            <w:r w:rsidR="000748CB">
              <w:rPr>
                <w:rFonts w:asciiTheme="minorHAnsi" w:hAnsiTheme="minorHAnsi" w:cstheme="minorBidi"/>
                <w:noProof/>
                <w:sz w:val="22"/>
              </w:rPr>
              <w:tab/>
            </w:r>
            <w:r w:rsidR="000748CB" w:rsidRPr="00353CF2">
              <w:rPr>
                <w:rStyle w:val="Enlla"/>
                <w:noProof/>
              </w:rPr>
              <w:t>Preu</w:t>
            </w:r>
            <w:r w:rsidR="000748CB">
              <w:rPr>
                <w:noProof/>
                <w:webHidden/>
              </w:rPr>
              <w:tab/>
            </w:r>
            <w:r w:rsidR="000748CB">
              <w:rPr>
                <w:noProof/>
                <w:webHidden/>
              </w:rPr>
              <w:fldChar w:fldCharType="begin"/>
            </w:r>
            <w:r w:rsidR="000748CB">
              <w:rPr>
                <w:noProof/>
                <w:webHidden/>
              </w:rPr>
              <w:instrText xml:space="preserve"> PAGEREF _Toc184126944 \h </w:instrText>
            </w:r>
            <w:r w:rsidR="000748CB">
              <w:rPr>
                <w:noProof/>
                <w:webHidden/>
              </w:rPr>
            </w:r>
            <w:r w:rsidR="000748CB">
              <w:rPr>
                <w:noProof/>
                <w:webHidden/>
              </w:rPr>
              <w:fldChar w:fldCharType="separate"/>
            </w:r>
            <w:r w:rsidR="000748CB">
              <w:rPr>
                <w:noProof/>
                <w:webHidden/>
              </w:rPr>
              <w:t>4</w:t>
            </w:r>
            <w:r w:rsidR="000748CB">
              <w:rPr>
                <w:noProof/>
                <w:webHidden/>
              </w:rPr>
              <w:fldChar w:fldCharType="end"/>
            </w:r>
          </w:hyperlink>
        </w:p>
        <w:p w14:paraId="751F5F3A" w14:textId="56693CF8" w:rsidR="000748CB" w:rsidRDefault="00A8146B">
          <w:pPr>
            <w:pStyle w:val="IDC1"/>
            <w:rPr>
              <w:rFonts w:asciiTheme="minorHAnsi" w:hAnsiTheme="minorHAnsi" w:cstheme="minorBidi"/>
              <w:noProof/>
              <w:sz w:val="22"/>
            </w:rPr>
          </w:pPr>
          <w:hyperlink w:anchor="_Toc184126945" w:history="1">
            <w:r w:rsidR="000748CB" w:rsidRPr="00353CF2">
              <w:rPr>
                <w:rStyle w:val="Enlla"/>
                <w:bCs/>
                <w:noProof/>
                <w:u w:color="000000"/>
              </w:rPr>
              <w:t>6.</w:t>
            </w:r>
            <w:r w:rsidR="000748CB">
              <w:rPr>
                <w:rFonts w:asciiTheme="minorHAnsi" w:hAnsiTheme="minorHAnsi" w:cstheme="minorBidi"/>
                <w:noProof/>
                <w:sz w:val="22"/>
              </w:rPr>
              <w:tab/>
            </w:r>
            <w:r w:rsidR="000748CB" w:rsidRPr="00353CF2">
              <w:rPr>
                <w:rStyle w:val="Enlla"/>
                <w:noProof/>
              </w:rPr>
              <w:t>Partida pressupostària</w:t>
            </w:r>
            <w:r w:rsidR="000748CB">
              <w:rPr>
                <w:noProof/>
                <w:webHidden/>
              </w:rPr>
              <w:tab/>
            </w:r>
            <w:r w:rsidR="000748CB">
              <w:rPr>
                <w:noProof/>
                <w:webHidden/>
              </w:rPr>
              <w:fldChar w:fldCharType="begin"/>
            </w:r>
            <w:r w:rsidR="000748CB">
              <w:rPr>
                <w:noProof/>
                <w:webHidden/>
              </w:rPr>
              <w:instrText xml:space="preserve"> PAGEREF _Toc184126945 \h </w:instrText>
            </w:r>
            <w:r w:rsidR="000748CB">
              <w:rPr>
                <w:noProof/>
                <w:webHidden/>
              </w:rPr>
            </w:r>
            <w:r w:rsidR="000748CB">
              <w:rPr>
                <w:noProof/>
                <w:webHidden/>
              </w:rPr>
              <w:fldChar w:fldCharType="separate"/>
            </w:r>
            <w:r w:rsidR="000748CB">
              <w:rPr>
                <w:noProof/>
                <w:webHidden/>
              </w:rPr>
              <w:t>5</w:t>
            </w:r>
            <w:r w:rsidR="000748CB">
              <w:rPr>
                <w:noProof/>
                <w:webHidden/>
              </w:rPr>
              <w:fldChar w:fldCharType="end"/>
            </w:r>
          </w:hyperlink>
        </w:p>
        <w:p w14:paraId="4F952057" w14:textId="7AD1C0E9" w:rsidR="000748CB" w:rsidRDefault="00A8146B">
          <w:pPr>
            <w:pStyle w:val="IDC1"/>
            <w:rPr>
              <w:rFonts w:asciiTheme="minorHAnsi" w:hAnsiTheme="minorHAnsi" w:cstheme="minorBidi"/>
              <w:noProof/>
              <w:sz w:val="22"/>
            </w:rPr>
          </w:pPr>
          <w:hyperlink w:anchor="_Toc184126946" w:history="1">
            <w:r w:rsidR="000748CB" w:rsidRPr="00353CF2">
              <w:rPr>
                <w:rStyle w:val="Enlla"/>
                <w:bCs/>
                <w:noProof/>
                <w:u w:color="000000"/>
              </w:rPr>
              <w:t>7.</w:t>
            </w:r>
            <w:r w:rsidR="000748CB">
              <w:rPr>
                <w:rFonts w:asciiTheme="minorHAnsi" w:hAnsiTheme="minorHAnsi" w:cstheme="minorBidi"/>
                <w:noProof/>
                <w:sz w:val="22"/>
              </w:rPr>
              <w:tab/>
            </w:r>
            <w:r w:rsidR="000748CB" w:rsidRPr="00353CF2">
              <w:rPr>
                <w:rStyle w:val="Enlla"/>
                <w:noProof/>
              </w:rPr>
              <w:t>Vigència del contracte</w:t>
            </w:r>
            <w:r w:rsidR="000748CB">
              <w:rPr>
                <w:noProof/>
                <w:webHidden/>
              </w:rPr>
              <w:tab/>
            </w:r>
            <w:r w:rsidR="000748CB">
              <w:rPr>
                <w:noProof/>
                <w:webHidden/>
              </w:rPr>
              <w:fldChar w:fldCharType="begin"/>
            </w:r>
            <w:r w:rsidR="000748CB">
              <w:rPr>
                <w:noProof/>
                <w:webHidden/>
              </w:rPr>
              <w:instrText xml:space="preserve"> PAGEREF _Toc184126946 \h </w:instrText>
            </w:r>
            <w:r w:rsidR="000748CB">
              <w:rPr>
                <w:noProof/>
                <w:webHidden/>
              </w:rPr>
            </w:r>
            <w:r w:rsidR="000748CB">
              <w:rPr>
                <w:noProof/>
                <w:webHidden/>
              </w:rPr>
              <w:fldChar w:fldCharType="separate"/>
            </w:r>
            <w:r w:rsidR="000748CB">
              <w:rPr>
                <w:noProof/>
                <w:webHidden/>
              </w:rPr>
              <w:t>5</w:t>
            </w:r>
            <w:r w:rsidR="000748CB">
              <w:rPr>
                <w:noProof/>
                <w:webHidden/>
              </w:rPr>
              <w:fldChar w:fldCharType="end"/>
            </w:r>
          </w:hyperlink>
        </w:p>
        <w:p w14:paraId="27069594" w14:textId="2DBFC1CF" w:rsidR="000748CB" w:rsidRDefault="00A8146B">
          <w:pPr>
            <w:pStyle w:val="IDC1"/>
            <w:rPr>
              <w:rFonts w:asciiTheme="minorHAnsi" w:hAnsiTheme="minorHAnsi" w:cstheme="minorBidi"/>
              <w:noProof/>
              <w:sz w:val="22"/>
            </w:rPr>
          </w:pPr>
          <w:hyperlink w:anchor="_Toc184126947" w:history="1">
            <w:r w:rsidR="000748CB" w:rsidRPr="00353CF2">
              <w:rPr>
                <w:rStyle w:val="Enlla"/>
                <w:bCs/>
                <w:noProof/>
                <w:u w:color="000000"/>
              </w:rPr>
              <w:t>8.</w:t>
            </w:r>
            <w:r w:rsidR="000748CB">
              <w:rPr>
                <w:rFonts w:asciiTheme="minorHAnsi" w:hAnsiTheme="minorHAnsi" w:cstheme="minorBidi"/>
                <w:noProof/>
                <w:sz w:val="22"/>
              </w:rPr>
              <w:tab/>
            </w:r>
            <w:r w:rsidR="000748CB" w:rsidRPr="00353CF2">
              <w:rPr>
                <w:rStyle w:val="Enlla"/>
                <w:noProof/>
              </w:rPr>
              <w:t>Tramitació de l’expedient i procediment d’adjudicació</w:t>
            </w:r>
            <w:r w:rsidR="000748CB">
              <w:rPr>
                <w:noProof/>
                <w:webHidden/>
              </w:rPr>
              <w:tab/>
            </w:r>
            <w:r w:rsidR="000748CB">
              <w:rPr>
                <w:noProof/>
                <w:webHidden/>
              </w:rPr>
              <w:fldChar w:fldCharType="begin"/>
            </w:r>
            <w:r w:rsidR="000748CB">
              <w:rPr>
                <w:noProof/>
                <w:webHidden/>
              </w:rPr>
              <w:instrText xml:space="preserve"> PAGEREF _Toc184126947 \h </w:instrText>
            </w:r>
            <w:r w:rsidR="000748CB">
              <w:rPr>
                <w:noProof/>
                <w:webHidden/>
              </w:rPr>
            </w:r>
            <w:r w:rsidR="000748CB">
              <w:rPr>
                <w:noProof/>
                <w:webHidden/>
              </w:rPr>
              <w:fldChar w:fldCharType="separate"/>
            </w:r>
            <w:r w:rsidR="000748CB">
              <w:rPr>
                <w:noProof/>
                <w:webHidden/>
              </w:rPr>
              <w:t>5</w:t>
            </w:r>
            <w:r w:rsidR="000748CB">
              <w:rPr>
                <w:noProof/>
                <w:webHidden/>
              </w:rPr>
              <w:fldChar w:fldCharType="end"/>
            </w:r>
          </w:hyperlink>
        </w:p>
        <w:p w14:paraId="42A51ECA" w14:textId="516A761F" w:rsidR="000748CB" w:rsidRDefault="00A8146B">
          <w:pPr>
            <w:pStyle w:val="IDC1"/>
            <w:rPr>
              <w:rFonts w:asciiTheme="minorHAnsi" w:hAnsiTheme="minorHAnsi" w:cstheme="minorBidi"/>
              <w:noProof/>
              <w:sz w:val="22"/>
            </w:rPr>
          </w:pPr>
          <w:hyperlink w:anchor="_Toc184126948" w:history="1">
            <w:r w:rsidR="000748CB" w:rsidRPr="00353CF2">
              <w:rPr>
                <w:rStyle w:val="Enlla"/>
                <w:bCs/>
                <w:noProof/>
                <w:u w:color="000000"/>
              </w:rPr>
              <w:t>9.</w:t>
            </w:r>
            <w:r w:rsidR="000748CB">
              <w:rPr>
                <w:rFonts w:asciiTheme="minorHAnsi" w:hAnsiTheme="minorHAnsi" w:cstheme="minorBidi"/>
                <w:noProof/>
                <w:sz w:val="22"/>
              </w:rPr>
              <w:tab/>
            </w:r>
            <w:r w:rsidR="000748CB" w:rsidRPr="00353CF2">
              <w:rPr>
                <w:rStyle w:val="Enlla"/>
                <w:noProof/>
              </w:rPr>
              <w:t>Aptitud per contractar</w:t>
            </w:r>
            <w:r w:rsidR="000748CB">
              <w:rPr>
                <w:noProof/>
                <w:webHidden/>
              </w:rPr>
              <w:tab/>
            </w:r>
            <w:r w:rsidR="000748CB">
              <w:rPr>
                <w:noProof/>
                <w:webHidden/>
              </w:rPr>
              <w:fldChar w:fldCharType="begin"/>
            </w:r>
            <w:r w:rsidR="000748CB">
              <w:rPr>
                <w:noProof/>
                <w:webHidden/>
              </w:rPr>
              <w:instrText xml:space="preserve"> PAGEREF _Toc184126948 \h </w:instrText>
            </w:r>
            <w:r w:rsidR="000748CB">
              <w:rPr>
                <w:noProof/>
                <w:webHidden/>
              </w:rPr>
            </w:r>
            <w:r w:rsidR="000748CB">
              <w:rPr>
                <w:noProof/>
                <w:webHidden/>
              </w:rPr>
              <w:fldChar w:fldCharType="separate"/>
            </w:r>
            <w:r w:rsidR="000748CB">
              <w:rPr>
                <w:noProof/>
                <w:webHidden/>
              </w:rPr>
              <w:t>5</w:t>
            </w:r>
            <w:r w:rsidR="000748CB">
              <w:rPr>
                <w:noProof/>
                <w:webHidden/>
              </w:rPr>
              <w:fldChar w:fldCharType="end"/>
            </w:r>
          </w:hyperlink>
        </w:p>
        <w:p w14:paraId="539B04EC" w14:textId="124EB323" w:rsidR="000748CB" w:rsidRDefault="00A8146B">
          <w:pPr>
            <w:pStyle w:val="IDC1"/>
            <w:rPr>
              <w:rFonts w:asciiTheme="minorHAnsi" w:hAnsiTheme="minorHAnsi" w:cstheme="minorBidi"/>
              <w:noProof/>
              <w:sz w:val="22"/>
            </w:rPr>
          </w:pPr>
          <w:hyperlink w:anchor="_Toc184126949" w:history="1">
            <w:r w:rsidR="000748CB" w:rsidRPr="00353CF2">
              <w:rPr>
                <w:rStyle w:val="Enlla"/>
                <w:bCs/>
                <w:noProof/>
                <w:u w:color="000000"/>
              </w:rPr>
              <w:t>10.</w:t>
            </w:r>
            <w:r w:rsidR="000748CB">
              <w:rPr>
                <w:rFonts w:asciiTheme="minorHAnsi" w:hAnsiTheme="minorHAnsi" w:cstheme="minorBidi"/>
                <w:noProof/>
                <w:sz w:val="22"/>
              </w:rPr>
              <w:tab/>
            </w:r>
            <w:r w:rsidR="000748CB" w:rsidRPr="00353CF2">
              <w:rPr>
                <w:rStyle w:val="Enlla"/>
                <w:noProof/>
              </w:rPr>
              <w:t>Solvència econòmica i tècnica de les empreses licitadores</w:t>
            </w:r>
            <w:r w:rsidR="000748CB">
              <w:rPr>
                <w:noProof/>
                <w:webHidden/>
              </w:rPr>
              <w:tab/>
            </w:r>
            <w:r w:rsidR="000748CB">
              <w:rPr>
                <w:noProof/>
                <w:webHidden/>
              </w:rPr>
              <w:fldChar w:fldCharType="begin"/>
            </w:r>
            <w:r w:rsidR="000748CB">
              <w:rPr>
                <w:noProof/>
                <w:webHidden/>
              </w:rPr>
              <w:instrText xml:space="preserve"> PAGEREF _Toc184126949 \h </w:instrText>
            </w:r>
            <w:r w:rsidR="000748CB">
              <w:rPr>
                <w:noProof/>
                <w:webHidden/>
              </w:rPr>
            </w:r>
            <w:r w:rsidR="000748CB">
              <w:rPr>
                <w:noProof/>
                <w:webHidden/>
              </w:rPr>
              <w:fldChar w:fldCharType="separate"/>
            </w:r>
            <w:r w:rsidR="000748CB">
              <w:rPr>
                <w:noProof/>
                <w:webHidden/>
              </w:rPr>
              <w:t>5</w:t>
            </w:r>
            <w:r w:rsidR="000748CB">
              <w:rPr>
                <w:noProof/>
                <w:webHidden/>
              </w:rPr>
              <w:fldChar w:fldCharType="end"/>
            </w:r>
          </w:hyperlink>
        </w:p>
        <w:p w14:paraId="7D18ADE5" w14:textId="121E93D1" w:rsidR="000748CB" w:rsidRDefault="00A8146B">
          <w:pPr>
            <w:pStyle w:val="IDC1"/>
            <w:rPr>
              <w:rFonts w:asciiTheme="minorHAnsi" w:hAnsiTheme="minorHAnsi" w:cstheme="minorBidi"/>
              <w:noProof/>
              <w:sz w:val="22"/>
            </w:rPr>
          </w:pPr>
          <w:hyperlink w:anchor="_Toc184126950" w:history="1">
            <w:r w:rsidR="000748CB" w:rsidRPr="00353CF2">
              <w:rPr>
                <w:rStyle w:val="Enlla"/>
                <w:bCs/>
                <w:noProof/>
                <w:u w:color="000000"/>
              </w:rPr>
              <w:t>11.</w:t>
            </w:r>
            <w:r w:rsidR="000748CB">
              <w:rPr>
                <w:rFonts w:asciiTheme="minorHAnsi" w:hAnsiTheme="minorHAnsi" w:cstheme="minorBidi"/>
                <w:noProof/>
                <w:sz w:val="22"/>
              </w:rPr>
              <w:tab/>
            </w:r>
            <w:r w:rsidR="000748CB" w:rsidRPr="00353CF2">
              <w:rPr>
                <w:rStyle w:val="Enlla"/>
                <w:noProof/>
              </w:rPr>
              <w:t>Termini de presentació de les ofertes</w:t>
            </w:r>
            <w:r w:rsidR="000748CB">
              <w:rPr>
                <w:noProof/>
                <w:webHidden/>
              </w:rPr>
              <w:tab/>
            </w:r>
            <w:r w:rsidR="000748CB">
              <w:rPr>
                <w:noProof/>
                <w:webHidden/>
              </w:rPr>
              <w:fldChar w:fldCharType="begin"/>
            </w:r>
            <w:r w:rsidR="000748CB">
              <w:rPr>
                <w:noProof/>
                <w:webHidden/>
              </w:rPr>
              <w:instrText xml:space="preserve"> PAGEREF _Toc184126950 \h </w:instrText>
            </w:r>
            <w:r w:rsidR="000748CB">
              <w:rPr>
                <w:noProof/>
                <w:webHidden/>
              </w:rPr>
            </w:r>
            <w:r w:rsidR="000748CB">
              <w:rPr>
                <w:noProof/>
                <w:webHidden/>
              </w:rPr>
              <w:fldChar w:fldCharType="separate"/>
            </w:r>
            <w:r w:rsidR="000748CB">
              <w:rPr>
                <w:noProof/>
                <w:webHidden/>
              </w:rPr>
              <w:t>6</w:t>
            </w:r>
            <w:r w:rsidR="000748CB">
              <w:rPr>
                <w:noProof/>
                <w:webHidden/>
              </w:rPr>
              <w:fldChar w:fldCharType="end"/>
            </w:r>
          </w:hyperlink>
        </w:p>
        <w:p w14:paraId="36D41411" w14:textId="1165962A" w:rsidR="000748CB" w:rsidRDefault="00A8146B">
          <w:pPr>
            <w:pStyle w:val="IDC1"/>
            <w:rPr>
              <w:rFonts w:asciiTheme="minorHAnsi" w:hAnsiTheme="minorHAnsi" w:cstheme="minorBidi"/>
              <w:noProof/>
              <w:sz w:val="22"/>
            </w:rPr>
          </w:pPr>
          <w:hyperlink w:anchor="_Toc184126951" w:history="1">
            <w:r w:rsidR="000748CB" w:rsidRPr="00353CF2">
              <w:rPr>
                <w:rStyle w:val="Enlla"/>
                <w:bCs/>
                <w:noProof/>
                <w:u w:color="000000"/>
              </w:rPr>
              <w:t>12.</w:t>
            </w:r>
            <w:r w:rsidR="000748CB">
              <w:rPr>
                <w:rFonts w:asciiTheme="minorHAnsi" w:hAnsiTheme="minorHAnsi" w:cstheme="minorBidi"/>
                <w:noProof/>
                <w:sz w:val="22"/>
              </w:rPr>
              <w:tab/>
            </w:r>
            <w:r w:rsidR="000748CB" w:rsidRPr="00353CF2">
              <w:rPr>
                <w:rStyle w:val="Enlla"/>
                <w:noProof/>
              </w:rPr>
              <w:t>Presentació de documentació i de les ofertes</w:t>
            </w:r>
            <w:r w:rsidR="000748CB">
              <w:rPr>
                <w:noProof/>
                <w:webHidden/>
              </w:rPr>
              <w:tab/>
            </w:r>
            <w:r w:rsidR="000748CB">
              <w:rPr>
                <w:noProof/>
                <w:webHidden/>
              </w:rPr>
              <w:fldChar w:fldCharType="begin"/>
            </w:r>
            <w:r w:rsidR="000748CB">
              <w:rPr>
                <w:noProof/>
                <w:webHidden/>
              </w:rPr>
              <w:instrText xml:space="preserve"> PAGEREF _Toc184126951 \h </w:instrText>
            </w:r>
            <w:r w:rsidR="000748CB">
              <w:rPr>
                <w:noProof/>
                <w:webHidden/>
              </w:rPr>
            </w:r>
            <w:r w:rsidR="000748CB">
              <w:rPr>
                <w:noProof/>
                <w:webHidden/>
              </w:rPr>
              <w:fldChar w:fldCharType="separate"/>
            </w:r>
            <w:r w:rsidR="000748CB">
              <w:rPr>
                <w:noProof/>
                <w:webHidden/>
              </w:rPr>
              <w:t>6</w:t>
            </w:r>
            <w:r w:rsidR="000748CB">
              <w:rPr>
                <w:noProof/>
                <w:webHidden/>
              </w:rPr>
              <w:fldChar w:fldCharType="end"/>
            </w:r>
          </w:hyperlink>
        </w:p>
        <w:p w14:paraId="01129CFB" w14:textId="365B4F98" w:rsidR="000748CB" w:rsidRDefault="00A8146B">
          <w:pPr>
            <w:pStyle w:val="IDC1"/>
            <w:rPr>
              <w:rFonts w:asciiTheme="minorHAnsi" w:hAnsiTheme="minorHAnsi" w:cstheme="minorBidi"/>
              <w:noProof/>
              <w:sz w:val="22"/>
            </w:rPr>
          </w:pPr>
          <w:hyperlink w:anchor="_Toc184126952" w:history="1">
            <w:r w:rsidR="000748CB" w:rsidRPr="00353CF2">
              <w:rPr>
                <w:rStyle w:val="Enlla"/>
                <w:bCs/>
                <w:noProof/>
                <w:u w:color="000000"/>
              </w:rPr>
              <w:t>13.</w:t>
            </w:r>
            <w:r w:rsidR="000748CB">
              <w:rPr>
                <w:rFonts w:asciiTheme="minorHAnsi" w:hAnsiTheme="minorHAnsi" w:cstheme="minorBidi"/>
                <w:noProof/>
                <w:sz w:val="22"/>
              </w:rPr>
              <w:tab/>
            </w:r>
            <w:r w:rsidR="000748CB" w:rsidRPr="00353CF2">
              <w:rPr>
                <w:rStyle w:val="Enlla"/>
                <w:noProof/>
              </w:rPr>
              <w:t>Obertura del sobre únic</w:t>
            </w:r>
            <w:r w:rsidR="000748CB">
              <w:rPr>
                <w:noProof/>
                <w:webHidden/>
              </w:rPr>
              <w:tab/>
            </w:r>
            <w:r w:rsidR="000748CB">
              <w:rPr>
                <w:noProof/>
                <w:webHidden/>
              </w:rPr>
              <w:fldChar w:fldCharType="begin"/>
            </w:r>
            <w:r w:rsidR="000748CB">
              <w:rPr>
                <w:noProof/>
                <w:webHidden/>
              </w:rPr>
              <w:instrText xml:space="preserve"> PAGEREF _Toc184126952 \h </w:instrText>
            </w:r>
            <w:r w:rsidR="000748CB">
              <w:rPr>
                <w:noProof/>
                <w:webHidden/>
              </w:rPr>
            </w:r>
            <w:r w:rsidR="000748CB">
              <w:rPr>
                <w:noProof/>
                <w:webHidden/>
              </w:rPr>
              <w:fldChar w:fldCharType="separate"/>
            </w:r>
            <w:r w:rsidR="000748CB">
              <w:rPr>
                <w:noProof/>
                <w:webHidden/>
              </w:rPr>
              <w:t>7</w:t>
            </w:r>
            <w:r w:rsidR="000748CB">
              <w:rPr>
                <w:noProof/>
                <w:webHidden/>
              </w:rPr>
              <w:fldChar w:fldCharType="end"/>
            </w:r>
          </w:hyperlink>
        </w:p>
        <w:p w14:paraId="421D03A1" w14:textId="2A2169EF" w:rsidR="000748CB" w:rsidRDefault="00A8146B">
          <w:pPr>
            <w:pStyle w:val="IDC1"/>
            <w:rPr>
              <w:rFonts w:asciiTheme="minorHAnsi" w:hAnsiTheme="minorHAnsi" w:cstheme="minorBidi"/>
              <w:noProof/>
              <w:sz w:val="22"/>
            </w:rPr>
          </w:pPr>
          <w:hyperlink w:anchor="_Toc184126953" w:history="1">
            <w:r w:rsidR="000748CB" w:rsidRPr="00353CF2">
              <w:rPr>
                <w:rStyle w:val="Enlla"/>
                <w:bCs/>
                <w:noProof/>
                <w:u w:color="000000"/>
              </w:rPr>
              <w:t>14.</w:t>
            </w:r>
            <w:r w:rsidR="000748CB">
              <w:rPr>
                <w:rFonts w:asciiTheme="minorHAnsi" w:hAnsiTheme="minorHAnsi" w:cstheme="minorBidi"/>
                <w:noProof/>
                <w:sz w:val="22"/>
              </w:rPr>
              <w:tab/>
            </w:r>
            <w:r w:rsidR="000748CB" w:rsidRPr="00353CF2">
              <w:rPr>
                <w:rStyle w:val="Enlla"/>
                <w:noProof/>
              </w:rPr>
              <w:t>Criteris d’adjudicació</w:t>
            </w:r>
            <w:r w:rsidR="000748CB">
              <w:rPr>
                <w:noProof/>
                <w:webHidden/>
              </w:rPr>
              <w:tab/>
            </w:r>
            <w:r w:rsidR="000748CB">
              <w:rPr>
                <w:noProof/>
                <w:webHidden/>
              </w:rPr>
              <w:fldChar w:fldCharType="begin"/>
            </w:r>
            <w:r w:rsidR="000748CB">
              <w:rPr>
                <w:noProof/>
                <w:webHidden/>
              </w:rPr>
              <w:instrText xml:space="preserve"> PAGEREF _Toc184126953 \h </w:instrText>
            </w:r>
            <w:r w:rsidR="000748CB">
              <w:rPr>
                <w:noProof/>
                <w:webHidden/>
              </w:rPr>
            </w:r>
            <w:r w:rsidR="000748CB">
              <w:rPr>
                <w:noProof/>
                <w:webHidden/>
              </w:rPr>
              <w:fldChar w:fldCharType="separate"/>
            </w:r>
            <w:r w:rsidR="000748CB">
              <w:rPr>
                <w:noProof/>
                <w:webHidden/>
              </w:rPr>
              <w:t>7</w:t>
            </w:r>
            <w:r w:rsidR="000748CB">
              <w:rPr>
                <w:noProof/>
                <w:webHidden/>
              </w:rPr>
              <w:fldChar w:fldCharType="end"/>
            </w:r>
          </w:hyperlink>
        </w:p>
        <w:p w14:paraId="6E21050A" w14:textId="32ED7F9F" w:rsidR="000748CB" w:rsidRDefault="00A8146B">
          <w:pPr>
            <w:pStyle w:val="IDC1"/>
            <w:rPr>
              <w:rFonts w:asciiTheme="minorHAnsi" w:hAnsiTheme="minorHAnsi" w:cstheme="minorBidi"/>
              <w:noProof/>
              <w:sz w:val="22"/>
            </w:rPr>
          </w:pPr>
          <w:hyperlink w:anchor="_Toc184126954" w:history="1">
            <w:r w:rsidR="000748CB" w:rsidRPr="00353CF2">
              <w:rPr>
                <w:rStyle w:val="Enlla"/>
                <w:bCs/>
                <w:noProof/>
                <w:u w:color="000000"/>
              </w:rPr>
              <w:t>15.</w:t>
            </w:r>
            <w:r w:rsidR="000748CB">
              <w:rPr>
                <w:rFonts w:asciiTheme="minorHAnsi" w:hAnsiTheme="minorHAnsi" w:cstheme="minorBidi"/>
                <w:noProof/>
                <w:sz w:val="22"/>
              </w:rPr>
              <w:tab/>
            </w:r>
            <w:r w:rsidR="000748CB" w:rsidRPr="00353CF2">
              <w:rPr>
                <w:rStyle w:val="Enlla"/>
                <w:noProof/>
              </w:rPr>
              <w:t>Càlcul de valors anormalment baixos</w:t>
            </w:r>
            <w:r w:rsidR="000748CB">
              <w:rPr>
                <w:noProof/>
                <w:webHidden/>
              </w:rPr>
              <w:tab/>
            </w:r>
            <w:r w:rsidR="000748CB">
              <w:rPr>
                <w:noProof/>
                <w:webHidden/>
              </w:rPr>
              <w:fldChar w:fldCharType="begin"/>
            </w:r>
            <w:r w:rsidR="000748CB">
              <w:rPr>
                <w:noProof/>
                <w:webHidden/>
              </w:rPr>
              <w:instrText xml:space="preserve"> PAGEREF _Toc184126954 \h </w:instrText>
            </w:r>
            <w:r w:rsidR="000748CB">
              <w:rPr>
                <w:noProof/>
                <w:webHidden/>
              </w:rPr>
            </w:r>
            <w:r w:rsidR="000748CB">
              <w:rPr>
                <w:noProof/>
                <w:webHidden/>
              </w:rPr>
              <w:fldChar w:fldCharType="separate"/>
            </w:r>
            <w:r w:rsidR="000748CB">
              <w:rPr>
                <w:noProof/>
                <w:webHidden/>
              </w:rPr>
              <w:t>9</w:t>
            </w:r>
            <w:r w:rsidR="000748CB">
              <w:rPr>
                <w:noProof/>
                <w:webHidden/>
              </w:rPr>
              <w:fldChar w:fldCharType="end"/>
            </w:r>
          </w:hyperlink>
        </w:p>
        <w:p w14:paraId="03CB35DD" w14:textId="323BB6D2" w:rsidR="000748CB" w:rsidRDefault="00A8146B">
          <w:pPr>
            <w:pStyle w:val="IDC1"/>
            <w:rPr>
              <w:rFonts w:asciiTheme="minorHAnsi" w:hAnsiTheme="minorHAnsi" w:cstheme="minorBidi"/>
              <w:noProof/>
              <w:sz w:val="22"/>
            </w:rPr>
          </w:pPr>
          <w:hyperlink w:anchor="_Toc184126955" w:history="1">
            <w:r w:rsidR="000748CB" w:rsidRPr="00353CF2">
              <w:rPr>
                <w:rStyle w:val="Enlla"/>
                <w:bCs/>
                <w:noProof/>
                <w:u w:color="000000"/>
              </w:rPr>
              <w:t>16.</w:t>
            </w:r>
            <w:r w:rsidR="000748CB">
              <w:rPr>
                <w:rFonts w:asciiTheme="minorHAnsi" w:hAnsiTheme="minorHAnsi" w:cstheme="minorBidi"/>
                <w:noProof/>
                <w:sz w:val="22"/>
              </w:rPr>
              <w:tab/>
            </w:r>
            <w:r w:rsidR="000748CB" w:rsidRPr="00353CF2">
              <w:rPr>
                <w:rStyle w:val="Enlla"/>
                <w:noProof/>
              </w:rPr>
              <w:t>Determinació de la millor oferta. Adjudicació i formalització</w:t>
            </w:r>
            <w:r w:rsidR="000748CB">
              <w:rPr>
                <w:noProof/>
                <w:webHidden/>
              </w:rPr>
              <w:tab/>
            </w:r>
            <w:r w:rsidR="000748CB">
              <w:rPr>
                <w:noProof/>
                <w:webHidden/>
              </w:rPr>
              <w:fldChar w:fldCharType="begin"/>
            </w:r>
            <w:r w:rsidR="000748CB">
              <w:rPr>
                <w:noProof/>
                <w:webHidden/>
              </w:rPr>
              <w:instrText xml:space="preserve"> PAGEREF _Toc184126955 \h </w:instrText>
            </w:r>
            <w:r w:rsidR="000748CB">
              <w:rPr>
                <w:noProof/>
                <w:webHidden/>
              </w:rPr>
            </w:r>
            <w:r w:rsidR="000748CB">
              <w:rPr>
                <w:noProof/>
                <w:webHidden/>
              </w:rPr>
              <w:fldChar w:fldCharType="separate"/>
            </w:r>
            <w:r w:rsidR="000748CB">
              <w:rPr>
                <w:noProof/>
                <w:webHidden/>
              </w:rPr>
              <w:t>9</w:t>
            </w:r>
            <w:r w:rsidR="000748CB">
              <w:rPr>
                <w:noProof/>
                <w:webHidden/>
              </w:rPr>
              <w:fldChar w:fldCharType="end"/>
            </w:r>
          </w:hyperlink>
        </w:p>
        <w:p w14:paraId="25DE220C" w14:textId="168BAE7B" w:rsidR="000748CB" w:rsidRDefault="00A8146B">
          <w:pPr>
            <w:pStyle w:val="IDC1"/>
            <w:rPr>
              <w:rFonts w:asciiTheme="minorHAnsi" w:hAnsiTheme="minorHAnsi" w:cstheme="minorBidi"/>
              <w:noProof/>
              <w:sz w:val="22"/>
            </w:rPr>
          </w:pPr>
          <w:hyperlink w:anchor="_Toc184126956" w:history="1">
            <w:r w:rsidR="000748CB" w:rsidRPr="00353CF2">
              <w:rPr>
                <w:rStyle w:val="Enlla"/>
                <w:bCs/>
                <w:noProof/>
                <w:u w:color="000000"/>
              </w:rPr>
              <w:t>17.</w:t>
            </w:r>
            <w:r w:rsidR="000748CB">
              <w:rPr>
                <w:rFonts w:asciiTheme="minorHAnsi" w:hAnsiTheme="minorHAnsi" w:cstheme="minorBidi"/>
                <w:noProof/>
                <w:sz w:val="22"/>
              </w:rPr>
              <w:tab/>
            </w:r>
            <w:r w:rsidR="000748CB" w:rsidRPr="00353CF2">
              <w:rPr>
                <w:rStyle w:val="Enlla"/>
                <w:noProof/>
              </w:rPr>
              <w:t>Drets i obligacions de les empreses licitadores i adjudicatàries</w:t>
            </w:r>
            <w:r w:rsidR="000748CB">
              <w:rPr>
                <w:noProof/>
                <w:webHidden/>
              </w:rPr>
              <w:tab/>
            </w:r>
            <w:r w:rsidR="000748CB">
              <w:rPr>
                <w:noProof/>
                <w:webHidden/>
              </w:rPr>
              <w:fldChar w:fldCharType="begin"/>
            </w:r>
            <w:r w:rsidR="000748CB">
              <w:rPr>
                <w:noProof/>
                <w:webHidden/>
              </w:rPr>
              <w:instrText xml:space="preserve"> PAGEREF _Toc184126956 \h </w:instrText>
            </w:r>
            <w:r w:rsidR="000748CB">
              <w:rPr>
                <w:noProof/>
                <w:webHidden/>
              </w:rPr>
            </w:r>
            <w:r w:rsidR="000748CB">
              <w:rPr>
                <w:noProof/>
                <w:webHidden/>
              </w:rPr>
              <w:fldChar w:fldCharType="separate"/>
            </w:r>
            <w:r w:rsidR="000748CB">
              <w:rPr>
                <w:noProof/>
                <w:webHidden/>
              </w:rPr>
              <w:t>10</w:t>
            </w:r>
            <w:r w:rsidR="000748CB">
              <w:rPr>
                <w:noProof/>
                <w:webHidden/>
              </w:rPr>
              <w:fldChar w:fldCharType="end"/>
            </w:r>
          </w:hyperlink>
        </w:p>
        <w:p w14:paraId="55CCFA21" w14:textId="5ACC6633" w:rsidR="000748CB" w:rsidRDefault="00A8146B">
          <w:pPr>
            <w:pStyle w:val="IDC1"/>
            <w:rPr>
              <w:rFonts w:asciiTheme="minorHAnsi" w:hAnsiTheme="minorHAnsi" w:cstheme="minorBidi"/>
              <w:noProof/>
              <w:sz w:val="22"/>
            </w:rPr>
          </w:pPr>
          <w:hyperlink w:anchor="_Toc184126957" w:history="1">
            <w:r w:rsidR="000748CB" w:rsidRPr="00353CF2">
              <w:rPr>
                <w:rStyle w:val="Enlla"/>
                <w:bCs/>
                <w:noProof/>
                <w:u w:color="000000"/>
              </w:rPr>
              <w:t>18.</w:t>
            </w:r>
            <w:r w:rsidR="000748CB">
              <w:rPr>
                <w:rFonts w:asciiTheme="minorHAnsi" w:hAnsiTheme="minorHAnsi" w:cstheme="minorBidi"/>
                <w:noProof/>
                <w:sz w:val="22"/>
              </w:rPr>
              <w:tab/>
            </w:r>
            <w:r w:rsidR="000748CB" w:rsidRPr="00353CF2">
              <w:rPr>
                <w:rStyle w:val="Enlla"/>
                <w:noProof/>
              </w:rPr>
              <w:t>Condicions especials d’execució</w:t>
            </w:r>
            <w:r w:rsidR="000748CB">
              <w:rPr>
                <w:noProof/>
                <w:webHidden/>
              </w:rPr>
              <w:tab/>
            </w:r>
            <w:r w:rsidR="000748CB">
              <w:rPr>
                <w:noProof/>
                <w:webHidden/>
              </w:rPr>
              <w:fldChar w:fldCharType="begin"/>
            </w:r>
            <w:r w:rsidR="000748CB">
              <w:rPr>
                <w:noProof/>
                <w:webHidden/>
              </w:rPr>
              <w:instrText xml:space="preserve"> PAGEREF _Toc184126957 \h </w:instrText>
            </w:r>
            <w:r w:rsidR="000748CB">
              <w:rPr>
                <w:noProof/>
                <w:webHidden/>
              </w:rPr>
            </w:r>
            <w:r w:rsidR="000748CB">
              <w:rPr>
                <w:noProof/>
                <w:webHidden/>
              </w:rPr>
              <w:fldChar w:fldCharType="separate"/>
            </w:r>
            <w:r w:rsidR="000748CB">
              <w:rPr>
                <w:noProof/>
                <w:webHidden/>
              </w:rPr>
              <w:t>13</w:t>
            </w:r>
            <w:r w:rsidR="000748CB">
              <w:rPr>
                <w:noProof/>
                <w:webHidden/>
              </w:rPr>
              <w:fldChar w:fldCharType="end"/>
            </w:r>
          </w:hyperlink>
        </w:p>
        <w:p w14:paraId="33A4A0AD" w14:textId="622E2B82" w:rsidR="000748CB" w:rsidRDefault="00A8146B">
          <w:pPr>
            <w:pStyle w:val="IDC1"/>
            <w:rPr>
              <w:rFonts w:asciiTheme="minorHAnsi" w:hAnsiTheme="minorHAnsi" w:cstheme="minorBidi"/>
              <w:noProof/>
              <w:sz w:val="22"/>
            </w:rPr>
          </w:pPr>
          <w:hyperlink w:anchor="_Toc184126958" w:history="1">
            <w:r w:rsidR="000748CB" w:rsidRPr="00353CF2">
              <w:rPr>
                <w:rStyle w:val="Enlla"/>
                <w:bCs/>
                <w:noProof/>
                <w:u w:color="000000"/>
              </w:rPr>
              <w:t>19.</w:t>
            </w:r>
            <w:r w:rsidR="000748CB">
              <w:rPr>
                <w:rFonts w:asciiTheme="minorHAnsi" w:hAnsiTheme="minorHAnsi" w:cstheme="minorBidi"/>
                <w:noProof/>
                <w:sz w:val="22"/>
              </w:rPr>
              <w:tab/>
            </w:r>
            <w:r w:rsidR="000748CB" w:rsidRPr="00353CF2">
              <w:rPr>
                <w:rStyle w:val="Enlla"/>
                <w:noProof/>
              </w:rPr>
              <w:t>Modificació del contracte</w:t>
            </w:r>
            <w:r w:rsidR="000748CB">
              <w:rPr>
                <w:noProof/>
                <w:webHidden/>
              </w:rPr>
              <w:tab/>
            </w:r>
            <w:r w:rsidR="000748CB">
              <w:rPr>
                <w:noProof/>
                <w:webHidden/>
              </w:rPr>
              <w:fldChar w:fldCharType="begin"/>
            </w:r>
            <w:r w:rsidR="000748CB">
              <w:rPr>
                <w:noProof/>
                <w:webHidden/>
              </w:rPr>
              <w:instrText xml:space="preserve"> PAGEREF _Toc184126958 \h </w:instrText>
            </w:r>
            <w:r w:rsidR="000748CB">
              <w:rPr>
                <w:noProof/>
                <w:webHidden/>
              </w:rPr>
            </w:r>
            <w:r w:rsidR="000748CB">
              <w:rPr>
                <w:noProof/>
                <w:webHidden/>
              </w:rPr>
              <w:fldChar w:fldCharType="separate"/>
            </w:r>
            <w:r w:rsidR="000748CB">
              <w:rPr>
                <w:noProof/>
                <w:webHidden/>
              </w:rPr>
              <w:t>13</w:t>
            </w:r>
            <w:r w:rsidR="000748CB">
              <w:rPr>
                <w:noProof/>
                <w:webHidden/>
              </w:rPr>
              <w:fldChar w:fldCharType="end"/>
            </w:r>
          </w:hyperlink>
        </w:p>
        <w:p w14:paraId="4DB4DAC6" w14:textId="6AE388F8" w:rsidR="000748CB" w:rsidRDefault="00A8146B">
          <w:pPr>
            <w:pStyle w:val="IDC1"/>
            <w:rPr>
              <w:rFonts w:asciiTheme="minorHAnsi" w:hAnsiTheme="minorHAnsi" w:cstheme="minorBidi"/>
              <w:noProof/>
              <w:sz w:val="22"/>
            </w:rPr>
          </w:pPr>
          <w:hyperlink w:anchor="_Toc184126959" w:history="1">
            <w:r w:rsidR="000748CB" w:rsidRPr="00353CF2">
              <w:rPr>
                <w:rStyle w:val="Enlla"/>
                <w:bCs/>
                <w:noProof/>
                <w:u w:color="000000"/>
              </w:rPr>
              <w:t>20.</w:t>
            </w:r>
            <w:r w:rsidR="000748CB">
              <w:rPr>
                <w:rFonts w:asciiTheme="minorHAnsi" w:hAnsiTheme="minorHAnsi" w:cstheme="minorBidi"/>
                <w:noProof/>
                <w:sz w:val="22"/>
              </w:rPr>
              <w:tab/>
            </w:r>
            <w:r w:rsidR="000748CB" w:rsidRPr="00353CF2">
              <w:rPr>
                <w:rStyle w:val="Enlla"/>
                <w:noProof/>
              </w:rPr>
              <w:t>Cessió del contracte</w:t>
            </w:r>
            <w:r w:rsidR="000748CB">
              <w:rPr>
                <w:noProof/>
                <w:webHidden/>
              </w:rPr>
              <w:tab/>
            </w:r>
            <w:r w:rsidR="000748CB">
              <w:rPr>
                <w:noProof/>
                <w:webHidden/>
              </w:rPr>
              <w:fldChar w:fldCharType="begin"/>
            </w:r>
            <w:r w:rsidR="000748CB">
              <w:rPr>
                <w:noProof/>
                <w:webHidden/>
              </w:rPr>
              <w:instrText xml:space="preserve"> PAGEREF _Toc184126959 \h </w:instrText>
            </w:r>
            <w:r w:rsidR="000748CB">
              <w:rPr>
                <w:noProof/>
                <w:webHidden/>
              </w:rPr>
            </w:r>
            <w:r w:rsidR="000748CB">
              <w:rPr>
                <w:noProof/>
                <w:webHidden/>
              </w:rPr>
              <w:fldChar w:fldCharType="separate"/>
            </w:r>
            <w:r w:rsidR="000748CB">
              <w:rPr>
                <w:noProof/>
                <w:webHidden/>
              </w:rPr>
              <w:t>14</w:t>
            </w:r>
            <w:r w:rsidR="000748CB">
              <w:rPr>
                <w:noProof/>
                <w:webHidden/>
              </w:rPr>
              <w:fldChar w:fldCharType="end"/>
            </w:r>
          </w:hyperlink>
        </w:p>
        <w:p w14:paraId="2E39B42C" w14:textId="24B01C6C" w:rsidR="000748CB" w:rsidRDefault="00A8146B">
          <w:pPr>
            <w:pStyle w:val="IDC1"/>
            <w:rPr>
              <w:rFonts w:asciiTheme="minorHAnsi" w:hAnsiTheme="minorHAnsi" w:cstheme="minorBidi"/>
              <w:noProof/>
              <w:sz w:val="22"/>
            </w:rPr>
          </w:pPr>
          <w:hyperlink w:anchor="_Toc184126960" w:history="1">
            <w:r w:rsidR="000748CB" w:rsidRPr="00353CF2">
              <w:rPr>
                <w:rStyle w:val="Enlla"/>
                <w:bCs/>
                <w:noProof/>
                <w:u w:color="000000"/>
              </w:rPr>
              <w:t>21.</w:t>
            </w:r>
            <w:r w:rsidR="000748CB">
              <w:rPr>
                <w:rFonts w:asciiTheme="minorHAnsi" w:hAnsiTheme="minorHAnsi" w:cstheme="minorBidi"/>
                <w:noProof/>
                <w:sz w:val="22"/>
              </w:rPr>
              <w:tab/>
            </w:r>
            <w:r w:rsidR="000748CB" w:rsidRPr="00353CF2">
              <w:rPr>
                <w:rStyle w:val="Enlla"/>
                <w:noProof/>
              </w:rPr>
              <w:t>Subcontractació</w:t>
            </w:r>
            <w:r w:rsidR="000748CB">
              <w:rPr>
                <w:noProof/>
                <w:webHidden/>
              </w:rPr>
              <w:tab/>
            </w:r>
            <w:r w:rsidR="000748CB">
              <w:rPr>
                <w:noProof/>
                <w:webHidden/>
              </w:rPr>
              <w:fldChar w:fldCharType="begin"/>
            </w:r>
            <w:r w:rsidR="000748CB">
              <w:rPr>
                <w:noProof/>
                <w:webHidden/>
              </w:rPr>
              <w:instrText xml:space="preserve"> PAGEREF _Toc184126960 \h </w:instrText>
            </w:r>
            <w:r w:rsidR="000748CB">
              <w:rPr>
                <w:noProof/>
                <w:webHidden/>
              </w:rPr>
            </w:r>
            <w:r w:rsidR="000748CB">
              <w:rPr>
                <w:noProof/>
                <w:webHidden/>
              </w:rPr>
              <w:fldChar w:fldCharType="separate"/>
            </w:r>
            <w:r w:rsidR="000748CB">
              <w:rPr>
                <w:noProof/>
                <w:webHidden/>
              </w:rPr>
              <w:t>14</w:t>
            </w:r>
            <w:r w:rsidR="000748CB">
              <w:rPr>
                <w:noProof/>
                <w:webHidden/>
              </w:rPr>
              <w:fldChar w:fldCharType="end"/>
            </w:r>
          </w:hyperlink>
        </w:p>
        <w:p w14:paraId="76C1D871" w14:textId="2094D993" w:rsidR="000748CB" w:rsidRDefault="00A8146B">
          <w:pPr>
            <w:pStyle w:val="IDC1"/>
            <w:rPr>
              <w:rFonts w:asciiTheme="minorHAnsi" w:hAnsiTheme="minorHAnsi" w:cstheme="minorBidi"/>
              <w:noProof/>
              <w:sz w:val="22"/>
            </w:rPr>
          </w:pPr>
          <w:hyperlink w:anchor="_Toc184126961" w:history="1">
            <w:r w:rsidR="000748CB" w:rsidRPr="00353CF2">
              <w:rPr>
                <w:rStyle w:val="Enlla"/>
                <w:bCs/>
                <w:noProof/>
                <w:u w:color="000000"/>
              </w:rPr>
              <w:t>22.</w:t>
            </w:r>
            <w:r w:rsidR="000748CB">
              <w:rPr>
                <w:rFonts w:asciiTheme="minorHAnsi" w:hAnsiTheme="minorHAnsi" w:cstheme="minorBidi"/>
                <w:noProof/>
                <w:sz w:val="22"/>
              </w:rPr>
              <w:tab/>
            </w:r>
            <w:r w:rsidR="000748CB" w:rsidRPr="00353CF2">
              <w:rPr>
                <w:rStyle w:val="Enlla"/>
                <w:noProof/>
              </w:rPr>
              <w:t>Confidencialitat</w:t>
            </w:r>
            <w:r w:rsidR="000748CB">
              <w:rPr>
                <w:noProof/>
                <w:webHidden/>
              </w:rPr>
              <w:tab/>
            </w:r>
            <w:r w:rsidR="000748CB">
              <w:rPr>
                <w:noProof/>
                <w:webHidden/>
              </w:rPr>
              <w:fldChar w:fldCharType="begin"/>
            </w:r>
            <w:r w:rsidR="000748CB">
              <w:rPr>
                <w:noProof/>
                <w:webHidden/>
              </w:rPr>
              <w:instrText xml:space="preserve"> PAGEREF _Toc184126961 \h </w:instrText>
            </w:r>
            <w:r w:rsidR="000748CB">
              <w:rPr>
                <w:noProof/>
                <w:webHidden/>
              </w:rPr>
            </w:r>
            <w:r w:rsidR="000748CB">
              <w:rPr>
                <w:noProof/>
                <w:webHidden/>
              </w:rPr>
              <w:fldChar w:fldCharType="separate"/>
            </w:r>
            <w:r w:rsidR="000748CB">
              <w:rPr>
                <w:noProof/>
                <w:webHidden/>
              </w:rPr>
              <w:t>14</w:t>
            </w:r>
            <w:r w:rsidR="000748CB">
              <w:rPr>
                <w:noProof/>
                <w:webHidden/>
              </w:rPr>
              <w:fldChar w:fldCharType="end"/>
            </w:r>
          </w:hyperlink>
        </w:p>
        <w:p w14:paraId="05996CCD" w14:textId="66971945" w:rsidR="000748CB" w:rsidRDefault="00A8146B">
          <w:pPr>
            <w:pStyle w:val="IDC1"/>
            <w:rPr>
              <w:rFonts w:asciiTheme="minorHAnsi" w:hAnsiTheme="minorHAnsi" w:cstheme="minorBidi"/>
              <w:noProof/>
              <w:sz w:val="22"/>
            </w:rPr>
          </w:pPr>
          <w:hyperlink w:anchor="_Toc184126962" w:history="1">
            <w:r w:rsidR="000748CB" w:rsidRPr="00353CF2">
              <w:rPr>
                <w:rStyle w:val="Enlla"/>
                <w:bCs/>
                <w:noProof/>
                <w:u w:color="000000"/>
              </w:rPr>
              <w:t>23.</w:t>
            </w:r>
            <w:r w:rsidR="000748CB">
              <w:rPr>
                <w:rFonts w:asciiTheme="minorHAnsi" w:hAnsiTheme="minorHAnsi" w:cstheme="minorBidi"/>
                <w:noProof/>
                <w:sz w:val="22"/>
              </w:rPr>
              <w:tab/>
            </w:r>
            <w:r w:rsidR="000748CB" w:rsidRPr="00353CF2">
              <w:rPr>
                <w:rStyle w:val="Enlla"/>
                <w:noProof/>
              </w:rPr>
              <w:t>Drets de propietat industrial i intel·lectual</w:t>
            </w:r>
            <w:r w:rsidR="000748CB">
              <w:rPr>
                <w:noProof/>
                <w:webHidden/>
              </w:rPr>
              <w:tab/>
            </w:r>
            <w:r w:rsidR="000748CB">
              <w:rPr>
                <w:noProof/>
                <w:webHidden/>
              </w:rPr>
              <w:fldChar w:fldCharType="begin"/>
            </w:r>
            <w:r w:rsidR="000748CB">
              <w:rPr>
                <w:noProof/>
                <w:webHidden/>
              </w:rPr>
              <w:instrText xml:space="preserve"> PAGEREF _Toc184126962 \h </w:instrText>
            </w:r>
            <w:r w:rsidR="000748CB">
              <w:rPr>
                <w:noProof/>
                <w:webHidden/>
              </w:rPr>
            </w:r>
            <w:r w:rsidR="000748CB">
              <w:rPr>
                <w:noProof/>
                <w:webHidden/>
              </w:rPr>
              <w:fldChar w:fldCharType="separate"/>
            </w:r>
            <w:r w:rsidR="000748CB">
              <w:rPr>
                <w:noProof/>
                <w:webHidden/>
              </w:rPr>
              <w:t>15</w:t>
            </w:r>
            <w:r w:rsidR="000748CB">
              <w:rPr>
                <w:noProof/>
                <w:webHidden/>
              </w:rPr>
              <w:fldChar w:fldCharType="end"/>
            </w:r>
          </w:hyperlink>
        </w:p>
        <w:p w14:paraId="69EFB0CA" w14:textId="67D46CD1" w:rsidR="000748CB" w:rsidRDefault="00A8146B">
          <w:pPr>
            <w:pStyle w:val="IDC1"/>
            <w:rPr>
              <w:rFonts w:asciiTheme="minorHAnsi" w:hAnsiTheme="minorHAnsi" w:cstheme="minorBidi"/>
              <w:noProof/>
              <w:sz w:val="22"/>
            </w:rPr>
          </w:pPr>
          <w:hyperlink w:anchor="_Toc184126963" w:history="1">
            <w:r w:rsidR="000748CB" w:rsidRPr="00353CF2">
              <w:rPr>
                <w:rStyle w:val="Enlla"/>
                <w:bCs/>
                <w:noProof/>
                <w:u w:color="000000"/>
              </w:rPr>
              <w:t>24.</w:t>
            </w:r>
            <w:r w:rsidR="000748CB">
              <w:rPr>
                <w:rFonts w:asciiTheme="minorHAnsi" w:hAnsiTheme="minorHAnsi" w:cstheme="minorBidi"/>
                <w:noProof/>
                <w:sz w:val="22"/>
              </w:rPr>
              <w:tab/>
            </w:r>
            <w:r w:rsidR="000748CB" w:rsidRPr="00353CF2">
              <w:rPr>
                <w:rStyle w:val="Enlla"/>
                <w:noProof/>
              </w:rPr>
              <w:t>Abonaments a l’empresa contractista</w:t>
            </w:r>
            <w:r w:rsidR="000748CB">
              <w:rPr>
                <w:noProof/>
                <w:webHidden/>
              </w:rPr>
              <w:tab/>
            </w:r>
            <w:r w:rsidR="000748CB">
              <w:rPr>
                <w:noProof/>
                <w:webHidden/>
              </w:rPr>
              <w:fldChar w:fldCharType="begin"/>
            </w:r>
            <w:r w:rsidR="000748CB">
              <w:rPr>
                <w:noProof/>
                <w:webHidden/>
              </w:rPr>
              <w:instrText xml:space="preserve"> PAGEREF _Toc184126963 \h </w:instrText>
            </w:r>
            <w:r w:rsidR="000748CB">
              <w:rPr>
                <w:noProof/>
                <w:webHidden/>
              </w:rPr>
            </w:r>
            <w:r w:rsidR="000748CB">
              <w:rPr>
                <w:noProof/>
                <w:webHidden/>
              </w:rPr>
              <w:fldChar w:fldCharType="separate"/>
            </w:r>
            <w:r w:rsidR="000748CB">
              <w:rPr>
                <w:noProof/>
                <w:webHidden/>
              </w:rPr>
              <w:t>15</w:t>
            </w:r>
            <w:r w:rsidR="000748CB">
              <w:rPr>
                <w:noProof/>
                <w:webHidden/>
              </w:rPr>
              <w:fldChar w:fldCharType="end"/>
            </w:r>
          </w:hyperlink>
        </w:p>
        <w:p w14:paraId="2B5E17B1" w14:textId="60EECA9F" w:rsidR="000748CB" w:rsidRDefault="00A8146B">
          <w:pPr>
            <w:pStyle w:val="IDC1"/>
            <w:rPr>
              <w:rFonts w:asciiTheme="minorHAnsi" w:hAnsiTheme="minorHAnsi" w:cstheme="minorBidi"/>
              <w:noProof/>
              <w:sz w:val="22"/>
            </w:rPr>
          </w:pPr>
          <w:hyperlink w:anchor="_Toc184126964" w:history="1">
            <w:r w:rsidR="000748CB" w:rsidRPr="00353CF2">
              <w:rPr>
                <w:rStyle w:val="Enlla"/>
                <w:bCs/>
                <w:noProof/>
                <w:u w:color="000000"/>
              </w:rPr>
              <w:t>25.</w:t>
            </w:r>
            <w:r w:rsidR="000748CB">
              <w:rPr>
                <w:rFonts w:asciiTheme="minorHAnsi" w:hAnsiTheme="minorHAnsi" w:cstheme="minorBidi"/>
                <w:noProof/>
                <w:sz w:val="22"/>
              </w:rPr>
              <w:tab/>
            </w:r>
            <w:r w:rsidR="000748CB" w:rsidRPr="00353CF2">
              <w:rPr>
                <w:rStyle w:val="Enlla"/>
                <w:noProof/>
              </w:rPr>
              <w:t>Règim de penalitats</w:t>
            </w:r>
            <w:r w:rsidR="000748CB">
              <w:rPr>
                <w:noProof/>
                <w:webHidden/>
              </w:rPr>
              <w:tab/>
            </w:r>
            <w:r w:rsidR="000748CB">
              <w:rPr>
                <w:noProof/>
                <w:webHidden/>
              </w:rPr>
              <w:fldChar w:fldCharType="begin"/>
            </w:r>
            <w:r w:rsidR="000748CB">
              <w:rPr>
                <w:noProof/>
                <w:webHidden/>
              </w:rPr>
              <w:instrText xml:space="preserve"> PAGEREF _Toc184126964 \h </w:instrText>
            </w:r>
            <w:r w:rsidR="000748CB">
              <w:rPr>
                <w:noProof/>
                <w:webHidden/>
              </w:rPr>
            </w:r>
            <w:r w:rsidR="000748CB">
              <w:rPr>
                <w:noProof/>
                <w:webHidden/>
              </w:rPr>
              <w:fldChar w:fldCharType="separate"/>
            </w:r>
            <w:r w:rsidR="000748CB">
              <w:rPr>
                <w:noProof/>
                <w:webHidden/>
              </w:rPr>
              <w:t>15</w:t>
            </w:r>
            <w:r w:rsidR="000748CB">
              <w:rPr>
                <w:noProof/>
                <w:webHidden/>
              </w:rPr>
              <w:fldChar w:fldCharType="end"/>
            </w:r>
          </w:hyperlink>
        </w:p>
        <w:p w14:paraId="53BFA0C4" w14:textId="1AF4502E" w:rsidR="000748CB" w:rsidRDefault="00A8146B">
          <w:pPr>
            <w:pStyle w:val="IDC1"/>
            <w:rPr>
              <w:rFonts w:asciiTheme="minorHAnsi" w:hAnsiTheme="minorHAnsi" w:cstheme="minorBidi"/>
              <w:noProof/>
              <w:sz w:val="22"/>
            </w:rPr>
          </w:pPr>
          <w:hyperlink w:anchor="_Toc184126965" w:history="1">
            <w:r w:rsidR="000748CB" w:rsidRPr="00353CF2">
              <w:rPr>
                <w:rStyle w:val="Enlla"/>
                <w:bCs/>
                <w:noProof/>
                <w:u w:color="000000"/>
              </w:rPr>
              <w:t>26.</w:t>
            </w:r>
            <w:r w:rsidR="000748CB">
              <w:rPr>
                <w:rFonts w:asciiTheme="minorHAnsi" w:hAnsiTheme="minorHAnsi" w:cstheme="minorBidi"/>
                <w:noProof/>
                <w:sz w:val="22"/>
              </w:rPr>
              <w:tab/>
            </w:r>
            <w:r w:rsidR="000748CB" w:rsidRPr="00353CF2">
              <w:rPr>
                <w:rStyle w:val="Enlla"/>
                <w:noProof/>
              </w:rPr>
              <w:t>Règim de recursos i jurisdicció competent</w:t>
            </w:r>
            <w:r w:rsidR="000748CB">
              <w:rPr>
                <w:noProof/>
                <w:webHidden/>
              </w:rPr>
              <w:tab/>
            </w:r>
            <w:r w:rsidR="000748CB">
              <w:rPr>
                <w:noProof/>
                <w:webHidden/>
              </w:rPr>
              <w:fldChar w:fldCharType="begin"/>
            </w:r>
            <w:r w:rsidR="000748CB">
              <w:rPr>
                <w:noProof/>
                <w:webHidden/>
              </w:rPr>
              <w:instrText xml:space="preserve"> PAGEREF _Toc184126965 \h </w:instrText>
            </w:r>
            <w:r w:rsidR="000748CB">
              <w:rPr>
                <w:noProof/>
                <w:webHidden/>
              </w:rPr>
            </w:r>
            <w:r w:rsidR="000748CB">
              <w:rPr>
                <w:noProof/>
                <w:webHidden/>
              </w:rPr>
              <w:fldChar w:fldCharType="separate"/>
            </w:r>
            <w:r w:rsidR="000748CB">
              <w:rPr>
                <w:noProof/>
                <w:webHidden/>
              </w:rPr>
              <w:t>16</w:t>
            </w:r>
            <w:r w:rsidR="000748CB">
              <w:rPr>
                <w:noProof/>
                <w:webHidden/>
              </w:rPr>
              <w:fldChar w:fldCharType="end"/>
            </w:r>
          </w:hyperlink>
        </w:p>
        <w:p w14:paraId="79875345" w14:textId="590BE2A8" w:rsidR="000748CB" w:rsidRDefault="00A8146B">
          <w:pPr>
            <w:pStyle w:val="IDC1"/>
            <w:rPr>
              <w:rFonts w:asciiTheme="minorHAnsi" w:hAnsiTheme="minorHAnsi" w:cstheme="minorBidi"/>
              <w:noProof/>
              <w:sz w:val="22"/>
            </w:rPr>
          </w:pPr>
          <w:hyperlink w:anchor="_Toc184126966" w:history="1">
            <w:r w:rsidR="000748CB" w:rsidRPr="00353CF2">
              <w:rPr>
                <w:rStyle w:val="Enlla"/>
                <w:bCs/>
                <w:noProof/>
                <w:u w:color="000000"/>
              </w:rPr>
              <w:t>27.</w:t>
            </w:r>
            <w:r w:rsidR="000748CB">
              <w:rPr>
                <w:rFonts w:asciiTheme="minorHAnsi" w:hAnsiTheme="minorHAnsi" w:cstheme="minorBidi"/>
                <w:noProof/>
                <w:sz w:val="22"/>
              </w:rPr>
              <w:tab/>
            </w:r>
            <w:r w:rsidR="000748CB" w:rsidRPr="00353CF2">
              <w:rPr>
                <w:rStyle w:val="Enlla"/>
                <w:noProof/>
              </w:rPr>
              <w:t>Règim d’invalidesa</w:t>
            </w:r>
            <w:r w:rsidR="000748CB">
              <w:rPr>
                <w:noProof/>
                <w:webHidden/>
              </w:rPr>
              <w:tab/>
            </w:r>
            <w:r w:rsidR="000748CB">
              <w:rPr>
                <w:noProof/>
                <w:webHidden/>
              </w:rPr>
              <w:fldChar w:fldCharType="begin"/>
            </w:r>
            <w:r w:rsidR="000748CB">
              <w:rPr>
                <w:noProof/>
                <w:webHidden/>
              </w:rPr>
              <w:instrText xml:space="preserve"> PAGEREF _Toc184126966 \h </w:instrText>
            </w:r>
            <w:r w:rsidR="000748CB">
              <w:rPr>
                <w:noProof/>
                <w:webHidden/>
              </w:rPr>
            </w:r>
            <w:r w:rsidR="000748CB">
              <w:rPr>
                <w:noProof/>
                <w:webHidden/>
              </w:rPr>
              <w:fldChar w:fldCharType="separate"/>
            </w:r>
            <w:r w:rsidR="000748CB">
              <w:rPr>
                <w:noProof/>
                <w:webHidden/>
              </w:rPr>
              <w:t>17</w:t>
            </w:r>
            <w:r w:rsidR="000748CB">
              <w:rPr>
                <w:noProof/>
                <w:webHidden/>
              </w:rPr>
              <w:fldChar w:fldCharType="end"/>
            </w:r>
          </w:hyperlink>
        </w:p>
        <w:p w14:paraId="579276A0" w14:textId="527D30E1" w:rsidR="000748CB" w:rsidRDefault="00A8146B">
          <w:pPr>
            <w:pStyle w:val="IDC1"/>
            <w:rPr>
              <w:rFonts w:asciiTheme="minorHAnsi" w:hAnsiTheme="minorHAnsi" w:cstheme="minorBidi"/>
              <w:noProof/>
              <w:sz w:val="22"/>
            </w:rPr>
          </w:pPr>
          <w:hyperlink w:anchor="_Toc184126967" w:history="1">
            <w:r w:rsidR="000748CB" w:rsidRPr="00353CF2">
              <w:rPr>
                <w:rStyle w:val="Enlla"/>
                <w:bCs/>
                <w:noProof/>
                <w:u w:color="000000"/>
              </w:rPr>
              <w:t>28.</w:t>
            </w:r>
            <w:r w:rsidR="000748CB">
              <w:rPr>
                <w:rFonts w:asciiTheme="minorHAnsi" w:hAnsiTheme="minorHAnsi" w:cstheme="minorBidi"/>
                <w:noProof/>
                <w:sz w:val="22"/>
              </w:rPr>
              <w:tab/>
            </w:r>
            <w:r w:rsidR="000748CB" w:rsidRPr="00353CF2">
              <w:rPr>
                <w:rStyle w:val="Enlla"/>
                <w:noProof/>
              </w:rPr>
              <w:t>Règim jurídic del contracte</w:t>
            </w:r>
            <w:r w:rsidR="000748CB">
              <w:rPr>
                <w:noProof/>
                <w:webHidden/>
              </w:rPr>
              <w:tab/>
            </w:r>
            <w:r w:rsidR="000748CB">
              <w:rPr>
                <w:noProof/>
                <w:webHidden/>
              </w:rPr>
              <w:fldChar w:fldCharType="begin"/>
            </w:r>
            <w:r w:rsidR="000748CB">
              <w:rPr>
                <w:noProof/>
                <w:webHidden/>
              </w:rPr>
              <w:instrText xml:space="preserve"> PAGEREF _Toc184126967 \h </w:instrText>
            </w:r>
            <w:r w:rsidR="000748CB">
              <w:rPr>
                <w:noProof/>
                <w:webHidden/>
              </w:rPr>
            </w:r>
            <w:r w:rsidR="000748CB">
              <w:rPr>
                <w:noProof/>
                <w:webHidden/>
              </w:rPr>
              <w:fldChar w:fldCharType="separate"/>
            </w:r>
            <w:r w:rsidR="000748CB">
              <w:rPr>
                <w:noProof/>
                <w:webHidden/>
              </w:rPr>
              <w:t>17</w:t>
            </w:r>
            <w:r w:rsidR="000748CB">
              <w:rPr>
                <w:noProof/>
                <w:webHidden/>
              </w:rPr>
              <w:fldChar w:fldCharType="end"/>
            </w:r>
          </w:hyperlink>
        </w:p>
        <w:p w14:paraId="28DDBC02" w14:textId="68A604DC" w:rsidR="000748CB" w:rsidRDefault="00A8146B">
          <w:pPr>
            <w:pStyle w:val="IDC1"/>
            <w:rPr>
              <w:rFonts w:asciiTheme="minorHAnsi" w:hAnsiTheme="minorHAnsi" w:cstheme="minorBidi"/>
              <w:noProof/>
              <w:sz w:val="22"/>
            </w:rPr>
          </w:pPr>
          <w:hyperlink w:anchor="_Toc184126968" w:history="1">
            <w:r w:rsidR="000748CB" w:rsidRPr="00353CF2">
              <w:rPr>
                <w:rStyle w:val="Enlla"/>
                <w:bCs/>
                <w:noProof/>
              </w:rPr>
              <w:t xml:space="preserve">ANNEX 1: MODEL D’OFERTA: </w:t>
            </w:r>
            <w:r w:rsidR="000748CB" w:rsidRPr="00353CF2">
              <w:rPr>
                <w:rStyle w:val="Enlla"/>
                <w:noProof/>
              </w:rPr>
              <w:t>PROPOSTA DE CRITERIS VALORABLES AUTOMÀTICAMENT (PREU)  (Sobre Digital )</w:t>
            </w:r>
            <w:r w:rsidR="000748CB">
              <w:rPr>
                <w:noProof/>
                <w:webHidden/>
              </w:rPr>
              <w:tab/>
            </w:r>
            <w:r w:rsidR="000748CB">
              <w:rPr>
                <w:noProof/>
                <w:webHidden/>
              </w:rPr>
              <w:fldChar w:fldCharType="begin"/>
            </w:r>
            <w:r w:rsidR="000748CB">
              <w:rPr>
                <w:noProof/>
                <w:webHidden/>
              </w:rPr>
              <w:instrText xml:space="preserve"> PAGEREF _Toc184126968 \h </w:instrText>
            </w:r>
            <w:r w:rsidR="000748CB">
              <w:rPr>
                <w:noProof/>
                <w:webHidden/>
              </w:rPr>
            </w:r>
            <w:r w:rsidR="000748CB">
              <w:rPr>
                <w:noProof/>
                <w:webHidden/>
              </w:rPr>
              <w:fldChar w:fldCharType="separate"/>
            </w:r>
            <w:r w:rsidR="000748CB">
              <w:rPr>
                <w:noProof/>
                <w:webHidden/>
              </w:rPr>
              <w:t>19</w:t>
            </w:r>
            <w:r w:rsidR="000748CB">
              <w:rPr>
                <w:noProof/>
                <w:webHidden/>
              </w:rPr>
              <w:fldChar w:fldCharType="end"/>
            </w:r>
          </w:hyperlink>
        </w:p>
        <w:p w14:paraId="5D825112" w14:textId="4628C1CB" w:rsidR="000748CB" w:rsidRDefault="00A8146B">
          <w:pPr>
            <w:pStyle w:val="IDC1"/>
            <w:rPr>
              <w:rFonts w:asciiTheme="minorHAnsi" w:hAnsiTheme="minorHAnsi" w:cstheme="minorBidi"/>
              <w:noProof/>
              <w:sz w:val="22"/>
            </w:rPr>
          </w:pPr>
          <w:hyperlink w:anchor="_Toc184126969" w:history="1">
            <w:r w:rsidR="000748CB" w:rsidRPr="00353CF2">
              <w:rPr>
                <w:rStyle w:val="Enlla"/>
                <w:noProof/>
              </w:rPr>
              <w:t>ANNEX 2: COMPOSICIÓ DE LA MESA DE CONTRACTACIÓ</w:t>
            </w:r>
            <w:r w:rsidR="000748CB">
              <w:rPr>
                <w:noProof/>
                <w:webHidden/>
              </w:rPr>
              <w:tab/>
            </w:r>
            <w:r w:rsidR="000748CB">
              <w:rPr>
                <w:noProof/>
                <w:webHidden/>
              </w:rPr>
              <w:fldChar w:fldCharType="begin"/>
            </w:r>
            <w:r w:rsidR="000748CB">
              <w:rPr>
                <w:noProof/>
                <w:webHidden/>
              </w:rPr>
              <w:instrText xml:space="preserve"> PAGEREF _Toc184126969 \h </w:instrText>
            </w:r>
            <w:r w:rsidR="000748CB">
              <w:rPr>
                <w:noProof/>
                <w:webHidden/>
              </w:rPr>
            </w:r>
            <w:r w:rsidR="000748CB">
              <w:rPr>
                <w:noProof/>
                <w:webHidden/>
              </w:rPr>
              <w:fldChar w:fldCharType="separate"/>
            </w:r>
            <w:r w:rsidR="000748CB">
              <w:rPr>
                <w:noProof/>
                <w:webHidden/>
              </w:rPr>
              <w:t>20</w:t>
            </w:r>
            <w:r w:rsidR="000748CB">
              <w:rPr>
                <w:noProof/>
                <w:webHidden/>
              </w:rPr>
              <w:fldChar w:fldCharType="end"/>
            </w:r>
          </w:hyperlink>
        </w:p>
        <w:p w14:paraId="6B6D1027" w14:textId="464A1437" w:rsidR="000748CB" w:rsidRDefault="00A8146B">
          <w:pPr>
            <w:pStyle w:val="IDC1"/>
            <w:rPr>
              <w:rFonts w:asciiTheme="minorHAnsi" w:hAnsiTheme="minorHAnsi" w:cstheme="minorBidi"/>
              <w:noProof/>
              <w:sz w:val="22"/>
            </w:rPr>
          </w:pPr>
          <w:hyperlink w:anchor="_Toc184126970" w:history="1">
            <w:r w:rsidR="000748CB" w:rsidRPr="00353CF2">
              <w:rPr>
                <w:rStyle w:val="Enlla"/>
                <w:noProof/>
              </w:rPr>
              <w:t>ANNEX 3: DECLARACIÓ RESPONSABLE</w:t>
            </w:r>
            <w:r w:rsidR="000748CB">
              <w:rPr>
                <w:noProof/>
                <w:webHidden/>
              </w:rPr>
              <w:tab/>
            </w:r>
            <w:r w:rsidR="000748CB">
              <w:rPr>
                <w:noProof/>
                <w:webHidden/>
              </w:rPr>
              <w:fldChar w:fldCharType="begin"/>
            </w:r>
            <w:r w:rsidR="000748CB">
              <w:rPr>
                <w:noProof/>
                <w:webHidden/>
              </w:rPr>
              <w:instrText xml:space="preserve"> PAGEREF _Toc184126970 \h </w:instrText>
            </w:r>
            <w:r w:rsidR="000748CB">
              <w:rPr>
                <w:noProof/>
                <w:webHidden/>
              </w:rPr>
            </w:r>
            <w:r w:rsidR="000748CB">
              <w:rPr>
                <w:noProof/>
                <w:webHidden/>
              </w:rPr>
              <w:fldChar w:fldCharType="separate"/>
            </w:r>
            <w:r w:rsidR="000748CB">
              <w:rPr>
                <w:noProof/>
                <w:webHidden/>
              </w:rPr>
              <w:t>21</w:t>
            </w:r>
            <w:r w:rsidR="000748CB">
              <w:rPr>
                <w:noProof/>
                <w:webHidden/>
              </w:rPr>
              <w:fldChar w:fldCharType="end"/>
            </w:r>
          </w:hyperlink>
        </w:p>
        <w:p w14:paraId="0DEEE943" w14:textId="60426232" w:rsidR="00705737" w:rsidRPr="00CC7375" w:rsidRDefault="00116043" w:rsidP="00705737">
          <w:pPr>
            <w:ind w:left="0" w:firstLine="0"/>
            <w:rPr>
              <w:b/>
              <w:bCs/>
            </w:rPr>
          </w:pPr>
          <w:r w:rsidRPr="00CC7375">
            <w:rPr>
              <w:rFonts w:asciiTheme="minorHAnsi" w:eastAsiaTheme="minorEastAsia" w:hAnsiTheme="minorHAnsi" w:cs="Times New Roman"/>
              <w:color w:val="auto"/>
              <w:sz w:val="20"/>
            </w:rPr>
            <w:fldChar w:fldCharType="end"/>
          </w:r>
        </w:p>
      </w:sdtContent>
    </w:sdt>
    <w:p w14:paraId="6105F8CD" w14:textId="77777777" w:rsidR="00705737" w:rsidRPr="00CC7375" w:rsidRDefault="00705737">
      <w:pPr>
        <w:spacing w:after="160" w:line="259" w:lineRule="auto"/>
        <w:ind w:left="0" w:firstLine="0"/>
        <w:rPr>
          <w:b/>
          <w:bCs/>
        </w:rPr>
      </w:pPr>
      <w:r w:rsidRPr="00CC7375">
        <w:rPr>
          <w:b/>
          <w:bCs/>
        </w:rPr>
        <w:br w:type="page"/>
      </w:r>
    </w:p>
    <w:p w14:paraId="5DE35CAA" w14:textId="77777777" w:rsidR="00116043" w:rsidRPr="00CC7375" w:rsidRDefault="00116043" w:rsidP="004C1A45"/>
    <w:p w14:paraId="24B77721" w14:textId="55E3598A" w:rsidR="00C34D37" w:rsidRPr="00CC7375" w:rsidRDefault="00366F63" w:rsidP="009767A0">
      <w:pPr>
        <w:pStyle w:val="Ttol1"/>
        <w:ind w:left="426" w:hanging="441"/>
      </w:pPr>
      <w:bookmarkStart w:id="0" w:name="_Toc184126940"/>
      <w:r w:rsidRPr="00CC7375">
        <w:t>Dades de l’ens contractant</w:t>
      </w:r>
      <w:bookmarkEnd w:id="0"/>
      <w:r w:rsidRPr="00CC7375">
        <w:t xml:space="preserve"> </w:t>
      </w:r>
    </w:p>
    <w:p w14:paraId="2D61F6A5"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2746672A" wp14:editId="52F08827">
                <wp:extent cx="5798185" cy="6096"/>
                <wp:effectExtent l="0" t="0" r="0" b="0"/>
                <wp:docPr id="33685" name="Group 3368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49" name="Shape 3974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5" style="width:456.55pt;height:0.47998pt;mso-position-horizontal-relative:char;mso-position-vertical-relative:line" coordsize="57981,60">
                <v:shape id="Shape 3975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23FE0A0" w14:textId="59C9AFDE" w:rsidR="00C34D37" w:rsidRPr="00CC7375" w:rsidRDefault="00366F63" w:rsidP="001F72FD">
      <w:pPr>
        <w:spacing w:after="264"/>
        <w:ind w:left="-5"/>
      </w:pPr>
      <w:r w:rsidRPr="00CC7375">
        <w:t xml:space="preserve">Òrgan de contractació: </w:t>
      </w:r>
      <w:r w:rsidR="001F72FD" w:rsidRPr="00CC7375">
        <w:t>la direcció del SOC actua com a òrgan de contr</w:t>
      </w:r>
      <w:r w:rsidR="002248CD" w:rsidRPr="00CC7375">
        <w:t>actació, d’acord amb l'art. 27 l) de la Llei 13/2015, de 9 de juliol, d'ordenació del sistema d'ocupació i del Servei Públic d’Ocupació de Catalunya.</w:t>
      </w:r>
    </w:p>
    <w:p w14:paraId="16C551F2" w14:textId="5A3A5E42" w:rsidR="00C34D37" w:rsidRPr="00CC7375" w:rsidRDefault="00366F63">
      <w:pPr>
        <w:ind w:left="-5"/>
      </w:pPr>
      <w:r w:rsidRPr="00CC7375">
        <w:t xml:space="preserve">Responsable del contracte: </w:t>
      </w:r>
      <w:r w:rsidR="004C1A45" w:rsidRPr="00CC7375">
        <w:rPr>
          <w:rFonts w:eastAsia="Times New Roman"/>
          <w:iCs/>
        </w:rPr>
        <w:t>Cap de</w:t>
      </w:r>
      <w:r w:rsidR="002A7A95" w:rsidRPr="00CC7375">
        <w:rPr>
          <w:rFonts w:eastAsia="Times New Roman"/>
          <w:iCs/>
        </w:rPr>
        <w:t xml:space="preserve"> Servei de Centres Propis</w:t>
      </w:r>
    </w:p>
    <w:p w14:paraId="2F1E4494" w14:textId="5E16BE5B" w:rsidR="001F72FD" w:rsidRPr="00CC7375" w:rsidRDefault="00366F63" w:rsidP="002248CD">
      <w:pPr>
        <w:spacing w:after="387"/>
        <w:ind w:left="0" w:firstLine="0"/>
      </w:pPr>
      <w:r w:rsidRPr="00CC7375">
        <w:t>P</w:t>
      </w:r>
      <w:r w:rsidR="001F72FD" w:rsidRPr="00CC7375">
        <w:t xml:space="preserve">erfil del contractant: </w:t>
      </w:r>
      <w:hyperlink r:id="rId9" w:history="1">
        <w:r w:rsidR="00393ED1" w:rsidRPr="00CC7375">
          <w:rPr>
            <w:rStyle w:val="Enlla"/>
          </w:rPr>
          <w:t>https://contractaciopublica.cat/ca/inici</w:t>
        </w:r>
      </w:hyperlink>
    </w:p>
    <w:p w14:paraId="3FEF837B" w14:textId="77777777" w:rsidR="00C34D37" w:rsidRPr="00CC7375" w:rsidRDefault="00366F63" w:rsidP="009767A0">
      <w:pPr>
        <w:pStyle w:val="Ttol1"/>
        <w:ind w:left="426" w:hanging="426"/>
      </w:pPr>
      <w:bookmarkStart w:id="1" w:name="_Toc184126941"/>
      <w:r w:rsidRPr="00CC7375">
        <w:t>Tipus de contracte</w:t>
      </w:r>
      <w:bookmarkEnd w:id="1"/>
      <w:r w:rsidRPr="00CC7375">
        <w:t xml:space="preserve"> </w:t>
      </w:r>
    </w:p>
    <w:p w14:paraId="6293D196" w14:textId="77777777" w:rsidR="00C34D37" w:rsidRPr="00CC7375" w:rsidRDefault="00366F63">
      <w:pPr>
        <w:spacing w:after="247" w:line="259" w:lineRule="auto"/>
        <w:ind w:left="-29" w:right="-33" w:firstLine="0"/>
      </w:pPr>
      <w:r w:rsidRPr="00CC7375">
        <w:rPr>
          <w:rFonts w:ascii="Calibri" w:eastAsia="Calibri" w:hAnsi="Calibri" w:cs="Calibri"/>
          <w:noProof/>
        </w:rPr>
        <mc:AlternateContent>
          <mc:Choice Requires="wpg">
            <w:drawing>
              <wp:inline distT="0" distB="0" distL="0" distR="0" wp14:anchorId="70A42E76" wp14:editId="65974D17">
                <wp:extent cx="5798185" cy="6096"/>
                <wp:effectExtent l="0" t="0" r="0" b="0"/>
                <wp:docPr id="33686" name="Group 3368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1" name="Shape 3975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6" style="width:456.55pt;height:0.47998pt;mso-position-horizontal-relative:char;mso-position-vertical-relative:line" coordsize="57981,60">
                <v:shape id="Shape 3975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D6B1F9A" w14:textId="4BD41476" w:rsidR="00FF74CE" w:rsidRPr="00CC7375" w:rsidRDefault="00366F63" w:rsidP="00044A78">
      <w:pPr>
        <w:spacing w:after="387" w:line="264" w:lineRule="auto"/>
        <w:ind w:left="0" w:firstLine="0"/>
        <w:rPr>
          <w:strike/>
        </w:rPr>
      </w:pPr>
      <w:r w:rsidRPr="00CC7375">
        <w:t>S</w:t>
      </w:r>
      <w:r w:rsidR="004C1A45" w:rsidRPr="00CC7375">
        <w:t>ubministraments</w:t>
      </w:r>
    </w:p>
    <w:p w14:paraId="41A839B3" w14:textId="77777777" w:rsidR="00C34D37" w:rsidRPr="00CC7375" w:rsidRDefault="00366F63" w:rsidP="009767A0">
      <w:pPr>
        <w:pStyle w:val="Ttol1"/>
        <w:ind w:left="426" w:hanging="441"/>
      </w:pPr>
      <w:bookmarkStart w:id="2" w:name="_Toc184126942"/>
      <w:r w:rsidRPr="00CC7375">
        <w:t>Objecte del contracte</w:t>
      </w:r>
      <w:bookmarkEnd w:id="2"/>
      <w:r w:rsidRPr="00CC7375">
        <w:t xml:space="preserve"> </w:t>
      </w:r>
    </w:p>
    <w:p w14:paraId="6DBA7173" w14:textId="08CE4644" w:rsidR="00C34D37" w:rsidRPr="00CC7375" w:rsidRDefault="008E083D">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6C6A5D91" wp14:editId="62FE9C1F">
                <wp:extent cx="5758815" cy="5676"/>
                <wp:effectExtent l="0" t="0" r="0" b="0"/>
                <wp:docPr id="8" name="Group 33686"/>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10" name="Shape 3975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EFF07C" id="Group 33686"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">
                <v:shape id="Shape 3975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604155E7" w14:textId="77777777" w:rsidR="004C1A45" w:rsidRPr="00CC7375" w:rsidRDefault="00366F63" w:rsidP="004C1A45">
      <w:pPr>
        <w:pStyle w:val="Textindependent"/>
        <w:ind w:right="29"/>
        <w:jc w:val="both"/>
        <w:rPr>
          <w:rFonts w:ascii="Arial" w:hAnsi="Arial" w:cs="Arial"/>
          <w:sz w:val="20"/>
          <w:szCs w:val="20"/>
        </w:rPr>
      </w:pPr>
      <w:r w:rsidRPr="00CC7375">
        <w:rPr>
          <w:b/>
        </w:rPr>
        <w:t>Descripció:</w:t>
      </w:r>
      <w:r w:rsidRPr="00CC7375">
        <w:t xml:space="preserve"> </w:t>
      </w:r>
      <w:r w:rsidR="00891F7D" w:rsidRPr="00CC7375">
        <w:t xml:space="preserve"> </w:t>
      </w:r>
      <w:r w:rsidR="004C1A45" w:rsidRPr="00CC7375">
        <w:rPr>
          <w:rFonts w:ascii="Arial" w:hAnsi="Arial" w:cs="Arial"/>
          <w:bCs/>
        </w:rPr>
        <w:t xml:space="preserve">L’objecte del contracte consisteix </w:t>
      </w:r>
      <w:r w:rsidR="004C1A45" w:rsidRPr="00CC7375">
        <w:rPr>
          <w:rFonts w:ascii="Arial" w:hAnsi="Arial" w:cs="Arial"/>
          <w:sz w:val="20"/>
          <w:szCs w:val="20"/>
        </w:rPr>
        <w:t>el subministrament extraordinari dels materials</w:t>
      </w:r>
      <w:r w:rsidR="004C1A45" w:rsidRPr="00CC7375">
        <w:rPr>
          <w:rFonts w:ascii="Arial" w:hAnsi="Arial" w:cs="Arial"/>
          <w:color w:val="000000" w:themeColor="text1"/>
        </w:rPr>
        <w:t xml:space="preserve"> Primeres matèries metàl·liques - Metalls, Ferro</w:t>
      </w:r>
      <w:r w:rsidR="004C1A45" w:rsidRPr="00CC7375">
        <w:rPr>
          <w:rFonts w:ascii="Arial" w:hAnsi="Arial" w:cs="Arial"/>
          <w:sz w:val="20"/>
          <w:szCs w:val="20"/>
        </w:rPr>
        <w:t xml:space="preserve">, relacionats a l’annex 1 del document de Plec de Prescripcions Tècniques, necessaris per a la </w:t>
      </w:r>
      <w:proofErr w:type="spellStart"/>
      <w:r w:rsidR="004C1A45" w:rsidRPr="00CC7375">
        <w:rPr>
          <w:rFonts w:ascii="Arial" w:hAnsi="Arial" w:cs="Arial"/>
          <w:sz w:val="20"/>
          <w:szCs w:val="20"/>
        </w:rPr>
        <w:t>impartició</w:t>
      </w:r>
      <w:proofErr w:type="spellEnd"/>
      <w:r w:rsidR="004C1A45" w:rsidRPr="00CC7375">
        <w:rPr>
          <w:rFonts w:ascii="Arial" w:hAnsi="Arial" w:cs="Arial"/>
          <w:sz w:val="20"/>
          <w:szCs w:val="20"/>
        </w:rPr>
        <w:t xml:space="preserve"> dels cursos corresponents a les àrees formatives dels Centres d’Innovació i Formació Ocupacional del Servei Públic d’Ocupació de Catalunya (SOC).</w:t>
      </w:r>
    </w:p>
    <w:p w14:paraId="249F386C" w14:textId="71518AA8" w:rsidR="00891F7D" w:rsidRPr="00CC7375" w:rsidRDefault="00891F7D" w:rsidP="00891F7D">
      <w:pPr>
        <w:jc w:val="both"/>
        <w:rPr>
          <w:bCs/>
        </w:rPr>
      </w:pPr>
    </w:p>
    <w:p w14:paraId="1A44CF16" w14:textId="7E0BBE7E" w:rsidR="00C34D37" w:rsidRPr="00CC7375" w:rsidRDefault="00366F63">
      <w:pPr>
        <w:ind w:left="-5"/>
        <w:rPr>
          <w:b/>
        </w:rPr>
      </w:pPr>
      <w:r w:rsidRPr="00CC7375">
        <w:rPr>
          <w:b/>
        </w:rPr>
        <w:t xml:space="preserve">Número d’expedient: </w:t>
      </w:r>
      <w:r w:rsidR="004C1A45" w:rsidRPr="00CC7375">
        <w:t>SOC-2025-</w:t>
      </w:r>
      <w:r w:rsidR="00BF30B2" w:rsidRPr="00CC7375">
        <w:t>36</w:t>
      </w:r>
    </w:p>
    <w:p w14:paraId="5CC94B7E" w14:textId="49FCB3C2" w:rsidR="00C34D37" w:rsidRPr="00CC7375" w:rsidRDefault="00366F63" w:rsidP="00AE4756">
      <w:pPr>
        <w:ind w:right="171"/>
        <w:jc w:val="both"/>
      </w:pPr>
      <w:r w:rsidRPr="00CC7375">
        <w:rPr>
          <w:b/>
        </w:rPr>
        <w:t>CPV:</w:t>
      </w:r>
      <w:r w:rsidRPr="00CC7375">
        <w:t xml:space="preserve"> </w:t>
      </w:r>
      <w:r w:rsidR="004C1A45" w:rsidRPr="00CC7375">
        <w:t>14710000-1</w:t>
      </w:r>
    </w:p>
    <w:p w14:paraId="1383AEF4" w14:textId="2D536EC4" w:rsidR="003D25C8" w:rsidRPr="00CC7375" w:rsidRDefault="00366F63" w:rsidP="00ED4A2B">
      <w:pPr>
        <w:spacing w:after="387"/>
        <w:ind w:left="-6" w:hanging="11"/>
        <w:jc w:val="both"/>
        <w:rPr>
          <w:color w:val="000000" w:themeColor="text1"/>
        </w:rPr>
      </w:pPr>
      <w:r w:rsidRPr="00CC7375">
        <w:rPr>
          <w:b/>
        </w:rPr>
        <w:t>Lots:</w:t>
      </w:r>
      <w:r w:rsidRPr="00CC7375">
        <w:t xml:space="preserve"> </w:t>
      </w:r>
      <w:r w:rsidR="003D25C8" w:rsidRPr="00CC7375">
        <w:t>Si</w:t>
      </w:r>
      <w:r w:rsidR="002248CD" w:rsidRPr="00CC7375">
        <w:t>, d’acord amb l’apartat</w:t>
      </w:r>
      <w:r w:rsidR="00420E09" w:rsidRPr="00CC7375">
        <w:t xml:space="preserve"> 3 en relació amb el</w:t>
      </w:r>
      <w:r w:rsidR="002248CD" w:rsidRPr="00CC7375">
        <w:t xml:space="preserve"> </w:t>
      </w:r>
      <w:r w:rsidR="004C1A45" w:rsidRPr="00CC7375">
        <w:t>5</w:t>
      </w:r>
      <w:r w:rsidR="002248CD" w:rsidRPr="00CC7375">
        <w:t xml:space="preserve"> de l’informe justific</w:t>
      </w:r>
      <w:r w:rsidR="003D25C8" w:rsidRPr="00CC7375">
        <w:t>atiu de la present contractació, i d’acord amb el següent detall:</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079"/>
      </w:tblGrid>
      <w:tr w:rsidR="009D402D" w:rsidRPr="00A70245" w14:paraId="75351BFF" w14:textId="77777777" w:rsidTr="00A70245">
        <w:trPr>
          <w:trHeight w:val="454"/>
        </w:trPr>
        <w:tc>
          <w:tcPr>
            <w:tcW w:w="988" w:type="dxa"/>
            <w:shd w:val="pct5" w:color="auto" w:fill="auto"/>
            <w:vAlign w:val="center"/>
          </w:tcPr>
          <w:p w14:paraId="3DDB7D0A" w14:textId="77777777" w:rsidR="009D402D" w:rsidRPr="00A70245" w:rsidRDefault="009D402D" w:rsidP="00A70245">
            <w:pPr>
              <w:pStyle w:val="Textindependent"/>
              <w:rPr>
                <w:b/>
                <w:sz w:val="18"/>
                <w:szCs w:val="18"/>
              </w:rPr>
            </w:pPr>
            <w:r w:rsidRPr="00A70245">
              <w:rPr>
                <w:b/>
                <w:sz w:val="18"/>
                <w:szCs w:val="18"/>
              </w:rPr>
              <w:t>Número lot</w:t>
            </w:r>
          </w:p>
        </w:tc>
        <w:tc>
          <w:tcPr>
            <w:tcW w:w="8079" w:type="dxa"/>
            <w:shd w:val="pct5" w:color="auto" w:fill="auto"/>
            <w:vAlign w:val="center"/>
          </w:tcPr>
          <w:p w14:paraId="2858BD87" w14:textId="77777777" w:rsidR="009D402D" w:rsidRPr="00A70245" w:rsidRDefault="009D402D" w:rsidP="00A70245">
            <w:pPr>
              <w:pStyle w:val="Textindependent"/>
              <w:rPr>
                <w:b/>
                <w:sz w:val="18"/>
                <w:szCs w:val="18"/>
              </w:rPr>
            </w:pPr>
            <w:r w:rsidRPr="00A70245">
              <w:rPr>
                <w:b/>
                <w:sz w:val="18"/>
                <w:szCs w:val="18"/>
              </w:rPr>
              <w:t>Descripció del lot</w:t>
            </w:r>
          </w:p>
        </w:tc>
      </w:tr>
      <w:tr w:rsidR="009D402D" w:rsidRPr="00A70245" w14:paraId="56EF7B5A" w14:textId="77777777" w:rsidTr="00A70245">
        <w:trPr>
          <w:trHeight w:val="454"/>
        </w:trPr>
        <w:tc>
          <w:tcPr>
            <w:tcW w:w="988" w:type="dxa"/>
            <w:vAlign w:val="center"/>
          </w:tcPr>
          <w:p w14:paraId="11800518" w14:textId="77777777" w:rsidR="009D402D" w:rsidRPr="008E083D" w:rsidRDefault="009D402D" w:rsidP="008E083D">
            <w:pPr>
              <w:pStyle w:val="Textindependent"/>
              <w:jc w:val="center"/>
              <w:rPr>
                <w:b/>
                <w:bCs/>
                <w:sz w:val="18"/>
                <w:szCs w:val="18"/>
              </w:rPr>
            </w:pPr>
            <w:r w:rsidRPr="008E083D">
              <w:rPr>
                <w:b/>
                <w:bCs/>
                <w:sz w:val="18"/>
                <w:szCs w:val="18"/>
              </w:rPr>
              <w:t>Lot 1</w:t>
            </w:r>
          </w:p>
        </w:tc>
        <w:tc>
          <w:tcPr>
            <w:tcW w:w="8079" w:type="dxa"/>
            <w:vAlign w:val="center"/>
          </w:tcPr>
          <w:p w14:paraId="77501C24" w14:textId="780ABE36" w:rsidR="009D402D" w:rsidRPr="00A70245" w:rsidRDefault="009D402D" w:rsidP="00A70245">
            <w:pPr>
              <w:pStyle w:val="Textindependent"/>
              <w:rPr>
                <w:sz w:val="18"/>
                <w:szCs w:val="18"/>
              </w:rPr>
            </w:pPr>
            <w:r w:rsidRPr="00A70245">
              <w:rPr>
                <w:sz w:val="18"/>
                <w:szCs w:val="18"/>
              </w:rPr>
              <w:t xml:space="preserve">Primeres matèries metàl·liques - Metalls, Ferro - </w:t>
            </w:r>
            <w:r w:rsidRPr="008E083D">
              <w:rPr>
                <w:b/>
                <w:sz w:val="18"/>
                <w:szCs w:val="18"/>
              </w:rPr>
              <w:t>CIFO de Lleida</w:t>
            </w:r>
          </w:p>
        </w:tc>
      </w:tr>
      <w:tr w:rsidR="009D402D" w:rsidRPr="00A70245" w14:paraId="0F7D1F3E" w14:textId="77777777" w:rsidTr="00A70245">
        <w:trPr>
          <w:trHeight w:val="454"/>
        </w:trPr>
        <w:tc>
          <w:tcPr>
            <w:tcW w:w="988" w:type="dxa"/>
            <w:vAlign w:val="center"/>
          </w:tcPr>
          <w:p w14:paraId="3C5C0BAE" w14:textId="77777777" w:rsidR="009D402D" w:rsidRPr="008E083D" w:rsidRDefault="009D402D" w:rsidP="008E083D">
            <w:pPr>
              <w:pStyle w:val="Textindependent"/>
              <w:jc w:val="center"/>
              <w:rPr>
                <w:b/>
                <w:bCs/>
                <w:sz w:val="18"/>
                <w:szCs w:val="18"/>
              </w:rPr>
            </w:pPr>
            <w:r w:rsidRPr="008E083D">
              <w:rPr>
                <w:b/>
                <w:bCs/>
                <w:sz w:val="18"/>
                <w:szCs w:val="18"/>
              </w:rPr>
              <w:t>Lot 2</w:t>
            </w:r>
          </w:p>
        </w:tc>
        <w:tc>
          <w:tcPr>
            <w:tcW w:w="8079" w:type="dxa"/>
            <w:vAlign w:val="center"/>
          </w:tcPr>
          <w:p w14:paraId="3238DFD6" w14:textId="37972649" w:rsidR="009D402D" w:rsidRPr="00A70245" w:rsidRDefault="009D402D" w:rsidP="00A70245">
            <w:pPr>
              <w:pStyle w:val="Textindependent"/>
              <w:rPr>
                <w:sz w:val="18"/>
                <w:szCs w:val="18"/>
              </w:rPr>
            </w:pPr>
            <w:r w:rsidRPr="00A70245">
              <w:rPr>
                <w:sz w:val="18"/>
                <w:szCs w:val="18"/>
              </w:rPr>
              <w:t xml:space="preserve">Primeres matèries metàl·liques - Metalls, Ferro </w:t>
            </w:r>
            <w:r w:rsidR="00ED4A2B" w:rsidRPr="00A70245">
              <w:rPr>
                <w:sz w:val="18"/>
                <w:szCs w:val="18"/>
              </w:rPr>
              <w:t>-</w:t>
            </w:r>
            <w:r w:rsidRPr="00A70245">
              <w:rPr>
                <w:sz w:val="18"/>
                <w:szCs w:val="18"/>
              </w:rPr>
              <w:t xml:space="preserve"> </w:t>
            </w:r>
            <w:r w:rsidRPr="008E083D">
              <w:rPr>
                <w:b/>
                <w:sz w:val="18"/>
                <w:szCs w:val="18"/>
              </w:rPr>
              <w:t>CIFO de Sabadell (seu a Terrassa)</w:t>
            </w:r>
          </w:p>
        </w:tc>
      </w:tr>
      <w:tr w:rsidR="009D402D" w:rsidRPr="00A70245" w14:paraId="76278752" w14:textId="77777777" w:rsidTr="00A70245">
        <w:trPr>
          <w:trHeight w:val="454"/>
        </w:trPr>
        <w:tc>
          <w:tcPr>
            <w:tcW w:w="988" w:type="dxa"/>
            <w:vAlign w:val="center"/>
          </w:tcPr>
          <w:p w14:paraId="4E244F29" w14:textId="77777777" w:rsidR="009D402D" w:rsidRPr="008E083D" w:rsidRDefault="009D402D" w:rsidP="008E083D">
            <w:pPr>
              <w:pStyle w:val="Textindependent"/>
              <w:jc w:val="center"/>
              <w:rPr>
                <w:b/>
                <w:bCs/>
                <w:sz w:val="18"/>
                <w:szCs w:val="18"/>
              </w:rPr>
            </w:pPr>
            <w:r w:rsidRPr="008E083D">
              <w:rPr>
                <w:b/>
                <w:bCs/>
                <w:sz w:val="18"/>
                <w:szCs w:val="18"/>
              </w:rPr>
              <w:t>Lot 3</w:t>
            </w:r>
          </w:p>
        </w:tc>
        <w:tc>
          <w:tcPr>
            <w:tcW w:w="8079" w:type="dxa"/>
            <w:vAlign w:val="center"/>
          </w:tcPr>
          <w:p w14:paraId="61FDB63A" w14:textId="77777777" w:rsidR="009D402D" w:rsidRPr="00A70245" w:rsidRDefault="009D402D" w:rsidP="00A70245">
            <w:pPr>
              <w:pStyle w:val="Textindependent"/>
              <w:rPr>
                <w:sz w:val="18"/>
                <w:szCs w:val="18"/>
              </w:rPr>
            </w:pPr>
            <w:r w:rsidRPr="00A70245">
              <w:rPr>
                <w:sz w:val="18"/>
                <w:szCs w:val="18"/>
              </w:rPr>
              <w:t xml:space="preserve">Primeres matèries metàl·liques - Metalls, Ferro - </w:t>
            </w:r>
            <w:r w:rsidRPr="008E083D">
              <w:rPr>
                <w:b/>
                <w:sz w:val="18"/>
                <w:szCs w:val="18"/>
              </w:rPr>
              <w:t>CIFO de Sabadell (seu a Les Franqueses del Vallès)</w:t>
            </w:r>
          </w:p>
        </w:tc>
      </w:tr>
      <w:tr w:rsidR="009D402D" w:rsidRPr="00A70245" w14:paraId="0651300E" w14:textId="77777777" w:rsidTr="00A70245">
        <w:trPr>
          <w:trHeight w:val="454"/>
        </w:trPr>
        <w:tc>
          <w:tcPr>
            <w:tcW w:w="988" w:type="dxa"/>
            <w:vAlign w:val="center"/>
          </w:tcPr>
          <w:p w14:paraId="657F3E70" w14:textId="77777777" w:rsidR="009D402D" w:rsidRPr="008E083D" w:rsidRDefault="009D402D" w:rsidP="008E083D">
            <w:pPr>
              <w:pStyle w:val="Textindependent"/>
              <w:jc w:val="center"/>
              <w:rPr>
                <w:b/>
                <w:bCs/>
                <w:sz w:val="18"/>
                <w:szCs w:val="18"/>
              </w:rPr>
            </w:pPr>
            <w:r w:rsidRPr="008E083D">
              <w:rPr>
                <w:b/>
                <w:bCs/>
                <w:sz w:val="18"/>
                <w:szCs w:val="18"/>
              </w:rPr>
              <w:t>Lot 4</w:t>
            </w:r>
          </w:p>
        </w:tc>
        <w:tc>
          <w:tcPr>
            <w:tcW w:w="8079" w:type="dxa"/>
            <w:vAlign w:val="center"/>
          </w:tcPr>
          <w:p w14:paraId="5D8B2D05" w14:textId="7B928147" w:rsidR="009D402D" w:rsidRPr="00A70245" w:rsidRDefault="009D402D" w:rsidP="00A70245">
            <w:pPr>
              <w:pStyle w:val="Textindependent"/>
              <w:rPr>
                <w:sz w:val="18"/>
                <w:szCs w:val="18"/>
              </w:rPr>
            </w:pPr>
            <w:r w:rsidRPr="00A70245">
              <w:rPr>
                <w:sz w:val="18"/>
                <w:szCs w:val="18"/>
              </w:rPr>
              <w:t xml:space="preserve">Primeres matèries metàl·liques - Metalls, Ferro </w:t>
            </w:r>
            <w:r w:rsidR="00ED4A2B" w:rsidRPr="00A70245">
              <w:rPr>
                <w:sz w:val="18"/>
                <w:szCs w:val="18"/>
              </w:rPr>
              <w:t>-</w:t>
            </w:r>
            <w:r w:rsidRPr="00A70245">
              <w:rPr>
                <w:sz w:val="18"/>
                <w:szCs w:val="18"/>
              </w:rPr>
              <w:t xml:space="preserve"> </w:t>
            </w:r>
            <w:r w:rsidRPr="008E083D">
              <w:rPr>
                <w:b/>
                <w:sz w:val="18"/>
                <w:szCs w:val="18"/>
              </w:rPr>
              <w:t>CIFO de Salt</w:t>
            </w:r>
          </w:p>
        </w:tc>
      </w:tr>
      <w:tr w:rsidR="009D402D" w:rsidRPr="00A70245" w14:paraId="16AC3BC8" w14:textId="77777777" w:rsidTr="00A70245">
        <w:trPr>
          <w:trHeight w:val="454"/>
        </w:trPr>
        <w:tc>
          <w:tcPr>
            <w:tcW w:w="988" w:type="dxa"/>
            <w:vAlign w:val="center"/>
          </w:tcPr>
          <w:p w14:paraId="73AD4C5E" w14:textId="77777777" w:rsidR="009D402D" w:rsidRPr="008E083D" w:rsidRDefault="009D402D" w:rsidP="008E083D">
            <w:pPr>
              <w:pStyle w:val="Textindependent"/>
              <w:jc w:val="center"/>
              <w:rPr>
                <w:b/>
                <w:bCs/>
                <w:sz w:val="18"/>
                <w:szCs w:val="18"/>
              </w:rPr>
            </w:pPr>
            <w:r w:rsidRPr="008E083D">
              <w:rPr>
                <w:b/>
                <w:bCs/>
                <w:sz w:val="18"/>
                <w:szCs w:val="18"/>
              </w:rPr>
              <w:t>Lot 5</w:t>
            </w:r>
          </w:p>
        </w:tc>
        <w:tc>
          <w:tcPr>
            <w:tcW w:w="8079" w:type="dxa"/>
            <w:vAlign w:val="center"/>
          </w:tcPr>
          <w:p w14:paraId="5A57B6B2" w14:textId="77777777" w:rsidR="009D402D" w:rsidRPr="00A70245" w:rsidRDefault="009D402D" w:rsidP="00A70245">
            <w:pPr>
              <w:pStyle w:val="Textindependent"/>
              <w:rPr>
                <w:sz w:val="18"/>
                <w:szCs w:val="18"/>
              </w:rPr>
            </w:pPr>
            <w:r w:rsidRPr="00A70245">
              <w:rPr>
                <w:sz w:val="18"/>
                <w:szCs w:val="18"/>
              </w:rPr>
              <w:t xml:space="preserve">Primeres matèries metàl·liques - Metalls, Ferro -  </w:t>
            </w:r>
            <w:r w:rsidRPr="008E083D">
              <w:rPr>
                <w:b/>
                <w:sz w:val="18"/>
                <w:szCs w:val="18"/>
              </w:rPr>
              <w:t>CIFO de Sant Feliu</w:t>
            </w:r>
          </w:p>
        </w:tc>
      </w:tr>
      <w:tr w:rsidR="009D402D" w:rsidRPr="00A70245" w14:paraId="5CB71CDD" w14:textId="77777777" w:rsidTr="00A70245">
        <w:trPr>
          <w:trHeight w:val="454"/>
        </w:trPr>
        <w:tc>
          <w:tcPr>
            <w:tcW w:w="988" w:type="dxa"/>
            <w:vAlign w:val="center"/>
          </w:tcPr>
          <w:p w14:paraId="687E2A45" w14:textId="77777777" w:rsidR="009D402D" w:rsidRPr="008E083D" w:rsidRDefault="009D402D" w:rsidP="008E083D">
            <w:pPr>
              <w:pStyle w:val="Textindependent"/>
              <w:jc w:val="center"/>
              <w:rPr>
                <w:b/>
                <w:bCs/>
                <w:sz w:val="18"/>
                <w:szCs w:val="18"/>
              </w:rPr>
            </w:pPr>
            <w:r w:rsidRPr="008E083D">
              <w:rPr>
                <w:b/>
                <w:bCs/>
                <w:sz w:val="18"/>
                <w:szCs w:val="18"/>
              </w:rPr>
              <w:t>Lot 6</w:t>
            </w:r>
          </w:p>
        </w:tc>
        <w:tc>
          <w:tcPr>
            <w:tcW w:w="8079" w:type="dxa"/>
            <w:vAlign w:val="center"/>
          </w:tcPr>
          <w:p w14:paraId="4B2875E7" w14:textId="35711313" w:rsidR="009D402D" w:rsidRPr="00A70245" w:rsidRDefault="009D402D" w:rsidP="008E083D">
            <w:pPr>
              <w:pStyle w:val="Textindependent"/>
              <w:rPr>
                <w:sz w:val="18"/>
                <w:szCs w:val="18"/>
              </w:rPr>
            </w:pPr>
            <w:r w:rsidRPr="00A70245">
              <w:rPr>
                <w:sz w:val="18"/>
                <w:szCs w:val="18"/>
              </w:rPr>
              <w:t xml:space="preserve">Primeres matèries metàl·liques - Metalls, Ferro </w:t>
            </w:r>
            <w:r w:rsidR="008E083D">
              <w:rPr>
                <w:sz w:val="18"/>
                <w:szCs w:val="18"/>
              </w:rPr>
              <w:t>-</w:t>
            </w:r>
            <w:r w:rsidRPr="00A70245">
              <w:rPr>
                <w:sz w:val="18"/>
                <w:szCs w:val="18"/>
              </w:rPr>
              <w:t xml:space="preserve"> </w:t>
            </w:r>
            <w:r w:rsidRPr="008E083D">
              <w:rPr>
                <w:b/>
                <w:sz w:val="18"/>
                <w:szCs w:val="18"/>
              </w:rPr>
              <w:t>CIFO de Tarragona</w:t>
            </w:r>
          </w:p>
        </w:tc>
      </w:tr>
    </w:tbl>
    <w:p w14:paraId="7FFA86FE" w14:textId="77777777" w:rsidR="003D25C8" w:rsidRPr="00CC7375" w:rsidRDefault="003D25C8" w:rsidP="003D25C8">
      <w:pPr>
        <w:spacing w:after="120" w:line="288" w:lineRule="auto"/>
        <w:jc w:val="both"/>
        <w:rPr>
          <w:b/>
          <w:color w:val="000000" w:themeColor="text1"/>
        </w:rPr>
      </w:pPr>
    </w:p>
    <w:p w14:paraId="6D610FDE" w14:textId="6961C897" w:rsidR="002248CD" w:rsidRPr="00CC7375" w:rsidRDefault="00366F63" w:rsidP="00044A78">
      <w:pPr>
        <w:spacing w:after="387"/>
        <w:ind w:left="-6" w:hanging="11"/>
      </w:pPr>
      <w:r w:rsidRPr="00CC7375">
        <w:rPr>
          <w:b/>
          <w:color w:val="1F487C"/>
        </w:rPr>
        <w:tab/>
      </w:r>
    </w:p>
    <w:p w14:paraId="58C815C2" w14:textId="0E4AB4EC" w:rsidR="00C34D37" w:rsidRPr="00CC7375" w:rsidRDefault="00366F63" w:rsidP="008E083D">
      <w:pPr>
        <w:pStyle w:val="Ttol1"/>
        <w:ind w:left="426" w:hanging="426"/>
      </w:pPr>
      <w:bookmarkStart w:id="3" w:name="_Toc184126943"/>
      <w:r w:rsidRPr="00CC7375">
        <w:t>Valor estimat del contracte</w:t>
      </w:r>
      <w:bookmarkEnd w:id="3"/>
      <w:r w:rsidRPr="00CC7375">
        <w:t xml:space="preserve"> </w:t>
      </w:r>
    </w:p>
    <w:p w14:paraId="0EF78E71"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0DD06E1C" wp14:editId="101CEA43">
                <wp:extent cx="5798185" cy="6096"/>
                <wp:effectExtent l="0" t="0" r="0" b="0"/>
                <wp:docPr id="34251" name="Group 3425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5" name="Shape 3975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51" style="width:456.55pt;height:0.47998pt;mso-position-horizontal-relative:char;mso-position-vertical-relative:line" coordsize="57981,60">
                <v:shape id="Shape 3975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1F852E4A" w14:textId="77777777" w:rsidR="004C1A45" w:rsidRPr="00CC7375" w:rsidRDefault="00366F63" w:rsidP="00ED4A2B">
      <w:pPr>
        <w:ind w:left="-5"/>
        <w:jc w:val="both"/>
        <w:rPr>
          <w:bCs/>
        </w:rPr>
      </w:pPr>
      <w:r w:rsidRPr="00CC7375">
        <w:t xml:space="preserve">Valor estimat del contracte: </w:t>
      </w:r>
      <w:r w:rsidR="004C1A45" w:rsidRPr="00CC7375">
        <w:rPr>
          <w:bCs/>
        </w:rPr>
        <w:t xml:space="preserve">59.468,01€. El valor estimat inclou el preu inicial. No es preveu la possibilitat de pròrroga ni modificacions. </w:t>
      </w:r>
    </w:p>
    <w:p w14:paraId="329A18F2" w14:textId="4232D03E" w:rsidR="008B7DD5" w:rsidRPr="00CC7375" w:rsidRDefault="00366F63" w:rsidP="00ED4A2B">
      <w:pPr>
        <w:ind w:left="-5"/>
        <w:jc w:val="both"/>
      </w:pPr>
      <w:r w:rsidRPr="00CC7375">
        <w:t>Import total de la licitació (IVA exclòs):</w:t>
      </w:r>
      <w:r w:rsidR="004C1A45" w:rsidRPr="00CC7375">
        <w:rPr>
          <w:bCs/>
        </w:rPr>
        <w:t xml:space="preserve"> 59.468,01€.</w:t>
      </w:r>
    </w:p>
    <w:p w14:paraId="5BB2820F" w14:textId="0B0EC8E0" w:rsidR="004C1A45" w:rsidRPr="00CC7375" w:rsidRDefault="00CD5160" w:rsidP="00ED4A2B">
      <w:pPr>
        <w:pStyle w:val="Pargrafdellista"/>
        <w:ind w:left="0"/>
        <w:jc w:val="both"/>
        <w:rPr>
          <w:bCs/>
        </w:rPr>
      </w:pPr>
      <w:r w:rsidRPr="00CC7375">
        <w:t xml:space="preserve">Mètode de càlcul emprat: </w:t>
      </w:r>
      <w:r w:rsidR="004C1A45" w:rsidRPr="00CC7375">
        <w:t xml:space="preserve"> </w:t>
      </w:r>
      <w:r w:rsidR="004C1A45" w:rsidRPr="00CC7375">
        <w:rPr>
          <w:bCs/>
        </w:rPr>
        <w:t xml:space="preserve">El preu del contracte, tal i com s’ha especificat a l’informe justificatiu de la present licitació, </w:t>
      </w:r>
      <w:r w:rsidR="004C1A45" w:rsidRPr="00CC7375">
        <w:rPr>
          <w:color w:val="000000" w:themeColor="text1"/>
        </w:rPr>
        <w:t xml:space="preserve">s’ha obtingut segons les tarifes publicades al mercat per a materials i subministraments </w:t>
      </w:r>
      <w:proofErr w:type="spellStart"/>
      <w:r w:rsidR="004C1A45" w:rsidRPr="00CC7375">
        <w:rPr>
          <w:color w:val="000000" w:themeColor="text1"/>
        </w:rPr>
        <w:t>estandaritzats</w:t>
      </w:r>
      <w:proofErr w:type="spellEnd"/>
      <w:r w:rsidR="004C1A45" w:rsidRPr="00CC7375">
        <w:rPr>
          <w:color w:val="000000" w:themeColor="text1"/>
        </w:rPr>
        <w:t xml:space="preserve"> (per exemple catàlegs de diferents distribuïdors, webs especialitzades i altres fonts similars) i/o fent la mitjana de com a mínim tres empreses subministradores habituals del SOC o de reconeguda solvència en cas d’altres materials.</w:t>
      </w:r>
    </w:p>
    <w:p w14:paraId="3AF62AD5" w14:textId="77777777" w:rsidR="009D402D" w:rsidRPr="00CC7375" w:rsidRDefault="009D402D" w:rsidP="004C1A45">
      <w:pPr>
        <w:pStyle w:val="Pargrafdellista"/>
        <w:ind w:left="0"/>
      </w:pPr>
    </w:p>
    <w:p w14:paraId="1FFBAB3F" w14:textId="0F729CCD" w:rsidR="004C1A45" w:rsidRPr="00CC7375" w:rsidRDefault="004C1A45" w:rsidP="00ED4A2B">
      <w:pPr>
        <w:pStyle w:val="Pargrafdellista"/>
        <w:ind w:left="0"/>
        <w:jc w:val="both"/>
        <w:rPr>
          <w:iCs/>
        </w:rPr>
      </w:pPr>
      <w:r w:rsidRPr="00CC7375">
        <w:t>Pressupost base de licitació:</w:t>
      </w:r>
      <w:r w:rsidRPr="00CC7375">
        <w:rPr>
          <w:iCs/>
        </w:rPr>
        <w:t xml:space="preserve"> 71.956,29 €, IVA inclòs (</w:t>
      </w:r>
      <w:r w:rsidRPr="00CC7375">
        <w:rPr>
          <w:bCs/>
        </w:rPr>
        <w:t>59.468,01€</w:t>
      </w:r>
      <w:r w:rsidRPr="00CC7375">
        <w:rPr>
          <w:iCs/>
        </w:rPr>
        <w:t xml:space="preserve"> més 12.488,28€ en concepte d’IVA), d’acord amb el </w:t>
      </w:r>
      <w:r w:rsidRPr="00CC7375">
        <w:t xml:space="preserve">quadre següent: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685"/>
        <w:gridCol w:w="1559"/>
        <w:gridCol w:w="1276"/>
        <w:gridCol w:w="1672"/>
      </w:tblGrid>
      <w:tr w:rsidR="009D402D" w:rsidRPr="008E083D" w14:paraId="38FB8425" w14:textId="77777777" w:rsidTr="009767A0">
        <w:trPr>
          <w:trHeight w:val="680"/>
        </w:trPr>
        <w:tc>
          <w:tcPr>
            <w:tcW w:w="988" w:type="dxa"/>
            <w:shd w:val="pct5" w:color="auto" w:fill="auto"/>
            <w:vAlign w:val="center"/>
          </w:tcPr>
          <w:p w14:paraId="7398DFC1" w14:textId="77777777" w:rsidR="009D402D" w:rsidRPr="008E083D" w:rsidRDefault="009D402D" w:rsidP="008E083D">
            <w:pPr>
              <w:pStyle w:val="Textindependent"/>
              <w:jc w:val="center"/>
              <w:rPr>
                <w:b/>
                <w:sz w:val="20"/>
                <w:szCs w:val="20"/>
              </w:rPr>
            </w:pPr>
            <w:r w:rsidRPr="008E083D">
              <w:rPr>
                <w:b/>
                <w:sz w:val="20"/>
                <w:szCs w:val="20"/>
              </w:rPr>
              <w:t>Número lot</w:t>
            </w:r>
          </w:p>
        </w:tc>
        <w:tc>
          <w:tcPr>
            <w:tcW w:w="3685" w:type="dxa"/>
            <w:shd w:val="pct5" w:color="auto" w:fill="auto"/>
            <w:vAlign w:val="center"/>
          </w:tcPr>
          <w:p w14:paraId="4ACCF649" w14:textId="77777777" w:rsidR="009D402D" w:rsidRPr="008E083D" w:rsidRDefault="009D402D" w:rsidP="008E083D">
            <w:pPr>
              <w:pStyle w:val="Textindependent"/>
              <w:rPr>
                <w:b/>
                <w:sz w:val="20"/>
                <w:szCs w:val="20"/>
              </w:rPr>
            </w:pPr>
            <w:r w:rsidRPr="008E083D">
              <w:rPr>
                <w:b/>
                <w:sz w:val="20"/>
                <w:szCs w:val="20"/>
              </w:rPr>
              <w:t>Descripció del lot</w:t>
            </w:r>
          </w:p>
        </w:tc>
        <w:tc>
          <w:tcPr>
            <w:tcW w:w="1559" w:type="dxa"/>
            <w:shd w:val="pct5" w:color="auto" w:fill="auto"/>
            <w:vAlign w:val="center"/>
          </w:tcPr>
          <w:p w14:paraId="34111C12" w14:textId="77777777" w:rsidR="009D402D" w:rsidRPr="008E083D" w:rsidRDefault="009D402D" w:rsidP="008E083D">
            <w:pPr>
              <w:pStyle w:val="Textindependent"/>
              <w:jc w:val="center"/>
              <w:rPr>
                <w:b/>
                <w:sz w:val="20"/>
                <w:szCs w:val="20"/>
              </w:rPr>
            </w:pPr>
            <w:r w:rsidRPr="008E083D">
              <w:rPr>
                <w:b/>
                <w:sz w:val="20"/>
                <w:szCs w:val="20"/>
              </w:rPr>
              <w:t>Import màxim de licitació</w:t>
            </w:r>
          </w:p>
        </w:tc>
        <w:tc>
          <w:tcPr>
            <w:tcW w:w="1276" w:type="dxa"/>
            <w:shd w:val="pct5" w:color="auto" w:fill="auto"/>
            <w:vAlign w:val="center"/>
          </w:tcPr>
          <w:p w14:paraId="0F6EB84E" w14:textId="77777777" w:rsidR="009D402D" w:rsidRPr="008E083D" w:rsidRDefault="009D402D" w:rsidP="008E083D">
            <w:pPr>
              <w:pStyle w:val="Textindependent"/>
              <w:jc w:val="center"/>
              <w:rPr>
                <w:b/>
                <w:sz w:val="20"/>
                <w:szCs w:val="20"/>
              </w:rPr>
            </w:pPr>
            <w:r w:rsidRPr="008E083D">
              <w:rPr>
                <w:b/>
                <w:sz w:val="20"/>
                <w:szCs w:val="20"/>
              </w:rPr>
              <w:t>IVA</w:t>
            </w:r>
          </w:p>
        </w:tc>
        <w:tc>
          <w:tcPr>
            <w:tcW w:w="1672" w:type="dxa"/>
            <w:shd w:val="pct5" w:color="auto" w:fill="auto"/>
            <w:vAlign w:val="center"/>
          </w:tcPr>
          <w:p w14:paraId="25A1530B" w14:textId="77777777" w:rsidR="009D402D" w:rsidRPr="008E083D" w:rsidRDefault="009D402D" w:rsidP="008E083D">
            <w:pPr>
              <w:pStyle w:val="Textindependent"/>
              <w:jc w:val="center"/>
              <w:rPr>
                <w:b/>
                <w:sz w:val="20"/>
                <w:szCs w:val="20"/>
              </w:rPr>
            </w:pPr>
            <w:r w:rsidRPr="008E083D">
              <w:rPr>
                <w:b/>
                <w:sz w:val="20"/>
                <w:szCs w:val="20"/>
              </w:rPr>
              <w:t>Import màxim, IVA inclòs</w:t>
            </w:r>
          </w:p>
        </w:tc>
      </w:tr>
      <w:tr w:rsidR="009D402D" w:rsidRPr="008E083D" w14:paraId="4E9AABA1" w14:textId="77777777" w:rsidTr="009767A0">
        <w:trPr>
          <w:trHeight w:val="680"/>
        </w:trPr>
        <w:tc>
          <w:tcPr>
            <w:tcW w:w="988" w:type="dxa"/>
            <w:vAlign w:val="center"/>
          </w:tcPr>
          <w:p w14:paraId="24094D4B" w14:textId="77777777" w:rsidR="009D402D" w:rsidRPr="008E083D" w:rsidRDefault="009D402D" w:rsidP="008E083D">
            <w:pPr>
              <w:pStyle w:val="Textindependent"/>
              <w:jc w:val="center"/>
              <w:rPr>
                <w:b/>
                <w:bCs/>
                <w:sz w:val="20"/>
                <w:szCs w:val="20"/>
              </w:rPr>
            </w:pPr>
            <w:r w:rsidRPr="008E083D">
              <w:rPr>
                <w:b/>
                <w:bCs/>
                <w:sz w:val="20"/>
                <w:szCs w:val="20"/>
              </w:rPr>
              <w:t>Lot 1</w:t>
            </w:r>
          </w:p>
        </w:tc>
        <w:tc>
          <w:tcPr>
            <w:tcW w:w="3685" w:type="dxa"/>
            <w:vAlign w:val="center"/>
          </w:tcPr>
          <w:p w14:paraId="13E70586" w14:textId="7B26977D" w:rsidR="009D402D" w:rsidRPr="008E083D" w:rsidRDefault="009D402D" w:rsidP="008E083D">
            <w:pPr>
              <w:pStyle w:val="Textindependent"/>
              <w:rPr>
                <w:sz w:val="18"/>
                <w:szCs w:val="18"/>
              </w:rPr>
            </w:pPr>
            <w:r w:rsidRPr="008E083D">
              <w:rPr>
                <w:sz w:val="18"/>
                <w:szCs w:val="18"/>
              </w:rPr>
              <w:t xml:space="preserve">Primeres matèries metàl·liques - Metalls, Ferro - </w:t>
            </w:r>
            <w:r w:rsidRPr="008E083D">
              <w:rPr>
                <w:b/>
                <w:sz w:val="18"/>
                <w:szCs w:val="18"/>
              </w:rPr>
              <w:t>CIFO de Lleida</w:t>
            </w:r>
          </w:p>
        </w:tc>
        <w:tc>
          <w:tcPr>
            <w:tcW w:w="1559" w:type="dxa"/>
            <w:vAlign w:val="center"/>
          </w:tcPr>
          <w:p w14:paraId="20CB9FE7" w14:textId="77777777" w:rsidR="009D402D" w:rsidRPr="008E083D" w:rsidRDefault="009D402D" w:rsidP="008E083D">
            <w:pPr>
              <w:pStyle w:val="Textindependent"/>
              <w:jc w:val="right"/>
              <w:rPr>
                <w:sz w:val="20"/>
                <w:szCs w:val="20"/>
              </w:rPr>
            </w:pPr>
            <w:r w:rsidRPr="008E083D">
              <w:rPr>
                <w:sz w:val="20"/>
                <w:szCs w:val="20"/>
              </w:rPr>
              <w:t>4.604,15 €</w:t>
            </w:r>
          </w:p>
        </w:tc>
        <w:tc>
          <w:tcPr>
            <w:tcW w:w="1276" w:type="dxa"/>
            <w:vAlign w:val="center"/>
          </w:tcPr>
          <w:p w14:paraId="3EC21990" w14:textId="77777777" w:rsidR="009D402D" w:rsidRPr="008E083D" w:rsidRDefault="009D402D" w:rsidP="008E083D">
            <w:pPr>
              <w:pStyle w:val="Textindependent"/>
              <w:jc w:val="right"/>
              <w:rPr>
                <w:sz w:val="20"/>
                <w:szCs w:val="20"/>
              </w:rPr>
            </w:pPr>
            <w:r w:rsidRPr="008E083D">
              <w:rPr>
                <w:sz w:val="20"/>
                <w:szCs w:val="20"/>
              </w:rPr>
              <w:t>966,87 €</w:t>
            </w:r>
          </w:p>
        </w:tc>
        <w:tc>
          <w:tcPr>
            <w:tcW w:w="1672" w:type="dxa"/>
            <w:vAlign w:val="center"/>
          </w:tcPr>
          <w:p w14:paraId="375B8F71" w14:textId="77777777" w:rsidR="009D402D" w:rsidRPr="008E083D" w:rsidRDefault="009D402D" w:rsidP="008E083D">
            <w:pPr>
              <w:pStyle w:val="Textindependent"/>
              <w:jc w:val="right"/>
              <w:rPr>
                <w:b/>
                <w:bCs/>
                <w:sz w:val="20"/>
                <w:szCs w:val="20"/>
              </w:rPr>
            </w:pPr>
            <w:r w:rsidRPr="008E083D">
              <w:rPr>
                <w:b/>
                <w:sz w:val="20"/>
                <w:szCs w:val="20"/>
              </w:rPr>
              <w:t>5.571,02 €</w:t>
            </w:r>
          </w:p>
        </w:tc>
      </w:tr>
      <w:tr w:rsidR="009D402D" w:rsidRPr="008E083D" w14:paraId="78BC40E2" w14:textId="77777777" w:rsidTr="009767A0">
        <w:trPr>
          <w:trHeight w:val="680"/>
        </w:trPr>
        <w:tc>
          <w:tcPr>
            <w:tcW w:w="988" w:type="dxa"/>
            <w:vAlign w:val="center"/>
          </w:tcPr>
          <w:p w14:paraId="1EB72791" w14:textId="77777777" w:rsidR="009D402D" w:rsidRPr="008E083D" w:rsidRDefault="009D402D" w:rsidP="008E083D">
            <w:pPr>
              <w:pStyle w:val="Textindependent"/>
              <w:jc w:val="center"/>
              <w:rPr>
                <w:b/>
                <w:bCs/>
                <w:sz w:val="20"/>
                <w:szCs w:val="20"/>
              </w:rPr>
            </w:pPr>
            <w:r w:rsidRPr="008E083D">
              <w:rPr>
                <w:b/>
                <w:bCs/>
                <w:sz w:val="20"/>
                <w:szCs w:val="20"/>
              </w:rPr>
              <w:t>Lot 2</w:t>
            </w:r>
          </w:p>
        </w:tc>
        <w:tc>
          <w:tcPr>
            <w:tcW w:w="3685" w:type="dxa"/>
            <w:vAlign w:val="center"/>
          </w:tcPr>
          <w:p w14:paraId="7375A49D" w14:textId="74723104" w:rsidR="009D402D" w:rsidRPr="008E083D" w:rsidRDefault="009D402D" w:rsidP="008E083D">
            <w:pPr>
              <w:pStyle w:val="Textindependent"/>
              <w:rPr>
                <w:sz w:val="18"/>
                <w:szCs w:val="18"/>
              </w:rPr>
            </w:pPr>
            <w:r w:rsidRPr="008E083D">
              <w:rPr>
                <w:sz w:val="18"/>
                <w:szCs w:val="18"/>
              </w:rPr>
              <w:t xml:space="preserve">Primeres matèries metàl·liques - Metalls, Ferro </w:t>
            </w:r>
            <w:r w:rsidR="008E083D" w:rsidRPr="008E083D">
              <w:rPr>
                <w:sz w:val="18"/>
                <w:szCs w:val="18"/>
              </w:rPr>
              <w:t>-</w:t>
            </w:r>
            <w:r w:rsidRPr="008E083D">
              <w:rPr>
                <w:sz w:val="18"/>
                <w:szCs w:val="18"/>
              </w:rPr>
              <w:t xml:space="preserve"> </w:t>
            </w:r>
            <w:r w:rsidRPr="008E083D">
              <w:rPr>
                <w:b/>
                <w:sz w:val="18"/>
                <w:szCs w:val="18"/>
              </w:rPr>
              <w:t>CIFO de Sabadell (seu a Terrassa)</w:t>
            </w:r>
          </w:p>
        </w:tc>
        <w:tc>
          <w:tcPr>
            <w:tcW w:w="1559" w:type="dxa"/>
            <w:vAlign w:val="center"/>
          </w:tcPr>
          <w:p w14:paraId="03390B0F" w14:textId="77777777" w:rsidR="009D402D" w:rsidRPr="008E083D" w:rsidRDefault="009D402D" w:rsidP="008E083D">
            <w:pPr>
              <w:pStyle w:val="Textindependent"/>
              <w:jc w:val="right"/>
              <w:rPr>
                <w:sz w:val="20"/>
                <w:szCs w:val="20"/>
              </w:rPr>
            </w:pPr>
            <w:r w:rsidRPr="008E083D">
              <w:rPr>
                <w:sz w:val="20"/>
                <w:szCs w:val="20"/>
              </w:rPr>
              <w:t>11.180,00 €</w:t>
            </w:r>
          </w:p>
        </w:tc>
        <w:tc>
          <w:tcPr>
            <w:tcW w:w="1276" w:type="dxa"/>
            <w:vAlign w:val="center"/>
          </w:tcPr>
          <w:p w14:paraId="3E69E0D7" w14:textId="77777777" w:rsidR="009D402D" w:rsidRPr="008E083D" w:rsidRDefault="009D402D" w:rsidP="008E083D">
            <w:pPr>
              <w:pStyle w:val="Textindependent"/>
              <w:jc w:val="right"/>
              <w:rPr>
                <w:sz w:val="20"/>
                <w:szCs w:val="20"/>
              </w:rPr>
            </w:pPr>
            <w:r w:rsidRPr="008E083D">
              <w:rPr>
                <w:sz w:val="20"/>
                <w:szCs w:val="20"/>
              </w:rPr>
              <w:t>2.347,80 €</w:t>
            </w:r>
          </w:p>
        </w:tc>
        <w:tc>
          <w:tcPr>
            <w:tcW w:w="1672" w:type="dxa"/>
            <w:vAlign w:val="center"/>
          </w:tcPr>
          <w:p w14:paraId="7EE38041" w14:textId="77777777" w:rsidR="009D402D" w:rsidRPr="008E083D" w:rsidRDefault="009D402D" w:rsidP="008E083D">
            <w:pPr>
              <w:pStyle w:val="Textindependent"/>
              <w:jc w:val="right"/>
              <w:rPr>
                <w:b/>
                <w:bCs/>
                <w:sz w:val="20"/>
                <w:szCs w:val="20"/>
              </w:rPr>
            </w:pPr>
            <w:r w:rsidRPr="008E083D">
              <w:rPr>
                <w:b/>
                <w:sz w:val="20"/>
                <w:szCs w:val="20"/>
              </w:rPr>
              <w:t>13.527,80 €</w:t>
            </w:r>
          </w:p>
        </w:tc>
      </w:tr>
      <w:tr w:rsidR="009D402D" w:rsidRPr="008E083D" w14:paraId="2B845324" w14:textId="77777777" w:rsidTr="009767A0">
        <w:trPr>
          <w:trHeight w:val="680"/>
        </w:trPr>
        <w:tc>
          <w:tcPr>
            <w:tcW w:w="988" w:type="dxa"/>
            <w:vAlign w:val="center"/>
          </w:tcPr>
          <w:p w14:paraId="6912274B" w14:textId="77777777" w:rsidR="009D402D" w:rsidRPr="008E083D" w:rsidRDefault="009D402D" w:rsidP="008E083D">
            <w:pPr>
              <w:pStyle w:val="Textindependent"/>
              <w:jc w:val="center"/>
              <w:rPr>
                <w:b/>
                <w:bCs/>
                <w:sz w:val="20"/>
                <w:szCs w:val="20"/>
              </w:rPr>
            </w:pPr>
            <w:r w:rsidRPr="008E083D">
              <w:rPr>
                <w:b/>
                <w:bCs/>
                <w:sz w:val="20"/>
                <w:szCs w:val="20"/>
              </w:rPr>
              <w:t>Lot 3</w:t>
            </w:r>
          </w:p>
        </w:tc>
        <w:tc>
          <w:tcPr>
            <w:tcW w:w="3685" w:type="dxa"/>
            <w:vAlign w:val="center"/>
          </w:tcPr>
          <w:p w14:paraId="787A588F" w14:textId="77777777" w:rsidR="009D402D" w:rsidRPr="008E083D" w:rsidRDefault="009D402D" w:rsidP="008E083D">
            <w:pPr>
              <w:pStyle w:val="Textindependent"/>
              <w:rPr>
                <w:sz w:val="18"/>
                <w:szCs w:val="18"/>
              </w:rPr>
            </w:pPr>
            <w:r w:rsidRPr="008E083D">
              <w:rPr>
                <w:sz w:val="18"/>
                <w:szCs w:val="18"/>
              </w:rPr>
              <w:t xml:space="preserve">Primeres matèries metàl·liques - Metalls, Ferro - </w:t>
            </w:r>
            <w:r w:rsidRPr="008E083D">
              <w:rPr>
                <w:b/>
                <w:sz w:val="18"/>
                <w:szCs w:val="18"/>
              </w:rPr>
              <w:t>CIFO de Sabadell (seu a Les Franqueses del Vallès)</w:t>
            </w:r>
          </w:p>
        </w:tc>
        <w:tc>
          <w:tcPr>
            <w:tcW w:w="1559" w:type="dxa"/>
            <w:vAlign w:val="center"/>
          </w:tcPr>
          <w:p w14:paraId="08A470DF" w14:textId="77777777" w:rsidR="009D402D" w:rsidRPr="008E083D" w:rsidRDefault="009D402D" w:rsidP="008E083D">
            <w:pPr>
              <w:pStyle w:val="Textindependent"/>
              <w:jc w:val="right"/>
              <w:rPr>
                <w:sz w:val="20"/>
                <w:szCs w:val="20"/>
              </w:rPr>
            </w:pPr>
            <w:r w:rsidRPr="008E083D">
              <w:rPr>
                <w:sz w:val="20"/>
                <w:szCs w:val="20"/>
              </w:rPr>
              <w:t>7.098,00 €</w:t>
            </w:r>
          </w:p>
        </w:tc>
        <w:tc>
          <w:tcPr>
            <w:tcW w:w="1276" w:type="dxa"/>
            <w:vAlign w:val="center"/>
          </w:tcPr>
          <w:p w14:paraId="278AC57F" w14:textId="77777777" w:rsidR="009D402D" w:rsidRPr="008E083D" w:rsidRDefault="009D402D" w:rsidP="008E083D">
            <w:pPr>
              <w:pStyle w:val="Textindependent"/>
              <w:jc w:val="right"/>
              <w:rPr>
                <w:sz w:val="20"/>
                <w:szCs w:val="20"/>
              </w:rPr>
            </w:pPr>
            <w:r w:rsidRPr="008E083D">
              <w:rPr>
                <w:sz w:val="20"/>
                <w:szCs w:val="20"/>
              </w:rPr>
              <w:t>1.490,58 €</w:t>
            </w:r>
          </w:p>
        </w:tc>
        <w:tc>
          <w:tcPr>
            <w:tcW w:w="1672" w:type="dxa"/>
            <w:vAlign w:val="center"/>
          </w:tcPr>
          <w:p w14:paraId="11C7729B" w14:textId="77777777" w:rsidR="009D402D" w:rsidRPr="008E083D" w:rsidRDefault="009D402D" w:rsidP="008E083D">
            <w:pPr>
              <w:pStyle w:val="Textindependent"/>
              <w:jc w:val="right"/>
              <w:rPr>
                <w:b/>
                <w:bCs/>
                <w:sz w:val="20"/>
                <w:szCs w:val="20"/>
              </w:rPr>
            </w:pPr>
            <w:r w:rsidRPr="008E083D">
              <w:rPr>
                <w:b/>
                <w:sz w:val="20"/>
                <w:szCs w:val="20"/>
              </w:rPr>
              <w:t>8.588,58 €</w:t>
            </w:r>
          </w:p>
        </w:tc>
      </w:tr>
      <w:tr w:rsidR="009D402D" w:rsidRPr="008E083D" w14:paraId="48063515" w14:textId="77777777" w:rsidTr="009767A0">
        <w:trPr>
          <w:trHeight w:val="680"/>
        </w:trPr>
        <w:tc>
          <w:tcPr>
            <w:tcW w:w="988" w:type="dxa"/>
            <w:vAlign w:val="center"/>
          </w:tcPr>
          <w:p w14:paraId="0E7653B7" w14:textId="77777777" w:rsidR="009D402D" w:rsidRPr="008E083D" w:rsidRDefault="009D402D" w:rsidP="008E083D">
            <w:pPr>
              <w:pStyle w:val="Textindependent"/>
              <w:jc w:val="center"/>
              <w:rPr>
                <w:b/>
                <w:bCs/>
                <w:sz w:val="20"/>
                <w:szCs w:val="20"/>
              </w:rPr>
            </w:pPr>
            <w:r w:rsidRPr="008E083D">
              <w:rPr>
                <w:b/>
                <w:bCs/>
                <w:sz w:val="20"/>
                <w:szCs w:val="20"/>
              </w:rPr>
              <w:t>Lot 4</w:t>
            </w:r>
          </w:p>
        </w:tc>
        <w:tc>
          <w:tcPr>
            <w:tcW w:w="3685" w:type="dxa"/>
            <w:vAlign w:val="center"/>
          </w:tcPr>
          <w:p w14:paraId="6C763977" w14:textId="27264AE9" w:rsidR="009D402D" w:rsidRPr="008E083D" w:rsidRDefault="009D402D" w:rsidP="008E083D">
            <w:pPr>
              <w:pStyle w:val="Textindependent"/>
              <w:rPr>
                <w:sz w:val="18"/>
                <w:szCs w:val="18"/>
              </w:rPr>
            </w:pPr>
            <w:r w:rsidRPr="008E083D">
              <w:rPr>
                <w:sz w:val="18"/>
                <w:szCs w:val="18"/>
              </w:rPr>
              <w:t xml:space="preserve">Primeres matèries metàl·liques - Metalls, Ferro </w:t>
            </w:r>
            <w:r w:rsidR="008E083D" w:rsidRPr="008E083D">
              <w:rPr>
                <w:sz w:val="18"/>
                <w:szCs w:val="18"/>
              </w:rPr>
              <w:t>-</w:t>
            </w:r>
            <w:r w:rsidRPr="008E083D">
              <w:rPr>
                <w:sz w:val="18"/>
                <w:szCs w:val="18"/>
              </w:rPr>
              <w:t xml:space="preserve"> </w:t>
            </w:r>
            <w:r w:rsidRPr="008E083D">
              <w:rPr>
                <w:b/>
                <w:sz w:val="18"/>
                <w:szCs w:val="18"/>
              </w:rPr>
              <w:t>CIFO de Salt</w:t>
            </w:r>
          </w:p>
        </w:tc>
        <w:tc>
          <w:tcPr>
            <w:tcW w:w="1559" w:type="dxa"/>
            <w:vAlign w:val="center"/>
          </w:tcPr>
          <w:p w14:paraId="0E878DF5" w14:textId="77777777" w:rsidR="009D402D" w:rsidRPr="008E083D" w:rsidRDefault="009D402D" w:rsidP="008E083D">
            <w:pPr>
              <w:pStyle w:val="Textindependent"/>
              <w:jc w:val="right"/>
              <w:rPr>
                <w:sz w:val="20"/>
                <w:szCs w:val="20"/>
              </w:rPr>
            </w:pPr>
            <w:r w:rsidRPr="008E083D">
              <w:rPr>
                <w:sz w:val="20"/>
                <w:szCs w:val="20"/>
              </w:rPr>
              <w:t>15.392,21 €</w:t>
            </w:r>
          </w:p>
        </w:tc>
        <w:tc>
          <w:tcPr>
            <w:tcW w:w="1276" w:type="dxa"/>
            <w:vAlign w:val="center"/>
          </w:tcPr>
          <w:p w14:paraId="015DB012" w14:textId="77777777" w:rsidR="009D402D" w:rsidRPr="008E083D" w:rsidRDefault="009D402D" w:rsidP="008E083D">
            <w:pPr>
              <w:pStyle w:val="Textindependent"/>
              <w:jc w:val="right"/>
              <w:rPr>
                <w:sz w:val="20"/>
                <w:szCs w:val="20"/>
              </w:rPr>
            </w:pPr>
            <w:r w:rsidRPr="008E083D">
              <w:rPr>
                <w:sz w:val="20"/>
                <w:szCs w:val="20"/>
              </w:rPr>
              <w:t>3.232,36 €</w:t>
            </w:r>
          </w:p>
        </w:tc>
        <w:tc>
          <w:tcPr>
            <w:tcW w:w="1672" w:type="dxa"/>
            <w:vAlign w:val="center"/>
          </w:tcPr>
          <w:p w14:paraId="023861A2" w14:textId="77777777" w:rsidR="009D402D" w:rsidRPr="008E083D" w:rsidRDefault="009D402D" w:rsidP="008E083D">
            <w:pPr>
              <w:pStyle w:val="Textindependent"/>
              <w:jc w:val="right"/>
              <w:rPr>
                <w:b/>
                <w:bCs/>
                <w:sz w:val="20"/>
                <w:szCs w:val="20"/>
              </w:rPr>
            </w:pPr>
            <w:r w:rsidRPr="008E083D">
              <w:rPr>
                <w:b/>
                <w:sz w:val="20"/>
                <w:szCs w:val="20"/>
              </w:rPr>
              <w:t>18.624,57 €</w:t>
            </w:r>
          </w:p>
        </w:tc>
      </w:tr>
      <w:tr w:rsidR="009D402D" w:rsidRPr="008E083D" w14:paraId="6B9DD83F" w14:textId="77777777" w:rsidTr="009767A0">
        <w:trPr>
          <w:trHeight w:val="680"/>
        </w:trPr>
        <w:tc>
          <w:tcPr>
            <w:tcW w:w="988" w:type="dxa"/>
            <w:vAlign w:val="center"/>
          </w:tcPr>
          <w:p w14:paraId="312F3291" w14:textId="77777777" w:rsidR="009D402D" w:rsidRPr="008E083D" w:rsidRDefault="009D402D" w:rsidP="008E083D">
            <w:pPr>
              <w:pStyle w:val="Textindependent"/>
              <w:jc w:val="center"/>
              <w:rPr>
                <w:b/>
                <w:bCs/>
                <w:sz w:val="20"/>
                <w:szCs w:val="20"/>
              </w:rPr>
            </w:pPr>
            <w:r w:rsidRPr="008E083D">
              <w:rPr>
                <w:b/>
                <w:bCs/>
                <w:sz w:val="20"/>
                <w:szCs w:val="20"/>
              </w:rPr>
              <w:t>Lot 5</w:t>
            </w:r>
          </w:p>
        </w:tc>
        <w:tc>
          <w:tcPr>
            <w:tcW w:w="3685" w:type="dxa"/>
            <w:vAlign w:val="center"/>
          </w:tcPr>
          <w:p w14:paraId="7AB3BE49" w14:textId="77777777" w:rsidR="009D402D" w:rsidRPr="008E083D" w:rsidRDefault="009D402D" w:rsidP="008E083D">
            <w:pPr>
              <w:pStyle w:val="Textindependent"/>
              <w:rPr>
                <w:sz w:val="18"/>
                <w:szCs w:val="18"/>
              </w:rPr>
            </w:pPr>
            <w:r w:rsidRPr="008E083D">
              <w:rPr>
                <w:sz w:val="18"/>
                <w:szCs w:val="18"/>
              </w:rPr>
              <w:t xml:space="preserve">Primeres matèries metàl·liques - Metalls, Ferro -  </w:t>
            </w:r>
            <w:r w:rsidRPr="008E083D">
              <w:rPr>
                <w:b/>
                <w:sz w:val="18"/>
                <w:szCs w:val="18"/>
              </w:rPr>
              <w:t>CIFO de Sant Feliu</w:t>
            </w:r>
          </w:p>
        </w:tc>
        <w:tc>
          <w:tcPr>
            <w:tcW w:w="1559" w:type="dxa"/>
            <w:vAlign w:val="center"/>
          </w:tcPr>
          <w:p w14:paraId="5C980003" w14:textId="77777777" w:rsidR="009D402D" w:rsidRPr="008E083D" w:rsidRDefault="009D402D" w:rsidP="008E083D">
            <w:pPr>
              <w:pStyle w:val="Textindependent"/>
              <w:jc w:val="right"/>
              <w:rPr>
                <w:sz w:val="20"/>
                <w:szCs w:val="20"/>
              </w:rPr>
            </w:pPr>
            <w:r w:rsidRPr="008E083D">
              <w:rPr>
                <w:sz w:val="20"/>
                <w:szCs w:val="20"/>
              </w:rPr>
              <w:t>9.009,46 €</w:t>
            </w:r>
          </w:p>
        </w:tc>
        <w:tc>
          <w:tcPr>
            <w:tcW w:w="1276" w:type="dxa"/>
            <w:vAlign w:val="center"/>
          </w:tcPr>
          <w:p w14:paraId="4E4558EB" w14:textId="77777777" w:rsidR="009D402D" w:rsidRPr="008E083D" w:rsidRDefault="009D402D" w:rsidP="008E083D">
            <w:pPr>
              <w:pStyle w:val="Textindependent"/>
              <w:jc w:val="right"/>
              <w:rPr>
                <w:sz w:val="20"/>
                <w:szCs w:val="20"/>
              </w:rPr>
            </w:pPr>
            <w:r w:rsidRPr="008E083D">
              <w:rPr>
                <w:sz w:val="20"/>
                <w:szCs w:val="20"/>
              </w:rPr>
              <w:t>1.891,99 €</w:t>
            </w:r>
          </w:p>
        </w:tc>
        <w:tc>
          <w:tcPr>
            <w:tcW w:w="1672" w:type="dxa"/>
            <w:vAlign w:val="center"/>
          </w:tcPr>
          <w:p w14:paraId="55710371" w14:textId="77777777" w:rsidR="009D402D" w:rsidRPr="008E083D" w:rsidRDefault="009D402D" w:rsidP="008E083D">
            <w:pPr>
              <w:pStyle w:val="Textindependent"/>
              <w:jc w:val="right"/>
              <w:rPr>
                <w:b/>
                <w:bCs/>
                <w:sz w:val="20"/>
                <w:szCs w:val="20"/>
              </w:rPr>
            </w:pPr>
            <w:r w:rsidRPr="008E083D">
              <w:rPr>
                <w:b/>
                <w:sz w:val="20"/>
                <w:szCs w:val="20"/>
              </w:rPr>
              <w:t>10.901,45 €</w:t>
            </w:r>
          </w:p>
        </w:tc>
      </w:tr>
      <w:tr w:rsidR="009D402D" w:rsidRPr="008E083D" w14:paraId="47E3698A" w14:textId="77777777" w:rsidTr="009767A0">
        <w:trPr>
          <w:trHeight w:val="680"/>
        </w:trPr>
        <w:tc>
          <w:tcPr>
            <w:tcW w:w="988" w:type="dxa"/>
            <w:vAlign w:val="center"/>
          </w:tcPr>
          <w:p w14:paraId="217DCCB2" w14:textId="77777777" w:rsidR="009D402D" w:rsidRPr="008E083D" w:rsidRDefault="009D402D" w:rsidP="008E083D">
            <w:pPr>
              <w:pStyle w:val="Textindependent"/>
              <w:jc w:val="center"/>
              <w:rPr>
                <w:b/>
                <w:bCs/>
                <w:sz w:val="20"/>
                <w:szCs w:val="20"/>
              </w:rPr>
            </w:pPr>
            <w:r w:rsidRPr="008E083D">
              <w:rPr>
                <w:b/>
                <w:bCs/>
                <w:sz w:val="20"/>
                <w:szCs w:val="20"/>
              </w:rPr>
              <w:t>Lot 6</w:t>
            </w:r>
          </w:p>
        </w:tc>
        <w:tc>
          <w:tcPr>
            <w:tcW w:w="3685" w:type="dxa"/>
            <w:vAlign w:val="center"/>
          </w:tcPr>
          <w:p w14:paraId="72227A0A" w14:textId="781F486E" w:rsidR="009D402D" w:rsidRPr="008E083D" w:rsidRDefault="009D402D" w:rsidP="008E083D">
            <w:pPr>
              <w:pStyle w:val="Textindependent"/>
              <w:rPr>
                <w:sz w:val="18"/>
                <w:szCs w:val="18"/>
              </w:rPr>
            </w:pPr>
            <w:r w:rsidRPr="008E083D">
              <w:rPr>
                <w:sz w:val="18"/>
                <w:szCs w:val="18"/>
              </w:rPr>
              <w:t xml:space="preserve">Primeres matèries metàl·liques - Metalls, Ferro </w:t>
            </w:r>
            <w:r w:rsidR="008E083D" w:rsidRPr="008E083D">
              <w:rPr>
                <w:sz w:val="18"/>
                <w:szCs w:val="18"/>
              </w:rPr>
              <w:t>-</w:t>
            </w:r>
            <w:r w:rsidRPr="008E083D">
              <w:rPr>
                <w:sz w:val="18"/>
                <w:szCs w:val="18"/>
              </w:rPr>
              <w:t xml:space="preserve"> </w:t>
            </w:r>
            <w:r w:rsidRPr="008E083D">
              <w:rPr>
                <w:b/>
                <w:sz w:val="18"/>
                <w:szCs w:val="18"/>
              </w:rPr>
              <w:t>CIFO de Tarragona</w:t>
            </w:r>
          </w:p>
        </w:tc>
        <w:tc>
          <w:tcPr>
            <w:tcW w:w="1559" w:type="dxa"/>
            <w:vAlign w:val="center"/>
          </w:tcPr>
          <w:p w14:paraId="2FB0C65F" w14:textId="77777777" w:rsidR="009D402D" w:rsidRPr="008E083D" w:rsidRDefault="009D402D" w:rsidP="008E083D">
            <w:pPr>
              <w:pStyle w:val="Textindependent"/>
              <w:jc w:val="right"/>
              <w:rPr>
                <w:sz w:val="20"/>
                <w:szCs w:val="20"/>
              </w:rPr>
            </w:pPr>
            <w:r w:rsidRPr="008E083D">
              <w:rPr>
                <w:sz w:val="20"/>
                <w:szCs w:val="20"/>
              </w:rPr>
              <w:t>12.184,19 €</w:t>
            </w:r>
          </w:p>
        </w:tc>
        <w:tc>
          <w:tcPr>
            <w:tcW w:w="1276" w:type="dxa"/>
            <w:vAlign w:val="center"/>
          </w:tcPr>
          <w:p w14:paraId="2BB7045A" w14:textId="77777777" w:rsidR="009D402D" w:rsidRPr="008E083D" w:rsidRDefault="009D402D" w:rsidP="008E083D">
            <w:pPr>
              <w:pStyle w:val="Textindependent"/>
              <w:jc w:val="right"/>
              <w:rPr>
                <w:sz w:val="20"/>
                <w:szCs w:val="20"/>
              </w:rPr>
            </w:pPr>
            <w:r w:rsidRPr="008E083D">
              <w:rPr>
                <w:sz w:val="20"/>
                <w:szCs w:val="20"/>
              </w:rPr>
              <w:t>2.558,68 €</w:t>
            </w:r>
          </w:p>
        </w:tc>
        <w:tc>
          <w:tcPr>
            <w:tcW w:w="1672" w:type="dxa"/>
            <w:vAlign w:val="center"/>
          </w:tcPr>
          <w:p w14:paraId="272EC25E" w14:textId="77777777" w:rsidR="009D402D" w:rsidRPr="008E083D" w:rsidRDefault="009D402D" w:rsidP="008E083D">
            <w:pPr>
              <w:pStyle w:val="Textindependent"/>
              <w:jc w:val="right"/>
              <w:rPr>
                <w:b/>
                <w:bCs/>
                <w:sz w:val="20"/>
                <w:szCs w:val="20"/>
              </w:rPr>
            </w:pPr>
            <w:r w:rsidRPr="008E083D">
              <w:rPr>
                <w:b/>
                <w:sz w:val="20"/>
                <w:szCs w:val="20"/>
              </w:rPr>
              <w:t>14.742,87 €</w:t>
            </w:r>
          </w:p>
        </w:tc>
      </w:tr>
      <w:tr w:rsidR="009D402D" w:rsidRPr="008E083D" w14:paraId="4466C13B" w14:textId="77777777" w:rsidTr="009767A0">
        <w:trPr>
          <w:trHeight w:val="680"/>
        </w:trPr>
        <w:tc>
          <w:tcPr>
            <w:tcW w:w="988" w:type="dxa"/>
            <w:vAlign w:val="center"/>
          </w:tcPr>
          <w:p w14:paraId="7A54A15B" w14:textId="77777777" w:rsidR="009D402D" w:rsidRPr="008E083D" w:rsidRDefault="009D402D" w:rsidP="008E083D">
            <w:pPr>
              <w:pStyle w:val="Textindependent"/>
              <w:jc w:val="center"/>
              <w:rPr>
                <w:sz w:val="20"/>
                <w:szCs w:val="20"/>
              </w:rPr>
            </w:pPr>
          </w:p>
        </w:tc>
        <w:tc>
          <w:tcPr>
            <w:tcW w:w="3685" w:type="dxa"/>
            <w:vAlign w:val="center"/>
          </w:tcPr>
          <w:p w14:paraId="1BBF122D" w14:textId="77777777" w:rsidR="009D402D" w:rsidRPr="008E083D" w:rsidRDefault="009D402D" w:rsidP="008E083D">
            <w:pPr>
              <w:pStyle w:val="Textindependent"/>
              <w:rPr>
                <w:b/>
                <w:sz w:val="20"/>
                <w:szCs w:val="20"/>
              </w:rPr>
            </w:pPr>
            <w:r w:rsidRPr="008E083D">
              <w:rPr>
                <w:b/>
                <w:sz w:val="20"/>
                <w:szCs w:val="20"/>
              </w:rPr>
              <w:t>Total import màxim licitació</w:t>
            </w:r>
          </w:p>
        </w:tc>
        <w:tc>
          <w:tcPr>
            <w:tcW w:w="1559" w:type="dxa"/>
            <w:vAlign w:val="center"/>
          </w:tcPr>
          <w:p w14:paraId="0C291467" w14:textId="77777777" w:rsidR="009D402D" w:rsidRPr="008E083D" w:rsidRDefault="009D402D" w:rsidP="008E083D">
            <w:pPr>
              <w:pStyle w:val="Textindependent"/>
              <w:jc w:val="right"/>
              <w:rPr>
                <w:b/>
                <w:bCs/>
                <w:sz w:val="20"/>
                <w:szCs w:val="20"/>
              </w:rPr>
            </w:pPr>
            <w:r w:rsidRPr="008E083D">
              <w:rPr>
                <w:b/>
                <w:sz w:val="20"/>
                <w:szCs w:val="20"/>
              </w:rPr>
              <w:t>59.468,01 €</w:t>
            </w:r>
          </w:p>
        </w:tc>
        <w:tc>
          <w:tcPr>
            <w:tcW w:w="1276" w:type="dxa"/>
            <w:vAlign w:val="center"/>
          </w:tcPr>
          <w:p w14:paraId="1F0074E8" w14:textId="77777777" w:rsidR="009D402D" w:rsidRPr="008E083D" w:rsidRDefault="009D402D" w:rsidP="008E083D">
            <w:pPr>
              <w:pStyle w:val="Textindependent"/>
              <w:jc w:val="right"/>
              <w:rPr>
                <w:b/>
                <w:bCs/>
                <w:sz w:val="20"/>
                <w:szCs w:val="20"/>
              </w:rPr>
            </w:pPr>
            <w:r w:rsidRPr="008E083D">
              <w:rPr>
                <w:b/>
                <w:sz w:val="20"/>
                <w:szCs w:val="20"/>
              </w:rPr>
              <w:t>12.488,28 €</w:t>
            </w:r>
          </w:p>
        </w:tc>
        <w:tc>
          <w:tcPr>
            <w:tcW w:w="1672" w:type="dxa"/>
            <w:vAlign w:val="center"/>
          </w:tcPr>
          <w:p w14:paraId="6F91B8AD" w14:textId="77777777" w:rsidR="009D402D" w:rsidRPr="008E083D" w:rsidRDefault="009D402D" w:rsidP="008E083D">
            <w:pPr>
              <w:pStyle w:val="Textindependent"/>
              <w:jc w:val="right"/>
              <w:rPr>
                <w:b/>
                <w:bCs/>
                <w:sz w:val="20"/>
                <w:szCs w:val="20"/>
              </w:rPr>
            </w:pPr>
            <w:r w:rsidRPr="008E083D">
              <w:rPr>
                <w:b/>
                <w:sz w:val="20"/>
                <w:szCs w:val="20"/>
              </w:rPr>
              <w:t>71.956,29 €</w:t>
            </w:r>
          </w:p>
        </w:tc>
      </w:tr>
    </w:tbl>
    <w:p w14:paraId="14E54AEF" w14:textId="77777777" w:rsidR="004C1A45" w:rsidRPr="00CC7375" w:rsidRDefault="004C1A45" w:rsidP="004C1A45">
      <w:pPr>
        <w:contextualSpacing/>
        <w:jc w:val="both"/>
        <w:rPr>
          <w:iCs/>
          <w:color w:val="FF0000"/>
        </w:rPr>
      </w:pPr>
    </w:p>
    <w:p w14:paraId="1C3315B5" w14:textId="77777777" w:rsidR="00C34D37" w:rsidRPr="00CC7375" w:rsidRDefault="00366F63" w:rsidP="009767A0">
      <w:pPr>
        <w:pStyle w:val="Ttol1"/>
        <w:ind w:left="426" w:hanging="441"/>
      </w:pPr>
      <w:bookmarkStart w:id="4" w:name="_Toc184126944"/>
      <w:r w:rsidRPr="00CC7375">
        <w:t>Preu</w:t>
      </w:r>
      <w:bookmarkEnd w:id="4"/>
      <w:r w:rsidRPr="00CC7375">
        <w:rPr>
          <w:b w:val="0"/>
          <w:sz w:val="4"/>
        </w:rPr>
        <w:t xml:space="preserve"> </w:t>
      </w:r>
    </w:p>
    <w:p w14:paraId="6ED47C9E"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074A4D63" wp14:editId="4887782D">
                <wp:extent cx="5798185" cy="6096"/>
                <wp:effectExtent l="0" t="0" r="0" b="0"/>
                <wp:docPr id="33834" name="Group 3383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9" name="Shape 3975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34" style="width:456.55pt;height:0.47998pt;mso-position-horizontal-relative:char;mso-position-vertical-relative:line" coordsize="57981,60">
                <v:shape id="Shape 3976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7D2B6F33" w14:textId="1A4D67D0" w:rsidR="00C34D37" w:rsidRPr="00CC7375" w:rsidRDefault="00366F63" w:rsidP="00491B0F">
      <w:pPr>
        <w:ind w:left="-5"/>
      </w:pPr>
      <w:r w:rsidRPr="00CC7375">
        <w:t>El sistem</w:t>
      </w:r>
      <w:r w:rsidR="00491B0F" w:rsidRPr="00CC7375">
        <w:t xml:space="preserve">a de determinació del preu és: </w:t>
      </w:r>
      <w:r w:rsidRPr="00CC7375">
        <w:t xml:space="preserve">Preus unitaris </w:t>
      </w:r>
    </w:p>
    <w:p w14:paraId="6A01F1EA" w14:textId="0CCE6E54" w:rsidR="00C34D37" w:rsidRPr="00CC7375" w:rsidRDefault="00366F63" w:rsidP="00044A78">
      <w:pPr>
        <w:spacing w:after="387"/>
        <w:ind w:left="-6" w:hanging="11"/>
      </w:pPr>
      <w:r w:rsidRPr="00CC7375">
        <w:lastRenderedPageBreak/>
        <w:t xml:space="preserve">Revisió de preus: </w:t>
      </w:r>
      <w:r w:rsidR="002248CD" w:rsidRPr="00CC7375">
        <w:t>No</w:t>
      </w:r>
    </w:p>
    <w:p w14:paraId="177EA8EC" w14:textId="5FA3E8D9" w:rsidR="002B0086" w:rsidRPr="00CC7375" w:rsidRDefault="00F6796A" w:rsidP="009767A0">
      <w:pPr>
        <w:pStyle w:val="Ttol1"/>
        <w:ind w:left="426" w:hanging="426"/>
      </w:pPr>
      <w:bookmarkStart w:id="5" w:name="_Toc184126945"/>
      <w:r w:rsidRPr="00CC7375">
        <w:t>Partida pressupostària</w:t>
      </w:r>
      <w:bookmarkEnd w:id="5"/>
    </w:p>
    <w:p w14:paraId="099EEEA3" w14:textId="154CFF70" w:rsidR="00F6796A" w:rsidRPr="00CC7375" w:rsidRDefault="00F6796A" w:rsidP="00F6796A">
      <w:pPr>
        <w:spacing w:line="264" w:lineRule="auto"/>
        <w:jc w:val="both"/>
      </w:pPr>
      <w:r w:rsidRPr="00CC7375">
        <w:rPr>
          <w:rFonts w:ascii="Calibri" w:eastAsia="Calibri" w:hAnsi="Calibri" w:cs="Calibri"/>
          <w:noProof/>
        </w:rPr>
        <mc:AlternateContent>
          <mc:Choice Requires="wpg">
            <w:drawing>
              <wp:inline distT="0" distB="0" distL="0" distR="0" wp14:anchorId="45F030FF" wp14:editId="69AFDFCE">
                <wp:extent cx="5758815" cy="5676"/>
                <wp:effectExtent l="0" t="0" r="0" b="0"/>
                <wp:docPr id="9" name="Group 34003"/>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11" name="Shape 397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A22B21C" id="Group 34003"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">
                <v:shape id="Shape 3976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" path="m,l5798185,r,9144l,9144,,e" fillcolor="black" stroked="f" strokeweight="0">
                  <v:stroke miterlimit="83231f" joinstyle="miter"/>
                  <v:path arrowok="t" textboxrect="0,0,5798185,9144"/>
                </v:shape>
                <w10:anchorlock/>
              </v:group>
            </w:pict>
          </mc:Fallback>
        </mc:AlternateContent>
      </w:r>
    </w:p>
    <w:p w14:paraId="0F1F846D" w14:textId="17F8AD56" w:rsidR="00F6796A" w:rsidRPr="00CC7375" w:rsidRDefault="00F6796A" w:rsidP="00F6796A">
      <w:pPr>
        <w:spacing w:line="264" w:lineRule="auto"/>
        <w:jc w:val="both"/>
      </w:pPr>
      <w:r w:rsidRPr="00CC7375">
        <w:t>La</w:t>
      </w:r>
      <w:r w:rsidRPr="00CC7375">
        <w:rPr>
          <w:b/>
        </w:rPr>
        <w:t xml:space="preserve"> partida pressupostària és </w:t>
      </w:r>
      <w:r w:rsidR="00EB2EC3" w:rsidRPr="00CC7375">
        <w:t>D</w:t>
      </w:r>
      <w:r w:rsidR="00EB2EC3" w:rsidRPr="00CC7375">
        <w:rPr>
          <w:color w:val="000000" w:themeColor="text1"/>
        </w:rPr>
        <w:t>/227001401/331K/</w:t>
      </w:r>
      <w:r w:rsidR="00993BD9">
        <w:rPr>
          <w:color w:val="000000" w:themeColor="text1"/>
        </w:rPr>
        <w:t>2023</w:t>
      </w:r>
      <w:r w:rsidR="00EB2EC3" w:rsidRPr="00CC7375">
        <w:rPr>
          <w:color w:val="000000" w:themeColor="text1"/>
        </w:rPr>
        <w:t>, fons FPAOFP</w:t>
      </w:r>
    </w:p>
    <w:p w14:paraId="7DCE2D62" w14:textId="65D0988E" w:rsidR="00EB2EC3" w:rsidRPr="00CC7375" w:rsidRDefault="00EB2EC3" w:rsidP="00EB2EC3">
      <w:pPr>
        <w:jc w:val="both"/>
      </w:pPr>
      <w:r w:rsidRPr="00CC7375">
        <w:rPr>
          <w:color w:val="000000" w:themeColor="text1"/>
          <w:w w:val="105"/>
        </w:rPr>
        <w:t>Finançament: Conferència Sectorial del Sistema de Qualificacions i de Formació Professional per a l'Ocupació 2023</w:t>
      </w:r>
    </w:p>
    <w:p w14:paraId="4BB9F73A" w14:textId="67FE0689" w:rsidR="00C34D37" w:rsidRPr="00CC7375" w:rsidRDefault="00366F63" w:rsidP="009767A0">
      <w:pPr>
        <w:pStyle w:val="Ttol1"/>
        <w:ind w:left="426" w:hanging="441"/>
      </w:pPr>
      <w:bookmarkStart w:id="6" w:name="_Toc184126946"/>
      <w:r w:rsidRPr="00CC7375">
        <w:t>Vigència del contracte</w:t>
      </w:r>
      <w:bookmarkEnd w:id="6"/>
      <w:r w:rsidRPr="00CC7375">
        <w:t xml:space="preserve"> </w:t>
      </w:r>
    </w:p>
    <w:p w14:paraId="384E3D85"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101A2C72" wp14:editId="5727B993">
                <wp:extent cx="5798185" cy="6096"/>
                <wp:effectExtent l="0" t="0" r="0" b="0"/>
                <wp:docPr id="34003" name="Group 3400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1" name="Shape 397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3" style="width:456.55pt;height:0.47998pt;mso-position-horizontal-relative:char;mso-position-vertical-relative:line" coordsize="57981,60">
                <v:shape id="Shape 3976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C9ADBCD" w14:textId="152C0FC6" w:rsidR="00C34D37" w:rsidRPr="00CC7375" w:rsidRDefault="00366F63" w:rsidP="009767A0">
      <w:pPr>
        <w:ind w:left="-5"/>
        <w:jc w:val="both"/>
      </w:pPr>
      <w:r w:rsidRPr="00CC7375">
        <w:t xml:space="preserve">Durada: </w:t>
      </w:r>
      <w:r w:rsidR="00EB2EC3" w:rsidRPr="00CC7375">
        <w:t>D</w:t>
      </w:r>
      <w:r w:rsidR="00EB2EC3" w:rsidRPr="00CC7375">
        <w:rPr>
          <w:color w:val="000000" w:themeColor="text1"/>
        </w:rPr>
        <w:t xml:space="preserve">es de l’1 de gener de 2025, o des de la </w:t>
      </w:r>
      <w:r w:rsidR="00EB2EC3" w:rsidRPr="00CC7375">
        <w:t>signatura del contracte si fos posterior i fins el 30 d’abril de 2025.</w:t>
      </w:r>
    </w:p>
    <w:p w14:paraId="4BEF2210" w14:textId="6366D0E7" w:rsidR="00C34D37" w:rsidRPr="00CC7375" w:rsidRDefault="00366F63" w:rsidP="00044A78">
      <w:pPr>
        <w:spacing w:after="387"/>
        <w:ind w:left="-6" w:hanging="11"/>
      </w:pPr>
      <w:r w:rsidRPr="00CC7375">
        <w:t xml:space="preserve">Pròrrogues: </w:t>
      </w:r>
      <w:r w:rsidR="002248CD" w:rsidRPr="00CC7375">
        <w:t>No</w:t>
      </w:r>
    </w:p>
    <w:p w14:paraId="0E932936" w14:textId="77777777" w:rsidR="00C34D37" w:rsidRPr="00CC7375" w:rsidRDefault="00366F63" w:rsidP="009767A0">
      <w:pPr>
        <w:pStyle w:val="Ttol1"/>
        <w:ind w:left="426" w:hanging="441"/>
      </w:pPr>
      <w:bookmarkStart w:id="7" w:name="_Toc184126947"/>
      <w:r w:rsidRPr="00CC7375">
        <w:t>Tramitació de l’expedient i procediment d’adjudicació</w:t>
      </w:r>
      <w:bookmarkEnd w:id="7"/>
      <w:r w:rsidRPr="00CC7375">
        <w:t xml:space="preserve"> </w:t>
      </w:r>
    </w:p>
    <w:p w14:paraId="3EA0AA79" w14:textId="77777777" w:rsidR="00C34D37" w:rsidRPr="00CC7375" w:rsidRDefault="00366F63">
      <w:pPr>
        <w:spacing w:after="254" w:line="259" w:lineRule="auto"/>
        <w:ind w:left="-29" w:right="-33" w:firstLine="0"/>
      </w:pPr>
      <w:r w:rsidRPr="00CC7375">
        <w:rPr>
          <w:rFonts w:ascii="Calibri" w:eastAsia="Calibri" w:hAnsi="Calibri" w:cs="Calibri"/>
          <w:noProof/>
        </w:rPr>
        <mc:AlternateContent>
          <mc:Choice Requires="wpg">
            <w:drawing>
              <wp:inline distT="0" distB="0" distL="0" distR="0" wp14:anchorId="2A072408" wp14:editId="6EFE0266">
                <wp:extent cx="5798185" cy="6096"/>
                <wp:effectExtent l="0" t="0" r="0" b="0"/>
                <wp:docPr id="34004" name="Group 3400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3" name="Shape 3976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4" style="width:456.55pt;height:0.480011pt;mso-position-horizontal-relative:char;mso-position-vertical-relative:line" coordsize="57981,60">
                <v:shape id="Shape 3976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4B8C417" w14:textId="77777777" w:rsidR="00C34D37" w:rsidRPr="00CC7375" w:rsidRDefault="00366F63" w:rsidP="00044A78">
      <w:pPr>
        <w:spacing w:after="387"/>
        <w:ind w:left="-6" w:hanging="11"/>
        <w:jc w:val="both"/>
      </w:pPr>
      <w:r w:rsidRPr="00CC7375">
        <w:t xml:space="preserve">La forma de tramitació de l’expedient és ordinària i el procediment d’adjudicació del contracte és l’obert simplificat abreujat, d’acord amb l’article 159.6 de la LCSP. </w:t>
      </w:r>
    </w:p>
    <w:p w14:paraId="2F4781EB" w14:textId="77777777" w:rsidR="00C34D37" w:rsidRPr="00CC7375" w:rsidRDefault="00366F63" w:rsidP="009767A0">
      <w:pPr>
        <w:pStyle w:val="Ttol1"/>
        <w:ind w:left="426" w:hanging="441"/>
      </w:pPr>
      <w:bookmarkStart w:id="8" w:name="_Toc184126948"/>
      <w:r w:rsidRPr="00CC7375">
        <w:t>Aptitud per contractar</w:t>
      </w:r>
      <w:bookmarkEnd w:id="8"/>
      <w:r w:rsidRPr="00CC7375">
        <w:t xml:space="preserve"> </w:t>
      </w:r>
    </w:p>
    <w:p w14:paraId="654FECDC"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21AEE570" wp14:editId="4DA4C032">
                <wp:extent cx="5798185" cy="6096"/>
                <wp:effectExtent l="0" t="0" r="0" b="0"/>
                <wp:docPr id="34005" name="Group 3400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5" name="Shape 397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5" style="width:456.55pt;height:0.480011pt;mso-position-horizontal-relative:char;mso-position-vertical-relative:line" coordsize="57981,60">
                <v:shape id="Shape 3976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63EA19E" w14:textId="77777777" w:rsidR="00C34D37" w:rsidRPr="00CC7375" w:rsidRDefault="00366F63" w:rsidP="00C74BA6">
      <w:pPr>
        <w:ind w:left="-5"/>
        <w:jc w:val="both"/>
      </w:pPr>
      <w:r w:rsidRPr="00CC7375">
        <w:t xml:space="preserve">Estan facultades per participar en aquesta licitació i subscriure, si escau, el contracte corresponent les persones naturals o jurídiques, espanyoles o estrangeres, que tinguin plena capacitat d’obrar i no estiguin incurses en alguna de les prohibicions de contractar establertes a l’article 71 de la LCSP o en altra normativa sectorial. </w:t>
      </w:r>
    </w:p>
    <w:p w14:paraId="6BCB013D" w14:textId="2FA14044" w:rsidR="00C34D37" w:rsidRPr="00CC7375" w:rsidRDefault="00366F63" w:rsidP="00044A78">
      <w:pPr>
        <w:spacing w:after="387"/>
        <w:ind w:left="-6" w:hanging="11"/>
        <w:jc w:val="both"/>
      </w:pPr>
      <w:r w:rsidRPr="00CC7375">
        <w:t xml:space="preserve">Habilitació empresarial o professional exigible per a la realització de les prestacions objecte del contracte: </w:t>
      </w:r>
      <w:r w:rsidR="002248CD" w:rsidRPr="00CC7375">
        <w:t xml:space="preserve">no. </w:t>
      </w:r>
    </w:p>
    <w:p w14:paraId="5485995E" w14:textId="77777777" w:rsidR="00C34D37" w:rsidRPr="00CC7375" w:rsidRDefault="00366F63">
      <w:pPr>
        <w:pStyle w:val="Ttol1"/>
        <w:ind w:left="379" w:hanging="394"/>
      </w:pPr>
      <w:bookmarkStart w:id="9" w:name="_Toc184126949"/>
      <w:r w:rsidRPr="00CC7375">
        <w:t>Solvència econòmica i tècnica de les empreses licitadores</w:t>
      </w:r>
      <w:bookmarkEnd w:id="9"/>
      <w:r w:rsidRPr="00CC7375">
        <w:t xml:space="preserve"> </w:t>
      </w:r>
    </w:p>
    <w:p w14:paraId="352B02F7" w14:textId="53AC013E" w:rsidR="0063223B" w:rsidRPr="00CC7375" w:rsidRDefault="0063223B" w:rsidP="008E2960">
      <w:pPr>
        <w:spacing w:after="380"/>
        <w:ind w:left="-5"/>
        <w:jc w:val="both"/>
      </w:pPr>
      <w:r w:rsidRPr="00CC7375">
        <w:rPr>
          <w:rFonts w:ascii="Calibri" w:eastAsia="Calibri" w:hAnsi="Calibri" w:cs="Calibri"/>
          <w:noProof/>
        </w:rPr>
        <mc:AlternateContent>
          <mc:Choice Requires="wpg">
            <w:drawing>
              <wp:inline distT="0" distB="0" distL="0" distR="0" wp14:anchorId="08B8820A" wp14:editId="48C9E8F2">
                <wp:extent cx="5758815" cy="5676"/>
                <wp:effectExtent l="0" t="0" r="0" b="0"/>
                <wp:docPr id="37611" name="Group 34005"/>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37612" name="Shape 397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961692" id="Group 34005"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">
                <v:shape id="Shape 3976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14:paraId="68E1AA6D" w14:textId="67B44B2A" w:rsidR="002248CD" w:rsidRPr="00CC7375" w:rsidRDefault="002248CD" w:rsidP="008E2960">
      <w:pPr>
        <w:spacing w:after="380"/>
        <w:ind w:left="-5"/>
        <w:jc w:val="both"/>
      </w:pPr>
      <w:r w:rsidRPr="00CC7375">
        <w:t xml:space="preserve">D’acord amb l’article 159.6.b) de la LCSP, s’eximeix als licitadors de l’acreditació de la solvència econòmica i tècnica. </w:t>
      </w:r>
    </w:p>
    <w:p w14:paraId="3453F57C" w14:textId="77777777" w:rsidR="002248CD" w:rsidRPr="00CC7375" w:rsidRDefault="002248CD" w:rsidP="00044A78">
      <w:pPr>
        <w:spacing w:after="387"/>
        <w:ind w:left="-6" w:hanging="11"/>
        <w:jc w:val="both"/>
        <w:rPr>
          <w:strike/>
        </w:rPr>
      </w:pPr>
      <w:r w:rsidRPr="00CC7375">
        <w:t>D</w:t>
      </w:r>
      <w:r w:rsidRPr="00CC7375">
        <w:rPr>
          <w:bCs/>
        </w:rPr>
        <w:t xml:space="preserve">’acord amb el criteri exposat per la Junta Consultiva de Contractació Administrativa de la Generalitat de Catalunya, en el seu informe 12/2019, de 28 de novembre, no resulta exigible la inscripció en un registro oficial de empreses licitadores com a requisit de participació en el present procediment de licitació.  </w:t>
      </w:r>
    </w:p>
    <w:p w14:paraId="4E256392" w14:textId="77777777" w:rsidR="00C34D37" w:rsidRPr="00CC7375" w:rsidRDefault="00366F63">
      <w:pPr>
        <w:pStyle w:val="Ttol1"/>
        <w:ind w:left="381" w:hanging="396"/>
      </w:pPr>
      <w:bookmarkStart w:id="10" w:name="_Toc184126950"/>
      <w:r w:rsidRPr="00CC7375">
        <w:lastRenderedPageBreak/>
        <w:t>Termini de presentació de les ofertes</w:t>
      </w:r>
      <w:bookmarkEnd w:id="10"/>
      <w:r w:rsidRPr="00CC7375">
        <w:t xml:space="preserve"> </w:t>
      </w:r>
    </w:p>
    <w:p w14:paraId="0B69BF4B"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790300EC" wp14:editId="034743B7">
                <wp:extent cx="5798185" cy="6096"/>
                <wp:effectExtent l="0" t="0" r="0" b="0"/>
                <wp:docPr id="35066" name="Group 3506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9" name="Shape 3976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66" style="width:456.55pt;height:0.47998pt;mso-position-horizontal-relative:char;mso-position-vertical-relative:line" coordsize="57981,60">
                <v:shape id="Shape 3977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0B3F5DF7" w14:textId="7C7A452A" w:rsidR="00C34D37" w:rsidRPr="00CC7375" w:rsidRDefault="00366F63" w:rsidP="00044A78">
      <w:pPr>
        <w:spacing w:after="387"/>
        <w:ind w:left="-6" w:hanging="11"/>
      </w:pPr>
      <w:r w:rsidRPr="00CC7375">
        <w:rPr>
          <w:b/>
        </w:rPr>
        <w:t xml:space="preserve">10 dies hàbils </w:t>
      </w:r>
      <w:r w:rsidRPr="00CC7375">
        <w:t xml:space="preserve">a comptar des del dia següent a la publicació de l’anunci de licitació al Perfil del contractant allotjat a la Plataforma de Serveis de Contractació Pública. </w:t>
      </w:r>
    </w:p>
    <w:p w14:paraId="5F46A570" w14:textId="77777777" w:rsidR="00C34D37" w:rsidRPr="00CC7375" w:rsidRDefault="00366F63">
      <w:pPr>
        <w:pStyle w:val="Ttol1"/>
        <w:ind w:left="381" w:hanging="396"/>
      </w:pPr>
      <w:bookmarkStart w:id="11" w:name="_Toc184126951"/>
      <w:r w:rsidRPr="00CC7375">
        <w:t>Presentació de documentació i de les ofertes</w:t>
      </w:r>
      <w:bookmarkEnd w:id="11"/>
      <w:r w:rsidRPr="00CC7375">
        <w:t xml:space="preserve"> </w:t>
      </w:r>
    </w:p>
    <w:p w14:paraId="3445A68F" w14:textId="77777777" w:rsidR="00C34D37" w:rsidRPr="00CC7375" w:rsidRDefault="00366F63">
      <w:pPr>
        <w:spacing w:after="249" w:line="259" w:lineRule="auto"/>
        <w:ind w:left="-29" w:right="-33" w:firstLine="0"/>
      </w:pPr>
      <w:r w:rsidRPr="00CC7375">
        <w:rPr>
          <w:rFonts w:ascii="Calibri" w:eastAsia="Calibri" w:hAnsi="Calibri" w:cs="Calibri"/>
          <w:noProof/>
        </w:rPr>
        <mc:AlternateContent>
          <mc:Choice Requires="wpg">
            <w:drawing>
              <wp:inline distT="0" distB="0" distL="0" distR="0" wp14:anchorId="5FFD7F32" wp14:editId="1B059874">
                <wp:extent cx="5798185" cy="6096"/>
                <wp:effectExtent l="0" t="0" r="0" b="0"/>
                <wp:docPr id="35067" name="Group 3506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1" name="Shape 3977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67" style="width:456.55pt;height:0.47998pt;mso-position-horizontal-relative:char;mso-position-vertical-relative:line" coordsize="57981,60">
                <v:shape id="Shape 3977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F1392DD" w14:textId="77777777" w:rsidR="00C34D37" w:rsidRPr="00CC7375" w:rsidRDefault="00366F63">
      <w:pPr>
        <w:spacing w:after="0" w:line="284" w:lineRule="auto"/>
        <w:ind w:left="-15" w:right="120" w:firstLine="0"/>
        <w:jc w:val="both"/>
      </w:pPr>
      <w:r w:rsidRPr="00CC7375">
        <w:t xml:space="preserve">Aquesta licitació serà electrònica i es tramitarà mitjançant l’eina Sobre Digital 2.0. o l’eina de presentació telemàtica d’ofertes integrades amb la Plataforma de Serveis de Contractació Pública. Podeu obtenir informació sobre aquestes eines en l’enllaç següent: </w:t>
      </w:r>
    </w:p>
    <w:p w14:paraId="5CF61D19" w14:textId="77777777" w:rsidR="00C34D37" w:rsidRPr="00CC7375" w:rsidRDefault="00A8146B">
      <w:pPr>
        <w:spacing w:after="257" w:line="259" w:lineRule="auto"/>
        <w:ind w:left="0" w:firstLine="0"/>
      </w:pPr>
      <w:hyperlink r:id="rId10">
        <w:r w:rsidR="00366F63" w:rsidRPr="00CC7375">
          <w:rPr>
            <w:color w:val="0000FF"/>
            <w:u w:val="single" w:color="0000FF"/>
          </w:rPr>
          <w:t>https://eformacio.econtractacio.eco.extranet.gencat.cat/</w:t>
        </w:r>
      </w:hyperlink>
      <w:hyperlink r:id="rId11">
        <w:r w:rsidR="00366F63" w:rsidRPr="00CC7375">
          <w:t xml:space="preserve"> </w:t>
        </w:r>
      </w:hyperlink>
    </w:p>
    <w:p w14:paraId="68C728D0" w14:textId="77777777" w:rsidR="00C34D37" w:rsidRPr="00CC7375" w:rsidRDefault="00366F63" w:rsidP="008E2960">
      <w:pPr>
        <w:ind w:left="-5"/>
        <w:jc w:val="both"/>
      </w:pPr>
      <w:r w:rsidRPr="00CC7375">
        <w:t xml:space="preserve">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un cop s’accedeix a l’anunci de licitació publicat en el perfil de contractant de l’òrgan de contractació, accessible des de la </w:t>
      </w:r>
      <w:hyperlink r:id="rId12">
        <w:r w:rsidRPr="00CC7375">
          <w:rPr>
            <w:color w:val="0000FF"/>
            <w:u w:val="single" w:color="0000FF"/>
          </w:rPr>
          <w:t>Plataforma de serveis de</w:t>
        </w:r>
      </w:hyperlink>
      <w:hyperlink r:id="rId13">
        <w:r w:rsidRPr="00CC7375">
          <w:rPr>
            <w:color w:val="0000FF"/>
          </w:rPr>
          <w:t xml:space="preserve"> </w:t>
        </w:r>
      </w:hyperlink>
      <w:hyperlink r:id="rId14">
        <w:r w:rsidRPr="00CC7375">
          <w:rPr>
            <w:color w:val="0000FF"/>
            <w:u w:val="single" w:color="0000FF"/>
          </w:rPr>
          <w:t>contractació pública de la Generalitat</w:t>
        </w:r>
      </w:hyperlink>
      <w:hyperlink r:id="rId15">
        <w:r w:rsidRPr="00CC7375">
          <w:t>.</w:t>
        </w:r>
      </w:hyperlink>
      <w:r w:rsidRPr="00CC7375">
        <w:t xml:space="preserve"> </w:t>
      </w:r>
    </w:p>
    <w:p w14:paraId="3B75A082" w14:textId="39C45860" w:rsidR="00C34D37" w:rsidRPr="00CC7375" w:rsidRDefault="00366F63">
      <w:pPr>
        <w:spacing w:after="264"/>
        <w:ind w:left="-5"/>
      </w:pPr>
      <w:r w:rsidRPr="00CC7375">
        <w:t xml:space="preserve">En el cas que es presenti </w:t>
      </w:r>
      <w:r w:rsidRPr="00CC7375">
        <w:rPr>
          <w:b/>
        </w:rPr>
        <w:t xml:space="preserve">un únic sobre electrònic </w:t>
      </w:r>
      <w:r w:rsidRPr="00CC7375">
        <w:t xml:space="preserve">el contingut serà el següent: </w:t>
      </w:r>
    </w:p>
    <w:p w14:paraId="2A9B791D" w14:textId="77777777" w:rsidR="00C34D37" w:rsidRPr="00CC7375" w:rsidRDefault="00366F63" w:rsidP="008E2960">
      <w:pPr>
        <w:pStyle w:val="Pargrafdellista"/>
        <w:numPr>
          <w:ilvl w:val="0"/>
          <w:numId w:val="15"/>
        </w:numPr>
        <w:tabs>
          <w:tab w:val="center" w:pos="1627"/>
        </w:tabs>
        <w:spacing w:after="199" w:line="264" w:lineRule="auto"/>
        <w:ind w:left="284"/>
        <w:jc w:val="both"/>
      </w:pPr>
      <w:r w:rsidRPr="00CC7375">
        <w:rPr>
          <w:b/>
        </w:rPr>
        <w:t xml:space="preserve">Declaració responsable: </w:t>
      </w:r>
    </w:p>
    <w:p w14:paraId="298217DE" w14:textId="77777777" w:rsidR="00C34D37" w:rsidRPr="00CC7375" w:rsidRDefault="00366F63" w:rsidP="008E2960">
      <w:pPr>
        <w:ind w:left="-5"/>
        <w:jc w:val="both"/>
      </w:pPr>
      <w:r w:rsidRPr="00CC7375">
        <w:t xml:space="preserve">Les empreses licitadores han de presentar una declaració responsable, la qual es troba com a plantilla inclosa en l’eina de Sobre Digital 2.0, mitjançant la qual declaren: </w:t>
      </w:r>
    </w:p>
    <w:p w14:paraId="7EDA5A50" w14:textId="2729D131" w:rsidR="00C34D37" w:rsidRPr="00CC7375" w:rsidRDefault="00366F63" w:rsidP="008E2960">
      <w:pPr>
        <w:spacing w:after="0"/>
        <w:ind w:left="-5"/>
        <w:jc w:val="both"/>
      </w:pPr>
      <w:r w:rsidRPr="00CC7375">
        <w:rPr>
          <w:color w:val="1F487C"/>
        </w:rPr>
        <w:t xml:space="preserve">− </w:t>
      </w:r>
      <w:r w:rsidRPr="00CC7375">
        <w:rPr>
          <w:color w:val="1F487C"/>
        </w:rPr>
        <w:tab/>
      </w:r>
      <w:r w:rsidRPr="00CC7375">
        <w:t xml:space="preserve">Que la societat està constituïda vàlidament i que de conformitat amb el seu objecte social es pot presentar a la licitació, així com que la persona signatària de la declaració responsable té la deguda representació per presentar la proposició i la declaració. </w:t>
      </w:r>
    </w:p>
    <w:p w14:paraId="0A4B00E6" w14:textId="77777777" w:rsidR="0063223B" w:rsidRPr="00CC7375" w:rsidRDefault="0063223B" w:rsidP="008E2960">
      <w:pPr>
        <w:spacing w:after="0"/>
        <w:ind w:left="-5"/>
        <w:jc w:val="both"/>
      </w:pPr>
    </w:p>
    <w:tbl>
      <w:tblPr>
        <w:tblStyle w:val="TableGrid"/>
        <w:tblW w:w="8873" w:type="dxa"/>
        <w:tblInd w:w="0" w:type="dxa"/>
        <w:tblLook w:val="04A0" w:firstRow="1" w:lastRow="0" w:firstColumn="1" w:lastColumn="0" w:noHBand="0" w:noVBand="1"/>
      </w:tblPr>
      <w:tblGrid>
        <w:gridCol w:w="426"/>
        <w:gridCol w:w="8447"/>
      </w:tblGrid>
      <w:tr w:rsidR="00C34D37" w:rsidRPr="00CC7375" w14:paraId="2165AE6F" w14:textId="77777777" w:rsidTr="002F1B94">
        <w:trPr>
          <w:trHeight w:val="20"/>
        </w:trPr>
        <w:tc>
          <w:tcPr>
            <w:tcW w:w="426" w:type="dxa"/>
            <w:tcBorders>
              <w:top w:val="nil"/>
              <w:left w:val="nil"/>
              <w:bottom w:val="nil"/>
              <w:right w:val="nil"/>
            </w:tcBorders>
          </w:tcPr>
          <w:p w14:paraId="19C7B7E2" w14:textId="77777777" w:rsidR="00C34D37" w:rsidRPr="00CC7375" w:rsidRDefault="00366F63" w:rsidP="0063223B">
            <w:pPr>
              <w:spacing w:after="0"/>
              <w:ind w:left="0" w:firstLine="0"/>
              <w:jc w:val="both"/>
            </w:pPr>
            <w:r w:rsidRPr="00CC7375">
              <w:rPr>
                <w:color w:val="1F487C"/>
              </w:rPr>
              <w:t xml:space="preserve">− </w:t>
            </w:r>
          </w:p>
        </w:tc>
        <w:tc>
          <w:tcPr>
            <w:tcW w:w="8447" w:type="dxa"/>
            <w:tcBorders>
              <w:top w:val="nil"/>
              <w:left w:val="nil"/>
              <w:bottom w:val="nil"/>
              <w:right w:val="nil"/>
            </w:tcBorders>
          </w:tcPr>
          <w:p w14:paraId="1DE626A8" w14:textId="77777777" w:rsidR="00C34D37" w:rsidRPr="00CC7375" w:rsidRDefault="00366F63" w:rsidP="0063223B">
            <w:pPr>
              <w:spacing w:after="0"/>
              <w:ind w:left="0" w:firstLine="0"/>
              <w:jc w:val="both"/>
            </w:pPr>
            <w:r w:rsidRPr="00CC7375">
              <w:t xml:space="preserve">Que no està incursa en prohibició de contractar. </w:t>
            </w:r>
          </w:p>
        </w:tc>
      </w:tr>
      <w:tr w:rsidR="00C34D37" w:rsidRPr="00CC7375" w14:paraId="5758E3EF" w14:textId="77777777" w:rsidTr="002F1B94">
        <w:trPr>
          <w:trHeight w:val="20"/>
        </w:trPr>
        <w:tc>
          <w:tcPr>
            <w:tcW w:w="426" w:type="dxa"/>
            <w:tcBorders>
              <w:top w:val="nil"/>
              <w:left w:val="nil"/>
              <w:bottom w:val="nil"/>
              <w:right w:val="nil"/>
            </w:tcBorders>
          </w:tcPr>
          <w:p w14:paraId="54E1A307" w14:textId="77777777" w:rsidR="00C34D37" w:rsidRPr="00CC7375" w:rsidRDefault="00366F63" w:rsidP="0063223B">
            <w:pPr>
              <w:spacing w:after="0"/>
              <w:ind w:left="0" w:firstLine="0"/>
              <w:jc w:val="both"/>
            </w:pPr>
            <w:r w:rsidRPr="00CC7375">
              <w:rPr>
                <w:color w:val="1F487C"/>
              </w:rPr>
              <w:t xml:space="preserve">− </w:t>
            </w:r>
          </w:p>
        </w:tc>
        <w:tc>
          <w:tcPr>
            <w:tcW w:w="8447" w:type="dxa"/>
            <w:tcBorders>
              <w:top w:val="nil"/>
              <w:left w:val="nil"/>
              <w:bottom w:val="nil"/>
              <w:right w:val="nil"/>
            </w:tcBorders>
          </w:tcPr>
          <w:p w14:paraId="6F38210D" w14:textId="77777777" w:rsidR="00C34D37" w:rsidRPr="00CC7375" w:rsidRDefault="00366F63" w:rsidP="0063223B">
            <w:pPr>
              <w:spacing w:after="0"/>
              <w:ind w:left="0" w:firstLine="0"/>
              <w:jc w:val="both"/>
            </w:pPr>
            <w:r w:rsidRPr="00CC7375">
              <w:t xml:space="preserve">Que disposa de les autoritzacions i/o habilitacions necessàries per exercir l’activitat. </w:t>
            </w:r>
          </w:p>
        </w:tc>
      </w:tr>
      <w:tr w:rsidR="00C34D37" w:rsidRPr="00CC7375" w14:paraId="41465CAD" w14:textId="77777777" w:rsidTr="002F1B94">
        <w:trPr>
          <w:trHeight w:val="20"/>
        </w:trPr>
        <w:tc>
          <w:tcPr>
            <w:tcW w:w="426" w:type="dxa"/>
            <w:tcBorders>
              <w:top w:val="nil"/>
              <w:left w:val="nil"/>
              <w:bottom w:val="nil"/>
              <w:right w:val="nil"/>
            </w:tcBorders>
          </w:tcPr>
          <w:p w14:paraId="082D3D8A" w14:textId="77777777" w:rsidR="00C34D37" w:rsidRPr="00CC7375" w:rsidRDefault="00366F63" w:rsidP="0063223B">
            <w:pPr>
              <w:spacing w:after="0"/>
              <w:ind w:left="0" w:firstLine="0"/>
              <w:jc w:val="both"/>
            </w:pPr>
            <w:r w:rsidRPr="00CC7375">
              <w:rPr>
                <w:color w:val="1F487C"/>
              </w:rPr>
              <w:t xml:space="preserve">− </w:t>
            </w:r>
          </w:p>
        </w:tc>
        <w:tc>
          <w:tcPr>
            <w:tcW w:w="8447" w:type="dxa"/>
            <w:tcBorders>
              <w:top w:val="nil"/>
              <w:left w:val="nil"/>
              <w:bottom w:val="nil"/>
              <w:right w:val="nil"/>
            </w:tcBorders>
          </w:tcPr>
          <w:p w14:paraId="4A9E9852" w14:textId="77777777" w:rsidR="00C34D37" w:rsidRPr="00CC7375" w:rsidRDefault="00366F63" w:rsidP="0063223B">
            <w:pPr>
              <w:spacing w:after="0"/>
              <w:ind w:left="0" w:firstLine="0"/>
              <w:jc w:val="both"/>
            </w:pPr>
            <w:r w:rsidRPr="00CC7375">
              <w:t xml:space="preserve">Que compleix amb la resta de requisits que s’estableixen en aquest plec. </w:t>
            </w:r>
          </w:p>
        </w:tc>
      </w:tr>
      <w:tr w:rsidR="00C34D37" w:rsidRPr="00CC7375" w14:paraId="54023095" w14:textId="77777777" w:rsidTr="002F1B94">
        <w:trPr>
          <w:trHeight w:val="20"/>
        </w:trPr>
        <w:tc>
          <w:tcPr>
            <w:tcW w:w="426" w:type="dxa"/>
            <w:tcBorders>
              <w:top w:val="nil"/>
              <w:left w:val="nil"/>
              <w:bottom w:val="nil"/>
              <w:right w:val="nil"/>
            </w:tcBorders>
          </w:tcPr>
          <w:p w14:paraId="435E3F5A" w14:textId="77777777" w:rsidR="00C34D37" w:rsidRPr="00CC7375" w:rsidRDefault="00366F63" w:rsidP="0063223B">
            <w:pPr>
              <w:spacing w:after="0"/>
              <w:ind w:left="0" w:firstLine="0"/>
              <w:jc w:val="both"/>
            </w:pPr>
            <w:r w:rsidRPr="00CC7375">
              <w:rPr>
                <w:color w:val="1F487C"/>
              </w:rPr>
              <w:t xml:space="preserve">− </w:t>
            </w:r>
          </w:p>
        </w:tc>
        <w:tc>
          <w:tcPr>
            <w:tcW w:w="8447" w:type="dxa"/>
            <w:tcBorders>
              <w:top w:val="nil"/>
              <w:left w:val="nil"/>
              <w:bottom w:val="nil"/>
              <w:right w:val="nil"/>
            </w:tcBorders>
          </w:tcPr>
          <w:p w14:paraId="11B125C2" w14:textId="514FD28F" w:rsidR="00C34D37" w:rsidRPr="00CC7375" w:rsidRDefault="00366F63" w:rsidP="0063223B">
            <w:pPr>
              <w:spacing w:after="0"/>
              <w:ind w:left="-6" w:hanging="11"/>
              <w:jc w:val="both"/>
            </w:pPr>
            <w:r w:rsidRPr="00CC7375">
              <w:t xml:space="preserve">Si s’escau, que compleix amb els requisits de solvència econòmica i tècnica o </w:t>
            </w:r>
            <w:r w:rsidR="0063223B" w:rsidRPr="00CC7375">
              <w:t>professional que exigeix el plec.</w:t>
            </w:r>
          </w:p>
        </w:tc>
      </w:tr>
    </w:tbl>
    <w:p w14:paraId="66B10093" w14:textId="77777777" w:rsidR="0063223B" w:rsidRPr="00CC7375" w:rsidRDefault="0063223B" w:rsidP="0063223B">
      <w:pPr>
        <w:ind w:left="-6" w:hanging="11"/>
        <w:jc w:val="both"/>
      </w:pPr>
    </w:p>
    <w:p w14:paraId="14CEADC0" w14:textId="1E02A642" w:rsidR="00C34D37" w:rsidRPr="00CC7375" w:rsidRDefault="00366F63" w:rsidP="0063223B">
      <w:pPr>
        <w:ind w:left="-6" w:hanging="11"/>
        <w:jc w:val="both"/>
      </w:pPr>
      <w:r w:rsidRPr="00CC7375">
        <w:t xml:space="preserve">Així mateix, s’ha d’incloure el nom, cognom i NIF de la persona o les persones autoritzades per accedir a les notificacions electròniques, així com les adreces de correu electrònic i, addicionalment, els números de telèfon mòbil on rebre els avisos de les notificacions. Per tal de garantir la recepció de les notificacions electròniques, es recomana designar més d’una persona autoritzada a rebre-les, així com diverses adreces de correu electrònic i telèfons mòbils on rebre els avisos de les posades a disposició. </w:t>
      </w:r>
    </w:p>
    <w:p w14:paraId="57EC4D21" w14:textId="77777777" w:rsidR="00C34D37" w:rsidRPr="00CC7375" w:rsidRDefault="00366F63" w:rsidP="0063223B">
      <w:pPr>
        <w:ind w:left="-6" w:hanging="11"/>
        <w:jc w:val="both"/>
      </w:pPr>
      <w:r w:rsidRPr="00CC7375">
        <w:rPr>
          <w:color w:val="1F487C"/>
        </w:rPr>
        <w:lastRenderedPageBreak/>
        <w:t xml:space="preserve">− </w:t>
      </w:r>
      <w:r w:rsidRPr="00CC7375">
        <w:rPr>
          <w:color w:val="1F487C"/>
        </w:rPr>
        <w:tab/>
      </w:r>
      <w:r w:rsidRPr="00CC7375">
        <w:t xml:space="preserve">En el cas d’empreses que concorrin a la licitació amb el compromís d’agrupar-se en unió temporal d’empreses si resulten adjudicatàries del contracte, cadascuna ha de presentar la declaració responsable. A més de les declaracions responsables, han d’aportar un document on consti el compromís de constituir-se formalment en unió temporal en cas de resultar adjudicatàries del contracte. </w:t>
      </w:r>
    </w:p>
    <w:p w14:paraId="1F57D58A" w14:textId="0F9CAD42" w:rsidR="00C34D37" w:rsidRPr="00CC7375" w:rsidRDefault="00366F63" w:rsidP="008E2960">
      <w:pPr>
        <w:ind w:left="-5"/>
        <w:jc w:val="both"/>
      </w:pPr>
      <w:r w:rsidRPr="00CC7375">
        <w:rPr>
          <w:color w:val="1F487C"/>
        </w:rPr>
        <w:t xml:space="preserve">− </w:t>
      </w:r>
      <w:r w:rsidRPr="00CC7375">
        <w:rPr>
          <w:color w:val="1F487C"/>
        </w:rPr>
        <w:tab/>
      </w:r>
      <w:r w:rsidR="008E2960" w:rsidRPr="00CC7375">
        <w:rPr>
          <w:color w:val="auto"/>
        </w:rPr>
        <w:t>Si s’escau, e</w:t>
      </w:r>
      <w:r w:rsidRPr="00CC7375">
        <w:rPr>
          <w:color w:val="auto"/>
        </w:rPr>
        <w:t xml:space="preserve">n el </w:t>
      </w:r>
      <w:r w:rsidRPr="00CC7375">
        <w:t xml:space="preserve">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 </w:t>
      </w:r>
    </w:p>
    <w:p w14:paraId="07A7CDDA" w14:textId="77777777" w:rsidR="00C34D37" w:rsidRPr="00CC7375" w:rsidRDefault="00366F63" w:rsidP="008E2960">
      <w:pPr>
        <w:ind w:left="-5"/>
        <w:jc w:val="both"/>
      </w:pPr>
      <w:r w:rsidRPr="00CC7375">
        <w:rPr>
          <w:color w:val="1F487C"/>
        </w:rPr>
        <w:t xml:space="preserve">− </w:t>
      </w:r>
      <w:r w:rsidRPr="00CC7375">
        <w:rPr>
          <w:color w:val="1F487C"/>
        </w:rPr>
        <w:tab/>
      </w:r>
      <w:r w:rsidRPr="00CC7375">
        <w:t xml:space="preserve">Les empreses estrangeres han d’indicar en la declaració responsable la submissió als jutjats i tribunals espanyols de qualsevol ordre per a totes les incidències que puguin sorgir del contracte, amb renúncia expressa al seu fur propi. </w:t>
      </w:r>
    </w:p>
    <w:p w14:paraId="4B90D8F2" w14:textId="77777777" w:rsidR="00C34D37" w:rsidRPr="00CC7375" w:rsidRDefault="00366F63" w:rsidP="008E2960">
      <w:pPr>
        <w:ind w:left="-5"/>
        <w:jc w:val="both"/>
      </w:pPr>
      <w:r w:rsidRPr="00CC7375">
        <w:rPr>
          <w:color w:val="1F487C"/>
        </w:rPr>
        <w:t xml:space="preserve">− </w:t>
      </w:r>
      <w:r w:rsidRPr="00CC7375">
        <w:rPr>
          <w:color w:val="1F487C"/>
        </w:rPr>
        <w:tab/>
      </w:r>
      <w:r w:rsidRPr="00CC7375">
        <w:t>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w:t>
      </w:r>
      <w:r w:rsidRPr="00CC7375">
        <w:rPr>
          <w:sz w:val="20"/>
        </w:rPr>
        <w:t xml:space="preserve"> </w:t>
      </w:r>
      <w:r w:rsidRPr="00CC7375">
        <w:t>necessària que permeti a l’òrgan de contractació, si escau, accedir als documents o certificats justificatius corresponents.</w:t>
      </w:r>
      <w:r w:rsidRPr="00CC7375">
        <w:rPr>
          <w:sz w:val="20"/>
        </w:rPr>
        <w:t xml:space="preserve"> </w:t>
      </w:r>
    </w:p>
    <w:p w14:paraId="0EDF90F6" w14:textId="77777777" w:rsidR="00C34D37" w:rsidRPr="00CC7375" w:rsidRDefault="00366F63" w:rsidP="0063223B">
      <w:pPr>
        <w:pStyle w:val="Pargrafdellista"/>
        <w:numPr>
          <w:ilvl w:val="0"/>
          <w:numId w:val="57"/>
        </w:numPr>
        <w:ind w:left="284" w:hanging="284"/>
        <w:rPr>
          <w:b/>
        </w:rPr>
      </w:pPr>
      <w:r w:rsidRPr="00CC7375">
        <w:rPr>
          <w:b/>
        </w:rPr>
        <w:t xml:space="preserve">Oferta </w:t>
      </w:r>
    </w:p>
    <w:p w14:paraId="31C8E710" w14:textId="77777777" w:rsidR="00C34D37" w:rsidRPr="00CC7375" w:rsidRDefault="00366F63" w:rsidP="00ED4A2B">
      <w:pPr>
        <w:tabs>
          <w:tab w:val="center" w:pos="4751"/>
        </w:tabs>
        <w:spacing w:after="15"/>
        <w:ind w:left="284" w:hanging="299"/>
        <w:jc w:val="both"/>
      </w:pPr>
      <w:r w:rsidRPr="00CC7375">
        <w:rPr>
          <w:color w:val="1F487C"/>
        </w:rPr>
        <w:t xml:space="preserve">− </w:t>
      </w:r>
      <w:r w:rsidRPr="00CC7375">
        <w:rPr>
          <w:color w:val="1F487C"/>
        </w:rPr>
        <w:tab/>
      </w:r>
      <w:r w:rsidRPr="00CC7375">
        <w:t xml:space="preserve">Proposta econòmica segons el model que apareix com a plantilla a l’eina del Sobre </w:t>
      </w:r>
    </w:p>
    <w:p w14:paraId="03552569" w14:textId="6DA367EE" w:rsidR="00C34D37" w:rsidRPr="00CC7375" w:rsidRDefault="00366F63" w:rsidP="00044A78">
      <w:pPr>
        <w:spacing w:after="387"/>
        <w:ind w:left="-6" w:hanging="11"/>
        <w:jc w:val="both"/>
      </w:pPr>
      <w:r w:rsidRPr="00CC7375">
        <w:t xml:space="preserve">Digital. </w:t>
      </w:r>
    </w:p>
    <w:p w14:paraId="428860A7" w14:textId="77777777" w:rsidR="00C34D37" w:rsidRPr="00CC7375" w:rsidRDefault="00366F63" w:rsidP="002F1B94">
      <w:pPr>
        <w:pStyle w:val="Ttol1"/>
        <w:ind w:left="374" w:hanging="391"/>
      </w:pPr>
      <w:bookmarkStart w:id="12" w:name="_Toc184126952"/>
      <w:r w:rsidRPr="00CC7375">
        <w:t>Obertura del sobre únic</w:t>
      </w:r>
      <w:bookmarkEnd w:id="12"/>
      <w:r w:rsidRPr="00CC7375">
        <w:t xml:space="preserve"> </w:t>
      </w:r>
    </w:p>
    <w:p w14:paraId="04F0B1AD" w14:textId="77777777" w:rsidR="00C34D37" w:rsidRPr="00CC7375" w:rsidRDefault="00366F63">
      <w:pPr>
        <w:spacing w:after="283" w:line="259" w:lineRule="auto"/>
        <w:ind w:left="-29" w:right="-33" w:firstLine="0"/>
      </w:pPr>
      <w:r w:rsidRPr="00CC7375">
        <w:rPr>
          <w:rFonts w:ascii="Calibri" w:eastAsia="Calibri" w:hAnsi="Calibri" w:cs="Calibri"/>
          <w:noProof/>
        </w:rPr>
        <mc:AlternateContent>
          <mc:Choice Requires="wpg">
            <w:drawing>
              <wp:inline distT="0" distB="0" distL="0" distR="0" wp14:anchorId="40B66B37" wp14:editId="313BE4FD">
                <wp:extent cx="5798185" cy="6096"/>
                <wp:effectExtent l="0" t="0" r="0" b="0"/>
                <wp:docPr id="34269" name="Group 3426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3" name="Shape 397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9" style="width:456.55pt;height:0.47998pt;mso-position-horizontal-relative:char;mso-position-vertical-relative:line" coordsize="57981,60">
                <v:shape id="Shape 3977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0DCE682" w14:textId="0E578C73" w:rsidR="00C34D37" w:rsidRDefault="00366F63" w:rsidP="008E083D">
      <w:pPr>
        <w:spacing w:after="387"/>
        <w:ind w:left="-6" w:hanging="11"/>
        <w:jc w:val="both"/>
      </w:pPr>
      <w:r w:rsidRPr="00CC7375">
        <w:t xml:space="preserve">D’acord amb el previst a l’article 159.6.d) de la LCSP, l’obertura del Sobre únic no es celebrarà en acte públic i es durà a terme a través de l’eina electrònica del Sobre Digital 2.0 o l’eina de presentació telemàtica d’ofertes per tal de garantir que no es realitzi fins que hagi finalitzat el termini de presentació d’ofertes. </w:t>
      </w:r>
    </w:p>
    <w:p w14:paraId="7F39CA35" w14:textId="77777777" w:rsidR="00C34D37" w:rsidRPr="00CC7375" w:rsidRDefault="00366F63">
      <w:pPr>
        <w:pStyle w:val="Ttol1"/>
        <w:ind w:left="383" w:hanging="398"/>
      </w:pPr>
      <w:bookmarkStart w:id="13" w:name="_Toc184126953"/>
      <w:r w:rsidRPr="00CC7375">
        <w:t>Criteris d’adjudicació</w:t>
      </w:r>
      <w:bookmarkEnd w:id="13"/>
      <w:r w:rsidRPr="00CC7375">
        <w:t xml:space="preserve"> </w:t>
      </w:r>
    </w:p>
    <w:p w14:paraId="670F5E05"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61CC86BD" wp14:editId="7E59EFC6">
                <wp:extent cx="5798185" cy="6096"/>
                <wp:effectExtent l="0" t="0" r="0" b="0"/>
                <wp:docPr id="34270" name="Group 3427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5" name="Shape 3977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70" style="width:456.55pt;height:0.47998pt;mso-position-horizontal-relative:char;mso-position-vertical-relative:line" coordsize="57981,60">
                <v:shape id="Shape 3977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0446C504" w14:textId="77777777" w:rsidR="00EB2EC3" w:rsidRPr="00CC7375" w:rsidRDefault="00EB2EC3" w:rsidP="002F1B94">
      <w:pPr>
        <w:spacing w:line="264" w:lineRule="auto"/>
        <w:ind w:left="11" w:hanging="11"/>
        <w:jc w:val="both"/>
        <w:rPr>
          <w:iCs/>
          <w:color w:val="000000" w:themeColor="text1"/>
        </w:rPr>
      </w:pPr>
      <w:r w:rsidRPr="00CC7375">
        <w:rPr>
          <w:color w:val="000000" w:themeColor="text1"/>
        </w:rPr>
        <w:t xml:space="preserve">D’acord amb  la lletra c) de l’article 159 de la Llei </w:t>
      </w:r>
      <w:r w:rsidRPr="00CC7375">
        <w:rPr>
          <w:iCs/>
          <w:color w:val="000000" w:themeColor="text1"/>
        </w:rPr>
        <w:t xml:space="preserve">9/2017, de 8 de novembre, de contractes del sector públic, els criteris d’adjudicació es quantificaran mitjançant la mera aplicació de fórmules. </w:t>
      </w:r>
    </w:p>
    <w:p w14:paraId="2A00E19A" w14:textId="77777777" w:rsidR="00EB2EC3" w:rsidRPr="00CC7375" w:rsidRDefault="00EB2EC3" w:rsidP="002F1B94">
      <w:pPr>
        <w:spacing w:line="264" w:lineRule="auto"/>
        <w:ind w:left="11" w:hanging="11"/>
        <w:jc w:val="both"/>
        <w:rPr>
          <w:iCs/>
          <w:color w:val="000000" w:themeColor="text1"/>
        </w:rPr>
      </w:pPr>
      <w:r w:rsidRPr="00CC7375">
        <w:rPr>
          <w:iCs/>
          <w:color w:val="000000" w:themeColor="text1"/>
        </w:rPr>
        <w:t>D’acord amb</w:t>
      </w:r>
      <w:r w:rsidRPr="00CC7375">
        <w:rPr>
          <w:color w:val="000000" w:themeColor="text1"/>
        </w:rPr>
        <w:t xml:space="preserve"> l’article 145.3.f) de la  </w:t>
      </w:r>
      <w:r w:rsidRPr="00CC7375">
        <w:rPr>
          <w:iCs/>
          <w:color w:val="000000" w:themeColor="text1"/>
        </w:rPr>
        <w:t>Llei 9/2017, de 8 de novembre, de contractes del sector públic, atès que els productes que s’han d’adquirir estan perfectament definits en el plec de prescripcions tècniques, el preu és l’únic factor determinant de l’adjudicació d’aquesta contractació.</w:t>
      </w:r>
    </w:p>
    <w:p w14:paraId="7EDB9ECB" w14:textId="77777777" w:rsidR="00EB2EC3" w:rsidRPr="00CC7375" w:rsidRDefault="00EB2EC3" w:rsidP="002F1B94">
      <w:pPr>
        <w:spacing w:line="264" w:lineRule="auto"/>
        <w:ind w:left="11" w:hanging="11"/>
      </w:pPr>
      <w:r w:rsidRPr="00CC7375">
        <w:rPr>
          <w:b/>
          <w:bCs/>
        </w:rPr>
        <w:lastRenderedPageBreak/>
        <w:t xml:space="preserve">Preu: Màxim 100 punts </w:t>
      </w:r>
    </w:p>
    <w:p w14:paraId="2CD1BDDC" w14:textId="1E836DD5" w:rsidR="00643C13" w:rsidRPr="00CC7375" w:rsidRDefault="00643C13" w:rsidP="00643C13">
      <w:pPr>
        <w:spacing w:line="261" w:lineRule="exact"/>
        <w:jc w:val="both"/>
      </w:pPr>
      <w:r w:rsidRPr="00CC7375">
        <w:t xml:space="preserve">L’únic criteri d’adjudicació és el preu. </w:t>
      </w:r>
    </w:p>
    <w:p w14:paraId="4863ABA0" w14:textId="77777777" w:rsidR="00ED4A2B" w:rsidRPr="00CC7375" w:rsidRDefault="00ED4A2B" w:rsidP="00ED4A2B">
      <w:pPr>
        <w:spacing w:after="120" w:line="288" w:lineRule="auto"/>
        <w:jc w:val="both"/>
        <w:rPr>
          <w:iCs/>
          <w:color w:val="000000" w:themeColor="text1"/>
        </w:rPr>
      </w:pPr>
      <w:r w:rsidRPr="00CC7375">
        <w:rPr>
          <w:color w:val="000000" w:themeColor="text1"/>
        </w:rPr>
        <w:t xml:space="preserve">D’acord amb  la lletra c) de l’article 159 de la Llei </w:t>
      </w:r>
      <w:r w:rsidRPr="00CC7375">
        <w:rPr>
          <w:iCs/>
          <w:color w:val="000000" w:themeColor="text1"/>
        </w:rPr>
        <w:t xml:space="preserve">9/2017, de 8 de novembre, de contractes del sector públic, els criteris d’adjudicació es quantificaran mitjançant la mera aplicació de fórmules. </w:t>
      </w:r>
    </w:p>
    <w:p w14:paraId="32BBE614" w14:textId="77777777" w:rsidR="00ED4A2B" w:rsidRPr="00CC7375" w:rsidRDefault="00ED4A2B" w:rsidP="00ED4A2B">
      <w:pPr>
        <w:spacing w:after="120" w:line="288" w:lineRule="auto"/>
        <w:jc w:val="both"/>
        <w:rPr>
          <w:iCs/>
          <w:color w:val="000000" w:themeColor="text1"/>
        </w:rPr>
      </w:pPr>
      <w:r w:rsidRPr="00CC7375">
        <w:rPr>
          <w:iCs/>
          <w:color w:val="000000" w:themeColor="text1"/>
        </w:rPr>
        <w:t>D’acord amb</w:t>
      </w:r>
      <w:r w:rsidRPr="00CC7375">
        <w:rPr>
          <w:color w:val="000000" w:themeColor="text1"/>
        </w:rPr>
        <w:t xml:space="preserve"> l’article 145.3.f) de la  </w:t>
      </w:r>
      <w:r w:rsidRPr="00CC7375">
        <w:rPr>
          <w:iCs/>
          <w:color w:val="000000" w:themeColor="text1"/>
        </w:rPr>
        <w:t>Llei 9/2017, de 8 de novembre, de contractes del sector públic, atès que els productes que s’han d’adquirir estan perfectament definits en el plec de prescripcions tècniques, el preu és l’únic factor determinant de l’adjudicació d’aquesta contractació.</w:t>
      </w:r>
    </w:p>
    <w:p w14:paraId="6D7655A5" w14:textId="77777777" w:rsidR="00ED4A2B" w:rsidRPr="00CC7375" w:rsidRDefault="00ED4A2B" w:rsidP="00ED4A2B">
      <w:pPr>
        <w:spacing w:after="120" w:line="288" w:lineRule="auto"/>
        <w:jc w:val="both"/>
      </w:pPr>
      <w:r w:rsidRPr="00CC7375">
        <w:t>D’acord amb la Directriu 1/2020, d’aplicació de fórmules de valoració i puntuació de les proposicions econòmica i tècnica, de la Direcció general de Contractació Pública, la fórmula que s’aplicarà per tal de valorar el preu total, sense IVA, i amb un valor de ponderació 1, és la següent:</w:t>
      </w:r>
    </w:p>
    <w:p w14:paraId="6FC0869C" w14:textId="77777777" w:rsidR="00ED4A2B" w:rsidRPr="00CC7375" w:rsidRDefault="00ED4A2B" w:rsidP="00ED4A2B">
      <w:pPr>
        <w:spacing w:line="288" w:lineRule="auto"/>
        <w:jc w:val="both"/>
      </w:pPr>
    </w:p>
    <w:p w14:paraId="47F90FA0" w14:textId="77777777" w:rsidR="00ED4A2B" w:rsidRPr="00CC7375" w:rsidRDefault="00ED4A2B" w:rsidP="00ED4A2B">
      <w:pPr>
        <w:spacing w:line="288" w:lineRule="auto"/>
        <w:ind w:left="461"/>
      </w:pPr>
      <w:r w:rsidRPr="00CC7375">
        <w:rPr>
          <w:noProof/>
        </w:rPr>
        <w:drawing>
          <wp:inline distT="0" distB="0" distL="0" distR="0" wp14:anchorId="38D937D4" wp14:editId="003F9D88">
            <wp:extent cx="4732936" cy="1357884"/>
            <wp:effectExtent l="0" t="0" r="0" b="0"/>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6" cstate="print"/>
                    <a:stretch>
                      <a:fillRect/>
                    </a:stretch>
                  </pic:blipFill>
                  <pic:spPr>
                    <a:xfrm>
                      <a:off x="0" y="0"/>
                      <a:ext cx="4732936" cy="1357884"/>
                    </a:xfrm>
                    <a:prstGeom prst="rect">
                      <a:avLst/>
                    </a:prstGeom>
                  </pic:spPr>
                </pic:pic>
              </a:graphicData>
            </a:graphic>
          </wp:inline>
        </w:drawing>
      </w:r>
    </w:p>
    <w:p w14:paraId="056D6A5B" w14:textId="00E10C61" w:rsidR="00643C13" w:rsidRPr="00CC7375" w:rsidRDefault="00643C13" w:rsidP="00643C13">
      <w:pPr>
        <w:spacing w:line="261" w:lineRule="exact"/>
        <w:jc w:val="both"/>
      </w:pPr>
      <w:r w:rsidRPr="00CC7375">
        <w:t>Resultarà adjudicatària l’empresa que presenti l’oferta més econòmica.</w:t>
      </w:r>
    </w:p>
    <w:p w14:paraId="5E009564" w14:textId="351662A0" w:rsidR="00412041" w:rsidRPr="00CC7375" w:rsidRDefault="00643C13" w:rsidP="00587422">
      <w:pPr>
        <w:spacing w:line="261" w:lineRule="exact"/>
        <w:jc w:val="both"/>
      </w:pPr>
      <w:r w:rsidRPr="00CC7375">
        <w:t xml:space="preserve">Les empreses faran constar en les seves proposicions els diferents preus oferts, </w:t>
      </w:r>
      <w:r w:rsidRPr="00CC7375">
        <w:rPr>
          <w:b/>
        </w:rPr>
        <w:t xml:space="preserve">segons model </w:t>
      </w:r>
      <w:r w:rsidRPr="00CC7375">
        <w:t xml:space="preserve">que es troba en el </w:t>
      </w:r>
      <w:r w:rsidRPr="00CC7375">
        <w:rPr>
          <w:b/>
        </w:rPr>
        <w:t xml:space="preserve">Sobre Digital  </w:t>
      </w:r>
      <w:r w:rsidRPr="00CC7375">
        <w:t>i d’acord amb les especificacions de</w:t>
      </w:r>
      <w:r w:rsidRPr="00CC7375">
        <w:rPr>
          <w:b/>
        </w:rPr>
        <w:t xml:space="preserve"> l’annex 1  </w:t>
      </w:r>
      <w:r w:rsidRPr="00CC7375">
        <w:t xml:space="preserve">del present Plec. </w:t>
      </w:r>
    </w:p>
    <w:p w14:paraId="501761B5" w14:textId="5B41092E" w:rsidR="00412041" w:rsidRPr="00CC7375" w:rsidRDefault="00412041" w:rsidP="00412041">
      <w:pPr>
        <w:jc w:val="both"/>
      </w:pPr>
      <w:r w:rsidRPr="00CC7375">
        <w:t>Es rebutjaran les ofertes econòmiques relatives a un lot determinat quan el preu proposat per a tal lot sigui superior al preu màxim de licitació previst a l’anterior apartat</w:t>
      </w:r>
      <w:r w:rsidR="001D1039" w:rsidRPr="00CC7375">
        <w:t xml:space="preserve"> 4</w:t>
      </w:r>
      <w:r w:rsidRPr="00CC7375">
        <w:t xml:space="preserve"> i també </w:t>
      </w:r>
      <w:r w:rsidR="001D1039" w:rsidRPr="00CC7375">
        <w:t xml:space="preserve">a l’annex 1 </w:t>
      </w:r>
      <w:r w:rsidRPr="00CC7375">
        <w:t xml:space="preserve">del Plec de prescripcions tècniques. A l’annex es pot comprovar la gran diversitat de productes que conformen l’objecte contractual. L’actual situació derivada de la pandèmia i de la guerra va generar una crisi  de conseqüències imprevisibles, que genera volatilitat i incertesa respecte dels preus futurs dels bens objecte de subministrament. En conseqüència, la gran diversitat de productes i les previsibles fluctuacions dels preus de mercat podrien fer inviable una proposta econòmica limitada per cadascú d’aquets preus unitaris. Per aquest motiu, i segons especifica l’annex 1 del present Plec, les ofertes econòmiques dels licitadors no podran superar el preu màxim previst per a cada lot.  Aquest preu proposat respecte de cada lot és el que únicament es tindrà en compte per valorar i adjudicar el subministrament. </w:t>
      </w:r>
    </w:p>
    <w:p w14:paraId="2C0C3AB7" w14:textId="77777777" w:rsidR="00412041" w:rsidRPr="00CC7375" w:rsidRDefault="00412041" w:rsidP="008E083D">
      <w:pPr>
        <w:spacing w:after="387"/>
        <w:ind w:left="11" w:hanging="11"/>
        <w:jc w:val="both"/>
      </w:pPr>
      <w:r w:rsidRPr="00CC7375">
        <w:t xml:space="preserve">En qualsevol cas, i segons els models d’oferta inclosos a l’annex 1 indicat, la suma dels preus unitaris proposats pels licitadors conformaran el preu total del lot. I, finalment, aquets preus </w:t>
      </w:r>
      <w:r w:rsidRPr="00CC7375">
        <w:lastRenderedPageBreak/>
        <w:t>unitaris proposats en les seves ofertes resultaran obligatoris per  a les empreses adjudicatàries en el moment de facturar.</w:t>
      </w:r>
    </w:p>
    <w:p w14:paraId="030D44AF" w14:textId="018BBB19" w:rsidR="00091166" w:rsidRDefault="00091166" w:rsidP="00A70245">
      <w:pPr>
        <w:pStyle w:val="Ttol1"/>
        <w:ind w:left="426" w:hanging="426"/>
      </w:pPr>
      <w:bookmarkStart w:id="14" w:name="_Toc184126954"/>
      <w:r w:rsidRPr="00CC7375">
        <w:t>Càlcul de valors anormalment baixos</w:t>
      </w:r>
      <w:bookmarkEnd w:id="14"/>
    </w:p>
    <w:p w14:paraId="02487C4D" w14:textId="35841A1E" w:rsidR="00A70245" w:rsidRPr="00CC7375" w:rsidRDefault="00A70245" w:rsidP="002F1B94">
      <w:pPr>
        <w:spacing w:after="237" w:line="283" w:lineRule="auto"/>
        <w:ind w:left="374" w:right="34" w:hanging="391"/>
        <w:jc w:val="both"/>
        <w:rPr>
          <w:b/>
          <w:color w:val="auto"/>
        </w:rPr>
      </w:pPr>
      <w:r w:rsidRPr="00CC7375">
        <w:rPr>
          <w:rFonts w:ascii="Calibri" w:eastAsia="Calibri" w:hAnsi="Calibri" w:cs="Calibri"/>
          <w:noProof/>
        </w:rPr>
        <mc:AlternateContent>
          <mc:Choice Requires="wpg">
            <w:drawing>
              <wp:inline distT="0" distB="0" distL="0" distR="0" wp14:anchorId="27EAB3E3" wp14:editId="37154675">
                <wp:extent cx="5758815" cy="5676"/>
                <wp:effectExtent l="0" t="0" r="0" b="0"/>
                <wp:docPr id="5" name="Group 34269"/>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7" name="Shape 397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7683F4" id="Group 34269"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">
                <v:shape id="Shape 3977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354A953C" w14:textId="77777777" w:rsidR="00F25BE2" w:rsidRPr="00CC7375" w:rsidRDefault="00F25BE2" w:rsidP="00935DB8">
      <w:pPr>
        <w:adjustRightInd w:val="0"/>
        <w:jc w:val="both"/>
        <w:rPr>
          <w:bCs/>
        </w:rPr>
      </w:pPr>
      <w:r w:rsidRPr="00CC7375">
        <w:rPr>
          <w:rFonts w:eastAsia="Times New Roman"/>
        </w:rPr>
        <w:t xml:space="preserve">Atès que el criteri d’adjudicació preu és l’únic criteri rellevant </w:t>
      </w:r>
      <w:r w:rsidRPr="00CC7375">
        <w:rPr>
          <w:rFonts w:eastAsia="Times New Roman"/>
          <w:iCs/>
        </w:rPr>
        <w:t xml:space="preserve">per determinar si les ofertes contenen valors anormals o desproporcionats, s’aplicaran els paràmetres objectius previstos en l’article 85 del Real Decret 1098/2001, de 12 d’octubre, pel qual s’aprova el Reglament general de la Llei de Contractes de les Administracions Públiques. </w:t>
      </w:r>
      <w:r w:rsidRPr="00CC7375">
        <w:t>Quan s’identifiquin proposicions que poden ser considerades anormalment baixes, es donarà audiència al licitador tal i com es detalla en l’article 149.4 d</w:t>
      </w:r>
      <w:r w:rsidRPr="00CC7375">
        <w:rPr>
          <w:bCs/>
        </w:rPr>
        <w:t>e la LCSP.</w:t>
      </w:r>
    </w:p>
    <w:p w14:paraId="0B368069" w14:textId="286F85D3" w:rsidR="004C6C56" w:rsidRPr="00CC7375" w:rsidRDefault="004C6C56" w:rsidP="00935DB8">
      <w:pPr>
        <w:jc w:val="both"/>
        <w:rPr>
          <w:b/>
        </w:rPr>
      </w:pPr>
      <w:r w:rsidRPr="00CC7375">
        <w:t>En casos d’empat en les puntuacions obtingudes per les ofertes de les empreses licitadores, tindrà preferència en l’adjudicació del contracte:</w:t>
      </w:r>
    </w:p>
    <w:p w14:paraId="351B5102" w14:textId="77777777" w:rsidR="004C6C56" w:rsidRPr="00CC7375" w:rsidRDefault="004C6C56" w:rsidP="00935DB8">
      <w:pPr>
        <w:jc w:val="both"/>
        <w:rPr>
          <w:b/>
        </w:rPr>
      </w:pPr>
      <w:r w:rsidRPr="00CC7375">
        <w:t>-</w:t>
      </w:r>
      <w:r w:rsidRPr="00CC7375">
        <w:tab/>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35DD4F58" w14:textId="2FD8AE09" w:rsidR="00491B0F" w:rsidRPr="00CC7375" w:rsidRDefault="004C6C56" w:rsidP="00935DB8">
      <w:pPr>
        <w:jc w:val="both"/>
        <w:rPr>
          <w:rFonts w:eastAsia="Arial Unicode MS"/>
          <w:kern w:val="2"/>
        </w:rPr>
      </w:pPr>
      <w:r w:rsidRPr="00CC7375">
        <w:t>-</w:t>
      </w:r>
      <w:r w:rsidR="00491B0F" w:rsidRPr="00CC7375">
        <w:rPr>
          <w:kern w:val="2"/>
        </w:rPr>
        <w:t xml:space="preserve"> </w:t>
      </w:r>
      <w:r w:rsidR="002F1B94" w:rsidRPr="00CC7375">
        <w:rPr>
          <w:kern w:val="2"/>
        </w:rPr>
        <w:tab/>
      </w:r>
      <w:r w:rsidR="00491B0F" w:rsidRPr="00CC7375">
        <w:rPr>
          <w:kern w:val="2"/>
        </w:rPr>
        <w:t xml:space="preserve">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 durant els 12 mesos anteriors al venciment del termini de presentació de les ofertes. A aquests efectes es consideraran treballadors fixos els treballadors contractats directament per l’empresa amb </w:t>
      </w:r>
      <w:r w:rsidR="00491B0F" w:rsidRPr="00CC7375">
        <w:t>contracte indefinit, i els  temporals superiors a 12 mesos, d’acord amb el Decret 86/2015, de 2 de juny, sobre l'aplicació de la quota de reserva del</w:t>
      </w:r>
      <w:r w:rsidR="00491B0F" w:rsidRPr="00CC7375">
        <w:rPr>
          <w:b/>
          <w:bCs/>
        </w:rPr>
        <w:t xml:space="preserve"> </w:t>
      </w:r>
      <w:r w:rsidR="00491B0F" w:rsidRPr="00CC7375">
        <w:t>2% a favor de persones amb discapacitat en empreses de 50 o més persones treballadores i de les mesures alternatives de caràcter excepcional al seu compliment.</w:t>
      </w:r>
    </w:p>
    <w:p w14:paraId="195B8C29" w14:textId="439CDC02" w:rsidR="004C6C56" w:rsidRDefault="00491B0F" w:rsidP="00935DB8">
      <w:pPr>
        <w:suppressAutoHyphens/>
        <w:spacing w:after="387"/>
        <w:ind w:left="11" w:hanging="11"/>
        <w:jc w:val="both"/>
        <w:rPr>
          <w:kern w:val="2"/>
        </w:rPr>
      </w:pPr>
      <w:r w:rsidRPr="00CC7375">
        <w:rPr>
          <w:kern w:val="2"/>
        </w:rPr>
        <w:t>Les empreses licitadores han d’aportar la documentació acreditativa (contractes de treball, targetes o resolucions de discapacitat, i informes de vida laboral dels treballadors o altra documentació equivalent) dels criteris de desempat en el moment en què es produeixi l’empat.</w:t>
      </w:r>
    </w:p>
    <w:p w14:paraId="3FBE52B1" w14:textId="267DC70B" w:rsidR="00C34D37" w:rsidRPr="00CC7375" w:rsidRDefault="00366F63" w:rsidP="00A70245">
      <w:pPr>
        <w:pStyle w:val="Ttol1"/>
        <w:ind w:left="426" w:hanging="426"/>
      </w:pPr>
      <w:bookmarkStart w:id="15" w:name="_Toc184126955"/>
      <w:r w:rsidRPr="00A70245">
        <w:t>Determinació</w:t>
      </w:r>
      <w:r w:rsidRPr="00CC7375">
        <w:t xml:space="preserve"> de la millor oferta. Adjudicació i formalització</w:t>
      </w:r>
      <w:bookmarkEnd w:id="15"/>
      <w:r w:rsidRPr="00CC7375">
        <w:t xml:space="preserve"> </w:t>
      </w:r>
    </w:p>
    <w:p w14:paraId="03771756" w14:textId="77777777" w:rsidR="00C34D37" w:rsidRPr="00CC7375" w:rsidRDefault="00366F63">
      <w:pPr>
        <w:spacing w:after="283" w:line="259" w:lineRule="auto"/>
        <w:ind w:left="-29" w:right="-33" w:firstLine="0"/>
      </w:pPr>
      <w:r w:rsidRPr="00CC7375">
        <w:rPr>
          <w:noProof/>
        </w:rPr>
        <mc:AlternateContent>
          <mc:Choice Requires="wpg">
            <w:drawing>
              <wp:inline distT="0" distB="0" distL="0" distR="0" wp14:anchorId="5B508D71" wp14:editId="3C4F1479">
                <wp:extent cx="5798185" cy="6096"/>
                <wp:effectExtent l="0" t="0" r="0" b="0"/>
                <wp:docPr id="37614" name="Group 3761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7" name="Shape 3977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14" style="width:456.55pt;height:0.47998pt;mso-position-horizontal-relative:char;mso-position-vertical-relative:line" coordsize="57981,60">
                <v:shape id="Shape 3977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E2C9F13" w14:textId="77777777" w:rsidR="00CC7375" w:rsidRPr="00CC7375" w:rsidRDefault="004B1DBF" w:rsidP="00CC7375">
      <w:pPr>
        <w:autoSpaceDE w:val="0"/>
        <w:autoSpaceDN w:val="0"/>
        <w:adjustRightInd w:val="0"/>
        <w:spacing w:after="0" w:line="240" w:lineRule="auto"/>
        <w:ind w:left="0" w:firstLine="0"/>
        <w:jc w:val="both"/>
      </w:pPr>
      <w:r w:rsidRPr="00CC7375">
        <w:t xml:space="preserve">D’acord amb l’article 145.3.f) de la Llei 9/2017, de 8 de novembre, de contractes del sector públic, atès que els productes que s’han d’adquirir estan perfectament definits en el plec de </w:t>
      </w:r>
      <w:r w:rsidRPr="00CC7375">
        <w:lastRenderedPageBreak/>
        <w:t>prescripcions tècniques, el preu és l’únic factor determinant de l’adjudicació d’aquesta contractació</w:t>
      </w:r>
      <w:r w:rsidR="00CC7375" w:rsidRPr="00CC7375">
        <w:t>.</w:t>
      </w:r>
    </w:p>
    <w:p w14:paraId="1272AACC" w14:textId="77777777" w:rsidR="00CC7375" w:rsidRPr="00CC7375" w:rsidRDefault="00CC7375" w:rsidP="00CC7375">
      <w:pPr>
        <w:autoSpaceDE w:val="0"/>
        <w:autoSpaceDN w:val="0"/>
        <w:adjustRightInd w:val="0"/>
        <w:spacing w:after="0" w:line="240" w:lineRule="auto"/>
        <w:ind w:left="0" w:firstLine="0"/>
        <w:jc w:val="both"/>
      </w:pPr>
    </w:p>
    <w:p w14:paraId="1D5F0879" w14:textId="2CA35EA5" w:rsidR="00C34D37" w:rsidRPr="00CC7375" w:rsidRDefault="00366F63" w:rsidP="00CC7375">
      <w:pPr>
        <w:autoSpaceDE w:val="0"/>
        <w:autoSpaceDN w:val="0"/>
        <w:adjustRightInd w:val="0"/>
        <w:spacing w:after="0" w:line="240" w:lineRule="auto"/>
        <w:ind w:left="0" w:firstLine="0"/>
        <w:jc w:val="both"/>
      </w:pPr>
      <w:r w:rsidRPr="00CC7375">
        <w:t xml:space="preserve">L’òrgan de contractació acordarà l’adjudicació del contracte a l’empresa que hagi formulat l’oferta amb una millor relació qualitat-preu, dins del termini de </w:t>
      </w:r>
      <w:r w:rsidRPr="00CC7375">
        <w:rPr>
          <w:b/>
        </w:rPr>
        <w:t xml:space="preserve">5 dies hàbils </w:t>
      </w:r>
      <w:r w:rsidR="002118D2" w:rsidRPr="00CC7375">
        <w:t xml:space="preserve">següents a la </w:t>
      </w:r>
      <w:r w:rsidRPr="00CC7375">
        <w:t xml:space="preserve">recepció de l’informe proposta. </w:t>
      </w:r>
    </w:p>
    <w:p w14:paraId="73F68393" w14:textId="77777777" w:rsidR="00CC7375" w:rsidRPr="00CC7375" w:rsidRDefault="00CC7375" w:rsidP="00935DB8">
      <w:pPr>
        <w:ind w:left="-5"/>
        <w:jc w:val="both"/>
      </w:pPr>
    </w:p>
    <w:p w14:paraId="61D4CED0" w14:textId="78125FEA" w:rsidR="00C34D37" w:rsidRPr="00CC7375" w:rsidRDefault="00366F63" w:rsidP="00935DB8">
      <w:pPr>
        <w:ind w:left="-5"/>
        <w:jc w:val="both"/>
      </w:pPr>
      <w:r w:rsidRPr="00CC7375">
        <w:t xml:space="preserve">La licitació només es podrà declarar deserta quan no hi hagi cap oferta o proposició admissible, d’acord amb els criteris dels plecs. Aquesta declaració s’ha de publicar en el perfil del contractant. </w:t>
      </w:r>
    </w:p>
    <w:p w14:paraId="3C0EFEFE" w14:textId="77777777" w:rsidR="00C34D37" w:rsidRPr="00CC7375" w:rsidRDefault="00366F63" w:rsidP="00935DB8">
      <w:pPr>
        <w:ind w:left="-5"/>
        <w:jc w:val="both"/>
      </w:pPr>
      <w:r w:rsidRPr="00CC7375">
        <w:t xml:space="preserve">La resolució d’adjudicació, que ha de ser motivada, s’ha de notificar a les empreses licitadores mitjançant notificació electrònica a través de l’E-NOTUM, d’acord amb el que disposa la disposició addicional quinzena de la LCSP. També es publicarà en el perfil del contractant. </w:t>
      </w:r>
    </w:p>
    <w:p w14:paraId="09583500" w14:textId="7CAA9B94" w:rsidR="004C6C56" w:rsidRPr="00CC7375" w:rsidRDefault="004C6C56" w:rsidP="00935DB8">
      <w:pPr>
        <w:ind w:left="0" w:firstLine="0"/>
        <w:jc w:val="both"/>
      </w:pPr>
      <w:r w:rsidRPr="00CC7375">
        <w:t xml:space="preserve">El contracte es formalitzarà en el termini de </w:t>
      </w:r>
      <w:r w:rsidRPr="00CC7375">
        <w:rPr>
          <w:b/>
        </w:rPr>
        <w:t xml:space="preserve">5 dies hàbils </w:t>
      </w:r>
      <w:r w:rsidRPr="00CC7375">
        <w:t>següents a la notificació de l’adjudicació mitjançant la signatura d’acceptació per part del contractista de la resoluc</w:t>
      </w:r>
      <w:r w:rsidR="00881251" w:rsidRPr="00CC7375">
        <w:t xml:space="preserve">ió d’adjudicació del contracte. </w:t>
      </w:r>
    </w:p>
    <w:p w14:paraId="462603CA" w14:textId="662E92A5" w:rsidR="00C34D37" w:rsidRPr="00CC7375" w:rsidRDefault="00366F63" w:rsidP="00935DB8">
      <w:pPr>
        <w:ind w:left="-5"/>
        <w:jc w:val="both"/>
      </w:pPr>
      <w:r w:rsidRPr="00CC7375">
        <w:t xml:space="preserve">La formalització del contracte es publicarà en un termini no superior a 15 dies naturals en el perfil del contractant i es comunicarà al Registre Públic de Contractes de la Generalitat de Catalunya, per a la seva inscripció. </w:t>
      </w:r>
    </w:p>
    <w:p w14:paraId="3B6C3300" w14:textId="77777777" w:rsidR="00C34D37" w:rsidRPr="00CC7375" w:rsidRDefault="00366F63" w:rsidP="00935DB8">
      <w:pPr>
        <w:spacing w:after="387"/>
        <w:ind w:left="-6" w:hanging="11"/>
        <w:jc w:val="both"/>
      </w:pPr>
      <w:r w:rsidRPr="00CC7375">
        <w:t xml:space="preserve">En el supòsit que l’empresa adjudicatària sigui una Unió Temporal d’Empreses (UTE), aquesta haurà d’estar formalment constituïda abans de la formalització del contracte. </w:t>
      </w:r>
    </w:p>
    <w:p w14:paraId="40ED5FF1" w14:textId="68555110" w:rsidR="00C34D37" w:rsidRPr="00CC7375" w:rsidRDefault="00366F63" w:rsidP="00A70245">
      <w:pPr>
        <w:pStyle w:val="Ttol1"/>
        <w:ind w:left="426" w:hanging="426"/>
      </w:pPr>
      <w:bookmarkStart w:id="16" w:name="_Toc184126956"/>
      <w:r w:rsidRPr="00CC7375">
        <w:t>Drets i obligacions de les empreses licitadores i adjudicatàries</w:t>
      </w:r>
      <w:bookmarkEnd w:id="16"/>
      <w:r w:rsidRPr="00CC7375">
        <w:t xml:space="preserve"> </w:t>
      </w:r>
    </w:p>
    <w:p w14:paraId="6D866B54" w14:textId="77777777" w:rsidR="00C34D37" w:rsidRPr="00CC7375" w:rsidRDefault="00366F63">
      <w:pPr>
        <w:spacing w:after="242" w:line="259" w:lineRule="auto"/>
        <w:ind w:left="-29" w:right="-33" w:firstLine="0"/>
      </w:pPr>
      <w:r w:rsidRPr="00CC7375">
        <w:rPr>
          <w:rFonts w:ascii="Calibri" w:eastAsia="Calibri" w:hAnsi="Calibri" w:cs="Calibri"/>
          <w:noProof/>
        </w:rPr>
        <mc:AlternateContent>
          <mc:Choice Requires="wpg">
            <w:drawing>
              <wp:inline distT="0" distB="0" distL="0" distR="0" wp14:anchorId="40D1396D" wp14:editId="3594F1C6">
                <wp:extent cx="5798185" cy="6096"/>
                <wp:effectExtent l="0" t="0" r="0" b="0"/>
                <wp:docPr id="34154" name="Group 3415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9" name="Shape 3977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54" style="width:456.55pt;height:0.47998pt;mso-position-horizontal-relative:char;mso-position-vertical-relative:line" coordsize="57981,60">
                <v:shape id="Shape 3978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8D059FE" w14:textId="77777777" w:rsidR="00C34D37" w:rsidRPr="00CC7375" w:rsidRDefault="00366F63" w:rsidP="00491B0F">
      <w:r w:rsidRPr="00CC7375">
        <w:t xml:space="preserve">Normativa laboral </w:t>
      </w:r>
    </w:p>
    <w:p w14:paraId="1D9CE186" w14:textId="5FFA330F" w:rsidR="00EC1094" w:rsidRPr="00CC7375" w:rsidRDefault="00366F63" w:rsidP="005B3B52">
      <w:pPr>
        <w:ind w:left="-5"/>
        <w:jc w:val="both"/>
      </w:pPr>
      <w:r w:rsidRPr="00CC7375">
        <w:t xml:space="preserve">L’empresa adjudicatària haurà de complir amb les condicions salarials dels treballadors, </w:t>
      </w:r>
      <w:r w:rsidR="005B3B52" w:rsidRPr="00CC7375">
        <w:t>d</w:t>
      </w:r>
      <w:r w:rsidRPr="00CC7375">
        <w:t xml:space="preserve">’acord amb el conveni col·lectiu sectorial que sigui d’aplicació i amb totes les mencions requerides per la LCSP i les seves normes de desenvolupament. </w:t>
      </w:r>
    </w:p>
    <w:p w14:paraId="24B47A85" w14:textId="77777777" w:rsidR="00EC1094" w:rsidRPr="00CC7375" w:rsidRDefault="00366F63" w:rsidP="006E35AC">
      <w:pPr>
        <w:ind w:left="-5"/>
        <w:jc w:val="both"/>
        <w:rPr>
          <w:b/>
        </w:rPr>
      </w:pPr>
      <w:r w:rsidRPr="00CC7375">
        <w:rPr>
          <w:b/>
        </w:rPr>
        <w:t xml:space="preserve">Protecció de dades </w:t>
      </w:r>
    </w:p>
    <w:p w14:paraId="41131B30" w14:textId="02AE6B7B" w:rsidR="00EC1094" w:rsidRPr="00CC7375" w:rsidRDefault="00EC1094" w:rsidP="006E35AC">
      <w:pPr>
        <w:ind w:left="-5"/>
        <w:jc w:val="both"/>
        <w:rPr>
          <w:color w:val="auto"/>
        </w:rPr>
      </w:pPr>
      <w:r w:rsidRPr="00CC7375">
        <w:rPr>
          <w:color w:val="auto"/>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w:t>
      </w:r>
      <w:r w:rsidR="005B3B52" w:rsidRPr="00CC7375">
        <w:rPr>
          <w:color w:val="auto"/>
        </w:rPr>
        <w:t xml:space="preserve">16/679, del Parlament Europeu i </w:t>
      </w:r>
      <w:r w:rsidRPr="00CC7375">
        <w:rPr>
          <w:color w:val="auto"/>
        </w:rPr>
        <w:t>del Consell, de 27 d’abril de 2016, relatiu a la protecció de les persones físiques pel que fa al tractament de dades personals i a la lliure circulació d’aquestes dades i pel qual es deroga la Directiva 95/46/CE.</w:t>
      </w:r>
    </w:p>
    <w:p w14:paraId="4C8A695E" w14:textId="6FA5A319" w:rsidR="00EC1094" w:rsidRPr="00CC7375" w:rsidRDefault="00EC1094" w:rsidP="006E35AC">
      <w:pPr>
        <w:jc w:val="both"/>
        <w:rPr>
          <w:b/>
        </w:rPr>
      </w:pPr>
      <w:r w:rsidRPr="00CC7375">
        <w:t xml:space="preserve">La documentació i la informació que es desprengui o a la qual es tingui accés amb ocasió de l’execució de les prestacions objecte d’aquest contracte i que correspon a l’Administració </w:t>
      </w:r>
      <w:r w:rsidRPr="00CC7375">
        <w:lastRenderedPageBreak/>
        <w:t>contractant responsable del tractament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406EEA4C" w14:textId="7EDEDE5C" w:rsidR="00EC1094" w:rsidRPr="00CC7375" w:rsidRDefault="00EC1094" w:rsidP="006E35AC">
      <w:pPr>
        <w:jc w:val="both"/>
      </w:pPr>
      <w:r w:rsidRPr="00CC7375">
        <w:t xml:space="preserve">Les empreses </w:t>
      </w:r>
      <w:proofErr w:type="spellStart"/>
      <w:r w:rsidRPr="00CC7375">
        <w:t>subcontractistes</w:t>
      </w:r>
      <w:proofErr w:type="spellEnd"/>
      <w:r w:rsidRPr="00CC7375">
        <w:t xml:space="preserve"> queden obligades només davant l’empresa contractista principal qui assumirà, per tant, la total responsabilitat de l’execució del contracte front a l’Administració, de conformitat amb aquest plec i amb els termes del contracte, inclòs el compliment de l’obligació de sotmetre’s a la normativa nacional i de la Unió Europea en matèria de protecció de dades. El coneixement que l’Administració tingui dels contractes subscrits o l’autorització que atorgui no alteren la responsabilitat exclusiva del contractista principal.</w:t>
      </w:r>
    </w:p>
    <w:p w14:paraId="58BFD17B" w14:textId="48ED23FC" w:rsidR="00C34D37" w:rsidRPr="00CC7375" w:rsidRDefault="00366F63" w:rsidP="00491B0F">
      <w:r w:rsidRPr="00CC7375">
        <w:t xml:space="preserve">Clàusula ètica </w:t>
      </w:r>
    </w:p>
    <w:p w14:paraId="558EE1EB" w14:textId="2E2C16CB" w:rsidR="00C34D37" w:rsidRPr="00CC7375" w:rsidRDefault="00366F63" w:rsidP="00CD68B3">
      <w:pPr>
        <w:numPr>
          <w:ilvl w:val="0"/>
          <w:numId w:val="3"/>
        </w:numPr>
        <w:spacing w:after="41"/>
        <w:ind w:hanging="247"/>
        <w:jc w:val="both"/>
      </w:pPr>
      <w:r w:rsidRPr="00CC7375">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La presentació de l’oferta per part dels licitadors suposarà la seva adhesió al Codi de principis i conductes recomanables en la contractació pública d’acord amb els compromisos ètics i d’integritat que formen part de la relació contractual. </w:t>
      </w:r>
    </w:p>
    <w:p w14:paraId="6C734861" w14:textId="77777777" w:rsidR="00CD68B3" w:rsidRPr="00CC7375" w:rsidRDefault="00CD68B3" w:rsidP="00CD68B3">
      <w:pPr>
        <w:spacing w:after="41"/>
        <w:ind w:left="247" w:firstLine="0"/>
        <w:jc w:val="both"/>
      </w:pPr>
    </w:p>
    <w:p w14:paraId="657DE07E" w14:textId="77777777" w:rsidR="00C34D37" w:rsidRPr="00CC7375" w:rsidRDefault="00366F63" w:rsidP="009E66A8">
      <w:pPr>
        <w:numPr>
          <w:ilvl w:val="0"/>
          <w:numId w:val="3"/>
        </w:numPr>
        <w:ind w:hanging="247"/>
        <w:jc w:val="both"/>
      </w:pPr>
      <w:r w:rsidRPr="00CC7375">
        <w:t xml:space="preserve">Els licitadors, contractistes i </w:t>
      </w:r>
      <w:proofErr w:type="spellStart"/>
      <w:r w:rsidRPr="00CC7375">
        <w:t>subcontractistes</w:t>
      </w:r>
      <w:proofErr w:type="spellEnd"/>
      <w:r w:rsidRPr="00CC7375">
        <w:t xml:space="preserve"> assumeixen les obligacions següents: </w:t>
      </w:r>
    </w:p>
    <w:p w14:paraId="291A1FBC" w14:textId="77777777" w:rsidR="00C34D37" w:rsidRPr="00CC7375" w:rsidRDefault="00366F63" w:rsidP="009E66A8">
      <w:pPr>
        <w:numPr>
          <w:ilvl w:val="1"/>
          <w:numId w:val="3"/>
        </w:numPr>
        <w:ind w:hanging="360"/>
        <w:jc w:val="both"/>
      </w:pPr>
      <w:r w:rsidRPr="00CC7375">
        <w:t xml:space="preserve">Observar els principis, les normes i els cànons ètics propis de les activitats, els oficis i/o les professions corresponents a les prestacions objecte dels contractes. </w:t>
      </w:r>
    </w:p>
    <w:p w14:paraId="6A404098" w14:textId="77777777" w:rsidR="00C34D37" w:rsidRPr="00CC7375" w:rsidRDefault="00366F63" w:rsidP="009E66A8">
      <w:pPr>
        <w:numPr>
          <w:ilvl w:val="1"/>
          <w:numId w:val="3"/>
        </w:numPr>
        <w:ind w:hanging="360"/>
        <w:jc w:val="both"/>
      </w:pPr>
      <w:r w:rsidRPr="00CC7375">
        <w:t xml:space="preserve">No realitzar accions que posin en risc l’interès públic en l’àmbit del contracte o de les prestacions a licitar. </w:t>
      </w:r>
    </w:p>
    <w:p w14:paraId="3DFAE421" w14:textId="77777777" w:rsidR="00C34D37" w:rsidRPr="00CC7375" w:rsidRDefault="00366F63" w:rsidP="009E66A8">
      <w:pPr>
        <w:numPr>
          <w:ilvl w:val="1"/>
          <w:numId w:val="3"/>
        </w:numPr>
        <w:ind w:hanging="360"/>
        <w:jc w:val="both"/>
      </w:pPr>
      <w:r w:rsidRPr="00CC7375">
        <w:t xml:space="preserve">Denunciar les situacions irregulars que es puguin presentar en els processos de contractació pública o durant l’execució dels contractes. </w:t>
      </w:r>
    </w:p>
    <w:p w14:paraId="5D0EA8D1" w14:textId="77777777" w:rsidR="00C34D37" w:rsidRPr="00CC7375" w:rsidRDefault="00366F63" w:rsidP="009E66A8">
      <w:pPr>
        <w:numPr>
          <w:ilvl w:val="1"/>
          <w:numId w:val="3"/>
        </w:numPr>
        <w:ind w:hanging="360"/>
        <w:jc w:val="both"/>
      </w:pPr>
      <w:r w:rsidRPr="00CC7375">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66F4A2C" w14:textId="77777777" w:rsidR="00C34D37" w:rsidRPr="00CC7375" w:rsidRDefault="00366F63" w:rsidP="009E66A8">
      <w:pPr>
        <w:numPr>
          <w:ilvl w:val="1"/>
          <w:numId w:val="3"/>
        </w:numPr>
        <w:ind w:hanging="360"/>
        <w:jc w:val="both"/>
      </w:pPr>
      <w:r w:rsidRPr="00CC7375">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CC7375">
        <w:t>subcontractista</w:t>
      </w:r>
      <w:proofErr w:type="spellEnd"/>
      <w:r w:rsidRPr="00CC7375">
        <w:t xml:space="preserve"> està obligat a posar-ho en coneixement de l’òrgan de contractació. </w:t>
      </w:r>
    </w:p>
    <w:p w14:paraId="467D3135" w14:textId="77777777" w:rsidR="00C34D37" w:rsidRPr="00CC7375" w:rsidRDefault="00366F63" w:rsidP="009E66A8">
      <w:pPr>
        <w:numPr>
          <w:ilvl w:val="1"/>
          <w:numId w:val="3"/>
        </w:numPr>
        <w:spacing w:after="264"/>
        <w:ind w:hanging="360"/>
        <w:jc w:val="both"/>
      </w:pPr>
      <w:r w:rsidRPr="00CC7375">
        <w:lastRenderedPageBreak/>
        <w:t xml:space="preserve">Respectar els acords i les normes de confidencialitat. </w:t>
      </w:r>
    </w:p>
    <w:p w14:paraId="4BD59313" w14:textId="77777777" w:rsidR="00C34D37" w:rsidRPr="00CC7375" w:rsidRDefault="00366F63" w:rsidP="009E66A8">
      <w:pPr>
        <w:numPr>
          <w:ilvl w:val="1"/>
          <w:numId w:val="3"/>
        </w:numPr>
        <w:ind w:hanging="360"/>
        <w:jc w:val="both"/>
      </w:pPr>
      <w:r w:rsidRPr="00CC7375">
        <w:t xml:space="preserve">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B780B0E" w14:textId="77777777" w:rsidR="00C34D37" w:rsidRPr="00CC7375" w:rsidRDefault="00366F63" w:rsidP="009E66A8">
      <w:pPr>
        <w:numPr>
          <w:ilvl w:val="0"/>
          <w:numId w:val="3"/>
        </w:numPr>
        <w:ind w:hanging="247"/>
        <w:jc w:val="both"/>
      </w:pPr>
      <w:r w:rsidRPr="00CC7375">
        <w:t xml:space="preserve">Els licitadors, contractistes i </w:t>
      </w:r>
      <w:proofErr w:type="spellStart"/>
      <w:r w:rsidRPr="00CC7375">
        <w:t>subcontractistes</w:t>
      </w:r>
      <w:proofErr w:type="spellEnd"/>
      <w:r w:rsidRPr="00CC7375">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274CF90C" w14:textId="77777777" w:rsidR="00C34D37" w:rsidRPr="00CC7375" w:rsidRDefault="00366F63" w:rsidP="009E66A8">
      <w:pPr>
        <w:numPr>
          <w:ilvl w:val="0"/>
          <w:numId w:val="3"/>
        </w:numPr>
        <w:ind w:hanging="247"/>
        <w:jc w:val="both"/>
      </w:pPr>
      <w:r w:rsidRPr="00CC7375">
        <w:t xml:space="preserve">Totes aquestes obligacions i compromisos tenen la consideració de condicions especials d’execució del contracte. </w:t>
      </w:r>
    </w:p>
    <w:p w14:paraId="4EFAF67C" w14:textId="1BFCA658" w:rsidR="00C34D37" w:rsidRPr="00CC7375" w:rsidRDefault="00366F63" w:rsidP="009E66A8">
      <w:pPr>
        <w:spacing w:after="287"/>
        <w:ind w:left="-5"/>
        <w:jc w:val="both"/>
      </w:pPr>
      <w:r w:rsidRPr="00CC7375">
        <w:t>5</w:t>
      </w:r>
      <w:r w:rsidR="00D309A0" w:rsidRPr="00CC7375">
        <w:t>.</w:t>
      </w:r>
      <w:r w:rsidRPr="00CC7375">
        <w:t xml:space="preserve"> Les conseqüències o penalitats de l’incompliment d’aquesta clàusula seran les següents: </w:t>
      </w:r>
    </w:p>
    <w:p w14:paraId="0CCEC493" w14:textId="641CACDB" w:rsidR="00C34D37" w:rsidRPr="00CC7375" w:rsidRDefault="00366F63" w:rsidP="009E66A8">
      <w:pPr>
        <w:spacing w:after="284"/>
        <w:ind w:left="-5"/>
        <w:jc w:val="both"/>
      </w:pPr>
      <w:r w:rsidRPr="00CC7375">
        <w:rPr>
          <w:color w:val="1F487C"/>
        </w:rPr>
        <w:t xml:space="preserve">− </w:t>
      </w:r>
      <w:r w:rsidR="002F1B94" w:rsidRPr="00CC7375">
        <w:rPr>
          <w:color w:val="1F487C"/>
        </w:rPr>
        <w:tab/>
      </w:r>
      <w:r w:rsidRPr="00CC7375">
        <w:t xml:space="preserve">En cas d’incompliment dels apartats a), b), c), f) i g) de l’apartat 2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7357E07D" w14:textId="55FE2772" w:rsidR="00C34D37" w:rsidRPr="00CC7375" w:rsidRDefault="00366F63" w:rsidP="00CD68B3">
      <w:pPr>
        <w:spacing w:after="272" w:line="284" w:lineRule="auto"/>
        <w:ind w:left="-15" w:right="-3" w:firstLine="0"/>
        <w:jc w:val="both"/>
      </w:pPr>
      <w:r w:rsidRPr="00CC7375">
        <w:rPr>
          <w:color w:val="1F487C"/>
        </w:rPr>
        <w:t xml:space="preserve">− </w:t>
      </w:r>
      <w:r w:rsidR="002F1B94" w:rsidRPr="00CC7375">
        <w:rPr>
          <w:color w:val="1F487C"/>
        </w:rPr>
        <w:tab/>
      </w:r>
      <w:r w:rsidRPr="00CC7375">
        <w:t xml:space="preserve">En el cas d’incompliment del que preveu la lletra d) de l’apartat 2 l’òrgan de contractació donarà coneixement dels fets a les autoritats competents en matèria de competència. </w:t>
      </w:r>
    </w:p>
    <w:p w14:paraId="0D4C183E" w14:textId="7DAB5133" w:rsidR="00C34D37" w:rsidRPr="00CC7375" w:rsidRDefault="00366F63" w:rsidP="009E66A8">
      <w:pPr>
        <w:ind w:left="-5"/>
        <w:jc w:val="both"/>
      </w:pPr>
      <w:r w:rsidRPr="00CC7375">
        <w:rPr>
          <w:color w:val="1F487C"/>
        </w:rPr>
        <w:t xml:space="preserve">− </w:t>
      </w:r>
      <w:r w:rsidR="002F1B94" w:rsidRPr="00CC7375">
        <w:rPr>
          <w:color w:val="1F487C"/>
        </w:rPr>
        <w:tab/>
      </w:r>
      <w:r w:rsidRPr="00CC7375">
        <w:t>En el cas d’incompliment del que pre</w:t>
      </w:r>
      <w:r w:rsidR="00CC7375" w:rsidRPr="00CC7375">
        <w:t xml:space="preserve">veu la lletra e) de l’apartat 2 </w:t>
      </w:r>
      <w:r w:rsidRPr="00CC7375">
        <w:t xml:space="preserve">l’òrgan de contractació ho posarà en coneixement de la Comissió d’Ètica en la Contractació Pública de la Generalitat de Catalunya perquè emeti el pertinent informe, sens perjudici d’altres penalitats que es puguin establir. </w:t>
      </w:r>
    </w:p>
    <w:p w14:paraId="3B4ACDAD" w14:textId="2ACDFA30" w:rsidR="00C34D37" w:rsidRPr="00CC7375" w:rsidRDefault="00366F63" w:rsidP="009E66A8">
      <w:pPr>
        <w:ind w:left="-5"/>
        <w:jc w:val="both"/>
      </w:pPr>
      <w:r w:rsidRPr="00CC7375">
        <w:rPr>
          <w:color w:val="1F487C"/>
        </w:rPr>
        <w:t xml:space="preserve">− </w:t>
      </w:r>
      <w:r w:rsidR="002F1B94" w:rsidRPr="00CC7375">
        <w:rPr>
          <w:color w:val="1F487C"/>
        </w:rPr>
        <w:tab/>
      </w:r>
      <w:r w:rsidRPr="00CC7375">
        <w:t xml:space="preserve">En el cas que la gravetat dels fets ho requereixi, l’òrgan de contractació els posarà en coneixement de l’Oficina Antifrau de Catalunya o dels òrgans de control i fiscalització que siguin competents per raó de la matèria. </w:t>
      </w:r>
    </w:p>
    <w:p w14:paraId="3FC146CE" w14:textId="590FACC3" w:rsidR="00C34D37" w:rsidRPr="00CC7375" w:rsidRDefault="00366F63" w:rsidP="009E66A8">
      <w:pPr>
        <w:spacing w:after="259" w:line="264" w:lineRule="auto"/>
        <w:ind w:left="-5"/>
        <w:jc w:val="both"/>
      </w:pPr>
      <w:r w:rsidRPr="00CC7375">
        <w:rPr>
          <w:b/>
        </w:rPr>
        <w:t xml:space="preserve">Altres obligacions: </w:t>
      </w:r>
    </w:p>
    <w:p w14:paraId="50CDAAD7" w14:textId="77777777" w:rsidR="00C34D37" w:rsidRPr="00CC7375" w:rsidRDefault="00366F63" w:rsidP="00491B0F">
      <w:r w:rsidRPr="00CC7375">
        <w:t xml:space="preserve">En matèria d’obligacions lingüístiques </w:t>
      </w:r>
    </w:p>
    <w:p w14:paraId="4AE017CB" w14:textId="1D85E3C4" w:rsidR="00C34D37" w:rsidRPr="00CC7375" w:rsidRDefault="00366F63" w:rsidP="00491B0F">
      <w:pPr>
        <w:numPr>
          <w:ilvl w:val="0"/>
          <w:numId w:val="5"/>
        </w:numPr>
        <w:spacing w:after="42"/>
        <w:ind w:left="293" w:hanging="247"/>
        <w:jc w:val="both"/>
      </w:pPr>
      <w:r w:rsidRPr="00CC7375">
        <w:t xml:space="preserve">L’empresa contractista ha d’emprar el català en les relacions amb l’Administració de la Generalitat derivades de l’execució de l’objecte d’aquest contracte. Així mateix, l’empresa contractista i, si escau, les empreses </w:t>
      </w:r>
      <w:proofErr w:type="spellStart"/>
      <w:r w:rsidRPr="00CC7375">
        <w:t>subcontractistes</w:t>
      </w:r>
      <w:proofErr w:type="spellEnd"/>
      <w:r w:rsidRPr="00CC7375">
        <w:t xml:space="preserve">, han d’emprar, almenys, el català en </w:t>
      </w:r>
      <w:r w:rsidRPr="00CC7375">
        <w:lastRenderedPageBreak/>
        <w:t xml:space="preserve">els rètols, les publicacions, els avisos i en la resta de comunicacions de caràcter general que derivin de l’execució de les prestacions objecte del contracte. </w:t>
      </w:r>
    </w:p>
    <w:p w14:paraId="347F8FC0" w14:textId="77777777" w:rsidR="006E35AC" w:rsidRPr="00CC7375" w:rsidRDefault="006E35AC" w:rsidP="006E35AC">
      <w:pPr>
        <w:spacing w:after="42"/>
        <w:ind w:left="293" w:firstLine="0"/>
        <w:jc w:val="both"/>
      </w:pPr>
    </w:p>
    <w:p w14:paraId="11FD9367" w14:textId="77777777" w:rsidR="00C34D37" w:rsidRPr="00CC7375" w:rsidRDefault="00366F63" w:rsidP="009E66A8">
      <w:pPr>
        <w:numPr>
          <w:ilvl w:val="0"/>
          <w:numId w:val="5"/>
        </w:numPr>
        <w:spacing w:after="276"/>
        <w:ind w:hanging="247"/>
        <w:jc w:val="both"/>
      </w:pPr>
      <w:r w:rsidRPr="00CC7375">
        <w:t xml:space="preserve">En particular, l’empresa contractista ha de lliurar tota la documentació tècnica requerida per al compliment de l’objecte del contracte almenys en llengua catalana. </w:t>
      </w:r>
    </w:p>
    <w:p w14:paraId="480C82ED" w14:textId="77777777" w:rsidR="00C34D37" w:rsidRPr="00CC7375" w:rsidRDefault="00366F63" w:rsidP="009E66A8">
      <w:pPr>
        <w:numPr>
          <w:ilvl w:val="0"/>
          <w:numId w:val="5"/>
        </w:numPr>
        <w:spacing w:after="280"/>
        <w:ind w:hanging="247"/>
        <w:jc w:val="both"/>
      </w:pPr>
      <w:r w:rsidRPr="00CC7375">
        <w:t xml:space="preserve">Així mateix, quan l’execució del contracte comporta que hi hagi personal amb tasques d’atenció al públic, l’empresa contractista ha d’assumir l’obligació que aquest personal tingui suficient coneixement de la llengua catalana per a dur a terme tasques d’atenció, d’informació i de comunicació en aquesta llengua. </w:t>
      </w:r>
    </w:p>
    <w:p w14:paraId="230793E5" w14:textId="77777777" w:rsidR="00C34D37" w:rsidRPr="00CC7375" w:rsidRDefault="00366F63" w:rsidP="009E66A8">
      <w:pPr>
        <w:numPr>
          <w:ilvl w:val="0"/>
          <w:numId w:val="5"/>
        </w:numPr>
        <w:spacing w:after="281"/>
        <w:ind w:hanging="247"/>
        <w:jc w:val="both"/>
      </w:pPr>
      <w:r w:rsidRPr="00CC7375">
        <w:t xml:space="preserve">En tot cas, l’empresa contractista i, si s’escau, les empreses </w:t>
      </w:r>
      <w:proofErr w:type="spellStart"/>
      <w:r w:rsidRPr="00CC7375">
        <w:t>subcontractistes</w:t>
      </w:r>
      <w:proofErr w:type="spellEnd"/>
      <w:r w:rsidRPr="00CC7375">
        <w:t xml:space="preserve"> queden subjectes en l’execució del contracte a les obligacions derivades de la Llei 1/1998, de 7 de gener, de política lingüística i de les disposicions que la desenvolupen. </w:t>
      </w:r>
    </w:p>
    <w:p w14:paraId="36633272" w14:textId="77777777" w:rsidR="00025A1C" w:rsidRPr="00CC7375" w:rsidRDefault="00366F63" w:rsidP="00025A1C">
      <w:pPr>
        <w:numPr>
          <w:ilvl w:val="0"/>
          <w:numId w:val="5"/>
        </w:numPr>
        <w:spacing w:after="211" w:line="284" w:lineRule="auto"/>
        <w:ind w:hanging="247"/>
        <w:jc w:val="both"/>
      </w:pPr>
      <w:r w:rsidRPr="00CC7375">
        <w:t>L’empresa contractista està obligada en l’execució del contracte a fer servir la toponímia o cartografia en les seves formes oficials a Catalunya, que necessàriam</w:t>
      </w:r>
      <w:r w:rsidR="00025A1C" w:rsidRPr="00CC7375">
        <w:t>ent caldrà que sigui en català.</w:t>
      </w:r>
    </w:p>
    <w:p w14:paraId="2C331524" w14:textId="7B2DF331" w:rsidR="00025A1C" w:rsidRPr="00CC7375" w:rsidRDefault="00025A1C" w:rsidP="00044A78">
      <w:pPr>
        <w:numPr>
          <w:ilvl w:val="0"/>
          <w:numId w:val="5"/>
        </w:numPr>
        <w:spacing w:after="387" w:line="283" w:lineRule="auto"/>
        <w:ind w:left="249" w:hanging="249"/>
        <w:jc w:val="both"/>
      </w:pPr>
      <w:r w:rsidRPr="00CC7375">
        <w:t xml:space="preserve">En el cas que el contracte es financi amb fons de la  Conferencia Sectorial de </w:t>
      </w:r>
      <w:proofErr w:type="spellStart"/>
      <w:r w:rsidRPr="00CC7375">
        <w:t>Empleo</w:t>
      </w:r>
      <w:proofErr w:type="spellEnd"/>
      <w:r w:rsidRPr="00CC7375">
        <w:t xml:space="preserve"> y </w:t>
      </w:r>
      <w:proofErr w:type="spellStart"/>
      <w:r w:rsidRPr="00CC7375">
        <w:t>Asuntos</w:t>
      </w:r>
      <w:proofErr w:type="spellEnd"/>
      <w:r w:rsidRPr="00CC7375">
        <w:t xml:space="preserve"> </w:t>
      </w:r>
      <w:proofErr w:type="spellStart"/>
      <w:r w:rsidRPr="00CC7375">
        <w:t>Laborales</w:t>
      </w:r>
      <w:proofErr w:type="spellEnd"/>
      <w:r w:rsidRPr="00CC7375">
        <w:t xml:space="preserve"> i d’acord amb els articles 3 </w:t>
      </w:r>
      <w:r w:rsidRPr="00CC7375">
        <w:rPr>
          <w:rFonts w:ascii="ArialMT" w:hAnsi="ArialMT" w:cs="ArialMT"/>
        </w:rPr>
        <w:t>de l’Ordre/TES/602/2024, de 10 de juny, i de l’Ordre/TES/848/2024, resultants de la celebració de la LXXXIV Reunió de la conferència Sectorial d’Ocupació i Assumptes  Laborals de 4 d’abril d’enguany</w:t>
      </w:r>
      <w:r w:rsidRPr="00CC7375">
        <w:t xml:space="preserve">, haurà de fer constar expressament en la documentació necessària per a la realització del  present servei que el contracte es va finançar amb càrrec als fons rebuts del </w:t>
      </w:r>
      <w:proofErr w:type="spellStart"/>
      <w:r w:rsidRPr="00CC7375">
        <w:t>Ministerio</w:t>
      </w:r>
      <w:proofErr w:type="spellEnd"/>
      <w:r w:rsidRPr="00CC7375">
        <w:t xml:space="preserve"> de Trabajo y </w:t>
      </w:r>
      <w:proofErr w:type="spellStart"/>
      <w:r w:rsidRPr="00CC7375">
        <w:t>Economía</w:t>
      </w:r>
      <w:proofErr w:type="spellEnd"/>
      <w:r w:rsidRPr="00CC7375">
        <w:t xml:space="preserve"> Social o del Servicio Público de </w:t>
      </w:r>
      <w:proofErr w:type="spellStart"/>
      <w:r w:rsidRPr="00CC7375">
        <w:t>Empleo</w:t>
      </w:r>
      <w:proofErr w:type="spellEnd"/>
      <w:r w:rsidRPr="00CC7375">
        <w:t xml:space="preserve"> Estatal, incorporant a l’anunci els elements establerts a l’annex IV de l’ordre esmentada. </w:t>
      </w:r>
    </w:p>
    <w:p w14:paraId="57BE5B94" w14:textId="4A4C1168" w:rsidR="00C34D37" w:rsidRPr="00CC7375" w:rsidRDefault="00366F63" w:rsidP="00A70245">
      <w:pPr>
        <w:pStyle w:val="Ttol1"/>
        <w:ind w:left="426" w:hanging="426"/>
      </w:pPr>
      <w:bookmarkStart w:id="17" w:name="_Toc184126957"/>
      <w:r w:rsidRPr="00A70245">
        <w:t>Condicions</w:t>
      </w:r>
      <w:r w:rsidRPr="00CC7375">
        <w:t xml:space="preserve"> especials d’execució</w:t>
      </w:r>
      <w:bookmarkEnd w:id="17"/>
      <w:r w:rsidRPr="00CC7375">
        <w:t xml:space="preserve"> </w:t>
      </w:r>
    </w:p>
    <w:p w14:paraId="3CCC2B23"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2E0C1757" wp14:editId="20E8395A">
                <wp:extent cx="5798185" cy="6096"/>
                <wp:effectExtent l="0" t="0" r="0" b="0"/>
                <wp:docPr id="34479" name="Group 3447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83" name="Shape 3978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79" style="width:456.55pt;height:0.47998pt;mso-position-horizontal-relative:char;mso-position-vertical-relative:line" coordsize="57981,60">
                <v:shape id="Shape 3978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A2BC7F9" w14:textId="748E872E" w:rsidR="000B5AF6" w:rsidRPr="00CC7375" w:rsidRDefault="000B5AF6" w:rsidP="004B1DBF">
      <w:pPr>
        <w:autoSpaceDE w:val="0"/>
        <w:autoSpaceDN w:val="0"/>
        <w:adjustRightInd w:val="0"/>
        <w:spacing w:after="0" w:line="240" w:lineRule="auto"/>
        <w:ind w:left="0" w:firstLine="0"/>
        <w:jc w:val="both"/>
        <w:rPr>
          <w:rFonts w:eastAsiaTheme="minorEastAsia"/>
          <w:sz w:val="24"/>
          <w:szCs w:val="24"/>
        </w:rPr>
      </w:pPr>
      <w:r w:rsidRPr="00CC7375">
        <w:rPr>
          <w:rFonts w:eastAsiaTheme="minorEastAsia"/>
          <w:color w:val="auto"/>
        </w:rPr>
        <w:t>Substituir en el termini de 10 dies</w:t>
      </w:r>
      <w:r w:rsidR="00F2157F">
        <w:rPr>
          <w:rFonts w:eastAsiaTheme="minorEastAsia"/>
          <w:color w:val="auto"/>
        </w:rPr>
        <w:t xml:space="preserve"> hàbils</w:t>
      </w:r>
      <w:r w:rsidRPr="00CC7375">
        <w:rPr>
          <w:rFonts w:eastAsiaTheme="minorEastAsia"/>
          <w:color w:val="auto"/>
        </w:rPr>
        <w:t xml:space="preserve"> el material defectuós</w:t>
      </w:r>
    </w:p>
    <w:p w14:paraId="415772FB" w14:textId="77777777" w:rsidR="000B5AF6" w:rsidRPr="00CC7375" w:rsidRDefault="000B5AF6" w:rsidP="004B1DBF">
      <w:pPr>
        <w:autoSpaceDE w:val="0"/>
        <w:autoSpaceDN w:val="0"/>
        <w:adjustRightInd w:val="0"/>
        <w:spacing w:after="0" w:line="240" w:lineRule="auto"/>
        <w:ind w:left="0" w:firstLine="0"/>
        <w:jc w:val="both"/>
        <w:rPr>
          <w:rFonts w:eastAsiaTheme="minorEastAsia"/>
        </w:rPr>
      </w:pPr>
    </w:p>
    <w:p w14:paraId="18C76E8E" w14:textId="31B4EF69" w:rsidR="000B5AF6" w:rsidRPr="00CC7375" w:rsidRDefault="000B5AF6" w:rsidP="004B1DBF">
      <w:pPr>
        <w:autoSpaceDE w:val="0"/>
        <w:autoSpaceDN w:val="0"/>
        <w:adjustRightInd w:val="0"/>
        <w:spacing w:after="0" w:line="240" w:lineRule="auto"/>
        <w:ind w:left="0" w:firstLine="0"/>
        <w:jc w:val="both"/>
        <w:rPr>
          <w:rFonts w:eastAsiaTheme="minorEastAsia"/>
        </w:rPr>
      </w:pPr>
      <w:r w:rsidRPr="00CC7375">
        <w:rPr>
          <w:rFonts w:eastAsiaTheme="minorEastAsia"/>
        </w:rPr>
        <w:t xml:space="preserve">L’empresa adjudicatària vetllarà perquè en l’execució del contracte tots els productes que s’utilitzin provinguin d’empreses que compleixen amb les normes internacionals aprovades per l’Organització Internacional del Treball, les quals tenen per objecte promoure drets laborals, fomentar l’oportunitat de treball decent i millorar la protecció social. </w:t>
      </w:r>
    </w:p>
    <w:p w14:paraId="05515714" w14:textId="77777777" w:rsidR="000B5AF6" w:rsidRPr="00CC7375" w:rsidRDefault="000B5AF6" w:rsidP="004B1DBF">
      <w:pPr>
        <w:autoSpaceDE w:val="0"/>
        <w:autoSpaceDN w:val="0"/>
        <w:adjustRightInd w:val="0"/>
        <w:spacing w:after="0" w:line="240" w:lineRule="auto"/>
        <w:ind w:left="0" w:firstLine="0"/>
        <w:jc w:val="both"/>
        <w:rPr>
          <w:rFonts w:eastAsiaTheme="minorEastAsia"/>
        </w:rPr>
      </w:pPr>
    </w:p>
    <w:p w14:paraId="32F3F381" w14:textId="3536F7A6" w:rsidR="00C34D37" w:rsidRPr="00CC7375" w:rsidRDefault="00366F63" w:rsidP="004B1DBF">
      <w:pPr>
        <w:spacing w:after="387"/>
        <w:ind w:left="0" w:firstLine="0"/>
        <w:jc w:val="both"/>
      </w:pPr>
      <w:r w:rsidRPr="00CC7375">
        <w:t xml:space="preserve">L’incompliment parcial o el compliment defectuós de les condicions especials d’execució previstes en aquest plec podrà comportar la imposició a l’empresa contractista de penalitats conforme l’apartat 1 de l’article 192 de la LCSP. </w:t>
      </w:r>
    </w:p>
    <w:p w14:paraId="5B3C7595" w14:textId="77777777" w:rsidR="00C34D37" w:rsidRPr="00CC7375" w:rsidRDefault="00366F63" w:rsidP="00A70245">
      <w:pPr>
        <w:pStyle w:val="Ttol1"/>
        <w:ind w:left="426" w:hanging="426"/>
      </w:pPr>
      <w:bookmarkStart w:id="18" w:name="_Toc184126958"/>
      <w:r w:rsidRPr="00A70245">
        <w:t>Modificació</w:t>
      </w:r>
      <w:r w:rsidRPr="00CC7375">
        <w:t xml:space="preserve"> del contracte</w:t>
      </w:r>
      <w:bookmarkEnd w:id="18"/>
      <w:r w:rsidRPr="00CC7375">
        <w:t xml:space="preserve"> </w:t>
      </w:r>
    </w:p>
    <w:p w14:paraId="3977B5DD"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5B30360A" wp14:editId="6395F2AD">
                <wp:extent cx="5798185" cy="6097"/>
                <wp:effectExtent l="0" t="0" r="0" b="0"/>
                <wp:docPr id="34268" name="Group 34268"/>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9789" name="Shape 3978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8" style="width:456.55pt;height:0.480103pt;mso-position-horizontal-relative:char;mso-position-vertical-relative:line" coordsize="57981,60">
                <v:shape id="Shape 3979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5501388" w14:textId="6BC95953" w:rsidR="00C34D37" w:rsidRPr="00CC7375" w:rsidRDefault="00366F63" w:rsidP="00935DB8">
      <w:pPr>
        <w:spacing w:after="387"/>
        <w:ind w:left="-6" w:hanging="11"/>
        <w:jc w:val="both"/>
      </w:pPr>
      <w:r w:rsidRPr="00CC7375">
        <w:rPr>
          <w:b/>
        </w:rPr>
        <w:lastRenderedPageBreak/>
        <w:t xml:space="preserve">NO. </w:t>
      </w:r>
      <w:r w:rsidRPr="00CC7375">
        <w:t xml:space="preserve">Sens perjudici de la possibilitat de recórrer a les modificacions contractuals no previstes en els plecs conforme el règim establert a l’article 205 de la LCSP, en el present contracte no es preveuen altres modificacions. </w:t>
      </w:r>
    </w:p>
    <w:p w14:paraId="2DB856E1" w14:textId="77777777" w:rsidR="00C34D37" w:rsidRPr="00CC7375" w:rsidRDefault="00366F63" w:rsidP="00A70245">
      <w:pPr>
        <w:pStyle w:val="Ttol1"/>
        <w:ind w:left="426" w:hanging="426"/>
      </w:pPr>
      <w:bookmarkStart w:id="19" w:name="_Toc184126959"/>
      <w:r w:rsidRPr="00A70245">
        <w:t>Cessió</w:t>
      </w:r>
      <w:r w:rsidRPr="00CC7375">
        <w:t xml:space="preserve"> del contracte</w:t>
      </w:r>
      <w:bookmarkEnd w:id="19"/>
      <w:r w:rsidRPr="00CC7375">
        <w:t xml:space="preserve"> </w:t>
      </w:r>
    </w:p>
    <w:p w14:paraId="13E9B608"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0A8BB6E9" wp14:editId="2CF4B6E0">
                <wp:extent cx="5798185" cy="6096"/>
                <wp:effectExtent l="0" t="0" r="0" b="0"/>
                <wp:docPr id="35849" name="Group 3584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1" name="Shape 3979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49" style="width:456.55pt;height:0.47998pt;mso-position-horizontal-relative:char;mso-position-vertical-relative:line" coordsize="57981,60">
                <v:shape id="Shape 3979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7649BF5C" w14:textId="2F82CF6B" w:rsidR="00C34D37" w:rsidRPr="00CC7375" w:rsidRDefault="00366F63" w:rsidP="00044A78">
      <w:pPr>
        <w:tabs>
          <w:tab w:val="center" w:pos="2932"/>
        </w:tabs>
        <w:spacing w:after="387"/>
        <w:ind w:left="-17" w:firstLine="0"/>
      </w:pPr>
      <w:r w:rsidRPr="00CC7375">
        <w:rPr>
          <w:b/>
        </w:rPr>
        <w:t xml:space="preserve">NO </w:t>
      </w:r>
      <w:r w:rsidRPr="00CC7375">
        <w:t xml:space="preserve">es preveu la possibilitat de cedir el contracte. </w:t>
      </w:r>
    </w:p>
    <w:p w14:paraId="6491EECF" w14:textId="77777777" w:rsidR="00C34D37" w:rsidRPr="00CC7375" w:rsidRDefault="00366F63" w:rsidP="00A70245">
      <w:pPr>
        <w:pStyle w:val="Ttol1"/>
        <w:ind w:left="426" w:hanging="426"/>
      </w:pPr>
      <w:bookmarkStart w:id="20" w:name="_Toc184126960"/>
      <w:r w:rsidRPr="00A70245">
        <w:t>Subcontractació</w:t>
      </w:r>
      <w:bookmarkEnd w:id="20"/>
      <w:r w:rsidRPr="00CC7375">
        <w:t xml:space="preserve"> </w:t>
      </w:r>
    </w:p>
    <w:p w14:paraId="4D8374BB"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43188BFD" wp14:editId="1FBF2FDF">
                <wp:extent cx="5798185" cy="6096"/>
                <wp:effectExtent l="0" t="0" r="0" b="0"/>
                <wp:docPr id="35851" name="Group 3585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3" name="Shape 3979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51" style="width:456.55pt;height:0.47998pt;mso-position-horizontal-relative:char;mso-position-vertical-relative:line" coordsize="57981,60">
                <v:shape id="Shape 3979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9C79EF3" w14:textId="017610D6" w:rsidR="00C34D37" w:rsidRPr="00CC7375" w:rsidRDefault="00366F63" w:rsidP="00491B0F">
      <w:r w:rsidRPr="00CC7375">
        <w:t xml:space="preserve">SÍ </w:t>
      </w:r>
    </w:p>
    <w:p w14:paraId="645FA52D" w14:textId="38F3DFCF" w:rsidR="00C34D37" w:rsidRPr="00CC7375" w:rsidRDefault="00366F63" w:rsidP="00935DB8">
      <w:pPr>
        <w:ind w:left="0" w:firstLine="0"/>
        <w:jc w:val="both"/>
      </w:pPr>
      <w:r w:rsidRPr="00CC7375">
        <w:t xml:space="preserve">L’empresa contractista pot subcontractar amb tercers la realització parcial de la prestació objecte d’aquest contracte. </w:t>
      </w:r>
    </w:p>
    <w:p w14:paraId="3E60EB53" w14:textId="77777777" w:rsidR="00C34D37" w:rsidRPr="00CC7375" w:rsidRDefault="00366F63" w:rsidP="008E2960">
      <w:pPr>
        <w:numPr>
          <w:ilvl w:val="0"/>
          <w:numId w:val="9"/>
        </w:numPr>
        <w:ind w:hanging="360"/>
        <w:jc w:val="both"/>
      </w:pPr>
      <w:r w:rsidRPr="00CC7375">
        <w:t xml:space="preserve">L’empresa contractista comunicarà a l’òrgan de contractació, per escrit, un cop adjudicat el contracte i com a molt tard a l’inici de l’execució d’aquest, la intenció de subcontractar i assenyalarà totes les dades que estableix l’apartat b) del punt 2 de l’article 215 de la LCSP. </w:t>
      </w:r>
    </w:p>
    <w:p w14:paraId="2730B428" w14:textId="77777777" w:rsidR="00C34D37" w:rsidRPr="00CC7375" w:rsidRDefault="00366F63" w:rsidP="00D65DC2">
      <w:pPr>
        <w:ind w:left="-5"/>
        <w:jc w:val="both"/>
      </w:pPr>
      <w:r w:rsidRPr="00CC7375">
        <w:t xml:space="preserve">La infracció de les condicions establertes a aquests plecs i a l’article 215.2 de la LCSP en relació a la subcontractació, així com la manca d’acreditació de l’aptitud de l’empresa </w:t>
      </w:r>
      <w:proofErr w:type="spellStart"/>
      <w:r w:rsidRPr="00CC7375">
        <w:t>subcontractista</w:t>
      </w:r>
      <w:proofErr w:type="spellEnd"/>
      <w:r w:rsidRPr="00CC7375">
        <w:t xml:space="preserve"> o de les circumstàncies determinants de la situació d’emergència o de les que fan urgent la subcontractació, tindrà, en funció de la repercussió en l’execució del contracte, alguna d’aquestes dues conseqüències: </w:t>
      </w:r>
    </w:p>
    <w:p w14:paraId="127C36AE" w14:textId="77777777" w:rsidR="00C34D37" w:rsidRPr="00CC7375" w:rsidRDefault="00366F63" w:rsidP="00935DB8">
      <w:pPr>
        <w:numPr>
          <w:ilvl w:val="0"/>
          <w:numId w:val="10"/>
        </w:numPr>
        <w:spacing w:after="237" w:line="259" w:lineRule="auto"/>
        <w:ind w:right="11" w:hanging="360"/>
        <w:jc w:val="both"/>
      </w:pPr>
      <w:r w:rsidRPr="00CC7375">
        <w:t xml:space="preserve">la imposició al contractista d’una penalitat de fins un 50% de l’import del subcontracte; </w:t>
      </w:r>
    </w:p>
    <w:p w14:paraId="424A6403" w14:textId="77777777" w:rsidR="00C34D37" w:rsidRPr="00CC7375" w:rsidRDefault="00366F63" w:rsidP="00935DB8">
      <w:pPr>
        <w:numPr>
          <w:ilvl w:val="0"/>
          <w:numId w:val="10"/>
        </w:numPr>
        <w:ind w:right="11" w:hanging="360"/>
        <w:jc w:val="both"/>
      </w:pPr>
      <w:r w:rsidRPr="00CC7375">
        <w:t xml:space="preserve">la resolució del contracte, sempre i quan es compleixin els requisits establerts a l’article 211.1.f) segon paràgraf de la LCSP. </w:t>
      </w:r>
    </w:p>
    <w:p w14:paraId="3AEBA6C6" w14:textId="77777777" w:rsidR="00C34D37" w:rsidRPr="00CC7375" w:rsidRDefault="00366F63" w:rsidP="00044A78">
      <w:pPr>
        <w:spacing w:after="387"/>
        <w:ind w:left="-6" w:hanging="11"/>
        <w:jc w:val="both"/>
      </w:pPr>
      <w:r w:rsidRPr="00CC7375">
        <w:t xml:space="preserve">Les empreses contractistes adjudicatàries han de complir amb l’obligació de pagament a les empreses </w:t>
      </w:r>
      <w:proofErr w:type="spellStart"/>
      <w:r w:rsidRPr="00CC7375">
        <w:t>subcontractistes</w:t>
      </w:r>
      <w:proofErr w:type="spellEnd"/>
      <w:r w:rsidRPr="00CC7375">
        <w:t xml:space="preserve">, tal i com estableix l’article 217.1 de la LCSP, essent aquestes obligacions condicions especials d’execució, l’incompliment de les quals </w:t>
      </w:r>
      <w:r w:rsidRPr="00CC7375">
        <w:rPr>
          <w:b/>
        </w:rPr>
        <w:t>permetrà la imposició de penalitats</w:t>
      </w:r>
      <w:r w:rsidRPr="00CC7375">
        <w:t xml:space="preserve">. </w:t>
      </w:r>
    </w:p>
    <w:p w14:paraId="7D69D20B" w14:textId="77777777" w:rsidR="00C34D37" w:rsidRPr="00CC7375" w:rsidRDefault="00366F63" w:rsidP="00A70245">
      <w:pPr>
        <w:pStyle w:val="Ttol1"/>
        <w:ind w:left="426" w:hanging="426"/>
      </w:pPr>
      <w:bookmarkStart w:id="21" w:name="_Toc184126961"/>
      <w:r w:rsidRPr="00A70245">
        <w:t>Confidencialitat</w:t>
      </w:r>
      <w:bookmarkEnd w:id="21"/>
      <w:r w:rsidRPr="00CC7375">
        <w:t xml:space="preserve"> </w:t>
      </w:r>
    </w:p>
    <w:p w14:paraId="5FABE136"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049C3204" wp14:editId="7737792C">
                <wp:extent cx="5798185" cy="6097"/>
                <wp:effectExtent l="0" t="0" r="0" b="0"/>
                <wp:docPr id="37514" name="Group 37514"/>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9795" name="Shape 3979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14" style="width:456.55pt;height:0.480103pt;mso-position-horizontal-relative:char;mso-position-vertical-relative:line" coordsize="57981,60">
                <v:shape id="Shape 3979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FEBC023" w14:textId="77777777" w:rsidR="00C34D37" w:rsidRPr="00CC7375" w:rsidRDefault="00366F63" w:rsidP="009E7C75">
      <w:pPr>
        <w:ind w:left="-5"/>
        <w:jc w:val="both"/>
      </w:pPr>
      <w:r w:rsidRPr="00CC7375">
        <w:t xml:space="preserve">Els documents i les dades presentats per les empreses licitadores es poden considerar de caràcter confidencial si inclouen secrets industrials, tècnics o comercials i/o drets de propietat intel·lectual i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7236F1A7" w14:textId="77777777" w:rsidR="00C34D37" w:rsidRPr="00CC7375" w:rsidRDefault="00366F63" w:rsidP="009E7C75">
      <w:pPr>
        <w:ind w:left="-5"/>
        <w:jc w:val="both"/>
      </w:pPr>
      <w:r w:rsidRPr="00CC7375">
        <w:lastRenderedPageBreak/>
        <w:t xml:space="preserve">Si escau, les empreses licitadores han de presentar una declaració de confidencialitat que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40E185EF" w14:textId="236A2DEB" w:rsidR="00C34D37" w:rsidRPr="00CC7375" w:rsidRDefault="00366F63" w:rsidP="00044A78">
      <w:pPr>
        <w:spacing w:after="387"/>
        <w:ind w:left="-6" w:hanging="11"/>
        <w:jc w:val="both"/>
      </w:pPr>
      <w:r w:rsidRPr="00CC7375">
        <w:t xml:space="preserve">Sens perjudici de la declaració de confidencialitat de les empreses licitadores, davant d’una sol·licitud d’informació correspon a l’òrgan de contractació valorar si aquesta qualificació és correcta, d’acord amb els principis de publicitat i de transparència que regeixen l’actuació administrativa, i corregir-la si s’escau, prèvia audiència de les empreses licitadores. </w:t>
      </w:r>
    </w:p>
    <w:p w14:paraId="60583A2B" w14:textId="77777777" w:rsidR="00C34D37" w:rsidRPr="00CC7375" w:rsidRDefault="00366F63" w:rsidP="00A70245">
      <w:pPr>
        <w:pStyle w:val="Ttol1"/>
        <w:ind w:left="426" w:hanging="426"/>
      </w:pPr>
      <w:bookmarkStart w:id="22" w:name="_Toc184126962"/>
      <w:r w:rsidRPr="00A70245">
        <w:t>Drets</w:t>
      </w:r>
      <w:r w:rsidRPr="00CC7375">
        <w:t xml:space="preserve"> de propietat industrial i intel·lectual</w:t>
      </w:r>
      <w:bookmarkEnd w:id="22"/>
      <w:r w:rsidRPr="00CC7375">
        <w:t xml:space="preserve"> </w:t>
      </w:r>
    </w:p>
    <w:p w14:paraId="33BC7B22"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26309641" wp14:editId="31010C76">
                <wp:extent cx="5798185" cy="6096"/>
                <wp:effectExtent l="0" t="0" r="0" b="0"/>
                <wp:docPr id="36899" name="Group 368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7" name="Shape 3979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99" style="width:456.55pt;height:0.47998pt;mso-position-horizontal-relative:char;mso-position-vertical-relative:line" coordsize="57981,60">
                <v:shape id="Shape 3979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C2D4F34" w14:textId="635DA94F" w:rsidR="00C34D37" w:rsidRPr="00CC7375" w:rsidRDefault="00366F63" w:rsidP="00935DB8">
      <w:pPr>
        <w:spacing w:after="387"/>
        <w:ind w:left="-6" w:hanging="11"/>
        <w:jc w:val="both"/>
      </w:pPr>
      <w:r w:rsidRPr="00CC7375">
        <w:rPr>
          <w:b/>
        </w:rPr>
        <w:t xml:space="preserve">NO. </w:t>
      </w:r>
      <w:r w:rsidRPr="00CC7375">
        <w:t xml:space="preserve">En el marc de l’execució d’aquest contracte, no s’exigeix la transferència de drets de propietat industrial o intel·lectual. </w:t>
      </w:r>
    </w:p>
    <w:p w14:paraId="61443C28" w14:textId="6BEBDD8F" w:rsidR="00C34D37" w:rsidRPr="00CC7375" w:rsidRDefault="00366F63" w:rsidP="00A70245">
      <w:pPr>
        <w:pStyle w:val="Ttol1"/>
        <w:ind w:left="426" w:hanging="426"/>
      </w:pPr>
      <w:bookmarkStart w:id="23" w:name="_Toc184126963"/>
      <w:r w:rsidRPr="00A70245">
        <w:t>Abonaments</w:t>
      </w:r>
      <w:r w:rsidRPr="00CC7375">
        <w:t xml:space="preserve"> a l’empresa contractista</w:t>
      </w:r>
      <w:bookmarkEnd w:id="23"/>
      <w:r w:rsidRPr="00CC7375">
        <w:t xml:space="preserve"> </w:t>
      </w:r>
    </w:p>
    <w:p w14:paraId="11C4A233" w14:textId="77777777" w:rsidR="00C34D37" w:rsidRPr="00CC7375" w:rsidRDefault="00366F63">
      <w:pPr>
        <w:spacing w:after="277" w:line="259" w:lineRule="auto"/>
        <w:ind w:left="-29" w:right="-33" w:firstLine="0"/>
      </w:pPr>
      <w:r w:rsidRPr="00CC7375">
        <w:rPr>
          <w:rFonts w:ascii="Calibri" w:eastAsia="Calibri" w:hAnsi="Calibri" w:cs="Calibri"/>
          <w:noProof/>
        </w:rPr>
        <mc:AlternateContent>
          <mc:Choice Requires="wpg">
            <w:drawing>
              <wp:inline distT="0" distB="0" distL="0" distR="0" wp14:anchorId="1047E456" wp14:editId="310F6613">
                <wp:extent cx="5798185" cy="6096"/>
                <wp:effectExtent l="0" t="0" r="0" b="0"/>
                <wp:docPr id="36901" name="Group 3690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9" name="Shape 3979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01" style="width:456.55pt;height:0.47998pt;mso-position-horizontal-relative:char;mso-position-vertical-relative:line" coordsize="57981,60">
                <v:shape id="Shape 3980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F8F45EF" w14:textId="77777777" w:rsidR="00C34D37" w:rsidRPr="00CC7375" w:rsidRDefault="00366F63" w:rsidP="00445A6D">
      <w:pPr>
        <w:ind w:left="-5"/>
        <w:jc w:val="both"/>
      </w:pPr>
      <w:r w:rsidRPr="00CC7375">
        <w:t xml:space="preserve">L’import dels serveis executats s’acreditarà de conformitat amb el plec de prescripcions tècniques, per mitjà dels documents que acreditin la realització total o parcial, si s’escau, del contracte. </w:t>
      </w:r>
    </w:p>
    <w:p w14:paraId="767ABFA2" w14:textId="79BFE572" w:rsidR="00C34D37" w:rsidRPr="00CC7375" w:rsidRDefault="00366F63" w:rsidP="00445A6D">
      <w:pPr>
        <w:spacing w:after="265" w:line="281" w:lineRule="auto"/>
        <w:ind w:left="0" w:firstLine="0"/>
        <w:jc w:val="both"/>
        <w:rPr>
          <w:color w:val="auto"/>
        </w:rPr>
      </w:pPr>
      <w:r w:rsidRPr="00CC7375">
        <w:rPr>
          <w:color w:val="auto"/>
        </w:rPr>
        <w:t xml:space="preserve">El pagament a l’empresa contractista s’efectuarà </w:t>
      </w:r>
      <w:r w:rsidR="0054028A" w:rsidRPr="00CC7375">
        <w:rPr>
          <w:color w:val="auto"/>
        </w:rPr>
        <w:t xml:space="preserve">mensualment </w:t>
      </w:r>
      <w:r w:rsidRPr="00CC7375">
        <w:rPr>
          <w:color w:val="auto"/>
        </w:rPr>
        <w:t xml:space="preserve">contra presentació de factura expedida d’acord amb la normativa vigent sobre factura electrònica, en el termini màxim de 30 dies naturals, comptats des de la data efectiva de prestació del servei o de recepció de l’objecte contractual o, en cas de desconèixer aquesta data, des de la data de registre de la factura. </w:t>
      </w:r>
    </w:p>
    <w:p w14:paraId="5E169393" w14:textId="77777777" w:rsidR="00C34D37" w:rsidRPr="00CC7375" w:rsidRDefault="00366F63" w:rsidP="00445A6D">
      <w:pPr>
        <w:spacing w:after="277"/>
        <w:ind w:left="-5"/>
        <w:jc w:val="both"/>
      </w:pPr>
      <w:r w:rsidRPr="00CC7375">
        <w:t xml:space="preserve">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 </w:t>
      </w:r>
    </w:p>
    <w:p w14:paraId="232853A2" w14:textId="77777777" w:rsidR="00C34D37" w:rsidRPr="00CC7375" w:rsidRDefault="00366F63" w:rsidP="00445A6D">
      <w:pPr>
        <w:ind w:left="-5"/>
        <w:jc w:val="both"/>
      </w:pPr>
      <w:r w:rsidRPr="00CC7375">
        <w:t xml:space="preserve">La plataforma e-FACT és el punt general d’entrada de factures electròniques de l’Administració de la Generalitat de Catalunya i del seu Sector Públic. </w:t>
      </w:r>
    </w:p>
    <w:p w14:paraId="5D1D3089" w14:textId="77777777" w:rsidR="00C34D37" w:rsidRPr="00CC7375" w:rsidRDefault="00366F63" w:rsidP="00044A78">
      <w:pPr>
        <w:spacing w:after="387"/>
        <w:ind w:left="-6" w:hanging="11"/>
        <w:jc w:val="both"/>
      </w:pPr>
      <w:r w:rsidRPr="00CC7375">
        <w:t xml:space="preserve">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w:t>
      </w:r>
    </w:p>
    <w:p w14:paraId="43DBEAEF" w14:textId="77777777" w:rsidR="00C34D37" w:rsidRPr="00CC7375" w:rsidRDefault="00366F63" w:rsidP="00A70245">
      <w:pPr>
        <w:pStyle w:val="Ttol1"/>
        <w:ind w:left="426" w:hanging="426"/>
      </w:pPr>
      <w:bookmarkStart w:id="24" w:name="_Toc184126964"/>
      <w:r w:rsidRPr="00A70245">
        <w:t>Règim</w:t>
      </w:r>
      <w:r w:rsidRPr="00CC7375">
        <w:t xml:space="preserve"> de penalitats</w:t>
      </w:r>
      <w:bookmarkEnd w:id="24"/>
      <w:r w:rsidRPr="00CC7375">
        <w:t xml:space="preserve"> </w:t>
      </w:r>
    </w:p>
    <w:p w14:paraId="66D0B3A1"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36CBAE89" wp14:editId="3EF38A1F">
                <wp:extent cx="5798185" cy="6096"/>
                <wp:effectExtent l="0" t="0" r="0" b="0"/>
                <wp:docPr id="37798" name="Group 3779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1" name="Shape 3980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98" style="width:456.55pt;height:0.47998pt;mso-position-horizontal-relative:char;mso-position-vertical-relative:line" coordsize="57981,60">
                <v:shape id="Shape 3980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390182E" w14:textId="77777777" w:rsidR="00C34D37" w:rsidRPr="00CC7375" w:rsidRDefault="00366F63">
      <w:pPr>
        <w:spacing w:after="297"/>
        <w:ind w:left="-5"/>
      </w:pPr>
      <w:r w:rsidRPr="00CC7375">
        <w:lastRenderedPageBreak/>
        <w:t xml:space="preserve">L’òrgan de contractació podrà imposar a l’empresa o empreses adjudicatàries les penalitats següents quan concorrin els supòsits que es relacionen a continuació: </w:t>
      </w:r>
    </w:p>
    <w:p w14:paraId="7A133EEA" w14:textId="58005E5F" w:rsidR="00285DD5" w:rsidRPr="00CC7375" w:rsidRDefault="00366F63" w:rsidP="00491B0F">
      <w:pPr>
        <w:numPr>
          <w:ilvl w:val="0"/>
          <w:numId w:val="11"/>
        </w:numPr>
        <w:ind w:hanging="360"/>
        <w:jc w:val="both"/>
      </w:pPr>
      <w:r w:rsidRPr="00CC7375">
        <w:t>Per incompliment de les condicions especials d’execució del contracte (art. 202.3 LCSP):</w:t>
      </w:r>
      <w:r w:rsidR="00285DD5" w:rsidRPr="00CC7375">
        <w:rPr>
          <w:bCs/>
        </w:rPr>
        <w:t xml:space="preserve"> s'imposarà una penalitat l'import de la qual es calcularà aplicant al pressupost del contracte el percentatge en què hagi minorat el salari/hora conveni del treballador adscrit al contracte la reducció del qual s'hagi operat en major mesura, fins al límit del 10 %. Si de cas la reducció salari/hora conveni del treballador que experimenti una major reducció supera el 10 %, o si l’empresa contractista no facilita la informació requerida per acreditar el compliment de l'obligació establerta en aquesta clàusula, es considerarà incomplerta una obligació essencial del contracte incorrent l’empresa contractista en una causa de resolució.</w:t>
      </w:r>
    </w:p>
    <w:p w14:paraId="261908E0" w14:textId="77777777" w:rsidR="00285DD5" w:rsidRPr="00CC7375" w:rsidRDefault="00285DD5" w:rsidP="00285DD5">
      <w:pPr>
        <w:numPr>
          <w:ilvl w:val="0"/>
          <w:numId w:val="11"/>
        </w:numPr>
        <w:ind w:hanging="360"/>
        <w:jc w:val="both"/>
      </w:pPr>
      <w:r w:rsidRPr="00CC7375">
        <w:t xml:space="preserve">Per compliment defectuós o parcial de la prestació objecte del contracte (192.1 LCSP): </w:t>
      </w:r>
      <w:r w:rsidRPr="00CC7375">
        <w:rPr>
          <w:bCs/>
        </w:rPr>
        <w:t>L'import de la penalitat per compliment defectuós o parcial de la prestació, s'imposaran penalitats diàries en la proporció de deu cèntims d'euro (0,10 euros) per cada mil euros (1000 euros) del preu del contracte que presentin retard.</w:t>
      </w:r>
    </w:p>
    <w:p w14:paraId="0F4A4DF1" w14:textId="75653F02" w:rsidR="00C34D37" w:rsidRPr="00CC7375" w:rsidRDefault="00366F63" w:rsidP="00445A6D">
      <w:pPr>
        <w:numPr>
          <w:ilvl w:val="0"/>
          <w:numId w:val="11"/>
        </w:numPr>
        <w:ind w:hanging="360"/>
        <w:jc w:val="both"/>
      </w:pPr>
      <w:r w:rsidRPr="00CC7375">
        <w:t xml:space="preserve">Per incompliment de les característiques de l’oferta vinculades als criteris d’adjudicació (art. 122.3 LCSP): </w:t>
      </w:r>
      <w:r w:rsidR="00285DD5" w:rsidRPr="00CC7375">
        <w:t>Per l'incompliment de les característiques de l'oferta vinculades als criteris d'adjudicació, es podrà imposar una penalitat equivalent a un percentatge del 2% de l'import de facturació mensual per cada incompliment detectat. Si es repeteix en més de tres ocasions dins un període de 12 mesos, l'òrgan de contractació es reserva el dret de resoldre el contracte de manera unilateral.</w:t>
      </w:r>
      <w:r w:rsidRPr="00CC7375">
        <w:t xml:space="preserve"> </w:t>
      </w:r>
    </w:p>
    <w:p w14:paraId="0DDB1C6C" w14:textId="77777777" w:rsidR="00285DD5" w:rsidRPr="00CC7375" w:rsidRDefault="00285DD5" w:rsidP="00285DD5">
      <w:pPr>
        <w:numPr>
          <w:ilvl w:val="0"/>
          <w:numId w:val="11"/>
        </w:numPr>
        <w:spacing w:after="249" w:line="270" w:lineRule="auto"/>
        <w:ind w:hanging="360"/>
        <w:jc w:val="both"/>
      </w:pPr>
      <w:r w:rsidRPr="00CC7375">
        <w:t xml:space="preserve">Per incompliment dels pagaments als </w:t>
      </w:r>
      <w:proofErr w:type="spellStart"/>
      <w:r w:rsidRPr="00CC7375">
        <w:t>subcontractistes</w:t>
      </w:r>
      <w:proofErr w:type="spellEnd"/>
      <w:r w:rsidRPr="00CC7375">
        <w:t xml:space="preserve"> (217.1 LCSP): En el supòsit que el Contractista incompleixi els terminis de pagament als </w:t>
      </w:r>
      <w:proofErr w:type="spellStart"/>
      <w:r w:rsidRPr="00CC7375">
        <w:t>subcontractistes</w:t>
      </w:r>
      <w:proofErr w:type="spellEnd"/>
      <w:r w:rsidRPr="00CC7375">
        <w:t xml:space="preserve"> i/o proveïdors o incompleixi l’obligació de lliurar informació al respecte en els termes indicats al present Plec, l’òrgan de contractació podrà imposar una penalització al Contractista de cent euros (100 euros) per cada dia de retard en el pagament de cada factura o en el lliurament de la informació sol·licitada per l’òrgan de contractació. </w:t>
      </w:r>
    </w:p>
    <w:p w14:paraId="0A585C36" w14:textId="155857BA" w:rsidR="00C34D37" w:rsidRPr="00CC7375" w:rsidRDefault="00366F63" w:rsidP="00445A6D">
      <w:pPr>
        <w:numPr>
          <w:ilvl w:val="0"/>
          <w:numId w:val="11"/>
        </w:numPr>
        <w:spacing w:after="272" w:line="270" w:lineRule="auto"/>
        <w:ind w:hanging="360"/>
        <w:jc w:val="both"/>
      </w:pPr>
      <w:r w:rsidRPr="00CC7375">
        <w:t xml:space="preserve">Per incompliment del règim de subrogació de personal (130.4 LCSP): </w:t>
      </w:r>
      <w:r w:rsidR="00285DD5" w:rsidRPr="00CC7375">
        <w:t>Per l'incompliment del règim de subrogació de personal establert en els plecs de condicions, es podrà imposar una penalitat equivalent al 5% de l'import de facturació mensual, sense perjudici de les altres responsabilitats que se’n puguin derivar. A més, si aquest incompliment provoca una afectació directa sobre els treballadors, es podrà exigir al contractista que esmenin immediatament la situació, amb l'amenaça de resolució del contracte si no es fa en un termini de 30 dies.</w:t>
      </w:r>
      <w:r w:rsidRPr="00CC7375">
        <w:t xml:space="preserve"> </w:t>
      </w:r>
    </w:p>
    <w:p w14:paraId="05155C07" w14:textId="77777777" w:rsidR="00C34D37" w:rsidRPr="00CC7375" w:rsidRDefault="00366F63" w:rsidP="00044A78">
      <w:pPr>
        <w:spacing w:after="387"/>
        <w:ind w:left="-6" w:hanging="11"/>
        <w:jc w:val="both"/>
      </w:pPr>
      <w:r w:rsidRPr="00CC7375">
        <w:t>Així mateix, l’Administració podrà iniciar una reclamació de danys, de conformitat amb el Reial decret llei 9/2017, de 26 de maig.</w:t>
      </w:r>
      <w:r w:rsidRPr="00CC7375">
        <w:rPr>
          <w:sz w:val="24"/>
        </w:rPr>
        <w:t xml:space="preserve"> </w:t>
      </w:r>
    </w:p>
    <w:p w14:paraId="1F7823EE" w14:textId="77777777" w:rsidR="00C34D37" w:rsidRPr="00CC7375" w:rsidRDefault="00366F63" w:rsidP="00A70245">
      <w:pPr>
        <w:pStyle w:val="Ttol1"/>
        <w:ind w:left="426" w:hanging="426"/>
      </w:pPr>
      <w:bookmarkStart w:id="25" w:name="_Toc184126965"/>
      <w:r w:rsidRPr="00CC7375">
        <w:t>Règim de recursos i jurisdicció competent</w:t>
      </w:r>
      <w:bookmarkEnd w:id="25"/>
      <w:r w:rsidRPr="00CC7375">
        <w:t xml:space="preserve"> </w:t>
      </w:r>
    </w:p>
    <w:p w14:paraId="5F071B74"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2006A4A0" wp14:editId="39E64E0A">
                <wp:extent cx="5798185" cy="6096"/>
                <wp:effectExtent l="0" t="0" r="0" b="0"/>
                <wp:docPr id="37799" name="Group 377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3" name="Shape 3980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99" style="width:456.55pt;height:0.47998pt;mso-position-horizontal-relative:char;mso-position-vertical-relative:line" coordsize="57981,60">
                <v:shape id="Shape 3980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A6B65ED" w14:textId="77777777" w:rsidR="00C34D37" w:rsidRPr="00CC7375" w:rsidRDefault="00366F63" w:rsidP="00491B0F">
      <w:r w:rsidRPr="00CC7375">
        <w:t xml:space="preserve">Règim de recursos </w:t>
      </w:r>
    </w:p>
    <w:p w14:paraId="653227D0" w14:textId="77777777" w:rsidR="00C34D37" w:rsidRPr="00CC7375" w:rsidRDefault="00366F63" w:rsidP="00A13B73">
      <w:pPr>
        <w:ind w:left="-5"/>
        <w:jc w:val="both"/>
      </w:pPr>
      <w:r w:rsidRPr="00CC7375">
        <w:lastRenderedPageBreak/>
        <w:t xml:space="preserve">Els actes de preparació i d’adjudicació, i els adoptats en relació als efectes, la modificació i l’extinció d’aquest contracte, i els acords que adopti l’òrgan de contractació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w:t>
      </w:r>
    </w:p>
    <w:p w14:paraId="502E33EC" w14:textId="77777777" w:rsidR="00C34D37" w:rsidRPr="00CC7375" w:rsidRDefault="00366F63" w:rsidP="00A13B73">
      <w:pPr>
        <w:ind w:left="-5"/>
        <w:jc w:val="both"/>
      </w:pPr>
      <w:r w:rsidRPr="00CC7375">
        <w:t xml:space="preserve">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 </w:t>
      </w:r>
    </w:p>
    <w:p w14:paraId="178ACB04" w14:textId="77777777" w:rsidR="00C34D37" w:rsidRPr="00CC7375" w:rsidRDefault="00366F63" w:rsidP="00491B0F">
      <w:r w:rsidRPr="00CC7375">
        <w:t xml:space="preserve">Jurisdicció competent </w:t>
      </w:r>
    </w:p>
    <w:p w14:paraId="429B099B" w14:textId="77777777" w:rsidR="00C34D37" w:rsidRPr="00CC7375" w:rsidRDefault="00366F63" w:rsidP="00044A78">
      <w:pPr>
        <w:spacing w:after="387"/>
        <w:ind w:left="-6" w:hanging="11"/>
        <w:jc w:val="both"/>
      </w:pPr>
      <w:r w:rsidRPr="00CC7375">
        <w:t xml:space="preserve">La jurisdicció competent per a la resolució de les qüestions litigioses que es plantegin en relació a la preparació, l’adjudicació, els efectes, la modificació i l’extinció del contracte és la contenciosa administrativa. </w:t>
      </w:r>
    </w:p>
    <w:p w14:paraId="281C4160" w14:textId="77777777" w:rsidR="00C34D37" w:rsidRPr="00CC7375" w:rsidRDefault="00366F63" w:rsidP="00A70245">
      <w:pPr>
        <w:pStyle w:val="Ttol1"/>
        <w:ind w:left="426" w:hanging="426"/>
      </w:pPr>
      <w:bookmarkStart w:id="26" w:name="_Toc184126966"/>
      <w:r w:rsidRPr="00A70245">
        <w:t>Règim</w:t>
      </w:r>
      <w:r w:rsidRPr="00CC7375">
        <w:t xml:space="preserve"> d’invalidesa</w:t>
      </w:r>
      <w:bookmarkEnd w:id="26"/>
      <w:r w:rsidRPr="00CC7375">
        <w:t xml:space="preserve"> </w:t>
      </w:r>
    </w:p>
    <w:p w14:paraId="5F04B526" w14:textId="77777777" w:rsidR="00C34D37" w:rsidRPr="00CC7375" w:rsidRDefault="00366F63">
      <w:pPr>
        <w:spacing w:after="249" w:line="259" w:lineRule="auto"/>
        <w:ind w:left="-29" w:right="-33" w:firstLine="0"/>
      </w:pPr>
      <w:r w:rsidRPr="00CC7375">
        <w:rPr>
          <w:rFonts w:ascii="Calibri" w:eastAsia="Calibri" w:hAnsi="Calibri" w:cs="Calibri"/>
          <w:noProof/>
        </w:rPr>
        <mc:AlternateContent>
          <mc:Choice Requires="wpg">
            <w:drawing>
              <wp:inline distT="0" distB="0" distL="0" distR="0" wp14:anchorId="534CAD26" wp14:editId="3F9B6AA3">
                <wp:extent cx="5798185" cy="6096"/>
                <wp:effectExtent l="0" t="0" r="0" b="0"/>
                <wp:docPr id="34356" name="Group 3435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5" name="Shape 3980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6" style="width:456.55pt;height:0.480011pt;mso-position-horizontal-relative:char;mso-position-vertical-relative:line" coordsize="57981,60">
                <v:shape id="Shape 3980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2A65243" w14:textId="77777777" w:rsidR="00C34D37" w:rsidRPr="00CC7375" w:rsidRDefault="00366F63" w:rsidP="00044A78">
      <w:pPr>
        <w:spacing w:after="387"/>
        <w:ind w:left="-6" w:hanging="11"/>
        <w:jc w:val="both"/>
      </w:pPr>
      <w:r w:rsidRPr="00CC7375">
        <w:t xml:space="preserve">Aquest contracte està sotmès al règim d’invalidesa previst en els articles 38 a 43 de la LCSP. </w:t>
      </w:r>
    </w:p>
    <w:p w14:paraId="51AEBDEA" w14:textId="77777777" w:rsidR="00C34D37" w:rsidRPr="00CC7375" w:rsidRDefault="00366F63" w:rsidP="00A70245">
      <w:pPr>
        <w:pStyle w:val="Ttol1"/>
        <w:ind w:left="426" w:hanging="426"/>
      </w:pPr>
      <w:bookmarkStart w:id="27" w:name="_Toc184126967"/>
      <w:r w:rsidRPr="00CC7375">
        <w:t>Règim jurídic del contracte</w:t>
      </w:r>
      <w:bookmarkEnd w:id="27"/>
      <w:r w:rsidRPr="00CC7375">
        <w:t xml:space="preserve"> </w:t>
      </w:r>
    </w:p>
    <w:p w14:paraId="37B8913A" w14:textId="77777777" w:rsidR="00C34D37" w:rsidRPr="00CC7375" w:rsidRDefault="00366F63">
      <w:pPr>
        <w:spacing w:after="244" w:line="259" w:lineRule="auto"/>
        <w:ind w:left="-29" w:right="-33" w:firstLine="0"/>
      </w:pPr>
      <w:r w:rsidRPr="00CC7375">
        <w:rPr>
          <w:rFonts w:ascii="Calibri" w:eastAsia="Calibri" w:hAnsi="Calibri" w:cs="Calibri"/>
          <w:noProof/>
        </w:rPr>
        <mc:AlternateContent>
          <mc:Choice Requires="wpg">
            <w:drawing>
              <wp:inline distT="0" distB="0" distL="0" distR="0" wp14:anchorId="5FFC7125" wp14:editId="728D8C94">
                <wp:extent cx="5798185" cy="6096"/>
                <wp:effectExtent l="0" t="0" r="0" b="0"/>
                <wp:docPr id="34358" name="Group 3435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7" name="Shape 3980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8" style="width:456.55pt;height:0.47998pt;mso-position-horizontal-relative:char;mso-position-vertical-relative:line" coordsize="57981,60">
                <v:shape id="Shape 3980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4B5AFBE" w14:textId="77777777" w:rsidR="00C34D37" w:rsidRPr="00CC7375" w:rsidRDefault="00366F63" w:rsidP="00B52EBA">
      <w:pPr>
        <w:ind w:left="-5"/>
        <w:jc w:val="both"/>
      </w:pPr>
      <w:r w:rsidRPr="00CC7375">
        <w:t xml:space="preserve">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 </w:t>
      </w:r>
    </w:p>
    <w:p w14:paraId="3923DFF2" w14:textId="77777777" w:rsidR="00C34D37" w:rsidRPr="00CC7375" w:rsidRDefault="00366F63" w:rsidP="00B52EBA">
      <w:pPr>
        <w:numPr>
          <w:ilvl w:val="0"/>
          <w:numId w:val="12"/>
        </w:numPr>
        <w:ind w:hanging="360"/>
        <w:jc w:val="both"/>
      </w:pPr>
      <w:r w:rsidRPr="00CC7375">
        <w:t xml:space="preserve">Llei 9/2017, de 8 de novembre, de contractes del sector públic, per la qual es transposen a l’ordenament jurídic espanyol les directives del Parlament Europeu i del Consell 2014/23/UE i 2014/24/UE, de 26 de febrer de 2014. </w:t>
      </w:r>
    </w:p>
    <w:p w14:paraId="30530B2D" w14:textId="77777777" w:rsidR="00C34D37" w:rsidRPr="00CC7375" w:rsidRDefault="00366F63" w:rsidP="00B52EBA">
      <w:pPr>
        <w:numPr>
          <w:ilvl w:val="0"/>
          <w:numId w:val="12"/>
        </w:numPr>
        <w:ind w:hanging="360"/>
        <w:jc w:val="both"/>
      </w:pPr>
      <w:r w:rsidRPr="00CC7375">
        <w:t xml:space="preserve">Decret llei 3/2016, de 31 de maig, de mesures urgents en matèria de contractació pública. </w:t>
      </w:r>
    </w:p>
    <w:p w14:paraId="7CE08307" w14:textId="77777777" w:rsidR="00C34D37" w:rsidRPr="00CC7375" w:rsidRDefault="00366F63" w:rsidP="00B52EBA">
      <w:pPr>
        <w:numPr>
          <w:ilvl w:val="0"/>
          <w:numId w:val="12"/>
        </w:numPr>
        <w:spacing w:after="211" w:line="284" w:lineRule="auto"/>
        <w:ind w:hanging="360"/>
        <w:jc w:val="both"/>
      </w:pPr>
      <w:r w:rsidRPr="00CC7375">
        <w:t xml:space="preserve">Reial decret 817/2009, de 8 de maig, pel qual es desplega parcialment la Llei 30/2007, de 30 d’octubre, de contractes del sector públic (d’ara endavant, RD 817/2009). </w:t>
      </w:r>
    </w:p>
    <w:p w14:paraId="4C0FA0E6" w14:textId="77777777" w:rsidR="00C34D37" w:rsidRPr="00CC7375" w:rsidRDefault="00366F63" w:rsidP="00B52EBA">
      <w:pPr>
        <w:numPr>
          <w:ilvl w:val="0"/>
          <w:numId w:val="12"/>
        </w:numPr>
        <w:ind w:hanging="360"/>
        <w:jc w:val="both"/>
      </w:pPr>
      <w:r w:rsidRPr="00CC7375">
        <w:lastRenderedPageBreak/>
        <w:t xml:space="preserve">Reglament general de la Llei de contractes de les administracions públiques, aprovat pel Reial decret 1098/2001, de 12 d’octubre, en tot el que no hagin modificat ni derogat les disposicions esmentades anteriorment (d’ara endavant, RGLCAP). </w:t>
      </w:r>
    </w:p>
    <w:p w14:paraId="0E9C6D0D" w14:textId="77777777" w:rsidR="00C34D37" w:rsidRPr="00CC7375" w:rsidRDefault="00366F63" w:rsidP="00B52EBA">
      <w:pPr>
        <w:numPr>
          <w:ilvl w:val="0"/>
          <w:numId w:val="12"/>
        </w:numPr>
        <w:ind w:hanging="360"/>
        <w:jc w:val="both"/>
      </w:pPr>
      <w:r w:rsidRPr="00CC7375">
        <w:t xml:space="preserve">Llei orgànica 3/2018, de 5 de desembre, de protecció de dades personals i garantia dels drets digitals. </w:t>
      </w:r>
    </w:p>
    <w:p w14:paraId="221048DE" w14:textId="77777777" w:rsidR="00C34D37" w:rsidRPr="00CC7375" w:rsidRDefault="00366F63" w:rsidP="00B52EBA">
      <w:pPr>
        <w:numPr>
          <w:ilvl w:val="0"/>
          <w:numId w:val="12"/>
        </w:numPr>
        <w:ind w:hanging="360"/>
        <w:jc w:val="both"/>
      </w:pPr>
      <w:r w:rsidRPr="00CC7375">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65C82884" w14:textId="77777777" w:rsidR="00C34D37" w:rsidRPr="00CC7375" w:rsidRDefault="00366F63" w:rsidP="00B52EBA">
      <w:pPr>
        <w:numPr>
          <w:ilvl w:val="0"/>
          <w:numId w:val="12"/>
        </w:numPr>
        <w:ind w:hanging="360"/>
        <w:jc w:val="both"/>
      </w:pPr>
      <w:r w:rsidRPr="00CC7375">
        <w:t xml:space="preserve">Ordre PDA/21/2019, de 14 de febrer, per la qual es determina el sistema de notificacions electròniques de l’Administració de la Generalitat de Catalunya i del seu sector públic. </w:t>
      </w:r>
    </w:p>
    <w:p w14:paraId="557AC70A" w14:textId="77777777" w:rsidR="00CD68B3" w:rsidRPr="00CC7375" w:rsidRDefault="00366F63" w:rsidP="00CD68B3">
      <w:pPr>
        <w:numPr>
          <w:ilvl w:val="0"/>
          <w:numId w:val="12"/>
        </w:numPr>
        <w:ind w:hanging="360"/>
        <w:jc w:val="both"/>
      </w:pPr>
      <w:r w:rsidRPr="00CC7375">
        <w:t>Addicionalment, també es regeix per les normes aplicables als contractes del sector públic en l’àmbit de Catalunya i per la seva normativa sectorial que sigui aplicable. Supletòriament, són aplicables al contracte les normes de dret administratiu i, si</w:t>
      </w:r>
      <w:r w:rsidR="00CD68B3" w:rsidRPr="00CC7375">
        <w:t xml:space="preserve"> no, les normes de dret privat.</w:t>
      </w:r>
    </w:p>
    <w:p w14:paraId="17F1F2F0" w14:textId="77777777" w:rsidR="00C34D37" w:rsidRPr="00CC7375" w:rsidRDefault="00366F63" w:rsidP="00935DB8">
      <w:pPr>
        <w:ind w:left="-5"/>
        <w:jc w:val="both"/>
      </w:pPr>
      <w:r w:rsidRPr="00CC7375">
        <w:t xml:space="preserve">El desconeixement de les clàusules del contracte en qualsevol dels seus termes, dels altres documents contractuals que en formen part i també de les instruccions o altres normes que siguin aplicables en l’execució de la cosa pactada no eximeix l’empresa adjudicatària de l'obligació de complir-los. </w:t>
      </w:r>
    </w:p>
    <w:p w14:paraId="44768102" w14:textId="32151A0C" w:rsidR="008E12B9" w:rsidRPr="00CC7375" w:rsidRDefault="008E12B9">
      <w:pPr>
        <w:spacing w:after="160" w:line="259" w:lineRule="auto"/>
        <w:ind w:left="0" w:firstLine="0"/>
        <w:rPr>
          <w:strike/>
        </w:rPr>
      </w:pPr>
      <w:r w:rsidRPr="00CC7375">
        <w:rPr>
          <w:strike/>
        </w:rPr>
        <w:br w:type="page"/>
      </w:r>
    </w:p>
    <w:p w14:paraId="6012CF29" w14:textId="318EA4AD" w:rsidR="0073274F" w:rsidRPr="00CC7375" w:rsidRDefault="0073274F" w:rsidP="00491B0F">
      <w:pPr>
        <w:pStyle w:val="Ttol1"/>
        <w:numPr>
          <w:ilvl w:val="0"/>
          <w:numId w:val="0"/>
        </w:numPr>
        <w:ind w:left="10"/>
      </w:pPr>
      <w:bookmarkStart w:id="28" w:name="_Toc184126968"/>
      <w:r w:rsidRPr="00CC7375">
        <w:rPr>
          <w:bCs/>
        </w:rPr>
        <w:lastRenderedPageBreak/>
        <w:t>ANNEX 1:</w:t>
      </w:r>
      <w:r w:rsidR="00A75B16" w:rsidRPr="00CC7375">
        <w:rPr>
          <w:bCs/>
        </w:rPr>
        <w:t xml:space="preserve"> </w:t>
      </w:r>
      <w:r w:rsidRPr="00CC7375">
        <w:rPr>
          <w:bCs/>
        </w:rPr>
        <w:t xml:space="preserve">MODEL D’OFERTA: </w:t>
      </w:r>
      <w:r w:rsidRPr="00CC7375">
        <w:t xml:space="preserve">PROPOSTA DE CRITERIS VALORABLES AUTOMÀTICAMENT (PREU)  (Sobre Digital </w:t>
      </w:r>
      <w:r w:rsidR="00CC7375" w:rsidRPr="00CC7375">
        <w:t>)</w:t>
      </w:r>
      <w:bookmarkEnd w:id="28"/>
    </w:p>
    <w:p w14:paraId="166714DC" w14:textId="751F635A" w:rsidR="008E12B9" w:rsidRPr="00CC7375" w:rsidRDefault="008E12B9" w:rsidP="00A75B16">
      <w:pPr>
        <w:jc w:val="center"/>
      </w:pPr>
    </w:p>
    <w:p w14:paraId="0A682416" w14:textId="77777777" w:rsidR="003B4FFD" w:rsidRPr="00CC7375" w:rsidRDefault="00D22B36" w:rsidP="00A75B16">
      <w:pPr>
        <w:jc w:val="center"/>
      </w:pPr>
      <w:r w:rsidRPr="00CC7375">
        <w:object w:dxaOrig="1520" w:dyaOrig="988" w14:anchorId="44554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7" o:title=""/>
          </v:shape>
          <o:OLEObject Type="Embed" ProgID="Excel.Sheet.12" ShapeID="_x0000_i1025" DrawAspect="Icon" ObjectID="_1799493679" r:id="rId18"/>
        </w:object>
      </w:r>
      <w:r w:rsidRPr="00CC7375">
        <w:t xml:space="preserve">   </w:t>
      </w:r>
      <w:r w:rsidRPr="00CC7375">
        <w:object w:dxaOrig="1520" w:dyaOrig="988" w14:anchorId="3A7B58EA">
          <v:shape id="_x0000_i1026" type="#_x0000_t75" style="width:75.75pt;height:49.5pt" o:ole="">
            <v:imagedata r:id="rId19" o:title=""/>
          </v:shape>
          <o:OLEObject Type="Embed" ProgID="Excel.Sheet.12" ShapeID="_x0000_i1026" DrawAspect="Icon" ObjectID="_1799493680" r:id="rId20"/>
        </w:object>
      </w:r>
      <w:r w:rsidR="003B4FFD" w:rsidRPr="00CC7375">
        <w:t xml:space="preserve">   </w:t>
      </w:r>
      <w:r w:rsidR="003B4FFD" w:rsidRPr="00CC7375">
        <w:object w:dxaOrig="1520" w:dyaOrig="988" w14:anchorId="295911AE">
          <v:shape id="_x0000_i1027" type="#_x0000_t75" style="width:75.75pt;height:49.5pt" o:ole="">
            <v:imagedata r:id="rId21" o:title=""/>
          </v:shape>
          <o:OLEObject Type="Embed" ProgID="Excel.Sheet.12" ShapeID="_x0000_i1027" DrawAspect="Icon" ObjectID="_1799493681" r:id="rId22"/>
        </w:object>
      </w:r>
    </w:p>
    <w:p w14:paraId="64C00089" w14:textId="7F96395F" w:rsidR="00D22B36" w:rsidRPr="00CC7375" w:rsidRDefault="00A8146B" w:rsidP="00A75B16">
      <w:pPr>
        <w:jc w:val="center"/>
      </w:pPr>
      <w:r>
        <w:object w:dxaOrig="1519" w:dyaOrig="987" w14:anchorId="4123FCBB">
          <v:shape id="_x0000_i1034" type="#_x0000_t75" style="width:75.75pt;height:49.5pt" o:ole="">
            <v:imagedata r:id="rId23" o:title=""/>
          </v:shape>
          <o:OLEObject Type="Embed" ProgID="Excel.Sheet.12" ShapeID="_x0000_i1034" DrawAspect="Icon" ObjectID="_1799493682" r:id="rId24"/>
        </w:object>
      </w:r>
      <w:bookmarkStart w:id="29" w:name="_GoBack"/>
      <w:bookmarkEnd w:id="29"/>
      <w:r w:rsidR="003B4FFD" w:rsidRPr="00CC7375">
        <w:t xml:space="preserve">   </w:t>
      </w:r>
      <w:r w:rsidR="003B4FFD" w:rsidRPr="00CC7375">
        <w:object w:dxaOrig="1520" w:dyaOrig="988" w14:anchorId="03B7F3A4">
          <v:shape id="_x0000_i1029" type="#_x0000_t75" style="width:75.75pt;height:49.5pt" o:ole="">
            <v:imagedata r:id="rId25" o:title=""/>
          </v:shape>
          <o:OLEObject Type="Embed" ProgID="Excel.Sheet.12" ShapeID="_x0000_i1029" DrawAspect="Icon" ObjectID="_1799493683" r:id="rId26"/>
        </w:object>
      </w:r>
      <w:r w:rsidR="003B4FFD" w:rsidRPr="00CC7375">
        <w:t xml:space="preserve">   </w:t>
      </w:r>
      <w:r w:rsidR="003B4FFD" w:rsidRPr="00CC7375">
        <w:object w:dxaOrig="1520" w:dyaOrig="988" w14:anchorId="64BF123C">
          <v:shape id="_x0000_i1030" type="#_x0000_t75" style="width:75.75pt;height:49.5pt" o:ole="">
            <v:imagedata r:id="rId27" o:title=""/>
          </v:shape>
          <o:OLEObject Type="Embed" ProgID="Excel.Sheet.12" ShapeID="_x0000_i1030" DrawAspect="Icon" ObjectID="_1799493684" r:id="rId28"/>
        </w:object>
      </w:r>
      <w:r w:rsidR="00D22B36" w:rsidRPr="00CC7375">
        <w:t xml:space="preserve">      </w:t>
      </w:r>
    </w:p>
    <w:p w14:paraId="3938917D" w14:textId="645580AD" w:rsidR="00412041" w:rsidRPr="00CC7375" w:rsidRDefault="00412041" w:rsidP="00412041">
      <w:pPr>
        <w:spacing w:after="0" w:line="240" w:lineRule="auto"/>
        <w:ind w:left="0" w:firstLine="0"/>
        <w:jc w:val="both"/>
        <w:rPr>
          <w:color w:val="auto"/>
        </w:rPr>
      </w:pPr>
      <w:bookmarkStart w:id="30" w:name="page74"/>
      <w:bookmarkEnd w:id="30"/>
      <w:r w:rsidRPr="00CC7375">
        <w:rPr>
          <w:color w:val="auto"/>
        </w:rPr>
        <w:t>Caldrà emplenar cadascun dels fulls d’Excel de cada lot al qual es vulgui licitar, i que</w:t>
      </w:r>
      <w:r w:rsidR="00CC7375" w:rsidRPr="00CC7375">
        <w:rPr>
          <w:color w:val="auto"/>
        </w:rPr>
        <w:t xml:space="preserve"> es troben en el Sobre Digital</w:t>
      </w:r>
      <w:r w:rsidRPr="00CC7375">
        <w:rPr>
          <w:color w:val="auto"/>
        </w:rPr>
        <w:t xml:space="preserve">. </w:t>
      </w:r>
    </w:p>
    <w:p w14:paraId="4A323B48" w14:textId="77777777" w:rsidR="00412041" w:rsidRPr="00CC7375" w:rsidRDefault="00412041" w:rsidP="00412041">
      <w:pPr>
        <w:spacing w:after="0" w:line="240" w:lineRule="auto"/>
        <w:ind w:left="0" w:firstLine="0"/>
        <w:jc w:val="both"/>
        <w:rPr>
          <w:color w:val="auto"/>
        </w:rPr>
      </w:pPr>
    </w:p>
    <w:p w14:paraId="04190EF4" w14:textId="350670D3" w:rsidR="00412041" w:rsidRPr="00CC7375" w:rsidRDefault="00412041" w:rsidP="00412041">
      <w:pPr>
        <w:spacing w:after="0" w:line="240" w:lineRule="auto"/>
        <w:ind w:left="0" w:firstLine="0"/>
        <w:jc w:val="both"/>
        <w:rPr>
          <w:color w:val="auto"/>
        </w:rPr>
      </w:pPr>
      <w:r w:rsidRPr="00CC7375">
        <w:rPr>
          <w:color w:val="auto"/>
        </w:rPr>
        <w:t xml:space="preserve">S’ha d’emplenar únicament </w:t>
      </w:r>
      <w:r w:rsidR="00CC7375" w:rsidRPr="00CC7375">
        <w:t>les dades d’encapçalament del model d’oferta (fila 4 del full d’Excel) i la columna blava del preu unitari (columna C).</w:t>
      </w:r>
      <w:r w:rsidRPr="00CC7375">
        <w:rPr>
          <w:color w:val="auto"/>
        </w:rPr>
        <w:t xml:space="preserve"> La resta de valors es calculen automàticament mitjançant fórmules. S’ha d’especificar el preu de tots els productes del lot o lots als quals es vol licitar. En cas contrari l’oferta serà invalidada. </w:t>
      </w:r>
    </w:p>
    <w:p w14:paraId="505F594B" w14:textId="77777777" w:rsidR="00412041" w:rsidRPr="00CC7375" w:rsidRDefault="00412041" w:rsidP="00412041">
      <w:pPr>
        <w:spacing w:after="0" w:line="240" w:lineRule="auto"/>
        <w:ind w:left="0" w:firstLine="0"/>
        <w:jc w:val="both"/>
        <w:rPr>
          <w:color w:val="auto"/>
        </w:rPr>
      </w:pPr>
    </w:p>
    <w:p w14:paraId="74F163FD" w14:textId="77777777" w:rsidR="00412041" w:rsidRPr="00CC7375" w:rsidRDefault="00412041" w:rsidP="00412041">
      <w:pPr>
        <w:spacing w:after="0" w:line="240" w:lineRule="auto"/>
        <w:ind w:left="0" w:firstLine="0"/>
        <w:jc w:val="both"/>
        <w:rPr>
          <w:color w:val="auto"/>
        </w:rPr>
      </w:pPr>
      <w:r w:rsidRPr="00CC7375">
        <w:rPr>
          <w:color w:val="auto"/>
        </w:rPr>
        <w:t>Un cop emplenada l’oferta corresponent a cada lot, s’haurà de convertir cada document en PDF, signar-lo digitalment i deixar-lo en el Sobre Digital B.</w:t>
      </w:r>
    </w:p>
    <w:p w14:paraId="6B95E7A1" w14:textId="77777777" w:rsidR="00412041" w:rsidRPr="00CC7375" w:rsidRDefault="00412041" w:rsidP="00412041">
      <w:pPr>
        <w:spacing w:after="0" w:line="240" w:lineRule="auto"/>
        <w:ind w:left="0" w:firstLine="0"/>
        <w:jc w:val="both"/>
        <w:rPr>
          <w:color w:val="auto"/>
        </w:rPr>
      </w:pPr>
    </w:p>
    <w:p w14:paraId="70E3FC1A" w14:textId="77777777" w:rsidR="00412041" w:rsidRPr="00CC7375" w:rsidRDefault="00412041" w:rsidP="00412041">
      <w:pPr>
        <w:spacing w:after="0" w:line="240" w:lineRule="auto"/>
        <w:ind w:left="0" w:firstLine="0"/>
        <w:jc w:val="both"/>
        <w:rPr>
          <w:rFonts w:eastAsia="Times New Roman"/>
          <w:b/>
          <w:color w:val="auto"/>
        </w:rPr>
      </w:pPr>
      <w:r w:rsidRPr="00CC7375">
        <w:rPr>
          <w:rFonts w:eastAsia="Times New Roman"/>
          <w:b/>
          <w:color w:val="auto"/>
        </w:rPr>
        <w:t>Es rebutjarà l’oferta econòmica quan el preu proposat per al lot sigui superior al preu màxim de licitació previst a l’apartat B4 del quadre de característiques del present plec. Aquest preu màxim de cada lot també s’indica al final dels models d’oferta.</w:t>
      </w:r>
    </w:p>
    <w:p w14:paraId="754B71F2" w14:textId="77777777" w:rsidR="00412041" w:rsidRPr="00CC7375" w:rsidRDefault="00412041" w:rsidP="00412041">
      <w:pPr>
        <w:spacing w:after="0" w:line="240" w:lineRule="auto"/>
        <w:ind w:left="0" w:firstLine="0"/>
        <w:jc w:val="both"/>
        <w:rPr>
          <w:rFonts w:eastAsia="Times New Roman"/>
          <w:b/>
          <w:color w:val="auto"/>
        </w:rPr>
      </w:pPr>
    </w:p>
    <w:p w14:paraId="6A5F3E88" w14:textId="77777777" w:rsidR="00412041" w:rsidRPr="00CC7375" w:rsidRDefault="00412041" w:rsidP="00412041">
      <w:pPr>
        <w:spacing w:after="120" w:line="240" w:lineRule="auto"/>
        <w:ind w:left="0" w:firstLine="0"/>
        <w:jc w:val="both"/>
        <w:rPr>
          <w:rFonts w:eastAsiaTheme="minorEastAsia"/>
          <w:color w:val="auto"/>
        </w:rPr>
      </w:pPr>
      <w:r w:rsidRPr="00CC7375">
        <w:rPr>
          <w:rFonts w:eastAsiaTheme="minorEastAsia"/>
          <w:color w:val="auto"/>
        </w:rPr>
        <w:t xml:space="preserve">Aquest preu proposat respecte de cada lot és el que únicament es tindrà en compte per valorar l’oferta i adjudicar el subministrament. </w:t>
      </w:r>
    </w:p>
    <w:p w14:paraId="62EEDDB7" w14:textId="77777777" w:rsidR="00412041" w:rsidRPr="00CC7375" w:rsidRDefault="00412041" w:rsidP="00412041">
      <w:pPr>
        <w:spacing w:after="120" w:line="240" w:lineRule="auto"/>
        <w:ind w:left="0" w:firstLine="0"/>
        <w:jc w:val="both"/>
        <w:rPr>
          <w:rFonts w:eastAsiaTheme="minorEastAsia"/>
          <w:color w:val="auto"/>
        </w:rPr>
      </w:pPr>
      <w:r w:rsidRPr="00CC7375">
        <w:rPr>
          <w:rFonts w:eastAsiaTheme="minorEastAsia"/>
          <w:color w:val="auto"/>
        </w:rPr>
        <w:t>En qualsevol cas, i segons els models d’oferta inclosos en el present annex, la suma dels preus unitaris proposats pels licitadors conformaran el preu total del lot.  Aquets preus unitaris proposats en les seves ofertes resultaran obligatoris per  a les empreses adjudicatàries en el moment de facturar.</w:t>
      </w:r>
    </w:p>
    <w:p w14:paraId="00BCAE6B" w14:textId="77777777" w:rsidR="00412041" w:rsidRPr="00CC7375" w:rsidRDefault="00412041" w:rsidP="00412041">
      <w:pPr>
        <w:spacing w:after="0" w:line="240" w:lineRule="auto"/>
        <w:ind w:left="0" w:firstLine="0"/>
        <w:jc w:val="both"/>
        <w:rPr>
          <w:b/>
          <w:color w:val="auto"/>
        </w:rPr>
      </w:pPr>
    </w:p>
    <w:p w14:paraId="5F3C0B8D" w14:textId="77777777" w:rsidR="00935DB8" w:rsidRPr="00CC7375" w:rsidRDefault="00935DB8">
      <w:pPr>
        <w:spacing w:after="160" w:line="259" w:lineRule="auto"/>
        <w:ind w:left="0" w:firstLine="0"/>
        <w:rPr>
          <w:b/>
          <w:sz w:val="24"/>
        </w:rPr>
      </w:pPr>
      <w:r w:rsidRPr="00CC7375">
        <w:br w:type="page"/>
      </w:r>
    </w:p>
    <w:p w14:paraId="338C6991" w14:textId="0051DA9B" w:rsidR="0073274F" w:rsidRPr="00CC7375" w:rsidRDefault="0073274F" w:rsidP="00491B0F">
      <w:pPr>
        <w:pStyle w:val="Ttol1"/>
        <w:numPr>
          <w:ilvl w:val="0"/>
          <w:numId w:val="0"/>
        </w:numPr>
        <w:ind w:left="10"/>
      </w:pPr>
      <w:bookmarkStart w:id="31" w:name="_Toc184126969"/>
      <w:r w:rsidRPr="00CC7375">
        <w:lastRenderedPageBreak/>
        <w:t>ANNEX 2: COMPOSICIÓ DE LA MESA DE CONTRACTACIÓ</w:t>
      </w:r>
      <w:bookmarkEnd w:id="31"/>
    </w:p>
    <w:p w14:paraId="2CBAA4D6" w14:textId="77777777" w:rsidR="0073274F" w:rsidRPr="00CC7375" w:rsidRDefault="0073274F" w:rsidP="00491B0F"/>
    <w:p w14:paraId="0F527252" w14:textId="77777777" w:rsidR="0073274F" w:rsidRPr="00CC7375" w:rsidRDefault="0073274F" w:rsidP="0073274F">
      <w:pPr>
        <w:jc w:val="center"/>
        <w:rPr>
          <w:b/>
          <w:bCs/>
        </w:rPr>
      </w:pPr>
    </w:p>
    <w:p w14:paraId="68F87FB0" w14:textId="77777777" w:rsidR="0073274F" w:rsidRPr="00CC7375" w:rsidRDefault="0073274F" w:rsidP="0073274F">
      <w:pPr>
        <w:jc w:val="both"/>
        <w:rPr>
          <w:bCs/>
        </w:rPr>
      </w:pPr>
      <w:r w:rsidRPr="00CC7375">
        <w:rPr>
          <w:bCs/>
        </w:rPr>
        <w:t>Atès l’article 326.1 (in fine) de la LCSP, segons el qual  “</w:t>
      </w:r>
      <w:r w:rsidRPr="00CC7375">
        <w:rPr>
          <w:bCs/>
          <w:i/>
        </w:rPr>
        <w:t>en els procediments a què es refereix l’article 159.6, és igualment potestativa la constitució de la mesa”</w:t>
      </w:r>
      <w:r w:rsidRPr="00CC7375">
        <w:rPr>
          <w:bCs/>
        </w:rPr>
        <w:t>, no es constituirà mesa en la present licitació.</w:t>
      </w:r>
    </w:p>
    <w:p w14:paraId="20478338" w14:textId="77777777" w:rsidR="0073274F" w:rsidRPr="00CC7375" w:rsidRDefault="0073274F" w:rsidP="0073274F">
      <w:pPr>
        <w:rPr>
          <w:bCs/>
        </w:rPr>
      </w:pPr>
    </w:p>
    <w:p w14:paraId="7281AD9E" w14:textId="77777777" w:rsidR="0073274F" w:rsidRPr="00CC7375" w:rsidRDefault="0073274F" w:rsidP="0073274F">
      <w:pPr>
        <w:rPr>
          <w:b/>
          <w:bCs/>
        </w:rPr>
      </w:pPr>
      <w:r w:rsidRPr="00CC7375">
        <w:rPr>
          <w:b/>
          <w:bCs/>
        </w:rPr>
        <w:br w:type="page"/>
      </w:r>
    </w:p>
    <w:p w14:paraId="73EE8207" w14:textId="69BB7B81" w:rsidR="0073274F" w:rsidRPr="00CC7375" w:rsidRDefault="0073274F" w:rsidP="000748CB">
      <w:pPr>
        <w:pStyle w:val="Ttol1"/>
        <w:numPr>
          <w:ilvl w:val="0"/>
          <w:numId w:val="0"/>
        </w:numPr>
        <w:spacing w:after="203"/>
        <w:ind w:left="11"/>
      </w:pPr>
      <w:bookmarkStart w:id="32" w:name="_Toc184126970"/>
      <w:r w:rsidRPr="00CC7375">
        <w:lastRenderedPageBreak/>
        <w:t>ANNEX 3: DECLARACIÓ RESPONSABLE</w:t>
      </w:r>
      <w:bookmarkEnd w:id="32"/>
    </w:p>
    <w:p w14:paraId="2F4CC3E4" w14:textId="77777777" w:rsidR="0073274F" w:rsidRPr="00CC7375" w:rsidRDefault="0073274F" w:rsidP="000748CB">
      <w:pPr>
        <w:spacing w:after="203"/>
        <w:ind w:left="11" w:hanging="11"/>
        <w:rPr>
          <w:b/>
          <w:sz w:val="21"/>
          <w:szCs w:val="21"/>
        </w:rPr>
      </w:pPr>
      <w:r w:rsidRPr="00CC7375">
        <w:rPr>
          <w:b/>
          <w:sz w:val="21"/>
          <w:szCs w:val="21"/>
        </w:rPr>
        <w:t>Nom i cognoms de l’apoderat: ..................................................................................................</w:t>
      </w:r>
    </w:p>
    <w:p w14:paraId="2F03E137" w14:textId="77777777" w:rsidR="0073274F" w:rsidRPr="00CC7375" w:rsidRDefault="0073274F" w:rsidP="000748CB">
      <w:pPr>
        <w:tabs>
          <w:tab w:val="left" w:pos="0"/>
          <w:tab w:val="left" w:pos="3600"/>
          <w:tab w:val="left" w:pos="4320"/>
          <w:tab w:val="left" w:pos="5040"/>
          <w:tab w:val="left" w:pos="5760"/>
          <w:tab w:val="left" w:pos="6480"/>
          <w:tab w:val="left" w:pos="7200"/>
          <w:tab w:val="left" w:pos="7920"/>
          <w:tab w:val="left" w:pos="8640"/>
        </w:tabs>
        <w:spacing w:after="203"/>
        <w:ind w:left="11" w:hanging="11"/>
        <w:jc w:val="both"/>
        <w:rPr>
          <w:b/>
          <w:sz w:val="21"/>
          <w:szCs w:val="21"/>
        </w:rPr>
      </w:pPr>
      <w:r w:rsidRPr="00CC7375">
        <w:rPr>
          <w:b/>
          <w:sz w:val="21"/>
          <w:szCs w:val="21"/>
        </w:rPr>
        <w:t>amb NIF: .............................................</w:t>
      </w:r>
    </w:p>
    <w:p w14:paraId="42E3B739" w14:textId="77777777" w:rsidR="0073274F" w:rsidRPr="00CC7375" w:rsidRDefault="0073274F" w:rsidP="00074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b/>
          <w:sz w:val="21"/>
          <w:szCs w:val="21"/>
        </w:rPr>
      </w:pPr>
      <w:r w:rsidRPr="00CC7375">
        <w:rPr>
          <w:b/>
          <w:sz w:val="21"/>
          <w:szCs w:val="21"/>
        </w:rPr>
        <w:t xml:space="preserve">Que actua en representació i té poders suficients de l’empresa ................. </w:t>
      </w:r>
      <w:r w:rsidRPr="00CC7375">
        <w:rPr>
          <w:sz w:val="21"/>
          <w:szCs w:val="21"/>
        </w:rPr>
        <w:t>(denominació social de la licitadora)</w:t>
      </w:r>
      <w:r w:rsidRPr="00CC7375">
        <w:rPr>
          <w:b/>
          <w:sz w:val="21"/>
          <w:szCs w:val="21"/>
        </w:rPr>
        <w:t>............................,  amb CIF...........................................</w:t>
      </w:r>
    </w:p>
    <w:p w14:paraId="4ADE4CF2" w14:textId="77777777" w:rsidR="0073274F" w:rsidRPr="00CC7375" w:rsidRDefault="0073274F" w:rsidP="000748CB">
      <w:pPr>
        <w:spacing w:after="203"/>
        <w:ind w:left="11" w:hanging="11"/>
        <w:rPr>
          <w:sz w:val="21"/>
          <w:szCs w:val="21"/>
          <w:lang w:eastAsia="ja-JP"/>
        </w:rPr>
      </w:pPr>
      <w:r w:rsidRPr="00CC7375">
        <w:rPr>
          <w:sz w:val="21"/>
          <w:szCs w:val="21"/>
          <w:lang w:eastAsia="ja-JP"/>
        </w:rPr>
        <w:t>MANIFESTO:</w:t>
      </w:r>
    </w:p>
    <w:p w14:paraId="4D3AB39C" w14:textId="77777777" w:rsidR="0073274F" w:rsidRPr="00CC7375" w:rsidRDefault="0073274F" w:rsidP="00074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sz w:val="21"/>
          <w:szCs w:val="21"/>
        </w:rPr>
      </w:pPr>
      <w:r w:rsidRPr="00CC7375">
        <w:rPr>
          <w:sz w:val="21"/>
          <w:szCs w:val="21"/>
        </w:rPr>
        <w:t>Que em trobo en situació de concórrer com a licitador a aquesta contractació.</w:t>
      </w:r>
    </w:p>
    <w:p w14:paraId="5D84F760" w14:textId="3296FCFE" w:rsidR="0073274F" w:rsidRPr="00CC7375" w:rsidRDefault="0073274F" w:rsidP="00074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3"/>
        <w:ind w:left="11" w:hanging="11"/>
        <w:jc w:val="both"/>
        <w:rPr>
          <w:sz w:val="21"/>
          <w:szCs w:val="21"/>
        </w:rPr>
      </w:pPr>
      <w:r w:rsidRPr="00CC7375">
        <w:rPr>
          <w:sz w:val="21"/>
          <w:szCs w:val="21"/>
        </w:rPr>
        <w:t xml:space="preserve">En conseqüència, </w:t>
      </w:r>
      <w:r w:rsidRPr="00CC7375">
        <w:rPr>
          <w:b/>
          <w:sz w:val="21"/>
          <w:szCs w:val="21"/>
        </w:rPr>
        <w:t>DECLARO SOTA JURAMENT/PROMESA,</w:t>
      </w:r>
      <w:r w:rsidRPr="00CC7375">
        <w:rPr>
          <w:sz w:val="21"/>
          <w:szCs w:val="21"/>
        </w:rPr>
        <w:t xml:space="preserve"> en relació a l'expedient de </w:t>
      </w:r>
      <w:r w:rsidR="001A677D" w:rsidRPr="00CC7375">
        <w:rPr>
          <w:bCs/>
          <w:i/>
        </w:rPr>
        <w:t>contractació del subministrament de material  (metalls, ferro) necessaris per a la impartició dels cursos de la programació complementària 2024 de conferència sectorial 2023 del sistema de qualificacions i de formació professional per a l’ocupació dels Centres d’Innovació i Formació Ocupacional del Servei Públic d’Ocupació de Catalunya</w:t>
      </w:r>
      <w:r w:rsidR="001A677D" w:rsidRPr="00CC7375">
        <w:t xml:space="preserve">, amb número d’expedient </w:t>
      </w:r>
      <w:r w:rsidR="00BF30B2" w:rsidRPr="00CC7375">
        <w:t>SOC-2025-36</w:t>
      </w:r>
      <w:r w:rsidRPr="00CC7375">
        <w:rPr>
          <w:sz w:val="21"/>
          <w:szCs w:val="21"/>
        </w:rPr>
        <w:t xml:space="preserve">, això que segueix: </w:t>
      </w:r>
    </w:p>
    <w:p w14:paraId="5F1DA001" w14:textId="77777777" w:rsidR="0073274F" w:rsidRPr="00CC7375" w:rsidRDefault="0073274F" w:rsidP="000748CB">
      <w:pPr>
        <w:spacing w:after="203"/>
        <w:ind w:left="11" w:hanging="11"/>
        <w:jc w:val="both"/>
        <w:rPr>
          <w:sz w:val="21"/>
          <w:szCs w:val="21"/>
        </w:rPr>
      </w:pPr>
      <w:r w:rsidRPr="00CC7375">
        <w:rPr>
          <w:sz w:val="21"/>
          <w:szCs w:val="21"/>
        </w:rPr>
        <w:t>a) Que està facultat/ada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4E1B6F6D" w14:textId="77777777" w:rsidR="0073274F" w:rsidRPr="00CC7375" w:rsidRDefault="0073274F" w:rsidP="000748CB">
      <w:pPr>
        <w:spacing w:after="203"/>
        <w:ind w:left="11" w:hanging="11"/>
        <w:jc w:val="both"/>
        <w:rPr>
          <w:sz w:val="21"/>
          <w:szCs w:val="21"/>
        </w:rPr>
      </w:pPr>
      <w:r w:rsidRPr="00CC7375">
        <w:rPr>
          <w:sz w:val="21"/>
          <w:szCs w:val="21"/>
        </w:rPr>
        <w:t>b) Que disposa de les autoritzacions necessàries per exercir l’activitat.</w:t>
      </w:r>
    </w:p>
    <w:p w14:paraId="320BD362" w14:textId="77777777" w:rsidR="0073274F" w:rsidRPr="00CC7375" w:rsidRDefault="0073274F" w:rsidP="000748CB">
      <w:pPr>
        <w:tabs>
          <w:tab w:val="left" w:pos="0"/>
          <w:tab w:val="left" w:pos="284"/>
        </w:tabs>
        <w:autoSpaceDE w:val="0"/>
        <w:autoSpaceDN w:val="0"/>
        <w:adjustRightInd w:val="0"/>
        <w:spacing w:after="203"/>
        <w:ind w:left="11" w:hanging="11"/>
        <w:jc w:val="both"/>
        <w:rPr>
          <w:sz w:val="21"/>
          <w:szCs w:val="21"/>
        </w:rPr>
      </w:pPr>
      <w:r w:rsidRPr="00CC7375">
        <w:rPr>
          <w:sz w:val="21"/>
          <w:szCs w:val="21"/>
        </w:rPr>
        <w:t>c) Que, essent una empresa estrangera, es sotmetrà als jutjats i tribunals espanyols de qualsevol ordre per a totes les incidències que puguin sorgir del contracte, amb renúncia expressa del fur propi.</w:t>
      </w:r>
    </w:p>
    <w:p w14:paraId="7B312B7D" w14:textId="77777777" w:rsidR="0073274F" w:rsidRPr="00CC7375" w:rsidRDefault="0073274F" w:rsidP="000748CB">
      <w:pPr>
        <w:autoSpaceDE w:val="0"/>
        <w:autoSpaceDN w:val="0"/>
        <w:adjustRightInd w:val="0"/>
        <w:spacing w:after="203"/>
        <w:ind w:left="11" w:hanging="11"/>
        <w:jc w:val="both"/>
        <w:rPr>
          <w:sz w:val="21"/>
          <w:szCs w:val="21"/>
        </w:rPr>
      </w:pPr>
      <w:r w:rsidRPr="00CC7375">
        <w:rPr>
          <w:sz w:val="21"/>
          <w:szCs w:val="21"/>
        </w:rPr>
        <w:t>d)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48119BFC" w14:textId="77777777" w:rsidR="0073274F" w:rsidRPr="00CC7375" w:rsidRDefault="0073274F" w:rsidP="0073274F">
      <w:pPr>
        <w:numPr>
          <w:ilvl w:val="0"/>
          <w:numId w:val="21"/>
        </w:numPr>
        <w:autoSpaceDE w:val="0"/>
        <w:autoSpaceDN w:val="0"/>
        <w:adjustRightInd w:val="0"/>
        <w:spacing w:after="0" w:line="240" w:lineRule="auto"/>
        <w:contextualSpacing/>
        <w:jc w:val="both"/>
        <w:rPr>
          <w:sz w:val="21"/>
          <w:szCs w:val="21"/>
        </w:rPr>
      </w:pPr>
      <w:r w:rsidRPr="00CC7375">
        <w:rPr>
          <w:sz w:val="21"/>
          <w:szCs w:val="21"/>
        </w:rPr>
        <w:t>Adreça/es de correu electrònic:.............................................................................</w:t>
      </w:r>
    </w:p>
    <w:p w14:paraId="6699EC4F" w14:textId="77777777" w:rsidR="0073274F" w:rsidRPr="00CC7375" w:rsidRDefault="0073274F" w:rsidP="0073274F">
      <w:pPr>
        <w:numPr>
          <w:ilvl w:val="0"/>
          <w:numId w:val="21"/>
        </w:numPr>
        <w:autoSpaceDE w:val="0"/>
        <w:autoSpaceDN w:val="0"/>
        <w:adjustRightInd w:val="0"/>
        <w:spacing w:after="0" w:line="240" w:lineRule="auto"/>
        <w:contextualSpacing/>
        <w:jc w:val="both"/>
        <w:rPr>
          <w:sz w:val="21"/>
          <w:szCs w:val="21"/>
        </w:rPr>
      </w:pPr>
      <w:r w:rsidRPr="00CC7375">
        <w:rPr>
          <w:sz w:val="21"/>
          <w:szCs w:val="21"/>
        </w:rPr>
        <w:t>Persona/es autoritzada/es a accedir a les notificacions electròniques, amb especificació del NIF/NIE/CIF................................................................:...............</w:t>
      </w:r>
    </w:p>
    <w:p w14:paraId="3A0B83C4" w14:textId="77777777" w:rsidR="0073274F" w:rsidRPr="00CC7375" w:rsidRDefault="0073274F" w:rsidP="0073274F">
      <w:pPr>
        <w:numPr>
          <w:ilvl w:val="0"/>
          <w:numId w:val="21"/>
        </w:numPr>
        <w:autoSpaceDE w:val="0"/>
        <w:autoSpaceDN w:val="0"/>
        <w:adjustRightInd w:val="0"/>
        <w:spacing w:after="0" w:line="240" w:lineRule="auto"/>
        <w:contextualSpacing/>
        <w:jc w:val="both"/>
        <w:rPr>
          <w:sz w:val="21"/>
          <w:szCs w:val="21"/>
        </w:rPr>
      </w:pPr>
      <w:r w:rsidRPr="00CC7375">
        <w:rPr>
          <w:sz w:val="21"/>
          <w:szCs w:val="21"/>
        </w:rPr>
        <w:t>Número/os de telèfon/os mòbil/s on rebre els avisos esmentats..........................</w:t>
      </w:r>
    </w:p>
    <w:p w14:paraId="66CAD3B6" w14:textId="77777777" w:rsidR="0073274F" w:rsidRPr="00CC7375" w:rsidRDefault="0073274F" w:rsidP="0073274F">
      <w:pPr>
        <w:numPr>
          <w:ilvl w:val="0"/>
          <w:numId w:val="21"/>
        </w:numPr>
        <w:autoSpaceDE w:val="0"/>
        <w:autoSpaceDN w:val="0"/>
        <w:adjustRightInd w:val="0"/>
        <w:spacing w:after="0" w:line="240" w:lineRule="auto"/>
        <w:contextualSpacing/>
        <w:jc w:val="both"/>
        <w:rPr>
          <w:sz w:val="21"/>
          <w:szCs w:val="21"/>
        </w:rPr>
      </w:pPr>
      <w:r w:rsidRPr="00CC7375">
        <w:rPr>
          <w:sz w:val="21"/>
          <w:szCs w:val="21"/>
        </w:rPr>
        <w:t xml:space="preserve">Si es cau, contrasenya d’un sol ús per accedir a les notificacions....................... </w:t>
      </w:r>
    </w:p>
    <w:p w14:paraId="51594927" w14:textId="77777777" w:rsidR="0073274F" w:rsidRPr="00CC7375" w:rsidRDefault="0073274F" w:rsidP="000748CB">
      <w:pPr>
        <w:autoSpaceDE w:val="0"/>
        <w:autoSpaceDN w:val="0"/>
        <w:adjustRightInd w:val="0"/>
        <w:spacing w:before="240" w:after="203"/>
        <w:jc w:val="both"/>
        <w:rPr>
          <w:sz w:val="21"/>
          <w:szCs w:val="21"/>
        </w:rPr>
      </w:pPr>
      <w:r w:rsidRPr="00CC7375">
        <w:rPr>
          <w:sz w:val="21"/>
          <w:szCs w:val="21"/>
        </w:rPr>
        <w:t xml:space="preserve">e) Que com a signant d’aquesta declaració tinc capacitat suficient, en la representació amb la qual actuo, per comparèixer i signar aquesta declaració i la resta de documentació requerida per contractar, inclosa l’oferta econòmica. </w:t>
      </w:r>
    </w:p>
    <w:p w14:paraId="7945CDC2" w14:textId="77777777" w:rsidR="0073274F" w:rsidRPr="00CC7375" w:rsidRDefault="0073274F" w:rsidP="000748CB">
      <w:pPr>
        <w:spacing w:after="203"/>
        <w:jc w:val="both"/>
        <w:rPr>
          <w:i/>
          <w:sz w:val="20"/>
          <w:szCs w:val="20"/>
        </w:rPr>
      </w:pPr>
      <w:r w:rsidRPr="00CC7375">
        <w:rPr>
          <w:i/>
          <w:sz w:val="20"/>
          <w:szCs w:val="20"/>
        </w:rPr>
        <w:t>(Un cop emplenada la declaració responsable, s’haurà de convertir el document en PDF, signar-la  digitalment i deixar-la en el Sobre Digital).</w:t>
      </w:r>
    </w:p>
    <w:p w14:paraId="675A10F6" w14:textId="77777777" w:rsidR="0073274F" w:rsidRPr="00CC7375" w:rsidRDefault="0073274F" w:rsidP="000748CB">
      <w:pPr>
        <w:autoSpaceDE w:val="0"/>
        <w:autoSpaceDN w:val="0"/>
        <w:adjustRightInd w:val="0"/>
        <w:spacing w:after="203"/>
        <w:jc w:val="both"/>
        <w:rPr>
          <w:sz w:val="21"/>
          <w:szCs w:val="21"/>
        </w:rPr>
      </w:pPr>
      <w:r w:rsidRPr="00CC7375">
        <w:rPr>
          <w:sz w:val="21"/>
          <w:szCs w:val="21"/>
        </w:rPr>
        <w:t>I per què consti, signo aquesta declaració responsable.</w:t>
      </w:r>
    </w:p>
    <w:p w14:paraId="7CA7CE4B" w14:textId="7137CB68" w:rsidR="006E35AC" w:rsidRPr="00BE267E" w:rsidRDefault="0073274F" w:rsidP="000748CB">
      <w:pPr>
        <w:autoSpaceDE w:val="0"/>
        <w:autoSpaceDN w:val="0"/>
        <w:adjustRightInd w:val="0"/>
        <w:spacing w:after="203"/>
        <w:ind w:left="720" w:hanging="720"/>
        <w:jc w:val="both"/>
        <w:rPr>
          <w:b/>
          <w:bCs/>
          <w:strike/>
        </w:rPr>
      </w:pPr>
      <w:r w:rsidRPr="00CC7375">
        <w:rPr>
          <w:sz w:val="21"/>
          <w:szCs w:val="21"/>
        </w:rPr>
        <w:t>Signatura electrònica</w:t>
      </w:r>
    </w:p>
    <w:sectPr w:rsidR="006E35AC" w:rsidRPr="00BE267E" w:rsidSect="00044A78">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6" w:h="16838"/>
      <w:pgMar w:top="1418" w:right="1135" w:bottom="1989" w:left="1702" w:header="2"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C2D31" w14:textId="77777777" w:rsidR="00A70245" w:rsidRDefault="00A70245">
      <w:pPr>
        <w:spacing w:after="0" w:line="240" w:lineRule="auto"/>
      </w:pPr>
      <w:r>
        <w:separator/>
      </w:r>
    </w:p>
  </w:endnote>
  <w:endnote w:type="continuationSeparator" w:id="0">
    <w:p w14:paraId="2397BB18" w14:textId="77777777" w:rsidR="00A70245" w:rsidRDefault="00A7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B68F" w14:textId="3894B9EF" w:rsidR="00A70245" w:rsidRDefault="00A70245">
    <w:pPr>
      <w:spacing w:after="0" w:line="259" w:lineRule="auto"/>
      <w:ind w:left="0" w:right="-2" w:firstLine="0"/>
      <w:jc w:val="right"/>
    </w:pPr>
    <w:r w:rsidRPr="00B3277A">
      <w:rPr>
        <w:noProof/>
        <w:sz w:val="20"/>
        <w:szCs w:val="20"/>
      </w:rPr>
      <w:drawing>
        <wp:anchor distT="0" distB="0" distL="114300" distR="114300" simplePos="0" relativeHeight="251675648" behindDoc="0" locked="0" layoutInCell="1" allowOverlap="1" wp14:anchorId="786DC5EA" wp14:editId="2B9A12E5">
          <wp:simplePos x="0" y="0"/>
          <wp:positionH relativeFrom="margin">
            <wp:posOffset>-165100</wp:posOffset>
          </wp:positionH>
          <wp:positionV relativeFrom="paragraph">
            <wp:posOffset>-445770</wp:posOffset>
          </wp:positionV>
          <wp:extent cx="1396365" cy="707390"/>
          <wp:effectExtent l="0" t="0" r="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707390"/>
                  </a:xfrm>
                  <a:prstGeom prst="rect">
                    <a:avLst/>
                  </a:prstGeom>
                  <a:noFill/>
                </pic:spPr>
              </pic:pic>
            </a:graphicData>
          </a:graphic>
          <wp14:sizeRelV relativeFrom="margin">
            <wp14:pctHeight>0</wp14:pctHeight>
          </wp14:sizeRelV>
        </wp:anchor>
      </w:drawing>
    </w:r>
    <w:r>
      <w:fldChar w:fldCharType="begin"/>
    </w:r>
    <w:r>
      <w:instrText xml:space="preserve"> PAGE   \* MERGEFORMAT </w:instrText>
    </w:r>
    <w:r>
      <w:fldChar w:fldCharType="separate"/>
    </w:r>
    <w:r w:rsidR="00A8146B" w:rsidRPr="00A8146B">
      <w:rPr>
        <w:noProof/>
        <w:sz w:val="20"/>
      </w:rPr>
      <w:t>20</w:t>
    </w:r>
    <w:r>
      <w:rPr>
        <w:sz w:val="20"/>
      </w:rPr>
      <w:fldChar w:fldCharType="end"/>
    </w:r>
    <w:r>
      <w:rPr>
        <w:sz w:val="20"/>
      </w:rPr>
      <w:t>/</w:t>
    </w:r>
    <w:r w:rsidR="00A8146B">
      <w:fldChar w:fldCharType="begin"/>
    </w:r>
    <w:r w:rsidR="00A8146B">
      <w:instrText xml:space="preserve"> NUMPAGES   \* MERGEFORMAT </w:instrText>
    </w:r>
    <w:r w:rsidR="00A8146B">
      <w:fldChar w:fldCharType="separate"/>
    </w:r>
    <w:r w:rsidR="00A8146B" w:rsidRPr="00A8146B">
      <w:rPr>
        <w:noProof/>
        <w:sz w:val="20"/>
      </w:rPr>
      <w:t>21</w:t>
    </w:r>
    <w:r w:rsidR="00A8146B">
      <w:rPr>
        <w:noProof/>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82AD" w14:textId="6DF80592" w:rsidR="00A70245" w:rsidRDefault="00A70245">
    <w:pPr>
      <w:spacing w:after="0" w:line="259" w:lineRule="auto"/>
      <w:ind w:left="0" w:right="-2" w:firstLine="0"/>
      <w:jc w:val="right"/>
    </w:pPr>
    <w:r>
      <w:fldChar w:fldCharType="begin"/>
    </w:r>
    <w:r>
      <w:instrText xml:space="preserve"> PAGE   \* MERGEFORMAT </w:instrText>
    </w:r>
    <w:r>
      <w:fldChar w:fldCharType="separate"/>
    </w:r>
    <w:r w:rsidR="00A8146B" w:rsidRPr="00A8146B">
      <w:rPr>
        <w:noProof/>
        <w:sz w:val="20"/>
      </w:rPr>
      <w:t>21</w:t>
    </w:r>
    <w:r>
      <w:rPr>
        <w:sz w:val="20"/>
      </w:rPr>
      <w:fldChar w:fldCharType="end"/>
    </w:r>
    <w:r>
      <w:rPr>
        <w:sz w:val="20"/>
      </w:rPr>
      <w:t>/</w:t>
    </w:r>
    <w:r w:rsidR="00A8146B">
      <w:fldChar w:fldCharType="begin"/>
    </w:r>
    <w:r w:rsidR="00A8146B">
      <w:instrText xml:space="preserve"> NUMPAGES   \* MERGEFORMAT </w:instrText>
    </w:r>
    <w:r w:rsidR="00A8146B">
      <w:fldChar w:fldCharType="separate"/>
    </w:r>
    <w:r w:rsidR="00A8146B" w:rsidRPr="00A8146B">
      <w:rPr>
        <w:noProof/>
        <w:sz w:val="20"/>
      </w:rPr>
      <w:t>21</w:t>
    </w:r>
    <w:r w:rsidR="00A8146B">
      <w:rPr>
        <w:noProof/>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10F9" w14:textId="2549F794" w:rsidR="00A70245" w:rsidRDefault="00A70245">
    <w:pPr>
      <w:spacing w:after="160" w:line="259" w:lineRule="auto"/>
      <w:ind w:left="0" w:firstLine="0"/>
    </w:pPr>
    <w:r w:rsidRPr="00B3277A">
      <w:rPr>
        <w:noProof/>
        <w:sz w:val="20"/>
        <w:szCs w:val="20"/>
      </w:rPr>
      <w:drawing>
        <wp:anchor distT="0" distB="0" distL="114300" distR="114300" simplePos="0" relativeHeight="251661312" behindDoc="0" locked="0" layoutInCell="1" allowOverlap="1" wp14:anchorId="7A63A047" wp14:editId="21ABA7B5">
          <wp:simplePos x="0" y="0"/>
          <wp:positionH relativeFrom="margin">
            <wp:posOffset>-120650</wp:posOffset>
          </wp:positionH>
          <wp:positionV relativeFrom="paragraph">
            <wp:posOffset>-343535</wp:posOffset>
          </wp:positionV>
          <wp:extent cx="1396365" cy="694690"/>
          <wp:effectExtent l="0" t="0" r="0" b="0"/>
          <wp:wrapNone/>
          <wp:docPr id="37610" name="Imatge 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E4133" w14:textId="77777777" w:rsidR="00A70245" w:rsidRDefault="00A70245">
      <w:pPr>
        <w:spacing w:after="0" w:line="259" w:lineRule="auto"/>
        <w:ind w:left="0" w:firstLine="0"/>
      </w:pPr>
      <w:r>
        <w:separator/>
      </w:r>
    </w:p>
  </w:footnote>
  <w:footnote w:type="continuationSeparator" w:id="0">
    <w:p w14:paraId="33C07CD4" w14:textId="77777777" w:rsidR="00A70245" w:rsidRDefault="00A70245">
      <w:pPr>
        <w:spacing w:after="0"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83DD" w14:textId="55A8E44B" w:rsidR="00A70245" w:rsidRDefault="00A70245">
    <w:pPr>
      <w:spacing w:after="0" w:line="259" w:lineRule="auto"/>
      <w:ind w:left="-568" w:firstLine="0"/>
    </w:pPr>
    <w:r w:rsidRPr="002D0545">
      <w:rPr>
        <w:noProof/>
      </w:rPr>
      <w:drawing>
        <wp:anchor distT="0" distB="0" distL="114300" distR="114300" simplePos="0" relativeHeight="251671552" behindDoc="0" locked="0" layoutInCell="1" allowOverlap="1" wp14:anchorId="7432CB1F" wp14:editId="022C15A6">
          <wp:simplePos x="0" y="0"/>
          <wp:positionH relativeFrom="margin">
            <wp:align>right</wp:align>
          </wp:positionH>
          <wp:positionV relativeFrom="paragraph">
            <wp:posOffset>252730</wp:posOffset>
          </wp:positionV>
          <wp:extent cx="1346200" cy="457200"/>
          <wp:effectExtent l="0" t="0" r="6350" b="0"/>
          <wp:wrapNone/>
          <wp:docPr id="1" name="Imatge 1" descr="logoMinisterioEducacion2021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nisterioEducacion2021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42B70DED" wp14:editId="2CB580E4">
          <wp:simplePos x="0" y="0"/>
          <wp:positionH relativeFrom="margin">
            <wp:posOffset>-787400</wp:posOffset>
          </wp:positionH>
          <wp:positionV relativeFrom="margin">
            <wp:posOffset>-619971</wp:posOffset>
          </wp:positionV>
          <wp:extent cx="2603500" cy="341630"/>
          <wp:effectExtent l="0" t="0" r="6350" b="1270"/>
          <wp:wrapSquare wrapText="bothSides"/>
          <wp:docPr id="37606" name="Imatge 3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500A" w14:textId="77777777" w:rsidR="00A70245" w:rsidRDefault="00A70245">
    <w:pPr>
      <w:spacing w:after="1087" w:line="259" w:lineRule="auto"/>
      <w:ind w:left="-568" w:firstLine="0"/>
    </w:pPr>
    <w:r>
      <w:rPr>
        <w:noProof/>
      </w:rPr>
      <w:drawing>
        <wp:anchor distT="0" distB="0" distL="114300" distR="114300" simplePos="0" relativeHeight="251670528" behindDoc="0" locked="0" layoutInCell="1" allowOverlap="1" wp14:anchorId="63EE1AD5" wp14:editId="0B6CDA33">
          <wp:simplePos x="0" y="0"/>
          <wp:positionH relativeFrom="margin">
            <wp:posOffset>-821055</wp:posOffset>
          </wp:positionH>
          <wp:positionV relativeFrom="margin">
            <wp:posOffset>-660612</wp:posOffset>
          </wp:positionV>
          <wp:extent cx="2603500" cy="341630"/>
          <wp:effectExtent l="0" t="0" r="6350" b="1270"/>
          <wp:wrapSquare wrapText="bothSides"/>
          <wp:docPr id="37607" name="Imatge 3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Pr>
        <w:sz w:val="20"/>
      </w:rPr>
      <w:t xml:space="preserve"> </w:t>
    </w:r>
  </w:p>
  <w:p w14:paraId="5FD660C7" w14:textId="77777777" w:rsidR="00A70245" w:rsidRDefault="00A70245">
    <w:pPr>
      <w:spacing w:after="0" w:line="259" w:lineRule="auto"/>
      <w:ind w:left="1219"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9325" w14:textId="03173B14" w:rsidR="00A70245" w:rsidRDefault="00A70245" w:rsidP="00304592">
    <w:pPr>
      <w:spacing w:after="160" w:line="259" w:lineRule="auto"/>
      <w:ind w:left="0" w:firstLine="0"/>
    </w:pPr>
    <w:r w:rsidRPr="002D0545">
      <w:rPr>
        <w:noProof/>
      </w:rPr>
      <w:drawing>
        <wp:anchor distT="0" distB="0" distL="114300" distR="114300" simplePos="0" relativeHeight="251673600" behindDoc="0" locked="0" layoutInCell="1" allowOverlap="1" wp14:anchorId="2D421F0C" wp14:editId="2B44ED1E">
          <wp:simplePos x="0" y="0"/>
          <wp:positionH relativeFrom="margin">
            <wp:posOffset>4561115</wp:posOffset>
          </wp:positionH>
          <wp:positionV relativeFrom="paragraph">
            <wp:posOffset>440871</wp:posOffset>
          </wp:positionV>
          <wp:extent cx="1346200" cy="457200"/>
          <wp:effectExtent l="0" t="0" r="6350" b="0"/>
          <wp:wrapNone/>
          <wp:docPr id="3" name="Imatge 3" descr="logoMinisterioEducacion2021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inisterioEducacion2021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multilevel"/>
    <w:tmpl w:val="00000029"/>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9D4170"/>
    <w:multiLevelType w:val="hybridMultilevel"/>
    <w:tmpl w:val="584CBD8A"/>
    <w:lvl w:ilvl="0" w:tplc="DE9A5598">
      <w:start w:val="1"/>
      <w:numFmt w:val="upperLetter"/>
      <w:lvlText w:val="%1"/>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60AA36">
      <w:start w:val="1"/>
      <w:numFmt w:val="bullet"/>
      <w:lvlText w:val=""/>
      <w:lvlJc w:val="left"/>
      <w:pPr>
        <w:ind w:left="17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2A3C7A">
      <w:start w:val="1"/>
      <w:numFmt w:val="bullet"/>
      <w:lvlText w:val="▪"/>
      <w:lvlJc w:val="left"/>
      <w:pPr>
        <w:ind w:left="24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5AA782">
      <w:start w:val="1"/>
      <w:numFmt w:val="bullet"/>
      <w:lvlText w:val="•"/>
      <w:lvlJc w:val="left"/>
      <w:pPr>
        <w:ind w:left="32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C84930">
      <w:start w:val="1"/>
      <w:numFmt w:val="bullet"/>
      <w:lvlText w:val="o"/>
      <w:lvlJc w:val="left"/>
      <w:pPr>
        <w:ind w:left="39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78F700">
      <w:start w:val="1"/>
      <w:numFmt w:val="bullet"/>
      <w:lvlText w:val="▪"/>
      <w:lvlJc w:val="left"/>
      <w:pPr>
        <w:ind w:left="46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C901408">
      <w:start w:val="1"/>
      <w:numFmt w:val="bullet"/>
      <w:lvlText w:val="•"/>
      <w:lvlJc w:val="left"/>
      <w:pPr>
        <w:ind w:left="53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000EB4">
      <w:start w:val="1"/>
      <w:numFmt w:val="bullet"/>
      <w:lvlText w:val="o"/>
      <w:lvlJc w:val="left"/>
      <w:pPr>
        <w:ind w:left="60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8A0CD8C">
      <w:start w:val="1"/>
      <w:numFmt w:val="bullet"/>
      <w:lvlText w:val="▪"/>
      <w:lvlJc w:val="left"/>
      <w:pPr>
        <w:ind w:left="68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B2C6F"/>
    <w:multiLevelType w:val="multilevel"/>
    <w:tmpl w:val="91029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128DF"/>
    <w:multiLevelType w:val="multilevel"/>
    <w:tmpl w:val="45B49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C1027A"/>
    <w:multiLevelType w:val="hybridMultilevel"/>
    <w:tmpl w:val="4ABC9F16"/>
    <w:lvl w:ilvl="0" w:tplc="AB8806A6">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0DE5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0CAF4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7E4A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763F06">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72513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D660B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AE7E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42AFF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4D5073"/>
    <w:multiLevelType w:val="multilevel"/>
    <w:tmpl w:val="FEA0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D73FFD"/>
    <w:multiLevelType w:val="hybridMultilevel"/>
    <w:tmpl w:val="F9388B22"/>
    <w:lvl w:ilvl="0" w:tplc="349228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8E9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82F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DEEB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014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CA28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92F9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A54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62E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032B1A"/>
    <w:multiLevelType w:val="hybridMultilevel"/>
    <w:tmpl w:val="77686F68"/>
    <w:lvl w:ilvl="0" w:tplc="43462D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ECC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9228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1869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ADC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26CC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8244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4614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4AE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843AE"/>
    <w:multiLevelType w:val="hybridMultilevel"/>
    <w:tmpl w:val="4A88A4C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76B2847"/>
    <w:multiLevelType w:val="hybridMultilevel"/>
    <w:tmpl w:val="C0C4969E"/>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8122FF1"/>
    <w:multiLevelType w:val="hybridMultilevel"/>
    <w:tmpl w:val="C25A71EA"/>
    <w:lvl w:ilvl="0" w:tplc="7B4C9D2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E29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0D4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3AE3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8EC2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027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64B5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2EA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62A8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0058E9"/>
    <w:multiLevelType w:val="hybridMultilevel"/>
    <w:tmpl w:val="549083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95218D1"/>
    <w:multiLevelType w:val="multilevel"/>
    <w:tmpl w:val="998E5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46FCF"/>
    <w:multiLevelType w:val="multilevel"/>
    <w:tmpl w:val="2D044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2372B"/>
    <w:multiLevelType w:val="multilevel"/>
    <w:tmpl w:val="54465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F0704"/>
    <w:multiLevelType w:val="multilevel"/>
    <w:tmpl w:val="9E8E155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A857E1"/>
    <w:multiLevelType w:val="multilevel"/>
    <w:tmpl w:val="3F924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2903390"/>
    <w:multiLevelType w:val="multilevel"/>
    <w:tmpl w:val="99804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7452C56"/>
    <w:multiLevelType w:val="multilevel"/>
    <w:tmpl w:val="00000029"/>
    <w:lvl w:ilvl="0">
      <w:start w:val="1"/>
      <w:numFmt w:val="bullet"/>
      <w:lvlText w:val=""/>
      <w:lvlJc w:val="left"/>
      <w:pPr>
        <w:tabs>
          <w:tab w:val="num" w:pos="-221"/>
        </w:tabs>
        <w:ind w:left="499" w:hanging="360"/>
      </w:pPr>
      <w:rPr>
        <w:rFonts w:ascii="Symbol" w:hAnsi="Symbol"/>
      </w:rPr>
    </w:lvl>
    <w:lvl w:ilvl="1">
      <w:start w:val="1"/>
      <w:numFmt w:val="bullet"/>
      <w:lvlText w:val="o"/>
      <w:lvlJc w:val="left"/>
      <w:pPr>
        <w:tabs>
          <w:tab w:val="num" w:pos="-221"/>
        </w:tabs>
        <w:ind w:left="1219" w:hanging="360"/>
      </w:pPr>
      <w:rPr>
        <w:rFonts w:ascii="Courier New" w:hAnsi="Courier New" w:cs="Courier New"/>
      </w:rPr>
    </w:lvl>
    <w:lvl w:ilvl="2">
      <w:start w:val="1"/>
      <w:numFmt w:val="bullet"/>
      <w:lvlText w:val=""/>
      <w:lvlJc w:val="left"/>
      <w:pPr>
        <w:tabs>
          <w:tab w:val="num" w:pos="-221"/>
        </w:tabs>
        <w:ind w:left="1939" w:hanging="360"/>
      </w:pPr>
      <w:rPr>
        <w:rFonts w:ascii="Wingdings" w:hAnsi="Wingdings"/>
      </w:rPr>
    </w:lvl>
    <w:lvl w:ilvl="3">
      <w:start w:val="1"/>
      <w:numFmt w:val="bullet"/>
      <w:lvlText w:val=""/>
      <w:lvlJc w:val="left"/>
      <w:pPr>
        <w:tabs>
          <w:tab w:val="num" w:pos="-221"/>
        </w:tabs>
        <w:ind w:left="2659" w:hanging="360"/>
      </w:pPr>
      <w:rPr>
        <w:rFonts w:ascii="Symbol" w:hAnsi="Symbol"/>
      </w:rPr>
    </w:lvl>
    <w:lvl w:ilvl="4">
      <w:start w:val="1"/>
      <w:numFmt w:val="bullet"/>
      <w:lvlText w:val="o"/>
      <w:lvlJc w:val="left"/>
      <w:pPr>
        <w:tabs>
          <w:tab w:val="num" w:pos="-221"/>
        </w:tabs>
        <w:ind w:left="3379" w:hanging="360"/>
      </w:pPr>
      <w:rPr>
        <w:rFonts w:ascii="Courier New" w:hAnsi="Courier New" w:cs="Courier New"/>
      </w:rPr>
    </w:lvl>
    <w:lvl w:ilvl="5">
      <w:start w:val="1"/>
      <w:numFmt w:val="bullet"/>
      <w:lvlText w:val=""/>
      <w:lvlJc w:val="left"/>
      <w:pPr>
        <w:tabs>
          <w:tab w:val="num" w:pos="-221"/>
        </w:tabs>
        <w:ind w:left="4099" w:hanging="360"/>
      </w:pPr>
      <w:rPr>
        <w:rFonts w:ascii="Wingdings" w:hAnsi="Wingdings"/>
      </w:rPr>
    </w:lvl>
    <w:lvl w:ilvl="6">
      <w:start w:val="1"/>
      <w:numFmt w:val="bullet"/>
      <w:lvlText w:val=""/>
      <w:lvlJc w:val="left"/>
      <w:pPr>
        <w:tabs>
          <w:tab w:val="num" w:pos="-221"/>
        </w:tabs>
        <w:ind w:left="4819" w:hanging="360"/>
      </w:pPr>
      <w:rPr>
        <w:rFonts w:ascii="Symbol" w:hAnsi="Symbol"/>
      </w:rPr>
    </w:lvl>
    <w:lvl w:ilvl="7">
      <w:start w:val="1"/>
      <w:numFmt w:val="bullet"/>
      <w:lvlText w:val="o"/>
      <w:lvlJc w:val="left"/>
      <w:pPr>
        <w:tabs>
          <w:tab w:val="num" w:pos="-221"/>
        </w:tabs>
        <w:ind w:left="5539" w:hanging="360"/>
      </w:pPr>
      <w:rPr>
        <w:rFonts w:ascii="Courier New" w:hAnsi="Courier New" w:cs="Courier New"/>
      </w:rPr>
    </w:lvl>
    <w:lvl w:ilvl="8">
      <w:start w:val="1"/>
      <w:numFmt w:val="bullet"/>
      <w:lvlText w:val=""/>
      <w:lvlJc w:val="left"/>
      <w:pPr>
        <w:tabs>
          <w:tab w:val="num" w:pos="-221"/>
        </w:tabs>
        <w:ind w:left="6259" w:hanging="360"/>
      </w:pPr>
      <w:rPr>
        <w:rFonts w:ascii="Wingdings" w:hAnsi="Wingdings"/>
      </w:rPr>
    </w:lvl>
  </w:abstractNum>
  <w:abstractNum w:abstractNumId="19" w15:restartNumberingAfterBreak="0">
    <w:nsid w:val="27A50DFE"/>
    <w:multiLevelType w:val="multilevel"/>
    <w:tmpl w:val="E5F2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9478FF"/>
    <w:multiLevelType w:val="multilevel"/>
    <w:tmpl w:val="566AA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B7F0B"/>
    <w:multiLevelType w:val="hybridMultilevel"/>
    <w:tmpl w:val="25B035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DE97BE1"/>
    <w:multiLevelType w:val="hybridMultilevel"/>
    <w:tmpl w:val="6FF697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EC85FC2"/>
    <w:multiLevelType w:val="multilevel"/>
    <w:tmpl w:val="A7A00D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ED7206D"/>
    <w:multiLevelType w:val="hybridMultilevel"/>
    <w:tmpl w:val="9C4A5558"/>
    <w:lvl w:ilvl="0" w:tplc="A24A8482">
      <w:start w:val="1"/>
      <w:numFmt w:val="upperRoman"/>
      <w:lvlText w:val="%1."/>
      <w:lvlJc w:val="left"/>
      <w:pPr>
        <w:ind w:left="360" w:hanging="360"/>
      </w:pPr>
      <w:rPr>
        <w:rFonts w:ascii="Arial" w:hAnsi="Arial" w:hint="default"/>
        <w:b/>
        <w:i w:val="0"/>
        <w:color w:val="auto"/>
        <w:sz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2F505CAF"/>
    <w:multiLevelType w:val="multilevel"/>
    <w:tmpl w:val="FD2AC602"/>
    <w:lvl w:ilvl="0">
      <w:start w:val="15"/>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2FB32B4F"/>
    <w:multiLevelType w:val="multilevel"/>
    <w:tmpl w:val="498AB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FF634EE"/>
    <w:multiLevelType w:val="multilevel"/>
    <w:tmpl w:val="9C501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2F36074"/>
    <w:multiLevelType w:val="multilevel"/>
    <w:tmpl w:val="0100B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3D116C"/>
    <w:multiLevelType w:val="multilevel"/>
    <w:tmpl w:val="3F761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821023F"/>
    <w:multiLevelType w:val="hybridMultilevel"/>
    <w:tmpl w:val="CD3C0CD6"/>
    <w:lvl w:ilvl="0" w:tplc="B928BFFE">
      <w:start w:val="1"/>
      <w:numFmt w:val="lowerLetter"/>
      <w:lvlText w:val="%1)"/>
      <w:lvlJc w:val="left"/>
      <w:pPr>
        <w:ind w:left="36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1" w:tplc="F860321E">
      <w:start w:val="1"/>
      <w:numFmt w:val="lowerLetter"/>
      <w:lvlText w:val="%2"/>
      <w:lvlJc w:val="left"/>
      <w:pPr>
        <w:ind w:left="108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2" w:tplc="30F0DBFC">
      <w:start w:val="1"/>
      <w:numFmt w:val="lowerRoman"/>
      <w:lvlText w:val="%3"/>
      <w:lvlJc w:val="left"/>
      <w:pPr>
        <w:ind w:left="180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3" w:tplc="E5BE426A">
      <w:start w:val="1"/>
      <w:numFmt w:val="decimal"/>
      <w:lvlText w:val="%4"/>
      <w:lvlJc w:val="left"/>
      <w:pPr>
        <w:ind w:left="252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4" w:tplc="3482C39E">
      <w:start w:val="1"/>
      <w:numFmt w:val="lowerLetter"/>
      <w:lvlText w:val="%5"/>
      <w:lvlJc w:val="left"/>
      <w:pPr>
        <w:ind w:left="324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5" w:tplc="2BDE7324">
      <w:start w:val="1"/>
      <w:numFmt w:val="lowerRoman"/>
      <w:lvlText w:val="%6"/>
      <w:lvlJc w:val="left"/>
      <w:pPr>
        <w:ind w:left="396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6" w:tplc="D02CDE96">
      <w:start w:val="1"/>
      <w:numFmt w:val="decimal"/>
      <w:lvlText w:val="%7"/>
      <w:lvlJc w:val="left"/>
      <w:pPr>
        <w:ind w:left="468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7" w:tplc="9E407C9A">
      <w:start w:val="1"/>
      <w:numFmt w:val="lowerLetter"/>
      <w:lvlText w:val="%8"/>
      <w:lvlJc w:val="left"/>
      <w:pPr>
        <w:ind w:left="540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lvl w:ilvl="8" w:tplc="C0644218">
      <w:start w:val="1"/>
      <w:numFmt w:val="lowerRoman"/>
      <w:lvlText w:val="%9"/>
      <w:lvlJc w:val="left"/>
      <w:pPr>
        <w:ind w:left="6120"/>
      </w:pPr>
      <w:rPr>
        <w:rFonts w:ascii="Arial" w:eastAsia="Arial" w:hAnsi="Arial" w:cs="Arial"/>
        <w:b w:val="0"/>
        <w:i w:val="0"/>
        <w:strike w:val="0"/>
        <w:dstrike w:val="0"/>
        <w:color w:val="375F92"/>
        <w:sz w:val="22"/>
        <w:szCs w:val="22"/>
        <w:u w:val="none" w:color="000000"/>
        <w:bdr w:val="none" w:sz="0" w:space="0" w:color="auto"/>
        <w:shd w:val="clear" w:color="auto" w:fill="auto"/>
        <w:vertAlign w:val="baseline"/>
      </w:rPr>
    </w:lvl>
  </w:abstractNum>
  <w:abstractNum w:abstractNumId="31" w15:restartNumberingAfterBreak="0">
    <w:nsid w:val="3B1F52A7"/>
    <w:multiLevelType w:val="hybridMultilevel"/>
    <w:tmpl w:val="6E16AE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E3E0269"/>
    <w:multiLevelType w:val="multilevel"/>
    <w:tmpl w:val="3E0CC9F8"/>
    <w:lvl w:ilvl="0">
      <w:start w:val="1"/>
      <w:numFmt w:val="decimal"/>
      <w:lvlText w:val="%1."/>
      <w:lvlJc w:val="left"/>
      <w:pPr>
        <w:ind w:left="360" w:hanging="360"/>
      </w:p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F3364D"/>
    <w:multiLevelType w:val="hybridMultilevel"/>
    <w:tmpl w:val="E320E974"/>
    <w:lvl w:ilvl="0" w:tplc="A2680B9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689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30BE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70DD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BEE7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BA75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4FF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472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4F5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1871815"/>
    <w:multiLevelType w:val="hybridMultilevel"/>
    <w:tmpl w:val="58AE655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42492313"/>
    <w:multiLevelType w:val="hybridMultilevel"/>
    <w:tmpl w:val="0F382D7E"/>
    <w:lvl w:ilvl="0" w:tplc="7298910C">
      <w:start w:val="1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2FA2870"/>
    <w:multiLevelType w:val="hybridMultilevel"/>
    <w:tmpl w:val="333C0EE6"/>
    <w:lvl w:ilvl="0" w:tplc="D960F2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0971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EC21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96C11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0A935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DA32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9CA6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22C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A8D7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4AA610A"/>
    <w:multiLevelType w:val="multilevel"/>
    <w:tmpl w:val="F4227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6167BFF"/>
    <w:multiLevelType w:val="hybridMultilevel"/>
    <w:tmpl w:val="9D50A268"/>
    <w:lvl w:ilvl="0" w:tplc="D2EC27AE">
      <w:start w:val="1"/>
      <w:numFmt w:val="decimal"/>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9" w15:restartNumberingAfterBreak="0">
    <w:nsid w:val="49632ED5"/>
    <w:multiLevelType w:val="hybridMultilevel"/>
    <w:tmpl w:val="E03608B4"/>
    <w:lvl w:ilvl="0" w:tplc="3DC65C62">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C1D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EF9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8EF5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4219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681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36BD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EC9A0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2E8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F8D1AF9"/>
    <w:multiLevelType w:val="hybridMultilevel"/>
    <w:tmpl w:val="A23201A6"/>
    <w:lvl w:ilvl="0" w:tplc="B8922E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FC62419"/>
    <w:multiLevelType w:val="multilevel"/>
    <w:tmpl w:val="F75413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7300360"/>
    <w:multiLevelType w:val="hybridMultilevel"/>
    <w:tmpl w:val="786A0DD0"/>
    <w:lvl w:ilvl="0" w:tplc="56AC91F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428D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84F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DA89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41C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AC32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413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C86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7EC6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7617AB2"/>
    <w:multiLevelType w:val="hybridMultilevel"/>
    <w:tmpl w:val="9914FB6A"/>
    <w:lvl w:ilvl="0" w:tplc="B790A8D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ECA59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E583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64979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22D5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8C24C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C8D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2DCA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AD25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7AF14BB"/>
    <w:multiLevelType w:val="hybridMultilevel"/>
    <w:tmpl w:val="16C83A5E"/>
    <w:lvl w:ilvl="0" w:tplc="A740EF2C">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5B476CEF"/>
    <w:multiLevelType w:val="hybridMultilevel"/>
    <w:tmpl w:val="CA80325E"/>
    <w:lvl w:ilvl="0" w:tplc="ADE012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F8F7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F60B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8FE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8E96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7CD9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2075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4EE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2A24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D432F40"/>
    <w:multiLevelType w:val="multilevel"/>
    <w:tmpl w:val="AE6CF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D6A07D1"/>
    <w:multiLevelType w:val="hybridMultilevel"/>
    <w:tmpl w:val="04801F66"/>
    <w:lvl w:ilvl="0" w:tplc="EA9E6A72">
      <w:start w:val="1"/>
      <w:numFmt w:val="decimal"/>
      <w:pStyle w:val="Ttol1"/>
      <w:lvlText w:val="%1."/>
      <w:lvlJc w:val="left"/>
      <w:pPr>
        <w:ind w:left="63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97A4A3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870C2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26004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88DBD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F5CBD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766C56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8215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4C9D1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61ED16D1"/>
    <w:multiLevelType w:val="hybridMultilevel"/>
    <w:tmpl w:val="F7C4A6E0"/>
    <w:lvl w:ilvl="0" w:tplc="7034DC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A5D3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38DB48">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1248C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A222A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5F0087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C988E6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662EB0">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862AA5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3E877BB"/>
    <w:multiLevelType w:val="hybridMultilevel"/>
    <w:tmpl w:val="3ED6E6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47E1218"/>
    <w:multiLevelType w:val="multilevel"/>
    <w:tmpl w:val="8C621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546172"/>
    <w:multiLevelType w:val="multilevel"/>
    <w:tmpl w:val="1646F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F35945"/>
    <w:multiLevelType w:val="multilevel"/>
    <w:tmpl w:val="EC0E7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2174FF"/>
    <w:multiLevelType w:val="multilevel"/>
    <w:tmpl w:val="70A4D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376DF3"/>
    <w:multiLevelType w:val="multilevel"/>
    <w:tmpl w:val="8EF02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8EB2311"/>
    <w:multiLevelType w:val="hybridMultilevel"/>
    <w:tmpl w:val="053C1D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7" w15:restartNumberingAfterBreak="0">
    <w:nsid w:val="798C42C3"/>
    <w:multiLevelType w:val="multilevel"/>
    <w:tmpl w:val="F2BE1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7BBD61F6"/>
    <w:multiLevelType w:val="hybridMultilevel"/>
    <w:tmpl w:val="C6E25EE8"/>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9" w15:restartNumberingAfterBreak="0">
    <w:nsid w:val="7C452EA9"/>
    <w:multiLevelType w:val="hybridMultilevel"/>
    <w:tmpl w:val="B1C0B1CC"/>
    <w:lvl w:ilvl="0" w:tplc="04030001">
      <w:start w:val="1"/>
      <w:numFmt w:val="bullet"/>
      <w:lvlText w:val=""/>
      <w:lvlJc w:val="left"/>
      <w:pPr>
        <w:ind w:left="1105" w:hanging="360"/>
      </w:pPr>
      <w:rPr>
        <w:rFonts w:ascii="Symbol" w:hAnsi="Symbol" w:hint="default"/>
      </w:rPr>
    </w:lvl>
    <w:lvl w:ilvl="1" w:tplc="04030003" w:tentative="1">
      <w:start w:val="1"/>
      <w:numFmt w:val="bullet"/>
      <w:lvlText w:val="o"/>
      <w:lvlJc w:val="left"/>
      <w:pPr>
        <w:ind w:left="1825" w:hanging="360"/>
      </w:pPr>
      <w:rPr>
        <w:rFonts w:ascii="Courier New" w:hAnsi="Courier New" w:cs="Courier New" w:hint="default"/>
      </w:rPr>
    </w:lvl>
    <w:lvl w:ilvl="2" w:tplc="04030005" w:tentative="1">
      <w:start w:val="1"/>
      <w:numFmt w:val="bullet"/>
      <w:lvlText w:val=""/>
      <w:lvlJc w:val="left"/>
      <w:pPr>
        <w:ind w:left="2545" w:hanging="360"/>
      </w:pPr>
      <w:rPr>
        <w:rFonts w:ascii="Wingdings" w:hAnsi="Wingdings" w:hint="default"/>
      </w:rPr>
    </w:lvl>
    <w:lvl w:ilvl="3" w:tplc="04030001" w:tentative="1">
      <w:start w:val="1"/>
      <w:numFmt w:val="bullet"/>
      <w:lvlText w:val=""/>
      <w:lvlJc w:val="left"/>
      <w:pPr>
        <w:ind w:left="3265" w:hanging="360"/>
      </w:pPr>
      <w:rPr>
        <w:rFonts w:ascii="Symbol" w:hAnsi="Symbol" w:hint="default"/>
      </w:rPr>
    </w:lvl>
    <w:lvl w:ilvl="4" w:tplc="04030003" w:tentative="1">
      <w:start w:val="1"/>
      <w:numFmt w:val="bullet"/>
      <w:lvlText w:val="o"/>
      <w:lvlJc w:val="left"/>
      <w:pPr>
        <w:ind w:left="3985" w:hanging="360"/>
      </w:pPr>
      <w:rPr>
        <w:rFonts w:ascii="Courier New" w:hAnsi="Courier New" w:cs="Courier New" w:hint="default"/>
      </w:rPr>
    </w:lvl>
    <w:lvl w:ilvl="5" w:tplc="04030005" w:tentative="1">
      <w:start w:val="1"/>
      <w:numFmt w:val="bullet"/>
      <w:lvlText w:val=""/>
      <w:lvlJc w:val="left"/>
      <w:pPr>
        <w:ind w:left="4705" w:hanging="360"/>
      </w:pPr>
      <w:rPr>
        <w:rFonts w:ascii="Wingdings" w:hAnsi="Wingdings" w:hint="default"/>
      </w:rPr>
    </w:lvl>
    <w:lvl w:ilvl="6" w:tplc="04030001" w:tentative="1">
      <w:start w:val="1"/>
      <w:numFmt w:val="bullet"/>
      <w:lvlText w:val=""/>
      <w:lvlJc w:val="left"/>
      <w:pPr>
        <w:ind w:left="5425" w:hanging="360"/>
      </w:pPr>
      <w:rPr>
        <w:rFonts w:ascii="Symbol" w:hAnsi="Symbol" w:hint="default"/>
      </w:rPr>
    </w:lvl>
    <w:lvl w:ilvl="7" w:tplc="04030003" w:tentative="1">
      <w:start w:val="1"/>
      <w:numFmt w:val="bullet"/>
      <w:lvlText w:val="o"/>
      <w:lvlJc w:val="left"/>
      <w:pPr>
        <w:ind w:left="6145" w:hanging="360"/>
      </w:pPr>
      <w:rPr>
        <w:rFonts w:ascii="Courier New" w:hAnsi="Courier New" w:cs="Courier New" w:hint="default"/>
      </w:rPr>
    </w:lvl>
    <w:lvl w:ilvl="8" w:tplc="04030005" w:tentative="1">
      <w:start w:val="1"/>
      <w:numFmt w:val="bullet"/>
      <w:lvlText w:val=""/>
      <w:lvlJc w:val="left"/>
      <w:pPr>
        <w:ind w:left="6865" w:hanging="360"/>
      </w:pPr>
      <w:rPr>
        <w:rFonts w:ascii="Wingdings" w:hAnsi="Wingdings" w:hint="default"/>
      </w:rPr>
    </w:lvl>
  </w:abstractNum>
  <w:abstractNum w:abstractNumId="60" w15:restartNumberingAfterBreak="0">
    <w:nsid w:val="7D521165"/>
    <w:multiLevelType w:val="hybridMultilevel"/>
    <w:tmpl w:val="CC6E4ACC"/>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1"/>
  </w:num>
  <w:num w:numId="2">
    <w:abstractNumId w:val="6"/>
  </w:num>
  <w:num w:numId="3">
    <w:abstractNumId w:val="43"/>
  </w:num>
  <w:num w:numId="4">
    <w:abstractNumId w:val="42"/>
  </w:num>
  <w:num w:numId="5">
    <w:abstractNumId w:val="33"/>
  </w:num>
  <w:num w:numId="6">
    <w:abstractNumId w:val="49"/>
  </w:num>
  <w:num w:numId="7">
    <w:abstractNumId w:val="30"/>
  </w:num>
  <w:num w:numId="8">
    <w:abstractNumId w:val="4"/>
  </w:num>
  <w:num w:numId="9">
    <w:abstractNumId w:val="45"/>
  </w:num>
  <w:num w:numId="10">
    <w:abstractNumId w:val="39"/>
  </w:num>
  <w:num w:numId="11">
    <w:abstractNumId w:val="7"/>
  </w:num>
  <w:num w:numId="12">
    <w:abstractNumId w:val="10"/>
  </w:num>
  <w:num w:numId="13">
    <w:abstractNumId w:val="36"/>
  </w:num>
  <w:num w:numId="14">
    <w:abstractNumId w:val="47"/>
  </w:num>
  <w:num w:numId="15">
    <w:abstractNumId w:val="59"/>
  </w:num>
  <w:num w:numId="16">
    <w:abstractNumId w:val="15"/>
  </w:num>
  <w:num w:numId="17">
    <w:abstractNumId w:val="60"/>
  </w:num>
  <w:num w:numId="18">
    <w:abstractNumId w:val="44"/>
  </w:num>
  <w:num w:numId="19">
    <w:abstractNumId w:val="0"/>
  </w:num>
  <w:num w:numId="20">
    <w:abstractNumId w:val="18"/>
  </w:num>
  <w:num w:numId="21">
    <w:abstractNumId w:val="48"/>
  </w:num>
  <w:num w:numId="22">
    <w:abstractNumId w:val="58"/>
  </w:num>
  <w:num w:numId="23">
    <w:abstractNumId w:val="24"/>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8"/>
  </w:num>
  <w:num w:numId="27">
    <w:abstractNumId w:val="50"/>
  </w:num>
  <w:num w:numId="28">
    <w:abstractNumId w:val="20"/>
  </w:num>
  <w:num w:numId="29">
    <w:abstractNumId w:val="29"/>
  </w:num>
  <w:num w:numId="30">
    <w:abstractNumId w:val="57"/>
  </w:num>
  <w:num w:numId="31">
    <w:abstractNumId w:val="54"/>
  </w:num>
  <w:num w:numId="32">
    <w:abstractNumId w:val="41"/>
  </w:num>
  <w:num w:numId="33">
    <w:abstractNumId w:val="2"/>
  </w:num>
  <w:num w:numId="34">
    <w:abstractNumId w:val="16"/>
  </w:num>
  <w:num w:numId="35">
    <w:abstractNumId w:val="52"/>
  </w:num>
  <w:num w:numId="36">
    <w:abstractNumId w:val="55"/>
  </w:num>
  <w:num w:numId="37">
    <w:abstractNumId w:val="28"/>
  </w:num>
  <w:num w:numId="38">
    <w:abstractNumId w:val="5"/>
  </w:num>
  <w:num w:numId="39">
    <w:abstractNumId w:val="14"/>
  </w:num>
  <w:num w:numId="40">
    <w:abstractNumId w:val="26"/>
  </w:num>
  <w:num w:numId="41">
    <w:abstractNumId w:val="13"/>
  </w:num>
  <w:num w:numId="42">
    <w:abstractNumId w:val="3"/>
  </w:num>
  <w:num w:numId="43">
    <w:abstractNumId w:val="12"/>
  </w:num>
  <w:num w:numId="44">
    <w:abstractNumId w:val="17"/>
  </w:num>
  <w:num w:numId="45">
    <w:abstractNumId w:val="53"/>
  </w:num>
  <w:num w:numId="46">
    <w:abstractNumId w:val="46"/>
  </w:num>
  <w:num w:numId="47">
    <w:abstractNumId w:val="37"/>
  </w:num>
  <w:num w:numId="48">
    <w:abstractNumId w:val="19"/>
  </w:num>
  <w:num w:numId="49">
    <w:abstractNumId w:val="27"/>
  </w:num>
  <w:num w:numId="50">
    <w:abstractNumId w:val="51"/>
  </w:num>
  <w:num w:numId="51">
    <w:abstractNumId w:val="23"/>
  </w:num>
  <w:num w:numId="52">
    <w:abstractNumId w:val="11"/>
  </w:num>
  <w:num w:numId="53">
    <w:abstractNumId w:val="32"/>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38"/>
  </w:num>
  <w:num w:numId="57">
    <w:abstractNumId w:val="22"/>
  </w:num>
  <w:num w:numId="58">
    <w:abstractNumId w:val="25"/>
  </w:num>
  <w:num w:numId="59">
    <w:abstractNumId w:val="35"/>
  </w:num>
  <w:num w:numId="60">
    <w:abstractNumId w:val="31"/>
  </w:num>
  <w:num w:numId="6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evenAndOddHeaders/>
  <w:characterSpacingControl w:val="doNotCompress"/>
  <w:hdrShapeDefaults>
    <o:shapedefaults v:ext="edit" spidmax="655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37"/>
    <w:rsid w:val="000034ED"/>
    <w:rsid w:val="00005671"/>
    <w:rsid w:val="0001131E"/>
    <w:rsid w:val="00025A1C"/>
    <w:rsid w:val="00027C43"/>
    <w:rsid w:val="00044A78"/>
    <w:rsid w:val="000632EA"/>
    <w:rsid w:val="0007032D"/>
    <w:rsid w:val="000748CB"/>
    <w:rsid w:val="00085EF0"/>
    <w:rsid w:val="00091166"/>
    <w:rsid w:val="0009271B"/>
    <w:rsid w:val="000B5AF6"/>
    <w:rsid w:val="00102FF6"/>
    <w:rsid w:val="00116043"/>
    <w:rsid w:val="00147F93"/>
    <w:rsid w:val="00156852"/>
    <w:rsid w:val="001A677D"/>
    <w:rsid w:val="001C5BCE"/>
    <w:rsid w:val="001D1039"/>
    <w:rsid w:val="001F72FD"/>
    <w:rsid w:val="002079C1"/>
    <w:rsid w:val="002118D2"/>
    <w:rsid w:val="002248CD"/>
    <w:rsid w:val="00273529"/>
    <w:rsid w:val="0028170D"/>
    <w:rsid w:val="00285DD5"/>
    <w:rsid w:val="002A7A95"/>
    <w:rsid w:val="002B0086"/>
    <w:rsid w:val="002C5505"/>
    <w:rsid w:val="002F1B94"/>
    <w:rsid w:val="002F336E"/>
    <w:rsid w:val="00304592"/>
    <w:rsid w:val="00340230"/>
    <w:rsid w:val="00366F63"/>
    <w:rsid w:val="00370DE3"/>
    <w:rsid w:val="00374B5F"/>
    <w:rsid w:val="0038193A"/>
    <w:rsid w:val="0038691A"/>
    <w:rsid w:val="00393ED1"/>
    <w:rsid w:val="003B4FFD"/>
    <w:rsid w:val="003C311D"/>
    <w:rsid w:val="003D0BAA"/>
    <w:rsid w:val="003D25C8"/>
    <w:rsid w:val="003E5614"/>
    <w:rsid w:val="003F6780"/>
    <w:rsid w:val="00412041"/>
    <w:rsid w:val="00414DDF"/>
    <w:rsid w:val="00420E09"/>
    <w:rsid w:val="0042704E"/>
    <w:rsid w:val="00445A6D"/>
    <w:rsid w:val="00491B0F"/>
    <w:rsid w:val="004B1DBF"/>
    <w:rsid w:val="004C1A45"/>
    <w:rsid w:val="004C6C56"/>
    <w:rsid w:val="004E53E6"/>
    <w:rsid w:val="004F3B1E"/>
    <w:rsid w:val="004F49BA"/>
    <w:rsid w:val="00531372"/>
    <w:rsid w:val="0054028A"/>
    <w:rsid w:val="005611AE"/>
    <w:rsid w:val="00587422"/>
    <w:rsid w:val="005B3B52"/>
    <w:rsid w:val="005C5AD4"/>
    <w:rsid w:val="0063223B"/>
    <w:rsid w:val="00643C13"/>
    <w:rsid w:val="006B18CF"/>
    <w:rsid w:val="006B42D8"/>
    <w:rsid w:val="006B43BA"/>
    <w:rsid w:val="006B7567"/>
    <w:rsid w:val="006E35AC"/>
    <w:rsid w:val="00705737"/>
    <w:rsid w:val="00715881"/>
    <w:rsid w:val="0073274F"/>
    <w:rsid w:val="00745073"/>
    <w:rsid w:val="007648DE"/>
    <w:rsid w:val="007E6005"/>
    <w:rsid w:val="00875B20"/>
    <w:rsid w:val="00881251"/>
    <w:rsid w:val="00891F7D"/>
    <w:rsid w:val="008B7DD5"/>
    <w:rsid w:val="008C1C92"/>
    <w:rsid w:val="008E083D"/>
    <w:rsid w:val="008E12B9"/>
    <w:rsid w:val="008E2960"/>
    <w:rsid w:val="008E426F"/>
    <w:rsid w:val="00905FFB"/>
    <w:rsid w:val="009236F8"/>
    <w:rsid w:val="00935DB8"/>
    <w:rsid w:val="00952785"/>
    <w:rsid w:val="009767A0"/>
    <w:rsid w:val="00993BD9"/>
    <w:rsid w:val="00995225"/>
    <w:rsid w:val="009A1DAC"/>
    <w:rsid w:val="009D402D"/>
    <w:rsid w:val="009E66A8"/>
    <w:rsid w:val="009E7C75"/>
    <w:rsid w:val="00A13B73"/>
    <w:rsid w:val="00A622E3"/>
    <w:rsid w:val="00A70245"/>
    <w:rsid w:val="00A75B16"/>
    <w:rsid w:val="00A8146B"/>
    <w:rsid w:val="00AE1F9D"/>
    <w:rsid w:val="00AE4756"/>
    <w:rsid w:val="00AF6224"/>
    <w:rsid w:val="00B52EBA"/>
    <w:rsid w:val="00B66646"/>
    <w:rsid w:val="00B82356"/>
    <w:rsid w:val="00B87229"/>
    <w:rsid w:val="00BB2ECB"/>
    <w:rsid w:val="00BC3FC0"/>
    <w:rsid w:val="00BE267E"/>
    <w:rsid w:val="00BF30B2"/>
    <w:rsid w:val="00C34D37"/>
    <w:rsid w:val="00C45D2A"/>
    <w:rsid w:val="00C74BA6"/>
    <w:rsid w:val="00CB7D0A"/>
    <w:rsid w:val="00CC7375"/>
    <w:rsid w:val="00CD2CF1"/>
    <w:rsid w:val="00CD3673"/>
    <w:rsid w:val="00CD5160"/>
    <w:rsid w:val="00CD5684"/>
    <w:rsid w:val="00CD68B3"/>
    <w:rsid w:val="00CE2401"/>
    <w:rsid w:val="00D12A77"/>
    <w:rsid w:val="00D22B36"/>
    <w:rsid w:val="00D309A0"/>
    <w:rsid w:val="00D444BD"/>
    <w:rsid w:val="00D65DC2"/>
    <w:rsid w:val="00DB403D"/>
    <w:rsid w:val="00EB2EC3"/>
    <w:rsid w:val="00EC1094"/>
    <w:rsid w:val="00EC3337"/>
    <w:rsid w:val="00ED3C06"/>
    <w:rsid w:val="00ED4A2B"/>
    <w:rsid w:val="00F2157F"/>
    <w:rsid w:val="00F25BE2"/>
    <w:rsid w:val="00F561FD"/>
    <w:rsid w:val="00F6796A"/>
    <w:rsid w:val="00FB20ED"/>
    <w:rsid w:val="00FC2B69"/>
    <w:rsid w:val="00FF236D"/>
    <w:rsid w:val="00FF74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45B7F23"/>
  <w15:docId w15:val="{177B9F50-64C0-4DA2-B37B-6C68D515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3" w:line="271" w:lineRule="auto"/>
      <w:ind w:left="10" w:hanging="10"/>
    </w:pPr>
    <w:rPr>
      <w:rFonts w:ascii="Arial" w:eastAsia="Arial" w:hAnsi="Arial" w:cs="Arial"/>
      <w:color w:val="000000"/>
    </w:rPr>
  </w:style>
  <w:style w:type="paragraph" w:styleId="Ttol1">
    <w:name w:val="heading 1"/>
    <w:next w:val="Normal"/>
    <w:link w:val="Ttol1Car"/>
    <w:uiPriority w:val="9"/>
    <w:unhideWhenUsed/>
    <w:qFormat/>
    <w:pPr>
      <w:keepNext/>
      <w:keepLines/>
      <w:numPr>
        <w:numId w:val="14"/>
      </w:numPr>
      <w:spacing w:after="0"/>
      <w:ind w:left="10" w:hanging="10"/>
      <w:outlineLvl w:val="0"/>
    </w:pPr>
    <w:rPr>
      <w:rFonts w:ascii="Arial" w:eastAsia="Arial" w:hAnsi="Arial" w:cs="Arial"/>
      <w:b/>
      <w:color w:val="000000"/>
      <w:sz w:val="24"/>
    </w:rPr>
  </w:style>
  <w:style w:type="paragraph" w:styleId="Ttol2">
    <w:name w:val="heading 2"/>
    <w:next w:val="Normal"/>
    <w:link w:val="Ttol2Car"/>
    <w:uiPriority w:val="9"/>
    <w:unhideWhenUsed/>
    <w:qFormat/>
    <w:pPr>
      <w:keepNext/>
      <w:keepLines/>
      <w:spacing w:after="259" w:line="264" w:lineRule="auto"/>
      <w:ind w:left="10" w:hanging="10"/>
      <w:outlineLvl w:val="1"/>
    </w:pPr>
    <w:rPr>
      <w:rFonts w:ascii="Arial" w:eastAsia="Arial" w:hAnsi="Arial" w:cs="Arial"/>
      <w:b/>
      <w:color w:val="000000"/>
    </w:rPr>
  </w:style>
  <w:style w:type="paragraph" w:styleId="Ttol3">
    <w:name w:val="heading 3"/>
    <w:basedOn w:val="Normal"/>
    <w:next w:val="Normal"/>
    <w:link w:val="Ttol3Car"/>
    <w:uiPriority w:val="9"/>
    <w:semiHidden/>
    <w:unhideWhenUsed/>
    <w:qFormat/>
    <w:rsid w:val="00CD6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ol5">
    <w:name w:val="heading 5"/>
    <w:basedOn w:val="Normal"/>
    <w:next w:val="Normal"/>
    <w:link w:val="Ttol5Car"/>
    <w:uiPriority w:val="9"/>
    <w:semiHidden/>
    <w:unhideWhenUsed/>
    <w:qFormat/>
    <w:rsid w:val="006B43B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link w:val="Ttol2"/>
    <w:rPr>
      <w:rFonts w:ascii="Arial" w:eastAsia="Arial" w:hAnsi="Arial" w:cs="Arial"/>
      <w:b/>
      <w:color w:val="000000"/>
      <w:sz w:val="22"/>
    </w:rPr>
  </w:style>
  <w:style w:type="character" w:customStyle="1" w:styleId="Ttol1Car">
    <w:name w:val="Títol 1 Car"/>
    <w:link w:val="Ttol1"/>
    <w:uiPriority w:val="9"/>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ulaambquadrcula">
    <w:name w:val="Table Grid"/>
    <w:basedOn w:val="Taulanormal"/>
    <w:uiPriority w:val="59"/>
    <w:rsid w:val="00AE1F9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FF74CE"/>
    <w:pPr>
      <w:numPr>
        <w:numId w:val="0"/>
      </w:numPr>
      <w:spacing w:before="240"/>
      <w:outlineLvl w:val="9"/>
    </w:pPr>
    <w:rPr>
      <w:rFonts w:asciiTheme="majorHAnsi" w:eastAsiaTheme="majorEastAsia" w:hAnsiTheme="majorHAnsi" w:cstheme="majorBidi"/>
      <w:b w:val="0"/>
      <w:color w:val="2E74B5" w:themeColor="accent1" w:themeShade="BF"/>
      <w:sz w:val="32"/>
      <w:szCs w:val="32"/>
    </w:rPr>
  </w:style>
  <w:style w:type="paragraph" w:styleId="IDC2">
    <w:name w:val="toc 2"/>
    <w:basedOn w:val="Normal"/>
    <w:next w:val="Normal"/>
    <w:autoRedefine/>
    <w:uiPriority w:val="39"/>
    <w:unhideWhenUsed/>
    <w:rsid w:val="00FF74CE"/>
    <w:pPr>
      <w:spacing w:after="100" w:line="259" w:lineRule="auto"/>
      <w:ind w:left="220" w:firstLine="0"/>
    </w:pPr>
    <w:rPr>
      <w:rFonts w:asciiTheme="minorHAnsi" w:eastAsiaTheme="minorEastAsia" w:hAnsiTheme="minorHAnsi" w:cs="Times New Roman"/>
      <w:color w:val="auto"/>
    </w:rPr>
  </w:style>
  <w:style w:type="paragraph" w:styleId="IDC1">
    <w:name w:val="toc 1"/>
    <w:basedOn w:val="Normal"/>
    <w:next w:val="Normal"/>
    <w:autoRedefine/>
    <w:uiPriority w:val="39"/>
    <w:unhideWhenUsed/>
    <w:rsid w:val="00116043"/>
    <w:pPr>
      <w:tabs>
        <w:tab w:val="left" w:pos="426"/>
        <w:tab w:val="right" w:leader="dot" w:pos="9059"/>
      </w:tabs>
      <w:spacing w:after="60" w:line="259" w:lineRule="auto"/>
      <w:ind w:left="0" w:firstLine="0"/>
    </w:pPr>
    <w:rPr>
      <w:rFonts w:eastAsiaTheme="minorEastAsia" w:cs="Times New Roman"/>
      <w:color w:val="auto"/>
      <w:sz w:val="20"/>
    </w:rPr>
  </w:style>
  <w:style w:type="paragraph" w:styleId="IDC3">
    <w:name w:val="toc 3"/>
    <w:basedOn w:val="Normal"/>
    <w:next w:val="Normal"/>
    <w:autoRedefine/>
    <w:uiPriority w:val="39"/>
    <w:unhideWhenUsed/>
    <w:rsid w:val="00FF74CE"/>
    <w:pPr>
      <w:spacing w:after="100" w:line="259" w:lineRule="auto"/>
      <w:ind w:left="440" w:firstLine="0"/>
    </w:pPr>
    <w:rPr>
      <w:rFonts w:asciiTheme="minorHAnsi" w:eastAsiaTheme="minorEastAsia" w:hAnsiTheme="minorHAnsi" w:cs="Times New Roman"/>
      <w:color w:val="auto"/>
    </w:rPr>
  </w:style>
  <w:style w:type="character" w:styleId="Enlla">
    <w:name w:val="Hyperlink"/>
    <w:basedOn w:val="Tipusdelletraperdefectedelpargraf"/>
    <w:uiPriority w:val="99"/>
    <w:unhideWhenUsed/>
    <w:rsid w:val="00FF74CE"/>
    <w:rPr>
      <w:color w:val="0563C1" w:themeColor="hyperlink"/>
      <w:u w:val="single"/>
    </w:rPr>
  </w:style>
  <w:style w:type="table" w:customStyle="1" w:styleId="TableNormal">
    <w:name w:val="Table Normal"/>
    <w:uiPriority w:val="2"/>
    <w:semiHidden/>
    <w:unhideWhenUsed/>
    <w:qFormat/>
    <w:rsid w:val="00891F7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1F7D"/>
    <w:pPr>
      <w:widowControl w:val="0"/>
      <w:autoSpaceDE w:val="0"/>
      <w:autoSpaceDN w:val="0"/>
      <w:spacing w:after="0" w:line="240" w:lineRule="auto"/>
      <w:ind w:left="0" w:firstLine="0"/>
    </w:pPr>
    <w:rPr>
      <w:rFonts w:ascii="Arial MT" w:eastAsia="Arial MT" w:hAnsi="Arial MT" w:cs="Arial MT"/>
      <w:color w:val="auto"/>
      <w:lang w:eastAsia="en-US"/>
    </w:rPr>
  </w:style>
  <w:style w:type="paragraph" w:customStyle="1" w:styleId="elementtoproof">
    <w:name w:val="elementtoproof"/>
    <w:basedOn w:val="Normal"/>
    <w:uiPriority w:val="99"/>
    <w:semiHidden/>
    <w:rsid w:val="00891F7D"/>
    <w:pPr>
      <w:spacing w:after="0" w:line="240" w:lineRule="auto"/>
      <w:ind w:left="0" w:firstLine="0"/>
    </w:pPr>
    <w:rPr>
      <w:rFonts w:ascii="Times New Roman" w:eastAsiaTheme="minorHAnsi" w:hAnsi="Times New Roman" w:cs="Times New Roman"/>
      <w:color w:val="auto"/>
      <w:sz w:val="24"/>
      <w:szCs w:val="24"/>
    </w:rPr>
  </w:style>
  <w:style w:type="paragraph" w:styleId="Pargrafdellista">
    <w:name w:val="List Paragraph"/>
    <w:aliases w:val="Párrafo de lista - cat,Lista sin Numerar,Llista 1,Párrafo Numerado,Párrafo de lista1"/>
    <w:basedOn w:val="Normal"/>
    <w:link w:val="PargrafdellistaCar"/>
    <w:uiPriority w:val="99"/>
    <w:qFormat/>
    <w:rsid w:val="00ED3C06"/>
    <w:pPr>
      <w:ind w:left="720"/>
      <w:contextualSpacing/>
    </w:pPr>
  </w:style>
  <w:style w:type="character" w:styleId="Refernciadecomentari">
    <w:name w:val="annotation reference"/>
    <w:basedOn w:val="Tipusdelletraperdefectedelpargraf"/>
    <w:unhideWhenUsed/>
    <w:rsid w:val="003E5614"/>
    <w:rPr>
      <w:sz w:val="16"/>
      <w:szCs w:val="16"/>
    </w:rPr>
  </w:style>
  <w:style w:type="paragraph" w:styleId="Textdecomentari">
    <w:name w:val="annotation text"/>
    <w:basedOn w:val="Normal"/>
    <w:link w:val="TextdecomentariCar"/>
    <w:unhideWhenUsed/>
    <w:rsid w:val="003E5614"/>
    <w:pPr>
      <w:spacing w:line="240" w:lineRule="auto"/>
    </w:pPr>
    <w:rPr>
      <w:sz w:val="20"/>
      <w:szCs w:val="20"/>
    </w:rPr>
  </w:style>
  <w:style w:type="character" w:customStyle="1" w:styleId="TextdecomentariCar">
    <w:name w:val="Text de comentari Car"/>
    <w:basedOn w:val="Tipusdelletraperdefectedelpargraf"/>
    <w:link w:val="Textdecomentari"/>
    <w:rsid w:val="003E5614"/>
    <w:rPr>
      <w:rFonts w:ascii="Arial" w:eastAsia="Arial" w:hAnsi="Arial" w:cs="Arial"/>
      <w:color w:val="000000"/>
      <w:sz w:val="20"/>
      <w:szCs w:val="20"/>
    </w:rPr>
  </w:style>
  <w:style w:type="paragraph" w:styleId="Temadelcomentari">
    <w:name w:val="annotation subject"/>
    <w:basedOn w:val="Textdecomentari"/>
    <w:next w:val="Textdecomentari"/>
    <w:link w:val="TemadelcomentariCar"/>
    <w:uiPriority w:val="99"/>
    <w:semiHidden/>
    <w:unhideWhenUsed/>
    <w:rsid w:val="003E5614"/>
    <w:rPr>
      <w:b/>
      <w:bCs/>
    </w:rPr>
  </w:style>
  <w:style w:type="character" w:customStyle="1" w:styleId="TemadelcomentariCar">
    <w:name w:val="Tema del comentari Car"/>
    <w:basedOn w:val="TextdecomentariCar"/>
    <w:link w:val="Temadelcomentari"/>
    <w:uiPriority w:val="99"/>
    <w:semiHidden/>
    <w:rsid w:val="003E5614"/>
    <w:rPr>
      <w:rFonts w:ascii="Arial" w:eastAsia="Arial" w:hAnsi="Arial" w:cs="Arial"/>
      <w:b/>
      <w:bCs/>
      <w:color w:val="000000"/>
      <w:sz w:val="20"/>
      <w:szCs w:val="20"/>
    </w:rPr>
  </w:style>
  <w:style w:type="paragraph" w:styleId="Textdeglobus">
    <w:name w:val="Balloon Text"/>
    <w:basedOn w:val="Normal"/>
    <w:link w:val="TextdeglobusCar"/>
    <w:uiPriority w:val="99"/>
    <w:semiHidden/>
    <w:unhideWhenUsed/>
    <w:rsid w:val="003E5614"/>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E5614"/>
    <w:rPr>
      <w:rFonts w:ascii="Segoe UI" w:eastAsia="Arial" w:hAnsi="Segoe UI" w:cs="Segoe UI"/>
      <w:color w:val="000000"/>
      <w:sz w:val="18"/>
      <w:szCs w:val="18"/>
    </w:rPr>
  </w:style>
  <w:style w:type="character" w:customStyle="1" w:styleId="PargrafdellistaCar">
    <w:name w:val="Paràgraf de llista Car"/>
    <w:aliases w:val="Párrafo de lista - cat Car,Lista sin Numerar Car,Llista 1 Car,Párrafo Numerado Car,Párrafo de lista1 Car"/>
    <w:link w:val="Pargrafdellista"/>
    <w:uiPriority w:val="99"/>
    <w:rsid w:val="009E66A8"/>
    <w:rPr>
      <w:rFonts w:ascii="Arial" w:eastAsia="Arial" w:hAnsi="Arial" w:cs="Arial"/>
      <w:color w:val="000000"/>
    </w:rPr>
  </w:style>
  <w:style w:type="table" w:customStyle="1" w:styleId="Taulaambquadrcula2">
    <w:name w:val="Taula amb quadrícula2"/>
    <w:basedOn w:val="Taulanormal"/>
    <w:next w:val="Taulaambquadrcula"/>
    <w:uiPriority w:val="39"/>
    <w:rsid w:val="009E66A8"/>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nhideWhenUsed/>
    <w:rsid w:val="0073274F"/>
    <w:pPr>
      <w:spacing w:after="0" w:line="240" w:lineRule="auto"/>
      <w:ind w:left="0" w:firstLine="0"/>
    </w:pPr>
    <w:rPr>
      <w:rFonts w:ascii="Times New Roman" w:eastAsiaTheme="minorEastAsia" w:hAnsi="Times New Roman" w:cs="Times New Roman"/>
      <w:color w:val="auto"/>
      <w:sz w:val="20"/>
      <w:szCs w:val="20"/>
    </w:rPr>
  </w:style>
  <w:style w:type="character" w:customStyle="1" w:styleId="TextdenotaapeudepginaCar">
    <w:name w:val="Text de nota a peu de pàgina Car"/>
    <w:basedOn w:val="Tipusdelletraperdefectedelpargraf"/>
    <w:link w:val="Textdenotaapeudepgina"/>
    <w:rsid w:val="0073274F"/>
    <w:rPr>
      <w:rFonts w:ascii="Times New Roman" w:hAnsi="Times New Roman" w:cs="Times New Roman"/>
      <w:sz w:val="20"/>
      <w:szCs w:val="20"/>
    </w:rPr>
  </w:style>
  <w:style w:type="character" w:styleId="Refernciadenotaapeudepgina">
    <w:name w:val="footnote reference"/>
    <w:basedOn w:val="Tipusdelletraperdefectedelpargraf"/>
    <w:unhideWhenUsed/>
    <w:rsid w:val="0073274F"/>
    <w:rPr>
      <w:vertAlign w:val="superscript"/>
    </w:rPr>
  </w:style>
  <w:style w:type="paragraph" w:styleId="Textindependent">
    <w:name w:val="Body Text"/>
    <w:basedOn w:val="Normal"/>
    <w:link w:val="TextindependentCar"/>
    <w:uiPriority w:val="1"/>
    <w:qFormat/>
    <w:rsid w:val="0073274F"/>
    <w:pPr>
      <w:widowControl w:val="0"/>
      <w:autoSpaceDE w:val="0"/>
      <w:autoSpaceDN w:val="0"/>
      <w:spacing w:after="0" w:line="240" w:lineRule="auto"/>
      <w:ind w:left="0" w:firstLine="0"/>
    </w:pPr>
    <w:rPr>
      <w:rFonts w:ascii="Arial MT" w:eastAsia="Arial MT" w:hAnsi="Arial MT" w:cs="Arial MT"/>
      <w:color w:val="auto"/>
      <w:lang w:eastAsia="en-US"/>
    </w:rPr>
  </w:style>
  <w:style w:type="character" w:customStyle="1" w:styleId="TextindependentCar">
    <w:name w:val="Text independent Car"/>
    <w:basedOn w:val="Tipusdelletraperdefectedelpargraf"/>
    <w:link w:val="Textindependent"/>
    <w:uiPriority w:val="1"/>
    <w:rsid w:val="0073274F"/>
    <w:rPr>
      <w:rFonts w:ascii="Arial MT" w:eastAsia="Arial MT" w:hAnsi="Arial MT" w:cs="Arial MT"/>
      <w:lang w:eastAsia="en-US"/>
    </w:rPr>
  </w:style>
  <w:style w:type="paragraph" w:customStyle="1" w:styleId="Default">
    <w:name w:val="Default"/>
    <w:rsid w:val="0073274F"/>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rmaltextrun">
    <w:name w:val="normaltextrun"/>
    <w:basedOn w:val="Tipusdelletraperdefectedelpargraf"/>
    <w:rsid w:val="0073274F"/>
  </w:style>
  <w:style w:type="character" w:customStyle="1" w:styleId="eop">
    <w:name w:val="eop"/>
    <w:basedOn w:val="Tipusdelletraperdefectedelpargraf"/>
    <w:rsid w:val="0073274F"/>
  </w:style>
  <w:style w:type="paragraph" w:styleId="NormalWeb">
    <w:name w:val="Normal (Web)"/>
    <w:basedOn w:val="Normal"/>
    <w:uiPriority w:val="99"/>
    <w:unhideWhenUsed/>
    <w:rsid w:val="007327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agraph">
    <w:name w:val="paragraph"/>
    <w:basedOn w:val="Normal"/>
    <w:rsid w:val="007327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Ttol5Car">
    <w:name w:val="Títol 5 Car"/>
    <w:basedOn w:val="Tipusdelletraperdefectedelpargraf"/>
    <w:link w:val="Ttol5"/>
    <w:uiPriority w:val="9"/>
    <w:semiHidden/>
    <w:rsid w:val="006B43BA"/>
    <w:rPr>
      <w:rFonts w:asciiTheme="majorHAnsi" w:eastAsiaTheme="majorEastAsia" w:hAnsiTheme="majorHAnsi" w:cstheme="majorBidi"/>
      <w:color w:val="2E74B5" w:themeColor="accent1" w:themeShade="BF"/>
    </w:rPr>
  </w:style>
  <w:style w:type="paragraph" w:customStyle="1" w:styleId="parrafo">
    <w:name w:val="parrafo"/>
    <w:basedOn w:val="Normal"/>
    <w:rsid w:val="006B43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rafo2">
    <w:name w:val="parrafo_2"/>
    <w:basedOn w:val="Normal"/>
    <w:rsid w:val="006B43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vcitation">
    <w:name w:val="vcitation"/>
    <w:basedOn w:val="Tipusdelletraperdefectedelpargraf"/>
    <w:rsid w:val="006B43BA"/>
  </w:style>
  <w:style w:type="character" w:customStyle="1" w:styleId="Ttol3Car">
    <w:name w:val="Títol 3 Car"/>
    <w:basedOn w:val="Tipusdelletraperdefectedelpargraf"/>
    <w:link w:val="Ttol3"/>
    <w:uiPriority w:val="9"/>
    <w:semiHidden/>
    <w:rsid w:val="00CD68B3"/>
    <w:rPr>
      <w:rFonts w:asciiTheme="majorHAnsi" w:eastAsiaTheme="majorEastAsia" w:hAnsiTheme="majorHAnsi" w:cstheme="majorBidi"/>
      <w:color w:val="1F4D78" w:themeColor="accent1" w:themeShade="7F"/>
      <w:sz w:val="24"/>
      <w:szCs w:val="24"/>
    </w:rPr>
  </w:style>
  <w:style w:type="paragraph" w:styleId="Senseespaiat">
    <w:name w:val="No Spacing"/>
    <w:uiPriority w:val="1"/>
    <w:qFormat/>
    <w:rsid w:val="00EB2EC3"/>
    <w:pPr>
      <w:spacing w:after="0" w:line="240" w:lineRule="auto"/>
    </w:pPr>
    <w:rPr>
      <w:rFonts w:eastAsiaTheme="minorHAnsi"/>
      <w:lang w:eastAsia="en-US"/>
    </w:rPr>
  </w:style>
  <w:style w:type="character" w:styleId="Enllavisitat">
    <w:name w:val="FollowedHyperlink"/>
    <w:basedOn w:val="Tipusdelletraperdefectedelpargraf"/>
    <w:uiPriority w:val="99"/>
    <w:semiHidden/>
    <w:unhideWhenUsed/>
    <w:rsid w:val="00393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1225">
      <w:bodyDiv w:val="1"/>
      <w:marLeft w:val="0"/>
      <w:marRight w:val="0"/>
      <w:marTop w:val="0"/>
      <w:marBottom w:val="0"/>
      <w:divBdr>
        <w:top w:val="none" w:sz="0" w:space="0" w:color="auto"/>
        <w:left w:val="none" w:sz="0" w:space="0" w:color="auto"/>
        <w:bottom w:val="none" w:sz="0" w:space="0" w:color="auto"/>
        <w:right w:val="none" w:sz="0" w:space="0" w:color="auto"/>
      </w:divBdr>
    </w:div>
    <w:div w:id="842664588">
      <w:bodyDiv w:val="1"/>
      <w:marLeft w:val="0"/>
      <w:marRight w:val="0"/>
      <w:marTop w:val="0"/>
      <w:marBottom w:val="0"/>
      <w:divBdr>
        <w:top w:val="none" w:sz="0" w:space="0" w:color="auto"/>
        <w:left w:val="none" w:sz="0" w:space="0" w:color="auto"/>
        <w:bottom w:val="none" w:sz="0" w:space="0" w:color="auto"/>
        <w:right w:val="none" w:sz="0" w:space="0" w:color="auto"/>
      </w:divBdr>
    </w:div>
    <w:div w:id="1017149787">
      <w:bodyDiv w:val="1"/>
      <w:marLeft w:val="0"/>
      <w:marRight w:val="0"/>
      <w:marTop w:val="0"/>
      <w:marBottom w:val="0"/>
      <w:divBdr>
        <w:top w:val="none" w:sz="0" w:space="0" w:color="auto"/>
        <w:left w:val="none" w:sz="0" w:space="0" w:color="auto"/>
        <w:bottom w:val="none" w:sz="0" w:space="0" w:color="auto"/>
        <w:right w:val="none" w:sz="0" w:space="0" w:color="auto"/>
      </w:divBdr>
    </w:div>
    <w:div w:id="1036656570">
      <w:bodyDiv w:val="1"/>
      <w:marLeft w:val="0"/>
      <w:marRight w:val="0"/>
      <w:marTop w:val="0"/>
      <w:marBottom w:val="0"/>
      <w:divBdr>
        <w:top w:val="none" w:sz="0" w:space="0" w:color="auto"/>
        <w:left w:val="none" w:sz="0" w:space="0" w:color="auto"/>
        <w:bottom w:val="none" w:sz="0" w:space="0" w:color="auto"/>
        <w:right w:val="none" w:sz="0" w:space="0" w:color="auto"/>
      </w:divBdr>
    </w:div>
    <w:div w:id="2060859956">
      <w:bodyDiv w:val="1"/>
      <w:marLeft w:val="0"/>
      <w:marRight w:val="0"/>
      <w:marTop w:val="0"/>
      <w:marBottom w:val="0"/>
      <w:divBdr>
        <w:top w:val="none" w:sz="0" w:space="0" w:color="auto"/>
        <w:left w:val="none" w:sz="0" w:space="0" w:color="auto"/>
        <w:bottom w:val="none" w:sz="0" w:space="0" w:color="auto"/>
        <w:right w:val="none" w:sz="0" w:space="0" w:color="auto"/>
      </w:divBdr>
    </w:div>
    <w:div w:id="2087223182">
      <w:bodyDiv w:val="1"/>
      <w:marLeft w:val="0"/>
      <w:marRight w:val="0"/>
      <w:marTop w:val="0"/>
      <w:marBottom w:val="0"/>
      <w:divBdr>
        <w:top w:val="none" w:sz="0" w:space="0" w:color="auto"/>
        <w:left w:val="none" w:sz="0" w:space="0" w:color="auto"/>
        <w:bottom w:val="none" w:sz="0" w:space="0" w:color="auto"/>
        <w:right w:val="none" w:sz="0" w:space="0" w:color="auto"/>
      </w:divBdr>
    </w:div>
    <w:div w:id="2091075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cat/ca/inici" TargetMode="External"/><Relationship Id="rId18" Type="http://schemas.openxmlformats.org/officeDocument/2006/relationships/package" Target="embeddings/Hoja_de_c_lculo_de_Microsoft_Excel.xlsx"/><Relationship Id="rId26" Type="http://schemas.openxmlformats.org/officeDocument/2006/relationships/package" Target="embeddings/Hoja_de_c_lculo_de_Microsoft_Excel4.xlsx"/><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ontractaciopublica.cat/ca/inici"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package" Target="embeddings/Hoja_de_c_lculo_de_Microsoft_Excel1.xls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ormacio.econtractacio.eco.extranet.gencat.cat/" TargetMode="External"/><Relationship Id="rId24" Type="http://schemas.openxmlformats.org/officeDocument/2006/relationships/package" Target="embeddings/Hoja_de_c_lculo_de_Microsoft_Excel3.xlsx"/><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ntractaciopublica.cat/ca/inici" TargetMode="External"/><Relationship Id="rId23" Type="http://schemas.openxmlformats.org/officeDocument/2006/relationships/image" Target="media/image6.emf"/><Relationship Id="rId28" Type="http://schemas.openxmlformats.org/officeDocument/2006/relationships/package" Target="embeddings/Hoja_de_c_lculo_de_Microsoft_Excel5.xlsx"/><Relationship Id="rId36" Type="http://schemas.openxmlformats.org/officeDocument/2006/relationships/theme" Target="theme/theme1.xml"/><Relationship Id="rId10" Type="http://schemas.openxmlformats.org/officeDocument/2006/relationships/hyperlink" Target="https://eformacio.econtractacio.eco.extranet.gencat.cat/" TargetMode="Externa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ractaciopublica.cat/ca/inici" TargetMode="External"/><Relationship Id="rId14" Type="http://schemas.openxmlformats.org/officeDocument/2006/relationships/hyperlink" Target="https://contractaciopublica.cat/ca/inici" TargetMode="External"/><Relationship Id="rId22" Type="http://schemas.openxmlformats.org/officeDocument/2006/relationships/package" Target="embeddings/Hoja_de_c_lculo_de_Microsoft_Excel2.xlsx"/><Relationship Id="rId27" Type="http://schemas.openxmlformats.org/officeDocument/2006/relationships/image" Target="media/image8.emf"/><Relationship Id="rId30" Type="http://schemas.openxmlformats.org/officeDocument/2006/relationships/header" Target="header2.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3A95-7AAA-4935-90A0-30BA01B7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6877</Words>
  <Characters>39200</Characters>
  <Application>Microsoft Office Word</Application>
  <DocSecurity>0</DocSecurity>
  <Lines>326</Lines>
  <Paragraphs>91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particulars</vt:lpstr>
      <vt:lpstr>Plec de clàusules administratives particulars</vt:lpstr>
    </vt:vector>
  </TitlesOfParts>
  <Company>CTTI</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subject>Contractació Pública, Plec de clàusules administratives particulars</dc:subject>
  <dc:creator>Generalitat de Catalunya</dc:creator>
  <cp:keywords>Contractació Pública, Plec de clàusules administratives particulars</cp:keywords>
  <cp:lastModifiedBy>Salrach Aventin, Sergi</cp:lastModifiedBy>
  <cp:revision>3</cp:revision>
  <dcterms:created xsi:type="dcterms:W3CDTF">2024-12-23T10:50:00Z</dcterms:created>
  <dcterms:modified xsi:type="dcterms:W3CDTF">2025-01-27T13:35:00Z</dcterms:modified>
</cp:coreProperties>
</file>