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B4" w:rsidRDefault="001C33CB">
      <w:r>
        <w:tab/>
      </w:r>
      <w:r>
        <w:tab/>
      </w:r>
      <w:r>
        <w:tab/>
      </w:r>
      <w:r>
        <w:tab/>
      </w:r>
      <w:r>
        <w:tab/>
      </w:r>
    </w:p>
    <w:p w:rsidR="004159B4" w:rsidRPr="005A02A2" w:rsidRDefault="004159B4">
      <w:pPr>
        <w:rPr>
          <w:rFonts w:ascii="Verdana" w:hAnsi="Verdana"/>
        </w:rPr>
      </w:pPr>
    </w:p>
    <w:p w:rsidR="004159B4" w:rsidRPr="005A02A2" w:rsidRDefault="001C33CB" w:rsidP="004159B4">
      <w:pPr>
        <w:jc w:val="center"/>
        <w:rPr>
          <w:rFonts w:ascii="Verdana" w:hAnsi="Verdana"/>
        </w:rPr>
      </w:pPr>
      <w:r w:rsidRPr="005A02A2">
        <w:rPr>
          <w:rFonts w:ascii="Verdana" w:eastAsia="Cambria" w:hAnsi="Verdana" w:cs="Cambria"/>
          <w:b/>
          <w:bCs/>
        </w:rPr>
        <w:t xml:space="preserve">ANNEX  </w:t>
      </w:r>
      <w:r w:rsidR="004159B4" w:rsidRPr="005A02A2">
        <w:rPr>
          <w:rFonts w:ascii="Verdana" w:eastAsia="Cambria" w:hAnsi="Verdana" w:cs="Cambria"/>
          <w:b/>
          <w:bCs/>
        </w:rPr>
        <w:t>9</w:t>
      </w:r>
    </w:p>
    <w:p w:rsidR="004159B4" w:rsidRPr="005A02A2" w:rsidRDefault="004159B4" w:rsidP="004159B4">
      <w:pPr>
        <w:jc w:val="center"/>
        <w:rPr>
          <w:rFonts w:ascii="Verdana" w:hAnsi="Verdana"/>
        </w:rPr>
      </w:pPr>
    </w:p>
    <w:p w:rsidR="001C33CB" w:rsidRPr="005A02A2" w:rsidRDefault="004159B4" w:rsidP="004159B4">
      <w:pPr>
        <w:jc w:val="center"/>
        <w:rPr>
          <w:rFonts w:ascii="Verdana" w:hAnsi="Verdana"/>
        </w:rPr>
      </w:pPr>
      <w:r w:rsidRPr="005A02A2">
        <w:rPr>
          <w:rFonts w:ascii="Verdana" w:hAnsi="Verdana"/>
          <w:b/>
          <w:bCs/>
        </w:rPr>
        <w:t xml:space="preserve">PROTOCOL </w:t>
      </w:r>
      <w:r w:rsidRPr="005A02A2">
        <w:rPr>
          <w:rFonts w:ascii="Verdana" w:hAnsi="Verdana"/>
        </w:rPr>
        <w:t xml:space="preserve">per a la incorporació, seguiment i verificació del compliment de la </w:t>
      </w:r>
      <w:r w:rsidRPr="005A02A2">
        <w:rPr>
          <w:rFonts w:ascii="Verdana" w:hAnsi="Verdana"/>
          <w:b/>
          <w:bCs/>
          <w:color w:val="FF0000"/>
        </w:rPr>
        <w:t xml:space="preserve">CONDICIÓ ESPECIAL D’EXECUCIÓ “PLA O MESURES D’IGUALTAT” </w:t>
      </w:r>
      <w:r w:rsidRPr="005A02A2">
        <w:rPr>
          <w:rFonts w:ascii="Verdana" w:hAnsi="Verdana"/>
        </w:rPr>
        <w:t>en els contractes públics de l’Ajuntament de Barcelona</w:t>
      </w:r>
    </w:p>
    <w:p w:rsidR="004159B4" w:rsidRDefault="004159B4" w:rsidP="004159B4">
      <w:pPr>
        <w:spacing w:line="327" w:lineRule="exact"/>
        <w:rPr>
          <w:rFonts w:ascii="Verdana" w:hAnsi="Verdana"/>
        </w:rPr>
      </w:pPr>
    </w:p>
    <w:p w:rsidR="005A02A2" w:rsidRPr="005A02A2" w:rsidRDefault="005A02A2" w:rsidP="004159B4">
      <w:pPr>
        <w:spacing w:line="327" w:lineRule="exact"/>
        <w:rPr>
          <w:rFonts w:ascii="Verdana" w:hAnsi="Verdana"/>
        </w:rPr>
      </w:pPr>
    </w:p>
    <w:p w:rsidR="004159B4" w:rsidRPr="005A02A2" w:rsidRDefault="001C33CB" w:rsidP="001C33CB">
      <w:pPr>
        <w:jc w:val="center"/>
        <w:rPr>
          <w:rFonts w:ascii="Verdana" w:eastAsia="Cambria" w:hAnsi="Verdana" w:cs="Cambria"/>
          <w:b/>
          <w:bCs/>
        </w:rPr>
      </w:pPr>
      <w:r w:rsidRPr="005A02A2">
        <w:rPr>
          <w:rFonts w:ascii="Verdana" w:eastAsia="Cambria" w:hAnsi="Verdana" w:cs="Cambria"/>
          <w:b/>
          <w:bCs/>
        </w:rPr>
        <w:t xml:space="preserve">Procediment d’aplicació per a </w:t>
      </w:r>
    </w:p>
    <w:p w:rsidR="001C33CB" w:rsidRPr="005A02A2" w:rsidRDefault="001C33CB" w:rsidP="001C33CB">
      <w:pPr>
        <w:jc w:val="center"/>
        <w:rPr>
          <w:rFonts w:ascii="Verdana" w:hAnsi="Verdana"/>
        </w:rPr>
      </w:pPr>
      <w:r w:rsidRPr="005A02A2">
        <w:rPr>
          <w:rFonts w:ascii="Verdana" w:eastAsia="Cambria" w:hAnsi="Verdana" w:cs="Cambria"/>
          <w:b/>
          <w:bCs/>
          <w:color w:val="FF0000"/>
        </w:rPr>
        <w:t>Empreses contractistes</w:t>
      </w:r>
    </w:p>
    <w:p w:rsidR="001C33CB" w:rsidRPr="005A02A2" w:rsidRDefault="001C33CB" w:rsidP="001C33CB">
      <w:pPr>
        <w:spacing w:line="20" w:lineRule="exact"/>
        <w:rPr>
          <w:rFonts w:ascii="Verdana" w:hAnsi="Verdana"/>
        </w:rPr>
      </w:pPr>
    </w:p>
    <w:p w:rsidR="001C33CB" w:rsidRPr="005A02A2" w:rsidRDefault="001C33CB" w:rsidP="001C33CB">
      <w:pPr>
        <w:ind w:left="740"/>
        <w:rPr>
          <w:rFonts w:ascii="Verdana" w:eastAsia="Cambria" w:hAnsi="Verdana" w:cs="Cambria"/>
          <w:b/>
          <w:bCs/>
        </w:rPr>
      </w:pPr>
    </w:p>
    <w:p w:rsidR="004159B4" w:rsidRPr="005A02A2" w:rsidRDefault="004159B4" w:rsidP="004159B4">
      <w:pPr>
        <w:pStyle w:val="Default"/>
        <w:rPr>
          <w:sz w:val="20"/>
          <w:szCs w:val="20"/>
        </w:rPr>
      </w:pPr>
    </w:p>
    <w:p w:rsidR="004159B4" w:rsidRDefault="004159B4" w:rsidP="005A02A2">
      <w:pPr>
        <w:pStyle w:val="Default"/>
        <w:numPr>
          <w:ilvl w:val="0"/>
          <w:numId w:val="3"/>
        </w:numPr>
        <w:rPr>
          <w:b/>
          <w:bCs/>
          <w:sz w:val="20"/>
          <w:szCs w:val="20"/>
          <w:u w:val="single"/>
        </w:rPr>
      </w:pPr>
      <w:r w:rsidRPr="005A02A2">
        <w:rPr>
          <w:b/>
          <w:bCs/>
          <w:sz w:val="20"/>
          <w:szCs w:val="20"/>
          <w:u w:val="single"/>
        </w:rPr>
        <w:t xml:space="preserve">Fase d’execució del contracte: </w:t>
      </w:r>
    </w:p>
    <w:p w:rsidR="005A02A2" w:rsidRPr="005A02A2" w:rsidRDefault="005A02A2" w:rsidP="005A02A2">
      <w:pPr>
        <w:pStyle w:val="Default"/>
        <w:ind w:left="430"/>
        <w:rPr>
          <w:sz w:val="20"/>
          <w:szCs w:val="20"/>
          <w:u w:val="single"/>
        </w:rPr>
      </w:pPr>
    </w:p>
    <w:p w:rsidR="004159B4" w:rsidRDefault="004159B4" w:rsidP="005A02A2">
      <w:pPr>
        <w:pStyle w:val="Default"/>
        <w:jc w:val="both"/>
        <w:rPr>
          <w:sz w:val="20"/>
          <w:szCs w:val="20"/>
        </w:rPr>
      </w:pPr>
      <w:r w:rsidRPr="005A02A2">
        <w:rPr>
          <w:sz w:val="20"/>
          <w:szCs w:val="20"/>
        </w:rPr>
        <w:t xml:space="preserve">En un termini màxim de 10 dies naturals posteriors a la data de formalització del contracte, l’empresa contractista presentarà la documentació següent: </w:t>
      </w:r>
    </w:p>
    <w:p w:rsidR="005A02A2" w:rsidRPr="005A02A2" w:rsidRDefault="005A02A2" w:rsidP="005A02A2">
      <w:pPr>
        <w:pStyle w:val="Default"/>
        <w:jc w:val="both"/>
        <w:rPr>
          <w:sz w:val="20"/>
          <w:szCs w:val="20"/>
        </w:rPr>
      </w:pPr>
    </w:p>
    <w:p w:rsidR="004159B4" w:rsidRPr="005A02A2" w:rsidRDefault="004159B4" w:rsidP="005A02A2">
      <w:pPr>
        <w:pStyle w:val="Default"/>
        <w:jc w:val="both"/>
        <w:rPr>
          <w:sz w:val="20"/>
          <w:szCs w:val="20"/>
        </w:rPr>
      </w:pPr>
      <w:r w:rsidRPr="005A02A2">
        <w:rPr>
          <w:i/>
          <w:iCs/>
          <w:sz w:val="20"/>
          <w:szCs w:val="20"/>
        </w:rPr>
        <w:t xml:space="preserve">a) Empreses legalment obligades a disposar d’un Pla d’igualtat segons el que estableix l‘article 45 de la </w:t>
      </w:r>
      <w:r w:rsidRPr="005A02A2">
        <w:rPr>
          <w:i/>
          <w:iCs/>
          <w:color w:val="0000FF"/>
          <w:sz w:val="20"/>
          <w:szCs w:val="20"/>
        </w:rPr>
        <w:t>Llei Orgànica 3/2007, de 22 de març, per a la Igualtat efectiva de dones i homes</w:t>
      </w:r>
      <w:r w:rsidRPr="005A02A2">
        <w:rPr>
          <w:i/>
          <w:iCs/>
          <w:sz w:val="20"/>
          <w:szCs w:val="20"/>
        </w:rPr>
        <w:t xml:space="preserve">: </w:t>
      </w:r>
    </w:p>
    <w:p w:rsidR="004159B4" w:rsidRPr="005A02A2" w:rsidRDefault="004159B4" w:rsidP="005A02A2">
      <w:pPr>
        <w:pStyle w:val="Default"/>
        <w:jc w:val="both"/>
        <w:rPr>
          <w:sz w:val="20"/>
          <w:szCs w:val="20"/>
        </w:rPr>
      </w:pPr>
    </w:p>
    <w:p w:rsidR="004159B4" w:rsidRPr="005A02A2" w:rsidRDefault="004159B4" w:rsidP="005A02A2">
      <w:pPr>
        <w:pStyle w:val="Default"/>
        <w:ind w:left="708"/>
        <w:jc w:val="both"/>
        <w:rPr>
          <w:sz w:val="20"/>
          <w:szCs w:val="20"/>
        </w:rPr>
      </w:pPr>
      <w:r w:rsidRPr="005A02A2">
        <w:rPr>
          <w:sz w:val="20"/>
          <w:szCs w:val="20"/>
        </w:rPr>
        <w:t xml:space="preserve"> </w:t>
      </w:r>
      <w:r w:rsidRPr="005A02A2">
        <w:rPr>
          <w:b/>
          <w:bCs/>
          <w:sz w:val="20"/>
          <w:szCs w:val="20"/>
        </w:rPr>
        <w:t xml:space="preserve">Justificant d’inscripció obligatòria del Pla d’igualtat </w:t>
      </w:r>
      <w:r w:rsidRPr="005A02A2">
        <w:rPr>
          <w:sz w:val="20"/>
          <w:szCs w:val="20"/>
        </w:rPr>
        <w:t xml:space="preserve">en el registre corresponent. </w:t>
      </w:r>
    </w:p>
    <w:p w:rsidR="004159B4" w:rsidRPr="005A02A2" w:rsidRDefault="004159B4" w:rsidP="005A02A2">
      <w:pPr>
        <w:pStyle w:val="Default"/>
        <w:jc w:val="both"/>
        <w:rPr>
          <w:sz w:val="20"/>
          <w:szCs w:val="20"/>
        </w:rPr>
      </w:pPr>
    </w:p>
    <w:p w:rsidR="004159B4" w:rsidRPr="005A02A2" w:rsidRDefault="004159B4" w:rsidP="005A02A2">
      <w:pPr>
        <w:pStyle w:val="Default"/>
        <w:jc w:val="both"/>
        <w:rPr>
          <w:sz w:val="20"/>
          <w:szCs w:val="20"/>
        </w:rPr>
      </w:pPr>
      <w:r w:rsidRPr="005A02A2">
        <w:rPr>
          <w:i/>
          <w:iCs/>
          <w:sz w:val="20"/>
          <w:szCs w:val="20"/>
        </w:rPr>
        <w:t xml:space="preserve">b) Empreses NO subjectes a l’obligació legal de disposar d’un Pla d’Igualtat segons el que estableix l‘article 45 de la Llei Orgànica 3/2007: </w:t>
      </w:r>
    </w:p>
    <w:p w:rsidR="004159B4" w:rsidRPr="005A02A2" w:rsidRDefault="004159B4" w:rsidP="005A02A2">
      <w:pPr>
        <w:pStyle w:val="Default"/>
        <w:jc w:val="both"/>
        <w:rPr>
          <w:sz w:val="20"/>
          <w:szCs w:val="20"/>
        </w:rPr>
      </w:pPr>
    </w:p>
    <w:p w:rsidR="004159B4" w:rsidRPr="005A02A2" w:rsidRDefault="004159B4" w:rsidP="005A02A2">
      <w:pPr>
        <w:pStyle w:val="Default"/>
        <w:spacing w:after="138"/>
        <w:ind w:left="708"/>
        <w:jc w:val="both"/>
        <w:rPr>
          <w:sz w:val="20"/>
          <w:szCs w:val="20"/>
        </w:rPr>
      </w:pPr>
      <w:r w:rsidRPr="005A02A2">
        <w:rPr>
          <w:sz w:val="20"/>
          <w:szCs w:val="20"/>
        </w:rPr>
        <w:t xml:space="preserve"> </w:t>
      </w:r>
      <w:r w:rsidRPr="005A02A2">
        <w:rPr>
          <w:b/>
          <w:bCs/>
          <w:sz w:val="20"/>
          <w:szCs w:val="20"/>
        </w:rPr>
        <w:t xml:space="preserve">Declaració responsable </w:t>
      </w:r>
      <w:r w:rsidRPr="005A02A2">
        <w:rPr>
          <w:sz w:val="20"/>
          <w:szCs w:val="20"/>
        </w:rPr>
        <w:t xml:space="preserve">conforme: </w:t>
      </w:r>
    </w:p>
    <w:p w:rsidR="005A02A2" w:rsidRDefault="004159B4" w:rsidP="005A02A2">
      <w:pPr>
        <w:pStyle w:val="Default"/>
        <w:numPr>
          <w:ilvl w:val="0"/>
          <w:numId w:val="4"/>
        </w:numPr>
        <w:spacing w:after="138"/>
        <w:jc w:val="both"/>
        <w:rPr>
          <w:sz w:val="20"/>
          <w:szCs w:val="20"/>
        </w:rPr>
      </w:pPr>
      <w:r w:rsidRPr="005A02A2">
        <w:rPr>
          <w:sz w:val="20"/>
          <w:szCs w:val="20"/>
        </w:rPr>
        <w:t xml:space="preserve">No està obligada a disposar d’un Pla d’igualtat. </w:t>
      </w:r>
    </w:p>
    <w:p w:rsidR="004159B4" w:rsidRPr="005A02A2" w:rsidRDefault="004159B4" w:rsidP="005A02A2">
      <w:pPr>
        <w:pStyle w:val="Default"/>
        <w:numPr>
          <w:ilvl w:val="0"/>
          <w:numId w:val="4"/>
        </w:numPr>
        <w:spacing w:after="138"/>
        <w:jc w:val="both"/>
        <w:rPr>
          <w:sz w:val="20"/>
          <w:szCs w:val="20"/>
        </w:rPr>
      </w:pPr>
      <w:r w:rsidRPr="005A02A2">
        <w:rPr>
          <w:sz w:val="20"/>
          <w:szCs w:val="20"/>
        </w:rPr>
        <w:t xml:space="preserve">Annexa un dels documents següents: </w:t>
      </w:r>
    </w:p>
    <w:p w:rsidR="004159B4" w:rsidRPr="005A02A2" w:rsidRDefault="004159B4" w:rsidP="005A02A2">
      <w:pPr>
        <w:pStyle w:val="Default"/>
        <w:spacing w:after="138"/>
        <w:ind w:left="1416"/>
        <w:jc w:val="both"/>
        <w:rPr>
          <w:sz w:val="20"/>
          <w:szCs w:val="20"/>
        </w:rPr>
      </w:pPr>
      <w:r w:rsidRPr="005A02A2">
        <w:rPr>
          <w:sz w:val="20"/>
          <w:szCs w:val="20"/>
        </w:rPr>
        <w:t xml:space="preserve">a. </w:t>
      </w:r>
      <w:r w:rsidRPr="005A02A2">
        <w:rPr>
          <w:b/>
          <w:bCs/>
          <w:sz w:val="20"/>
          <w:szCs w:val="20"/>
        </w:rPr>
        <w:t xml:space="preserve">Justificant d’inscripció voluntària del Pla d’igualtat </w:t>
      </w:r>
      <w:r w:rsidRPr="005A02A2">
        <w:rPr>
          <w:sz w:val="20"/>
          <w:szCs w:val="20"/>
        </w:rPr>
        <w:t xml:space="preserve">en el registre corresponent. </w:t>
      </w:r>
    </w:p>
    <w:p w:rsidR="004159B4" w:rsidRPr="005A02A2" w:rsidRDefault="004159B4" w:rsidP="005A02A2">
      <w:pPr>
        <w:pStyle w:val="Default"/>
        <w:ind w:left="1416"/>
        <w:jc w:val="both"/>
        <w:rPr>
          <w:sz w:val="20"/>
          <w:szCs w:val="20"/>
        </w:rPr>
      </w:pPr>
      <w:r w:rsidRPr="005A02A2">
        <w:rPr>
          <w:sz w:val="20"/>
          <w:szCs w:val="20"/>
        </w:rPr>
        <w:t xml:space="preserve">b. </w:t>
      </w:r>
      <w:r w:rsidRPr="005A02A2">
        <w:rPr>
          <w:b/>
          <w:bCs/>
          <w:sz w:val="20"/>
          <w:szCs w:val="20"/>
        </w:rPr>
        <w:t xml:space="preserve">Descripció de, com a mínim, una mesura de foment de la igualtat </w:t>
      </w:r>
      <w:r w:rsidRPr="005A02A2">
        <w:rPr>
          <w:sz w:val="20"/>
          <w:szCs w:val="20"/>
        </w:rPr>
        <w:t xml:space="preserve">aplicable a les persones que executaran el contracte. </w:t>
      </w:r>
    </w:p>
    <w:p w:rsidR="004159B4" w:rsidRPr="005A02A2" w:rsidRDefault="004159B4" w:rsidP="005A02A2">
      <w:pPr>
        <w:pStyle w:val="Default"/>
        <w:jc w:val="both"/>
        <w:rPr>
          <w:sz w:val="20"/>
          <w:szCs w:val="20"/>
        </w:rPr>
      </w:pPr>
    </w:p>
    <w:p w:rsidR="004159B4" w:rsidRDefault="004159B4" w:rsidP="005A02A2">
      <w:pPr>
        <w:pStyle w:val="Default"/>
        <w:ind w:left="1416"/>
        <w:jc w:val="both"/>
        <w:rPr>
          <w:sz w:val="20"/>
          <w:szCs w:val="20"/>
        </w:rPr>
      </w:pPr>
      <w:r w:rsidRPr="005A02A2">
        <w:rPr>
          <w:sz w:val="20"/>
          <w:szCs w:val="20"/>
        </w:rPr>
        <w:t xml:space="preserve">La descripció d’aquesta mesura, que pot fer referència a qualsevol de les matèries detallades en l’article 46.2 de la Llei Orgànica 3/2007, ha de incloure una explicació del motiu pel qual es considera idònia. </w:t>
      </w:r>
    </w:p>
    <w:p w:rsidR="005A02A2" w:rsidRPr="005A02A2" w:rsidRDefault="005A02A2" w:rsidP="005A02A2">
      <w:pPr>
        <w:pStyle w:val="Default"/>
        <w:ind w:left="1416"/>
        <w:jc w:val="both"/>
        <w:rPr>
          <w:sz w:val="20"/>
          <w:szCs w:val="20"/>
        </w:rPr>
      </w:pPr>
    </w:p>
    <w:p w:rsidR="001C33CB" w:rsidRPr="005A02A2" w:rsidRDefault="004159B4" w:rsidP="005A02A2">
      <w:pPr>
        <w:rPr>
          <w:rFonts w:ascii="Verdana" w:hAnsi="Verdana"/>
        </w:rPr>
      </w:pPr>
      <w:r w:rsidRPr="005A02A2">
        <w:rPr>
          <w:rFonts w:ascii="Verdana" w:hAnsi="Verdana"/>
        </w:rPr>
        <w:t xml:space="preserve">Si durant aquest termini l’empresa contractista té qualsevol dubte relacionat amb el compliment de la clàusula, pot adreçar-se al </w:t>
      </w:r>
      <w:r w:rsidRPr="005A02A2">
        <w:rPr>
          <w:rFonts w:ascii="Verdana" w:hAnsi="Verdana"/>
          <w:b/>
          <w:bCs/>
        </w:rPr>
        <w:t xml:space="preserve">Servei d’Assessorament per la Igualtat i la Gestió del Temps, </w:t>
      </w:r>
      <w:r w:rsidRPr="005A02A2">
        <w:rPr>
          <w:rFonts w:ascii="Verdana" w:hAnsi="Verdana"/>
        </w:rPr>
        <w:t>prestat per la Direcció de Serveis de Gènere i Polítiques del Temps en col·laboració amb l’Oficina d’Atenció a les Empreses de Barcelona Activa, a través del portal:</w:t>
      </w:r>
    </w:p>
    <w:p w:rsidR="005A02A2" w:rsidRPr="005A02A2" w:rsidRDefault="005A02A2" w:rsidP="005A02A2">
      <w:pPr>
        <w:pStyle w:val="Default"/>
        <w:jc w:val="both"/>
        <w:rPr>
          <w:sz w:val="20"/>
          <w:szCs w:val="20"/>
        </w:rPr>
      </w:pPr>
    </w:p>
    <w:p w:rsidR="005A02A2" w:rsidRPr="005A02A2" w:rsidRDefault="005A02A2" w:rsidP="005A02A2">
      <w:pPr>
        <w:pStyle w:val="Default"/>
        <w:jc w:val="both"/>
        <w:rPr>
          <w:color w:val="0000FF"/>
          <w:sz w:val="20"/>
          <w:szCs w:val="20"/>
        </w:rPr>
      </w:pPr>
      <w:r w:rsidRPr="005A02A2">
        <w:rPr>
          <w:sz w:val="20"/>
          <w:szCs w:val="20"/>
        </w:rPr>
        <w:t xml:space="preserve"> </w:t>
      </w:r>
      <w:r w:rsidRPr="005A02A2">
        <w:rPr>
          <w:color w:val="0000FF"/>
          <w:sz w:val="20"/>
          <w:szCs w:val="20"/>
        </w:rPr>
        <w:t>https://empreses.barcelonactiva.cat/ca/web/es/servei-d-assessorament-per-la-igualtat</w:t>
      </w:r>
    </w:p>
    <w:p w:rsidR="005A02A2" w:rsidRPr="005A02A2" w:rsidRDefault="005A02A2" w:rsidP="005A02A2">
      <w:pPr>
        <w:pStyle w:val="Default"/>
        <w:jc w:val="both"/>
        <w:rPr>
          <w:color w:val="0000FF"/>
          <w:sz w:val="20"/>
          <w:szCs w:val="20"/>
        </w:rPr>
      </w:pPr>
    </w:p>
    <w:p w:rsidR="005A02A2" w:rsidRDefault="005A02A2" w:rsidP="005A02A2">
      <w:pPr>
        <w:pStyle w:val="Default"/>
        <w:jc w:val="both"/>
        <w:rPr>
          <w:color w:val="000000" w:themeColor="text1"/>
          <w:sz w:val="20"/>
          <w:szCs w:val="20"/>
        </w:rPr>
      </w:pPr>
      <w:r w:rsidRPr="005A02A2">
        <w:rPr>
          <w:color w:val="000000" w:themeColor="text1"/>
          <w:sz w:val="20"/>
          <w:szCs w:val="20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Quan l’aplicació informàtica corresponent estigui operativa, consignarà aquesta derivació i s’assegurarà d’adjuntar qualsevol documentació relacionada. </w:t>
      </w:r>
    </w:p>
    <w:p w:rsidR="00893F20" w:rsidRPr="005A02A2" w:rsidRDefault="00893F20" w:rsidP="005A02A2">
      <w:pPr>
        <w:pStyle w:val="Default"/>
        <w:jc w:val="both"/>
        <w:rPr>
          <w:color w:val="000000" w:themeColor="text1"/>
          <w:sz w:val="20"/>
          <w:szCs w:val="20"/>
        </w:rPr>
      </w:pPr>
    </w:p>
    <w:p w:rsidR="005A02A2" w:rsidRPr="005A02A2" w:rsidRDefault="005A02A2" w:rsidP="00893F20">
      <w:pPr>
        <w:rPr>
          <w:rFonts w:ascii="Verdana" w:eastAsia="Cambria" w:hAnsi="Verdana" w:cs="Cambria"/>
          <w:b/>
          <w:bCs/>
          <w:color w:val="000000" w:themeColor="text1"/>
        </w:rPr>
      </w:pPr>
      <w:r w:rsidRPr="005A02A2">
        <w:rPr>
          <w:rFonts w:ascii="Verdana" w:hAnsi="Verdana"/>
          <w:color w:val="000000" w:themeColor="text1"/>
        </w:rPr>
        <w:t>Si, un cop rebut l’assessorament, persisteix en no presentar la documentació requerida, la unitat promotora podrà donar curs a les consideracions que s’hagin establert en els plecs en cas d’incompliment.</w:t>
      </w:r>
    </w:p>
    <w:p w:rsidR="001C33CB" w:rsidRDefault="001C33CB" w:rsidP="005A02A2">
      <w:pPr>
        <w:ind w:left="260"/>
        <w:rPr>
          <w:rFonts w:ascii="Verdana" w:eastAsia="Cambria" w:hAnsi="Verdana" w:cs="Cambria"/>
          <w:b/>
          <w:bCs/>
        </w:rPr>
      </w:pPr>
    </w:p>
    <w:p w:rsidR="00893F20" w:rsidRDefault="00893F20" w:rsidP="005A02A2">
      <w:pPr>
        <w:ind w:left="260"/>
        <w:rPr>
          <w:rFonts w:ascii="Verdana" w:eastAsia="Cambria" w:hAnsi="Verdana" w:cs="Cambria"/>
          <w:b/>
          <w:bCs/>
        </w:rPr>
      </w:pPr>
    </w:p>
    <w:p w:rsidR="00893F20" w:rsidRDefault="00893F20" w:rsidP="005A02A2">
      <w:pPr>
        <w:ind w:left="260"/>
        <w:rPr>
          <w:rFonts w:ascii="Verdana" w:eastAsia="Cambria" w:hAnsi="Verdana" w:cs="Cambria"/>
          <w:b/>
          <w:bCs/>
        </w:rPr>
      </w:pPr>
    </w:p>
    <w:p w:rsidR="005A02A2" w:rsidRPr="00893F20" w:rsidRDefault="005A02A2" w:rsidP="005A02A2">
      <w:pPr>
        <w:pStyle w:val="Default"/>
        <w:numPr>
          <w:ilvl w:val="0"/>
          <w:numId w:val="3"/>
        </w:numPr>
        <w:rPr>
          <w:sz w:val="20"/>
          <w:szCs w:val="20"/>
          <w:u w:val="single"/>
        </w:rPr>
      </w:pPr>
      <w:r w:rsidRPr="00893F20">
        <w:rPr>
          <w:b/>
          <w:bCs/>
          <w:sz w:val="20"/>
          <w:szCs w:val="20"/>
          <w:u w:val="single"/>
        </w:rPr>
        <w:t xml:space="preserve">Fase prèvia a la finalització del contracte: </w:t>
      </w:r>
    </w:p>
    <w:p w:rsidR="00893F20" w:rsidRPr="00893F20" w:rsidRDefault="00893F20" w:rsidP="00893F20">
      <w:pPr>
        <w:pStyle w:val="Default"/>
        <w:ind w:left="430"/>
        <w:rPr>
          <w:sz w:val="20"/>
          <w:szCs w:val="20"/>
          <w:u w:val="single"/>
        </w:rPr>
      </w:pPr>
    </w:p>
    <w:p w:rsidR="005A02A2" w:rsidRDefault="005A02A2" w:rsidP="00893F20">
      <w:pPr>
        <w:pStyle w:val="Default"/>
        <w:jc w:val="both"/>
        <w:rPr>
          <w:sz w:val="20"/>
          <w:szCs w:val="20"/>
        </w:rPr>
      </w:pPr>
      <w:r w:rsidRPr="005A02A2">
        <w:rPr>
          <w:sz w:val="20"/>
          <w:szCs w:val="20"/>
        </w:rPr>
        <w:t xml:space="preserve">Abans de finalitzar el contracte l’empresa facilitarà a la unitat promotora del mateix, mentre no estigui operativa l’aplicació informàtica que permetrà consignar-les, les següents dades relatives a les persones treballadores ocupades en la seva execució: </w:t>
      </w:r>
    </w:p>
    <w:p w:rsidR="00893F20" w:rsidRDefault="00893F20" w:rsidP="00893F20">
      <w:pPr>
        <w:pStyle w:val="Default"/>
        <w:jc w:val="both"/>
        <w:rPr>
          <w:sz w:val="20"/>
          <w:szCs w:val="20"/>
        </w:rPr>
      </w:pPr>
    </w:p>
    <w:p w:rsidR="00893F20" w:rsidRDefault="005A02A2" w:rsidP="00893F20">
      <w:pPr>
        <w:pStyle w:val="Default"/>
        <w:numPr>
          <w:ilvl w:val="0"/>
          <w:numId w:val="6"/>
        </w:numPr>
        <w:spacing w:after="13"/>
        <w:jc w:val="both"/>
        <w:rPr>
          <w:sz w:val="20"/>
          <w:szCs w:val="20"/>
        </w:rPr>
      </w:pPr>
      <w:r w:rsidRPr="00893F20">
        <w:rPr>
          <w:sz w:val="20"/>
          <w:szCs w:val="20"/>
        </w:rPr>
        <w:t xml:space="preserve">Núm. d’homes. </w:t>
      </w:r>
    </w:p>
    <w:p w:rsidR="00893F20" w:rsidRDefault="005A02A2" w:rsidP="00893F20">
      <w:pPr>
        <w:pStyle w:val="Default"/>
        <w:numPr>
          <w:ilvl w:val="0"/>
          <w:numId w:val="6"/>
        </w:numPr>
        <w:spacing w:after="13"/>
        <w:jc w:val="both"/>
        <w:rPr>
          <w:sz w:val="20"/>
          <w:szCs w:val="20"/>
        </w:rPr>
      </w:pPr>
      <w:r w:rsidRPr="00893F20">
        <w:rPr>
          <w:sz w:val="20"/>
          <w:szCs w:val="20"/>
        </w:rPr>
        <w:t xml:space="preserve">Núm. de dones. </w:t>
      </w:r>
    </w:p>
    <w:p w:rsidR="00893F20" w:rsidRDefault="005A02A2" w:rsidP="00893F20">
      <w:pPr>
        <w:pStyle w:val="Default"/>
        <w:numPr>
          <w:ilvl w:val="0"/>
          <w:numId w:val="6"/>
        </w:numPr>
        <w:spacing w:after="13"/>
        <w:jc w:val="both"/>
        <w:rPr>
          <w:sz w:val="20"/>
          <w:szCs w:val="20"/>
        </w:rPr>
      </w:pPr>
      <w:r w:rsidRPr="00893F20">
        <w:rPr>
          <w:sz w:val="20"/>
          <w:szCs w:val="20"/>
        </w:rPr>
        <w:t xml:space="preserve">Núm. total de persones treballadores. </w:t>
      </w:r>
    </w:p>
    <w:p w:rsidR="00893F20" w:rsidRDefault="005A02A2" w:rsidP="00893F20">
      <w:pPr>
        <w:pStyle w:val="Default"/>
        <w:numPr>
          <w:ilvl w:val="0"/>
          <w:numId w:val="6"/>
        </w:numPr>
        <w:spacing w:after="13"/>
        <w:jc w:val="both"/>
        <w:rPr>
          <w:sz w:val="20"/>
          <w:szCs w:val="20"/>
        </w:rPr>
      </w:pPr>
      <w:r w:rsidRPr="00893F20">
        <w:rPr>
          <w:sz w:val="20"/>
          <w:szCs w:val="20"/>
        </w:rPr>
        <w:t xml:space="preserve">Percentatge d’homes. </w:t>
      </w:r>
    </w:p>
    <w:p w:rsidR="005A02A2" w:rsidRPr="00893F20" w:rsidRDefault="005A02A2" w:rsidP="00893F20">
      <w:pPr>
        <w:pStyle w:val="Default"/>
        <w:numPr>
          <w:ilvl w:val="0"/>
          <w:numId w:val="6"/>
        </w:numPr>
        <w:spacing w:after="13"/>
        <w:jc w:val="both"/>
        <w:rPr>
          <w:sz w:val="20"/>
          <w:szCs w:val="20"/>
        </w:rPr>
      </w:pPr>
      <w:r w:rsidRPr="00893F20">
        <w:rPr>
          <w:sz w:val="20"/>
          <w:szCs w:val="20"/>
        </w:rPr>
        <w:t xml:space="preserve">Percentatge de dones. </w:t>
      </w:r>
    </w:p>
    <w:p w:rsidR="005A02A2" w:rsidRPr="005A02A2" w:rsidRDefault="005A02A2" w:rsidP="00893F20">
      <w:pPr>
        <w:pStyle w:val="Default"/>
        <w:jc w:val="both"/>
        <w:rPr>
          <w:sz w:val="20"/>
          <w:szCs w:val="20"/>
        </w:rPr>
      </w:pPr>
    </w:p>
    <w:p w:rsidR="005A02A2" w:rsidRDefault="005A02A2" w:rsidP="00893F20">
      <w:pPr>
        <w:pStyle w:val="Default"/>
        <w:jc w:val="both"/>
        <w:rPr>
          <w:sz w:val="20"/>
          <w:szCs w:val="20"/>
        </w:rPr>
      </w:pPr>
      <w:r w:rsidRPr="005A02A2">
        <w:rPr>
          <w:sz w:val="20"/>
          <w:szCs w:val="20"/>
        </w:rPr>
        <w:t xml:space="preserve">A més, de forma voluntària i a títol informatiu, facilitarà les següents dades relatives al conjunt de la seva plantilla: </w:t>
      </w:r>
    </w:p>
    <w:p w:rsidR="00893F20" w:rsidRDefault="00893F20" w:rsidP="00893F20">
      <w:pPr>
        <w:pStyle w:val="Default"/>
        <w:jc w:val="both"/>
        <w:rPr>
          <w:sz w:val="20"/>
          <w:szCs w:val="20"/>
        </w:rPr>
      </w:pPr>
    </w:p>
    <w:p w:rsidR="00893F20" w:rsidRDefault="00893F20" w:rsidP="00893F20">
      <w:pPr>
        <w:pStyle w:val="Default"/>
        <w:numPr>
          <w:ilvl w:val="0"/>
          <w:numId w:val="6"/>
        </w:numPr>
        <w:spacing w:after="15"/>
        <w:jc w:val="both"/>
        <w:rPr>
          <w:sz w:val="20"/>
          <w:szCs w:val="20"/>
        </w:rPr>
      </w:pPr>
      <w:r>
        <w:rPr>
          <w:sz w:val="20"/>
          <w:szCs w:val="20"/>
        </w:rPr>
        <w:t>Percentatge d’homes.</w:t>
      </w:r>
    </w:p>
    <w:p w:rsidR="00893F20" w:rsidRDefault="005A02A2" w:rsidP="00893F20">
      <w:pPr>
        <w:pStyle w:val="Default"/>
        <w:numPr>
          <w:ilvl w:val="0"/>
          <w:numId w:val="6"/>
        </w:numPr>
        <w:spacing w:after="15"/>
        <w:jc w:val="both"/>
        <w:rPr>
          <w:sz w:val="20"/>
          <w:szCs w:val="20"/>
        </w:rPr>
      </w:pPr>
      <w:r w:rsidRPr="00893F20">
        <w:rPr>
          <w:sz w:val="20"/>
          <w:szCs w:val="20"/>
        </w:rPr>
        <w:t xml:space="preserve">Percentatge de dones. </w:t>
      </w:r>
    </w:p>
    <w:p w:rsidR="00893F20" w:rsidRDefault="005A02A2" w:rsidP="00893F20">
      <w:pPr>
        <w:pStyle w:val="Default"/>
        <w:numPr>
          <w:ilvl w:val="0"/>
          <w:numId w:val="6"/>
        </w:numPr>
        <w:spacing w:after="15"/>
        <w:jc w:val="both"/>
        <w:rPr>
          <w:sz w:val="20"/>
          <w:szCs w:val="20"/>
        </w:rPr>
      </w:pPr>
      <w:r w:rsidRPr="00893F20">
        <w:rPr>
          <w:sz w:val="20"/>
          <w:szCs w:val="20"/>
        </w:rPr>
        <w:t xml:space="preserve">Índex de segregació horitzontal (percentatge de dones en cada àrea o departament funcional de l'empresa) </w:t>
      </w:r>
      <w:r w:rsidR="00893F20">
        <w:rPr>
          <w:sz w:val="20"/>
          <w:szCs w:val="20"/>
        </w:rPr>
        <w:t>.</w:t>
      </w:r>
    </w:p>
    <w:p w:rsidR="00893F20" w:rsidRDefault="005A02A2" w:rsidP="00893F20">
      <w:pPr>
        <w:pStyle w:val="Default"/>
        <w:numPr>
          <w:ilvl w:val="0"/>
          <w:numId w:val="6"/>
        </w:numPr>
        <w:spacing w:after="15"/>
        <w:jc w:val="both"/>
        <w:rPr>
          <w:sz w:val="20"/>
          <w:szCs w:val="20"/>
        </w:rPr>
      </w:pPr>
      <w:r w:rsidRPr="00893F20">
        <w:rPr>
          <w:sz w:val="20"/>
          <w:szCs w:val="20"/>
        </w:rPr>
        <w:t>Índex de segregació vertical (núm. de dones directives sobre el total de càrrecs direc</w:t>
      </w:r>
      <w:r w:rsidR="00893F20">
        <w:rPr>
          <w:sz w:val="20"/>
          <w:szCs w:val="20"/>
        </w:rPr>
        <w:t>tius).</w:t>
      </w:r>
    </w:p>
    <w:p w:rsidR="005A02A2" w:rsidRPr="00893F20" w:rsidRDefault="005A02A2" w:rsidP="00893F20">
      <w:pPr>
        <w:pStyle w:val="Default"/>
        <w:numPr>
          <w:ilvl w:val="0"/>
          <w:numId w:val="6"/>
        </w:numPr>
        <w:spacing w:after="15"/>
        <w:jc w:val="both"/>
        <w:rPr>
          <w:sz w:val="20"/>
          <w:szCs w:val="20"/>
        </w:rPr>
      </w:pPr>
      <w:r w:rsidRPr="00893F20">
        <w:rPr>
          <w:sz w:val="20"/>
          <w:szCs w:val="20"/>
        </w:rPr>
        <w:t xml:space="preserve">Bretxa salarial (Salari mitjà/hora dels homes en plantilla - salari mitjà/hora de les dones en plantilla / salari mitjà/hora dels homes en plantilla). </w:t>
      </w:r>
    </w:p>
    <w:p w:rsidR="005A02A2" w:rsidRPr="005A02A2" w:rsidRDefault="005A02A2" w:rsidP="00893F20">
      <w:pPr>
        <w:pStyle w:val="Default"/>
        <w:jc w:val="both"/>
        <w:rPr>
          <w:sz w:val="20"/>
          <w:szCs w:val="20"/>
        </w:rPr>
      </w:pPr>
    </w:p>
    <w:p w:rsidR="005A02A2" w:rsidRPr="005A02A2" w:rsidRDefault="005A02A2" w:rsidP="00893F20">
      <w:pPr>
        <w:rPr>
          <w:rFonts w:ascii="Verdana" w:eastAsia="Cambria" w:hAnsi="Verdana" w:cs="Cambria"/>
          <w:b/>
          <w:bCs/>
        </w:rPr>
      </w:pPr>
      <w:r w:rsidRPr="005A02A2">
        <w:rPr>
          <w:rFonts w:ascii="Verdana" w:hAnsi="Verdana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5A02A2">
        <w:rPr>
          <w:rFonts w:ascii="Verdana" w:hAnsi="Verdana"/>
          <w:b/>
          <w:bCs/>
        </w:rPr>
        <w:t>un informe amb la concreció de quines han estat les mesures aplicades.</w:t>
      </w:r>
    </w:p>
    <w:p w:rsidR="001C33CB" w:rsidRPr="004159B4" w:rsidRDefault="001C33CB" w:rsidP="00893F20">
      <w:pPr>
        <w:rPr>
          <w:rFonts w:ascii="Verdana" w:eastAsia="Cambria" w:hAnsi="Verdana" w:cs="Cambria"/>
          <w:b/>
          <w:bCs/>
        </w:rPr>
      </w:pPr>
    </w:p>
    <w:p w:rsidR="001C33CB" w:rsidRPr="004159B4" w:rsidRDefault="001C33CB" w:rsidP="00893F20">
      <w:pPr>
        <w:ind w:left="260"/>
        <w:rPr>
          <w:rFonts w:ascii="Verdana" w:eastAsia="Cambria" w:hAnsi="Verdana" w:cs="Cambria"/>
          <w:b/>
          <w:bCs/>
        </w:rPr>
      </w:pPr>
    </w:p>
    <w:p w:rsidR="001C33CB" w:rsidRPr="004159B4" w:rsidRDefault="001C33CB" w:rsidP="00893F20">
      <w:pPr>
        <w:ind w:left="260"/>
        <w:rPr>
          <w:rFonts w:ascii="Verdana" w:eastAsia="Cambria" w:hAnsi="Verdana" w:cs="Cambria"/>
          <w:b/>
          <w:bCs/>
        </w:rPr>
      </w:pPr>
    </w:p>
    <w:p w:rsidR="001C33CB" w:rsidRPr="004159B4" w:rsidRDefault="001C33CB" w:rsidP="00893F20">
      <w:pPr>
        <w:ind w:left="260"/>
        <w:rPr>
          <w:rFonts w:ascii="Verdana" w:eastAsia="Cambria" w:hAnsi="Verdana" w:cs="Cambria"/>
          <w:b/>
          <w:bCs/>
        </w:rPr>
      </w:pPr>
    </w:p>
    <w:p w:rsidR="001C33CB" w:rsidRPr="004159B4" w:rsidRDefault="001C33CB" w:rsidP="00893F20">
      <w:pPr>
        <w:ind w:left="260"/>
        <w:rPr>
          <w:rFonts w:ascii="Verdana" w:eastAsia="Cambria" w:hAnsi="Verdana" w:cs="Cambria"/>
          <w:b/>
          <w:bCs/>
        </w:rPr>
      </w:pPr>
    </w:p>
    <w:p w:rsidR="001C33CB" w:rsidRPr="004159B4" w:rsidRDefault="001C33CB" w:rsidP="00893F20">
      <w:pPr>
        <w:ind w:left="260"/>
        <w:rPr>
          <w:rFonts w:ascii="Verdana" w:eastAsia="Cambria" w:hAnsi="Verdana" w:cs="Cambria"/>
          <w:b/>
          <w:bCs/>
        </w:rPr>
      </w:pPr>
    </w:p>
    <w:p w:rsidR="001C33CB" w:rsidRPr="004159B4" w:rsidRDefault="001C33CB" w:rsidP="005A02A2">
      <w:pPr>
        <w:ind w:left="260"/>
        <w:rPr>
          <w:rFonts w:ascii="Verdana" w:eastAsia="Cambria" w:hAnsi="Verdana" w:cs="Cambria"/>
          <w:b/>
          <w:bCs/>
        </w:rPr>
      </w:pPr>
    </w:p>
    <w:p w:rsidR="001C33CB" w:rsidRPr="004159B4" w:rsidRDefault="001C33CB" w:rsidP="005A02A2">
      <w:pPr>
        <w:ind w:left="260"/>
        <w:rPr>
          <w:rFonts w:ascii="Verdana" w:eastAsia="Cambria" w:hAnsi="Verdana" w:cs="Cambria"/>
          <w:b/>
          <w:bCs/>
        </w:rPr>
      </w:pPr>
    </w:p>
    <w:p w:rsidR="001C33CB" w:rsidRPr="004159B4" w:rsidRDefault="001C33CB" w:rsidP="005A02A2">
      <w:pPr>
        <w:ind w:left="260"/>
        <w:rPr>
          <w:rFonts w:ascii="Verdana" w:eastAsia="Cambria" w:hAnsi="Verdana" w:cs="Cambria"/>
          <w:b/>
          <w:bCs/>
        </w:rPr>
      </w:pPr>
    </w:p>
    <w:p w:rsidR="001C33CB" w:rsidRPr="004159B4" w:rsidRDefault="001C33CB" w:rsidP="005A02A2">
      <w:pPr>
        <w:ind w:left="260"/>
        <w:rPr>
          <w:rFonts w:ascii="Verdana" w:eastAsia="Cambria" w:hAnsi="Verdana" w:cs="Cambria"/>
          <w:b/>
          <w:bCs/>
        </w:rPr>
      </w:pPr>
    </w:p>
    <w:p w:rsidR="001C33CB" w:rsidRPr="004159B4" w:rsidRDefault="001C33CB" w:rsidP="005A02A2">
      <w:pPr>
        <w:ind w:left="260"/>
        <w:rPr>
          <w:rFonts w:ascii="Verdana" w:eastAsia="Cambria" w:hAnsi="Verdana" w:cs="Cambria"/>
          <w:b/>
          <w:bCs/>
        </w:rPr>
      </w:pPr>
    </w:p>
    <w:p w:rsidR="001C33CB" w:rsidRPr="004159B4" w:rsidRDefault="001C33CB" w:rsidP="005A02A2">
      <w:pPr>
        <w:ind w:left="260"/>
        <w:rPr>
          <w:rFonts w:ascii="Verdana" w:eastAsia="Cambria" w:hAnsi="Verdana" w:cs="Cambria"/>
          <w:b/>
          <w:bCs/>
        </w:rPr>
      </w:pPr>
    </w:p>
    <w:p w:rsidR="001C33CB" w:rsidRPr="004159B4" w:rsidRDefault="001C33CB" w:rsidP="005A02A2">
      <w:pPr>
        <w:ind w:left="260"/>
        <w:rPr>
          <w:rFonts w:ascii="Verdana" w:eastAsia="Cambria" w:hAnsi="Verdana" w:cs="Cambria"/>
          <w:b/>
          <w:bCs/>
        </w:rPr>
      </w:pPr>
    </w:p>
    <w:p w:rsidR="001C33CB" w:rsidRPr="004159B4" w:rsidRDefault="001C33CB" w:rsidP="005A02A2">
      <w:pPr>
        <w:ind w:left="260"/>
        <w:rPr>
          <w:rFonts w:ascii="Verdana" w:eastAsia="Cambria" w:hAnsi="Verdana" w:cs="Cambria"/>
          <w:b/>
          <w:bCs/>
        </w:rPr>
      </w:pPr>
    </w:p>
    <w:p w:rsidR="00893F20" w:rsidRDefault="00893F20">
      <w:pPr>
        <w:suppressAutoHyphens w:val="0"/>
        <w:autoSpaceDN/>
        <w:spacing w:after="200" w:line="276" w:lineRule="auto"/>
        <w:jc w:val="left"/>
        <w:textAlignment w:val="auto"/>
        <w:rPr>
          <w:rFonts w:ascii="Verdana" w:eastAsia="Cambria" w:hAnsi="Verdana" w:cs="Cambria"/>
          <w:b/>
          <w:bCs/>
        </w:rPr>
      </w:pPr>
      <w:r>
        <w:rPr>
          <w:rFonts w:ascii="Verdana" w:eastAsia="Cambria" w:hAnsi="Verdana" w:cs="Cambria"/>
          <w:b/>
          <w:bCs/>
        </w:rPr>
        <w:br w:type="page"/>
      </w:r>
    </w:p>
    <w:p w:rsidR="001C33CB" w:rsidRDefault="001C33CB" w:rsidP="005A02A2">
      <w:pPr>
        <w:ind w:left="260"/>
        <w:rPr>
          <w:rFonts w:ascii="Verdana" w:eastAsia="Cambria" w:hAnsi="Verdana" w:cs="Cambria"/>
          <w:b/>
          <w:bCs/>
        </w:rPr>
      </w:pPr>
    </w:p>
    <w:p w:rsidR="008E3010" w:rsidRDefault="00893F20" w:rsidP="008E3010">
      <w:pPr>
        <w:pStyle w:val="Default"/>
        <w:jc w:val="center"/>
        <w:rPr>
          <w:b/>
          <w:bCs/>
          <w:color w:val="FF0000"/>
          <w:sz w:val="20"/>
          <w:szCs w:val="20"/>
        </w:rPr>
      </w:pPr>
      <w:r w:rsidRPr="00893F20">
        <w:rPr>
          <w:b/>
          <w:bCs/>
          <w:color w:val="FF0000"/>
          <w:sz w:val="20"/>
          <w:szCs w:val="20"/>
        </w:rPr>
        <w:t xml:space="preserve">CONDICIÓ ESPECIAL D’EXECUCIÓ </w:t>
      </w:r>
    </w:p>
    <w:p w:rsidR="00893F20" w:rsidRPr="00893F20" w:rsidRDefault="00893F20" w:rsidP="008E3010">
      <w:pPr>
        <w:pStyle w:val="Default"/>
        <w:jc w:val="center"/>
        <w:rPr>
          <w:color w:val="FF0000"/>
          <w:sz w:val="20"/>
          <w:szCs w:val="20"/>
        </w:rPr>
      </w:pPr>
      <w:r w:rsidRPr="00893F20">
        <w:rPr>
          <w:b/>
          <w:bCs/>
          <w:color w:val="FF0000"/>
          <w:sz w:val="20"/>
          <w:szCs w:val="20"/>
        </w:rPr>
        <w:t>“PLA O MESURES D’IGUALTAT”</w:t>
      </w:r>
    </w:p>
    <w:p w:rsidR="008E3010" w:rsidRDefault="008E3010" w:rsidP="008E3010">
      <w:pPr>
        <w:pStyle w:val="Default"/>
        <w:jc w:val="center"/>
        <w:rPr>
          <w:b/>
          <w:bCs/>
          <w:sz w:val="20"/>
          <w:szCs w:val="20"/>
        </w:rPr>
      </w:pPr>
    </w:p>
    <w:p w:rsidR="00893F20" w:rsidRDefault="00893F20" w:rsidP="008E3010">
      <w:pPr>
        <w:pStyle w:val="Default"/>
        <w:jc w:val="center"/>
        <w:rPr>
          <w:b/>
          <w:bCs/>
          <w:sz w:val="20"/>
          <w:szCs w:val="20"/>
        </w:rPr>
      </w:pPr>
      <w:r w:rsidRPr="00893F20">
        <w:rPr>
          <w:b/>
          <w:bCs/>
          <w:sz w:val="20"/>
          <w:szCs w:val="20"/>
        </w:rPr>
        <w:t>MODEL DE DECLARACIÓ RESPONSABLE</w:t>
      </w:r>
    </w:p>
    <w:p w:rsidR="00893F20" w:rsidRPr="008E3010" w:rsidRDefault="00893F20" w:rsidP="008E3010">
      <w:pPr>
        <w:pStyle w:val="Default"/>
        <w:jc w:val="center"/>
        <w:rPr>
          <w:b/>
          <w:bCs/>
          <w:sz w:val="20"/>
          <w:szCs w:val="20"/>
          <w:vertAlign w:val="superscript"/>
        </w:rPr>
      </w:pPr>
      <w:r w:rsidRPr="00893F20">
        <w:rPr>
          <w:b/>
          <w:bCs/>
          <w:sz w:val="20"/>
          <w:szCs w:val="20"/>
        </w:rPr>
        <w:t>per a l’empresa contractista</w:t>
      </w:r>
      <w:r w:rsidR="008E3010">
        <w:rPr>
          <w:b/>
          <w:bCs/>
          <w:sz w:val="20"/>
          <w:szCs w:val="20"/>
          <w:vertAlign w:val="superscript"/>
        </w:rPr>
        <w:t>1</w:t>
      </w:r>
    </w:p>
    <w:p w:rsidR="008E3010" w:rsidRPr="00893F20" w:rsidRDefault="008E3010" w:rsidP="008E3010">
      <w:pPr>
        <w:pStyle w:val="Default"/>
        <w:jc w:val="center"/>
        <w:rPr>
          <w:sz w:val="20"/>
          <w:szCs w:val="20"/>
        </w:rPr>
      </w:pPr>
    </w:p>
    <w:p w:rsidR="008E3010" w:rsidRDefault="008E3010" w:rsidP="00893F20">
      <w:pPr>
        <w:pStyle w:val="Default"/>
        <w:rPr>
          <w:sz w:val="20"/>
          <w:szCs w:val="20"/>
        </w:rPr>
      </w:pPr>
    </w:p>
    <w:p w:rsidR="008E3010" w:rsidRDefault="00893F20" w:rsidP="008E3010">
      <w:pPr>
        <w:pStyle w:val="Default"/>
        <w:jc w:val="both"/>
        <w:rPr>
          <w:rFonts w:cs="Arial"/>
          <w:sz w:val="20"/>
          <w:szCs w:val="20"/>
        </w:rPr>
      </w:pPr>
      <w:r w:rsidRPr="008E3010">
        <w:rPr>
          <w:sz w:val="20"/>
          <w:szCs w:val="20"/>
        </w:rPr>
        <w:t>El/la sotasignat/</w:t>
      </w:r>
      <w:proofErr w:type="spellStart"/>
      <w:r w:rsidRPr="008E3010">
        <w:rPr>
          <w:sz w:val="20"/>
          <w:szCs w:val="20"/>
        </w:rPr>
        <w:t>ada</w:t>
      </w:r>
      <w:proofErr w:type="spellEnd"/>
      <w:r w:rsidRPr="008E3010">
        <w:rPr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</w:t>
      </w:r>
      <w:r w:rsidRPr="008E3010">
        <w:rPr>
          <w:b/>
          <w:bCs/>
          <w:sz w:val="20"/>
          <w:szCs w:val="20"/>
        </w:rPr>
        <w:t xml:space="preserve">Condició Especial d’Execució ”Pla o mesures d’Igualtat” </w:t>
      </w:r>
      <w:r w:rsidRPr="008E3010">
        <w:rPr>
          <w:sz w:val="20"/>
          <w:szCs w:val="20"/>
        </w:rPr>
        <w:t xml:space="preserve">establerta en el procediment d'adjudicació </w:t>
      </w:r>
      <w:r w:rsidR="008E3010">
        <w:rPr>
          <w:rFonts w:cs="Arial"/>
        </w:rPr>
        <w:t xml:space="preserve">del </w:t>
      </w:r>
      <w:bookmarkStart w:id="0" w:name="annex_obj_contr"/>
      <w:bookmarkEnd w:id="0"/>
      <w:r w:rsidR="008E3010" w:rsidRPr="008E3010">
        <w:rPr>
          <w:rFonts w:cs="Arial"/>
          <w:sz w:val="20"/>
          <w:szCs w:val="20"/>
        </w:rPr>
        <w:t xml:space="preserve">CONTRACTE DE SERVEI DE GESTIÓ DOCUMENTAL ALS DEPARTAMENTS DE LLICÈNCIES I INSPECCIÓ I DE SERVEIS JURÍDICS-SECRETARIA DEL DISTRICTE DE NOU BARRIS RESERVAT I AMB MESURES D’EFICIÈNCIA SOCIAL, núm. Contracte </w:t>
      </w:r>
      <w:bookmarkStart w:id="1" w:name="annex_contracte"/>
      <w:bookmarkStart w:id="2" w:name="_GoBack"/>
      <w:bookmarkEnd w:id="1"/>
      <w:r w:rsidR="00EA74D9" w:rsidRPr="00EA74D9">
        <w:rPr>
          <w:rFonts w:cs="Arial"/>
          <w:b/>
          <w:sz w:val="20"/>
        </w:rPr>
        <w:t>001_</w:t>
      </w:r>
      <w:bookmarkStart w:id="3" w:name="annex_dge_expedient"/>
      <w:bookmarkEnd w:id="3"/>
      <w:r w:rsidR="00EA74D9" w:rsidRPr="00EA74D9">
        <w:rPr>
          <w:rFonts w:cs="Arial"/>
          <w:b/>
          <w:sz w:val="20"/>
        </w:rPr>
        <w:t>24004279</w:t>
      </w:r>
      <w:bookmarkEnd w:id="2"/>
      <w:r w:rsidR="00EA74D9">
        <w:rPr>
          <w:rFonts w:cs="Arial"/>
          <w:b/>
          <w:sz w:val="22"/>
        </w:rPr>
        <w:t>.</w:t>
      </w:r>
    </w:p>
    <w:p w:rsidR="008E3010" w:rsidRDefault="008E3010" w:rsidP="008E3010">
      <w:pPr>
        <w:pStyle w:val="Default"/>
        <w:jc w:val="both"/>
        <w:rPr>
          <w:rFonts w:cs="Arial"/>
          <w:sz w:val="20"/>
          <w:szCs w:val="20"/>
        </w:rPr>
      </w:pPr>
    </w:p>
    <w:p w:rsidR="008E3010" w:rsidRDefault="008E3010" w:rsidP="008E3010">
      <w:pPr>
        <w:pStyle w:val="Default"/>
        <w:jc w:val="both"/>
        <w:rPr>
          <w:rFonts w:cs="Arial"/>
          <w:sz w:val="20"/>
          <w:szCs w:val="20"/>
        </w:rPr>
      </w:pPr>
    </w:p>
    <w:p w:rsidR="00893F20" w:rsidRDefault="00893F20" w:rsidP="008E3010">
      <w:pPr>
        <w:pStyle w:val="Default"/>
        <w:jc w:val="center"/>
        <w:rPr>
          <w:b/>
          <w:bCs/>
          <w:sz w:val="20"/>
          <w:szCs w:val="20"/>
        </w:rPr>
      </w:pPr>
      <w:r w:rsidRPr="008E3010">
        <w:rPr>
          <w:b/>
          <w:bCs/>
          <w:sz w:val="20"/>
          <w:szCs w:val="20"/>
        </w:rPr>
        <w:t>DECLARA SOTA LA SEVA RESPONSABILITAT</w:t>
      </w:r>
    </w:p>
    <w:p w:rsidR="008E3010" w:rsidRDefault="008E3010" w:rsidP="008E3010">
      <w:pPr>
        <w:pStyle w:val="Default"/>
        <w:jc w:val="center"/>
        <w:rPr>
          <w:b/>
          <w:bCs/>
          <w:sz w:val="20"/>
          <w:szCs w:val="20"/>
        </w:rPr>
      </w:pPr>
    </w:p>
    <w:p w:rsidR="008E3010" w:rsidRPr="008E3010" w:rsidRDefault="008E3010" w:rsidP="008E3010">
      <w:pPr>
        <w:pStyle w:val="Default"/>
        <w:jc w:val="center"/>
        <w:rPr>
          <w:sz w:val="20"/>
          <w:szCs w:val="20"/>
        </w:rPr>
      </w:pPr>
    </w:p>
    <w:p w:rsidR="00893F20" w:rsidRDefault="00893F20" w:rsidP="008E3010">
      <w:pPr>
        <w:pStyle w:val="Default"/>
        <w:jc w:val="both"/>
        <w:rPr>
          <w:sz w:val="20"/>
          <w:szCs w:val="20"/>
        </w:rPr>
      </w:pPr>
      <w:r w:rsidRPr="008E3010">
        <w:rPr>
          <w:sz w:val="20"/>
          <w:szCs w:val="20"/>
        </w:rPr>
        <w:t xml:space="preserve">Que l’entitat que representa: </w:t>
      </w:r>
    </w:p>
    <w:p w:rsidR="008E3010" w:rsidRPr="008E3010" w:rsidRDefault="008E3010" w:rsidP="008E3010">
      <w:pPr>
        <w:pStyle w:val="Default"/>
        <w:jc w:val="both"/>
        <w:rPr>
          <w:sz w:val="20"/>
          <w:szCs w:val="20"/>
        </w:rPr>
      </w:pPr>
    </w:p>
    <w:p w:rsidR="00893F20" w:rsidRDefault="00893F20" w:rsidP="008E3010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8E3010">
        <w:rPr>
          <w:sz w:val="20"/>
          <w:szCs w:val="20"/>
        </w:rPr>
        <w:t xml:space="preserve">NO està subjecta a l’obligació legal de disposar d’un Pla d’Igualtat, segons el que estableix l’article 45 de la Llei Orgànica 3/2007, de 22 de març, per a la igualtat efectiva de dones i homes. </w:t>
      </w:r>
    </w:p>
    <w:p w:rsidR="008E3010" w:rsidRPr="008E3010" w:rsidRDefault="008E3010" w:rsidP="008E3010">
      <w:pPr>
        <w:pStyle w:val="Default"/>
        <w:ind w:left="360"/>
        <w:jc w:val="both"/>
        <w:rPr>
          <w:sz w:val="20"/>
          <w:szCs w:val="20"/>
        </w:rPr>
      </w:pPr>
    </w:p>
    <w:p w:rsidR="00893F20" w:rsidRDefault="00893F20" w:rsidP="008E3010">
      <w:pPr>
        <w:pStyle w:val="Default"/>
        <w:jc w:val="both"/>
        <w:rPr>
          <w:sz w:val="20"/>
          <w:szCs w:val="20"/>
        </w:rPr>
      </w:pPr>
      <w:r w:rsidRPr="008E3010">
        <w:rPr>
          <w:sz w:val="20"/>
          <w:szCs w:val="20"/>
        </w:rPr>
        <w:t xml:space="preserve">Que annexa un dels següents documents: </w:t>
      </w:r>
    </w:p>
    <w:p w:rsidR="008E3010" w:rsidRPr="008E3010" w:rsidRDefault="008E3010" w:rsidP="008E3010">
      <w:pPr>
        <w:pStyle w:val="Default"/>
        <w:jc w:val="both"/>
        <w:rPr>
          <w:sz w:val="20"/>
          <w:szCs w:val="20"/>
        </w:rPr>
      </w:pPr>
    </w:p>
    <w:p w:rsidR="008E3010" w:rsidRDefault="00893F20" w:rsidP="008E3010">
      <w:pPr>
        <w:pStyle w:val="Default"/>
        <w:numPr>
          <w:ilvl w:val="1"/>
          <w:numId w:val="7"/>
        </w:numPr>
        <w:jc w:val="both"/>
        <w:rPr>
          <w:sz w:val="20"/>
          <w:szCs w:val="20"/>
        </w:rPr>
      </w:pPr>
      <w:r w:rsidRPr="008E3010">
        <w:rPr>
          <w:sz w:val="20"/>
          <w:szCs w:val="20"/>
        </w:rPr>
        <w:t xml:space="preserve">El justificant d’inscripció </w:t>
      </w:r>
      <w:r w:rsidRPr="008E3010">
        <w:rPr>
          <w:b/>
          <w:bCs/>
          <w:sz w:val="20"/>
          <w:szCs w:val="20"/>
        </w:rPr>
        <w:t xml:space="preserve">voluntària </w:t>
      </w:r>
      <w:r w:rsidRPr="008E3010">
        <w:rPr>
          <w:sz w:val="20"/>
          <w:szCs w:val="20"/>
        </w:rPr>
        <w:t>del Pla d’igualtat en el registre corresponent.</w:t>
      </w:r>
    </w:p>
    <w:p w:rsidR="008E3010" w:rsidRDefault="008E3010" w:rsidP="008E3010">
      <w:pPr>
        <w:pStyle w:val="Default"/>
        <w:ind w:left="1080"/>
        <w:jc w:val="both"/>
        <w:rPr>
          <w:sz w:val="20"/>
          <w:szCs w:val="20"/>
        </w:rPr>
      </w:pPr>
    </w:p>
    <w:p w:rsidR="00893F20" w:rsidRDefault="00893F20" w:rsidP="008E3010">
      <w:pPr>
        <w:pStyle w:val="Default"/>
        <w:numPr>
          <w:ilvl w:val="1"/>
          <w:numId w:val="7"/>
        </w:numPr>
        <w:jc w:val="both"/>
        <w:rPr>
          <w:sz w:val="20"/>
          <w:szCs w:val="20"/>
        </w:rPr>
      </w:pPr>
      <w:r w:rsidRPr="008E3010">
        <w:rPr>
          <w:sz w:val="20"/>
          <w:szCs w:val="20"/>
        </w:rPr>
        <w:t xml:space="preserve">Les mesures de promoció de la igualtat aplicables a les persones que executaran el contracte. </w:t>
      </w:r>
    </w:p>
    <w:p w:rsidR="008E3010" w:rsidRPr="008E3010" w:rsidRDefault="008E3010" w:rsidP="008E3010">
      <w:pPr>
        <w:pStyle w:val="Default"/>
        <w:ind w:left="1080"/>
        <w:jc w:val="both"/>
        <w:rPr>
          <w:sz w:val="20"/>
          <w:szCs w:val="20"/>
        </w:rPr>
      </w:pPr>
    </w:p>
    <w:p w:rsidR="00893F20" w:rsidRPr="00893F20" w:rsidRDefault="00893F20" w:rsidP="008E3010">
      <w:pPr>
        <w:pStyle w:val="Default"/>
        <w:ind w:left="2124"/>
        <w:jc w:val="both"/>
        <w:rPr>
          <w:sz w:val="20"/>
          <w:szCs w:val="20"/>
        </w:rPr>
      </w:pPr>
      <w:r w:rsidRPr="008E3010">
        <w:rPr>
          <w:sz w:val="20"/>
          <w:szCs w:val="20"/>
        </w:rPr>
        <w:t> Que aquestes mesures inclouen un diagnòstic de la situació en relació a (àmbit de treball) ..................................................... que justifica la idoneïtat de les accions previstes</w:t>
      </w:r>
      <w:r w:rsidRPr="00893F20">
        <w:rPr>
          <w:sz w:val="20"/>
          <w:szCs w:val="20"/>
        </w:rPr>
        <w:t xml:space="preserve">. </w:t>
      </w:r>
    </w:p>
    <w:p w:rsidR="00893F20" w:rsidRDefault="00893F20" w:rsidP="00893F20">
      <w:pPr>
        <w:pStyle w:val="Default"/>
        <w:rPr>
          <w:sz w:val="20"/>
          <w:szCs w:val="20"/>
        </w:rPr>
      </w:pPr>
    </w:p>
    <w:p w:rsidR="008E3010" w:rsidRDefault="008E3010" w:rsidP="00893F20">
      <w:pPr>
        <w:pStyle w:val="Default"/>
        <w:rPr>
          <w:sz w:val="20"/>
          <w:szCs w:val="20"/>
        </w:rPr>
      </w:pPr>
    </w:p>
    <w:p w:rsidR="008E3010" w:rsidRDefault="008E3010" w:rsidP="00893F20">
      <w:pPr>
        <w:pStyle w:val="Default"/>
        <w:rPr>
          <w:sz w:val="20"/>
          <w:szCs w:val="20"/>
        </w:rPr>
      </w:pPr>
    </w:p>
    <w:p w:rsidR="008E3010" w:rsidRDefault="008E3010" w:rsidP="00893F20">
      <w:pPr>
        <w:pStyle w:val="Default"/>
        <w:rPr>
          <w:sz w:val="20"/>
          <w:szCs w:val="20"/>
        </w:rPr>
      </w:pPr>
    </w:p>
    <w:p w:rsidR="008E3010" w:rsidRPr="00893F20" w:rsidRDefault="008E3010" w:rsidP="00893F20">
      <w:pPr>
        <w:pStyle w:val="Default"/>
        <w:rPr>
          <w:sz w:val="20"/>
          <w:szCs w:val="20"/>
        </w:rPr>
      </w:pPr>
    </w:p>
    <w:p w:rsidR="00893F20" w:rsidRDefault="00893F20" w:rsidP="00893F20">
      <w:pPr>
        <w:ind w:left="260"/>
        <w:rPr>
          <w:rFonts w:ascii="Verdana" w:hAnsi="Verdana"/>
        </w:rPr>
      </w:pPr>
      <w:r w:rsidRPr="00893F20">
        <w:rPr>
          <w:rFonts w:ascii="Verdana" w:hAnsi="Verdana"/>
        </w:rPr>
        <w:t>[Signatura electrònica] 2</w:t>
      </w:r>
    </w:p>
    <w:p w:rsidR="008E3010" w:rsidRDefault="008E3010" w:rsidP="00893F20">
      <w:pPr>
        <w:ind w:left="260"/>
        <w:rPr>
          <w:rFonts w:ascii="Verdana" w:hAnsi="Verdana"/>
        </w:rPr>
      </w:pPr>
    </w:p>
    <w:p w:rsidR="008E3010" w:rsidRDefault="008E3010" w:rsidP="00893F20">
      <w:pPr>
        <w:ind w:left="260"/>
        <w:rPr>
          <w:rFonts w:ascii="Verdana" w:hAnsi="Verdana"/>
        </w:rPr>
      </w:pPr>
    </w:p>
    <w:p w:rsidR="008E3010" w:rsidRDefault="008E3010" w:rsidP="00893F20">
      <w:pPr>
        <w:ind w:left="260"/>
        <w:rPr>
          <w:rFonts w:ascii="Verdana" w:hAnsi="Verdana"/>
        </w:rPr>
      </w:pPr>
    </w:p>
    <w:p w:rsidR="008E3010" w:rsidRDefault="008E3010" w:rsidP="00893F20">
      <w:pPr>
        <w:ind w:left="260"/>
        <w:rPr>
          <w:rFonts w:ascii="Verdana" w:hAnsi="Verdana"/>
        </w:rPr>
      </w:pPr>
    </w:p>
    <w:p w:rsidR="008E3010" w:rsidRDefault="008E3010" w:rsidP="00893F20">
      <w:pPr>
        <w:ind w:left="260"/>
        <w:rPr>
          <w:rFonts w:ascii="Verdana" w:hAnsi="Verdana"/>
        </w:rPr>
      </w:pPr>
    </w:p>
    <w:p w:rsidR="008E3010" w:rsidRDefault="008E3010" w:rsidP="00893F20">
      <w:pPr>
        <w:ind w:left="260"/>
        <w:rPr>
          <w:rFonts w:ascii="Verdana" w:hAnsi="Verdana"/>
        </w:rPr>
      </w:pPr>
    </w:p>
    <w:p w:rsidR="008E3010" w:rsidRDefault="008E3010" w:rsidP="00893F20">
      <w:pPr>
        <w:ind w:left="260"/>
        <w:rPr>
          <w:rFonts w:ascii="Verdana" w:hAnsi="Verdana"/>
        </w:rPr>
      </w:pPr>
    </w:p>
    <w:p w:rsidR="008E3010" w:rsidRDefault="008E3010" w:rsidP="008E3010">
      <w:pPr>
        <w:pStyle w:val="Default"/>
        <w:rPr>
          <w:sz w:val="12"/>
          <w:szCs w:val="12"/>
        </w:rPr>
      </w:pPr>
      <w:r w:rsidRPr="008E3010">
        <w:rPr>
          <w:sz w:val="12"/>
          <w:szCs w:val="12"/>
        </w:rPr>
        <w:t>1 A presentar per part de l’empresa contractista quan aquesta NO es troba subjecta a l’obligació legal de disposar d’un Pla d’Igualtat segons el que estableix l</w:t>
      </w:r>
      <w:r>
        <w:rPr>
          <w:sz w:val="12"/>
          <w:szCs w:val="12"/>
        </w:rPr>
        <w:t>’</w:t>
      </w:r>
      <w:r w:rsidRPr="008E3010">
        <w:rPr>
          <w:sz w:val="12"/>
          <w:szCs w:val="12"/>
        </w:rPr>
        <w:t xml:space="preserve">article 45 de la Llei Orgànica 3/2007. </w:t>
      </w:r>
    </w:p>
    <w:p w:rsidR="008E3010" w:rsidRPr="008E3010" w:rsidRDefault="008E3010" w:rsidP="008E3010">
      <w:pPr>
        <w:pStyle w:val="Default"/>
        <w:rPr>
          <w:sz w:val="12"/>
          <w:szCs w:val="12"/>
        </w:rPr>
      </w:pPr>
    </w:p>
    <w:p w:rsidR="008E3010" w:rsidRPr="008E3010" w:rsidRDefault="008E3010" w:rsidP="008E3010">
      <w:pPr>
        <w:rPr>
          <w:rFonts w:ascii="Verdana" w:eastAsia="Cambria" w:hAnsi="Verdana" w:cs="Cambria"/>
          <w:b/>
          <w:bCs/>
          <w:sz w:val="12"/>
          <w:szCs w:val="12"/>
        </w:rPr>
      </w:pPr>
      <w:r w:rsidRPr="008E3010">
        <w:rPr>
          <w:rFonts w:ascii="Verdana" w:hAnsi="Verdana"/>
          <w:sz w:val="12"/>
          <w:szCs w:val="12"/>
        </w:rPr>
        <w:t xml:space="preserve">2 En cas d’Unió Temporal d’Empreses (UTE) cal presentar una declaració responsable per cadascuna de les empreses/entitats que en formaran part.  </w:t>
      </w:r>
    </w:p>
    <w:sectPr w:rsidR="008E3010" w:rsidRPr="008E3010" w:rsidSect="00893F20">
      <w:head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20" w:rsidRDefault="00893F20" w:rsidP="001C33CB">
      <w:r>
        <w:separator/>
      </w:r>
    </w:p>
  </w:endnote>
  <w:endnote w:type="continuationSeparator" w:id="0">
    <w:p w:rsidR="00893F20" w:rsidRDefault="00893F20" w:rsidP="001C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20" w:rsidRDefault="00893F20" w:rsidP="001C33CB">
      <w:r>
        <w:separator/>
      </w:r>
    </w:p>
  </w:footnote>
  <w:footnote w:type="continuationSeparator" w:id="0">
    <w:p w:rsidR="00893F20" w:rsidRDefault="00893F20" w:rsidP="001C3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F20" w:rsidRDefault="00893F20">
    <w:pPr>
      <w:pStyle w:val="Capalera"/>
    </w:pPr>
    <w:r>
      <w:rPr>
        <w:noProof/>
      </w:rPr>
      <w:drawing>
        <wp:inline distT="0" distB="0" distL="0" distR="0">
          <wp:extent cx="1279422" cy="343102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515" cy="343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3F20" w:rsidRDefault="008E3010" w:rsidP="008E3010">
    <w:pPr>
      <w:pStyle w:val="Capalera"/>
      <w:ind w:left="708"/>
    </w:pPr>
    <w:r>
      <w:rPr>
        <w:b/>
        <w:bCs/>
        <w:sz w:val="16"/>
        <w:szCs w:val="16"/>
      </w:rPr>
      <w:t>Direcció de serveis de gènere i polítiques del temps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F92E"/>
    <w:multiLevelType w:val="hybridMultilevel"/>
    <w:tmpl w:val="E0B66214"/>
    <w:lvl w:ilvl="0" w:tplc="EEC80A96">
      <w:start w:val="1"/>
      <w:numFmt w:val="bullet"/>
      <w:lvlText w:val="-"/>
      <w:lvlJc w:val="left"/>
    </w:lvl>
    <w:lvl w:ilvl="1" w:tplc="936AC52A">
      <w:numFmt w:val="decimal"/>
      <w:lvlText w:val=""/>
      <w:lvlJc w:val="left"/>
    </w:lvl>
    <w:lvl w:ilvl="2" w:tplc="5C64C78E">
      <w:numFmt w:val="decimal"/>
      <w:lvlText w:val=""/>
      <w:lvlJc w:val="left"/>
    </w:lvl>
    <w:lvl w:ilvl="3" w:tplc="348E820E">
      <w:numFmt w:val="decimal"/>
      <w:lvlText w:val=""/>
      <w:lvlJc w:val="left"/>
    </w:lvl>
    <w:lvl w:ilvl="4" w:tplc="DB10A574">
      <w:numFmt w:val="decimal"/>
      <w:lvlText w:val=""/>
      <w:lvlJc w:val="left"/>
    </w:lvl>
    <w:lvl w:ilvl="5" w:tplc="E3667A58">
      <w:numFmt w:val="decimal"/>
      <w:lvlText w:val=""/>
      <w:lvlJc w:val="left"/>
    </w:lvl>
    <w:lvl w:ilvl="6" w:tplc="108AF9CE">
      <w:numFmt w:val="decimal"/>
      <w:lvlText w:val=""/>
      <w:lvlJc w:val="left"/>
    </w:lvl>
    <w:lvl w:ilvl="7" w:tplc="E0607046">
      <w:numFmt w:val="decimal"/>
      <w:lvlText w:val=""/>
      <w:lvlJc w:val="left"/>
    </w:lvl>
    <w:lvl w:ilvl="8" w:tplc="8B362E4C">
      <w:numFmt w:val="decimal"/>
      <w:lvlText w:val=""/>
      <w:lvlJc w:val="left"/>
    </w:lvl>
  </w:abstractNum>
  <w:abstractNum w:abstractNumId="1">
    <w:nsid w:val="3352255A"/>
    <w:multiLevelType w:val="hybridMultilevel"/>
    <w:tmpl w:val="06C616E6"/>
    <w:lvl w:ilvl="0" w:tplc="F4841ACC">
      <w:start w:val="1"/>
      <w:numFmt w:val="bullet"/>
      <w:lvlText w:val="-"/>
      <w:lvlJc w:val="left"/>
    </w:lvl>
    <w:lvl w:ilvl="1" w:tplc="6B4232C8">
      <w:numFmt w:val="decimal"/>
      <w:lvlText w:val=""/>
      <w:lvlJc w:val="left"/>
    </w:lvl>
    <w:lvl w:ilvl="2" w:tplc="805A8AB0">
      <w:numFmt w:val="decimal"/>
      <w:lvlText w:val=""/>
      <w:lvlJc w:val="left"/>
    </w:lvl>
    <w:lvl w:ilvl="3" w:tplc="07EEA496">
      <w:numFmt w:val="decimal"/>
      <w:lvlText w:val=""/>
      <w:lvlJc w:val="left"/>
    </w:lvl>
    <w:lvl w:ilvl="4" w:tplc="821C0718">
      <w:numFmt w:val="decimal"/>
      <w:lvlText w:val=""/>
      <w:lvlJc w:val="left"/>
    </w:lvl>
    <w:lvl w:ilvl="5" w:tplc="62143596">
      <w:numFmt w:val="decimal"/>
      <w:lvlText w:val=""/>
      <w:lvlJc w:val="left"/>
    </w:lvl>
    <w:lvl w:ilvl="6" w:tplc="396C4FFC">
      <w:numFmt w:val="decimal"/>
      <w:lvlText w:val=""/>
      <w:lvlJc w:val="left"/>
    </w:lvl>
    <w:lvl w:ilvl="7" w:tplc="C7E2A940">
      <w:numFmt w:val="decimal"/>
      <w:lvlText w:val=""/>
      <w:lvlJc w:val="left"/>
    </w:lvl>
    <w:lvl w:ilvl="8" w:tplc="AF328FD2">
      <w:numFmt w:val="decimal"/>
      <w:lvlText w:val=""/>
      <w:lvlJc w:val="left"/>
    </w:lvl>
  </w:abstractNum>
  <w:abstractNum w:abstractNumId="2">
    <w:nsid w:val="5A8C7022"/>
    <w:multiLevelType w:val="hybridMultilevel"/>
    <w:tmpl w:val="936CFDF4"/>
    <w:lvl w:ilvl="0" w:tplc="9490058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238EC"/>
    <w:multiLevelType w:val="hybridMultilevel"/>
    <w:tmpl w:val="300CCCDC"/>
    <w:lvl w:ilvl="0" w:tplc="7FB6C69E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</w:rPr>
    </w:lvl>
    <w:lvl w:ilvl="1" w:tplc="7FB6C69E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  <w:b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7174AC"/>
    <w:multiLevelType w:val="hybridMultilevel"/>
    <w:tmpl w:val="83E8D05E"/>
    <w:lvl w:ilvl="0" w:tplc="0403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0CE4C1B"/>
    <w:multiLevelType w:val="hybridMultilevel"/>
    <w:tmpl w:val="867CE130"/>
    <w:lvl w:ilvl="0" w:tplc="A83C832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2B535D"/>
    <w:multiLevelType w:val="hybridMultilevel"/>
    <w:tmpl w:val="CA42F912"/>
    <w:lvl w:ilvl="0" w:tplc="CB4824B4">
      <w:start w:val="1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150" w:hanging="360"/>
      </w:pPr>
    </w:lvl>
    <w:lvl w:ilvl="2" w:tplc="0403001B" w:tentative="1">
      <w:start w:val="1"/>
      <w:numFmt w:val="lowerRoman"/>
      <w:lvlText w:val="%3."/>
      <w:lvlJc w:val="right"/>
      <w:pPr>
        <w:ind w:left="1870" w:hanging="180"/>
      </w:pPr>
    </w:lvl>
    <w:lvl w:ilvl="3" w:tplc="0403000F" w:tentative="1">
      <w:start w:val="1"/>
      <w:numFmt w:val="decimal"/>
      <w:lvlText w:val="%4."/>
      <w:lvlJc w:val="left"/>
      <w:pPr>
        <w:ind w:left="2590" w:hanging="360"/>
      </w:pPr>
    </w:lvl>
    <w:lvl w:ilvl="4" w:tplc="04030019" w:tentative="1">
      <w:start w:val="1"/>
      <w:numFmt w:val="lowerLetter"/>
      <w:lvlText w:val="%5."/>
      <w:lvlJc w:val="left"/>
      <w:pPr>
        <w:ind w:left="3310" w:hanging="360"/>
      </w:pPr>
    </w:lvl>
    <w:lvl w:ilvl="5" w:tplc="0403001B" w:tentative="1">
      <w:start w:val="1"/>
      <w:numFmt w:val="lowerRoman"/>
      <w:lvlText w:val="%6."/>
      <w:lvlJc w:val="right"/>
      <w:pPr>
        <w:ind w:left="4030" w:hanging="180"/>
      </w:pPr>
    </w:lvl>
    <w:lvl w:ilvl="6" w:tplc="0403000F" w:tentative="1">
      <w:start w:val="1"/>
      <w:numFmt w:val="decimal"/>
      <w:lvlText w:val="%7."/>
      <w:lvlJc w:val="left"/>
      <w:pPr>
        <w:ind w:left="4750" w:hanging="360"/>
      </w:pPr>
    </w:lvl>
    <w:lvl w:ilvl="7" w:tplc="04030019" w:tentative="1">
      <w:start w:val="1"/>
      <w:numFmt w:val="lowerLetter"/>
      <w:lvlText w:val="%8."/>
      <w:lvlJc w:val="left"/>
      <w:pPr>
        <w:ind w:left="5470" w:hanging="360"/>
      </w:pPr>
    </w:lvl>
    <w:lvl w:ilvl="8" w:tplc="0403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CB"/>
    <w:rsid w:val="001C33CB"/>
    <w:rsid w:val="004159B4"/>
    <w:rsid w:val="004C72C9"/>
    <w:rsid w:val="005A02A2"/>
    <w:rsid w:val="00682C01"/>
    <w:rsid w:val="00893F20"/>
    <w:rsid w:val="008E3010"/>
    <w:rsid w:val="00EA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33C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1C33CB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C33CB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1C33CB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C33CB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rsid w:val="001C33CB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33CB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1C33CB"/>
    <w:rPr>
      <w:position w:val="0"/>
      <w:vertAlign w:val="superscript"/>
    </w:rPr>
  </w:style>
  <w:style w:type="character" w:styleId="Enlla">
    <w:name w:val="Hyperlink"/>
    <w:basedOn w:val="Tipusdelletraperdefectedelpargraf"/>
    <w:uiPriority w:val="99"/>
    <w:rsid w:val="001C33CB"/>
    <w:rPr>
      <w:color w:val="0000FF"/>
      <w:u w:val="single"/>
    </w:rPr>
  </w:style>
  <w:style w:type="paragraph" w:customStyle="1" w:styleId="Default">
    <w:name w:val="Default"/>
    <w:rsid w:val="004159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3F2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93F20"/>
    <w:rPr>
      <w:rFonts w:ascii="Tahoma" w:eastAsia="Times New Roman" w:hAnsi="Tahoma" w:cs="Tahoma"/>
      <w:color w:val="000000"/>
      <w:sz w:val="16"/>
      <w:szCs w:val="16"/>
      <w:lang w:eastAsia="ca-ES"/>
    </w:rPr>
  </w:style>
  <w:style w:type="paragraph" w:styleId="Pargrafdellista">
    <w:name w:val="List Paragraph"/>
    <w:basedOn w:val="Normal"/>
    <w:uiPriority w:val="34"/>
    <w:qFormat/>
    <w:rsid w:val="008E3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33CB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1C33CB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C33CB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1C33CB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C33CB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rsid w:val="001C33CB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33CB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1C33CB"/>
    <w:rPr>
      <w:position w:val="0"/>
      <w:vertAlign w:val="superscript"/>
    </w:rPr>
  </w:style>
  <w:style w:type="character" w:styleId="Enlla">
    <w:name w:val="Hyperlink"/>
    <w:basedOn w:val="Tipusdelletraperdefectedelpargraf"/>
    <w:uiPriority w:val="99"/>
    <w:rsid w:val="001C33CB"/>
    <w:rPr>
      <w:color w:val="0000FF"/>
      <w:u w:val="single"/>
    </w:rPr>
  </w:style>
  <w:style w:type="paragraph" w:customStyle="1" w:styleId="Default">
    <w:name w:val="Default"/>
    <w:rsid w:val="004159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3F2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93F20"/>
    <w:rPr>
      <w:rFonts w:ascii="Tahoma" w:eastAsia="Times New Roman" w:hAnsi="Tahoma" w:cs="Tahoma"/>
      <w:color w:val="000000"/>
      <w:sz w:val="16"/>
      <w:szCs w:val="16"/>
      <w:lang w:eastAsia="ca-ES"/>
    </w:rPr>
  </w:style>
  <w:style w:type="paragraph" w:styleId="Pargrafdellista">
    <w:name w:val="List Paragraph"/>
    <w:basedOn w:val="Normal"/>
    <w:uiPriority w:val="34"/>
    <w:qFormat/>
    <w:rsid w:val="008E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5</cp:revision>
  <dcterms:created xsi:type="dcterms:W3CDTF">2023-07-10T10:34:00Z</dcterms:created>
  <dcterms:modified xsi:type="dcterms:W3CDTF">2024-12-05T09:27:00Z</dcterms:modified>
</cp:coreProperties>
</file>