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BF35C79" w14:textId="77777777" w:rsidR="0054281C" w:rsidRDefault="001643CA" w:rsidP="0054281C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6660BC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PLEC DE CLÀUSULES ADMINISTRATIVES PARTICULARS APLICABLE AL CONTRACTE </w:t>
      </w:r>
      <w:r w:rsidR="0054281C">
        <w:rPr>
          <w:rFonts w:ascii="Roboto Medium" w:hAnsi="Roboto Medium"/>
          <w:sz w:val="22"/>
          <w:szCs w:val="22"/>
        </w:rPr>
        <w:t xml:space="preserve">DEL SERVEI </w:t>
      </w:r>
      <w:r w:rsidR="0054281C" w:rsidRPr="00B30321">
        <w:rPr>
          <w:rFonts w:ascii="Roboto Medium" w:hAnsi="Roboto Medium"/>
          <w:sz w:val="22"/>
          <w:szCs w:val="22"/>
        </w:rPr>
        <w:t>PER A LA</w:t>
      </w:r>
      <w:r w:rsidR="0054281C">
        <w:rPr>
          <w:rFonts w:ascii="Roboto Medium" w:hAnsi="Roboto Medium"/>
          <w:sz w:val="22"/>
          <w:szCs w:val="22"/>
        </w:rPr>
        <w:t xml:space="preserve"> </w:t>
      </w:r>
      <w:r w:rsidR="0054281C" w:rsidRPr="00B30321">
        <w:rPr>
          <w:rFonts w:ascii="Roboto Medium" w:hAnsi="Roboto Medium"/>
          <w:sz w:val="22"/>
          <w:szCs w:val="22"/>
        </w:rPr>
        <w:t>GESTIÓ COMPLEMENTÀRIA DE LA INFRAESTRUCTURA TIC</w:t>
      </w:r>
    </w:p>
    <w:p w14:paraId="5865FEDE" w14:textId="77777777" w:rsidR="006E2E70" w:rsidRDefault="006E2E70" w:rsidP="0054281C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98965DC" w14:textId="740900E5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8EC1228" w14:textId="77777777" w:rsidR="008332CB" w:rsidRPr="008332CB" w:rsidRDefault="008332CB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1AC0C76F" w:rsidR="007E323C" w:rsidRPr="007E323C" w:rsidRDefault="008332CB" w:rsidP="008332CB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8332CB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8332CB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332CB">
        <w:rPr>
          <w:rFonts w:cs="Arial"/>
          <w:sz w:val="22"/>
          <w:szCs w:val="22"/>
        </w:rPr>
        <w:t xml:space="preserve"> </w:t>
      </w:r>
      <w:r w:rsidRPr="008332CB">
        <w:rPr>
          <w:rFonts w:cs="Arial"/>
          <w:i/>
          <w:sz w:val="22"/>
          <w:szCs w:val="22"/>
        </w:rPr>
        <w:t>(persona de contacte......................,</w:t>
      </w:r>
      <w:r w:rsidRPr="008332CB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Pr="008332CB">
        <w:rPr>
          <w:rFonts w:cs="Arial"/>
          <w:b/>
          <w:sz w:val="22"/>
          <w:szCs w:val="22"/>
        </w:rPr>
        <w:t xml:space="preserve">contracte </w:t>
      </w:r>
      <w:r w:rsidR="0025122D" w:rsidRPr="000C72F0">
        <w:rPr>
          <w:b/>
          <w:bCs/>
          <w:sz w:val="22"/>
          <w:szCs w:val="22"/>
        </w:rPr>
        <w:t>del servei per a la gestió complementària de la infraestructura TIC</w:t>
      </w:r>
      <w:r w:rsidR="0025122D" w:rsidRPr="00BB22FD">
        <w:rPr>
          <w:rFonts w:cs="Arial"/>
          <w:sz w:val="22"/>
          <w:szCs w:val="22"/>
        </w:rPr>
        <w:t xml:space="preserve"> </w:t>
      </w:r>
      <w:r w:rsidRPr="008332CB">
        <w:rPr>
          <w:rFonts w:cs="Arial"/>
          <w:sz w:val="22"/>
          <w:szCs w:val="22"/>
        </w:rPr>
        <w:t xml:space="preserve">i </w:t>
      </w:r>
      <w:r w:rsidR="00674BF8" w:rsidRPr="00F47CD4">
        <w:rPr>
          <w:rFonts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="00674BF8" w:rsidRPr="00F47CD4">
        <w:rPr>
          <w:sz w:val="22"/>
          <w:szCs w:val="22"/>
        </w:rPr>
        <w:t xml:space="preserve">al Plec de Prescripcions Tècniques Particulars, </w:t>
      </w:r>
      <w:r w:rsidR="00674BF8"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 w:rsidR="00674BF8">
        <w:rPr>
          <w:rFonts w:cs="Arial"/>
          <w:sz w:val="22"/>
          <w:szCs w:val="22"/>
        </w:rPr>
        <w:t xml:space="preserve"> </w:t>
      </w:r>
      <w:r w:rsidR="00FB23CC">
        <w:rPr>
          <w:rFonts w:cs="Arial"/>
          <w:sz w:val="22"/>
          <w:szCs w:val="22"/>
        </w:rPr>
        <w:t xml:space="preserve">i </w:t>
      </w:r>
      <w:r w:rsidR="00EB209B">
        <w:rPr>
          <w:rFonts w:cs="Arial"/>
          <w:sz w:val="22"/>
          <w:szCs w:val="22"/>
          <w:lang w:eastAsia="en-US"/>
        </w:rPr>
        <w:t xml:space="preserve">presenta la següent </w:t>
      </w:r>
      <w:r>
        <w:rPr>
          <w:rFonts w:cs="Arial"/>
          <w:sz w:val="22"/>
          <w:szCs w:val="22"/>
          <w:lang w:eastAsia="en-US"/>
        </w:rPr>
        <w:t>documentació: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2DB48FE" w14:textId="284FCF94" w:rsidR="00D61D74" w:rsidRPr="00491042" w:rsidRDefault="00491042" w:rsidP="00D61D74">
      <w:pPr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491042">
        <w:rPr>
          <w:rFonts w:cs="Arial"/>
          <w:b/>
          <w:bCs/>
          <w:sz w:val="22"/>
          <w:szCs w:val="22"/>
        </w:rPr>
        <w:t>Memòria tècnica</w:t>
      </w:r>
      <w:r w:rsidR="00D61D74" w:rsidRPr="00491042">
        <w:rPr>
          <w:rFonts w:cs="Arial"/>
          <w:b/>
          <w:bCs/>
          <w:sz w:val="22"/>
          <w:szCs w:val="22"/>
        </w:rPr>
        <w:t>:</w:t>
      </w:r>
    </w:p>
    <w:p w14:paraId="704E1B91" w14:textId="4BA04231" w:rsidR="00491042" w:rsidRPr="000E261E" w:rsidRDefault="000A757E" w:rsidP="00D61D74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0A757E">
        <w:rPr>
          <w:rFonts w:cs="Arial"/>
          <w:sz w:val="22"/>
          <w:szCs w:val="22"/>
        </w:rPr>
        <w:t>na memòria tècnica on s’inclo</w:t>
      </w:r>
      <w:r>
        <w:rPr>
          <w:rFonts w:cs="Arial"/>
          <w:sz w:val="22"/>
          <w:szCs w:val="22"/>
        </w:rPr>
        <w:t>uen</w:t>
      </w:r>
      <w:r w:rsidRPr="000A757E">
        <w:rPr>
          <w:rFonts w:cs="Arial"/>
          <w:sz w:val="22"/>
          <w:szCs w:val="22"/>
        </w:rPr>
        <w:t xml:space="preserve"> amb detall</w:t>
      </w:r>
      <w:r>
        <w:rPr>
          <w:rFonts w:cs="Arial"/>
          <w:sz w:val="22"/>
          <w:szCs w:val="22"/>
        </w:rPr>
        <w:t>,</w:t>
      </w:r>
      <w:r w:rsidRPr="000A757E">
        <w:rPr>
          <w:rFonts w:cs="Arial"/>
          <w:sz w:val="22"/>
          <w:szCs w:val="22"/>
        </w:rPr>
        <w:t xml:space="preserve"> com a mínim</w:t>
      </w:r>
      <w:r>
        <w:rPr>
          <w:rFonts w:cs="Arial"/>
          <w:sz w:val="22"/>
          <w:szCs w:val="22"/>
        </w:rPr>
        <w:t>,</w:t>
      </w:r>
      <w:r w:rsidRPr="000A757E">
        <w:rPr>
          <w:rFonts w:cs="Arial"/>
          <w:sz w:val="22"/>
          <w:szCs w:val="22"/>
        </w:rPr>
        <w:t xml:space="preserve"> els següents indicadors</w:t>
      </w:r>
      <w:r w:rsidR="00C452D7">
        <w:rPr>
          <w:rFonts w:cs="Arial"/>
          <w:sz w:val="22"/>
          <w:szCs w:val="22"/>
        </w:rPr>
        <w:t xml:space="preserve">, d’acord </w:t>
      </w:r>
      <w:r w:rsidR="00C452D7" w:rsidRPr="000E261E">
        <w:rPr>
          <w:rFonts w:cs="Arial"/>
          <w:sz w:val="22"/>
          <w:szCs w:val="22"/>
        </w:rPr>
        <w:t>amb els plecs reguladors del contracte</w:t>
      </w:r>
      <w:r w:rsidRPr="000E261E">
        <w:rPr>
          <w:rFonts w:cs="Arial"/>
          <w:sz w:val="22"/>
          <w:szCs w:val="22"/>
        </w:rPr>
        <w:t xml:space="preserve">: </w:t>
      </w:r>
    </w:p>
    <w:p w14:paraId="633D0F48" w14:textId="6CA6E2D8" w:rsidR="000A757E" w:rsidRPr="000E261E" w:rsidRDefault="0009093F" w:rsidP="0009093F">
      <w:pPr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09093F">
        <w:rPr>
          <w:rFonts w:cs="Arial"/>
          <w:sz w:val="22"/>
          <w:szCs w:val="22"/>
          <w:u w:val="single"/>
        </w:rPr>
        <w:t>Pla de desplegament de servei</w:t>
      </w:r>
      <w:r w:rsidRPr="0009093F">
        <w:rPr>
          <w:rFonts w:cs="Arial"/>
          <w:sz w:val="22"/>
          <w:szCs w:val="22"/>
        </w:rPr>
        <w:t xml:space="preserve">: </w:t>
      </w:r>
      <w:r w:rsidRPr="000E261E">
        <w:rPr>
          <w:rFonts w:cs="Arial"/>
          <w:sz w:val="22"/>
          <w:szCs w:val="22"/>
        </w:rPr>
        <w:t>definint</w:t>
      </w:r>
      <w:r w:rsidRPr="0009093F">
        <w:rPr>
          <w:rFonts w:cs="Arial"/>
          <w:sz w:val="22"/>
          <w:szCs w:val="22"/>
        </w:rPr>
        <w:t xml:space="preserve"> un full de ruta per a posar en marxa tot els serveis del contracte. </w:t>
      </w:r>
    </w:p>
    <w:p w14:paraId="2C4F633C" w14:textId="77777777" w:rsidR="000E261E" w:rsidRPr="000E261E" w:rsidRDefault="00631A98" w:rsidP="000E261E">
      <w:pPr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631A98">
        <w:rPr>
          <w:rFonts w:cs="Arial"/>
          <w:sz w:val="22"/>
          <w:szCs w:val="22"/>
          <w:u w:val="single"/>
        </w:rPr>
        <w:t>Pla de seguiment i millora</w:t>
      </w:r>
      <w:r w:rsidRPr="00631A98">
        <w:rPr>
          <w:rFonts w:cs="Arial"/>
          <w:sz w:val="22"/>
          <w:szCs w:val="22"/>
        </w:rPr>
        <w:t xml:space="preserve">: </w:t>
      </w:r>
      <w:r w:rsidRPr="000E261E">
        <w:rPr>
          <w:rFonts w:cs="Arial"/>
          <w:sz w:val="22"/>
          <w:szCs w:val="22"/>
        </w:rPr>
        <w:t>definint</w:t>
      </w:r>
      <w:r w:rsidRPr="00631A98">
        <w:rPr>
          <w:rFonts w:cs="Arial"/>
          <w:sz w:val="22"/>
          <w:szCs w:val="22"/>
        </w:rPr>
        <w:t xml:space="preserve"> com serà el seguiment del contracte, </w:t>
      </w:r>
    </w:p>
    <w:p w14:paraId="5FEF0716" w14:textId="6D81C062" w:rsidR="00631A98" w:rsidRDefault="000E261E" w:rsidP="000E261E">
      <w:pPr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0E261E">
        <w:rPr>
          <w:rFonts w:cs="Arial"/>
          <w:sz w:val="22"/>
          <w:szCs w:val="22"/>
        </w:rPr>
        <w:t>M</w:t>
      </w:r>
      <w:r w:rsidR="00631A98" w:rsidRPr="00631A98">
        <w:rPr>
          <w:rFonts w:cs="Arial"/>
          <w:sz w:val="22"/>
          <w:szCs w:val="22"/>
        </w:rPr>
        <w:t>illores addicionals</w:t>
      </w:r>
      <w:r w:rsidRPr="000E261E">
        <w:rPr>
          <w:rFonts w:cs="Arial"/>
          <w:sz w:val="22"/>
          <w:szCs w:val="22"/>
        </w:rPr>
        <w:t xml:space="preserve">, en el seu cas. </w:t>
      </w:r>
    </w:p>
    <w:p w14:paraId="2596CEEE" w14:textId="77777777" w:rsidR="00511C8D" w:rsidRPr="00631A98" w:rsidRDefault="00511C8D" w:rsidP="00511C8D">
      <w:pPr>
        <w:tabs>
          <w:tab w:val="center" w:pos="709"/>
          <w:tab w:val="right" w:pos="8504"/>
        </w:tabs>
        <w:spacing w:after="200" w:line="276" w:lineRule="auto"/>
        <w:ind w:left="720"/>
        <w:jc w:val="both"/>
        <w:rPr>
          <w:rFonts w:cs="Arial"/>
          <w:sz w:val="22"/>
          <w:szCs w:val="22"/>
        </w:rPr>
      </w:pPr>
    </w:p>
    <w:p w14:paraId="1C1BACBF" w14:textId="73430773" w:rsidR="00D61D74" w:rsidRDefault="00511C8D" w:rsidP="008332CB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984" w:rsidRPr="000E26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1D74" w:rsidRPr="000E261E">
        <w:rPr>
          <w:sz w:val="22"/>
          <w:szCs w:val="22"/>
        </w:rPr>
        <w:t xml:space="preserve"> </w:t>
      </w:r>
      <w:r w:rsidR="00D61D74" w:rsidRPr="000E261E">
        <w:rPr>
          <w:rFonts w:cs="Arial"/>
          <w:sz w:val="22"/>
          <w:szCs w:val="22"/>
        </w:rPr>
        <w:t>SÍ</w:t>
      </w:r>
      <w:r w:rsidR="00D61D74" w:rsidRPr="000E261E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69326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984" w:rsidRPr="000E261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2984" w:rsidRPr="000E261E">
        <w:rPr>
          <w:rFonts w:cs="Arial"/>
          <w:sz w:val="22"/>
          <w:szCs w:val="22"/>
        </w:rPr>
        <w:t xml:space="preserve"> </w:t>
      </w:r>
      <w:r w:rsidR="00D61D74" w:rsidRPr="000E261E">
        <w:rPr>
          <w:rFonts w:cs="Arial"/>
          <w:sz w:val="22"/>
          <w:szCs w:val="22"/>
        </w:rPr>
        <w:t>NO</w:t>
      </w:r>
    </w:p>
    <w:p w14:paraId="3AD7253B" w14:textId="77777777" w:rsidR="00511C8D" w:rsidRPr="00A30E1D" w:rsidRDefault="00511C8D" w:rsidP="008332CB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ADVERTÈNCIA</w:t>
      </w:r>
    </w:p>
    <w:p w14:paraId="72F83914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ADD9" w14:textId="77777777" w:rsidR="00EE2587" w:rsidRDefault="00EE2587" w:rsidP="00452158">
      <w:r>
        <w:separator/>
      </w:r>
    </w:p>
  </w:endnote>
  <w:endnote w:type="continuationSeparator" w:id="0">
    <w:p w14:paraId="28565105" w14:textId="77777777" w:rsidR="00EE2587" w:rsidRDefault="00EE2587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6EEED" w14:textId="77777777" w:rsidR="00EE2587" w:rsidRDefault="00EE2587" w:rsidP="00452158">
      <w:r>
        <w:separator/>
      </w:r>
    </w:p>
  </w:footnote>
  <w:footnote w:type="continuationSeparator" w:id="0">
    <w:p w14:paraId="2260C62B" w14:textId="77777777" w:rsidR="00EE2587" w:rsidRDefault="00EE2587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7D1E22"/>
    <w:multiLevelType w:val="hybridMultilevel"/>
    <w:tmpl w:val="8CFE8AEE"/>
    <w:lvl w:ilvl="0" w:tplc="7A6AB1A0">
      <w:start w:val="3"/>
      <w:numFmt w:val="bullet"/>
      <w:lvlText w:val="-"/>
      <w:lvlJc w:val="left"/>
      <w:pPr>
        <w:ind w:left="1080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48069C3"/>
    <w:multiLevelType w:val="hybridMultilevel"/>
    <w:tmpl w:val="5EC4F0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FE4866"/>
    <w:multiLevelType w:val="hybridMultilevel"/>
    <w:tmpl w:val="83CCC924"/>
    <w:lvl w:ilvl="0" w:tplc="7A6AB1A0">
      <w:start w:val="3"/>
      <w:numFmt w:val="bullet"/>
      <w:lvlText w:val="-"/>
      <w:lvlJc w:val="left"/>
      <w:pPr>
        <w:ind w:left="1080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5"/>
  </w:num>
  <w:num w:numId="6" w16cid:durableId="618880043">
    <w:abstractNumId w:val="18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3"/>
  </w:num>
  <w:num w:numId="12" w16cid:durableId="612172496">
    <w:abstractNumId w:val="16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7"/>
  </w:num>
  <w:num w:numId="16" w16cid:durableId="364257499">
    <w:abstractNumId w:val="19"/>
  </w:num>
  <w:num w:numId="17" w16cid:durableId="801003150">
    <w:abstractNumId w:val="0"/>
  </w:num>
  <w:num w:numId="18" w16cid:durableId="541672497">
    <w:abstractNumId w:val="12"/>
  </w:num>
  <w:num w:numId="19" w16cid:durableId="317274257">
    <w:abstractNumId w:val="14"/>
  </w:num>
  <w:num w:numId="20" w16cid:durableId="274991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212B5"/>
    <w:rsid w:val="00082984"/>
    <w:rsid w:val="0009093F"/>
    <w:rsid w:val="000A757E"/>
    <w:rsid w:val="000B1AA7"/>
    <w:rsid w:val="000E261E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25122D"/>
    <w:rsid w:val="00257275"/>
    <w:rsid w:val="00261117"/>
    <w:rsid w:val="002C0268"/>
    <w:rsid w:val="002C591D"/>
    <w:rsid w:val="003442E6"/>
    <w:rsid w:val="00360062"/>
    <w:rsid w:val="0039003E"/>
    <w:rsid w:val="0039004E"/>
    <w:rsid w:val="003B7ADF"/>
    <w:rsid w:val="003C690A"/>
    <w:rsid w:val="003D2719"/>
    <w:rsid w:val="00413F79"/>
    <w:rsid w:val="00416138"/>
    <w:rsid w:val="00426FBB"/>
    <w:rsid w:val="0044291E"/>
    <w:rsid w:val="00452158"/>
    <w:rsid w:val="00491042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1C8D"/>
    <w:rsid w:val="00515EAD"/>
    <w:rsid w:val="00521B43"/>
    <w:rsid w:val="0054281C"/>
    <w:rsid w:val="005555E8"/>
    <w:rsid w:val="00556204"/>
    <w:rsid w:val="0057198A"/>
    <w:rsid w:val="00580A76"/>
    <w:rsid w:val="00590D24"/>
    <w:rsid w:val="005B0AEF"/>
    <w:rsid w:val="005E2661"/>
    <w:rsid w:val="00602A35"/>
    <w:rsid w:val="00630525"/>
    <w:rsid w:val="00631A98"/>
    <w:rsid w:val="00662BA9"/>
    <w:rsid w:val="006660BC"/>
    <w:rsid w:val="00674BF8"/>
    <w:rsid w:val="00692BE9"/>
    <w:rsid w:val="006A13D0"/>
    <w:rsid w:val="006C5573"/>
    <w:rsid w:val="006E2E7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332CB"/>
    <w:rsid w:val="00853488"/>
    <w:rsid w:val="00862FA1"/>
    <w:rsid w:val="008C1B4B"/>
    <w:rsid w:val="008D37C9"/>
    <w:rsid w:val="009141D4"/>
    <w:rsid w:val="00945450"/>
    <w:rsid w:val="009663FC"/>
    <w:rsid w:val="0097471B"/>
    <w:rsid w:val="0097552F"/>
    <w:rsid w:val="009A20D1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C4F02"/>
    <w:rsid w:val="00AF4DDE"/>
    <w:rsid w:val="00B039CB"/>
    <w:rsid w:val="00B04C23"/>
    <w:rsid w:val="00B37CC2"/>
    <w:rsid w:val="00B56CB8"/>
    <w:rsid w:val="00B74942"/>
    <w:rsid w:val="00B814DC"/>
    <w:rsid w:val="00BB7A85"/>
    <w:rsid w:val="00BC231F"/>
    <w:rsid w:val="00BD7A57"/>
    <w:rsid w:val="00BE3C57"/>
    <w:rsid w:val="00C3520A"/>
    <w:rsid w:val="00C452D7"/>
    <w:rsid w:val="00C4662E"/>
    <w:rsid w:val="00C63EAA"/>
    <w:rsid w:val="00CB6E47"/>
    <w:rsid w:val="00CC4700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46DC"/>
    <w:rsid w:val="00DE5B63"/>
    <w:rsid w:val="00E32FC7"/>
    <w:rsid w:val="00E506D6"/>
    <w:rsid w:val="00E5179E"/>
    <w:rsid w:val="00E7023F"/>
    <w:rsid w:val="00E91B48"/>
    <w:rsid w:val="00EB209B"/>
    <w:rsid w:val="00EE2587"/>
    <w:rsid w:val="00F01596"/>
    <w:rsid w:val="00F1391E"/>
    <w:rsid w:val="00F333A5"/>
    <w:rsid w:val="00F37717"/>
    <w:rsid w:val="00F54187"/>
    <w:rsid w:val="00FB23CC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4B8EC-5C91-4DCB-A34E-4CDF6641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12</cp:revision>
  <dcterms:created xsi:type="dcterms:W3CDTF">2024-11-25T12:33:00Z</dcterms:created>
  <dcterms:modified xsi:type="dcterms:W3CDTF">2024-11-25T12:37:00Z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