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C2A4" w14:textId="12A2F150" w:rsidR="00685F2A" w:rsidRPr="00151729" w:rsidRDefault="00685F2A" w:rsidP="00685F2A">
      <w:pPr>
        <w:keepNext/>
        <w:suppressAutoHyphens/>
        <w:spacing w:after="0"/>
        <w:jc w:val="center"/>
        <w:textAlignment w:val="baseline"/>
        <w:rPr>
          <w:rFonts w:eastAsia="Times New Roman" w:cs="Arial"/>
          <w:b/>
          <w:color w:val="00000A"/>
          <w:kern w:val="2"/>
          <w:szCs w:val="20"/>
          <w:u w:val="single"/>
          <w:lang w:eastAsia="zh-CN"/>
        </w:rPr>
      </w:pPr>
      <w:r w:rsidRPr="00151729">
        <w:rPr>
          <w:rFonts w:eastAsia="Times New Roman" w:cs="Arial"/>
          <w:b/>
          <w:color w:val="00000A"/>
          <w:kern w:val="2"/>
          <w:szCs w:val="20"/>
          <w:u w:val="single"/>
          <w:lang w:eastAsia="zh-CN"/>
        </w:rPr>
        <w:t xml:space="preserve">ANEXO </w:t>
      </w:r>
      <w:proofErr w:type="spellStart"/>
      <w:r w:rsidRPr="00151729">
        <w:rPr>
          <w:rFonts w:eastAsia="Times New Roman" w:cs="Arial"/>
          <w:b/>
          <w:color w:val="00000A"/>
          <w:kern w:val="2"/>
          <w:szCs w:val="20"/>
          <w:u w:val="single"/>
          <w:lang w:eastAsia="zh-CN"/>
        </w:rPr>
        <w:t>Nº</w:t>
      </w:r>
      <w:proofErr w:type="spellEnd"/>
      <w:r w:rsidRPr="00151729">
        <w:rPr>
          <w:rFonts w:eastAsia="Times New Roman" w:cs="Arial"/>
          <w:b/>
          <w:color w:val="00000A"/>
          <w:kern w:val="2"/>
          <w:szCs w:val="20"/>
          <w:u w:val="single"/>
          <w:lang w:eastAsia="zh-CN"/>
        </w:rPr>
        <w:t>. 1</w:t>
      </w:r>
    </w:p>
    <w:p w14:paraId="01C6F9DB" w14:textId="77777777" w:rsidR="00685F2A" w:rsidRPr="00151729" w:rsidRDefault="00685F2A" w:rsidP="00685F2A">
      <w:pPr>
        <w:keepNext/>
        <w:suppressAutoHyphens/>
        <w:spacing w:after="0"/>
        <w:jc w:val="center"/>
        <w:textAlignment w:val="baseline"/>
        <w:rPr>
          <w:rFonts w:eastAsia="Times New Roman" w:cs="Arial"/>
          <w:b/>
          <w:color w:val="00000A"/>
          <w:kern w:val="2"/>
          <w:szCs w:val="20"/>
          <w:u w:val="single"/>
          <w:lang w:eastAsia="zh-CN"/>
        </w:rPr>
      </w:pPr>
      <w:r w:rsidRPr="00151729">
        <w:rPr>
          <w:rFonts w:eastAsia="Times New Roman" w:cs="Arial"/>
          <w:b/>
          <w:color w:val="00000A"/>
          <w:kern w:val="2"/>
          <w:szCs w:val="20"/>
          <w:u w:val="single"/>
          <w:lang w:eastAsia="zh-CN"/>
        </w:rPr>
        <w:t>DECLARACIÓN RESPONSABLE</w:t>
      </w:r>
    </w:p>
    <w:p w14:paraId="496BE5BB" w14:textId="77777777" w:rsidR="00685F2A" w:rsidRPr="00151729" w:rsidRDefault="00685F2A" w:rsidP="00685F2A">
      <w:pPr>
        <w:keepNext/>
        <w:suppressAutoHyphens/>
        <w:spacing w:after="0"/>
        <w:jc w:val="center"/>
        <w:textAlignment w:val="baseline"/>
        <w:rPr>
          <w:rFonts w:eastAsia="Times New Roman" w:cs="Courier"/>
          <w:color w:val="00000A"/>
          <w:kern w:val="2"/>
          <w:szCs w:val="20"/>
          <w:lang w:eastAsia="zh-CN"/>
        </w:rPr>
      </w:pPr>
    </w:p>
    <w:p w14:paraId="3B9515AA"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r w:rsidRPr="00151729">
        <w:rPr>
          <w:rFonts w:eastAsia="Times New Roman" w:cs="Arial"/>
          <w:i/>
          <w:color w:val="00000A"/>
          <w:kern w:val="2"/>
          <w:szCs w:val="20"/>
          <w:lang w:eastAsia="zh-CN"/>
        </w:rPr>
        <w:t xml:space="preserve">(declaración responsable a presentar por el licitador propuesto como adjudicatario) </w:t>
      </w:r>
    </w:p>
    <w:p w14:paraId="616CFE7C"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p>
    <w:p w14:paraId="2D6BD22F" w14:textId="77777777" w:rsidR="00B72362" w:rsidRPr="00151729" w:rsidRDefault="00B72362" w:rsidP="00B72362">
      <w:pPr>
        <w:suppressAutoHyphens/>
        <w:spacing w:after="0"/>
        <w:textAlignment w:val="baseline"/>
        <w:rPr>
          <w:rFonts w:eastAsia="Times New Roman" w:cs="Arial"/>
          <w:b/>
          <w:color w:val="00000A"/>
          <w:kern w:val="2"/>
          <w:szCs w:val="20"/>
          <w:lang w:eastAsia="zh-CN"/>
        </w:rPr>
      </w:pPr>
      <w:r w:rsidRPr="00151729">
        <w:rPr>
          <w:rFonts w:eastAsia="Times New Roman" w:cs="Arial"/>
          <w:color w:val="00000A"/>
          <w:kern w:val="2"/>
          <w:szCs w:val="20"/>
          <w:lang w:eastAsia="zh-CN"/>
        </w:rPr>
        <w:t xml:space="preserve">El Sr. .............................., con DNI </w:t>
      </w:r>
      <w:proofErr w:type="spellStart"/>
      <w:r w:rsidRPr="00151729">
        <w:rPr>
          <w:rFonts w:eastAsia="Times New Roman" w:cs="Arial"/>
          <w:color w:val="00000A"/>
          <w:kern w:val="2"/>
          <w:szCs w:val="20"/>
          <w:lang w:eastAsia="zh-CN"/>
        </w:rPr>
        <w:t>núm</w:t>
      </w:r>
      <w:proofErr w:type="spellEnd"/>
      <w:r w:rsidRPr="00151729">
        <w:rPr>
          <w:rFonts w:eastAsia="Times New Roman" w:cs="Arial"/>
          <w:color w:val="00000A"/>
          <w:kern w:val="2"/>
          <w:szCs w:val="20"/>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151729">
        <w:rPr>
          <w:rFonts w:eastAsia="Times New Roman" w:cs="Arial"/>
          <w:b/>
          <w:color w:val="00000A"/>
          <w:kern w:val="2"/>
          <w:szCs w:val="20"/>
          <w:lang w:eastAsia="zh-CN"/>
        </w:rPr>
        <w:t xml:space="preserve"> </w:t>
      </w:r>
    </w:p>
    <w:p w14:paraId="1C6B2793" w14:textId="77777777" w:rsidR="00B72362" w:rsidRPr="00151729" w:rsidRDefault="00B72362" w:rsidP="00B72362">
      <w:pPr>
        <w:suppressAutoHyphens/>
        <w:spacing w:after="0"/>
        <w:textAlignment w:val="baseline"/>
        <w:rPr>
          <w:rFonts w:eastAsia="Times New Roman" w:cs="Arial"/>
          <w:b/>
          <w:color w:val="00000A"/>
          <w:kern w:val="2"/>
          <w:szCs w:val="20"/>
          <w:lang w:eastAsia="zh-CN"/>
        </w:rPr>
      </w:pPr>
    </w:p>
    <w:p w14:paraId="55D9E55A" w14:textId="77777777" w:rsidR="00B72362" w:rsidRPr="00151729" w:rsidRDefault="00B72362" w:rsidP="00B72362">
      <w:pPr>
        <w:spacing w:after="0"/>
        <w:jc w:val="center"/>
        <w:rPr>
          <w:rFonts w:eastAsia="Times New Roman" w:cs="Arial"/>
          <w:b/>
          <w:snapToGrid w:val="0"/>
          <w:color w:val="000000"/>
          <w:szCs w:val="20"/>
          <w:lang w:eastAsia="es-ES"/>
        </w:rPr>
      </w:pPr>
      <w:r w:rsidRPr="00151729">
        <w:rPr>
          <w:rFonts w:eastAsia="Times New Roman" w:cs="Arial"/>
          <w:b/>
          <w:snapToGrid w:val="0"/>
          <w:color w:val="000000"/>
          <w:szCs w:val="20"/>
          <w:lang w:eastAsia="es-ES"/>
        </w:rPr>
        <w:t xml:space="preserve">DECLARA BAJO SU RESPONSABILIDAD </w:t>
      </w:r>
      <w:r w:rsidRPr="00151729">
        <w:rPr>
          <w:rFonts w:eastAsia="Times New Roman" w:cs="Arial"/>
          <w:b/>
          <w:snapToGrid w:val="0"/>
          <w:color w:val="000000"/>
          <w:sz w:val="24"/>
          <w:szCs w:val="24"/>
          <w:vertAlign w:val="superscript"/>
          <w:lang w:eastAsia="es-ES"/>
        </w:rPr>
        <w:footnoteReference w:id="2"/>
      </w:r>
    </w:p>
    <w:p w14:paraId="23409B51" w14:textId="77777777" w:rsidR="00B72362" w:rsidRPr="00151729" w:rsidRDefault="00B72362" w:rsidP="00B72362">
      <w:pPr>
        <w:spacing w:after="0"/>
        <w:jc w:val="center"/>
        <w:rPr>
          <w:rFonts w:eastAsia="Times New Roman" w:cs="Arial"/>
          <w:snapToGrid w:val="0"/>
          <w:color w:val="000000"/>
          <w:szCs w:val="20"/>
          <w:lang w:eastAsia="es-ES"/>
        </w:rPr>
      </w:pPr>
    </w:p>
    <w:p w14:paraId="0093424E" w14:textId="77777777" w:rsidR="00B72362" w:rsidRPr="00151729" w:rsidRDefault="00B72362" w:rsidP="00B72362">
      <w:pPr>
        <w:shd w:val="clear" w:color="auto" w:fill="FFFFFF"/>
        <w:spacing w:after="0"/>
        <w:rPr>
          <w:rFonts w:eastAsia="Times New Roman" w:cs="Arial"/>
          <w:color w:val="000000"/>
          <w:szCs w:val="20"/>
          <w:lang w:eastAsia="ca-ES"/>
        </w:rPr>
      </w:pPr>
      <w:r w:rsidRPr="00151729">
        <w:rPr>
          <w:rFonts w:eastAsia="Times New Roman" w:cs="Arial"/>
          <w:color w:val="000000"/>
          <w:szCs w:val="20"/>
          <w:lang w:eastAsia="ca-ES"/>
        </w:rPr>
        <w:t>Que ostenta la representación de la empresa licitadora que presenta la oferta.</w:t>
      </w:r>
    </w:p>
    <w:p w14:paraId="2C634F94" w14:textId="77777777" w:rsidR="00B72362" w:rsidRPr="00151729" w:rsidRDefault="00B72362" w:rsidP="00B72362">
      <w:pPr>
        <w:shd w:val="clear" w:color="auto" w:fill="FFFFFF"/>
        <w:spacing w:after="0"/>
        <w:rPr>
          <w:rFonts w:eastAsia="Times New Roman" w:cs="Arial"/>
          <w:color w:val="000000"/>
          <w:szCs w:val="20"/>
          <w:lang w:eastAsia="ca-ES"/>
        </w:rPr>
      </w:pPr>
    </w:p>
    <w:p w14:paraId="78F09ECE" w14:textId="77777777" w:rsidR="00B72362" w:rsidRPr="00151729" w:rsidRDefault="00B72362" w:rsidP="00B72362">
      <w:pPr>
        <w:shd w:val="clear" w:color="auto" w:fill="FFFFFF"/>
        <w:spacing w:after="0"/>
        <w:jc w:val="center"/>
        <w:rPr>
          <w:rFonts w:eastAsia="Times New Roman" w:cs="Arial"/>
          <w:b/>
          <w:color w:val="000000"/>
          <w:szCs w:val="20"/>
          <w:lang w:eastAsia="ca-ES"/>
        </w:rPr>
      </w:pPr>
    </w:p>
    <w:p w14:paraId="42093976" w14:textId="77777777" w:rsidR="00B72362" w:rsidRPr="00151729" w:rsidRDefault="00B72362" w:rsidP="00B72362">
      <w:pPr>
        <w:shd w:val="clear" w:color="auto" w:fill="FFFFFF"/>
        <w:spacing w:after="0"/>
        <w:jc w:val="center"/>
        <w:rPr>
          <w:rFonts w:eastAsia="Times New Roman" w:cs="Arial"/>
          <w:b/>
          <w:color w:val="000000"/>
          <w:szCs w:val="20"/>
          <w:lang w:eastAsia="ca-ES"/>
        </w:rPr>
      </w:pPr>
      <w:r w:rsidRPr="00151729">
        <w:rPr>
          <w:rFonts w:eastAsia="Times New Roman" w:cs="Arial"/>
          <w:b/>
          <w:color w:val="000000"/>
          <w:szCs w:val="20"/>
          <w:lang w:eastAsia="ca-ES"/>
        </w:rPr>
        <w:t>Que la empresa licitadora que representa:</w:t>
      </w:r>
    </w:p>
    <w:p w14:paraId="76EE4665" w14:textId="77777777" w:rsidR="00B72362" w:rsidRPr="00151729" w:rsidRDefault="00B72362" w:rsidP="00B72362">
      <w:pPr>
        <w:shd w:val="clear" w:color="auto" w:fill="FFFFFF"/>
        <w:spacing w:after="0"/>
        <w:jc w:val="center"/>
        <w:rPr>
          <w:rFonts w:eastAsia="Times New Roman" w:cs="Arial"/>
          <w:b/>
          <w:color w:val="000000"/>
          <w:szCs w:val="20"/>
          <w:lang w:eastAsia="ca-ES"/>
        </w:rPr>
      </w:pPr>
    </w:p>
    <w:p w14:paraId="2E0F8B6D" w14:textId="77777777" w:rsidR="00B72362" w:rsidRPr="00151729" w:rsidRDefault="00B72362" w:rsidP="00B72362">
      <w:pPr>
        <w:shd w:val="clear" w:color="auto" w:fill="FFFFFF"/>
        <w:spacing w:after="0"/>
        <w:rPr>
          <w:rFonts w:eastAsia="Times New Roman" w:cs="Arial"/>
          <w:color w:val="000000"/>
          <w:szCs w:val="20"/>
          <w:lang w:eastAsia="ca-ES"/>
        </w:rPr>
      </w:pPr>
      <w:r w:rsidRPr="00151729">
        <w:rPr>
          <w:rFonts w:eastAsia="Times New Roman" w:cs="Arial"/>
          <w:color w:val="000000"/>
          <w:szCs w:val="20"/>
          <w:lang w:eastAsia="ca-ES"/>
        </w:rPr>
        <w:t>Cumple:</w:t>
      </w:r>
    </w:p>
    <w:p w14:paraId="25649C75" w14:textId="77777777" w:rsidR="00B72362" w:rsidRPr="00151729" w:rsidRDefault="00B72362" w:rsidP="00B72362">
      <w:pPr>
        <w:shd w:val="clear" w:color="auto" w:fill="FFFFFF"/>
        <w:spacing w:after="0"/>
        <w:rPr>
          <w:rFonts w:eastAsia="Times New Roman" w:cs="Arial"/>
          <w:color w:val="000000"/>
          <w:szCs w:val="20"/>
          <w:lang w:eastAsia="ca-ES"/>
        </w:rPr>
      </w:pPr>
    </w:p>
    <w:p w14:paraId="1FD2EF66" w14:textId="77777777" w:rsidR="00B72362" w:rsidRPr="00151729" w:rsidRDefault="00B72362" w:rsidP="00B72362">
      <w:pPr>
        <w:shd w:val="clear" w:color="auto" w:fill="FFFFFF"/>
        <w:spacing w:after="0"/>
        <w:rPr>
          <w:rFonts w:eastAsia="Times New Roman" w:cs="Arial"/>
          <w:color w:val="000000"/>
          <w:szCs w:val="20"/>
          <w:lang w:eastAsia="ca-ES"/>
        </w:rPr>
      </w:pPr>
    </w:p>
    <w:p w14:paraId="7A36ED0D" w14:textId="77777777" w:rsidR="00B72362" w:rsidRPr="00151729" w:rsidRDefault="00B72362" w:rsidP="00B72362">
      <w:pPr>
        <w:shd w:val="clear" w:color="auto" w:fill="FFFFFF"/>
        <w:spacing w:after="0"/>
        <w:ind w:firstLine="708"/>
        <w:rPr>
          <w:rFonts w:eastAsia="Times New Roman" w:cs="Arial"/>
          <w:color w:val="000000"/>
          <w:szCs w:val="20"/>
          <w:lang w:eastAsia="ca-ES"/>
        </w:rPr>
      </w:pPr>
      <w:r w:rsidRPr="00151729">
        <w:rPr>
          <w:rFonts w:eastAsia="Times New Roman" w:cs="Arial"/>
          <w:i/>
          <w:color w:val="000000"/>
          <w:szCs w:val="20"/>
          <w:lang w:eastAsia="ca-ES"/>
        </w:rPr>
        <w:fldChar w:fldCharType="begin">
          <w:ffData>
            <w:name w:val="Verifica1"/>
            <w:enabled w:val="0"/>
            <w:calcOnExit w:val="0"/>
            <w:checkBox>
              <w:sizeAuto/>
              <w:default w:val="0"/>
            </w:checkBox>
          </w:ffData>
        </w:fldChar>
      </w:r>
      <w:r w:rsidRPr="00151729">
        <w:rPr>
          <w:rFonts w:eastAsia="Times New Roman" w:cs="Arial"/>
          <w:i/>
          <w:color w:val="000000"/>
          <w:szCs w:val="20"/>
          <w:lang w:eastAsia="ca-ES"/>
        </w:rPr>
        <w:instrText xml:space="preserve"> FORMCHECKBOX </w:instrText>
      </w:r>
      <w:r w:rsidRPr="00151729">
        <w:rPr>
          <w:rFonts w:eastAsia="Times New Roman" w:cs="Arial"/>
          <w:i/>
          <w:color w:val="000000"/>
          <w:szCs w:val="20"/>
          <w:lang w:eastAsia="ca-ES"/>
        </w:rPr>
      </w:r>
      <w:r w:rsidRPr="00151729">
        <w:rPr>
          <w:rFonts w:eastAsia="Times New Roman" w:cs="Arial"/>
          <w:i/>
          <w:color w:val="000000"/>
          <w:szCs w:val="20"/>
          <w:lang w:eastAsia="ca-ES"/>
        </w:rPr>
        <w:fldChar w:fldCharType="separate"/>
      </w:r>
      <w:r w:rsidRPr="00151729">
        <w:rPr>
          <w:rFonts w:eastAsia="Times New Roman" w:cs="Arial"/>
          <w:i/>
          <w:color w:val="000000"/>
          <w:szCs w:val="20"/>
          <w:lang w:eastAsia="ca-ES"/>
        </w:rPr>
        <w:fldChar w:fldCharType="end"/>
      </w:r>
      <w:r w:rsidRPr="00151729">
        <w:rPr>
          <w:rFonts w:eastAsia="Times New Roman" w:cs="Arial"/>
          <w:i/>
          <w:color w:val="000000"/>
          <w:szCs w:val="20"/>
          <w:lang w:eastAsia="ca-ES"/>
        </w:rPr>
        <w:t xml:space="preserve"> </w:t>
      </w:r>
      <w:r w:rsidRPr="00151729">
        <w:rPr>
          <w:rFonts w:eastAsia="Times New Roman" w:cs="Arial"/>
          <w:color w:val="000000"/>
          <w:szCs w:val="20"/>
          <w:lang w:eastAsia="ca-ES"/>
        </w:rPr>
        <w:t xml:space="preserve"> con la adecuada solvencia económica, financiera y técnica</w:t>
      </w:r>
    </w:p>
    <w:p w14:paraId="2830F320" w14:textId="77777777" w:rsidR="00B72362" w:rsidRPr="00151729" w:rsidRDefault="00B72362" w:rsidP="00B72362">
      <w:pPr>
        <w:shd w:val="clear" w:color="auto" w:fill="FFFFFF"/>
        <w:spacing w:after="0"/>
        <w:ind w:left="1134" w:hanging="426"/>
        <w:rPr>
          <w:rFonts w:eastAsia="Times New Roman" w:cs="Arial"/>
          <w:color w:val="000000"/>
          <w:szCs w:val="20"/>
          <w:lang w:eastAsia="ca-ES"/>
        </w:rPr>
      </w:pPr>
      <w:r w:rsidRPr="00151729">
        <w:rPr>
          <w:rFonts w:eastAsia="Times New Roman" w:cs="Arial"/>
          <w:i/>
          <w:color w:val="000000"/>
          <w:szCs w:val="20"/>
          <w:lang w:eastAsia="ca-ES"/>
        </w:rPr>
        <w:fldChar w:fldCharType="begin">
          <w:ffData>
            <w:name w:val="Verifica1"/>
            <w:enabled w:val="0"/>
            <w:calcOnExit w:val="0"/>
            <w:checkBox>
              <w:sizeAuto/>
              <w:default w:val="0"/>
            </w:checkBox>
          </w:ffData>
        </w:fldChar>
      </w:r>
      <w:r w:rsidRPr="00151729">
        <w:rPr>
          <w:rFonts w:eastAsia="Times New Roman" w:cs="Arial"/>
          <w:i/>
          <w:color w:val="000000"/>
          <w:szCs w:val="20"/>
          <w:lang w:eastAsia="ca-ES"/>
        </w:rPr>
        <w:instrText xml:space="preserve"> FORMCHECKBOX </w:instrText>
      </w:r>
      <w:r w:rsidRPr="00151729">
        <w:rPr>
          <w:rFonts w:eastAsia="Times New Roman" w:cs="Arial"/>
          <w:i/>
          <w:color w:val="000000"/>
          <w:szCs w:val="20"/>
          <w:lang w:eastAsia="ca-ES"/>
        </w:rPr>
      </w:r>
      <w:r w:rsidRPr="00151729">
        <w:rPr>
          <w:rFonts w:eastAsia="Times New Roman" w:cs="Arial"/>
          <w:i/>
          <w:color w:val="000000"/>
          <w:szCs w:val="20"/>
          <w:lang w:eastAsia="ca-ES"/>
        </w:rPr>
        <w:fldChar w:fldCharType="separate"/>
      </w:r>
      <w:r w:rsidRPr="00151729">
        <w:rPr>
          <w:rFonts w:eastAsia="Times New Roman" w:cs="Arial"/>
          <w:i/>
          <w:color w:val="000000"/>
          <w:szCs w:val="20"/>
          <w:lang w:eastAsia="ca-ES"/>
        </w:rPr>
        <w:fldChar w:fldCharType="end"/>
      </w:r>
      <w:r w:rsidRPr="00151729">
        <w:rPr>
          <w:rFonts w:eastAsia="Times New Roman" w:cs="Arial"/>
          <w:color w:val="000000"/>
          <w:szCs w:val="20"/>
          <w:lang w:eastAsia="ca-ES"/>
        </w:rPr>
        <w:t xml:space="preserve">  se basa en las capacidades de otras entidades para acreditar la solvencia necesaria para suscribir este contrato </w:t>
      </w:r>
      <w:r w:rsidRPr="00151729">
        <w:rPr>
          <w:rFonts w:eastAsia="Times New Roman" w:cs="Arial"/>
          <w:b/>
          <w:color w:val="000000"/>
          <w:szCs w:val="20"/>
          <w:vertAlign w:val="superscript"/>
          <w:lang w:eastAsia="ca-ES"/>
        </w:rPr>
        <w:footnoteReference w:id="3"/>
      </w:r>
    </w:p>
    <w:p w14:paraId="78EBDF93" w14:textId="77777777" w:rsidR="00B72362" w:rsidRPr="00151729" w:rsidRDefault="00B72362" w:rsidP="00B72362">
      <w:pPr>
        <w:shd w:val="clear" w:color="auto" w:fill="FFFFFF"/>
        <w:spacing w:after="0"/>
        <w:rPr>
          <w:rFonts w:eastAsia="Times New Roman" w:cs="Arial"/>
          <w:color w:val="000000"/>
          <w:szCs w:val="20"/>
          <w:lang w:eastAsia="ca-ES"/>
        </w:rPr>
      </w:pPr>
    </w:p>
    <w:p w14:paraId="0BECF926" w14:textId="77777777" w:rsidR="00B72362" w:rsidRPr="00151729" w:rsidRDefault="00B72362" w:rsidP="00B72362">
      <w:pPr>
        <w:shd w:val="clear" w:color="auto" w:fill="FFFFFF"/>
        <w:spacing w:after="0"/>
        <w:rPr>
          <w:rFonts w:eastAsia="Times New Roman" w:cs="Arial"/>
          <w:color w:val="000000"/>
          <w:szCs w:val="20"/>
          <w:lang w:eastAsia="ca-ES"/>
        </w:rPr>
      </w:pPr>
      <w:r w:rsidRPr="00151729">
        <w:rPr>
          <w:rFonts w:eastAsia="Times New Roman" w:cs="Arial"/>
          <w:color w:val="000000"/>
          <w:szCs w:val="20"/>
          <w:lang w:eastAsia="ca-ES"/>
        </w:rPr>
        <w:t>Está en posesión de las autorizaciones necesarias para ejercer la actividad.</w:t>
      </w:r>
    </w:p>
    <w:p w14:paraId="1D1EEC44" w14:textId="77777777" w:rsidR="00B72362" w:rsidRPr="00151729" w:rsidRDefault="00B72362" w:rsidP="00B72362">
      <w:pPr>
        <w:shd w:val="clear" w:color="auto" w:fill="FFFFFF"/>
        <w:spacing w:after="0"/>
        <w:rPr>
          <w:rFonts w:eastAsia="Times New Roman" w:cs="Arial"/>
          <w:color w:val="000000"/>
          <w:szCs w:val="20"/>
          <w:lang w:eastAsia="ca-ES"/>
        </w:rPr>
      </w:pPr>
    </w:p>
    <w:p w14:paraId="465AAECA" w14:textId="77777777" w:rsidR="00B72362" w:rsidRPr="00151729" w:rsidRDefault="00B72362" w:rsidP="00B72362">
      <w:pPr>
        <w:shd w:val="clear" w:color="auto" w:fill="FFFFFF"/>
        <w:spacing w:after="0"/>
        <w:rPr>
          <w:rFonts w:eastAsia="Times New Roman" w:cs="Arial"/>
          <w:color w:val="000000"/>
          <w:szCs w:val="20"/>
          <w:lang w:eastAsia="ca-ES"/>
        </w:rPr>
      </w:pPr>
      <w:r w:rsidRPr="00151729">
        <w:rPr>
          <w:rFonts w:eastAsia="Times New Roman" w:cs="Times New Roman"/>
          <w:color w:val="000000"/>
          <w:szCs w:val="20"/>
          <w:lang w:eastAsia="ca-ES"/>
        </w:rPr>
        <w:t>No esta incursa en prohibición de contratar</w:t>
      </w:r>
      <w:r w:rsidRPr="00151729">
        <w:rPr>
          <w:rFonts w:eastAsia="Times New Roman" w:cs="Arial"/>
          <w:color w:val="000000"/>
          <w:szCs w:val="20"/>
          <w:lang w:eastAsia="ca-ES"/>
        </w:rPr>
        <w:t xml:space="preserve"> con la Administración establecidas en el art. 71 de la LCSP.</w:t>
      </w:r>
    </w:p>
    <w:p w14:paraId="1FF05D2B"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p>
    <w:p w14:paraId="6332EFAB"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r w:rsidRPr="00151729">
        <w:rPr>
          <w:rFonts w:eastAsia="Times New Roman" w:cs="Arial"/>
          <w:color w:val="00000A"/>
          <w:kern w:val="2"/>
          <w:szCs w:val="20"/>
          <w:lang w:eastAsia="zh-CN"/>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3421640A"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p>
    <w:p w14:paraId="0007A336"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r w:rsidRPr="00151729">
        <w:rPr>
          <w:rFonts w:eastAsia="Times New Roman" w:cs="Courier"/>
          <w:color w:val="00000A"/>
          <w:kern w:val="2"/>
          <w:szCs w:val="20"/>
          <w:lang w:eastAsia="zh-CN"/>
        </w:rPr>
        <w:t>Cumple</w:t>
      </w:r>
      <w:r w:rsidRPr="00151729">
        <w:rPr>
          <w:rFonts w:eastAsia="Times New Roman" w:cs="Arial"/>
          <w:color w:val="00000A"/>
          <w:kern w:val="2"/>
          <w:szCs w:val="20"/>
          <w:lang w:eastAsia="zh-CN"/>
        </w:rPr>
        <w:t xml:space="preserve"> y se compromete a cumplir los principios éticos y reglas de conducta, asumiendo las responsabilidades de su incumplimiento.</w:t>
      </w:r>
    </w:p>
    <w:p w14:paraId="400CFE59"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p>
    <w:p w14:paraId="4D866ADC"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r w:rsidRPr="00151729">
        <w:rPr>
          <w:rFonts w:eastAsia="Times New Roman" w:cs="Courier"/>
          <w:color w:val="00000A"/>
          <w:kern w:val="2"/>
          <w:szCs w:val="20"/>
          <w:lang w:eastAsia="zh-CN"/>
        </w:rPr>
        <w:t>Durante la ejecución del servicio objeto del contrato, se mantendrán las condiciones de trabajo (jornada, salario y mejoras sobre legislación laboral básica) de los trabajadores adscritos al contrato.</w:t>
      </w:r>
    </w:p>
    <w:p w14:paraId="38BE48D2"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p>
    <w:p w14:paraId="76FC8464"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r w:rsidRPr="00151729">
        <w:rPr>
          <w:rFonts w:eastAsia="Times New Roman" w:cs="Courier"/>
          <w:color w:val="00000A"/>
          <w:kern w:val="2"/>
          <w:szCs w:val="20"/>
          <w:lang w:eastAsia="zh-CN"/>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506FE3F1"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p>
    <w:p w14:paraId="6F8878E1" w14:textId="77777777" w:rsidR="00B72362" w:rsidRPr="00151729" w:rsidRDefault="00B72362" w:rsidP="00B72362">
      <w:pPr>
        <w:suppressAutoHyphens/>
        <w:spacing w:after="0"/>
        <w:textAlignment w:val="baseline"/>
        <w:rPr>
          <w:rFonts w:eastAsia="Times New Roman" w:cs="Arial"/>
          <w:color w:val="00000A"/>
          <w:kern w:val="2"/>
          <w:szCs w:val="20"/>
          <w:lang w:eastAsia="zh-CN"/>
        </w:rPr>
      </w:pPr>
      <w:r w:rsidRPr="00151729">
        <w:rPr>
          <w:rFonts w:eastAsia="Times New Roman" w:cs="Courier"/>
          <w:color w:val="00000A"/>
          <w:kern w:val="2"/>
          <w:szCs w:val="20"/>
          <w:lang w:eastAsia="zh-CN"/>
        </w:rPr>
        <w:t xml:space="preserve">Durante la ejecución del contrato, se efectuarán debidamente los pagos a las empresas subcontratadas o proveedores derivados de la ejecución del servicio en el plazo previsto en la </w:t>
      </w:r>
      <w:r w:rsidRPr="00151729">
        <w:rPr>
          <w:rFonts w:eastAsia="Times New Roman" w:cs="Arial"/>
          <w:color w:val="00000A"/>
          <w:kern w:val="2"/>
          <w:szCs w:val="20"/>
          <w:lang w:eastAsia="zh-CN"/>
        </w:rPr>
        <w:t>Ley 3/2004, de 29 de diciembre, por la que se establecen medidas de lucha contra la morosidad de las operaciones comerciales.</w:t>
      </w:r>
    </w:p>
    <w:p w14:paraId="4090F63C" w14:textId="77777777" w:rsidR="00B72362" w:rsidRPr="00151729" w:rsidRDefault="00B72362" w:rsidP="00B72362">
      <w:pPr>
        <w:shd w:val="clear" w:color="auto" w:fill="FFFFFF"/>
        <w:spacing w:after="0"/>
        <w:rPr>
          <w:rFonts w:ascii="Arial" w:eastAsia="Times New Roman" w:hAnsi="Arial" w:cs="Arial"/>
          <w:color w:val="000000"/>
          <w:szCs w:val="20"/>
          <w:lang w:eastAsia="ca-ES"/>
        </w:rPr>
      </w:pPr>
      <w:r w:rsidRPr="00151729">
        <w:rPr>
          <w:rFonts w:eastAsia="Times New Roman" w:cs="Times New Roman"/>
          <w:b/>
          <w:color w:val="000000"/>
          <w:szCs w:val="20"/>
          <w:lang w:eastAsia="ca-ES"/>
        </w:rPr>
        <w:lastRenderedPageBreak/>
        <w:t>Que la entidad que representa, sus empresas filiales u otras:</w:t>
      </w:r>
    </w:p>
    <w:p w14:paraId="14431FAF" w14:textId="77777777" w:rsidR="00B72362" w:rsidRPr="00151729" w:rsidRDefault="00B72362" w:rsidP="00B72362">
      <w:pPr>
        <w:shd w:val="clear" w:color="auto" w:fill="FFFFFF"/>
        <w:spacing w:after="0"/>
        <w:rPr>
          <w:rFonts w:ascii="Arial" w:eastAsia="Times New Roman" w:hAnsi="Arial" w:cs="Arial"/>
          <w:snapToGrid w:val="0"/>
          <w:color w:val="000000"/>
          <w:szCs w:val="20"/>
          <w:lang w:eastAsia="ca-ES"/>
        </w:rPr>
      </w:pPr>
    </w:p>
    <w:p w14:paraId="6E2345C7" w14:textId="77777777" w:rsidR="00B72362" w:rsidRPr="00151729" w:rsidRDefault="00B72362" w:rsidP="00B72362">
      <w:pPr>
        <w:autoSpaceDE w:val="0"/>
        <w:autoSpaceDN w:val="0"/>
        <w:spacing w:after="0"/>
        <w:ind w:firstLine="708"/>
        <w:rPr>
          <w:rFonts w:eastAsia="Times New Roman" w:cs="Times New Roman"/>
          <w:color w:val="000000"/>
          <w:szCs w:val="20"/>
          <w:lang w:eastAsia="ca-ES"/>
        </w:rPr>
      </w:pPr>
      <w:r w:rsidRPr="00151729">
        <w:rPr>
          <w:rFonts w:eastAsia="Times New Roman" w:cs="Arial"/>
          <w:i/>
          <w:color w:val="000000"/>
          <w:szCs w:val="20"/>
          <w:lang w:eastAsia="ca-ES"/>
        </w:rPr>
        <w:fldChar w:fldCharType="begin">
          <w:ffData>
            <w:name w:val="Verifica1"/>
            <w:enabled w:val="0"/>
            <w:calcOnExit w:val="0"/>
            <w:checkBox>
              <w:sizeAuto/>
              <w:default w:val="0"/>
            </w:checkBox>
          </w:ffData>
        </w:fldChar>
      </w:r>
      <w:r w:rsidRPr="00151729">
        <w:rPr>
          <w:rFonts w:eastAsia="Times New Roman" w:cs="Arial"/>
          <w:i/>
          <w:color w:val="000000"/>
          <w:szCs w:val="20"/>
          <w:lang w:eastAsia="ca-ES"/>
        </w:rPr>
        <w:instrText xml:space="preserve"> FORMCHECKBOX </w:instrText>
      </w:r>
      <w:r w:rsidRPr="00151729">
        <w:rPr>
          <w:rFonts w:eastAsia="Times New Roman" w:cs="Arial"/>
          <w:i/>
          <w:color w:val="000000"/>
          <w:szCs w:val="20"/>
          <w:lang w:eastAsia="ca-ES"/>
        </w:rPr>
      </w:r>
      <w:r w:rsidRPr="00151729">
        <w:rPr>
          <w:rFonts w:eastAsia="Times New Roman" w:cs="Arial"/>
          <w:i/>
          <w:color w:val="000000"/>
          <w:szCs w:val="20"/>
          <w:lang w:eastAsia="ca-ES"/>
        </w:rPr>
        <w:fldChar w:fldCharType="separate"/>
      </w:r>
      <w:r w:rsidRPr="00151729">
        <w:rPr>
          <w:rFonts w:eastAsia="Times New Roman" w:cs="Arial"/>
          <w:i/>
          <w:color w:val="000000"/>
          <w:szCs w:val="20"/>
          <w:lang w:eastAsia="ca-ES"/>
        </w:rPr>
        <w:fldChar w:fldCharType="end"/>
      </w:r>
      <w:r w:rsidRPr="00151729">
        <w:rPr>
          <w:rFonts w:eastAsia="Times New Roman" w:cs="Times New Roman"/>
          <w:color w:val="000000"/>
          <w:szCs w:val="20"/>
          <w:lang w:eastAsia="ca-ES"/>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5A38CEE4" w14:textId="77777777" w:rsidR="00B72362" w:rsidRPr="00151729" w:rsidRDefault="00B72362" w:rsidP="00B72362">
      <w:pPr>
        <w:autoSpaceDE w:val="0"/>
        <w:autoSpaceDN w:val="0"/>
        <w:spacing w:after="0"/>
        <w:ind w:firstLine="708"/>
        <w:rPr>
          <w:rFonts w:eastAsia="Times New Roman" w:cs="Times New Roman"/>
          <w:color w:val="000000"/>
          <w:szCs w:val="20"/>
          <w:lang w:eastAsia="ca-ES"/>
        </w:rPr>
      </w:pPr>
    </w:p>
    <w:p w14:paraId="5065D45F" w14:textId="77777777" w:rsidR="00B72362" w:rsidRPr="00151729" w:rsidRDefault="00B72362" w:rsidP="00B72362">
      <w:pPr>
        <w:autoSpaceDE w:val="0"/>
        <w:autoSpaceDN w:val="0"/>
        <w:spacing w:after="0"/>
        <w:ind w:firstLine="708"/>
        <w:rPr>
          <w:rFonts w:eastAsia="Times New Roman" w:cs="Times New Roman"/>
          <w:color w:val="000000"/>
          <w:szCs w:val="20"/>
          <w:lang w:eastAsia="ca-ES"/>
        </w:rPr>
      </w:pPr>
      <w:r w:rsidRPr="00151729">
        <w:rPr>
          <w:rFonts w:eastAsia="Times New Roman" w:cs="Arial"/>
          <w:i/>
          <w:color w:val="000000"/>
          <w:szCs w:val="20"/>
          <w:lang w:eastAsia="ca-ES"/>
        </w:rPr>
        <w:fldChar w:fldCharType="begin">
          <w:ffData>
            <w:name w:val="Verifica1"/>
            <w:enabled w:val="0"/>
            <w:calcOnExit w:val="0"/>
            <w:checkBox>
              <w:sizeAuto/>
              <w:default w:val="0"/>
            </w:checkBox>
          </w:ffData>
        </w:fldChar>
      </w:r>
      <w:r w:rsidRPr="00151729">
        <w:rPr>
          <w:rFonts w:eastAsia="Times New Roman" w:cs="Arial"/>
          <w:i/>
          <w:color w:val="000000"/>
          <w:szCs w:val="20"/>
          <w:lang w:eastAsia="ca-ES"/>
        </w:rPr>
        <w:instrText xml:space="preserve"> FORMCHECKBOX </w:instrText>
      </w:r>
      <w:r w:rsidRPr="00151729">
        <w:rPr>
          <w:rFonts w:eastAsia="Times New Roman" w:cs="Arial"/>
          <w:i/>
          <w:color w:val="000000"/>
          <w:szCs w:val="20"/>
          <w:lang w:eastAsia="ca-ES"/>
        </w:rPr>
      </w:r>
      <w:r w:rsidRPr="00151729">
        <w:rPr>
          <w:rFonts w:eastAsia="Times New Roman" w:cs="Arial"/>
          <w:i/>
          <w:color w:val="000000"/>
          <w:szCs w:val="20"/>
          <w:lang w:eastAsia="ca-ES"/>
        </w:rPr>
        <w:fldChar w:fldCharType="separate"/>
      </w:r>
      <w:r w:rsidRPr="00151729">
        <w:rPr>
          <w:rFonts w:eastAsia="Times New Roman" w:cs="Arial"/>
          <w:i/>
          <w:color w:val="000000"/>
          <w:szCs w:val="20"/>
          <w:lang w:eastAsia="ca-ES"/>
        </w:rPr>
        <w:fldChar w:fldCharType="end"/>
      </w:r>
      <w:r w:rsidRPr="00151729">
        <w:rPr>
          <w:rFonts w:eastAsia="Times New Roman" w:cs="Arial"/>
          <w:i/>
          <w:color w:val="000000"/>
          <w:szCs w:val="20"/>
          <w:lang w:eastAsia="ca-ES"/>
        </w:rPr>
        <w:t xml:space="preserve"> </w:t>
      </w:r>
      <w:r w:rsidRPr="00151729">
        <w:rPr>
          <w:rFonts w:eastAsia="Times New Roman" w:cs="Times New Roman"/>
          <w:color w:val="000000"/>
          <w:szCs w:val="20"/>
          <w:lang w:eastAsia="ca-ES"/>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6D912EA7" w14:textId="77777777" w:rsidR="00B72362" w:rsidRPr="00151729" w:rsidRDefault="00B72362" w:rsidP="00B72362">
      <w:pPr>
        <w:suppressAutoHyphens/>
        <w:spacing w:after="0"/>
        <w:textAlignment w:val="baseline"/>
        <w:rPr>
          <w:rFonts w:eastAsia="Times New Roman" w:cs="Arial"/>
          <w:color w:val="00000A"/>
          <w:kern w:val="2"/>
          <w:szCs w:val="20"/>
          <w:lang w:eastAsia="zh-CN"/>
        </w:rPr>
      </w:pPr>
    </w:p>
    <w:p w14:paraId="75B7BD51" w14:textId="77777777" w:rsidR="00B72362" w:rsidRPr="00151729" w:rsidRDefault="00B72362" w:rsidP="00B72362">
      <w:pPr>
        <w:autoSpaceDE w:val="0"/>
        <w:autoSpaceDN w:val="0"/>
        <w:spacing w:after="0"/>
        <w:ind w:firstLine="708"/>
        <w:rPr>
          <w:rFonts w:eastAsia="Times New Roman" w:cs="Times New Roman"/>
          <w:color w:val="000000"/>
          <w:szCs w:val="20"/>
          <w:lang w:eastAsia="ca-ES"/>
        </w:rPr>
      </w:pPr>
      <w:r w:rsidRPr="00151729">
        <w:rPr>
          <w:rFonts w:eastAsia="Times New Roman" w:cs="Arial"/>
          <w:i/>
          <w:color w:val="000000"/>
          <w:szCs w:val="20"/>
          <w:lang w:eastAsia="ca-ES"/>
        </w:rPr>
        <w:fldChar w:fldCharType="begin">
          <w:ffData>
            <w:name w:val="Verifica1"/>
            <w:enabled w:val="0"/>
            <w:calcOnExit w:val="0"/>
            <w:checkBox>
              <w:sizeAuto/>
              <w:default w:val="0"/>
            </w:checkBox>
          </w:ffData>
        </w:fldChar>
      </w:r>
      <w:r w:rsidRPr="00151729">
        <w:rPr>
          <w:rFonts w:eastAsia="Times New Roman" w:cs="Arial"/>
          <w:i/>
          <w:color w:val="000000"/>
          <w:szCs w:val="20"/>
          <w:lang w:eastAsia="ca-ES"/>
        </w:rPr>
        <w:instrText xml:space="preserve"> FORMCHECKBOX </w:instrText>
      </w:r>
      <w:r w:rsidRPr="00151729">
        <w:rPr>
          <w:rFonts w:eastAsia="Times New Roman" w:cs="Arial"/>
          <w:i/>
          <w:color w:val="000000"/>
          <w:szCs w:val="20"/>
          <w:lang w:eastAsia="ca-ES"/>
        </w:rPr>
      </w:r>
      <w:r w:rsidRPr="00151729">
        <w:rPr>
          <w:rFonts w:eastAsia="Times New Roman" w:cs="Arial"/>
          <w:i/>
          <w:color w:val="000000"/>
          <w:szCs w:val="20"/>
          <w:lang w:eastAsia="ca-ES"/>
        </w:rPr>
        <w:fldChar w:fldCharType="separate"/>
      </w:r>
      <w:r w:rsidRPr="00151729">
        <w:rPr>
          <w:rFonts w:eastAsia="Times New Roman" w:cs="Arial"/>
          <w:i/>
          <w:color w:val="000000"/>
          <w:szCs w:val="20"/>
          <w:lang w:eastAsia="ca-ES"/>
        </w:rPr>
        <w:fldChar w:fldCharType="end"/>
      </w:r>
      <w:r w:rsidRPr="00151729">
        <w:rPr>
          <w:rFonts w:eastAsia="Times New Roman" w:cs="Arial"/>
          <w:i/>
          <w:color w:val="000000"/>
          <w:szCs w:val="20"/>
          <w:lang w:eastAsia="ca-ES"/>
        </w:rPr>
        <w:t xml:space="preserve"> </w:t>
      </w:r>
      <w:r w:rsidRPr="00151729">
        <w:rPr>
          <w:rFonts w:eastAsia="Times New Roman" w:cs="Times New Roman"/>
          <w:color w:val="000000"/>
          <w:szCs w:val="20"/>
          <w:lang w:eastAsia="ca-ES"/>
        </w:rPr>
        <w:t xml:space="preserve">Cumple las obligaciones legales en materia de igualdad efectiva de mujeres y hombres.  </w:t>
      </w:r>
    </w:p>
    <w:p w14:paraId="24E6C7FC" w14:textId="77777777" w:rsidR="00B72362" w:rsidRPr="00151729" w:rsidRDefault="00B72362" w:rsidP="00B72362">
      <w:pPr>
        <w:autoSpaceDE w:val="0"/>
        <w:autoSpaceDN w:val="0"/>
        <w:spacing w:after="0"/>
        <w:ind w:firstLine="708"/>
        <w:rPr>
          <w:rFonts w:eastAsia="Times New Roman" w:cs="Times New Roman"/>
          <w:color w:val="000000"/>
          <w:szCs w:val="20"/>
          <w:lang w:eastAsia="ca-ES"/>
        </w:rPr>
      </w:pPr>
    </w:p>
    <w:p w14:paraId="4492D641" w14:textId="77777777" w:rsidR="00B72362" w:rsidRPr="00151729" w:rsidRDefault="00B72362" w:rsidP="00B72362">
      <w:pPr>
        <w:autoSpaceDE w:val="0"/>
        <w:autoSpaceDN w:val="0"/>
        <w:spacing w:after="0"/>
        <w:rPr>
          <w:rFonts w:eastAsia="Times New Roman" w:cs="Times New Roman"/>
          <w:color w:val="000000"/>
          <w:szCs w:val="20"/>
          <w:lang w:eastAsia="ca-ES"/>
        </w:rPr>
      </w:pPr>
    </w:p>
    <w:p w14:paraId="50324EEF" w14:textId="77777777" w:rsidR="00B72362" w:rsidRPr="00151729" w:rsidRDefault="00B72362" w:rsidP="00B72362">
      <w:pPr>
        <w:autoSpaceDE w:val="0"/>
        <w:autoSpaceDN w:val="0"/>
        <w:spacing w:after="0"/>
        <w:rPr>
          <w:rFonts w:eastAsia="Times New Roman" w:cs="Times New Roman"/>
          <w:color w:val="000000"/>
          <w:szCs w:val="20"/>
          <w:lang w:eastAsia="ca-ES"/>
        </w:rPr>
      </w:pPr>
      <w:r w:rsidRPr="00151729">
        <w:rPr>
          <w:rFonts w:eastAsia="Times New Roman" w:cs="Times New Roman"/>
          <w:b/>
          <w:bCs/>
          <w:color w:val="000000"/>
          <w:szCs w:val="20"/>
          <w:lang w:eastAsia="ca-ES"/>
        </w:rPr>
        <w:t>Que la empresa que representa tiene 50 o más trabajadores</w:t>
      </w:r>
      <w:r w:rsidRPr="00151729">
        <w:rPr>
          <w:rFonts w:eastAsia="Times New Roman" w:cs="Times New Roman"/>
          <w:color w:val="000000"/>
          <w:szCs w:val="20"/>
          <w:lang w:eastAsia="ca-ES"/>
        </w:rPr>
        <w:t>: SI / NO</w:t>
      </w:r>
    </w:p>
    <w:p w14:paraId="350B0011" w14:textId="77777777" w:rsidR="00B72362" w:rsidRPr="00151729" w:rsidRDefault="00B72362" w:rsidP="00B72362">
      <w:pPr>
        <w:autoSpaceDE w:val="0"/>
        <w:autoSpaceDN w:val="0"/>
        <w:spacing w:after="0"/>
        <w:rPr>
          <w:rFonts w:eastAsia="Times New Roman" w:cs="Times New Roman"/>
          <w:color w:val="000000"/>
          <w:szCs w:val="20"/>
          <w:lang w:eastAsia="ca-ES"/>
        </w:rPr>
      </w:pPr>
    </w:p>
    <w:p w14:paraId="020E4C78" w14:textId="77777777" w:rsidR="00B72362" w:rsidRPr="00151729" w:rsidRDefault="00B72362" w:rsidP="00B72362">
      <w:pPr>
        <w:autoSpaceDE w:val="0"/>
        <w:autoSpaceDN w:val="0"/>
        <w:spacing w:after="0"/>
        <w:rPr>
          <w:rFonts w:eastAsia="Times New Roman" w:cs="Times New Roman"/>
          <w:color w:val="000000"/>
          <w:szCs w:val="20"/>
          <w:lang w:eastAsia="ca-ES"/>
        </w:rPr>
      </w:pPr>
      <w:r w:rsidRPr="00151729">
        <w:rPr>
          <w:rFonts w:eastAsia="Times New Roman" w:cs="Times New Roman"/>
          <w:color w:val="000000"/>
          <w:szCs w:val="20"/>
          <w:lang w:eastAsia="ca-ES"/>
        </w:rPr>
        <w:t xml:space="preserve">En caso afirmativo, indicar el </w:t>
      </w:r>
      <w:proofErr w:type="spellStart"/>
      <w:r w:rsidRPr="00151729">
        <w:rPr>
          <w:rFonts w:eastAsia="Times New Roman" w:cs="Times New Roman"/>
          <w:color w:val="000000"/>
          <w:szCs w:val="20"/>
          <w:lang w:eastAsia="ca-ES"/>
        </w:rPr>
        <w:t>nº</w:t>
      </w:r>
      <w:proofErr w:type="spellEnd"/>
      <w:r w:rsidRPr="00151729">
        <w:rPr>
          <w:rFonts w:eastAsia="Times New Roman" w:cs="Times New Roman"/>
          <w:color w:val="000000"/>
          <w:szCs w:val="20"/>
          <w:lang w:eastAsia="ca-ES"/>
        </w:rPr>
        <w:t xml:space="preserve"> de registro del REGCON para acceder al Plan de igualdad obligatorio:</w:t>
      </w:r>
      <w:r w:rsidRPr="00151729">
        <w:rPr>
          <w:rFonts w:eastAsia="Times New Roman" w:cs="Times New Roman"/>
          <w:b/>
          <w:bCs/>
          <w:color w:val="000000"/>
          <w:szCs w:val="20"/>
          <w:lang w:eastAsia="ca-ES"/>
        </w:rPr>
        <w:t xml:space="preserve"> …………………</w:t>
      </w:r>
    </w:p>
    <w:p w14:paraId="79984539" w14:textId="77777777" w:rsidR="00B72362" w:rsidRPr="00151729" w:rsidRDefault="00B72362" w:rsidP="00B72362">
      <w:pPr>
        <w:suppressAutoHyphens/>
        <w:spacing w:after="0"/>
        <w:textAlignment w:val="baseline"/>
        <w:rPr>
          <w:rFonts w:eastAsia="Times New Roman" w:cs="Arial"/>
          <w:color w:val="00000A"/>
          <w:kern w:val="2"/>
          <w:szCs w:val="20"/>
          <w:lang w:eastAsia="zh-CN"/>
        </w:rPr>
      </w:pPr>
    </w:p>
    <w:p w14:paraId="61A48D4D" w14:textId="77777777" w:rsidR="00B72362" w:rsidRPr="00151729" w:rsidRDefault="00B72362" w:rsidP="00B72362">
      <w:pPr>
        <w:spacing w:before="100" w:line="276" w:lineRule="auto"/>
        <w:contextualSpacing/>
        <w:rPr>
          <w:rFonts w:ascii="Calibri" w:eastAsia="Times New Roman" w:hAnsi="Calibri" w:cs="Times New Roman"/>
          <w:szCs w:val="20"/>
          <w:lang w:eastAsia="ja-JP"/>
        </w:rPr>
      </w:pPr>
    </w:p>
    <w:p w14:paraId="00CD9B9E" w14:textId="77777777" w:rsidR="00B72362" w:rsidRPr="00151729" w:rsidRDefault="00B72362" w:rsidP="00B72362">
      <w:pPr>
        <w:spacing w:after="0"/>
        <w:rPr>
          <w:rFonts w:ascii="Arial" w:eastAsia="Times New Roman" w:hAnsi="Arial" w:cs="Arial"/>
          <w:b/>
          <w:color w:val="000000"/>
          <w:szCs w:val="20"/>
          <w:lang w:eastAsia="ca-ES"/>
        </w:rPr>
      </w:pPr>
      <w:r w:rsidRPr="00151729">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151729">
        <w:rPr>
          <w:rFonts w:ascii="Arial" w:eastAsia="Times New Roman" w:hAnsi="Arial" w:cs="Arial"/>
          <w:b/>
          <w:color w:val="000000"/>
          <w:szCs w:val="20"/>
          <w:lang w:eastAsia="ca-ES"/>
        </w:rPr>
        <w:t>.</w:t>
      </w:r>
    </w:p>
    <w:p w14:paraId="6AD7AB4D" w14:textId="77777777" w:rsidR="00B72362" w:rsidRPr="00151729" w:rsidRDefault="00B72362" w:rsidP="00B72362">
      <w:pPr>
        <w:spacing w:before="100" w:line="276" w:lineRule="auto"/>
        <w:contextualSpacing/>
        <w:rPr>
          <w:rFonts w:ascii="Calibri" w:eastAsia="Times New Roman" w:hAnsi="Calibri" w:cs="Times New Roman"/>
          <w:szCs w:val="20"/>
          <w:lang w:eastAsia="ja-JP"/>
        </w:rPr>
      </w:pPr>
    </w:p>
    <w:p w14:paraId="6ED39DEF" w14:textId="77777777" w:rsidR="00B72362" w:rsidRPr="00151729" w:rsidRDefault="00B72362" w:rsidP="00B72362">
      <w:pPr>
        <w:spacing w:before="100" w:line="276" w:lineRule="auto"/>
        <w:contextualSpacing/>
        <w:rPr>
          <w:rFonts w:ascii="Calibri" w:eastAsia="Times New Roman" w:hAnsi="Calibri" w:cs="Times New Roman"/>
          <w:szCs w:val="20"/>
          <w:lang w:eastAsia="ja-JP"/>
        </w:rPr>
      </w:pPr>
    </w:p>
    <w:p w14:paraId="475ED408" w14:textId="77777777" w:rsidR="00B72362" w:rsidRPr="00151729" w:rsidRDefault="00B72362" w:rsidP="00B72362">
      <w:pPr>
        <w:spacing w:before="100" w:line="276" w:lineRule="auto"/>
        <w:contextualSpacing/>
        <w:rPr>
          <w:rFonts w:eastAsia="Times New Roman" w:cs="Times New Roman"/>
          <w:sz w:val="24"/>
          <w:szCs w:val="24"/>
          <w:lang w:eastAsia="ja-JP"/>
        </w:rPr>
      </w:pPr>
    </w:p>
    <w:p w14:paraId="1BF91AA3"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p>
    <w:p w14:paraId="3E7FAFFD" w14:textId="77777777" w:rsidR="00B72362" w:rsidRPr="00151729" w:rsidRDefault="00B72362" w:rsidP="00B72362">
      <w:pPr>
        <w:suppressAutoHyphens/>
        <w:spacing w:after="0"/>
        <w:textAlignment w:val="baseline"/>
        <w:rPr>
          <w:rFonts w:eastAsia="Times New Roman" w:cs="Courier"/>
          <w:color w:val="00000A"/>
          <w:kern w:val="2"/>
          <w:szCs w:val="20"/>
          <w:lang w:eastAsia="zh-CN"/>
        </w:rPr>
      </w:pPr>
      <w:r w:rsidRPr="00151729">
        <w:rPr>
          <w:rFonts w:eastAsia="Times New Roman" w:cs="Arial"/>
          <w:color w:val="00000A"/>
          <w:kern w:val="2"/>
          <w:szCs w:val="20"/>
          <w:lang w:eastAsia="zh-CN"/>
        </w:rPr>
        <w:t>Y a los efectos oportunos, se firma la presente declaración responsable, a ............ de .................. ... de ............</w:t>
      </w:r>
    </w:p>
    <w:p w14:paraId="438F4F68" w14:textId="77777777" w:rsidR="00B72362" w:rsidRPr="00151729" w:rsidRDefault="00B72362" w:rsidP="00B72362">
      <w:pPr>
        <w:suppressAutoHyphens/>
        <w:spacing w:after="0"/>
        <w:jc w:val="center"/>
        <w:textAlignment w:val="baseline"/>
        <w:rPr>
          <w:rFonts w:eastAsia="Times New Roman" w:cs="Courier"/>
          <w:color w:val="00000A"/>
          <w:kern w:val="2"/>
          <w:szCs w:val="20"/>
          <w:lang w:eastAsia="zh-CN"/>
        </w:rPr>
      </w:pPr>
    </w:p>
    <w:p w14:paraId="6BE62218" w14:textId="77777777" w:rsidR="00B72362" w:rsidRPr="00151729" w:rsidRDefault="00B72362" w:rsidP="00B72362">
      <w:pPr>
        <w:suppressAutoHyphens/>
        <w:spacing w:after="0"/>
        <w:textAlignment w:val="baseline"/>
        <w:rPr>
          <w:rFonts w:eastAsia="Times New Roman" w:cs="Arial"/>
          <w:color w:val="00000A"/>
          <w:kern w:val="2"/>
          <w:szCs w:val="20"/>
          <w:lang w:eastAsia="zh-CN"/>
        </w:rPr>
      </w:pPr>
      <w:r w:rsidRPr="00151729">
        <w:rPr>
          <w:rFonts w:eastAsia="Times New Roman" w:cs="Arial"/>
          <w:color w:val="00000A"/>
          <w:kern w:val="2"/>
          <w:szCs w:val="20"/>
          <w:lang w:eastAsia="zh-CN"/>
        </w:rPr>
        <w:t>Firma</w:t>
      </w:r>
    </w:p>
    <w:p w14:paraId="67F0D2C5" w14:textId="77777777" w:rsidR="00B72362" w:rsidRPr="00151729" w:rsidRDefault="00B72362">
      <w:pPr>
        <w:spacing w:after="0"/>
        <w:jc w:val="left"/>
        <w:rPr>
          <w:rFonts w:eastAsia="Times New Roman" w:cs="Arial"/>
          <w:b/>
          <w:bCs/>
          <w:color w:val="000000"/>
          <w:szCs w:val="20"/>
          <w:u w:val="single"/>
          <w:lang w:eastAsia="es-ES"/>
        </w:rPr>
      </w:pPr>
      <w:r w:rsidRPr="00151729">
        <w:rPr>
          <w:rFonts w:eastAsia="Times New Roman" w:cs="Arial"/>
          <w:b/>
          <w:bCs/>
          <w:color w:val="000000"/>
          <w:szCs w:val="20"/>
          <w:u w:val="single"/>
          <w:lang w:eastAsia="es-ES"/>
        </w:rPr>
        <w:br w:type="page"/>
      </w:r>
    </w:p>
    <w:p w14:paraId="0949DC7F" w14:textId="7D0946DF" w:rsidR="00BA64E8" w:rsidRPr="00151729" w:rsidRDefault="00AB1102">
      <w:pPr>
        <w:spacing w:after="0"/>
        <w:jc w:val="center"/>
        <w:rPr>
          <w:rFonts w:eastAsia="Times New Roman" w:cs="Arial"/>
          <w:b/>
          <w:bCs/>
          <w:color w:val="000000"/>
          <w:szCs w:val="20"/>
          <w:u w:val="single"/>
          <w:lang w:eastAsia="es-ES"/>
        </w:rPr>
      </w:pPr>
      <w:r w:rsidRPr="00151729">
        <w:rPr>
          <w:rFonts w:eastAsia="Times New Roman" w:cs="Arial"/>
          <w:b/>
          <w:bCs/>
          <w:color w:val="000000"/>
          <w:szCs w:val="20"/>
          <w:u w:val="single"/>
          <w:lang w:eastAsia="es-ES"/>
        </w:rPr>
        <w:lastRenderedPageBreak/>
        <w:t xml:space="preserve">ANEXO </w:t>
      </w:r>
      <w:proofErr w:type="spellStart"/>
      <w:r w:rsidRPr="00151729">
        <w:rPr>
          <w:rFonts w:eastAsia="Times New Roman" w:cs="Arial"/>
          <w:b/>
          <w:bCs/>
          <w:color w:val="000000"/>
          <w:szCs w:val="20"/>
          <w:u w:val="single"/>
          <w:lang w:eastAsia="es-ES"/>
        </w:rPr>
        <w:t>Nº</w:t>
      </w:r>
      <w:proofErr w:type="spellEnd"/>
      <w:r w:rsidRPr="00151729">
        <w:rPr>
          <w:rFonts w:eastAsia="Times New Roman" w:cs="Arial"/>
          <w:b/>
          <w:bCs/>
          <w:color w:val="000000"/>
          <w:szCs w:val="20"/>
          <w:u w:val="single"/>
          <w:lang w:eastAsia="es-ES"/>
        </w:rPr>
        <w:t>.</w:t>
      </w:r>
      <w:r w:rsidRPr="00151729">
        <w:rPr>
          <w:rFonts w:eastAsia="Times New Roman" w:cs="Times New Roman"/>
          <w:color w:val="000000"/>
          <w:szCs w:val="20"/>
          <w:u w:val="single"/>
          <w:lang w:eastAsia="es-ES"/>
        </w:rPr>
        <w:t> </w:t>
      </w:r>
      <w:r w:rsidRPr="00151729">
        <w:rPr>
          <w:rFonts w:eastAsia="Times New Roman" w:cs="Arial"/>
          <w:b/>
          <w:bCs/>
          <w:color w:val="000000"/>
          <w:szCs w:val="20"/>
          <w:u w:val="single"/>
          <w:lang w:eastAsia="es-ES"/>
        </w:rPr>
        <w:t>2</w:t>
      </w:r>
    </w:p>
    <w:p w14:paraId="0949DC80" w14:textId="06E54779" w:rsidR="00BA64E8" w:rsidRPr="00151729" w:rsidRDefault="00AB1102">
      <w:pPr>
        <w:spacing w:after="0"/>
        <w:jc w:val="center"/>
        <w:rPr>
          <w:rFonts w:eastAsia="Times New Roman" w:cs="Times New Roman"/>
          <w:color w:val="000000"/>
          <w:szCs w:val="20"/>
          <w:lang w:eastAsia="es-ES"/>
        </w:rPr>
      </w:pPr>
      <w:r w:rsidRPr="00151729">
        <w:rPr>
          <w:rFonts w:eastAsia="Times New Roman" w:cs="Arial"/>
          <w:b/>
          <w:bCs/>
          <w:iCs/>
          <w:color w:val="000000"/>
          <w:szCs w:val="20"/>
          <w:u w:val="single"/>
          <w:lang w:eastAsia="es-ES"/>
        </w:rPr>
        <w:t>PROPUESTA ECONÓMICA</w:t>
      </w:r>
      <w:r w:rsidR="00406236" w:rsidRPr="00151729">
        <w:rPr>
          <w:rFonts w:eastAsia="Times New Roman" w:cs="Arial"/>
          <w:b/>
          <w:bCs/>
          <w:iCs/>
          <w:color w:val="000000"/>
          <w:szCs w:val="20"/>
          <w:u w:val="single"/>
          <w:lang w:eastAsia="es-ES"/>
        </w:rPr>
        <w:t xml:space="preserve"> Y OTROS CRITERIOS EVALUABLES AUTOMÁTICAMENTE</w:t>
      </w:r>
    </w:p>
    <w:p w14:paraId="0949DC81" w14:textId="77777777" w:rsidR="00BA64E8" w:rsidRPr="00151729" w:rsidRDefault="00AB1102">
      <w:pPr>
        <w:spacing w:after="0"/>
        <w:rPr>
          <w:rFonts w:eastAsia="Times New Roman" w:cs="Arial"/>
          <w:iCs/>
          <w:color w:val="000000"/>
          <w:szCs w:val="20"/>
          <w:lang w:eastAsia="es-ES"/>
        </w:rPr>
      </w:pPr>
      <w:r w:rsidRPr="00151729">
        <w:rPr>
          <w:rFonts w:eastAsia="Times New Roman" w:cs="Arial"/>
          <w:i/>
          <w:iCs/>
          <w:color w:val="000000"/>
          <w:szCs w:val="20"/>
          <w:lang w:eastAsia="es-ES"/>
        </w:rPr>
        <w:t> </w:t>
      </w:r>
    </w:p>
    <w:p w14:paraId="35F86130" w14:textId="18F2BF27" w:rsidR="00381BE4" w:rsidRPr="00151729" w:rsidRDefault="00381BE4" w:rsidP="00381BE4">
      <w:pPr>
        <w:suppressAutoHyphens/>
        <w:spacing w:after="0"/>
        <w:textAlignment w:val="baseline"/>
        <w:rPr>
          <w:rFonts w:eastAsia="Times New Roman" w:cs="Arial"/>
          <w:b/>
          <w:color w:val="00000A"/>
          <w:kern w:val="2"/>
          <w:szCs w:val="20"/>
          <w:lang w:eastAsia="zh-CN"/>
        </w:rPr>
      </w:pPr>
      <w:r w:rsidRPr="00151729">
        <w:rPr>
          <w:rFonts w:eastAsia="Times New Roman" w:cs="Arial"/>
          <w:color w:val="00000A"/>
          <w:kern w:val="2"/>
          <w:szCs w:val="20"/>
          <w:lang w:eastAsia="zh-CN"/>
        </w:rPr>
        <w:t xml:space="preserve">El Sr./Sra. .............................., con DNI </w:t>
      </w:r>
      <w:proofErr w:type="spellStart"/>
      <w:r w:rsidRPr="00151729">
        <w:rPr>
          <w:rFonts w:eastAsia="Times New Roman" w:cs="Arial"/>
          <w:color w:val="00000A"/>
          <w:kern w:val="2"/>
          <w:szCs w:val="20"/>
          <w:lang w:eastAsia="zh-CN"/>
        </w:rPr>
        <w:t>núm</w:t>
      </w:r>
      <w:proofErr w:type="spellEnd"/>
      <w:r w:rsidRPr="00151729">
        <w:rPr>
          <w:rFonts w:eastAsia="Times New Roman" w:cs="Arial"/>
          <w:color w:val="00000A"/>
          <w:kern w:val="2"/>
          <w:szCs w:val="20"/>
          <w:lang w:eastAsia="zh-CN"/>
        </w:rPr>
        <w:t xml:space="preserve"> ................ ........., actuando en nombre y representación de .................................. ................... (licitador), con CIF número </w:t>
      </w:r>
      <w:proofErr w:type="gramStart"/>
      <w:r w:rsidRPr="00151729">
        <w:rPr>
          <w:rFonts w:eastAsia="Times New Roman" w:cs="Arial"/>
          <w:color w:val="00000A"/>
          <w:kern w:val="2"/>
          <w:szCs w:val="20"/>
          <w:lang w:eastAsia="zh-CN"/>
        </w:rPr>
        <w:t>…….</w:t>
      </w:r>
      <w:proofErr w:type="gramEnd"/>
      <w:r w:rsidRPr="00151729">
        <w:rPr>
          <w:rFonts w:eastAsia="Times New Roman" w:cs="Arial"/>
          <w:color w:val="00000A"/>
          <w:kern w:val="2"/>
          <w:szCs w:val="20"/>
          <w:lang w:eastAsia="zh-CN"/>
        </w:rPr>
        <w:t>.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5AEDD608" w14:textId="77777777" w:rsidR="00D14213" w:rsidRPr="00151729" w:rsidRDefault="00D14213">
      <w:pPr>
        <w:spacing w:after="0"/>
        <w:rPr>
          <w:rFonts w:eastAsia="Times New Roman" w:cs="Arial"/>
          <w:iCs/>
          <w:color w:val="000000"/>
          <w:szCs w:val="20"/>
          <w:lang w:eastAsia="es-ES"/>
        </w:rPr>
      </w:pPr>
    </w:p>
    <w:p w14:paraId="36D8A459" w14:textId="413A3183" w:rsidR="00363F32" w:rsidRPr="00151729" w:rsidRDefault="001F2C15" w:rsidP="002350CA">
      <w:pPr>
        <w:pStyle w:val="Prrafodelista"/>
        <w:numPr>
          <w:ilvl w:val="0"/>
          <w:numId w:val="10"/>
        </w:numPr>
        <w:spacing w:after="0"/>
        <w:textAlignment w:val="baseline"/>
        <w:rPr>
          <w:rFonts w:eastAsia="Times New Roman" w:cs="Arial"/>
          <w:b/>
          <w:szCs w:val="20"/>
          <w:lang w:eastAsia="es-ES"/>
        </w:rPr>
      </w:pPr>
      <w:r w:rsidRPr="00151729">
        <w:rPr>
          <w:rFonts w:eastAsia="Times New Roman" w:cs="Arial"/>
          <w:b/>
          <w:szCs w:val="20"/>
          <w:lang w:eastAsia="es-ES"/>
        </w:rPr>
        <w:t>PROPUESTA ECONÓMIC</w:t>
      </w:r>
      <w:r w:rsidR="001622A1" w:rsidRPr="00151729">
        <w:rPr>
          <w:rFonts w:eastAsia="Times New Roman" w:cs="Arial"/>
          <w:b/>
          <w:szCs w:val="20"/>
          <w:lang w:eastAsia="es-ES"/>
        </w:rPr>
        <w:t>A</w:t>
      </w:r>
      <w:r w:rsidR="00CC25CB" w:rsidRPr="00151729">
        <w:rPr>
          <w:rFonts w:eastAsia="Times New Roman" w:cs="Arial"/>
          <w:b/>
          <w:szCs w:val="20"/>
          <w:lang w:eastAsia="es-ES"/>
        </w:rPr>
        <w:t>. PRESUPUESTO MÁXIMO</w:t>
      </w:r>
      <w:r w:rsidR="00D64034" w:rsidRPr="00151729">
        <w:rPr>
          <w:rFonts w:eastAsia="Times New Roman" w:cs="Arial"/>
          <w:b/>
          <w:szCs w:val="20"/>
          <w:lang w:eastAsia="es-ES"/>
        </w:rPr>
        <w:t xml:space="preserve">: </w:t>
      </w:r>
      <w:r w:rsidR="00DD4F5A">
        <w:rPr>
          <w:rFonts w:eastAsia="Times New Roman" w:cs="Arial"/>
          <w:b/>
          <w:szCs w:val="20"/>
          <w:lang w:eastAsia="es-ES"/>
        </w:rPr>
        <w:t>406.502,60</w:t>
      </w:r>
      <w:r w:rsidR="00D64034" w:rsidRPr="00151729">
        <w:rPr>
          <w:rFonts w:eastAsia="Times New Roman" w:cs="Arial"/>
          <w:b/>
          <w:szCs w:val="20"/>
          <w:lang w:eastAsia="es-ES"/>
        </w:rPr>
        <w:t>.-€ (IVA excluido).</w:t>
      </w:r>
    </w:p>
    <w:p w14:paraId="0E0D06A6" w14:textId="77777777" w:rsidR="004A5E2B" w:rsidRDefault="004A5E2B" w:rsidP="00C86016">
      <w:pPr>
        <w:spacing w:after="0"/>
        <w:rPr>
          <w:highlight w:val="yellow"/>
        </w:rPr>
      </w:pPr>
    </w:p>
    <w:tbl>
      <w:tblPr>
        <w:tblW w:w="8784" w:type="dxa"/>
        <w:tblLayout w:type="fixed"/>
        <w:tblCellMar>
          <w:left w:w="70" w:type="dxa"/>
          <w:right w:w="70" w:type="dxa"/>
        </w:tblCellMar>
        <w:tblLook w:val="04A0" w:firstRow="1" w:lastRow="0" w:firstColumn="1" w:lastColumn="0" w:noHBand="0" w:noVBand="1"/>
      </w:tblPr>
      <w:tblGrid>
        <w:gridCol w:w="704"/>
        <w:gridCol w:w="5245"/>
        <w:gridCol w:w="992"/>
        <w:gridCol w:w="1843"/>
      </w:tblGrid>
      <w:tr w:rsidR="004A5E2B" w:rsidRPr="004A5E2B" w14:paraId="2B39A81B" w14:textId="77777777" w:rsidTr="00D37C19">
        <w:trPr>
          <w:trHeight w:val="288"/>
        </w:trPr>
        <w:tc>
          <w:tcPr>
            <w:tcW w:w="87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C4C155" w14:textId="77777777" w:rsidR="004A5E2B" w:rsidRPr="004A5E2B" w:rsidRDefault="004A5E2B" w:rsidP="00975ED6">
            <w:pPr>
              <w:spacing w:after="0"/>
              <w:jc w:val="center"/>
              <w:rPr>
                <w:szCs w:val="20"/>
              </w:rPr>
            </w:pPr>
            <w:r w:rsidRPr="004A5E2B">
              <w:rPr>
                <w:rFonts w:cs="Calibri"/>
                <w:b/>
                <w:bCs/>
                <w:color w:val="000000"/>
                <w:szCs w:val="20"/>
              </w:rPr>
              <w:t>Tarifario servicio de andamiaje</w:t>
            </w:r>
          </w:p>
        </w:tc>
      </w:tr>
      <w:tr w:rsidR="0079071F" w:rsidRPr="004A5E2B" w14:paraId="4AE7F3DA" w14:textId="77777777" w:rsidTr="0079071F">
        <w:trPr>
          <w:trHeight w:val="867"/>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2DF8F" w14:textId="77777777" w:rsidR="004A5E2B" w:rsidRPr="004A5E2B" w:rsidRDefault="004A5E2B" w:rsidP="00975ED6">
            <w:pPr>
              <w:spacing w:after="0"/>
              <w:jc w:val="center"/>
              <w:rPr>
                <w:rFonts w:cs="Calibri"/>
                <w:b/>
                <w:bCs/>
                <w:color w:val="000000"/>
                <w:szCs w:val="20"/>
              </w:rPr>
            </w:pPr>
            <w:r w:rsidRPr="004A5E2B">
              <w:rPr>
                <w:rFonts w:cs="Calibri"/>
                <w:b/>
                <w:bCs/>
                <w:color w:val="000000"/>
                <w:szCs w:val="20"/>
              </w:rPr>
              <w:t>Ítem</w:t>
            </w:r>
          </w:p>
        </w:tc>
        <w:tc>
          <w:tcPr>
            <w:tcW w:w="52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77634A" w14:textId="77777777" w:rsidR="004A5E2B" w:rsidRPr="004A5E2B" w:rsidRDefault="004A5E2B" w:rsidP="00975ED6">
            <w:pPr>
              <w:spacing w:after="0"/>
              <w:jc w:val="center"/>
              <w:rPr>
                <w:rFonts w:cs="Calibri"/>
                <w:b/>
                <w:bCs/>
                <w:color w:val="000000"/>
                <w:szCs w:val="20"/>
              </w:rPr>
            </w:pPr>
            <w:r w:rsidRPr="004A5E2B">
              <w:rPr>
                <w:rFonts w:cs="Calibri"/>
                <w:b/>
                <w:bCs/>
                <w:color w:val="000000"/>
                <w:szCs w:val="20"/>
              </w:rPr>
              <w:t>Servicio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28EEC5" w14:textId="77777777" w:rsidR="004A5E2B" w:rsidRPr="004A5E2B" w:rsidRDefault="004A5E2B" w:rsidP="00975ED6">
            <w:pPr>
              <w:spacing w:after="0"/>
              <w:jc w:val="center"/>
              <w:rPr>
                <w:rFonts w:cs="Calibri"/>
                <w:b/>
                <w:bCs/>
                <w:color w:val="000000"/>
                <w:szCs w:val="20"/>
              </w:rPr>
            </w:pPr>
            <w:r w:rsidRPr="004A5E2B">
              <w:rPr>
                <w:rFonts w:cs="Calibri"/>
                <w:b/>
                <w:bCs/>
                <w:color w:val="000000"/>
                <w:szCs w:val="20"/>
              </w:rPr>
              <w:t>Uds.</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5CA9B9" w14:textId="77777777" w:rsidR="004A5E2B" w:rsidRPr="004A5E2B" w:rsidRDefault="004A5E2B" w:rsidP="00975ED6">
            <w:pPr>
              <w:spacing w:after="0"/>
              <w:jc w:val="center"/>
              <w:rPr>
                <w:rFonts w:cs="Calibri"/>
                <w:b/>
                <w:bCs/>
                <w:color w:val="000000"/>
                <w:szCs w:val="20"/>
              </w:rPr>
            </w:pPr>
            <w:r w:rsidRPr="004A5E2B">
              <w:rPr>
                <w:rFonts w:cs="Calibri"/>
                <w:b/>
                <w:bCs/>
                <w:color w:val="000000"/>
                <w:szCs w:val="20"/>
              </w:rPr>
              <w:t xml:space="preserve"> Precio unitario base licitación (sin IVA) </w:t>
            </w:r>
          </w:p>
        </w:tc>
      </w:tr>
      <w:tr w:rsidR="004A5E2B" w:rsidRPr="004A5E2B" w14:paraId="5E0EC55A"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2BD46" w14:textId="77777777" w:rsidR="004A5E2B" w:rsidRPr="004A5E2B" w:rsidRDefault="004A5E2B" w:rsidP="00975ED6">
            <w:pPr>
              <w:spacing w:after="0"/>
              <w:jc w:val="right"/>
              <w:rPr>
                <w:rFonts w:cs="Calibri"/>
                <w:color w:val="000000"/>
                <w:szCs w:val="20"/>
              </w:rPr>
            </w:pPr>
            <w:r w:rsidRPr="004A5E2B">
              <w:rPr>
                <w:rFonts w:cs="Calibri"/>
                <w:color w:val="00000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006C" w14:textId="09EF74B1" w:rsidR="004A5E2B" w:rsidRPr="004A5E2B" w:rsidRDefault="006804AA" w:rsidP="00975ED6">
            <w:pPr>
              <w:spacing w:after="0"/>
              <w:jc w:val="left"/>
              <w:rPr>
                <w:rFonts w:cs="Calibri"/>
                <w:szCs w:val="20"/>
              </w:rPr>
            </w:pPr>
            <w:r>
              <w:rPr>
                <w:rFonts w:cs="Calibri"/>
                <w:szCs w:val="20"/>
              </w:rPr>
              <w:t>M</w:t>
            </w:r>
            <w:r w:rsidR="004A5E2B" w:rsidRPr="004A5E2B">
              <w:rPr>
                <w:rFonts w:cs="Calibri"/>
                <w:szCs w:val="20"/>
              </w:rPr>
              <w:t>ontaje y desmontaje 1er conducto</w:t>
            </w:r>
            <w:r>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0E87B" w14:textId="77777777" w:rsidR="004A5E2B" w:rsidRPr="004A5E2B" w:rsidRDefault="004A5E2B" w:rsidP="00975ED6">
            <w:pPr>
              <w:spacing w:after="0"/>
              <w:jc w:val="center"/>
              <w:rPr>
                <w:rFonts w:cs="Calibri"/>
                <w:color w:val="000000"/>
                <w:szCs w:val="20"/>
              </w:rPr>
            </w:pPr>
            <w:proofErr w:type="spellStart"/>
            <w:r w:rsidRPr="004A5E2B">
              <w:rPr>
                <w:rFonts w:cs="Calibri"/>
                <w:color w:val="000000"/>
                <w:szCs w:val="20"/>
              </w:rPr>
              <w:t>ud</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387D5" w14:textId="5B66D8C6" w:rsidR="004A5E2B" w:rsidRPr="004A5E2B" w:rsidRDefault="00351B78" w:rsidP="00975ED6">
            <w:pPr>
              <w:spacing w:after="0"/>
              <w:jc w:val="center"/>
              <w:rPr>
                <w:rFonts w:cs="Calibri"/>
                <w:color w:val="000000"/>
                <w:szCs w:val="20"/>
              </w:rPr>
            </w:pPr>
            <w:r>
              <w:rPr>
                <w:rFonts w:cs="Calibri"/>
                <w:color w:val="000000"/>
                <w:szCs w:val="20"/>
              </w:rPr>
              <w:t>10.687,50.-€</w:t>
            </w:r>
          </w:p>
        </w:tc>
      </w:tr>
      <w:tr w:rsidR="004A5E2B" w:rsidRPr="004A5E2B" w14:paraId="0E1FF36B"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5F8C4" w14:textId="77777777" w:rsidR="004A5E2B" w:rsidRPr="004A5E2B" w:rsidRDefault="004A5E2B" w:rsidP="00975ED6">
            <w:pPr>
              <w:spacing w:after="0"/>
              <w:jc w:val="right"/>
              <w:rPr>
                <w:rFonts w:cs="Calibri"/>
                <w:color w:val="000000"/>
                <w:szCs w:val="20"/>
              </w:rPr>
            </w:pPr>
            <w:r w:rsidRPr="004A5E2B">
              <w:rPr>
                <w:rFonts w:cs="Calibri"/>
                <w:color w:val="000000"/>
                <w:szCs w:val="20"/>
              </w:rPr>
              <w:t>2</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566B3" w14:textId="6C2A711A" w:rsidR="004A5E2B" w:rsidRPr="004A5E2B" w:rsidRDefault="006804AA" w:rsidP="00975ED6">
            <w:pPr>
              <w:spacing w:after="0"/>
              <w:jc w:val="left"/>
              <w:rPr>
                <w:rFonts w:cs="Calibri"/>
                <w:szCs w:val="20"/>
              </w:rPr>
            </w:pPr>
            <w:r>
              <w:rPr>
                <w:rFonts w:cs="Calibri"/>
                <w:szCs w:val="20"/>
              </w:rPr>
              <w:t>M</w:t>
            </w:r>
            <w:r w:rsidR="004A5E2B" w:rsidRPr="004A5E2B">
              <w:rPr>
                <w:rFonts w:cs="Calibri"/>
                <w:szCs w:val="20"/>
              </w:rPr>
              <w:t>ontaje y desmontaje 2do conducto</w:t>
            </w:r>
            <w:r>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19F4C" w14:textId="77777777" w:rsidR="004A5E2B" w:rsidRPr="004A5E2B" w:rsidRDefault="004A5E2B" w:rsidP="00975ED6">
            <w:pPr>
              <w:spacing w:after="0"/>
              <w:jc w:val="center"/>
              <w:rPr>
                <w:rFonts w:cs="Calibri"/>
                <w:color w:val="000000"/>
                <w:szCs w:val="20"/>
              </w:rPr>
            </w:pPr>
            <w:proofErr w:type="spellStart"/>
            <w:r w:rsidRPr="004A5E2B">
              <w:rPr>
                <w:rFonts w:cs="Calibri"/>
                <w:color w:val="000000"/>
                <w:szCs w:val="20"/>
              </w:rPr>
              <w:t>ud</w:t>
            </w:r>
            <w:proofErr w:type="spellEnd"/>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0218D7EB" w14:textId="51A400F5" w:rsidR="004A5E2B" w:rsidRPr="004A5E2B" w:rsidRDefault="00F25AF7" w:rsidP="00975ED6">
            <w:pPr>
              <w:spacing w:after="0"/>
              <w:jc w:val="center"/>
              <w:rPr>
                <w:rFonts w:cs="Calibri"/>
                <w:color w:val="000000"/>
                <w:szCs w:val="20"/>
              </w:rPr>
            </w:pPr>
            <w:r>
              <w:rPr>
                <w:rFonts w:cs="Calibri"/>
                <w:color w:val="000000"/>
                <w:szCs w:val="20"/>
              </w:rPr>
              <w:t>4.567,50.-€</w:t>
            </w:r>
          </w:p>
        </w:tc>
      </w:tr>
      <w:tr w:rsidR="004A5E2B" w:rsidRPr="004A5E2B" w14:paraId="46977218"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A0751" w14:textId="77777777" w:rsidR="004A5E2B" w:rsidRPr="004A5E2B" w:rsidRDefault="004A5E2B" w:rsidP="00975ED6">
            <w:pPr>
              <w:spacing w:after="0"/>
              <w:jc w:val="right"/>
              <w:rPr>
                <w:rFonts w:cs="Calibri"/>
                <w:color w:val="000000"/>
                <w:szCs w:val="20"/>
              </w:rPr>
            </w:pPr>
            <w:r w:rsidRPr="004A5E2B">
              <w:rPr>
                <w:rFonts w:cs="Calibri"/>
                <w:color w:val="000000"/>
                <w:szCs w:val="20"/>
              </w:rPr>
              <w:t>3</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7AF27" w14:textId="49B6A8D7" w:rsidR="004A5E2B" w:rsidRPr="004A5E2B" w:rsidRDefault="006804AA" w:rsidP="00975ED6">
            <w:pPr>
              <w:spacing w:after="0"/>
              <w:jc w:val="left"/>
              <w:rPr>
                <w:rFonts w:cs="Calibri"/>
                <w:szCs w:val="20"/>
              </w:rPr>
            </w:pPr>
            <w:r>
              <w:rPr>
                <w:rFonts w:cs="Calibri"/>
                <w:szCs w:val="20"/>
              </w:rPr>
              <w:t>M</w:t>
            </w:r>
            <w:r w:rsidR="004A5E2B" w:rsidRPr="004A5E2B">
              <w:rPr>
                <w:rFonts w:cs="Calibri"/>
                <w:szCs w:val="20"/>
              </w:rPr>
              <w:t xml:space="preserve">ontaje y desmontaje solo 2do conducto (sin montar 3er conducto, con apeo) </w:t>
            </w:r>
            <w:r>
              <w:rPr>
                <w:rFonts w:cs="Calibri"/>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74767" w14:textId="77777777" w:rsidR="004A5E2B" w:rsidRPr="004A5E2B" w:rsidRDefault="004A5E2B" w:rsidP="00975ED6">
            <w:pPr>
              <w:spacing w:after="0"/>
              <w:jc w:val="center"/>
              <w:rPr>
                <w:rFonts w:cs="Calibri"/>
                <w:color w:val="000000"/>
                <w:szCs w:val="20"/>
              </w:rPr>
            </w:pPr>
            <w:proofErr w:type="spellStart"/>
            <w:r w:rsidRPr="004A5E2B">
              <w:rPr>
                <w:rFonts w:cs="Calibri"/>
                <w:color w:val="000000"/>
                <w:szCs w:val="20"/>
              </w:rPr>
              <w:t>ud</w:t>
            </w:r>
            <w:proofErr w:type="spellEnd"/>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A5B2B42" w14:textId="517CA686" w:rsidR="004A5E2B" w:rsidRPr="004A5E2B" w:rsidRDefault="00CA243F" w:rsidP="00975ED6">
            <w:pPr>
              <w:spacing w:after="0"/>
              <w:jc w:val="center"/>
              <w:rPr>
                <w:rFonts w:cs="Calibri"/>
                <w:color w:val="000000"/>
                <w:szCs w:val="20"/>
              </w:rPr>
            </w:pPr>
            <w:r>
              <w:rPr>
                <w:rFonts w:cs="Calibri"/>
                <w:color w:val="000000"/>
                <w:szCs w:val="20"/>
              </w:rPr>
              <w:t>5.236,35.-€</w:t>
            </w:r>
          </w:p>
        </w:tc>
      </w:tr>
      <w:tr w:rsidR="004A5E2B" w:rsidRPr="004A5E2B" w14:paraId="582697FF"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0EADF" w14:textId="77777777" w:rsidR="004A5E2B" w:rsidRPr="004A5E2B" w:rsidRDefault="004A5E2B" w:rsidP="00975ED6">
            <w:pPr>
              <w:spacing w:after="0"/>
              <w:jc w:val="right"/>
              <w:rPr>
                <w:rFonts w:cs="Calibri"/>
                <w:color w:val="000000"/>
                <w:szCs w:val="20"/>
              </w:rPr>
            </w:pPr>
            <w:r w:rsidRPr="004A5E2B">
              <w:rPr>
                <w:rFonts w:cs="Calibri"/>
                <w:color w:val="000000"/>
                <w:szCs w:val="20"/>
              </w:rPr>
              <w:t>4</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F32EC" w14:textId="5E239116" w:rsidR="004A5E2B" w:rsidRPr="004A5E2B" w:rsidRDefault="006804AA" w:rsidP="00975ED6">
            <w:pPr>
              <w:spacing w:after="0"/>
              <w:jc w:val="left"/>
              <w:rPr>
                <w:rFonts w:cs="Calibri"/>
                <w:szCs w:val="20"/>
              </w:rPr>
            </w:pPr>
            <w:r>
              <w:rPr>
                <w:rFonts w:cs="Calibri"/>
                <w:szCs w:val="20"/>
              </w:rPr>
              <w:t>M</w:t>
            </w:r>
            <w:r w:rsidR="004A5E2B" w:rsidRPr="004A5E2B">
              <w:rPr>
                <w:rFonts w:cs="Calibri"/>
                <w:szCs w:val="20"/>
              </w:rPr>
              <w:t>ontaje y desmontaje 3er conducto</w:t>
            </w:r>
            <w:r w:rsidR="00FB0182">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14D44" w14:textId="77777777" w:rsidR="004A5E2B" w:rsidRPr="004A5E2B" w:rsidRDefault="004A5E2B" w:rsidP="00975ED6">
            <w:pPr>
              <w:spacing w:after="0"/>
              <w:jc w:val="center"/>
              <w:rPr>
                <w:rFonts w:cs="Calibri"/>
                <w:color w:val="000000"/>
                <w:szCs w:val="20"/>
              </w:rPr>
            </w:pPr>
            <w:proofErr w:type="spellStart"/>
            <w:r w:rsidRPr="004A5E2B">
              <w:rPr>
                <w:rFonts w:cs="Calibri"/>
                <w:color w:val="000000"/>
                <w:szCs w:val="20"/>
              </w:rPr>
              <w:t>ud</w:t>
            </w:r>
            <w:proofErr w:type="spellEnd"/>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D4E1920" w14:textId="3239BC80" w:rsidR="004A5E2B" w:rsidRPr="004A5E2B" w:rsidRDefault="00CA243F" w:rsidP="00975ED6">
            <w:pPr>
              <w:spacing w:after="0"/>
              <w:jc w:val="center"/>
              <w:rPr>
                <w:rFonts w:cs="Calibri"/>
                <w:color w:val="000000"/>
                <w:szCs w:val="20"/>
              </w:rPr>
            </w:pPr>
            <w:r>
              <w:rPr>
                <w:rFonts w:cs="Calibri"/>
                <w:color w:val="000000"/>
                <w:szCs w:val="20"/>
              </w:rPr>
              <w:t>997,50.-€</w:t>
            </w:r>
          </w:p>
        </w:tc>
      </w:tr>
      <w:tr w:rsidR="004A5E2B" w:rsidRPr="004A5E2B" w14:paraId="4647C036"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1F464" w14:textId="77777777" w:rsidR="004A5E2B" w:rsidRPr="004A5E2B" w:rsidRDefault="004A5E2B" w:rsidP="00975ED6">
            <w:pPr>
              <w:spacing w:after="0"/>
              <w:jc w:val="right"/>
              <w:rPr>
                <w:rFonts w:cs="Calibri"/>
                <w:color w:val="000000"/>
                <w:szCs w:val="20"/>
              </w:rPr>
            </w:pPr>
            <w:r w:rsidRPr="004A5E2B">
              <w:rPr>
                <w:rFonts w:cs="Calibri"/>
                <w:color w:val="000000"/>
                <w:szCs w:val="20"/>
              </w:rPr>
              <w:t>5</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9899A" w14:textId="7D375141" w:rsidR="004A5E2B" w:rsidRPr="004A5E2B" w:rsidRDefault="006804AA" w:rsidP="00975ED6">
            <w:pPr>
              <w:spacing w:after="0"/>
              <w:jc w:val="left"/>
              <w:rPr>
                <w:rFonts w:cs="Calibri"/>
                <w:szCs w:val="20"/>
              </w:rPr>
            </w:pPr>
            <w:r>
              <w:rPr>
                <w:rFonts w:cs="Calibri"/>
                <w:szCs w:val="20"/>
              </w:rPr>
              <w:t>M</w:t>
            </w:r>
            <w:r w:rsidR="004A5E2B" w:rsidRPr="004A5E2B">
              <w:rPr>
                <w:rFonts w:cs="Calibri"/>
                <w:szCs w:val="20"/>
              </w:rPr>
              <w:t>ontaje y desmontaje generales</w:t>
            </w:r>
            <w:r w:rsidR="00FB0182">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0BAA7" w14:textId="77777777" w:rsidR="004A5E2B" w:rsidRPr="004A5E2B" w:rsidRDefault="004A5E2B" w:rsidP="00975ED6">
            <w:pPr>
              <w:spacing w:after="0"/>
              <w:jc w:val="center"/>
              <w:rPr>
                <w:rFonts w:cs="Calibri"/>
                <w:color w:val="000000"/>
                <w:szCs w:val="20"/>
              </w:rPr>
            </w:pPr>
            <w:r w:rsidRPr="004A5E2B">
              <w:rPr>
                <w:rFonts w:cs="Calibri"/>
                <w:color w:val="000000"/>
                <w:szCs w:val="20"/>
              </w:rPr>
              <w:t>m3</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6556D1C" w14:textId="1E364D84" w:rsidR="004A5E2B" w:rsidRPr="004A5E2B" w:rsidRDefault="00CA243F" w:rsidP="00975ED6">
            <w:pPr>
              <w:spacing w:after="0"/>
              <w:jc w:val="center"/>
              <w:rPr>
                <w:rFonts w:cs="Calibri"/>
                <w:color w:val="000000"/>
                <w:szCs w:val="20"/>
              </w:rPr>
            </w:pPr>
            <w:r>
              <w:rPr>
                <w:rFonts w:cs="Calibri"/>
                <w:color w:val="000000"/>
                <w:szCs w:val="20"/>
              </w:rPr>
              <w:t>9,34.-€</w:t>
            </w:r>
          </w:p>
        </w:tc>
      </w:tr>
      <w:tr w:rsidR="004A5E2B" w:rsidRPr="004A5E2B" w14:paraId="2C2D5A6E"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5A6F7" w14:textId="77777777" w:rsidR="004A5E2B" w:rsidRPr="004A5E2B" w:rsidRDefault="004A5E2B" w:rsidP="00975ED6">
            <w:pPr>
              <w:spacing w:after="0"/>
              <w:jc w:val="right"/>
              <w:rPr>
                <w:rFonts w:cs="Calibri"/>
                <w:color w:val="000000"/>
                <w:szCs w:val="20"/>
              </w:rPr>
            </w:pPr>
            <w:r w:rsidRPr="004A5E2B">
              <w:rPr>
                <w:rFonts w:cs="Calibri"/>
                <w:color w:val="000000"/>
                <w:szCs w:val="20"/>
              </w:rPr>
              <w:t>6</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33947" w14:textId="2A7DEF56" w:rsidR="004A5E2B" w:rsidRPr="004A5E2B" w:rsidRDefault="006804AA" w:rsidP="00975ED6">
            <w:pPr>
              <w:spacing w:after="0"/>
              <w:jc w:val="left"/>
              <w:rPr>
                <w:rFonts w:cs="Calibri"/>
                <w:szCs w:val="20"/>
              </w:rPr>
            </w:pPr>
            <w:r>
              <w:rPr>
                <w:rFonts w:cs="Calibri"/>
                <w:szCs w:val="20"/>
              </w:rPr>
              <w:t>A</w:t>
            </w:r>
            <w:r w:rsidR="004A5E2B" w:rsidRPr="004A5E2B">
              <w:rPr>
                <w:rFonts w:cs="Calibri"/>
                <w:szCs w:val="20"/>
              </w:rPr>
              <w:t>lquiler diario 1er conducto</w:t>
            </w:r>
            <w:r w:rsidR="00FB0182">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95A0B" w14:textId="1F4CDDFC" w:rsidR="004A5E2B" w:rsidRPr="004A5E2B" w:rsidRDefault="00835371" w:rsidP="00975ED6">
            <w:pPr>
              <w:spacing w:after="0"/>
              <w:jc w:val="center"/>
              <w:rPr>
                <w:rFonts w:cs="Calibri"/>
                <w:color w:val="000000"/>
                <w:szCs w:val="20"/>
              </w:rPr>
            </w:pPr>
            <w:r w:rsidRPr="004A5E2B">
              <w:rPr>
                <w:rFonts w:cs="Calibri"/>
                <w:color w:val="000000"/>
                <w:szCs w:val="20"/>
              </w:rPr>
              <w:t>d</w:t>
            </w:r>
            <w:r>
              <w:rPr>
                <w:rFonts w:cs="Calibri"/>
                <w:color w:val="000000"/>
                <w:szCs w:val="20"/>
              </w:rPr>
              <w:t>í</w:t>
            </w:r>
            <w:r w:rsidRPr="004A5E2B">
              <w:rPr>
                <w:rFonts w:cs="Calibri"/>
                <w:color w:val="000000"/>
                <w:szCs w:val="20"/>
              </w:rPr>
              <w:t>a</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2AC03E93" w14:textId="72A8B6C2" w:rsidR="004A5E2B" w:rsidRPr="004A5E2B" w:rsidRDefault="00CA243F" w:rsidP="00975ED6">
            <w:pPr>
              <w:spacing w:after="0"/>
              <w:jc w:val="center"/>
              <w:rPr>
                <w:rFonts w:cs="Calibri"/>
                <w:color w:val="000000"/>
                <w:szCs w:val="20"/>
              </w:rPr>
            </w:pPr>
            <w:r>
              <w:rPr>
                <w:rFonts w:cs="Calibri"/>
                <w:color w:val="000000"/>
                <w:szCs w:val="20"/>
              </w:rPr>
              <w:t>44,34.-€</w:t>
            </w:r>
          </w:p>
        </w:tc>
      </w:tr>
      <w:tr w:rsidR="004A5E2B" w:rsidRPr="004A5E2B" w14:paraId="290B6067"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2FD4F" w14:textId="77777777" w:rsidR="004A5E2B" w:rsidRPr="004A5E2B" w:rsidRDefault="004A5E2B" w:rsidP="00975ED6">
            <w:pPr>
              <w:spacing w:after="0"/>
              <w:jc w:val="right"/>
              <w:rPr>
                <w:rFonts w:cs="Calibri"/>
                <w:color w:val="000000"/>
                <w:szCs w:val="20"/>
              </w:rPr>
            </w:pPr>
            <w:r w:rsidRPr="004A5E2B">
              <w:rPr>
                <w:rFonts w:cs="Calibri"/>
                <w:color w:val="000000"/>
                <w:szCs w:val="20"/>
              </w:rPr>
              <w:t>7</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CA741" w14:textId="29DF0B66" w:rsidR="004A5E2B" w:rsidRPr="004A5E2B" w:rsidRDefault="006804AA" w:rsidP="00975ED6">
            <w:pPr>
              <w:spacing w:after="0"/>
              <w:jc w:val="left"/>
              <w:rPr>
                <w:rFonts w:cs="Calibri"/>
                <w:szCs w:val="20"/>
              </w:rPr>
            </w:pPr>
            <w:r>
              <w:rPr>
                <w:rFonts w:cs="Calibri"/>
                <w:szCs w:val="20"/>
              </w:rPr>
              <w:t>A</w:t>
            </w:r>
            <w:r w:rsidR="004A5E2B" w:rsidRPr="004A5E2B">
              <w:rPr>
                <w:rFonts w:cs="Calibri"/>
                <w:szCs w:val="20"/>
              </w:rPr>
              <w:t>lquiler diario 2do conducto</w:t>
            </w:r>
            <w:r w:rsidR="00FB0182">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91D23" w14:textId="03367602" w:rsidR="004A5E2B" w:rsidRPr="004A5E2B" w:rsidRDefault="00835371" w:rsidP="00975ED6">
            <w:pPr>
              <w:spacing w:after="0"/>
              <w:jc w:val="center"/>
              <w:rPr>
                <w:rFonts w:cs="Calibri"/>
                <w:color w:val="000000"/>
                <w:szCs w:val="20"/>
              </w:rPr>
            </w:pPr>
            <w:r w:rsidRPr="004A5E2B">
              <w:rPr>
                <w:rFonts w:cs="Calibri"/>
                <w:color w:val="000000"/>
                <w:szCs w:val="20"/>
              </w:rPr>
              <w:t>d</w:t>
            </w:r>
            <w:r>
              <w:rPr>
                <w:rFonts w:cs="Calibri"/>
                <w:color w:val="000000"/>
                <w:szCs w:val="20"/>
              </w:rPr>
              <w:t>í</w:t>
            </w:r>
            <w:r w:rsidRPr="004A5E2B">
              <w:rPr>
                <w:rFonts w:cs="Calibri"/>
                <w:color w:val="000000"/>
                <w:szCs w:val="20"/>
              </w:rPr>
              <w:t>a</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5F3FAE37" w14:textId="3FE94B51" w:rsidR="004A5E2B" w:rsidRPr="004A5E2B" w:rsidRDefault="00CA243F" w:rsidP="00975ED6">
            <w:pPr>
              <w:spacing w:after="0"/>
              <w:jc w:val="center"/>
              <w:rPr>
                <w:rFonts w:cs="Calibri"/>
                <w:color w:val="000000"/>
                <w:szCs w:val="20"/>
              </w:rPr>
            </w:pPr>
            <w:r>
              <w:rPr>
                <w:rFonts w:cs="Calibri"/>
                <w:color w:val="000000"/>
                <w:szCs w:val="20"/>
              </w:rPr>
              <w:t>29,13.-€</w:t>
            </w:r>
          </w:p>
        </w:tc>
      </w:tr>
      <w:tr w:rsidR="004A5E2B" w:rsidRPr="004A5E2B" w14:paraId="03C60938"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E22E4" w14:textId="77777777" w:rsidR="004A5E2B" w:rsidRPr="004A5E2B" w:rsidRDefault="004A5E2B" w:rsidP="00975ED6">
            <w:pPr>
              <w:spacing w:after="0"/>
              <w:jc w:val="right"/>
              <w:rPr>
                <w:rFonts w:cs="Calibri"/>
                <w:color w:val="000000"/>
                <w:szCs w:val="20"/>
              </w:rPr>
            </w:pPr>
            <w:r w:rsidRPr="004A5E2B">
              <w:rPr>
                <w:rFonts w:cs="Calibri"/>
                <w:color w:val="000000"/>
                <w:szCs w:val="20"/>
              </w:rPr>
              <w:t>8</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D45A4" w14:textId="1DD92513" w:rsidR="004A5E2B" w:rsidRPr="004A5E2B" w:rsidRDefault="006804AA" w:rsidP="00975ED6">
            <w:pPr>
              <w:spacing w:after="0"/>
              <w:jc w:val="left"/>
              <w:rPr>
                <w:rFonts w:cs="Calibri"/>
                <w:szCs w:val="20"/>
              </w:rPr>
            </w:pPr>
            <w:r>
              <w:rPr>
                <w:rFonts w:cs="Calibri"/>
                <w:szCs w:val="20"/>
              </w:rPr>
              <w:t>A</w:t>
            </w:r>
            <w:r w:rsidR="004A5E2B" w:rsidRPr="004A5E2B">
              <w:rPr>
                <w:rFonts w:cs="Calibri"/>
                <w:szCs w:val="20"/>
              </w:rPr>
              <w:t>lquiler diario solo 2do conducto (sin montar 3er conducto, con apeo)</w:t>
            </w:r>
            <w:r w:rsidR="00FB0182">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582FD" w14:textId="1C611D46" w:rsidR="004A5E2B" w:rsidRPr="004A5E2B" w:rsidRDefault="00835371" w:rsidP="00975ED6">
            <w:pPr>
              <w:spacing w:after="0"/>
              <w:jc w:val="center"/>
              <w:rPr>
                <w:rFonts w:cs="Calibri"/>
                <w:color w:val="000000"/>
                <w:szCs w:val="20"/>
              </w:rPr>
            </w:pPr>
            <w:r w:rsidRPr="004A5E2B">
              <w:rPr>
                <w:rFonts w:cs="Calibri"/>
                <w:color w:val="000000"/>
                <w:szCs w:val="20"/>
              </w:rPr>
              <w:t>d</w:t>
            </w:r>
            <w:r>
              <w:rPr>
                <w:rFonts w:cs="Calibri"/>
                <w:color w:val="000000"/>
                <w:szCs w:val="20"/>
              </w:rPr>
              <w:t>í</w:t>
            </w:r>
            <w:r w:rsidRPr="004A5E2B">
              <w:rPr>
                <w:rFonts w:cs="Calibri"/>
                <w:color w:val="000000"/>
                <w:szCs w:val="20"/>
              </w:rPr>
              <w:t>a</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DEEF8A7" w14:textId="0C9DC6FE" w:rsidR="004A5E2B" w:rsidRPr="004A5E2B" w:rsidRDefault="00BB1D70" w:rsidP="00975ED6">
            <w:pPr>
              <w:spacing w:after="0"/>
              <w:jc w:val="center"/>
              <w:rPr>
                <w:rFonts w:cs="Calibri"/>
                <w:color w:val="000000"/>
                <w:szCs w:val="20"/>
              </w:rPr>
            </w:pPr>
            <w:r>
              <w:rPr>
                <w:rFonts w:cs="Calibri"/>
                <w:color w:val="000000"/>
                <w:szCs w:val="20"/>
              </w:rPr>
              <w:t>39,90.-€</w:t>
            </w:r>
          </w:p>
        </w:tc>
      </w:tr>
      <w:tr w:rsidR="00BB1D70" w:rsidRPr="004A5E2B" w14:paraId="46D7541A" w14:textId="77777777" w:rsidTr="0079071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C6835" w14:textId="77777777" w:rsidR="00BB1D70" w:rsidRPr="004A5E2B" w:rsidRDefault="00BB1D70" w:rsidP="00BB1D70">
            <w:pPr>
              <w:spacing w:after="0"/>
              <w:jc w:val="right"/>
              <w:rPr>
                <w:rFonts w:cs="Calibri"/>
                <w:color w:val="000000"/>
                <w:szCs w:val="20"/>
              </w:rPr>
            </w:pPr>
            <w:r w:rsidRPr="004A5E2B">
              <w:rPr>
                <w:rFonts w:cs="Calibri"/>
                <w:color w:val="000000"/>
                <w:szCs w:val="20"/>
              </w:rPr>
              <w:t>9</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6A24D" w14:textId="53DDC113" w:rsidR="00BB1D70" w:rsidRPr="004A5E2B" w:rsidRDefault="00BB1D70" w:rsidP="00BB1D70">
            <w:pPr>
              <w:spacing w:after="0"/>
              <w:jc w:val="left"/>
              <w:rPr>
                <w:rFonts w:cs="Calibri"/>
                <w:szCs w:val="20"/>
              </w:rPr>
            </w:pPr>
            <w:r>
              <w:rPr>
                <w:rFonts w:cs="Calibri"/>
                <w:szCs w:val="20"/>
              </w:rPr>
              <w:t>A</w:t>
            </w:r>
            <w:r w:rsidRPr="004A5E2B">
              <w:rPr>
                <w:rFonts w:cs="Calibri"/>
                <w:szCs w:val="20"/>
              </w:rPr>
              <w:t>lquiler diario 3er conducto</w:t>
            </w:r>
            <w:r>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D5723" w14:textId="3568AE3A" w:rsidR="00BB1D70" w:rsidRPr="004A5E2B" w:rsidRDefault="00BB1D70" w:rsidP="00BB1D70">
            <w:pPr>
              <w:spacing w:after="0"/>
              <w:jc w:val="center"/>
              <w:rPr>
                <w:rFonts w:cs="Calibri"/>
                <w:color w:val="000000"/>
                <w:szCs w:val="20"/>
              </w:rPr>
            </w:pPr>
            <w:r w:rsidRPr="004A5E2B">
              <w:rPr>
                <w:rFonts w:cs="Calibri"/>
                <w:color w:val="000000"/>
                <w:szCs w:val="20"/>
              </w:rPr>
              <w:t>d</w:t>
            </w:r>
            <w:r>
              <w:rPr>
                <w:rFonts w:cs="Calibri"/>
                <w:color w:val="000000"/>
                <w:szCs w:val="20"/>
              </w:rPr>
              <w:t>í</w:t>
            </w:r>
            <w:r w:rsidRPr="004A5E2B">
              <w:rPr>
                <w:rFonts w:cs="Calibri"/>
                <w:color w:val="000000"/>
                <w:szCs w:val="20"/>
              </w:rPr>
              <w:t>a</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29E4BA99" w14:textId="06DE62A9" w:rsidR="00BB1D70" w:rsidRPr="004A5E2B" w:rsidRDefault="00BB1D70" w:rsidP="00BB1D70">
            <w:pPr>
              <w:spacing w:after="0"/>
              <w:jc w:val="center"/>
              <w:rPr>
                <w:rFonts w:cs="Calibri"/>
                <w:color w:val="000000"/>
                <w:szCs w:val="20"/>
              </w:rPr>
            </w:pPr>
            <w:r>
              <w:rPr>
                <w:rFonts w:cs="Calibri"/>
                <w:color w:val="000000"/>
                <w:szCs w:val="20"/>
              </w:rPr>
              <w:t>9,76.-€</w:t>
            </w:r>
          </w:p>
        </w:tc>
      </w:tr>
      <w:tr w:rsidR="00BB1D70" w:rsidRPr="004A5E2B" w14:paraId="37707FA2" w14:textId="77777777" w:rsidTr="00F60530">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23F16" w14:textId="77777777" w:rsidR="00BB1D70" w:rsidRPr="004A5E2B" w:rsidRDefault="00BB1D70" w:rsidP="00BB1D70">
            <w:pPr>
              <w:spacing w:after="0"/>
              <w:jc w:val="right"/>
              <w:rPr>
                <w:rFonts w:cs="Calibri"/>
                <w:color w:val="000000"/>
                <w:szCs w:val="20"/>
              </w:rPr>
            </w:pPr>
            <w:r w:rsidRPr="004A5E2B">
              <w:rPr>
                <w:rFonts w:cs="Calibri"/>
                <w:color w:val="000000"/>
                <w:szCs w:val="20"/>
              </w:rPr>
              <w:t>10</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B206F" w14:textId="723077F8" w:rsidR="00BB1D70" w:rsidRPr="004A5E2B" w:rsidRDefault="00BB1D70" w:rsidP="00BB1D70">
            <w:pPr>
              <w:spacing w:after="0"/>
              <w:jc w:val="left"/>
              <w:rPr>
                <w:rFonts w:cs="Calibri"/>
                <w:szCs w:val="20"/>
              </w:rPr>
            </w:pPr>
            <w:r>
              <w:rPr>
                <w:rFonts w:cs="Calibri"/>
                <w:szCs w:val="20"/>
              </w:rPr>
              <w:t>A</w:t>
            </w:r>
            <w:r w:rsidRPr="004A5E2B">
              <w:rPr>
                <w:rFonts w:cs="Calibri"/>
                <w:szCs w:val="20"/>
              </w:rPr>
              <w:t>lquiler diario generales</w:t>
            </w:r>
            <w:r>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81C50" w14:textId="15BBC109" w:rsidR="00BB1D70" w:rsidRPr="004A5E2B" w:rsidRDefault="00BB1D70" w:rsidP="00BB1D70">
            <w:pPr>
              <w:spacing w:after="0"/>
              <w:jc w:val="center"/>
              <w:rPr>
                <w:rFonts w:cs="Calibri"/>
                <w:color w:val="000000"/>
                <w:szCs w:val="20"/>
              </w:rPr>
            </w:pPr>
            <w:r w:rsidRPr="004A5E2B">
              <w:rPr>
                <w:rFonts w:cs="Calibri"/>
                <w:color w:val="000000"/>
                <w:szCs w:val="20"/>
              </w:rPr>
              <w:t>m3xd</w:t>
            </w:r>
            <w:r>
              <w:rPr>
                <w:rFonts w:cs="Calibri"/>
                <w:color w:val="000000"/>
                <w:szCs w:val="20"/>
              </w:rPr>
              <w:t>í</w:t>
            </w:r>
            <w:r w:rsidRPr="004A5E2B">
              <w:rPr>
                <w:rFonts w:cs="Calibri"/>
                <w:color w:val="000000"/>
                <w:szCs w:val="20"/>
              </w:rPr>
              <w:t>a</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80308AC" w14:textId="179170A9" w:rsidR="00BB1D70" w:rsidRPr="004A5E2B" w:rsidRDefault="00BB1D70" w:rsidP="00BB1D70">
            <w:pPr>
              <w:spacing w:after="0"/>
              <w:jc w:val="center"/>
              <w:rPr>
                <w:rFonts w:cs="Calibri"/>
                <w:color w:val="000000"/>
                <w:szCs w:val="20"/>
              </w:rPr>
            </w:pPr>
            <w:r>
              <w:rPr>
                <w:rFonts w:cs="Calibri"/>
                <w:color w:val="000000"/>
                <w:szCs w:val="20"/>
              </w:rPr>
              <w:t>0,07.-€</w:t>
            </w:r>
          </w:p>
        </w:tc>
      </w:tr>
      <w:tr w:rsidR="00BB1D70" w:rsidRPr="004A5E2B" w14:paraId="30013697" w14:textId="77777777" w:rsidTr="00F60530">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D38D3" w14:textId="77777777" w:rsidR="00BB1D70" w:rsidRPr="004A5E2B" w:rsidRDefault="00BB1D70" w:rsidP="00BB1D70">
            <w:pPr>
              <w:spacing w:after="0"/>
              <w:jc w:val="right"/>
              <w:rPr>
                <w:rFonts w:cs="Calibri"/>
                <w:color w:val="000000"/>
                <w:szCs w:val="20"/>
              </w:rPr>
            </w:pPr>
            <w:r w:rsidRPr="004A5E2B">
              <w:rPr>
                <w:rFonts w:cs="Calibri"/>
                <w:color w:val="000000"/>
                <w:szCs w:val="20"/>
              </w:rPr>
              <w:t>11</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9E1B9" w14:textId="185F20E3" w:rsidR="00BB1D70" w:rsidRPr="004A5E2B" w:rsidRDefault="00BB1D70" w:rsidP="00BB1D70">
            <w:pPr>
              <w:spacing w:after="0"/>
              <w:jc w:val="left"/>
              <w:rPr>
                <w:rFonts w:cs="Calibri"/>
                <w:szCs w:val="20"/>
              </w:rPr>
            </w:pPr>
            <w:r>
              <w:rPr>
                <w:rFonts w:cs="Calibri"/>
                <w:szCs w:val="20"/>
              </w:rPr>
              <w:t>P</w:t>
            </w:r>
            <w:r w:rsidRPr="004A5E2B">
              <w:rPr>
                <w:rFonts w:cs="Calibri"/>
                <w:szCs w:val="20"/>
              </w:rPr>
              <w:t xml:space="preserve">ersonal para modificaciones (3 </w:t>
            </w:r>
            <w:proofErr w:type="spellStart"/>
            <w:r w:rsidRPr="004A5E2B">
              <w:rPr>
                <w:rFonts w:cs="Calibri"/>
                <w:szCs w:val="20"/>
              </w:rPr>
              <w:t>pers</w:t>
            </w:r>
            <w:proofErr w:type="spellEnd"/>
            <w:r w:rsidRPr="004A5E2B">
              <w:rPr>
                <w:rFonts w:cs="Calibri"/>
                <w:szCs w:val="20"/>
              </w:rPr>
              <w:t>.)</w:t>
            </w:r>
            <w:r>
              <w:rPr>
                <w:rFonts w:cs="Calibri"/>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565C7" w14:textId="58795FBF" w:rsidR="00BB1D70" w:rsidRPr="004A5E2B" w:rsidRDefault="00BB1D70" w:rsidP="00BB1D70">
            <w:pPr>
              <w:spacing w:after="0"/>
              <w:jc w:val="center"/>
              <w:rPr>
                <w:rFonts w:cs="Calibri"/>
                <w:color w:val="000000"/>
                <w:szCs w:val="20"/>
              </w:rPr>
            </w:pPr>
            <w:r w:rsidRPr="004A5E2B">
              <w:rPr>
                <w:rFonts w:cs="Calibri"/>
                <w:color w:val="000000"/>
                <w:szCs w:val="20"/>
              </w:rPr>
              <w:t>día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E4887" w14:textId="5B6BCCD8" w:rsidR="00BB1D70" w:rsidRPr="004A5E2B" w:rsidRDefault="00BB1D70" w:rsidP="00BB1D70">
            <w:pPr>
              <w:spacing w:after="0"/>
              <w:jc w:val="center"/>
              <w:rPr>
                <w:rFonts w:cs="Calibri"/>
                <w:color w:val="000000"/>
                <w:szCs w:val="20"/>
              </w:rPr>
            </w:pPr>
            <w:r>
              <w:rPr>
                <w:rFonts w:cs="Calibri"/>
                <w:color w:val="000000"/>
                <w:szCs w:val="20"/>
              </w:rPr>
              <w:t>813,75.-€</w:t>
            </w:r>
          </w:p>
        </w:tc>
      </w:tr>
    </w:tbl>
    <w:p w14:paraId="3DD49B95" w14:textId="77777777" w:rsidR="00C86016" w:rsidRDefault="00C86016" w:rsidP="00C86016">
      <w:pPr>
        <w:spacing w:after="0"/>
        <w:rPr>
          <w:color w:val="000000"/>
          <w:sz w:val="16"/>
          <w:szCs w:val="16"/>
          <w:lang w:val="es-ES"/>
        </w:rPr>
      </w:pPr>
    </w:p>
    <w:p w14:paraId="21EAEB66" w14:textId="3D995166" w:rsidR="0074431C" w:rsidRPr="00C86016" w:rsidRDefault="0074431C" w:rsidP="00C86016">
      <w:pPr>
        <w:spacing w:after="0"/>
        <w:rPr>
          <w:color w:val="000000"/>
          <w:sz w:val="16"/>
          <w:szCs w:val="16"/>
          <w:lang w:val="es-ES"/>
        </w:rPr>
      </w:pPr>
      <w:r w:rsidRPr="00C86016">
        <w:rPr>
          <w:color w:val="000000"/>
          <w:sz w:val="16"/>
          <w:szCs w:val="16"/>
          <w:lang w:val="es-ES"/>
        </w:rPr>
        <w:t xml:space="preserve">* Se considera una parada de planta más dos paros de línea adicionales imprevistos (total 5 </w:t>
      </w:r>
      <w:proofErr w:type="spellStart"/>
      <w:r w:rsidRPr="00C86016">
        <w:rPr>
          <w:color w:val="000000"/>
          <w:sz w:val="16"/>
          <w:szCs w:val="16"/>
          <w:lang w:val="es-ES"/>
        </w:rPr>
        <w:t>uds</w:t>
      </w:r>
      <w:proofErr w:type="spellEnd"/>
      <w:r w:rsidRPr="00C86016">
        <w:rPr>
          <w:color w:val="000000"/>
          <w:sz w:val="16"/>
          <w:szCs w:val="16"/>
          <w:lang w:val="es-ES"/>
        </w:rPr>
        <w:t>)</w:t>
      </w:r>
    </w:p>
    <w:p w14:paraId="309E5090" w14:textId="77777777" w:rsidR="002F65C2" w:rsidRPr="00C86016" w:rsidRDefault="002F65C2" w:rsidP="00C86016">
      <w:pPr>
        <w:spacing w:after="0"/>
        <w:rPr>
          <w:color w:val="000000"/>
          <w:sz w:val="16"/>
          <w:szCs w:val="16"/>
          <w:lang w:val="es-ES"/>
        </w:rPr>
      </w:pPr>
      <w:r w:rsidRPr="00C86016">
        <w:rPr>
          <w:color w:val="000000"/>
          <w:sz w:val="16"/>
          <w:szCs w:val="16"/>
          <w:lang w:val="es-ES"/>
        </w:rPr>
        <w:t>** Se consideran 4.500m3 por periodo</w:t>
      </w:r>
    </w:p>
    <w:p w14:paraId="0D72B1E2" w14:textId="77777777" w:rsidR="00E40344" w:rsidRPr="00C86016" w:rsidRDefault="00E40344" w:rsidP="00C86016">
      <w:pPr>
        <w:spacing w:after="0"/>
        <w:rPr>
          <w:color w:val="000000"/>
          <w:sz w:val="16"/>
          <w:szCs w:val="16"/>
          <w:lang w:val="es-ES"/>
        </w:rPr>
      </w:pPr>
      <w:r w:rsidRPr="00C86016">
        <w:rPr>
          <w:color w:val="000000"/>
          <w:sz w:val="16"/>
          <w:szCs w:val="16"/>
          <w:lang w:val="es-ES"/>
        </w:rPr>
        <w:t>*** Se considera una duración de 30 días por paro de línea programado y 10 días por paro no programado</w:t>
      </w:r>
    </w:p>
    <w:p w14:paraId="286D1735" w14:textId="77777777" w:rsidR="00AC4F92" w:rsidRPr="00C86016" w:rsidRDefault="00AC4F92" w:rsidP="00C86016">
      <w:pPr>
        <w:spacing w:after="0"/>
        <w:rPr>
          <w:color w:val="000000"/>
          <w:sz w:val="16"/>
          <w:szCs w:val="16"/>
          <w:lang w:val="es-ES"/>
        </w:rPr>
      </w:pPr>
      <w:r w:rsidRPr="00C86016">
        <w:rPr>
          <w:color w:val="000000"/>
          <w:sz w:val="16"/>
          <w:szCs w:val="16"/>
          <w:lang w:val="es-ES"/>
        </w:rPr>
        <w:t>**** Se considera una media de 20 días por andamio</w:t>
      </w:r>
    </w:p>
    <w:p w14:paraId="0EA59F46" w14:textId="77777777" w:rsidR="00C86016" w:rsidRDefault="00C86016" w:rsidP="00C86016">
      <w:pPr>
        <w:spacing w:after="0"/>
        <w:rPr>
          <w:color w:val="000000"/>
          <w:sz w:val="16"/>
          <w:szCs w:val="16"/>
          <w:lang w:val="es-ES"/>
        </w:rPr>
      </w:pPr>
      <w:r w:rsidRPr="00C86016">
        <w:rPr>
          <w:color w:val="000000"/>
          <w:sz w:val="16"/>
          <w:szCs w:val="16"/>
          <w:lang w:val="es-ES"/>
        </w:rPr>
        <w:t>***** Se considera 30 días por paro de planta y 10 días por paro no programado</w:t>
      </w:r>
    </w:p>
    <w:p w14:paraId="19CC34FA" w14:textId="77777777" w:rsidR="00AD06D9" w:rsidRDefault="00AD06D9" w:rsidP="00C86016">
      <w:pPr>
        <w:spacing w:after="0"/>
        <w:rPr>
          <w:color w:val="000000"/>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4A5E2B" w:rsidRPr="00E16191" w14:paraId="3945562A" w14:textId="77777777" w:rsidTr="008F71AA">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EFFAAFB" w14:textId="77777777" w:rsidR="004A5E2B" w:rsidRPr="00A71E6C" w:rsidRDefault="004A5E2B" w:rsidP="00AD06D9">
            <w:pPr>
              <w:overflowPunct w:val="0"/>
              <w:autoSpaceDE w:val="0"/>
              <w:autoSpaceDN w:val="0"/>
              <w:adjustRightInd w:val="0"/>
              <w:spacing w:after="0"/>
              <w:ind w:left="283"/>
              <w:jc w:val="center"/>
              <w:rPr>
                <w:b/>
              </w:rPr>
            </w:pPr>
            <w:r w:rsidRPr="00A71E6C">
              <w:rPr>
                <w:b/>
              </w:rPr>
              <w:t>Baja tarifario servicio de andamiaje</w:t>
            </w:r>
          </w:p>
          <w:p w14:paraId="614F4635" w14:textId="77777777" w:rsidR="004A5E2B" w:rsidRPr="00A71E6C" w:rsidRDefault="004A5E2B" w:rsidP="00AD06D9">
            <w:pPr>
              <w:overflowPunct w:val="0"/>
              <w:autoSpaceDE w:val="0"/>
              <w:autoSpaceDN w:val="0"/>
              <w:adjustRightInd w:val="0"/>
              <w:spacing w:after="0"/>
              <w:ind w:left="283"/>
              <w:jc w:val="center"/>
              <w:rPr>
                <w:b/>
              </w:rPr>
            </w:pPr>
            <w:r w:rsidRPr="00A71E6C">
              <w:rPr>
                <w:b/>
              </w:rPr>
              <w:t xml:space="preserve"> (indicar % de baja)</w:t>
            </w:r>
          </w:p>
        </w:tc>
      </w:tr>
      <w:tr w:rsidR="004A5E2B" w:rsidRPr="00E16191" w14:paraId="1BF5964C" w14:textId="77777777" w:rsidTr="00AD06D9">
        <w:trPr>
          <w:trHeight w:val="62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076D37" w14:textId="77777777" w:rsidR="004A5E2B" w:rsidRPr="00A71E6C" w:rsidRDefault="004A5E2B" w:rsidP="00AD06D9">
            <w:pPr>
              <w:overflowPunct w:val="0"/>
              <w:autoSpaceDE w:val="0"/>
              <w:autoSpaceDN w:val="0"/>
              <w:adjustRightInd w:val="0"/>
              <w:spacing w:after="0"/>
            </w:pPr>
            <w:r w:rsidRPr="00A71E6C">
              <w:t>El licitador ofrece un % de bajada sobre todos los precios unitarios indicados en el Tarifario servicio de andamiaje</w:t>
            </w:r>
          </w:p>
        </w:tc>
      </w:tr>
      <w:tr w:rsidR="004A5E2B" w:rsidRPr="00E16191" w14:paraId="3696FE76" w14:textId="77777777" w:rsidTr="00AD06D9">
        <w:trPr>
          <w:trHeight w:val="42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93A7BE" w14:textId="77777777" w:rsidR="004A5E2B" w:rsidRPr="00A71E6C" w:rsidRDefault="004A5E2B" w:rsidP="00AD06D9">
            <w:pPr>
              <w:overflowPunct w:val="0"/>
              <w:autoSpaceDE w:val="0"/>
              <w:autoSpaceDN w:val="0"/>
              <w:adjustRightInd w:val="0"/>
              <w:spacing w:after="0"/>
              <w:jc w:val="center"/>
            </w:pPr>
            <w:r w:rsidRPr="00A71E6C">
              <w:rPr>
                <w:rFonts w:cs="Verdana"/>
                <w:color w:val="000000"/>
              </w:rPr>
              <w:t>Baja: ……… %</w:t>
            </w:r>
          </w:p>
        </w:tc>
      </w:tr>
    </w:tbl>
    <w:p w14:paraId="59ACD7EC" w14:textId="77777777" w:rsidR="004A5E2B" w:rsidRPr="00E16191" w:rsidRDefault="004A5E2B" w:rsidP="004A5E2B">
      <w:pPr>
        <w:pStyle w:val="Sangradetextonormal"/>
        <w:ind w:left="0"/>
        <w:rPr>
          <w:bCs/>
          <w:highlight w:val="yellow"/>
        </w:rPr>
      </w:pPr>
    </w:p>
    <w:p w14:paraId="0C6163C4" w14:textId="77777777" w:rsidR="00C840FD" w:rsidRPr="00151729" w:rsidRDefault="00C840FD" w:rsidP="00576D3B">
      <w:pPr>
        <w:suppressAutoHyphens/>
        <w:spacing w:after="0"/>
        <w:rPr>
          <w:rFonts w:eastAsia="Times New Roman" w:cs="Verdana"/>
          <w:bCs/>
          <w:sz w:val="16"/>
          <w:szCs w:val="16"/>
          <w:lang w:eastAsia="zh-CN"/>
        </w:rPr>
      </w:pPr>
    </w:p>
    <w:p w14:paraId="34B7EF2C" w14:textId="77777777" w:rsidR="000A37EB" w:rsidRDefault="000A37EB">
      <w:pPr>
        <w:spacing w:after="0"/>
        <w:jc w:val="left"/>
        <w:rPr>
          <w:b/>
        </w:rPr>
      </w:pPr>
      <w:r>
        <w:rPr>
          <w:b/>
        </w:rPr>
        <w:br w:type="page"/>
      </w:r>
    </w:p>
    <w:p w14:paraId="3A367E87" w14:textId="7BE253DB" w:rsidR="00002C52" w:rsidRPr="002350CA" w:rsidRDefault="00641B0A" w:rsidP="002350CA">
      <w:pPr>
        <w:pStyle w:val="Prrafodelista"/>
        <w:numPr>
          <w:ilvl w:val="0"/>
          <w:numId w:val="10"/>
        </w:numPr>
        <w:tabs>
          <w:tab w:val="left" w:pos="284"/>
        </w:tabs>
        <w:rPr>
          <w:rFonts w:eastAsia="Times New Roman" w:cs="Arial"/>
          <w:b/>
          <w:bCs/>
          <w:color w:val="212121"/>
          <w:szCs w:val="20"/>
          <w:shd w:val="clear" w:color="auto" w:fill="FFFFFF"/>
          <w:lang w:eastAsia="es-ES"/>
        </w:rPr>
      </w:pPr>
      <w:r>
        <w:rPr>
          <w:b/>
        </w:rPr>
        <w:lastRenderedPageBreak/>
        <w:t>MEJORAS</w:t>
      </w:r>
      <w:r w:rsidR="004147D0" w:rsidRPr="00151729">
        <w:rPr>
          <w:b/>
        </w:rPr>
        <w:t>:</w:t>
      </w:r>
    </w:p>
    <w:p w14:paraId="37B39F70" w14:textId="77777777" w:rsidR="002350CA" w:rsidRPr="002350CA" w:rsidRDefault="002350CA" w:rsidP="002350CA">
      <w:pPr>
        <w:pStyle w:val="Prrafodelista"/>
        <w:tabs>
          <w:tab w:val="left" w:pos="284"/>
        </w:tabs>
        <w:ind w:left="0"/>
        <w:rPr>
          <w:rFonts w:eastAsia="Times New Roman" w:cs="Arial"/>
          <w:b/>
          <w:bCs/>
          <w:color w:val="212121"/>
          <w:szCs w:val="20"/>
          <w:shd w:val="clear" w:color="auto" w:fill="FFFFFF"/>
          <w:lang w:eastAsia="es-ES"/>
        </w:rPr>
      </w:pPr>
    </w:p>
    <w:p w14:paraId="67405E3B" w14:textId="5FC0E980" w:rsidR="002350CA" w:rsidRDefault="002350CA" w:rsidP="001C19C3">
      <w:pPr>
        <w:pStyle w:val="Prrafodelista"/>
        <w:numPr>
          <w:ilvl w:val="1"/>
          <w:numId w:val="10"/>
        </w:numPr>
        <w:tabs>
          <w:tab w:val="left" w:pos="284"/>
        </w:tabs>
        <w:ind w:left="0" w:firstLine="0"/>
        <w:rPr>
          <w:rFonts w:eastAsia="Times New Roman" w:cs="Arial"/>
          <w:b/>
          <w:bCs/>
          <w:color w:val="212121"/>
          <w:szCs w:val="20"/>
          <w:shd w:val="clear" w:color="auto" w:fill="FFFFFF"/>
          <w:lang w:eastAsia="es-ES"/>
        </w:rPr>
      </w:pPr>
      <w:r>
        <w:rPr>
          <w:rFonts w:eastAsia="Times New Roman" w:cs="Arial"/>
          <w:b/>
          <w:bCs/>
          <w:color w:val="212121"/>
          <w:szCs w:val="20"/>
          <w:shd w:val="clear" w:color="auto" w:fill="FFFFFF"/>
          <w:lang w:eastAsia="es-ES"/>
        </w:rPr>
        <w:t>Tiempo de respuesta montaje andamios horno-caldera</w:t>
      </w:r>
    </w:p>
    <w:p w14:paraId="7246D321" w14:textId="77777777" w:rsidR="00F50FE4" w:rsidRPr="00E073E1" w:rsidRDefault="00F50FE4" w:rsidP="00F50FE4">
      <w:pPr>
        <w:spacing w:line="276" w:lineRule="auto"/>
        <w:rPr>
          <w:spacing w:val="4"/>
          <w:kern w:val="28"/>
          <w:szCs w:val="20"/>
          <w:lang w:val="es-ES"/>
        </w:rPr>
      </w:pPr>
      <w:r w:rsidRPr="00E073E1">
        <w:rPr>
          <w:spacing w:val="4"/>
          <w:kern w:val="28"/>
          <w:szCs w:val="20"/>
          <w:lang w:val="es-ES"/>
        </w:rPr>
        <w:t xml:space="preserve">El Adjudicatario deberá dar respuesta a cualquier necesidad de montaje en un plazo </w:t>
      </w:r>
      <w:r w:rsidRPr="00E073E1">
        <w:rPr>
          <w:spacing w:val="4"/>
          <w:kern w:val="28"/>
          <w:szCs w:val="20"/>
          <w:u w:val="single"/>
          <w:lang w:val="es-ES"/>
        </w:rPr>
        <w:t>máximo de 36 horas</w:t>
      </w:r>
      <w:r w:rsidRPr="00E073E1">
        <w:rPr>
          <w:spacing w:val="4"/>
          <w:kern w:val="28"/>
          <w:szCs w:val="20"/>
          <w:lang w:val="es-ES"/>
        </w:rPr>
        <w:t xml:space="preserve">. Esto significa que en ese plazo máximo deberá disponer en planta </w:t>
      </w:r>
      <w:r w:rsidRPr="00E073E1">
        <w:rPr>
          <w:spacing w:val="4"/>
          <w:kern w:val="28"/>
          <w:szCs w:val="20"/>
          <w:u w:val="single"/>
          <w:lang w:val="es-ES"/>
        </w:rPr>
        <w:t>personal y material</w:t>
      </w:r>
      <w:r w:rsidRPr="00E073E1">
        <w:rPr>
          <w:spacing w:val="4"/>
          <w:kern w:val="28"/>
          <w:szCs w:val="20"/>
          <w:lang w:val="es-ES"/>
        </w:rPr>
        <w:t xml:space="preserve"> para hacer frente a la necesidad, con el personal necesario para cumplir con los tiempos de montaje establecidos.</w:t>
      </w:r>
    </w:p>
    <w:p w14:paraId="3B8ED9D0" w14:textId="46C60694" w:rsidR="00F50FE4" w:rsidRDefault="00F50FE4" w:rsidP="00F50FE4">
      <w:pPr>
        <w:pStyle w:val="Prrafodelista"/>
        <w:tabs>
          <w:tab w:val="left" w:pos="284"/>
        </w:tabs>
        <w:ind w:left="0"/>
        <w:rPr>
          <w:rFonts w:eastAsia="Times New Roman" w:cs="Arial"/>
          <w:b/>
          <w:bCs/>
          <w:color w:val="212121"/>
          <w:szCs w:val="20"/>
          <w:shd w:val="clear" w:color="auto" w:fill="FFFFFF"/>
          <w:lang w:eastAsia="es-ES"/>
        </w:rPr>
      </w:pPr>
      <w:r w:rsidRPr="00E073E1">
        <w:rPr>
          <w:spacing w:val="4"/>
          <w:kern w:val="28"/>
          <w:szCs w:val="20"/>
          <w:lang w:val="es-ES"/>
        </w:rPr>
        <w:t>Se otorgará la máxima puntuación a la empresa que oferte un tiempo de respuesta menor</w:t>
      </w:r>
      <w:r w:rsidR="00496ED8">
        <w:rPr>
          <w:spacing w:val="4"/>
          <w:kern w:val="28"/>
          <w:szCs w:val="20"/>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7"/>
      </w:tblGrid>
      <w:tr w:rsidR="005C59F2" w:rsidRPr="00A71E6C" w14:paraId="4B49966B" w14:textId="77777777" w:rsidTr="0049654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B8DD7A5" w14:textId="77777777" w:rsidR="005C59F2" w:rsidRPr="00A71E6C" w:rsidRDefault="005C59F2" w:rsidP="00496547">
            <w:pPr>
              <w:overflowPunct w:val="0"/>
              <w:autoSpaceDE w:val="0"/>
              <w:autoSpaceDN w:val="0"/>
              <w:adjustRightInd w:val="0"/>
              <w:spacing w:after="120"/>
              <w:ind w:left="283"/>
              <w:jc w:val="center"/>
              <w:rPr>
                <w:b/>
              </w:rPr>
            </w:pPr>
            <w:r w:rsidRPr="00A71E6C">
              <w:rPr>
                <w:b/>
              </w:rPr>
              <w:t>Tiempo de respuesta montaje andamios horno caldera</w:t>
            </w:r>
          </w:p>
          <w:p w14:paraId="2B9697C8" w14:textId="77777777" w:rsidR="005C59F2" w:rsidRPr="00A71E6C" w:rsidRDefault="005C59F2" w:rsidP="00496547">
            <w:pPr>
              <w:overflowPunct w:val="0"/>
              <w:autoSpaceDE w:val="0"/>
              <w:autoSpaceDN w:val="0"/>
              <w:adjustRightInd w:val="0"/>
              <w:spacing w:after="120"/>
              <w:ind w:left="283"/>
              <w:jc w:val="center"/>
              <w:rPr>
                <w:b/>
              </w:rPr>
            </w:pPr>
            <w:r w:rsidRPr="00A71E6C">
              <w:rPr>
                <w:b/>
              </w:rPr>
              <w:t xml:space="preserve"> (indicar tiempo de respuesta)</w:t>
            </w:r>
          </w:p>
        </w:tc>
      </w:tr>
      <w:tr w:rsidR="005C59F2" w:rsidRPr="00E16191" w14:paraId="17CE2244" w14:textId="77777777" w:rsidTr="00496547">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1C5AA4" w14:textId="77777777" w:rsidR="005C59F2" w:rsidRPr="00A71E6C" w:rsidRDefault="005C59F2" w:rsidP="00496547">
            <w:pPr>
              <w:overflowPunct w:val="0"/>
              <w:autoSpaceDE w:val="0"/>
              <w:autoSpaceDN w:val="0"/>
              <w:adjustRightInd w:val="0"/>
              <w:spacing w:after="120"/>
              <w:jc w:val="center"/>
            </w:pPr>
            <w:r w:rsidRPr="00A71E6C">
              <w:rPr>
                <w:rFonts w:cs="Verdana"/>
                <w:color w:val="000000"/>
              </w:rPr>
              <w:t>Tiempo de respuesta: ……… horas</w:t>
            </w:r>
          </w:p>
        </w:tc>
      </w:tr>
    </w:tbl>
    <w:p w14:paraId="470333BE" w14:textId="77777777" w:rsidR="0081037E" w:rsidRDefault="0081037E" w:rsidP="0081037E">
      <w:pPr>
        <w:pStyle w:val="Prrafodelista"/>
        <w:tabs>
          <w:tab w:val="left" w:pos="284"/>
        </w:tabs>
        <w:ind w:left="0"/>
        <w:rPr>
          <w:rFonts w:eastAsia="Times New Roman" w:cs="Arial"/>
          <w:b/>
          <w:bCs/>
          <w:color w:val="212121"/>
          <w:szCs w:val="20"/>
          <w:shd w:val="clear" w:color="auto" w:fill="FFFFFF"/>
          <w:lang w:eastAsia="es-ES"/>
        </w:rPr>
      </w:pPr>
    </w:p>
    <w:p w14:paraId="01118684" w14:textId="24EA33BF" w:rsidR="0081037E" w:rsidRDefault="006337CC" w:rsidP="0081037E">
      <w:pPr>
        <w:pStyle w:val="Prrafodelista"/>
        <w:numPr>
          <w:ilvl w:val="1"/>
          <w:numId w:val="10"/>
        </w:numPr>
        <w:tabs>
          <w:tab w:val="left" w:pos="284"/>
        </w:tabs>
        <w:ind w:left="0" w:firstLine="0"/>
        <w:rPr>
          <w:rFonts w:eastAsia="Times New Roman" w:cs="Arial"/>
          <w:b/>
          <w:bCs/>
          <w:color w:val="212121"/>
          <w:szCs w:val="20"/>
          <w:shd w:val="clear" w:color="auto" w:fill="FFFFFF"/>
          <w:lang w:eastAsia="es-ES"/>
        </w:rPr>
      </w:pPr>
      <w:r>
        <w:rPr>
          <w:rFonts w:eastAsia="Times New Roman" w:cs="Arial"/>
          <w:b/>
          <w:bCs/>
          <w:color w:val="212121"/>
          <w:szCs w:val="20"/>
          <w:shd w:val="clear" w:color="auto" w:fill="FFFFFF"/>
          <w:lang w:eastAsia="es-ES"/>
        </w:rPr>
        <w:t>Tiempo de respuesta desmontaje andamios horno-caldera</w:t>
      </w:r>
    </w:p>
    <w:p w14:paraId="1A4C6D4C" w14:textId="77777777" w:rsidR="00AE3096" w:rsidRPr="00E073E1" w:rsidRDefault="00AE3096" w:rsidP="00AE3096">
      <w:pPr>
        <w:spacing w:line="276" w:lineRule="auto"/>
        <w:rPr>
          <w:spacing w:val="4"/>
          <w:kern w:val="28"/>
          <w:szCs w:val="20"/>
          <w:lang w:val="es-ES"/>
        </w:rPr>
      </w:pPr>
      <w:r w:rsidRPr="00E073E1">
        <w:rPr>
          <w:spacing w:val="4"/>
          <w:kern w:val="28"/>
          <w:szCs w:val="20"/>
          <w:lang w:val="es-ES"/>
        </w:rPr>
        <w:t xml:space="preserve">El Adjudicatario deberá dar respuesta a cualquier necesidad de desmontaje en un plazo </w:t>
      </w:r>
      <w:r w:rsidRPr="00E073E1">
        <w:rPr>
          <w:spacing w:val="4"/>
          <w:kern w:val="28"/>
          <w:szCs w:val="20"/>
          <w:u w:val="single"/>
          <w:lang w:val="es-ES"/>
        </w:rPr>
        <w:t>máximo de 24 horas</w:t>
      </w:r>
      <w:r w:rsidRPr="00E073E1">
        <w:rPr>
          <w:spacing w:val="4"/>
          <w:kern w:val="28"/>
          <w:szCs w:val="20"/>
          <w:lang w:val="es-ES"/>
        </w:rPr>
        <w:t xml:space="preserve">. Esto significa que en ese plazo máximo deberá disponer en planta </w:t>
      </w:r>
      <w:r w:rsidRPr="00E073E1">
        <w:rPr>
          <w:spacing w:val="4"/>
          <w:kern w:val="28"/>
          <w:szCs w:val="20"/>
          <w:u w:val="single"/>
          <w:lang w:val="es-ES"/>
        </w:rPr>
        <w:t>personal y material</w:t>
      </w:r>
      <w:r w:rsidRPr="00E073E1">
        <w:rPr>
          <w:spacing w:val="4"/>
          <w:kern w:val="28"/>
          <w:szCs w:val="20"/>
          <w:lang w:val="es-ES"/>
        </w:rPr>
        <w:t xml:space="preserve"> para hacer frente a la necesidad, con el personal necesario para cumplir con los tiempos de desmontaje establecidos.</w:t>
      </w:r>
    </w:p>
    <w:p w14:paraId="00CED84B" w14:textId="229761B2" w:rsidR="00AE3096" w:rsidRDefault="00AE3096" w:rsidP="00AE3096">
      <w:pPr>
        <w:pStyle w:val="Prrafodelista"/>
        <w:tabs>
          <w:tab w:val="left" w:pos="284"/>
        </w:tabs>
        <w:ind w:left="0"/>
        <w:rPr>
          <w:rFonts w:eastAsia="Times New Roman" w:cs="Arial"/>
          <w:b/>
          <w:bCs/>
          <w:color w:val="212121"/>
          <w:szCs w:val="20"/>
          <w:shd w:val="clear" w:color="auto" w:fill="FFFFFF"/>
          <w:lang w:eastAsia="es-ES"/>
        </w:rPr>
      </w:pPr>
      <w:r w:rsidRPr="00E073E1">
        <w:rPr>
          <w:spacing w:val="4"/>
          <w:kern w:val="28"/>
          <w:szCs w:val="20"/>
          <w:lang w:val="es-ES"/>
        </w:rPr>
        <w:t>Se otorgará la máxima puntuación a la empresa que oferte un tiempo de respuesta menor</w:t>
      </w:r>
      <w:r>
        <w:rPr>
          <w:spacing w:val="4"/>
          <w:kern w:val="28"/>
          <w:szCs w:val="20"/>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8"/>
      </w:tblGrid>
      <w:tr w:rsidR="00C60ABE" w:rsidRPr="00A71E6C" w14:paraId="09153F30" w14:textId="77777777" w:rsidTr="0049654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D966E76" w14:textId="77777777" w:rsidR="00C60ABE" w:rsidRPr="00A71E6C" w:rsidRDefault="00C60ABE" w:rsidP="00496547">
            <w:pPr>
              <w:overflowPunct w:val="0"/>
              <w:autoSpaceDE w:val="0"/>
              <w:autoSpaceDN w:val="0"/>
              <w:adjustRightInd w:val="0"/>
              <w:spacing w:after="120"/>
              <w:ind w:left="283"/>
              <w:jc w:val="center"/>
              <w:rPr>
                <w:b/>
              </w:rPr>
            </w:pPr>
            <w:r w:rsidRPr="00A71E6C">
              <w:rPr>
                <w:b/>
              </w:rPr>
              <w:t xml:space="preserve">Tiempo de respuesta </w:t>
            </w:r>
            <w:r>
              <w:rPr>
                <w:b/>
              </w:rPr>
              <w:t>des</w:t>
            </w:r>
            <w:r w:rsidRPr="00A71E6C">
              <w:rPr>
                <w:b/>
              </w:rPr>
              <w:t>montaje andamios horno caldera</w:t>
            </w:r>
          </w:p>
          <w:p w14:paraId="1F187A36" w14:textId="77777777" w:rsidR="00C60ABE" w:rsidRPr="00A71E6C" w:rsidRDefault="00C60ABE" w:rsidP="00496547">
            <w:pPr>
              <w:overflowPunct w:val="0"/>
              <w:autoSpaceDE w:val="0"/>
              <w:autoSpaceDN w:val="0"/>
              <w:adjustRightInd w:val="0"/>
              <w:spacing w:after="120"/>
              <w:ind w:left="283"/>
              <w:jc w:val="center"/>
              <w:rPr>
                <w:b/>
              </w:rPr>
            </w:pPr>
            <w:r w:rsidRPr="00A71E6C">
              <w:rPr>
                <w:b/>
              </w:rPr>
              <w:t xml:space="preserve"> (indicar tiempo de respuesta)</w:t>
            </w:r>
          </w:p>
        </w:tc>
      </w:tr>
      <w:tr w:rsidR="00C60ABE" w:rsidRPr="00E16191" w14:paraId="39F150F8" w14:textId="77777777" w:rsidTr="00496547">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25D88D" w14:textId="77777777" w:rsidR="00C60ABE" w:rsidRPr="00A71E6C" w:rsidRDefault="00C60ABE" w:rsidP="00496547">
            <w:pPr>
              <w:overflowPunct w:val="0"/>
              <w:autoSpaceDE w:val="0"/>
              <w:autoSpaceDN w:val="0"/>
              <w:adjustRightInd w:val="0"/>
              <w:spacing w:after="120"/>
              <w:jc w:val="center"/>
            </w:pPr>
            <w:r w:rsidRPr="00A71E6C">
              <w:rPr>
                <w:rFonts w:cs="Verdana"/>
                <w:color w:val="000000"/>
              </w:rPr>
              <w:t>Tiempo de respuesta: ……… horas</w:t>
            </w:r>
          </w:p>
        </w:tc>
      </w:tr>
    </w:tbl>
    <w:p w14:paraId="20620623" w14:textId="77777777" w:rsidR="0081037E" w:rsidRDefault="0081037E" w:rsidP="0081037E">
      <w:pPr>
        <w:pStyle w:val="Prrafodelista"/>
        <w:tabs>
          <w:tab w:val="left" w:pos="284"/>
        </w:tabs>
        <w:ind w:left="0"/>
        <w:rPr>
          <w:rFonts w:eastAsia="Times New Roman" w:cs="Arial"/>
          <w:b/>
          <w:bCs/>
          <w:color w:val="212121"/>
          <w:szCs w:val="20"/>
          <w:shd w:val="clear" w:color="auto" w:fill="FFFFFF"/>
          <w:lang w:eastAsia="es-ES"/>
        </w:rPr>
      </w:pPr>
    </w:p>
    <w:p w14:paraId="407AC2DD" w14:textId="0718E183" w:rsidR="006337CC" w:rsidRDefault="006337CC" w:rsidP="001C19C3">
      <w:pPr>
        <w:pStyle w:val="Prrafodelista"/>
        <w:numPr>
          <w:ilvl w:val="1"/>
          <w:numId w:val="10"/>
        </w:numPr>
        <w:tabs>
          <w:tab w:val="left" w:pos="284"/>
        </w:tabs>
        <w:ind w:left="0" w:firstLine="0"/>
        <w:rPr>
          <w:rFonts w:eastAsia="Times New Roman" w:cs="Arial"/>
          <w:b/>
          <w:bCs/>
          <w:color w:val="212121"/>
          <w:szCs w:val="20"/>
          <w:shd w:val="clear" w:color="auto" w:fill="FFFFFF"/>
          <w:lang w:eastAsia="es-ES"/>
        </w:rPr>
      </w:pPr>
      <w:r>
        <w:rPr>
          <w:rFonts w:eastAsia="Times New Roman" w:cs="Arial"/>
          <w:b/>
          <w:bCs/>
          <w:color w:val="212121"/>
          <w:szCs w:val="20"/>
          <w:shd w:val="clear" w:color="auto" w:fill="FFFFFF"/>
          <w:lang w:eastAsia="es-ES"/>
        </w:rPr>
        <w:t>Tiempo de respuesta montaje andamios generales</w:t>
      </w:r>
    </w:p>
    <w:p w14:paraId="7E86B793" w14:textId="77777777" w:rsidR="00F91A1F" w:rsidRPr="00E073E1" w:rsidRDefault="00F91A1F" w:rsidP="00F91A1F">
      <w:pPr>
        <w:spacing w:line="276" w:lineRule="auto"/>
        <w:rPr>
          <w:spacing w:val="4"/>
          <w:kern w:val="28"/>
          <w:szCs w:val="20"/>
          <w:u w:val="single"/>
          <w:lang w:val="es-ES"/>
        </w:rPr>
      </w:pPr>
      <w:r w:rsidRPr="00E073E1">
        <w:rPr>
          <w:spacing w:val="4"/>
          <w:kern w:val="28"/>
          <w:szCs w:val="20"/>
          <w:lang w:val="es-ES"/>
        </w:rPr>
        <w:t xml:space="preserve">El Adjudicatario deberá dar respuesta a cualquier necesidad de montaje en un plazo </w:t>
      </w:r>
      <w:r w:rsidRPr="00E073E1">
        <w:rPr>
          <w:spacing w:val="4"/>
          <w:kern w:val="28"/>
          <w:szCs w:val="20"/>
          <w:u w:val="single"/>
          <w:lang w:val="es-ES"/>
        </w:rPr>
        <w:t>máximo de 12 horas</w:t>
      </w:r>
      <w:r w:rsidRPr="00E073E1">
        <w:rPr>
          <w:spacing w:val="4"/>
          <w:kern w:val="28"/>
          <w:szCs w:val="20"/>
          <w:lang w:val="es-ES"/>
        </w:rPr>
        <w:t xml:space="preserve">. Esto significa que en ese plazo máximo deberá disponer en planta </w:t>
      </w:r>
      <w:r w:rsidRPr="00E073E1">
        <w:rPr>
          <w:spacing w:val="4"/>
          <w:kern w:val="28"/>
          <w:szCs w:val="20"/>
          <w:u w:val="single"/>
          <w:lang w:val="es-ES"/>
        </w:rPr>
        <w:t>personal y material</w:t>
      </w:r>
      <w:r w:rsidRPr="00E073E1">
        <w:rPr>
          <w:spacing w:val="4"/>
          <w:kern w:val="28"/>
          <w:szCs w:val="20"/>
          <w:lang w:val="es-ES"/>
        </w:rPr>
        <w:t xml:space="preserve"> para hacer frente a la necesidad con un </w:t>
      </w:r>
      <w:r w:rsidRPr="00E073E1">
        <w:rPr>
          <w:spacing w:val="4"/>
          <w:kern w:val="28"/>
          <w:szCs w:val="20"/>
          <w:u w:val="single"/>
          <w:lang w:val="es-ES"/>
        </w:rPr>
        <w:t>mínimo de 3 operarios</w:t>
      </w:r>
      <w:r w:rsidRPr="00E073E1">
        <w:rPr>
          <w:spacing w:val="4"/>
          <w:kern w:val="28"/>
          <w:szCs w:val="20"/>
          <w:lang w:val="es-ES"/>
        </w:rPr>
        <w:t>.</w:t>
      </w:r>
    </w:p>
    <w:p w14:paraId="48F1C7B1" w14:textId="5BD1DBA2" w:rsidR="00F91A1F" w:rsidRDefault="00F91A1F" w:rsidP="00F91A1F">
      <w:pPr>
        <w:pStyle w:val="Prrafodelista"/>
        <w:tabs>
          <w:tab w:val="left" w:pos="284"/>
        </w:tabs>
        <w:ind w:left="0"/>
        <w:rPr>
          <w:rFonts w:eastAsia="Times New Roman" w:cs="Arial"/>
          <w:b/>
          <w:bCs/>
          <w:color w:val="212121"/>
          <w:szCs w:val="20"/>
          <w:shd w:val="clear" w:color="auto" w:fill="FFFFFF"/>
          <w:lang w:eastAsia="es-ES"/>
        </w:rPr>
      </w:pPr>
      <w:r w:rsidRPr="00E073E1">
        <w:rPr>
          <w:spacing w:val="4"/>
          <w:kern w:val="28"/>
          <w:szCs w:val="20"/>
          <w:lang w:val="es-ES"/>
        </w:rPr>
        <w:t>Se otorgará la máxima puntuación a la empresa que oferte un tiempo de respuesta menor</w:t>
      </w:r>
      <w:r>
        <w:rPr>
          <w:spacing w:val="4"/>
          <w:kern w:val="28"/>
          <w:szCs w:val="20"/>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545558" w:rsidRPr="008E1AE7" w14:paraId="3AEE27C5" w14:textId="77777777" w:rsidTr="0049654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29937C3" w14:textId="77777777" w:rsidR="00545558" w:rsidRPr="008E1AE7" w:rsidRDefault="00545558" w:rsidP="00496547">
            <w:pPr>
              <w:overflowPunct w:val="0"/>
              <w:autoSpaceDE w:val="0"/>
              <w:autoSpaceDN w:val="0"/>
              <w:adjustRightInd w:val="0"/>
              <w:spacing w:after="120"/>
              <w:ind w:left="283"/>
              <w:jc w:val="center"/>
              <w:rPr>
                <w:b/>
              </w:rPr>
            </w:pPr>
            <w:r w:rsidRPr="008E1AE7">
              <w:rPr>
                <w:b/>
              </w:rPr>
              <w:t>Tiempo de respuesta montaje andamios generales</w:t>
            </w:r>
          </w:p>
          <w:p w14:paraId="5AFD1A7E" w14:textId="77777777" w:rsidR="00545558" w:rsidRPr="008E1AE7" w:rsidRDefault="00545558" w:rsidP="00496547">
            <w:pPr>
              <w:overflowPunct w:val="0"/>
              <w:autoSpaceDE w:val="0"/>
              <w:autoSpaceDN w:val="0"/>
              <w:adjustRightInd w:val="0"/>
              <w:spacing w:after="120"/>
              <w:ind w:left="283"/>
              <w:jc w:val="center"/>
              <w:rPr>
                <w:b/>
              </w:rPr>
            </w:pPr>
            <w:r w:rsidRPr="008E1AE7">
              <w:rPr>
                <w:b/>
              </w:rPr>
              <w:t xml:space="preserve"> (indicar tiempo de respuesta)</w:t>
            </w:r>
          </w:p>
        </w:tc>
      </w:tr>
      <w:tr w:rsidR="00545558" w:rsidRPr="00E16191" w14:paraId="723202AB" w14:textId="77777777" w:rsidTr="00496547">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87BCB" w14:textId="77777777" w:rsidR="00545558" w:rsidRPr="008E1AE7" w:rsidRDefault="00545558" w:rsidP="00496547">
            <w:pPr>
              <w:overflowPunct w:val="0"/>
              <w:autoSpaceDE w:val="0"/>
              <w:autoSpaceDN w:val="0"/>
              <w:adjustRightInd w:val="0"/>
              <w:spacing w:after="120"/>
              <w:jc w:val="center"/>
            </w:pPr>
            <w:r w:rsidRPr="008E1AE7">
              <w:rPr>
                <w:rFonts w:cs="Verdana"/>
                <w:color w:val="000000"/>
              </w:rPr>
              <w:t>Tiempo de respuesta: ……… horas</w:t>
            </w:r>
          </w:p>
        </w:tc>
      </w:tr>
    </w:tbl>
    <w:p w14:paraId="7534B915" w14:textId="77777777" w:rsidR="0081037E" w:rsidRDefault="0081037E" w:rsidP="0081037E">
      <w:pPr>
        <w:pStyle w:val="Prrafodelista"/>
        <w:tabs>
          <w:tab w:val="left" w:pos="284"/>
        </w:tabs>
        <w:ind w:left="0"/>
        <w:rPr>
          <w:rFonts w:eastAsia="Times New Roman" w:cs="Arial"/>
          <w:b/>
          <w:bCs/>
          <w:color w:val="212121"/>
          <w:szCs w:val="20"/>
          <w:shd w:val="clear" w:color="auto" w:fill="FFFFFF"/>
          <w:lang w:eastAsia="es-ES"/>
        </w:rPr>
      </w:pPr>
    </w:p>
    <w:p w14:paraId="0DECC705" w14:textId="615D24B4" w:rsidR="0081037E" w:rsidRDefault="000F22E6" w:rsidP="0081037E">
      <w:pPr>
        <w:pStyle w:val="Prrafodelista"/>
        <w:numPr>
          <w:ilvl w:val="1"/>
          <w:numId w:val="10"/>
        </w:numPr>
        <w:tabs>
          <w:tab w:val="left" w:pos="284"/>
        </w:tabs>
        <w:ind w:left="0" w:firstLine="0"/>
        <w:rPr>
          <w:rFonts w:eastAsia="Times New Roman" w:cs="Arial"/>
          <w:b/>
          <w:bCs/>
          <w:color w:val="212121"/>
          <w:szCs w:val="20"/>
          <w:shd w:val="clear" w:color="auto" w:fill="FFFFFF"/>
          <w:lang w:eastAsia="es-ES"/>
        </w:rPr>
      </w:pPr>
      <w:r>
        <w:rPr>
          <w:rFonts w:eastAsia="Times New Roman" w:cs="Arial"/>
          <w:b/>
          <w:bCs/>
          <w:color w:val="212121"/>
          <w:szCs w:val="20"/>
          <w:shd w:val="clear" w:color="auto" w:fill="FFFFFF"/>
          <w:lang w:eastAsia="es-ES"/>
        </w:rPr>
        <w:lastRenderedPageBreak/>
        <w:t>Tiempo de montaje andamios horno</w:t>
      </w:r>
      <w:r w:rsidR="00781B68">
        <w:rPr>
          <w:rFonts w:eastAsia="Times New Roman" w:cs="Arial"/>
          <w:b/>
          <w:bCs/>
          <w:color w:val="212121"/>
          <w:szCs w:val="20"/>
          <w:shd w:val="clear" w:color="auto" w:fill="FFFFFF"/>
          <w:lang w:eastAsia="es-ES"/>
        </w:rPr>
        <w:t>-</w:t>
      </w:r>
      <w:r>
        <w:rPr>
          <w:rFonts w:eastAsia="Times New Roman" w:cs="Arial"/>
          <w:b/>
          <w:bCs/>
          <w:color w:val="212121"/>
          <w:szCs w:val="20"/>
          <w:shd w:val="clear" w:color="auto" w:fill="FFFFFF"/>
          <w:lang w:eastAsia="es-ES"/>
        </w:rPr>
        <w:t>caldera</w:t>
      </w:r>
    </w:p>
    <w:p w14:paraId="76E1AE15" w14:textId="77777777" w:rsidR="0081037E" w:rsidRDefault="0081037E" w:rsidP="0081037E">
      <w:pPr>
        <w:pStyle w:val="Prrafodelista"/>
        <w:tabs>
          <w:tab w:val="left" w:pos="284"/>
        </w:tabs>
        <w:ind w:left="0"/>
        <w:rPr>
          <w:rFonts w:eastAsia="Times New Roman" w:cs="Arial"/>
          <w:b/>
          <w:bCs/>
          <w:color w:val="212121"/>
          <w:szCs w:val="20"/>
          <w:shd w:val="clear" w:color="auto" w:fill="FFFFFF"/>
          <w:lang w:eastAsia="es-ES"/>
        </w:rPr>
      </w:pPr>
    </w:p>
    <w:p w14:paraId="3C03CBAF" w14:textId="26ADED11" w:rsidR="008A7EA6" w:rsidRDefault="008A7EA6" w:rsidP="0081037E">
      <w:pPr>
        <w:pStyle w:val="Prrafodelista"/>
        <w:tabs>
          <w:tab w:val="left" w:pos="284"/>
        </w:tabs>
        <w:ind w:left="0"/>
        <w:rPr>
          <w:rFonts w:eastAsia="Times New Roman" w:cs="Arial"/>
          <w:b/>
          <w:bCs/>
          <w:color w:val="212121"/>
          <w:szCs w:val="20"/>
          <w:shd w:val="clear" w:color="auto" w:fill="FFFFFF"/>
          <w:lang w:eastAsia="es-ES"/>
        </w:rPr>
      </w:pPr>
      <w:r w:rsidRPr="00E073E1">
        <w:rPr>
          <w:spacing w:val="4"/>
          <w:kern w:val="28"/>
          <w:szCs w:val="20"/>
        </w:rPr>
        <w:t>El Adjudicatario deberá indicar si mejora los tiempos máximos de montaje de andamios establecidos en el PPT</w:t>
      </w:r>
      <w:r>
        <w:rPr>
          <w:spacing w:val="4"/>
          <w:kern w:val="2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290"/>
        <w:gridCol w:w="2350"/>
      </w:tblGrid>
      <w:tr w:rsidR="00F528BF" w:rsidRPr="00BD4275" w14:paraId="27BFE7E9" w14:textId="77777777" w:rsidTr="00F528BF">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E01EDFA" w14:textId="77777777" w:rsidR="00F528BF" w:rsidRPr="00BD4275" w:rsidRDefault="00F528BF" w:rsidP="00496547">
            <w:pPr>
              <w:overflowPunct w:val="0"/>
              <w:autoSpaceDE w:val="0"/>
              <w:autoSpaceDN w:val="0"/>
              <w:adjustRightInd w:val="0"/>
              <w:spacing w:after="120"/>
              <w:ind w:left="283"/>
              <w:jc w:val="center"/>
              <w:rPr>
                <w:b/>
              </w:rPr>
            </w:pPr>
            <w:r w:rsidRPr="00BD4275">
              <w:rPr>
                <w:b/>
              </w:rPr>
              <w:t>Tiempo de montaje</w:t>
            </w:r>
          </w:p>
          <w:p w14:paraId="2B138AC8" w14:textId="77777777" w:rsidR="00F528BF" w:rsidRPr="00BD4275" w:rsidRDefault="00F528BF" w:rsidP="00496547">
            <w:pPr>
              <w:overflowPunct w:val="0"/>
              <w:autoSpaceDE w:val="0"/>
              <w:autoSpaceDN w:val="0"/>
              <w:adjustRightInd w:val="0"/>
              <w:spacing w:after="120"/>
              <w:ind w:left="283"/>
              <w:jc w:val="center"/>
              <w:rPr>
                <w:b/>
              </w:rPr>
            </w:pPr>
            <w:r w:rsidRPr="00BD4275">
              <w:rPr>
                <w:b/>
              </w:rPr>
              <w:t xml:space="preserve"> (indicar tiempos de montaje propuestos en horas)</w:t>
            </w:r>
          </w:p>
        </w:tc>
      </w:tr>
      <w:tr w:rsidR="00F528BF" w:rsidRPr="00BD4275" w14:paraId="2D3CAD64" w14:textId="77777777" w:rsidTr="00496547">
        <w:trPr>
          <w:trHeight w:val="372"/>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0938A" w14:textId="77777777" w:rsidR="00F528BF" w:rsidRPr="00BD4275" w:rsidRDefault="00F528BF" w:rsidP="00496547">
            <w:pPr>
              <w:overflowPunct w:val="0"/>
              <w:autoSpaceDE w:val="0"/>
              <w:autoSpaceDN w:val="0"/>
              <w:adjustRightInd w:val="0"/>
              <w:spacing w:after="120"/>
              <w:ind w:left="283"/>
              <w:jc w:val="center"/>
              <w:rPr>
                <w:b/>
              </w:rPr>
            </w:pPr>
            <w:r w:rsidRPr="00BD4275">
              <w:rPr>
                <w:b/>
                <w:bCs/>
              </w:rPr>
              <w:t>Zona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C9F5" w14:textId="77777777" w:rsidR="00F528BF" w:rsidRPr="00BD4275" w:rsidRDefault="00F528BF" w:rsidP="00496547">
            <w:pPr>
              <w:overflowPunct w:val="0"/>
              <w:autoSpaceDE w:val="0"/>
              <w:autoSpaceDN w:val="0"/>
              <w:adjustRightInd w:val="0"/>
              <w:spacing w:after="120"/>
              <w:ind w:left="283"/>
              <w:jc w:val="center"/>
              <w:rPr>
                <w:b/>
              </w:rPr>
            </w:pPr>
            <w:r w:rsidRPr="00BD4275">
              <w:rPr>
                <w:b/>
                <w:bCs/>
              </w:rPr>
              <w:t>Tiempo máximo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89804" w14:textId="77777777" w:rsidR="00F528BF" w:rsidRPr="00BD4275" w:rsidRDefault="00F528BF" w:rsidP="00496547">
            <w:pPr>
              <w:overflowPunct w:val="0"/>
              <w:autoSpaceDE w:val="0"/>
              <w:autoSpaceDN w:val="0"/>
              <w:adjustRightInd w:val="0"/>
              <w:spacing w:after="120"/>
              <w:ind w:left="283"/>
              <w:jc w:val="center"/>
              <w:rPr>
                <w:b/>
              </w:rPr>
            </w:pPr>
            <w:r w:rsidRPr="00BD4275">
              <w:rPr>
                <w:b/>
              </w:rPr>
              <w:t>Tiempo ofertado</w:t>
            </w:r>
          </w:p>
        </w:tc>
      </w:tr>
      <w:tr w:rsidR="00F528BF" w:rsidRPr="00BD4275" w14:paraId="483EE243" w14:textId="77777777" w:rsidTr="00496547">
        <w:trPr>
          <w:trHeight w:val="37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BD4AA4D" w14:textId="77777777" w:rsidR="00F528BF" w:rsidRPr="00BD4275" w:rsidRDefault="00F528BF" w:rsidP="00496547">
            <w:pPr>
              <w:overflowPunct w:val="0"/>
              <w:autoSpaceDE w:val="0"/>
              <w:autoSpaceDN w:val="0"/>
              <w:adjustRightInd w:val="0"/>
              <w:spacing w:after="120"/>
              <w:ind w:left="283"/>
              <w:jc w:val="center"/>
              <w:rPr>
                <w:b/>
              </w:rPr>
            </w:pPr>
            <w:r w:rsidRPr="00BD4275">
              <w:rPr>
                <w:b/>
                <w:bCs/>
              </w:rPr>
              <w:t>Primer conducto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895FEB2" w14:textId="77777777" w:rsidR="00F528BF" w:rsidRPr="00BD4275" w:rsidRDefault="00F528BF" w:rsidP="00496547">
            <w:pPr>
              <w:overflowPunct w:val="0"/>
              <w:autoSpaceDE w:val="0"/>
              <w:autoSpaceDN w:val="0"/>
              <w:adjustRightInd w:val="0"/>
              <w:spacing w:after="120"/>
              <w:ind w:left="283"/>
              <w:jc w:val="center"/>
              <w:rPr>
                <w:b/>
              </w:rPr>
            </w:pPr>
            <w:r w:rsidRPr="00BD4275">
              <w:t>8 horas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8F1BE" w14:textId="77777777" w:rsidR="00F528BF" w:rsidRPr="00BD4275" w:rsidRDefault="00F528BF" w:rsidP="00496547">
            <w:pPr>
              <w:overflowPunct w:val="0"/>
              <w:autoSpaceDE w:val="0"/>
              <w:autoSpaceDN w:val="0"/>
              <w:adjustRightInd w:val="0"/>
              <w:spacing w:after="120"/>
              <w:ind w:left="283"/>
              <w:jc w:val="center"/>
              <w:rPr>
                <w:b/>
              </w:rPr>
            </w:pPr>
          </w:p>
        </w:tc>
      </w:tr>
      <w:tr w:rsidR="00F528BF" w:rsidRPr="00BD4275" w14:paraId="5DF5E8EE" w14:textId="77777777" w:rsidTr="00496547">
        <w:trPr>
          <w:trHeight w:val="37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F7AEED2" w14:textId="77777777" w:rsidR="00F528BF" w:rsidRPr="00BD4275" w:rsidRDefault="00F528BF" w:rsidP="00496547">
            <w:pPr>
              <w:overflowPunct w:val="0"/>
              <w:autoSpaceDE w:val="0"/>
              <w:autoSpaceDN w:val="0"/>
              <w:adjustRightInd w:val="0"/>
              <w:spacing w:after="120"/>
              <w:ind w:left="283"/>
              <w:jc w:val="center"/>
              <w:rPr>
                <w:b/>
              </w:rPr>
            </w:pPr>
            <w:r w:rsidRPr="00BD4275">
              <w:rPr>
                <w:b/>
                <w:bCs/>
              </w:rPr>
              <w:t>Segundo conducto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A28B6E6" w14:textId="77777777" w:rsidR="00F528BF" w:rsidRPr="00BD4275" w:rsidRDefault="00F528BF" w:rsidP="00496547">
            <w:pPr>
              <w:overflowPunct w:val="0"/>
              <w:autoSpaceDE w:val="0"/>
              <w:autoSpaceDN w:val="0"/>
              <w:adjustRightInd w:val="0"/>
              <w:spacing w:after="120"/>
              <w:ind w:left="283"/>
              <w:jc w:val="center"/>
              <w:rPr>
                <w:b/>
              </w:rPr>
            </w:pPr>
            <w:r w:rsidRPr="00BD4275">
              <w:t>8 horas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D4968" w14:textId="77777777" w:rsidR="00F528BF" w:rsidRPr="00BD4275" w:rsidRDefault="00F528BF" w:rsidP="00496547">
            <w:pPr>
              <w:overflowPunct w:val="0"/>
              <w:autoSpaceDE w:val="0"/>
              <w:autoSpaceDN w:val="0"/>
              <w:adjustRightInd w:val="0"/>
              <w:spacing w:after="120"/>
              <w:ind w:left="283"/>
              <w:jc w:val="center"/>
              <w:rPr>
                <w:b/>
              </w:rPr>
            </w:pPr>
          </w:p>
        </w:tc>
      </w:tr>
      <w:tr w:rsidR="00F528BF" w:rsidRPr="00BD4275" w14:paraId="0CE9BFF2" w14:textId="77777777" w:rsidTr="00496547">
        <w:trPr>
          <w:trHeight w:val="372"/>
          <w:jc w:val="center"/>
        </w:trPr>
        <w:tc>
          <w:tcPr>
            <w:tcW w:w="0" w:type="auto"/>
            <w:tcBorders>
              <w:top w:val="single" w:sz="4" w:space="0" w:color="auto"/>
              <w:left w:val="single" w:sz="4" w:space="0" w:color="auto"/>
              <w:right w:val="single" w:sz="4" w:space="0" w:color="auto"/>
            </w:tcBorders>
            <w:shd w:val="clear" w:color="auto" w:fill="FFFFFF" w:themeFill="background1"/>
          </w:tcPr>
          <w:p w14:paraId="3DF5DD9C" w14:textId="77777777" w:rsidR="00F528BF" w:rsidRPr="00BD4275" w:rsidRDefault="00F528BF" w:rsidP="00496547">
            <w:pPr>
              <w:overflowPunct w:val="0"/>
              <w:autoSpaceDE w:val="0"/>
              <w:autoSpaceDN w:val="0"/>
              <w:adjustRightInd w:val="0"/>
              <w:spacing w:after="120"/>
              <w:ind w:left="283"/>
              <w:jc w:val="center"/>
              <w:rPr>
                <w:b/>
              </w:rPr>
            </w:pPr>
            <w:r w:rsidRPr="00BD4275">
              <w:rPr>
                <w:b/>
                <w:bCs/>
              </w:rPr>
              <w:t>Tercer conducto</w:t>
            </w:r>
          </w:p>
        </w:tc>
        <w:tc>
          <w:tcPr>
            <w:tcW w:w="0" w:type="auto"/>
            <w:tcBorders>
              <w:top w:val="single" w:sz="4" w:space="0" w:color="auto"/>
              <w:left w:val="single" w:sz="4" w:space="0" w:color="auto"/>
              <w:right w:val="single" w:sz="4" w:space="0" w:color="auto"/>
            </w:tcBorders>
            <w:shd w:val="clear" w:color="auto" w:fill="FFFFFF" w:themeFill="background1"/>
          </w:tcPr>
          <w:p w14:paraId="1C4379C6" w14:textId="77777777" w:rsidR="00F528BF" w:rsidRPr="00BD4275" w:rsidRDefault="00F528BF" w:rsidP="00496547">
            <w:pPr>
              <w:overflowPunct w:val="0"/>
              <w:autoSpaceDE w:val="0"/>
              <w:autoSpaceDN w:val="0"/>
              <w:adjustRightInd w:val="0"/>
              <w:spacing w:after="120"/>
              <w:ind w:left="283"/>
              <w:jc w:val="center"/>
              <w:rPr>
                <w:b/>
              </w:rPr>
            </w:pPr>
            <w:r w:rsidRPr="00BD4275">
              <w:t>4 horas</w:t>
            </w:r>
          </w:p>
        </w:tc>
        <w:tc>
          <w:tcPr>
            <w:tcW w:w="0" w:type="auto"/>
            <w:tcBorders>
              <w:top w:val="single" w:sz="4" w:space="0" w:color="auto"/>
              <w:left w:val="single" w:sz="4" w:space="0" w:color="auto"/>
              <w:right w:val="single" w:sz="4" w:space="0" w:color="auto"/>
            </w:tcBorders>
            <w:shd w:val="clear" w:color="auto" w:fill="FFFFFF" w:themeFill="background1"/>
            <w:vAlign w:val="center"/>
          </w:tcPr>
          <w:p w14:paraId="63A35B12" w14:textId="77777777" w:rsidR="00F528BF" w:rsidRPr="00BD4275" w:rsidRDefault="00F528BF" w:rsidP="00496547">
            <w:pPr>
              <w:overflowPunct w:val="0"/>
              <w:autoSpaceDE w:val="0"/>
              <w:autoSpaceDN w:val="0"/>
              <w:adjustRightInd w:val="0"/>
              <w:spacing w:after="120"/>
              <w:ind w:left="283"/>
              <w:jc w:val="center"/>
              <w:rPr>
                <w:b/>
              </w:rPr>
            </w:pPr>
          </w:p>
        </w:tc>
      </w:tr>
      <w:tr w:rsidR="00F528BF" w:rsidRPr="00BD4275" w14:paraId="7FCD9BE7" w14:textId="77777777" w:rsidTr="00496547">
        <w:trPr>
          <w:trHeight w:val="372"/>
          <w:jc w:val="center"/>
        </w:trPr>
        <w:tc>
          <w:tcPr>
            <w:tcW w:w="0" w:type="auto"/>
            <w:tcBorders>
              <w:top w:val="single" w:sz="4" w:space="0" w:color="auto"/>
              <w:left w:val="single" w:sz="4" w:space="0" w:color="auto"/>
              <w:right w:val="single" w:sz="4" w:space="0" w:color="auto"/>
            </w:tcBorders>
            <w:shd w:val="clear" w:color="auto" w:fill="FFFFFF" w:themeFill="background1"/>
          </w:tcPr>
          <w:p w14:paraId="7E756ACC" w14:textId="77777777" w:rsidR="00F528BF" w:rsidRPr="00BD4275" w:rsidRDefault="00F528BF" w:rsidP="00496547">
            <w:pPr>
              <w:overflowPunct w:val="0"/>
              <w:autoSpaceDE w:val="0"/>
              <w:autoSpaceDN w:val="0"/>
              <w:adjustRightInd w:val="0"/>
              <w:spacing w:after="120"/>
              <w:ind w:left="283"/>
              <w:jc w:val="center"/>
              <w:rPr>
                <w:b/>
                <w:bCs/>
              </w:rPr>
            </w:pPr>
            <w:r w:rsidRPr="00BD4275">
              <w:rPr>
                <w:b/>
                <w:bCs/>
              </w:rPr>
              <w:t>Caldera completa</w:t>
            </w:r>
          </w:p>
        </w:tc>
        <w:tc>
          <w:tcPr>
            <w:tcW w:w="0" w:type="auto"/>
            <w:tcBorders>
              <w:top w:val="single" w:sz="4" w:space="0" w:color="auto"/>
              <w:left w:val="single" w:sz="4" w:space="0" w:color="auto"/>
              <w:right w:val="single" w:sz="4" w:space="0" w:color="auto"/>
            </w:tcBorders>
            <w:shd w:val="clear" w:color="auto" w:fill="FFFFFF" w:themeFill="background1"/>
          </w:tcPr>
          <w:p w14:paraId="798F03AD" w14:textId="77777777" w:rsidR="00F528BF" w:rsidRPr="00BD4275" w:rsidRDefault="00F528BF" w:rsidP="00496547">
            <w:pPr>
              <w:overflowPunct w:val="0"/>
              <w:autoSpaceDE w:val="0"/>
              <w:autoSpaceDN w:val="0"/>
              <w:adjustRightInd w:val="0"/>
              <w:spacing w:after="120"/>
              <w:ind w:left="283"/>
              <w:jc w:val="center"/>
            </w:pPr>
            <w:r w:rsidRPr="00BD4275">
              <w:t>18 horas</w:t>
            </w:r>
          </w:p>
        </w:tc>
        <w:tc>
          <w:tcPr>
            <w:tcW w:w="0" w:type="auto"/>
            <w:tcBorders>
              <w:top w:val="single" w:sz="4" w:space="0" w:color="auto"/>
              <w:left w:val="single" w:sz="4" w:space="0" w:color="auto"/>
              <w:right w:val="single" w:sz="4" w:space="0" w:color="auto"/>
            </w:tcBorders>
            <w:shd w:val="clear" w:color="auto" w:fill="FFFFFF" w:themeFill="background1"/>
            <w:vAlign w:val="center"/>
          </w:tcPr>
          <w:p w14:paraId="7E8CEF84" w14:textId="77777777" w:rsidR="00F528BF" w:rsidRPr="00BD4275" w:rsidRDefault="00F528BF" w:rsidP="00496547">
            <w:pPr>
              <w:overflowPunct w:val="0"/>
              <w:autoSpaceDE w:val="0"/>
              <w:autoSpaceDN w:val="0"/>
              <w:adjustRightInd w:val="0"/>
              <w:spacing w:after="120"/>
              <w:ind w:left="283"/>
              <w:jc w:val="center"/>
              <w:rPr>
                <w:b/>
              </w:rPr>
            </w:pPr>
          </w:p>
        </w:tc>
      </w:tr>
    </w:tbl>
    <w:p w14:paraId="18C5F372" w14:textId="77777777" w:rsidR="0081037E" w:rsidRDefault="0081037E" w:rsidP="0081037E">
      <w:pPr>
        <w:pStyle w:val="Prrafodelista"/>
        <w:tabs>
          <w:tab w:val="left" w:pos="284"/>
        </w:tabs>
        <w:ind w:left="0"/>
        <w:rPr>
          <w:rFonts w:eastAsia="Times New Roman" w:cs="Arial"/>
          <w:b/>
          <w:bCs/>
          <w:color w:val="212121"/>
          <w:szCs w:val="20"/>
          <w:shd w:val="clear" w:color="auto" w:fill="FFFFFF"/>
          <w:lang w:eastAsia="es-ES"/>
        </w:rPr>
      </w:pPr>
    </w:p>
    <w:p w14:paraId="2CC7AFA1" w14:textId="118A09AA" w:rsidR="000F22E6" w:rsidRDefault="000F22E6" w:rsidP="001C19C3">
      <w:pPr>
        <w:pStyle w:val="Prrafodelista"/>
        <w:numPr>
          <w:ilvl w:val="1"/>
          <w:numId w:val="10"/>
        </w:numPr>
        <w:tabs>
          <w:tab w:val="left" w:pos="284"/>
        </w:tabs>
        <w:ind w:left="0" w:firstLine="0"/>
        <w:rPr>
          <w:rFonts w:eastAsia="Times New Roman" w:cs="Arial"/>
          <w:b/>
          <w:bCs/>
          <w:color w:val="212121"/>
          <w:szCs w:val="20"/>
          <w:shd w:val="clear" w:color="auto" w:fill="FFFFFF"/>
          <w:lang w:eastAsia="es-ES"/>
        </w:rPr>
      </w:pPr>
      <w:r>
        <w:rPr>
          <w:rFonts w:eastAsia="Times New Roman" w:cs="Arial"/>
          <w:b/>
          <w:bCs/>
          <w:color w:val="212121"/>
          <w:szCs w:val="20"/>
          <w:shd w:val="clear" w:color="auto" w:fill="FFFFFF"/>
          <w:lang w:eastAsia="es-ES"/>
        </w:rPr>
        <w:t>Tiempo de desmontaje andamios horno caldera</w:t>
      </w:r>
    </w:p>
    <w:p w14:paraId="7F7BA8E0" w14:textId="77777777" w:rsidR="0081037E" w:rsidRDefault="0081037E" w:rsidP="0081037E">
      <w:pPr>
        <w:pStyle w:val="Prrafodelista"/>
        <w:tabs>
          <w:tab w:val="left" w:pos="284"/>
        </w:tabs>
        <w:ind w:left="0"/>
        <w:rPr>
          <w:rFonts w:eastAsia="Times New Roman" w:cs="Arial"/>
          <w:b/>
          <w:bCs/>
          <w:color w:val="212121"/>
          <w:szCs w:val="20"/>
          <w:shd w:val="clear" w:color="auto" w:fill="FFFFFF"/>
          <w:lang w:eastAsia="es-ES"/>
        </w:rPr>
      </w:pPr>
    </w:p>
    <w:p w14:paraId="641749CA" w14:textId="4E23F04F" w:rsidR="004D3D5A" w:rsidRPr="004E5FAD" w:rsidRDefault="004D3D5A" w:rsidP="0081037E">
      <w:pPr>
        <w:pStyle w:val="Prrafodelista"/>
        <w:tabs>
          <w:tab w:val="left" w:pos="284"/>
        </w:tabs>
        <w:ind w:left="0"/>
        <w:rPr>
          <w:rFonts w:eastAsia="Times New Roman" w:cs="Arial"/>
          <w:b/>
          <w:bCs/>
          <w:color w:val="212121"/>
          <w:szCs w:val="20"/>
          <w:shd w:val="clear" w:color="auto" w:fill="FFFFFF"/>
          <w:lang w:eastAsia="es-ES"/>
        </w:rPr>
      </w:pPr>
      <w:r w:rsidRPr="00E073E1">
        <w:rPr>
          <w:spacing w:val="4"/>
          <w:kern w:val="28"/>
          <w:szCs w:val="20"/>
        </w:rPr>
        <w:t>El Adjudicatario deberá indicar si mejora los tiempos máximos de desmontaje de andamios establecidos en el PPT</w:t>
      </w:r>
      <w:r>
        <w:rPr>
          <w:spacing w:val="4"/>
          <w:kern w:val="2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290"/>
        <w:gridCol w:w="2350"/>
      </w:tblGrid>
      <w:tr w:rsidR="00CE26FF" w:rsidRPr="00BD4275" w14:paraId="465793E8" w14:textId="77777777" w:rsidTr="00496547">
        <w:trPr>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A0DF8AA" w14:textId="77777777" w:rsidR="00CE26FF" w:rsidRPr="00BD4275" w:rsidRDefault="00CE26FF" w:rsidP="00496547">
            <w:pPr>
              <w:overflowPunct w:val="0"/>
              <w:autoSpaceDE w:val="0"/>
              <w:autoSpaceDN w:val="0"/>
              <w:adjustRightInd w:val="0"/>
              <w:spacing w:after="120"/>
              <w:ind w:left="283"/>
              <w:jc w:val="center"/>
              <w:rPr>
                <w:b/>
              </w:rPr>
            </w:pPr>
            <w:r w:rsidRPr="00BD4275">
              <w:rPr>
                <w:b/>
              </w:rPr>
              <w:t>Tiempo de desmontaje</w:t>
            </w:r>
          </w:p>
          <w:p w14:paraId="35097198" w14:textId="77777777" w:rsidR="00CE26FF" w:rsidRPr="00BD4275" w:rsidRDefault="00CE26FF" w:rsidP="00496547">
            <w:pPr>
              <w:overflowPunct w:val="0"/>
              <w:autoSpaceDE w:val="0"/>
              <w:autoSpaceDN w:val="0"/>
              <w:adjustRightInd w:val="0"/>
              <w:spacing w:after="120"/>
              <w:ind w:left="283"/>
              <w:jc w:val="center"/>
              <w:rPr>
                <w:b/>
              </w:rPr>
            </w:pPr>
            <w:r w:rsidRPr="00BD4275">
              <w:rPr>
                <w:b/>
              </w:rPr>
              <w:t xml:space="preserve"> (indicar tiempos de </w:t>
            </w:r>
            <w:r>
              <w:rPr>
                <w:b/>
              </w:rPr>
              <w:t>des</w:t>
            </w:r>
            <w:r w:rsidRPr="00BD4275">
              <w:rPr>
                <w:b/>
              </w:rPr>
              <w:t>montaje propuestos en horas)</w:t>
            </w:r>
          </w:p>
        </w:tc>
      </w:tr>
      <w:tr w:rsidR="00CE26FF" w:rsidRPr="00BD4275" w14:paraId="7D0BD629" w14:textId="77777777" w:rsidTr="00496547">
        <w:trPr>
          <w:trHeight w:val="372"/>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21442" w14:textId="77777777" w:rsidR="00CE26FF" w:rsidRPr="00BD4275" w:rsidRDefault="00CE26FF" w:rsidP="00496547">
            <w:pPr>
              <w:overflowPunct w:val="0"/>
              <w:autoSpaceDE w:val="0"/>
              <w:autoSpaceDN w:val="0"/>
              <w:adjustRightInd w:val="0"/>
              <w:spacing w:after="120"/>
              <w:ind w:left="283"/>
              <w:jc w:val="center"/>
              <w:rPr>
                <w:b/>
              </w:rPr>
            </w:pPr>
            <w:r w:rsidRPr="00BD4275">
              <w:rPr>
                <w:b/>
                <w:bCs/>
              </w:rPr>
              <w:t>Zona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FEDD0" w14:textId="77777777" w:rsidR="00CE26FF" w:rsidRPr="00BD4275" w:rsidRDefault="00CE26FF" w:rsidP="00496547">
            <w:pPr>
              <w:overflowPunct w:val="0"/>
              <w:autoSpaceDE w:val="0"/>
              <w:autoSpaceDN w:val="0"/>
              <w:adjustRightInd w:val="0"/>
              <w:spacing w:after="120"/>
              <w:ind w:left="283"/>
              <w:jc w:val="center"/>
              <w:rPr>
                <w:b/>
              </w:rPr>
            </w:pPr>
            <w:r w:rsidRPr="00BD4275">
              <w:rPr>
                <w:b/>
                <w:bCs/>
              </w:rPr>
              <w:t>Tiempo máximo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30320" w14:textId="77777777" w:rsidR="00CE26FF" w:rsidRPr="00BD4275" w:rsidRDefault="00CE26FF" w:rsidP="00496547">
            <w:pPr>
              <w:overflowPunct w:val="0"/>
              <w:autoSpaceDE w:val="0"/>
              <w:autoSpaceDN w:val="0"/>
              <w:adjustRightInd w:val="0"/>
              <w:spacing w:after="120"/>
              <w:ind w:left="283"/>
              <w:jc w:val="center"/>
              <w:rPr>
                <w:b/>
              </w:rPr>
            </w:pPr>
            <w:r w:rsidRPr="00BD4275">
              <w:rPr>
                <w:b/>
              </w:rPr>
              <w:t>Tiempo ofertado</w:t>
            </w:r>
          </w:p>
        </w:tc>
      </w:tr>
      <w:tr w:rsidR="00CE26FF" w:rsidRPr="00BD4275" w14:paraId="31E4064F" w14:textId="77777777" w:rsidTr="00496547">
        <w:trPr>
          <w:trHeight w:val="37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A23E68B" w14:textId="77777777" w:rsidR="00CE26FF" w:rsidRPr="00BD4275" w:rsidRDefault="00CE26FF" w:rsidP="00496547">
            <w:pPr>
              <w:overflowPunct w:val="0"/>
              <w:autoSpaceDE w:val="0"/>
              <w:autoSpaceDN w:val="0"/>
              <w:adjustRightInd w:val="0"/>
              <w:spacing w:after="120"/>
              <w:ind w:left="283"/>
              <w:jc w:val="center"/>
              <w:rPr>
                <w:b/>
              </w:rPr>
            </w:pPr>
            <w:r w:rsidRPr="00BD4275">
              <w:rPr>
                <w:b/>
                <w:bCs/>
              </w:rPr>
              <w:t>Primer conducto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E5041E1" w14:textId="77777777" w:rsidR="00CE26FF" w:rsidRPr="00BD4275" w:rsidRDefault="00CE26FF" w:rsidP="00496547">
            <w:pPr>
              <w:overflowPunct w:val="0"/>
              <w:autoSpaceDE w:val="0"/>
              <w:autoSpaceDN w:val="0"/>
              <w:adjustRightInd w:val="0"/>
              <w:spacing w:after="120"/>
              <w:ind w:left="283"/>
              <w:jc w:val="center"/>
              <w:rPr>
                <w:b/>
              </w:rPr>
            </w:pPr>
            <w:r w:rsidRPr="00BD4275">
              <w:t>8 horas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C3758" w14:textId="77777777" w:rsidR="00CE26FF" w:rsidRPr="00BD4275" w:rsidRDefault="00CE26FF" w:rsidP="00496547">
            <w:pPr>
              <w:overflowPunct w:val="0"/>
              <w:autoSpaceDE w:val="0"/>
              <w:autoSpaceDN w:val="0"/>
              <w:adjustRightInd w:val="0"/>
              <w:spacing w:after="120"/>
              <w:ind w:left="283"/>
              <w:jc w:val="center"/>
              <w:rPr>
                <w:b/>
              </w:rPr>
            </w:pPr>
          </w:p>
        </w:tc>
      </w:tr>
      <w:tr w:rsidR="00CE26FF" w:rsidRPr="00BD4275" w14:paraId="075C5814" w14:textId="77777777" w:rsidTr="00496547">
        <w:trPr>
          <w:trHeight w:val="37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D2C84A" w14:textId="77777777" w:rsidR="00CE26FF" w:rsidRPr="00BD4275" w:rsidRDefault="00CE26FF" w:rsidP="00496547">
            <w:pPr>
              <w:overflowPunct w:val="0"/>
              <w:autoSpaceDE w:val="0"/>
              <w:autoSpaceDN w:val="0"/>
              <w:adjustRightInd w:val="0"/>
              <w:spacing w:after="120"/>
              <w:ind w:left="283"/>
              <w:jc w:val="center"/>
              <w:rPr>
                <w:b/>
              </w:rPr>
            </w:pPr>
            <w:r w:rsidRPr="00BD4275">
              <w:rPr>
                <w:b/>
                <w:bCs/>
              </w:rPr>
              <w:t>Segundo conducto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85A6C38" w14:textId="77777777" w:rsidR="00CE26FF" w:rsidRPr="00BD4275" w:rsidRDefault="00CE26FF" w:rsidP="00496547">
            <w:pPr>
              <w:overflowPunct w:val="0"/>
              <w:autoSpaceDE w:val="0"/>
              <w:autoSpaceDN w:val="0"/>
              <w:adjustRightInd w:val="0"/>
              <w:spacing w:after="120"/>
              <w:ind w:left="283"/>
              <w:jc w:val="center"/>
              <w:rPr>
                <w:b/>
              </w:rPr>
            </w:pPr>
            <w:r w:rsidRPr="00BD4275">
              <w:t>8 horas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64FB2" w14:textId="77777777" w:rsidR="00CE26FF" w:rsidRPr="00BD4275" w:rsidRDefault="00CE26FF" w:rsidP="00496547">
            <w:pPr>
              <w:overflowPunct w:val="0"/>
              <w:autoSpaceDE w:val="0"/>
              <w:autoSpaceDN w:val="0"/>
              <w:adjustRightInd w:val="0"/>
              <w:spacing w:after="120"/>
              <w:ind w:left="283"/>
              <w:jc w:val="center"/>
              <w:rPr>
                <w:b/>
              </w:rPr>
            </w:pPr>
          </w:p>
        </w:tc>
      </w:tr>
      <w:tr w:rsidR="00CE26FF" w:rsidRPr="00BD4275" w14:paraId="56BC466F" w14:textId="77777777" w:rsidTr="00496547">
        <w:trPr>
          <w:trHeight w:val="372"/>
          <w:jc w:val="center"/>
        </w:trPr>
        <w:tc>
          <w:tcPr>
            <w:tcW w:w="0" w:type="auto"/>
            <w:tcBorders>
              <w:top w:val="single" w:sz="4" w:space="0" w:color="auto"/>
              <w:left w:val="single" w:sz="4" w:space="0" w:color="auto"/>
              <w:right w:val="single" w:sz="4" w:space="0" w:color="auto"/>
            </w:tcBorders>
            <w:shd w:val="clear" w:color="auto" w:fill="FFFFFF" w:themeFill="background1"/>
          </w:tcPr>
          <w:p w14:paraId="7CABA6C4" w14:textId="77777777" w:rsidR="00CE26FF" w:rsidRPr="00BD4275" w:rsidRDefault="00CE26FF" w:rsidP="00496547">
            <w:pPr>
              <w:overflowPunct w:val="0"/>
              <w:autoSpaceDE w:val="0"/>
              <w:autoSpaceDN w:val="0"/>
              <w:adjustRightInd w:val="0"/>
              <w:spacing w:after="120"/>
              <w:ind w:left="283"/>
              <w:jc w:val="center"/>
              <w:rPr>
                <w:b/>
              </w:rPr>
            </w:pPr>
            <w:r w:rsidRPr="00BD4275">
              <w:rPr>
                <w:b/>
                <w:bCs/>
              </w:rPr>
              <w:t>Tercer conducto</w:t>
            </w:r>
          </w:p>
        </w:tc>
        <w:tc>
          <w:tcPr>
            <w:tcW w:w="0" w:type="auto"/>
            <w:tcBorders>
              <w:top w:val="single" w:sz="4" w:space="0" w:color="auto"/>
              <w:left w:val="single" w:sz="4" w:space="0" w:color="auto"/>
              <w:right w:val="single" w:sz="4" w:space="0" w:color="auto"/>
            </w:tcBorders>
            <w:shd w:val="clear" w:color="auto" w:fill="FFFFFF" w:themeFill="background1"/>
          </w:tcPr>
          <w:p w14:paraId="6029B38C" w14:textId="77777777" w:rsidR="00CE26FF" w:rsidRPr="00BD4275" w:rsidRDefault="00CE26FF" w:rsidP="00496547">
            <w:pPr>
              <w:overflowPunct w:val="0"/>
              <w:autoSpaceDE w:val="0"/>
              <w:autoSpaceDN w:val="0"/>
              <w:adjustRightInd w:val="0"/>
              <w:spacing w:after="120"/>
              <w:ind w:left="283"/>
              <w:jc w:val="center"/>
              <w:rPr>
                <w:b/>
              </w:rPr>
            </w:pPr>
            <w:r w:rsidRPr="00BD4275">
              <w:t>4 horas</w:t>
            </w:r>
          </w:p>
        </w:tc>
        <w:tc>
          <w:tcPr>
            <w:tcW w:w="0" w:type="auto"/>
            <w:tcBorders>
              <w:top w:val="single" w:sz="4" w:space="0" w:color="auto"/>
              <w:left w:val="single" w:sz="4" w:space="0" w:color="auto"/>
              <w:right w:val="single" w:sz="4" w:space="0" w:color="auto"/>
            </w:tcBorders>
            <w:shd w:val="clear" w:color="auto" w:fill="FFFFFF" w:themeFill="background1"/>
            <w:vAlign w:val="center"/>
          </w:tcPr>
          <w:p w14:paraId="3AD9F5ED" w14:textId="77777777" w:rsidR="00CE26FF" w:rsidRPr="00BD4275" w:rsidRDefault="00CE26FF" w:rsidP="00496547">
            <w:pPr>
              <w:overflowPunct w:val="0"/>
              <w:autoSpaceDE w:val="0"/>
              <w:autoSpaceDN w:val="0"/>
              <w:adjustRightInd w:val="0"/>
              <w:spacing w:after="120"/>
              <w:ind w:left="283"/>
              <w:jc w:val="center"/>
              <w:rPr>
                <w:b/>
              </w:rPr>
            </w:pPr>
          </w:p>
        </w:tc>
      </w:tr>
      <w:tr w:rsidR="00CE26FF" w:rsidRPr="00BD4275" w14:paraId="18DD46FA" w14:textId="77777777" w:rsidTr="00496547">
        <w:trPr>
          <w:trHeight w:val="372"/>
          <w:jc w:val="center"/>
        </w:trPr>
        <w:tc>
          <w:tcPr>
            <w:tcW w:w="0" w:type="auto"/>
            <w:tcBorders>
              <w:top w:val="single" w:sz="4" w:space="0" w:color="auto"/>
              <w:left w:val="single" w:sz="4" w:space="0" w:color="auto"/>
              <w:right w:val="single" w:sz="4" w:space="0" w:color="auto"/>
            </w:tcBorders>
            <w:shd w:val="clear" w:color="auto" w:fill="FFFFFF" w:themeFill="background1"/>
          </w:tcPr>
          <w:p w14:paraId="0FE6F927" w14:textId="77777777" w:rsidR="00CE26FF" w:rsidRPr="00BD4275" w:rsidRDefault="00CE26FF" w:rsidP="00496547">
            <w:pPr>
              <w:overflowPunct w:val="0"/>
              <w:autoSpaceDE w:val="0"/>
              <w:autoSpaceDN w:val="0"/>
              <w:adjustRightInd w:val="0"/>
              <w:spacing w:after="120"/>
              <w:ind w:left="283"/>
              <w:jc w:val="center"/>
              <w:rPr>
                <w:b/>
                <w:bCs/>
              </w:rPr>
            </w:pPr>
            <w:r w:rsidRPr="00BD4275">
              <w:rPr>
                <w:b/>
                <w:bCs/>
              </w:rPr>
              <w:t>Caldera completa</w:t>
            </w:r>
          </w:p>
        </w:tc>
        <w:tc>
          <w:tcPr>
            <w:tcW w:w="0" w:type="auto"/>
            <w:tcBorders>
              <w:top w:val="single" w:sz="4" w:space="0" w:color="auto"/>
              <w:left w:val="single" w:sz="4" w:space="0" w:color="auto"/>
              <w:right w:val="single" w:sz="4" w:space="0" w:color="auto"/>
            </w:tcBorders>
            <w:shd w:val="clear" w:color="auto" w:fill="FFFFFF" w:themeFill="background1"/>
          </w:tcPr>
          <w:p w14:paraId="2AF10511" w14:textId="77777777" w:rsidR="00CE26FF" w:rsidRPr="00BD4275" w:rsidRDefault="00CE26FF" w:rsidP="00496547">
            <w:pPr>
              <w:overflowPunct w:val="0"/>
              <w:autoSpaceDE w:val="0"/>
              <w:autoSpaceDN w:val="0"/>
              <w:adjustRightInd w:val="0"/>
              <w:spacing w:after="120"/>
              <w:ind w:left="283"/>
              <w:jc w:val="center"/>
            </w:pPr>
            <w:r w:rsidRPr="00BD4275">
              <w:t>18 horas</w:t>
            </w:r>
          </w:p>
        </w:tc>
        <w:tc>
          <w:tcPr>
            <w:tcW w:w="0" w:type="auto"/>
            <w:tcBorders>
              <w:top w:val="single" w:sz="4" w:space="0" w:color="auto"/>
              <w:left w:val="single" w:sz="4" w:space="0" w:color="auto"/>
              <w:right w:val="single" w:sz="4" w:space="0" w:color="auto"/>
            </w:tcBorders>
            <w:shd w:val="clear" w:color="auto" w:fill="FFFFFF" w:themeFill="background1"/>
            <w:vAlign w:val="center"/>
          </w:tcPr>
          <w:p w14:paraId="7B5C23FB" w14:textId="77777777" w:rsidR="00CE26FF" w:rsidRPr="00BD4275" w:rsidRDefault="00CE26FF" w:rsidP="00496547">
            <w:pPr>
              <w:overflowPunct w:val="0"/>
              <w:autoSpaceDE w:val="0"/>
              <w:autoSpaceDN w:val="0"/>
              <w:adjustRightInd w:val="0"/>
              <w:spacing w:after="120"/>
              <w:ind w:left="283"/>
              <w:jc w:val="center"/>
              <w:rPr>
                <w:b/>
              </w:rPr>
            </w:pPr>
          </w:p>
        </w:tc>
      </w:tr>
    </w:tbl>
    <w:p w14:paraId="0ACF6718" w14:textId="77777777" w:rsidR="004E5FAD" w:rsidRPr="004E5FAD" w:rsidRDefault="004E5FAD" w:rsidP="004E5FAD">
      <w:pPr>
        <w:pStyle w:val="Prrafodelista"/>
        <w:tabs>
          <w:tab w:val="left" w:pos="284"/>
        </w:tabs>
        <w:ind w:left="0"/>
        <w:rPr>
          <w:rFonts w:eastAsia="Times New Roman" w:cs="Arial"/>
          <w:b/>
          <w:bCs/>
          <w:color w:val="212121"/>
          <w:szCs w:val="20"/>
          <w:shd w:val="clear" w:color="auto" w:fill="FFFFFF"/>
          <w:lang w:eastAsia="es-ES"/>
        </w:rPr>
      </w:pPr>
    </w:p>
    <w:p w14:paraId="4F8BADA4" w14:textId="03CF10BB" w:rsidR="00CE26FF" w:rsidRDefault="00CE26FF" w:rsidP="00CE26FF">
      <w:pPr>
        <w:pStyle w:val="Prrafodelista"/>
        <w:numPr>
          <w:ilvl w:val="1"/>
          <w:numId w:val="10"/>
        </w:numPr>
        <w:tabs>
          <w:tab w:val="left" w:pos="284"/>
        </w:tabs>
        <w:ind w:left="0" w:firstLine="0"/>
        <w:rPr>
          <w:rFonts w:eastAsia="Times New Roman" w:cs="Arial"/>
          <w:b/>
          <w:bCs/>
          <w:color w:val="212121"/>
          <w:szCs w:val="20"/>
          <w:shd w:val="clear" w:color="auto" w:fill="FFFFFF"/>
          <w:lang w:eastAsia="es-ES"/>
        </w:rPr>
      </w:pPr>
      <w:r>
        <w:rPr>
          <w:rFonts w:eastAsia="Times New Roman" w:cs="Arial"/>
          <w:b/>
          <w:bCs/>
          <w:color w:val="212121"/>
          <w:szCs w:val="20"/>
          <w:shd w:val="clear" w:color="auto" w:fill="FFFFFF"/>
          <w:lang w:eastAsia="es-ES"/>
        </w:rPr>
        <w:t>Experiencia</w:t>
      </w:r>
      <w:r w:rsidR="00AC53F4">
        <w:rPr>
          <w:rFonts w:eastAsia="Times New Roman" w:cs="Arial"/>
          <w:b/>
          <w:bCs/>
          <w:color w:val="212121"/>
          <w:szCs w:val="20"/>
          <w:shd w:val="clear" w:color="auto" w:fill="FFFFFF"/>
          <w:lang w:eastAsia="es-ES"/>
        </w:rPr>
        <w:t xml:space="preserve"> del</w:t>
      </w:r>
      <w:r>
        <w:rPr>
          <w:rFonts w:eastAsia="Times New Roman" w:cs="Arial"/>
          <w:b/>
          <w:bCs/>
          <w:color w:val="212121"/>
          <w:szCs w:val="20"/>
          <w:shd w:val="clear" w:color="auto" w:fill="FFFFFF"/>
          <w:lang w:eastAsia="es-ES"/>
        </w:rPr>
        <w:t xml:space="preserve"> responsable técnico</w:t>
      </w:r>
      <w:r w:rsidR="00AC53F4">
        <w:rPr>
          <w:rFonts w:eastAsia="Times New Roman" w:cs="Arial"/>
          <w:b/>
          <w:bCs/>
          <w:color w:val="212121"/>
          <w:szCs w:val="20"/>
          <w:shd w:val="clear" w:color="auto" w:fill="FFFFFF"/>
          <w:lang w:eastAsia="es-ES"/>
        </w:rPr>
        <w:t xml:space="preserve"> adscrito</w:t>
      </w:r>
      <w:r>
        <w:rPr>
          <w:rFonts w:eastAsia="Times New Roman" w:cs="Arial"/>
          <w:b/>
          <w:bCs/>
          <w:color w:val="212121"/>
          <w:szCs w:val="20"/>
          <w:shd w:val="clear" w:color="auto" w:fill="FFFFFF"/>
          <w:lang w:eastAsia="es-ES"/>
        </w:rPr>
        <w:t xml:space="preserve"> </w:t>
      </w:r>
      <w:r w:rsidR="00AC53F4">
        <w:rPr>
          <w:rFonts w:eastAsia="Times New Roman" w:cs="Arial"/>
          <w:b/>
          <w:bCs/>
          <w:color w:val="212121"/>
          <w:szCs w:val="20"/>
          <w:shd w:val="clear" w:color="auto" w:fill="FFFFFF"/>
          <w:lang w:eastAsia="es-ES"/>
        </w:rPr>
        <w:t>a</w:t>
      </w:r>
      <w:r>
        <w:rPr>
          <w:rFonts w:eastAsia="Times New Roman" w:cs="Arial"/>
          <w:b/>
          <w:bCs/>
          <w:color w:val="212121"/>
          <w:szCs w:val="20"/>
          <w:shd w:val="clear" w:color="auto" w:fill="FFFFFF"/>
          <w:lang w:eastAsia="es-ES"/>
        </w:rPr>
        <w:t xml:space="preserve">l </w:t>
      </w:r>
      <w:r w:rsidR="0014565F">
        <w:rPr>
          <w:rFonts w:eastAsia="Times New Roman" w:cs="Arial"/>
          <w:b/>
          <w:bCs/>
          <w:color w:val="212121"/>
          <w:szCs w:val="20"/>
          <w:shd w:val="clear" w:color="auto" w:fill="FFFFFF"/>
          <w:lang w:eastAsia="es-ES"/>
        </w:rPr>
        <w:t>contrato</w:t>
      </w:r>
    </w:p>
    <w:p w14:paraId="73F6810D" w14:textId="42A73EDD" w:rsidR="00782AF7" w:rsidRPr="00782AF7" w:rsidRDefault="00782AF7" w:rsidP="00782AF7">
      <w:pPr>
        <w:autoSpaceDE w:val="0"/>
        <w:autoSpaceDN w:val="0"/>
        <w:adjustRightInd w:val="0"/>
        <w:rPr>
          <w:rFonts w:eastAsia="Times New Roman" w:cs="Arial"/>
          <w:b/>
          <w:bCs/>
          <w:color w:val="212121"/>
          <w:szCs w:val="20"/>
          <w:shd w:val="clear" w:color="auto" w:fill="FFFFFF"/>
          <w:lang w:val="es-ES" w:eastAsia="es-ES"/>
        </w:rPr>
      </w:pPr>
      <w:r w:rsidRPr="00E073E1">
        <w:rPr>
          <w:rFonts w:eastAsia="Calibri" w:cs="Verdana"/>
          <w:color w:val="000000"/>
          <w:spacing w:val="4"/>
          <w:kern w:val="28"/>
          <w:szCs w:val="20"/>
          <w:lang w:val="es-ES"/>
        </w:rPr>
        <w:t xml:space="preserve">Se valorará la experiencia profesional del responsable técnico del servicio adscrito al contrato en la gestión de servicios de montaje y desmontaje de andamios para Plantas de Valorización Energética de Residuos Urbanos o similares, </w:t>
      </w:r>
      <w:r w:rsidRPr="00E073E1">
        <w:rPr>
          <w:rFonts w:eastAsia="Calibri" w:cs="Verdana"/>
          <w:color w:val="000000"/>
          <w:spacing w:val="4"/>
          <w:kern w:val="28"/>
          <w:szCs w:val="20"/>
          <w:u w:val="single"/>
          <w:lang w:val="es-ES"/>
        </w:rPr>
        <w:t>realizados en los últimos 3 años</w:t>
      </w:r>
      <w:r>
        <w:rPr>
          <w:rFonts w:eastAsia="Calibri" w:cs="Verdana"/>
          <w:color w:val="000000"/>
          <w:spacing w:val="4"/>
          <w:kern w:val="28"/>
          <w:szCs w:val="20"/>
          <w:u w:val="single"/>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573F9A" w:rsidRPr="00BD4275" w14:paraId="7B4E083B" w14:textId="77777777" w:rsidTr="0049654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9EDB1E4" w14:textId="77777777" w:rsidR="00573F9A" w:rsidRPr="00BD4275" w:rsidRDefault="00573F9A" w:rsidP="00496547">
            <w:pPr>
              <w:overflowPunct w:val="0"/>
              <w:autoSpaceDE w:val="0"/>
              <w:autoSpaceDN w:val="0"/>
              <w:adjustRightInd w:val="0"/>
              <w:spacing w:after="120"/>
              <w:ind w:left="283"/>
              <w:jc w:val="center"/>
              <w:rPr>
                <w:b/>
              </w:rPr>
            </w:pPr>
            <w:r w:rsidRPr="00BD4275">
              <w:rPr>
                <w:b/>
              </w:rPr>
              <w:t>Experiencia del responsable técnico del servicio adscrito al contrato</w:t>
            </w:r>
          </w:p>
          <w:p w14:paraId="6ECE4C32" w14:textId="77777777" w:rsidR="00573F9A" w:rsidRPr="00BD4275" w:rsidRDefault="00573F9A" w:rsidP="00496547">
            <w:pPr>
              <w:overflowPunct w:val="0"/>
              <w:autoSpaceDE w:val="0"/>
              <w:autoSpaceDN w:val="0"/>
              <w:adjustRightInd w:val="0"/>
              <w:spacing w:after="120"/>
              <w:ind w:left="283"/>
              <w:jc w:val="center"/>
              <w:rPr>
                <w:b/>
              </w:rPr>
            </w:pPr>
            <w:r w:rsidRPr="00BD4275">
              <w:rPr>
                <w:b/>
              </w:rPr>
              <w:t xml:space="preserve"> (indicar </w:t>
            </w:r>
            <w:proofErr w:type="spellStart"/>
            <w:r w:rsidRPr="00BD4275">
              <w:rPr>
                <w:b/>
              </w:rPr>
              <w:t>nº</w:t>
            </w:r>
            <w:proofErr w:type="spellEnd"/>
            <w:r w:rsidRPr="00BD4275">
              <w:rPr>
                <w:b/>
              </w:rPr>
              <w:t xml:space="preserve"> de servicios realizados en los últimos 3 años)</w:t>
            </w:r>
          </w:p>
        </w:tc>
      </w:tr>
      <w:tr w:rsidR="00573F9A" w:rsidRPr="00BD4275" w14:paraId="13336D16" w14:textId="77777777" w:rsidTr="00496547">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9EB930" w14:textId="77777777" w:rsidR="00573F9A" w:rsidRPr="00BD4275" w:rsidRDefault="00573F9A" w:rsidP="00496547">
            <w:pPr>
              <w:overflowPunct w:val="0"/>
              <w:autoSpaceDE w:val="0"/>
              <w:autoSpaceDN w:val="0"/>
              <w:adjustRightInd w:val="0"/>
              <w:spacing w:after="120"/>
            </w:pPr>
            <w:r w:rsidRPr="00BD4275">
              <w:t>El licitador acredita que el responsable técnico del servicio adscrito al contrato ha realizado en los últimos 3 años la cantidad indicada de servicios (*).</w:t>
            </w:r>
          </w:p>
        </w:tc>
      </w:tr>
      <w:tr w:rsidR="00573F9A" w:rsidRPr="00946869" w14:paraId="2FFDAA1C" w14:textId="77777777" w:rsidTr="006940E9">
        <w:trPr>
          <w:trHeight w:val="61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ECA834" w14:textId="77777777" w:rsidR="00573F9A" w:rsidRPr="00946869" w:rsidRDefault="00573F9A" w:rsidP="00496547">
            <w:pPr>
              <w:overflowPunct w:val="0"/>
              <w:autoSpaceDE w:val="0"/>
              <w:autoSpaceDN w:val="0"/>
              <w:adjustRightInd w:val="0"/>
              <w:spacing w:after="120"/>
              <w:jc w:val="center"/>
            </w:pPr>
            <w:r w:rsidRPr="00BD4275">
              <w:rPr>
                <w:rFonts w:cs="Verdana"/>
                <w:color w:val="000000"/>
              </w:rPr>
              <w:t>N.º de servicios realizados: ……… servicios</w:t>
            </w:r>
          </w:p>
        </w:tc>
      </w:tr>
    </w:tbl>
    <w:p w14:paraId="56B96EE0" w14:textId="77777777" w:rsidR="00962488" w:rsidRDefault="00962488" w:rsidP="00962488">
      <w:pPr>
        <w:rPr>
          <w:rFonts w:eastAsia="Calibri" w:cs="Verdana"/>
          <w:color w:val="000000"/>
          <w:spacing w:val="4"/>
          <w:kern w:val="28"/>
          <w:szCs w:val="20"/>
          <w:lang w:val="es-ES"/>
        </w:rPr>
      </w:pPr>
    </w:p>
    <w:p w14:paraId="3A944792" w14:textId="4DEEA193" w:rsidR="00962488" w:rsidRPr="00E073E1" w:rsidRDefault="00962488" w:rsidP="00962488">
      <w:pPr>
        <w:rPr>
          <w:spacing w:val="4"/>
          <w:kern w:val="28"/>
          <w:szCs w:val="20"/>
          <w:u w:val="single"/>
          <w:lang w:val="es-ES"/>
        </w:rPr>
      </w:pPr>
      <w:r w:rsidRPr="00E073E1">
        <w:rPr>
          <w:rFonts w:eastAsia="Calibri" w:cs="Verdana"/>
          <w:color w:val="000000"/>
          <w:spacing w:val="4"/>
          <w:kern w:val="28"/>
          <w:szCs w:val="20"/>
          <w:lang w:val="es-ES"/>
        </w:rPr>
        <w:t xml:space="preserve">La experiencia deberá ser acreditada mediante currículum vitae y carta de satisfacción de al menos 2 clientes. Deberá indicar-se la descripción del servicio realizado, año, cliente y persona de contacto. </w:t>
      </w:r>
      <w:r w:rsidRPr="00E073E1">
        <w:rPr>
          <w:spacing w:val="4"/>
          <w:kern w:val="28"/>
          <w:szCs w:val="20"/>
          <w:u w:val="single"/>
          <w:lang w:val="es-ES"/>
        </w:rPr>
        <w:t>En caso de no aportarse el currículum o las cartas de satisfacción, este apartado se valorará con 0 puntos.</w:t>
      </w:r>
    </w:p>
    <w:p w14:paraId="3187EA0E" w14:textId="77777777" w:rsidR="002350CA" w:rsidRPr="00962488" w:rsidRDefault="002350CA" w:rsidP="002350CA">
      <w:pPr>
        <w:tabs>
          <w:tab w:val="left" w:pos="284"/>
        </w:tabs>
        <w:rPr>
          <w:rFonts w:eastAsia="Times New Roman" w:cs="Arial"/>
          <w:b/>
          <w:bCs/>
          <w:color w:val="212121"/>
          <w:szCs w:val="20"/>
          <w:shd w:val="clear" w:color="auto" w:fill="FFFFFF"/>
          <w:lang w:val="es-ES" w:eastAsia="es-ES"/>
        </w:rPr>
      </w:pPr>
    </w:p>
    <w:p w14:paraId="422E419B" w14:textId="77777777" w:rsidR="001401AF" w:rsidRPr="00151729" w:rsidRDefault="001401AF">
      <w:pPr>
        <w:spacing w:after="0"/>
        <w:jc w:val="center"/>
        <w:textAlignment w:val="baseline"/>
        <w:rPr>
          <w:rFonts w:eastAsia="Times New Roman" w:cs="Arial"/>
          <w:i/>
          <w:szCs w:val="20"/>
          <w:lang w:eastAsia="es-ES"/>
        </w:rPr>
      </w:pPr>
    </w:p>
    <w:p w14:paraId="6C31DEF5" w14:textId="77777777" w:rsidR="001401AF" w:rsidRPr="00151729" w:rsidRDefault="001401AF">
      <w:pPr>
        <w:spacing w:after="0"/>
        <w:jc w:val="center"/>
        <w:textAlignment w:val="baseline"/>
        <w:rPr>
          <w:rFonts w:eastAsia="Times New Roman" w:cs="Arial"/>
          <w:i/>
          <w:szCs w:val="20"/>
          <w:lang w:eastAsia="es-ES"/>
        </w:rPr>
      </w:pPr>
    </w:p>
    <w:p w14:paraId="519DFA1F" w14:textId="77777777" w:rsidR="0068416B" w:rsidRPr="00151729" w:rsidRDefault="0068416B">
      <w:pPr>
        <w:spacing w:after="0"/>
        <w:jc w:val="center"/>
        <w:textAlignment w:val="baseline"/>
        <w:rPr>
          <w:rFonts w:eastAsia="Times New Roman" w:cs="Arial"/>
          <w:i/>
          <w:szCs w:val="20"/>
          <w:lang w:eastAsia="es-ES"/>
        </w:rPr>
      </w:pPr>
    </w:p>
    <w:p w14:paraId="43784AB5" w14:textId="77777777" w:rsidR="001401AF" w:rsidRPr="00151729" w:rsidRDefault="001401AF">
      <w:pPr>
        <w:spacing w:after="0"/>
        <w:jc w:val="center"/>
        <w:textAlignment w:val="baseline"/>
        <w:rPr>
          <w:rFonts w:eastAsia="Times New Roman" w:cs="Arial"/>
          <w:i/>
          <w:szCs w:val="20"/>
          <w:lang w:eastAsia="es-ES"/>
        </w:rPr>
      </w:pPr>
    </w:p>
    <w:p w14:paraId="0949DCAE" w14:textId="50435DF4" w:rsidR="00BA64E8" w:rsidRPr="00151729" w:rsidRDefault="00AB1102">
      <w:pPr>
        <w:spacing w:after="0"/>
        <w:jc w:val="center"/>
        <w:textAlignment w:val="baseline"/>
        <w:rPr>
          <w:rFonts w:eastAsia="Times New Roman" w:cs="Arial"/>
          <w:i/>
          <w:szCs w:val="20"/>
          <w:lang w:eastAsia="es-ES"/>
        </w:rPr>
      </w:pPr>
      <w:r w:rsidRPr="00151729">
        <w:rPr>
          <w:rFonts w:eastAsia="Times New Roman" w:cs="Arial"/>
          <w:i/>
          <w:szCs w:val="20"/>
          <w:lang w:eastAsia="es-ES"/>
        </w:rPr>
        <w:t>Plazo de validez de la oferta............................</w:t>
      </w:r>
      <w:r w:rsidR="00652454" w:rsidRPr="00151729">
        <w:rPr>
          <w:rFonts w:eastAsia="Times New Roman" w:cs="Arial"/>
          <w:i/>
          <w:szCs w:val="20"/>
          <w:lang w:eastAsia="es-ES"/>
        </w:rPr>
        <w:t>5</w:t>
      </w:r>
      <w:r w:rsidRPr="00151729">
        <w:rPr>
          <w:rFonts w:eastAsia="Times New Roman" w:cs="Arial"/>
          <w:i/>
          <w:szCs w:val="20"/>
          <w:lang w:eastAsia="es-ES"/>
        </w:rPr>
        <w:t xml:space="preserve"> meses</w:t>
      </w:r>
    </w:p>
    <w:p w14:paraId="09C87C02" w14:textId="77777777" w:rsidR="003464CD" w:rsidRPr="00151729" w:rsidRDefault="003464CD">
      <w:pPr>
        <w:spacing w:after="0"/>
        <w:jc w:val="center"/>
        <w:textAlignment w:val="baseline"/>
        <w:rPr>
          <w:rFonts w:eastAsia="Times New Roman" w:cs="Arial"/>
          <w:i/>
          <w:szCs w:val="20"/>
          <w:lang w:eastAsia="es-ES"/>
        </w:rPr>
      </w:pPr>
    </w:p>
    <w:p w14:paraId="0949DCB0" w14:textId="2BAE68B3" w:rsidR="00BA64E8" w:rsidRPr="00151729" w:rsidRDefault="00AB1102" w:rsidP="00EA775C">
      <w:pPr>
        <w:spacing w:after="0"/>
        <w:rPr>
          <w:rFonts w:eastAsia="Times New Roman" w:cs="Times New Roman"/>
          <w:color w:val="000000"/>
          <w:szCs w:val="20"/>
          <w:lang w:eastAsia="es-ES"/>
        </w:rPr>
      </w:pPr>
      <w:r w:rsidRPr="00151729">
        <w:rPr>
          <w:rFonts w:eastAsia="Times New Roman" w:cs="Arial"/>
          <w:b/>
          <w:bCs/>
          <w:color w:val="000000"/>
          <w:szCs w:val="20"/>
          <w:lang w:eastAsia="es-ES"/>
        </w:rPr>
        <w:t> </w:t>
      </w:r>
      <w:r w:rsidRPr="00151729">
        <w:rPr>
          <w:rFonts w:eastAsia="Times New Roman" w:cs="Arial"/>
          <w:iCs/>
          <w:color w:val="000000"/>
          <w:szCs w:val="20"/>
          <w:lang w:eastAsia="es-ES"/>
        </w:rPr>
        <w:t> (Quedarán excluidas del procedimiento de licitación las ofertas que presenten un importe y / o plazo superior al de licitación)</w:t>
      </w:r>
    </w:p>
    <w:p w14:paraId="0949DCB1" w14:textId="77777777" w:rsidR="00BA64E8" w:rsidRPr="00151729" w:rsidRDefault="00AB1102">
      <w:pPr>
        <w:spacing w:after="0"/>
      </w:pPr>
      <w:r w:rsidRPr="00151729">
        <w:rPr>
          <w:rFonts w:eastAsia="Times New Roman" w:cs="Arial"/>
          <w:color w:val="000000"/>
          <w:szCs w:val="20"/>
          <w:lang w:eastAsia="es-ES"/>
        </w:rPr>
        <w:t> </w:t>
      </w:r>
    </w:p>
    <w:p w14:paraId="0949DCB2" w14:textId="37717D56" w:rsidR="00BA64E8" w:rsidRPr="00151729" w:rsidRDefault="00AB1102">
      <w:pPr>
        <w:spacing w:after="0"/>
        <w:rPr>
          <w:rFonts w:eastAsia="Times New Roman" w:cs="Verdana"/>
          <w:szCs w:val="20"/>
          <w:lang w:eastAsia="es-ES"/>
        </w:rPr>
      </w:pPr>
      <w:r w:rsidRPr="00151729">
        <w:rPr>
          <w:rFonts w:eastAsia="Times New Roman" w:cs="Verdana"/>
          <w:szCs w:val="20"/>
          <w:lang w:eastAsia="es-ES"/>
        </w:rPr>
        <w:t>Y a los efectos oportunos, se firma la presente, en ............ de .................... de</w:t>
      </w:r>
      <w:proofErr w:type="gramStart"/>
      <w:r w:rsidRPr="00151729">
        <w:rPr>
          <w:rFonts w:eastAsia="Times New Roman" w:cs="Verdana"/>
          <w:szCs w:val="20"/>
          <w:lang w:eastAsia="es-ES"/>
        </w:rPr>
        <w:t xml:space="preserve"> </w:t>
      </w:r>
      <w:r w:rsidR="00EA775C" w:rsidRPr="00151729">
        <w:rPr>
          <w:rFonts w:eastAsia="Times New Roman" w:cs="Verdana"/>
          <w:szCs w:val="20"/>
          <w:lang w:eastAsia="es-ES"/>
        </w:rPr>
        <w:t>..</w:t>
      </w:r>
      <w:proofErr w:type="gramEnd"/>
    </w:p>
    <w:p w14:paraId="17E20C3C" w14:textId="77777777" w:rsidR="00EA775C" w:rsidRPr="00151729" w:rsidRDefault="00EA775C">
      <w:pPr>
        <w:spacing w:after="0"/>
      </w:pPr>
    </w:p>
    <w:p w14:paraId="4775A0CF" w14:textId="50689246" w:rsidR="007D7F4E" w:rsidRPr="00151729" w:rsidRDefault="00AB1102">
      <w:pPr>
        <w:spacing w:after="0"/>
        <w:jc w:val="left"/>
        <w:outlineLvl w:val="0"/>
        <w:rPr>
          <w:rFonts w:eastAsia="Times New Roman" w:cs="Verdana"/>
          <w:szCs w:val="20"/>
          <w:lang w:eastAsia="es-ES"/>
        </w:rPr>
      </w:pPr>
      <w:r w:rsidRPr="00151729">
        <w:rPr>
          <w:rFonts w:eastAsia="Times New Roman" w:cs="Verdana"/>
          <w:szCs w:val="20"/>
          <w:lang w:eastAsia="es-ES"/>
        </w:rPr>
        <w:t>Firma</w:t>
      </w:r>
    </w:p>
    <w:p w14:paraId="30770CB6" w14:textId="77777777" w:rsidR="0068416B" w:rsidRPr="00151729" w:rsidRDefault="0068416B">
      <w:pPr>
        <w:spacing w:after="0"/>
        <w:jc w:val="left"/>
        <w:rPr>
          <w:rFonts w:eastAsia="Times New Roman" w:cs="Arial"/>
          <w:b/>
          <w:bCs/>
          <w:color w:val="000000"/>
          <w:szCs w:val="20"/>
          <w:u w:val="single"/>
          <w:lang w:eastAsia="es-ES"/>
        </w:rPr>
      </w:pPr>
      <w:r w:rsidRPr="00151729">
        <w:rPr>
          <w:rFonts w:eastAsia="Times New Roman" w:cs="Arial"/>
          <w:b/>
          <w:bCs/>
          <w:color w:val="000000"/>
          <w:szCs w:val="20"/>
          <w:u w:val="single"/>
          <w:lang w:eastAsia="es-ES"/>
        </w:rPr>
        <w:br w:type="page"/>
      </w:r>
    </w:p>
    <w:p w14:paraId="1AA0A2F2" w14:textId="7D047E87" w:rsidR="005E132F" w:rsidRPr="00151729" w:rsidRDefault="00AB1102" w:rsidP="005E132F">
      <w:pPr>
        <w:spacing w:after="0"/>
        <w:jc w:val="center"/>
        <w:rPr>
          <w:rFonts w:eastAsia="Times New Roman" w:cs="Arial"/>
          <w:b/>
          <w:bCs/>
          <w:color w:val="000000"/>
          <w:szCs w:val="20"/>
          <w:u w:val="single"/>
          <w:lang w:eastAsia="es-ES"/>
        </w:rPr>
      </w:pPr>
      <w:r w:rsidRPr="00151729">
        <w:rPr>
          <w:rFonts w:eastAsia="Times New Roman" w:cs="Arial"/>
          <w:b/>
          <w:bCs/>
          <w:color w:val="000000"/>
          <w:szCs w:val="20"/>
          <w:u w:val="single"/>
          <w:lang w:eastAsia="es-ES"/>
        </w:rPr>
        <w:lastRenderedPageBreak/>
        <w:t xml:space="preserve">ANEXO </w:t>
      </w:r>
      <w:proofErr w:type="spellStart"/>
      <w:r w:rsidRPr="00151729">
        <w:rPr>
          <w:rFonts w:eastAsia="Times New Roman" w:cs="Arial"/>
          <w:b/>
          <w:bCs/>
          <w:color w:val="000000"/>
          <w:szCs w:val="20"/>
          <w:u w:val="single"/>
          <w:lang w:eastAsia="es-ES"/>
        </w:rPr>
        <w:t>Nº</w:t>
      </w:r>
      <w:proofErr w:type="spellEnd"/>
      <w:r w:rsidRPr="00151729">
        <w:rPr>
          <w:rFonts w:eastAsia="Times New Roman" w:cs="Arial"/>
          <w:b/>
          <w:bCs/>
          <w:color w:val="000000"/>
          <w:szCs w:val="20"/>
          <w:u w:val="single"/>
          <w:lang w:eastAsia="es-ES"/>
        </w:rPr>
        <w:t>.</w:t>
      </w:r>
      <w:r w:rsidRPr="00151729">
        <w:rPr>
          <w:rFonts w:eastAsia="Times New Roman" w:cs="Times New Roman"/>
          <w:color w:val="000000"/>
          <w:szCs w:val="20"/>
          <w:u w:val="single"/>
          <w:lang w:eastAsia="es-ES"/>
        </w:rPr>
        <w:t> </w:t>
      </w:r>
      <w:r w:rsidRPr="00151729">
        <w:rPr>
          <w:rFonts w:eastAsia="Times New Roman" w:cs="Arial"/>
          <w:b/>
          <w:bCs/>
          <w:color w:val="000000"/>
          <w:szCs w:val="20"/>
          <w:u w:val="single"/>
          <w:lang w:eastAsia="es-ES"/>
        </w:rPr>
        <w:t xml:space="preserve">3 </w:t>
      </w:r>
    </w:p>
    <w:p w14:paraId="0949DCB4" w14:textId="1A65B0D7" w:rsidR="00BA64E8" w:rsidRPr="00151729" w:rsidRDefault="00AB1102" w:rsidP="005E132F">
      <w:pPr>
        <w:spacing w:after="0"/>
        <w:jc w:val="center"/>
        <w:rPr>
          <w:rFonts w:eastAsia="Times New Roman" w:cs="Arial"/>
          <w:b/>
          <w:bCs/>
          <w:color w:val="000000"/>
          <w:szCs w:val="20"/>
          <w:u w:val="single"/>
          <w:lang w:eastAsia="es-ES"/>
        </w:rPr>
      </w:pPr>
      <w:r w:rsidRPr="00151729">
        <w:rPr>
          <w:rFonts w:eastAsia="Times New Roman" w:cs="Arial"/>
          <w:b/>
          <w:bCs/>
          <w:color w:val="000000"/>
          <w:szCs w:val="20"/>
          <w:u w:val="single"/>
          <w:lang w:eastAsia="es-ES"/>
        </w:rPr>
        <w:t>CRITERIOS DE ADJUDICACIÓN</w:t>
      </w:r>
      <w:bookmarkStart w:id="0" w:name="_ftnref24"/>
      <w:bookmarkEnd w:id="0"/>
    </w:p>
    <w:p w14:paraId="4A3DD79C" w14:textId="77777777" w:rsidR="002C6F50" w:rsidRPr="00151729" w:rsidRDefault="002C6F50" w:rsidP="005E132F">
      <w:pPr>
        <w:spacing w:after="0"/>
        <w:jc w:val="center"/>
        <w:rPr>
          <w:rFonts w:eastAsia="Times New Roman" w:cs="Arial"/>
          <w:b/>
          <w:bCs/>
          <w:color w:val="000000"/>
          <w:szCs w:val="20"/>
          <w:u w:val="single"/>
          <w:lang w:eastAsia="es-ES"/>
        </w:rPr>
      </w:pPr>
    </w:p>
    <w:p w14:paraId="0949DCB6" w14:textId="7FD65A34" w:rsidR="00BA64E8" w:rsidRPr="00151729" w:rsidRDefault="00AB1102" w:rsidP="00860345">
      <w:pPr>
        <w:spacing w:after="0"/>
        <w:textAlignment w:val="baseline"/>
        <w:outlineLvl w:val="0"/>
        <w:rPr>
          <w:rFonts w:eastAsia="Times New Roman" w:cs="Verdana"/>
          <w:b/>
          <w:szCs w:val="20"/>
          <w:lang w:eastAsia="es-ES"/>
        </w:rPr>
      </w:pPr>
      <w:r w:rsidRPr="00151729">
        <w:rPr>
          <w:rFonts w:eastAsia="Times New Roman" w:cs="Verdana"/>
          <w:b/>
          <w:szCs w:val="20"/>
          <w:lang w:eastAsia="es-ES"/>
        </w:rPr>
        <w:t>CRITERIOS EVALUABLES CUANTIFICABLES CON FÓRMULAS AUTOMÁTICAS__________________________________</w:t>
      </w:r>
      <w:r w:rsidR="00106833" w:rsidRPr="00151729">
        <w:rPr>
          <w:rFonts w:eastAsia="Times New Roman" w:cs="Verdana"/>
          <w:b/>
          <w:szCs w:val="20"/>
          <w:lang w:eastAsia="es-ES"/>
        </w:rPr>
        <w:t xml:space="preserve">     </w:t>
      </w:r>
      <w:r w:rsidR="007D7F4E" w:rsidRPr="00151729">
        <w:rPr>
          <w:rFonts w:eastAsia="Times New Roman" w:cs="Verdana"/>
          <w:b/>
          <w:szCs w:val="20"/>
          <w:lang w:eastAsia="es-ES"/>
        </w:rPr>
        <w:t>Hasta</w:t>
      </w:r>
      <w:r w:rsidRPr="00151729">
        <w:rPr>
          <w:rFonts w:eastAsia="Times New Roman" w:cs="Verdana"/>
          <w:b/>
          <w:szCs w:val="20"/>
          <w:lang w:eastAsia="es-ES"/>
        </w:rPr>
        <w:t xml:space="preserve"> </w:t>
      </w:r>
      <w:r w:rsidR="00860345" w:rsidRPr="00151729">
        <w:rPr>
          <w:rFonts w:eastAsia="Times New Roman" w:cs="Verdana"/>
          <w:b/>
          <w:szCs w:val="20"/>
          <w:lang w:eastAsia="es-ES"/>
        </w:rPr>
        <w:t>100</w:t>
      </w:r>
      <w:r w:rsidRPr="00151729">
        <w:rPr>
          <w:rFonts w:eastAsia="Times New Roman" w:cs="Verdana"/>
          <w:b/>
          <w:szCs w:val="20"/>
          <w:lang w:eastAsia="es-ES"/>
        </w:rPr>
        <w:t xml:space="preserve"> puntos.</w:t>
      </w:r>
    </w:p>
    <w:p w14:paraId="0949DCB8" w14:textId="77777777" w:rsidR="00BA64E8" w:rsidRPr="00151729" w:rsidRDefault="00BA64E8">
      <w:pPr>
        <w:tabs>
          <w:tab w:val="left" w:pos="5103"/>
        </w:tabs>
        <w:spacing w:after="0"/>
        <w:textAlignment w:val="baseline"/>
        <w:rPr>
          <w:rFonts w:eastAsia="Times New Roman" w:cs="Verdana"/>
          <w:szCs w:val="20"/>
          <w:lang w:eastAsia="es-ES"/>
        </w:rPr>
      </w:pPr>
    </w:p>
    <w:p w14:paraId="588225F1" w14:textId="77777777" w:rsidR="00300DBE" w:rsidRDefault="00D9169A" w:rsidP="00300DBE">
      <w:pPr>
        <w:suppressAutoHyphens/>
        <w:contextualSpacing/>
        <w:rPr>
          <w:rFonts w:eastAsia="Times New Roman" w:cs="Verdana"/>
          <w:color w:val="000000"/>
          <w:szCs w:val="20"/>
          <w:lang w:eastAsia="es-ES"/>
        </w:rPr>
      </w:pPr>
      <w:r w:rsidRPr="00151729">
        <w:rPr>
          <w:rFonts w:eastAsia="Times New Roman" w:cs="Verdana"/>
          <w:color w:val="000000"/>
          <w:szCs w:val="20"/>
          <w:lang w:eastAsia="es-ES"/>
        </w:rPr>
        <w:t xml:space="preserve">De conformidad con el artículo 145.1 de la LCSP y atendiendo al objeto del contrato de referencia, se proponen los siguientes criterios de adjudicación: </w:t>
      </w:r>
    </w:p>
    <w:p w14:paraId="6DF022EE" w14:textId="77777777" w:rsidR="00300DBE" w:rsidRDefault="00300DBE" w:rsidP="00300DBE">
      <w:pPr>
        <w:suppressAutoHyphens/>
        <w:contextualSpacing/>
        <w:rPr>
          <w:rFonts w:eastAsia="Times New Roman" w:cs="Verdana"/>
          <w:color w:val="000000"/>
          <w:szCs w:val="20"/>
          <w:lang w:eastAsia="es-ES"/>
        </w:rPr>
      </w:pPr>
    </w:p>
    <w:p w14:paraId="5A0C03B8" w14:textId="77777777" w:rsidR="00B813A6" w:rsidRPr="00B813A6" w:rsidRDefault="00B813A6" w:rsidP="00B813A6">
      <w:pPr>
        <w:spacing w:after="0"/>
        <w:jc w:val="left"/>
        <w:rPr>
          <w:rFonts w:eastAsia="Times New Roman" w:cs="Times New Roman"/>
          <w:b/>
          <w:bCs/>
          <w:spacing w:val="4"/>
          <w:kern w:val="28"/>
          <w:szCs w:val="20"/>
          <w:u w:val="single"/>
          <w:lang w:val="es-ES" w:eastAsia="es-ES"/>
        </w:rPr>
      </w:pPr>
      <w:r w:rsidRPr="00B813A6">
        <w:rPr>
          <w:rFonts w:eastAsia="Times New Roman" w:cs="Times New Roman"/>
          <w:b/>
          <w:bCs/>
          <w:spacing w:val="4"/>
          <w:kern w:val="28"/>
          <w:szCs w:val="20"/>
          <w:u w:val="single"/>
          <w:lang w:val="es-ES" w:eastAsia="es-ES"/>
        </w:rPr>
        <w:t xml:space="preserve">Oferta económica </w:t>
      </w:r>
      <w:r w:rsidRPr="00B813A6">
        <w:rPr>
          <w:rFonts w:eastAsia="Times New Roman" w:cs="Times New Roman"/>
          <w:b/>
          <w:bCs/>
          <w:spacing w:val="4"/>
          <w:kern w:val="28"/>
          <w:szCs w:val="20"/>
          <w:u w:val="single"/>
          <w:lang w:val="es-ES" w:eastAsia="es-ES"/>
        </w:rPr>
        <w:tab/>
      </w:r>
      <w:r w:rsidRPr="00B813A6">
        <w:rPr>
          <w:rFonts w:eastAsia="Times New Roman" w:cs="Times New Roman"/>
          <w:b/>
          <w:bCs/>
          <w:spacing w:val="4"/>
          <w:kern w:val="28"/>
          <w:szCs w:val="20"/>
          <w:u w:val="single"/>
          <w:lang w:val="es-ES" w:eastAsia="es-ES"/>
        </w:rPr>
        <w:tab/>
      </w:r>
      <w:r w:rsidRPr="00B813A6">
        <w:rPr>
          <w:rFonts w:eastAsia="Times New Roman" w:cs="Times New Roman"/>
          <w:b/>
          <w:bCs/>
          <w:spacing w:val="4"/>
          <w:kern w:val="28"/>
          <w:szCs w:val="20"/>
          <w:u w:val="single"/>
          <w:lang w:val="es-ES" w:eastAsia="es-ES"/>
        </w:rPr>
        <w:tab/>
      </w:r>
      <w:r w:rsidRPr="00B813A6">
        <w:rPr>
          <w:rFonts w:eastAsia="Times New Roman" w:cs="Times New Roman"/>
          <w:b/>
          <w:bCs/>
          <w:spacing w:val="4"/>
          <w:kern w:val="28"/>
          <w:szCs w:val="20"/>
          <w:u w:val="single"/>
          <w:lang w:val="es-ES" w:eastAsia="es-ES"/>
        </w:rPr>
        <w:tab/>
        <w:t xml:space="preserve">      </w:t>
      </w:r>
      <w:r w:rsidRPr="00B813A6">
        <w:rPr>
          <w:rFonts w:eastAsia="Times New Roman" w:cs="Times New Roman"/>
          <w:b/>
          <w:bCs/>
          <w:spacing w:val="4"/>
          <w:kern w:val="28"/>
          <w:szCs w:val="20"/>
          <w:u w:val="single"/>
          <w:lang w:val="es-ES" w:eastAsia="es-ES"/>
        </w:rPr>
        <w:tab/>
      </w:r>
      <w:r w:rsidRPr="00B813A6">
        <w:rPr>
          <w:rFonts w:eastAsia="Times New Roman" w:cs="Times New Roman"/>
          <w:b/>
          <w:bCs/>
          <w:spacing w:val="4"/>
          <w:kern w:val="28"/>
          <w:szCs w:val="20"/>
          <w:u w:val="single"/>
          <w:lang w:val="es-ES" w:eastAsia="es-ES"/>
        </w:rPr>
        <w:tab/>
      </w:r>
      <w:r w:rsidRPr="00B813A6">
        <w:rPr>
          <w:rFonts w:eastAsia="Times New Roman" w:cs="Times New Roman"/>
          <w:b/>
          <w:bCs/>
          <w:spacing w:val="4"/>
          <w:kern w:val="28"/>
          <w:szCs w:val="20"/>
          <w:u w:val="single"/>
          <w:lang w:val="es-ES" w:eastAsia="es-ES"/>
        </w:rPr>
        <w:tab/>
      </w:r>
      <w:r w:rsidRPr="00B813A6">
        <w:rPr>
          <w:rFonts w:eastAsia="Times New Roman" w:cs="Times New Roman"/>
          <w:b/>
          <w:bCs/>
          <w:spacing w:val="4"/>
          <w:kern w:val="28"/>
          <w:szCs w:val="20"/>
          <w:u w:val="single"/>
          <w:lang w:val="es-ES" w:eastAsia="es-ES"/>
        </w:rPr>
        <w:tab/>
        <w:t xml:space="preserve">       35 puntos </w:t>
      </w:r>
    </w:p>
    <w:p w14:paraId="19F79F1C" w14:textId="77777777" w:rsidR="00B813A6" w:rsidRPr="00B813A6" w:rsidRDefault="00B813A6" w:rsidP="00B813A6">
      <w:pPr>
        <w:spacing w:after="0"/>
        <w:jc w:val="left"/>
        <w:rPr>
          <w:rFonts w:eastAsia="Times New Roman" w:cs="Times New Roman"/>
          <w:b/>
          <w:bCs/>
          <w:spacing w:val="4"/>
          <w:kern w:val="28"/>
          <w:szCs w:val="20"/>
          <w:u w:val="single"/>
          <w:lang w:val="es-ES" w:eastAsia="es-ES"/>
        </w:rPr>
      </w:pPr>
    </w:p>
    <w:p w14:paraId="4B9FB2EA" w14:textId="77777777" w:rsidR="00B813A6" w:rsidRPr="00B813A6" w:rsidRDefault="00B813A6" w:rsidP="00B813A6">
      <w:pPr>
        <w:suppressAutoHyphens/>
        <w:spacing w:after="0"/>
        <w:rPr>
          <w:rFonts w:eastAsia="Times New Roman" w:cs="Verdana"/>
          <w:spacing w:val="4"/>
          <w:kern w:val="28"/>
          <w:szCs w:val="20"/>
          <w:lang w:eastAsia="zh-CN"/>
        </w:rPr>
      </w:pPr>
      <w:r w:rsidRPr="00B813A6">
        <w:rPr>
          <w:rFonts w:eastAsia="Times New Roman" w:cs="Verdana"/>
          <w:spacing w:val="4"/>
          <w:kern w:val="28"/>
          <w:szCs w:val="20"/>
          <w:lang w:eastAsia="zh-CN"/>
        </w:rPr>
        <w:t>Se valora con el 35% de la puntuación total la oferta económica según lo que dicta la Instrucción municipal aprobada por la Comisión de Gobierno de 15 de marzo de 2018, para la aplicación de la Ley 9/2017, de 8 de noviembre, de contratos del sector público.</w:t>
      </w:r>
    </w:p>
    <w:p w14:paraId="489F8842" w14:textId="77777777" w:rsidR="00B813A6" w:rsidRPr="00B813A6" w:rsidRDefault="00B813A6" w:rsidP="00B813A6">
      <w:pPr>
        <w:suppressAutoHyphens/>
        <w:spacing w:after="0"/>
        <w:ind w:left="1080"/>
        <w:rPr>
          <w:rFonts w:eastAsia="Times New Roman" w:cs="Verdana"/>
          <w:spacing w:val="4"/>
          <w:kern w:val="28"/>
          <w:szCs w:val="20"/>
          <w:lang w:eastAsia="zh-CN"/>
        </w:rPr>
      </w:pPr>
    </w:p>
    <w:p w14:paraId="2B3B303B" w14:textId="77777777" w:rsidR="00B813A6" w:rsidRPr="00B813A6" w:rsidRDefault="00B813A6" w:rsidP="00B813A6">
      <w:pPr>
        <w:suppressAutoHyphens/>
        <w:spacing w:after="0"/>
        <w:rPr>
          <w:rFonts w:eastAsia="Times New Roman" w:cs="Verdana"/>
          <w:spacing w:val="4"/>
          <w:kern w:val="28"/>
          <w:szCs w:val="20"/>
          <w:lang w:eastAsia="zh-CN"/>
        </w:rPr>
      </w:pPr>
      <w:r w:rsidRPr="00B813A6">
        <w:rPr>
          <w:rFonts w:eastAsia="Times New Roman" w:cs="Verdana"/>
          <w:spacing w:val="4"/>
          <w:kern w:val="28"/>
          <w:szCs w:val="20"/>
          <w:lang w:eastAsia="zh-CN"/>
        </w:rPr>
        <w:t>Se otorgará la máxima puntuación al licitador que formule el precio más bajo que sea admisible, es decir, que no sea anormalmente bajo y que no supere el precio unitario de licitación establecido, y al resto de empresas licitadoras la distribución de la puntuación se hará aplicando la siguiente fórmula establecida por la Instrucción de la Gerencia Municipal y aprobada por Decreto de Alcaldía de 22 de junio de 2017 publicado en la Gaceta Municipal del día 29 de junio:</w:t>
      </w:r>
    </w:p>
    <w:p w14:paraId="18B622A0" w14:textId="77777777" w:rsidR="00B813A6" w:rsidRPr="00B813A6" w:rsidRDefault="00B813A6" w:rsidP="00B813A6">
      <w:pPr>
        <w:suppressAutoHyphens/>
        <w:spacing w:after="0"/>
        <w:rPr>
          <w:rFonts w:eastAsia="Times New Roman" w:cs="Verdana"/>
          <w:spacing w:val="4"/>
          <w:kern w:val="28"/>
          <w:szCs w:val="20"/>
          <w:lang w:val="es-ES" w:eastAsia="zh-CN"/>
        </w:rPr>
      </w:pPr>
    </w:p>
    <w:p w14:paraId="1E5B09C7"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Los licitadores deberán formular su oferta igualando o minorando los precios unitarios base de la licitación, ofreciendo una baja general del </w:t>
      </w:r>
      <w:r w:rsidRPr="00B813A6">
        <w:rPr>
          <w:rFonts w:eastAsia="Times New Roman" w:cs="Verdana"/>
          <w:b/>
          <w:bCs/>
          <w:spacing w:val="4"/>
          <w:kern w:val="28"/>
          <w:szCs w:val="20"/>
          <w:lang w:val="es-ES" w:eastAsia="zh-CN"/>
        </w:rPr>
        <w:t>Tarifario servicio de andamiaje</w:t>
      </w:r>
      <w:r w:rsidRPr="00B813A6">
        <w:rPr>
          <w:rFonts w:eastAsia="Times New Roman" w:cs="Verdana"/>
          <w:spacing w:val="4"/>
          <w:kern w:val="28"/>
          <w:szCs w:val="20"/>
          <w:lang w:val="es-ES" w:eastAsia="zh-CN"/>
        </w:rPr>
        <w:t xml:space="preserve"> que se aplicará a todas las partidas de cada uno de ellos. Se deberá indicar una baja concreta para todo el tarifario.</w:t>
      </w:r>
    </w:p>
    <w:p w14:paraId="2592CCDE"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0BCA359F"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La mayor puntuación se asignará a la propuesta más baja del tarifario, distribuyendo la puntuación de les ofertas restantes según la fórmula siguiente: </w:t>
      </w:r>
    </w:p>
    <w:p w14:paraId="6777C77C"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792CDF1F"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m:oMathPara>
        <m:oMath>
          <m:r>
            <m:rPr>
              <m:sty m:val="bi"/>
            </m:rPr>
            <w:rPr>
              <w:rFonts w:ascii="Cambria Math" w:eastAsia="Times New Roman" w:hAnsi="Cambria Math" w:cs="Verdana"/>
              <w:spacing w:val="4"/>
              <w:kern w:val="28"/>
              <w:szCs w:val="20"/>
              <w:lang w:val="es-ES" w:eastAsia="zh-CN"/>
            </w:rPr>
            <m:t>P=</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P</m:t>
              </m:r>
            </m:e>
            <m:sub>
              <m:r>
                <m:rPr>
                  <m:sty m:val="bi"/>
                </m:rPr>
                <w:rPr>
                  <w:rFonts w:ascii="Cambria Math" w:eastAsia="Times New Roman" w:hAnsi="Cambria Math" w:cs="Verdana"/>
                  <w:spacing w:val="4"/>
                  <w:kern w:val="28"/>
                  <w:szCs w:val="20"/>
                  <w:lang w:val="es-ES" w:eastAsia="zh-CN"/>
                </w:rPr>
                <m:t>0</m:t>
              </m:r>
            </m:sub>
          </m:sSub>
          <m:r>
            <m:rPr>
              <m:sty m:val="bi"/>
            </m:rPr>
            <w:rPr>
              <w:rFonts w:ascii="Cambria Math" w:eastAsia="Times New Roman" w:hAnsi="Cambria Math" w:cs="Verdana"/>
              <w:spacing w:val="4"/>
              <w:kern w:val="28"/>
              <w:szCs w:val="20"/>
              <w:lang w:val="es-ES" w:eastAsia="zh-CN"/>
            </w:rPr>
            <m:t xml:space="preserve">x </m:t>
          </m:r>
          <m:f>
            <m:fPr>
              <m:ctrlPr>
                <w:rPr>
                  <w:rFonts w:ascii="Cambria Math" w:eastAsia="Times New Roman" w:hAnsi="Cambria Math" w:cs="Verdana"/>
                  <w:b/>
                  <w:bCs/>
                  <w:i/>
                  <w:spacing w:val="4"/>
                  <w:kern w:val="28"/>
                  <w:szCs w:val="20"/>
                  <w:lang w:val="es-ES" w:eastAsia="zh-CN"/>
                </w:rPr>
              </m:ctrlPr>
            </m:fPr>
            <m:num>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B</m:t>
                  </m:r>
                </m:e>
                <m:sub>
                  <m:r>
                    <m:rPr>
                      <m:sty m:val="bi"/>
                    </m:rPr>
                    <w:rPr>
                      <w:rFonts w:ascii="Cambria Math" w:eastAsia="Times New Roman" w:hAnsi="Cambria Math" w:cs="Verdana"/>
                      <w:spacing w:val="4"/>
                      <w:kern w:val="28"/>
                      <w:szCs w:val="20"/>
                      <w:lang w:val="es-ES" w:eastAsia="zh-CN"/>
                    </w:rPr>
                    <m:t>i</m:t>
                  </m:r>
                </m:sub>
              </m:sSub>
            </m:num>
            <m:den>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B</m:t>
                  </m:r>
                </m:e>
                <m:sub>
                  <m:r>
                    <m:rPr>
                      <m:sty m:val="bi"/>
                    </m:rPr>
                    <w:rPr>
                      <w:rFonts w:ascii="Cambria Math" w:eastAsia="Times New Roman" w:hAnsi="Cambria Math" w:cs="Verdana"/>
                      <w:spacing w:val="4"/>
                      <w:kern w:val="28"/>
                      <w:szCs w:val="20"/>
                      <w:lang w:val="es-ES" w:eastAsia="zh-CN"/>
                    </w:rPr>
                    <m:t>máx</m:t>
                  </m:r>
                </m:sub>
              </m:sSub>
            </m:den>
          </m:f>
        </m:oMath>
      </m:oMathPara>
    </w:p>
    <w:p w14:paraId="4978AADD"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353FAAD7"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Donde: </w:t>
      </w:r>
    </w:p>
    <w:p w14:paraId="6689C9AD"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4F0AEE4E"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spacing w:val="4"/>
          <w:kern w:val="28"/>
          <w:szCs w:val="20"/>
          <w:lang w:val="es-ES" w:eastAsia="zh-CN"/>
        </w:rPr>
        <w:t xml:space="preserve">=puntuación obtenida </w:t>
      </w:r>
    </w:p>
    <w:p w14:paraId="7164F4DC"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b/>
          <w:bCs/>
          <w:spacing w:val="4"/>
          <w:kern w:val="28"/>
          <w:szCs w:val="20"/>
          <w:vertAlign w:val="subscript"/>
          <w:lang w:val="es-ES" w:eastAsia="zh-CN"/>
        </w:rPr>
        <w:t>0</w:t>
      </w:r>
      <w:r w:rsidRPr="00B813A6">
        <w:rPr>
          <w:rFonts w:eastAsia="Times New Roman" w:cs="Verdana"/>
          <w:spacing w:val="4"/>
          <w:kern w:val="28"/>
          <w:szCs w:val="20"/>
          <w:lang w:val="es-ES" w:eastAsia="zh-CN"/>
        </w:rPr>
        <w:t xml:space="preserve">=puntuación máxima </w:t>
      </w:r>
    </w:p>
    <w:p w14:paraId="4912838C"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B</w:t>
      </w:r>
      <w:r w:rsidRPr="00B813A6">
        <w:rPr>
          <w:rFonts w:eastAsia="Times New Roman" w:cs="Verdana"/>
          <w:b/>
          <w:bCs/>
          <w:spacing w:val="4"/>
          <w:kern w:val="28"/>
          <w:szCs w:val="20"/>
          <w:vertAlign w:val="subscript"/>
          <w:lang w:val="es-ES" w:eastAsia="zh-CN"/>
        </w:rPr>
        <w:t>i</w:t>
      </w:r>
      <w:r w:rsidRPr="00B813A6">
        <w:rPr>
          <w:rFonts w:eastAsia="Times New Roman" w:cs="Verdana"/>
          <w:spacing w:val="4"/>
          <w:kern w:val="28"/>
          <w:szCs w:val="20"/>
          <w:lang w:val="es-ES" w:eastAsia="zh-CN"/>
        </w:rPr>
        <w:t xml:space="preserve">=baja del licitador i (%) </w:t>
      </w:r>
    </w:p>
    <w:p w14:paraId="664D73C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roofErr w:type="spellStart"/>
      <w:r w:rsidRPr="00B813A6">
        <w:rPr>
          <w:rFonts w:eastAsia="Times New Roman" w:cs="Verdana"/>
          <w:b/>
          <w:bCs/>
          <w:spacing w:val="4"/>
          <w:kern w:val="28"/>
          <w:szCs w:val="20"/>
          <w:lang w:val="es-ES" w:eastAsia="zh-CN"/>
        </w:rPr>
        <w:t>B</w:t>
      </w:r>
      <w:r w:rsidRPr="00B813A6">
        <w:rPr>
          <w:rFonts w:eastAsia="Times New Roman" w:cs="Verdana"/>
          <w:b/>
          <w:bCs/>
          <w:spacing w:val="4"/>
          <w:kern w:val="28"/>
          <w:szCs w:val="20"/>
          <w:vertAlign w:val="subscript"/>
          <w:lang w:val="es-ES" w:eastAsia="zh-CN"/>
        </w:rPr>
        <w:t>máx</w:t>
      </w:r>
      <w:proofErr w:type="spellEnd"/>
      <w:r w:rsidRPr="00B813A6">
        <w:rPr>
          <w:rFonts w:eastAsia="Times New Roman" w:cs="Verdana"/>
          <w:spacing w:val="4"/>
          <w:kern w:val="28"/>
          <w:szCs w:val="20"/>
          <w:lang w:val="es-ES" w:eastAsia="zh-CN"/>
        </w:rPr>
        <w:t>=baja máxima presentada (%)</w:t>
      </w:r>
    </w:p>
    <w:p w14:paraId="445FF5BB"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3062EF9C"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Dentro del precio ofertado se consideran incluidos todos los costes necesarios para la correcta realización del contrato y, en especial, las generales de empresa del Adjudicatario, su beneficio industrial y toda suerte de arbitrios, honorarios, costes de autorización, tributos y tasas que se originan por motivo del contrato. </w:t>
      </w:r>
    </w:p>
    <w:p w14:paraId="5E8F03FE"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2F991CB0" w14:textId="77777777" w:rsidR="00B813A6" w:rsidRPr="00B813A6" w:rsidRDefault="00B813A6" w:rsidP="00B813A6">
      <w:pPr>
        <w:suppressAutoHyphens/>
        <w:spacing w:after="0"/>
        <w:rPr>
          <w:rFonts w:eastAsia="Times New Roman" w:cs="Verdana"/>
          <w:spacing w:val="4"/>
          <w:kern w:val="28"/>
          <w:szCs w:val="20"/>
          <w:lang w:eastAsia="zh-CN"/>
        </w:rPr>
      </w:pPr>
      <w:r w:rsidRPr="00B813A6">
        <w:rPr>
          <w:rFonts w:eastAsia="Times New Roman" w:cs="Verdana"/>
          <w:spacing w:val="4"/>
          <w:kern w:val="28"/>
          <w:szCs w:val="20"/>
          <w:lang w:eastAsia="zh-CN"/>
        </w:rPr>
        <w:t>La Mesa de contratación de acuerdo con el artículo 149 de la LCSP 9/2017, de 8 de noviembre de 2017, podrá apreciar que la proposición de una empresa no podrá ser cumplida, cuando en igualdad de condiciones técnicas, su oferta económica GLOBAL (calculándose en base a la media del porcentaje de baja realizado para cada uno de los capítulos valorables) sea considerada anormal o desproporcionada, en aplicación de los siguientes criterios, según lo establecido en la Instrucción de la Gerencia Municipal, aprobada por Decreto de Alcaldía de 22 de junio de 2017 publicada en la Gaceta Municipal el día 29 de junio.</w:t>
      </w:r>
    </w:p>
    <w:p w14:paraId="1FEE579E" w14:textId="77777777" w:rsidR="00B813A6" w:rsidRPr="00B813A6" w:rsidRDefault="00B813A6" w:rsidP="00B813A6">
      <w:pPr>
        <w:suppressAutoHyphens/>
        <w:spacing w:after="0"/>
        <w:ind w:left="862"/>
        <w:rPr>
          <w:rFonts w:ascii="Arial" w:eastAsia="Times New Roman" w:hAnsi="Arial" w:cs="Arial"/>
          <w:color w:val="333399"/>
          <w:spacing w:val="4"/>
          <w:kern w:val="28"/>
          <w:szCs w:val="20"/>
          <w:lang w:eastAsia="zh-CN"/>
        </w:rPr>
      </w:pPr>
    </w:p>
    <w:p w14:paraId="15A40D69" w14:textId="77777777" w:rsidR="00B813A6" w:rsidRPr="00B813A6" w:rsidRDefault="00B813A6" w:rsidP="00B813A6">
      <w:pPr>
        <w:spacing w:after="160" w:line="259" w:lineRule="auto"/>
        <w:rPr>
          <w:rFonts w:eastAsia="Times New Roman" w:cs="Arial"/>
          <w:spacing w:val="4"/>
          <w:kern w:val="28"/>
          <w:szCs w:val="20"/>
          <w:lang w:eastAsia="zh-CN"/>
        </w:rPr>
      </w:pPr>
      <w:r w:rsidRPr="00B813A6">
        <w:rPr>
          <w:rFonts w:eastAsia="Times New Roman" w:cs="Arial"/>
          <w:spacing w:val="4"/>
          <w:kern w:val="28"/>
          <w:szCs w:val="20"/>
          <w:lang w:eastAsia="zh-CN"/>
        </w:rPr>
        <w:lastRenderedPageBreak/>
        <w:t xml:space="preserve">Se definen los siguientes límites para la consideración de ofertas con valores anormales o desproporcionados: </w:t>
      </w:r>
    </w:p>
    <w:p w14:paraId="51A333C9" w14:textId="77777777" w:rsidR="00B813A6" w:rsidRPr="00B813A6" w:rsidRDefault="00B813A6" w:rsidP="00B813A6">
      <w:pPr>
        <w:spacing w:after="160" w:line="259" w:lineRule="auto"/>
        <w:rPr>
          <w:rFonts w:eastAsia="Times New Roman" w:cs="Arial"/>
          <w:spacing w:val="4"/>
          <w:kern w:val="28"/>
          <w:szCs w:val="20"/>
          <w:lang w:eastAsia="zh-CN"/>
        </w:rPr>
      </w:pPr>
      <w:r w:rsidRPr="00B813A6">
        <w:rPr>
          <w:rFonts w:eastAsia="Times New Roman" w:cs="Arial"/>
          <w:spacing w:val="4"/>
          <w:kern w:val="28"/>
          <w:szCs w:val="20"/>
          <w:lang w:eastAsia="zh-CN"/>
        </w:rPr>
        <w:t>• En caso de un único licitador, la oferta que sea inferior a un diferencial de 25 puntos porcentuales en relación con el presupuesto máximo establecido.</w:t>
      </w:r>
    </w:p>
    <w:p w14:paraId="7D067A29" w14:textId="77777777" w:rsidR="00B813A6" w:rsidRPr="00B813A6" w:rsidRDefault="00B813A6" w:rsidP="00B813A6">
      <w:pPr>
        <w:spacing w:after="160" w:line="259" w:lineRule="auto"/>
        <w:rPr>
          <w:rFonts w:eastAsia="Times New Roman" w:cs="Arial"/>
          <w:spacing w:val="4"/>
          <w:kern w:val="28"/>
          <w:szCs w:val="20"/>
          <w:lang w:eastAsia="zh-CN"/>
        </w:rPr>
      </w:pPr>
      <w:r w:rsidRPr="00B813A6">
        <w:rPr>
          <w:rFonts w:eastAsia="Times New Roman" w:cs="Arial"/>
          <w:spacing w:val="4"/>
          <w:kern w:val="28"/>
          <w:szCs w:val="20"/>
          <w:lang w:eastAsia="zh-CN"/>
        </w:rPr>
        <w:t>• Las ofertas que sean inferiores a un diferencial de 10 puntos porcentuales en relación con la media de las ofertas.</w:t>
      </w:r>
    </w:p>
    <w:p w14:paraId="7C89766B" w14:textId="77777777" w:rsidR="00B813A6" w:rsidRPr="00B813A6" w:rsidRDefault="00B813A6" w:rsidP="00B813A6">
      <w:pPr>
        <w:spacing w:after="160" w:line="259" w:lineRule="auto"/>
        <w:rPr>
          <w:rFonts w:eastAsia="Times New Roman" w:cs="Arial"/>
          <w:spacing w:val="4"/>
          <w:kern w:val="28"/>
          <w:szCs w:val="20"/>
          <w:lang w:eastAsia="zh-CN"/>
        </w:rPr>
      </w:pPr>
      <w:r w:rsidRPr="00B813A6">
        <w:rPr>
          <w:rFonts w:eastAsia="Times New Roman" w:cs="Arial"/>
          <w:spacing w:val="4"/>
          <w:kern w:val="28"/>
          <w:szCs w:val="20"/>
          <w:lang w:eastAsia="zh-CN"/>
        </w:rPr>
        <w:t>• Si el número de licitadores es superior a 10, para el cálculo de la media de las ofertas se podrá prescindir de la oferta más alta si hay un diferencial superior al 5% respecto de la oferta inmediatamente consecutiva.</w:t>
      </w:r>
    </w:p>
    <w:p w14:paraId="4090ED11" w14:textId="77777777" w:rsidR="00B813A6" w:rsidRPr="00B813A6" w:rsidRDefault="00B813A6" w:rsidP="00B813A6">
      <w:pPr>
        <w:spacing w:after="160" w:line="259" w:lineRule="auto"/>
        <w:rPr>
          <w:rFonts w:eastAsia="Times New Roman" w:cs="Arial"/>
          <w:spacing w:val="4"/>
          <w:kern w:val="28"/>
          <w:szCs w:val="20"/>
          <w:lang w:eastAsia="zh-CN"/>
        </w:rPr>
      </w:pPr>
      <w:r w:rsidRPr="00B813A6">
        <w:rPr>
          <w:rFonts w:eastAsia="Times New Roman" w:cs="Arial"/>
          <w:spacing w:val="4"/>
          <w:kern w:val="28"/>
          <w:szCs w:val="20"/>
          <w:lang w:eastAsia="zh-CN"/>
        </w:rPr>
        <w:t>• Si el número de licitadores es superior a 20, para el cálculo de la media de las ofertas se podrán excluir una o las dos ofertas más caras siempre que una con la otra o ambas tengan un diferencial superior al 5% con la siguiente oferta.</w:t>
      </w:r>
    </w:p>
    <w:p w14:paraId="12E38B4E" w14:textId="77777777" w:rsidR="00B813A6" w:rsidRPr="00B813A6" w:rsidRDefault="00B813A6" w:rsidP="00B813A6">
      <w:pPr>
        <w:spacing w:after="160" w:line="259" w:lineRule="auto"/>
        <w:rPr>
          <w:rFonts w:eastAsia="Times New Roman" w:cs="Arial"/>
          <w:spacing w:val="4"/>
          <w:kern w:val="28"/>
          <w:szCs w:val="20"/>
          <w:lang w:eastAsia="zh-CN"/>
        </w:rPr>
      </w:pPr>
      <w:r w:rsidRPr="00B813A6">
        <w:rPr>
          <w:rFonts w:eastAsia="Times New Roman" w:cs="Arial"/>
          <w:spacing w:val="4"/>
          <w:kern w:val="28"/>
          <w:szCs w:val="20"/>
          <w:lang w:eastAsia="zh-CN"/>
        </w:rPr>
        <w:t>Medida social: En caso de que una empresa licitadora incurra en baja desproporcionada, si en la oferta anormalmente baja se evidencia que los precios unitarios de los salarios de las personas trabajadoras considerados en la oferta son inferiores al que establece el convenio sectorial de aplicación, a efectos de verificar la adecuación de la oferta a los 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cualificada de anormalmente baja se evidencia que los precios unitarios de los salarios de las personas que ejecutarán el contrato considerado en la oferta son inferiores al que establece el convenio sectorial de aplicación.</w:t>
      </w:r>
    </w:p>
    <w:p w14:paraId="3E63F8E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1C511116"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bookmarkStart w:id="1" w:name="_Hlk183432553"/>
      <w:r w:rsidRPr="00B813A6">
        <w:rPr>
          <w:rFonts w:eastAsia="Calibri" w:cs="Verdana"/>
          <w:b/>
          <w:bCs/>
          <w:color w:val="000000"/>
          <w:spacing w:val="4"/>
          <w:kern w:val="28"/>
          <w:szCs w:val="20"/>
          <w:u w:val="single"/>
          <w:lang w:val="es-ES"/>
        </w:rPr>
        <w:t>Tiempo de respuesta montaje andamios horno-caldera</w:t>
      </w:r>
      <w:bookmarkEnd w:id="1"/>
      <w:r w:rsidRPr="00B813A6">
        <w:rPr>
          <w:rFonts w:eastAsia="Calibri" w:cs="Verdana"/>
          <w:b/>
          <w:bCs/>
          <w:color w:val="000000"/>
          <w:spacing w:val="4"/>
          <w:kern w:val="28"/>
          <w:szCs w:val="20"/>
          <w:u w:val="single"/>
          <w:lang w:val="es-ES"/>
        </w:rPr>
        <w:tab/>
      </w:r>
      <w:r w:rsidRPr="00B813A6">
        <w:rPr>
          <w:rFonts w:eastAsia="Calibri" w:cs="Verdana"/>
          <w:b/>
          <w:bCs/>
          <w:color w:val="000000"/>
          <w:spacing w:val="4"/>
          <w:kern w:val="28"/>
          <w:szCs w:val="20"/>
          <w:u w:val="single"/>
          <w:lang w:val="es-ES"/>
        </w:rPr>
        <w:tab/>
        <w:t xml:space="preserve"> 5 puntos</w:t>
      </w:r>
    </w:p>
    <w:p w14:paraId="6D0937EE"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p>
    <w:p w14:paraId="15B3957B" w14:textId="77777777" w:rsidR="00B813A6" w:rsidRPr="00B813A6" w:rsidRDefault="00B813A6" w:rsidP="00B813A6">
      <w:pPr>
        <w:spacing w:after="0" w:line="276" w:lineRule="auto"/>
        <w:rPr>
          <w:rFonts w:eastAsia="Times New Roman" w:cs="Times New Roman"/>
          <w:spacing w:val="4"/>
          <w:kern w:val="28"/>
          <w:szCs w:val="20"/>
          <w:lang w:val="es-ES" w:eastAsia="es-ES"/>
        </w:rPr>
      </w:pPr>
      <w:r w:rsidRPr="00B813A6">
        <w:rPr>
          <w:rFonts w:eastAsia="Times New Roman" w:cs="Times New Roman"/>
          <w:spacing w:val="4"/>
          <w:kern w:val="28"/>
          <w:szCs w:val="20"/>
          <w:lang w:val="es-ES" w:eastAsia="es-ES"/>
        </w:rPr>
        <w:t xml:space="preserve">El Adjudicatario deberá dar respuesta a cualquier necesidad de montaje en un plazo </w:t>
      </w:r>
      <w:r w:rsidRPr="00B813A6">
        <w:rPr>
          <w:rFonts w:eastAsia="Times New Roman" w:cs="Times New Roman"/>
          <w:spacing w:val="4"/>
          <w:kern w:val="28"/>
          <w:szCs w:val="20"/>
          <w:u w:val="single"/>
          <w:lang w:val="es-ES" w:eastAsia="es-ES"/>
        </w:rPr>
        <w:t>máximo de 36 horas</w:t>
      </w:r>
      <w:r w:rsidRPr="00B813A6">
        <w:rPr>
          <w:rFonts w:eastAsia="Times New Roman" w:cs="Times New Roman"/>
          <w:spacing w:val="4"/>
          <w:kern w:val="28"/>
          <w:szCs w:val="20"/>
          <w:lang w:val="es-ES" w:eastAsia="es-ES"/>
        </w:rPr>
        <w:t xml:space="preserve">. Esto significa que en ese plazo máximo deberá disponer en planta </w:t>
      </w:r>
      <w:r w:rsidRPr="00B813A6">
        <w:rPr>
          <w:rFonts w:eastAsia="Times New Roman" w:cs="Times New Roman"/>
          <w:spacing w:val="4"/>
          <w:kern w:val="28"/>
          <w:szCs w:val="20"/>
          <w:u w:val="single"/>
          <w:lang w:val="es-ES" w:eastAsia="es-ES"/>
        </w:rPr>
        <w:t>personal y material</w:t>
      </w:r>
      <w:r w:rsidRPr="00B813A6">
        <w:rPr>
          <w:rFonts w:eastAsia="Times New Roman" w:cs="Times New Roman"/>
          <w:spacing w:val="4"/>
          <w:kern w:val="28"/>
          <w:szCs w:val="20"/>
          <w:lang w:val="es-ES" w:eastAsia="es-ES"/>
        </w:rPr>
        <w:t xml:space="preserve"> para hacer frente a la necesidad, con el personal necesario para cumplir con los tiempos de montaje establecidos.</w:t>
      </w:r>
    </w:p>
    <w:p w14:paraId="257A5871" w14:textId="77777777" w:rsidR="00B813A6" w:rsidRPr="00B813A6" w:rsidRDefault="00B813A6" w:rsidP="00B813A6">
      <w:pPr>
        <w:spacing w:after="0" w:line="276" w:lineRule="auto"/>
        <w:rPr>
          <w:rFonts w:eastAsia="Times New Roman" w:cs="Times New Roman"/>
          <w:spacing w:val="4"/>
          <w:kern w:val="28"/>
          <w:szCs w:val="20"/>
          <w:lang w:val="es-ES" w:eastAsia="es-ES"/>
        </w:rPr>
      </w:pPr>
    </w:p>
    <w:p w14:paraId="619FA8D6"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val="es-ES" w:eastAsia="es-ES"/>
        </w:rPr>
        <w:t>Se otorgará la máxima puntuación a la empresa que oferte un tiempo de respuesta menor, el resto según la fórmula siguiente:</w:t>
      </w:r>
    </w:p>
    <w:p w14:paraId="451D0603" w14:textId="77777777" w:rsidR="00B813A6" w:rsidRPr="00B813A6" w:rsidRDefault="00B813A6" w:rsidP="00B813A6">
      <w:pPr>
        <w:spacing w:after="0" w:line="276" w:lineRule="auto"/>
        <w:rPr>
          <w:rFonts w:eastAsia="Times New Roman" w:cs="Times New Roman"/>
          <w:spacing w:val="4"/>
          <w:kern w:val="28"/>
          <w:szCs w:val="20"/>
          <w:lang w:eastAsia="es-ES"/>
        </w:rPr>
      </w:pPr>
    </w:p>
    <w:p w14:paraId="057C8CFE"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m:oMathPara>
        <m:oMath>
          <m:r>
            <m:rPr>
              <m:sty m:val="bi"/>
            </m:rPr>
            <w:rPr>
              <w:rFonts w:ascii="Cambria Math" w:eastAsia="Times New Roman" w:hAnsi="Cambria Math" w:cs="Verdana"/>
              <w:spacing w:val="4"/>
              <w:kern w:val="28"/>
              <w:szCs w:val="20"/>
              <w:lang w:val="es-ES" w:eastAsia="zh-CN"/>
            </w:rPr>
            <m:t>P=</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P</m:t>
              </m:r>
            </m:e>
            <m:sub>
              <m:r>
                <m:rPr>
                  <m:sty m:val="bi"/>
                </m:rPr>
                <w:rPr>
                  <w:rFonts w:ascii="Cambria Math" w:eastAsia="Times New Roman" w:hAnsi="Cambria Math" w:cs="Verdana"/>
                  <w:spacing w:val="4"/>
                  <w:kern w:val="28"/>
                  <w:szCs w:val="20"/>
                  <w:lang w:val="es-ES" w:eastAsia="zh-CN"/>
                </w:rPr>
                <m:t>0</m:t>
              </m:r>
            </m:sub>
          </m:sSub>
          <m:r>
            <m:rPr>
              <m:sty m:val="bi"/>
            </m:rPr>
            <w:rPr>
              <w:rFonts w:ascii="Cambria Math" w:eastAsia="Times New Roman" w:hAnsi="Cambria Math" w:cs="Verdana"/>
              <w:spacing w:val="4"/>
              <w:kern w:val="28"/>
              <w:szCs w:val="20"/>
              <w:lang w:val="es-ES" w:eastAsia="zh-CN"/>
            </w:rPr>
            <m:t xml:space="preserve">x </m:t>
          </m:r>
          <m:f>
            <m:fPr>
              <m:ctrlPr>
                <w:rPr>
                  <w:rFonts w:ascii="Cambria Math" w:eastAsia="Times New Roman" w:hAnsi="Cambria Math" w:cs="Verdana"/>
                  <w:b/>
                  <w:bCs/>
                  <w:i/>
                  <w:spacing w:val="4"/>
                  <w:kern w:val="28"/>
                  <w:szCs w:val="20"/>
                  <w:lang w:val="es-ES" w:eastAsia="zh-CN"/>
                </w:rPr>
              </m:ctrlPr>
            </m:fPr>
            <m:num>
              <m:r>
                <m:rPr>
                  <m:sty m:val="bi"/>
                </m:rPr>
                <w:rPr>
                  <w:rFonts w:ascii="Cambria Math" w:eastAsia="Times New Roman" w:hAnsi="Cambria Math" w:cs="Verdana"/>
                  <w:spacing w:val="4"/>
                  <w:kern w:val="28"/>
                  <w:szCs w:val="20"/>
                  <w:lang w:val="es-ES" w:eastAsia="zh-CN"/>
                </w:rPr>
                <m:t>36-</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i</m:t>
                  </m:r>
                </m:sub>
              </m:sSub>
            </m:num>
            <m:den>
              <m:r>
                <m:rPr>
                  <m:sty m:val="bi"/>
                </m:rPr>
                <w:rPr>
                  <w:rFonts w:ascii="Cambria Math" w:eastAsia="Times New Roman" w:hAnsi="Cambria Math" w:cs="Verdana"/>
                  <w:spacing w:val="4"/>
                  <w:kern w:val="28"/>
                  <w:szCs w:val="20"/>
                  <w:lang w:val="es-ES" w:eastAsia="zh-CN"/>
                </w:rPr>
                <m:t>36-</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máx</m:t>
                  </m:r>
                </m:sub>
              </m:sSub>
            </m:den>
          </m:f>
        </m:oMath>
      </m:oMathPara>
    </w:p>
    <w:p w14:paraId="16398EF8"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Donde: </w:t>
      </w:r>
    </w:p>
    <w:p w14:paraId="392E7764"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46A7131D"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spacing w:val="4"/>
          <w:kern w:val="28"/>
          <w:szCs w:val="20"/>
          <w:lang w:val="es-ES" w:eastAsia="zh-CN"/>
        </w:rPr>
        <w:t xml:space="preserve">=puntuación obtenida </w:t>
      </w:r>
    </w:p>
    <w:p w14:paraId="12952CEF"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b/>
          <w:bCs/>
          <w:spacing w:val="4"/>
          <w:kern w:val="28"/>
          <w:szCs w:val="20"/>
          <w:vertAlign w:val="subscript"/>
          <w:lang w:val="es-ES" w:eastAsia="zh-CN"/>
        </w:rPr>
        <w:t>0</w:t>
      </w:r>
      <w:r w:rsidRPr="00B813A6">
        <w:rPr>
          <w:rFonts w:eastAsia="Times New Roman" w:cs="Verdana"/>
          <w:spacing w:val="4"/>
          <w:kern w:val="28"/>
          <w:szCs w:val="20"/>
          <w:lang w:val="es-ES" w:eastAsia="zh-CN"/>
        </w:rPr>
        <w:t xml:space="preserve">=puntuación máxima </w:t>
      </w:r>
    </w:p>
    <w:p w14:paraId="7FE987C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i</w:t>
      </w:r>
      <w:r w:rsidRPr="00B813A6">
        <w:rPr>
          <w:rFonts w:eastAsia="Times New Roman" w:cs="Verdana"/>
          <w:spacing w:val="4"/>
          <w:kern w:val="28"/>
          <w:szCs w:val="20"/>
          <w:lang w:val="es-ES" w:eastAsia="zh-CN"/>
        </w:rPr>
        <w:t xml:space="preserve">=tiempo ofertado por el licitador i (horas) </w:t>
      </w:r>
    </w:p>
    <w:p w14:paraId="3D0B4EB6"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roofErr w:type="spellStart"/>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máx</w:t>
      </w:r>
      <w:proofErr w:type="spellEnd"/>
      <w:r w:rsidRPr="00B813A6">
        <w:rPr>
          <w:rFonts w:eastAsia="Times New Roman" w:cs="Verdana"/>
          <w:spacing w:val="4"/>
          <w:kern w:val="28"/>
          <w:szCs w:val="20"/>
          <w:lang w:val="es-ES" w:eastAsia="zh-CN"/>
        </w:rPr>
        <w:t>=tiempo más bajo presentado (horas)</w:t>
      </w:r>
    </w:p>
    <w:p w14:paraId="75D77F8B" w14:textId="77777777" w:rsidR="00B813A6" w:rsidRPr="00B813A6" w:rsidRDefault="00B813A6" w:rsidP="00B813A6">
      <w:pPr>
        <w:autoSpaceDE w:val="0"/>
        <w:autoSpaceDN w:val="0"/>
        <w:adjustRightInd w:val="0"/>
        <w:spacing w:after="0"/>
        <w:rPr>
          <w:rFonts w:eastAsia="Calibri" w:cs="Verdana"/>
          <w:b/>
          <w:bCs/>
          <w:color w:val="000000"/>
          <w:spacing w:val="4"/>
          <w:kern w:val="28"/>
          <w:szCs w:val="20"/>
          <w:highlight w:val="yellow"/>
          <w:u w:val="single"/>
          <w:lang w:val="es-ES"/>
        </w:rPr>
      </w:pPr>
    </w:p>
    <w:p w14:paraId="6744F91F" w14:textId="77777777" w:rsidR="00B813A6" w:rsidRPr="00B813A6" w:rsidRDefault="00B813A6" w:rsidP="00B813A6">
      <w:pPr>
        <w:spacing w:line="276" w:lineRule="auto"/>
        <w:jc w:val="left"/>
        <w:rPr>
          <w:rFonts w:eastAsia="Calibri" w:cs="Verdana"/>
          <w:b/>
          <w:bCs/>
          <w:color w:val="000000"/>
          <w:spacing w:val="4"/>
          <w:kern w:val="28"/>
          <w:szCs w:val="20"/>
          <w:u w:val="single"/>
          <w:lang w:val="es-ES"/>
        </w:rPr>
      </w:pPr>
      <w:r w:rsidRPr="00B813A6">
        <w:rPr>
          <w:rFonts w:eastAsia="Calibri" w:cs="Verdana"/>
          <w:b/>
          <w:bCs/>
          <w:color w:val="000000"/>
          <w:spacing w:val="4"/>
          <w:kern w:val="28"/>
          <w:szCs w:val="20"/>
          <w:u w:val="single"/>
          <w:lang w:val="es-ES"/>
        </w:rPr>
        <w:br w:type="page"/>
      </w:r>
    </w:p>
    <w:p w14:paraId="5C15FD64"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r w:rsidRPr="00B813A6">
        <w:rPr>
          <w:rFonts w:eastAsia="Calibri" w:cs="Verdana"/>
          <w:b/>
          <w:bCs/>
          <w:color w:val="000000"/>
          <w:spacing w:val="4"/>
          <w:kern w:val="28"/>
          <w:szCs w:val="20"/>
          <w:u w:val="single"/>
          <w:lang w:val="es-ES"/>
        </w:rPr>
        <w:lastRenderedPageBreak/>
        <w:t>Tiempo de respuesta desmontaje andamios horno-caldera</w:t>
      </w:r>
      <w:r w:rsidRPr="00B813A6">
        <w:rPr>
          <w:rFonts w:eastAsia="Calibri" w:cs="Verdana"/>
          <w:b/>
          <w:bCs/>
          <w:color w:val="000000"/>
          <w:spacing w:val="4"/>
          <w:kern w:val="28"/>
          <w:szCs w:val="20"/>
          <w:u w:val="single"/>
          <w:lang w:val="es-ES"/>
        </w:rPr>
        <w:tab/>
        <w:t xml:space="preserve"> 10 puntos</w:t>
      </w:r>
    </w:p>
    <w:p w14:paraId="52A6CB14"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p>
    <w:p w14:paraId="63C9B1BA" w14:textId="77777777" w:rsidR="00B813A6" w:rsidRPr="00B813A6" w:rsidRDefault="00B813A6" w:rsidP="00B813A6">
      <w:pPr>
        <w:spacing w:after="0" w:line="276" w:lineRule="auto"/>
        <w:rPr>
          <w:rFonts w:eastAsia="Times New Roman" w:cs="Times New Roman"/>
          <w:spacing w:val="4"/>
          <w:kern w:val="28"/>
          <w:szCs w:val="20"/>
          <w:lang w:val="es-ES" w:eastAsia="es-ES"/>
        </w:rPr>
      </w:pPr>
      <w:r w:rsidRPr="00B813A6">
        <w:rPr>
          <w:rFonts w:eastAsia="Times New Roman" w:cs="Times New Roman"/>
          <w:spacing w:val="4"/>
          <w:kern w:val="28"/>
          <w:szCs w:val="20"/>
          <w:lang w:val="es-ES" w:eastAsia="es-ES"/>
        </w:rPr>
        <w:t xml:space="preserve">El Adjudicatario deberá dar respuesta a cualquier necesidad de desmontaje en un plazo </w:t>
      </w:r>
      <w:r w:rsidRPr="00B813A6">
        <w:rPr>
          <w:rFonts w:eastAsia="Times New Roman" w:cs="Times New Roman"/>
          <w:spacing w:val="4"/>
          <w:kern w:val="28"/>
          <w:szCs w:val="20"/>
          <w:u w:val="single"/>
          <w:lang w:val="es-ES" w:eastAsia="es-ES"/>
        </w:rPr>
        <w:t>máximo de 24 horas</w:t>
      </w:r>
      <w:r w:rsidRPr="00B813A6">
        <w:rPr>
          <w:rFonts w:eastAsia="Times New Roman" w:cs="Times New Roman"/>
          <w:spacing w:val="4"/>
          <w:kern w:val="28"/>
          <w:szCs w:val="20"/>
          <w:lang w:val="es-ES" w:eastAsia="es-ES"/>
        </w:rPr>
        <w:t xml:space="preserve">. Esto significa que en ese plazo máximo deberá disponer en planta </w:t>
      </w:r>
      <w:r w:rsidRPr="00B813A6">
        <w:rPr>
          <w:rFonts w:eastAsia="Times New Roman" w:cs="Times New Roman"/>
          <w:spacing w:val="4"/>
          <w:kern w:val="28"/>
          <w:szCs w:val="20"/>
          <w:u w:val="single"/>
          <w:lang w:val="es-ES" w:eastAsia="es-ES"/>
        </w:rPr>
        <w:t>personal y material</w:t>
      </w:r>
      <w:r w:rsidRPr="00B813A6">
        <w:rPr>
          <w:rFonts w:eastAsia="Times New Roman" w:cs="Times New Roman"/>
          <w:spacing w:val="4"/>
          <w:kern w:val="28"/>
          <w:szCs w:val="20"/>
          <w:lang w:val="es-ES" w:eastAsia="es-ES"/>
        </w:rPr>
        <w:t xml:space="preserve"> para hacer frente a la necesidad, con el personal necesario para cumplir con los tiempos de desmontaje establecidos.</w:t>
      </w:r>
    </w:p>
    <w:p w14:paraId="4BB42940" w14:textId="77777777" w:rsidR="00B813A6" w:rsidRPr="00B813A6" w:rsidRDefault="00B813A6" w:rsidP="00B813A6">
      <w:pPr>
        <w:spacing w:after="0" w:line="276" w:lineRule="auto"/>
        <w:rPr>
          <w:rFonts w:eastAsia="Times New Roman" w:cs="Times New Roman"/>
          <w:spacing w:val="4"/>
          <w:kern w:val="28"/>
          <w:szCs w:val="20"/>
          <w:lang w:val="es-ES" w:eastAsia="es-ES"/>
        </w:rPr>
      </w:pPr>
    </w:p>
    <w:p w14:paraId="599F5FAE"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val="es-ES" w:eastAsia="es-ES"/>
        </w:rPr>
        <w:t>Se otorgará la máxima puntuación a la empresa que oferte un tiempo de respuesta menor, el resto según la fórmula siguiente:</w:t>
      </w:r>
    </w:p>
    <w:p w14:paraId="52267179" w14:textId="77777777" w:rsidR="00B813A6" w:rsidRPr="00B813A6" w:rsidRDefault="00B813A6" w:rsidP="00B813A6">
      <w:pPr>
        <w:spacing w:after="0" w:line="276" w:lineRule="auto"/>
        <w:rPr>
          <w:rFonts w:eastAsia="Times New Roman" w:cs="Times New Roman"/>
          <w:spacing w:val="4"/>
          <w:kern w:val="28"/>
          <w:szCs w:val="20"/>
          <w:lang w:eastAsia="es-ES"/>
        </w:rPr>
      </w:pPr>
    </w:p>
    <w:p w14:paraId="27DC11F0"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m:oMathPara>
        <m:oMath>
          <m:r>
            <m:rPr>
              <m:sty m:val="bi"/>
            </m:rPr>
            <w:rPr>
              <w:rFonts w:ascii="Cambria Math" w:eastAsia="Times New Roman" w:hAnsi="Cambria Math" w:cs="Verdana"/>
              <w:spacing w:val="4"/>
              <w:kern w:val="28"/>
              <w:szCs w:val="20"/>
              <w:lang w:val="es-ES" w:eastAsia="zh-CN"/>
            </w:rPr>
            <m:t>P=</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P</m:t>
              </m:r>
            </m:e>
            <m:sub>
              <m:r>
                <m:rPr>
                  <m:sty m:val="bi"/>
                </m:rPr>
                <w:rPr>
                  <w:rFonts w:ascii="Cambria Math" w:eastAsia="Times New Roman" w:hAnsi="Cambria Math" w:cs="Verdana"/>
                  <w:spacing w:val="4"/>
                  <w:kern w:val="28"/>
                  <w:szCs w:val="20"/>
                  <w:lang w:val="es-ES" w:eastAsia="zh-CN"/>
                </w:rPr>
                <m:t>0</m:t>
              </m:r>
            </m:sub>
          </m:sSub>
          <m:r>
            <m:rPr>
              <m:sty m:val="bi"/>
            </m:rPr>
            <w:rPr>
              <w:rFonts w:ascii="Cambria Math" w:eastAsia="Times New Roman" w:hAnsi="Cambria Math" w:cs="Verdana"/>
              <w:spacing w:val="4"/>
              <w:kern w:val="28"/>
              <w:szCs w:val="20"/>
              <w:lang w:val="es-ES" w:eastAsia="zh-CN"/>
            </w:rPr>
            <m:t xml:space="preserve">x </m:t>
          </m:r>
          <m:f>
            <m:fPr>
              <m:ctrlPr>
                <w:rPr>
                  <w:rFonts w:ascii="Cambria Math" w:eastAsia="Times New Roman" w:hAnsi="Cambria Math" w:cs="Verdana"/>
                  <w:b/>
                  <w:bCs/>
                  <w:i/>
                  <w:spacing w:val="4"/>
                  <w:kern w:val="28"/>
                  <w:szCs w:val="20"/>
                  <w:lang w:val="es-ES" w:eastAsia="zh-CN"/>
                </w:rPr>
              </m:ctrlPr>
            </m:fPr>
            <m:num>
              <m:r>
                <m:rPr>
                  <m:sty m:val="bi"/>
                </m:rPr>
                <w:rPr>
                  <w:rFonts w:ascii="Cambria Math" w:eastAsia="Times New Roman" w:hAnsi="Cambria Math" w:cs="Verdana"/>
                  <w:spacing w:val="4"/>
                  <w:kern w:val="28"/>
                  <w:szCs w:val="20"/>
                  <w:lang w:val="es-ES" w:eastAsia="zh-CN"/>
                </w:rPr>
                <m:t>24-</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i</m:t>
                  </m:r>
                </m:sub>
              </m:sSub>
            </m:num>
            <m:den>
              <m:r>
                <m:rPr>
                  <m:sty m:val="bi"/>
                </m:rPr>
                <w:rPr>
                  <w:rFonts w:ascii="Cambria Math" w:eastAsia="Times New Roman" w:hAnsi="Cambria Math" w:cs="Verdana"/>
                  <w:spacing w:val="4"/>
                  <w:kern w:val="28"/>
                  <w:szCs w:val="20"/>
                  <w:lang w:val="es-ES" w:eastAsia="zh-CN"/>
                </w:rPr>
                <m:t>24-</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máx</m:t>
                  </m:r>
                </m:sub>
              </m:sSub>
            </m:den>
          </m:f>
        </m:oMath>
      </m:oMathPara>
    </w:p>
    <w:p w14:paraId="40A8FC01"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Donde: </w:t>
      </w:r>
    </w:p>
    <w:p w14:paraId="2DD887B5"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66DB0052"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spacing w:val="4"/>
          <w:kern w:val="28"/>
          <w:szCs w:val="20"/>
          <w:lang w:val="es-ES" w:eastAsia="zh-CN"/>
        </w:rPr>
        <w:t xml:space="preserve">=puntuación obtenida </w:t>
      </w:r>
    </w:p>
    <w:p w14:paraId="7AA83442"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b/>
          <w:bCs/>
          <w:spacing w:val="4"/>
          <w:kern w:val="28"/>
          <w:szCs w:val="20"/>
          <w:vertAlign w:val="subscript"/>
          <w:lang w:val="es-ES" w:eastAsia="zh-CN"/>
        </w:rPr>
        <w:t>0</w:t>
      </w:r>
      <w:r w:rsidRPr="00B813A6">
        <w:rPr>
          <w:rFonts w:eastAsia="Times New Roman" w:cs="Verdana"/>
          <w:spacing w:val="4"/>
          <w:kern w:val="28"/>
          <w:szCs w:val="20"/>
          <w:lang w:val="es-ES" w:eastAsia="zh-CN"/>
        </w:rPr>
        <w:t xml:space="preserve">=puntuación máxima </w:t>
      </w:r>
    </w:p>
    <w:p w14:paraId="21E9CC74"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i</w:t>
      </w:r>
      <w:r w:rsidRPr="00B813A6">
        <w:rPr>
          <w:rFonts w:eastAsia="Times New Roman" w:cs="Verdana"/>
          <w:spacing w:val="4"/>
          <w:kern w:val="28"/>
          <w:szCs w:val="20"/>
          <w:lang w:val="es-ES" w:eastAsia="zh-CN"/>
        </w:rPr>
        <w:t xml:space="preserve">=tiempo ofertado por el licitador i (horas) </w:t>
      </w:r>
    </w:p>
    <w:p w14:paraId="21553703"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roofErr w:type="spellStart"/>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máx</w:t>
      </w:r>
      <w:proofErr w:type="spellEnd"/>
      <w:r w:rsidRPr="00B813A6">
        <w:rPr>
          <w:rFonts w:eastAsia="Times New Roman" w:cs="Verdana"/>
          <w:spacing w:val="4"/>
          <w:kern w:val="28"/>
          <w:szCs w:val="20"/>
          <w:lang w:val="es-ES" w:eastAsia="zh-CN"/>
        </w:rPr>
        <w:t>=tiempo más bajo presentado (horas)</w:t>
      </w:r>
    </w:p>
    <w:p w14:paraId="5D2C42C2" w14:textId="77777777" w:rsidR="00B813A6" w:rsidRPr="00B813A6" w:rsidRDefault="00B813A6" w:rsidP="00B813A6">
      <w:pPr>
        <w:spacing w:after="0" w:line="276" w:lineRule="auto"/>
        <w:rPr>
          <w:rFonts w:eastAsia="Times New Roman" w:cs="Times New Roman"/>
          <w:spacing w:val="4"/>
          <w:kern w:val="28"/>
          <w:szCs w:val="20"/>
          <w:lang w:eastAsia="es-ES"/>
        </w:rPr>
      </w:pPr>
    </w:p>
    <w:p w14:paraId="0609F00F"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r w:rsidRPr="00B813A6">
        <w:rPr>
          <w:rFonts w:eastAsia="Calibri" w:cs="Verdana"/>
          <w:b/>
          <w:bCs/>
          <w:color w:val="000000"/>
          <w:spacing w:val="4"/>
          <w:kern w:val="28"/>
          <w:szCs w:val="20"/>
          <w:u w:val="single"/>
          <w:lang w:val="es-ES"/>
        </w:rPr>
        <w:t>Tiempo de respuesta montaje andamios generales</w:t>
      </w:r>
      <w:r w:rsidRPr="00B813A6">
        <w:rPr>
          <w:rFonts w:eastAsia="Calibri" w:cs="Verdana"/>
          <w:b/>
          <w:bCs/>
          <w:color w:val="000000"/>
          <w:spacing w:val="4"/>
          <w:kern w:val="28"/>
          <w:szCs w:val="20"/>
          <w:u w:val="single"/>
          <w:lang w:val="es-ES"/>
        </w:rPr>
        <w:tab/>
      </w:r>
      <w:r w:rsidRPr="00B813A6">
        <w:rPr>
          <w:rFonts w:eastAsia="Calibri" w:cs="Verdana"/>
          <w:b/>
          <w:bCs/>
          <w:color w:val="000000"/>
          <w:spacing w:val="4"/>
          <w:kern w:val="28"/>
          <w:szCs w:val="20"/>
          <w:u w:val="single"/>
          <w:lang w:val="es-ES"/>
        </w:rPr>
        <w:tab/>
        <w:t xml:space="preserve">      10 puntos</w:t>
      </w:r>
    </w:p>
    <w:p w14:paraId="464B3249" w14:textId="77777777" w:rsidR="00B813A6" w:rsidRPr="00B813A6" w:rsidRDefault="00B813A6" w:rsidP="00B813A6">
      <w:pPr>
        <w:spacing w:after="0" w:line="276" w:lineRule="auto"/>
        <w:rPr>
          <w:rFonts w:eastAsia="Times New Roman" w:cs="Times New Roman"/>
          <w:spacing w:val="4"/>
          <w:kern w:val="28"/>
          <w:szCs w:val="20"/>
          <w:lang w:val="es-ES" w:eastAsia="es-ES"/>
        </w:rPr>
      </w:pPr>
    </w:p>
    <w:p w14:paraId="4DD4F542" w14:textId="77777777" w:rsidR="00B813A6" w:rsidRPr="00B813A6" w:rsidRDefault="00B813A6" w:rsidP="00B813A6">
      <w:pPr>
        <w:spacing w:after="0" w:line="276" w:lineRule="auto"/>
        <w:rPr>
          <w:rFonts w:eastAsia="Times New Roman" w:cs="Times New Roman"/>
          <w:spacing w:val="4"/>
          <w:kern w:val="28"/>
          <w:szCs w:val="20"/>
          <w:u w:val="single"/>
          <w:lang w:val="es-ES" w:eastAsia="es-ES"/>
        </w:rPr>
      </w:pPr>
      <w:r w:rsidRPr="00B813A6">
        <w:rPr>
          <w:rFonts w:eastAsia="Times New Roman" w:cs="Times New Roman"/>
          <w:spacing w:val="4"/>
          <w:kern w:val="28"/>
          <w:szCs w:val="20"/>
          <w:lang w:val="es-ES" w:eastAsia="es-ES"/>
        </w:rPr>
        <w:t xml:space="preserve">El Adjudicatario deberá dar respuesta a cualquier necesidad de montaje en un plazo </w:t>
      </w:r>
      <w:r w:rsidRPr="00B813A6">
        <w:rPr>
          <w:rFonts w:eastAsia="Times New Roman" w:cs="Times New Roman"/>
          <w:spacing w:val="4"/>
          <w:kern w:val="28"/>
          <w:szCs w:val="20"/>
          <w:u w:val="single"/>
          <w:lang w:val="es-ES" w:eastAsia="es-ES"/>
        </w:rPr>
        <w:t>máximo de 12 horas</w:t>
      </w:r>
      <w:r w:rsidRPr="00B813A6">
        <w:rPr>
          <w:rFonts w:eastAsia="Times New Roman" w:cs="Times New Roman"/>
          <w:spacing w:val="4"/>
          <w:kern w:val="28"/>
          <w:szCs w:val="20"/>
          <w:lang w:val="es-ES" w:eastAsia="es-ES"/>
        </w:rPr>
        <w:t xml:space="preserve">. Esto significa que en ese plazo máximo deberá disponer en planta </w:t>
      </w:r>
      <w:r w:rsidRPr="00B813A6">
        <w:rPr>
          <w:rFonts w:eastAsia="Times New Roman" w:cs="Times New Roman"/>
          <w:spacing w:val="4"/>
          <w:kern w:val="28"/>
          <w:szCs w:val="20"/>
          <w:u w:val="single"/>
          <w:lang w:val="es-ES" w:eastAsia="es-ES"/>
        </w:rPr>
        <w:t>personal y material</w:t>
      </w:r>
      <w:r w:rsidRPr="00B813A6">
        <w:rPr>
          <w:rFonts w:eastAsia="Times New Roman" w:cs="Times New Roman"/>
          <w:spacing w:val="4"/>
          <w:kern w:val="28"/>
          <w:szCs w:val="20"/>
          <w:lang w:val="es-ES" w:eastAsia="es-ES"/>
        </w:rPr>
        <w:t xml:space="preserve"> para hacer frente a la necesidad con un </w:t>
      </w:r>
      <w:r w:rsidRPr="00B813A6">
        <w:rPr>
          <w:rFonts w:eastAsia="Times New Roman" w:cs="Times New Roman"/>
          <w:spacing w:val="4"/>
          <w:kern w:val="28"/>
          <w:szCs w:val="20"/>
          <w:u w:val="single"/>
          <w:lang w:val="es-ES" w:eastAsia="es-ES"/>
        </w:rPr>
        <w:t>mínimo de 3 operarios</w:t>
      </w:r>
      <w:r w:rsidRPr="00B813A6">
        <w:rPr>
          <w:rFonts w:eastAsia="Times New Roman" w:cs="Times New Roman"/>
          <w:spacing w:val="4"/>
          <w:kern w:val="28"/>
          <w:szCs w:val="20"/>
          <w:lang w:val="es-ES" w:eastAsia="es-ES"/>
        </w:rPr>
        <w:t>.</w:t>
      </w:r>
    </w:p>
    <w:p w14:paraId="7DD1BD8A" w14:textId="77777777" w:rsidR="00B813A6" w:rsidRPr="00B813A6" w:rsidRDefault="00B813A6" w:rsidP="00B813A6">
      <w:pPr>
        <w:spacing w:after="0" w:line="276" w:lineRule="auto"/>
        <w:rPr>
          <w:rFonts w:eastAsia="Times New Roman" w:cs="Times New Roman"/>
          <w:spacing w:val="4"/>
          <w:kern w:val="28"/>
          <w:szCs w:val="20"/>
          <w:lang w:val="es-ES" w:eastAsia="es-ES"/>
        </w:rPr>
      </w:pPr>
    </w:p>
    <w:p w14:paraId="72614BCB"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val="es-ES" w:eastAsia="es-ES"/>
        </w:rPr>
        <w:t>Se otorgará la máxima puntuación a la empresa que oferte un tiempo de respuesta menor, el resto según la fórmula siguiente:</w:t>
      </w:r>
    </w:p>
    <w:p w14:paraId="19A5A3E8" w14:textId="77777777" w:rsidR="00B813A6" w:rsidRPr="00B813A6" w:rsidRDefault="00B813A6" w:rsidP="00B813A6">
      <w:pPr>
        <w:spacing w:after="0" w:line="276" w:lineRule="auto"/>
        <w:rPr>
          <w:rFonts w:eastAsia="Times New Roman" w:cs="Times New Roman"/>
          <w:spacing w:val="4"/>
          <w:kern w:val="28"/>
          <w:szCs w:val="20"/>
          <w:lang w:eastAsia="es-ES"/>
        </w:rPr>
      </w:pPr>
    </w:p>
    <w:p w14:paraId="028DCA2F"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m:oMathPara>
        <m:oMath>
          <m:r>
            <m:rPr>
              <m:sty m:val="bi"/>
            </m:rPr>
            <w:rPr>
              <w:rFonts w:ascii="Cambria Math" w:eastAsia="Times New Roman" w:hAnsi="Cambria Math" w:cs="Verdana"/>
              <w:spacing w:val="4"/>
              <w:kern w:val="28"/>
              <w:szCs w:val="20"/>
              <w:lang w:val="es-ES" w:eastAsia="zh-CN"/>
            </w:rPr>
            <m:t>P=</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P</m:t>
              </m:r>
            </m:e>
            <m:sub>
              <m:r>
                <m:rPr>
                  <m:sty m:val="bi"/>
                </m:rPr>
                <w:rPr>
                  <w:rFonts w:ascii="Cambria Math" w:eastAsia="Times New Roman" w:hAnsi="Cambria Math" w:cs="Verdana"/>
                  <w:spacing w:val="4"/>
                  <w:kern w:val="28"/>
                  <w:szCs w:val="20"/>
                  <w:lang w:val="es-ES" w:eastAsia="zh-CN"/>
                </w:rPr>
                <m:t>0</m:t>
              </m:r>
            </m:sub>
          </m:sSub>
          <m:r>
            <m:rPr>
              <m:sty m:val="bi"/>
            </m:rPr>
            <w:rPr>
              <w:rFonts w:ascii="Cambria Math" w:eastAsia="Times New Roman" w:hAnsi="Cambria Math" w:cs="Verdana"/>
              <w:spacing w:val="4"/>
              <w:kern w:val="28"/>
              <w:szCs w:val="20"/>
              <w:lang w:val="es-ES" w:eastAsia="zh-CN"/>
            </w:rPr>
            <m:t xml:space="preserve">x </m:t>
          </m:r>
          <m:f>
            <m:fPr>
              <m:ctrlPr>
                <w:rPr>
                  <w:rFonts w:ascii="Cambria Math" w:eastAsia="Times New Roman" w:hAnsi="Cambria Math" w:cs="Verdana"/>
                  <w:b/>
                  <w:bCs/>
                  <w:i/>
                  <w:spacing w:val="4"/>
                  <w:kern w:val="28"/>
                  <w:szCs w:val="20"/>
                  <w:lang w:val="es-ES" w:eastAsia="zh-CN"/>
                </w:rPr>
              </m:ctrlPr>
            </m:fPr>
            <m:num>
              <m:r>
                <m:rPr>
                  <m:sty m:val="bi"/>
                </m:rPr>
                <w:rPr>
                  <w:rFonts w:ascii="Cambria Math" w:eastAsia="Times New Roman" w:hAnsi="Cambria Math" w:cs="Verdana"/>
                  <w:spacing w:val="4"/>
                  <w:kern w:val="28"/>
                  <w:szCs w:val="20"/>
                  <w:lang w:val="es-ES" w:eastAsia="zh-CN"/>
                </w:rPr>
                <m:t>12-</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i</m:t>
                  </m:r>
                </m:sub>
              </m:sSub>
            </m:num>
            <m:den>
              <m:r>
                <m:rPr>
                  <m:sty m:val="bi"/>
                </m:rPr>
                <w:rPr>
                  <w:rFonts w:ascii="Cambria Math" w:eastAsia="Times New Roman" w:hAnsi="Cambria Math" w:cs="Verdana"/>
                  <w:spacing w:val="4"/>
                  <w:kern w:val="28"/>
                  <w:szCs w:val="20"/>
                  <w:lang w:val="es-ES" w:eastAsia="zh-CN"/>
                </w:rPr>
                <m:t>12-</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máx</m:t>
                  </m:r>
                </m:sub>
              </m:sSub>
            </m:den>
          </m:f>
        </m:oMath>
      </m:oMathPara>
    </w:p>
    <w:p w14:paraId="14922AD1"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Donde: </w:t>
      </w:r>
    </w:p>
    <w:p w14:paraId="4681612E"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6C79F69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spacing w:val="4"/>
          <w:kern w:val="28"/>
          <w:szCs w:val="20"/>
          <w:lang w:val="es-ES" w:eastAsia="zh-CN"/>
        </w:rPr>
        <w:t xml:space="preserve">=puntuación obtenida </w:t>
      </w:r>
    </w:p>
    <w:p w14:paraId="1DF66A6F"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b/>
          <w:bCs/>
          <w:spacing w:val="4"/>
          <w:kern w:val="28"/>
          <w:szCs w:val="20"/>
          <w:vertAlign w:val="subscript"/>
          <w:lang w:val="es-ES" w:eastAsia="zh-CN"/>
        </w:rPr>
        <w:t>0</w:t>
      </w:r>
      <w:r w:rsidRPr="00B813A6">
        <w:rPr>
          <w:rFonts w:eastAsia="Times New Roman" w:cs="Verdana"/>
          <w:spacing w:val="4"/>
          <w:kern w:val="28"/>
          <w:szCs w:val="20"/>
          <w:lang w:val="es-ES" w:eastAsia="zh-CN"/>
        </w:rPr>
        <w:t xml:space="preserve">=puntuación máxima </w:t>
      </w:r>
    </w:p>
    <w:p w14:paraId="115DDACD"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i</w:t>
      </w:r>
      <w:r w:rsidRPr="00B813A6">
        <w:rPr>
          <w:rFonts w:eastAsia="Times New Roman" w:cs="Verdana"/>
          <w:spacing w:val="4"/>
          <w:kern w:val="28"/>
          <w:szCs w:val="20"/>
          <w:lang w:val="es-ES" w:eastAsia="zh-CN"/>
        </w:rPr>
        <w:t xml:space="preserve">=tiempo ofertado por el licitador i (horas) </w:t>
      </w:r>
    </w:p>
    <w:p w14:paraId="589F9FF8"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roofErr w:type="spellStart"/>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máx</w:t>
      </w:r>
      <w:proofErr w:type="spellEnd"/>
      <w:r w:rsidRPr="00B813A6">
        <w:rPr>
          <w:rFonts w:eastAsia="Times New Roman" w:cs="Verdana"/>
          <w:spacing w:val="4"/>
          <w:kern w:val="28"/>
          <w:szCs w:val="20"/>
          <w:lang w:val="es-ES" w:eastAsia="zh-CN"/>
        </w:rPr>
        <w:t>=tiempo más bajo presentado (horas)</w:t>
      </w:r>
    </w:p>
    <w:p w14:paraId="7EC8E174" w14:textId="77777777" w:rsidR="00B813A6" w:rsidRPr="00B813A6" w:rsidRDefault="00B813A6" w:rsidP="00B813A6">
      <w:pPr>
        <w:spacing w:after="0" w:line="276" w:lineRule="auto"/>
        <w:rPr>
          <w:rFonts w:eastAsia="Times New Roman" w:cs="Times New Roman"/>
          <w:spacing w:val="4"/>
          <w:kern w:val="28"/>
          <w:szCs w:val="20"/>
          <w:lang w:eastAsia="es-ES"/>
        </w:rPr>
      </w:pPr>
    </w:p>
    <w:p w14:paraId="7B7E22B6"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r w:rsidRPr="00B813A6">
        <w:rPr>
          <w:rFonts w:eastAsia="Calibri" w:cs="Verdana"/>
          <w:b/>
          <w:bCs/>
          <w:color w:val="000000"/>
          <w:spacing w:val="4"/>
          <w:kern w:val="28"/>
          <w:szCs w:val="20"/>
          <w:u w:val="single"/>
          <w:lang w:val="es-ES"/>
        </w:rPr>
        <w:t>Tiempos de montaje andamios horno-caldera</w:t>
      </w:r>
      <w:r w:rsidRPr="00B813A6">
        <w:rPr>
          <w:rFonts w:eastAsia="Calibri" w:cs="Verdana"/>
          <w:b/>
          <w:bCs/>
          <w:color w:val="000000"/>
          <w:spacing w:val="4"/>
          <w:kern w:val="28"/>
          <w:szCs w:val="20"/>
          <w:u w:val="single"/>
          <w:lang w:val="es-ES"/>
        </w:rPr>
        <w:tab/>
      </w:r>
      <w:r w:rsidRPr="00B813A6">
        <w:rPr>
          <w:rFonts w:eastAsia="Calibri" w:cs="Verdana"/>
          <w:b/>
          <w:bCs/>
          <w:color w:val="000000"/>
          <w:spacing w:val="4"/>
          <w:kern w:val="28"/>
          <w:szCs w:val="20"/>
          <w:u w:val="single"/>
          <w:lang w:val="es-ES"/>
        </w:rPr>
        <w:tab/>
      </w:r>
      <w:r w:rsidRPr="00B813A6">
        <w:rPr>
          <w:rFonts w:eastAsia="Calibri" w:cs="Verdana"/>
          <w:b/>
          <w:bCs/>
          <w:color w:val="000000"/>
          <w:spacing w:val="4"/>
          <w:kern w:val="28"/>
          <w:szCs w:val="20"/>
          <w:u w:val="single"/>
          <w:lang w:val="es-ES"/>
        </w:rPr>
        <w:tab/>
        <w:t xml:space="preserve">       15 puntos</w:t>
      </w:r>
    </w:p>
    <w:p w14:paraId="31069ED2"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p>
    <w:p w14:paraId="6607BE1F"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 xml:space="preserve">El Adjudicatario deberá indicar si mejora los tiempos máximos de montaje de andamios establecidos en el PPT. No pudiendo ser este superior a los siguientes: </w:t>
      </w:r>
    </w:p>
    <w:p w14:paraId="52159150" w14:textId="77777777" w:rsidR="00B813A6" w:rsidRPr="00B813A6" w:rsidRDefault="00B813A6" w:rsidP="00B813A6">
      <w:pPr>
        <w:spacing w:after="0" w:line="276" w:lineRule="auto"/>
        <w:rPr>
          <w:rFonts w:eastAsia="Times New Roman" w:cs="Times New Roman"/>
          <w:spacing w:val="4"/>
          <w:kern w:val="28"/>
          <w:szCs w:val="20"/>
          <w:lang w:eastAsia="es-ES"/>
        </w:rPr>
      </w:pPr>
    </w:p>
    <w:tbl>
      <w:tblPr>
        <w:tblStyle w:val="Tablaconcuadrcula8"/>
        <w:tblW w:w="0" w:type="auto"/>
        <w:tblLook w:val="04A0" w:firstRow="1" w:lastRow="0" w:firstColumn="1" w:lastColumn="0" w:noHBand="0" w:noVBand="1"/>
      </w:tblPr>
      <w:tblGrid>
        <w:gridCol w:w="3048"/>
        <w:gridCol w:w="3031"/>
        <w:gridCol w:w="2698"/>
      </w:tblGrid>
      <w:tr w:rsidR="00B813A6" w:rsidRPr="00B813A6" w14:paraId="251C9013" w14:textId="77777777" w:rsidTr="00496547">
        <w:tc>
          <w:tcPr>
            <w:tcW w:w="3132" w:type="dxa"/>
            <w:shd w:val="clear" w:color="auto" w:fill="D9D9D9"/>
          </w:tcPr>
          <w:p w14:paraId="2074930A" w14:textId="77777777" w:rsidR="00B813A6" w:rsidRPr="00B813A6" w:rsidRDefault="00B813A6" w:rsidP="00B813A6">
            <w:pPr>
              <w:spacing w:after="0" w:line="276" w:lineRule="auto"/>
              <w:jc w:val="center"/>
              <w:rPr>
                <w:rFonts w:eastAsia="Times New Roman" w:cs="Times New Roman"/>
                <w:b/>
                <w:bCs/>
                <w:spacing w:val="4"/>
                <w:kern w:val="28"/>
                <w:szCs w:val="20"/>
                <w:lang w:val="es-ES" w:eastAsia="es-ES"/>
              </w:rPr>
            </w:pPr>
            <w:r w:rsidRPr="00B813A6">
              <w:rPr>
                <w:rFonts w:eastAsia="Times New Roman" w:cs="Times New Roman"/>
                <w:b/>
                <w:bCs/>
                <w:spacing w:val="4"/>
                <w:kern w:val="28"/>
                <w:szCs w:val="20"/>
                <w:lang w:val="es-ES" w:eastAsia="es-ES"/>
              </w:rPr>
              <w:t>Zona</w:t>
            </w:r>
          </w:p>
        </w:tc>
        <w:tc>
          <w:tcPr>
            <w:tcW w:w="3120" w:type="dxa"/>
            <w:shd w:val="clear" w:color="auto" w:fill="D9D9D9"/>
          </w:tcPr>
          <w:p w14:paraId="3339AC78" w14:textId="77777777" w:rsidR="00B813A6" w:rsidRPr="00B813A6" w:rsidRDefault="00B813A6" w:rsidP="00B813A6">
            <w:pPr>
              <w:spacing w:after="0" w:line="276" w:lineRule="auto"/>
              <w:jc w:val="center"/>
              <w:rPr>
                <w:rFonts w:eastAsia="Times New Roman" w:cs="Times New Roman"/>
                <w:b/>
                <w:bCs/>
                <w:spacing w:val="4"/>
                <w:kern w:val="28"/>
                <w:szCs w:val="20"/>
                <w:lang w:eastAsia="es-ES"/>
              </w:rPr>
            </w:pPr>
            <w:r w:rsidRPr="00B813A6">
              <w:rPr>
                <w:rFonts w:eastAsia="Times New Roman" w:cs="Times New Roman"/>
                <w:b/>
                <w:bCs/>
                <w:spacing w:val="4"/>
                <w:kern w:val="28"/>
                <w:szCs w:val="20"/>
                <w:lang w:eastAsia="es-ES"/>
              </w:rPr>
              <w:t>Tiempo máximo montaje</w:t>
            </w:r>
          </w:p>
        </w:tc>
        <w:tc>
          <w:tcPr>
            <w:tcW w:w="2751" w:type="dxa"/>
            <w:shd w:val="clear" w:color="auto" w:fill="D9D9D9"/>
          </w:tcPr>
          <w:p w14:paraId="469A3629" w14:textId="77777777" w:rsidR="00B813A6" w:rsidRPr="00B813A6" w:rsidRDefault="00B813A6" w:rsidP="00B813A6">
            <w:pPr>
              <w:spacing w:after="0" w:line="276" w:lineRule="auto"/>
              <w:jc w:val="center"/>
              <w:rPr>
                <w:rFonts w:eastAsia="Times New Roman" w:cs="Times New Roman"/>
                <w:b/>
                <w:bCs/>
                <w:spacing w:val="4"/>
                <w:kern w:val="28"/>
                <w:szCs w:val="20"/>
                <w:lang w:eastAsia="es-ES"/>
              </w:rPr>
            </w:pPr>
            <w:r w:rsidRPr="00B813A6">
              <w:rPr>
                <w:rFonts w:eastAsia="Times New Roman" w:cs="Times New Roman"/>
                <w:b/>
                <w:bCs/>
                <w:spacing w:val="4"/>
                <w:kern w:val="28"/>
                <w:szCs w:val="20"/>
                <w:lang w:eastAsia="es-ES"/>
              </w:rPr>
              <w:t>Puntuación</w:t>
            </w:r>
          </w:p>
        </w:tc>
      </w:tr>
      <w:tr w:rsidR="00B813A6" w:rsidRPr="00B813A6" w14:paraId="2511BAD3" w14:textId="77777777" w:rsidTr="00496547">
        <w:tc>
          <w:tcPr>
            <w:tcW w:w="3132" w:type="dxa"/>
          </w:tcPr>
          <w:p w14:paraId="53CFDFD3"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Primer conducto</w:t>
            </w:r>
          </w:p>
        </w:tc>
        <w:tc>
          <w:tcPr>
            <w:tcW w:w="3120" w:type="dxa"/>
          </w:tcPr>
          <w:p w14:paraId="68CA80F5"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8 horas</w:t>
            </w:r>
          </w:p>
        </w:tc>
        <w:tc>
          <w:tcPr>
            <w:tcW w:w="2751" w:type="dxa"/>
          </w:tcPr>
          <w:p w14:paraId="3BC23901"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3</w:t>
            </w:r>
          </w:p>
        </w:tc>
      </w:tr>
      <w:tr w:rsidR="00B813A6" w:rsidRPr="00B813A6" w14:paraId="155042D4" w14:textId="77777777" w:rsidTr="00496547">
        <w:tc>
          <w:tcPr>
            <w:tcW w:w="3132" w:type="dxa"/>
          </w:tcPr>
          <w:p w14:paraId="3438F3DD"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Segundo conducto</w:t>
            </w:r>
          </w:p>
        </w:tc>
        <w:tc>
          <w:tcPr>
            <w:tcW w:w="3120" w:type="dxa"/>
          </w:tcPr>
          <w:p w14:paraId="07F03C81"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8 horas</w:t>
            </w:r>
          </w:p>
        </w:tc>
        <w:tc>
          <w:tcPr>
            <w:tcW w:w="2751" w:type="dxa"/>
          </w:tcPr>
          <w:p w14:paraId="264DE4D3"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3</w:t>
            </w:r>
          </w:p>
        </w:tc>
      </w:tr>
      <w:tr w:rsidR="00B813A6" w:rsidRPr="00B813A6" w14:paraId="1D5CECF8" w14:textId="77777777" w:rsidTr="00496547">
        <w:tc>
          <w:tcPr>
            <w:tcW w:w="3132" w:type="dxa"/>
          </w:tcPr>
          <w:p w14:paraId="43208021"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Tercer conducto</w:t>
            </w:r>
          </w:p>
        </w:tc>
        <w:tc>
          <w:tcPr>
            <w:tcW w:w="3120" w:type="dxa"/>
          </w:tcPr>
          <w:p w14:paraId="50E045E8"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4 horas</w:t>
            </w:r>
          </w:p>
        </w:tc>
        <w:tc>
          <w:tcPr>
            <w:tcW w:w="2751" w:type="dxa"/>
          </w:tcPr>
          <w:p w14:paraId="46E6BFE7"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2</w:t>
            </w:r>
          </w:p>
        </w:tc>
      </w:tr>
      <w:tr w:rsidR="00B813A6" w:rsidRPr="00B813A6" w14:paraId="291363C0" w14:textId="77777777" w:rsidTr="00496547">
        <w:tc>
          <w:tcPr>
            <w:tcW w:w="3132" w:type="dxa"/>
          </w:tcPr>
          <w:p w14:paraId="10FB96BA"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Caldera completa</w:t>
            </w:r>
          </w:p>
        </w:tc>
        <w:tc>
          <w:tcPr>
            <w:tcW w:w="3120" w:type="dxa"/>
          </w:tcPr>
          <w:p w14:paraId="1ED20CA1"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18 horas</w:t>
            </w:r>
          </w:p>
        </w:tc>
        <w:tc>
          <w:tcPr>
            <w:tcW w:w="2751" w:type="dxa"/>
          </w:tcPr>
          <w:p w14:paraId="7B3B32A8"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7</w:t>
            </w:r>
          </w:p>
        </w:tc>
      </w:tr>
    </w:tbl>
    <w:p w14:paraId="67E67505" w14:textId="77777777" w:rsidR="00B813A6" w:rsidRPr="00B813A6" w:rsidRDefault="00B813A6" w:rsidP="00B813A6">
      <w:pPr>
        <w:spacing w:after="0" w:line="276" w:lineRule="auto"/>
        <w:rPr>
          <w:rFonts w:eastAsia="Times New Roman" w:cs="Times New Roman"/>
          <w:spacing w:val="4"/>
          <w:kern w:val="28"/>
          <w:szCs w:val="20"/>
          <w:lang w:eastAsia="es-ES"/>
        </w:rPr>
      </w:pPr>
    </w:p>
    <w:p w14:paraId="0F242A78"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val="es-ES" w:eastAsia="es-ES"/>
        </w:rPr>
        <w:lastRenderedPageBreak/>
        <w:t>Se otorgará la máxima puntuación a la empresa que oferte un tiempo de montaje menor, el resto según la fórmula siguiente para cada apartado:</w:t>
      </w:r>
    </w:p>
    <w:p w14:paraId="797DF56A" w14:textId="77777777" w:rsidR="00B813A6" w:rsidRPr="00B813A6" w:rsidRDefault="00B813A6" w:rsidP="00B813A6">
      <w:pPr>
        <w:spacing w:after="0" w:line="276" w:lineRule="auto"/>
        <w:rPr>
          <w:rFonts w:eastAsia="Times New Roman" w:cs="Times New Roman"/>
          <w:spacing w:val="4"/>
          <w:kern w:val="28"/>
          <w:szCs w:val="20"/>
          <w:lang w:eastAsia="es-ES"/>
        </w:rPr>
      </w:pPr>
    </w:p>
    <w:p w14:paraId="703CC9B5"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m:oMathPara>
        <m:oMath>
          <m:r>
            <m:rPr>
              <m:sty m:val="bi"/>
            </m:rPr>
            <w:rPr>
              <w:rFonts w:ascii="Cambria Math" w:eastAsia="Times New Roman" w:hAnsi="Cambria Math" w:cs="Verdana"/>
              <w:spacing w:val="4"/>
              <w:kern w:val="28"/>
              <w:szCs w:val="20"/>
              <w:lang w:val="es-ES" w:eastAsia="zh-CN"/>
            </w:rPr>
            <m:t>P=</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P</m:t>
              </m:r>
            </m:e>
            <m:sub>
              <m:r>
                <m:rPr>
                  <m:sty m:val="bi"/>
                </m:rPr>
                <w:rPr>
                  <w:rFonts w:ascii="Cambria Math" w:eastAsia="Times New Roman" w:hAnsi="Cambria Math" w:cs="Verdana"/>
                  <w:spacing w:val="4"/>
                  <w:kern w:val="28"/>
                  <w:szCs w:val="20"/>
                  <w:lang w:val="es-ES" w:eastAsia="zh-CN"/>
                </w:rPr>
                <m:t>0</m:t>
              </m:r>
            </m:sub>
          </m:sSub>
          <m:r>
            <m:rPr>
              <m:sty m:val="bi"/>
            </m:rPr>
            <w:rPr>
              <w:rFonts w:ascii="Cambria Math" w:eastAsia="Times New Roman" w:hAnsi="Cambria Math" w:cs="Verdana"/>
              <w:spacing w:val="4"/>
              <w:kern w:val="28"/>
              <w:szCs w:val="20"/>
              <w:lang w:val="es-ES" w:eastAsia="zh-CN"/>
            </w:rPr>
            <m:t xml:space="preserve">x </m:t>
          </m:r>
          <m:f>
            <m:fPr>
              <m:ctrlPr>
                <w:rPr>
                  <w:rFonts w:ascii="Cambria Math" w:eastAsia="Times New Roman" w:hAnsi="Cambria Math" w:cs="Verdana"/>
                  <w:b/>
                  <w:bCs/>
                  <w:i/>
                  <w:spacing w:val="4"/>
                  <w:kern w:val="28"/>
                  <w:szCs w:val="20"/>
                  <w:lang w:val="es-ES" w:eastAsia="zh-CN"/>
                </w:rPr>
              </m:ctrlPr>
            </m:fPr>
            <m:num>
              <m:r>
                <m:rPr>
                  <m:sty m:val="bi"/>
                </m:rPr>
                <w:rPr>
                  <w:rFonts w:ascii="Cambria Math" w:eastAsia="Times New Roman" w:hAnsi="Cambria Math" w:cs="Verdana"/>
                  <w:spacing w:val="4"/>
                  <w:kern w:val="28"/>
                  <w:szCs w:val="20"/>
                  <w:lang w:val="es-ES" w:eastAsia="zh-CN"/>
                </w:rPr>
                <m:t>Tiempo máximo-</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i</m:t>
                  </m:r>
                </m:sub>
              </m:sSub>
            </m:num>
            <m:den>
              <m:r>
                <m:rPr>
                  <m:sty m:val="bi"/>
                </m:rPr>
                <w:rPr>
                  <w:rFonts w:ascii="Cambria Math" w:eastAsia="Times New Roman" w:hAnsi="Cambria Math" w:cs="Verdana"/>
                  <w:spacing w:val="4"/>
                  <w:kern w:val="28"/>
                  <w:szCs w:val="20"/>
                  <w:lang w:val="es-ES" w:eastAsia="zh-CN"/>
                </w:rPr>
                <m:t>Tiempo máximo-</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máx</m:t>
                  </m:r>
                </m:sub>
              </m:sSub>
            </m:den>
          </m:f>
        </m:oMath>
      </m:oMathPara>
    </w:p>
    <w:p w14:paraId="67131BA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Donde: </w:t>
      </w:r>
    </w:p>
    <w:p w14:paraId="63192CC9"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57D807A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spacing w:val="4"/>
          <w:kern w:val="28"/>
          <w:szCs w:val="20"/>
          <w:lang w:val="es-ES" w:eastAsia="zh-CN"/>
        </w:rPr>
        <w:t xml:space="preserve">=puntuación obtenida </w:t>
      </w:r>
    </w:p>
    <w:p w14:paraId="15AAED23"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b/>
          <w:bCs/>
          <w:spacing w:val="4"/>
          <w:kern w:val="28"/>
          <w:szCs w:val="20"/>
          <w:vertAlign w:val="subscript"/>
          <w:lang w:val="es-ES" w:eastAsia="zh-CN"/>
        </w:rPr>
        <w:t>0</w:t>
      </w:r>
      <w:r w:rsidRPr="00B813A6">
        <w:rPr>
          <w:rFonts w:eastAsia="Times New Roman" w:cs="Verdana"/>
          <w:spacing w:val="4"/>
          <w:kern w:val="28"/>
          <w:szCs w:val="20"/>
          <w:lang w:val="es-ES" w:eastAsia="zh-CN"/>
        </w:rPr>
        <w:t xml:space="preserve">=puntuación máxima </w:t>
      </w:r>
    </w:p>
    <w:p w14:paraId="59580C2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i</w:t>
      </w:r>
      <w:r w:rsidRPr="00B813A6">
        <w:rPr>
          <w:rFonts w:eastAsia="Times New Roman" w:cs="Verdana"/>
          <w:spacing w:val="4"/>
          <w:kern w:val="28"/>
          <w:szCs w:val="20"/>
          <w:lang w:val="es-ES" w:eastAsia="zh-CN"/>
        </w:rPr>
        <w:t xml:space="preserve">=tiempo ofertado por el licitador i (horas) </w:t>
      </w:r>
    </w:p>
    <w:p w14:paraId="21D786CB"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roofErr w:type="spellStart"/>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máx</w:t>
      </w:r>
      <w:proofErr w:type="spellEnd"/>
      <w:r w:rsidRPr="00B813A6">
        <w:rPr>
          <w:rFonts w:eastAsia="Times New Roman" w:cs="Verdana"/>
          <w:spacing w:val="4"/>
          <w:kern w:val="28"/>
          <w:szCs w:val="20"/>
          <w:lang w:val="es-ES" w:eastAsia="zh-CN"/>
        </w:rPr>
        <w:t>=tiempo más bajo presentado (horas)</w:t>
      </w:r>
    </w:p>
    <w:p w14:paraId="645AE3EC" w14:textId="77777777" w:rsidR="00B813A6" w:rsidRPr="00B813A6" w:rsidRDefault="00B813A6" w:rsidP="00B813A6">
      <w:pPr>
        <w:spacing w:after="0" w:line="276" w:lineRule="auto"/>
        <w:rPr>
          <w:rFonts w:eastAsia="Times New Roman" w:cs="Times New Roman"/>
          <w:spacing w:val="4"/>
          <w:kern w:val="28"/>
          <w:szCs w:val="20"/>
          <w:lang w:eastAsia="es-ES"/>
        </w:rPr>
      </w:pPr>
    </w:p>
    <w:p w14:paraId="0DE6CE32" w14:textId="77777777" w:rsidR="00B813A6" w:rsidRPr="00B813A6" w:rsidRDefault="00B813A6" w:rsidP="00B813A6">
      <w:pPr>
        <w:spacing w:after="0" w:line="276" w:lineRule="auto"/>
        <w:rPr>
          <w:rFonts w:eastAsia="Times New Roman" w:cs="Times New Roman"/>
          <w:spacing w:val="4"/>
          <w:kern w:val="28"/>
          <w:szCs w:val="20"/>
          <w:lang w:eastAsia="es-ES"/>
        </w:rPr>
      </w:pPr>
    </w:p>
    <w:p w14:paraId="6A81187F"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r w:rsidRPr="00B813A6">
        <w:rPr>
          <w:rFonts w:eastAsia="Calibri" w:cs="Verdana"/>
          <w:b/>
          <w:bCs/>
          <w:color w:val="000000"/>
          <w:spacing w:val="4"/>
          <w:kern w:val="28"/>
          <w:szCs w:val="20"/>
          <w:u w:val="single"/>
          <w:lang w:val="es-ES"/>
        </w:rPr>
        <w:t>Tiempos de desmontaje</w:t>
      </w:r>
      <w:r w:rsidRPr="00B813A6">
        <w:rPr>
          <w:rFonts w:eastAsia="Calibri" w:cs="Verdana"/>
          <w:b/>
          <w:bCs/>
          <w:color w:val="000000"/>
          <w:spacing w:val="4"/>
          <w:kern w:val="28"/>
          <w:szCs w:val="20"/>
          <w:u w:val="single"/>
          <w:lang w:val="es-ES"/>
        </w:rPr>
        <w:tab/>
        <w:t>andamios horno-caldera</w:t>
      </w:r>
      <w:r w:rsidRPr="00B813A6">
        <w:rPr>
          <w:rFonts w:eastAsia="Calibri" w:cs="Verdana"/>
          <w:b/>
          <w:bCs/>
          <w:color w:val="000000"/>
          <w:spacing w:val="4"/>
          <w:kern w:val="28"/>
          <w:szCs w:val="20"/>
          <w:u w:val="single"/>
          <w:lang w:val="es-ES"/>
        </w:rPr>
        <w:tab/>
      </w:r>
      <w:r w:rsidRPr="00B813A6">
        <w:rPr>
          <w:rFonts w:eastAsia="Calibri" w:cs="Verdana"/>
          <w:b/>
          <w:bCs/>
          <w:color w:val="000000"/>
          <w:spacing w:val="4"/>
          <w:kern w:val="28"/>
          <w:szCs w:val="20"/>
          <w:u w:val="single"/>
          <w:lang w:val="es-ES"/>
        </w:rPr>
        <w:tab/>
      </w:r>
      <w:r w:rsidRPr="00B813A6">
        <w:rPr>
          <w:rFonts w:eastAsia="Calibri" w:cs="Verdana"/>
          <w:b/>
          <w:bCs/>
          <w:color w:val="000000"/>
          <w:spacing w:val="4"/>
          <w:kern w:val="28"/>
          <w:szCs w:val="20"/>
          <w:u w:val="single"/>
          <w:lang w:val="es-ES"/>
        </w:rPr>
        <w:tab/>
        <w:t xml:space="preserve">       15 puntos</w:t>
      </w:r>
    </w:p>
    <w:p w14:paraId="7595B326" w14:textId="77777777" w:rsidR="00B813A6" w:rsidRPr="00B813A6" w:rsidRDefault="00B813A6" w:rsidP="00B813A6">
      <w:pPr>
        <w:autoSpaceDE w:val="0"/>
        <w:autoSpaceDN w:val="0"/>
        <w:adjustRightInd w:val="0"/>
        <w:spacing w:after="0"/>
        <w:rPr>
          <w:rFonts w:eastAsia="Calibri" w:cs="Verdana"/>
          <w:b/>
          <w:bCs/>
          <w:color w:val="000000"/>
          <w:spacing w:val="4"/>
          <w:kern w:val="28"/>
          <w:szCs w:val="20"/>
          <w:highlight w:val="yellow"/>
          <w:u w:val="single"/>
          <w:lang w:val="es-ES"/>
        </w:rPr>
      </w:pPr>
    </w:p>
    <w:p w14:paraId="0B06B20B"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 xml:space="preserve">El Adjudicatario deberá indicar si mejora los tiempos máximos de desmontaje de andamios establecidos en el PPT. No pudiendo ser este superior a los siguientes: </w:t>
      </w:r>
    </w:p>
    <w:p w14:paraId="1AE8FF94" w14:textId="77777777" w:rsidR="00B813A6" w:rsidRPr="00B813A6" w:rsidRDefault="00B813A6" w:rsidP="00B813A6">
      <w:pPr>
        <w:spacing w:after="0" w:line="276" w:lineRule="auto"/>
        <w:rPr>
          <w:rFonts w:eastAsia="Times New Roman" w:cs="Times New Roman"/>
          <w:spacing w:val="4"/>
          <w:kern w:val="28"/>
          <w:szCs w:val="20"/>
          <w:lang w:eastAsia="es-ES"/>
        </w:rPr>
      </w:pPr>
    </w:p>
    <w:tbl>
      <w:tblPr>
        <w:tblStyle w:val="Tablaconcuadrcula8"/>
        <w:tblW w:w="0" w:type="auto"/>
        <w:tblLook w:val="04A0" w:firstRow="1" w:lastRow="0" w:firstColumn="1" w:lastColumn="0" w:noHBand="0" w:noVBand="1"/>
      </w:tblPr>
      <w:tblGrid>
        <w:gridCol w:w="3040"/>
        <w:gridCol w:w="3045"/>
        <w:gridCol w:w="2692"/>
      </w:tblGrid>
      <w:tr w:rsidR="00B813A6" w:rsidRPr="00B813A6" w14:paraId="03ECF42B" w14:textId="77777777" w:rsidTr="00496547">
        <w:tc>
          <w:tcPr>
            <w:tcW w:w="3132" w:type="dxa"/>
            <w:shd w:val="clear" w:color="auto" w:fill="D9D9D9"/>
          </w:tcPr>
          <w:p w14:paraId="77A1915A" w14:textId="77777777" w:rsidR="00B813A6" w:rsidRPr="00B813A6" w:rsidRDefault="00B813A6" w:rsidP="00B813A6">
            <w:pPr>
              <w:spacing w:after="0" w:line="276" w:lineRule="auto"/>
              <w:jc w:val="center"/>
              <w:rPr>
                <w:rFonts w:eastAsia="Times New Roman" w:cs="Times New Roman"/>
                <w:b/>
                <w:bCs/>
                <w:spacing w:val="4"/>
                <w:kern w:val="28"/>
                <w:szCs w:val="20"/>
                <w:lang w:val="es-ES" w:eastAsia="es-ES"/>
              </w:rPr>
            </w:pPr>
            <w:r w:rsidRPr="00B813A6">
              <w:rPr>
                <w:rFonts w:eastAsia="Times New Roman" w:cs="Times New Roman"/>
                <w:b/>
                <w:bCs/>
                <w:spacing w:val="4"/>
                <w:kern w:val="28"/>
                <w:szCs w:val="20"/>
                <w:lang w:val="es-ES" w:eastAsia="es-ES"/>
              </w:rPr>
              <w:t>Zona</w:t>
            </w:r>
          </w:p>
        </w:tc>
        <w:tc>
          <w:tcPr>
            <w:tcW w:w="3120" w:type="dxa"/>
            <w:shd w:val="clear" w:color="auto" w:fill="D9D9D9"/>
          </w:tcPr>
          <w:p w14:paraId="0C521991" w14:textId="77777777" w:rsidR="00B813A6" w:rsidRPr="00B813A6" w:rsidRDefault="00B813A6" w:rsidP="00B813A6">
            <w:pPr>
              <w:spacing w:after="0" w:line="276" w:lineRule="auto"/>
              <w:jc w:val="center"/>
              <w:rPr>
                <w:rFonts w:eastAsia="Times New Roman" w:cs="Times New Roman"/>
                <w:b/>
                <w:bCs/>
                <w:spacing w:val="4"/>
                <w:kern w:val="28"/>
                <w:szCs w:val="20"/>
                <w:lang w:eastAsia="es-ES"/>
              </w:rPr>
            </w:pPr>
            <w:r w:rsidRPr="00B813A6">
              <w:rPr>
                <w:rFonts w:eastAsia="Times New Roman" w:cs="Times New Roman"/>
                <w:b/>
                <w:bCs/>
                <w:spacing w:val="4"/>
                <w:kern w:val="28"/>
                <w:szCs w:val="20"/>
                <w:lang w:eastAsia="es-ES"/>
              </w:rPr>
              <w:t>Tiempo máximo desmontaje</w:t>
            </w:r>
          </w:p>
        </w:tc>
        <w:tc>
          <w:tcPr>
            <w:tcW w:w="2751" w:type="dxa"/>
            <w:shd w:val="clear" w:color="auto" w:fill="D9D9D9"/>
          </w:tcPr>
          <w:p w14:paraId="44AB8A7F" w14:textId="77777777" w:rsidR="00B813A6" w:rsidRPr="00B813A6" w:rsidRDefault="00B813A6" w:rsidP="00B813A6">
            <w:pPr>
              <w:spacing w:after="0" w:line="276" w:lineRule="auto"/>
              <w:jc w:val="center"/>
              <w:rPr>
                <w:rFonts w:eastAsia="Times New Roman" w:cs="Times New Roman"/>
                <w:b/>
                <w:bCs/>
                <w:spacing w:val="4"/>
                <w:kern w:val="28"/>
                <w:szCs w:val="20"/>
                <w:lang w:eastAsia="es-ES"/>
              </w:rPr>
            </w:pPr>
            <w:r w:rsidRPr="00B813A6">
              <w:rPr>
                <w:rFonts w:eastAsia="Times New Roman" w:cs="Times New Roman"/>
                <w:b/>
                <w:bCs/>
                <w:spacing w:val="4"/>
                <w:kern w:val="28"/>
                <w:szCs w:val="20"/>
                <w:lang w:eastAsia="es-ES"/>
              </w:rPr>
              <w:t>Puntuación</w:t>
            </w:r>
          </w:p>
        </w:tc>
      </w:tr>
      <w:tr w:rsidR="00B813A6" w:rsidRPr="00B813A6" w14:paraId="271CA0F1" w14:textId="77777777" w:rsidTr="00496547">
        <w:tc>
          <w:tcPr>
            <w:tcW w:w="3132" w:type="dxa"/>
          </w:tcPr>
          <w:p w14:paraId="345FDAC8"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Primer conducto</w:t>
            </w:r>
          </w:p>
        </w:tc>
        <w:tc>
          <w:tcPr>
            <w:tcW w:w="3120" w:type="dxa"/>
          </w:tcPr>
          <w:p w14:paraId="5C58F73B"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8 horas</w:t>
            </w:r>
          </w:p>
        </w:tc>
        <w:tc>
          <w:tcPr>
            <w:tcW w:w="2751" w:type="dxa"/>
          </w:tcPr>
          <w:p w14:paraId="5C1184B3"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3</w:t>
            </w:r>
          </w:p>
        </w:tc>
      </w:tr>
      <w:tr w:rsidR="00B813A6" w:rsidRPr="00B813A6" w14:paraId="74CDCD62" w14:textId="77777777" w:rsidTr="00496547">
        <w:tc>
          <w:tcPr>
            <w:tcW w:w="3132" w:type="dxa"/>
          </w:tcPr>
          <w:p w14:paraId="10571632"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Segundo conducto</w:t>
            </w:r>
          </w:p>
        </w:tc>
        <w:tc>
          <w:tcPr>
            <w:tcW w:w="3120" w:type="dxa"/>
          </w:tcPr>
          <w:p w14:paraId="77FB2B11"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8 horas</w:t>
            </w:r>
          </w:p>
        </w:tc>
        <w:tc>
          <w:tcPr>
            <w:tcW w:w="2751" w:type="dxa"/>
          </w:tcPr>
          <w:p w14:paraId="79B02023"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3</w:t>
            </w:r>
          </w:p>
        </w:tc>
      </w:tr>
      <w:tr w:rsidR="00B813A6" w:rsidRPr="00B813A6" w14:paraId="0E85B74E" w14:textId="77777777" w:rsidTr="00496547">
        <w:tc>
          <w:tcPr>
            <w:tcW w:w="3132" w:type="dxa"/>
          </w:tcPr>
          <w:p w14:paraId="164D0D62"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Tercer conducto</w:t>
            </w:r>
          </w:p>
        </w:tc>
        <w:tc>
          <w:tcPr>
            <w:tcW w:w="3120" w:type="dxa"/>
          </w:tcPr>
          <w:p w14:paraId="250727EB"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4 horas</w:t>
            </w:r>
          </w:p>
        </w:tc>
        <w:tc>
          <w:tcPr>
            <w:tcW w:w="2751" w:type="dxa"/>
          </w:tcPr>
          <w:p w14:paraId="1E932882"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2</w:t>
            </w:r>
          </w:p>
        </w:tc>
      </w:tr>
      <w:tr w:rsidR="00B813A6" w:rsidRPr="00B813A6" w14:paraId="0D879E9B" w14:textId="77777777" w:rsidTr="00496547">
        <w:tc>
          <w:tcPr>
            <w:tcW w:w="3132" w:type="dxa"/>
          </w:tcPr>
          <w:p w14:paraId="3AD5E807" w14:textId="77777777" w:rsidR="00B813A6" w:rsidRPr="00B813A6" w:rsidRDefault="00B813A6" w:rsidP="00B813A6">
            <w:pPr>
              <w:spacing w:after="0" w:line="276" w:lineRule="auto"/>
              <w:rPr>
                <w:rFonts w:eastAsia="Times New Roman" w:cs="Times New Roman"/>
                <w:b/>
                <w:bCs/>
                <w:spacing w:val="4"/>
                <w:kern w:val="28"/>
                <w:szCs w:val="20"/>
                <w:lang w:eastAsia="es-ES"/>
              </w:rPr>
            </w:pPr>
            <w:r w:rsidRPr="00B813A6">
              <w:rPr>
                <w:rFonts w:eastAsia="Times New Roman" w:cs="Times New Roman"/>
                <w:b/>
                <w:bCs/>
                <w:spacing w:val="4"/>
                <w:kern w:val="28"/>
                <w:szCs w:val="20"/>
                <w:lang w:val="es-ES" w:eastAsia="es-ES"/>
              </w:rPr>
              <w:t>Caldera completa</w:t>
            </w:r>
          </w:p>
        </w:tc>
        <w:tc>
          <w:tcPr>
            <w:tcW w:w="3120" w:type="dxa"/>
          </w:tcPr>
          <w:p w14:paraId="3B333354"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18 horas</w:t>
            </w:r>
          </w:p>
        </w:tc>
        <w:tc>
          <w:tcPr>
            <w:tcW w:w="2751" w:type="dxa"/>
          </w:tcPr>
          <w:p w14:paraId="3644EEBD"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eastAsia="es-ES"/>
              </w:rPr>
              <w:t>7</w:t>
            </w:r>
          </w:p>
        </w:tc>
      </w:tr>
    </w:tbl>
    <w:p w14:paraId="26DC60E6" w14:textId="77777777" w:rsidR="00B813A6" w:rsidRPr="00B813A6" w:rsidRDefault="00B813A6" w:rsidP="00B813A6">
      <w:pPr>
        <w:spacing w:after="0" w:line="276" w:lineRule="auto"/>
        <w:rPr>
          <w:rFonts w:eastAsia="Times New Roman" w:cs="Times New Roman"/>
          <w:spacing w:val="4"/>
          <w:kern w:val="28"/>
          <w:szCs w:val="20"/>
          <w:lang w:eastAsia="es-ES"/>
        </w:rPr>
      </w:pPr>
    </w:p>
    <w:p w14:paraId="6F7E210F" w14:textId="77777777" w:rsidR="00B813A6" w:rsidRPr="00B813A6" w:rsidRDefault="00B813A6" w:rsidP="00B813A6">
      <w:pPr>
        <w:spacing w:after="0" w:line="276" w:lineRule="auto"/>
        <w:rPr>
          <w:rFonts w:eastAsia="Times New Roman" w:cs="Times New Roman"/>
          <w:spacing w:val="4"/>
          <w:kern w:val="28"/>
          <w:szCs w:val="20"/>
          <w:lang w:eastAsia="es-ES"/>
        </w:rPr>
      </w:pPr>
      <w:r w:rsidRPr="00B813A6">
        <w:rPr>
          <w:rFonts w:eastAsia="Times New Roman" w:cs="Times New Roman"/>
          <w:spacing w:val="4"/>
          <w:kern w:val="28"/>
          <w:szCs w:val="20"/>
          <w:lang w:val="es-ES" w:eastAsia="es-ES"/>
        </w:rPr>
        <w:t>Se otorgará la máxima puntuación a la empresa que oferte un tiempo de desmontaje menor, el resto según la fórmula siguiente para cada apartado:</w:t>
      </w:r>
    </w:p>
    <w:p w14:paraId="54C71D8E" w14:textId="77777777" w:rsidR="00B813A6" w:rsidRPr="00B813A6" w:rsidRDefault="00B813A6" w:rsidP="00B813A6">
      <w:pPr>
        <w:spacing w:after="0" w:line="276" w:lineRule="auto"/>
        <w:rPr>
          <w:rFonts w:eastAsia="Times New Roman" w:cs="Times New Roman"/>
          <w:spacing w:val="4"/>
          <w:kern w:val="28"/>
          <w:szCs w:val="20"/>
          <w:lang w:eastAsia="es-ES"/>
        </w:rPr>
      </w:pPr>
    </w:p>
    <w:p w14:paraId="75C5BA02"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m:oMathPara>
        <m:oMath>
          <m:r>
            <m:rPr>
              <m:sty m:val="bi"/>
            </m:rPr>
            <w:rPr>
              <w:rFonts w:ascii="Cambria Math" w:eastAsia="Times New Roman" w:hAnsi="Cambria Math" w:cs="Verdana"/>
              <w:spacing w:val="4"/>
              <w:kern w:val="28"/>
              <w:szCs w:val="20"/>
              <w:lang w:val="es-ES" w:eastAsia="zh-CN"/>
            </w:rPr>
            <m:t>P=</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P</m:t>
              </m:r>
            </m:e>
            <m:sub>
              <m:r>
                <m:rPr>
                  <m:sty m:val="bi"/>
                </m:rPr>
                <w:rPr>
                  <w:rFonts w:ascii="Cambria Math" w:eastAsia="Times New Roman" w:hAnsi="Cambria Math" w:cs="Verdana"/>
                  <w:spacing w:val="4"/>
                  <w:kern w:val="28"/>
                  <w:szCs w:val="20"/>
                  <w:lang w:val="es-ES" w:eastAsia="zh-CN"/>
                </w:rPr>
                <m:t>0</m:t>
              </m:r>
            </m:sub>
          </m:sSub>
          <m:r>
            <m:rPr>
              <m:sty m:val="bi"/>
            </m:rPr>
            <w:rPr>
              <w:rFonts w:ascii="Cambria Math" w:eastAsia="Times New Roman" w:hAnsi="Cambria Math" w:cs="Verdana"/>
              <w:spacing w:val="4"/>
              <w:kern w:val="28"/>
              <w:szCs w:val="20"/>
              <w:lang w:val="es-ES" w:eastAsia="zh-CN"/>
            </w:rPr>
            <m:t xml:space="preserve">x </m:t>
          </m:r>
          <m:f>
            <m:fPr>
              <m:ctrlPr>
                <w:rPr>
                  <w:rFonts w:ascii="Cambria Math" w:eastAsia="Times New Roman" w:hAnsi="Cambria Math" w:cs="Verdana"/>
                  <w:b/>
                  <w:bCs/>
                  <w:i/>
                  <w:spacing w:val="4"/>
                  <w:kern w:val="28"/>
                  <w:szCs w:val="20"/>
                  <w:lang w:val="es-ES" w:eastAsia="zh-CN"/>
                </w:rPr>
              </m:ctrlPr>
            </m:fPr>
            <m:num>
              <m:r>
                <m:rPr>
                  <m:sty m:val="bi"/>
                </m:rPr>
                <w:rPr>
                  <w:rFonts w:ascii="Cambria Math" w:eastAsia="Times New Roman" w:hAnsi="Cambria Math" w:cs="Verdana"/>
                  <w:spacing w:val="4"/>
                  <w:kern w:val="28"/>
                  <w:szCs w:val="20"/>
                  <w:lang w:val="es-ES" w:eastAsia="zh-CN"/>
                </w:rPr>
                <m:t>Tiempo máximo-</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i</m:t>
                  </m:r>
                </m:sub>
              </m:sSub>
            </m:num>
            <m:den>
              <m:r>
                <m:rPr>
                  <m:sty m:val="bi"/>
                </m:rPr>
                <w:rPr>
                  <w:rFonts w:ascii="Cambria Math" w:eastAsia="Times New Roman" w:hAnsi="Cambria Math" w:cs="Verdana"/>
                  <w:spacing w:val="4"/>
                  <w:kern w:val="28"/>
                  <w:szCs w:val="20"/>
                  <w:lang w:val="es-ES" w:eastAsia="zh-CN"/>
                </w:rPr>
                <m:t>Tiempo máximo-</m:t>
              </m:r>
              <m:sSub>
                <m:sSubPr>
                  <m:ctrlPr>
                    <w:rPr>
                      <w:rFonts w:ascii="Cambria Math" w:eastAsia="Times New Roman" w:hAnsi="Cambria Math" w:cs="Verdana"/>
                      <w:b/>
                      <w:bCs/>
                      <w:i/>
                      <w:spacing w:val="4"/>
                      <w:kern w:val="28"/>
                      <w:szCs w:val="20"/>
                      <w:lang w:val="es-ES" w:eastAsia="zh-CN"/>
                    </w:rPr>
                  </m:ctrlPr>
                </m:sSubPr>
                <m:e>
                  <m:r>
                    <m:rPr>
                      <m:sty m:val="bi"/>
                    </m:rPr>
                    <w:rPr>
                      <w:rFonts w:ascii="Cambria Math" w:eastAsia="Times New Roman" w:hAnsi="Cambria Math" w:cs="Verdana"/>
                      <w:spacing w:val="4"/>
                      <w:kern w:val="28"/>
                      <w:szCs w:val="20"/>
                      <w:lang w:val="es-ES" w:eastAsia="zh-CN"/>
                    </w:rPr>
                    <m:t>T</m:t>
                  </m:r>
                </m:e>
                <m:sub>
                  <m:r>
                    <m:rPr>
                      <m:sty m:val="bi"/>
                    </m:rPr>
                    <w:rPr>
                      <w:rFonts w:ascii="Cambria Math" w:eastAsia="Times New Roman" w:hAnsi="Cambria Math" w:cs="Verdana"/>
                      <w:spacing w:val="4"/>
                      <w:kern w:val="28"/>
                      <w:szCs w:val="20"/>
                      <w:lang w:val="es-ES" w:eastAsia="zh-CN"/>
                    </w:rPr>
                    <m:t>máx</m:t>
                  </m:r>
                </m:sub>
              </m:sSub>
            </m:den>
          </m:f>
        </m:oMath>
      </m:oMathPara>
    </w:p>
    <w:p w14:paraId="3D7DCE5F"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Donde: </w:t>
      </w:r>
    </w:p>
    <w:p w14:paraId="1E62DEDE"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520CA1A5"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spacing w:val="4"/>
          <w:kern w:val="28"/>
          <w:szCs w:val="20"/>
          <w:lang w:val="es-ES" w:eastAsia="zh-CN"/>
        </w:rPr>
        <w:t xml:space="preserve">=puntuación obtenida </w:t>
      </w:r>
    </w:p>
    <w:p w14:paraId="49A21D38"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P</w:t>
      </w:r>
      <w:r w:rsidRPr="00B813A6">
        <w:rPr>
          <w:rFonts w:eastAsia="Times New Roman" w:cs="Verdana"/>
          <w:b/>
          <w:bCs/>
          <w:spacing w:val="4"/>
          <w:kern w:val="28"/>
          <w:szCs w:val="20"/>
          <w:vertAlign w:val="subscript"/>
          <w:lang w:val="es-ES" w:eastAsia="zh-CN"/>
        </w:rPr>
        <w:t>0</w:t>
      </w:r>
      <w:r w:rsidRPr="00B813A6">
        <w:rPr>
          <w:rFonts w:eastAsia="Times New Roman" w:cs="Verdana"/>
          <w:spacing w:val="4"/>
          <w:kern w:val="28"/>
          <w:szCs w:val="20"/>
          <w:lang w:val="es-ES" w:eastAsia="zh-CN"/>
        </w:rPr>
        <w:t xml:space="preserve">=puntuación máxima </w:t>
      </w:r>
    </w:p>
    <w:p w14:paraId="6B47C4DC"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i</w:t>
      </w:r>
      <w:r w:rsidRPr="00B813A6">
        <w:rPr>
          <w:rFonts w:eastAsia="Times New Roman" w:cs="Verdana"/>
          <w:spacing w:val="4"/>
          <w:kern w:val="28"/>
          <w:szCs w:val="20"/>
          <w:lang w:val="es-ES" w:eastAsia="zh-CN"/>
        </w:rPr>
        <w:t xml:space="preserve">=tiempo ofertado por el licitador i (horas) </w:t>
      </w:r>
    </w:p>
    <w:p w14:paraId="3B580BC1"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roofErr w:type="spellStart"/>
      <w:r w:rsidRPr="00B813A6">
        <w:rPr>
          <w:rFonts w:eastAsia="Times New Roman" w:cs="Verdana"/>
          <w:b/>
          <w:bCs/>
          <w:spacing w:val="4"/>
          <w:kern w:val="28"/>
          <w:szCs w:val="20"/>
          <w:lang w:val="es-ES" w:eastAsia="zh-CN"/>
        </w:rPr>
        <w:t>T</w:t>
      </w:r>
      <w:r w:rsidRPr="00B813A6">
        <w:rPr>
          <w:rFonts w:eastAsia="Times New Roman" w:cs="Verdana"/>
          <w:b/>
          <w:bCs/>
          <w:spacing w:val="4"/>
          <w:kern w:val="28"/>
          <w:szCs w:val="20"/>
          <w:vertAlign w:val="subscript"/>
          <w:lang w:val="es-ES" w:eastAsia="zh-CN"/>
        </w:rPr>
        <w:t>máx</w:t>
      </w:r>
      <w:proofErr w:type="spellEnd"/>
      <w:r w:rsidRPr="00B813A6">
        <w:rPr>
          <w:rFonts w:eastAsia="Times New Roman" w:cs="Verdana"/>
          <w:spacing w:val="4"/>
          <w:kern w:val="28"/>
          <w:szCs w:val="20"/>
          <w:lang w:val="es-ES" w:eastAsia="zh-CN"/>
        </w:rPr>
        <w:t>=tiempo más bajo presentado (horas)</w:t>
      </w:r>
    </w:p>
    <w:p w14:paraId="3BC7D13E" w14:textId="77777777" w:rsidR="00B813A6" w:rsidRPr="00B813A6" w:rsidRDefault="00B813A6" w:rsidP="00B813A6">
      <w:pPr>
        <w:autoSpaceDE w:val="0"/>
        <w:autoSpaceDN w:val="0"/>
        <w:adjustRightInd w:val="0"/>
        <w:spacing w:after="0"/>
        <w:rPr>
          <w:rFonts w:eastAsia="Calibri" w:cs="Verdana"/>
          <w:b/>
          <w:bCs/>
          <w:color w:val="000000"/>
          <w:spacing w:val="4"/>
          <w:kern w:val="28"/>
          <w:szCs w:val="20"/>
          <w:highlight w:val="yellow"/>
          <w:u w:val="single"/>
          <w:lang w:val="es-ES"/>
        </w:rPr>
      </w:pPr>
    </w:p>
    <w:p w14:paraId="7BB3011A"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r w:rsidRPr="00B813A6">
        <w:rPr>
          <w:rFonts w:eastAsia="Calibri" w:cs="Verdana"/>
          <w:b/>
          <w:bCs/>
          <w:color w:val="000000"/>
          <w:spacing w:val="4"/>
          <w:kern w:val="28"/>
          <w:szCs w:val="20"/>
          <w:u w:val="single"/>
          <w:lang w:val="es-ES"/>
        </w:rPr>
        <w:t xml:space="preserve">Experiencia del responsable técnico adscrito al contrato </w:t>
      </w:r>
      <w:r w:rsidRPr="00B813A6">
        <w:rPr>
          <w:rFonts w:eastAsia="Calibri" w:cs="Verdana"/>
          <w:b/>
          <w:bCs/>
          <w:color w:val="000000"/>
          <w:spacing w:val="4"/>
          <w:kern w:val="28"/>
          <w:szCs w:val="20"/>
          <w:u w:val="single"/>
          <w:lang w:val="es-ES"/>
        </w:rPr>
        <w:tab/>
        <w:t>10 puntos</w:t>
      </w:r>
    </w:p>
    <w:p w14:paraId="1D3E2A86" w14:textId="77777777" w:rsidR="00B813A6" w:rsidRPr="00B813A6" w:rsidRDefault="00B813A6" w:rsidP="00B813A6">
      <w:pPr>
        <w:autoSpaceDE w:val="0"/>
        <w:autoSpaceDN w:val="0"/>
        <w:adjustRightInd w:val="0"/>
        <w:spacing w:after="0"/>
        <w:rPr>
          <w:rFonts w:eastAsia="Calibri" w:cs="Verdana"/>
          <w:b/>
          <w:bCs/>
          <w:color w:val="000000"/>
          <w:spacing w:val="4"/>
          <w:kern w:val="28"/>
          <w:szCs w:val="20"/>
          <w:u w:val="single"/>
          <w:lang w:val="es-ES"/>
        </w:rPr>
      </w:pPr>
    </w:p>
    <w:p w14:paraId="74F215B1" w14:textId="77777777" w:rsidR="00B813A6" w:rsidRPr="00B813A6" w:rsidRDefault="00B813A6" w:rsidP="00B813A6">
      <w:pPr>
        <w:autoSpaceDE w:val="0"/>
        <w:autoSpaceDN w:val="0"/>
        <w:adjustRightInd w:val="0"/>
        <w:spacing w:after="0"/>
        <w:rPr>
          <w:rFonts w:eastAsia="Calibri" w:cs="Verdana"/>
          <w:color w:val="000000"/>
          <w:spacing w:val="4"/>
          <w:kern w:val="28"/>
          <w:szCs w:val="20"/>
          <w:lang w:val="es-ES"/>
        </w:rPr>
      </w:pPr>
      <w:r w:rsidRPr="00B813A6">
        <w:rPr>
          <w:rFonts w:eastAsia="Calibri" w:cs="Verdana"/>
          <w:color w:val="000000"/>
          <w:spacing w:val="4"/>
          <w:kern w:val="28"/>
          <w:szCs w:val="20"/>
          <w:lang w:val="es-ES"/>
        </w:rPr>
        <w:t xml:space="preserve">Se valorará la experiencia profesional del responsable técnico del servicio adscrito al contrato en la gestión de servicios de montaje y desmontaje de andamios para Plantas de Valorización Energética de Residuos Urbanos o similares, </w:t>
      </w:r>
      <w:r w:rsidRPr="00B813A6">
        <w:rPr>
          <w:rFonts w:eastAsia="Calibri" w:cs="Verdana"/>
          <w:color w:val="000000"/>
          <w:spacing w:val="4"/>
          <w:kern w:val="28"/>
          <w:szCs w:val="20"/>
          <w:u w:val="single"/>
          <w:lang w:val="es-ES"/>
        </w:rPr>
        <w:t>realizados en los últimos 3 años.</w:t>
      </w:r>
    </w:p>
    <w:p w14:paraId="06371E4A" w14:textId="77777777" w:rsidR="00B813A6" w:rsidRPr="00B813A6" w:rsidRDefault="00B813A6" w:rsidP="00B813A6">
      <w:pPr>
        <w:autoSpaceDE w:val="0"/>
        <w:autoSpaceDN w:val="0"/>
        <w:adjustRightInd w:val="0"/>
        <w:spacing w:after="0"/>
        <w:rPr>
          <w:rFonts w:eastAsia="Calibri" w:cs="Verdana"/>
          <w:b/>
          <w:bCs/>
          <w:color w:val="000000"/>
          <w:spacing w:val="4"/>
          <w:kern w:val="28"/>
          <w:szCs w:val="20"/>
          <w:lang w:val="es-ES"/>
        </w:rPr>
      </w:pPr>
    </w:p>
    <w:p w14:paraId="0B91C172" w14:textId="77777777" w:rsidR="00B813A6" w:rsidRPr="00B813A6" w:rsidRDefault="00B813A6" w:rsidP="00B813A6">
      <w:pPr>
        <w:autoSpaceDE w:val="0"/>
        <w:autoSpaceDN w:val="0"/>
        <w:adjustRightInd w:val="0"/>
        <w:spacing w:after="0"/>
        <w:rPr>
          <w:rFonts w:eastAsia="Calibri" w:cs="Verdana"/>
          <w:color w:val="000000"/>
          <w:spacing w:val="4"/>
          <w:kern w:val="28"/>
          <w:szCs w:val="20"/>
          <w:lang w:val="es-ES"/>
        </w:rPr>
      </w:pPr>
      <w:r w:rsidRPr="00B813A6">
        <w:rPr>
          <w:rFonts w:eastAsia="Calibri" w:cs="Verdana"/>
          <w:color w:val="000000"/>
          <w:spacing w:val="4"/>
          <w:kern w:val="28"/>
          <w:szCs w:val="20"/>
          <w:lang w:val="es-ES"/>
        </w:rPr>
        <w:t>Se valorará la experiencia de la siguiente manera:</w:t>
      </w:r>
    </w:p>
    <w:p w14:paraId="71B6ED9B" w14:textId="77777777" w:rsidR="00B813A6" w:rsidRPr="00B813A6" w:rsidRDefault="00B813A6" w:rsidP="00B813A6">
      <w:pPr>
        <w:autoSpaceDE w:val="0"/>
        <w:autoSpaceDN w:val="0"/>
        <w:adjustRightInd w:val="0"/>
        <w:spacing w:after="0"/>
        <w:rPr>
          <w:rFonts w:eastAsia="Calibri" w:cs="Verdana"/>
          <w:color w:val="000000"/>
          <w:spacing w:val="4"/>
          <w:kern w:val="28"/>
          <w:szCs w:val="20"/>
          <w:lang w:val="es-ES"/>
        </w:rPr>
      </w:pPr>
    </w:p>
    <w:p w14:paraId="11C6402F" w14:textId="77777777" w:rsidR="00B813A6" w:rsidRPr="00B813A6" w:rsidRDefault="00B813A6" w:rsidP="00B813A6">
      <w:pPr>
        <w:numPr>
          <w:ilvl w:val="0"/>
          <w:numId w:val="47"/>
        </w:numPr>
        <w:autoSpaceDE w:val="0"/>
        <w:autoSpaceDN w:val="0"/>
        <w:adjustRightInd w:val="0"/>
        <w:spacing w:after="0"/>
        <w:jc w:val="left"/>
        <w:rPr>
          <w:rFonts w:eastAsia="Calibri" w:cs="Times New Roman"/>
          <w:spacing w:val="4"/>
          <w:kern w:val="28"/>
          <w:szCs w:val="20"/>
          <w:lang w:val="es-ES"/>
        </w:rPr>
      </w:pPr>
      <w:r w:rsidRPr="00B813A6">
        <w:rPr>
          <w:rFonts w:eastAsia="Calibri" w:cs="Verdana"/>
          <w:spacing w:val="4"/>
          <w:kern w:val="28"/>
          <w:szCs w:val="20"/>
          <w:lang w:val="es-ES"/>
        </w:rPr>
        <w:t>Servicios realizados ≤ 5 servicios: 0 puntos</w:t>
      </w:r>
    </w:p>
    <w:p w14:paraId="7D98FBB3" w14:textId="77777777" w:rsidR="00B813A6" w:rsidRPr="00B813A6" w:rsidRDefault="00B813A6" w:rsidP="00B813A6">
      <w:pPr>
        <w:numPr>
          <w:ilvl w:val="0"/>
          <w:numId w:val="47"/>
        </w:numPr>
        <w:autoSpaceDE w:val="0"/>
        <w:autoSpaceDN w:val="0"/>
        <w:adjustRightInd w:val="0"/>
        <w:spacing w:after="0"/>
        <w:jc w:val="left"/>
        <w:rPr>
          <w:rFonts w:eastAsia="Calibri" w:cs="Times New Roman"/>
          <w:spacing w:val="4"/>
          <w:kern w:val="28"/>
          <w:szCs w:val="20"/>
          <w:lang w:val="es-ES"/>
        </w:rPr>
      </w:pPr>
      <w:r w:rsidRPr="00B813A6">
        <w:rPr>
          <w:rFonts w:eastAsia="Calibri" w:cs="Verdana"/>
          <w:spacing w:val="4"/>
          <w:kern w:val="28"/>
          <w:szCs w:val="20"/>
          <w:lang w:val="es-ES"/>
        </w:rPr>
        <w:t>Servicios realizados &gt; 5 servicios: 2,5 puntos</w:t>
      </w:r>
    </w:p>
    <w:p w14:paraId="70FCFDCE" w14:textId="77777777" w:rsidR="00B813A6" w:rsidRPr="00B813A6" w:rsidRDefault="00B813A6" w:rsidP="00B813A6">
      <w:pPr>
        <w:numPr>
          <w:ilvl w:val="0"/>
          <w:numId w:val="47"/>
        </w:numPr>
        <w:autoSpaceDE w:val="0"/>
        <w:autoSpaceDN w:val="0"/>
        <w:adjustRightInd w:val="0"/>
        <w:spacing w:after="0"/>
        <w:jc w:val="left"/>
        <w:rPr>
          <w:rFonts w:eastAsia="Calibri" w:cs="Times New Roman"/>
          <w:spacing w:val="4"/>
          <w:kern w:val="28"/>
          <w:szCs w:val="20"/>
          <w:lang w:val="es-ES"/>
        </w:rPr>
      </w:pPr>
      <w:r w:rsidRPr="00B813A6">
        <w:rPr>
          <w:rFonts w:eastAsia="Calibri" w:cs="Verdana"/>
          <w:spacing w:val="4"/>
          <w:kern w:val="28"/>
          <w:szCs w:val="20"/>
          <w:lang w:val="es-ES"/>
        </w:rPr>
        <w:t xml:space="preserve">Servicios realizados &gt; 10 servicios: 6,5 puntos </w:t>
      </w:r>
    </w:p>
    <w:p w14:paraId="34A1CABD" w14:textId="77777777" w:rsidR="00B813A6" w:rsidRPr="00B813A6" w:rsidRDefault="00B813A6" w:rsidP="00B813A6">
      <w:pPr>
        <w:numPr>
          <w:ilvl w:val="0"/>
          <w:numId w:val="47"/>
        </w:numPr>
        <w:autoSpaceDE w:val="0"/>
        <w:autoSpaceDN w:val="0"/>
        <w:adjustRightInd w:val="0"/>
        <w:spacing w:after="0"/>
        <w:jc w:val="left"/>
        <w:rPr>
          <w:rFonts w:eastAsia="Calibri" w:cs="Times New Roman"/>
          <w:spacing w:val="4"/>
          <w:kern w:val="28"/>
          <w:szCs w:val="20"/>
          <w:lang w:val="es-ES"/>
        </w:rPr>
      </w:pPr>
      <w:r w:rsidRPr="00B813A6">
        <w:rPr>
          <w:rFonts w:eastAsia="Calibri" w:cs="Verdana"/>
          <w:spacing w:val="4"/>
          <w:kern w:val="28"/>
          <w:szCs w:val="20"/>
          <w:lang w:val="es-ES"/>
        </w:rPr>
        <w:t xml:space="preserve">Servicios realizados &gt; 15 servicios: 10 puntos </w:t>
      </w:r>
    </w:p>
    <w:p w14:paraId="3DEB74B9" w14:textId="77777777" w:rsidR="00B813A6" w:rsidRPr="00B813A6" w:rsidRDefault="00B813A6" w:rsidP="00B813A6">
      <w:pPr>
        <w:autoSpaceDE w:val="0"/>
        <w:autoSpaceDN w:val="0"/>
        <w:adjustRightInd w:val="0"/>
        <w:spacing w:after="0"/>
        <w:rPr>
          <w:rFonts w:eastAsia="Calibri" w:cs="Verdana"/>
          <w:b/>
          <w:bCs/>
          <w:color w:val="FF0000"/>
          <w:spacing w:val="4"/>
          <w:kern w:val="28"/>
          <w:szCs w:val="20"/>
          <w:lang w:val="es-ES"/>
        </w:rPr>
      </w:pPr>
    </w:p>
    <w:p w14:paraId="0CE9C2AA" w14:textId="77777777" w:rsidR="00B813A6" w:rsidRPr="00B813A6" w:rsidRDefault="00B813A6" w:rsidP="00B813A6">
      <w:pPr>
        <w:spacing w:after="0"/>
        <w:rPr>
          <w:rFonts w:eastAsia="Times New Roman" w:cs="Times New Roman"/>
          <w:spacing w:val="4"/>
          <w:kern w:val="28"/>
          <w:szCs w:val="20"/>
          <w:u w:val="single"/>
          <w:lang w:val="es-ES" w:eastAsia="es-ES"/>
        </w:rPr>
      </w:pPr>
      <w:r w:rsidRPr="00B813A6">
        <w:rPr>
          <w:rFonts w:eastAsia="Calibri" w:cs="Verdana"/>
          <w:color w:val="000000"/>
          <w:spacing w:val="4"/>
          <w:kern w:val="28"/>
          <w:szCs w:val="20"/>
          <w:lang w:val="es-ES"/>
        </w:rPr>
        <w:lastRenderedPageBreak/>
        <w:t xml:space="preserve">La experiencia deberá ser acreditada mediante currículum vitae y carta de satisfacción de al menos 2 clientes. Deberá indicar-se la descripción del servicio realizado, año, cliente y persona de contacto. </w:t>
      </w:r>
      <w:r w:rsidRPr="00B813A6">
        <w:rPr>
          <w:rFonts w:eastAsia="Times New Roman" w:cs="Times New Roman"/>
          <w:spacing w:val="4"/>
          <w:kern w:val="28"/>
          <w:szCs w:val="20"/>
          <w:u w:val="single"/>
          <w:lang w:val="es-ES" w:eastAsia="es-ES"/>
        </w:rPr>
        <w:t>En caso de no aportarse el currículum o las cartas de satisfacción, este apartado se valorará con 0 puntos.</w:t>
      </w:r>
    </w:p>
    <w:p w14:paraId="7EDDA4FB" w14:textId="77777777" w:rsidR="00B813A6" w:rsidRPr="00B813A6" w:rsidRDefault="00B813A6" w:rsidP="00B813A6">
      <w:pPr>
        <w:autoSpaceDE w:val="0"/>
        <w:autoSpaceDN w:val="0"/>
        <w:adjustRightInd w:val="0"/>
        <w:spacing w:after="0"/>
        <w:rPr>
          <w:rFonts w:eastAsia="Times New Roman" w:cs="Verdana"/>
          <w:b/>
          <w:bCs/>
          <w:szCs w:val="20"/>
          <w:u w:val="single"/>
          <w:lang w:val="es-ES" w:eastAsia="es-ES"/>
        </w:rPr>
      </w:pPr>
    </w:p>
    <w:p w14:paraId="180F3E5A"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r w:rsidRPr="00B813A6">
        <w:rPr>
          <w:rFonts w:eastAsia="Times New Roman" w:cs="Verdana"/>
          <w:spacing w:val="4"/>
          <w:kern w:val="28"/>
          <w:szCs w:val="20"/>
          <w:lang w:val="es-ES" w:eastAsia="zh-CN"/>
        </w:rPr>
        <w:t xml:space="preserve">En caso de empate, se aplicará lo establecido en el artículo 147 de la LCSP. </w:t>
      </w:r>
    </w:p>
    <w:p w14:paraId="1BD7BE44" w14:textId="77777777" w:rsidR="00B813A6" w:rsidRPr="00B813A6" w:rsidRDefault="00B813A6" w:rsidP="00B813A6">
      <w:pPr>
        <w:autoSpaceDE w:val="0"/>
        <w:autoSpaceDN w:val="0"/>
        <w:adjustRightInd w:val="0"/>
        <w:spacing w:after="0"/>
        <w:rPr>
          <w:rFonts w:eastAsia="Times New Roman" w:cs="Verdana"/>
          <w:spacing w:val="4"/>
          <w:kern w:val="28"/>
          <w:szCs w:val="20"/>
          <w:lang w:val="es-ES" w:eastAsia="zh-CN"/>
        </w:rPr>
      </w:pPr>
    </w:p>
    <w:p w14:paraId="3EAAF9B0" w14:textId="77777777" w:rsidR="00B813A6" w:rsidRPr="00B813A6" w:rsidRDefault="00B813A6" w:rsidP="00B813A6">
      <w:pPr>
        <w:spacing w:after="0"/>
        <w:rPr>
          <w:rFonts w:eastAsia="Times New Roman" w:cs="Times New Roman"/>
          <w:spacing w:val="4"/>
          <w:kern w:val="28"/>
          <w:szCs w:val="20"/>
          <w:lang w:val="es-ES" w:eastAsia="es-ES"/>
        </w:rPr>
      </w:pPr>
      <w:r w:rsidRPr="00B813A6">
        <w:rPr>
          <w:rFonts w:eastAsia="Times New Roman" w:cs="Times New Roman"/>
          <w:spacing w:val="4"/>
          <w:kern w:val="28"/>
          <w:szCs w:val="20"/>
          <w:lang w:val="es-ES" w:eastAsia="es-ES"/>
        </w:rPr>
        <w:t>Los criterios se han establecido atendiendo en una mejor relación coste eficacia del servicio, y una mejor relación calidad precio. Los criterios se consideran directamente vinculados al objeto contractual, tal y como se justifica a continuación.</w:t>
      </w:r>
    </w:p>
    <w:p w14:paraId="4039BD9D" w14:textId="77777777" w:rsidR="00B813A6" w:rsidRPr="00B813A6" w:rsidRDefault="00B813A6" w:rsidP="00B813A6">
      <w:pPr>
        <w:spacing w:after="0" w:line="276" w:lineRule="auto"/>
        <w:contextualSpacing/>
        <w:rPr>
          <w:rFonts w:eastAsia="Calibri" w:cs="Times New Roman"/>
          <w:szCs w:val="20"/>
          <w:lang w:val="es-ES"/>
        </w:rPr>
      </w:pPr>
    </w:p>
    <w:p w14:paraId="022C005D" w14:textId="77777777" w:rsidR="00B813A6" w:rsidRPr="00B813A6" w:rsidRDefault="00B813A6" w:rsidP="00B813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bCs/>
          <w:color w:val="212121"/>
          <w:szCs w:val="20"/>
          <w:lang w:val="es-ES" w:eastAsia="es-ES"/>
        </w:rPr>
      </w:pPr>
      <w:r w:rsidRPr="00B813A6">
        <w:rPr>
          <w:rFonts w:eastAsia="Times New Roman" w:cs="Courier New"/>
          <w:b/>
          <w:bCs/>
          <w:szCs w:val="20"/>
          <w:lang w:val="es-ES" w:eastAsia="es-ES"/>
        </w:rPr>
        <w:t>Justificación criterios de adjudicación evaluables mediante fórmulas automáticas:</w:t>
      </w:r>
    </w:p>
    <w:p w14:paraId="6D169878" w14:textId="77777777" w:rsidR="00B813A6" w:rsidRPr="00B813A6" w:rsidRDefault="00B813A6" w:rsidP="00B813A6">
      <w:pPr>
        <w:spacing w:after="0" w:line="276" w:lineRule="auto"/>
        <w:contextualSpacing/>
        <w:rPr>
          <w:rFonts w:eastAsia="Calibri" w:cs="Times New Roman"/>
          <w:szCs w:val="20"/>
        </w:rPr>
      </w:pPr>
    </w:p>
    <w:p w14:paraId="16E425A4" w14:textId="77777777" w:rsidR="00B813A6" w:rsidRPr="00B813A6" w:rsidRDefault="00B813A6" w:rsidP="00B813A6">
      <w:pPr>
        <w:spacing w:after="0" w:line="276" w:lineRule="auto"/>
        <w:contextualSpacing/>
        <w:rPr>
          <w:rFonts w:eastAsia="Times New Roman" w:cs="Times New Roman"/>
          <w:szCs w:val="20"/>
          <w:lang w:eastAsia="es-ES"/>
        </w:rPr>
      </w:pPr>
      <w:r w:rsidRPr="00B813A6">
        <w:rPr>
          <w:rFonts w:eastAsia="Calibri" w:cs="Times New Roman"/>
          <w:szCs w:val="20"/>
        </w:rPr>
        <w:t>Criterio (oferta económica):</w:t>
      </w:r>
      <w:r w:rsidRPr="00B813A6">
        <w:rPr>
          <w:rFonts w:eastAsia="Times New Roman" w:cs="Times New Roman"/>
          <w:szCs w:val="20"/>
          <w:lang w:eastAsia="es-ES"/>
        </w:rPr>
        <w:t xml:space="preserve"> Las propuestas económicas a valorar son un criterio básico para conseguir una mayor eficiencia en la gestión del presupuesto público. Se establece un porcentaje máximo en este apartado del 35%. El resultado tendrá una implicación directa en los costes fijos y la eficiencia de los procesos internos de TERSA a futuro, así como la escalabilidad de sus sistemas a las necesidades venideras. Por tanto, el objetivo es dar más preponderancia a aspectos cualitativos y de calidad del servicio.</w:t>
      </w:r>
    </w:p>
    <w:p w14:paraId="4984BA4D" w14:textId="77777777" w:rsidR="00B813A6" w:rsidRPr="00B813A6" w:rsidRDefault="00B813A6" w:rsidP="00B813A6">
      <w:pPr>
        <w:spacing w:after="0" w:line="276" w:lineRule="auto"/>
        <w:contextualSpacing/>
        <w:rPr>
          <w:rFonts w:eastAsia="Times New Roman" w:cs="Times New Roman"/>
          <w:szCs w:val="20"/>
          <w:lang w:eastAsia="es-ES"/>
        </w:rPr>
      </w:pPr>
    </w:p>
    <w:p w14:paraId="03EBFEE2" w14:textId="77777777" w:rsidR="00B813A6" w:rsidRPr="00B813A6" w:rsidRDefault="00B813A6" w:rsidP="00B813A6">
      <w:pPr>
        <w:spacing w:after="0" w:line="276" w:lineRule="auto"/>
        <w:contextualSpacing/>
        <w:rPr>
          <w:rFonts w:eastAsia="Times New Roman" w:cs="Times New Roman"/>
          <w:szCs w:val="20"/>
          <w:lang w:eastAsia="es-ES"/>
        </w:rPr>
      </w:pPr>
      <w:r w:rsidRPr="00B813A6">
        <w:rPr>
          <w:rFonts w:eastAsia="Times New Roman" w:cs="Times New Roman"/>
          <w:szCs w:val="20"/>
          <w:lang w:eastAsia="es-ES"/>
        </w:rPr>
        <w:t>Justificación fórmula: Debido a la importancia en el presente procedimiento de un personal con la debida experiencia para realizar el objeto contractual con éxito; así como la importancia en la parte técnica de este, la formula a aplicar se considera la más adecuada, por el hecho que la misma se considera la más equilibrada en relación con la posible diferenciación a las ofertas económicas establecidas junto con el resto de los criterios de adjudicación automáticos establecidos.</w:t>
      </w:r>
    </w:p>
    <w:p w14:paraId="0F9DCE97" w14:textId="77777777" w:rsidR="00B813A6" w:rsidRPr="00B813A6" w:rsidRDefault="00B813A6" w:rsidP="00B813A6">
      <w:pPr>
        <w:spacing w:after="0"/>
        <w:contextualSpacing/>
        <w:rPr>
          <w:rFonts w:eastAsia="Calibri" w:cs="Times New Roman"/>
          <w:szCs w:val="20"/>
          <w:lang w:val="es-ES"/>
        </w:rPr>
      </w:pPr>
    </w:p>
    <w:p w14:paraId="340B29F5" w14:textId="77777777" w:rsidR="00B813A6" w:rsidRPr="00B813A6" w:rsidRDefault="00B813A6" w:rsidP="00B813A6">
      <w:pPr>
        <w:spacing w:after="0"/>
        <w:contextualSpacing/>
        <w:rPr>
          <w:rFonts w:eastAsia="Calibri" w:cs="Times New Roman"/>
          <w:szCs w:val="20"/>
          <w:lang w:val="es-ES"/>
        </w:rPr>
      </w:pPr>
      <w:r w:rsidRPr="00B813A6">
        <w:rPr>
          <w:rFonts w:eastAsia="Calibri" w:cs="Times New Roman"/>
          <w:szCs w:val="20"/>
        </w:rPr>
        <w:t>Criterio (tiempo de respuesta):</w:t>
      </w:r>
      <w:r w:rsidRPr="00B813A6">
        <w:rPr>
          <w:rFonts w:eastAsia="Calibri" w:cs="Times New Roman"/>
          <w:spacing w:val="4"/>
          <w:kern w:val="28"/>
          <w:szCs w:val="20"/>
          <w:lang w:val="es-ES"/>
        </w:rPr>
        <w:t xml:space="preserve"> </w:t>
      </w:r>
      <w:r w:rsidRPr="00B813A6">
        <w:rPr>
          <w:rFonts w:eastAsia="Calibri" w:cs="Times New Roman"/>
          <w:szCs w:val="20"/>
          <w:lang w:val="es-ES"/>
        </w:rPr>
        <w:t>TERSA considera que da valor añadido y aporta calidad y rapidez a la ejecución del servicio la mejora en el tiempo de respuesta.</w:t>
      </w:r>
    </w:p>
    <w:p w14:paraId="2B557133" w14:textId="77777777" w:rsidR="00B813A6" w:rsidRPr="00B813A6" w:rsidRDefault="00B813A6" w:rsidP="00B813A6">
      <w:pPr>
        <w:spacing w:after="0"/>
        <w:contextualSpacing/>
        <w:rPr>
          <w:rFonts w:eastAsia="Calibri" w:cs="Times New Roman"/>
          <w:szCs w:val="20"/>
          <w:lang w:val="es-ES"/>
        </w:rPr>
      </w:pPr>
    </w:p>
    <w:p w14:paraId="07E4792A" w14:textId="77777777" w:rsidR="00B813A6" w:rsidRPr="00B813A6" w:rsidRDefault="00B813A6" w:rsidP="00B813A6">
      <w:pPr>
        <w:spacing w:after="0"/>
        <w:contextualSpacing/>
        <w:rPr>
          <w:rFonts w:eastAsia="Calibri" w:cs="Times New Roman"/>
          <w:szCs w:val="20"/>
          <w:lang w:val="es-ES"/>
        </w:rPr>
      </w:pPr>
      <w:r w:rsidRPr="00B813A6">
        <w:rPr>
          <w:rFonts w:eastAsia="Calibri" w:cs="Times New Roman"/>
          <w:szCs w:val="20"/>
        </w:rPr>
        <w:t>Criterio (tiempos de montaje/desmontaje):</w:t>
      </w:r>
      <w:r w:rsidRPr="00B813A6">
        <w:rPr>
          <w:rFonts w:eastAsia="Calibri" w:cs="Times New Roman"/>
          <w:spacing w:val="4"/>
          <w:kern w:val="28"/>
          <w:szCs w:val="20"/>
          <w:lang w:val="es-ES"/>
        </w:rPr>
        <w:t xml:space="preserve"> </w:t>
      </w:r>
      <w:r w:rsidRPr="00B813A6">
        <w:rPr>
          <w:rFonts w:eastAsia="Calibri" w:cs="Times New Roman"/>
          <w:szCs w:val="20"/>
          <w:lang w:val="es-ES"/>
        </w:rPr>
        <w:t>TERSA considera que da valor añadido y aporta calidad y rapidez a la ejecución del servicio la mejora en los tiempos de montaje y desmontaje establecidos.</w:t>
      </w:r>
    </w:p>
    <w:p w14:paraId="6308E63F" w14:textId="77777777" w:rsidR="00B813A6" w:rsidRPr="00B813A6" w:rsidRDefault="00B813A6" w:rsidP="00B813A6">
      <w:pPr>
        <w:spacing w:after="0"/>
        <w:contextualSpacing/>
        <w:rPr>
          <w:rFonts w:eastAsia="Calibri" w:cs="Times New Roman"/>
          <w:szCs w:val="20"/>
          <w:lang w:val="es-ES"/>
        </w:rPr>
      </w:pPr>
    </w:p>
    <w:p w14:paraId="6775DC3F" w14:textId="77777777" w:rsidR="00B813A6" w:rsidRPr="00B813A6" w:rsidRDefault="00B813A6" w:rsidP="00B813A6">
      <w:pPr>
        <w:spacing w:after="0"/>
        <w:contextualSpacing/>
        <w:rPr>
          <w:rFonts w:eastAsia="Calibri" w:cs="Times New Roman"/>
          <w:szCs w:val="20"/>
          <w:lang w:val="es-ES"/>
        </w:rPr>
      </w:pPr>
      <w:r w:rsidRPr="00B813A6">
        <w:rPr>
          <w:rFonts w:eastAsia="Calibri" w:cs="Times New Roman"/>
          <w:szCs w:val="20"/>
        </w:rPr>
        <w:t>Criterio (personal responsable del servicio):</w:t>
      </w:r>
      <w:r w:rsidRPr="00B813A6">
        <w:rPr>
          <w:rFonts w:eastAsia="Calibri" w:cs="Times New Roman"/>
          <w:spacing w:val="4"/>
          <w:kern w:val="28"/>
          <w:szCs w:val="20"/>
          <w:lang w:val="es-ES"/>
        </w:rPr>
        <w:t xml:space="preserve"> </w:t>
      </w:r>
      <w:r w:rsidRPr="00B813A6">
        <w:rPr>
          <w:rFonts w:eastAsia="Calibri" w:cs="Times New Roman"/>
          <w:szCs w:val="20"/>
          <w:lang w:val="es-ES"/>
        </w:rPr>
        <w:t>TERSA considera que da valor añadido y aporta calidad a la ejecución del servicio los criterios establecidos como experiencia para el responsable del equipo de trabajo.</w:t>
      </w:r>
    </w:p>
    <w:p w14:paraId="7ACF2B98" w14:textId="77777777" w:rsidR="00DE39CB" w:rsidRPr="00DE39CB" w:rsidRDefault="00DE39CB" w:rsidP="00B71236">
      <w:pPr>
        <w:autoSpaceDE w:val="0"/>
        <w:autoSpaceDN w:val="0"/>
        <w:adjustRightInd w:val="0"/>
        <w:spacing w:after="0"/>
        <w:rPr>
          <w:rFonts w:eastAsia="Times New Roman" w:cs="Verdana"/>
          <w:color w:val="000000"/>
          <w:szCs w:val="20"/>
          <w:lang w:val="es-ES" w:eastAsia="es-ES"/>
        </w:rPr>
      </w:pPr>
    </w:p>
    <w:p w14:paraId="4D1C833E" w14:textId="761CBBBE" w:rsidR="003E6D6F" w:rsidRDefault="00DE39CB" w:rsidP="00B71236">
      <w:pPr>
        <w:autoSpaceDE w:val="0"/>
        <w:autoSpaceDN w:val="0"/>
        <w:adjustRightInd w:val="0"/>
        <w:spacing w:after="0"/>
        <w:rPr>
          <w:rFonts w:eastAsia="Times New Roman" w:cs="Verdana"/>
          <w:color w:val="000000"/>
          <w:szCs w:val="20"/>
          <w:lang w:val="es-ES" w:eastAsia="es-ES"/>
        </w:rPr>
      </w:pPr>
      <w:r w:rsidRPr="00DE39CB">
        <w:rPr>
          <w:rFonts w:eastAsia="Times New Roman" w:cs="Verdana"/>
          <w:color w:val="000000"/>
          <w:szCs w:val="20"/>
          <w:lang w:val="es-ES" w:eastAsia="es-ES"/>
        </w:rPr>
        <w:t>Todos los criterios de adjudicación establecidos se consideran proporcionales y directamente vinculados con el objeto contractual.</w:t>
      </w:r>
    </w:p>
    <w:p w14:paraId="475B4C6D" w14:textId="77777777" w:rsidR="003E6D6F" w:rsidRDefault="003E6D6F">
      <w:pPr>
        <w:spacing w:after="0"/>
        <w:jc w:val="left"/>
        <w:rPr>
          <w:rFonts w:eastAsia="Times New Roman" w:cs="Verdana"/>
          <w:color w:val="000000"/>
          <w:szCs w:val="20"/>
          <w:lang w:val="es-ES" w:eastAsia="es-ES"/>
        </w:rPr>
      </w:pPr>
      <w:r>
        <w:rPr>
          <w:rFonts w:eastAsia="Times New Roman" w:cs="Verdana"/>
          <w:color w:val="000000"/>
          <w:szCs w:val="20"/>
          <w:lang w:val="es-ES" w:eastAsia="es-ES"/>
        </w:rPr>
        <w:br w:type="page"/>
      </w:r>
    </w:p>
    <w:p w14:paraId="1B11910D" w14:textId="77777777" w:rsidR="001838B8" w:rsidRPr="00334619" w:rsidRDefault="001838B8" w:rsidP="001838B8">
      <w:pPr>
        <w:spacing w:after="0"/>
        <w:jc w:val="center"/>
      </w:pPr>
      <w:r w:rsidRPr="00746893">
        <w:rPr>
          <w:rFonts w:eastAsia="Times New Roman" w:cs="Arial"/>
          <w:b/>
          <w:bCs/>
          <w:color w:val="000000"/>
          <w:szCs w:val="20"/>
          <w:u w:val="single"/>
          <w:lang w:eastAsia="es-ES"/>
        </w:rPr>
        <w:lastRenderedPageBreak/>
        <w:t xml:space="preserve">ANEXO </w:t>
      </w:r>
      <w:proofErr w:type="spellStart"/>
      <w:r w:rsidRPr="00746893">
        <w:rPr>
          <w:rFonts w:eastAsia="Times New Roman" w:cs="Arial"/>
          <w:b/>
          <w:bCs/>
          <w:color w:val="000000"/>
          <w:szCs w:val="20"/>
          <w:u w:val="single"/>
          <w:lang w:eastAsia="es-ES"/>
        </w:rPr>
        <w:t>Nº</w:t>
      </w:r>
      <w:proofErr w:type="spellEnd"/>
      <w:r w:rsidRPr="00746893">
        <w:rPr>
          <w:rFonts w:eastAsia="Times New Roman" w:cs="Arial"/>
          <w:b/>
          <w:bCs/>
          <w:color w:val="000000"/>
          <w:szCs w:val="20"/>
          <w:u w:val="single"/>
          <w:lang w:eastAsia="es-ES"/>
        </w:rPr>
        <w:t xml:space="preserve"> 4.A</w:t>
      </w:r>
    </w:p>
    <w:p w14:paraId="0BF65D8B" w14:textId="77777777" w:rsidR="001838B8" w:rsidRPr="00334619" w:rsidRDefault="001838B8" w:rsidP="001838B8">
      <w:pPr>
        <w:spacing w:after="0"/>
        <w:jc w:val="center"/>
        <w:rPr>
          <w:rFonts w:eastAsia="Times New Roman" w:cs="Times New Roman"/>
          <w:color w:val="000000"/>
          <w:szCs w:val="20"/>
          <w:lang w:eastAsia="es-ES"/>
        </w:rPr>
      </w:pPr>
      <w:r w:rsidRPr="00334619">
        <w:rPr>
          <w:rFonts w:eastAsia="Times New Roman" w:cs="Arial"/>
          <w:b/>
          <w:bCs/>
          <w:color w:val="000000"/>
          <w:szCs w:val="20"/>
          <w:lang w:eastAsia="es-ES"/>
        </w:rPr>
        <w:t> </w:t>
      </w:r>
    </w:p>
    <w:p w14:paraId="056F4B5B" w14:textId="77777777" w:rsidR="001838B8" w:rsidRPr="00334619" w:rsidRDefault="001838B8" w:rsidP="001838B8">
      <w:pPr>
        <w:spacing w:after="0"/>
        <w:jc w:val="center"/>
        <w:rPr>
          <w:rFonts w:eastAsia="Times New Roman" w:cs="Times New Roman"/>
          <w:color w:val="000000"/>
          <w:szCs w:val="20"/>
          <w:lang w:eastAsia="es-ES"/>
        </w:rPr>
      </w:pPr>
      <w:r w:rsidRPr="00334619">
        <w:rPr>
          <w:rFonts w:eastAsia="Times New Roman" w:cs="Arial"/>
          <w:b/>
          <w:bCs/>
          <w:color w:val="000000"/>
          <w:szCs w:val="20"/>
          <w:u w:val="single"/>
          <w:lang w:eastAsia="es-ES"/>
        </w:rPr>
        <w:t>MODELO DE AVAL BANCARIO</w:t>
      </w:r>
    </w:p>
    <w:p w14:paraId="19AA9BD5" w14:textId="77777777" w:rsidR="001838B8" w:rsidRPr="00334619" w:rsidRDefault="001838B8" w:rsidP="001838B8">
      <w:pPr>
        <w:spacing w:after="0"/>
        <w:jc w:val="center"/>
        <w:rPr>
          <w:rFonts w:eastAsia="Times New Roman" w:cs="Times New Roman"/>
          <w:color w:val="000000"/>
          <w:szCs w:val="20"/>
          <w:lang w:eastAsia="es-ES"/>
        </w:rPr>
      </w:pPr>
      <w:r w:rsidRPr="00334619">
        <w:rPr>
          <w:rFonts w:eastAsia="Times New Roman" w:cs="Arial"/>
          <w:color w:val="000000"/>
          <w:szCs w:val="20"/>
          <w:lang w:eastAsia="es-ES"/>
        </w:rPr>
        <w:t> </w:t>
      </w:r>
    </w:p>
    <w:p w14:paraId="4128EF94"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5A7BD941"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5C4A804F"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xml:space="preserve">El Banco .................. y en su nombre y representación ..................... en calidad de ................... y según las facultades dimanadas de la Escritura de Poder otorgada ante el Notario de </w:t>
      </w:r>
      <w:proofErr w:type="gramStart"/>
      <w:r w:rsidRPr="00334619">
        <w:rPr>
          <w:rFonts w:eastAsia="Times New Roman" w:cs="Arial"/>
          <w:color w:val="000000"/>
          <w:szCs w:val="20"/>
          <w:lang w:eastAsia="es-ES"/>
        </w:rPr>
        <w:t>.............. .</w:t>
      </w:r>
      <w:proofErr w:type="gramEnd"/>
      <w:r w:rsidRPr="00334619">
        <w:rPr>
          <w:rFonts w:eastAsia="Times New Roman" w:cs="Arial"/>
          <w:color w:val="000000"/>
          <w:szCs w:val="20"/>
          <w:lang w:eastAsia="es-ES"/>
        </w:rPr>
        <w:t>, D. ....................................... con fecha ..... ........, número ........... de su protocolo, y que afirman encontrarse íntegramente subsistentes, se constituye avalista fiador solidario de la empresa ....... ................, en interés y beneficio de ____________</w:t>
      </w:r>
      <w:proofErr w:type="gramStart"/>
      <w:r w:rsidRPr="00334619">
        <w:rPr>
          <w:rFonts w:eastAsia="Times New Roman" w:cs="Arial"/>
          <w:color w:val="000000"/>
          <w:szCs w:val="20"/>
          <w:lang w:eastAsia="es-ES"/>
        </w:rPr>
        <w:t>_ ,</w:t>
      </w:r>
      <w:proofErr w:type="gramEnd"/>
      <w:r w:rsidRPr="00334619">
        <w:rPr>
          <w:rFonts w:eastAsia="Times New Roman" w:cs="Arial"/>
          <w:color w:val="000000"/>
          <w:szCs w:val="20"/>
          <w:lang w:eastAsia="es-ES"/>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31292D8B"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13C4F4FB"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05F6FF9A"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334619">
        <w:rPr>
          <w:rFonts w:eastAsia="Times New Roman" w:cs="Arial"/>
          <w:color w:val="000000"/>
          <w:szCs w:val="20"/>
          <w:lang w:eastAsia="es-ES"/>
        </w:rPr>
        <w:t xml:space="preserve"> ..</w:t>
      </w:r>
      <w:proofErr w:type="gramEnd"/>
      <w:r w:rsidRPr="00334619">
        <w:rPr>
          <w:rFonts w:eastAsia="Times New Roman" w:cs="Arial"/>
          <w:color w:val="000000"/>
          <w:szCs w:val="20"/>
          <w:lang w:eastAsia="es-ES"/>
        </w:rPr>
        <w:t xml:space="preserve"> hasta la liquidación por _____________</w:t>
      </w:r>
      <w:r w:rsidRPr="00334619">
        <w:rPr>
          <w:rFonts w:eastAsia="Times New Roman" w:cs="Times New Roman"/>
          <w:color w:val="000000"/>
          <w:szCs w:val="20"/>
          <w:lang w:eastAsia="es-ES"/>
        </w:rPr>
        <w:t> </w:t>
      </w:r>
      <w:r w:rsidRPr="00334619">
        <w:rPr>
          <w:rFonts w:eastAsia="Times New Roman" w:cs="Arial"/>
          <w:color w:val="000000"/>
          <w:szCs w:val="20"/>
          <w:lang w:eastAsia="es-ES"/>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334619">
        <w:rPr>
          <w:rFonts w:eastAsia="Times New Roman" w:cs="Arial"/>
          <w:color w:val="000000"/>
          <w:szCs w:val="20"/>
          <w:lang w:eastAsia="es-ES"/>
        </w:rPr>
        <w:t>de el</w:t>
      </w:r>
      <w:proofErr w:type="spellEnd"/>
      <w:r w:rsidRPr="00334619">
        <w:rPr>
          <w:rFonts w:eastAsia="Times New Roman" w:cs="Arial"/>
          <w:color w:val="000000"/>
          <w:szCs w:val="20"/>
          <w:lang w:eastAsia="es-ES"/>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6FB8762F"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129ACE9B"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57F4C894"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64BFBF6A"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2B1F23B2"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64A92380" w14:textId="77777777" w:rsidR="001838B8" w:rsidRPr="00334619" w:rsidRDefault="001838B8" w:rsidP="001838B8">
      <w:pPr>
        <w:spacing w:after="0"/>
        <w:rPr>
          <w:rFonts w:eastAsia="Times New Roman" w:cs="Arial"/>
          <w:color w:val="000000"/>
          <w:szCs w:val="20"/>
          <w:lang w:eastAsia="es-ES"/>
        </w:rPr>
      </w:pPr>
      <w:r w:rsidRPr="00334619">
        <w:rPr>
          <w:rFonts w:eastAsia="Times New Roman" w:cs="Arial"/>
          <w:color w:val="000000"/>
          <w:szCs w:val="20"/>
          <w:lang w:eastAsia="es-ES"/>
        </w:rPr>
        <w:t> </w:t>
      </w:r>
    </w:p>
    <w:p w14:paraId="47C3DC69" w14:textId="77777777" w:rsidR="001838B8" w:rsidRPr="00334619" w:rsidRDefault="001838B8" w:rsidP="001838B8">
      <w:pPr>
        <w:spacing w:after="0"/>
        <w:rPr>
          <w:rFonts w:eastAsia="Times New Roman" w:cs="Times New Roman"/>
          <w:color w:val="000000"/>
          <w:szCs w:val="20"/>
          <w:lang w:eastAsia="es-ES"/>
        </w:rPr>
      </w:pPr>
    </w:p>
    <w:p w14:paraId="3FEB8C19" w14:textId="77777777" w:rsidR="001838B8" w:rsidRPr="00334619" w:rsidRDefault="001838B8" w:rsidP="001838B8">
      <w:pPr>
        <w:spacing w:after="0"/>
        <w:rPr>
          <w:rFonts w:eastAsia="Times New Roman" w:cs="Times New Roman"/>
          <w:color w:val="000000"/>
          <w:szCs w:val="20"/>
          <w:lang w:eastAsia="es-ES"/>
        </w:rPr>
      </w:pPr>
    </w:p>
    <w:p w14:paraId="4A6A80C2" w14:textId="77777777" w:rsidR="001838B8" w:rsidRPr="00334619" w:rsidRDefault="001838B8" w:rsidP="001838B8">
      <w:pPr>
        <w:spacing w:after="0"/>
        <w:rPr>
          <w:rFonts w:eastAsia="Times New Roman" w:cs="Times New Roman"/>
          <w:color w:val="000000"/>
          <w:szCs w:val="20"/>
          <w:lang w:eastAsia="es-ES"/>
        </w:rPr>
      </w:pPr>
    </w:p>
    <w:p w14:paraId="72DA7EF8" w14:textId="77777777" w:rsidR="001838B8" w:rsidRPr="00334619" w:rsidRDefault="001838B8" w:rsidP="001838B8">
      <w:pPr>
        <w:spacing w:after="0"/>
        <w:rPr>
          <w:rFonts w:eastAsia="Times New Roman" w:cs="Times New Roman"/>
          <w:color w:val="000000"/>
          <w:szCs w:val="20"/>
          <w:lang w:eastAsia="es-ES"/>
        </w:rPr>
      </w:pPr>
    </w:p>
    <w:p w14:paraId="4345F0E5" w14:textId="77777777" w:rsidR="001838B8" w:rsidRPr="00334619" w:rsidRDefault="001838B8" w:rsidP="001838B8">
      <w:pPr>
        <w:spacing w:after="0"/>
        <w:rPr>
          <w:rFonts w:eastAsia="Times New Roman" w:cs="Times New Roman"/>
          <w:color w:val="000000"/>
          <w:szCs w:val="20"/>
          <w:lang w:eastAsia="es-ES"/>
        </w:rPr>
      </w:pPr>
    </w:p>
    <w:p w14:paraId="6D376452" w14:textId="77777777" w:rsidR="001838B8" w:rsidRPr="00334619" w:rsidRDefault="001838B8" w:rsidP="001838B8">
      <w:pPr>
        <w:spacing w:after="0"/>
        <w:rPr>
          <w:rFonts w:eastAsia="Times New Roman" w:cs="Times New Roman"/>
          <w:color w:val="000000"/>
          <w:szCs w:val="20"/>
          <w:lang w:eastAsia="es-ES"/>
        </w:rPr>
      </w:pPr>
    </w:p>
    <w:p w14:paraId="0110838C" w14:textId="77777777" w:rsidR="001838B8" w:rsidRPr="00334619" w:rsidRDefault="001838B8" w:rsidP="001838B8">
      <w:pPr>
        <w:spacing w:after="0"/>
        <w:rPr>
          <w:rFonts w:eastAsia="Times New Roman" w:cs="Times New Roman"/>
          <w:color w:val="000000"/>
          <w:szCs w:val="20"/>
          <w:lang w:eastAsia="es-ES"/>
        </w:rPr>
      </w:pPr>
    </w:p>
    <w:p w14:paraId="719338BF" w14:textId="77777777" w:rsidR="001838B8" w:rsidRPr="00334619" w:rsidRDefault="001838B8" w:rsidP="001838B8">
      <w:pPr>
        <w:spacing w:after="0"/>
        <w:jc w:val="center"/>
        <w:rPr>
          <w:rFonts w:eastAsia="Times New Roman" w:cs="Arial"/>
          <w:b/>
          <w:bCs/>
          <w:color w:val="000000"/>
          <w:szCs w:val="20"/>
          <w:u w:val="single"/>
          <w:lang w:eastAsia="es-ES"/>
        </w:rPr>
      </w:pPr>
      <w:r w:rsidRPr="00334619">
        <w:rPr>
          <w:rFonts w:eastAsia="Times New Roman" w:cs="Times New Roman"/>
          <w:color w:val="000000"/>
          <w:szCs w:val="20"/>
          <w:lang w:eastAsia="es-ES"/>
        </w:rPr>
        <w:br/>
      </w:r>
    </w:p>
    <w:p w14:paraId="37F4DBA5" w14:textId="77777777" w:rsidR="001838B8" w:rsidRDefault="001838B8" w:rsidP="001838B8">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479B094E" w14:textId="77777777" w:rsidR="001838B8" w:rsidRPr="00334619" w:rsidRDefault="001838B8" w:rsidP="001838B8">
      <w:pPr>
        <w:spacing w:after="0"/>
        <w:jc w:val="center"/>
        <w:rPr>
          <w:rFonts w:eastAsia="Times New Roman" w:cs="Times New Roman"/>
          <w:color w:val="000000"/>
          <w:szCs w:val="20"/>
          <w:lang w:eastAsia="es-ES"/>
        </w:rPr>
      </w:pPr>
      <w:r w:rsidRPr="00746893">
        <w:rPr>
          <w:rFonts w:eastAsia="Times New Roman" w:cs="Arial"/>
          <w:b/>
          <w:bCs/>
          <w:color w:val="000000"/>
          <w:szCs w:val="20"/>
          <w:u w:val="single"/>
          <w:lang w:eastAsia="es-ES"/>
        </w:rPr>
        <w:lastRenderedPageBreak/>
        <w:t xml:space="preserve">ANEXO </w:t>
      </w:r>
      <w:proofErr w:type="spellStart"/>
      <w:r w:rsidRPr="00746893">
        <w:rPr>
          <w:rFonts w:eastAsia="Times New Roman" w:cs="Arial"/>
          <w:b/>
          <w:bCs/>
          <w:color w:val="000000"/>
          <w:szCs w:val="20"/>
          <w:u w:val="single"/>
          <w:lang w:eastAsia="es-ES"/>
        </w:rPr>
        <w:t>Nº</w:t>
      </w:r>
      <w:proofErr w:type="spellEnd"/>
      <w:r w:rsidRPr="00746893">
        <w:rPr>
          <w:rFonts w:eastAsia="Times New Roman" w:cs="Arial"/>
          <w:b/>
          <w:bCs/>
          <w:color w:val="000000"/>
          <w:szCs w:val="20"/>
          <w:u w:val="single"/>
          <w:lang w:eastAsia="es-ES"/>
        </w:rPr>
        <w:t>. 4.B</w:t>
      </w:r>
    </w:p>
    <w:p w14:paraId="21C0D04D" w14:textId="77777777" w:rsidR="001838B8" w:rsidRPr="00334619" w:rsidRDefault="001838B8" w:rsidP="001838B8">
      <w:pPr>
        <w:spacing w:after="0"/>
        <w:jc w:val="center"/>
        <w:rPr>
          <w:rFonts w:eastAsia="Times New Roman" w:cs="Times New Roman"/>
          <w:color w:val="000000"/>
          <w:szCs w:val="20"/>
          <w:lang w:eastAsia="es-ES"/>
        </w:rPr>
      </w:pPr>
      <w:r w:rsidRPr="00334619">
        <w:rPr>
          <w:rFonts w:eastAsia="Times New Roman" w:cs="Arial"/>
          <w:b/>
          <w:bCs/>
          <w:color w:val="000000"/>
          <w:szCs w:val="20"/>
          <w:lang w:eastAsia="es-ES"/>
        </w:rPr>
        <w:t> </w:t>
      </w:r>
    </w:p>
    <w:p w14:paraId="7D03E114" w14:textId="77777777" w:rsidR="001838B8" w:rsidRPr="00334619" w:rsidRDefault="001838B8" w:rsidP="001838B8">
      <w:pPr>
        <w:spacing w:after="0"/>
        <w:jc w:val="center"/>
        <w:rPr>
          <w:rFonts w:eastAsia="Times New Roman" w:cs="Times New Roman"/>
          <w:color w:val="000000"/>
          <w:szCs w:val="20"/>
          <w:lang w:eastAsia="es-ES"/>
        </w:rPr>
      </w:pPr>
      <w:r w:rsidRPr="00334619">
        <w:rPr>
          <w:rFonts w:eastAsia="Times New Roman" w:cs="Arial"/>
          <w:b/>
          <w:bCs/>
          <w:color w:val="000000"/>
          <w:szCs w:val="20"/>
          <w:u w:val="single"/>
          <w:lang w:eastAsia="es-ES"/>
        </w:rPr>
        <w:t>MODELO DE CERTIFICADO DE SEGURO DE CAUCIÓN PARA LA GARANTÍA DEFIN</w:t>
      </w:r>
      <w:r>
        <w:rPr>
          <w:rFonts w:eastAsia="Times New Roman" w:cs="Arial"/>
          <w:b/>
          <w:bCs/>
          <w:color w:val="000000"/>
          <w:szCs w:val="20"/>
          <w:u w:val="single"/>
          <w:lang w:eastAsia="es-ES"/>
        </w:rPr>
        <w:t>I</w:t>
      </w:r>
      <w:r w:rsidRPr="00334619">
        <w:rPr>
          <w:rFonts w:eastAsia="Times New Roman" w:cs="Arial"/>
          <w:b/>
          <w:bCs/>
          <w:color w:val="000000"/>
          <w:szCs w:val="20"/>
          <w:u w:val="single"/>
          <w:lang w:eastAsia="es-ES"/>
        </w:rPr>
        <w:t>TIVA</w:t>
      </w:r>
    </w:p>
    <w:p w14:paraId="18DEA492" w14:textId="77777777" w:rsidR="001838B8" w:rsidRPr="00334619" w:rsidRDefault="001838B8" w:rsidP="001838B8">
      <w:pPr>
        <w:spacing w:after="0"/>
        <w:jc w:val="center"/>
        <w:rPr>
          <w:rFonts w:eastAsia="Times New Roman" w:cs="Times New Roman"/>
          <w:color w:val="000000"/>
          <w:szCs w:val="20"/>
          <w:lang w:eastAsia="es-ES"/>
        </w:rPr>
      </w:pPr>
      <w:r w:rsidRPr="00334619">
        <w:rPr>
          <w:rFonts w:eastAsia="Times New Roman" w:cs="Arial"/>
          <w:b/>
          <w:bCs/>
          <w:color w:val="000000"/>
          <w:szCs w:val="20"/>
          <w:lang w:eastAsia="es-ES"/>
        </w:rPr>
        <w:t> </w:t>
      </w:r>
    </w:p>
    <w:p w14:paraId="305C2286" w14:textId="77777777" w:rsidR="001838B8" w:rsidRPr="00334619" w:rsidRDefault="001838B8" w:rsidP="001838B8">
      <w:pPr>
        <w:spacing w:after="0"/>
        <w:rPr>
          <w:rFonts w:eastAsia="Times New Roman" w:cs="Arial"/>
          <w:color w:val="000000"/>
          <w:szCs w:val="20"/>
          <w:lang w:eastAsia="es-ES"/>
        </w:rPr>
      </w:pPr>
    </w:p>
    <w:p w14:paraId="59A52BF8" w14:textId="77777777" w:rsidR="001838B8" w:rsidRPr="00334619" w:rsidRDefault="001838B8" w:rsidP="001838B8">
      <w:pPr>
        <w:spacing w:after="0"/>
        <w:rPr>
          <w:rFonts w:eastAsia="Times New Roman" w:cs="Times New Roman"/>
          <w:color w:val="000000"/>
          <w:szCs w:val="20"/>
          <w:lang w:eastAsia="es-ES"/>
        </w:rPr>
      </w:pPr>
    </w:p>
    <w:p w14:paraId="3094B943"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Certificado número ................................</w:t>
      </w:r>
    </w:p>
    <w:p w14:paraId="549415F5" w14:textId="77777777" w:rsidR="001838B8" w:rsidRPr="00334619"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w:t>
      </w:r>
    </w:p>
    <w:p w14:paraId="501B30F1" w14:textId="77777777" w:rsidR="001838B8" w:rsidRDefault="001838B8" w:rsidP="001838B8">
      <w:pPr>
        <w:spacing w:after="0"/>
        <w:rPr>
          <w:rFonts w:eastAsia="Times New Roman" w:cs="Times New Roman"/>
          <w:color w:val="000000"/>
          <w:szCs w:val="20"/>
          <w:lang w:eastAsia="es-ES"/>
        </w:rPr>
      </w:pPr>
      <w:r w:rsidRPr="00334619">
        <w:rPr>
          <w:rFonts w:eastAsia="Times New Roman" w:cs="Arial"/>
          <w:color w:val="000000"/>
          <w:szCs w:val="20"/>
          <w:lang w:eastAsia="es-ES"/>
        </w:rPr>
        <w:t xml:space="preserve">.................................................. ............................................... (en </w:t>
      </w:r>
      <w:proofErr w:type="gramStart"/>
      <w:r w:rsidRPr="00334619">
        <w:rPr>
          <w:rFonts w:eastAsia="Times New Roman" w:cs="Arial"/>
          <w:color w:val="000000"/>
          <w:szCs w:val="20"/>
          <w:lang w:eastAsia="es-ES"/>
        </w:rPr>
        <w:t>adelante ,</w:t>
      </w:r>
      <w:proofErr w:type="gramEnd"/>
      <w:r w:rsidRPr="00334619">
        <w:rPr>
          <w:rFonts w:eastAsia="Times New Roman" w:cs="Arial"/>
          <w:color w:val="000000"/>
          <w:szCs w:val="20"/>
          <w:lang w:eastAsia="es-ES"/>
        </w:rPr>
        <w:t xml:space="preserve"> asegurador), con domicilio en .......................................,</w:t>
      </w:r>
      <w:r>
        <w:rPr>
          <w:rFonts w:eastAsia="Times New Roman" w:cs="Arial"/>
          <w:color w:val="000000"/>
          <w:szCs w:val="20"/>
          <w:lang w:eastAsia="es-ES"/>
        </w:rPr>
        <w:t xml:space="preserve"> calle .. .................................................. ..................., y CIF ............................ </w:t>
      </w:r>
      <w:proofErr w:type="gramStart"/>
      <w:r>
        <w:rPr>
          <w:rFonts w:eastAsia="Times New Roman" w:cs="Arial"/>
          <w:color w:val="000000"/>
          <w:szCs w:val="20"/>
          <w:lang w:eastAsia="es-ES"/>
        </w:rPr>
        <w:t>....</w:t>
      </w:r>
      <w:proofErr w:type="gramEnd"/>
      <w:r>
        <w:rPr>
          <w:rFonts w:eastAsia="Times New Roman" w:cs="Arial"/>
          <w:color w:val="000000"/>
          <w:szCs w:val="20"/>
          <w:lang w:eastAsia="es-ES"/>
        </w:rPr>
        <w:t>, debidamente representado por el señor ......................................... .....................</w:t>
      </w:r>
    </w:p>
    <w:p w14:paraId="3E317EB1"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con poderes suficientes para obligarle en este acto, según resulta de</w:t>
      </w:r>
      <w:r>
        <w:rPr>
          <w:rFonts w:eastAsia="Times New Roman" w:cs="Times New Roman"/>
          <w:color w:val="000000"/>
          <w:szCs w:val="20"/>
          <w:lang w:eastAsia="es-ES"/>
        </w:rPr>
        <w:t> </w:t>
      </w:r>
      <w:r>
        <w:rPr>
          <w:rFonts w:eastAsia="Times New Roman" w:cs="Arial"/>
          <w:color w:val="000000"/>
          <w:szCs w:val="20"/>
          <w:lang w:eastAsia="es-ES"/>
        </w:rPr>
        <w:t>             </w:t>
      </w:r>
    </w:p>
    <w:p w14:paraId="0BD630C8"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w:t>
      </w:r>
    </w:p>
    <w:p w14:paraId="331A3263"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w:t>
      </w:r>
    </w:p>
    <w:p w14:paraId="0F0BCF9E" w14:textId="77777777" w:rsidR="001838B8" w:rsidRDefault="001838B8" w:rsidP="001838B8">
      <w:pPr>
        <w:spacing w:after="0"/>
        <w:jc w:val="center"/>
        <w:rPr>
          <w:rFonts w:eastAsia="Times New Roman" w:cs="Times New Roman"/>
          <w:color w:val="000000"/>
          <w:szCs w:val="20"/>
          <w:lang w:eastAsia="es-ES"/>
        </w:rPr>
      </w:pPr>
      <w:r>
        <w:rPr>
          <w:rFonts w:eastAsia="Times New Roman" w:cs="Arial"/>
          <w:color w:val="000000"/>
          <w:szCs w:val="20"/>
          <w:lang w:eastAsia="es-ES"/>
        </w:rPr>
        <w:t>ASEGURA</w:t>
      </w:r>
    </w:p>
    <w:p w14:paraId="53289718"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w:t>
      </w:r>
    </w:p>
    <w:p w14:paraId="5739647C"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A ................................................. .............................., NIF / CIF ................ ......................, en concepto de tomador del seguro, frente a _____________________</w:t>
      </w:r>
      <w:proofErr w:type="gramStart"/>
      <w:r>
        <w:rPr>
          <w:rFonts w:eastAsia="Times New Roman" w:cs="Arial"/>
          <w:color w:val="000000"/>
          <w:szCs w:val="20"/>
          <w:lang w:eastAsia="es-ES"/>
        </w:rPr>
        <w:t>_ ,</w:t>
      </w:r>
      <w:proofErr w:type="gramEnd"/>
      <w:r>
        <w:rPr>
          <w:rFonts w:eastAsia="Times New Roman" w:cs="Arial"/>
          <w:color w:val="000000"/>
          <w:szCs w:val="20"/>
          <w:lang w:eastAsia="es-ES"/>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4FD0D10C"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w:t>
      </w:r>
    </w:p>
    <w:p w14:paraId="18F097B2"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xml:space="preserve">La falta de pago de la </w:t>
      </w:r>
      <w:proofErr w:type="gramStart"/>
      <w:r>
        <w:rPr>
          <w:rFonts w:eastAsia="Times New Roman" w:cs="Arial"/>
          <w:color w:val="000000"/>
          <w:szCs w:val="20"/>
          <w:lang w:eastAsia="es-ES"/>
        </w:rPr>
        <w:t>prima,</w:t>
      </w:r>
      <w:proofErr w:type="gramEnd"/>
      <w:r>
        <w:rPr>
          <w:rFonts w:eastAsia="Times New Roman" w:cs="Arial"/>
          <w:color w:val="000000"/>
          <w:szCs w:val="20"/>
          <w:lang w:eastAsia="es-ES"/>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60F85570"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El asegurador no podrá oponer al asegurado las excepciones que puedan corresponderle contra el tomador del seguro.</w:t>
      </w:r>
    </w:p>
    <w:p w14:paraId="31F2985C"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w:t>
      </w:r>
    </w:p>
    <w:p w14:paraId="42CBBFC3"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El asegurador asume el compromiso de indemnizar al asegurado al primer requerimiento de _______________________</w:t>
      </w:r>
      <w:proofErr w:type="gramStart"/>
      <w:r>
        <w:rPr>
          <w:rFonts w:eastAsia="Times New Roman" w:cs="Arial"/>
          <w:color w:val="000000"/>
          <w:szCs w:val="20"/>
          <w:lang w:eastAsia="es-ES"/>
        </w:rPr>
        <w:t>_ ,</w:t>
      </w:r>
      <w:proofErr w:type="gramEnd"/>
      <w:r>
        <w:rPr>
          <w:rFonts w:eastAsia="Times New Roman" w:cs="Arial"/>
          <w:color w:val="000000"/>
          <w:szCs w:val="20"/>
          <w:lang w:eastAsia="es-ES"/>
        </w:rPr>
        <w:t xml:space="preserve"> ya pagar con carácter incondicional y dentro, como máximo, de los ocho días siguientes a ser requerido a hacer efectiva la suma o sumas que hasta la concurrencia de la cifra asegurada se exprese en el requerimiento.</w:t>
      </w:r>
    </w:p>
    <w:p w14:paraId="1D887A7A"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w:t>
      </w:r>
    </w:p>
    <w:p w14:paraId="17CF5D9C"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El presente seguro de caución estará en vigor hasta la liquidación del contrato y finalización del plazo de garantía.</w:t>
      </w:r>
    </w:p>
    <w:p w14:paraId="0946E17F"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A</w:t>
      </w:r>
      <w:proofErr w:type="gramStart"/>
      <w:r>
        <w:rPr>
          <w:rFonts w:eastAsia="Times New Roman" w:cs="Arial"/>
          <w:color w:val="000000"/>
          <w:szCs w:val="20"/>
          <w:lang w:eastAsia="es-ES"/>
        </w:rPr>
        <w:t xml:space="preserve"> ..</w:t>
      </w:r>
      <w:proofErr w:type="gramEnd"/>
      <w:r>
        <w:rPr>
          <w:rFonts w:eastAsia="Times New Roman" w:cs="Arial"/>
          <w:color w:val="000000"/>
          <w:szCs w:val="20"/>
          <w:lang w:eastAsia="es-ES"/>
        </w:rPr>
        <w:t> ......................................, el ....... .......... de ....................................... .... de ............</w:t>
      </w:r>
    </w:p>
    <w:p w14:paraId="7F4584F9"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w:t>
      </w:r>
    </w:p>
    <w:p w14:paraId="290B3B5F" w14:textId="77777777" w:rsidR="001838B8" w:rsidRDefault="001838B8" w:rsidP="001838B8">
      <w:pPr>
        <w:spacing w:after="0"/>
        <w:rPr>
          <w:rFonts w:eastAsia="Times New Roman" w:cs="Times New Roman"/>
          <w:color w:val="000000"/>
          <w:szCs w:val="20"/>
          <w:lang w:eastAsia="es-ES"/>
        </w:rPr>
      </w:pPr>
      <w:r>
        <w:rPr>
          <w:rFonts w:eastAsia="Times New Roman" w:cs="Arial"/>
          <w:color w:val="000000"/>
          <w:szCs w:val="20"/>
          <w:lang w:eastAsia="es-ES"/>
        </w:rPr>
        <w:t>              firma:</w:t>
      </w:r>
    </w:p>
    <w:p w14:paraId="2EF1692E" w14:textId="77777777" w:rsidR="001838B8" w:rsidRDefault="001838B8" w:rsidP="001838B8">
      <w:pPr>
        <w:spacing w:after="0" w:line="240" w:lineRule="atLeast"/>
        <w:rPr>
          <w:rFonts w:eastAsia="Times New Roman" w:cs="Arial"/>
          <w:color w:val="000000"/>
          <w:szCs w:val="20"/>
          <w:lang w:eastAsia="es-ES"/>
        </w:rPr>
      </w:pPr>
      <w:r>
        <w:rPr>
          <w:rFonts w:eastAsia="Times New Roman" w:cs="Arial"/>
          <w:color w:val="000000"/>
          <w:szCs w:val="20"/>
          <w:lang w:eastAsia="es-ES"/>
        </w:rPr>
        <w:t>              asegurador</w:t>
      </w:r>
    </w:p>
    <w:p w14:paraId="7E5CCFFD" w14:textId="77777777" w:rsidR="001838B8" w:rsidRDefault="001838B8" w:rsidP="001838B8">
      <w:pPr>
        <w:spacing w:after="0" w:line="240" w:lineRule="atLeast"/>
        <w:rPr>
          <w:rFonts w:eastAsia="Times New Roman" w:cs="Arial"/>
          <w:color w:val="000000"/>
          <w:szCs w:val="20"/>
          <w:lang w:eastAsia="es-ES"/>
        </w:rPr>
      </w:pPr>
    </w:p>
    <w:p w14:paraId="2433E674" w14:textId="77777777" w:rsidR="00DE39CB" w:rsidRPr="00DE39CB" w:rsidRDefault="00DE39CB" w:rsidP="00B71236">
      <w:pPr>
        <w:autoSpaceDE w:val="0"/>
        <w:autoSpaceDN w:val="0"/>
        <w:adjustRightInd w:val="0"/>
        <w:spacing w:after="0"/>
        <w:rPr>
          <w:rFonts w:eastAsia="Times New Roman" w:cs="Verdana"/>
          <w:color w:val="000000"/>
          <w:szCs w:val="20"/>
          <w:lang w:val="es-ES" w:eastAsia="es-ES"/>
        </w:rPr>
      </w:pPr>
    </w:p>
    <w:sectPr w:rsidR="00DE39CB" w:rsidRPr="00DE39CB" w:rsidSect="00B31DB6">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F3F1" w14:textId="77777777" w:rsidR="00E15AD6" w:rsidRPr="00151729" w:rsidRDefault="00E15AD6">
      <w:pPr>
        <w:spacing w:after="0"/>
      </w:pPr>
      <w:r w:rsidRPr="00151729">
        <w:separator/>
      </w:r>
    </w:p>
  </w:endnote>
  <w:endnote w:type="continuationSeparator" w:id="0">
    <w:p w14:paraId="622B68BF" w14:textId="77777777" w:rsidR="00E15AD6" w:rsidRPr="00151729" w:rsidRDefault="00E15AD6">
      <w:pPr>
        <w:spacing w:after="0"/>
      </w:pPr>
      <w:r w:rsidRPr="00151729">
        <w:continuationSeparator/>
      </w:r>
    </w:p>
  </w:endnote>
  <w:endnote w:type="continuationNotice" w:id="1">
    <w:p w14:paraId="5CADB510" w14:textId="77777777" w:rsidR="00E15AD6" w:rsidRPr="00151729" w:rsidRDefault="00E15A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0949DD16" w14:textId="0EE81CF8" w:rsidR="00FE7641" w:rsidRPr="00151729" w:rsidRDefault="00FF172A">
        <w:pPr>
          <w:pStyle w:val="Piedepgina"/>
          <w:pBdr>
            <w:top w:val="single" w:sz="4" w:space="1" w:color="000000"/>
          </w:pBdr>
          <w:rPr>
            <w:sz w:val="16"/>
            <w:szCs w:val="16"/>
          </w:rPr>
        </w:pPr>
        <w:r w:rsidRPr="00151729">
          <w:rPr>
            <w:sz w:val="16"/>
            <w:szCs w:val="16"/>
          </w:rPr>
          <w:t>CTT</w:t>
        </w:r>
        <w:r w:rsidR="00C340E5" w:rsidRPr="00151729">
          <w:rPr>
            <w:sz w:val="16"/>
            <w:szCs w:val="16"/>
          </w:rPr>
          <w:t>E</w:t>
        </w:r>
        <w:r w:rsidR="002779C1" w:rsidRPr="00151729">
          <w:rPr>
            <w:sz w:val="16"/>
            <w:szCs w:val="16"/>
          </w:rPr>
          <w:t>10</w:t>
        </w:r>
        <w:r w:rsidR="00424955">
          <w:rPr>
            <w:sz w:val="16"/>
            <w:szCs w:val="16"/>
          </w:rPr>
          <w:t>82</w:t>
        </w:r>
        <w:r w:rsidRPr="00151729">
          <w:rPr>
            <w:sz w:val="16"/>
            <w:szCs w:val="16"/>
          </w:rPr>
          <w:t xml:space="preserve"> PCP </w:t>
        </w:r>
        <w:r w:rsidR="00424955">
          <w:rPr>
            <w:sz w:val="16"/>
            <w:szCs w:val="16"/>
          </w:rPr>
          <w:t>Servicio de montaje, desmontaje y alquiler de andamios para la PVE</w:t>
        </w:r>
        <w:r w:rsidRPr="00151729">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1EC3" w14:textId="77777777" w:rsidR="00E15AD6" w:rsidRPr="00151729" w:rsidRDefault="00E15AD6">
      <w:pPr>
        <w:spacing w:after="0"/>
      </w:pPr>
      <w:r w:rsidRPr="00151729">
        <w:separator/>
      </w:r>
    </w:p>
  </w:footnote>
  <w:footnote w:type="continuationSeparator" w:id="0">
    <w:p w14:paraId="41740200" w14:textId="77777777" w:rsidR="00E15AD6" w:rsidRPr="00151729" w:rsidRDefault="00E15AD6">
      <w:pPr>
        <w:spacing w:after="0"/>
      </w:pPr>
      <w:r w:rsidRPr="00151729">
        <w:continuationSeparator/>
      </w:r>
    </w:p>
  </w:footnote>
  <w:footnote w:type="continuationNotice" w:id="1">
    <w:p w14:paraId="5D921CCE" w14:textId="77777777" w:rsidR="00E15AD6" w:rsidRPr="00151729" w:rsidRDefault="00E15AD6">
      <w:pPr>
        <w:spacing w:after="0"/>
      </w:pPr>
    </w:p>
  </w:footnote>
  <w:footnote w:id="2">
    <w:p w14:paraId="76B6E056" w14:textId="77777777" w:rsidR="00B72362" w:rsidRPr="00151729" w:rsidRDefault="00B72362" w:rsidP="00B72362">
      <w:pPr>
        <w:pStyle w:val="Textonotapie"/>
        <w:rPr>
          <w:rFonts w:ascii="Verdana" w:hAnsi="Verdana"/>
          <w:sz w:val="16"/>
          <w:szCs w:val="16"/>
          <w:lang w:val="es-ES_tradnl"/>
        </w:rPr>
      </w:pPr>
      <w:r w:rsidRPr="00151729">
        <w:rPr>
          <w:rStyle w:val="Refdenotaalpie"/>
          <w:rFonts w:ascii="Verdana" w:hAnsi="Verdana"/>
          <w:sz w:val="16"/>
          <w:szCs w:val="16"/>
          <w:lang w:val="es-ES_tradnl"/>
        </w:rPr>
        <w:footnoteRef/>
      </w:r>
      <w:r w:rsidRPr="00151729">
        <w:rPr>
          <w:rFonts w:ascii="Verdana" w:hAnsi="Verdana"/>
          <w:sz w:val="16"/>
          <w:szCs w:val="16"/>
          <w:lang w:val="es-ES_tradnl"/>
        </w:rPr>
        <w:t xml:space="preserve"> En caso de unión temporal de empresas (UTE) debe de haber una declaración responsable de cada una de las empresas que formaran parte.</w:t>
      </w:r>
    </w:p>
  </w:footnote>
  <w:footnote w:id="3">
    <w:p w14:paraId="60C9398D" w14:textId="77777777" w:rsidR="00B72362" w:rsidRPr="00CF57F4" w:rsidRDefault="00B72362" w:rsidP="00B72362">
      <w:pPr>
        <w:pStyle w:val="Textonotapie"/>
      </w:pPr>
      <w:r w:rsidRPr="00151729">
        <w:rPr>
          <w:rStyle w:val="Refdenotaalpie"/>
          <w:rFonts w:ascii="Verdana" w:hAnsi="Verdana"/>
          <w:sz w:val="16"/>
          <w:szCs w:val="16"/>
          <w:lang w:val="es-ES_tradnl"/>
        </w:rPr>
        <w:footnoteRef/>
      </w:r>
      <w:r w:rsidRPr="00151729">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6DBA1908" w:rsidR="00FE7641" w:rsidRPr="00151729" w:rsidRDefault="00283690">
    <w:pPr>
      <w:pStyle w:val="Encabezado"/>
      <w:jc w:val="center"/>
    </w:pPr>
    <w:r w:rsidRPr="00151729">
      <w:rPr>
        <w:noProof/>
      </w:rPr>
      <w:drawing>
        <wp:inline distT="0" distB="0" distL="0" distR="0" wp14:anchorId="175F4890" wp14:editId="3D6F6B25">
          <wp:extent cx="1386840" cy="259080"/>
          <wp:effectExtent l="0" t="0" r="3810" b="7620"/>
          <wp:docPr id="2" name="Imagen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3ACD59A6" w:rsidR="00FE7641" w:rsidRPr="00151729" w:rsidRDefault="00354288" w:rsidP="00354288">
    <w:pPr>
      <w:pStyle w:val="Encabezado"/>
      <w:jc w:val="center"/>
    </w:pPr>
    <w:r w:rsidRPr="00151729">
      <w:rPr>
        <w:noProof/>
      </w:rPr>
      <w:drawing>
        <wp:inline distT="0" distB="0" distL="0" distR="0" wp14:anchorId="72F518BB" wp14:editId="3FC2BF8F">
          <wp:extent cx="990600" cy="723900"/>
          <wp:effectExtent l="0" t="0" r="0" b="0"/>
          <wp:docPr id="7" name="Imagen 7"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Imatge que conté text, Font, Gràfics, logotip&#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B"/>
    <w:multiLevelType w:val="multilevel"/>
    <w:tmpl w:val="0C0A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016C4D35"/>
    <w:multiLevelType w:val="hybridMultilevel"/>
    <w:tmpl w:val="A672E828"/>
    <w:lvl w:ilvl="0" w:tplc="CA6C054C">
      <w:numFmt w:val="bullet"/>
      <w:lvlText w:val="-"/>
      <w:lvlJc w:val="left"/>
      <w:pPr>
        <w:ind w:left="705" w:hanging="705"/>
      </w:pPr>
      <w:rPr>
        <w:rFonts w:ascii="Verdana" w:eastAsia="Yu Mincho"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0246675E"/>
    <w:multiLevelType w:val="hybridMultilevel"/>
    <w:tmpl w:val="1FC2B0C8"/>
    <w:lvl w:ilvl="0" w:tplc="E28CAB7C">
      <w:start w:val="11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044735C7"/>
    <w:multiLevelType w:val="hybridMultilevel"/>
    <w:tmpl w:val="9B5C94D8"/>
    <w:lvl w:ilvl="0" w:tplc="A2F07E5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A9A6284"/>
    <w:multiLevelType w:val="multilevel"/>
    <w:tmpl w:val="598A55F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0F601210"/>
    <w:multiLevelType w:val="multilevel"/>
    <w:tmpl w:val="3CE204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8"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C37487"/>
    <w:multiLevelType w:val="hybridMultilevel"/>
    <w:tmpl w:val="B9BE24E4"/>
    <w:lvl w:ilvl="0" w:tplc="44CCCA12">
      <w:start w:val="1"/>
      <w:numFmt w:val="lowerLetter"/>
      <w:lvlText w:val="%1)"/>
      <w:lvlJc w:val="left"/>
      <w:pPr>
        <w:ind w:left="372" w:hanging="372"/>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9F625C8"/>
    <w:multiLevelType w:val="hybridMultilevel"/>
    <w:tmpl w:val="61788F60"/>
    <w:lvl w:ilvl="0" w:tplc="D4F8CC94">
      <w:start w:val="1"/>
      <w:numFmt w:val="bullet"/>
      <w:lvlText w:val="-"/>
      <w:lvlJc w:val="left"/>
      <w:pPr>
        <w:ind w:left="360" w:hanging="360"/>
      </w:pPr>
      <w:rPr>
        <w:rFonts w:ascii="Bookman Old Style" w:eastAsia="Times New Roman" w:hAnsi="Bookman Old Style" w:cs="Times New Roman" w:hint="default"/>
      </w:rPr>
    </w:lvl>
    <w:lvl w:ilvl="1" w:tplc="0C0A0003">
      <w:start w:val="1"/>
      <w:numFmt w:val="bullet"/>
      <w:lvlText w:val="o"/>
      <w:lvlJc w:val="left"/>
      <w:pPr>
        <w:ind w:left="448" w:hanging="360"/>
      </w:pPr>
      <w:rPr>
        <w:rFonts w:ascii="Courier New" w:hAnsi="Courier New" w:cs="Courier New" w:hint="default"/>
      </w:rPr>
    </w:lvl>
    <w:lvl w:ilvl="2" w:tplc="0C0A0005">
      <w:start w:val="1"/>
      <w:numFmt w:val="bullet"/>
      <w:lvlText w:val=""/>
      <w:lvlJc w:val="left"/>
      <w:pPr>
        <w:ind w:left="1168" w:hanging="360"/>
      </w:pPr>
      <w:rPr>
        <w:rFonts w:ascii="Wingdings" w:hAnsi="Wingdings" w:hint="default"/>
      </w:rPr>
    </w:lvl>
    <w:lvl w:ilvl="3" w:tplc="0C0A0001" w:tentative="1">
      <w:start w:val="1"/>
      <w:numFmt w:val="bullet"/>
      <w:lvlText w:val=""/>
      <w:lvlJc w:val="left"/>
      <w:pPr>
        <w:ind w:left="1888" w:hanging="360"/>
      </w:pPr>
      <w:rPr>
        <w:rFonts w:ascii="Symbol" w:hAnsi="Symbol" w:hint="default"/>
      </w:rPr>
    </w:lvl>
    <w:lvl w:ilvl="4" w:tplc="0C0A0003" w:tentative="1">
      <w:start w:val="1"/>
      <w:numFmt w:val="bullet"/>
      <w:lvlText w:val="o"/>
      <w:lvlJc w:val="left"/>
      <w:pPr>
        <w:ind w:left="2608" w:hanging="360"/>
      </w:pPr>
      <w:rPr>
        <w:rFonts w:ascii="Courier New" w:hAnsi="Courier New" w:cs="Courier New" w:hint="default"/>
      </w:rPr>
    </w:lvl>
    <w:lvl w:ilvl="5" w:tplc="0C0A0005" w:tentative="1">
      <w:start w:val="1"/>
      <w:numFmt w:val="bullet"/>
      <w:lvlText w:val=""/>
      <w:lvlJc w:val="left"/>
      <w:pPr>
        <w:ind w:left="3328" w:hanging="360"/>
      </w:pPr>
      <w:rPr>
        <w:rFonts w:ascii="Wingdings" w:hAnsi="Wingdings" w:hint="default"/>
      </w:rPr>
    </w:lvl>
    <w:lvl w:ilvl="6" w:tplc="0C0A0001" w:tentative="1">
      <w:start w:val="1"/>
      <w:numFmt w:val="bullet"/>
      <w:lvlText w:val=""/>
      <w:lvlJc w:val="left"/>
      <w:pPr>
        <w:ind w:left="4048" w:hanging="360"/>
      </w:pPr>
      <w:rPr>
        <w:rFonts w:ascii="Symbol" w:hAnsi="Symbol" w:hint="default"/>
      </w:rPr>
    </w:lvl>
    <w:lvl w:ilvl="7" w:tplc="0C0A0003" w:tentative="1">
      <w:start w:val="1"/>
      <w:numFmt w:val="bullet"/>
      <w:lvlText w:val="o"/>
      <w:lvlJc w:val="left"/>
      <w:pPr>
        <w:ind w:left="4768" w:hanging="360"/>
      </w:pPr>
      <w:rPr>
        <w:rFonts w:ascii="Courier New" w:hAnsi="Courier New" w:cs="Courier New" w:hint="default"/>
      </w:rPr>
    </w:lvl>
    <w:lvl w:ilvl="8" w:tplc="0C0A0005" w:tentative="1">
      <w:start w:val="1"/>
      <w:numFmt w:val="bullet"/>
      <w:lvlText w:val=""/>
      <w:lvlJc w:val="left"/>
      <w:pPr>
        <w:ind w:left="5488" w:hanging="360"/>
      </w:pPr>
      <w:rPr>
        <w:rFonts w:ascii="Wingdings" w:hAnsi="Wingdings" w:hint="default"/>
      </w:rPr>
    </w:lvl>
  </w:abstractNum>
  <w:abstractNum w:abstractNumId="21"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2D47C2"/>
    <w:multiLevelType w:val="hybridMultilevel"/>
    <w:tmpl w:val="37729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CB37D91"/>
    <w:multiLevelType w:val="multilevel"/>
    <w:tmpl w:val="DF24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163889"/>
    <w:multiLevelType w:val="hybridMultilevel"/>
    <w:tmpl w:val="70E6C0A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57D46BA"/>
    <w:multiLevelType w:val="hybridMultilevel"/>
    <w:tmpl w:val="0E401A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9790BE2"/>
    <w:multiLevelType w:val="multilevel"/>
    <w:tmpl w:val="0C0A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4287189"/>
    <w:multiLevelType w:val="multilevel"/>
    <w:tmpl w:val="E5F8FC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7FF39D4"/>
    <w:multiLevelType w:val="hybridMultilevel"/>
    <w:tmpl w:val="C2C462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D8F333D"/>
    <w:multiLevelType w:val="hybridMultilevel"/>
    <w:tmpl w:val="C2C462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8A225A"/>
    <w:multiLevelType w:val="hybridMultilevel"/>
    <w:tmpl w:val="82321E9A"/>
    <w:lvl w:ilvl="0" w:tplc="F592841A">
      <w:start w:val="5"/>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84A6419"/>
    <w:multiLevelType w:val="hybridMultilevel"/>
    <w:tmpl w:val="B60C9EE0"/>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7" w15:restartNumberingAfterBreak="0">
    <w:nsid w:val="5C921822"/>
    <w:multiLevelType w:val="hybridMultilevel"/>
    <w:tmpl w:val="0784C054"/>
    <w:lvl w:ilvl="0" w:tplc="067043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5DCE7A37"/>
    <w:multiLevelType w:val="hybridMultilevel"/>
    <w:tmpl w:val="AF9EE7B2"/>
    <w:lvl w:ilvl="0" w:tplc="00000004">
      <w:start w:val="1"/>
      <w:numFmt w:val="bullet"/>
      <w:lvlText w:val="-"/>
      <w:lvlJc w:val="left"/>
      <w:pPr>
        <w:ind w:left="1440" w:hanging="360"/>
      </w:pPr>
      <w:rPr>
        <w:rFonts w:ascii="Bookman Old Style" w:hAnsi="Bookman Old Style" w:cs="Times New Roman" w:hint="default"/>
        <w:szCs w:val="20"/>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9" w15:restartNumberingAfterBreak="0">
    <w:nsid w:val="5FB209BE"/>
    <w:multiLevelType w:val="hybridMultilevel"/>
    <w:tmpl w:val="84C03F2A"/>
    <w:lvl w:ilvl="0" w:tplc="67A6BE00">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07C44BE"/>
    <w:multiLevelType w:val="hybridMultilevel"/>
    <w:tmpl w:val="A3DCA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30751B4"/>
    <w:multiLevelType w:val="multilevel"/>
    <w:tmpl w:val="6FC41784"/>
    <w:lvl w:ilvl="0">
      <w:numFmt w:val="bullet"/>
      <w:lvlText w:val="-"/>
      <w:lvlJc w:val="left"/>
      <w:pPr>
        <w:ind w:left="360" w:hanging="360"/>
      </w:pPr>
      <w:rPr>
        <w:rFonts w:ascii="Verdana" w:eastAsia="Times New Roman" w:hAnsi="Verdana" w:cs="Times New Roman" w:hint="default"/>
        <w:sz w:val="22"/>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42"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3" w15:restartNumberingAfterBreak="0">
    <w:nsid w:val="69216C5A"/>
    <w:multiLevelType w:val="hybridMultilevel"/>
    <w:tmpl w:val="98B61406"/>
    <w:lvl w:ilvl="0" w:tplc="CADE6274">
      <w:start w:val="3"/>
      <w:numFmt w:val="bullet"/>
      <w:lvlText w:val="-"/>
      <w:lvlJc w:val="left"/>
      <w:pPr>
        <w:ind w:left="720" w:hanging="360"/>
      </w:pPr>
      <w:rPr>
        <w:rFonts w:ascii="Verdana" w:eastAsiaTheme="minorHAnsi"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76752CAF"/>
    <w:multiLevelType w:val="hybridMultilevel"/>
    <w:tmpl w:val="D26C38DC"/>
    <w:lvl w:ilvl="0" w:tplc="F408A2AC">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B716F92"/>
    <w:multiLevelType w:val="hybridMultilevel"/>
    <w:tmpl w:val="E2BE1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31"/>
  </w:num>
  <w:num w:numId="2" w16cid:durableId="82190726">
    <w:abstractNumId w:val="46"/>
  </w:num>
  <w:num w:numId="3" w16cid:durableId="1047877903">
    <w:abstractNumId w:val="25"/>
  </w:num>
  <w:num w:numId="4" w16cid:durableId="861361324">
    <w:abstractNumId w:val="51"/>
  </w:num>
  <w:num w:numId="5" w16cid:durableId="1856965325">
    <w:abstractNumId w:val="29"/>
  </w:num>
  <w:num w:numId="6" w16cid:durableId="1114442098">
    <w:abstractNumId w:val="1"/>
  </w:num>
  <w:num w:numId="7" w16cid:durableId="772213730">
    <w:abstractNumId w:val="18"/>
  </w:num>
  <w:num w:numId="8" w16cid:durableId="1396930956">
    <w:abstractNumId w:val="36"/>
  </w:num>
  <w:num w:numId="9" w16cid:durableId="1097216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679149">
    <w:abstractNumId w:val="8"/>
  </w:num>
  <w:num w:numId="11" w16cid:durableId="1355771600">
    <w:abstractNumId w:val="17"/>
  </w:num>
  <w:num w:numId="12" w16cid:durableId="889221848">
    <w:abstractNumId w:val="47"/>
  </w:num>
  <w:num w:numId="13" w16cid:durableId="1102800978">
    <w:abstractNumId w:val="27"/>
  </w:num>
  <w:num w:numId="14" w16cid:durableId="1713143397">
    <w:abstractNumId w:val="19"/>
  </w:num>
  <w:num w:numId="15" w16cid:durableId="58482545">
    <w:abstractNumId w:val="41"/>
  </w:num>
  <w:num w:numId="16" w16cid:durableId="2038039154">
    <w:abstractNumId w:val="32"/>
  </w:num>
  <w:num w:numId="17" w16cid:durableId="1295405157">
    <w:abstractNumId w:val="50"/>
  </w:num>
  <w:num w:numId="18" w16cid:durableId="1014378852">
    <w:abstractNumId w:val="48"/>
  </w:num>
  <w:num w:numId="19" w16cid:durableId="2129547022">
    <w:abstractNumId w:val="37"/>
  </w:num>
  <w:num w:numId="20" w16cid:durableId="944384341">
    <w:abstractNumId w:val="23"/>
  </w:num>
  <w:num w:numId="21" w16cid:durableId="731932169">
    <w:abstractNumId w:val="26"/>
  </w:num>
  <w:num w:numId="22" w16cid:durableId="120156747">
    <w:abstractNumId w:val="33"/>
  </w:num>
  <w:num w:numId="23" w16cid:durableId="1139880466">
    <w:abstractNumId w:val="40"/>
  </w:num>
  <w:num w:numId="24" w16cid:durableId="809401709">
    <w:abstractNumId w:val="38"/>
  </w:num>
  <w:num w:numId="25" w16cid:durableId="786004377">
    <w:abstractNumId w:val="12"/>
  </w:num>
  <w:num w:numId="26" w16cid:durableId="1525632768">
    <w:abstractNumId w:val="22"/>
  </w:num>
  <w:num w:numId="27" w16cid:durableId="1727801158">
    <w:abstractNumId w:val="21"/>
  </w:num>
  <w:num w:numId="28" w16cid:durableId="1051882219">
    <w:abstractNumId w:val="14"/>
  </w:num>
  <w:num w:numId="29" w16cid:durableId="57822020">
    <w:abstractNumId w:val="42"/>
  </w:num>
  <w:num w:numId="30" w16cid:durableId="1613904613">
    <w:abstractNumId w:val="45"/>
  </w:num>
  <w:num w:numId="31" w16cid:durableId="1266886575">
    <w:abstractNumId w:val="30"/>
  </w:num>
  <w:num w:numId="32" w16cid:durableId="806043824">
    <w:abstractNumId w:val="2"/>
  </w:num>
  <w:num w:numId="33" w16cid:durableId="64570833">
    <w:abstractNumId w:val="24"/>
  </w:num>
  <w:num w:numId="34" w16cid:durableId="175652014">
    <w:abstractNumId w:val="0"/>
  </w:num>
  <w:num w:numId="35" w16cid:durableId="1151406065">
    <w:abstractNumId w:val="35"/>
  </w:num>
  <w:num w:numId="36" w16cid:durableId="1414427648">
    <w:abstractNumId w:val="44"/>
  </w:num>
  <w:num w:numId="37" w16cid:durableId="1601524470">
    <w:abstractNumId w:val="10"/>
  </w:num>
  <w:num w:numId="38" w16cid:durableId="1552620547">
    <w:abstractNumId w:val="20"/>
  </w:num>
  <w:num w:numId="39" w16cid:durableId="2043968023">
    <w:abstractNumId w:val="28"/>
  </w:num>
  <w:num w:numId="40" w16cid:durableId="1339850080">
    <w:abstractNumId w:val="16"/>
  </w:num>
  <w:num w:numId="41" w16cid:durableId="407655441">
    <w:abstractNumId w:val="15"/>
  </w:num>
  <w:num w:numId="42" w16cid:durableId="988052345">
    <w:abstractNumId w:val="11"/>
  </w:num>
  <w:num w:numId="43" w16cid:durableId="1411780037">
    <w:abstractNumId w:val="49"/>
  </w:num>
  <w:num w:numId="44" w16cid:durableId="865606678">
    <w:abstractNumId w:val="39"/>
  </w:num>
  <w:num w:numId="45" w16cid:durableId="1199468273">
    <w:abstractNumId w:val="13"/>
  </w:num>
  <w:num w:numId="46" w16cid:durableId="2029983249">
    <w:abstractNumId w:val="34"/>
  </w:num>
  <w:num w:numId="47" w16cid:durableId="394088044">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1598"/>
    <w:rsid w:val="00002C52"/>
    <w:rsid w:val="00002E1C"/>
    <w:rsid w:val="00004262"/>
    <w:rsid w:val="00004EB3"/>
    <w:rsid w:val="00007D82"/>
    <w:rsid w:val="00011965"/>
    <w:rsid w:val="00011D16"/>
    <w:rsid w:val="000132DC"/>
    <w:rsid w:val="00020ACE"/>
    <w:rsid w:val="00020C08"/>
    <w:rsid w:val="000222FB"/>
    <w:rsid w:val="00024320"/>
    <w:rsid w:val="00025331"/>
    <w:rsid w:val="000259DA"/>
    <w:rsid w:val="00026EA7"/>
    <w:rsid w:val="000304E1"/>
    <w:rsid w:val="000307B0"/>
    <w:rsid w:val="00033748"/>
    <w:rsid w:val="000344AF"/>
    <w:rsid w:val="00034C25"/>
    <w:rsid w:val="00036297"/>
    <w:rsid w:val="00040AEE"/>
    <w:rsid w:val="00040ECE"/>
    <w:rsid w:val="000442AA"/>
    <w:rsid w:val="000448EF"/>
    <w:rsid w:val="00045C8C"/>
    <w:rsid w:val="00046463"/>
    <w:rsid w:val="00047609"/>
    <w:rsid w:val="00050C24"/>
    <w:rsid w:val="00052B30"/>
    <w:rsid w:val="00054CA9"/>
    <w:rsid w:val="000553A9"/>
    <w:rsid w:val="0005562E"/>
    <w:rsid w:val="00056892"/>
    <w:rsid w:val="00056EA2"/>
    <w:rsid w:val="00060608"/>
    <w:rsid w:val="000612FA"/>
    <w:rsid w:val="0006217C"/>
    <w:rsid w:val="00062E96"/>
    <w:rsid w:val="00063042"/>
    <w:rsid w:val="00063E43"/>
    <w:rsid w:val="00066A89"/>
    <w:rsid w:val="00073391"/>
    <w:rsid w:val="000754D1"/>
    <w:rsid w:val="00077BD5"/>
    <w:rsid w:val="00080218"/>
    <w:rsid w:val="00080D87"/>
    <w:rsid w:val="00084243"/>
    <w:rsid w:val="0008476E"/>
    <w:rsid w:val="00085214"/>
    <w:rsid w:val="00085335"/>
    <w:rsid w:val="00087C90"/>
    <w:rsid w:val="00087FC6"/>
    <w:rsid w:val="00091BBB"/>
    <w:rsid w:val="00091D44"/>
    <w:rsid w:val="00095A19"/>
    <w:rsid w:val="000A0744"/>
    <w:rsid w:val="000A37EB"/>
    <w:rsid w:val="000A64B1"/>
    <w:rsid w:val="000B0D14"/>
    <w:rsid w:val="000B331E"/>
    <w:rsid w:val="000B5F47"/>
    <w:rsid w:val="000B6275"/>
    <w:rsid w:val="000B7F04"/>
    <w:rsid w:val="000B7F58"/>
    <w:rsid w:val="000C12AC"/>
    <w:rsid w:val="000C1690"/>
    <w:rsid w:val="000C3153"/>
    <w:rsid w:val="000C554E"/>
    <w:rsid w:val="000C7B9A"/>
    <w:rsid w:val="000D0046"/>
    <w:rsid w:val="000D0FCD"/>
    <w:rsid w:val="000D467B"/>
    <w:rsid w:val="000D5FC8"/>
    <w:rsid w:val="000E1335"/>
    <w:rsid w:val="000E4AFA"/>
    <w:rsid w:val="000E5D32"/>
    <w:rsid w:val="000E7145"/>
    <w:rsid w:val="000F00F7"/>
    <w:rsid w:val="000F0E3A"/>
    <w:rsid w:val="000F22E6"/>
    <w:rsid w:val="000F27B1"/>
    <w:rsid w:val="000F2A83"/>
    <w:rsid w:val="000F476D"/>
    <w:rsid w:val="000F6B71"/>
    <w:rsid w:val="000F742D"/>
    <w:rsid w:val="00100660"/>
    <w:rsid w:val="00100A8D"/>
    <w:rsid w:val="00101787"/>
    <w:rsid w:val="00103D1E"/>
    <w:rsid w:val="00105E36"/>
    <w:rsid w:val="00106833"/>
    <w:rsid w:val="00106E01"/>
    <w:rsid w:val="0010770E"/>
    <w:rsid w:val="00107E57"/>
    <w:rsid w:val="0011251C"/>
    <w:rsid w:val="00113D0D"/>
    <w:rsid w:val="0011483E"/>
    <w:rsid w:val="001157A4"/>
    <w:rsid w:val="001175EF"/>
    <w:rsid w:val="00117D01"/>
    <w:rsid w:val="00120054"/>
    <w:rsid w:val="00120505"/>
    <w:rsid w:val="00123DFF"/>
    <w:rsid w:val="00124EDD"/>
    <w:rsid w:val="00127176"/>
    <w:rsid w:val="00132CDE"/>
    <w:rsid w:val="001334F7"/>
    <w:rsid w:val="0013488D"/>
    <w:rsid w:val="001354FC"/>
    <w:rsid w:val="00135FB6"/>
    <w:rsid w:val="001363C2"/>
    <w:rsid w:val="001401AF"/>
    <w:rsid w:val="00140A1B"/>
    <w:rsid w:val="00140DBB"/>
    <w:rsid w:val="00141261"/>
    <w:rsid w:val="001442EE"/>
    <w:rsid w:val="00145631"/>
    <w:rsid w:val="0014565F"/>
    <w:rsid w:val="001467F3"/>
    <w:rsid w:val="00147651"/>
    <w:rsid w:val="00147C28"/>
    <w:rsid w:val="00151729"/>
    <w:rsid w:val="00151CE0"/>
    <w:rsid w:val="00152A23"/>
    <w:rsid w:val="00157741"/>
    <w:rsid w:val="001602F3"/>
    <w:rsid w:val="00160B03"/>
    <w:rsid w:val="00160ECA"/>
    <w:rsid w:val="001622A1"/>
    <w:rsid w:val="0016297A"/>
    <w:rsid w:val="00164F8A"/>
    <w:rsid w:val="00165140"/>
    <w:rsid w:val="00165DCE"/>
    <w:rsid w:val="00167B29"/>
    <w:rsid w:val="001838B8"/>
    <w:rsid w:val="001853B2"/>
    <w:rsid w:val="00185622"/>
    <w:rsid w:val="0018603E"/>
    <w:rsid w:val="001863CB"/>
    <w:rsid w:val="00191756"/>
    <w:rsid w:val="001926EB"/>
    <w:rsid w:val="00193E7C"/>
    <w:rsid w:val="001976DC"/>
    <w:rsid w:val="00197749"/>
    <w:rsid w:val="00197963"/>
    <w:rsid w:val="00197C11"/>
    <w:rsid w:val="001A15EF"/>
    <w:rsid w:val="001A22FE"/>
    <w:rsid w:val="001A3ABC"/>
    <w:rsid w:val="001A57C6"/>
    <w:rsid w:val="001A652D"/>
    <w:rsid w:val="001A75B6"/>
    <w:rsid w:val="001A77AF"/>
    <w:rsid w:val="001A7A40"/>
    <w:rsid w:val="001B027F"/>
    <w:rsid w:val="001B3A7D"/>
    <w:rsid w:val="001B3FAE"/>
    <w:rsid w:val="001B41F5"/>
    <w:rsid w:val="001B60B3"/>
    <w:rsid w:val="001B6B78"/>
    <w:rsid w:val="001B7094"/>
    <w:rsid w:val="001B76CC"/>
    <w:rsid w:val="001C0615"/>
    <w:rsid w:val="001C1578"/>
    <w:rsid w:val="001C19C3"/>
    <w:rsid w:val="001C42FC"/>
    <w:rsid w:val="001C4B0E"/>
    <w:rsid w:val="001C52C6"/>
    <w:rsid w:val="001C5AD9"/>
    <w:rsid w:val="001C6766"/>
    <w:rsid w:val="001C67FF"/>
    <w:rsid w:val="001C772F"/>
    <w:rsid w:val="001D0AAF"/>
    <w:rsid w:val="001D2047"/>
    <w:rsid w:val="001D568D"/>
    <w:rsid w:val="001D5F69"/>
    <w:rsid w:val="001D69F2"/>
    <w:rsid w:val="001D794A"/>
    <w:rsid w:val="001E12B1"/>
    <w:rsid w:val="001E3369"/>
    <w:rsid w:val="001E38BB"/>
    <w:rsid w:val="001E585D"/>
    <w:rsid w:val="001F0751"/>
    <w:rsid w:val="001F0B13"/>
    <w:rsid w:val="001F26FF"/>
    <w:rsid w:val="001F2C15"/>
    <w:rsid w:val="001F51EC"/>
    <w:rsid w:val="001F5607"/>
    <w:rsid w:val="001F6D77"/>
    <w:rsid w:val="00207811"/>
    <w:rsid w:val="00207982"/>
    <w:rsid w:val="0021303F"/>
    <w:rsid w:val="00213CD1"/>
    <w:rsid w:val="00214950"/>
    <w:rsid w:val="00215B1B"/>
    <w:rsid w:val="00215E32"/>
    <w:rsid w:val="00216AB9"/>
    <w:rsid w:val="00217879"/>
    <w:rsid w:val="002272E5"/>
    <w:rsid w:val="0022785A"/>
    <w:rsid w:val="00232200"/>
    <w:rsid w:val="00232795"/>
    <w:rsid w:val="00233CE4"/>
    <w:rsid w:val="002346FA"/>
    <w:rsid w:val="002349F3"/>
    <w:rsid w:val="002350CA"/>
    <w:rsid w:val="00240026"/>
    <w:rsid w:val="002410EB"/>
    <w:rsid w:val="00241C25"/>
    <w:rsid w:val="0024293A"/>
    <w:rsid w:val="00243104"/>
    <w:rsid w:val="0024327C"/>
    <w:rsid w:val="00243594"/>
    <w:rsid w:val="00244508"/>
    <w:rsid w:val="00244A37"/>
    <w:rsid w:val="0024502A"/>
    <w:rsid w:val="002473C8"/>
    <w:rsid w:val="00247C92"/>
    <w:rsid w:val="00255812"/>
    <w:rsid w:val="0026466B"/>
    <w:rsid w:val="00264D58"/>
    <w:rsid w:val="0026528C"/>
    <w:rsid w:val="0026613E"/>
    <w:rsid w:val="00266FD5"/>
    <w:rsid w:val="0026786F"/>
    <w:rsid w:val="00270DBC"/>
    <w:rsid w:val="00272705"/>
    <w:rsid w:val="00272894"/>
    <w:rsid w:val="00274EB5"/>
    <w:rsid w:val="00277926"/>
    <w:rsid w:val="002779C1"/>
    <w:rsid w:val="00280E30"/>
    <w:rsid w:val="002824EB"/>
    <w:rsid w:val="00282ED6"/>
    <w:rsid w:val="00282F4F"/>
    <w:rsid w:val="00283690"/>
    <w:rsid w:val="00285701"/>
    <w:rsid w:val="0028738A"/>
    <w:rsid w:val="00290324"/>
    <w:rsid w:val="0029283C"/>
    <w:rsid w:val="00294ECF"/>
    <w:rsid w:val="0029627E"/>
    <w:rsid w:val="00296D7E"/>
    <w:rsid w:val="0029737F"/>
    <w:rsid w:val="002A0EAD"/>
    <w:rsid w:val="002A16C9"/>
    <w:rsid w:val="002A1D81"/>
    <w:rsid w:val="002A2982"/>
    <w:rsid w:val="002A44F4"/>
    <w:rsid w:val="002A65FC"/>
    <w:rsid w:val="002A722F"/>
    <w:rsid w:val="002B0437"/>
    <w:rsid w:val="002B317A"/>
    <w:rsid w:val="002B3786"/>
    <w:rsid w:val="002B397E"/>
    <w:rsid w:val="002B3F7F"/>
    <w:rsid w:val="002B48A6"/>
    <w:rsid w:val="002B6B56"/>
    <w:rsid w:val="002B70C1"/>
    <w:rsid w:val="002B790F"/>
    <w:rsid w:val="002C0613"/>
    <w:rsid w:val="002C0B56"/>
    <w:rsid w:val="002C3543"/>
    <w:rsid w:val="002C6F50"/>
    <w:rsid w:val="002D11EF"/>
    <w:rsid w:val="002D1FD1"/>
    <w:rsid w:val="002D217D"/>
    <w:rsid w:val="002D2477"/>
    <w:rsid w:val="002D42A1"/>
    <w:rsid w:val="002D6E02"/>
    <w:rsid w:val="002D7E89"/>
    <w:rsid w:val="002D7F0E"/>
    <w:rsid w:val="002E0EEA"/>
    <w:rsid w:val="002E1432"/>
    <w:rsid w:val="002E1CC7"/>
    <w:rsid w:val="002E36F0"/>
    <w:rsid w:val="002E789D"/>
    <w:rsid w:val="002E7ACC"/>
    <w:rsid w:val="002F2BC4"/>
    <w:rsid w:val="002F348E"/>
    <w:rsid w:val="002F65C2"/>
    <w:rsid w:val="002F73B8"/>
    <w:rsid w:val="002F799C"/>
    <w:rsid w:val="00300DBE"/>
    <w:rsid w:val="003022F0"/>
    <w:rsid w:val="00307C6C"/>
    <w:rsid w:val="00310BC2"/>
    <w:rsid w:val="0031308D"/>
    <w:rsid w:val="00313380"/>
    <w:rsid w:val="003134D7"/>
    <w:rsid w:val="00313790"/>
    <w:rsid w:val="003146D7"/>
    <w:rsid w:val="00314EE0"/>
    <w:rsid w:val="00315EC5"/>
    <w:rsid w:val="0031704C"/>
    <w:rsid w:val="00317469"/>
    <w:rsid w:val="00320410"/>
    <w:rsid w:val="00320ACD"/>
    <w:rsid w:val="00322450"/>
    <w:rsid w:val="003234A2"/>
    <w:rsid w:val="00326427"/>
    <w:rsid w:val="00331153"/>
    <w:rsid w:val="00331659"/>
    <w:rsid w:val="00331D0B"/>
    <w:rsid w:val="00332330"/>
    <w:rsid w:val="0033319F"/>
    <w:rsid w:val="00334619"/>
    <w:rsid w:val="00334E28"/>
    <w:rsid w:val="00336B05"/>
    <w:rsid w:val="00337D15"/>
    <w:rsid w:val="00342C84"/>
    <w:rsid w:val="00345B39"/>
    <w:rsid w:val="003464CD"/>
    <w:rsid w:val="00346880"/>
    <w:rsid w:val="00346DB5"/>
    <w:rsid w:val="00347137"/>
    <w:rsid w:val="00350E1D"/>
    <w:rsid w:val="00351B78"/>
    <w:rsid w:val="00352CCF"/>
    <w:rsid w:val="00353DA6"/>
    <w:rsid w:val="00354145"/>
    <w:rsid w:val="00354288"/>
    <w:rsid w:val="0035589F"/>
    <w:rsid w:val="00361D80"/>
    <w:rsid w:val="00362FD3"/>
    <w:rsid w:val="00363069"/>
    <w:rsid w:val="00363F32"/>
    <w:rsid w:val="003645F0"/>
    <w:rsid w:val="00364B68"/>
    <w:rsid w:val="00370266"/>
    <w:rsid w:val="00374484"/>
    <w:rsid w:val="00374569"/>
    <w:rsid w:val="003775B9"/>
    <w:rsid w:val="003807DB"/>
    <w:rsid w:val="003817F1"/>
    <w:rsid w:val="00381BE4"/>
    <w:rsid w:val="00382F01"/>
    <w:rsid w:val="003832F4"/>
    <w:rsid w:val="00385533"/>
    <w:rsid w:val="003878D4"/>
    <w:rsid w:val="003911C9"/>
    <w:rsid w:val="00391ED6"/>
    <w:rsid w:val="00395AE2"/>
    <w:rsid w:val="00395FFF"/>
    <w:rsid w:val="003A0B64"/>
    <w:rsid w:val="003A132D"/>
    <w:rsid w:val="003A331E"/>
    <w:rsid w:val="003A35E9"/>
    <w:rsid w:val="003A49A4"/>
    <w:rsid w:val="003A6A2E"/>
    <w:rsid w:val="003A76E5"/>
    <w:rsid w:val="003B2585"/>
    <w:rsid w:val="003B4B3D"/>
    <w:rsid w:val="003B4EA8"/>
    <w:rsid w:val="003B4FB6"/>
    <w:rsid w:val="003C0C3A"/>
    <w:rsid w:val="003C2CAA"/>
    <w:rsid w:val="003C4698"/>
    <w:rsid w:val="003C66E3"/>
    <w:rsid w:val="003C76E9"/>
    <w:rsid w:val="003C7ACC"/>
    <w:rsid w:val="003D3E31"/>
    <w:rsid w:val="003D522A"/>
    <w:rsid w:val="003D76C4"/>
    <w:rsid w:val="003D7705"/>
    <w:rsid w:val="003D797A"/>
    <w:rsid w:val="003D7E8C"/>
    <w:rsid w:val="003E00CF"/>
    <w:rsid w:val="003E084C"/>
    <w:rsid w:val="003E1ED0"/>
    <w:rsid w:val="003E2238"/>
    <w:rsid w:val="003E2270"/>
    <w:rsid w:val="003E2DAB"/>
    <w:rsid w:val="003E3857"/>
    <w:rsid w:val="003E3C84"/>
    <w:rsid w:val="003E6140"/>
    <w:rsid w:val="003E661C"/>
    <w:rsid w:val="003E6A0D"/>
    <w:rsid w:val="003E6D6F"/>
    <w:rsid w:val="003F1410"/>
    <w:rsid w:val="003F1C7C"/>
    <w:rsid w:val="003F4DA2"/>
    <w:rsid w:val="003F61F3"/>
    <w:rsid w:val="003F6BC4"/>
    <w:rsid w:val="00401814"/>
    <w:rsid w:val="00401866"/>
    <w:rsid w:val="0040229A"/>
    <w:rsid w:val="00403305"/>
    <w:rsid w:val="00405D59"/>
    <w:rsid w:val="00405FD4"/>
    <w:rsid w:val="00406236"/>
    <w:rsid w:val="00410BAC"/>
    <w:rsid w:val="00411FB0"/>
    <w:rsid w:val="00413179"/>
    <w:rsid w:val="004147D0"/>
    <w:rsid w:val="00420B3B"/>
    <w:rsid w:val="00422C75"/>
    <w:rsid w:val="0042336B"/>
    <w:rsid w:val="00424952"/>
    <w:rsid w:val="00424955"/>
    <w:rsid w:val="004255F0"/>
    <w:rsid w:val="00426C23"/>
    <w:rsid w:val="00426E92"/>
    <w:rsid w:val="0042761A"/>
    <w:rsid w:val="004309CB"/>
    <w:rsid w:val="00431ECD"/>
    <w:rsid w:val="00431EFC"/>
    <w:rsid w:val="00435765"/>
    <w:rsid w:val="00435A1F"/>
    <w:rsid w:val="004412B1"/>
    <w:rsid w:val="00444FAE"/>
    <w:rsid w:val="0044543E"/>
    <w:rsid w:val="00445D32"/>
    <w:rsid w:val="004461BB"/>
    <w:rsid w:val="0044769D"/>
    <w:rsid w:val="00447789"/>
    <w:rsid w:val="0045275D"/>
    <w:rsid w:val="0045474C"/>
    <w:rsid w:val="00454818"/>
    <w:rsid w:val="0045541D"/>
    <w:rsid w:val="00456047"/>
    <w:rsid w:val="00463127"/>
    <w:rsid w:val="00463476"/>
    <w:rsid w:val="00464297"/>
    <w:rsid w:val="00464A75"/>
    <w:rsid w:val="00464C6E"/>
    <w:rsid w:val="00464E1A"/>
    <w:rsid w:val="004672D3"/>
    <w:rsid w:val="00470BB8"/>
    <w:rsid w:val="0047504B"/>
    <w:rsid w:val="00475683"/>
    <w:rsid w:val="0047729D"/>
    <w:rsid w:val="004803C5"/>
    <w:rsid w:val="004812E7"/>
    <w:rsid w:val="00481695"/>
    <w:rsid w:val="00484C14"/>
    <w:rsid w:val="00485947"/>
    <w:rsid w:val="00485CEA"/>
    <w:rsid w:val="0048652C"/>
    <w:rsid w:val="00487583"/>
    <w:rsid w:val="00490384"/>
    <w:rsid w:val="00495E81"/>
    <w:rsid w:val="00496E32"/>
    <w:rsid w:val="00496ED8"/>
    <w:rsid w:val="00497A5C"/>
    <w:rsid w:val="00497D87"/>
    <w:rsid w:val="004A11C0"/>
    <w:rsid w:val="004A2A7A"/>
    <w:rsid w:val="004A38C3"/>
    <w:rsid w:val="004A3A1D"/>
    <w:rsid w:val="004A4123"/>
    <w:rsid w:val="004A4715"/>
    <w:rsid w:val="004A5E2B"/>
    <w:rsid w:val="004A6B1F"/>
    <w:rsid w:val="004A7E80"/>
    <w:rsid w:val="004B0F69"/>
    <w:rsid w:val="004B20D9"/>
    <w:rsid w:val="004B2FEB"/>
    <w:rsid w:val="004B3E12"/>
    <w:rsid w:val="004B4808"/>
    <w:rsid w:val="004B5BCB"/>
    <w:rsid w:val="004B6600"/>
    <w:rsid w:val="004C0BBE"/>
    <w:rsid w:val="004C0F66"/>
    <w:rsid w:val="004C211A"/>
    <w:rsid w:val="004C2814"/>
    <w:rsid w:val="004C5935"/>
    <w:rsid w:val="004C6D1E"/>
    <w:rsid w:val="004D25C5"/>
    <w:rsid w:val="004D3D5A"/>
    <w:rsid w:val="004D439E"/>
    <w:rsid w:val="004D443E"/>
    <w:rsid w:val="004D5F69"/>
    <w:rsid w:val="004D75CC"/>
    <w:rsid w:val="004E1256"/>
    <w:rsid w:val="004E2E34"/>
    <w:rsid w:val="004E2E8D"/>
    <w:rsid w:val="004E4F65"/>
    <w:rsid w:val="004E50BE"/>
    <w:rsid w:val="004E5FAD"/>
    <w:rsid w:val="004F0D00"/>
    <w:rsid w:val="004F0D4A"/>
    <w:rsid w:val="004F0D6E"/>
    <w:rsid w:val="004F29BA"/>
    <w:rsid w:val="004F2EB0"/>
    <w:rsid w:val="00502484"/>
    <w:rsid w:val="005040AD"/>
    <w:rsid w:val="00505189"/>
    <w:rsid w:val="00510023"/>
    <w:rsid w:val="00511438"/>
    <w:rsid w:val="00511AEC"/>
    <w:rsid w:val="00511B3F"/>
    <w:rsid w:val="00512BDF"/>
    <w:rsid w:val="00514396"/>
    <w:rsid w:val="005146E4"/>
    <w:rsid w:val="005147EB"/>
    <w:rsid w:val="00514F20"/>
    <w:rsid w:val="00516E62"/>
    <w:rsid w:val="005170C8"/>
    <w:rsid w:val="00517330"/>
    <w:rsid w:val="00517B13"/>
    <w:rsid w:val="0052059C"/>
    <w:rsid w:val="0052181C"/>
    <w:rsid w:val="0052282B"/>
    <w:rsid w:val="00522F1E"/>
    <w:rsid w:val="00523B94"/>
    <w:rsid w:val="005253E0"/>
    <w:rsid w:val="0052672A"/>
    <w:rsid w:val="005308BF"/>
    <w:rsid w:val="005325D4"/>
    <w:rsid w:val="00534B90"/>
    <w:rsid w:val="00535FC2"/>
    <w:rsid w:val="00536625"/>
    <w:rsid w:val="00537C30"/>
    <w:rsid w:val="00537FCE"/>
    <w:rsid w:val="00542789"/>
    <w:rsid w:val="0054413B"/>
    <w:rsid w:val="00544983"/>
    <w:rsid w:val="00544A0D"/>
    <w:rsid w:val="00545558"/>
    <w:rsid w:val="00546097"/>
    <w:rsid w:val="0054634B"/>
    <w:rsid w:val="0054794A"/>
    <w:rsid w:val="0055198E"/>
    <w:rsid w:val="00551F22"/>
    <w:rsid w:val="005551B2"/>
    <w:rsid w:val="00555484"/>
    <w:rsid w:val="005629CD"/>
    <w:rsid w:val="00563AA8"/>
    <w:rsid w:val="00563FFB"/>
    <w:rsid w:val="00565BC6"/>
    <w:rsid w:val="00566965"/>
    <w:rsid w:val="0057049C"/>
    <w:rsid w:val="00571CE3"/>
    <w:rsid w:val="005724B5"/>
    <w:rsid w:val="00572C60"/>
    <w:rsid w:val="00573F9A"/>
    <w:rsid w:val="005754C1"/>
    <w:rsid w:val="00576D3B"/>
    <w:rsid w:val="0058088B"/>
    <w:rsid w:val="00580A42"/>
    <w:rsid w:val="0058157D"/>
    <w:rsid w:val="005836DA"/>
    <w:rsid w:val="00585813"/>
    <w:rsid w:val="0058736B"/>
    <w:rsid w:val="005938E3"/>
    <w:rsid w:val="005A28F3"/>
    <w:rsid w:val="005A47DA"/>
    <w:rsid w:val="005A4CBE"/>
    <w:rsid w:val="005B1FB1"/>
    <w:rsid w:val="005B2A29"/>
    <w:rsid w:val="005B3323"/>
    <w:rsid w:val="005B3418"/>
    <w:rsid w:val="005B3E14"/>
    <w:rsid w:val="005B5A09"/>
    <w:rsid w:val="005B5F98"/>
    <w:rsid w:val="005B6493"/>
    <w:rsid w:val="005B7A75"/>
    <w:rsid w:val="005B7D96"/>
    <w:rsid w:val="005C0C8F"/>
    <w:rsid w:val="005C59F2"/>
    <w:rsid w:val="005D0353"/>
    <w:rsid w:val="005D0E4F"/>
    <w:rsid w:val="005D3821"/>
    <w:rsid w:val="005D5177"/>
    <w:rsid w:val="005E132F"/>
    <w:rsid w:val="005E3140"/>
    <w:rsid w:val="005E66F1"/>
    <w:rsid w:val="005E7A2F"/>
    <w:rsid w:val="005F13C2"/>
    <w:rsid w:val="005F177E"/>
    <w:rsid w:val="005F1827"/>
    <w:rsid w:val="005F2B46"/>
    <w:rsid w:val="005F577C"/>
    <w:rsid w:val="005F6207"/>
    <w:rsid w:val="005F6F13"/>
    <w:rsid w:val="005F6F16"/>
    <w:rsid w:val="005F7172"/>
    <w:rsid w:val="005F7843"/>
    <w:rsid w:val="006012B1"/>
    <w:rsid w:val="00602341"/>
    <w:rsid w:val="00604026"/>
    <w:rsid w:val="0060499A"/>
    <w:rsid w:val="00604DC0"/>
    <w:rsid w:val="00605B00"/>
    <w:rsid w:val="00605EF9"/>
    <w:rsid w:val="0060711D"/>
    <w:rsid w:val="00607474"/>
    <w:rsid w:val="006102D3"/>
    <w:rsid w:val="0061327D"/>
    <w:rsid w:val="006161B7"/>
    <w:rsid w:val="00617334"/>
    <w:rsid w:val="006205E7"/>
    <w:rsid w:val="00621C85"/>
    <w:rsid w:val="006229B1"/>
    <w:rsid w:val="006247B8"/>
    <w:rsid w:val="0062511E"/>
    <w:rsid w:val="0062566E"/>
    <w:rsid w:val="00625875"/>
    <w:rsid w:val="006314A2"/>
    <w:rsid w:val="00631E8D"/>
    <w:rsid w:val="0063225B"/>
    <w:rsid w:val="006337CC"/>
    <w:rsid w:val="00633A4E"/>
    <w:rsid w:val="006347DD"/>
    <w:rsid w:val="00634C56"/>
    <w:rsid w:val="00636062"/>
    <w:rsid w:val="00637777"/>
    <w:rsid w:val="00637CF3"/>
    <w:rsid w:val="00641B0A"/>
    <w:rsid w:val="006426E1"/>
    <w:rsid w:val="0064513D"/>
    <w:rsid w:val="00646CE6"/>
    <w:rsid w:val="00652454"/>
    <w:rsid w:val="00654892"/>
    <w:rsid w:val="00662230"/>
    <w:rsid w:val="00662452"/>
    <w:rsid w:val="00666327"/>
    <w:rsid w:val="0066700E"/>
    <w:rsid w:val="00671480"/>
    <w:rsid w:val="00672678"/>
    <w:rsid w:val="00674740"/>
    <w:rsid w:val="00674BD9"/>
    <w:rsid w:val="00676482"/>
    <w:rsid w:val="00677092"/>
    <w:rsid w:val="00677E0D"/>
    <w:rsid w:val="00680083"/>
    <w:rsid w:val="006804AA"/>
    <w:rsid w:val="0068150D"/>
    <w:rsid w:val="00681F46"/>
    <w:rsid w:val="006825D8"/>
    <w:rsid w:val="00682F36"/>
    <w:rsid w:val="00684101"/>
    <w:rsid w:val="0068416B"/>
    <w:rsid w:val="006858FD"/>
    <w:rsid w:val="00685F2A"/>
    <w:rsid w:val="006863F7"/>
    <w:rsid w:val="00686EE5"/>
    <w:rsid w:val="00687083"/>
    <w:rsid w:val="00690956"/>
    <w:rsid w:val="00690A69"/>
    <w:rsid w:val="006929FA"/>
    <w:rsid w:val="006940E9"/>
    <w:rsid w:val="006952AF"/>
    <w:rsid w:val="00695482"/>
    <w:rsid w:val="00696C3E"/>
    <w:rsid w:val="00696E10"/>
    <w:rsid w:val="006A02E9"/>
    <w:rsid w:val="006A3AA7"/>
    <w:rsid w:val="006A3BB0"/>
    <w:rsid w:val="006A5BA4"/>
    <w:rsid w:val="006B0EC6"/>
    <w:rsid w:val="006B3963"/>
    <w:rsid w:val="006B4BFB"/>
    <w:rsid w:val="006C2D88"/>
    <w:rsid w:val="006C33C8"/>
    <w:rsid w:val="006C354F"/>
    <w:rsid w:val="006C500B"/>
    <w:rsid w:val="006D0F01"/>
    <w:rsid w:val="006D384A"/>
    <w:rsid w:val="006D46AB"/>
    <w:rsid w:val="006D563E"/>
    <w:rsid w:val="006D5852"/>
    <w:rsid w:val="006D6569"/>
    <w:rsid w:val="006D6621"/>
    <w:rsid w:val="006D6977"/>
    <w:rsid w:val="006D6EF1"/>
    <w:rsid w:val="006E02EA"/>
    <w:rsid w:val="006E107D"/>
    <w:rsid w:val="006E135B"/>
    <w:rsid w:val="006E1ECC"/>
    <w:rsid w:val="006E5EAF"/>
    <w:rsid w:val="006E65AE"/>
    <w:rsid w:val="006E678B"/>
    <w:rsid w:val="006E7041"/>
    <w:rsid w:val="006F0A52"/>
    <w:rsid w:val="006F299E"/>
    <w:rsid w:val="006F2FE3"/>
    <w:rsid w:val="006F3567"/>
    <w:rsid w:val="006F54DD"/>
    <w:rsid w:val="006F7024"/>
    <w:rsid w:val="006F7DF3"/>
    <w:rsid w:val="006F7FD9"/>
    <w:rsid w:val="007013ED"/>
    <w:rsid w:val="00702DDC"/>
    <w:rsid w:val="00704ECA"/>
    <w:rsid w:val="00706BE2"/>
    <w:rsid w:val="00707E20"/>
    <w:rsid w:val="007119FF"/>
    <w:rsid w:val="007128A3"/>
    <w:rsid w:val="00712F9A"/>
    <w:rsid w:val="00715BCD"/>
    <w:rsid w:val="00715BDF"/>
    <w:rsid w:val="00716EC1"/>
    <w:rsid w:val="0072049E"/>
    <w:rsid w:val="00720C6A"/>
    <w:rsid w:val="00724A8F"/>
    <w:rsid w:val="00724D15"/>
    <w:rsid w:val="0072506A"/>
    <w:rsid w:val="007254E1"/>
    <w:rsid w:val="00725F43"/>
    <w:rsid w:val="00726288"/>
    <w:rsid w:val="007310D9"/>
    <w:rsid w:val="007316BB"/>
    <w:rsid w:val="00732618"/>
    <w:rsid w:val="0073324A"/>
    <w:rsid w:val="007339EC"/>
    <w:rsid w:val="00733AA7"/>
    <w:rsid w:val="00733D14"/>
    <w:rsid w:val="00737A67"/>
    <w:rsid w:val="0074431C"/>
    <w:rsid w:val="00747275"/>
    <w:rsid w:val="007474C3"/>
    <w:rsid w:val="0074783A"/>
    <w:rsid w:val="00747A4C"/>
    <w:rsid w:val="00750B54"/>
    <w:rsid w:val="007511B2"/>
    <w:rsid w:val="00752FAB"/>
    <w:rsid w:val="0075422E"/>
    <w:rsid w:val="007552DA"/>
    <w:rsid w:val="00755310"/>
    <w:rsid w:val="007566FB"/>
    <w:rsid w:val="007568BB"/>
    <w:rsid w:val="00756932"/>
    <w:rsid w:val="007604E7"/>
    <w:rsid w:val="007606CD"/>
    <w:rsid w:val="00760A99"/>
    <w:rsid w:val="00761AB6"/>
    <w:rsid w:val="007626C6"/>
    <w:rsid w:val="007632F8"/>
    <w:rsid w:val="0076399D"/>
    <w:rsid w:val="00764798"/>
    <w:rsid w:val="007653C7"/>
    <w:rsid w:val="00765F6D"/>
    <w:rsid w:val="0076604D"/>
    <w:rsid w:val="00766BFD"/>
    <w:rsid w:val="00771386"/>
    <w:rsid w:val="007715F7"/>
    <w:rsid w:val="00772443"/>
    <w:rsid w:val="00777F28"/>
    <w:rsid w:val="00780244"/>
    <w:rsid w:val="00781111"/>
    <w:rsid w:val="00781B68"/>
    <w:rsid w:val="00782AF7"/>
    <w:rsid w:val="007833A7"/>
    <w:rsid w:val="00783CE6"/>
    <w:rsid w:val="00784481"/>
    <w:rsid w:val="007906CF"/>
    <w:rsid w:val="0079071F"/>
    <w:rsid w:val="007913E8"/>
    <w:rsid w:val="007919D1"/>
    <w:rsid w:val="00793C6D"/>
    <w:rsid w:val="00793D7A"/>
    <w:rsid w:val="00793F37"/>
    <w:rsid w:val="007954F1"/>
    <w:rsid w:val="00797716"/>
    <w:rsid w:val="007A0E5B"/>
    <w:rsid w:val="007A1AD2"/>
    <w:rsid w:val="007A1C32"/>
    <w:rsid w:val="007A317E"/>
    <w:rsid w:val="007A4230"/>
    <w:rsid w:val="007A7B8F"/>
    <w:rsid w:val="007B1000"/>
    <w:rsid w:val="007B10F4"/>
    <w:rsid w:val="007B41AC"/>
    <w:rsid w:val="007B6B19"/>
    <w:rsid w:val="007B7532"/>
    <w:rsid w:val="007C1983"/>
    <w:rsid w:val="007C19F6"/>
    <w:rsid w:val="007C4961"/>
    <w:rsid w:val="007C5DEA"/>
    <w:rsid w:val="007C697A"/>
    <w:rsid w:val="007C7B0B"/>
    <w:rsid w:val="007D7F4E"/>
    <w:rsid w:val="007F1007"/>
    <w:rsid w:val="007F12ED"/>
    <w:rsid w:val="007F2398"/>
    <w:rsid w:val="007F2F0E"/>
    <w:rsid w:val="007F3A88"/>
    <w:rsid w:val="007F53FC"/>
    <w:rsid w:val="00800037"/>
    <w:rsid w:val="0080018E"/>
    <w:rsid w:val="00803BDC"/>
    <w:rsid w:val="0080407E"/>
    <w:rsid w:val="00806794"/>
    <w:rsid w:val="00806CF9"/>
    <w:rsid w:val="008079D7"/>
    <w:rsid w:val="0081037E"/>
    <w:rsid w:val="00813383"/>
    <w:rsid w:val="00813E24"/>
    <w:rsid w:val="00815877"/>
    <w:rsid w:val="00815CAA"/>
    <w:rsid w:val="0081664C"/>
    <w:rsid w:val="0081671C"/>
    <w:rsid w:val="00816722"/>
    <w:rsid w:val="00820C81"/>
    <w:rsid w:val="00825AD9"/>
    <w:rsid w:val="008317D9"/>
    <w:rsid w:val="00831E1D"/>
    <w:rsid w:val="00835371"/>
    <w:rsid w:val="00835ABD"/>
    <w:rsid w:val="00841393"/>
    <w:rsid w:val="00843E26"/>
    <w:rsid w:val="00847D00"/>
    <w:rsid w:val="00850739"/>
    <w:rsid w:val="00850E20"/>
    <w:rsid w:val="00851428"/>
    <w:rsid w:val="0085760D"/>
    <w:rsid w:val="008579DE"/>
    <w:rsid w:val="00860345"/>
    <w:rsid w:val="008609C5"/>
    <w:rsid w:val="00863000"/>
    <w:rsid w:val="0086424E"/>
    <w:rsid w:val="00864D88"/>
    <w:rsid w:val="008658F9"/>
    <w:rsid w:val="008715F6"/>
    <w:rsid w:val="00871C0B"/>
    <w:rsid w:val="008771B3"/>
    <w:rsid w:val="00877299"/>
    <w:rsid w:val="008777CB"/>
    <w:rsid w:val="00881694"/>
    <w:rsid w:val="008818AD"/>
    <w:rsid w:val="0088212F"/>
    <w:rsid w:val="00883658"/>
    <w:rsid w:val="0088449F"/>
    <w:rsid w:val="008871FA"/>
    <w:rsid w:val="00887CE9"/>
    <w:rsid w:val="00890BF2"/>
    <w:rsid w:val="00890DFE"/>
    <w:rsid w:val="0089482F"/>
    <w:rsid w:val="008A0819"/>
    <w:rsid w:val="008A166B"/>
    <w:rsid w:val="008A2262"/>
    <w:rsid w:val="008A3247"/>
    <w:rsid w:val="008A4511"/>
    <w:rsid w:val="008A7EA6"/>
    <w:rsid w:val="008B0ED1"/>
    <w:rsid w:val="008B2445"/>
    <w:rsid w:val="008B2921"/>
    <w:rsid w:val="008B387A"/>
    <w:rsid w:val="008C07BB"/>
    <w:rsid w:val="008C0F3E"/>
    <w:rsid w:val="008C0FA8"/>
    <w:rsid w:val="008C4EC7"/>
    <w:rsid w:val="008C5842"/>
    <w:rsid w:val="008C633E"/>
    <w:rsid w:val="008C6E26"/>
    <w:rsid w:val="008C77C8"/>
    <w:rsid w:val="008D0124"/>
    <w:rsid w:val="008D0A91"/>
    <w:rsid w:val="008D0B55"/>
    <w:rsid w:val="008D1204"/>
    <w:rsid w:val="008D376D"/>
    <w:rsid w:val="008D40DA"/>
    <w:rsid w:val="008E1615"/>
    <w:rsid w:val="008E3826"/>
    <w:rsid w:val="008E43AB"/>
    <w:rsid w:val="008E5526"/>
    <w:rsid w:val="008E5B38"/>
    <w:rsid w:val="008E65C0"/>
    <w:rsid w:val="008E6F4A"/>
    <w:rsid w:val="008F02F9"/>
    <w:rsid w:val="008F1F84"/>
    <w:rsid w:val="008F2300"/>
    <w:rsid w:val="008F4030"/>
    <w:rsid w:val="008F46C2"/>
    <w:rsid w:val="008F5B7B"/>
    <w:rsid w:val="008F6318"/>
    <w:rsid w:val="00901DC5"/>
    <w:rsid w:val="00902FF4"/>
    <w:rsid w:val="00905824"/>
    <w:rsid w:val="009061EE"/>
    <w:rsid w:val="009066EC"/>
    <w:rsid w:val="00907602"/>
    <w:rsid w:val="00907EB0"/>
    <w:rsid w:val="009119CB"/>
    <w:rsid w:val="009120E1"/>
    <w:rsid w:val="00913713"/>
    <w:rsid w:val="00913BBD"/>
    <w:rsid w:val="0091413D"/>
    <w:rsid w:val="00914593"/>
    <w:rsid w:val="0091557C"/>
    <w:rsid w:val="009155AD"/>
    <w:rsid w:val="00916683"/>
    <w:rsid w:val="00917309"/>
    <w:rsid w:val="0092287F"/>
    <w:rsid w:val="009239D3"/>
    <w:rsid w:val="00923BFB"/>
    <w:rsid w:val="009244AB"/>
    <w:rsid w:val="00924641"/>
    <w:rsid w:val="00924805"/>
    <w:rsid w:val="00926D7A"/>
    <w:rsid w:val="00927781"/>
    <w:rsid w:val="009336B4"/>
    <w:rsid w:val="0093627E"/>
    <w:rsid w:val="00937949"/>
    <w:rsid w:val="00945AC0"/>
    <w:rsid w:val="00946616"/>
    <w:rsid w:val="00947D13"/>
    <w:rsid w:val="00947EB9"/>
    <w:rsid w:val="009500B8"/>
    <w:rsid w:val="0095056B"/>
    <w:rsid w:val="009507AF"/>
    <w:rsid w:val="009521C7"/>
    <w:rsid w:val="00954269"/>
    <w:rsid w:val="00955356"/>
    <w:rsid w:val="009557D0"/>
    <w:rsid w:val="00957EBD"/>
    <w:rsid w:val="009607EE"/>
    <w:rsid w:val="0096116F"/>
    <w:rsid w:val="00962488"/>
    <w:rsid w:val="00963B7B"/>
    <w:rsid w:val="00964334"/>
    <w:rsid w:val="009649E7"/>
    <w:rsid w:val="0096514D"/>
    <w:rsid w:val="009706C3"/>
    <w:rsid w:val="00970E71"/>
    <w:rsid w:val="00971885"/>
    <w:rsid w:val="00971FAF"/>
    <w:rsid w:val="00973A7B"/>
    <w:rsid w:val="00974E9E"/>
    <w:rsid w:val="00975ED6"/>
    <w:rsid w:val="00977CDE"/>
    <w:rsid w:val="00981513"/>
    <w:rsid w:val="00984D5C"/>
    <w:rsid w:val="00986931"/>
    <w:rsid w:val="00990800"/>
    <w:rsid w:val="00991064"/>
    <w:rsid w:val="0099150A"/>
    <w:rsid w:val="009938F7"/>
    <w:rsid w:val="00993F21"/>
    <w:rsid w:val="00994E5B"/>
    <w:rsid w:val="00996AA7"/>
    <w:rsid w:val="00997DE8"/>
    <w:rsid w:val="009A13EE"/>
    <w:rsid w:val="009A1681"/>
    <w:rsid w:val="009A4974"/>
    <w:rsid w:val="009A56A9"/>
    <w:rsid w:val="009A6A37"/>
    <w:rsid w:val="009A7442"/>
    <w:rsid w:val="009A7F80"/>
    <w:rsid w:val="009B0E49"/>
    <w:rsid w:val="009B171E"/>
    <w:rsid w:val="009B1927"/>
    <w:rsid w:val="009B381D"/>
    <w:rsid w:val="009B4ED3"/>
    <w:rsid w:val="009C132F"/>
    <w:rsid w:val="009C63B1"/>
    <w:rsid w:val="009D017A"/>
    <w:rsid w:val="009D07B7"/>
    <w:rsid w:val="009D0F54"/>
    <w:rsid w:val="009D23F9"/>
    <w:rsid w:val="009D3041"/>
    <w:rsid w:val="009D5711"/>
    <w:rsid w:val="009D57CF"/>
    <w:rsid w:val="009D59DA"/>
    <w:rsid w:val="009D752C"/>
    <w:rsid w:val="009E1548"/>
    <w:rsid w:val="009E7631"/>
    <w:rsid w:val="009F213B"/>
    <w:rsid w:val="009F2EB9"/>
    <w:rsid w:val="009F4BA9"/>
    <w:rsid w:val="009F5520"/>
    <w:rsid w:val="00A0079A"/>
    <w:rsid w:val="00A00D68"/>
    <w:rsid w:val="00A00FBA"/>
    <w:rsid w:val="00A018F6"/>
    <w:rsid w:val="00A01AC8"/>
    <w:rsid w:val="00A022D3"/>
    <w:rsid w:val="00A027AE"/>
    <w:rsid w:val="00A03342"/>
    <w:rsid w:val="00A05370"/>
    <w:rsid w:val="00A056D8"/>
    <w:rsid w:val="00A06A9A"/>
    <w:rsid w:val="00A1434C"/>
    <w:rsid w:val="00A15007"/>
    <w:rsid w:val="00A15310"/>
    <w:rsid w:val="00A17274"/>
    <w:rsid w:val="00A1795E"/>
    <w:rsid w:val="00A2071F"/>
    <w:rsid w:val="00A21B53"/>
    <w:rsid w:val="00A22D14"/>
    <w:rsid w:val="00A2777C"/>
    <w:rsid w:val="00A27E88"/>
    <w:rsid w:val="00A303B2"/>
    <w:rsid w:val="00A34FFB"/>
    <w:rsid w:val="00A3610A"/>
    <w:rsid w:val="00A37737"/>
    <w:rsid w:val="00A4272D"/>
    <w:rsid w:val="00A43004"/>
    <w:rsid w:val="00A43584"/>
    <w:rsid w:val="00A44102"/>
    <w:rsid w:val="00A453AD"/>
    <w:rsid w:val="00A477B4"/>
    <w:rsid w:val="00A50846"/>
    <w:rsid w:val="00A565B5"/>
    <w:rsid w:val="00A56942"/>
    <w:rsid w:val="00A644F2"/>
    <w:rsid w:val="00A702AD"/>
    <w:rsid w:val="00A71768"/>
    <w:rsid w:val="00A73620"/>
    <w:rsid w:val="00A7372E"/>
    <w:rsid w:val="00A74C46"/>
    <w:rsid w:val="00A76EDE"/>
    <w:rsid w:val="00A76F5E"/>
    <w:rsid w:val="00A77DFA"/>
    <w:rsid w:val="00A805A8"/>
    <w:rsid w:val="00A84683"/>
    <w:rsid w:val="00A92362"/>
    <w:rsid w:val="00A92879"/>
    <w:rsid w:val="00A92B1D"/>
    <w:rsid w:val="00A93562"/>
    <w:rsid w:val="00A9386A"/>
    <w:rsid w:val="00A93A8B"/>
    <w:rsid w:val="00A94549"/>
    <w:rsid w:val="00A962C8"/>
    <w:rsid w:val="00A966D9"/>
    <w:rsid w:val="00A97A76"/>
    <w:rsid w:val="00A97C05"/>
    <w:rsid w:val="00AA1D9B"/>
    <w:rsid w:val="00AA69C5"/>
    <w:rsid w:val="00AA6E72"/>
    <w:rsid w:val="00AA7954"/>
    <w:rsid w:val="00AB1102"/>
    <w:rsid w:val="00AB16CB"/>
    <w:rsid w:val="00AB2575"/>
    <w:rsid w:val="00AB352F"/>
    <w:rsid w:val="00AB3768"/>
    <w:rsid w:val="00AB4DB2"/>
    <w:rsid w:val="00AB6D98"/>
    <w:rsid w:val="00AC178D"/>
    <w:rsid w:val="00AC3D6C"/>
    <w:rsid w:val="00AC420E"/>
    <w:rsid w:val="00AC484C"/>
    <w:rsid w:val="00AC4F92"/>
    <w:rsid w:val="00AC53F4"/>
    <w:rsid w:val="00AC69EE"/>
    <w:rsid w:val="00AC6A2D"/>
    <w:rsid w:val="00AC6C2C"/>
    <w:rsid w:val="00AD059C"/>
    <w:rsid w:val="00AD06D9"/>
    <w:rsid w:val="00AD1AD4"/>
    <w:rsid w:val="00AD37AE"/>
    <w:rsid w:val="00AD70CA"/>
    <w:rsid w:val="00AD7824"/>
    <w:rsid w:val="00AE1B9E"/>
    <w:rsid w:val="00AE28D6"/>
    <w:rsid w:val="00AE3096"/>
    <w:rsid w:val="00AE31A0"/>
    <w:rsid w:val="00AF0EE5"/>
    <w:rsid w:val="00AF41AF"/>
    <w:rsid w:val="00AF721E"/>
    <w:rsid w:val="00B01FB7"/>
    <w:rsid w:val="00B0363D"/>
    <w:rsid w:val="00B07995"/>
    <w:rsid w:val="00B10D42"/>
    <w:rsid w:val="00B11DED"/>
    <w:rsid w:val="00B14498"/>
    <w:rsid w:val="00B176F3"/>
    <w:rsid w:val="00B17759"/>
    <w:rsid w:val="00B234DD"/>
    <w:rsid w:val="00B261EE"/>
    <w:rsid w:val="00B3093C"/>
    <w:rsid w:val="00B31DB6"/>
    <w:rsid w:val="00B33AF8"/>
    <w:rsid w:val="00B35C15"/>
    <w:rsid w:val="00B35F78"/>
    <w:rsid w:val="00B36D6D"/>
    <w:rsid w:val="00B37F08"/>
    <w:rsid w:val="00B40431"/>
    <w:rsid w:val="00B4124B"/>
    <w:rsid w:val="00B41352"/>
    <w:rsid w:val="00B42D50"/>
    <w:rsid w:val="00B453E9"/>
    <w:rsid w:val="00B47E41"/>
    <w:rsid w:val="00B50F7F"/>
    <w:rsid w:val="00B511E4"/>
    <w:rsid w:val="00B52D82"/>
    <w:rsid w:val="00B53C8C"/>
    <w:rsid w:val="00B54962"/>
    <w:rsid w:val="00B60855"/>
    <w:rsid w:val="00B61E6E"/>
    <w:rsid w:val="00B622FC"/>
    <w:rsid w:val="00B6431F"/>
    <w:rsid w:val="00B66526"/>
    <w:rsid w:val="00B6746F"/>
    <w:rsid w:val="00B7055F"/>
    <w:rsid w:val="00B71236"/>
    <w:rsid w:val="00B7215B"/>
    <w:rsid w:val="00B72362"/>
    <w:rsid w:val="00B76F7E"/>
    <w:rsid w:val="00B778D4"/>
    <w:rsid w:val="00B8020D"/>
    <w:rsid w:val="00B80623"/>
    <w:rsid w:val="00B813A6"/>
    <w:rsid w:val="00B81770"/>
    <w:rsid w:val="00B81EBB"/>
    <w:rsid w:val="00B82A5C"/>
    <w:rsid w:val="00B82C7B"/>
    <w:rsid w:val="00B83BC5"/>
    <w:rsid w:val="00B90691"/>
    <w:rsid w:val="00B90F16"/>
    <w:rsid w:val="00B92A16"/>
    <w:rsid w:val="00B96F5E"/>
    <w:rsid w:val="00BA0B1E"/>
    <w:rsid w:val="00BA29CE"/>
    <w:rsid w:val="00BA3142"/>
    <w:rsid w:val="00BA4F21"/>
    <w:rsid w:val="00BA5931"/>
    <w:rsid w:val="00BA64E8"/>
    <w:rsid w:val="00BA6ADD"/>
    <w:rsid w:val="00BA70B0"/>
    <w:rsid w:val="00BB1D70"/>
    <w:rsid w:val="00BB2CB9"/>
    <w:rsid w:val="00BB363D"/>
    <w:rsid w:val="00BB4E82"/>
    <w:rsid w:val="00BC0A52"/>
    <w:rsid w:val="00BC1D1E"/>
    <w:rsid w:val="00BC26AB"/>
    <w:rsid w:val="00BC3041"/>
    <w:rsid w:val="00BC4D2D"/>
    <w:rsid w:val="00BC6642"/>
    <w:rsid w:val="00BC7830"/>
    <w:rsid w:val="00BD08B1"/>
    <w:rsid w:val="00BD0FAF"/>
    <w:rsid w:val="00BD4C37"/>
    <w:rsid w:val="00BD5FD4"/>
    <w:rsid w:val="00BD707E"/>
    <w:rsid w:val="00BE257B"/>
    <w:rsid w:val="00BE3618"/>
    <w:rsid w:val="00BE6A9C"/>
    <w:rsid w:val="00BF23AF"/>
    <w:rsid w:val="00BF5352"/>
    <w:rsid w:val="00C0084E"/>
    <w:rsid w:val="00C02F14"/>
    <w:rsid w:val="00C07721"/>
    <w:rsid w:val="00C07E82"/>
    <w:rsid w:val="00C11169"/>
    <w:rsid w:val="00C11ECA"/>
    <w:rsid w:val="00C13913"/>
    <w:rsid w:val="00C15767"/>
    <w:rsid w:val="00C17C4B"/>
    <w:rsid w:val="00C20242"/>
    <w:rsid w:val="00C21DF5"/>
    <w:rsid w:val="00C221F2"/>
    <w:rsid w:val="00C24BBF"/>
    <w:rsid w:val="00C309A4"/>
    <w:rsid w:val="00C30D9D"/>
    <w:rsid w:val="00C30E96"/>
    <w:rsid w:val="00C31A68"/>
    <w:rsid w:val="00C340E5"/>
    <w:rsid w:val="00C36163"/>
    <w:rsid w:val="00C36A0B"/>
    <w:rsid w:val="00C418D7"/>
    <w:rsid w:val="00C41D84"/>
    <w:rsid w:val="00C43503"/>
    <w:rsid w:val="00C43E00"/>
    <w:rsid w:val="00C44249"/>
    <w:rsid w:val="00C444AD"/>
    <w:rsid w:val="00C4586D"/>
    <w:rsid w:val="00C47F1C"/>
    <w:rsid w:val="00C5155D"/>
    <w:rsid w:val="00C516DE"/>
    <w:rsid w:val="00C523DE"/>
    <w:rsid w:val="00C569EE"/>
    <w:rsid w:val="00C60ABE"/>
    <w:rsid w:val="00C63BF6"/>
    <w:rsid w:val="00C6448D"/>
    <w:rsid w:val="00C65578"/>
    <w:rsid w:val="00C66CE9"/>
    <w:rsid w:val="00C70144"/>
    <w:rsid w:val="00C70296"/>
    <w:rsid w:val="00C70B57"/>
    <w:rsid w:val="00C754CB"/>
    <w:rsid w:val="00C76210"/>
    <w:rsid w:val="00C8003F"/>
    <w:rsid w:val="00C82F8C"/>
    <w:rsid w:val="00C83463"/>
    <w:rsid w:val="00C835C1"/>
    <w:rsid w:val="00C840FD"/>
    <w:rsid w:val="00C84648"/>
    <w:rsid w:val="00C85964"/>
    <w:rsid w:val="00C85CDC"/>
    <w:rsid w:val="00C86016"/>
    <w:rsid w:val="00C861D3"/>
    <w:rsid w:val="00C878C4"/>
    <w:rsid w:val="00C92481"/>
    <w:rsid w:val="00C967F3"/>
    <w:rsid w:val="00C97C07"/>
    <w:rsid w:val="00CA243F"/>
    <w:rsid w:val="00CA3590"/>
    <w:rsid w:val="00CA5F21"/>
    <w:rsid w:val="00CA6770"/>
    <w:rsid w:val="00CA790F"/>
    <w:rsid w:val="00CB0E97"/>
    <w:rsid w:val="00CB2181"/>
    <w:rsid w:val="00CB3E35"/>
    <w:rsid w:val="00CB4171"/>
    <w:rsid w:val="00CB5084"/>
    <w:rsid w:val="00CB59B0"/>
    <w:rsid w:val="00CC25CB"/>
    <w:rsid w:val="00CC3318"/>
    <w:rsid w:val="00CC39A1"/>
    <w:rsid w:val="00CD057A"/>
    <w:rsid w:val="00CD0FF8"/>
    <w:rsid w:val="00CD3213"/>
    <w:rsid w:val="00CD520B"/>
    <w:rsid w:val="00CD5DC6"/>
    <w:rsid w:val="00CD619C"/>
    <w:rsid w:val="00CD6888"/>
    <w:rsid w:val="00CD79C1"/>
    <w:rsid w:val="00CE01A1"/>
    <w:rsid w:val="00CE05BD"/>
    <w:rsid w:val="00CE0891"/>
    <w:rsid w:val="00CE0F3C"/>
    <w:rsid w:val="00CE2448"/>
    <w:rsid w:val="00CE26FF"/>
    <w:rsid w:val="00CE52C8"/>
    <w:rsid w:val="00CE7CC7"/>
    <w:rsid w:val="00CF3B3F"/>
    <w:rsid w:val="00CF5E48"/>
    <w:rsid w:val="00CF5F82"/>
    <w:rsid w:val="00CF6716"/>
    <w:rsid w:val="00CF6B54"/>
    <w:rsid w:val="00CF78F9"/>
    <w:rsid w:val="00CF7AB3"/>
    <w:rsid w:val="00D00B55"/>
    <w:rsid w:val="00D02DCE"/>
    <w:rsid w:val="00D02EF6"/>
    <w:rsid w:val="00D03B11"/>
    <w:rsid w:val="00D070B4"/>
    <w:rsid w:val="00D11889"/>
    <w:rsid w:val="00D12ACF"/>
    <w:rsid w:val="00D14213"/>
    <w:rsid w:val="00D14493"/>
    <w:rsid w:val="00D17349"/>
    <w:rsid w:val="00D1757C"/>
    <w:rsid w:val="00D179E3"/>
    <w:rsid w:val="00D17F23"/>
    <w:rsid w:val="00D217BA"/>
    <w:rsid w:val="00D22A6C"/>
    <w:rsid w:val="00D261A1"/>
    <w:rsid w:val="00D27746"/>
    <w:rsid w:val="00D30379"/>
    <w:rsid w:val="00D30CE0"/>
    <w:rsid w:val="00D33D3E"/>
    <w:rsid w:val="00D362F4"/>
    <w:rsid w:val="00D36660"/>
    <w:rsid w:val="00D37C19"/>
    <w:rsid w:val="00D41BBE"/>
    <w:rsid w:val="00D447E6"/>
    <w:rsid w:val="00D4504C"/>
    <w:rsid w:val="00D47964"/>
    <w:rsid w:val="00D5170F"/>
    <w:rsid w:val="00D52842"/>
    <w:rsid w:val="00D52F74"/>
    <w:rsid w:val="00D5330A"/>
    <w:rsid w:val="00D53FBF"/>
    <w:rsid w:val="00D5460D"/>
    <w:rsid w:val="00D60325"/>
    <w:rsid w:val="00D62301"/>
    <w:rsid w:val="00D62D48"/>
    <w:rsid w:val="00D64034"/>
    <w:rsid w:val="00D656CE"/>
    <w:rsid w:val="00D67064"/>
    <w:rsid w:val="00D70F11"/>
    <w:rsid w:val="00D726A3"/>
    <w:rsid w:val="00D73F26"/>
    <w:rsid w:val="00D77098"/>
    <w:rsid w:val="00D77271"/>
    <w:rsid w:val="00D82838"/>
    <w:rsid w:val="00D84D4D"/>
    <w:rsid w:val="00D8513E"/>
    <w:rsid w:val="00D86325"/>
    <w:rsid w:val="00D86F56"/>
    <w:rsid w:val="00D9047E"/>
    <w:rsid w:val="00D90998"/>
    <w:rsid w:val="00D9169A"/>
    <w:rsid w:val="00D9234B"/>
    <w:rsid w:val="00D942F6"/>
    <w:rsid w:val="00D95320"/>
    <w:rsid w:val="00D964EC"/>
    <w:rsid w:val="00D96D58"/>
    <w:rsid w:val="00D978C6"/>
    <w:rsid w:val="00DA05E2"/>
    <w:rsid w:val="00DA260B"/>
    <w:rsid w:val="00DA4C2B"/>
    <w:rsid w:val="00DA678D"/>
    <w:rsid w:val="00DA6BEC"/>
    <w:rsid w:val="00DB0FC7"/>
    <w:rsid w:val="00DB1FFF"/>
    <w:rsid w:val="00DB23C4"/>
    <w:rsid w:val="00DB4061"/>
    <w:rsid w:val="00DB44B7"/>
    <w:rsid w:val="00DB49A2"/>
    <w:rsid w:val="00DB70EB"/>
    <w:rsid w:val="00DC0A6C"/>
    <w:rsid w:val="00DC3EA9"/>
    <w:rsid w:val="00DC523D"/>
    <w:rsid w:val="00DC56BD"/>
    <w:rsid w:val="00DC614E"/>
    <w:rsid w:val="00DD105F"/>
    <w:rsid w:val="00DD1FD2"/>
    <w:rsid w:val="00DD1FEC"/>
    <w:rsid w:val="00DD3F0A"/>
    <w:rsid w:val="00DD41C8"/>
    <w:rsid w:val="00DD4F5A"/>
    <w:rsid w:val="00DD6167"/>
    <w:rsid w:val="00DD66F4"/>
    <w:rsid w:val="00DD67E0"/>
    <w:rsid w:val="00DE18F6"/>
    <w:rsid w:val="00DE1F92"/>
    <w:rsid w:val="00DE349D"/>
    <w:rsid w:val="00DE39CB"/>
    <w:rsid w:val="00DE3D2B"/>
    <w:rsid w:val="00DE3E26"/>
    <w:rsid w:val="00DF6B78"/>
    <w:rsid w:val="00DF727D"/>
    <w:rsid w:val="00E00D98"/>
    <w:rsid w:val="00E01536"/>
    <w:rsid w:val="00E01B87"/>
    <w:rsid w:val="00E020F2"/>
    <w:rsid w:val="00E02211"/>
    <w:rsid w:val="00E0236D"/>
    <w:rsid w:val="00E04EEF"/>
    <w:rsid w:val="00E05B86"/>
    <w:rsid w:val="00E064EA"/>
    <w:rsid w:val="00E06D45"/>
    <w:rsid w:val="00E11A84"/>
    <w:rsid w:val="00E11ADE"/>
    <w:rsid w:val="00E11BBC"/>
    <w:rsid w:val="00E1294F"/>
    <w:rsid w:val="00E12F31"/>
    <w:rsid w:val="00E1528C"/>
    <w:rsid w:val="00E15AD6"/>
    <w:rsid w:val="00E16738"/>
    <w:rsid w:val="00E16AAD"/>
    <w:rsid w:val="00E202B8"/>
    <w:rsid w:val="00E206B9"/>
    <w:rsid w:val="00E20BB7"/>
    <w:rsid w:val="00E2178C"/>
    <w:rsid w:val="00E22145"/>
    <w:rsid w:val="00E25508"/>
    <w:rsid w:val="00E270A5"/>
    <w:rsid w:val="00E34ED3"/>
    <w:rsid w:val="00E37941"/>
    <w:rsid w:val="00E40344"/>
    <w:rsid w:val="00E40C63"/>
    <w:rsid w:val="00E41F9F"/>
    <w:rsid w:val="00E43C26"/>
    <w:rsid w:val="00E44A4A"/>
    <w:rsid w:val="00E455E0"/>
    <w:rsid w:val="00E50371"/>
    <w:rsid w:val="00E51D78"/>
    <w:rsid w:val="00E543C5"/>
    <w:rsid w:val="00E54732"/>
    <w:rsid w:val="00E54AA4"/>
    <w:rsid w:val="00E57669"/>
    <w:rsid w:val="00E60395"/>
    <w:rsid w:val="00E61CA3"/>
    <w:rsid w:val="00E626B2"/>
    <w:rsid w:val="00E71E2F"/>
    <w:rsid w:val="00E745BB"/>
    <w:rsid w:val="00E74C81"/>
    <w:rsid w:val="00E75725"/>
    <w:rsid w:val="00E767EE"/>
    <w:rsid w:val="00E818A3"/>
    <w:rsid w:val="00E82988"/>
    <w:rsid w:val="00E82E63"/>
    <w:rsid w:val="00E85074"/>
    <w:rsid w:val="00E85172"/>
    <w:rsid w:val="00E86D41"/>
    <w:rsid w:val="00E87014"/>
    <w:rsid w:val="00E90E04"/>
    <w:rsid w:val="00E93E00"/>
    <w:rsid w:val="00E93E5C"/>
    <w:rsid w:val="00E94199"/>
    <w:rsid w:val="00E94760"/>
    <w:rsid w:val="00E950E2"/>
    <w:rsid w:val="00E96138"/>
    <w:rsid w:val="00E96335"/>
    <w:rsid w:val="00E9673E"/>
    <w:rsid w:val="00EA0AA3"/>
    <w:rsid w:val="00EA0C82"/>
    <w:rsid w:val="00EA1B48"/>
    <w:rsid w:val="00EA58CF"/>
    <w:rsid w:val="00EA5C10"/>
    <w:rsid w:val="00EA6ABA"/>
    <w:rsid w:val="00EA775C"/>
    <w:rsid w:val="00EB0016"/>
    <w:rsid w:val="00EB15DC"/>
    <w:rsid w:val="00EB3080"/>
    <w:rsid w:val="00EB3375"/>
    <w:rsid w:val="00EB7455"/>
    <w:rsid w:val="00EB7A59"/>
    <w:rsid w:val="00EC0CB2"/>
    <w:rsid w:val="00EC0CCE"/>
    <w:rsid w:val="00EC1B42"/>
    <w:rsid w:val="00EC4ACF"/>
    <w:rsid w:val="00ED6D05"/>
    <w:rsid w:val="00ED6DD2"/>
    <w:rsid w:val="00ED70BC"/>
    <w:rsid w:val="00ED764E"/>
    <w:rsid w:val="00EE0B6F"/>
    <w:rsid w:val="00EE47E5"/>
    <w:rsid w:val="00EE5522"/>
    <w:rsid w:val="00EE61B2"/>
    <w:rsid w:val="00EE6942"/>
    <w:rsid w:val="00EE767F"/>
    <w:rsid w:val="00EF1BC6"/>
    <w:rsid w:val="00EF22E7"/>
    <w:rsid w:val="00EF2B49"/>
    <w:rsid w:val="00EF39E9"/>
    <w:rsid w:val="00EF3F81"/>
    <w:rsid w:val="00EF7982"/>
    <w:rsid w:val="00EF7AC6"/>
    <w:rsid w:val="00F0019A"/>
    <w:rsid w:val="00F00993"/>
    <w:rsid w:val="00F00D7E"/>
    <w:rsid w:val="00F0155F"/>
    <w:rsid w:val="00F02120"/>
    <w:rsid w:val="00F06209"/>
    <w:rsid w:val="00F06A95"/>
    <w:rsid w:val="00F07E1C"/>
    <w:rsid w:val="00F10DD9"/>
    <w:rsid w:val="00F10E9F"/>
    <w:rsid w:val="00F12D9F"/>
    <w:rsid w:val="00F137E4"/>
    <w:rsid w:val="00F169E6"/>
    <w:rsid w:val="00F17CC2"/>
    <w:rsid w:val="00F2255D"/>
    <w:rsid w:val="00F2365E"/>
    <w:rsid w:val="00F2452E"/>
    <w:rsid w:val="00F25AF7"/>
    <w:rsid w:val="00F3102D"/>
    <w:rsid w:val="00F31955"/>
    <w:rsid w:val="00F33246"/>
    <w:rsid w:val="00F344EC"/>
    <w:rsid w:val="00F36162"/>
    <w:rsid w:val="00F368E0"/>
    <w:rsid w:val="00F37376"/>
    <w:rsid w:val="00F37D9A"/>
    <w:rsid w:val="00F40D85"/>
    <w:rsid w:val="00F42455"/>
    <w:rsid w:val="00F42AA3"/>
    <w:rsid w:val="00F44B79"/>
    <w:rsid w:val="00F47782"/>
    <w:rsid w:val="00F50653"/>
    <w:rsid w:val="00F50FE4"/>
    <w:rsid w:val="00F51581"/>
    <w:rsid w:val="00F521C1"/>
    <w:rsid w:val="00F528BF"/>
    <w:rsid w:val="00F546AF"/>
    <w:rsid w:val="00F54A77"/>
    <w:rsid w:val="00F554AD"/>
    <w:rsid w:val="00F57182"/>
    <w:rsid w:val="00F60530"/>
    <w:rsid w:val="00F6204E"/>
    <w:rsid w:val="00F63AB1"/>
    <w:rsid w:val="00F64242"/>
    <w:rsid w:val="00F67A78"/>
    <w:rsid w:val="00F70944"/>
    <w:rsid w:val="00F709A0"/>
    <w:rsid w:val="00F72DF2"/>
    <w:rsid w:val="00F743EA"/>
    <w:rsid w:val="00F74693"/>
    <w:rsid w:val="00F74B5C"/>
    <w:rsid w:val="00F77EC6"/>
    <w:rsid w:val="00F77F87"/>
    <w:rsid w:val="00F80417"/>
    <w:rsid w:val="00F808F6"/>
    <w:rsid w:val="00F81AC6"/>
    <w:rsid w:val="00F82607"/>
    <w:rsid w:val="00F85ABD"/>
    <w:rsid w:val="00F91A1F"/>
    <w:rsid w:val="00F92900"/>
    <w:rsid w:val="00F92D6A"/>
    <w:rsid w:val="00F9588E"/>
    <w:rsid w:val="00F963E8"/>
    <w:rsid w:val="00FA133D"/>
    <w:rsid w:val="00FA150A"/>
    <w:rsid w:val="00FA1D0D"/>
    <w:rsid w:val="00FA2DF4"/>
    <w:rsid w:val="00FA2F4E"/>
    <w:rsid w:val="00FA64DD"/>
    <w:rsid w:val="00FA653A"/>
    <w:rsid w:val="00FA692E"/>
    <w:rsid w:val="00FA7024"/>
    <w:rsid w:val="00FA73FC"/>
    <w:rsid w:val="00FA7620"/>
    <w:rsid w:val="00FB00B0"/>
    <w:rsid w:val="00FB0182"/>
    <w:rsid w:val="00FB2F74"/>
    <w:rsid w:val="00FB3490"/>
    <w:rsid w:val="00FB50B9"/>
    <w:rsid w:val="00FB7474"/>
    <w:rsid w:val="00FB7758"/>
    <w:rsid w:val="00FB7ABA"/>
    <w:rsid w:val="00FC2749"/>
    <w:rsid w:val="00FC5ED0"/>
    <w:rsid w:val="00FC715B"/>
    <w:rsid w:val="00FD36F8"/>
    <w:rsid w:val="00FD3990"/>
    <w:rsid w:val="00FD3E42"/>
    <w:rsid w:val="00FD6CA6"/>
    <w:rsid w:val="00FE1BA5"/>
    <w:rsid w:val="00FE1E44"/>
    <w:rsid w:val="00FE455D"/>
    <w:rsid w:val="00FE5773"/>
    <w:rsid w:val="00FE5A35"/>
    <w:rsid w:val="00FE7243"/>
    <w:rsid w:val="00FE7641"/>
    <w:rsid w:val="00FE7E05"/>
    <w:rsid w:val="00FF172A"/>
    <w:rsid w:val="00FF4866"/>
    <w:rsid w:val="00FF5736"/>
    <w:rsid w:val="00FF6DD3"/>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0C366FEE-838E-4AE9-8FA4-1371BEEC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_tradnl"/>
    </w:rPr>
  </w:style>
  <w:style w:type="paragraph" w:styleId="Ttulo1">
    <w:name w:val="heading 1"/>
    <w:basedOn w:val="Normal"/>
    <w:link w:val="Ttulo1Car"/>
    <w:uiPriority w:val="1"/>
    <w:qFormat/>
    <w:rsid w:val="009552EC"/>
    <w:pPr>
      <w:widowControl w:val="0"/>
      <w:spacing w:after="0"/>
      <w:ind w:left="100"/>
      <w:jc w:val="left"/>
      <w:outlineLvl w:val="0"/>
    </w:pPr>
    <w:rPr>
      <w:rFonts w:ascii="Arial" w:eastAsia="Arial" w:hAnsi="Arial"/>
      <w:sz w:val="28"/>
      <w:szCs w:val="28"/>
      <w:lang w:val="en-US"/>
    </w:rPr>
  </w:style>
  <w:style w:type="paragraph" w:styleId="Ttulo2">
    <w:name w:val="heading 2"/>
    <w:basedOn w:val="Normal"/>
    <w:next w:val="Normal"/>
    <w:link w:val="Ttulo2Car"/>
    <w:uiPriority w:val="9"/>
    <w:semiHidden/>
    <w:unhideWhenUsed/>
    <w:qFormat/>
    <w:rsid w:val="002350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qFormat/>
    <w:rsid w:val="00B06110"/>
  </w:style>
  <w:style w:type="character" w:customStyle="1" w:styleId="EnlladInternet">
    <w:name w:val="Enllaç d'Internet"/>
    <w:basedOn w:val="Fuentedeprrafopredeter"/>
    <w:uiPriority w:val="99"/>
    <w:unhideWhenUsed/>
    <w:rsid w:val="00B06110"/>
    <w:rPr>
      <w:color w:val="0000FF"/>
      <w:u w:val="single"/>
    </w:rPr>
  </w:style>
  <w:style w:type="character" w:styleId="Hipervnculovisitado">
    <w:name w:val="FollowedHyperlink"/>
    <w:basedOn w:val="Fuentedeprrafopredeter"/>
    <w:uiPriority w:val="99"/>
    <w:semiHidden/>
    <w:unhideWhenUsed/>
    <w:qFormat/>
    <w:rsid w:val="00B06110"/>
    <w:rPr>
      <w:color w:val="800080"/>
      <w:u w:val="single"/>
    </w:rPr>
  </w:style>
  <w:style w:type="character" w:customStyle="1" w:styleId="EncabezadoCar">
    <w:name w:val="Encabezado Car"/>
    <w:basedOn w:val="Fuentedeprrafopredeter"/>
    <w:link w:val="Encabezado"/>
    <w:uiPriority w:val="99"/>
    <w:qFormat/>
    <w:rsid w:val="00E07790"/>
    <w:rPr>
      <w:rFonts w:ascii="Verdana" w:hAnsi="Verdana"/>
      <w:sz w:val="20"/>
      <w:lang w:val="es-ES_tradnl"/>
    </w:rPr>
  </w:style>
  <w:style w:type="character" w:customStyle="1" w:styleId="PiedepginaCar">
    <w:name w:val="Pie de página Car"/>
    <w:basedOn w:val="Fuentedeprrafopredeter"/>
    <w:link w:val="Piedepgina"/>
    <w:uiPriority w:val="99"/>
    <w:qFormat/>
    <w:rsid w:val="00E07790"/>
    <w:rPr>
      <w:rFonts w:ascii="Verdana" w:hAnsi="Verdana"/>
      <w:sz w:val="20"/>
      <w:lang w:val="es-ES_tradnl"/>
    </w:rPr>
  </w:style>
  <w:style w:type="character" w:styleId="Mencinsinresolver">
    <w:name w:val="Unresolved Mention"/>
    <w:basedOn w:val="Fuentedeprrafopredeter"/>
    <w:uiPriority w:val="99"/>
    <w:semiHidden/>
    <w:unhideWhenUsed/>
    <w:qFormat/>
    <w:rsid w:val="000B632F"/>
    <w:rPr>
      <w:color w:val="808080"/>
      <w:shd w:val="clear" w:color="auto" w:fill="E6E6E6"/>
    </w:rPr>
  </w:style>
  <w:style w:type="character" w:customStyle="1" w:styleId="TextonotapieCar">
    <w:name w:val="Texto nota pie Car"/>
    <w:basedOn w:val="Fuentedeprrafopredeter"/>
    <w:link w:val="Textonotapie"/>
    <w:uiPriority w:val="99"/>
    <w:semiHidden/>
    <w:qFormat/>
    <w:rsid w:val="00643CCA"/>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Fuentedeprrafopredeter"/>
    <w:semiHidden/>
    <w:unhideWhenUsed/>
    <w:qFormat/>
    <w:rsid w:val="00643CCA"/>
    <w:rPr>
      <w:vertAlign w:val="superscript"/>
    </w:rPr>
  </w:style>
  <w:style w:type="character" w:customStyle="1" w:styleId="TextodegloboCar">
    <w:name w:val="Texto de globo Car"/>
    <w:basedOn w:val="Fuentedeprrafopredeter"/>
    <w:link w:val="Textodeglobo"/>
    <w:uiPriority w:val="99"/>
    <w:semiHidden/>
    <w:qFormat/>
    <w:rsid w:val="00317A47"/>
    <w:rPr>
      <w:rFonts w:ascii="Segoe UI" w:hAnsi="Segoe UI" w:cs="Segoe UI"/>
      <w:sz w:val="18"/>
      <w:szCs w:val="18"/>
      <w:lang w:val="es-ES_tradnl"/>
    </w:rPr>
  </w:style>
  <w:style w:type="character" w:styleId="Refdecomentario">
    <w:name w:val="annotation reference"/>
    <w:basedOn w:val="Fuentedeprrafopredeter"/>
    <w:uiPriority w:val="99"/>
    <w:semiHidden/>
    <w:unhideWhenUsed/>
    <w:qFormat/>
    <w:rsid w:val="002E19AE"/>
    <w:rPr>
      <w:sz w:val="16"/>
      <w:szCs w:val="16"/>
    </w:rPr>
  </w:style>
  <w:style w:type="character" w:customStyle="1" w:styleId="AsuntodelcomentarioCar">
    <w:name w:val="Asunto del comentario Car"/>
    <w:basedOn w:val="TextocomentarioCar"/>
    <w:link w:val="Asuntodelcomentario"/>
    <w:uiPriority w:val="99"/>
    <w:semiHidden/>
    <w:qFormat/>
    <w:rsid w:val="002E19AE"/>
    <w:rPr>
      <w:rFonts w:ascii="Verdana" w:eastAsia="Times New Roman" w:hAnsi="Verdana" w:cs="Times New Roman"/>
      <w:b/>
      <w:bCs/>
      <w:sz w:val="20"/>
      <w:szCs w:val="20"/>
      <w:lang w:val="es-ES_tradnl" w:eastAsia="ca-ES"/>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
    <w:link w:val="Prrafodelista"/>
    <w:uiPriority w:val="34"/>
    <w:qFormat/>
    <w:rsid w:val="004751CC"/>
    <w:rPr>
      <w:rFonts w:ascii="Verdana" w:hAnsi="Verdana"/>
      <w:sz w:val="20"/>
      <w:lang w:val="es-ES_tradnl"/>
    </w:rPr>
  </w:style>
  <w:style w:type="character" w:customStyle="1" w:styleId="SangradetextonormalCar">
    <w:name w:val="Sangría de texto normal Car"/>
    <w:basedOn w:val="Fuentedeprrafopredeter"/>
    <w:link w:val="Sangradetextonormal"/>
    <w:qFormat/>
    <w:rsid w:val="002A087D"/>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9552EC"/>
    <w:rPr>
      <w:rFonts w:ascii="Verdana" w:hAnsi="Verdana"/>
      <w:sz w:val="20"/>
      <w:lang w:val="es-ES_tradnl"/>
    </w:rPr>
  </w:style>
  <w:style w:type="character" w:customStyle="1" w:styleId="Ttulo1Car">
    <w:name w:val="Título 1 Car"/>
    <w:basedOn w:val="Fuentedeprrafopredeter"/>
    <w:link w:val="Ttulo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semiHidden/>
    <w:unhideWhenUsed/>
    <w:rsid w:val="009552EC"/>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07790"/>
    <w:pPr>
      <w:tabs>
        <w:tab w:val="center" w:pos="4252"/>
        <w:tab w:val="right" w:pos="8504"/>
      </w:tabs>
      <w:spacing w:after="0"/>
    </w:pPr>
  </w:style>
  <w:style w:type="paragraph" w:styleId="Piedepgina">
    <w:name w:val="footer"/>
    <w:basedOn w:val="Normal"/>
    <w:link w:val="PiedepginaCar"/>
    <w:uiPriority w:val="99"/>
    <w:unhideWhenUsed/>
    <w:rsid w:val="00E07790"/>
    <w:pPr>
      <w:tabs>
        <w:tab w:val="center" w:pos="4252"/>
        <w:tab w:val="right" w:pos="8504"/>
      </w:tabs>
      <w:spacing w:after="0"/>
    </w:pPr>
  </w:style>
  <w:style w:type="paragraph" w:styleId="Prrafodelista">
    <w:name w:val="List Paragraph"/>
    <w:aliases w:val="Párrafo Numerado,Párrafo de lista1,Lista sin Numerar,Bullet Number,List Paragraph1,lp1,lp11,List Paragraph11,Bullet 1,Use Case List Paragraph,Bulletr List Paragraph"/>
    <w:basedOn w:val="Normal"/>
    <w:link w:val="PrrafodelistaCar"/>
    <w:uiPriority w:val="34"/>
    <w:qFormat/>
    <w:rsid w:val="000B632F"/>
    <w:pPr>
      <w:ind w:left="720"/>
      <w:contextualSpacing/>
    </w:pPr>
  </w:style>
  <w:style w:type="paragraph" w:styleId="Textonotapie">
    <w:name w:val="footnote text"/>
    <w:basedOn w:val="Normal"/>
    <w:link w:val="TextonotapieCar"/>
    <w:uiPriority w:val="99"/>
    <w:semiHidden/>
    <w:unhideWhenUsed/>
    <w:rsid w:val="00643CCA"/>
    <w:pPr>
      <w:spacing w:after="0"/>
    </w:pPr>
    <w:rPr>
      <w:rFonts w:ascii="Arial" w:eastAsia="Times New Roman" w:hAnsi="Arial" w:cs="Times New Roman"/>
      <w:szCs w:val="20"/>
      <w:lang w:val="ca-ES" w:eastAsia="ca-ES"/>
    </w:rPr>
  </w:style>
  <w:style w:type="paragraph" w:styleId="Textocomentario">
    <w:name w:val="annotation text"/>
    <w:basedOn w:val="Normal"/>
    <w:link w:val="Textocomentario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odeglobo">
    <w:name w:val="Balloon Text"/>
    <w:basedOn w:val="Normal"/>
    <w:link w:val="TextodegloboCar"/>
    <w:uiPriority w:val="99"/>
    <w:semiHidden/>
    <w:unhideWhenUsed/>
    <w:qFormat/>
    <w:rsid w:val="00317A47"/>
    <w:pPr>
      <w:spacing w:after="0"/>
    </w:pPr>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ngradetextonormal">
    <w:name w:val="Body Text Indent"/>
    <w:basedOn w:val="Normal"/>
    <w:link w:val="Sangradetextonormal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blaconcuadrcula">
    <w:name w:val="Table Grid"/>
    <w:basedOn w:val="Tablanormal"/>
    <w:uiPriority w:val="5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Fuentedeprrafopredeter"/>
    <w:rsid w:val="008A0819"/>
  </w:style>
  <w:style w:type="character" w:customStyle="1" w:styleId="normaltextrun1">
    <w:name w:val="normaltextrun1"/>
    <w:basedOn w:val="Fuentedeprrafopredeter"/>
    <w:rsid w:val="008A0819"/>
  </w:style>
  <w:style w:type="character" w:customStyle="1" w:styleId="eop">
    <w:name w:val="eop"/>
    <w:basedOn w:val="Fuentedeprrafopredeter"/>
    <w:rsid w:val="008A0819"/>
  </w:style>
  <w:style w:type="table" w:customStyle="1" w:styleId="Tablaconcuadrcula1">
    <w:name w:val="Tabla con cuadrícula1"/>
    <w:basedOn w:val="Tablanormal"/>
    <w:next w:val="Tablaconc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E71E2F"/>
    <w:rPr>
      <w:vertAlign w:val="superscript"/>
    </w:rPr>
  </w:style>
  <w:style w:type="paragraph" w:styleId="Sinespaciado">
    <w:name w:val="No Spacing"/>
    <w:uiPriority w:val="1"/>
    <w:qFormat/>
    <w:rsid w:val="00A15310"/>
    <w:pPr>
      <w:suppressAutoHyphens/>
    </w:pPr>
    <w:rPr>
      <w:rFonts w:ascii="Arial" w:eastAsia="Calibri" w:hAnsi="Arial" w:cs="Arial"/>
      <w:color w:val="00000A"/>
      <w:kern w:val="1"/>
      <w:lang w:eastAsia="zh-CN"/>
    </w:rPr>
  </w:style>
  <w:style w:type="paragraph" w:styleId="HTMLconformatoprevio">
    <w:name w:val="HTML Preformatted"/>
    <w:basedOn w:val="Normal"/>
    <w:link w:val="HTMLconformatoprevioCar"/>
    <w:uiPriority w:val="99"/>
    <w:unhideWhenUsed/>
    <w:rsid w:val="00115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val="es-ES" w:eastAsia="es-ES"/>
    </w:rPr>
  </w:style>
  <w:style w:type="character" w:customStyle="1" w:styleId="HTMLconformatoprevioCar">
    <w:name w:val="HTML con formato previo Car"/>
    <w:basedOn w:val="Fuentedeprrafopredeter"/>
    <w:link w:val="HTMLconformatoprevio"/>
    <w:uiPriority w:val="99"/>
    <w:rsid w:val="001157A4"/>
    <w:rPr>
      <w:rFonts w:ascii="Courier New" w:eastAsia="Times New Roman" w:hAnsi="Courier New" w:cs="Courier New"/>
      <w:szCs w:val="20"/>
      <w:lang w:val="es-ES" w:eastAsia="es-ES"/>
    </w:rPr>
  </w:style>
  <w:style w:type="paragraph" w:customStyle="1" w:styleId="pf0">
    <w:name w:val="pf0"/>
    <w:basedOn w:val="Normal"/>
    <w:rsid w:val="008E1615"/>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cf11">
    <w:name w:val="cf11"/>
    <w:basedOn w:val="Fuentedeprrafopredeter"/>
    <w:rsid w:val="008E1615"/>
    <w:rPr>
      <w:rFonts w:ascii="Segoe UI" w:hAnsi="Segoe UI" w:cs="Segoe UI" w:hint="default"/>
      <w:sz w:val="18"/>
      <w:szCs w:val="18"/>
    </w:rPr>
  </w:style>
  <w:style w:type="character" w:customStyle="1" w:styleId="ui-provider">
    <w:name w:val="ui-provider"/>
    <w:basedOn w:val="Fuentedeprrafopredeter"/>
    <w:rsid w:val="001B41F5"/>
  </w:style>
  <w:style w:type="character" w:customStyle="1" w:styleId="WW8Num18z8">
    <w:name w:val="WW8Num18z8"/>
    <w:rsid w:val="00D00B55"/>
  </w:style>
  <w:style w:type="character" w:customStyle="1" w:styleId="Ttulo2Car">
    <w:name w:val="Título 2 Car"/>
    <w:basedOn w:val="Fuentedeprrafopredeter"/>
    <w:link w:val="Ttulo2"/>
    <w:uiPriority w:val="9"/>
    <w:semiHidden/>
    <w:rsid w:val="002350CA"/>
    <w:rPr>
      <w:rFonts w:asciiTheme="majorHAnsi" w:eastAsiaTheme="majorEastAsia" w:hAnsiTheme="majorHAnsi" w:cstheme="majorBidi"/>
      <w:color w:val="365F91" w:themeColor="accent1" w:themeShade="BF"/>
      <w:sz w:val="26"/>
      <w:szCs w:val="26"/>
      <w:lang w:val="es-ES_tradnl"/>
    </w:rPr>
  </w:style>
  <w:style w:type="table" w:customStyle="1" w:styleId="Tablaconcuadrcula8">
    <w:name w:val="Tabla con cuadrícula8"/>
    <w:basedOn w:val="Tablanormal"/>
    <w:next w:val="Tablaconcuadrcula"/>
    <w:uiPriority w:val="59"/>
    <w:rsid w:val="00B813A6"/>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5335">
      <w:bodyDiv w:val="1"/>
      <w:marLeft w:val="0"/>
      <w:marRight w:val="0"/>
      <w:marTop w:val="0"/>
      <w:marBottom w:val="0"/>
      <w:divBdr>
        <w:top w:val="none" w:sz="0" w:space="0" w:color="auto"/>
        <w:left w:val="none" w:sz="0" w:space="0" w:color="auto"/>
        <w:bottom w:val="none" w:sz="0" w:space="0" w:color="auto"/>
        <w:right w:val="none" w:sz="0" w:space="0" w:color="auto"/>
      </w:divBdr>
    </w:div>
    <w:div w:id="246886442">
      <w:bodyDiv w:val="1"/>
      <w:marLeft w:val="0"/>
      <w:marRight w:val="0"/>
      <w:marTop w:val="0"/>
      <w:marBottom w:val="0"/>
      <w:divBdr>
        <w:top w:val="none" w:sz="0" w:space="0" w:color="auto"/>
        <w:left w:val="none" w:sz="0" w:space="0" w:color="auto"/>
        <w:bottom w:val="none" w:sz="0" w:space="0" w:color="auto"/>
        <w:right w:val="none" w:sz="0" w:space="0" w:color="auto"/>
      </w:divBdr>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398988556">
      <w:bodyDiv w:val="1"/>
      <w:marLeft w:val="0"/>
      <w:marRight w:val="0"/>
      <w:marTop w:val="0"/>
      <w:marBottom w:val="0"/>
      <w:divBdr>
        <w:top w:val="none" w:sz="0" w:space="0" w:color="auto"/>
        <w:left w:val="none" w:sz="0" w:space="0" w:color="auto"/>
        <w:bottom w:val="none" w:sz="0" w:space="0" w:color="auto"/>
        <w:right w:val="none" w:sz="0" w:space="0" w:color="auto"/>
      </w:divBdr>
    </w:div>
    <w:div w:id="399450347">
      <w:bodyDiv w:val="1"/>
      <w:marLeft w:val="0"/>
      <w:marRight w:val="0"/>
      <w:marTop w:val="0"/>
      <w:marBottom w:val="0"/>
      <w:divBdr>
        <w:top w:val="none" w:sz="0" w:space="0" w:color="auto"/>
        <w:left w:val="none" w:sz="0" w:space="0" w:color="auto"/>
        <w:bottom w:val="none" w:sz="0" w:space="0" w:color="auto"/>
        <w:right w:val="none" w:sz="0" w:space="0" w:color="auto"/>
      </w:divBdr>
    </w:div>
    <w:div w:id="403459272">
      <w:bodyDiv w:val="1"/>
      <w:marLeft w:val="0"/>
      <w:marRight w:val="0"/>
      <w:marTop w:val="0"/>
      <w:marBottom w:val="0"/>
      <w:divBdr>
        <w:top w:val="none" w:sz="0" w:space="0" w:color="auto"/>
        <w:left w:val="none" w:sz="0" w:space="0" w:color="auto"/>
        <w:bottom w:val="none" w:sz="0" w:space="0" w:color="auto"/>
        <w:right w:val="none" w:sz="0" w:space="0" w:color="auto"/>
      </w:divBdr>
    </w:div>
    <w:div w:id="443185328">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438348">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613635627">
      <w:bodyDiv w:val="1"/>
      <w:marLeft w:val="0"/>
      <w:marRight w:val="0"/>
      <w:marTop w:val="0"/>
      <w:marBottom w:val="0"/>
      <w:divBdr>
        <w:top w:val="none" w:sz="0" w:space="0" w:color="auto"/>
        <w:left w:val="none" w:sz="0" w:space="0" w:color="auto"/>
        <w:bottom w:val="none" w:sz="0" w:space="0" w:color="auto"/>
        <w:right w:val="none" w:sz="0" w:space="0" w:color="auto"/>
      </w:divBdr>
    </w:div>
    <w:div w:id="630482511">
      <w:bodyDiv w:val="1"/>
      <w:marLeft w:val="0"/>
      <w:marRight w:val="0"/>
      <w:marTop w:val="0"/>
      <w:marBottom w:val="0"/>
      <w:divBdr>
        <w:top w:val="none" w:sz="0" w:space="0" w:color="auto"/>
        <w:left w:val="none" w:sz="0" w:space="0" w:color="auto"/>
        <w:bottom w:val="none" w:sz="0" w:space="0" w:color="auto"/>
        <w:right w:val="none" w:sz="0" w:space="0" w:color="auto"/>
      </w:divBdr>
    </w:div>
    <w:div w:id="669140356">
      <w:bodyDiv w:val="1"/>
      <w:marLeft w:val="0"/>
      <w:marRight w:val="0"/>
      <w:marTop w:val="0"/>
      <w:marBottom w:val="0"/>
      <w:divBdr>
        <w:top w:val="none" w:sz="0" w:space="0" w:color="auto"/>
        <w:left w:val="none" w:sz="0" w:space="0" w:color="auto"/>
        <w:bottom w:val="none" w:sz="0" w:space="0" w:color="auto"/>
        <w:right w:val="none" w:sz="0" w:space="0" w:color="auto"/>
      </w:divBdr>
    </w:div>
    <w:div w:id="673846700">
      <w:bodyDiv w:val="1"/>
      <w:marLeft w:val="0"/>
      <w:marRight w:val="0"/>
      <w:marTop w:val="0"/>
      <w:marBottom w:val="0"/>
      <w:divBdr>
        <w:top w:val="none" w:sz="0" w:space="0" w:color="auto"/>
        <w:left w:val="none" w:sz="0" w:space="0" w:color="auto"/>
        <w:bottom w:val="none" w:sz="0" w:space="0" w:color="auto"/>
        <w:right w:val="none" w:sz="0" w:space="0" w:color="auto"/>
      </w:divBdr>
    </w:div>
    <w:div w:id="758723209">
      <w:bodyDiv w:val="1"/>
      <w:marLeft w:val="0"/>
      <w:marRight w:val="0"/>
      <w:marTop w:val="0"/>
      <w:marBottom w:val="0"/>
      <w:divBdr>
        <w:top w:val="none" w:sz="0" w:space="0" w:color="auto"/>
        <w:left w:val="none" w:sz="0" w:space="0" w:color="auto"/>
        <w:bottom w:val="none" w:sz="0" w:space="0" w:color="auto"/>
        <w:right w:val="none" w:sz="0" w:space="0" w:color="auto"/>
      </w:divBdr>
    </w:div>
    <w:div w:id="850797995">
      <w:bodyDiv w:val="1"/>
      <w:marLeft w:val="0"/>
      <w:marRight w:val="0"/>
      <w:marTop w:val="0"/>
      <w:marBottom w:val="0"/>
      <w:divBdr>
        <w:top w:val="none" w:sz="0" w:space="0" w:color="auto"/>
        <w:left w:val="none" w:sz="0" w:space="0" w:color="auto"/>
        <w:bottom w:val="none" w:sz="0" w:space="0" w:color="auto"/>
        <w:right w:val="none" w:sz="0" w:space="0" w:color="auto"/>
      </w:divBdr>
    </w:div>
    <w:div w:id="868683163">
      <w:bodyDiv w:val="1"/>
      <w:marLeft w:val="0"/>
      <w:marRight w:val="0"/>
      <w:marTop w:val="0"/>
      <w:marBottom w:val="0"/>
      <w:divBdr>
        <w:top w:val="none" w:sz="0" w:space="0" w:color="auto"/>
        <w:left w:val="none" w:sz="0" w:space="0" w:color="auto"/>
        <w:bottom w:val="none" w:sz="0" w:space="0" w:color="auto"/>
        <w:right w:val="none" w:sz="0" w:space="0" w:color="auto"/>
      </w:divBdr>
    </w:div>
    <w:div w:id="891766754">
      <w:bodyDiv w:val="1"/>
      <w:marLeft w:val="0"/>
      <w:marRight w:val="0"/>
      <w:marTop w:val="0"/>
      <w:marBottom w:val="0"/>
      <w:divBdr>
        <w:top w:val="none" w:sz="0" w:space="0" w:color="auto"/>
        <w:left w:val="none" w:sz="0" w:space="0" w:color="auto"/>
        <w:bottom w:val="none" w:sz="0" w:space="0" w:color="auto"/>
        <w:right w:val="none" w:sz="0" w:space="0" w:color="auto"/>
      </w:divBdr>
    </w:div>
    <w:div w:id="901524768">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1308170495">
                                                                                  <w:marLeft w:val="0"/>
                                                                                  <w:marRight w:val="0"/>
                                                                                  <w:marTop w:val="0"/>
                                                                                  <w:marBottom w:val="0"/>
                                                                                  <w:divBdr>
                                                                                    <w:top w:val="none" w:sz="0" w:space="0" w:color="auto"/>
                                                                                    <w:left w:val="none" w:sz="0" w:space="0" w:color="auto"/>
                                                                                    <w:bottom w:val="none" w:sz="0" w:space="0" w:color="auto"/>
                                                                                    <w:right w:val="none" w:sz="0" w:space="0" w:color="auto"/>
                                                                                  </w:divBdr>
                                                                                </w:div>
                                                                                <w:div w:id="67505889">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9949">
      <w:bodyDiv w:val="1"/>
      <w:marLeft w:val="0"/>
      <w:marRight w:val="0"/>
      <w:marTop w:val="0"/>
      <w:marBottom w:val="0"/>
      <w:divBdr>
        <w:top w:val="none" w:sz="0" w:space="0" w:color="auto"/>
        <w:left w:val="none" w:sz="0" w:space="0" w:color="auto"/>
        <w:bottom w:val="none" w:sz="0" w:space="0" w:color="auto"/>
        <w:right w:val="none" w:sz="0" w:space="0" w:color="auto"/>
      </w:divBdr>
    </w:div>
    <w:div w:id="1072964223">
      <w:bodyDiv w:val="1"/>
      <w:marLeft w:val="0"/>
      <w:marRight w:val="0"/>
      <w:marTop w:val="0"/>
      <w:marBottom w:val="0"/>
      <w:divBdr>
        <w:top w:val="none" w:sz="0" w:space="0" w:color="auto"/>
        <w:left w:val="none" w:sz="0" w:space="0" w:color="auto"/>
        <w:bottom w:val="none" w:sz="0" w:space="0" w:color="auto"/>
        <w:right w:val="none" w:sz="0" w:space="0" w:color="auto"/>
      </w:divBdr>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172917082">
      <w:bodyDiv w:val="1"/>
      <w:marLeft w:val="0"/>
      <w:marRight w:val="0"/>
      <w:marTop w:val="0"/>
      <w:marBottom w:val="0"/>
      <w:divBdr>
        <w:top w:val="none" w:sz="0" w:space="0" w:color="auto"/>
        <w:left w:val="none" w:sz="0" w:space="0" w:color="auto"/>
        <w:bottom w:val="none" w:sz="0" w:space="0" w:color="auto"/>
        <w:right w:val="none" w:sz="0" w:space="0" w:color="auto"/>
      </w:divBdr>
    </w:div>
    <w:div w:id="1201212272">
      <w:bodyDiv w:val="1"/>
      <w:marLeft w:val="0"/>
      <w:marRight w:val="0"/>
      <w:marTop w:val="0"/>
      <w:marBottom w:val="0"/>
      <w:divBdr>
        <w:top w:val="none" w:sz="0" w:space="0" w:color="auto"/>
        <w:left w:val="none" w:sz="0" w:space="0" w:color="auto"/>
        <w:bottom w:val="none" w:sz="0" w:space="0" w:color="auto"/>
        <w:right w:val="none" w:sz="0" w:space="0" w:color="auto"/>
      </w:divBdr>
    </w:div>
    <w:div w:id="1212111172">
      <w:bodyDiv w:val="1"/>
      <w:marLeft w:val="0"/>
      <w:marRight w:val="0"/>
      <w:marTop w:val="0"/>
      <w:marBottom w:val="0"/>
      <w:divBdr>
        <w:top w:val="none" w:sz="0" w:space="0" w:color="auto"/>
        <w:left w:val="none" w:sz="0" w:space="0" w:color="auto"/>
        <w:bottom w:val="none" w:sz="0" w:space="0" w:color="auto"/>
        <w:right w:val="none" w:sz="0" w:space="0" w:color="auto"/>
      </w:divBdr>
    </w:div>
    <w:div w:id="1249267720">
      <w:bodyDiv w:val="1"/>
      <w:marLeft w:val="0"/>
      <w:marRight w:val="0"/>
      <w:marTop w:val="0"/>
      <w:marBottom w:val="0"/>
      <w:divBdr>
        <w:top w:val="none" w:sz="0" w:space="0" w:color="auto"/>
        <w:left w:val="none" w:sz="0" w:space="0" w:color="auto"/>
        <w:bottom w:val="none" w:sz="0" w:space="0" w:color="auto"/>
        <w:right w:val="none" w:sz="0" w:space="0" w:color="auto"/>
      </w:divBdr>
    </w:div>
    <w:div w:id="1318419106">
      <w:bodyDiv w:val="1"/>
      <w:marLeft w:val="0"/>
      <w:marRight w:val="0"/>
      <w:marTop w:val="0"/>
      <w:marBottom w:val="0"/>
      <w:divBdr>
        <w:top w:val="none" w:sz="0" w:space="0" w:color="auto"/>
        <w:left w:val="none" w:sz="0" w:space="0" w:color="auto"/>
        <w:bottom w:val="none" w:sz="0" w:space="0" w:color="auto"/>
        <w:right w:val="none" w:sz="0" w:space="0" w:color="auto"/>
      </w:divBdr>
    </w:div>
    <w:div w:id="1353604167">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40685138">
      <w:bodyDiv w:val="1"/>
      <w:marLeft w:val="0"/>
      <w:marRight w:val="0"/>
      <w:marTop w:val="0"/>
      <w:marBottom w:val="0"/>
      <w:divBdr>
        <w:top w:val="none" w:sz="0" w:space="0" w:color="auto"/>
        <w:left w:val="none" w:sz="0" w:space="0" w:color="auto"/>
        <w:bottom w:val="none" w:sz="0" w:space="0" w:color="auto"/>
        <w:right w:val="none" w:sz="0" w:space="0" w:color="auto"/>
      </w:divBdr>
    </w:div>
    <w:div w:id="1449854955">
      <w:bodyDiv w:val="1"/>
      <w:marLeft w:val="0"/>
      <w:marRight w:val="0"/>
      <w:marTop w:val="0"/>
      <w:marBottom w:val="0"/>
      <w:divBdr>
        <w:top w:val="none" w:sz="0" w:space="0" w:color="auto"/>
        <w:left w:val="none" w:sz="0" w:space="0" w:color="auto"/>
        <w:bottom w:val="none" w:sz="0" w:space="0" w:color="auto"/>
        <w:right w:val="none" w:sz="0" w:space="0" w:color="auto"/>
      </w:divBdr>
    </w:div>
    <w:div w:id="1469129120">
      <w:bodyDiv w:val="1"/>
      <w:marLeft w:val="0"/>
      <w:marRight w:val="0"/>
      <w:marTop w:val="0"/>
      <w:marBottom w:val="0"/>
      <w:divBdr>
        <w:top w:val="none" w:sz="0" w:space="0" w:color="auto"/>
        <w:left w:val="none" w:sz="0" w:space="0" w:color="auto"/>
        <w:bottom w:val="none" w:sz="0" w:space="0" w:color="auto"/>
        <w:right w:val="none" w:sz="0" w:space="0" w:color="auto"/>
      </w:divBdr>
    </w:div>
    <w:div w:id="1556164768">
      <w:bodyDiv w:val="1"/>
      <w:marLeft w:val="0"/>
      <w:marRight w:val="0"/>
      <w:marTop w:val="0"/>
      <w:marBottom w:val="0"/>
      <w:divBdr>
        <w:top w:val="none" w:sz="0" w:space="0" w:color="auto"/>
        <w:left w:val="none" w:sz="0" w:space="0" w:color="auto"/>
        <w:bottom w:val="none" w:sz="0" w:space="0" w:color="auto"/>
        <w:right w:val="none" w:sz="0" w:space="0" w:color="auto"/>
      </w:divBdr>
    </w:div>
    <w:div w:id="1561137461">
      <w:bodyDiv w:val="1"/>
      <w:marLeft w:val="0"/>
      <w:marRight w:val="0"/>
      <w:marTop w:val="0"/>
      <w:marBottom w:val="0"/>
      <w:divBdr>
        <w:top w:val="none" w:sz="0" w:space="0" w:color="auto"/>
        <w:left w:val="none" w:sz="0" w:space="0" w:color="auto"/>
        <w:bottom w:val="none" w:sz="0" w:space="0" w:color="auto"/>
        <w:right w:val="none" w:sz="0" w:space="0" w:color="auto"/>
      </w:divBdr>
    </w:div>
    <w:div w:id="1831482152">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1993679726">
      <w:bodyDiv w:val="1"/>
      <w:marLeft w:val="0"/>
      <w:marRight w:val="0"/>
      <w:marTop w:val="0"/>
      <w:marBottom w:val="0"/>
      <w:divBdr>
        <w:top w:val="none" w:sz="0" w:space="0" w:color="auto"/>
        <w:left w:val="none" w:sz="0" w:space="0" w:color="auto"/>
        <w:bottom w:val="none" w:sz="0" w:space="0" w:color="auto"/>
        <w:right w:val="none" w:sz="0" w:space="0" w:color="auto"/>
      </w:divBdr>
    </w:div>
    <w:div w:id="2060130553">
      <w:bodyDiv w:val="1"/>
      <w:marLeft w:val="0"/>
      <w:marRight w:val="0"/>
      <w:marTop w:val="0"/>
      <w:marBottom w:val="0"/>
      <w:divBdr>
        <w:top w:val="none" w:sz="0" w:space="0" w:color="auto"/>
        <w:left w:val="none" w:sz="0" w:space="0" w:color="auto"/>
        <w:bottom w:val="none" w:sz="0" w:space="0" w:color="auto"/>
        <w:right w:val="none" w:sz="0" w:space="0" w:color="auto"/>
      </w:divBdr>
    </w:div>
    <w:div w:id="2085714338">
      <w:bodyDiv w:val="1"/>
      <w:marLeft w:val="0"/>
      <w:marRight w:val="0"/>
      <w:marTop w:val="0"/>
      <w:marBottom w:val="0"/>
      <w:divBdr>
        <w:top w:val="none" w:sz="0" w:space="0" w:color="auto"/>
        <w:left w:val="none" w:sz="0" w:space="0" w:color="auto"/>
        <w:bottom w:val="none" w:sz="0" w:space="0" w:color="auto"/>
        <w:right w:val="none" w:sz="0" w:space="0" w:color="auto"/>
      </w:divBdr>
    </w:div>
    <w:div w:id="2090880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2.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3.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4.xml><?xml version="1.0" encoding="utf-8"?>
<ds:datastoreItem xmlns:ds="http://schemas.openxmlformats.org/officeDocument/2006/customXml" ds:itemID="{299AB1DB-B832-4861-A7AE-020070035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13</Pages>
  <Words>3798</Words>
  <Characters>20894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24643</CharactersWithSpaces>
  <SharedDoc>false</SharedDoc>
  <HLinks>
    <vt:vector size="72" baseType="variant">
      <vt:variant>
        <vt:i4>7274572</vt:i4>
      </vt:variant>
      <vt:variant>
        <vt:i4>33</vt:i4>
      </vt:variant>
      <vt:variant>
        <vt:i4>0</vt:i4>
      </vt:variant>
      <vt:variant>
        <vt:i4>5</vt:i4>
      </vt:variant>
      <vt:variant>
        <vt:lpwstr>mailto:contractacio@tersa.cat</vt:lpwstr>
      </vt:variant>
      <vt:variant>
        <vt:lpwstr/>
      </vt:variant>
      <vt:variant>
        <vt:i4>393331</vt:i4>
      </vt:variant>
      <vt:variant>
        <vt:i4>30</vt:i4>
      </vt:variant>
      <vt:variant>
        <vt:i4>0</vt:i4>
      </vt:variant>
      <vt:variant>
        <vt:i4>5</vt:i4>
      </vt:variant>
      <vt:variant>
        <vt:lpwstr>mailto:soporte.licitadores@pixelware.com</vt:lpwstr>
      </vt:variant>
      <vt:variant>
        <vt:lpwstr/>
      </vt:variant>
      <vt:variant>
        <vt:i4>5832790</vt:i4>
      </vt:variant>
      <vt:variant>
        <vt:i4>27</vt:i4>
      </vt:variant>
      <vt:variant>
        <vt:i4>0</vt:i4>
      </vt:variant>
      <vt:variant>
        <vt:i4>5</vt:i4>
      </vt:variant>
      <vt:variant>
        <vt:lpwstr>https://pixelware.com/servicios-soporte-licitadores/</vt:lpwstr>
      </vt:variant>
      <vt:variant>
        <vt:lpwstr/>
      </vt:variant>
      <vt:variant>
        <vt:i4>5046277</vt:i4>
      </vt:variant>
      <vt:variant>
        <vt:i4>24</vt:i4>
      </vt:variant>
      <vt:variant>
        <vt:i4>0</vt:i4>
      </vt:variant>
      <vt:variant>
        <vt:i4>5</vt:i4>
      </vt:variant>
      <vt:variant>
        <vt:lpwstr>https://licitacions.bcn.cat/html/descarga-app-sobres</vt:lpwstr>
      </vt:variant>
      <vt:variant>
        <vt:lpwstr/>
      </vt:variant>
      <vt:variant>
        <vt:i4>5308423</vt:i4>
      </vt:variant>
      <vt:variant>
        <vt:i4>21</vt:i4>
      </vt:variant>
      <vt:variant>
        <vt:i4>0</vt:i4>
      </vt:variant>
      <vt:variant>
        <vt:i4>5</vt:i4>
      </vt:variant>
      <vt:variant>
        <vt:lpwstr>https://seuelectronica.ajuntament.barcelona.cat/licitacioelectronica</vt:lpwstr>
      </vt:variant>
      <vt:variant>
        <vt:lpwstr/>
      </vt:variant>
      <vt:variant>
        <vt:i4>7274572</vt:i4>
      </vt:variant>
      <vt:variant>
        <vt:i4>18</vt:i4>
      </vt:variant>
      <vt:variant>
        <vt:i4>0</vt:i4>
      </vt:variant>
      <vt:variant>
        <vt:i4>5</vt:i4>
      </vt:variant>
      <vt:variant>
        <vt:lpwstr>mailto:contractacio@tersa.cat</vt:lpwstr>
      </vt:variant>
      <vt:variant>
        <vt:lpwstr/>
      </vt:variant>
      <vt:variant>
        <vt:i4>5308423</vt:i4>
      </vt:variant>
      <vt:variant>
        <vt:i4>15</vt:i4>
      </vt:variant>
      <vt:variant>
        <vt:i4>0</vt:i4>
      </vt:variant>
      <vt:variant>
        <vt:i4>5</vt:i4>
      </vt:variant>
      <vt:variant>
        <vt:lpwstr>https://seuelectronica.ajuntament.barcelona.cat/licitacioelectronica</vt:lpwstr>
      </vt:variant>
      <vt:variant>
        <vt:lpwstr/>
      </vt:variant>
      <vt:variant>
        <vt:i4>589882</vt:i4>
      </vt:variant>
      <vt:variant>
        <vt:i4>12</vt:i4>
      </vt:variant>
      <vt:variant>
        <vt:i4>0</vt:i4>
      </vt:variant>
      <vt:variant>
        <vt:i4>5</vt:i4>
      </vt:variant>
      <vt:variant>
        <vt:lpwstr>https://contractaciopublica.gencat.cat/ecofin_pscp/AppJava/perfil/TERSA/customProf</vt:lpwstr>
      </vt:variant>
      <vt:variant>
        <vt:lpwstr/>
      </vt:variant>
      <vt:variant>
        <vt:i4>393331</vt:i4>
      </vt:variant>
      <vt:variant>
        <vt:i4>9</vt:i4>
      </vt:variant>
      <vt:variant>
        <vt:i4>0</vt:i4>
      </vt:variant>
      <vt:variant>
        <vt:i4>5</vt:i4>
      </vt:variant>
      <vt:variant>
        <vt:lpwstr>mailto:soporte.licitadores@pixelware.com</vt:lpwstr>
      </vt:variant>
      <vt:variant>
        <vt:lpwstr/>
      </vt:variant>
      <vt:variant>
        <vt:i4>5832790</vt:i4>
      </vt:variant>
      <vt:variant>
        <vt:i4>6</vt:i4>
      </vt:variant>
      <vt:variant>
        <vt:i4>0</vt:i4>
      </vt:variant>
      <vt:variant>
        <vt:i4>5</vt:i4>
      </vt:variant>
      <vt:variant>
        <vt:lpwstr>https://pixelware.com/servicios-soporte-licitadores/</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CTTE948 PCP</dc:title>
  <dc:subject/>
  <dc:creator>Sonia Corominas</dc:creator>
  <dc:description/>
  <cp:lastModifiedBy>David Robador Treceño</cp:lastModifiedBy>
  <cp:revision>720</cp:revision>
  <cp:lastPrinted>2023-11-09T16:52:00Z</cp:lastPrinted>
  <dcterms:created xsi:type="dcterms:W3CDTF">2022-11-30T08:13:00Z</dcterms:created>
  <dcterms:modified xsi:type="dcterms:W3CDTF">2024-12-20T14:46:00Z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4549100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y fmtid="{D5CDD505-2E9C-101B-9397-08002B2CF9AE}" pid="16" name="TriggerFlowInfo">
    <vt:lpwstr/>
  </property>
</Properties>
</file>