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F7" w:rsidRDefault="00C057F7" w:rsidP="00C057F7">
      <w:pPr>
        <w:pStyle w:val="TTOL"/>
        <w:jc w:val="both"/>
        <w:rPr>
          <w:rStyle w:val="Cuerpodeltexto"/>
          <w:szCs w:val="22"/>
        </w:rPr>
      </w:pPr>
      <w:bookmarkStart w:id="0" w:name="_Toc461104446"/>
      <w:bookmarkStart w:id="1" w:name="_Toc515955717"/>
      <w:bookmarkStart w:id="2" w:name="_Toc173864422"/>
      <w:r>
        <w:rPr>
          <w:rStyle w:val="Cuerpodeltexto"/>
          <w:szCs w:val="22"/>
        </w:rPr>
        <w:t>ANNEX E1  DECLARACIÓ RESPONSABLE SOBRE INCOMPATIBILITATS I CAPACITAT PER CONTRACTAR</w:t>
      </w:r>
      <w:bookmarkEnd w:id="0"/>
      <w:bookmarkEnd w:id="1"/>
      <w:bookmarkEnd w:id="2"/>
    </w:p>
    <w:p w:rsidR="00C057F7" w:rsidRDefault="00C057F7" w:rsidP="00C057F7">
      <w:pPr>
        <w:pStyle w:val="Cuerpodeltexto1"/>
        <w:shd w:val="clear" w:color="auto" w:fill="auto"/>
        <w:spacing w:before="0" w:after="0" w:line="240" w:lineRule="auto"/>
        <w:ind w:left="20" w:right="20" w:firstLine="0"/>
        <w:rPr>
          <w:rStyle w:val="Cuerpodeltexto"/>
          <w:rFonts w:ascii="Tahoma" w:hAnsi="Tahoma"/>
          <w:color w:val="000000"/>
          <w:sz w:val="22"/>
          <w:szCs w:val="22"/>
          <w:lang w:eastAsia="ca-ES"/>
        </w:rPr>
      </w:pPr>
    </w:p>
    <w:p w:rsidR="00C057F7" w:rsidRPr="00585342" w:rsidRDefault="00C057F7" w:rsidP="00C057F7">
      <w:pPr>
        <w:pStyle w:val="Cuerpodeltexto1"/>
        <w:shd w:val="clear" w:color="auto" w:fill="auto"/>
        <w:tabs>
          <w:tab w:val="left" w:leader="dot" w:pos="1225"/>
          <w:tab w:val="left" w:leader="dot" w:pos="3630"/>
          <w:tab w:val="left" w:leader="dot" w:pos="7897"/>
        </w:tabs>
        <w:spacing w:after="28" w:line="190" w:lineRule="exact"/>
        <w:ind w:left="23" w:firstLine="0"/>
        <w:rPr>
          <w:rFonts w:ascii="Tahoma" w:hAnsi="Tahoma"/>
          <w:sz w:val="22"/>
          <w:szCs w:val="22"/>
        </w:rPr>
      </w:pPr>
      <w:r w:rsidRPr="00585342">
        <w:rPr>
          <w:rStyle w:val="Cuerpodeltexto"/>
          <w:rFonts w:ascii="Tahoma" w:hAnsi="Tahoma"/>
          <w:color w:val="000000"/>
          <w:sz w:val="22"/>
          <w:szCs w:val="22"/>
        </w:rPr>
        <w:t>Sr/a</w:t>
      </w:r>
      <w:r w:rsidRPr="00585342">
        <w:rPr>
          <w:rStyle w:val="Cuerpodeltexto"/>
          <w:rFonts w:ascii="Tahoma" w:hAnsi="Tahoma"/>
          <w:color w:val="000000"/>
          <w:sz w:val="22"/>
          <w:szCs w:val="22"/>
        </w:rPr>
        <w:tab/>
        <w:t xml:space="preserve">,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amb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DNI núm.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ab/>
        <w:t xml:space="preserve">,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com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a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representant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l’empresa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ab/>
        <w:t xml:space="preserve">,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amb</w:t>
      </w:r>
      <w:proofErr w:type="spellEnd"/>
    </w:p>
    <w:p w:rsidR="00C057F7" w:rsidRPr="00585342" w:rsidRDefault="00C057F7" w:rsidP="00C057F7">
      <w:pPr>
        <w:pStyle w:val="Cuerpodeltexto1"/>
        <w:shd w:val="clear" w:color="auto" w:fill="auto"/>
        <w:tabs>
          <w:tab w:val="left" w:leader="dot" w:pos="1662"/>
          <w:tab w:val="left" w:leader="dot" w:pos="2703"/>
          <w:tab w:val="left" w:leader="dot" w:pos="6783"/>
        </w:tabs>
        <w:spacing w:after="499" w:line="190" w:lineRule="exact"/>
        <w:ind w:left="23" w:firstLine="0"/>
        <w:rPr>
          <w:rFonts w:ascii="Tahoma" w:hAnsi="Tahoma"/>
          <w:sz w:val="22"/>
          <w:szCs w:val="22"/>
        </w:rPr>
      </w:pPr>
      <w:proofErr w:type="spellStart"/>
      <w:proofErr w:type="gram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domicili</w:t>
      </w:r>
      <w:proofErr w:type="spellEnd"/>
      <w:proofErr w:type="gram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r w:rsidRPr="00585342">
        <w:rPr>
          <w:rStyle w:val="Cuerpodeltexto"/>
          <w:rFonts w:ascii="Tahoma" w:hAnsi="Tahoma"/>
          <w:color w:val="000000"/>
          <w:sz w:val="22"/>
          <w:szCs w:val="22"/>
        </w:rPr>
        <w:t xml:space="preserve">a 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ab/>
        <w:t>de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ab/>
        <w:t xml:space="preserve">, i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codi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d’identificació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fiscal núm.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ab/>
      </w:r>
    </w:p>
    <w:p w:rsidR="00C057F7" w:rsidRPr="00585342" w:rsidRDefault="00C057F7" w:rsidP="00C057F7">
      <w:pPr>
        <w:pStyle w:val="Cuerpodeltexto1"/>
        <w:shd w:val="clear" w:color="auto" w:fill="auto"/>
        <w:spacing w:after="228" w:line="240" w:lineRule="auto"/>
        <w:ind w:left="23" w:firstLine="0"/>
        <w:rPr>
          <w:rFonts w:ascii="Tahoma" w:hAnsi="Tahoma"/>
          <w:sz w:val="22"/>
          <w:szCs w:val="22"/>
        </w:rPr>
      </w:pP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DECLARO SOTA </w:t>
      </w:r>
      <w:smartTag w:uri="urn:schemas-microsoft-com:office:smarttags" w:element="PersonName">
        <w:smartTagPr>
          <w:attr w:name="ProductID" w:val="LA MEVA RESPONSABILITAT"/>
        </w:smartTagPr>
        <w:r w:rsidRPr="00585342">
          <w:rPr>
            <w:rStyle w:val="Cuerpodeltexto"/>
            <w:rFonts w:ascii="Tahoma" w:hAnsi="Tahoma"/>
            <w:color w:val="000000"/>
            <w:sz w:val="22"/>
            <w:szCs w:val="22"/>
            <w:lang w:eastAsia="ca-ES"/>
          </w:rPr>
          <w:t>LA MEVA RESPONSABILITAT</w:t>
        </w:r>
      </w:smartTag>
    </w:p>
    <w:p w:rsidR="00C057F7" w:rsidRPr="00585342" w:rsidRDefault="00C057F7" w:rsidP="00C057F7">
      <w:pPr>
        <w:pStyle w:val="Cuerpodeltexto1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180" w:line="240" w:lineRule="exact"/>
        <w:ind w:left="23" w:right="20" w:firstLine="0"/>
        <w:rPr>
          <w:rFonts w:ascii="Tahoma" w:hAnsi="Tahoma"/>
          <w:sz w:val="22"/>
          <w:szCs w:val="22"/>
        </w:rPr>
      </w:pP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Que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dels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òrgans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govern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i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administració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d’aquesta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empresa no en forma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part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cap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persona que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estigui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compresa en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cap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les causes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d’incapacitat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i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incompatibilitat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per contractar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amb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les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Corporacions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locals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.</w:t>
      </w:r>
    </w:p>
    <w:p w:rsidR="00C057F7" w:rsidRPr="00585342" w:rsidRDefault="00C057F7" w:rsidP="00C057F7">
      <w:pPr>
        <w:pStyle w:val="Cuerpodeltexto1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180" w:line="240" w:lineRule="exact"/>
        <w:ind w:left="23" w:right="20" w:firstLine="0"/>
        <w:rPr>
          <w:rFonts w:ascii="Tahoma" w:hAnsi="Tahoma"/>
          <w:sz w:val="22"/>
          <w:szCs w:val="22"/>
        </w:rPr>
      </w:pP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Que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l’empresa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que representa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està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facultada per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establir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un contracte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amb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l'Administració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,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ja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que té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capacitat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d’obrar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i no es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troba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en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cap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les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prohibicions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contractar, conforme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a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ls</w:t>
      </w:r>
      <w:proofErr w:type="spellEnd"/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arts. 71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i </w:t>
      </w:r>
      <w:proofErr w:type="spellStart"/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ss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a </w:t>
      </w:r>
      <w:proofErr w:type="spellStart"/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Llei</w:t>
      </w:r>
      <w:proofErr w:type="spellEnd"/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9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/201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7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, de 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8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novembre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, 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de Contractes del Sector </w:t>
      </w:r>
      <w:proofErr w:type="spellStart"/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Públic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.</w:t>
      </w:r>
    </w:p>
    <w:p w:rsidR="00C057F7" w:rsidRPr="00585342" w:rsidRDefault="00C057F7" w:rsidP="00C057F7">
      <w:pPr>
        <w:pStyle w:val="Cuerpodeltexto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180" w:line="240" w:lineRule="exact"/>
        <w:ind w:left="23" w:right="20" w:firstLine="0"/>
        <w:rPr>
          <w:rFonts w:ascii="Tahoma" w:hAnsi="Tahoma"/>
          <w:sz w:val="22"/>
          <w:szCs w:val="22"/>
        </w:rPr>
      </w:pP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Que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està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al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corrent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les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obligacions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tributàries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i de </w:t>
      </w:r>
      <w:smartTag w:uri="urn:schemas-microsoft-com:office:smarttags" w:element="PersonName">
        <w:smartTagPr>
          <w:attr w:name="ProductID" w:val="la Seguretat Social"/>
        </w:smartTagPr>
        <w:r w:rsidRPr="00585342">
          <w:rPr>
            <w:rStyle w:val="Cuerpodeltexto"/>
            <w:rFonts w:ascii="Tahoma" w:hAnsi="Tahoma"/>
            <w:color w:val="000000"/>
            <w:sz w:val="22"/>
            <w:szCs w:val="22"/>
            <w:lang w:eastAsia="ca-ES"/>
          </w:rPr>
          <w:t xml:space="preserve">la </w:t>
        </w:r>
        <w:proofErr w:type="spellStart"/>
        <w:r w:rsidRPr="00585342">
          <w:rPr>
            <w:rStyle w:val="Cuerpodeltexto"/>
            <w:rFonts w:ascii="Tahoma" w:hAnsi="Tahoma"/>
            <w:color w:val="000000"/>
            <w:sz w:val="22"/>
            <w:szCs w:val="22"/>
            <w:lang w:eastAsia="ca-ES"/>
          </w:rPr>
          <w:t>Seguretat</w:t>
        </w:r>
        <w:proofErr w:type="spellEnd"/>
        <w:r w:rsidRPr="00585342">
          <w:rPr>
            <w:rStyle w:val="Cuerpodeltexto"/>
            <w:rFonts w:ascii="Tahoma" w:hAnsi="Tahoma"/>
            <w:color w:val="000000"/>
            <w:sz w:val="22"/>
            <w:szCs w:val="22"/>
            <w:lang w:eastAsia="ca-ES"/>
          </w:rPr>
          <w:t xml:space="preserve"> Social</w:t>
        </w:r>
      </w:smartTag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, a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l’empara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del que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estableix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l’art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. 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65 i </w:t>
      </w:r>
      <w:proofErr w:type="spellStart"/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ss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a </w:t>
      </w:r>
      <w:proofErr w:type="spellStart"/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Llei</w:t>
      </w:r>
      <w:proofErr w:type="spellEnd"/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9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/201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7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, de 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8</w:t>
      </w: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novembre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, 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de Contractes del Sector </w:t>
      </w:r>
      <w:proofErr w:type="spellStart"/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Públic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.</w:t>
      </w:r>
    </w:p>
    <w:p w:rsidR="00C057F7" w:rsidRPr="00585342" w:rsidRDefault="00C057F7" w:rsidP="00C057F7">
      <w:pPr>
        <w:pStyle w:val="Cuerpodeltexto1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80" w:line="240" w:lineRule="exact"/>
        <w:ind w:left="23" w:right="20" w:firstLine="0"/>
        <w:rPr>
          <w:rFonts w:ascii="Tahoma" w:hAnsi="Tahoma"/>
          <w:sz w:val="22"/>
          <w:szCs w:val="22"/>
        </w:rPr>
      </w:pP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Que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compleix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tots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els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requisits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i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obligacions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que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exigeix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la normativa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pel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que fa a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l’objecte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l’execució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del contracte.</w:t>
      </w:r>
    </w:p>
    <w:p w:rsidR="00C057F7" w:rsidRPr="00585342" w:rsidRDefault="00C057F7" w:rsidP="00C057F7">
      <w:pPr>
        <w:pStyle w:val="Cuerpodeltexto1"/>
        <w:shd w:val="clear" w:color="auto" w:fill="auto"/>
        <w:spacing w:after="220" w:line="240" w:lineRule="exact"/>
        <w:ind w:left="23" w:right="23" w:firstLine="0"/>
        <w:rPr>
          <w:rFonts w:ascii="Tahoma" w:hAnsi="Tahoma"/>
          <w:sz w:val="22"/>
          <w:szCs w:val="22"/>
        </w:rPr>
      </w:pPr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I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perquè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se’n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prengui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coneixement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i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tingui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els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efectes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que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corresponguin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en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l’expedient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contractació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la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gestió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indirecta del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servei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públic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municipal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d’aigua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potable en la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modalitat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concessió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administrativa,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convocat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per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part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de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l’Ajuntament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d</w:t>
      </w:r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e </w:t>
      </w:r>
      <w:proofErr w:type="spellStart"/>
      <w:r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Lluçà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, signo la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present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declaració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, sota la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meva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responsabilitat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, i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segell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</w:t>
      </w:r>
      <w:proofErr w:type="spellStart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d’aquesta</w:t>
      </w:r>
      <w:proofErr w:type="spellEnd"/>
      <w:r w:rsidRPr="00585342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empresa.</w:t>
      </w:r>
    </w:p>
    <w:p w:rsidR="00C057F7" w:rsidRPr="000E5D98" w:rsidRDefault="00C057F7" w:rsidP="00C057F7">
      <w:pPr>
        <w:pStyle w:val="Cuerpodeltexto1"/>
        <w:shd w:val="clear" w:color="auto" w:fill="auto"/>
        <w:spacing w:after="503" w:line="190" w:lineRule="exact"/>
        <w:ind w:left="23" w:firstLine="0"/>
        <w:rPr>
          <w:rFonts w:ascii="Tahoma" w:hAnsi="Tahoma"/>
          <w:sz w:val="22"/>
          <w:szCs w:val="22"/>
        </w:rPr>
      </w:pPr>
      <w:proofErr w:type="spellStart"/>
      <w:r w:rsidRPr="000E5D98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Lloc</w:t>
      </w:r>
      <w:proofErr w:type="spellEnd"/>
      <w:r w:rsidRPr="000E5D98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i data</w:t>
      </w:r>
    </w:p>
    <w:p w:rsidR="00C057F7" w:rsidRPr="000E5D98" w:rsidRDefault="00C057F7" w:rsidP="00C057F7">
      <w:pPr>
        <w:pStyle w:val="Cuerpodeltexto1"/>
        <w:shd w:val="clear" w:color="auto" w:fill="auto"/>
        <w:tabs>
          <w:tab w:val="left" w:pos="2160"/>
          <w:tab w:val="left" w:pos="2700"/>
        </w:tabs>
        <w:spacing w:line="485" w:lineRule="exact"/>
        <w:ind w:left="23" w:right="6740" w:firstLine="0"/>
        <w:jc w:val="left"/>
        <w:rPr>
          <w:rStyle w:val="Cuerpodeltexto"/>
          <w:rFonts w:ascii="Tahoma" w:hAnsi="Tahoma"/>
          <w:color w:val="000000"/>
          <w:sz w:val="22"/>
          <w:szCs w:val="22"/>
          <w:lang w:eastAsia="ca-ES"/>
        </w:rPr>
      </w:pPr>
      <w:r w:rsidRPr="000E5D98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(</w:t>
      </w:r>
      <w:proofErr w:type="spellStart"/>
      <w:r w:rsidRPr="000E5D98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Nom</w:t>
      </w:r>
      <w:proofErr w:type="spellEnd"/>
      <w:r w:rsidRPr="000E5D98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 xml:space="preserve"> i </w:t>
      </w:r>
      <w:proofErr w:type="spellStart"/>
      <w:r w:rsidRPr="000E5D98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cognoms</w:t>
      </w:r>
      <w:proofErr w:type="spellEnd"/>
      <w:r w:rsidRPr="000E5D98">
        <w:rPr>
          <w:rStyle w:val="Cuerpodeltexto"/>
          <w:rFonts w:ascii="Tahoma" w:hAnsi="Tahoma"/>
          <w:color w:val="000000"/>
          <w:sz w:val="22"/>
          <w:szCs w:val="22"/>
          <w:lang w:eastAsia="ca-ES"/>
        </w:rPr>
        <w:t>) Signatura</w:t>
      </w:r>
    </w:p>
    <w:p w:rsidR="00775A9D" w:rsidRDefault="00775A9D">
      <w:bookmarkStart w:id="3" w:name="_GoBack"/>
      <w:bookmarkEnd w:id="3"/>
    </w:p>
    <w:sectPr w:rsidR="00775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F7"/>
    <w:rsid w:val="00775A9D"/>
    <w:rsid w:val="00C0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A3568-71EE-431D-921E-881E8D7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rsid w:val="00C057F7"/>
    <w:rPr>
      <w:rFonts w:ascii="Verdana" w:hAnsi="Verdana" w:cs="Mangal"/>
      <w:sz w:val="19"/>
      <w:szCs w:val="19"/>
      <w:shd w:val="clear" w:color="auto" w:fill="FFFFFF"/>
      <w:lang w:bidi="ks-Deva"/>
    </w:rPr>
  </w:style>
  <w:style w:type="paragraph" w:customStyle="1" w:styleId="Cuerpodeltexto1">
    <w:name w:val="Cuerpo del texto1"/>
    <w:basedOn w:val="Normal"/>
    <w:link w:val="Cuerpodeltexto"/>
    <w:rsid w:val="00C057F7"/>
    <w:pPr>
      <w:widowControl w:val="0"/>
      <w:shd w:val="clear" w:color="auto" w:fill="FFFFFF"/>
      <w:spacing w:before="240" w:after="60" w:line="490" w:lineRule="exact"/>
      <w:ind w:hanging="360"/>
      <w:jc w:val="both"/>
    </w:pPr>
    <w:rPr>
      <w:rFonts w:ascii="Verdana" w:hAnsi="Verdana" w:cs="Mangal"/>
      <w:sz w:val="19"/>
      <w:szCs w:val="19"/>
      <w:lang w:bidi="ks-Deva"/>
    </w:rPr>
  </w:style>
  <w:style w:type="paragraph" w:customStyle="1" w:styleId="TTOL">
    <w:name w:val="TÍTOL"/>
    <w:basedOn w:val="Puesto"/>
    <w:rsid w:val="00C057F7"/>
    <w:pPr>
      <w:spacing w:after="60"/>
      <w:contextualSpacing w:val="0"/>
      <w:outlineLvl w:val="0"/>
    </w:pPr>
    <w:rPr>
      <w:rFonts w:ascii="Arial" w:eastAsia="Times New Roman" w:hAnsi="Arial" w:cs="Arial"/>
      <w:b/>
      <w:bCs/>
      <w:spacing w:val="0"/>
      <w:sz w:val="32"/>
      <w:szCs w:val="32"/>
      <w:u w:val="single"/>
      <w:lang w:val="ca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057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0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2024-11-04T14:07:00Z</dcterms:created>
  <dcterms:modified xsi:type="dcterms:W3CDTF">2024-11-04T14:07:00Z</dcterms:modified>
</cp:coreProperties>
</file>