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0B3" w14:textId="61E339CC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3F679F" w:rsidRPr="003F679F">
        <w:rPr>
          <w:rFonts w:ascii="Roboto Light" w:eastAsia="Calibri" w:hAnsi="Roboto Light" w:cs="Arial"/>
          <w:b/>
          <w:bCs/>
          <w:sz w:val="20"/>
          <w:szCs w:val="20"/>
          <w:lang w:eastAsia="en-US"/>
        </w:rPr>
        <w:t>3086-7655/2024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CDFE7C0" w14:textId="0D3BF6C7" w:rsidR="008978E8" w:rsidRDefault="00FF50A5" w:rsidP="00993F17">
      <w:pPr>
        <w:jc w:val="center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</w:t>
      </w:r>
      <w:r w:rsidR="00E54F44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IV 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AL </w:t>
      </w:r>
      <w:r w:rsidR="00E54F44" w:rsidRPr="00B37CC2">
        <w:rPr>
          <w:rFonts w:ascii="Roboto Medium" w:hAnsi="Roboto Medium"/>
          <w:sz w:val="22"/>
          <w:szCs w:val="22"/>
        </w:rPr>
        <w:t xml:space="preserve">CONTRACTE </w:t>
      </w:r>
      <w:r w:rsidR="00E54F44" w:rsidRPr="00B16623">
        <w:rPr>
          <w:rFonts w:ascii="Roboto Medium" w:hAnsi="Roboto Medium"/>
          <w:sz w:val="22"/>
          <w:szCs w:val="22"/>
        </w:rPr>
        <w:t>DE SUBMINISTRAMENT DE LLICÈNCIES DE MICROSOFT 365 EMPRESA ESTÀNDARD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8"/>
        <w:gridCol w:w="1727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269A442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proofErr w:type="spellStart"/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proofErr w:type="spellEnd"/>
      <w:r w:rsidR="00D76EAF">
        <w:rPr>
          <w:rFonts w:ascii="Roboto Light" w:hAnsi="Roboto Light" w:cs="Arial"/>
          <w:sz w:val="22"/>
          <w:szCs w:val="22"/>
        </w:rPr>
        <w:t xml:space="preserve">, </w:t>
      </w:r>
      <w:r w:rsidR="005F24A5">
        <w:rPr>
          <w:rFonts w:ascii="Roboto Light" w:hAnsi="Roboto Light" w:cs="Arial"/>
          <w:sz w:val="22"/>
          <w:szCs w:val="22"/>
        </w:rPr>
        <w:t xml:space="preserve">suposant el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proofErr w:type="spellStart"/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proofErr w:type="spellStart"/>
      <w:r>
        <w:rPr>
          <w:rFonts w:ascii="Roboto Light" w:hAnsi="Roboto Light" w:cs="Arial"/>
          <w:color w:val="0070C0"/>
          <w:sz w:val="22"/>
          <w:szCs w:val="22"/>
        </w:rPr>
        <w:t>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>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F76" w14:textId="77777777" w:rsidR="005F24A5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5F24A5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proofErr w:type="spellStart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</w:t>
                          </w:r>
                          <w:proofErr w:type="spellEnd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 xml:space="preserve">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5F24A5" w:rsidRPr="00D117F6" w:rsidRDefault="005F24A5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5F24A5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</w:t>
                    </w:r>
                    <w:proofErr w:type="spellEnd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 xml:space="preserve">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5F24A5" w:rsidRPr="00D117F6" w:rsidRDefault="005F24A5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5C0A" w14:textId="77777777" w:rsidR="005F24A5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E533C"/>
    <w:rsid w:val="003F679F"/>
    <w:rsid w:val="004F4932"/>
    <w:rsid w:val="00500B78"/>
    <w:rsid w:val="0050103D"/>
    <w:rsid w:val="00512991"/>
    <w:rsid w:val="005F24A5"/>
    <w:rsid w:val="00687A61"/>
    <w:rsid w:val="006B2030"/>
    <w:rsid w:val="007407FB"/>
    <w:rsid w:val="0076687A"/>
    <w:rsid w:val="007B05D7"/>
    <w:rsid w:val="007E5E7B"/>
    <w:rsid w:val="00817B40"/>
    <w:rsid w:val="008473F0"/>
    <w:rsid w:val="008978E8"/>
    <w:rsid w:val="008B3000"/>
    <w:rsid w:val="00950D83"/>
    <w:rsid w:val="00993F17"/>
    <w:rsid w:val="00A955BD"/>
    <w:rsid w:val="00AF5F60"/>
    <w:rsid w:val="00B16E82"/>
    <w:rsid w:val="00B43CD4"/>
    <w:rsid w:val="00B61B0C"/>
    <w:rsid w:val="00BB046E"/>
    <w:rsid w:val="00BF749A"/>
    <w:rsid w:val="00C10CF3"/>
    <w:rsid w:val="00C44B74"/>
    <w:rsid w:val="00CC697E"/>
    <w:rsid w:val="00D13BA4"/>
    <w:rsid w:val="00D15083"/>
    <w:rsid w:val="00D62149"/>
    <w:rsid w:val="00D76EAF"/>
    <w:rsid w:val="00DA6EBA"/>
    <w:rsid w:val="00DB6F9C"/>
    <w:rsid w:val="00E12F54"/>
    <w:rsid w:val="00E54F4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B8E2118F-F8CC-4430-93DA-D96EB94A8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Èlia Bigordà Rodó</cp:lastModifiedBy>
  <cp:revision>4</cp:revision>
  <cp:lastPrinted>2019-07-19T13:15:00Z</cp:lastPrinted>
  <dcterms:created xsi:type="dcterms:W3CDTF">2024-11-25T07:39:00Z</dcterms:created>
  <dcterms:modified xsi:type="dcterms:W3CDTF">2024-11-25T07:40:00Z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