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542F" w14:textId="77777777" w:rsidR="00D74BAD" w:rsidRPr="00D74BAD" w:rsidRDefault="00D74BAD" w:rsidP="00D74BAD">
      <w:pPr>
        <w:shd w:val="clear" w:color="auto" w:fill="FFFFFF"/>
        <w:spacing w:after="0" w:line="240" w:lineRule="auto"/>
        <w:ind w:left="284"/>
        <w:jc w:val="both"/>
        <w:rPr>
          <w:rFonts w:ascii="Arial" w:eastAsia="Times New Roman" w:hAnsi="Arial" w:cs="Arial"/>
          <w:kern w:val="0"/>
          <w:sz w:val="20"/>
          <w:szCs w:val="20"/>
          <w:lang w:eastAsia="es-ES"/>
          <w14:ligatures w14:val="none"/>
        </w:rPr>
      </w:pPr>
      <w:bookmarkStart w:id="0" w:name="_Hlk114558729"/>
      <w:r w:rsidRPr="00D74BAD">
        <w:rPr>
          <w:rFonts w:ascii="Arial" w:eastAsia="Times New Roman" w:hAnsi="Arial" w:cs="Arial"/>
          <w:b/>
          <w:bCs/>
          <w:color w:val="000000"/>
          <w:spacing w:val="-4"/>
          <w:kern w:val="0"/>
          <w:sz w:val="20"/>
          <w:szCs w:val="20"/>
          <w:lang w:eastAsia="es-ES"/>
          <w14:ligatures w14:val="none"/>
        </w:rPr>
        <w:t>ANNEX 1</w:t>
      </w:r>
    </w:p>
    <w:p w14:paraId="0E395A02" w14:textId="77777777" w:rsidR="00D74BAD" w:rsidRPr="00D74BAD" w:rsidRDefault="00D74BAD" w:rsidP="00D74BAD">
      <w:pPr>
        <w:shd w:val="clear" w:color="auto" w:fill="FFFFFF"/>
        <w:tabs>
          <w:tab w:val="left" w:leader="dot" w:pos="5227"/>
          <w:tab w:val="left" w:leader="dot" w:pos="7963"/>
        </w:tabs>
        <w:spacing w:after="0" w:line="240" w:lineRule="auto"/>
        <w:ind w:left="284"/>
        <w:jc w:val="both"/>
        <w:rPr>
          <w:rFonts w:ascii="Arial" w:eastAsia="Times New Roman" w:hAnsi="Arial" w:cs="Arial"/>
          <w:color w:val="000000"/>
          <w:spacing w:val="-1"/>
          <w:kern w:val="0"/>
          <w:sz w:val="20"/>
          <w:szCs w:val="20"/>
          <w:lang w:eastAsia="es-ES"/>
          <w14:ligatures w14:val="none"/>
        </w:rPr>
      </w:pPr>
    </w:p>
    <w:p w14:paraId="493EA46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MODEL DECLARACIÓ RESPONSABLE</w:t>
      </w:r>
    </w:p>
    <w:p w14:paraId="03365E5D" w14:textId="77777777" w:rsidR="00D74BAD" w:rsidRPr="00D74BAD" w:rsidRDefault="00D74BAD" w:rsidP="00D74BAD">
      <w:pPr>
        <w:autoSpaceDE w:val="0"/>
        <w:autoSpaceDN w:val="0"/>
        <w:adjustRightInd w:val="0"/>
        <w:spacing w:after="0" w:line="240" w:lineRule="auto"/>
        <w:ind w:left="709"/>
        <w:jc w:val="both"/>
        <w:rPr>
          <w:rFonts w:ascii="Arial" w:eastAsia="Times New Roman" w:hAnsi="Arial" w:cs="Arial"/>
          <w:color w:val="000000"/>
          <w:spacing w:val="-1"/>
          <w:kern w:val="0"/>
          <w:sz w:val="20"/>
          <w:szCs w:val="20"/>
          <w:lang w:eastAsia="es-ES"/>
          <w14:ligatures w14:val="none"/>
        </w:rPr>
      </w:pPr>
    </w:p>
    <w:p w14:paraId="57CEBFD2" w14:textId="77777777" w:rsidR="00D74BAD" w:rsidRPr="00D74BAD" w:rsidRDefault="00D74BAD" w:rsidP="00D74BAD">
      <w:pPr>
        <w:autoSpaceDE w:val="0"/>
        <w:autoSpaceDN w:val="0"/>
        <w:adjustRightInd w:val="0"/>
        <w:spacing w:after="0" w:line="240" w:lineRule="auto"/>
        <w:ind w:left="709"/>
        <w:jc w:val="both"/>
        <w:rPr>
          <w:rFonts w:ascii="Arial" w:eastAsia="Times New Roman" w:hAnsi="Arial" w:cs="Arial"/>
          <w:color w:val="000000"/>
          <w:spacing w:val="-1"/>
          <w:kern w:val="0"/>
          <w:sz w:val="20"/>
          <w:szCs w:val="20"/>
          <w:lang w:eastAsia="es-ES"/>
          <w14:ligatures w14:val="none"/>
        </w:rPr>
      </w:pPr>
    </w:p>
    <w:p w14:paraId="31A1B14F"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El/La Sr/a.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w:t>
      </w:r>
    </w:p>
    <w:p w14:paraId="231C0243"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048F80A9"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b/>
          <w:color w:val="000000"/>
          <w:kern w:val="0"/>
          <w:sz w:val="20"/>
          <w:szCs w:val="20"/>
          <w:lang w:eastAsia="es-ES"/>
          <w14:ligatures w14:val="none"/>
        </w:rPr>
        <w:t>DECLARA RESPONSABLEMENT</w:t>
      </w:r>
      <w:r w:rsidRPr="00D74BAD">
        <w:rPr>
          <w:rFonts w:ascii="Arial" w:eastAsia="Times New Roman" w:hAnsi="Arial" w:cs="Arial"/>
          <w:color w:val="000000"/>
          <w:kern w:val="0"/>
          <w:sz w:val="20"/>
          <w:szCs w:val="20"/>
          <w:lang w:eastAsia="es-ES"/>
          <w14:ligatures w14:val="none"/>
        </w:rPr>
        <w:t>:</w:t>
      </w:r>
    </w:p>
    <w:p w14:paraId="10478F57"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w:t>
      </w:r>
    </w:p>
    <w:p w14:paraId="2452BC1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1.- Que les dades d’identificació concretes de ........... (licitador) són:</w:t>
      </w:r>
    </w:p>
    <w:p w14:paraId="1505D29D"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1B6D7CDF"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Denominació de la societat: [....]</w:t>
      </w:r>
    </w:p>
    <w:p w14:paraId="525C3474"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NIF [……]</w:t>
      </w:r>
    </w:p>
    <w:p w14:paraId="36551DE2"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Adreça postal: [……]</w:t>
      </w:r>
    </w:p>
    <w:p w14:paraId="7A683579"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Persona de contacte: [……]</w:t>
      </w:r>
    </w:p>
    <w:p w14:paraId="0AD86303"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NIF [……]</w:t>
      </w:r>
    </w:p>
    <w:p w14:paraId="2A5B2DE7"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Telèfon: [……]</w:t>
      </w:r>
    </w:p>
    <w:p w14:paraId="06FCB929"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Fax: [……]</w:t>
      </w:r>
    </w:p>
    <w:p w14:paraId="2857FCE3"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Correu electrònic: [……]</w:t>
      </w:r>
    </w:p>
    <w:p w14:paraId="528D63A2"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Adreça internet (adreça de la pàgina web) (si escau): [……]</w:t>
      </w:r>
    </w:p>
    <w:p w14:paraId="15342F85"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 </w:t>
      </w:r>
    </w:p>
    <w:p w14:paraId="0E0FC9DA" w14:textId="77777777" w:rsidR="00D74BAD" w:rsidRPr="00D74BAD" w:rsidRDefault="00D74BAD" w:rsidP="00D74BAD">
      <w:pPr>
        <w:shd w:val="clear" w:color="auto" w:fill="FFFFFF"/>
        <w:tabs>
          <w:tab w:val="left" w:pos="2420"/>
        </w:tabs>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2.- Que el licitador no/sí està participant en el present procediment de contractació juntament amb altres. </w:t>
      </w:r>
    </w:p>
    <w:p w14:paraId="0EBF5D15"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5E629A89" w14:textId="77777777" w:rsidR="00D74BAD" w:rsidRPr="00D74BAD" w:rsidRDefault="00D74BAD" w:rsidP="00D74BAD">
      <w:pPr>
        <w:shd w:val="clear" w:color="auto" w:fill="FFFFFF"/>
        <w:spacing w:after="0" w:line="240" w:lineRule="auto"/>
        <w:ind w:left="992"/>
        <w:jc w:val="both"/>
        <w:rPr>
          <w:rFonts w:ascii="Arial" w:eastAsia="Times New Roman" w:hAnsi="Arial" w:cs="Arial"/>
          <w:i/>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w:t>
      </w:r>
      <w:r w:rsidRPr="00D74BAD">
        <w:rPr>
          <w:rFonts w:ascii="Arial" w:eastAsia="Times New Roman" w:hAnsi="Arial" w:cs="Arial"/>
          <w:i/>
          <w:color w:val="000000"/>
          <w:kern w:val="0"/>
          <w:sz w:val="20"/>
          <w:szCs w:val="20"/>
          <w:lang w:eastAsia="es-ES"/>
          <w14:ligatures w14:val="none"/>
        </w:rPr>
        <w:t>en cas de resposta afirmativa)</w:t>
      </w:r>
    </w:p>
    <w:p w14:paraId="07CF648C" w14:textId="77777777" w:rsidR="00D74BAD" w:rsidRPr="00D74BAD" w:rsidRDefault="00D74BAD" w:rsidP="00D74BAD">
      <w:pPr>
        <w:shd w:val="clear" w:color="auto" w:fill="FFFFFF"/>
        <w:spacing w:after="0" w:line="240" w:lineRule="auto"/>
        <w:ind w:left="992"/>
        <w:jc w:val="both"/>
        <w:rPr>
          <w:rFonts w:ascii="Arial" w:eastAsia="Times New Roman" w:hAnsi="Arial" w:cs="Arial"/>
          <w:i/>
          <w:color w:val="000000"/>
          <w:kern w:val="0"/>
          <w:sz w:val="20"/>
          <w:szCs w:val="20"/>
          <w:lang w:eastAsia="es-ES"/>
          <w14:ligatures w14:val="none"/>
        </w:rPr>
      </w:pPr>
    </w:p>
    <w:p w14:paraId="3A50FC1E" w14:textId="77777777" w:rsidR="00D74BAD" w:rsidRPr="00D74BAD" w:rsidRDefault="00D74BAD" w:rsidP="00D74BAD">
      <w:pPr>
        <w:shd w:val="clear" w:color="auto" w:fill="FFFFFF"/>
        <w:tabs>
          <w:tab w:val="left" w:pos="1134"/>
        </w:tabs>
        <w:spacing w:after="0" w:line="240" w:lineRule="auto"/>
        <w:ind w:left="1418" w:hanging="426"/>
        <w:jc w:val="both"/>
        <w:rPr>
          <w:rFonts w:ascii="Arial" w:eastAsia="Times New Roman" w:hAnsi="Arial" w:cs="Arial"/>
          <w:i/>
          <w:color w:val="000000"/>
          <w:kern w:val="0"/>
          <w:sz w:val="20"/>
          <w:szCs w:val="20"/>
          <w:lang w:eastAsia="es-ES"/>
          <w14:ligatures w14:val="none"/>
        </w:rPr>
      </w:pPr>
      <w:r w:rsidRPr="00D74BAD">
        <w:rPr>
          <w:rFonts w:ascii="Arial" w:eastAsia="Times New Roman" w:hAnsi="Arial" w:cs="Arial"/>
          <w:i/>
          <w:color w:val="000000"/>
          <w:kern w:val="0"/>
          <w:sz w:val="20"/>
          <w:szCs w:val="20"/>
          <w:lang w:eastAsia="es-ES"/>
          <w14:ligatures w14:val="none"/>
        </w:rPr>
        <w:t>(a)</w:t>
      </w:r>
      <w:r w:rsidRPr="00D74BAD">
        <w:rPr>
          <w:rFonts w:ascii="Arial" w:eastAsia="Times New Roman" w:hAnsi="Arial" w:cs="Arial"/>
          <w:i/>
          <w:color w:val="000000"/>
          <w:kern w:val="0"/>
          <w:sz w:val="20"/>
          <w:szCs w:val="20"/>
          <w:lang w:eastAsia="es-ES"/>
          <w14:ligatures w14:val="none"/>
        </w:rPr>
        <w:tab/>
        <w:t>indiqui's la funció del licitador dins del grup (responsable principal, responsable de comeses específiques ... ): [……]</w:t>
      </w:r>
    </w:p>
    <w:p w14:paraId="4FE4D9A6" w14:textId="77777777" w:rsidR="00D74BAD" w:rsidRPr="00D74BAD" w:rsidRDefault="00D74BAD" w:rsidP="00D74BAD">
      <w:pPr>
        <w:shd w:val="clear" w:color="auto" w:fill="FFFFFF"/>
        <w:tabs>
          <w:tab w:val="left" w:pos="1134"/>
        </w:tabs>
        <w:spacing w:after="0" w:line="240" w:lineRule="auto"/>
        <w:ind w:left="1418" w:hanging="426"/>
        <w:jc w:val="both"/>
        <w:rPr>
          <w:rFonts w:ascii="Arial" w:eastAsia="Times New Roman" w:hAnsi="Arial" w:cs="Arial"/>
          <w:i/>
          <w:color w:val="000000"/>
          <w:kern w:val="0"/>
          <w:sz w:val="20"/>
          <w:szCs w:val="20"/>
          <w:lang w:eastAsia="es-ES"/>
          <w14:ligatures w14:val="none"/>
        </w:rPr>
      </w:pPr>
      <w:r w:rsidRPr="00D74BAD">
        <w:rPr>
          <w:rFonts w:ascii="Arial" w:eastAsia="Times New Roman" w:hAnsi="Arial" w:cs="Arial"/>
          <w:i/>
          <w:color w:val="000000"/>
          <w:kern w:val="0"/>
          <w:sz w:val="20"/>
          <w:szCs w:val="20"/>
          <w:lang w:eastAsia="es-ES"/>
          <w14:ligatures w14:val="none"/>
        </w:rPr>
        <w:t>(b)</w:t>
      </w:r>
      <w:r w:rsidRPr="00D74BAD">
        <w:rPr>
          <w:rFonts w:ascii="Arial" w:eastAsia="Times New Roman" w:hAnsi="Arial" w:cs="Arial"/>
          <w:i/>
          <w:color w:val="000000"/>
          <w:kern w:val="0"/>
          <w:sz w:val="20"/>
          <w:szCs w:val="20"/>
          <w:lang w:eastAsia="es-ES"/>
          <w14:ligatures w14:val="none"/>
        </w:rPr>
        <w:tab/>
        <w:t>identifiqui's als altres operadors econòmics que participen en el procediment de contractació conjuntament: [……]</w:t>
      </w:r>
    </w:p>
    <w:p w14:paraId="197E8B7A" w14:textId="77777777" w:rsidR="00D74BAD" w:rsidRPr="00D74BAD" w:rsidRDefault="00D74BAD" w:rsidP="00D74BAD">
      <w:pPr>
        <w:shd w:val="clear" w:color="auto" w:fill="FFFFFF"/>
        <w:tabs>
          <w:tab w:val="left" w:pos="1134"/>
        </w:tabs>
        <w:spacing w:after="0" w:line="240" w:lineRule="auto"/>
        <w:ind w:left="992"/>
        <w:jc w:val="both"/>
        <w:rPr>
          <w:rFonts w:ascii="Arial" w:eastAsia="Times New Roman" w:hAnsi="Arial" w:cs="Arial"/>
          <w:i/>
          <w:color w:val="000000"/>
          <w:kern w:val="0"/>
          <w:sz w:val="20"/>
          <w:szCs w:val="20"/>
          <w:lang w:eastAsia="es-ES"/>
          <w14:ligatures w14:val="none"/>
        </w:rPr>
      </w:pPr>
      <w:r w:rsidRPr="00D74BAD">
        <w:rPr>
          <w:rFonts w:ascii="Arial" w:eastAsia="Times New Roman" w:hAnsi="Arial" w:cs="Arial"/>
          <w:i/>
          <w:color w:val="000000"/>
          <w:kern w:val="0"/>
          <w:sz w:val="20"/>
          <w:szCs w:val="20"/>
          <w:lang w:eastAsia="es-ES"/>
          <w14:ligatures w14:val="none"/>
        </w:rPr>
        <w:t>(c)</w:t>
      </w:r>
      <w:r w:rsidRPr="00D74BAD">
        <w:rPr>
          <w:rFonts w:ascii="Arial" w:eastAsia="Times New Roman" w:hAnsi="Arial" w:cs="Arial"/>
          <w:i/>
          <w:color w:val="000000"/>
          <w:kern w:val="0"/>
          <w:sz w:val="20"/>
          <w:szCs w:val="20"/>
          <w:lang w:eastAsia="es-ES"/>
          <w14:ligatures w14:val="none"/>
        </w:rPr>
        <w:tab/>
        <w:t>si escau, nom del grup participant: [……]</w:t>
      </w:r>
    </w:p>
    <w:p w14:paraId="26B97674"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3401FD48"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3.- Que, als efectes del present procediment de contractació, són representants habilitats del licitador:</w:t>
      </w:r>
    </w:p>
    <w:p w14:paraId="4B5E9563"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0695D5D4"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Nom: [……]</w:t>
      </w:r>
    </w:p>
    <w:p w14:paraId="3D38D7D8"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Càrrec/Representació en la qual actua: [……]</w:t>
      </w:r>
    </w:p>
    <w:p w14:paraId="48BD4B4A"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Notari de l’escriptura d’apoderament: [……]</w:t>
      </w:r>
    </w:p>
    <w:p w14:paraId="20FE3D36"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Data de l’escriptura d’apoderament: [……]</w:t>
      </w:r>
    </w:p>
    <w:p w14:paraId="547F0699"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Adreça postal: [……]</w:t>
      </w:r>
    </w:p>
    <w:p w14:paraId="282D0E73"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Telèfon: [……]</w:t>
      </w:r>
    </w:p>
    <w:p w14:paraId="639016B6"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Correu electrònic: [……]</w:t>
      </w:r>
    </w:p>
    <w:p w14:paraId="29C42227" w14:textId="77777777" w:rsidR="00D74BAD" w:rsidRPr="00D74BAD" w:rsidRDefault="00D74BAD" w:rsidP="00D74BAD">
      <w:pPr>
        <w:shd w:val="clear" w:color="auto" w:fill="FFFFFF"/>
        <w:spacing w:after="0" w:line="240" w:lineRule="auto"/>
        <w:ind w:left="992"/>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NIF de la persona representant: [……]</w:t>
      </w:r>
    </w:p>
    <w:p w14:paraId="645F0A6E"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2D201D1E"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4409C4BE"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45CD736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Conseqüentment, es compromet en el moment que sigui requerit per la Fundació Institut Hospital del Mar d’Investigacions Mèdiques  a aportar, en el termini requerit, la documentació acreditativa de la capacitat, aptitud i solvència exigida al procediment.</w:t>
      </w:r>
    </w:p>
    <w:p w14:paraId="75D03F94"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51240DD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lastRenderedPageBreak/>
        <w:t>5.- Que l’empresa que representa i els seus administradors i/o representants no es troben incursos en cap dels supòsits d’incapacitat o prohibicions de contractar determinats a la legislació vigent.</w:t>
      </w:r>
    </w:p>
    <w:p w14:paraId="6F331145"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152A780F"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6.- Que l’empresa està al corrent de les seves obligacions relatives al pagament d’impostos i cotitzacions a la Seguretat Social, tant en el país en el qual està establert com en l’Estat espanyol. </w:t>
      </w:r>
    </w:p>
    <w:p w14:paraId="194C91D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2982EBE0"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7.- Que l’empresa no ha incomplert les seves obligacions en els àmbits de la legislació laboral, social ni mediambiental. </w:t>
      </w:r>
    </w:p>
    <w:p w14:paraId="1E9FA7E6"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6DF8ECE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8.- Que l’empresa no té coneixement de cap conflicte d’interès amb la Fundació Institut Hospital del Mar d’Investigacions Mèdiques degut a la seva participació en el present procediment de contractació.</w:t>
      </w:r>
    </w:p>
    <w:p w14:paraId="01A47B23"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w:t>
      </w:r>
    </w:p>
    <w:p w14:paraId="1E14A9E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9.- Que accepta que la documentació annexada al Plec té caràcter contractual.</w:t>
      </w:r>
    </w:p>
    <w:p w14:paraId="19C6177A"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w:t>
      </w:r>
    </w:p>
    <w:p w14:paraId="5F7F502A"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10.- Que l’empresa que representa compleix i es compromet a complir els principis ètics i regles de conducta indicats per la Fundació Institut Mar d’Investigacions Mèdiques, assumint-ne les responsabilitats del seu incompliment.</w:t>
      </w:r>
    </w:p>
    <w:p w14:paraId="32333D3A"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72C0B3AF"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5BA23B4"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30F89638"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12.- Que amb relació a la licitació del contracte de referència abans indicat i d’acord amb la pràctica de les notificacions que es deriven de la mateixa designa com a mitjà preferent per rebre les esmentades notificacions l’adreça de correu electrònic: …………………….</w:t>
      </w:r>
    </w:p>
    <w:p w14:paraId="4BA7B66A"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7C0DD2B3"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13.- Que l’empresa té intenció de subcontractar (si s’escau).......</w:t>
      </w:r>
    </w:p>
    <w:p w14:paraId="3959273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2C4180E8"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14.- Que l’empresa compta amb la solvència tècnica i econòmica adequada. </w:t>
      </w:r>
    </w:p>
    <w:p w14:paraId="67FB12A7"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260790B9"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15.- En cas d’empreses estrangeres, declaren el sotmetiment als jutjats i tribunals espanyols de qualsevol ordre per a totes les incidències que puguin sorgir del contracte amb renúncia expressa al seu propi fur. </w:t>
      </w:r>
    </w:p>
    <w:p w14:paraId="0B47CCF2"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5C8E1B2E"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xml:space="preserve">16.- Que l’empresa recorre a les capacitats d’altres entitats, demostrant al poder adjudicador que disposa dels recursos necessaris mitjançant la presentació del compromís per escrit d’aquestes entitats (si s’escau)............ </w:t>
      </w:r>
    </w:p>
    <w:p w14:paraId="52B5A78D"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1DE99F05"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17.- Que els signants de la present declaració declaren formalment que la informació que han facilitat en la present licitació de ................................. és exacte i veraç i que són coneixedors de les conseqüències d’una falsa declaració.</w:t>
      </w:r>
    </w:p>
    <w:p w14:paraId="268651A5"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09F6DDB8" w14:textId="77777777" w:rsidR="00D74BAD" w:rsidRPr="00D74BAD" w:rsidRDefault="00D74BAD" w:rsidP="00D74BAD">
      <w:pPr>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18.- Que l’empresa té ..... persones treballadores a la seva plantilla i SÍ/NO disposa d’un Pla d’igualtat inscrit al Registre de Plans d’Igualtat.</w:t>
      </w:r>
    </w:p>
    <w:p w14:paraId="5EA486DA"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p>
    <w:p w14:paraId="68D63D13"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w:t>
      </w:r>
    </w:p>
    <w:p w14:paraId="7DF1E09C"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I als efectes oportuns, se signa la present declaració responsable.</w:t>
      </w:r>
    </w:p>
    <w:p w14:paraId="4342B14A"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w:t>
      </w:r>
    </w:p>
    <w:p w14:paraId="70983E05"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 </w:t>
      </w:r>
    </w:p>
    <w:p w14:paraId="1B90335D" w14:textId="77777777" w:rsidR="00D74BAD" w:rsidRPr="00D74BAD" w:rsidRDefault="00D74BAD" w:rsidP="00D74BAD">
      <w:pPr>
        <w:shd w:val="clear" w:color="auto" w:fill="FFFFFF"/>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kern w:val="0"/>
          <w:sz w:val="20"/>
          <w:szCs w:val="20"/>
          <w:lang w:eastAsia="es-ES"/>
          <w14:ligatures w14:val="none"/>
        </w:rPr>
        <w:t>Signatura electrònica de la persona que formula la proposició.</w:t>
      </w:r>
    </w:p>
    <w:p w14:paraId="060F3FD8"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bCs/>
          <w:color w:val="000000"/>
          <w:spacing w:val="-4"/>
          <w:kern w:val="0"/>
          <w:sz w:val="20"/>
          <w:szCs w:val="20"/>
          <w:lang w:eastAsia="es-ES"/>
          <w14:ligatures w14:val="none"/>
        </w:rPr>
        <w:br w:type="page"/>
      </w:r>
    </w:p>
    <w:p w14:paraId="1210F8C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2</w:t>
      </w:r>
    </w:p>
    <w:p w14:paraId="302452F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7C90A14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MODEL PER A LA VALORACIÓ DELS CRITERIS D’ADJUDICACIÓ</w:t>
      </w:r>
    </w:p>
    <w:p w14:paraId="53890EA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4C048E29"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Exp. Núm. ..................</w:t>
      </w:r>
    </w:p>
    <w:p w14:paraId="65CEA52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43A245A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DADES DE L’EMPRESA/EMPRESARI</w:t>
      </w:r>
    </w:p>
    <w:p w14:paraId="4356B68A" w14:textId="77777777" w:rsidR="00D74BAD" w:rsidRPr="00D74BAD" w:rsidRDefault="00D74BAD" w:rsidP="00D74BAD">
      <w:pPr>
        <w:pBdr>
          <w:bottom w:val="single" w:sz="4" w:space="1" w:color="auto"/>
        </w:pBd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Nom/Raó social </w:t>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t>N.I.F.</w:t>
      </w:r>
    </w:p>
    <w:p w14:paraId="70A59FA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CEB9DFF"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618F3B7" w14:textId="77777777" w:rsidR="00D74BAD" w:rsidRPr="00D74BAD" w:rsidRDefault="00D74BAD" w:rsidP="00D74BAD">
      <w:pPr>
        <w:pBdr>
          <w:bottom w:val="single" w:sz="4" w:space="1" w:color="auto"/>
        </w:pBd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Telèfon</w:t>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t>Fax</w:t>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r>
      <w:r w:rsidRPr="00D74BAD">
        <w:rPr>
          <w:rFonts w:ascii="Arial" w:eastAsia="Times New Roman" w:hAnsi="Arial" w:cs="Arial"/>
          <w:kern w:val="0"/>
          <w:sz w:val="20"/>
          <w:szCs w:val="20"/>
          <w:lang w:eastAsia="es-ES"/>
          <w14:ligatures w14:val="none"/>
        </w:rPr>
        <w:tab/>
        <w:t>E-mail</w:t>
      </w:r>
    </w:p>
    <w:p w14:paraId="564A702C"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00BE26C6"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9E224CB" w14:textId="77777777" w:rsidR="00D74BAD" w:rsidRPr="00D74BAD" w:rsidRDefault="00D74BAD" w:rsidP="00D74BAD">
      <w:pPr>
        <w:shd w:val="clear" w:color="auto" w:fill="FFFFFF"/>
        <w:tabs>
          <w:tab w:val="left" w:leader="dot" w:pos="7162"/>
        </w:tabs>
        <w:spacing w:after="0" w:line="240" w:lineRule="auto"/>
        <w:ind w:left="284"/>
        <w:jc w:val="both"/>
        <w:rPr>
          <w:rFonts w:ascii="Arial" w:eastAsia="Times New Roman" w:hAnsi="Arial" w:cs="Arial"/>
          <w:color w:val="000000"/>
          <w:kern w:val="0"/>
          <w:sz w:val="20"/>
          <w:szCs w:val="20"/>
          <w:lang w:eastAsia="es-ES"/>
          <w14:ligatures w14:val="none"/>
        </w:rPr>
      </w:pPr>
      <w:r w:rsidRPr="00D74BAD">
        <w:rPr>
          <w:rFonts w:ascii="Arial" w:eastAsia="Times New Roman" w:hAnsi="Arial" w:cs="Arial"/>
          <w:color w:val="000000"/>
          <w:spacing w:val="1"/>
          <w:kern w:val="0"/>
          <w:sz w:val="20"/>
          <w:szCs w:val="20"/>
          <w:lang w:eastAsia="es-ES"/>
          <w14:ligatures w14:val="none"/>
        </w:rPr>
        <w:t>El/la Sr./Sra.</w:t>
      </w:r>
      <w:r w:rsidRPr="00D74BAD">
        <w:rPr>
          <w:rFonts w:ascii="Arial" w:eastAsia="Times New Roman" w:hAnsi="Arial" w:cs="Arial"/>
          <w:color w:val="000000"/>
          <w:kern w:val="0"/>
          <w:sz w:val="20"/>
          <w:szCs w:val="20"/>
          <w:lang w:eastAsia="es-ES"/>
          <w14:ligatures w14:val="none"/>
        </w:rPr>
        <w:tab/>
        <w:t xml:space="preserve"> </w:t>
      </w:r>
      <w:r w:rsidRPr="00D74BAD">
        <w:rPr>
          <w:rFonts w:ascii="Arial" w:eastAsia="Times New Roman" w:hAnsi="Arial" w:cs="Arial"/>
          <w:color w:val="000000"/>
          <w:spacing w:val="1"/>
          <w:kern w:val="0"/>
          <w:sz w:val="20"/>
          <w:szCs w:val="20"/>
          <w:lang w:eastAsia="es-ES"/>
          <w14:ligatures w14:val="none"/>
        </w:rPr>
        <w:t xml:space="preserve">amb residència </w:t>
      </w:r>
      <w:r w:rsidRPr="00D74BAD">
        <w:rPr>
          <w:rFonts w:ascii="Arial" w:eastAsia="Times New Roman" w:hAnsi="Arial" w:cs="Arial"/>
          <w:color w:val="000000"/>
          <w:kern w:val="0"/>
          <w:sz w:val="20"/>
          <w:szCs w:val="20"/>
          <w:lang w:eastAsia="es-ES"/>
          <w14:ligatures w14:val="none"/>
        </w:rPr>
        <w:t xml:space="preserve">a ................ </w:t>
      </w:r>
      <w:r w:rsidRPr="00D74BAD">
        <w:rPr>
          <w:rFonts w:ascii="Arial" w:eastAsia="Times New Roman" w:hAnsi="Arial" w:cs="Arial"/>
          <w:color w:val="000000"/>
          <w:spacing w:val="5"/>
          <w:kern w:val="0"/>
          <w:sz w:val="20"/>
          <w:szCs w:val="20"/>
          <w:lang w:eastAsia="es-ES"/>
          <w14:ligatures w14:val="none"/>
        </w:rPr>
        <w:t xml:space="preserve">al carrer </w:t>
      </w:r>
      <w:r w:rsidRPr="00D74BAD">
        <w:rPr>
          <w:rFonts w:ascii="Arial" w:eastAsia="Times New Roman" w:hAnsi="Arial" w:cs="Arial"/>
          <w:color w:val="000000"/>
          <w:kern w:val="0"/>
          <w:sz w:val="20"/>
          <w:szCs w:val="20"/>
          <w:lang w:eastAsia="es-ES"/>
          <w14:ligatures w14:val="none"/>
        </w:rPr>
        <w:t xml:space="preserve">.................................................. </w:t>
      </w:r>
      <w:r w:rsidRPr="00D74BAD">
        <w:rPr>
          <w:rFonts w:ascii="Arial" w:eastAsia="Times New Roman" w:hAnsi="Arial" w:cs="Arial"/>
          <w:color w:val="000000"/>
          <w:spacing w:val="-1"/>
          <w:kern w:val="0"/>
          <w:sz w:val="20"/>
          <w:szCs w:val="20"/>
          <w:lang w:eastAsia="es-ES"/>
          <w14:ligatures w14:val="none"/>
        </w:rPr>
        <w:t xml:space="preserve">número ........................... i </w:t>
      </w:r>
      <w:r w:rsidRPr="00D74BAD">
        <w:rPr>
          <w:rFonts w:ascii="Arial" w:eastAsia="Times New Roman" w:hAnsi="Arial" w:cs="Arial"/>
          <w:color w:val="000000"/>
          <w:spacing w:val="5"/>
          <w:kern w:val="0"/>
          <w:sz w:val="20"/>
          <w:szCs w:val="20"/>
          <w:lang w:eastAsia="es-ES"/>
          <w14:ligatures w14:val="none"/>
        </w:rPr>
        <w:t xml:space="preserve">amb </w:t>
      </w:r>
      <w:r w:rsidRPr="00D74BAD">
        <w:rPr>
          <w:rFonts w:ascii="Arial" w:eastAsia="Times New Roman" w:hAnsi="Arial" w:cs="Arial"/>
          <w:color w:val="000000"/>
          <w:spacing w:val="-6"/>
          <w:kern w:val="0"/>
          <w:sz w:val="20"/>
          <w:szCs w:val="20"/>
          <w:lang w:eastAsia="es-ES"/>
          <w14:ligatures w14:val="none"/>
        </w:rPr>
        <w:t>NIF .......</w:t>
      </w:r>
      <w:r w:rsidRPr="00D74BAD">
        <w:rPr>
          <w:rFonts w:ascii="Arial" w:eastAsia="Times New Roman" w:hAnsi="Arial" w:cs="Arial"/>
          <w:color w:val="000000"/>
          <w:kern w:val="0"/>
          <w:sz w:val="20"/>
          <w:szCs w:val="20"/>
          <w:lang w:eastAsia="es-ES"/>
          <w14:ligatures w14:val="none"/>
        </w:rPr>
        <w:t xml:space="preserve"> </w:t>
      </w:r>
      <w:r w:rsidRPr="00D74BAD">
        <w:rPr>
          <w:rFonts w:ascii="Arial" w:eastAsia="Times New Roman" w:hAnsi="Arial" w:cs="Arial"/>
          <w:color w:val="000000"/>
          <w:spacing w:val="12"/>
          <w:kern w:val="0"/>
          <w:sz w:val="20"/>
          <w:szCs w:val="20"/>
          <w:lang w:eastAsia="es-ES"/>
          <w14:ligatures w14:val="none"/>
        </w:rPr>
        <w:t>declara que, assabentat/</w:t>
      </w:r>
      <w:proofErr w:type="spellStart"/>
      <w:r w:rsidRPr="00D74BAD">
        <w:rPr>
          <w:rFonts w:ascii="Arial" w:eastAsia="Times New Roman" w:hAnsi="Arial" w:cs="Arial"/>
          <w:color w:val="000000"/>
          <w:spacing w:val="12"/>
          <w:kern w:val="0"/>
          <w:sz w:val="20"/>
          <w:szCs w:val="20"/>
          <w:lang w:eastAsia="es-ES"/>
          <w14:ligatures w14:val="none"/>
        </w:rPr>
        <w:t>ada</w:t>
      </w:r>
      <w:proofErr w:type="spellEnd"/>
      <w:r w:rsidRPr="00D74BAD">
        <w:rPr>
          <w:rFonts w:ascii="Arial" w:eastAsia="Times New Roman" w:hAnsi="Arial" w:cs="Arial"/>
          <w:color w:val="000000"/>
          <w:spacing w:val="12"/>
          <w:kern w:val="0"/>
          <w:sz w:val="20"/>
          <w:szCs w:val="20"/>
          <w:lang w:eastAsia="es-ES"/>
          <w14:ligatures w14:val="none"/>
        </w:rPr>
        <w:t xml:space="preserve"> de les condicions i els requisits que </w:t>
      </w:r>
      <w:r w:rsidRPr="00D74BAD">
        <w:rPr>
          <w:rFonts w:ascii="Arial" w:eastAsia="Times New Roman" w:hAnsi="Arial" w:cs="Arial"/>
          <w:color w:val="000000"/>
          <w:spacing w:val="-1"/>
          <w:kern w:val="0"/>
          <w:sz w:val="20"/>
          <w:szCs w:val="20"/>
          <w:lang w:eastAsia="es-ES"/>
          <w14:ligatures w14:val="none"/>
        </w:rPr>
        <w:t xml:space="preserve">s'exigeixen per poder ser l'empresa adjudicatària del contracte de </w:t>
      </w:r>
      <w:r w:rsidRPr="00D74BAD">
        <w:rPr>
          <w:rFonts w:ascii="Arial" w:eastAsia="Times New Roman" w:hAnsi="Arial" w:cs="Arial"/>
          <w:b/>
          <w:color w:val="000000"/>
          <w:spacing w:val="-1"/>
          <w:kern w:val="0"/>
          <w:sz w:val="20"/>
          <w:szCs w:val="20"/>
          <w:lang w:eastAsia="es-ES"/>
          <w14:ligatures w14:val="none"/>
        </w:rPr>
        <w:t>..............................</w:t>
      </w:r>
      <w:r w:rsidRPr="00D74BAD">
        <w:rPr>
          <w:rFonts w:ascii="Arial" w:eastAsia="Times New Roman" w:hAnsi="Arial" w:cs="Arial"/>
          <w:color w:val="000000"/>
          <w:kern w:val="0"/>
          <w:sz w:val="20"/>
          <w:szCs w:val="20"/>
          <w:lang w:eastAsia="es-ES"/>
          <w14:ligatures w14:val="none"/>
        </w:rPr>
        <w:t xml:space="preserve"> a</w:t>
      </w:r>
      <w:r w:rsidRPr="00D74BAD">
        <w:rPr>
          <w:rFonts w:ascii="Arial" w:eastAsia="Times New Roman" w:hAnsi="Arial" w:cs="Arial"/>
          <w:color w:val="000000"/>
          <w:spacing w:val="-2"/>
          <w:kern w:val="0"/>
          <w:sz w:val="20"/>
          <w:szCs w:val="20"/>
          <w:lang w:eastAsia="es-ES"/>
          <w14:ligatures w14:val="none"/>
        </w:rPr>
        <w:t xml:space="preserve">mb expedient </w:t>
      </w:r>
      <w:r w:rsidRPr="00D74BAD">
        <w:rPr>
          <w:rFonts w:ascii="Arial" w:eastAsia="Times New Roman" w:hAnsi="Arial" w:cs="Arial"/>
          <w:color w:val="000000"/>
          <w:spacing w:val="-3"/>
          <w:kern w:val="0"/>
          <w:sz w:val="20"/>
          <w:szCs w:val="20"/>
          <w:lang w:eastAsia="es-ES"/>
          <w14:ligatures w14:val="none"/>
        </w:rPr>
        <w:t xml:space="preserve">número </w:t>
      </w:r>
      <w:r w:rsidRPr="00D74BAD">
        <w:rPr>
          <w:rFonts w:ascii="Arial" w:eastAsia="Times New Roman" w:hAnsi="Arial" w:cs="Arial"/>
          <w:b/>
          <w:color w:val="000000"/>
          <w:spacing w:val="-3"/>
          <w:kern w:val="0"/>
          <w:sz w:val="20"/>
          <w:szCs w:val="20"/>
          <w:lang w:eastAsia="es-ES"/>
          <w14:ligatures w14:val="none"/>
        </w:rPr>
        <w:t>............................</w:t>
      </w:r>
      <w:r w:rsidRPr="00D74BAD">
        <w:rPr>
          <w:rFonts w:ascii="Arial" w:eastAsia="Times New Roman" w:hAnsi="Arial" w:cs="Arial"/>
          <w:color w:val="000000"/>
          <w:spacing w:val="-3"/>
          <w:kern w:val="0"/>
          <w:sz w:val="20"/>
          <w:szCs w:val="20"/>
          <w:lang w:eastAsia="es-ES"/>
          <w14:ligatures w14:val="none"/>
        </w:rPr>
        <w:t xml:space="preserve"> </w:t>
      </w:r>
      <w:r w:rsidRPr="00D74BAD">
        <w:rPr>
          <w:rFonts w:ascii="Arial" w:eastAsia="Times New Roman" w:hAnsi="Arial" w:cs="Arial"/>
          <w:color w:val="000000"/>
          <w:spacing w:val="6"/>
          <w:kern w:val="0"/>
          <w:sz w:val="20"/>
          <w:szCs w:val="20"/>
          <w:lang w:eastAsia="es-ES"/>
          <w14:ligatures w14:val="none"/>
        </w:rPr>
        <w:t>es compromet (en nom propi /en nom de l’empresa anteriorment identificada)</w:t>
      </w:r>
      <w:r w:rsidRPr="00D74BAD">
        <w:rPr>
          <w:rFonts w:ascii="Arial" w:eastAsia="Times New Roman" w:hAnsi="Arial" w:cs="Arial"/>
          <w:color w:val="000000"/>
          <w:kern w:val="0"/>
          <w:sz w:val="20"/>
          <w:szCs w:val="20"/>
          <w:lang w:eastAsia="es-ES"/>
          <w14:ligatures w14:val="none"/>
        </w:rPr>
        <w:t xml:space="preserve"> a executar-lo amb estricta subjecció als requisits i condicions estipulats a continuació:</w:t>
      </w:r>
    </w:p>
    <w:p w14:paraId="13AA2F54" w14:textId="77777777" w:rsidR="00D74BAD" w:rsidRPr="00D74BAD" w:rsidRDefault="00D74BAD" w:rsidP="00D74BAD">
      <w:pPr>
        <w:shd w:val="clear" w:color="auto" w:fill="FFFFFF"/>
        <w:tabs>
          <w:tab w:val="left" w:leader="dot" w:pos="7162"/>
        </w:tabs>
        <w:spacing w:after="0" w:line="240" w:lineRule="auto"/>
        <w:ind w:left="284"/>
        <w:jc w:val="both"/>
        <w:rPr>
          <w:rFonts w:ascii="Arial" w:eastAsia="Times New Roman" w:hAnsi="Arial" w:cs="Arial"/>
          <w:color w:val="000000"/>
          <w:kern w:val="0"/>
          <w:sz w:val="20"/>
          <w:szCs w:val="20"/>
          <w:lang w:eastAsia="es-ES"/>
          <w14:ligatures w14:val="none"/>
        </w:rPr>
      </w:pPr>
    </w:p>
    <w:p w14:paraId="02E6759C" w14:textId="10976D70" w:rsidR="00D74BAD" w:rsidRDefault="00D74BAD" w:rsidP="00D74BAD">
      <w:pPr>
        <w:shd w:val="clear" w:color="auto" w:fill="FFFFFF"/>
        <w:tabs>
          <w:tab w:val="left" w:leader="dot" w:pos="7162"/>
        </w:tabs>
        <w:spacing w:after="200" w:line="276" w:lineRule="auto"/>
        <w:ind w:left="284"/>
        <w:jc w:val="both"/>
        <w:rPr>
          <w:rFonts w:ascii="Arial" w:eastAsia="Times New Roman" w:hAnsi="Arial" w:cs="Arial"/>
          <w:color w:val="000000"/>
          <w:sz w:val="20"/>
          <w:szCs w:val="20"/>
        </w:rPr>
      </w:pPr>
      <w:r w:rsidRPr="00D74BAD">
        <w:rPr>
          <w:rFonts w:ascii="Arial" w:eastAsia="Times New Roman" w:hAnsi="Arial" w:cs="Arial"/>
          <w:color w:val="000000"/>
          <w:sz w:val="20"/>
          <w:szCs w:val="20"/>
        </w:rPr>
        <w:t>Oferta econòmica:</w:t>
      </w:r>
      <w:r w:rsidR="00FC715E">
        <w:rPr>
          <w:rFonts w:ascii="Arial" w:eastAsia="Times New Roman" w:hAnsi="Arial" w:cs="Arial"/>
          <w:color w:val="000000"/>
          <w:sz w:val="20"/>
          <w:szCs w:val="20"/>
        </w:rPr>
        <w:t>________________€ + IVA</w:t>
      </w:r>
    </w:p>
    <w:p w14:paraId="2734E608" w14:textId="1DE9CBAB" w:rsidR="00FC715E" w:rsidRDefault="00FC715E" w:rsidP="00FC715E">
      <w:pPr>
        <w:shd w:val="clear" w:color="auto" w:fill="FFFFFF"/>
        <w:tabs>
          <w:tab w:val="left" w:leader="dot" w:pos="7162"/>
        </w:tabs>
        <w:spacing w:after="200" w:line="276" w:lineRule="auto"/>
        <w:ind w:left="284"/>
        <w:jc w:val="both"/>
        <w:rPr>
          <w:rFonts w:ascii="Arial" w:eastAsia="Times New Roman" w:hAnsi="Arial" w:cs="Arial"/>
          <w:color w:val="000000"/>
          <w:sz w:val="20"/>
          <w:szCs w:val="20"/>
        </w:rPr>
      </w:pPr>
      <w:r w:rsidRPr="00D74BAD">
        <w:rPr>
          <w:rFonts w:ascii="Arial" w:eastAsia="Times New Roman" w:hAnsi="Arial" w:cs="Arial"/>
          <w:color w:val="000000"/>
          <w:sz w:val="20"/>
          <w:szCs w:val="20"/>
        </w:rPr>
        <w:t>Oferta econòmica:</w:t>
      </w:r>
      <w:r>
        <w:rPr>
          <w:rFonts w:ascii="Arial" w:eastAsia="Times New Roman" w:hAnsi="Arial" w:cs="Arial"/>
          <w:color w:val="000000"/>
          <w:sz w:val="20"/>
          <w:szCs w:val="20"/>
        </w:rPr>
        <w:t xml:space="preserve">________________€ </w:t>
      </w:r>
      <w:r>
        <w:rPr>
          <w:rFonts w:ascii="Arial" w:eastAsia="Times New Roman" w:hAnsi="Arial" w:cs="Arial"/>
          <w:color w:val="000000"/>
          <w:sz w:val="20"/>
          <w:szCs w:val="20"/>
        </w:rPr>
        <w:t xml:space="preserve">amb </w:t>
      </w:r>
      <w:r>
        <w:rPr>
          <w:rFonts w:ascii="Arial" w:eastAsia="Times New Roman" w:hAnsi="Arial" w:cs="Arial"/>
          <w:color w:val="000000"/>
          <w:sz w:val="20"/>
          <w:szCs w:val="20"/>
        </w:rPr>
        <w:t>IVA</w:t>
      </w:r>
      <w:r>
        <w:rPr>
          <w:rFonts w:ascii="Arial" w:eastAsia="Times New Roman" w:hAnsi="Arial" w:cs="Arial"/>
          <w:color w:val="000000"/>
          <w:sz w:val="20"/>
          <w:szCs w:val="20"/>
        </w:rPr>
        <w:t xml:space="preserve"> inclòs</w:t>
      </w:r>
    </w:p>
    <w:p w14:paraId="7AA5BCE4" w14:textId="3B0C027F" w:rsidR="00FC715E" w:rsidRPr="00FC715E" w:rsidRDefault="00FC715E" w:rsidP="00D74BAD">
      <w:pPr>
        <w:shd w:val="clear" w:color="auto" w:fill="FFFFFF"/>
        <w:tabs>
          <w:tab w:val="left" w:leader="dot" w:pos="7162"/>
        </w:tabs>
        <w:spacing w:after="200" w:line="276" w:lineRule="auto"/>
        <w:ind w:left="284"/>
        <w:jc w:val="both"/>
        <w:rPr>
          <w:rFonts w:ascii="Arial" w:eastAsia="Times New Roman" w:hAnsi="Arial" w:cs="Arial"/>
          <w:i/>
          <w:iCs/>
          <w:color w:val="000000"/>
          <w:sz w:val="20"/>
          <w:szCs w:val="20"/>
        </w:rPr>
      </w:pPr>
      <w:r w:rsidRPr="00FC715E">
        <w:rPr>
          <w:rFonts w:ascii="Arial" w:eastAsia="Times New Roman" w:hAnsi="Arial" w:cs="Arial"/>
          <w:i/>
          <w:iCs/>
          <w:color w:val="000000"/>
          <w:sz w:val="20"/>
          <w:szCs w:val="20"/>
        </w:rPr>
        <w:t>En cap cas la oferta econòmica podrà ser superior a l’import del PBL sense IVA (</w:t>
      </w:r>
      <w:r w:rsidRPr="00FC715E">
        <w:rPr>
          <w:rFonts w:ascii="Arial" w:eastAsia="Times New Roman" w:hAnsi="Arial" w:cs="Arial"/>
          <w:i/>
          <w:iCs/>
          <w:color w:val="000000"/>
          <w:sz w:val="20"/>
          <w:szCs w:val="20"/>
        </w:rPr>
        <w:t>75.669,12</w:t>
      </w:r>
      <w:r w:rsidRPr="00FC715E">
        <w:rPr>
          <w:rFonts w:ascii="Arial" w:eastAsia="Times New Roman" w:hAnsi="Arial" w:cs="Arial"/>
          <w:i/>
          <w:iCs/>
          <w:color w:val="000000"/>
          <w:sz w:val="20"/>
          <w:szCs w:val="20"/>
        </w:rPr>
        <w:t>€)</w:t>
      </w:r>
    </w:p>
    <w:p w14:paraId="475099D2" w14:textId="77777777" w:rsidR="00D74BAD" w:rsidRPr="00D74BAD" w:rsidRDefault="00D74BAD" w:rsidP="00D74BAD">
      <w:pPr>
        <w:spacing w:after="200" w:line="276" w:lineRule="auto"/>
        <w:ind w:left="720"/>
        <w:jc w:val="both"/>
        <w:rPr>
          <w:rFonts w:ascii="Arial" w:eastAsia="Calibri" w:hAnsi="Arial" w:cs="Arial"/>
          <w:b/>
          <w:sz w:val="20"/>
          <w:szCs w:val="20"/>
        </w:rPr>
      </w:pPr>
      <w:r w:rsidRPr="00D74BAD">
        <w:rPr>
          <w:rFonts w:ascii="Arial" w:eastAsia="Calibri" w:hAnsi="Arial" w:cs="Arial"/>
          <w:b/>
          <w:sz w:val="20"/>
          <w:szCs w:val="20"/>
        </w:rPr>
        <w:tab/>
      </w:r>
    </w:p>
    <w:p w14:paraId="7A29E121" w14:textId="77777777" w:rsidR="00D74BAD" w:rsidRPr="00D74BAD" w:rsidRDefault="00D74BAD" w:rsidP="00D74BAD">
      <w:pPr>
        <w:spacing w:after="0" w:line="240" w:lineRule="auto"/>
        <w:ind w:left="567"/>
        <w:jc w:val="both"/>
        <w:rPr>
          <w:rFonts w:ascii="Arial" w:eastAsia="Times New Roman" w:hAnsi="Arial" w:cs="Arial"/>
          <w:color w:val="000000"/>
          <w:kern w:val="0"/>
          <w:sz w:val="20"/>
          <w:szCs w:val="20"/>
          <w:lang w:eastAsia="es-ES"/>
          <w14:ligatures w14:val="none"/>
        </w:rPr>
      </w:pPr>
    </w:p>
    <w:p w14:paraId="33AEB90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color w:val="000000"/>
          <w:kern w:val="0"/>
          <w:sz w:val="20"/>
          <w:szCs w:val="20"/>
          <w:shd w:val="clear" w:color="auto" w:fill="FFFFFF"/>
          <w:lang w:eastAsia="es-ES"/>
          <w14:ligatures w14:val="none"/>
        </w:rPr>
        <w:t>Signatura electrònica de la persona que formula la proposició</w:t>
      </w:r>
      <w:r w:rsidRPr="00D74BAD">
        <w:rPr>
          <w:rFonts w:ascii="Arial" w:eastAsia="Times New Roman" w:hAnsi="Arial" w:cs="Arial"/>
          <w:color w:val="000000"/>
          <w:kern w:val="0"/>
          <w:sz w:val="20"/>
          <w:szCs w:val="20"/>
          <w:lang w:eastAsia="es-ES"/>
          <w14:ligatures w14:val="none"/>
        </w:rPr>
        <w:t xml:space="preserve"> </w:t>
      </w:r>
      <w:r w:rsidRPr="00D74BAD">
        <w:rPr>
          <w:rFonts w:ascii="Arial" w:eastAsia="Times New Roman" w:hAnsi="Arial" w:cs="Arial"/>
          <w:b/>
          <w:kern w:val="0"/>
          <w:sz w:val="20"/>
          <w:szCs w:val="20"/>
          <w:lang w:eastAsia="es-ES"/>
          <w14:ligatures w14:val="none"/>
        </w:rPr>
        <w:br w:type="page"/>
      </w:r>
    </w:p>
    <w:p w14:paraId="50FC4BA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3</w:t>
      </w:r>
    </w:p>
    <w:p w14:paraId="79F036C3"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0F71CDE7"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bCs/>
          <w:color w:val="000000"/>
          <w:spacing w:val="-4"/>
          <w:kern w:val="0"/>
          <w:sz w:val="20"/>
          <w:szCs w:val="20"/>
          <w:lang w:eastAsia="es-ES"/>
          <w14:ligatures w14:val="none"/>
        </w:rPr>
        <w:t>MITJANS D’ACREDITACIÓ DE LA SOLVÈNCIA ECONÒMICA, FINANCERA i TÈCNICA, i DOCUMENTACIÓ ESPECÍFICA OBLIGATÒRIA</w:t>
      </w:r>
    </w:p>
    <w:p w14:paraId="1BF4E286"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CA2ECB9" w14:textId="77777777" w:rsidR="00D74BAD" w:rsidRPr="00D74BAD" w:rsidRDefault="00D74BAD" w:rsidP="00D74BAD">
      <w:pPr>
        <w:spacing w:after="0" w:line="240" w:lineRule="auto"/>
        <w:ind w:left="284"/>
        <w:jc w:val="both"/>
        <w:rPr>
          <w:rFonts w:ascii="Arial" w:eastAsia="Times New Roman" w:hAnsi="Arial" w:cs="Arial"/>
          <w:b/>
          <w:spacing w:val="-3"/>
          <w:kern w:val="0"/>
          <w:sz w:val="20"/>
          <w:szCs w:val="20"/>
          <w:lang w:eastAsia="es-ES"/>
          <w14:ligatures w14:val="none"/>
        </w:rPr>
      </w:pPr>
      <w:r w:rsidRPr="00D74BAD">
        <w:rPr>
          <w:rFonts w:ascii="Arial" w:eastAsia="Times New Roman" w:hAnsi="Arial" w:cs="Arial"/>
          <w:b/>
          <w:spacing w:val="-3"/>
          <w:kern w:val="0"/>
          <w:sz w:val="20"/>
          <w:szCs w:val="20"/>
          <w:lang w:eastAsia="es-ES"/>
          <w14:ligatures w14:val="none"/>
        </w:rPr>
        <w:t xml:space="preserve">El </w:t>
      </w:r>
      <w:r w:rsidRPr="00D74BAD">
        <w:rPr>
          <w:rFonts w:ascii="Arial" w:eastAsia="Times New Roman" w:hAnsi="Arial" w:cs="Arial"/>
          <w:b/>
          <w:spacing w:val="-3"/>
          <w:kern w:val="0"/>
          <w:sz w:val="20"/>
          <w:szCs w:val="20"/>
          <w:u w:val="single"/>
          <w:lang w:eastAsia="es-ES"/>
          <w14:ligatures w14:val="none"/>
        </w:rPr>
        <w:t>primer classificat</w:t>
      </w:r>
      <w:r w:rsidRPr="00D74BAD">
        <w:rPr>
          <w:rFonts w:ascii="Arial" w:eastAsia="Times New Roman" w:hAnsi="Arial" w:cs="Arial"/>
          <w:b/>
          <w:spacing w:val="-3"/>
          <w:kern w:val="0"/>
          <w:sz w:val="20"/>
          <w:szCs w:val="20"/>
          <w:lang w:eastAsia="es-ES"/>
          <w14:ligatures w14:val="none"/>
        </w:rPr>
        <w:t>, proposat com a adjudicatari haurà d’acreditar la solvència econòmica, financera i tècnica següent:</w:t>
      </w:r>
    </w:p>
    <w:p w14:paraId="316037F8" w14:textId="77777777" w:rsidR="00D74BAD" w:rsidRPr="00D74BAD" w:rsidRDefault="00D74BAD" w:rsidP="00D74BAD">
      <w:pPr>
        <w:spacing w:after="0" w:line="240" w:lineRule="auto"/>
        <w:ind w:left="284"/>
        <w:jc w:val="both"/>
        <w:rPr>
          <w:rFonts w:ascii="Arial" w:eastAsia="Times New Roman" w:hAnsi="Arial" w:cs="Arial"/>
          <w:b/>
          <w:spacing w:val="-3"/>
          <w:kern w:val="0"/>
          <w:sz w:val="20"/>
          <w:szCs w:val="20"/>
          <w:lang w:eastAsia="es-ES"/>
          <w14:ligatures w14:val="none"/>
        </w:rPr>
      </w:pPr>
    </w:p>
    <w:p w14:paraId="4F9FC488" w14:textId="77777777" w:rsidR="007231FD" w:rsidRPr="00B31D24" w:rsidRDefault="007231FD" w:rsidP="007231FD">
      <w:pPr>
        <w:spacing w:line="240" w:lineRule="auto"/>
        <w:ind w:right="-127"/>
        <w:jc w:val="both"/>
        <w:rPr>
          <w:rFonts w:ascii="Arial" w:hAnsi="Arial" w:cs="Arial"/>
          <w:sz w:val="20"/>
          <w:szCs w:val="20"/>
        </w:rPr>
      </w:pPr>
      <w:r w:rsidRPr="00B31D24">
        <w:rPr>
          <w:rFonts w:ascii="Arial" w:hAnsi="Arial" w:cs="Arial"/>
          <w:b/>
          <w:sz w:val="20"/>
          <w:szCs w:val="20"/>
        </w:rPr>
        <w:t>Solvència tècnica o professional</w:t>
      </w:r>
      <w:r w:rsidRPr="00B31D24">
        <w:rPr>
          <w:rFonts w:ascii="Arial" w:hAnsi="Arial" w:cs="Arial"/>
          <w:sz w:val="20"/>
          <w:szCs w:val="20"/>
        </w:rPr>
        <w:t xml:space="preserve">: De conformitat amb el que disposa l’article 90 de la LCSP, la justificació de la solvència tècnica o professional de l’empresari s’acreditarà pels mitjans següents: </w:t>
      </w:r>
    </w:p>
    <w:p w14:paraId="3F4373E4" w14:textId="77777777" w:rsidR="007231FD" w:rsidRPr="00B31D24" w:rsidRDefault="007231FD" w:rsidP="007231FD">
      <w:pPr>
        <w:pStyle w:val="Prrafodelista"/>
        <w:numPr>
          <w:ilvl w:val="0"/>
          <w:numId w:val="23"/>
        </w:numPr>
        <w:spacing w:line="259" w:lineRule="auto"/>
        <w:ind w:right="-127"/>
        <w:jc w:val="both"/>
        <w:rPr>
          <w:rFonts w:ascii="Arial" w:hAnsi="Arial" w:cs="Arial"/>
          <w:sz w:val="20"/>
          <w:szCs w:val="20"/>
        </w:rPr>
      </w:pPr>
      <w:r>
        <w:rPr>
          <w:rFonts w:ascii="Arial" w:hAnsi="Arial" w:cs="Arial"/>
          <w:sz w:val="20"/>
          <w:szCs w:val="20"/>
        </w:rPr>
        <w:t>S</w:t>
      </w:r>
      <w:r w:rsidRPr="00A21742">
        <w:rPr>
          <w:rFonts w:ascii="Arial" w:hAnsi="Arial" w:cs="Arial"/>
          <w:sz w:val="20"/>
          <w:szCs w:val="20"/>
        </w:rPr>
        <w:t xml:space="preserve">erveis o treballs d'assessorament </w:t>
      </w:r>
      <w:r>
        <w:rPr>
          <w:rFonts w:ascii="Arial" w:hAnsi="Arial" w:cs="Arial"/>
          <w:sz w:val="20"/>
          <w:szCs w:val="20"/>
        </w:rPr>
        <w:t xml:space="preserve">en matèria de contractació pública i dret administratiu </w:t>
      </w:r>
      <w:r w:rsidRPr="00A21742">
        <w:rPr>
          <w:rFonts w:ascii="Arial" w:hAnsi="Arial" w:cs="Arial"/>
          <w:sz w:val="20"/>
          <w:szCs w:val="20"/>
        </w:rPr>
        <w:t>a entitats integrants del sector públic realitzats en el curs de, com a màxim, els tres últims anys, l'import anual acumulat de l'any de major execució sigui igual o superior al 70 per cent de l'anualitat mitjana del contracte</w:t>
      </w:r>
      <w:r w:rsidRPr="00B31D24">
        <w:rPr>
          <w:rFonts w:ascii="Arial" w:hAnsi="Arial" w:cs="Arial"/>
          <w:sz w:val="20"/>
          <w:szCs w:val="20"/>
        </w:rPr>
        <w:t>.</w:t>
      </w:r>
    </w:p>
    <w:p w14:paraId="19C1CD8B" w14:textId="77777777" w:rsidR="007231FD" w:rsidRDefault="007231FD" w:rsidP="007231FD">
      <w:pPr>
        <w:spacing w:after="0" w:line="240" w:lineRule="auto"/>
        <w:ind w:right="-127"/>
        <w:jc w:val="both"/>
        <w:rPr>
          <w:rFonts w:ascii="Arial" w:hAnsi="Arial" w:cs="Arial"/>
          <w:sz w:val="20"/>
          <w:szCs w:val="20"/>
        </w:rPr>
      </w:pPr>
      <w:r w:rsidRPr="00B31D24">
        <w:rPr>
          <w:rFonts w:ascii="Arial" w:hAnsi="Arial" w:cs="Arial"/>
          <w:sz w:val="20"/>
          <w:szCs w:val="20"/>
        </w:rPr>
        <w:t xml:space="preserve">Aquests serveis o treballs s’acreditaran mitjançant certificats expedits o visats per l’òrgan competent si el destinatari és una entitat del sector públic o, quan el destinatari sigui un subjecte privat, mitjançant un certificat expedit per aquest. </w:t>
      </w:r>
    </w:p>
    <w:p w14:paraId="3AF70D8F" w14:textId="77777777" w:rsidR="007231FD" w:rsidRPr="00B31D24" w:rsidRDefault="007231FD" w:rsidP="007231FD">
      <w:pPr>
        <w:spacing w:after="0" w:line="240" w:lineRule="auto"/>
        <w:ind w:right="-127"/>
        <w:jc w:val="both"/>
        <w:rPr>
          <w:rFonts w:ascii="Arial" w:hAnsi="Arial" w:cs="Arial"/>
          <w:sz w:val="20"/>
          <w:szCs w:val="20"/>
        </w:rPr>
      </w:pPr>
    </w:p>
    <w:p w14:paraId="19126A88" w14:textId="77777777" w:rsidR="007231FD" w:rsidRDefault="007231FD" w:rsidP="007231FD">
      <w:pPr>
        <w:widowControl w:val="0"/>
        <w:spacing w:after="0" w:line="240" w:lineRule="auto"/>
        <w:ind w:right="-127"/>
        <w:jc w:val="both"/>
        <w:rPr>
          <w:rFonts w:ascii="Arial" w:eastAsia="Times New Roman" w:hAnsi="Arial" w:cs="Arial"/>
          <w:b/>
          <w:sz w:val="20"/>
          <w:szCs w:val="20"/>
          <w:lang w:eastAsia="es-ES"/>
        </w:rPr>
      </w:pPr>
      <w:r w:rsidRPr="00A21742">
        <w:rPr>
          <w:rFonts w:ascii="Arial" w:eastAsia="Times New Roman" w:hAnsi="Arial" w:cs="Arial"/>
          <w:b/>
          <w:sz w:val="20"/>
          <w:szCs w:val="20"/>
          <w:lang w:eastAsia="es-ES"/>
        </w:rPr>
        <w:t>Mitjans a adscriure al contracte (solvència tècnica)</w:t>
      </w:r>
      <w:r>
        <w:rPr>
          <w:rFonts w:ascii="Arial" w:eastAsia="Times New Roman" w:hAnsi="Arial" w:cs="Arial"/>
          <w:b/>
          <w:sz w:val="20"/>
          <w:szCs w:val="20"/>
          <w:lang w:eastAsia="es-ES"/>
        </w:rPr>
        <w:t xml:space="preserve">: </w:t>
      </w:r>
    </w:p>
    <w:p w14:paraId="728D9EF9" w14:textId="77777777" w:rsidR="007231FD" w:rsidRDefault="007231FD" w:rsidP="007231FD">
      <w:pPr>
        <w:widowControl w:val="0"/>
        <w:spacing w:after="0" w:line="240" w:lineRule="auto"/>
        <w:ind w:right="-127"/>
        <w:jc w:val="both"/>
        <w:rPr>
          <w:rFonts w:ascii="Arial" w:eastAsia="Times New Roman" w:hAnsi="Arial" w:cs="Arial"/>
          <w:b/>
          <w:sz w:val="20"/>
          <w:szCs w:val="20"/>
          <w:lang w:eastAsia="es-ES"/>
        </w:rPr>
      </w:pPr>
    </w:p>
    <w:p w14:paraId="3E189FCF" w14:textId="77777777" w:rsidR="007231FD" w:rsidRPr="00A21742" w:rsidRDefault="007231FD" w:rsidP="007231FD">
      <w:pPr>
        <w:pStyle w:val="Prrafodelista"/>
        <w:numPr>
          <w:ilvl w:val="0"/>
          <w:numId w:val="23"/>
        </w:numPr>
        <w:spacing w:line="259" w:lineRule="auto"/>
        <w:ind w:right="-127"/>
        <w:jc w:val="both"/>
        <w:rPr>
          <w:rFonts w:ascii="Arial" w:hAnsi="Arial" w:cs="Arial"/>
          <w:sz w:val="20"/>
          <w:szCs w:val="20"/>
        </w:rPr>
      </w:pPr>
      <w:r w:rsidRPr="00A21742">
        <w:rPr>
          <w:rFonts w:ascii="Arial" w:hAnsi="Arial" w:cs="Arial"/>
          <w:sz w:val="20"/>
          <w:szCs w:val="20"/>
        </w:rPr>
        <w:t>Un/a professional de referència per a l’execució del contracte amb el rol de coordinador/a del servei amb una experiència mínima acreditada de 5 anys en l’exercici de les tasques objecte del contracte, amb possessió de llicenciatura o grau en dret, i col·legiat a un col·legi professional d’advocats de Catalunya com a advocat en exercici en el moment de presentació d’ofertes.</w:t>
      </w:r>
    </w:p>
    <w:p w14:paraId="51B78AA9" w14:textId="77777777" w:rsidR="007231FD" w:rsidRDefault="007231FD" w:rsidP="007231FD">
      <w:pPr>
        <w:widowControl w:val="0"/>
        <w:spacing w:after="0" w:line="240" w:lineRule="auto"/>
        <w:ind w:right="-127"/>
        <w:jc w:val="both"/>
        <w:rPr>
          <w:rFonts w:ascii="Arial" w:eastAsia="Times New Roman" w:hAnsi="Arial" w:cs="Arial"/>
          <w:bCs/>
          <w:sz w:val="20"/>
          <w:szCs w:val="20"/>
          <w:lang w:eastAsia="es-ES"/>
        </w:rPr>
      </w:pPr>
      <w:r w:rsidRPr="00A21742">
        <w:rPr>
          <w:rFonts w:ascii="Arial" w:eastAsia="Times New Roman" w:hAnsi="Arial" w:cs="Arial"/>
          <w:bCs/>
          <w:sz w:val="20"/>
          <w:szCs w:val="20"/>
          <w:lang w:eastAsia="es-ES"/>
        </w:rPr>
        <w:t xml:space="preserve">Mitjà d’acreditació: L’experiència s’acreditarà mitjançant Currículum </w:t>
      </w:r>
      <w:proofErr w:type="spellStart"/>
      <w:r w:rsidRPr="00A21742">
        <w:rPr>
          <w:rFonts w:ascii="Arial" w:eastAsia="Times New Roman" w:hAnsi="Arial" w:cs="Arial"/>
          <w:bCs/>
          <w:sz w:val="20"/>
          <w:szCs w:val="20"/>
          <w:lang w:eastAsia="es-ES"/>
        </w:rPr>
        <w:t>Vitae</w:t>
      </w:r>
      <w:proofErr w:type="spellEnd"/>
      <w:r w:rsidRPr="00A21742">
        <w:rPr>
          <w:rFonts w:ascii="Arial" w:eastAsia="Times New Roman" w:hAnsi="Arial" w:cs="Arial"/>
          <w:bCs/>
          <w:sz w:val="20"/>
          <w:szCs w:val="20"/>
          <w:lang w:eastAsia="es-ES"/>
        </w:rPr>
        <w:t>, còpia simple de la titulació oficial corresponent i, si s’escau per requeriment de l’òrgan de contractació, certificat de vida laboral de la Seguretat Social emès per l’organisme oficial corresponent.</w:t>
      </w:r>
    </w:p>
    <w:p w14:paraId="094F53A8" w14:textId="77777777" w:rsidR="007231FD" w:rsidRDefault="007231FD" w:rsidP="007231FD">
      <w:pPr>
        <w:widowControl w:val="0"/>
        <w:spacing w:after="0" w:line="240" w:lineRule="auto"/>
        <w:ind w:right="-127"/>
        <w:jc w:val="both"/>
        <w:rPr>
          <w:rFonts w:ascii="Arial" w:eastAsia="Times New Roman" w:hAnsi="Arial" w:cs="Arial"/>
          <w:bCs/>
          <w:sz w:val="20"/>
          <w:szCs w:val="20"/>
          <w:lang w:eastAsia="es-ES"/>
        </w:rPr>
      </w:pPr>
    </w:p>
    <w:p w14:paraId="43491AD7" w14:textId="77777777" w:rsidR="007231FD" w:rsidRDefault="007231FD" w:rsidP="007231FD">
      <w:pPr>
        <w:widowControl w:val="0"/>
        <w:spacing w:after="0" w:line="240" w:lineRule="auto"/>
        <w:ind w:right="-127"/>
        <w:jc w:val="both"/>
        <w:rPr>
          <w:rFonts w:ascii="Arial" w:eastAsia="Times New Roman" w:hAnsi="Arial" w:cs="Arial"/>
          <w:bCs/>
          <w:sz w:val="20"/>
          <w:szCs w:val="20"/>
          <w:lang w:eastAsia="es-ES"/>
        </w:rPr>
      </w:pPr>
      <w:r w:rsidRPr="00A21742">
        <w:rPr>
          <w:rFonts w:ascii="Arial" w:eastAsia="Times New Roman" w:hAnsi="Arial" w:cs="Arial"/>
          <w:bCs/>
          <w:sz w:val="20"/>
          <w:szCs w:val="20"/>
          <w:lang w:eastAsia="es-ES"/>
        </w:rPr>
        <w:t>En el cas que els professionals de referència siguin substituïts per qualsevol motiu, la persona que el substitueixi ha de tenir les mateixes competències i experiència mínima requerida. La substitució sempre ha de ser comunicada prèviament al responsable del contracte i n’ha de donar el vistiplau.</w:t>
      </w:r>
    </w:p>
    <w:p w14:paraId="66977688" w14:textId="77777777" w:rsidR="007231FD" w:rsidRPr="00A21742" w:rsidRDefault="007231FD" w:rsidP="007231FD">
      <w:pPr>
        <w:widowControl w:val="0"/>
        <w:spacing w:after="0" w:line="240" w:lineRule="auto"/>
        <w:ind w:right="-127"/>
        <w:jc w:val="both"/>
        <w:rPr>
          <w:rFonts w:ascii="Arial" w:eastAsia="Times New Roman" w:hAnsi="Arial" w:cs="Arial"/>
          <w:bCs/>
          <w:sz w:val="20"/>
          <w:szCs w:val="20"/>
          <w:lang w:eastAsia="es-ES"/>
        </w:rPr>
      </w:pPr>
    </w:p>
    <w:p w14:paraId="5BAB23BC" w14:textId="77777777" w:rsidR="007231FD" w:rsidRDefault="007231FD" w:rsidP="007231FD">
      <w:pPr>
        <w:widowControl w:val="0"/>
        <w:spacing w:after="0" w:line="240" w:lineRule="auto"/>
        <w:ind w:right="-127"/>
        <w:jc w:val="both"/>
        <w:rPr>
          <w:rFonts w:ascii="Arial" w:eastAsia="Times New Roman" w:hAnsi="Arial" w:cs="Arial"/>
          <w:bCs/>
          <w:sz w:val="20"/>
          <w:szCs w:val="20"/>
          <w:lang w:eastAsia="es-ES"/>
        </w:rPr>
      </w:pPr>
      <w:r w:rsidRPr="00A21742">
        <w:rPr>
          <w:rFonts w:ascii="Arial" w:eastAsia="Times New Roman" w:hAnsi="Arial" w:cs="Arial"/>
          <w:bCs/>
          <w:sz w:val="20"/>
          <w:szCs w:val="20"/>
          <w:lang w:eastAsia="es-ES"/>
        </w:rPr>
        <w:t>En tot moment l’adjudicatari haurà de disposar del personal necessari per cobrir totes les exigències del contracte i complir amb els seus empleats, respectant la legislació i els convenis vigents que els afectin.</w:t>
      </w:r>
    </w:p>
    <w:p w14:paraId="4F86C574" w14:textId="77777777" w:rsidR="007231FD" w:rsidRPr="00A21742" w:rsidRDefault="007231FD" w:rsidP="007231FD">
      <w:pPr>
        <w:widowControl w:val="0"/>
        <w:spacing w:after="0" w:line="240" w:lineRule="auto"/>
        <w:ind w:right="-127"/>
        <w:jc w:val="both"/>
        <w:rPr>
          <w:rFonts w:ascii="Arial" w:eastAsia="Times New Roman" w:hAnsi="Arial" w:cs="Arial"/>
          <w:bCs/>
          <w:sz w:val="20"/>
          <w:szCs w:val="20"/>
          <w:lang w:eastAsia="es-ES"/>
        </w:rPr>
      </w:pPr>
    </w:p>
    <w:p w14:paraId="0051CB09" w14:textId="77777777" w:rsidR="007231FD" w:rsidRPr="00A21742" w:rsidRDefault="007231FD" w:rsidP="007231FD">
      <w:pPr>
        <w:widowControl w:val="0"/>
        <w:spacing w:after="0" w:line="240" w:lineRule="auto"/>
        <w:ind w:right="-127"/>
        <w:jc w:val="both"/>
        <w:rPr>
          <w:rFonts w:ascii="Arial" w:eastAsia="Times New Roman" w:hAnsi="Arial" w:cs="Arial"/>
          <w:bCs/>
          <w:sz w:val="20"/>
          <w:szCs w:val="20"/>
          <w:lang w:eastAsia="es-ES"/>
        </w:rPr>
      </w:pPr>
      <w:r w:rsidRPr="00A21742">
        <w:rPr>
          <w:rFonts w:ascii="Arial" w:eastAsia="Times New Roman" w:hAnsi="Arial" w:cs="Arial"/>
          <w:bCs/>
          <w:sz w:val="20"/>
          <w:szCs w:val="20"/>
          <w:lang w:eastAsia="es-ES"/>
        </w:rPr>
        <w:t>Així mateix, el contractista disposarà d’un equip de personal d’emergència tot l’any. Així mateix durant els períodes de descans o d’indisposició i/o baixes, aquest serà substituït per personal que tingui el mateix coneixement.</w:t>
      </w:r>
    </w:p>
    <w:p w14:paraId="5CE6CE37" w14:textId="77777777" w:rsidR="007231FD" w:rsidRPr="00B31D24" w:rsidRDefault="007231FD" w:rsidP="007231FD">
      <w:pPr>
        <w:widowControl w:val="0"/>
        <w:spacing w:after="0" w:line="240" w:lineRule="auto"/>
        <w:ind w:right="-127"/>
        <w:jc w:val="both"/>
        <w:rPr>
          <w:rFonts w:ascii="Arial" w:eastAsia="Times New Roman" w:hAnsi="Arial" w:cs="Arial"/>
          <w:b/>
          <w:sz w:val="20"/>
          <w:szCs w:val="20"/>
          <w:lang w:eastAsia="es-ES"/>
        </w:rPr>
      </w:pPr>
    </w:p>
    <w:p w14:paraId="1D820BCB" w14:textId="77777777" w:rsidR="007231FD" w:rsidRPr="00B31D24" w:rsidRDefault="007231FD" w:rsidP="007231FD">
      <w:pPr>
        <w:widowControl w:val="0"/>
        <w:spacing w:after="0" w:line="240" w:lineRule="auto"/>
        <w:ind w:right="-127"/>
        <w:jc w:val="both"/>
        <w:rPr>
          <w:rFonts w:ascii="Arial" w:eastAsia="Times New Roman" w:hAnsi="Arial" w:cs="Arial"/>
          <w:sz w:val="20"/>
          <w:szCs w:val="20"/>
          <w:lang w:eastAsia="es-ES"/>
        </w:rPr>
      </w:pPr>
      <w:r w:rsidRPr="00B31D24">
        <w:rPr>
          <w:rFonts w:ascii="Arial" w:eastAsia="Times New Roman" w:hAnsi="Arial" w:cs="Arial"/>
          <w:b/>
          <w:sz w:val="20"/>
          <w:szCs w:val="20"/>
          <w:lang w:eastAsia="es-ES"/>
        </w:rPr>
        <w:t>Solvència econòmica i financera</w:t>
      </w:r>
      <w:r w:rsidRPr="00B31D24">
        <w:rPr>
          <w:rFonts w:ascii="Arial" w:eastAsia="Times New Roman" w:hAnsi="Arial" w:cs="Arial"/>
          <w:sz w:val="20"/>
          <w:szCs w:val="20"/>
          <w:lang w:eastAsia="es-ES"/>
        </w:rPr>
        <w:t>: De conformitat amb el que disposa l’article 87 de la LCSP, la justificació de la solvència econòmica – financera del licitador s’acreditarà pels mitjans següents:</w:t>
      </w:r>
    </w:p>
    <w:p w14:paraId="210B3D9E" w14:textId="77777777" w:rsidR="007231FD" w:rsidRPr="00B31D24" w:rsidRDefault="007231FD" w:rsidP="007231FD">
      <w:pPr>
        <w:widowControl w:val="0"/>
        <w:spacing w:after="0" w:line="240" w:lineRule="auto"/>
        <w:ind w:right="-127"/>
        <w:jc w:val="both"/>
        <w:rPr>
          <w:rFonts w:ascii="Arial" w:eastAsia="Times New Roman" w:hAnsi="Arial" w:cs="Arial"/>
          <w:sz w:val="20"/>
          <w:szCs w:val="20"/>
          <w:lang w:eastAsia="es-ES"/>
        </w:rPr>
      </w:pPr>
    </w:p>
    <w:p w14:paraId="4747AC31" w14:textId="77777777" w:rsidR="007231FD" w:rsidRDefault="007231FD" w:rsidP="007231FD">
      <w:pPr>
        <w:pStyle w:val="Prrafodelista"/>
        <w:numPr>
          <w:ilvl w:val="0"/>
          <w:numId w:val="23"/>
        </w:numPr>
        <w:spacing w:after="0" w:line="240" w:lineRule="auto"/>
        <w:ind w:right="-127"/>
        <w:jc w:val="both"/>
        <w:rPr>
          <w:rFonts w:ascii="Arial" w:hAnsi="Arial" w:cs="Arial"/>
          <w:sz w:val="20"/>
          <w:szCs w:val="20"/>
        </w:rPr>
      </w:pPr>
      <w:r w:rsidRPr="007B77C5">
        <w:rPr>
          <w:rFonts w:ascii="Arial" w:hAnsi="Arial" w:cs="Arial"/>
          <w:sz w:val="20"/>
          <w:szCs w:val="20"/>
        </w:rPr>
        <w:t>Volum anual de negocis en l’àmbit al qual es refereixi el contracte, referit al millor exercici dins dels tres últims disponibles en funció de les dates de constitució o d’inici d’activitats de l’empresari i de presentació de les ofertes per un import igual o superior al pressupost de licitació</w:t>
      </w:r>
      <w:r>
        <w:rPr>
          <w:rFonts w:ascii="Arial" w:hAnsi="Arial" w:cs="Arial"/>
          <w:sz w:val="20"/>
          <w:szCs w:val="20"/>
        </w:rPr>
        <w:t xml:space="preserve">. </w:t>
      </w:r>
    </w:p>
    <w:p w14:paraId="23A5ACD1" w14:textId="77777777" w:rsidR="007231FD" w:rsidRPr="007B77C5" w:rsidRDefault="007231FD" w:rsidP="007231FD">
      <w:pPr>
        <w:pStyle w:val="Prrafodelista"/>
        <w:spacing w:after="0" w:line="240" w:lineRule="auto"/>
        <w:ind w:left="1146" w:right="-127"/>
        <w:jc w:val="both"/>
        <w:rPr>
          <w:rFonts w:ascii="Arial" w:hAnsi="Arial" w:cs="Arial"/>
          <w:sz w:val="20"/>
          <w:szCs w:val="20"/>
        </w:rPr>
      </w:pPr>
    </w:p>
    <w:p w14:paraId="25E39FAD" w14:textId="77777777" w:rsidR="007231FD" w:rsidRPr="00B31D24" w:rsidRDefault="007231FD" w:rsidP="007231FD">
      <w:pPr>
        <w:spacing w:after="0" w:line="240" w:lineRule="auto"/>
        <w:ind w:right="-127"/>
        <w:jc w:val="both"/>
        <w:rPr>
          <w:rFonts w:ascii="Arial" w:hAnsi="Arial" w:cs="Arial"/>
          <w:sz w:val="20"/>
          <w:szCs w:val="20"/>
        </w:rPr>
      </w:pPr>
      <w:r w:rsidRPr="00B31D24">
        <w:rPr>
          <w:rFonts w:ascii="Arial" w:hAnsi="Arial" w:cs="Arial"/>
          <w:sz w:val="20"/>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287169D8" w14:textId="77777777" w:rsidR="007231FD" w:rsidRPr="00B31D24" w:rsidRDefault="007231FD" w:rsidP="007231FD">
      <w:pPr>
        <w:spacing w:after="0" w:line="240" w:lineRule="auto"/>
        <w:ind w:right="-127"/>
        <w:jc w:val="both"/>
        <w:rPr>
          <w:rFonts w:ascii="Arial" w:hAnsi="Arial" w:cs="Arial"/>
          <w:sz w:val="20"/>
          <w:szCs w:val="20"/>
        </w:rPr>
      </w:pPr>
    </w:p>
    <w:p w14:paraId="21F64D93" w14:textId="77777777" w:rsidR="007231FD" w:rsidRDefault="007231FD" w:rsidP="007231FD">
      <w:pPr>
        <w:spacing w:after="0" w:line="240" w:lineRule="auto"/>
        <w:ind w:right="-127"/>
        <w:jc w:val="both"/>
        <w:rPr>
          <w:rFonts w:ascii="Arial" w:hAnsi="Arial" w:cs="Arial"/>
          <w:sz w:val="20"/>
          <w:szCs w:val="20"/>
        </w:rPr>
      </w:pPr>
      <w:r w:rsidRPr="00B31D24">
        <w:rPr>
          <w:rFonts w:ascii="Arial" w:hAnsi="Arial" w:cs="Arial"/>
          <w:sz w:val="20"/>
          <w:szCs w:val="20"/>
        </w:rPr>
        <w:lastRenderedPageBreak/>
        <w:t>Si per raons justificades, un licitador no pogués facilitar les referències sol·licitades podrà acreditar la seva solvència econòmica i financera mitjançant qualsevol altra documentació considerada suficient per la Fundació IMIM.</w:t>
      </w:r>
    </w:p>
    <w:p w14:paraId="010ACC89" w14:textId="77777777" w:rsidR="007231FD" w:rsidRDefault="007231FD" w:rsidP="007231FD">
      <w:pPr>
        <w:spacing w:after="0" w:line="240" w:lineRule="auto"/>
        <w:ind w:right="-127"/>
        <w:jc w:val="both"/>
        <w:rPr>
          <w:rFonts w:ascii="Arial" w:hAnsi="Arial" w:cs="Arial"/>
          <w:sz w:val="20"/>
          <w:szCs w:val="20"/>
        </w:rPr>
      </w:pPr>
    </w:p>
    <w:p w14:paraId="165545DD" w14:textId="77777777" w:rsidR="007231FD" w:rsidRDefault="007231FD" w:rsidP="007231FD">
      <w:pPr>
        <w:pStyle w:val="Prrafodelista"/>
        <w:numPr>
          <w:ilvl w:val="0"/>
          <w:numId w:val="23"/>
        </w:numPr>
        <w:spacing w:after="0" w:line="240" w:lineRule="auto"/>
        <w:ind w:right="-127"/>
        <w:jc w:val="both"/>
        <w:rPr>
          <w:rFonts w:ascii="Arial" w:hAnsi="Arial" w:cs="Arial"/>
          <w:sz w:val="20"/>
          <w:szCs w:val="20"/>
        </w:rPr>
      </w:pPr>
      <w:r w:rsidRPr="007B77C5">
        <w:rPr>
          <w:rFonts w:ascii="Arial" w:hAnsi="Arial" w:cs="Arial"/>
          <w:sz w:val="20"/>
          <w:szCs w:val="20"/>
        </w:rPr>
        <w:t>Addicionalment els licitadors hauran de trobar-se en disposició d’una assegurança d’indemnització per riscos professionals vigent fins a la finalització del termini de presentació de les ofertes i per un import d</w:t>
      </w:r>
      <w:r>
        <w:rPr>
          <w:rFonts w:ascii="Arial" w:hAnsi="Arial" w:cs="Arial"/>
          <w:sz w:val="20"/>
          <w:szCs w:val="20"/>
        </w:rPr>
        <w:t>e 6</w:t>
      </w:r>
      <w:r w:rsidRPr="007B77C5">
        <w:rPr>
          <w:rFonts w:ascii="Arial" w:hAnsi="Arial" w:cs="Arial"/>
          <w:sz w:val="20"/>
          <w:szCs w:val="20"/>
        </w:rPr>
        <w:t>000.000 d’euros. S’aportarà també el compromís de renovació o pròrroga de l’assegurança que garanteixi el manteniment de la seva cobertura durant tota l’execució del contracte</w:t>
      </w:r>
      <w:r>
        <w:rPr>
          <w:rFonts w:ascii="Arial" w:hAnsi="Arial" w:cs="Arial"/>
          <w:sz w:val="20"/>
          <w:szCs w:val="20"/>
        </w:rPr>
        <w:t xml:space="preserve">. </w:t>
      </w:r>
    </w:p>
    <w:p w14:paraId="6065FB90" w14:textId="77777777" w:rsidR="007231FD" w:rsidRDefault="007231FD" w:rsidP="007231FD">
      <w:pPr>
        <w:pStyle w:val="Prrafodelista"/>
        <w:spacing w:after="0" w:line="240" w:lineRule="auto"/>
        <w:ind w:left="1146" w:right="-127"/>
        <w:jc w:val="both"/>
        <w:rPr>
          <w:rFonts w:ascii="Arial" w:hAnsi="Arial" w:cs="Arial"/>
          <w:sz w:val="20"/>
          <w:szCs w:val="20"/>
        </w:rPr>
      </w:pPr>
    </w:p>
    <w:p w14:paraId="4370A535" w14:textId="77777777" w:rsidR="007231FD" w:rsidRPr="007B77C5" w:rsidRDefault="007231FD" w:rsidP="007231FD">
      <w:pPr>
        <w:spacing w:after="0" w:line="240" w:lineRule="auto"/>
        <w:ind w:right="-127"/>
        <w:jc w:val="both"/>
        <w:rPr>
          <w:rFonts w:ascii="Arial" w:hAnsi="Arial" w:cs="Arial"/>
          <w:sz w:val="20"/>
          <w:szCs w:val="20"/>
        </w:rPr>
      </w:pPr>
      <w:r w:rsidRPr="007B77C5">
        <w:rPr>
          <w:rFonts w:ascii="Arial" w:hAnsi="Arial" w:cs="Arial"/>
          <w:sz w:val="20"/>
          <w:szCs w:val="20"/>
        </w:rPr>
        <w:t>L’acreditació d’aquest mitjà de solvència econòmica es durà a terme mitjançant un certificat expedit per l’assegurador, en el que constin els imports i riscos assegurats i la data de venciment de l’assegurança, i mitjançant el document de compromís vinculant de subscripció, pròrroga, o renovació de l’assegurança, en els casos en que sigui procedent</w:t>
      </w:r>
    </w:p>
    <w:p w14:paraId="40527548" w14:textId="77777777" w:rsidR="00D74BAD" w:rsidRPr="00D74BAD" w:rsidRDefault="00D74BAD" w:rsidP="00D74BAD">
      <w:pPr>
        <w:spacing w:line="256" w:lineRule="auto"/>
        <w:rPr>
          <w:rFonts w:ascii="Arial" w:eastAsia="Times New Roman" w:hAnsi="Arial" w:cs="Arial"/>
          <w:bCs/>
          <w:kern w:val="0"/>
          <w:sz w:val="20"/>
          <w:szCs w:val="20"/>
          <w:lang w:eastAsia="ca-ES"/>
          <w14:ligatures w14:val="none"/>
        </w:rPr>
      </w:pPr>
      <w:r w:rsidRPr="00D74BAD">
        <w:rPr>
          <w:rFonts w:ascii="Arial" w:eastAsia="Times New Roman" w:hAnsi="Arial" w:cs="Arial"/>
          <w:bCs/>
          <w:kern w:val="0"/>
          <w:sz w:val="20"/>
          <w:szCs w:val="20"/>
          <w:lang w:eastAsia="ca-ES"/>
          <w14:ligatures w14:val="none"/>
        </w:rPr>
        <w:br w:type="page"/>
      </w:r>
    </w:p>
    <w:p w14:paraId="366A17BC" w14:textId="77777777" w:rsidR="00D74BAD" w:rsidRPr="00D74BAD" w:rsidRDefault="00D74BAD" w:rsidP="00D74BAD">
      <w:pPr>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4</w:t>
      </w:r>
    </w:p>
    <w:p w14:paraId="1F1D533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430DA571" w14:textId="6D71F251" w:rsidR="00D74BAD" w:rsidRPr="00D74BAD" w:rsidRDefault="00D74BAD" w:rsidP="004D412D">
      <w:pPr>
        <w:autoSpaceDE w:val="0"/>
        <w:autoSpaceDN w:val="0"/>
        <w:adjustRightInd w:val="0"/>
        <w:spacing w:after="0" w:line="240" w:lineRule="auto"/>
        <w:ind w:left="284"/>
        <w:jc w:val="center"/>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CRITERIS D’ADJUDICACIÓ</w:t>
      </w:r>
    </w:p>
    <w:p w14:paraId="7D90B8B0" w14:textId="77777777" w:rsidR="00D74BAD" w:rsidRPr="00D74BAD" w:rsidRDefault="00D74BAD" w:rsidP="00D74BAD">
      <w:pPr>
        <w:autoSpaceDE w:val="0"/>
        <w:autoSpaceDN w:val="0"/>
        <w:adjustRightInd w:val="0"/>
        <w:spacing w:after="0" w:line="240" w:lineRule="auto"/>
        <w:jc w:val="both"/>
        <w:rPr>
          <w:rFonts w:ascii="Arial" w:eastAsia="Times New Roman" w:hAnsi="Arial" w:cs="Arial"/>
          <w:b/>
          <w:kern w:val="0"/>
          <w:sz w:val="20"/>
          <w:szCs w:val="20"/>
          <w:lang w:eastAsia="es-ES"/>
          <w14:ligatures w14:val="none"/>
        </w:rPr>
      </w:pPr>
    </w:p>
    <w:p w14:paraId="14C274F5" w14:textId="77777777" w:rsidR="0003402D" w:rsidRPr="007A358F" w:rsidRDefault="0003402D" w:rsidP="0003402D">
      <w:pPr>
        <w:pStyle w:val="Prrafodelista"/>
        <w:widowControl w:val="0"/>
        <w:numPr>
          <w:ilvl w:val="0"/>
          <w:numId w:val="24"/>
        </w:numPr>
        <w:spacing w:after="0" w:line="240" w:lineRule="auto"/>
        <w:ind w:right="-127"/>
        <w:jc w:val="both"/>
        <w:rPr>
          <w:rFonts w:ascii="Arial" w:eastAsia="Times New Roman" w:hAnsi="Arial" w:cs="Arial"/>
          <w:b/>
          <w:sz w:val="20"/>
          <w:szCs w:val="20"/>
          <w:lang w:eastAsia="es-ES"/>
        </w:rPr>
      </w:pPr>
      <w:r w:rsidRPr="007A358F">
        <w:rPr>
          <w:rFonts w:ascii="Arial" w:eastAsia="Times New Roman" w:hAnsi="Arial" w:cs="Arial"/>
          <w:b/>
          <w:sz w:val="20"/>
          <w:szCs w:val="20"/>
          <w:u w:val="single"/>
          <w:lang w:eastAsia="es-ES"/>
        </w:rPr>
        <w:t>Puntuació de l’oferta econòmica</w:t>
      </w:r>
      <w:r w:rsidRPr="007A358F">
        <w:rPr>
          <w:rFonts w:ascii="Arial" w:eastAsia="Times New Roman" w:hAnsi="Arial" w:cs="Arial"/>
          <w:b/>
          <w:sz w:val="20"/>
          <w:szCs w:val="20"/>
          <w:lang w:eastAsia="es-ES"/>
        </w:rPr>
        <w:t>: fins a 100 punts d’acord a l’aplicació de la següent fórmula:</w:t>
      </w:r>
    </w:p>
    <w:p w14:paraId="030D9693" w14:textId="77777777" w:rsidR="0003402D" w:rsidRPr="007A358F" w:rsidRDefault="0003402D" w:rsidP="0003402D">
      <w:pPr>
        <w:widowControl w:val="0"/>
        <w:spacing w:after="0" w:line="240" w:lineRule="auto"/>
        <w:ind w:left="426" w:right="-127"/>
        <w:jc w:val="both"/>
        <w:rPr>
          <w:rFonts w:ascii="Arial" w:eastAsia="Times New Roman" w:hAnsi="Arial" w:cs="Arial"/>
          <w:sz w:val="20"/>
          <w:szCs w:val="20"/>
          <w:lang w:eastAsia="es-ES"/>
        </w:rPr>
      </w:pPr>
    </w:p>
    <w:p w14:paraId="3B564864" w14:textId="77777777" w:rsidR="0003402D" w:rsidRPr="007A358F" w:rsidRDefault="0003402D" w:rsidP="0003402D">
      <w:pPr>
        <w:widowControl w:val="0"/>
        <w:spacing w:after="0" w:line="240" w:lineRule="auto"/>
        <w:ind w:right="-127"/>
        <w:jc w:val="both"/>
        <w:rPr>
          <w:rFonts w:ascii="Arial" w:eastAsia="Times New Roman" w:hAnsi="Arial" w:cs="Arial"/>
          <w:sz w:val="20"/>
          <w:szCs w:val="20"/>
          <w:lang w:eastAsia="es-ES"/>
        </w:rPr>
      </w:pPr>
      <w:r w:rsidRPr="007A358F">
        <w:rPr>
          <w:rFonts w:ascii="Arial" w:eastAsia="Times New Roman" w:hAnsi="Arial" w:cs="Arial"/>
          <w:noProof/>
          <w:sz w:val="20"/>
          <w:szCs w:val="20"/>
          <w:lang w:eastAsia="es-ES"/>
        </w:rPr>
        <w:drawing>
          <wp:anchor distT="0" distB="0" distL="114300" distR="114300" simplePos="0" relativeHeight="251659264" behindDoc="0" locked="0" layoutInCell="1" allowOverlap="1" wp14:anchorId="6664EF5A" wp14:editId="00A4CFD9">
            <wp:simplePos x="0" y="0"/>
            <wp:positionH relativeFrom="column">
              <wp:posOffset>1562100</wp:posOffset>
            </wp:positionH>
            <wp:positionV relativeFrom="paragraph">
              <wp:posOffset>24765</wp:posOffset>
            </wp:positionV>
            <wp:extent cx="2173605" cy="340995"/>
            <wp:effectExtent l="19050" t="19050" r="17145" b="20955"/>
            <wp:wrapThrough wrapText="bothSides">
              <wp:wrapPolygon edited="0">
                <wp:start x="-189" y="-1207"/>
                <wp:lineTo x="-189" y="21721"/>
                <wp:lineTo x="21581" y="21721"/>
                <wp:lineTo x="21581" y="-1207"/>
                <wp:lineTo x="-189" y="-1207"/>
              </wp:wrapPolygon>
            </wp:wrapThrough>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3605" cy="340995"/>
                    </a:xfrm>
                    <a:prstGeom prst="rect">
                      <a:avLst/>
                    </a:prstGeom>
                    <a:noFill/>
                    <a:ln w="9525">
                      <a:solidFill>
                        <a:srgbClr val="00B050"/>
                      </a:solidFill>
                      <a:miter lim="800000"/>
                      <a:headEnd/>
                      <a:tailEnd/>
                    </a:ln>
                  </pic:spPr>
                </pic:pic>
              </a:graphicData>
            </a:graphic>
            <wp14:sizeRelH relativeFrom="page">
              <wp14:pctWidth>0</wp14:pctWidth>
            </wp14:sizeRelH>
            <wp14:sizeRelV relativeFrom="page">
              <wp14:pctHeight>0</wp14:pctHeight>
            </wp14:sizeRelV>
          </wp:anchor>
        </w:drawing>
      </w:r>
    </w:p>
    <w:p w14:paraId="7823E6A4" w14:textId="77777777" w:rsidR="0003402D" w:rsidRPr="007A358F" w:rsidRDefault="0003402D" w:rsidP="0003402D">
      <w:pPr>
        <w:spacing w:before="60" w:after="120" w:line="240" w:lineRule="auto"/>
        <w:ind w:right="-127"/>
        <w:jc w:val="both"/>
        <w:rPr>
          <w:rFonts w:ascii="Arial" w:eastAsia="Times New Roman" w:hAnsi="Arial" w:cs="Arial"/>
          <w:sz w:val="20"/>
          <w:szCs w:val="20"/>
          <w:lang w:eastAsia="es-ES"/>
        </w:rPr>
      </w:pPr>
    </w:p>
    <w:p w14:paraId="145408E8" w14:textId="77777777" w:rsidR="0003402D" w:rsidRPr="007A358F" w:rsidRDefault="0003402D" w:rsidP="0003402D">
      <w:pPr>
        <w:spacing w:before="60" w:after="120" w:line="240" w:lineRule="auto"/>
        <w:ind w:right="-127"/>
        <w:jc w:val="both"/>
        <w:rPr>
          <w:rFonts w:ascii="Arial" w:eastAsia="Times New Roman" w:hAnsi="Arial" w:cs="Arial"/>
          <w:sz w:val="20"/>
          <w:szCs w:val="20"/>
          <w:lang w:eastAsia="es-ES"/>
        </w:rPr>
      </w:pPr>
    </w:p>
    <w:p w14:paraId="76E67256" w14:textId="77777777" w:rsidR="0003402D" w:rsidRPr="007A358F" w:rsidRDefault="0003402D" w:rsidP="0003402D">
      <w:pPr>
        <w:spacing w:before="60" w:after="120" w:line="240" w:lineRule="auto"/>
        <w:ind w:left="426" w:right="-127"/>
        <w:jc w:val="both"/>
        <w:rPr>
          <w:rFonts w:ascii="Arial" w:eastAsia="Times New Roman" w:hAnsi="Arial" w:cs="Arial"/>
          <w:sz w:val="20"/>
          <w:szCs w:val="20"/>
          <w:lang w:eastAsia="es-ES"/>
        </w:rPr>
      </w:pPr>
      <w:r w:rsidRPr="007A358F">
        <w:rPr>
          <w:rFonts w:ascii="Arial" w:eastAsia="Times New Roman" w:hAnsi="Arial" w:cs="Arial"/>
          <w:sz w:val="20"/>
          <w:szCs w:val="20"/>
          <w:lang w:eastAsia="es-ES"/>
        </w:rPr>
        <w:t>Aquesta fórmula s'aplica de conformitat amb la Directriu 1/2020  d’aplicació de fórmules de valoració i puntuació de les proposicions econòmica i tècnica de la Direcció General de Contractació Pública de la Generalitat de Catalunya.</w:t>
      </w:r>
    </w:p>
    <w:p w14:paraId="01BD4714" w14:textId="77777777" w:rsidR="0003402D" w:rsidRPr="007A358F" w:rsidRDefault="0003402D" w:rsidP="0003402D">
      <w:pPr>
        <w:spacing w:after="0" w:line="240" w:lineRule="auto"/>
        <w:ind w:left="426" w:right="-127"/>
        <w:jc w:val="both"/>
        <w:rPr>
          <w:rFonts w:ascii="Arial" w:eastAsia="Times New Roman" w:hAnsi="Arial" w:cs="Arial"/>
          <w:sz w:val="20"/>
          <w:szCs w:val="20"/>
          <w:lang w:eastAsia="es-ES"/>
        </w:rPr>
      </w:pPr>
      <w:r w:rsidRPr="007A358F">
        <w:rPr>
          <w:rFonts w:ascii="Arial" w:eastAsia="Times New Roman" w:hAnsi="Arial" w:cs="Arial"/>
          <w:sz w:val="20"/>
          <w:szCs w:val="20"/>
          <w:lang w:eastAsia="es-ES"/>
        </w:rPr>
        <w:t>On:</w:t>
      </w:r>
    </w:p>
    <w:p w14:paraId="555C8B3A" w14:textId="77777777" w:rsidR="0003402D" w:rsidRPr="007A358F" w:rsidRDefault="0003402D" w:rsidP="0003402D">
      <w:pPr>
        <w:spacing w:after="0" w:line="240" w:lineRule="auto"/>
        <w:ind w:left="1135" w:right="-127" w:firstLine="283"/>
        <w:jc w:val="both"/>
        <w:rPr>
          <w:rFonts w:ascii="Arial" w:eastAsia="Times New Roman" w:hAnsi="Arial" w:cs="Arial"/>
          <w:sz w:val="20"/>
          <w:szCs w:val="20"/>
          <w:lang w:eastAsia="es-ES"/>
        </w:rPr>
      </w:pPr>
      <w:proofErr w:type="spellStart"/>
      <w:r w:rsidRPr="007A358F">
        <w:rPr>
          <w:rFonts w:ascii="Arial" w:eastAsia="Times New Roman" w:hAnsi="Arial" w:cs="Arial"/>
          <w:sz w:val="20"/>
          <w:szCs w:val="20"/>
          <w:lang w:eastAsia="es-ES"/>
        </w:rPr>
        <w:t>Pv</w:t>
      </w:r>
      <w:proofErr w:type="spellEnd"/>
      <w:r w:rsidRPr="007A358F">
        <w:rPr>
          <w:rFonts w:ascii="Arial" w:eastAsia="Times New Roman" w:hAnsi="Arial" w:cs="Arial"/>
          <w:sz w:val="20"/>
          <w:szCs w:val="20"/>
          <w:lang w:eastAsia="es-ES"/>
        </w:rPr>
        <w:t xml:space="preserve"> = Puntuació de l’oferta a valorar </w:t>
      </w:r>
    </w:p>
    <w:p w14:paraId="5A561C6B" w14:textId="77777777" w:rsidR="0003402D" w:rsidRPr="007A358F" w:rsidRDefault="0003402D" w:rsidP="0003402D">
      <w:pPr>
        <w:spacing w:after="0" w:line="240" w:lineRule="auto"/>
        <w:ind w:left="852" w:right="-127" w:firstLine="566"/>
        <w:jc w:val="both"/>
        <w:rPr>
          <w:rFonts w:ascii="Arial" w:eastAsia="Times New Roman" w:hAnsi="Arial" w:cs="Arial"/>
          <w:sz w:val="20"/>
          <w:szCs w:val="20"/>
          <w:lang w:eastAsia="es-ES"/>
        </w:rPr>
      </w:pPr>
      <w:proofErr w:type="spellStart"/>
      <w:r w:rsidRPr="007A358F">
        <w:rPr>
          <w:rFonts w:ascii="Arial" w:eastAsia="Times New Roman" w:hAnsi="Arial" w:cs="Arial"/>
          <w:sz w:val="20"/>
          <w:szCs w:val="20"/>
          <w:lang w:eastAsia="es-ES"/>
        </w:rPr>
        <w:t>Ov</w:t>
      </w:r>
      <w:proofErr w:type="spellEnd"/>
      <w:r w:rsidRPr="007A358F">
        <w:rPr>
          <w:rFonts w:ascii="Arial" w:eastAsia="Times New Roman" w:hAnsi="Arial" w:cs="Arial"/>
          <w:sz w:val="20"/>
          <w:szCs w:val="20"/>
          <w:lang w:eastAsia="es-ES"/>
        </w:rPr>
        <w:t xml:space="preserve"> = Oferta a valorar </w:t>
      </w:r>
    </w:p>
    <w:p w14:paraId="348D1860" w14:textId="77777777" w:rsidR="0003402D" w:rsidRPr="007A358F" w:rsidRDefault="0003402D" w:rsidP="0003402D">
      <w:pPr>
        <w:spacing w:after="0" w:line="240" w:lineRule="auto"/>
        <w:ind w:left="852" w:right="-127" w:firstLine="566"/>
        <w:jc w:val="both"/>
        <w:rPr>
          <w:rFonts w:ascii="Arial" w:eastAsia="Times New Roman" w:hAnsi="Arial" w:cs="Arial"/>
          <w:sz w:val="20"/>
          <w:szCs w:val="20"/>
          <w:lang w:eastAsia="es-ES"/>
        </w:rPr>
      </w:pPr>
      <w:r w:rsidRPr="007A358F">
        <w:rPr>
          <w:rFonts w:ascii="Arial" w:eastAsia="Times New Roman" w:hAnsi="Arial" w:cs="Arial"/>
          <w:sz w:val="20"/>
          <w:szCs w:val="20"/>
          <w:lang w:eastAsia="es-ES"/>
        </w:rPr>
        <w:t xml:space="preserve">Om = Oferta millor </w:t>
      </w:r>
    </w:p>
    <w:p w14:paraId="23ECFD1C" w14:textId="77777777" w:rsidR="0003402D" w:rsidRPr="007A358F" w:rsidRDefault="0003402D" w:rsidP="0003402D">
      <w:pPr>
        <w:spacing w:after="0" w:line="240" w:lineRule="auto"/>
        <w:ind w:left="1135" w:right="-127" w:firstLine="283"/>
        <w:jc w:val="both"/>
        <w:rPr>
          <w:rFonts w:ascii="Arial" w:eastAsia="Times New Roman" w:hAnsi="Arial" w:cs="Arial"/>
          <w:sz w:val="20"/>
          <w:szCs w:val="20"/>
          <w:lang w:eastAsia="es-ES"/>
        </w:rPr>
      </w:pPr>
      <w:r w:rsidRPr="007A358F">
        <w:rPr>
          <w:rFonts w:ascii="Arial" w:eastAsia="Times New Roman" w:hAnsi="Arial" w:cs="Arial"/>
          <w:sz w:val="20"/>
          <w:szCs w:val="20"/>
          <w:lang w:eastAsia="es-ES"/>
        </w:rPr>
        <w:t xml:space="preserve">IL = Import de Licitació </w:t>
      </w:r>
    </w:p>
    <w:p w14:paraId="55B6D3AB" w14:textId="77777777" w:rsidR="0003402D" w:rsidRPr="007A358F" w:rsidRDefault="0003402D" w:rsidP="0003402D">
      <w:pPr>
        <w:spacing w:after="0" w:line="240" w:lineRule="auto"/>
        <w:ind w:left="852" w:right="-127" w:firstLine="566"/>
        <w:jc w:val="both"/>
        <w:rPr>
          <w:rFonts w:ascii="Arial" w:eastAsia="Times New Roman" w:hAnsi="Arial" w:cs="Arial"/>
          <w:sz w:val="20"/>
          <w:szCs w:val="20"/>
          <w:lang w:eastAsia="es-ES"/>
        </w:rPr>
      </w:pPr>
      <w:r w:rsidRPr="007A358F">
        <w:rPr>
          <w:rFonts w:ascii="Arial" w:eastAsia="Times New Roman" w:hAnsi="Arial" w:cs="Arial"/>
          <w:sz w:val="20"/>
          <w:szCs w:val="20"/>
          <w:lang w:eastAsia="es-ES"/>
        </w:rPr>
        <w:t>VP = Valor de Ponderació (*)</w:t>
      </w:r>
    </w:p>
    <w:p w14:paraId="61E31F4F" w14:textId="77777777" w:rsidR="0003402D" w:rsidRPr="007A358F" w:rsidRDefault="0003402D" w:rsidP="0003402D">
      <w:pPr>
        <w:spacing w:before="60" w:after="120" w:line="240" w:lineRule="auto"/>
        <w:ind w:left="1135" w:right="-127" w:firstLine="283"/>
        <w:jc w:val="both"/>
        <w:rPr>
          <w:rFonts w:ascii="Arial" w:eastAsia="Times New Roman" w:hAnsi="Arial" w:cs="Arial"/>
          <w:sz w:val="20"/>
          <w:szCs w:val="20"/>
          <w:lang w:eastAsia="es-ES"/>
        </w:rPr>
      </w:pPr>
      <w:r w:rsidRPr="007A358F">
        <w:rPr>
          <w:rFonts w:ascii="Arial" w:eastAsia="Times New Roman" w:hAnsi="Arial" w:cs="Arial"/>
          <w:sz w:val="20"/>
          <w:szCs w:val="20"/>
          <w:lang w:eastAsia="es-ES"/>
        </w:rPr>
        <w:t>P = Punts criteri econòmic</w:t>
      </w:r>
    </w:p>
    <w:p w14:paraId="613511E2" w14:textId="77777777" w:rsidR="0003402D" w:rsidRPr="007A358F" w:rsidRDefault="0003402D" w:rsidP="0003402D">
      <w:pPr>
        <w:spacing w:before="60" w:after="120" w:line="240" w:lineRule="auto"/>
        <w:ind w:left="426" w:right="-127"/>
        <w:contextualSpacing/>
        <w:jc w:val="both"/>
        <w:rPr>
          <w:rFonts w:ascii="Arial" w:eastAsia="Times New Roman" w:hAnsi="Arial" w:cs="Arial"/>
          <w:sz w:val="20"/>
          <w:szCs w:val="20"/>
          <w:lang w:eastAsia="es-ES"/>
        </w:rPr>
      </w:pPr>
    </w:p>
    <w:p w14:paraId="4BFBF26D" w14:textId="77777777" w:rsidR="0003402D" w:rsidRPr="007A358F" w:rsidRDefault="0003402D" w:rsidP="0003402D">
      <w:pPr>
        <w:spacing w:before="60" w:after="120" w:line="240" w:lineRule="auto"/>
        <w:ind w:left="426" w:right="-127"/>
        <w:contextualSpacing/>
        <w:jc w:val="both"/>
        <w:rPr>
          <w:rFonts w:ascii="Arial" w:eastAsia="Times New Roman" w:hAnsi="Arial" w:cs="Arial"/>
          <w:sz w:val="20"/>
          <w:szCs w:val="20"/>
          <w:lang w:eastAsia="es-ES"/>
        </w:rPr>
      </w:pPr>
      <w:r w:rsidRPr="007A358F">
        <w:rPr>
          <w:rFonts w:ascii="Arial" w:eastAsia="Times New Roman" w:hAnsi="Arial" w:cs="Arial"/>
          <w:sz w:val="20"/>
          <w:szCs w:val="20"/>
          <w:lang w:eastAsia="es-ES"/>
        </w:rPr>
        <w:t>(*) Per aquesta licitació s'ha pres un valor de ponderació VP = 1,20 (atenent l'opció que es contempla a la Directriu 1/2020 d’aplicació de fórmules de valoració i puntuació de les proposicions econòmica i tècnica de la Direcció General de Contractació Pública de la Generalitat de Catalunya, i d'acord amb el pes específic del criteri preu).</w:t>
      </w:r>
    </w:p>
    <w:p w14:paraId="1B902BF2" w14:textId="77777777" w:rsidR="0003402D" w:rsidRPr="007A358F" w:rsidRDefault="0003402D" w:rsidP="0003402D">
      <w:pPr>
        <w:spacing w:before="60" w:after="120" w:line="240" w:lineRule="auto"/>
        <w:ind w:left="426" w:right="-127"/>
        <w:contextualSpacing/>
        <w:jc w:val="both"/>
        <w:rPr>
          <w:rFonts w:ascii="Arial" w:eastAsia="Times New Roman" w:hAnsi="Arial" w:cs="Arial"/>
          <w:sz w:val="20"/>
          <w:szCs w:val="20"/>
          <w:lang w:eastAsia="es-ES"/>
        </w:rPr>
      </w:pPr>
    </w:p>
    <w:p w14:paraId="04F2AF6B" w14:textId="77777777" w:rsidR="0003402D" w:rsidRPr="007A358F" w:rsidRDefault="0003402D" w:rsidP="0003402D">
      <w:pPr>
        <w:spacing w:before="60" w:after="120" w:line="240" w:lineRule="auto"/>
        <w:ind w:left="426" w:right="-127"/>
        <w:contextualSpacing/>
        <w:jc w:val="both"/>
        <w:rPr>
          <w:rFonts w:ascii="Arial" w:eastAsia="Times New Roman" w:hAnsi="Arial" w:cs="Arial"/>
          <w:sz w:val="20"/>
          <w:szCs w:val="20"/>
          <w:lang w:eastAsia="es-ES"/>
        </w:rPr>
      </w:pPr>
      <w:r w:rsidRPr="007A358F">
        <w:rPr>
          <w:rFonts w:ascii="Arial" w:eastAsia="Times New Roman" w:hAnsi="Arial" w:cs="Arial"/>
          <w:sz w:val="20"/>
          <w:szCs w:val="20"/>
          <w:lang w:eastAsia="es-ES"/>
        </w:rPr>
        <w:t>La baixa temerària aquella oferta econòmica inferior en un 20% respecte del pressupost base de la licitació.</w:t>
      </w:r>
    </w:p>
    <w:p w14:paraId="6D4060CD" w14:textId="77777777" w:rsidR="0003402D" w:rsidRDefault="0003402D" w:rsidP="0003402D">
      <w:pPr>
        <w:spacing w:before="60" w:after="120" w:line="240" w:lineRule="auto"/>
        <w:ind w:left="426" w:right="-127"/>
        <w:contextualSpacing/>
        <w:jc w:val="both"/>
        <w:rPr>
          <w:rFonts w:ascii="Arial" w:eastAsia="Times New Roman" w:hAnsi="Arial" w:cs="Arial"/>
          <w:sz w:val="20"/>
          <w:szCs w:val="20"/>
          <w:highlight w:val="yellow"/>
          <w:lang w:eastAsia="es-ES"/>
        </w:rPr>
      </w:pPr>
    </w:p>
    <w:p w14:paraId="59CE9CDF" w14:textId="77777777" w:rsidR="0003402D" w:rsidRDefault="0003402D" w:rsidP="0003402D">
      <w:pPr>
        <w:spacing w:before="60" w:after="120" w:line="240" w:lineRule="auto"/>
        <w:ind w:left="426" w:right="-127"/>
        <w:contextualSpacing/>
        <w:jc w:val="both"/>
        <w:rPr>
          <w:rFonts w:ascii="Arial" w:eastAsia="Times New Roman" w:hAnsi="Arial" w:cs="Arial"/>
          <w:sz w:val="20"/>
          <w:szCs w:val="20"/>
          <w:highlight w:val="yellow"/>
          <w:lang w:eastAsia="es-ES"/>
        </w:rPr>
      </w:pPr>
      <w:bookmarkStart w:id="1" w:name="_Hlk183640146"/>
      <w:r w:rsidRPr="00612FC3">
        <w:rPr>
          <w:rFonts w:ascii="Arial" w:eastAsia="Times New Roman" w:hAnsi="Arial" w:cs="Arial"/>
          <w:sz w:val="20"/>
          <w:szCs w:val="20"/>
          <w:lang w:eastAsia="es-ES"/>
        </w:rPr>
        <w:t xml:space="preserve">En aquest cas, els termes del contracte ja estan definits de manera objectiva, sense marge per a modificacions substancials. Per tant, l’exclusió de la negociació està degudament motivada i és conforme </w:t>
      </w:r>
      <w:r>
        <w:rPr>
          <w:rFonts w:ascii="Arial" w:eastAsia="Times New Roman" w:hAnsi="Arial" w:cs="Arial"/>
          <w:sz w:val="20"/>
          <w:szCs w:val="20"/>
          <w:lang w:eastAsia="es-ES"/>
        </w:rPr>
        <w:t>a l’article</w:t>
      </w:r>
      <w:r w:rsidRPr="00612FC3">
        <w:rPr>
          <w:rFonts w:ascii="Arial" w:eastAsia="Times New Roman" w:hAnsi="Arial" w:cs="Arial"/>
          <w:sz w:val="20"/>
          <w:szCs w:val="20"/>
          <w:lang w:eastAsia="es-ES"/>
        </w:rPr>
        <w:t xml:space="preserve"> 169.3 de la LCSP, que permet </w:t>
      </w:r>
      <w:proofErr w:type="spellStart"/>
      <w:r w:rsidRPr="00612FC3">
        <w:rPr>
          <w:rFonts w:ascii="Arial" w:eastAsia="Times New Roman" w:hAnsi="Arial" w:cs="Arial"/>
          <w:sz w:val="20"/>
          <w:szCs w:val="20"/>
          <w:lang w:eastAsia="es-ES"/>
        </w:rPr>
        <w:t>excepcionar</w:t>
      </w:r>
      <w:proofErr w:type="spellEnd"/>
      <w:r w:rsidRPr="00612FC3">
        <w:rPr>
          <w:rFonts w:ascii="Arial" w:eastAsia="Times New Roman" w:hAnsi="Arial" w:cs="Arial"/>
          <w:sz w:val="20"/>
          <w:szCs w:val="20"/>
          <w:lang w:eastAsia="es-ES"/>
        </w:rPr>
        <w:t xml:space="preserve"> la negociació quan aquesta sigui innecessària o incompatible amb la naturalesa del contracte.</w:t>
      </w:r>
    </w:p>
    <w:bookmarkEnd w:id="1"/>
    <w:p w14:paraId="6D306DE7" w14:textId="77777777" w:rsidR="00D74BAD" w:rsidRPr="00D74BAD" w:rsidRDefault="00D74BAD" w:rsidP="00D74BAD">
      <w:pPr>
        <w:spacing w:line="256" w:lineRule="auto"/>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br w:type="page"/>
      </w:r>
    </w:p>
    <w:p w14:paraId="75F517CC"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5</w:t>
      </w:r>
    </w:p>
    <w:p w14:paraId="569EE811"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2939B0D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MODIFICACIONS DEL CONTRACTE</w:t>
      </w:r>
    </w:p>
    <w:p w14:paraId="2542DC36"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1106D9DD" w14:textId="77777777" w:rsidR="00D74BAD" w:rsidRPr="00D74BAD" w:rsidRDefault="00D74BAD" w:rsidP="00D74BAD">
      <w:pPr>
        <w:widowControl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Les modificacions contractuals es faran de conformitat amb les previsions establertes a la LCSP i a la Directiva 2014/24/UE, de 26 de febrer de 2014, sobre contractació pública.</w:t>
      </w:r>
    </w:p>
    <w:p w14:paraId="4EE0A96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BCEF3F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6D72ED26"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6D00CC81" w14:textId="77777777" w:rsidR="00D74BAD" w:rsidRPr="00D74BAD" w:rsidRDefault="00D74BAD" w:rsidP="00D74BAD">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p w14:paraId="52B25AE3"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F55913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br w:type="page"/>
      </w:r>
    </w:p>
    <w:p w14:paraId="30B0507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6</w:t>
      </w:r>
    </w:p>
    <w:p w14:paraId="770B66C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0B73BF8F"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RÈGIM DE PENALITATS</w:t>
      </w:r>
    </w:p>
    <w:p w14:paraId="728898C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7D5AF817"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u w:val="single"/>
          <w:lang w:eastAsia="es-ES"/>
          <w14:ligatures w14:val="none"/>
        </w:rPr>
      </w:pPr>
      <w:r w:rsidRPr="00D74BAD">
        <w:rPr>
          <w:rFonts w:ascii="Arial" w:eastAsia="Times New Roman" w:hAnsi="Arial" w:cs="Arial"/>
          <w:b/>
          <w:kern w:val="0"/>
          <w:sz w:val="20"/>
          <w:szCs w:val="20"/>
          <w:u w:val="single"/>
          <w:lang w:eastAsia="es-ES"/>
          <w14:ligatures w14:val="none"/>
        </w:rPr>
        <w:t>Incompliments</w:t>
      </w:r>
    </w:p>
    <w:p w14:paraId="25EC81D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7D3EF0B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Són incompliments molt greus:</w:t>
      </w:r>
    </w:p>
    <w:p w14:paraId="72A4CEB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379ABAEA"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paralització total i absoluta de l’execució de les prestacions objecte d’aquest contracte imputable al contractista.</w:t>
      </w:r>
    </w:p>
    <w:p w14:paraId="46016FA9"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40257944"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resistència als requeriments efectuats per la Fundació Institut Hospital del Mar d’Investigacions Mèdiques o la seva inobservança, quan produeixi un perjudici molt greu a l’execució del contracte.</w:t>
      </w:r>
    </w:p>
    <w:p w14:paraId="78A9FB7E"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2C221027"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utilització de sistemes de treball, elements, materials, màquines o personal diferents dels previstos en els plecs i en les ofertes del contractista, si escau, quan produeixi un perjudici molt greu a l’execució del contracte.</w:t>
      </w:r>
    </w:p>
    <w:p w14:paraId="31D279EA"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729BE65D"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Retards en el temps de resposta i resolució de problemes que afectin la qualitat de l’ambient i de la seguretat en el lloc de treball. Un retard de 3 mesos es considerarà incompliment molt greu.</w:t>
      </w:r>
    </w:p>
    <w:p w14:paraId="61E16E40"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204F7FD1"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 falsejament de les prestacions consignades pel contractista en el document de cobrament.</w:t>
      </w:r>
    </w:p>
    <w:p w14:paraId="24E7445A"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5735F8DA"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L’incompliment de les prescripcions relatives a la subcontractació de prestacions i a la cessió contractual.</w:t>
      </w:r>
    </w:p>
    <w:p w14:paraId="4C9899F6"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1557593F"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L’incompliment del termini d’inici de l’execució de les prestacions.</w:t>
      </w:r>
    </w:p>
    <w:p w14:paraId="5307886C"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63097C76"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L’incompliment de l’execució parcial de les prestacions definides en el contracte que produeixi un perjudici molt greu.</w:t>
      </w:r>
    </w:p>
    <w:p w14:paraId="7DF8A3EA"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46B53B2C"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L’incompliment d’alguna de les obligacions essencials del contracte o de les condicions especials d’execució previstes.</w:t>
      </w:r>
    </w:p>
    <w:p w14:paraId="31ABE7DE" w14:textId="77777777" w:rsidR="00D74BAD" w:rsidRPr="00D74BAD" w:rsidRDefault="00D74BAD" w:rsidP="00D74BAD">
      <w:pPr>
        <w:spacing w:after="0" w:line="240" w:lineRule="auto"/>
        <w:jc w:val="both"/>
        <w:rPr>
          <w:rFonts w:ascii="Arial" w:eastAsia="Times New Roman" w:hAnsi="Arial" w:cs="Arial"/>
          <w:kern w:val="0"/>
          <w:sz w:val="20"/>
          <w:szCs w:val="20"/>
          <w:lang w:eastAsia="es-ES"/>
          <w14:ligatures w14:val="none"/>
        </w:rPr>
      </w:pPr>
    </w:p>
    <w:p w14:paraId="2AEB042B"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reincidència en la comissió d’incompliments greus.</w:t>
      </w:r>
    </w:p>
    <w:p w14:paraId="150BBB44"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7E1BEAC7"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L’aplicació en ofertes o factures de preus unitaris superiors als preus màxims aplicables d’aquesta licitació.</w:t>
      </w:r>
    </w:p>
    <w:p w14:paraId="100AD4A6"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0A8C9DA1" w14:textId="77777777" w:rsidR="00D74BAD" w:rsidRPr="00D74BAD" w:rsidRDefault="00D74BAD" w:rsidP="00D74BAD">
      <w:pPr>
        <w:numPr>
          <w:ilvl w:val="0"/>
          <w:numId w:val="5"/>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negativa a subministrar les comandes que rebin de la Fundació IMIM en les condicions de preus aplicables, durant la vigència del contracte.</w:t>
      </w:r>
    </w:p>
    <w:p w14:paraId="4F87DB3D" w14:textId="77777777" w:rsidR="00D74BAD" w:rsidRPr="00D74BAD" w:rsidRDefault="00D74BAD" w:rsidP="00D74BAD">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p w14:paraId="29F2A461"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Són incompliments greus:</w:t>
      </w:r>
    </w:p>
    <w:p w14:paraId="5C98E25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702F4FC2"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resistència als requeriments efectuats per la Fundació Institut Hospital del Mar d’Investigacions Mèdiques, o la seva inobservança, quan no produeixi un perjudici molt greu.</w:t>
      </w:r>
    </w:p>
    <w:p w14:paraId="6213BBDD"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2A1AE6D3"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utilització de sistemes de treball, elements, materials, màquines o personal diferents dels previstos en el projecte, en els plecs i en les ofertes del contractista, si escau, quan no produeixi un perjudici molt greu a l’execució del contracte.</w:t>
      </w:r>
    </w:p>
    <w:p w14:paraId="651608D0"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195CFD70"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inobservança de requisits d’ordre formal establerts en el present plec i en les disposicions d’aplicació per a l’execució del contracte.</w:t>
      </w:r>
    </w:p>
    <w:p w14:paraId="1F737E6B"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2CC58259"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Retards en el temps de resposta i resolució de problemes que afectin la qualitat de l’ambient i de la seguretat en el lloc de treball. </w:t>
      </w:r>
    </w:p>
    <w:p w14:paraId="30266201"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4B8A99C1"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reincidència en la comissió d’incompliments lleus.</w:t>
      </w:r>
    </w:p>
    <w:p w14:paraId="1F394F57"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p>
    <w:p w14:paraId="74A5885B"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L’incompliment dels terminis de lliurament </w:t>
      </w:r>
      <w:proofErr w:type="spellStart"/>
      <w:r w:rsidRPr="00D74BAD">
        <w:rPr>
          <w:rFonts w:ascii="Arial" w:eastAsia="Times New Roman" w:hAnsi="Arial" w:cs="Arial"/>
          <w:kern w:val="0"/>
          <w:sz w:val="20"/>
          <w:szCs w:val="20"/>
          <w:lang w:eastAsia="es-ES"/>
          <w14:ligatures w14:val="none"/>
        </w:rPr>
        <w:t>ofertats</w:t>
      </w:r>
      <w:proofErr w:type="spellEnd"/>
      <w:r w:rsidRPr="00D74BAD">
        <w:rPr>
          <w:rFonts w:ascii="Arial" w:eastAsia="Times New Roman" w:hAnsi="Arial" w:cs="Arial"/>
          <w:kern w:val="0"/>
          <w:sz w:val="20"/>
          <w:szCs w:val="20"/>
          <w:lang w:eastAsia="es-ES"/>
          <w14:ligatures w14:val="none"/>
        </w:rPr>
        <w:t xml:space="preserve"> pel proveïdor.</w:t>
      </w:r>
    </w:p>
    <w:p w14:paraId="0D6CFD67" w14:textId="77777777" w:rsidR="00D74BAD" w:rsidRPr="00D74BAD" w:rsidRDefault="00D74BAD" w:rsidP="00D74BAD">
      <w:pPr>
        <w:spacing w:after="0" w:line="240" w:lineRule="auto"/>
        <w:jc w:val="both"/>
        <w:rPr>
          <w:rFonts w:ascii="Arial" w:eastAsia="Times New Roman" w:hAnsi="Arial" w:cs="Arial"/>
          <w:kern w:val="0"/>
          <w:sz w:val="20"/>
          <w:szCs w:val="20"/>
          <w:lang w:eastAsia="es-ES"/>
          <w14:ligatures w14:val="none"/>
        </w:rPr>
      </w:pPr>
    </w:p>
    <w:p w14:paraId="29421317"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L’incompliment de l’obligació d’emplenar i aportar la declaració d’absència de conflicte d’interès, de la declaració d’acceptació de cessió de dades entre les administracions públiques implicades o de la declaració responsable relativa al compromís de compliment dels principis establerts en el PRTR, s’imposaran a l’empresa contractista una falta greu.</w:t>
      </w:r>
    </w:p>
    <w:p w14:paraId="66E31572" w14:textId="77777777" w:rsidR="00D74BAD" w:rsidRPr="00D74BAD" w:rsidRDefault="00D74BAD" w:rsidP="00D74BAD">
      <w:pPr>
        <w:tabs>
          <w:tab w:val="left" w:pos="567"/>
        </w:tabs>
        <w:autoSpaceDE w:val="0"/>
        <w:autoSpaceDN w:val="0"/>
        <w:adjustRightInd w:val="0"/>
        <w:spacing w:after="0" w:line="240" w:lineRule="auto"/>
        <w:ind w:left="567"/>
        <w:jc w:val="both"/>
        <w:rPr>
          <w:rFonts w:ascii="Arial" w:eastAsia="Times New Roman" w:hAnsi="Arial" w:cs="Arial"/>
          <w:kern w:val="0"/>
          <w:sz w:val="20"/>
          <w:szCs w:val="20"/>
          <w:lang w:eastAsia="es-ES"/>
          <w14:ligatures w14:val="none"/>
        </w:rPr>
      </w:pPr>
    </w:p>
    <w:p w14:paraId="30BAAA2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041F728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Són incompliments lleus:</w:t>
      </w:r>
    </w:p>
    <w:p w14:paraId="4579EB1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713C3B06"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b/>
          <w:kern w:val="0"/>
          <w:sz w:val="20"/>
          <w:szCs w:val="20"/>
          <w:u w:val="single"/>
          <w:lang w:eastAsia="es-ES"/>
          <w14:ligatures w14:val="none"/>
        </w:rPr>
      </w:pPr>
      <w:r w:rsidRPr="00D74BAD">
        <w:rPr>
          <w:rFonts w:ascii="Arial" w:eastAsia="Times New Roman" w:hAnsi="Arial" w:cs="Arial"/>
          <w:kern w:val="0"/>
          <w:sz w:val="20"/>
          <w:szCs w:val="20"/>
          <w:lang w:eastAsia="es-ES"/>
          <w14:ligatures w14:val="none"/>
        </w:rPr>
        <w:t>D'acord amb la normativa vigent, està prohibit fumar en tot el recinte de la Fundació Institut Mar d’Investigacions Mèdiques, tant als espais tancats com a l'aire lliure. L'incompliment per part dels treballadors de l’adjudicatari de la prohibició de fumar dins dels centres i recintes hospitalaris de la Fundació Institut Hospital del Mar d’Investigacions Mèdiques serà considerat una falta lleu.</w:t>
      </w:r>
    </w:p>
    <w:p w14:paraId="2EB15070" w14:textId="77777777" w:rsidR="00D74BAD" w:rsidRPr="00D74BAD" w:rsidRDefault="00D74BAD" w:rsidP="00D74BAD">
      <w:pPr>
        <w:tabs>
          <w:tab w:val="left" w:pos="567"/>
        </w:tabs>
        <w:autoSpaceDE w:val="0"/>
        <w:autoSpaceDN w:val="0"/>
        <w:adjustRightInd w:val="0"/>
        <w:spacing w:after="0" w:line="240" w:lineRule="auto"/>
        <w:ind w:left="567"/>
        <w:jc w:val="both"/>
        <w:rPr>
          <w:rFonts w:ascii="Arial" w:eastAsia="Times New Roman" w:hAnsi="Arial" w:cs="Arial"/>
          <w:kern w:val="0"/>
          <w:sz w:val="20"/>
          <w:szCs w:val="20"/>
          <w:lang w:eastAsia="es-ES"/>
          <w14:ligatures w14:val="none"/>
        </w:rPr>
      </w:pPr>
    </w:p>
    <w:p w14:paraId="6367AAE2" w14:textId="77777777" w:rsidR="00D74BAD" w:rsidRPr="00D74BAD" w:rsidRDefault="00D74BAD" w:rsidP="00D74BAD">
      <w:pPr>
        <w:numPr>
          <w:ilvl w:val="0"/>
          <w:numId w:val="6"/>
        </w:numPr>
        <w:tabs>
          <w:tab w:val="left" w:pos="567"/>
        </w:tabs>
        <w:autoSpaceDE w:val="0"/>
        <w:autoSpaceDN w:val="0"/>
        <w:adjustRightInd w:val="0"/>
        <w:spacing w:after="0" w:line="240" w:lineRule="auto"/>
        <w:ind w:left="567" w:hanging="28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inobservança de requisits d’ordre formal establerts en el present plec i en les disposicions d’aplicació per a l’execució del contracte, que no constitueixi incompliment greu.</w:t>
      </w:r>
    </w:p>
    <w:p w14:paraId="1B1383E9"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b/>
          <w:kern w:val="0"/>
          <w:sz w:val="20"/>
          <w:szCs w:val="20"/>
          <w:u w:val="single"/>
          <w:lang w:eastAsia="es-ES"/>
          <w14:ligatures w14:val="none"/>
        </w:rPr>
      </w:pPr>
    </w:p>
    <w:p w14:paraId="56B83305" w14:textId="77777777" w:rsidR="00D74BAD" w:rsidRPr="00D74BAD" w:rsidRDefault="00D74BAD" w:rsidP="00D74BAD">
      <w:pPr>
        <w:tabs>
          <w:tab w:val="left" w:pos="567"/>
        </w:tabs>
        <w:autoSpaceDE w:val="0"/>
        <w:autoSpaceDN w:val="0"/>
        <w:adjustRightInd w:val="0"/>
        <w:spacing w:after="0" w:line="240" w:lineRule="auto"/>
        <w:ind w:left="567" w:hanging="283"/>
        <w:jc w:val="both"/>
        <w:rPr>
          <w:rFonts w:ascii="Arial" w:eastAsia="Times New Roman" w:hAnsi="Arial" w:cs="Arial"/>
          <w:b/>
          <w:kern w:val="0"/>
          <w:sz w:val="20"/>
          <w:szCs w:val="20"/>
          <w:u w:val="single"/>
          <w:lang w:eastAsia="es-ES"/>
          <w14:ligatures w14:val="none"/>
        </w:rPr>
      </w:pPr>
    </w:p>
    <w:p w14:paraId="738A3B8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u w:val="single"/>
          <w:lang w:eastAsia="es-ES"/>
          <w14:ligatures w14:val="none"/>
        </w:rPr>
      </w:pPr>
      <w:r w:rsidRPr="00D74BAD">
        <w:rPr>
          <w:rFonts w:ascii="Arial" w:eastAsia="Times New Roman" w:hAnsi="Arial" w:cs="Arial"/>
          <w:b/>
          <w:kern w:val="0"/>
          <w:sz w:val="20"/>
          <w:szCs w:val="20"/>
          <w:u w:val="single"/>
          <w:lang w:eastAsia="es-ES"/>
          <w14:ligatures w14:val="none"/>
        </w:rPr>
        <w:t>Penalitats</w:t>
      </w:r>
    </w:p>
    <w:p w14:paraId="191B9047"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517AB79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Independentment de l’obligació d’indemnitzar pels danys i perjudicis que, si escau, s’originin, la Fundació Institut Hospital del Mar d’Investigacions Mèdiques podrà aplicar les penalitats següents, graduades en atenció al grau de perjudici, perillositat i/o reiteració:</w:t>
      </w:r>
    </w:p>
    <w:p w14:paraId="6BE2778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6A10FF36" w14:textId="77777777" w:rsidR="00D74BAD" w:rsidRPr="00D74BAD" w:rsidRDefault="00D74BAD" w:rsidP="00D74BAD">
      <w:pPr>
        <w:numPr>
          <w:ilvl w:val="0"/>
          <w:numId w:val="7"/>
        </w:numPr>
        <w:tabs>
          <w:tab w:val="left" w:pos="709"/>
        </w:tabs>
        <w:autoSpaceDE w:val="0"/>
        <w:autoSpaceDN w:val="0"/>
        <w:adjustRightInd w:val="0"/>
        <w:spacing w:after="0" w:line="240" w:lineRule="auto"/>
        <w:ind w:left="709" w:hanging="425"/>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Incompliments molt greus: descomptes en el preu del contracte per cada comissió d’aquest tipus d’incompliments. L’import de cada penalitat s’establirà en funció del perjudici i podrà representar fins a un 10 per 100 de l’import total del contracte.</w:t>
      </w:r>
    </w:p>
    <w:p w14:paraId="291BB43A" w14:textId="77777777" w:rsidR="00D74BAD" w:rsidRPr="00D74BAD" w:rsidRDefault="00D74BAD" w:rsidP="00D74BAD">
      <w:pPr>
        <w:tabs>
          <w:tab w:val="left" w:pos="709"/>
        </w:tabs>
        <w:autoSpaceDE w:val="0"/>
        <w:autoSpaceDN w:val="0"/>
        <w:adjustRightInd w:val="0"/>
        <w:spacing w:after="0" w:line="240" w:lineRule="auto"/>
        <w:ind w:left="709" w:hanging="425"/>
        <w:jc w:val="both"/>
        <w:rPr>
          <w:rFonts w:ascii="Arial" w:eastAsia="Times New Roman" w:hAnsi="Arial" w:cs="Arial"/>
          <w:kern w:val="0"/>
          <w:sz w:val="20"/>
          <w:szCs w:val="20"/>
          <w:lang w:eastAsia="es-ES"/>
          <w14:ligatures w14:val="none"/>
        </w:rPr>
      </w:pPr>
    </w:p>
    <w:p w14:paraId="26DDE758" w14:textId="77777777" w:rsidR="00D74BAD" w:rsidRPr="00D74BAD" w:rsidRDefault="00D74BAD" w:rsidP="00D74BAD">
      <w:pPr>
        <w:numPr>
          <w:ilvl w:val="0"/>
          <w:numId w:val="7"/>
        </w:numPr>
        <w:tabs>
          <w:tab w:val="left" w:pos="709"/>
        </w:tabs>
        <w:autoSpaceDE w:val="0"/>
        <w:autoSpaceDN w:val="0"/>
        <w:adjustRightInd w:val="0"/>
        <w:spacing w:after="0" w:line="240" w:lineRule="auto"/>
        <w:ind w:left="709" w:hanging="425"/>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Incompliments greus: descomptes en el preu del contracte per cada comissió d’aquest tipus d’incompliments. L’import de cada penalitat s’establirà en funció del perjudici i podrà representar fins a un 5 per 100 de l’import total del contracte.</w:t>
      </w:r>
    </w:p>
    <w:p w14:paraId="2A00DF61" w14:textId="77777777" w:rsidR="00D74BAD" w:rsidRPr="00D74BAD" w:rsidRDefault="00D74BAD" w:rsidP="00D74BAD">
      <w:pPr>
        <w:tabs>
          <w:tab w:val="left" w:pos="709"/>
        </w:tabs>
        <w:autoSpaceDE w:val="0"/>
        <w:autoSpaceDN w:val="0"/>
        <w:adjustRightInd w:val="0"/>
        <w:spacing w:after="0" w:line="240" w:lineRule="auto"/>
        <w:ind w:left="709" w:hanging="425"/>
        <w:jc w:val="both"/>
        <w:rPr>
          <w:rFonts w:ascii="Arial" w:eastAsia="Times New Roman" w:hAnsi="Arial" w:cs="Arial"/>
          <w:kern w:val="0"/>
          <w:sz w:val="20"/>
          <w:szCs w:val="20"/>
          <w:lang w:eastAsia="es-ES"/>
          <w14:ligatures w14:val="none"/>
        </w:rPr>
      </w:pPr>
    </w:p>
    <w:p w14:paraId="7E865FDB" w14:textId="77777777" w:rsidR="00D74BAD" w:rsidRPr="00D74BAD" w:rsidRDefault="00D74BAD" w:rsidP="00D74BAD">
      <w:pPr>
        <w:numPr>
          <w:ilvl w:val="0"/>
          <w:numId w:val="7"/>
        </w:numPr>
        <w:tabs>
          <w:tab w:val="left" w:pos="709"/>
        </w:tabs>
        <w:autoSpaceDE w:val="0"/>
        <w:autoSpaceDN w:val="0"/>
        <w:adjustRightInd w:val="0"/>
        <w:spacing w:after="0" w:line="240" w:lineRule="auto"/>
        <w:ind w:left="709" w:hanging="425"/>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Incompliments lleus: descomptes en el preu del contracte per cada comissió d’aquest tipus d’incompliments. L’import de cada penalitat s’establirà en funció del perjudici i podrà representar fins a un 2 per 100 de l’import total del contracte.</w:t>
      </w:r>
    </w:p>
    <w:p w14:paraId="041849A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32CF21B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En la tramitació de l’expedient, es donarà audiència al contractista perquè pugui formular al·legacions, i l’òrgan de contractació resoldrà.</w:t>
      </w:r>
    </w:p>
    <w:p w14:paraId="4F4DB908"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73C0474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Un incompliment lleu pot esdevenir greu, i un greu esdevenir molt greu en cas de manca de la deguda diligència en el compliment dels requeriments efectuats per la Fundació IMIM al contractista. Per tant, un mateix incompliment pot comportar l’aplicació de penalitats corresponents a incompliments lleus, greus o molt greus, segons correspongui. </w:t>
      </w:r>
    </w:p>
    <w:p w14:paraId="327BC47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512DCABF"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64C7EB5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649C15EF"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53026DE8"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1F3F2F5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lastRenderedPageBreak/>
        <w:t>D’acord amb l’article 192 de la LCSP aquestes penalitats seran proporcionals a la gravetat de l’incompliment i la seva quantia total no superarà el 50 per 100 del pressupost del contracte.</w:t>
      </w:r>
    </w:p>
    <w:p w14:paraId="56077F6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br w:type="page"/>
      </w:r>
    </w:p>
    <w:p w14:paraId="78AEB29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7</w:t>
      </w:r>
    </w:p>
    <w:p w14:paraId="6105F21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3C2649A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OBLIGACIONS ESSENCIALS DEL CONTRACTE</w:t>
      </w:r>
    </w:p>
    <w:p w14:paraId="23E39270"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6C758A35"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 xml:space="preserve">L'adjudicatari està obligat a efectuar el subministrament en les millors condicions possibles i a complir amb totes les obligacions </w:t>
      </w:r>
      <w:proofErr w:type="spellStart"/>
      <w:r w:rsidRPr="00D74BAD">
        <w:rPr>
          <w:rFonts w:ascii="Arial" w:eastAsia="Times New Roman" w:hAnsi="Arial" w:cs="Arial"/>
          <w:spacing w:val="-3"/>
          <w:kern w:val="0"/>
          <w:sz w:val="20"/>
          <w:szCs w:val="20"/>
          <w:lang w:eastAsia="es-ES"/>
          <w14:ligatures w14:val="none"/>
        </w:rPr>
        <w:t>dimanants</w:t>
      </w:r>
      <w:proofErr w:type="spellEnd"/>
      <w:r w:rsidRPr="00D74BAD">
        <w:rPr>
          <w:rFonts w:ascii="Arial" w:eastAsia="Times New Roman" w:hAnsi="Arial" w:cs="Arial"/>
          <w:spacing w:val="-3"/>
          <w:kern w:val="0"/>
          <w:sz w:val="20"/>
          <w:szCs w:val="20"/>
          <w:lang w:eastAsia="es-ES"/>
          <w14:ligatures w14:val="none"/>
        </w:rPr>
        <w:t xml:space="preserve"> del Plec de Prescripcions Tècniques de la licitació.</w:t>
      </w:r>
    </w:p>
    <w:p w14:paraId="744403F1"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p>
    <w:p w14:paraId="70583BF2" w14:textId="77777777" w:rsidR="00D74BAD" w:rsidRPr="00D74BAD" w:rsidRDefault="00D74BAD" w:rsidP="00D74BAD">
      <w:pPr>
        <w:suppressAutoHyphens/>
        <w:spacing w:after="0" w:line="240" w:lineRule="auto"/>
        <w:ind w:left="28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Està obligat també a:</w:t>
      </w:r>
    </w:p>
    <w:p w14:paraId="04009573" w14:textId="77777777" w:rsidR="00D74BAD" w:rsidRPr="00D74BAD" w:rsidRDefault="00D74BAD" w:rsidP="00D74BAD">
      <w:pPr>
        <w:suppressAutoHyphens/>
        <w:spacing w:after="0" w:line="240" w:lineRule="auto"/>
        <w:ind w:left="284" w:right="4"/>
        <w:jc w:val="both"/>
        <w:rPr>
          <w:rFonts w:ascii="Arial" w:eastAsia="Times New Roman" w:hAnsi="Arial" w:cs="Arial"/>
          <w:spacing w:val="-3"/>
          <w:kern w:val="0"/>
          <w:sz w:val="20"/>
          <w:szCs w:val="20"/>
          <w:lang w:eastAsia="es-ES"/>
          <w14:ligatures w14:val="none"/>
        </w:rPr>
      </w:pPr>
    </w:p>
    <w:p w14:paraId="25720ADC" w14:textId="77777777" w:rsidR="00D74BAD" w:rsidRPr="00D74BAD" w:rsidRDefault="00D74BAD" w:rsidP="00D74BAD">
      <w:pPr>
        <w:numPr>
          <w:ilvl w:val="0"/>
          <w:numId w:val="8"/>
        </w:numPr>
        <w:tabs>
          <w:tab w:val="clear" w:pos="360"/>
          <w:tab w:val="left" w:pos="0"/>
          <w:tab w:val="num" w:pos="644"/>
        </w:tabs>
        <w:suppressAutoHyphens/>
        <w:spacing w:after="0" w:line="240" w:lineRule="auto"/>
        <w:ind w:left="644" w:right="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Compliment dels lliuraments sense dilació en el cas de subministraments de tracte successiu i d’acord amb els períodes que fixin les comandes programades.</w:t>
      </w:r>
    </w:p>
    <w:p w14:paraId="23176899"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p>
    <w:p w14:paraId="541484C8" w14:textId="77777777" w:rsidR="00D74BAD" w:rsidRPr="00D74BAD" w:rsidRDefault="00D74BAD" w:rsidP="00D74BAD">
      <w:pPr>
        <w:numPr>
          <w:ilvl w:val="0"/>
          <w:numId w:val="8"/>
        </w:numPr>
        <w:tabs>
          <w:tab w:val="clear" w:pos="360"/>
          <w:tab w:val="left" w:pos="0"/>
          <w:tab w:val="num" w:pos="644"/>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kern w:val="0"/>
          <w:sz w:val="20"/>
          <w:szCs w:val="20"/>
          <w:lang w:eastAsia="es-ES"/>
          <w14:ligatures w14:val="none"/>
        </w:rPr>
        <w:t>Compliment en la qualitat i característiques del producte d’acord amb l’oferta presentada i d’acord amb les prescripcions tècniques dels productes adjudicats.</w:t>
      </w:r>
    </w:p>
    <w:p w14:paraId="3236C646" w14:textId="77777777" w:rsidR="00D74BAD" w:rsidRPr="00D74BAD" w:rsidRDefault="00D74BAD" w:rsidP="00D74BAD">
      <w:pPr>
        <w:tabs>
          <w:tab w:val="left" w:pos="0"/>
        </w:tabs>
        <w:suppressAutoHyphens/>
        <w:spacing w:after="0" w:line="240" w:lineRule="auto"/>
        <w:ind w:right="4"/>
        <w:jc w:val="both"/>
        <w:rPr>
          <w:rFonts w:ascii="Arial" w:eastAsia="Times New Roman" w:hAnsi="Arial" w:cs="Arial"/>
          <w:spacing w:val="-3"/>
          <w:kern w:val="0"/>
          <w:sz w:val="20"/>
          <w:szCs w:val="20"/>
          <w:lang w:eastAsia="es-ES"/>
          <w14:ligatures w14:val="none"/>
        </w:rPr>
      </w:pPr>
    </w:p>
    <w:p w14:paraId="7A612831" w14:textId="77777777" w:rsidR="00D74BAD" w:rsidRPr="00D74BAD" w:rsidRDefault="00D74BAD" w:rsidP="00D74BAD">
      <w:pPr>
        <w:numPr>
          <w:ilvl w:val="0"/>
          <w:numId w:val="8"/>
        </w:numPr>
        <w:tabs>
          <w:tab w:val="clear" w:pos="360"/>
          <w:tab w:val="left" w:pos="0"/>
          <w:tab w:val="num" w:pos="644"/>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Compliment del contracte sense que hi hagin renúncies a l’adjudicació d’un codi o d’un contracte per causes imputables al proveïdor no justificades adequadament.</w:t>
      </w:r>
    </w:p>
    <w:p w14:paraId="7C4FEBEA"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p>
    <w:p w14:paraId="211A63A0" w14:textId="77777777" w:rsidR="00D74BAD" w:rsidRPr="00D74BAD" w:rsidRDefault="00D74BAD" w:rsidP="00D74BAD">
      <w:pPr>
        <w:numPr>
          <w:ilvl w:val="0"/>
          <w:numId w:val="8"/>
        </w:numPr>
        <w:tabs>
          <w:tab w:val="clear" w:pos="360"/>
          <w:tab w:val="left" w:pos="0"/>
          <w:tab w:val="num" w:pos="644"/>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L’adjudicatari estarà obligat a prestar l’assessorament tècnic i assistencial necessari per a la utilització dels productes subministrats.</w:t>
      </w:r>
    </w:p>
    <w:p w14:paraId="0C6CAF18" w14:textId="77777777" w:rsidR="00D74BAD" w:rsidRPr="00D74BAD" w:rsidRDefault="00D74BAD" w:rsidP="00D74BAD">
      <w:pPr>
        <w:tabs>
          <w:tab w:val="left" w:pos="0"/>
        </w:tabs>
        <w:suppressAutoHyphens/>
        <w:spacing w:after="0" w:line="240" w:lineRule="auto"/>
        <w:ind w:right="4"/>
        <w:jc w:val="both"/>
        <w:rPr>
          <w:rFonts w:ascii="Arial" w:eastAsia="Times New Roman" w:hAnsi="Arial" w:cs="Arial"/>
          <w:spacing w:val="-3"/>
          <w:kern w:val="0"/>
          <w:sz w:val="20"/>
          <w:szCs w:val="20"/>
          <w:lang w:eastAsia="es-ES"/>
          <w14:ligatures w14:val="none"/>
        </w:rPr>
      </w:pPr>
    </w:p>
    <w:p w14:paraId="4085E783" w14:textId="77777777" w:rsidR="00D74BAD" w:rsidRPr="00D74BAD" w:rsidRDefault="00D74BAD" w:rsidP="00D74BAD">
      <w:pPr>
        <w:numPr>
          <w:ilvl w:val="0"/>
          <w:numId w:val="8"/>
        </w:numPr>
        <w:tabs>
          <w:tab w:val="left" w:pos="0"/>
          <w:tab w:val="num" w:pos="644"/>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El contractista està obligat al compliment de les disposicions vigents en matèria laboral, de Seguretat Social i de seguretat i salut en el treball.</w:t>
      </w:r>
    </w:p>
    <w:p w14:paraId="6C0F647A" w14:textId="77777777" w:rsidR="00D74BAD" w:rsidRPr="00D74BAD" w:rsidRDefault="00D74BAD" w:rsidP="00D74BAD">
      <w:p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258E9EFF" w14:textId="77777777" w:rsidR="00D74BAD" w:rsidRPr="00D74BAD" w:rsidRDefault="00D74BAD" w:rsidP="00D74BAD">
      <w:p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També està obligat a complir les disposicions vigents en matèria d'integració social de persones amb discapacitat, fiscal i mediambientals.</w:t>
      </w:r>
    </w:p>
    <w:p w14:paraId="6B766E15" w14:textId="77777777" w:rsidR="00D74BAD" w:rsidRPr="00D74BAD" w:rsidRDefault="00D74BAD" w:rsidP="00D74BAD">
      <w:p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396A067A" w14:textId="77777777" w:rsidR="00D74BAD" w:rsidRPr="00D74BAD" w:rsidRDefault="00D74BAD" w:rsidP="00D74BAD">
      <w:pPr>
        <w:numPr>
          <w:ilvl w:val="0"/>
          <w:numId w:val="8"/>
        </w:numPr>
        <w:tabs>
          <w:tab w:val="left" w:pos="0"/>
          <w:tab w:val="num" w:pos="644"/>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 xml:space="preserve">L’adjudicatari ha d’emprar el català en les seves relacions amb la Fundació IMIM, derivades de l’execució de l’objecte del contracte. En tot cas, el contractista i, si escau, les empreses </w:t>
      </w:r>
      <w:proofErr w:type="spellStart"/>
      <w:r w:rsidRPr="00D74BAD">
        <w:rPr>
          <w:rFonts w:ascii="Arial" w:eastAsia="Times New Roman" w:hAnsi="Arial" w:cs="Arial"/>
          <w:spacing w:val="-3"/>
          <w:kern w:val="0"/>
          <w:sz w:val="20"/>
          <w:szCs w:val="20"/>
          <w:lang w:eastAsia="es-ES"/>
          <w14:ligatures w14:val="none"/>
        </w:rPr>
        <w:t>subcontractistes</w:t>
      </w:r>
      <w:proofErr w:type="spellEnd"/>
      <w:r w:rsidRPr="00D74BAD">
        <w:rPr>
          <w:rFonts w:ascii="Arial" w:eastAsia="Times New Roman" w:hAnsi="Arial" w:cs="Arial"/>
          <w:spacing w:val="-3"/>
          <w:kern w:val="0"/>
          <w:sz w:val="20"/>
          <w:szCs w:val="20"/>
          <w:lang w:eastAsia="es-ES"/>
          <w14:ligatures w14:val="none"/>
        </w:rPr>
        <w:t>, queden subjectes en l’execució del contracte a les obligacions derivades de la Llei 1/1998, de 7 de gener, de política lingüística i de les disposicions que la desenvolupen.</w:t>
      </w:r>
    </w:p>
    <w:p w14:paraId="3387510F"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p>
    <w:p w14:paraId="693D8503" w14:textId="77777777" w:rsidR="00D74BAD" w:rsidRPr="00D74BAD" w:rsidRDefault="00D74BAD" w:rsidP="00D74BAD">
      <w:pPr>
        <w:numPr>
          <w:ilvl w:val="0"/>
          <w:numId w:val="8"/>
        </w:numPr>
        <w:tabs>
          <w:tab w:val="left" w:pos="0"/>
          <w:tab w:val="num" w:pos="644"/>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Sotmetre’s en tot moment a les indicacions que li dictin el responsable del contracte de la Fundació IMIM.</w:t>
      </w:r>
    </w:p>
    <w:p w14:paraId="7824B8C0"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33D096D6" w14:textId="77777777" w:rsidR="00D74BAD" w:rsidRPr="00D74BAD" w:rsidRDefault="00D74BAD" w:rsidP="00D74BAD">
      <w:pPr>
        <w:numPr>
          <w:ilvl w:val="0"/>
          <w:numId w:val="8"/>
        </w:numPr>
        <w:tabs>
          <w:tab w:val="left" w:pos="0"/>
          <w:tab w:val="num" w:pos="644"/>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Designar una persona responsable per a la bona marxa del subministrament, que farà d’enllaç el responsable del contracte de la Fundació IMIM.</w:t>
      </w:r>
    </w:p>
    <w:p w14:paraId="64375799"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3A2869D7" w14:textId="77777777" w:rsidR="00D74BAD" w:rsidRPr="00D74BAD" w:rsidRDefault="00D74BAD" w:rsidP="00D74BAD">
      <w:pPr>
        <w:numPr>
          <w:ilvl w:val="0"/>
          <w:numId w:val="8"/>
        </w:numPr>
        <w:tabs>
          <w:tab w:val="left" w:pos="0"/>
          <w:tab w:val="num" w:pos="644"/>
          <w:tab w:val="num" w:pos="927"/>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Guardar reserva de les dades o antecedents que no siguin públics o notoris i que estiguin relacionats amb l’objecte del contracte, dels que ha tingut coneixement amb ocasió d’aquest.</w:t>
      </w:r>
    </w:p>
    <w:p w14:paraId="3B712E1B" w14:textId="77777777" w:rsidR="00D74BAD" w:rsidRPr="00D74BAD" w:rsidRDefault="00D74BAD" w:rsidP="00D74BAD">
      <w:pPr>
        <w:tabs>
          <w:tab w:val="left" w:pos="0"/>
          <w:tab w:val="num" w:pos="927"/>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p>
    <w:p w14:paraId="000282DA" w14:textId="77777777" w:rsidR="00D74BAD" w:rsidRPr="00D74BAD" w:rsidRDefault="00D74BAD" w:rsidP="00D74BAD">
      <w:pPr>
        <w:numPr>
          <w:ilvl w:val="0"/>
          <w:numId w:val="8"/>
        </w:numPr>
        <w:tabs>
          <w:tab w:val="left" w:pos="0"/>
          <w:tab w:val="num" w:pos="644"/>
          <w:tab w:val="num" w:pos="927"/>
        </w:tabs>
        <w:suppressAutoHyphens/>
        <w:spacing w:after="0" w:line="240" w:lineRule="auto"/>
        <w:ind w:left="644" w:right="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Aportar tot el personal suficient per a la realització de l’objecte del contracte, d’acord amb les condicions tècniques establertes i amb plena responsabilitat, per oferir una execució a plena satisfacció de la Fundació IMIM. Tot el personal que executi el contracte dependrà únicament del contractista adjudicatari, a tots els efectes sense que existeixi cap vincle de dependència funcionarial ni laboral amb la Fundació IMIM.</w:t>
      </w:r>
    </w:p>
    <w:p w14:paraId="7B628BC8" w14:textId="77777777" w:rsidR="00D74BAD" w:rsidRPr="00D74BAD" w:rsidRDefault="00D74BAD" w:rsidP="00D74BAD">
      <w:pPr>
        <w:tabs>
          <w:tab w:val="left" w:pos="0"/>
        </w:tabs>
        <w:suppressAutoHyphens/>
        <w:spacing w:after="0" w:line="240" w:lineRule="auto"/>
        <w:ind w:left="644" w:right="4"/>
        <w:jc w:val="both"/>
        <w:rPr>
          <w:rFonts w:ascii="Arial" w:eastAsia="Times New Roman" w:hAnsi="Arial" w:cs="Arial"/>
          <w:kern w:val="0"/>
          <w:sz w:val="20"/>
          <w:szCs w:val="20"/>
          <w:lang w:eastAsia="es-ES"/>
          <w14:ligatures w14:val="none"/>
        </w:rPr>
      </w:pPr>
    </w:p>
    <w:p w14:paraId="0E996668" w14:textId="77777777" w:rsidR="00D74BAD" w:rsidRPr="00D74BAD" w:rsidRDefault="00D74BAD" w:rsidP="00D74BAD">
      <w:pPr>
        <w:numPr>
          <w:ilvl w:val="0"/>
          <w:numId w:val="8"/>
        </w:numPr>
        <w:tabs>
          <w:tab w:val="left" w:pos="0"/>
          <w:tab w:val="num" w:pos="644"/>
        </w:tabs>
        <w:suppressAutoHyphens/>
        <w:spacing w:after="0" w:line="240" w:lineRule="auto"/>
        <w:ind w:left="644" w:right="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Ser responsable de tots els danys i perjudicis que se n’ocasionin a tercers i a la Fundació Institut Hospital del Mar d’Investigacions Mèdiques o al personal que en depèn.</w:t>
      </w:r>
    </w:p>
    <w:p w14:paraId="2DFA50AA" w14:textId="77777777" w:rsidR="00D74BAD" w:rsidRPr="00D74BAD" w:rsidRDefault="00D74BAD" w:rsidP="00D74BAD">
      <w:pPr>
        <w:tabs>
          <w:tab w:val="left" w:pos="0"/>
        </w:tabs>
        <w:suppressAutoHyphens/>
        <w:spacing w:after="0" w:line="240" w:lineRule="auto"/>
        <w:ind w:left="567" w:right="4"/>
        <w:jc w:val="both"/>
        <w:rPr>
          <w:rFonts w:ascii="Arial" w:eastAsia="Times New Roman" w:hAnsi="Arial" w:cs="Arial"/>
          <w:kern w:val="0"/>
          <w:sz w:val="20"/>
          <w:szCs w:val="20"/>
          <w:lang w:eastAsia="es-ES"/>
          <w14:ligatures w14:val="none"/>
        </w:rPr>
      </w:pPr>
    </w:p>
    <w:p w14:paraId="76F55C07" w14:textId="77777777" w:rsidR="00D74BAD" w:rsidRPr="00D74BAD" w:rsidRDefault="00D74BAD" w:rsidP="00D74BAD">
      <w:pPr>
        <w:numPr>
          <w:ilvl w:val="0"/>
          <w:numId w:val="8"/>
        </w:numPr>
        <w:tabs>
          <w:tab w:val="left" w:pos="284"/>
          <w:tab w:val="num" w:pos="644"/>
        </w:tabs>
        <w:spacing w:after="0" w:line="240" w:lineRule="auto"/>
        <w:ind w:left="644"/>
        <w:jc w:val="both"/>
        <w:rPr>
          <w:rFonts w:ascii="Arial" w:eastAsia="Times New Roman" w:hAnsi="Arial" w:cs="Arial"/>
          <w:kern w:val="0"/>
          <w:sz w:val="20"/>
          <w:szCs w:val="20"/>
          <w:lang w:eastAsia="ko-KR"/>
          <w14:ligatures w14:val="none"/>
        </w:rPr>
      </w:pPr>
      <w:r w:rsidRPr="00D74BAD">
        <w:rPr>
          <w:rFonts w:ascii="Arial" w:eastAsia="Times New Roman" w:hAnsi="Arial" w:cs="Arial"/>
          <w:kern w:val="0"/>
          <w:sz w:val="20"/>
          <w:szCs w:val="20"/>
          <w:lang w:eastAsia="ko-KR"/>
          <w14:ligatures w14:val="none"/>
        </w:rPr>
        <w:t>L’execució del contracte és a risc i ventura de l’adjudicatari.</w:t>
      </w:r>
    </w:p>
    <w:p w14:paraId="3DD86351" w14:textId="77777777" w:rsidR="00D74BAD" w:rsidRPr="00D74BAD" w:rsidRDefault="00D74BAD" w:rsidP="00D74BAD">
      <w:pPr>
        <w:tabs>
          <w:tab w:val="left" w:pos="284"/>
        </w:tabs>
        <w:spacing w:after="0" w:line="240" w:lineRule="auto"/>
        <w:jc w:val="both"/>
        <w:rPr>
          <w:rFonts w:ascii="Arial" w:eastAsia="Times New Roman" w:hAnsi="Arial" w:cs="Arial"/>
          <w:kern w:val="0"/>
          <w:sz w:val="20"/>
          <w:szCs w:val="20"/>
          <w:lang w:eastAsia="ko-KR"/>
          <w14:ligatures w14:val="none"/>
        </w:rPr>
      </w:pPr>
    </w:p>
    <w:p w14:paraId="3166EE1F" w14:textId="77777777" w:rsidR="00D74BAD" w:rsidRPr="00D74BAD" w:rsidRDefault="00D74BAD" w:rsidP="00D74BAD">
      <w:pPr>
        <w:numPr>
          <w:ilvl w:val="0"/>
          <w:numId w:val="8"/>
        </w:numPr>
        <w:tabs>
          <w:tab w:val="left" w:pos="284"/>
          <w:tab w:val="num" w:pos="644"/>
        </w:tabs>
        <w:spacing w:after="0" w:line="240" w:lineRule="auto"/>
        <w:ind w:left="644"/>
        <w:jc w:val="both"/>
        <w:rPr>
          <w:rFonts w:ascii="Arial" w:eastAsia="Times New Roman" w:hAnsi="Arial" w:cs="Arial"/>
          <w:kern w:val="0"/>
          <w:sz w:val="20"/>
          <w:szCs w:val="20"/>
          <w:lang w:eastAsia="ko-KR"/>
          <w14:ligatures w14:val="none"/>
        </w:rPr>
      </w:pPr>
      <w:r w:rsidRPr="00D74BAD">
        <w:rPr>
          <w:rFonts w:ascii="Arial" w:eastAsia="Times New Roman" w:hAnsi="Arial" w:cs="Arial"/>
          <w:kern w:val="0"/>
          <w:sz w:val="20"/>
          <w:szCs w:val="20"/>
          <w:lang w:eastAsia="ko-KR"/>
          <w14:ligatures w14:val="none"/>
        </w:rPr>
        <w:t xml:space="preserve">No es podrà efectuar la subcontractació o cessió de contracte, sense autorització expressa de la </w:t>
      </w:r>
      <w:r w:rsidRPr="00D74BAD">
        <w:rPr>
          <w:rFonts w:ascii="Arial" w:eastAsia="Times New Roman" w:hAnsi="Arial" w:cs="Arial"/>
          <w:kern w:val="0"/>
          <w:sz w:val="20"/>
          <w:szCs w:val="20"/>
          <w:lang w:eastAsia="es-ES"/>
          <w14:ligatures w14:val="none"/>
        </w:rPr>
        <w:t xml:space="preserve">Fundació Institut Hospital del Mar d’Investigacions Mèdiques </w:t>
      </w:r>
      <w:r w:rsidRPr="00D74BAD">
        <w:rPr>
          <w:rFonts w:ascii="Arial" w:eastAsia="Times New Roman" w:hAnsi="Arial" w:cs="Arial"/>
          <w:kern w:val="0"/>
          <w:sz w:val="20"/>
          <w:szCs w:val="20"/>
          <w:lang w:eastAsia="ko-KR"/>
          <w14:ligatures w14:val="none"/>
        </w:rPr>
        <w:t>i d’acord amb els art. 215 i 214 de la LCSP.</w:t>
      </w:r>
    </w:p>
    <w:p w14:paraId="54C9F0FB" w14:textId="77777777" w:rsidR="00D74BAD" w:rsidRPr="00D74BAD" w:rsidRDefault="00D74BAD" w:rsidP="00D74BAD">
      <w:pPr>
        <w:tabs>
          <w:tab w:val="left" w:pos="284"/>
        </w:tabs>
        <w:spacing w:after="0" w:line="240" w:lineRule="auto"/>
        <w:ind w:left="644"/>
        <w:jc w:val="both"/>
        <w:rPr>
          <w:rFonts w:ascii="Arial" w:eastAsia="Times New Roman" w:hAnsi="Arial" w:cs="Arial"/>
          <w:kern w:val="0"/>
          <w:sz w:val="20"/>
          <w:szCs w:val="20"/>
          <w:lang w:eastAsia="x-none"/>
          <w14:ligatures w14:val="none"/>
        </w:rPr>
      </w:pPr>
    </w:p>
    <w:p w14:paraId="622E9F3A" w14:textId="77777777" w:rsidR="00D74BAD" w:rsidRPr="00D74BAD" w:rsidRDefault="00D74BAD" w:rsidP="00D74BAD">
      <w:pPr>
        <w:numPr>
          <w:ilvl w:val="0"/>
          <w:numId w:val="8"/>
        </w:numPr>
        <w:tabs>
          <w:tab w:val="left" w:pos="284"/>
          <w:tab w:val="num" w:pos="644"/>
        </w:tabs>
        <w:spacing w:after="0" w:line="240" w:lineRule="auto"/>
        <w:ind w:left="644"/>
        <w:jc w:val="both"/>
        <w:rPr>
          <w:rFonts w:ascii="Arial" w:eastAsia="Times New Roman" w:hAnsi="Arial" w:cs="Arial"/>
          <w:kern w:val="0"/>
          <w:sz w:val="20"/>
          <w:szCs w:val="20"/>
          <w:lang w:eastAsia="x-none"/>
          <w14:ligatures w14:val="none"/>
        </w:rPr>
      </w:pPr>
      <w:r w:rsidRPr="00D74BAD">
        <w:rPr>
          <w:rFonts w:ascii="Arial" w:eastAsia="Times New Roman" w:hAnsi="Arial" w:cs="Arial"/>
          <w:kern w:val="0"/>
          <w:sz w:val="20"/>
          <w:szCs w:val="20"/>
          <w:lang w:eastAsia="x-none"/>
          <w14:ligatures w14:val="none"/>
        </w:rPr>
        <w:t>En cas que s’hagi tramitat un procediment negociat sense publicitat per exclusivitat d’acord amb l’art. 168 de la LCSP, l’adjudicatari estarà obligat a comunicar la pèrdua de l’exclusivitat a la Fundació IMIM quan aquesta es produeixi.</w:t>
      </w:r>
    </w:p>
    <w:p w14:paraId="319F704D" w14:textId="77777777" w:rsidR="00D74BAD" w:rsidRPr="00D74BAD" w:rsidRDefault="00D74BAD" w:rsidP="00D74BAD">
      <w:pPr>
        <w:spacing w:after="200" w:line="276" w:lineRule="auto"/>
        <w:ind w:left="720"/>
        <w:jc w:val="both"/>
        <w:rPr>
          <w:rFonts w:ascii="Arial" w:eastAsia="Times New Roman" w:hAnsi="Arial" w:cs="Arial"/>
          <w:sz w:val="20"/>
          <w:szCs w:val="20"/>
          <w:lang w:eastAsia="x-none"/>
        </w:rPr>
      </w:pPr>
    </w:p>
    <w:p w14:paraId="4CA419F5" w14:textId="77777777" w:rsidR="00D74BAD" w:rsidRPr="00D74BAD" w:rsidRDefault="00D74BAD" w:rsidP="00D74BAD">
      <w:pPr>
        <w:numPr>
          <w:ilvl w:val="0"/>
          <w:numId w:val="8"/>
        </w:numPr>
        <w:tabs>
          <w:tab w:val="left" w:pos="284"/>
          <w:tab w:val="num" w:pos="644"/>
        </w:tabs>
        <w:spacing w:after="0" w:line="240" w:lineRule="auto"/>
        <w:ind w:left="64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El compliment de les condicions especials d’execució establertes a l’Annex 15 del PCAP. </w:t>
      </w:r>
    </w:p>
    <w:p w14:paraId="4E8499A1" w14:textId="77777777" w:rsidR="00D74BAD" w:rsidRPr="00D74BAD" w:rsidRDefault="00D74BAD" w:rsidP="00D74BAD">
      <w:pPr>
        <w:tabs>
          <w:tab w:val="left" w:pos="284"/>
        </w:tabs>
        <w:spacing w:after="0" w:line="240" w:lineRule="auto"/>
        <w:ind w:left="284"/>
        <w:jc w:val="both"/>
        <w:rPr>
          <w:rFonts w:ascii="Arial" w:eastAsia="Times New Roman" w:hAnsi="Arial" w:cs="Arial"/>
          <w:kern w:val="0"/>
          <w:sz w:val="20"/>
          <w:szCs w:val="20"/>
          <w:lang w:eastAsia="ko-KR"/>
          <w14:ligatures w14:val="none"/>
        </w:rPr>
      </w:pPr>
    </w:p>
    <w:p w14:paraId="48CB12A9" w14:textId="77777777" w:rsidR="00D74BAD" w:rsidRPr="00D74BAD" w:rsidRDefault="00D74BAD" w:rsidP="00D74BAD">
      <w:pPr>
        <w:tabs>
          <w:tab w:val="left" w:pos="0"/>
          <w:tab w:val="num" w:pos="927"/>
        </w:tabs>
        <w:suppressAutoHyphens/>
        <w:spacing w:after="0" w:line="240" w:lineRule="auto"/>
        <w:ind w:left="644" w:right="4"/>
        <w:jc w:val="both"/>
        <w:rPr>
          <w:rFonts w:ascii="Arial" w:eastAsia="Times New Roman" w:hAnsi="Arial" w:cs="Arial"/>
          <w:b/>
          <w:spacing w:val="-3"/>
          <w:kern w:val="0"/>
          <w:sz w:val="20"/>
          <w:szCs w:val="20"/>
          <w:lang w:eastAsia="es-ES"/>
          <w14:ligatures w14:val="none"/>
        </w:rPr>
      </w:pPr>
    </w:p>
    <w:p w14:paraId="3197B48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br w:type="page"/>
      </w:r>
    </w:p>
    <w:p w14:paraId="23F5CF20"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8</w:t>
      </w:r>
    </w:p>
    <w:p w14:paraId="2817D2EC"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35036879"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DISTRIBUCIÓ DELS LOTS, ANUALITATS i TIPUS DE FACTURACIÓ</w:t>
      </w:r>
    </w:p>
    <w:p w14:paraId="5ECBC166"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49C73EE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u w:val="single"/>
          <w:lang w:eastAsia="es-ES"/>
          <w14:ligatures w14:val="none"/>
        </w:rPr>
      </w:pPr>
      <w:r w:rsidRPr="00D74BAD">
        <w:rPr>
          <w:rFonts w:ascii="Arial" w:eastAsia="Times New Roman" w:hAnsi="Arial" w:cs="Arial"/>
          <w:kern w:val="0"/>
          <w:sz w:val="20"/>
          <w:szCs w:val="20"/>
          <w:u w:val="single"/>
          <w:lang w:eastAsia="es-ES"/>
          <w14:ligatures w14:val="none"/>
        </w:rPr>
        <w:t>DISTRIBUCIÓ DELS LOTS</w:t>
      </w:r>
      <w:r w:rsidRPr="00D74BAD">
        <w:rPr>
          <w:rFonts w:ascii="Arial" w:eastAsia="Times New Roman" w:hAnsi="Arial" w:cs="Arial"/>
          <w:kern w:val="0"/>
          <w:sz w:val="20"/>
          <w:szCs w:val="20"/>
          <w:lang w:eastAsia="es-ES"/>
          <w14:ligatures w14:val="none"/>
        </w:rPr>
        <w:t>: -</w:t>
      </w:r>
    </w:p>
    <w:p w14:paraId="7BC5A78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68B96818"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2BDB5070" w14:textId="15508ADC" w:rsid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u w:val="single"/>
          <w:lang w:eastAsia="es-ES"/>
          <w14:ligatures w14:val="none"/>
        </w:rPr>
        <w:t>DISTRIBUCIÓ DE LES ANUALITATS</w:t>
      </w:r>
      <w:r w:rsidRPr="00D74BAD">
        <w:rPr>
          <w:rFonts w:ascii="Arial" w:eastAsia="Times New Roman" w:hAnsi="Arial" w:cs="Arial"/>
          <w:kern w:val="0"/>
          <w:sz w:val="20"/>
          <w:szCs w:val="20"/>
          <w:lang w:eastAsia="es-ES"/>
          <w14:ligatures w14:val="none"/>
        </w:rPr>
        <w:t xml:space="preserve">: </w:t>
      </w:r>
    </w:p>
    <w:p w14:paraId="6DB46B60" w14:textId="010E23F8" w:rsidR="0003402D" w:rsidRDefault="0003402D" w:rsidP="00D74BAD">
      <w:pPr>
        <w:autoSpaceDE w:val="0"/>
        <w:autoSpaceDN w:val="0"/>
        <w:adjustRightInd w:val="0"/>
        <w:spacing w:after="0" w:line="240" w:lineRule="auto"/>
        <w:ind w:left="284"/>
        <w:jc w:val="both"/>
        <w:rPr>
          <w:rFonts w:ascii="Arial" w:eastAsia="Times New Roman" w:hAnsi="Arial" w:cs="Arial"/>
          <w:kern w:val="0"/>
          <w:sz w:val="20"/>
          <w:szCs w:val="20"/>
          <w:u w:val="single"/>
          <w:lang w:eastAsia="es-ES"/>
          <w14:ligatures w14:val="none"/>
        </w:rPr>
      </w:pPr>
    </w:p>
    <w:p w14:paraId="4149B5E1" w14:textId="3AF13755" w:rsidR="0003402D" w:rsidRDefault="0003402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Pr>
          <w:rFonts w:ascii="Arial" w:eastAsia="Times New Roman" w:hAnsi="Arial" w:cs="Arial"/>
          <w:kern w:val="0"/>
          <w:sz w:val="20"/>
          <w:szCs w:val="20"/>
          <w:lang w:eastAsia="es-ES"/>
          <w14:ligatures w14:val="none"/>
        </w:rPr>
        <w:t>2025: 50.446,08 €</w:t>
      </w:r>
    </w:p>
    <w:p w14:paraId="229DB536" w14:textId="3C14E531" w:rsidR="0003402D" w:rsidRPr="0003402D" w:rsidRDefault="0003402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Pr>
          <w:rFonts w:ascii="Arial" w:eastAsia="Times New Roman" w:hAnsi="Arial" w:cs="Arial"/>
          <w:kern w:val="0"/>
          <w:sz w:val="20"/>
          <w:szCs w:val="20"/>
          <w:lang w:eastAsia="es-ES"/>
          <w14:ligatures w14:val="none"/>
        </w:rPr>
        <w:t xml:space="preserve">2026: </w:t>
      </w:r>
      <w:r w:rsidRPr="0003402D">
        <w:rPr>
          <w:rFonts w:ascii="Arial" w:eastAsia="Times New Roman" w:hAnsi="Arial" w:cs="Arial"/>
          <w:kern w:val="0"/>
          <w:sz w:val="20"/>
          <w:szCs w:val="20"/>
          <w:lang w:eastAsia="es-ES"/>
          <w14:ligatures w14:val="none"/>
        </w:rPr>
        <w:t>25.223,04</w:t>
      </w:r>
      <w:r>
        <w:rPr>
          <w:rFonts w:ascii="Arial" w:eastAsia="Times New Roman" w:hAnsi="Arial" w:cs="Arial"/>
          <w:kern w:val="0"/>
          <w:sz w:val="20"/>
          <w:szCs w:val="20"/>
          <w:lang w:eastAsia="es-ES"/>
          <w14:ligatures w14:val="none"/>
        </w:rPr>
        <w:t xml:space="preserve"> €</w:t>
      </w:r>
    </w:p>
    <w:p w14:paraId="17A9ABDC"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6332E239"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321D939A" w14:textId="77777777" w:rsidR="00D74BAD" w:rsidRPr="00D74BAD" w:rsidRDefault="00D74BAD" w:rsidP="00D74BAD">
      <w:pPr>
        <w:tabs>
          <w:tab w:val="left" w:pos="-720"/>
        </w:tabs>
        <w:suppressAutoHyphens/>
        <w:spacing w:after="0" w:line="240" w:lineRule="auto"/>
        <w:ind w:left="284"/>
        <w:jc w:val="both"/>
        <w:rPr>
          <w:rFonts w:ascii="Arial" w:eastAsia="Times New Roman" w:hAnsi="Arial" w:cs="Arial"/>
          <w:kern w:val="0"/>
          <w:sz w:val="20"/>
          <w:szCs w:val="20"/>
          <w:u w:val="single"/>
          <w:lang w:eastAsia="es-ES"/>
          <w14:ligatures w14:val="none"/>
        </w:rPr>
      </w:pPr>
      <w:r w:rsidRPr="00D74BAD">
        <w:rPr>
          <w:rFonts w:ascii="Arial" w:eastAsia="Times New Roman" w:hAnsi="Arial" w:cs="Arial"/>
          <w:kern w:val="0"/>
          <w:sz w:val="20"/>
          <w:szCs w:val="20"/>
          <w:u w:val="single"/>
          <w:lang w:eastAsia="es-ES"/>
          <w14:ligatures w14:val="none"/>
        </w:rPr>
        <w:t>TIPUS DE FACTURACIÓ</w:t>
      </w:r>
      <w:r w:rsidRPr="00D74BAD">
        <w:rPr>
          <w:rFonts w:ascii="Arial" w:eastAsia="Times New Roman" w:hAnsi="Arial" w:cs="Arial"/>
          <w:kern w:val="0"/>
          <w:sz w:val="20"/>
          <w:szCs w:val="20"/>
          <w:lang w:eastAsia="es-ES"/>
          <w14:ligatures w14:val="none"/>
        </w:rPr>
        <w:t>:</w:t>
      </w:r>
    </w:p>
    <w:p w14:paraId="33B44E31" w14:textId="77777777" w:rsidR="00D74BAD" w:rsidRPr="00D74BAD" w:rsidRDefault="00D74BAD" w:rsidP="00D74BAD">
      <w:pPr>
        <w:tabs>
          <w:tab w:val="left" w:pos="-720"/>
        </w:tabs>
        <w:suppressAutoHyphens/>
        <w:spacing w:after="0" w:line="240" w:lineRule="auto"/>
        <w:ind w:left="284"/>
        <w:jc w:val="both"/>
        <w:rPr>
          <w:rFonts w:ascii="Arial" w:eastAsia="Times New Roman" w:hAnsi="Arial" w:cs="Arial"/>
          <w:kern w:val="0"/>
          <w:sz w:val="20"/>
          <w:szCs w:val="20"/>
          <w:lang w:eastAsia="es-ES"/>
          <w14:ligatures w14:val="none"/>
        </w:rPr>
      </w:pPr>
    </w:p>
    <w:p w14:paraId="27288013"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 pagament a el contractista s’efectuarà contra presentació de factura expedida d’acord amb la normativa vigent sobre factura electrònica, en els terminis i les condicions establertes en l’article 198 de la LCSP.</w:t>
      </w:r>
    </w:p>
    <w:p w14:paraId="57C61D50"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65F59AE"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73005D52"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70090F51"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269D926F"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0607777B"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La plataforma </w:t>
      </w:r>
      <w:proofErr w:type="spellStart"/>
      <w:r w:rsidRPr="00D74BAD">
        <w:rPr>
          <w:rFonts w:ascii="Arial" w:eastAsia="Times New Roman" w:hAnsi="Arial" w:cs="Arial"/>
          <w:kern w:val="0"/>
          <w:sz w:val="20"/>
          <w:szCs w:val="20"/>
          <w:lang w:eastAsia="es-ES"/>
          <w14:ligatures w14:val="none"/>
        </w:rPr>
        <w:t>e.FACT</w:t>
      </w:r>
      <w:proofErr w:type="spellEnd"/>
      <w:r w:rsidRPr="00D74BAD">
        <w:rPr>
          <w:rFonts w:ascii="Arial" w:eastAsia="Times New Roman" w:hAnsi="Arial" w:cs="Arial"/>
          <w:kern w:val="0"/>
          <w:sz w:val="20"/>
          <w:szCs w:val="20"/>
          <w:lang w:eastAsia="es-ES"/>
          <w14:ligatures w14:val="none"/>
        </w:rPr>
        <w:t xml:space="preserve"> és el punt general d’entrada de factures electròniques de l’Administració de la Generalitat de Catalunya i del seu Sector Públic.</w:t>
      </w:r>
    </w:p>
    <w:p w14:paraId="677F6447"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1D36D348"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Així, l’adjudicatari haurà de lliurar les seves factures al servei </w:t>
      </w:r>
      <w:proofErr w:type="spellStart"/>
      <w:r w:rsidRPr="00D74BAD">
        <w:rPr>
          <w:rFonts w:ascii="Arial" w:eastAsia="Times New Roman" w:hAnsi="Arial" w:cs="Arial"/>
          <w:kern w:val="0"/>
          <w:sz w:val="20"/>
          <w:szCs w:val="20"/>
          <w:lang w:eastAsia="es-ES"/>
          <w14:ligatures w14:val="none"/>
        </w:rPr>
        <w:t>e.FACT</w:t>
      </w:r>
      <w:proofErr w:type="spellEnd"/>
      <w:r w:rsidRPr="00D74BAD">
        <w:rPr>
          <w:rFonts w:ascii="Arial" w:eastAsia="Times New Roman" w:hAnsi="Arial" w:cs="Arial"/>
          <w:kern w:val="0"/>
          <w:sz w:val="20"/>
          <w:szCs w:val="20"/>
          <w:lang w:eastAsia="es-ES"/>
          <w14:ligatures w14:val="none"/>
        </w:rPr>
        <w:t xml:space="preserve"> del Consorci d’Administració Oberta de Catalunya (AOC), en la seva condició de Punt General d’Entrada de Factures Electròniques del Sector Públic de Catalunya. Per major informació podeu consultar aquest enllaç:</w:t>
      </w:r>
    </w:p>
    <w:p w14:paraId="5B5442AD"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hyperlink r:id="rId8" w:history="1">
        <w:r w:rsidRPr="00D74BAD">
          <w:rPr>
            <w:rFonts w:ascii="Arial" w:eastAsia="Times New Roman" w:hAnsi="Arial" w:cs="Arial"/>
            <w:color w:val="0000FF"/>
            <w:kern w:val="0"/>
            <w:sz w:val="20"/>
            <w:szCs w:val="20"/>
            <w:u w:val="single"/>
            <w:lang w:eastAsia="es-ES"/>
            <w14:ligatures w14:val="none"/>
          </w:rPr>
          <w:t>http://economia.gencat.cat/ca/70_ambits_actuacio/tresoreria_i_pagaments/factura-electronica/</w:t>
        </w:r>
      </w:hyperlink>
      <w:r w:rsidRPr="00D74BAD">
        <w:rPr>
          <w:rFonts w:ascii="Arial" w:eastAsia="Times New Roman" w:hAnsi="Arial" w:cs="Arial"/>
          <w:kern w:val="0"/>
          <w:sz w:val="20"/>
          <w:szCs w:val="20"/>
          <w:lang w:eastAsia="es-ES"/>
          <w14:ligatures w14:val="none"/>
        </w:rPr>
        <w:t>.</w:t>
      </w:r>
    </w:p>
    <w:p w14:paraId="4A8ED8AA"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51AC839"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La generació d’aquestes factures es correspondrà amb el subministrament realitzat degudament conformades pels Serveis Tècnics de l’entitat contractant. </w:t>
      </w:r>
    </w:p>
    <w:p w14:paraId="4F802413"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01F4BFED"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A la factura s’haurà d’identificar el número d’expedient amb el qual s’ha licitat el contracte.</w:t>
      </w:r>
    </w:p>
    <w:p w14:paraId="2573A477"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0793A01"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El/s pagament/s del subministrament es realitzarà d'acord amb el contingut de la LCSP i únicament mitjançant transferència bancària i prèvia recepció de la factura al departament de Comptabilitat de l’entitat contractant, a través dels canals descrits anteriorment.</w:t>
      </w:r>
    </w:p>
    <w:p w14:paraId="25B321DD"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426EB88"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Durant la vigència del contracte no tindrà lloc cap increment de preu.</w:t>
      </w:r>
    </w:p>
    <w:p w14:paraId="4426AEDA"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1B0EB0FF"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Qualsevol modificació sobre l’IVA serà motiu de revisió, no podent-ne repercutir cap altre increment.</w:t>
      </w:r>
    </w:p>
    <w:p w14:paraId="1DA8EB46"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facturació haurà d’emetre’s amb arrodoniment a dos dígits, conforme a allò establert a l’article 11 de la Llei 46/1998, de 17 de desembre, sobre introducció de l’euro.</w:t>
      </w:r>
    </w:p>
    <w:p w14:paraId="74569E97" w14:textId="77777777" w:rsidR="00D74BAD" w:rsidRPr="00D74BAD" w:rsidRDefault="00D74BAD" w:rsidP="00D74BAD">
      <w:pPr>
        <w:adjustRightInd w:val="0"/>
        <w:spacing w:after="0" w:line="240" w:lineRule="auto"/>
        <w:ind w:left="284"/>
        <w:jc w:val="both"/>
        <w:rPr>
          <w:rFonts w:ascii="Arial" w:eastAsia="Times New Roman" w:hAnsi="Arial" w:cs="Arial"/>
          <w:kern w:val="0"/>
          <w:sz w:val="20"/>
          <w:szCs w:val="20"/>
          <w:lang w:eastAsia="es-ES"/>
          <w14:ligatures w14:val="none"/>
        </w:rPr>
      </w:pPr>
    </w:p>
    <w:p w14:paraId="3A0EEF9B"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6A0AE4BF"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3EF6729E"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lastRenderedPageBreak/>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0F97DB36"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4FC168DA"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El contractista podrà transmetre els drets de cobrament en els termes i condicions establerts en l’article 200 de la LCSP. Per a l’eficàcia d’aquesta transmissió de drets enfront de la Fundació Institut Mar d’Investigacions Mèdiques, caldrà que li hagi estat notificada fefaentment, això és, mitjançant documentació que permeti acreditar la celebració del contracte i la capacitat dels intervinents.</w:t>
      </w:r>
    </w:p>
    <w:p w14:paraId="49E062EA" w14:textId="77777777" w:rsidR="00D74BAD" w:rsidRPr="00D74BAD" w:rsidRDefault="00D74BAD" w:rsidP="00D74BAD">
      <w:pPr>
        <w:spacing w:after="0" w:line="240" w:lineRule="auto"/>
        <w:jc w:val="center"/>
        <w:rPr>
          <w:rFonts w:ascii="Arial" w:eastAsia="Times New Roman" w:hAnsi="Arial" w:cs="Arial"/>
          <w:b/>
          <w:kern w:val="0"/>
          <w:sz w:val="20"/>
          <w:szCs w:val="20"/>
          <w:u w:val="single"/>
          <w:lang w:eastAsia="es-ES"/>
          <w14:ligatures w14:val="none"/>
        </w:rPr>
      </w:pPr>
    </w:p>
    <w:p w14:paraId="403F7E2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u w:val="single"/>
          <w:lang w:eastAsia="es-ES"/>
          <w14:ligatures w14:val="none"/>
        </w:rPr>
        <w:br w:type="page"/>
      </w:r>
      <w:r w:rsidRPr="00D74BAD">
        <w:rPr>
          <w:rFonts w:ascii="Arial" w:eastAsia="Times New Roman" w:hAnsi="Arial" w:cs="Arial"/>
          <w:b/>
          <w:kern w:val="0"/>
          <w:sz w:val="20"/>
          <w:szCs w:val="20"/>
          <w:lang w:eastAsia="es-ES"/>
          <w14:ligatures w14:val="none"/>
        </w:rPr>
        <w:lastRenderedPageBreak/>
        <w:t>ANNEX 9</w:t>
      </w:r>
    </w:p>
    <w:p w14:paraId="5ED87603"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31343FFC"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MOSTRES</w:t>
      </w:r>
    </w:p>
    <w:p w14:paraId="3C8779C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p>
    <w:p w14:paraId="3458330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En el present contracte no es precisen mostres.</w:t>
      </w:r>
    </w:p>
    <w:p w14:paraId="36AA0B3A"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bCs/>
          <w:kern w:val="0"/>
          <w:sz w:val="20"/>
          <w:szCs w:val="20"/>
          <w:lang w:eastAsia="es-ES"/>
          <w14:ligatures w14:val="none"/>
        </w:rPr>
      </w:pPr>
    </w:p>
    <w:p w14:paraId="347D83B1"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Cs/>
          <w:kern w:val="0"/>
          <w:sz w:val="20"/>
          <w:szCs w:val="20"/>
          <w:lang w:eastAsia="es-ES"/>
          <w14:ligatures w14:val="none"/>
        </w:rPr>
        <w:br w:type="page"/>
      </w:r>
    </w:p>
    <w:p w14:paraId="4E31EC0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10</w:t>
      </w:r>
    </w:p>
    <w:p w14:paraId="6C3984E3"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75ABF45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DOCUMENTACIÓ OBLIGATÒRIA A INCLOURE EN EL SOBRE</w:t>
      </w:r>
    </w:p>
    <w:p w14:paraId="60C8D15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bCs/>
          <w:kern w:val="0"/>
          <w:sz w:val="20"/>
          <w:szCs w:val="20"/>
          <w:lang w:eastAsia="es-ES"/>
          <w14:ligatures w14:val="none"/>
        </w:rPr>
      </w:pPr>
    </w:p>
    <w:p w14:paraId="1314EC6D"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La documentació que es relaciona seguidament haurà de presentar-se mitjançant oferta telemàtica disponible a través de la Plataforma de Serveis de Contractació Pública de la Generalitat de Catalunya.</w:t>
      </w:r>
    </w:p>
    <w:p w14:paraId="24BECCF1"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bCs/>
          <w:kern w:val="0"/>
          <w:sz w:val="20"/>
          <w:szCs w:val="20"/>
          <w:lang w:eastAsia="es-ES"/>
          <w14:ligatures w14:val="none"/>
        </w:rPr>
      </w:pPr>
    </w:p>
    <w:p w14:paraId="46C90DFF" w14:textId="77777777" w:rsidR="00D74BAD" w:rsidRPr="00D74BAD" w:rsidRDefault="00D74BAD" w:rsidP="00D74BAD">
      <w:pPr>
        <w:numPr>
          <w:ilvl w:val="0"/>
          <w:numId w:val="6"/>
        </w:numPr>
        <w:autoSpaceDE w:val="0"/>
        <w:autoSpaceDN w:val="0"/>
        <w:adjustRightInd w:val="0"/>
        <w:spacing w:after="0" w:line="240" w:lineRule="auto"/>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 xml:space="preserve">Documentació general </w:t>
      </w:r>
      <w:r w:rsidRPr="00D74BAD">
        <w:rPr>
          <w:rFonts w:ascii="Arial" w:eastAsia="Times New Roman" w:hAnsi="Arial" w:cs="Arial"/>
          <w:kern w:val="0"/>
          <w:sz w:val="20"/>
          <w:szCs w:val="20"/>
          <w:lang w:eastAsia="es-ES"/>
          <w14:ligatures w14:val="none"/>
        </w:rPr>
        <w:t>(de conformitat amb el que s’estableix a la clàusula 5.3 d’aquest PCAP).</w:t>
      </w:r>
    </w:p>
    <w:p w14:paraId="2A2ABE50"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bCs/>
          <w:kern w:val="0"/>
          <w:sz w:val="20"/>
          <w:szCs w:val="20"/>
          <w:lang w:eastAsia="es-ES"/>
          <w14:ligatures w14:val="none"/>
        </w:rPr>
      </w:pPr>
    </w:p>
    <w:p w14:paraId="44D3D243" w14:textId="77777777" w:rsidR="00D74BAD" w:rsidRPr="00D74BAD" w:rsidRDefault="00D74BAD" w:rsidP="00D74BAD">
      <w:pPr>
        <w:numPr>
          <w:ilvl w:val="0"/>
          <w:numId w:val="6"/>
        </w:numPr>
        <w:autoSpaceDE w:val="0"/>
        <w:autoSpaceDN w:val="0"/>
        <w:adjustRightInd w:val="0"/>
        <w:spacing w:after="0" w:line="240" w:lineRule="auto"/>
        <w:jc w:val="both"/>
        <w:rPr>
          <w:rFonts w:ascii="Arial" w:eastAsia="Times New Roman" w:hAnsi="Arial" w:cs="Arial"/>
          <w:bCs/>
          <w:kern w:val="0"/>
          <w:sz w:val="20"/>
          <w:szCs w:val="20"/>
          <w14:ligatures w14:val="none"/>
        </w:rPr>
      </w:pPr>
      <w:r w:rsidRPr="00D74BAD">
        <w:rPr>
          <w:rFonts w:ascii="Arial" w:eastAsia="Times New Roman" w:hAnsi="Arial" w:cs="Arial"/>
          <w:b/>
          <w:kern w:val="0"/>
          <w:sz w:val="20"/>
          <w:szCs w:val="20"/>
          <w:lang w:eastAsia="es-ES"/>
          <w14:ligatures w14:val="none"/>
        </w:rPr>
        <w:t>D</w:t>
      </w:r>
      <w:r w:rsidRPr="00D74BAD">
        <w:rPr>
          <w:rFonts w:ascii="Arial" w:eastAsia="Times New Roman" w:hAnsi="Arial" w:cs="Arial"/>
          <w:b/>
          <w:bCs/>
          <w:kern w:val="0"/>
          <w:sz w:val="20"/>
          <w:szCs w:val="20"/>
          <w14:ligatures w14:val="none"/>
        </w:rPr>
        <w:t>ocumentació relativa als criteris d’adjudicació de l’Annex 4</w:t>
      </w:r>
      <w:r w:rsidRPr="00D74BAD">
        <w:rPr>
          <w:rFonts w:ascii="Arial" w:eastAsia="Times New Roman" w:hAnsi="Arial" w:cs="Arial"/>
          <w:bCs/>
          <w:kern w:val="0"/>
          <w:sz w:val="20"/>
          <w:szCs w:val="20"/>
          <w14:ligatures w14:val="none"/>
        </w:rPr>
        <w:t>,</w:t>
      </w:r>
      <w:r w:rsidRPr="00D74BAD">
        <w:rPr>
          <w:rFonts w:ascii="Arial" w:eastAsia="Times New Roman" w:hAnsi="Arial" w:cs="Arial"/>
          <w:b/>
          <w:bCs/>
          <w:kern w:val="0"/>
          <w:sz w:val="20"/>
          <w:szCs w:val="20"/>
          <w14:ligatures w14:val="none"/>
        </w:rPr>
        <w:t xml:space="preserve"> </w:t>
      </w:r>
      <w:r w:rsidRPr="00D74BAD">
        <w:rPr>
          <w:rFonts w:ascii="Arial" w:eastAsia="Times New Roman" w:hAnsi="Arial" w:cs="Arial"/>
          <w:bCs/>
          <w:kern w:val="0"/>
          <w:sz w:val="20"/>
          <w:szCs w:val="20"/>
          <w14:ligatures w14:val="none"/>
        </w:rPr>
        <w:t xml:space="preserve">que s’han d’ajustar a allò establert al Plec de Prescripcions Tècniques de la licitació </w:t>
      </w:r>
      <w:r w:rsidRPr="00D74BAD">
        <w:rPr>
          <w:rFonts w:ascii="Arial" w:eastAsia="Times New Roman" w:hAnsi="Arial" w:cs="Arial"/>
          <w:b/>
          <w:bCs/>
          <w:kern w:val="0"/>
          <w:sz w:val="20"/>
          <w:szCs w:val="20"/>
          <w:lang w:eastAsia="es-ES"/>
          <w14:ligatures w14:val="none"/>
        </w:rPr>
        <w:t>i s’ha d’ajustar a les indicacions que consten a l’Annex 2 d’aquest PCAP</w:t>
      </w:r>
      <w:r w:rsidRPr="00D74BAD">
        <w:rPr>
          <w:rFonts w:ascii="Arial" w:eastAsia="Times New Roman" w:hAnsi="Arial" w:cs="Arial"/>
          <w:bCs/>
          <w:kern w:val="0"/>
          <w:sz w:val="20"/>
          <w:szCs w:val="20"/>
          <w14:ligatures w14:val="none"/>
        </w:rPr>
        <w:t xml:space="preserve">, així com la resta de documentació justificativa del compliment del PPT, signada electrònicament pel licitador o persona que el representi. </w:t>
      </w:r>
    </w:p>
    <w:p w14:paraId="0D362DF5" w14:textId="77777777" w:rsidR="00D74BAD" w:rsidRPr="00D74BAD" w:rsidRDefault="00D74BAD" w:rsidP="00D74BAD">
      <w:pPr>
        <w:autoSpaceDE w:val="0"/>
        <w:autoSpaceDN w:val="0"/>
        <w:adjustRightInd w:val="0"/>
        <w:spacing w:after="0" w:line="240" w:lineRule="auto"/>
        <w:ind w:left="720"/>
        <w:jc w:val="both"/>
        <w:rPr>
          <w:rFonts w:ascii="Arial" w:eastAsia="Times New Roman" w:hAnsi="Arial" w:cs="Arial"/>
          <w:b/>
          <w:kern w:val="0"/>
          <w:sz w:val="20"/>
          <w:szCs w:val="20"/>
          <w:lang w:eastAsia="es-ES"/>
          <w14:ligatures w14:val="none"/>
        </w:rPr>
      </w:pPr>
    </w:p>
    <w:p w14:paraId="44F58752"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1A55220B" w14:textId="77777777" w:rsidR="00D74BAD" w:rsidRPr="00D74BAD" w:rsidRDefault="00D74BAD" w:rsidP="00D74BAD">
      <w:pPr>
        <w:spacing w:line="256" w:lineRule="auto"/>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br w:type="page"/>
      </w:r>
    </w:p>
    <w:p w14:paraId="4F07BDE3"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lastRenderedPageBreak/>
        <w:t>ANNEX 11</w:t>
      </w:r>
    </w:p>
    <w:p w14:paraId="770C88A6"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36E34AAE"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PRINCIPIS ÈTICS i REGLES DE CONDUCTA ALS QUALS ELS LICITADORS i ELS CONTRACTISTES HAN D’ADEQUAR LA SEVA ACTIVITAT</w:t>
      </w:r>
    </w:p>
    <w:p w14:paraId="48B4D126" w14:textId="77777777" w:rsidR="00D74BAD" w:rsidRPr="00D74BAD" w:rsidRDefault="00D74BAD" w:rsidP="00D74BAD">
      <w:pPr>
        <w:spacing w:after="0" w:line="240" w:lineRule="auto"/>
        <w:jc w:val="both"/>
        <w:rPr>
          <w:rFonts w:ascii="Arial" w:eastAsia="Times New Roman" w:hAnsi="Arial" w:cs="Arial"/>
          <w:b/>
          <w:kern w:val="0"/>
          <w:sz w:val="20"/>
          <w:szCs w:val="20"/>
          <w:u w:val="single"/>
          <w:lang w:eastAsia="es-ES"/>
          <w14:ligatures w14:val="none"/>
        </w:rPr>
      </w:pPr>
    </w:p>
    <w:p w14:paraId="5BC873C6"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0E4C05"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23873489"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14F721A5"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7D2816B"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Aquests principis i regles de conducta han d’ésser inclosos en tots els plecs de clàusules o documents reguladors de la contractació. </w:t>
      </w:r>
    </w:p>
    <w:p w14:paraId="11BBD4D8"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6DE11651"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6F2215F0" w14:textId="77777777" w:rsidR="00D74BAD" w:rsidRPr="00D74BAD" w:rsidRDefault="00D74BAD" w:rsidP="00D74BAD">
      <w:pPr>
        <w:spacing w:after="0" w:line="240" w:lineRule="auto"/>
        <w:jc w:val="both"/>
        <w:rPr>
          <w:rFonts w:ascii="Arial" w:eastAsia="Times New Roman" w:hAnsi="Arial" w:cs="Arial"/>
          <w:kern w:val="0"/>
          <w:sz w:val="20"/>
          <w:szCs w:val="20"/>
          <w:lang w:eastAsia="es-ES"/>
          <w14:ligatures w14:val="none"/>
        </w:rPr>
      </w:pPr>
    </w:p>
    <w:p w14:paraId="09B0836A" w14:textId="77777777" w:rsidR="00D74BAD" w:rsidRPr="00D74BAD" w:rsidRDefault="00D74BAD" w:rsidP="00D74BAD">
      <w:pPr>
        <w:spacing w:after="0" w:line="240" w:lineRule="auto"/>
        <w:ind w:left="709"/>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53AE2A49" w14:textId="77777777" w:rsidR="00D74BAD" w:rsidRPr="00D74BAD" w:rsidRDefault="00D74BAD" w:rsidP="00D74BAD">
      <w:pPr>
        <w:spacing w:after="0" w:line="240" w:lineRule="auto"/>
        <w:ind w:left="709"/>
        <w:jc w:val="both"/>
        <w:rPr>
          <w:rFonts w:ascii="Arial" w:eastAsia="Times New Roman" w:hAnsi="Arial" w:cs="Arial"/>
          <w:kern w:val="0"/>
          <w:sz w:val="20"/>
          <w:szCs w:val="20"/>
          <w:lang w:eastAsia="es-ES"/>
          <w14:ligatures w14:val="none"/>
        </w:rPr>
      </w:pPr>
    </w:p>
    <w:p w14:paraId="5B9915E0" w14:textId="77777777" w:rsidR="00D74BAD" w:rsidRPr="00D74BAD" w:rsidRDefault="00D74BAD" w:rsidP="00D74BAD">
      <w:pPr>
        <w:spacing w:after="0" w:line="240" w:lineRule="auto"/>
        <w:ind w:left="709"/>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2.- Amb caràcter general, els licitadors i els contractistes, en l’exercici de la seva activitat, assumeixen les obligacions següents:</w:t>
      </w:r>
    </w:p>
    <w:p w14:paraId="1AE906AC" w14:textId="77777777" w:rsidR="00D74BAD" w:rsidRPr="00D74BAD" w:rsidRDefault="00D74BAD" w:rsidP="00D74BAD">
      <w:pPr>
        <w:numPr>
          <w:ilvl w:val="0"/>
          <w:numId w:val="12"/>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Observar els principis, les normes i els cànons ètics propis de les activitats, els oficis i/o les professions corresponents a les prestacions objectes dels contractes.</w:t>
      </w:r>
    </w:p>
    <w:p w14:paraId="78B1B538" w14:textId="77777777" w:rsidR="00D74BAD" w:rsidRPr="00D74BAD" w:rsidRDefault="00D74BAD" w:rsidP="00D74BAD">
      <w:pPr>
        <w:numPr>
          <w:ilvl w:val="0"/>
          <w:numId w:val="12"/>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No realitzar accions que posin en risc l’interès públic en l’àmbit del contracte o de les prestacions a licitar.</w:t>
      </w:r>
    </w:p>
    <w:p w14:paraId="54822326" w14:textId="77777777" w:rsidR="00D74BAD" w:rsidRPr="00D74BAD" w:rsidRDefault="00D74BAD" w:rsidP="00D74BAD">
      <w:pPr>
        <w:numPr>
          <w:ilvl w:val="0"/>
          <w:numId w:val="12"/>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Denunciar les situacions irregulars que es puguin presentar en els processos de contractació pública o durant l’execució dels contractes.</w:t>
      </w:r>
    </w:p>
    <w:p w14:paraId="1F8B41BF" w14:textId="77777777" w:rsidR="00D74BAD" w:rsidRPr="00D74BAD" w:rsidRDefault="00D74BAD" w:rsidP="00D74BAD">
      <w:pPr>
        <w:spacing w:after="0" w:line="276" w:lineRule="auto"/>
        <w:ind w:left="1429"/>
        <w:contextualSpacing/>
        <w:jc w:val="both"/>
        <w:rPr>
          <w:rFonts w:ascii="Arial" w:eastAsia="Times New Roman" w:hAnsi="Arial" w:cs="Arial"/>
          <w:kern w:val="0"/>
          <w:sz w:val="20"/>
          <w:szCs w:val="20"/>
          <w14:ligatures w14:val="none"/>
        </w:rPr>
      </w:pPr>
    </w:p>
    <w:p w14:paraId="3C66072A" w14:textId="77777777" w:rsidR="00D74BAD" w:rsidRPr="00D74BAD" w:rsidRDefault="00D74BAD" w:rsidP="00D74BAD">
      <w:pPr>
        <w:spacing w:after="0" w:line="240" w:lineRule="auto"/>
        <w:ind w:left="709"/>
        <w:jc w:val="both"/>
        <w:rPr>
          <w:rFonts w:ascii="Arial" w:eastAsia="Times New Roman" w:hAnsi="Arial" w:cs="Arial"/>
          <w:strike/>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3.- En particular, els licitadors i els contractistes assumeixen les obligacions següents:  </w:t>
      </w:r>
    </w:p>
    <w:p w14:paraId="312DBABD"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Comunicar immediatament a l’òrgan de contractació les possibles situacions de conflicte d’interessos. Constitueixen en tot cas situacions de conflicte d’interessos les contingudes  a l’article 24 de la Directiva 2014/24/UE.</w:t>
      </w:r>
    </w:p>
    <w:p w14:paraId="4261AE64"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 xml:space="preserve">No sol·licitar, directament o indirectament, que un càrrec o empleat públic influeixi en l’adjudicació del contracte. </w:t>
      </w:r>
    </w:p>
    <w:p w14:paraId="386C01FA"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No oferir ni facilitar a càrrecs o empleats públics avantatges  per a ells mateixos o per a  terceres persones  amb la voluntat d’incidir en un procediment contractual.</w:t>
      </w:r>
    </w:p>
    <w:p w14:paraId="2294B0E2"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3D529881"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 xml:space="preserve">No utilitzar informació confidencial, coneguda mitjançant el contracte i/o durant la licitació,  per  obtenir, directament o indirectament, un avantatge o benefici. </w:t>
      </w:r>
    </w:p>
    <w:p w14:paraId="24B174DE"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lastRenderedPageBreak/>
        <w:t>Col·laborar amb l’òrgan de contractació en les actuacions que aquest realitzi per al seguiment i/o l’avaluació del compliment del contracte, particularment facilitant la informació que li sigui sol·licitada per a aquestes finalitats.</w:t>
      </w:r>
    </w:p>
    <w:p w14:paraId="46DD209F"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2C39418A" w14:textId="77777777" w:rsidR="00D74BAD" w:rsidRPr="00D74BAD" w:rsidRDefault="00D74BAD" w:rsidP="00D74BAD">
      <w:pPr>
        <w:numPr>
          <w:ilvl w:val="0"/>
          <w:numId w:val="13"/>
        </w:numPr>
        <w:spacing w:after="0" w:line="276" w:lineRule="auto"/>
        <w:ind w:left="1429"/>
        <w:contextualSpacing/>
        <w:jc w:val="both"/>
        <w:rPr>
          <w:rFonts w:ascii="Arial" w:eastAsia="Times New Roman" w:hAnsi="Arial" w:cs="Arial"/>
          <w:kern w:val="0"/>
          <w:sz w:val="20"/>
          <w:szCs w:val="20"/>
          <w14:ligatures w14:val="none"/>
        </w:rPr>
      </w:pPr>
      <w:r w:rsidRPr="00D74BAD">
        <w:rPr>
          <w:rFonts w:ascii="Arial" w:eastAsia="Times New Roman" w:hAnsi="Arial" w:cs="Arial"/>
          <w:kern w:val="0"/>
          <w:sz w:val="20"/>
          <w:szCs w:val="20"/>
          <w14:ligatures w14:val="none"/>
        </w:rPr>
        <w:t>Denunciar els actes dels quals tingui coneixement i que puguin  comportar una infracció de les obligacions contingudes en aquesta clàusula.</w:t>
      </w:r>
    </w:p>
    <w:p w14:paraId="2B941371" w14:textId="77777777" w:rsidR="00D74BAD" w:rsidRPr="00D74BAD" w:rsidRDefault="00D74BAD" w:rsidP="00D74BAD">
      <w:pPr>
        <w:spacing w:after="0" w:line="276" w:lineRule="auto"/>
        <w:ind w:left="1429"/>
        <w:contextualSpacing/>
        <w:jc w:val="both"/>
        <w:rPr>
          <w:rFonts w:ascii="Arial" w:eastAsia="Times New Roman" w:hAnsi="Arial" w:cs="Arial"/>
          <w:kern w:val="0"/>
          <w:sz w:val="20"/>
          <w:szCs w:val="20"/>
          <w14:ligatures w14:val="none"/>
        </w:rPr>
      </w:pPr>
    </w:p>
    <w:p w14:paraId="6ABA946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14:paraId="12DB9EF7" w14:textId="77777777" w:rsidR="00D74BAD" w:rsidRPr="00D74BAD" w:rsidRDefault="00D74BAD" w:rsidP="00D74BAD">
      <w:pPr>
        <w:spacing w:after="0" w:line="240" w:lineRule="auto"/>
        <w:ind w:left="425"/>
        <w:jc w:val="both"/>
        <w:rPr>
          <w:rFonts w:ascii="Arial" w:eastAsia="Times New Roman" w:hAnsi="Arial" w:cs="Arial"/>
          <w:color w:val="000000"/>
          <w:kern w:val="0"/>
          <w:sz w:val="20"/>
          <w:szCs w:val="20"/>
          <w:lang w:eastAsia="es-ES"/>
          <w14:ligatures w14:val="none"/>
        </w:rPr>
      </w:pPr>
    </w:p>
    <w:p w14:paraId="0E6E2D0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kern w:val="0"/>
          <w:sz w:val="20"/>
          <w:szCs w:val="20"/>
          <w:lang w:eastAsia="es-ES"/>
          <w14:ligatures w14:val="none"/>
        </w:rPr>
        <w:br w:type="page"/>
      </w:r>
      <w:r w:rsidRPr="00D74BAD">
        <w:rPr>
          <w:rFonts w:ascii="Arial" w:eastAsia="Times New Roman" w:hAnsi="Arial" w:cs="Arial"/>
          <w:b/>
          <w:kern w:val="0"/>
          <w:sz w:val="20"/>
          <w:szCs w:val="20"/>
          <w:lang w:eastAsia="es-ES"/>
          <w14:ligatures w14:val="none"/>
        </w:rPr>
        <w:lastRenderedPageBreak/>
        <w:t>ANNEX 12</w:t>
      </w:r>
    </w:p>
    <w:p w14:paraId="33C1D0A4"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2D6DE36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CLÀUSULA ÈTICA</w:t>
      </w:r>
    </w:p>
    <w:p w14:paraId="6BBA506B"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p>
    <w:p w14:paraId="65ABFCD3" w14:textId="77777777" w:rsidR="00D74BAD" w:rsidRPr="00D74BAD" w:rsidRDefault="00D74BAD" w:rsidP="00D74BAD">
      <w:pPr>
        <w:numPr>
          <w:ilvl w:val="0"/>
          <w:numId w:val="14"/>
        </w:numPr>
        <w:autoSpaceDE w:val="0"/>
        <w:autoSpaceDN w:val="0"/>
        <w:adjustRightInd w:val="0"/>
        <w:snapToGrid w:val="0"/>
        <w:spacing w:after="0" w:line="240" w:lineRule="auto"/>
        <w:ind w:left="284"/>
        <w:jc w:val="both"/>
        <w:rPr>
          <w:rFonts w:ascii="Arial" w:eastAsia="Times New Roman" w:hAnsi="Arial" w:cs="Arial"/>
          <w:color w:val="000000"/>
          <w:sz w:val="20"/>
          <w:szCs w:val="20"/>
        </w:rPr>
      </w:pPr>
      <w:r w:rsidRPr="00D74BAD">
        <w:rPr>
          <w:rFonts w:ascii="Arial" w:eastAsia="Times New Roman"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120F107C"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p>
    <w:p w14:paraId="66F812C0"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r w:rsidRPr="00D74BAD">
        <w:rPr>
          <w:rFonts w:ascii="Arial" w:eastAsia="Times New Roman" w:hAnsi="Arial" w:cs="Arial"/>
          <w:color w:val="000000"/>
          <w:kern w:val="0"/>
          <w:sz w:val="20"/>
          <w:szCs w:val="20"/>
          <w14:ligatures w14:val="none"/>
        </w:rPr>
        <w:t>La presentació de l’oferta per part dels licitadors suposarà la seva adhesió al Codi de principis i conductes recomanables en la contractació pública d’acord amb els compromisos ètics i d’integritat que formen part de la relació contractual.</w:t>
      </w:r>
    </w:p>
    <w:p w14:paraId="55F4484F"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p>
    <w:p w14:paraId="1786E282"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r w:rsidRPr="00D74BAD">
        <w:rPr>
          <w:rFonts w:ascii="Arial" w:eastAsia="Times New Roman" w:hAnsi="Arial" w:cs="Arial"/>
          <w:color w:val="000000"/>
          <w:kern w:val="0"/>
          <w:sz w:val="20"/>
          <w:szCs w:val="20"/>
          <w14:ligatures w14:val="none"/>
        </w:rPr>
        <w:t xml:space="preserve">2.1. Els licitadors, contractistes i </w:t>
      </w:r>
      <w:proofErr w:type="spellStart"/>
      <w:r w:rsidRPr="00D74BAD">
        <w:rPr>
          <w:rFonts w:ascii="Arial" w:eastAsia="Times New Roman" w:hAnsi="Arial" w:cs="Arial"/>
          <w:color w:val="000000"/>
          <w:kern w:val="0"/>
          <w:sz w:val="20"/>
          <w:szCs w:val="20"/>
          <w14:ligatures w14:val="none"/>
        </w:rPr>
        <w:t>subcontractistes</w:t>
      </w:r>
      <w:proofErr w:type="spellEnd"/>
      <w:r w:rsidRPr="00D74BAD">
        <w:rPr>
          <w:rFonts w:ascii="Arial" w:eastAsia="Times New Roman" w:hAnsi="Arial" w:cs="Arial"/>
          <w:color w:val="000000"/>
          <w:kern w:val="0"/>
          <w:sz w:val="20"/>
          <w:szCs w:val="20"/>
          <w14:ligatures w14:val="none"/>
        </w:rPr>
        <w:t xml:space="preserve"> assumeixen les obligacions següents:</w:t>
      </w:r>
    </w:p>
    <w:p w14:paraId="2CAC469B"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p>
    <w:p w14:paraId="681D76AE"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Observar els principis, les normes i els cànons ètics propis de les activitats, els oficis i/o les professions corresponents a les prestacions objecte dels contractes.</w:t>
      </w:r>
    </w:p>
    <w:p w14:paraId="4D5EF143" w14:textId="77777777" w:rsidR="00D74BAD" w:rsidRPr="00D74BAD" w:rsidRDefault="00D74BAD" w:rsidP="00D74BAD">
      <w:p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kern w:val="0"/>
          <w:sz w:val="20"/>
          <w:szCs w:val="20"/>
          <w14:ligatures w14:val="none"/>
        </w:rPr>
      </w:pPr>
    </w:p>
    <w:p w14:paraId="4E5A8170"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No realitzar accions que posin en risc l’interès públic en l’àmbit del contracte o de les prestacions a licitar.</w:t>
      </w:r>
    </w:p>
    <w:p w14:paraId="01248753" w14:textId="77777777" w:rsidR="00D74BAD" w:rsidRPr="00D74BAD" w:rsidRDefault="00D74BAD" w:rsidP="00D74BAD">
      <w:pPr>
        <w:tabs>
          <w:tab w:val="left" w:pos="851"/>
        </w:tabs>
        <w:spacing w:after="0" w:line="240" w:lineRule="auto"/>
        <w:ind w:left="851" w:hanging="567"/>
        <w:jc w:val="both"/>
        <w:rPr>
          <w:rFonts w:ascii="Arial" w:eastAsia="Times New Roman" w:hAnsi="Arial" w:cs="Arial"/>
          <w:color w:val="000000"/>
          <w:sz w:val="20"/>
          <w:szCs w:val="20"/>
        </w:rPr>
      </w:pPr>
    </w:p>
    <w:p w14:paraId="71682243"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Denunciar les situacions irregulars que es puguin presentar en els processos de contractació pública o durant l’execució dels contractes.</w:t>
      </w:r>
    </w:p>
    <w:p w14:paraId="42F75D80" w14:textId="77777777" w:rsidR="00D74BAD" w:rsidRPr="00D74BAD" w:rsidRDefault="00D74BAD" w:rsidP="00D74BAD">
      <w:pPr>
        <w:tabs>
          <w:tab w:val="left" w:pos="851"/>
        </w:tabs>
        <w:spacing w:after="0" w:line="240" w:lineRule="auto"/>
        <w:ind w:left="851" w:hanging="567"/>
        <w:jc w:val="both"/>
        <w:rPr>
          <w:rFonts w:ascii="Arial" w:eastAsia="Times New Roman" w:hAnsi="Arial" w:cs="Arial"/>
          <w:color w:val="000000"/>
          <w:sz w:val="20"/>
          <w:szCs w:val="20"/>
        </w:rPr>
      </w:pPr>
    </w:p>
    <w:p w14:paraId="26CAD1F1"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4DE4C73E" w14:textId="77777777" w:rsidR="00D74BAD" w:rsidRPr="00D74BAD" w:rsidRDefault="00D74BAD" w:rsidP="00D74BAD">
      <w:pPr>
        <w:tabs>
          <w:tab w:val="left" w:pos="851"/>
        </w:tabs>
        <w:spacing w:after="0" w:line="240" w:lineRule="auto"/>
        <w:ind w:left="851" w:hanging="567"/>
        <w:jc w:val="both"/>
        <w:rPr>
          <w:rFonts w:ascii="Arial" w:eastAsia="Times New Roman" w:hAnsi="Arial" w:cs="Arial"/>
          <w:color w:val="000000"/>
          <w:sz w:val="20"/>
          <w:szCs w:val="20"/>
        </w:rPr>
      </w:pPr>
    </w:p>
    <w:p w14:paraId="5CBC744E"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D74BAD">
        <w:rPr>
          <w:rFonts w:ascii="Arial" w:eastAsia="Times New Roman" w:hAnsi="Arial" w:cs="Arial"/>
          <w:color w:val="000000"/>
          <w:sz w:val="20"/>
          <w:szCs w:val="20"/>
        </w:rPr>
        <w:t>subcontractista</w:t>
      </w:r>
      <w:proofErr w:type="spellEnd"/>
      <w:r w:rsidRPr="00D74BAD">
        <w:rPr>
          <w:rFonts w:ascii="Arial" w:eastAsia="Times New Roman" w:hAnsi="Arial" w:cs="Arial"/>
          <w:color w:val="000000"/>
          <w:sz w:val="20"/>
          <w:szCs w:val="20"/>
        </w:rPr>
        <w:t xml:space="preserve"> està obligat a posar-ho en coneixement de l’òrgan de contractació.</w:t>
      </w:r>
    </w:p>
    <w:p w14:paraId="44C6CBEC" w14:textId="77777777" w:rsidR="00D74BAD" w:rsidRPr="00D74BAD" w:rsidRDefault="00D74BAD" w:rsidP="00D74BAD">
      <w:pPr>
        <w:tabs>
          <w:tab w:val="left" w:pos="851"/>
        </w:tabs>
        <w:spacing w:after="0" w:line="240" w:lineRule="auto"/>
        <w:ind w:left="851" w:hanging="567"/>
        <w:jc w:val="both"/>
        <w:rPr>
          <w:rFonts w:ascii="Arial" w:eastAsia="Times New Roman" w:hAnsi="Arial" w:cs="Arial"/>
          <w:color w:val="000000"/>
          <w:sz w:val="20"/>
          <w:szCs w:val="20"/>
        </w:rPr>
      </w:pPr>
    </w:p>
    <w:p w14:paraId="1989F2AE"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Respectar els acords i les normes de confidencialitat.</w:t>
      </w:r>
    </w:p>
    <w:p w14:paraId="5C2FBDCC" w14:textId="77777777" w:rsidR="00D74BAD" w:rsidRPr="00D74BAD" w:rsidRDefault="00D74BAD" w:rsidP="00D74BAD">
      <w:pPr>
        <w:tabs>
          <w:tab w:val="left" w:pos="851"/>
        </w:tabs>
        <w:spacing w:after="0" w:line="240" w:lineRule="auto"/>
        <w:ind w:left="851" w:hanging="567"/>
        <w:jc w:val="both"/>
        <w:rPr>
          <w:rFonts w:ascii="Arial" w:eastAsia="Times New Roman" w:hAnsi="Arial" w:cs="Arial"/>
          <w:color w:val="000000"/>
          <w:sz w:val="20"/>
          <w:szCs w:val="20"/>
        </w:rPr>
      </w:pPr>
    </w:p>
    <w:p w14:paraId="2E912AFB" w14:textId="77777777" w:rsidR="00D74BAD" w:rsidRPr="00D74BAD" w:rsidRDefault="00D74BAD" w:rsidP="00D74BAD">
      <w:pPr>
        <w:numPr>
          <w:ilvl w:val="0"/>
          <w:numId w:val="15"/>
        </w:numPr>
        <w:tabs>
          <w:tab w:val="left" w:pos="851"/>
        </w:tabs>
        <w:autoSpaceDE w:val="0"/>
        <w:autoSpaceDN w:val="0"/>
        <w:adjustRightInd w:val="0"/>
        <w:snapToGrid w:val="0"/>
        <w:spacing w:after="0" w:line="240" w:lineRule="auto"/>
        <w:ind w:left="851" w:hanging="567"/>
        <w:jc w:val="both"/>
        <w:rPr>
          <w:rFonts w:ascii="Arial" w:eastAsia="Times New Roman" w:hAnsi="Arial" w:cs="Arial"/>
          <w:color w:val="000000"/>
          <w:sz w:val="20"/>
          <w:szCs w:val="20"/>
        </w:rPr>
      </w:pPr>
      <w:r w:rsidRPr="00D74BAD">
        <w:rPr>
          <w:rFonts w:ascii="Arial" w:eastAsia="Times New Roman"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22A99EE" w14:textId="77777777" w:rsidR="00D74BAD" w:rsidRPr="00D74BAD" w:rsidRDefault="00D74BAD" w:rsidP="00D74BAD">
      <w:pPr>
        <w:spacing w:after="0" w:line="240" w:lineRule="auto"/>
        <w:ind w:left="284"/>
        <w:jc w:val="both"/>
        <w:rPr>
          <w:rFonts w:ascii="Arial" w:eastAsia="Times New Roman" w:hAnsi="Arial" w:cs="Arial"/>
          <w:color w:val="000000"/>
          <w:sz w:val="20"/>
          <w:szCs w:val="20"/>
        </w:rPr>
      </w:pPr>
    </w:p>
    <w:p w14:paraId="07600287"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r w:rsidRPr="00D74BAD">
        <w:rPr>
          <w:rFonts w:ascii="Arial" w:eastAsia="Times New Roman" w:hAnsi="Arial" w:cs="Arial"/>
          <w:color w:val="000000"/>
          <w:kern w:val="0"/>
          <w:sz w:val="20"/>
          <w:szCs w:val="20"/>
          <w14:ligatures w14:val="none"/>
        </w:rPr>
        <w:t xml:space="preserve">2.2. Els licitadors, contractistes i </w:t>
      </w:r>
      <w:proofErr w:type="spellStart"/>
      <w:r w:rsidRPr="00D74BAD">
        <w:rPr>
          <w:rFonts w:ascii="Arial" w:eastAsia="Times New Roman" w:hAnsi="Arial" w:cs="Arial"/>
          <w:color w:val="000000"/>
          <w:kern w:val="0"/>
          <w:sz w:val="20"/>
          <w:szCs w:val="20"/>
          <w14:ligatures w14:val="none"/>
        </w:rPr>
        <w:t>subcontractistes</w:t>
      </w:r>
      <w:proofErr w:type="spellEnd"/>
      <w:r w:rsidRPr="00D74BAD">
        <w:rPr>
          <w:rFonts w:ascii="Arial" w:eastAsia="Times New Roman" w:hAnsi="Arial" w:cs="Arial"/>
          <w:color w:val="000000"/>
          <w:kern w:val="0"/>
          <w:sz w:val="20"/>
          <w:szCs w:val="20"/>
          <w14:ligatures w14:val="none"/>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094D97F7"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p>
    <w:p w14:paraId="00CB8493"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r w:rsidRPr="00D74BAD">
        <w:rPr>
          <w:rFonts w:ascii="Arial" w:eastAsia="Times New Roman" w:hAnsi="Arial" w:cs="Arial"/>
          <w:color w:val="000000"/>
          <w:kern w:val="0"/>
          <w:sz w:val="20"/>
          <w:szCs w:val="20"/>
          <w14:ligatures w14:val="none"/>
        </w:rPr>
        <w:t>2.3. Totes aquestes obligacions i compromisos tenen la consideració de condicions especials d’execució del contracte.</w:t>
      </w:r>
    </w:p>
    <w:p w14:paraId="1AA9A477"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p>
    <w:p w14:paraId="79173162"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r w:rsidRPr="00D74BAD">
        <w:rPr>
          <w:rFonts w:ascii="Arial" w:eastAsia="Times New Roman" w:hAnsi="Arial" w:cs="Arial"/>
          <w:color w:val="000000"/>
          <w:kern w:val="0"/>
          <w:sz w:val="20"/>
          <w:szCs w:val="20"/>
          <w14:ligatures w14:val="none"/>
        </w:rPr>
        <w:t xml:space="preserve">2.4. Les conseqüències o penalitats per l’incompliment d’aquesta clàusula seran les següents: </w:t>
      </w:r>
    </w:p>
    <w:p w14:paraId="09CE853D" w14:textId="77777777" w:rsidR="00D74BAD" w:rsidRPr="00D74BAD" w:rsidRDefault="00D74BAD" w:rsidP="00D74BAD">
      <w:pPr>
        <w:autoSpaceDE w:val="0"/>
        <w:autoSpaceDN w:val="0"/>
        <w:adjustRightInd w:val="0"/>
        <w:snapToGrid w:val="0"/>
        <w:spacing w:after="0" w:line="240" w:lineRule="auto"/>
        <w:ind w:left="284"/>
        <w:jc w:val="both"/>
        <w:rPr>
          <w:rFonts w:ascii="Arial" w:eastAsia="Times New Roman" w:hAnsi="Arial" w:cs="Arial"/>
          <w:color w:val="000000"/>
          <w:kern w:val="0"/>
          <w:sz w:val="20"/>
          <w:szCs w:val="20"/>
          <w14:ligatures w14:val="none"/>
        </w:rPr>
      </w:pPr>
    </w:p>
    <w:p w14:paraId="52DA1DFF" w14:textId="77777777" w:rsidR="00D74BAD" w:rsidRPr="00D74BAD" w:rsidRDefault="00D74BAD" w:rsidP="00D74BAD">
      <w:pPr>
        <w:numPr>
          <w:ilvl w:val="0"/>
          <w:numId w:val="16"/>
        </w:numPr>
        <w:autoSpaceDE w:val="0"/>
        <w:autoSpaceDN w:val="0"/>
        <w:adjustRightInd w:val="0"/>
        <w:snapToGrid w:val="0"/>
        <w:spacing w:after="0" w:line="240" w:lineRule="auto"/>
        <w:ind w:left="851" w:hanging="425"/>
        <w:jc w:val="both"/>
        <w:rPr>
          <w:rFonts w:ascii="Arial" w:eastAsia="Times New Roman" w:hAnsi="Arial" w:cs="Arial"/>
          <w:color w:val="000000"/>
          <w:sz w:val="20"/>
          <w:szCs w:val="20"/>
        </w:rPr>
      </w:pPr>
      <w:r w:rsidRPr="00D74BAD">
        <w:rPr>
          <w:rFonts w:ascii="Arial" w:eastAsia="Times New Roman" w:hAnsi="Arial" w:cs="Arial"/>
          <w:color w:val="000000"/>
          <w:sz w:val="20"/>
          <w:szCs w:val="20"/>
        </w:rPr>
        <w:lastRenderedPageBreak/>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14BD9941" w14:textId="77777777" w:rsidR="00D74BAD" w:rsidRPr="00D74BAD" w:rsidRDefault="00D74BAD" w:rsidP="00D74BAD">
      <w:pPr>
        <w:autoSpaceDE w:val="0"/>
        <w:autoSpaceDN w:val="0"/>
        <w:adjustRightInd w:val="0"/>
        <w:snapToGrid w:val="0"/>
        <w:spacing w:after="0" w:line="240" w:lineRule="auto"/>
        <w:ind w:left="851" w:hanging="425"/>
        <w:jc w:val="both"/>
        <w:rPr>
          <w:rFonts w:ascii="Arial" w:eastAsia="Times New Roman" w:hAnsi="Arial" w:cs="Arial"/>
          <w:color w:val="000000"/>
          <w:sz w:val="20"/>
          <w:szCs w:val="20"/>
        </w:rPr>
      </w:pPr>
    </w:p>
    <w:p w14:paraId="48AD0F61" w14:textId="77777777" w:rsidR="00D74BAD" w:rsidRPr="00D74BAD" w:rsidRDefault="00D74BAD" w:rsidP="00D74BAD">
      <w:pPr>
        <w:numPr>
          <w:ilvl w:val="0"/>
          <w:numId w:val="17"/>
        </w:numPr>
        <w:autoSpaceDE w:val="0"/>
        <w:autoSpaceDN w:val="0"/>
        <w:adjustRightInd w:val="0"/>
        <w:snapToGrid w:val="0"/>
        <w:spacing w:after="0" w:line="240" w:lineRule="auto"/>
        <w:ind w:left="851" w:hanging="425"/>
        <w:jc w:val="both"/>
        <w:rPr>
          <w:rFonts w:ascii="Arial" w:eastAsia="Times New Roman" w:hAnsi="Arial" w:cs="Arial"/>
          <w:color w:val="000000"/>
          <w:sz w:val="20"/>
          <w:szCs w:val="20"/>
        </w:rPr>
      </w:pPr>
      <w:r w:rsidRPr="00D74BAD">
        <w:rPr>
          <w:rFonts w:ascii="Arial" w:eastAsia="Times New Roman" w:hAnsi="Arial" w:cs="Arial"/>
          <w:color w:val="000000"/>
          <w:sz w:val="20"/>
          <w:szCs w:val="20"/>
        </w:rPr>
        <w:t>En el cas d’incompliment del que preveu la lletra d) de l’apartat 2.1 l’òrgan de contractació donarà coneixement dels fets a les autoritats competents en matèria de competència.</w:t>
      </w:r>
    </w:p>
    <w:p w14:paraId="3233E1FE" w14:textId="77777777" w:rsidR="00D74BAD" w:rsidRPr="00D74BAD" w:rsidRDefault="00D74BAD" w:rsidP="00D74BAD">
      <w:pPr>
        <w:autoSpaceDE w:val="0"/>
        <w:autoSpaceDN w:val="0"/>
        <w:adjustRightInd w:val="0"/>
        <w:snapToGrid w:val="0"/>
        <w:spacing w:after="0" w:line="240" w:lineRule="auto"/>
        <w:ind w:left="851" w:hanging="425"/>
        <w:jc w:val="both"/>
        <w:rPr>
          <w:rFonts w:ascii="Arial" w:eastAsia="Times New Roman" w:hAnsi="Arial" w:cs="Arial"/>
          <w:color w:val="000000"/>
          <w:sz w:val="20"/>
          <w:szCs w:val="20"/>
        </w:rPr>
      </w:pPr>
    </w:p>
    <w:p w14:paraId="0B719A61" w14:textId="77777777" w:rsidR="00D74BAD" w:rsidRPr="00D74BAD" w:rsidRDefault="00D74BAD" w:rsidP="00D74BAD">
      <w:pPr>
        <w:numPr>
          <w:ilvl w:val="0"/>
          <w:numId w:val="17"/>
        </w:numPr>
        <w:autoSpaceDE w:val="0"/>
        <w:autoSpaceDN w:val="0"/>
        <w:adjustRightInd w:val="0"/>
        <w:snapToGrid w:val="0"/>
        <w:spacing w:after="0" w:line="240" w:lineRule="auto"/>
        <w:ind w:left="851" w:hanging="425"/>
        <w:jc w:val="both"/>
        <w:rPr>
          <w:rFonts w:ascii="Arial" w:eastAsia="Times New Roman" w:hAnsi="Arial" w:cs="Arial"/>
          <w:color w:val="000000"/>
          <w:sz w:val="20"/>
          <w:szCs w:val="20"/>
        </w:rPr>
      </w:pPr>
      <w:r w:rsidRPr="00D74BAD">
        <w:rPr>
          <w:rFonts w:ascii="Arial" w:eastAsia="Times New Roman"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C2B32" w14:textId="77777777" w:rsidR="00D74BAD" w:rsidRPr="00D74BAD" w:rsidRDefault="00D74BAD" w:rsidP="00D74BAD">
      <w:pPr>
        <w:autoSpaceDE w:val="0"/>
        <w:autoSpaceDN w:val="0"/>
        <w:adjustRightInd w:val="0"/>
        <w:snapToGrid w:val="0"/>
        <w:spacing w:after="0" w:line="240" w:lineRule="auto"/>
        <w:ind w:left="851" w:hanging="425"/>
        <w:jc w:val="both"/>
        <w:rPr>
          <w:rFonts w:ascii="Arial" w:eastAsia="Times New Roman" w:hAnsi="Arial" w:cs="Arial"/>
          <w:color w:val="000000"/>
          <w:kern w:val="0"/>
          <w:sz w:val="20"/>
          <w:szCs w:val="20"/>
          <w:lang w:eastAsia="es-ES"/>
          <w14:ligatures w14:val="none"/>
        </w:rPr>
      </w:pPr>
    </w:p>
    <w:p w14:paraId="3F51DA3B" w14:textId="77777777" w:rsidR="00D74BAD" w:rsidRPr="00D74BAD" w:rsidRDefault="00D74BAD" w:rsidP="00D74BAD">
      <w:pPr>
        <w:numPr>
          <w:ilvl w:val="0"/>
          <w:numId w:val="17"/>
        </w:numPr>
        <w:autoSpaceDE w:val="0"/>
        <w:autoSpaceDN w:val="0"/>
        <w:adjustRightInd w:val="0"/>
        <w:snapToGrid w:val="0"/>
        <w:spacing w:after="0" w:line="240" w:lineRule="auto"/>
        <w:ind w:left="851" w:hanging="425"/>
        <w:jc w:val="both"/>
        <w:rPr>
          <w:rFonts w:ascii="Arial" w:eastAsia="Times New Roman" w:hAnsi="Arial" w:cs="Arial"/>
          <w:color w:val="000000"/>
          <w:sz w:val="20"/>
          <w:szCs w:val="20"/>
        </w:rPr>
      </w:pPr>
      <w:r w:rsidRPr="00D74BAD">
        <w:rPr>
          <w:rFonts w:ascii="Arial" w:eastAsia="Times New Roman"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22DE4B2" w14:textId="77777777" w:rsidR="00D74BAD" w:rsidRPr="00D74BAD" w:rsidRDefault="00D74BAD" w:rsidP="00D74BAD">
      <w:pPr>
        <w:spacing w:after="0" w:line="240" w:lineRule="auto"/>
        <w:ind w:left="709"/>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  </w:t>
      </w:r>
    </w:p>
    <w:p w14:paraId="75AB63A4" w14:textId="77777777" w:rsidR="00D74BAD" w:rsidRPr="00D74BAD" w:rsidRDefault="00D74BAD" w:rsidP="00D74BAD">
      <w:pPr>
        <w:tabs>
          <w:tab w:val="left" w:pos="284"/>
        </w:tabs>
        <w:spacing w:after="0" w:line="240" w:lineRule="auto"/>
        <w:ind w:left="284" w:hanging="284"/>
        <w:jc w:val="both"/>
        <w:rPr>
          <w:rFonts w:ascii="Arial" w:eastAsia="Times New Roman" w:hAnsi="Arial" w:cs="Arial"/>
          <w:kern w:val="0"/>
          <w:sz w:val="20"/>
          <w:szCs w:val="20"/>
          <w:lang w:eastAsia="es-ES"/>
          <w14:ligatures w14:val="none"/>
        </w:rPr>
      </w:pPr>
    </w:p>
    <w:p w14:paraId="4B1A88C2"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ko-KR"/>
          <w14:ligatures w14:val="none"/>
        </w:rPr>
      </w:pPr>
      <w:r w:rsidRPr="00D74BAD">
        <w:rPr>
          <w:rFonts w:ascii="Helvetica" w:eastAsia="Times New Roman" w:hAnsi="Helvetica" w:cs="Arial"/>
          <w:color w:val="000000"/>
          <w:kern w:val="0"/>
          <w:sz w:val="16"/>
          <w:szCs w:val="20"/>
          <w:lang w:eastAsia="es-ES"/>
          <w14:ligatures w14:val="none"/>
        </w:rPr>
        <w:br w:type="page"/>
      </w:r>
      <w:r w:rsidRPr="00D74BAD">
        <w:rPr>
          <w:rFonts w:ascii="Arial" w:eastAsia="Times New Roman" w:hAnsi="Arial" w:cs="Arial"/>
          <w:b/>
          <w:bCs/>
          <w:color w:val="000000"/>
          <w:kern w:val="0"/>
          <w:sz w:val="20"/>
          <w:szCs w:val="20"/>
          <w:lang w:eastAsia="ko-KR"/>
          <w14:ligatures w14:val="none"/>
        </w:rPr>
        <w:lastRenderedPageBreak/>
        <w:t>ANNEX 13</w:t>
      </w:r>
    </w:p>
    <w:p w14:paraId="53FD4FD2" w14:textId="77777777" w:rsidR="00D74BAD" w:rsidRPr="00D74BAD" w:rsidRDefault="00D74BAD" w:rsidP="00D74BAD">
      <w:pPr>
        <w:spacing w:after="0" w:line="240" w:lineRule="auto"/>
        <w:jc w:val="both"/>
        <w:rPr>
          <w:rFonts w:ascii="Arial" w:eastAsia="Times New Roman" w:hAnsi="Arial" w:cs="Arial"/>
          <w:kern w:val="0"/>
          <w:sz w:val="20"/>
          <w:szCs w:val="20"/>
          <w:lang w:eastAsia="ko-KR"/>
          <w14:ligatures w14:val="none"/>
        </w:rPr>
      </w:pPr>
    </w:p>
    <w:p w14:paraId="37EC00DC"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Document Europeu Únic de Contractació (DEUC):</w:t>
      </w:r>
    </w:p>
    <w:p w14:paraId="73E9BC07" w14:textId="77777777" w:rsidR="00D74BAD" w:rsidRPr="00D74BAD" w:rsidRDefault="00D74BAD" w:rsidP="00D74BAD">
      <w:pPr>
        <w:spacing w:after="0" w:line="240" w:lineRule="auto"/>
        <w:jc w:val="both"/>
        <w:rPr>
          <w:rFonts w:ascii="Arial" w:eastAsia="Times New Roman" w:hAnsi="Arial" w:cs="Arial"/>
          <w:kern w:val="0"/>
          <w:sz w:val="20"/>
          <w:szCs w:val="20"/>
          <w:lang w:eastAsia="es-ES"/>
          <w14:ligatures w14:val="none"/>
        </w:rPr>
      </w:pPr>
    </w:p>
    <w:p w14:paraId="68DF5D04"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Per obtenir el document DEUC, el licitador haurà de connectar via electrònica amb l’enllaç següent:</w:t>
      </w:r>
    </w:p>
    <w:p w14:paraId="5C0041B0"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10E4D19C" w14:textId="77777777" w:rsidR="00D74BAD" w:rsidRPr="00D74BAD" w:rsidRDefault="00D74BAD" w:rsidP="00D74BAD">
      <w:pPr>
        <w:spacing w:after="0" w:line="240" w:lineRule="auto"/>
        <w:ind w:left="284"/>
        <w:jc w:val="center"/>
        <w:rPr>
          <w:rFonts w:ascii="Arial" w:eastAsia="Times New Roman" w:hAnsi="Arial" w:cs="Arial"/>
          <w:kern w:val="0"/>
          <w:sz w:val="20"/>
          <w:szCs w:val="20"/>
          <w:lang w:eastAsia="es-ES"/>
          <w14:ligatures w14:val="none"/>
        </w:rPr>
      </w:pPr>
      <w:hyperlink r:id="rId9" w:history="1">
        <w:r w:rsidRPr="00D74BAD">
          <w:rPr>
            <w:rFonts w:ascii="Arial" w:eastAsia="Times New Roman" w:hAnsi="Arial" w:cs="Arial"/>
            <w:color w:val="0000FF"/>
            <w:kern w:val="0"/>
            <w:sz w:val="20"/>
            <w:szCs w:val="20"/>
            <w:u w:val="single"/>
            <w:lang w:eastAsia="es-ES"/>
            <w14:ligatures w14:val="none"/>
          </w:rPr>
          <w:t>https://visor.registrodelicitadores.gob.es/espd-web/filter?lang=es</w:t>
        </w:r>
      </w:hyperlink>
    </w:p>
    <w:p w14:paraId="354A0AE4"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74908FA9"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Per a la seva confecció, caldrà tenir en compte:</w:t>
      </w:r>
    </w:p>
    <w:p w14:paraId="68E4477E" w14:textId="77777777" w:rsidR="00D74BAD" w:rsidRPr="00D74BAD" w:rsidRDefault="00D74BAD" w:rsidP="00D74BAD">
      <w:pPr>
        <w:spacing w:after="0" w:line="240" w:lineRule="auto"/>
        <w:jc w:val="both"/>
        <w:rPr>
          <w:rFonts w:ascii="Arial" w:eastAsia="Times New Roman" w:hAnsi="Arial" w:cs="Arial"/>
          <w:kern w:val="0"/>
          <w:sz w:val="20"/>
          <w:szCs w:val="20"/>
          <w:lang w:eastAsia="es-ES"/>
          <w14:ligatures w14:val="none"/>
        </w:rPr>
      </w:pPr>
    </w:p>
    <w:p w14:paraId="1897ABC8" w14:textId="77777777" w:rsidR="00D74BAD" w:rsidRPr="00D74BAD" w:rsidRDefault="00D74BAD" w:rsidP="00D74BAD">
      <w:pPr>
        <w:numPr>
          <w:ilvl w:val="0"/>
          <w:numId w:val="18"/>
        </w:numPr>
        <w:tabs>
          <w:tab w:val="left" w:pos="284"/>
        </w:tabs>
        <w:spacing w:after="0" w:line="240" w:lineRule="auto"/>
        <w:ind w:left="568" w:hanging="284"/>
        <w:contextualSpacing/>
        <w:jc w:val="both"/>
        <w:rPr>
          <w:rFonts w:ascii="Arial" w:eastAsia="Times New Roman" w:hAnsi="Arial" w:cs="Arial"/>
          <w:sz w:val="20"/>
          <w:szCs w:val="20"/>
        </w:rPr>
      </w:pPr>
      <w:r w:rsidRPr="00D74BAD">
        <w:rPr>
          <w:rFonts w:ascii="Arial" w:eastAsia="Times New Roman"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DA5C691" w14:textId="77777777" w:rsidR="00D74BAD" w:rsidRPr="00D74BAD" w:rsidRDefault="00D74BAD" w:rsidP="00D74BAD">
      <w:pPr>
        <w:tabs>
          <w:tab w:val="left" w:pos="284"/>
        </w:tabs>
        <w:spacing w:after="0" w:line="240" w:lineRule="auto"/>
        <w:ind w:left="568" w:hanging="284"/>
        <w:jc w:val="both"/>
        <w:rPr>
          <w:rFonts w:ascii="Arial" w:eastAsia="Times New Roman" w:hAnsi="Arial" w:cs="Arial"/>
          <w:kern w:val="0"/>
          <w:sz w:val="20"/>
          <w:szCs w:val="20"/>
          <w:lang w:eastAsia="es-ES"/>
          <w14:ligatures w14:val="none"/>
        </w:rPr>
      </w:pPr>
    </w:p>
    <w:p w14:paraId="2BBF50EA" w14:textId="77777777" w:rsidR="00D74BAD" w:rsidRPr="00D74BAD" w:rsidRDefault="00D74BAD" w:rsidP="00D74BAD">
      <w:pPr>
        <w:numPr>
          <w:ilvl w:val="0"/>
          <w:numId w:val="18"/>
        </w:numPr>
        <w:tabs>
          <w:tab w:val="left" w:pos="284"/>
        </w:tabs>
        <w:spacing w:after="0" w:line="240" w:lineRule="auto"/>
        <w:ind w:left="568" w:hanging="284"/>
        <w:contextualSpacing/>
        <w:jc w:val="both"/>
        <w:rPr>
          <w:rFonts w:ascii="Arial" w:eastAsia="Times New Roman" w:hAnsi="Arial" w:cs="Arial"/>
          <w:sz w:val="20"/>
          <w:szCs w:val="20"/>
        </w:rPr>
      </w:pPr>
      <w:r w:rsidRPr="00D74BAD">
        <w:rPr>
          <w:rFonts w:ascii="Arial" w:eastAsia="Times New Roman" w:hAnsi="Arial" w:cs="Arial"/>
          <w:sz w:val="20"/>
          <w:szCs w:val="20"/>
        </w:rPr>
        <w:t xml:space="preserve">S’indicarà la informació relativa a la persona o persones habilitades per representar-les en aquesta licitació, si escau.  </w:t>
      </w:r>
    </w:p>
    <w:p w14:paraId="658FE93D" w14:textId="77777777" w:rsidR="00D74BAD" w:rsidRPr="00D74BAD" w:rsidRDefault="00D74BAD" w:rsidP="00D74BAD">
      <w:pPr>
        <w:tabs>
          <w:tab w:val="left" w:pos="284"/>
        </w:tabs>
        <w:spacing w:after="0" w:line="240" w:lineRule="auto"/>
        <w:ind w:left="568" w:hanging="284"/>
        <w:jc w:val="both"/>
        <w:rPr>
          <w:rFonts w:ascii="Arial" w:eastAsia="Times New Roman" w:hAnsi="Arial" w:cs="Arial"/>
          <w:kern w:val="0"/>
          <w:sz w:val="20"/>
          <w:szCs w:val="20"/>
          <w:lang w:eastAsia="es-ES"/>
          <w14:ligatures w14:val="none"/>
        </w:rPr>
      </w:pPr>
    </w:p>
    <w:p w14:paraId="5CF3A6E5" w14:textId="77777777" w:rsidR="00D74BAD" w:rsidRPr="00D74BAD" w:rsidRDefault="00D74BAD" w:rsidP="00D74BAD">
      <w:pPr>
        <w:numPr>
          <w:ilvl w:val="0"/>
          <w:numId w:val="18"/>
        </w:numPr>
        <w:tabs>
          <w:tab w:val="left" w:pos="284"/>
        </w:tabs>
        <w:spacing w:after="0" w:line="240" w:lineRule="auto"/>
        <w:ind w:left="568" w:hanging="284"/>
        <w:contextualSpacing/>
        <w:jc w:val="both"/>
        <w:rPr>
          <w:rFonts w:ascii="Arial" w:eastAsia="Times New Roman" w:hAnsi="Arial" w:cs="Arial"/>
          <w:sz w:val="20"/>
          <w:szCs w:val="20"/>
        </w:rPr>
      </w:pPr>
      <w:r w:rsidRPr="00D74BAD">
        <w:rPr>
          <w:rFonts w:ascii="Arial" w:eastAsia="Times New Roman"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0A5681F3" w14:textId="77777777" w:rsidR="00D74BAD" w:rsidRPr="00D74BAD" w:rsidRDefault="00D74BAD" w:rsidP="00D74BAD">
      <w:pPr>
        <w:tabs>
          <w:tab w:val="left" w:pos="284"/>
        </w:tabs>
        <w:spacing w:after="0" w:line="240" w:lineRule="auto"/>
        <w:ind w:left="568" w:hanging="284"/>
        <w:jc w:val="both"/>
        <w:rPr>
          <w:rFonts w:ascii="Arial" w:eastAsia="Times New Roman" w:hAnsi="Arial" w:cs="Arial"/>
          <w:kern w:val="0"/>
          <w:sz w:val="20"/>
          <w:szCs w:val="20"/>
          <w:lang w:eastAsia="es-ES"/>
          <w14:ligatures w14:val="none"/>
        </w:rPr>
      </w:pPr>
    </w:p>
    <w:p w14:paraId="33C40A30" w14:textId="77777777" w:rsidR="00D74BAD" w:rsidRPr="00D74BAD" w:rsidRDefault="00D74BAD" w:rsidP="00D74BAD">
      <w:pPr>
        <w:numPr>
          <w:ilvl w:val="0"/>
          <w:numId w:val="18"/>
        </w:numPr>
        <w:tabs>
          <w:tab w:val="left" w:pos="284"/>
        </w:tabs>
        <w:spacing w:after="0" w:line="240" w:lineRule="auto"/>
        <w:ind w:left="568" w:hanging="284"/>
        <w:contextualSpacing/>
        <w:jc w:val="both"/>
        <w:rPr>
          <w:rFonts w:ascii="Arial" w:eastAsia="Times New Roman" w:hAnsi="Arial" w:cs="Arial"/>
          <w:sz w:val="20"/>
          <w:szCs w:val="20"/>
        </w:rPr>
      </w:pPr>
      <w:r w:rsidRPr="00D74BAD">
        <w:rPr>
          <w:rFonts w:ascii="Arial" w:eastAsia="Times New Roman"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02C7B526" w14:textId="77777777" w:rsidR="00D74BAD" w:rsidRPr="00D74BAD" w:rsidRDefault="00D74BAD" w:rsidP="00D74BAD">
      <w:pPr>
        <w:tabs>
          <w:tab w:val="left" w:pos="284"/>
        </w:tabs>
        <w:spacing w:after="0" w:line="240" w:lineRule="auto"/>
        <w:ind w:left="568" w:hanging="284"/>
        <w:jc w:val="both"/>
        <w:rPr>
          <w:rFonts w:ascii="Arial" w:eastAsia="Times New Roman" w:hAnsi="Arial" w:cs="Arial"/>
          <w:kern w:val="0"/>
          <w:sz w:val="20"/>
          <w:szCs w:val="20"/>
          <w:lang w:eastAsia="es-ES"/>
          <w14:ligatures w14:val="none"/>
        </w:rPr>
      </w:pPr>
    </w:p>
    <w:p w14:paraId="427D20E3" w14:textId="77777777" w:rsidR="00D74BAD" w:rsidRPr="00D74BAD" w:rsidRDefault="00D74BAD" w:rsidP="00D74BAD">
      <w:pPr>
        <w:numPr>
          <w:ilvl w:val="0"/>
          <w:numId w:val="18"/>
        </w:numPr>
        <w:tabs>
          <w:tab w:val="left" w:pos="284"/>
        </w:tabs>
        <w:spacing w:after="0" w:line="240" w:lineRule="auto"/>
        <w:ind w:left="568" w:hanging="284"/>
        <w:contextualSpacing/>
        <w:jc w:val="both"/>
        <w:rPr>
          <w:rFonts w:ascii="Arial" w:eastAsia="Times New Roman" w:hAnsi="Arial" w:cs="Arial"/>
          <w:sz w:val="20"/>
          <w:szCs w:val="20"/>
        </w:rPr>
      </w:pPr>
      <w:r w:rsidRPr="00D74BAD">
        <w:rPr>
          <w:rFonts w:ascii="Arial" w:eastAsia="Times New Roman"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5637324" w14:textId="77777777" w:rsidR="00D74BAD" w:rsidRPr="00D74BAD" w:rsidRDefault="00D74BAD" w:rsidP="00D74BAD">
      <w:pPr>
        <w:tabs>
          <w:tab w:val="left" w:pos="284"/>
        </w:tabs>
        <w:spacing w:after="0" w:line="240" w:lineRule="auto"/>
        <w:ind w:left="568" w:hanging="284"/>
        <w:jc w:val="both"/>
        <w:rPr>
          <w:rFonts w:ascii="Arial" w:eastAsia="Times New Roman" w:hAnsi="Arial" w:cs="Arial"/>
          <w:kern w:val="0"/>
          <w:sz w:val="20"/>
          <w:szCs w:val="20"/>
          <w:lang w:eastAsia="es-ES"/>
          <w14:ligatures w14:val="none"/>
        </w:rPr>
      </w:pPr>
    </w:p>
    <w:p w14:paraId="63451247" w14:textId="77777777" w:rsidR="00D74BAD" w:rsidRPr="00D74BAD" w:rsidRDefault="00D74BAD" w:rsidP="00D74BAD">
      <w:pPr>
        <w:spacing w:line="256" w:lineRule="auto"/>
        <w:jc w:val="both"/>
        <w:rPr>
          <w:rFonts w:ascii="Arial" w:eastAsia="Times New Roman" w:hAnsi="Arial" w:cs="Arial"/>
          <w:b/>
          <w:bCs/>
          <w:color w:val="000000"/>
          <w:kern w:val="0"/>
          <w:sz w:val="20"/>
          <w:szCs w:val="20"/>
          <w:lang w:eastAsia="ko-KR"/>
          <w14:ligatures w14:val="none"/>
        </w:rPr>
      </w:pPr>
      <w:r w:rsidRPr="00D74BAD">
        <w:rPr>
          <w:rFonts w:ascii="Arial" w:eastAsia="Times New Roman" w:hAnsi="Arial" w:cs="Arial"/>
          <w:kern w:val="0"/>
          <w:sz w:val="20"/>
          <w:szCs w:val="20"/>
          <w:lang w:eastAsia="es-ES"/>
          <w14:ligatures w14:val="none"/>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r w:rsidRPr="00D74BAD">
        <w:rPr>
          <w:rFonts w:ascii="Arial" w:eastAsia="Times New Roman" w:hAnsi="Arial" w:cs="Arial"/>
          <w:kern w:val="0"/>
          <w:sz w:val="20"/>
          <w:szCs w:val="20"/>
          <w:lang w:eastAsia="ko-KR"/>
          <w14:ligatures w14:val="none"/>
        </w:rPr>
        <w:br w:type="page"/>
      </w:r>
    </w:p>
    <w:p w14:paraId="6BDB24B4"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x-none"/>
          <w14:ligatures w14:val="none"/>
        </w:rPr>
      </w:pPr>
      <w:r w:rsidRPr="00D74BAD">
        <w:rPr>
          <w:rFonts w:ascii="Arial" w:eastAsia="Times New Roman" w:hAnsi="Arial" w:cs="Arial"/>
          <w:b/>
          <w:bCs/>
          <w:color w:val="000000"/>
          <w:kern w:val="0"/>
          <w:sz w:val="20"/>
          <w:szCs w:val="20"/>
          <w:lang w:eastAsia="ko-KR"/>
          <w14:ligatures w14:val="none"/>
        </w:rPr>
        <w:lastRenderedPageBreak/>
        <w:t>ANNEX 14</w:t>
      </w:r>
    </w:p>
    <w:p w14:paraId="511BF158"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3806A2CC" w14:textId="77777777" w:rsidR="00D74BAD" w:rsidRPr="00D74BAD" w:rsidRDefault="00D74BAD" w:rsidP="00D74BAD">
      <w:pPr>
        <w:keepNext/>
        <w:autoSpaceDE w:val="0"/>
        <w:autoSpaceDN w:val="0"/>
        <w:adjustRightInd w:val="0"/>
        <w:spacing w:after="0" w:line="240" w:lineRule="auto"/>
        <w:ind w:left="284"/>
        <w:outlineLvl w:val="0"/>
        <w:rPr>
          <w:rFonts w:ascii="Arial" w:eastAsia="Times New Roman" w:hAnsi="Arial" w:cs="Arial"/>
          <w:bCs/>
          <w:kern w:val="0"/>
          <w:sz w:val="20"/>
          <w:szCs w:val="20"/>
          <w:lang w:eastAsia="es-ES"/>
          <w14:ligatures w14:val="none"/>
        </w:rPr>
      </w:pPr>
      <w:r w:rsidRPr="00D74BAD">
        <w:rPr>
          <w:rFonts w:ascii="Arial" w:eastAsia="Times New Roman" w:hAnsi="Arial" w:cs="Arial"/>
          <w:b/>
          <w:bCs/>
          <w:kern w:val="0"/>
          <w:sz w:val="20"/>
          <w:szCs w:val="20"/>
          <w:lang w:eastAsia="es-ES"/>
          <w14:ligatures w14:val="none"/>
        </w:rPr>
        <w:t>DECLARACIÓ DE CONFIDENCIALITAT</w:t>
      </w:r>
      <w:r w:rsidRPr="00D74BAD">
        <w:rPr>
          <w:rFonts w:ascii="Arial" w:eastAsia="Times New Roman" w:hAnsi="Arial" w:cs="Arial"/>
          <w:bCs/>
          <w:kern w:val="0"/>
          <w:sz w:val="20"/>
          <w:szCs w:val="20"/>
          <w:lang w:eastAsia="es-ES"/>
          <w14:ligatures w14:val="none"/>
        </w:rPr>
        <w:t xml:space="preserve"> </w:t>
      </w:r>
      <w:r w:rsidRPr="00D74BAD">
        <w:rPr>
          <w:rFonts w:ascii="Arial" w:eastAsia="Times New Roman" w:hAnsi="Arial" w:cs="Arial"/>
          <w:b/>
          <w:bCs/>
          <w:kern w:val="0"/>
          <w:sz w:val="20"/>
          <w:szCs w:val="20"/>
          <w:lang w:eastAsia="es-ES"/>
          <w14:ligatures w14:val="none"/>
        </w:rPr>
        <w:t>DE DOCUMENTS</w:t>
      </w:r>
      <w:r w:rsidRPr="00D74BAD">
        <w:rPr>
          <w:rFonts w:ascii="Arial" w:eastAsia="Times New Roman" w:hAnsi="Arial" w:cs="Arial"/>
          <w:bCs/>
          <w:kern w:val="0"/>
          <w:sz w:val="20"/>
          <w:szCs w:val="20"/>
          <w:lang w:eastAsia="es-ES"/>
          <w14:ligatures w14:val="none"/>
        </w:rPr>
        <w:t xml:space="preserve">         </w:t>
      </w:r>
    </w:p>
    <w:p w14:paraId="71A0402D"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2BCAF6E9" w14:textId="77777777" w:rsidR="00D74BAD" w:rsidRPr="00D74BAD" w:rsidRDefault="00D74BAD" w:rsidP="00D74BAD">
      <w:pPr>
        <w:keepNext/>
        <w:spacing w:after="0" w:line="240" w:lineRule="auto"/>
        <w:ind w:left="284"/>
        <w:outlineLvl w:val="2"/>
        <w:rPr>
          <w:rFonts w:ascii="Arial" w:eastAsia="Times New Roman" w:hAnsi="Arial" w:cs="Arial"/>
          <w:b/>
          <w:bCs/>
          <w:kern w:val="0"/>
          <w:sz w:val="20"/>
          <w:szCs w:val="20"/>
          <w:lang w:eastAsia="es-ES"/>
          <w14:ligatures w14:val="none"/>
        </w:rPr>
      </w:pPr>
      <w:r w:rsidRPr="00D74BAD">
        <w:rPr>
          <w:rFonts w:ascii="Arial" w:eastAsia="Times New Roman" w:hAnsi="Arial" w:cs="Arial"/>
          <w:b/>
          <w:bCs/>
          <w:kern w:val="0"/>
          <w:sz w:val="20"/>
          <w:szCs w:val="20"/>
          <w:lang w:eastAsia="es-ES"/>
          <w14:ligatures w14:val="none"/>
        </w:rPr>
        <w:t xml:space="preserve">Nº D’EXPEDIENT: </w:t>
      </w:r>
    </w:p>
    <w:p w14:paraId="246F062A" w14:textId="77777777" w:rsidR="00D74BAD" w:rsidRPr="00D74BAD" w:rsidRDefault="00D74BAD" w:rsidP="00D74BAD">
      <w:pPr>
        <w:spacing w:after="0" w:line="240" w:lineRule="auto"/>
        <w:ind w:left="284"/>
        <w:rPr>
          <w:rFonts w:ascii="Arial" w:eastAsia="Times New Roman" w:hAnsi="Arial" w:cs="Arial"/>
          <w:kern w:val="0"/>
          <w:sz w:val="20"/>
          <w:szCs w:val="20"/>
          <w:lang w:eastAsia="es-ES"/>
          <w14:ligatures w14:val="none"/>
        </w:rPr>
      </w:pPr>
    </w:p>
    <w:p w14:paraId="524C319A" w14:textId="77777777" w:rsidR="00D74BAD" w:rsidRPr="00D74BAD" w:rsidRDefault="00D74BAD" w:rsidP="00D74BAD">
      <w:pPr>
        <w:keepNext/>
        <w:spacing w:after="0" w:line="240" w:lineRule="auto"/>
        <w:ind w:left="284"/>
        <w:jc w:val="right"/>
        <w:outlineLvl w:val="0"/>
        <w:rPr>
          <w:rFonts w:ascii="Arial" w:eastAsia="Times New Roman" w:hAnsi="Arial" w:cs="Arial"/>
          <w:b/>
          <w:bCs/>
          <w:kern w:val="0"/>
          <w:sz w:val="20"/>
          <w:szCs w:val="20"/>
          <w:lang w:eastAsia="es-ES"/>
          <w14:ligatures w14:val="none"/>
        </w:rPr>
      </w:pPr>
    </w:p>
    <w:p w14:paraId="5017D190"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El/la Sr/a. …………....………………………………………….., amb domicili a ……………………………, carrer ......................………………………………………………núm. ……….., proveït de D.N.I. número ……………………..........................................................…, en nom i representació de l’empresa ……………………………..................................., amb domicili a ………………………………., carrer …………………………………………, proveïda de N.I.F. núm. …………………….. </w:t>
      </w:r>
    </w:p>
    <w:p w14:paraId="3CCF5B60"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p>
    <w:p w14:paraId="79F15873"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p>
    <w:p w14:paraId="3ADB272B"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sym w:font="Arial" w:char="F0A8"/>
      </w:r>
      <w:r w:rsidRPr="00D74BAD">
        <w:rPr>
          <w:rFonts w:ascii="Arial" w:eastAsia="Times New Roman" w:hAnsi="Arial" w:cs="Arial"/>
          <w:kern w:val="0"/>
          <w:sz w:val="20"/>
          <w:szCs w:val="20"/>
          <w:lang w:eastAsia="es-ES"/>
          <w14:ligatures w14:val="none"/>
        </w:rPr>
        <w:t xml:space="preserve"> A l’efecte de complimentar el que disposa l’article 133 de la LCSP, declaro sota la meva responsabilitat que els documents que a continuació es relacionen tenen caràcter confidencial:</w:t>
      </w:r>
    </w:p>
    <w:p w14:paraId="047A6BF9"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p>
    <w:p w14:paraId="678CF0A4" w14:textId="77777777" w:rsidR="00D74BAD" w:rsidRPr="00D74BAD" w:rsidRDefault="00D74BAD" w:rsidP="00D74BAD">
      <w:pPr>
        <w:spacing w:after="0" w:line="240" w:lineRule="exact"/>
        <w:ind w:left="99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Arxiu: .... pàgina: .....</w:t>
      </w:r>
    </w:p>
    <w:p w14:paraId="24F8C4D5" w14:textId="77777777" w:rsidR="00D74BAD" w:rsidRPr="00D74BAD" w:rsidRDefault="00D74BAD" w:rsidP="00D74BAD">
      <w:pPr>
        <w:spacing w:after="0" w:line="240" w:lineRule="exact"/>
        <w:ind w:left="99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Arxiu: .... pàgina: .....</w:t>
      </w:r>
    </w:p>
    <w:p w14:paraId="76A3DF84" w14:textId="77777777" w:rsidR="00D74BAD" w:rsidRPr="00D74BAD" w:rsidRDefault="00D74BAD" w:rsidP="00D74BAD">
      <w:pPr>
        <w:spacing w:after="0" w:line="240" w:lineRule="exact"/>
        <w:ind w:left="993"/>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Arxiu: .... pàgina: .....</w:t>
      </w:r>
    </w:p>
    <w:p w14:paraId="07C2B761"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p>
    <w:p w14:paraId="5401B16B"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sym w:font="Arial" w:char="F0A8"/>
      </w:r>
      <w:r w:rsidRPr="00D74BAD">
        <w:rPr>
          <w:rFonts w:ascii="Arial" w:eastAsia="Times New Roman" w:hAnsi="Arial" w:cs="Arial"/>
          <w:kern w:val="0"/>
          <w:sz w:val="20"/>
          <w:szCs w:val="20"/>
          <w:lang w:eastAsia="es-ES"/>
          <w14:ligatures w14:val="none"/>
        </w:rPr>
        <w:t xml:space="preserve"> Cap dels documents que consten en la meva oferta tenen caràcter confidencial.</w:t>
      </w:r>
    </w:p>
    <w:p w14:paraId="60004404" w14:textId="77777777" w:rsidR="00D74BAD" w:rsidRPr="00D74BAD" w:rsidRDefault="00D74BAD" w:rsidP="00D74BAD">
      <w:pPr>
        <w:spacing w:after="0" w:line="240" w:lineRule="exact"/>
        <w:ind w:left="284" w:hangingChars="142" w:hanging="284"/>
        <w:jc w:val="both"/>
        <w:rPr>
          <w:rFonts w:ascii="Arial" w:eastAsia="Times New Roman" w:hAnsi="Arial" w:cs="Arial"/>
          <w:kern w:val="0"/>
          <w:sz w:val="20"/>
          <w:szCs w:val="20"/>
          <w:lang w:eastAsia="es-ES"/>
          <w14:ligatures w14:val="none"/>
        </w:rPr>
      </w:pPr>
    </w:p>
    <w:p w14:paraId="053E27BF"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p>
    <w:p w14:paraId="3C877924" w14:textId="77777777" w:rsidR="00D74BAD" w:rsidRPr="00D74BAD" w:rsidRDefault="00D74BAD" w:rsidP="00D74BAD">
      <w:pPr>
        <w:spacing w:after="0" w:line="240" w:lineRule="exact"/>
        <w:ind w:left="284"/>
        <w:jc w:val="both"/>
        <w:rPr>
          <w:rFonts w:ascii="Arial" w:eastAsia="Times New Roman" w:hAnsi="Arial" w:cs="Arial"/>
          <w:kern w:val="0"/>
          <w:sz w:val="20"/>
          <w:szCs w:val="20"/>
          <w:lang w:eastAsia="es-ES"/>
          <w14:ligatures w14:val="none"/>
        </w:rPr>
      </w:pPr>
    </w:p>
    <w:p w14:paraId="343F411B" w14:textId="77777777" w:rsidR="00D74BAD" w:rsidRPr="00D74BAD" w:rsidRDefault="00D74BAD" w:rsidP="00D74BAD">
      <w:pPr>
        <w:spacing w:after="0" w:line="240" w:lineRule="exact"/>
        <w:ind w:left="284"/>
        <w:jc w:val="both"/>
        <w:rPr>
          <w:rFonts w:ascii="Arial" w:eastAsia="Times New Roman" w:hAnsi="Arial" w:cs="Arial"/>
          <w:i/>
          <w:iCs/>
          <w:kern w:val="0"/>
          <w:sz w:val="20"/>
          <w:szCs w:val="20"/>
          <w:lang w:eastAsia="es-ES"/>
          <w14:ligatures w14:val="none"/>
        </w:rPr>
      </w:pPr>
      <w:r w:rsidRPr="00D74BAD">
        <w:rPr>
          <w:rFonts w:ascii="Arial" w:eastAsia="Times New Roman" w:hAnsi="Arial" w:cs="Arial"/>
          <w:b/>
          <w:bCs/>
          <w:i/>
          <w:iCs/>
          <w:kern w:val="0"/>
          <w:sz w:val="20"/>
          <w:szCs w:val="20"/>
          <w:lang w:eastAsia="es-ES"/>
          <w14:ligatures w14:val="none"/>
        </w:rPr>
        <w:t>NOTES:</w:t>
      </w:r>
      <w:r w:rsidRPr="00D74BAD">
        <w:rPr>
          <w:rFonts w:ascii="Arial" w:eastAsia="Times New Roman" w:hAnsi="Arial" w:cs="Arial"/>
          <w:i/>
          <w:iCs/>
          <w:kern w:val="0"/>
          <w:sz w:val="20"/>
          <w:szCs w:val="20"/>
          <w:lang w:eastAsia="es-ES"/>
          <w14:ligatures w14:val="none"/>
        </w:rPr>
        <w:t xml:space="preserve"> </w:t>
      </w:r>
    </w:p>
    <w:p w14:paraId="79B17947" w14:textId="77777777" w:rsidR="00D74BAD" w:rsidRPr="00D74BAD" w:rsidRDefault="00D74BAD" w:rsidP="00D74BAD">
      <w:pPr>
        <w:spacing w:after="0" w:line="240" w:lineRule="exact"/>
        <w:ind w:left="284"/>
        <w:jc w:val="both"/>
        <w:rPr>
          <w:rFonts w:ascii="Arial" w:eastAsia="Times New Roman" w:hAnsi="Arial" w:cs="Arial"/>
          <w:i/>
          <w:iCs/>
          <w:kern w:val="0"/>
          <w:sz w:val="20"/>
          <w:szCs w:val="20"/>
          <w:lang w:eastAsia="es-ES"/>
          <w14:ligatures w14:val="none"/>
        </w:rPr>
      </w:pPr>
    </w:p>
    <w:p w14:paraId="28869C25" w14:textId="77777777" w:rsidR="00D74BAD" w:rsidRPr="00D74BAD" w:rsidRDefault="00D74BAD" w:rsidP="00D74BAD">
      <w:pPr>
        <w:spacing w:after="0" w:line="240" w:lineRule="exact"/>
        <w:ind w:left="284"/>
        <w:jc w:val="both"/>
        <w:rPr>
          <w:rFonts w:ascii="Arial" w:eastAsia="Times New Roman" w:hAnsi="Arial" w:cs="Arial"/>
          <w:i/>
          <w:iCs/>
          <w:kern w:val="0"/>
          <w:sz w:val="20"/>
          <w:szCs w:val="20"/>
          <w:lang w:eastAsia="es-ES"/>
          <w14:ligatures w14:val="none"/>
        </w:rPr>
      </w:pPr>
      <w:r w:rsidRPr="00D74BAD">
        <w:rPr>
          <w:rFonts w:ascii="Arial" w:eastAsia="Times New Roman" w:hAnsi="Arial" w:cs="Arial"/>
          <w:i/>
          <w:iCs/>
          <w:kern w:val="0"/>
          <w:sz w:val="20"/>
          <w:szCs w:val="20"/>
          <w:lang w:eastAsia="es-ES"/>
          <w14:ligatures w14:val="none"/>
        </w:rPr>
        <w:t>1.-En el supòsit de què no es complementi cap camp, s’entendrà que la informació aportada pel licitador no té caràcter confidencial.</w:t>
      </w:r>
    </w:p>
    <w:p w14:paraId="4F20FAF4" w14:textId="77777777" w:rsidR="00D74BAD" w:rsidRPr="00D74BAD" w:rsidRDefault="00D74BAD" w:rsidP="00D74BAD">
      <w:pPr>
        <w:spacing w:after="0" w:line="240" w:lineRule="exact"/>
        <w:ind w:left="284"/>
        <w:jc w:val="both"/>
        <w:rPr>
          <w:rFonts w:ascii="Arial" w:eastAsia="Times New Roman" w:hAnsi="Arial" w:cs="Arial"/>
          <w:i/>
          <w:iCs/>
          <w:kern w:val="0"/>
          <w:sz w:val="20"/>
          <w:szCs w:val="20"/>
          <w:lang w:eastAsia="es-ES"/>
          <w14:ligatures w14:val="none"/>
        </w:rPr>
      </w:pPr>
      <w:r w:rsidRPr="00D74BAD">
        <w:rPr>
          <w:rFonts w:ascii="Arial" w:eastAsia="Times New Roman" w:hAnsi="Arial" w:cs="Arial"/>
          <w:i/>
          <w:iCs/>
          <w:kern w:val="0"/>
          <w:sz w:val="20"/>
          <w:szCs w:val="20"/>
          <w:lang w:eastAsia="es-ES"/>
          <w14:ligatures w14:val="none"/>
        </w:rPr>
        <w:t>2.-Aquella informació que ha estat objecte de publicació en els Registres Públics (RELI)no es considerarà confidencial.</w:t>
      </w:r>
    </w:p>
    <w:p w14:paraId="3F482F5E" w14:textId="77777777" w:rsidR="00D74BAD" w:rsidRPr="00D74BAD" w:rsidRDefault="00D74BAD" w:rsidP="00D74BAD">
      <w:pPr>
        <w:spacing w:after="0" w:line="240" w:lineRule="exact"/>
        <w:ind w:left="284"/>
        <w:jc w:val="both"/>
        <w:rPr>
          <w:rFonts w:ascii="Arial" w:eastAsia="Times New Roman" w:hAnsi="Arial" w:cs="Arial"/>
          <w:i/>
          <w:iCs/>
          <w:kern w:val="0"/>
          <w:sz w:val="20"/>
          <w:szCs w:val="20"/>
          <w:lang w:eastAsia="es-ES"/>
          <w14:ligatures w14:val="none"/>
        </w:rPr>
      </w:pPr>
      <w:r w:rsidRPr="00D74BAD">
        <w:rPr>
          <w:rFonts w:ascii="Arial" w:eastAsia="Times New Roman" w:hAnsi="Arial" w:cs="Arial"/>
          <w:i/>
          <w:iCs/>
          <w:kern w:val="0"/>
          <w:sz w:val="20"/>
          <w:szCs w:val="20"/>
          <w:lang w:eastAsia="es-ES"/>
          <w14:ligatures w14:val="none"/>
        </w:rPr>
        <w:t xml:space="preserve">3.- Per tal de no interferir en els principis de publicitat i transparència dels procediments i llibertat d’accés a les licitacions, NO es considerarà confidencial la totalitat de documents, llevat d’aquells documents concrets que el licitador assenyali que afecti secrets tècnics o comercials i als aspectes confidencials de les ofertes. </w:t>
      </w:r>
      <w:r w:rsidRPr="00D74BAD">
        <w:rPr>
          <w:rFonts w:ascii="Arial" w:eastAsia="Times New Roman" w:hAnsi="Arial" w:cs="Arial"/>
          <w:bCs/>
          <w:i/>
          <w:iCs/>
          <w:kern w:val="0"/>
          <w:sz w:val="20"/>
          <w:szCs w:val="20"/>
          <w:lang w:eastAsia="es-ES"/>
          <w14:ligatures w14:val="none"/>
        </w:rPr>
        <w:t xml:space="preserve">En aquest sentit, </w:t>
      </w:r>
      <w:r w:rsidRPr="00D74BAD">
        <w:rPr>
          <w:rFonts w:ascii="Arial" w:eastAsia="Times New Roman" w:hAnsi="Arial" w:cs="Arial"/>
          <w:b/>
          <w:bCs/>
          <w:i/>
          <w:iCs/>
          <w:kern w:val="0"/>
          <w:sz w:val="20"/>
          <w:szCs w:val="20"/>
          <w:u w:val="single"/>
          <w:lang w:eastAsia="es-ES"/>
          <w14:ligatures w14:val="none"/>
        </w:rPr>
        <w:t>els licitadors hauran d’especificar i motivar les causes per les quals els documents marcats com a confidencials ho són, així com si existeixen secrets comercials o tècnics susceptibles de protecció,</w:t>
      </w:r>
      <w:r w:rsidRPr="00D74BAD">
        <w:rPr>
          <w:rFonts w:ascii="Arial" w:eastAsia="Times New Roman" w:hAnsi="Arial" w:cs="Arial"/>
          <w:bCs/>
          <w:i/>
          <w:iCs/>
          <w:kern w:val="0"/>
          <w:sz w:val="20"/>
          <w:szCs w:val="20"/>
          <w:lang w:eastAsia="es-ES"/>
          <w14:ligatures w14:val="none"/>
        </w:rPr>
        <w:t xml:space="preserve"> essent l’Òrgan de Contractació  el que en última instància i en cas de discrepància, emetrà una resolució motivada sobre la confidencialitat o no dels documents marcats com a tal.</w:t>
      </w:r>
    </w:p>
    <w:p w14:paraId="4F4E02FD" w14:textId="77777777" w:rsidR="00D74BAD" w:rsidRPr="00D74BAD" w:rsidRDefault="00D74BAD" w:rsidP="00D74BAD">
      <w:pPr>
        <w:spacing w:after="0" w:line="240" w:lineRule="exact"/>
        <w:ind w:left="284"/>
        <w:jc w:val="both"/>
        <w:rPr>
          <w:rFonts w:ascii="Arial" w:eastAsia="Times New Roman" w:hAnsi="Arial" w:cs="Arial"/>
          <w:i/>
          <w:iCs/>
          <w:kern w:val="0"/>
          <w:sz w:val="20"/>
          <w:szCs w:val="20"/>
          <w:lang w:eastAsia="es-ES"/>
          <w14:ligatures w14:val="none"/>
        </w:rPr>
      </w:pPr>
    </w:p>
    <w:p w14:paraId="7ED57594" w14:textId="77777777" w:rsidR="00D74BAD" w:rsidRPr="00D74BAD" w:rsidRDefault="00D74BAD" w:rsidP="00D74BAD">
      <w:pPr>
        <w:spacing w:after="0" w:line="360" w:lineRule="auto"/>
        <w:ind w:left="284"/>
        <w:jc w:val="right"/>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 </w:t>
      </w:r>
    </w:p>
    <w:p w14:paraId="5E0CAE84" w14:textId="77777777" w:rsidR="00D74BAD" w:rsidRPr="00D74BAD" w:rsidRDefault="00D74BAD" w:rsidP="00D74BAD">
      <w:pPr>
        <w:widowControl w:val="0"/>
        <w:spacing w:after="0" w:line="240" w:lineRule="auto"/>
        <w:ind w:left="426"/>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Signatura electrònica de la persona que formula la proposició.</w:t>
      </w:r>
    </w:p>
    <w:p w14:paraId="278FF29E" w14:textId="77777777" w:rsidR="00D74BAD" w:rsidRPr="00D74BAD" w:rsidRDefault="00D74BAD" w:rsidP="00D74BAD">
      <w:pPr>
        <w:tabs>
          <w:tab w:val="left" w:pos="284"/>
        </w:tabs>
        <w:spacing w:after="0" w:line="240" w:lineRule="auto"/>
        <w:jc w:val="both"/>
        <w:rPr>
          <w:rFonts w:ascii="Arial" w:eastAsia="Times New Roman" w:hAnsi="Arial" w:cs="Arial"/>
          <w:kern w:val="0"/>
          <w:sz w:val="20"/>
          <w:szCs w:val="20"/>
          <w:lang w:eastAsia="es-ES"/>
          <w14:ligatures w14:val="none"/>
        </w:rPr>
      </w:pPr>
      <w:r w:rsidRPr="00D74BAD">
        <w:rPr>
          <w:rFonts w:ascii="Arial" w:eastAsia="Times New Roman" w:hAnsi="Arial" w:cs="Arial"/>
          <w:kern w:val="0"/>
          <w:sz w:val="20"/>
          <w:szCs w:val="20"/>
          <w:lang w:eastAsia="es-ES"/>
          <w14:ligatures w14:val="none"/>
        </w:rPr>
        <w:t xml:space="preserve"> </w:t>
      </w:r>
    </w:p>
    <w:p w14:paraId="585B6A1E" w14:textId="77777777" w:rsidR="00D74BAD" w:rsidRPr="00D74BAD" w:rsidRDefault="00D74BAD" w:rsidP="00D74BAD">
      <w:pPr>
        <w:spacing w:line="256" w:lineRule="auto"/>
        <w:rPr>
          <w:rFonts w:ascii="Arial" w:eastAsia="Times New Roman" w:hAnsi="Arial" w:cs="Arial"/>
          <w:kern w:val="0"/>
          <w:sz w:val="20"/>
          <w:szCs w:val="20"/>
          <w14:ligatures w14:val="none"/>
        </w:rPr>
      </w:pPr>
      <w:r w:rsidRPr="00D74BAD">
        <w:rPr>
          <w:rFonts w:ascii="Arial" w:eastAsia="Times New Roman" w:hAnsi="Arial" w:cs="Arial"/>
          <w:kern w:val="0"/>
          <w:sz w:val="20"/>
          <w:szCs w:val="20"/>
          <w:lang w:eastAsia="es-ES"/>
          <w14:ligatures w14:val="none"/>
        </w:rPr>
        <w:br w:type="page"/>
      </w:r>
    </w:p>
    <w:p w14:paraId="4602EF1E"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es-ES"/>
          <w14:ligatures w14:val="none"/>
        </w:rPr>
      </w:pPr>
      <w:r w:rsidRPr="00D74BAD">
        <w:rPr>
          <w:rFonts w:ascii="Arial" w:eastAsia="Times New Roman" w:hAnsi="Arial" w:cs="Arial"/>
          <w:b/>
          <w:bCs/>
          <w:color w:val="000000"/>
          <w:kern w:val="0"/>
          <w:sz w:val="20"/>
          <w:szCs w:val="20"/>
          <w:lang w:eastAsia="es-ES"/>
          <w14:ligatures w14:val="none"/>
        </w:rPr>
        <w:lastRenderedPageBreak/>
        <w:t>ANNEX 15</w:t>
      </w:r>
    </w:p>
    <w:p w14:paraId="799C3327"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es-ES"/>
          <w14:ligatures w14:val="none"/>
        </w:rPr>
      </w:pPr>
    </w:p>
    <w:p w14:paraId="78635687"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es-ES"/>
          <w14:ligatures w14:val="none"/>
        </w:rPr>
      </w:pPr>
      <w:r w:rsidRPr="00D74BAD">
        <w:rPr>
          <w:rFonts w:ascii="Arial" w:eastAsia="Times New Roman" w:hAnsi="Arial" w:cs="Arial"/>
          <w:b/>
          <w:bCs/>
          <w:color w:val="000000"/>
          <w:kern w:val="0"/>
          <w:sz w:val="20"/>
          <w:szCs w:val="20"/>
          <w:lang w:eastAsia="es-ES"/>
          <w14:ligatures w14:val="none"/>
        </w:rPr>
        <w:t>CONDICIONS ESPECIALS D’EXECUCIÓ</w:t>
      </w:r>
    </w:p>
    <w:p w14:paraId="15FB6086" w14:textId="77777777" w:rsidR="00D74BAD" w:rsidRPr="00D74BAD" w:rsidRDefault="00D74BAD" w:rsidP="00D74BAD">
      <w:pPr>
        <w:tabs>
          <w:tab w:val="left" w:pos="-720"/>
        </w:tabs>
        <w:suppressAutoHyphens/>
        <w:spacing w:after="0" w:line="240" w:lineRule="auto"/>
        <w:ind w:left="284"/>
        <w:jc w:val="both"/>
        <w:rPr>
          <w:rFonts w:ascii="Arial" w:eastAsia="Times New Roman" w:hAnsi="Arial" w:cs="Arial"/>
          <w:b/>
          <w:bCs/>
          <w:kern w:val="0"/>
          <w:sz w:val="20"/>
          <w:szCs w:val="20"/>
          <w:lang w:eastAsia="es-ES"/>
          <w14:ligatures w14:val="none"/>
        </w:rPr>
      </w:pPr>
    </w:p>
    <w:p w14:paraId="67B2A24F"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bCs/>
          <w:kern w:val="0"/>
          <w:sz w:val="20"/>
          <w:szCs w:val="20"/>
          <w:lang w:eastAsia="es-ES"/>
          <w14:ligatures w14:val="none"/>
        </w:rPr>
        <w:t>Les condicions especials d’execució</w:t>
      </w:r>
      <w:r w:rsidRPr="00D74BAD">
        <w:rPr>
          <w:rFonts w:ascii="Arial" w:eastAsia="Times New Roman" w:hAnsi="Arial" w:cs="Arial"/>
          <w:spacing w:val="-3"/>
          <w:kern w:val="0"/>
          <w:sz w:val="20"/>
          <w:szCs w:val="20"/>
          <w:lang w:eastAsia="es-ES"/>
          <w14:ligatures w14:val="none"/>
        </w:rPr>
        <w:t xml:space="preserve"> d’obligat compliment són les següents:</w:t>
      </w:r>
    </w:p>
    <w:p w14:paraId="4B09A24A" w14:textId="77777777" w:rsidR="00D74BAD" w:rsidRPr="00D74BAD" w:rsidRDefault="00D74BAD" w:rsidP="00D74BAD">
      <w:pPr>
        <w:tabs>
          <w:tab w:val="left" w:pos="0"/>
        </w:tabs>
        <w:suppressAutoHyphens/>
        <w:spacing w:after="0" w:line="240" w:lineRule="auto"/>
        <w:ind w:left="644" w:right="4"/>
        <w:jc w:val="both"/>
        <w:rPr>
          <w:rFonts w:ascii="Arial" w:eastAsia="Times New Roman" w:hAnsi="Arial" w:cs="Arial"/>
          <w:spacing w:val="-3"/>
          <w:kern w:val="0"/>
          <w:sz w:val="20"/>
          <w:szCs w:val="20"/>
          <w:lang w:eastAsia="es-ES"/>
          <w14:ligatures w14:val="none"/>
        </w:rPr>
      </w:pPr>
    </w:p>
    <w:p w14:paraId="7272635B" w14:textId="69E75361" w:rsidR="0003402D" w:rsidRPr="0003402D" w:rsidRDefault="0003402D" w:rsidP="0003402D">
      <w:pPr>
        <w:pStyle w:val="Prrafodelista"/>
        <w:widowControl w:val="0"/>
        <w:numPr>
          <w:ilvl w:val="0"/>
          <w:numId w:val="17"/>
        </w:numPr>
        <w:spacing w:after="0" w:line="240" w:lineRule="auto"/>
        <w:jc w:val="both"/>
        <w:rPr>
          <w:rFonts w:ascii="Arial" w:eastAsia="Times New Roman" w:hAnsi="Arial" w:cs="Arial"/>
          <w:kern w:val="0"/>
          <w:sz w:val="20"/>
          <w:szCs w:val="20"/>
          <w:lang w:eastAsia="es-ES"/>
          <w14:ligatures w14:val="none"/>
        </w:rPr>
      </w:pPr>
      <w:r w:rsidRPr="0003402D">
        <w:rPr>
          <w:rFonts w:ascii="Arial" w:eastAsia="Times New Roman" w:hAnsi="Arial" w:cs="Arial"/>
          <w:kern w:val="0"/>
          <w:sz w:val="20"/>
          <w:szCs w:val="20"/>
          <w:lang w:eastAsia="es-ES"/>
          <w14:ligatures w14:val="none"/>
        </w:rPr>
        <w:t xml:space="preserve">El contractista quedarà obligat a respectar la normativa vigent en matèria de protecció de dades i, particularment, el Reglament (UE) 2016/679 del Parlament Europeu i del Consell de 27 d'abril de 2016, relatiu a la protecció de les persones físiques pel que fa al tractament de dades personals i a la lliure circulació d'aquestes dades (en endavant, RGPD) i a la Llei Orgànica 3/2018, de 5 de desembre, de Protecció de Dades Personals i garantia dels drets digitals (en endavant, </w:t>
      </w:r>
      <w:proofErr w:type="spellStart"/>
      <w:r w:rsidRPr="0003402D">
        <w:rPr>
          <w:rFonts w:ascii="Arial" w:eastAsia="Times New Roman" w:hAnsi="Arial" w:cs="Arial"/>
          <w:kern w:val="0"/>
          <w:sz w:val="20"/>
          <w:szCs w:val="20"/>
          <w:lang w:eastAsia="es-ES"/>
          <w14:ligatures w14:val="none"/>
        </w:rPr>
        <w:t>LOPDgdd</w:t>
      </w:r>
      <w:proofErr w:type="spellEnd"/>
      <w:r w:rsidRPr="0003402D">
        <w:rPr>
          <w:rFonts w:ascii="Arial" w:eastAsia="Times New Roman" w:hAnsi="Arial" w:cs="Arial"/>
          <w:kern w:val="0"/>
          <w:sz w:val="20"/>
          <w:szCs w:val="20"/>
          <w:lang w:eastAsia="es-ES"/>
          <w14:ligatures w14:val="none"/>
        </w:rPr>
        <w:t>) i aquella normativa que la desenvolupi, quedant el contractista sotmès a dita normativa.</w:t>
      </w:r>
    </w:p>
    <w:p w14:paraId="6DD20784" w14:textId="77777777" w:rsidR="0003402D" w:rsidRPr="0003402D" w:rsidRDefault="0003402D" w:rsidP="0003402D">
      <w:pPr>
        <w:widowControl w:val="0"/>
        <w:spacing w:after="0" w:line="240" w:lineRule="auto"/>
        <w:jc w:val="both"/>
        <w:rPr>
          <w:rFonts w:ascii="Arial" w:eastAsia="Times New Roman" w:hAnsi="Arial" w:cs="Arial"/>
          <w:kern w:val="0"/>
          <w:sz w:val="20"/>
          <w:szCs w:val="20"/>
          <w:lang w:eastAsia="es-ES"/>
          <w14:ligatures w14:val="none"/>
        </w:rPr>
      </w:pPr>
    </w:p>
    <w:p w14:paraId="295A819C" w14:textId="7E5C6329" w:rsidR="0003402D" w:rsidRPr="0003402D" w:rsidRDefault="0003402D" w:rsidP="0003402D">
      <w:pPr>
        <w:pStyle w:val="Prrafodelista"/>
        <w:widowControl w:val="0"/>
        <w:numPr>
          <w:ilvl w:val="0"/>
          <w:numId w:val="17"/>
        </w:numPr>
        <w:spacing w:after="0" w:line="240" w:lineRule="auto"/>
        <w:jc w:val="both"/>
        <w:rPr>
          <w:rFonts w:ascii="Arial" w:eastAsia="Times New Roman" w:hAnsi="Arial" w:cs="Arial"/>
          <w:kern w:val="0"/>
          <w:sz w:val="20"/>
          <w:szCs w:val="20"/>
          <w:lang w:eastAsia="es-ES"/>
          <w14:ligatures w14:val="none"/>
        </w:rPr>
      </w:pPr>
      <w:r w:rsidRPr="0003402D">
        <w:rPr>
          <w:rFonts w:ascii="Arial" w:eastAsia="Times New Roman" w:hAnsi="Arial" w:cs="Arial"/>
          <w:kern w:val="0"/>
          <w:sz w:val="20"/>
          <w:szCs w:val="20"/>
          <w:lang w:eastAsia="es-ES"/>
          <w14:ligatures w14:val="none"/>
        </w:rPr>
        <w:t>L'empresa vigilarà per l'estricte compliment de les mesures de prevenció de riscos laborals en relació amb els seus treballadors i s'exigirà el compliment del deure de coordinació d'activitats en matèria de prevenció de riscos en cas de subcontractació, conforme a l'article 24 de la Llei 31/1995, de 8 de novembre de Prevenció de Riscos Laborals i el Reial Decret 171/2004, de 30 de gener, pel qual es desenvolupa l’art.24 de la Llei 31/1995, de Prevenció de Riscos Laborals, per garantir la seguretat i protecció de la salut en el lloc de treball, conforme a l'estipulat als convenis col·lectius d'aplicació.</w:t>
      </w:r>
    </w:p>
    <w:p w14:paraId="5F5982ED" w14:textId="77777777" w:rsidR="004D412D" w:rsidRPr="00D74BAD" w:rsidRDefault="004D412D" w:rsidP="004D412D">
      <w:pPr>
        <w:widowControl w:val="0"/>
        <w:spacing w:after="0" w:line="240" w:lineRule="auto"/>
        <w:jc w:val="both"/>
        <w:rPr>
          <w:rFonts w:ascii="Arial" w:eastAsia="Times New Roman" w:hAnsi="Arial" w:cs="Arial"/>
          <w:kern w:val="0"/>
          <w:sz w:val="20"/>
          <w:szCs w:val="20"/>
          <w:lang w:eastAsia="es-ES"/>
          <w14:ligatures w14:val="none"/>
        </w:rPr>
      </w:pPr>
    </w:p>
    <w:p w14:paraId="0B32ABDB"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spacing w:val="-3"/>
          <w:kern w:val="0"/>
          <w:sz w:val="20"/>
          <w:szCs w:val="20"/>
          <w:lang w:eastAsia="es-ES"/>
          <w14:ligatures w14:val="none"/>
        </w:rPr>
      </w:pPr>
      <w:r w:rsidRPr="00D74BAD">
        <w:rPr>
          <w:rFonts w:ascii="Arial" w:eastAsia="Times New Roman" w:hAnsi="Arial" w:cs="Arial"/>
          <w:spacing w:val="-3"/>
          <w:kern w:val="0"/>
          <w:sz w:val="20"/>
          <w:szCs w:val="20"/>
          <w:lang w:eastAsia="es-ES"/>
          <w14:ligatures w14:val="none"/>
        </w:rPr>
        <w:t>Aquestes condicions tenen caràcter d’obligació essencial del contracte i el seu incompliment podrà ser objecte de penalització com a falta molt greu o causa d’extinció contractual.</w:t>
      </w:r>
    </w:p>
    <w:p w14:paraId="31F7A2C3" w14:textId="77777777" w:rsidR="00D74BAD" w:rsidRPr="00D74BAD" w:rsidRDefault="00D74BAD" w:rsidP="00D74BAD">
      <w:pPr>
        <w:spacing w:after="0" w:line="290" w:lineRule="exact"/>
        <w:ind w:left="284"/>
        <w:jc w:val="both"/>
        <w:rPr>
          <w:rFonts w:ascii="Arial" w:eastAsia="Times New Roman" w:hAnsi="Arial" w:cs="Arial"/>
          <w:kern w:val="0"/>
          <w:sz w:val="20"/>
          <w:szCs w:val="20"/>
          <w:lang w:eastAsia="es-ES"/>
          <w14:ligatures w14:val="none"/>
        </w:rPr>
      </w:pPr>
    </w:p>
    <w:p w14:paraId="042BE125"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es-ES"/>
          <w14:ligatures w14:val="none"/>
        </w:rPr>
      </w:pPr>
      <w:r w:rsidRPr="00D74BAD">
        <w:rPr>
          <w:rFonts w:ascii="Helvetica" w:eastAsia="Times New Roman" w:hAnsi="Helvetica" w:cs="Arial"/>
          <w:color w:val="000000"/>
          <w:kern w:val="0"/>
          <w:sz w:val="16"/>
          <w:szCs w:val="20"/>
          <w:lang w:eastAsia="es-ES"/>
          <w14:ligatures w14:val="none"/>
        </w:rPr>
        <w:br w:type="page"/>
      </w:r>
    </w:p>
    <w:p w14:paraId="2268F4CD" w14:textId="77777777" w:rsidR="00D74BAD" w:rsidRPr="00D74BAD" w:rsidRDefault="00D74BAD" w:rsidP="00D74BAD">
      <w:pPr>
        <w:keepNext/>
        <w:autoSpaceDE w:val="0"/>
        <w:autoSpaceDN w:val="0"/>
        <w:adjustRightInd w:val="0"/>
        <w:spacing w:after="0" w:line="240" w:lineRule="auto"/>
        <w:ind w:left="284"/>
        <w:jc w:val="both"/>
        <w:outlineLvl w:val="0"/>
        <w:rPr>
          <w:rFonts w:ascii="Arial" w:eastAsia="Times New Roman" w:hAnsi="Arial" w:cs="Arial"/>
          <w:b/>
          <w:bCs/>
          <w:color w:val="000000"/>
          <w:kern w:val="0"/>
          <w:sz w:val="20"/>
          <w:szCs w:val="20"/>
          <w:lang w:eastAsia="es-ES"/>
          <w14:ligatures w14:val="none"/>
        </w:rPr>
      </w:pPr>
      <w:r w:rsidRPr="00D74BAD">
        <w:rPr>
          <w:rFonts w:ascii="Arial" w:eastAsia="Times New Roman" w:hAnsi="Arial" w:cs="Arial"/>
          <w:b/>
          <w:bCs/>
          <w:color w:val="000000"/>
          <w:kern w:val="0"/>
          <w:sz w:val="20"/>
          <w:szCs w:val="20"/>
          <w:lang w:eastAsia="es-ES"/>
          <w14:ligatures w14:val="none"/>
        </w:rPr>
        <w:lastRenderedPageBreak/>
        <w:t>ANNEX 16</w:t>
      </w:r>
    </w:p>
    <w:p w14:paraId="2F842455" w14:textId="77777777" w:rsidR="00D74BAD" w:rsidRPr="00D74BAD" w:rsidRDefault="00D74BAD" w:rsidP="00D74BAD">
      <w:pPr>
        <w:spacing w:after="0" w:line="240" w:lineRule="auto"/>
        <w:ind w:left="284"/>
        <w:jc w:val="both"/>
        <w:rPr>
          <w:rFonts w:ascii="Arial" w:eastAsia="Times New Roman" w:hAnsi="Arial" w:cs="Arial"/>
          <w:kern w:val="0"/>
          <w:sz w:val="20"/>
          <w:szCs w:val="20"/>
          <w:lang w:eastAsia="es-ES"/>
          <w14:ligatures w14:val="none"/>
        </w:rPr>
      </w:pPr>
    </w:p>
    <w:p w14:paraId="7B728BC5" w14:textId="77777777" w:rsidR="00D74BAD" w:rsidRPr="00D74BAD" w:rsidRDefault="00D74BAD" w:rsidP="00D74BAD">
      <w:pPr>
        <w:autoSpaceDE w:val="0"/>
        <w:autoSpaceDN w:val="0"/>
        <w:adjustRightInd w:val="0"/>
        <w:spacing w:after="0" w:line="240" w:lineRule="auto"/>
        <w:ind w:left="284"/>
        <w:jc w:val="both"/>
        <w:rPr>
          <w:rFonts w:ascii="Arial" w:eastAsia="Times New Roman" w:hAnsi="Arial" w:cs="Arial"/>
          <w:b/>
          <w:kern w:val="0"/>
          <w:sz w:val="20"/>
          <w:szCs w:val="20"/>
          <w:lang w:eastAsia="es-ES"/>
          <w14:ligatures w14:val="none"/>
        </w:rPr>
      </w:pPr>
      <w:r w:rsidRPr="00D74BAD">
        <w:rPr>
          <w:rFonts w:ascii="Arial" w:eastAsia="Times New Roman" w:hAnsi="Arial" w:cs="Arial"/>
          <w:b/>
          <w:kern w:val="0"/>
          <w:sz w:val="20"/>
          <w:szCs w:val="20"/>
          <w:lang w:eastAsia="es-ES"/>
          <w14:ligatures w14:val="none"/>
        </w:rPr>
        <w:t>MODEL DE CONTRACTE REGULADOR DE L'ENCÀRREC DE TRACTAMENT DE DADES PERSONALS</w:t>
      </w:r>
    </w:p>
    <w:p w14:paraId="7468FBED" w14:textId="77777777" w:rsidR="00D74BAD" w:rsidRPr="00D74BAD" w:rsidRDefault="00D74BAD" w:rsidP="00D74BAD">
      <w:pPr>
        <w:tabs>
          <w:tab w:val="left" w:pos="-720"/>
        </w:tabs>
        <w:suppressAutoHyphens/>
        <w:spacing w:after="0" w:line="240" w:lineRule="auto"/>
        <w:ind w:left="709"/>
        <w:jc w:val="both"/>
        <w:rPr>
          <w:rFonts w:ascii="Arial" w:eastAsia="Times New Roman" w:hAnsi="Arial" w:cs="Arial"/>
          <w:kern w:val="0"/>
          <w:sz w:val="20"/>
          <w:szCs w:val="20"/>
          <w:lang w:eastAsia="es-ES"/>
          <w14:ligatures w14:val="none"/>
        </w:rPr>
      </w:pPr>
    </w:p>
    <w:p w14:paraId="7A959A92" w14:textId="77777777" w:rsidR="00D74BAD" w:rsidRPr="00D74BAD" w:rsidRDefault="00D74BAD" w:rsidP="00D74BAD">
      <w:pPr>
        <w:tabs>
          <w:tab w:val="left" w:pos="0"/>
        </w:tabs>
        <w:suppressAutoHyphens/>
        <w:spacing w:after="0" w:line="240" w:lineRule="auto"/>
        <w:ind w:left="284" w:right="4"/>
        <w:jc w:val="both"/>
        <w:rPr>
          <w:rFonts w:ascii="Arial" w:eastAsia="Times New Roman" w:hAnsi="Arial" w:cs="Arial"/>
          <w:bCs/>
          <w:kern w:val="0"/>
          <w:sz w:val="20"/>
          <w:szCs w:val="20"/>
          <w:lang w:eastAsia="es-ES"/>
          <w14:ligatures w14:val="none"/>
        </w:rPr>
      </w:pPr>
      <w:r w:rsidRPr="00D74BAD">
        <w:rPr>
          <w:rFonts w:ascii="Arial" w:eastAsia="Times New Roman" w:hAnsi="Arial" w:cs="Arial"/>
          <w:bCs/>
          <w:kern w:val="0"/>
          <w:sz w:val="20"/>
          <w:szCs w:val="20"/>
          <w:lang w:eastAsia="es-ES"/>
          <w14:ligatures w14:val="none"/>
        </w:rPr>
        <w:t>No procedeix.</w:t>
      </w:r>
    </w:p>
    <w:bookmarkEnd w:id="0"/>
    <w:p w14:paraId="19F8F738" w14:textId="0AA1DF46" w:rsidR="00827092" w:rsidRPr="00F30D82" w:rsidRDefault="00827092" w:rsidP="00F30D82">
      <w:pPr>
        <w:spacing w:line="256" w:lineRule="auto"/>
        <w:rPr>
          <w:rFonts w:ascii="Arial" w:eastAsia="Times New Roman" w:hAnsi="Arial" w:cs="Arial"/>
          <w:kern w:val="0"/>
          <w:sz w:val="20"/>
          <w:szCs w:val="20"/>
          <w:lang w:eastAsia="es-ES"/>
          <w14:ligatures w14:val="none"/>
        </w:rPr>
      </w:pPr>
    </w:p>
    <w:sectPr w:rsidR="00827092" w:rsidRPr="00F30D82">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B746" w14:textId="77777777" w:rsidR="00D74BAD" w:rsidRDefault="00D74BAD" w:rsidP="00D74BAD">
      <w:pPr>
        <w:spacing w:after="0" w:line="240" w:lineRule="auto"/>
      </w:pPr>
      <w:r>
        <w:separator/>
      </w:r>
    </w:p>
  </w:endnote>
  <w:endnote w:type="continuationSeparator" w:id="0">
    <w:p w14:paraId="5B7BC3BD" w14:textId="77777777" w:rsidR="00D74BAD" w:rsidRDefault="00D74BAD" w:rsidP="00D7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2674" w14:textId="77777777" w:rsidR="00D74BAD" w:rsidRDefault="00D74BAD" w:rsidP="00D74BAD">
      <w:pPr>
        <w:spacing w:after="0" w:line="240" w:lineRule="auto"/>
      </w:pPr>
      <w:r>
        <w:separator/>
      </w:r>
    </w:p>
  </w:footnote>
  <w:footnote w:type="continuationSeparator" w:id="0">
    <w:p w14:paraId="337B55AB" w14:textId="77777777" w:rsidR="00D74BAD" w:rsidRDefault="00D74BAD" w:rsidP="00D7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7A84" w14:textId="3D090A90" w:rsidR="00D74BAD" w:rsidRDefault="00D74BAD">
    <w:pPr>
      <w:pStyle w:val="Encabezado"/>
    </w:pPr>
    <w:r w:rsidRPr="00846AA8">
      <w:rPr>
        <w:noProof/>
      </w:rPr>
      <w:drawing>
        <wp:anchor distT="0" distB="0" distL="114300" distR="114300" simplePos="0" relativeHeight="251660288" behindDoc="1" locked="0" layoutInCell="1" allowOverlap="1" wp14:anchorId="1769DB90" wp14:editId="2EA54B07">
          <wp:simplePos x="0" y="0"/>
          <wp:positionH relativeFrom="margin">
            <wp:align>left</wp:align>
          </wp:positionH>
          <wp:positionV relativeFrom="paragraph">
            <wp:posOffset>-118110</wp:posOffset>
          </wp:positionV>
          <wp:extent cx="1790700" cy="419735"/>
          <wp:effectExtent l="0" t="0" r="0" b="0"/>
          <wp:wrapTight wrapText="bothSides">
            <wp:wrapPolygon edited="0">
              <wp:start x="460" y="0"/>
              <wp:lineTo x="0" y="3921"/>
              <wp:lineTo x="0" y="12744"/>
              <wp:lineTo x="2987" y="15685"/>
              <wp:lineTo x="2987" y="20587"/>
              <wp:lineTo x="11489" y="20587"/>
              <wp:lineTo x="21370" y="15685"/>
              <wp:lineTo x="21370" y="980"/>
              <wp:lineTo x="17234" y="0"/>
              <wp:lineTo x="460" y="0"/>
            </wp:wrapPolygon>
          </wp:wrapTight>
          <wp:docPr id="852805151" name="Imagen 85280515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06445" name="Imagen 1170406445"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A33"/>
    <w:multiLevelType w:val="hybridMultilevel"/>
    <w:tmpl w:val="106EBB82"/>
    <w:lvl w:ilvl="0" w:tplc="C2667B48">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B4D3505"/>
    <w:multiLevelType w:val="hybridMultilevel"/>
    <w:tmpl w:val="A57E4E3E"/>
    <w:lvl w:ilvl="0" w:tplc="0C0A0003">
      <w:start w:val="1"/>
      <w:numFmt w:val="bullet"/>
      <w:lvlText w:val="o"/>
      <w:lvlJc w:val="left"/>
      <w:pPr>
        <w:ind w:left="1146" w:hanging="360"/>
      </w:pPr>
      <w:rPr>
        <w:rFonts w:ascii="Courier New" w:hAnsi="Courier New" w:cs="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1AB24736"/>
    <w:multiLevelType w:val="hybridMultilevel"/>
    <w:tmpl w:val="3B3CB50C"/>
    <w:lvl w:ilvl="0" w:tplc="04030017">
      <w:start w:val="1"/>
      <w:numFmt w:val="lowerLetter"/>
      <w:lvlText w:val="%1)"/>
      <w:lvlJc w:val="left"/>
      <w:pPr>
        <w:ind w:left="1004" w:hanging="360"/>
      </w:pPr>
    </w:lvl>
    <w:lvl w:ilvl="1" w:tplc="04030019">
      <w:start w:val="1"/>
      <w:numFmt w:val="lowerLetter"/>
      <w:lvlText w:val="%2."/>
      <w:lvlJc w:val="left"/>
      <w:pPr>
        <w:ind w:left="1724" w:hanging="360"/>
      </w:pPr>
    </w:lvl>
    <w:lvl w:ilvl="2" w:tplc="0403001B">
      <w:start w:val="1"/>
      <w:numFmt w:val="lowerRoman"/>
      <w:lvlText w:val="%3."/>
      <w:lvlJc w:val="right"/>
      <w:pPr>
        <w:ind w:left="2444" w:hanging="180"/>
      </w:pPr>
    </w:lvl>
    <w:lvl w:ilvl="3" w:tplc="0403000F">
      <w:start w:val="1"/>
      <w:numFmt w:val="decimal"/>
      <w:lvlText w:val="%4."/>
      <w:lvlJc w:val="left"/>
      <w:pPr>
        <w:ind w:left="3164" w:hanging="360"/>
      </w:pPr>
    </w:lvl>
    <w:lvl w:ilvl="4" w:tplc="04030019">
      <w:start w:val="1"/>
      <w:numFmt w:val="lowerLetter"/>
      <w:lvlText w:val="%5."/>
      <w:lvlJc w:val="left"/>
      <w:pPr>
        <w:ind w:left="3884" w:hanging="360"/>
      </w:pPr>
    </w:lvl>
    <w:lvl w:ilvl="5" w:tplc="0403001B">
      <w:start w:val="1"/>
      <w:numFmt w:val="lowerRoman"/>
      <w:lvlText w:val="%6."/>
      <w:lvlJc w:val="right"/>
      <w:pPr>
        <w:ind w:left="4604" w:hanging="180"/>
      </w:pPr>
    </w:lvl>
    <w:lvl w:ilvl="6" w:tplc="0403000F">
      <w:start w:val="1"/>
      <w:numFmt w:val="decimal"/>
      <w:lvlText w:val="%7."/>
      <w:lvlJc w:val="left"/>
      <w:pPr>
        <w:ind w:left="5324" w:hanging="360"/>
      </w:pPr>
    </w:lvl>
    <w:lvl w:ilvl="7" w:tplc="04030019">
      <w:start w:val="1"/>
      <w:numFmt w:val="lowerLetter"/>
      <w:lvlText w:val="%8."/>
      <w:lvlJc w:val="left"/>
      <w:pPr>
        <w:ind w:left="6044" w:hanging="360"/>
      </w:pPr>
    </w:lvl>
    <w:lvl w:ilvl="8" w:tplc="0403001B">
      <w:start w:val="1"/>
      <w:numFmt w:val="lowerRoman"/>
      <w:lvlText w:val="%9."/>
      <w:lvlJc w:val="right"/>
      <w:pPr>
        <w:ind w:left="6764" w:hanging="180"/>
      </w:pPr>
    </w:lvl>
  </w:abstractNum>
  <w:abstractNum w:abstractNumId="3" w15:restartNumberingAfterBreak="0">
    <w:nsid w:val="31E26796"/>
    <w:multiLevelType w:val="hybridMultilevel"/>
    <w:tmpl w:val="A114F1CA"/>
    <w:lvl w:ilvl="0" w:tplc="51E2DCCE">
      <w:start w:val="1"/>
      <w:numFmt w:val="bullet"/>
      <w:lvlText w:val="-"/>
      <w:lvlJc w:val="left"/>
      <w:pPr>
        <w:ind w:left="1288" w:hanging="360"/>
      </w:pPr>
      <w:rPr>
        <w:rFonts w:ascii="Calibri" w:hAnsi="Calibri" w:cs="Times New Roman" w:hint="default"/>
      </w:rPr>
    </w:lvl>
    <w:lvl w:ilvl="1" w:tplc="04030003">
      <w:start w:val="1"/>
      <w:numFmt w:val="bullet"/>
      <w:lvlText w:val="o"/>
      <w:lvlJc w:val="left"/>
      <w:pPr>
        <w:ind w:left="2008" w:hanging="360"/>
      </w:pPr>
      <w:rPr>
        <w:rFonts w:ascii="Courier New" w:hAnsi="Courier New" w:cs="Courier New" w:hint="default"/>
      </w:rPr>
    </w:lvl>
    <w:lvl w:ilvl="2" w:tplc="04030005">
      <w:start w:val="1"/>
      <w:numFmt w:val="bullet"/>
      <w:lvlText w:val=""/>
      <w:lvlJc w:val="left"/>
      <w:pPr>
        <w:ind w:left="2728" w:hanging="360"/>
      </w:pPr>
      <w:rPr>
        <w:rFonts w:ascii="Wingdings" w:hAnsi="Wingdings" w:hint="default"/>
      </w:rPr>
    </w:lvl>
    <w:lvl w:ilvl="3" w:tplc="04030001">
      <w:start w:val="1"/>
      <w:numFmt w:val="bullet"/>
      <w:lvlText w:val=""/>
      <w:lvlJc w:val="left"/>
      <w:pPr>
        <w:ind w:left="3448" w:hanging="360"/>
      </w:pPr>
      <w:rPr>
        <w:rFonts w:ascii="Symbol" w:hAnsi="Symbol" w:hint="default"/>
      </w:rPr>
    </w:lvl>
    <w:lvl w:ilvl="4" w:tplc="04030003">
      <w:start w:val="1"/>
      <w:numFmt w:val="bullet"/>
      <w:lvlText w:val="o"/>
      <w:lvlJc w:val="left"/>
      <w:pPr>
        <w:ind w:left="4168" w:hanging="360"/>
      </w:pPr>
      <w:rPr>
        <w:rFonts w:ascii="Courier New" w:hAnsi="Courier New" w:cs="Courier New" w:hint="default"/>
      </w:rPr>
    </w:lvl>
    <w:lvl w:ilvl="5" w:tplc="04030005">
      <w:start w:val="1"/>
      <w:numFmt w:val="bullet"/>
      <w:lvlText w:val=""/>
      <w:lvlJc w:val="left"/>
      <w:pPr>
        <w:ind w:left="4888" w:hanging="360"/>
      </w:pPr>
      <w:rPr>
        <w:rFonts w:ascii="Wingdings" w:hAnsi="Wingdings" w:hint="default"/>
      </w:rPr>
    </w:lvl>
    <w:lvl w:ilvl="6" w:tplc="04030001">
      <w:start w:val="1"/>
      <w:numFmt w:val="bullet"/>
      <w:lvlText w:val=""/>
      <w:lvlJc w:val="left"/>
      <w:pPr>
        <w:ind w:left="5608" w:hanging="360"/>
      </w:pPr>
      <w:rPr>
        <w:rFonts w:ascii="Symbol" w:hAnsi="Symbol" w:hint="default"/>
      </w:rPr>
    </w:lvl>
    <w:lvl w:ilvl="7" w:tplc="04030003">
      <w:start w:val="1"/>
      <w:numFmt w:val="bullet"/>
      <w:lvlText w:val="o"/>
      <w:lvlJc w:val="left"/>
      <w:pPr>
        <w:ind w:left="6328" w:hanging="360"/>
      </w:pPr>
      <w:rPr>
        <w:rFonts w:ascii="Courier New" w:hAnsi="Courier New" w:cs="Courier New" w:hint="default"/>
      </w:rPr>
    </w:lvl>
    <w:lvl w:ilvl="8" w:tplc="04030005">
      <w:start w:val="1"/>
      <w:numFmt w:val="bullet"/>
      <w:lvlText w:val=""/>
      <w:lvlJc w:val="left"/>
      <w:pPr>
        <w:ind w:left="7048" w:hanging="360"/>
      </w:pPr>
      <w:rPr>
        <w:rFonts w:ascii="Wingdings" w:hAnsi="Wingdings" w:hint="default"/>
      </w:rPr>
    </w:lvl>
  </w:abstractNum>
  <w:abstractNum w:abstractNumId="4" w15:restartNumberingAfterBreak="0">
    <w:nsid w:val="31F955FE"/>
    <w:multiLevelType w:val="singleLevel"/>
    <w:tmpl w:val="F1669DC2"/>
    <w:lvl w:ilvl="0">
      <w:start w:val="1"/>
      <w:numFmt w:val="lowerLetter"/>
      <w:lvlText w:val="%1)"/>
      <w:lvlJc w:val="left"/>
      <w:pPr>
        <w:tabs>
          <w:tab w:val="num" w:pos="360"/>
        </w:tabs>
        <w:ind w:left="360" w:hanging="360"/>
      </w:pPr>
    </w:lvl>
  </w:abstractNum>
  <w:abstractNum w:abstractNumId="5" w15:restartNumberingAfterBreak="0">
    <w:nsid w:val="3225635E"/>
    <w:multiLevelType w:val="multilevel"/>
    <w:tmpl w:val="9EE440BA"/>
    <w:lvl w:ilvl="0">
      <w:start w:val="1"/>
      <w:numFmt w:val="bullet"/>
      <w:lvlText w:val=""/>
      <w:lvlJc w:val="left"/>
      <w:pPr>
        <w:tabs>
          <w:tab w:val="num" w:pos="0"/>
        </w:tabs>
        <w:ind w:left="1287" w:hanging="360"/>
      </w:pPr>
      <w:rPr>
        <w:rFonts w:ascii="Wingdings" w:hAnsi="Wingdings" w:cs="Wingdings" w:hint="defau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47FA7D32"/>
    <w:multiLevelType w:val="hybridMultilevel"/>
    <w:tmpl w:val="7CDEC636"/>
    <w:lvl w:ilvl="0" w:tplc="2D78B684">
      <w:numFmt w:val="bullet"/>
      <w:lvlText w:val="-"/>
      <w:lvlJc w:val="left"/>
      <w:pPr>
        <w:tabs>
          <w:tab w:val="num" w:pos="1353"/>
        </w:tabs>
        <w:ind w:left="1353" w:hanging="360"/>
      </w:pPr>
      <w:rPr>
        <w:rFonts w:ascii="Arial" w:eastAsia="Times New Roman" w:hAnsi="Arial" w:cs="Times New Roman" w:hint="default"/>
      </w:rPr>
    </w:lvl>
    <w:lvl w:ilvl="1" w:tplc="0C0A0003">
      <w:start w:val="1"/>
      <w:numFmt w:val="bullet"/>
      <w:lvlText w:val="o"/>
      <w:lvlJc w:val="left"/>
      <w:pPr>
        <w:tabs>
          <w:tab w:val="num" w:pos="2073"/>
        </w:tabs>
        <w:ind w:left="2073" w:hanging="360"/>
      </w:pPr>
      <w:rPr>
        <w:rFonts w:ascii="Courier New" w:hAnsi="Courier New" w:cs="Times New Roman"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cs="Times New Roman" w:hint="default"/>
      </w:rPr>
    </w:lvl>
    <w:lvl w:ilvl="5" w:tplc="0C0A0005">
      <w:start w:val="1"/>
      <w:numFmt w:val="bullet"/>
      <w:lvlText w:val=""/>
      <w:lvlJc w:val="left"/>
      <w:pPr>
        <w:tabs>
          <w:tab w:val="num" w:pos="4953"/>
        </w:tabs>
        <w:ind w:left="4953" w:hanging="360"/>
      </w:pPr>
      <w:rPr>
        <w:rFonts w:ascii="Wingdings" w:hAnsi="Wingdings" w:hint="default"/>
      </w:rPr>
    </w:lvl>
    <w:lvl w:ilvl="6" w:tplc="0C0A0001">
      <w:start w:val="1"/>
      <w:numFmt w:val="bullet"/>
      <w:lvlText w:val=""/>
      <w:lvlJc w:val="left"/>
      <w:pPr>
        <w:tabs>
          <w:tab w:val="num" w:pos="5673"/>
        </w:tabs>
        <w:ind w:left="5673" w:hanging="360"/>
      </w:pPr>
      <w:rPr>
        <w:rFonts w:ascii="Symbol" w:hAnsi="Symbol" w:hint="default"/>
      </w:rPr>
    </w:lvl>
    <w:lvl w:ilvl="7" w:tplc="0C0A0003">
      <w:start w:val="1"/>
      <w:numFmt w:val="bullet"/>
      <w:lvlText w:val="o"/>
      <w:lvlJc w:val="left"/>
      <w:pPr>
        <w:tabs>
          <w:tab w:val="num" w:pos="6393"/>
        </w:tabs>
        <w:ind w:left="6393" w:hanging="360"/>
      </w:pPr>
      <w:rPr>
        <w:rFonts w:ascii="Courier New" w:hAnsi="Courier New" w:cs="Times New Roman" w:hint="default"/>
      </w:rPr>
    </w:lvl>
    <w:lvl w:ilvl="8" w:tplc="0C0A0005">
      <w:start w:val="1"/>
      <w:numFmt w:val="bullet"/>
      <w:lvlText w:val=""/>
      <w:lvlJc w:val="left"/>
      <w:pPr>
        <w:tabs>
          <w:tab w:val="num" w:pos="7113"/>
        </w:tabs>
        <w:ind w:left="7113" w:hanging="360"/>
      </w:pPr>
      <w:rPr>
        <w:rFonts w:ascii="Wingdings" w:hAnsi="Wingdings" w:hint="default"/>
      </w:rPr>
    </w:lvl>
  </w:abstractNum>
  <w:abstractNum w:abstractNumId="8"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10"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5DF11FDF"/>
    <w:multiLevelType w:val="hybridMultilevel"/>
    <w:tmpl w:val="C6624C7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E094E03"/>
    <w:multiLevelType w:val="hybridMultilevel"/>
    <w:tmpl w:val="3C1EA61C"/>
    <w:lvl w:ilvl="0" w:tplc="54CEDDC4">
      <w:numFmt w:val="bullet"/>
      <w:lvlText w:val="-"/>
      <w:lvlJc w:val="left"/>
      <w:pPr>
        <w:ind w:left="502" w:hanging="360"/>
      </w:pPr>
      <w:rPr>
        <w:rFonts w:ascii="Tahoma" w:eastAsia="Times New Roman" w:hAnsi="Tahoma" w:cs="Tahoma" w:hint="default"/>
        <w:color w:val="000000"/>
        <w:sz w:val="20"/>
      </w:rPr>
    </w:lvl>
    <w:lvl w:ilvl="1" w:tplc="0C0A0003">
      <w:start w:val="1"/>
      <w:numFmt w:val="bullet"/>
      <w:lvlText w:val="o"/>
      <w:lvlJc w:val="left"/>
      <w:pPr>
        <w:ind w:left="1222" w:hanging="360"/>
      </w:pPr>
      <w:rPr>
        <w:rFonts w:ascii="Courier New" w:hAnsi="Courier New" w:cs="Courier New" w:hint="default"/>
      </w:rPr>
    </w:lvl>
    <w:lvl w:ilvl="2" w:tplc="0C0A0005">
      <w:start w:val="1"/>
      <w:numFmt w:val="bullet"/>
      <w:lvlText w:val=""/>
      <w:lvlJc w:val="left"/>
      <w:pPr>
        <w:ind w:left="1942" w:hanging="360"/>
      </w:pPr>
      <w:rPr>
        <w:rFonts w:ascii="Wingdings" w:hAnsi="Wingdings" w:hint="default"/>
      </w:rPr>
    </w:lvl>
    <w:lvl w:ilvl="3" w:tplc="0C0A0001">
      <w:start w:val="1"/>
      <w:numFmt w:val="bullet"/>
      <w:lvlText w:val=""/>
      <w:lvlJc w:val="left"/>
      <w:pPr>
        <w:ind w:left="2662" w:hanging="360"/>
      </w:pPr>
      <w:rPr>
        <w:rFonts w:ascii="Symbol" w:hAnsi="Symbol" w:hint="default"/>
      </w:rPr>
    </w:lvl>
    <w:lvl w:ilvl="4" w:tplc="0C0A0003">
      <w:start w:val="1"/>
      <w:numFmt w:val="bullet"/>
      <w:lvlText w:val="o"/>
      <w:lvlJc w:val="left"/>
      <w:pPr>
        <w:ind w:left="3382" w:hanging="360"/>
      </w:pPr>
      <w:rPr>
        <w:rFonts w:ascii="Courier New" w:hAnsi="Courier New" w:cs="Courier New" w:hint="default"/>
      </w:rPr>
    </w:lvl>
    <w:lvl w:ilvl="5" w:tplc="0C0A0005">
      <w:start w:val="1"/>
      <w:numFmt w:val="bullet"/>
      <w:lvlText w:val=""/>
      <w:lvlJc w:val="left"/>
      <w:pPr>
        <w:ind w:left="4102" w:hanging="360"/>
      </w:pPr>
      <w:rPr>
        <w:rFonts w:ascii="Wingdings" w:hAnsi="Wingdings" w:hint="default"/>
      </w:rPr>
    </w:lvl>
    <w:lvl w:ilvl="6" w:tplc="0C0A0001">
      <w:start w:val="1"/>
      <w:numFmt w:val="bullet"/>
      <w:lvlText w:val=""/>
      <w:lvlJc w:val="left"/>
      <w:pPr>
        <w:ind w:left="4822" w:hanging="360"/>
      </w:pPr>
      <w:rPr>
        <w:rFonts w:ascii="Symbol" w:hAnsi="Symbol" w:hint="default"/>
      </w:rPr>
    </w:lvl>
    <w:lvl w:ilvl="7" w:tplc="0C0A0003">
      <w:start w:val="1"/>
      <w:numFmt w:val="bullet"/>
      <w:lvlText w:val="o"/>
      <w:lvlJc w:val="left"/>
      <w:pPr>
        <w:ind w:left="5542" w:hanging="360"/>
      </w:pPr>
      <w:rPr>
        <w:rFonts w:ascii="Courier New" w:hAnsi="Courier New" w:cs="Courier New" w:hint="default"/>
      </w:rPr>
    </w:lvl>
    <w:lvl w:ilvl="8" w:tplc="0C0A0005">
      <w:start w:val="1"/>
      <w:numFmt w:val="bullet"/>
      <w:lvlText w:val=""/>
      <w:lvlJc w:val="left"/>
      <w:pPr>
        <w:ind w:left="6262" w:hanging="360"/>
      </w:pPr>
      <w:rPr>
        <w:rFonts w:ascii="Wingdings" w:hAnsi="Wingdings" w:hint="default"/>
      </w:rPr>
    </w:lvl>
  </w:abstractNum>
  <w:abstractNum w:abstractNumId="13" w15:restartNumberingAfterBreak="0">
    <w:nsid w:val="61204C51"/>
    <w:multiLevelType w:val="hybridMultilevel"/>
    <w:tmpl w:val="06705506"/>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4" w15:restartNumberingAfterBreak="0">
    <w:nsid w:val="6513463D"/>
    <w:multiLevelType w:val="hybridMultilevel"/>
    <w:tmpl w:val="546893DE"/>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5" w15:restartNumberingAfterBreak="0">
    <w:nsid w:val="66912538"/>
    <w:multiLevelType w:val="hybridMultilevel"/>
    <w:tmpl w:val="265634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21287F"/>
    <w:multiLevelType w:val="hybridMultilevel"/>
    <w:tmpl w:val="CE90F2B8"/>
    <w:lvl w:ilvl="0" w:tplc="32CACBF0">
      <w:start w:val="1"/>
      <w:numFmt w:val="lowerLetter"/>
      <w:lvlText w:val="%1)"/>
      <w:lvlJc w:val="left"/>
      <w:pPr>
        <w:ind w:left="1100" w:hanging="360"/>
      </w:pPr>
      <w:rPr>
        <w:rFonts w:ascii="Arial" w:hAnsi="Arial" w:cs="Arial" w:hint="default"/>
        <w:b w:val="0"/>
        <w:sz w:val="20"/>
        <w:szCs w:val="20"/>
      </w:rPr>
    </w:lvl>
    <w:lvl w:ilvl="1" w:tplc="0C0A0019">
      <w:start w:val="1"/>
      <w:numFmt w:val="lowerLetter"/>
      <w:lvlText w:val="%2."/>
      <w:lvlJc w:val="left"/>
      <w:pPr>
        <w:ind w:left="1820" w:hanging="360"/>
      </w:pPr>
      <w:rPr>
        <w:rFonts w:cs="Times New Roman"/>
      </w:rPr>
    </w:lvl>
    <w:lvl w:ilvl="2" w:tplc="0C0A001B">
      <w:start w:val="1"/>
      <w:numFmt w:val="lowerRoman"/>
      <w:lvlText w:val="%3."/>
      <w:lvlJc w:val="right"/>
      <w:pPr>
        <w:ind w:left="2540" w:hanging="180"/>
      </w:pPr>
      <w:rPr>
        <w:rFonts w:cs="Times New Roman"/>
      </w:rPr>
    </w:lvl>
    <w:lvl w:ilvl="3" w:tplc="0C0A000F">
      <w:start w:val="1"/>
      <w:numFmt w:val="decimal"/>
      <w:lvlText w:val="%4."/>
      <w:lvlJc w:val="left"/>
      <w:pPr>
        <w:ind w:left="3260" w:hanging="360"/>
      </w:pPr>
      <w:rPr>
        <w:rFonts w:cs="Times New Roman"/>
      </w:rPr>
    </w:lvl>
    <w:lvl w:ilvl="4" w:tplc="0C0A0019">
      <w:start w:val="1"/>
      <w:numFmt w:val="lowerLetter"/>
      <w:lvlText w:val="%5."/>
      <w:lvlJc w:val="left"/>
      <w:pPr>
        <w:ind w:left="3980" w:hanging="360"/>
      </w:pPr>
      <w:rPr>
        <w:rFonts w:cs="Times New Roman"/>
      </w:rPr>
    </w:lvl>
    <w:lvl w:ilvl="5" w:tplc="0C0A001B">
      <w:start w:val="1"/>
      <w:numFmt w:val="lowerRoman"/>
      <w:lvlText w:val="%6."/>
      <w:lvlJc w:val="right"/>
      <w:pPr>
        <w:ind w:left="4700" w:hanging="180"/>
      </w:pPr>
      <w:rPr>
        <w:rFonts w:cs="Times New Roman"/>
      </w:rPr>
    </w:lvl>
    <w:lvl w:ilvl="6" w:tplc="0C0A000F">
      <w:start w:val="1"/>
      <w:numFmt w:val="decimal"/>
      <w:lvlText w:val="%7."/>
      <w:lvlJc w:val="left"/>
      <w:pPr>
        <w:ind w:left="5420" w:hanging="360"/>
      </w:pPr>
      <w:rPr>
        <w:rFonts w:cs="Times New Roman"/>
      </w:rPr>
    </w:lvl>
    <w:lvl w:ilvl="7" w:tplc="0C0A0019">
      <w:start w:val="1"/>
      <w:numFmt w:val="lowerLetter"/>
      <w:lvlText w:val="%8."/>
      <w:lvlJc w:val="left"/>
      <w:pPr>
        <w:ind w:left="6140" w:hanging="360"/>
      </w:pPr>
      <w:rPr>
        <w:rFonts w:cs="Times New Roman"/>
      </w:rPr>
    </w:lvl>
    <w:lvl w:ilvl="8" w:tplc="0C0A001B">
      <w:start w:val="1"/>
      <w:numFmt w:val="lowerRoman"/>
      <w:lvlText w:val="%9."/>
      <w:lvlJc w:val="right"/>
      <w:pPr>
        <w:ind w:left="6860" w:hanging="180"/>
      </w:pPr>
      <w:rPr>
        <w:rFonts w:cs="Times New Roman"/>
      </w:rPr>
    </w:lvl>
  </w:abstractNum>
  <w:abstractNum w:abstractNumId="17" w15:restartNumberingAfterBreak="0">
    <w:nsid w:val="672A0B1E"/>
    <w:multiLevelType w:val="hybridMultilevel"/>
    <w:tmpl w:val="3B045D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6F380B7A"/>
    <w:multiLevelType w:val="hybridMultilevel"/>
    <w:tmpl w:val="D1DA2B2C"/>
    <w:lvl w:ilvl="0" w:tplc="0C0A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09E3DC6"/>
    <w:multiLevelType w:val="multilevel"/>
    <w:tmpl w:val="58A294C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1AB0D6D"/>
    <w:multiLevelType w:val="hybridMultilevel"/>
    <w:tmpl w:val="736EB03E"/>
    <w:lvl w:ilvl="0" w:tplc="51E2DCCE">
      <w:start w:val="1"/>
      <w:numFmt w:val="bullet"/>
      <w:lvlText w:val="-"/>
      <w:lvlJc w:val="left"/>
      <w:pPr>
        <w:ind w:left="709" w:hanging="360"/>
      </w:pPr>
      <w:rPr>
        <w:rFonts w:ascii="Calibri" w:hAnsi="Calibri" w:cs="Times New Roman" w:hint="default"/>
      </w:rPr>
    </w:lvl>
    <w:lvl w:ilvl="1" w:tplc="04030003">
      <w:start w:val="1"/>
      <w:numFmt w:val="bullet"/>
      <w:lvlText w:val="o"/>
      <w:lvlJc w:val="left"/>
      <w:pPr>
        <w:ind w:left="1429" w:hanging="360"/>
      </w:pPr>
      <w:rPr>
        <w:rFonts w:ascii="Courier New" w:hAnsi="Courier New" w:cs="Courier New" w:hint="default"/>
      </w:rPr>
    </w:lvl>
    <w:lvl w:ilvl="2" w:tplc="04030005">
      <w:start w:val="1"/>
      <w:numFmt w:val="bullet"/>
      <w:lvlText w:val=""/>
      <w:lvlJc w:val="left"/>
      <w:pPr>
        <w:ind w:left="2149" w:hanging="360"/>
      </w:pPr>
      <w:rPr>
        <w:rFonts w:ascii="Wingdings" w:hAnsi="Wingdings" w:hint="default"/>
      </w:rPr>
    </w:lvl>
    <w:lvl w:ilvl="3" w:tplc="04030001">
      <w:start w:val="1"/>
      <w:numFmt w:val="bullet"/>
      <w:lvlText w:val=""/>
      <w:lvlJc w:val="left"/>
      <w:pPr>
        <w:ind w:left="2869" w:hanging="360"/>
      </w:pPr>
      <w:rPr>
        <w:rFonts w:ascii="Symbol" w:hAnsi="Symbol" w:hint="default"/>
      </w:rPr>
    </w:lvl>
    <w:lvl w:ilvl="4" w:tplc="04030003">
      <w:start w:val="1"/>
      <w:numFmt w:val="bullet"/>
      <w:lvlText w:val="o"/>
      <w:lvlJc w:val="left"/>
      <w:pPr>
        <w:ind w:left="3589" w:hanging="360"/>
      </w:pPr>
      <w:rPr>
        <w:rFonts w:ascii="Courier New" w:hAnsi="Courier New" w:cs="Courier New" w:hint="default"/>
      </w:rPr>
    </w:lvl>
    <w:lvl w:ilvl="5" w:tplc="04030005">
      <w:start w:val="1"/>
      <w:numFmt w:val="bullet"/>
      <w:lvlText w:val=""/>
      <w:lvlJc w:val="left"/>
      <w:pPr>
        <w:ind w:left="4309" w:hanging="360"/>
      </w:pPr>
      <w:rPr>
        <w:rFonts w:ascii="Wingdings" w:hAnsi="Wingdings" w:hint="default"/>
      </w:rPr>
    </w:lvl>
    <w:lvl w:ilvl="6" w:tplc="04030001">
      <w:start w:val="1"/>
      <w:numFmt w:val="bullet"/>
      <w:lvlText w:val=""/>
      <w:lvlJc w:val="left"/>
      <w:pPr>
        <w:ind w:left="5029" w:hanging="360"/>
      </w:pPr>
      <w:rPr>
        <w:rFonts w:ascii="Symbol" w:hAnsi="Symbol" w:hint="default"/>
      </w:rPr>
    </w:lvl>
    <w:lvl w:ilvl="7" w:tplc="04030003">
      <w:start w:val="1"/>
      <w:numFmt w:val="bullet"/>
      <w:lvlText w:val="o"/>
      <w:lvlJc w:val="left"/>
      <w:pPr>
        <w:ind w:left="5749" w:hanging="360"/>
      </w:pPr>
      <w:rPr>
        <w:rFonts w:ascii="Courier New" w:hAnsi="Courier New" w:cs="Courier New" w:hint="default"/>
      </w:rPr>
    </w:lvl>
    <w:lvl w:ilvl="8" w:tplc="04030005">
      <w:start w:val="1"/>
      <w:numFmt w:val="bullet"/>
      <w:lvlText w:val=""/>
      <w:lvlJc w:val="left"/>
      <w:pPr>
        <w:ind w:left="6469" w:hanging="360"/>
      </w:pPr>
      <w:rPr>
        <w:rFonts w:ascii="Wingdings" w:hAnsi="Wingdings" w:hint="default"/>
      </w:rPr>
    </w:lvl>
  </w:abstractNum>
  <w:abstractNum w:abstractNumId="21" w15:restartNumberingAfterBreak="0">
    <w:nsid w:val="77C170C2"/>
    <w:multiLevelType w:val="hybridMultilevel"/>
    <w:tmpl w:val="28EC6F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num w:numId="1" w16cid:durableId="500970126">
    <w:abstractNumId w:val="12"/>
  </w:num>
  <w:num w:numId="2" w16cid:durableId="180819755">
    <w:abstractNumId w:val="7"/>
  </w:num>
  <w:num w:numId="3" w16cid:durableId="3445269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894937">
    <w:abstractNumId w:val="9"/>
  </w:num>
  <w:num w:numId="5" w16cid:durableId="574050238">
    <w:abstractNumId w:val="6"/>
  </w:num>
  <w:num w:numId="6" w16cid:durableId="120849904">
    <w:abstractNumId w:val="23"/>
  </w:num>
  <w:num w:numId="7" w16cid:durableId="1395275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9142810">
    <w:abstractNumId w:val="4"/>
    <w:lvlOverride w:ilvl="0">
      <w:startOverride w:val="1"/>
    </w:lvlOverride>
  </w:num>
  <w:num w:numId="9" w16cid:durableId="2059039895">
    <w:abstractNumId w:val="17"/>
  </w:num>
  <w:num w:numId="10" w16cid:durableId="187064324">
    <w:abstractNumId w:val="3"/>
  </w:num>
  <w:num w:numId="11" w16cid:durableId="1191920088">
    <w:abstractNumId w:val="20"/>
  </w:num>
  <w:num w:numId="12" w16cid:durableId="712658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18887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71862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168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948661">
    <w:abstractNumId w:val="22"/>
  </w:num>
  <w:num w:numId="17" w16cid:durableId="1004168921">
    <w:abstractNumId w:val="8"/>
  </w:num>
  <w:num w:numId="18" w16cid:durableId="910504366">
    <w:abstractNumId w:val="10"/>
  </w:num>
  <w:num w:numId="19" w16cid:durableId="18207266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0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9675107">
    <w:abstractNumId w:val="18"/>
    <w:lvlOverride w:ilvl="0">
      <w:startOverride w:val="1"/>
    </w:lvlOverride>
    <w:lvlOverride w:ilvl="1"/>
    <w:lvlOverride w:ilvl="2"/>
    <w:lvlOverride w:ilvl="3"/>
    <w:lvlOverride w:ilvl="4"/>
    <w:lvlOverride w:ilvl="5"/>
    <w:lvlOverride w:ilvl="6"/>
    <w:lvlOverride w:ilvl="7"/>
    <w:lvlOverride w:ilvl="8"/>
  </w:num>
  <w:num w:numId="22" w16cid:durableId="1630479629">
    <w:abstractNumId w:val="15"/>
  </w:num>
  <w:num w:numId="23" w16cid:durableId="81610256">
    <w:abstractNumId w:val="1"/>
  </w:num>
  <w:num w:numId="24" w16cid:durableId="875896473">
    <w:abstractNumId w:val="19"/>
  </w:num>
  <w:num w:numId="25" w16cid:durableId="1304776486">
    <w:abstractNumId w:val="0"/>
  </w:num>
  <w:num w:numId="26" w16cid:durableId="4446933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AD"/>
    <w:rsid w:val="00011D93"/>
    <w:rsid w:val="0003402D"/>
    <w:rsid w:val="004343BD"/>
    <w:rsid w:val="0048450D"/>
    <w:rsid w:val="004B1C06"/>
    <w:rsid w:val="004D412D"/>
    <w:rsid w:val="00604D77"/>
    <w:rsid w:val="007231FD"/>
    <w:rsid w:val="00827092"/>
    <w:rsid w:val="00913FDA"/>
    <w:rsid w:val="009F73AA"/>
    <w:rsid w:val="00A310F1"/>
    <w:rsid w:val="00AF7E6B"/>
    <w:rsid w:val="00C45E05"/>
    <w:rsid w:val="00CB1FCF"/>
    <w:rsid w:val="00D019D1"/>
    <w:rsid w:val="00D74BAD"/>
    <w:rsid w:val="00DA27FA"/>
    <w:rsid w:val="00F30D82"/>
    <w:rsid w:val="00F94964"/>
    <w:rsid w:val="00FC71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39D8"/>
  <w15:chartTrackingRefBased/>
  <w15:docId w15:val="{5DF3D0CB-6B51-43F0-B3E8-1365218A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D74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4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4B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4B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4B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4B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4B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4B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4B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4BAD"/>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D74BAD"/>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D74BAD"/>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D74BAD"/>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D74BAD"/>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D74BAD"/>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D74BAD"/>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D74BAD"/>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D74BAD"/>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D74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4BAD"/>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D74B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4BAD"/>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D74BAD"/>
    <w:pPr>
      <w:spacing w:before="160"/>
      <w:jc w:val="center"/>
    </w:pPr>
    <w:rPr>
      <w:i/>
      <w:iCs/>
      <w:color w:val="404040" w:themeColor="text1" w:themeTint="BF"/>
    </w:rPr>
  </w:style>
  <w:style w:type="character" w:customStyle="1" w:styleId="CitaCar">
    <w:name w:val="Cita Car"/>
    <w:basedOn w:val="Fuentedeprrafopredeter"/>
    <w:link w:val="Cita"/>
    <w:uiPriority w:val="29"/>
    <w:rsid w:val="00D74BAD"/>
    <w:rPr>
      <w:i/>
      <w:iCs/>
      <w:color w:val="404040" w:themeColor="text1" w:themeTint="BF"/>
      <w:lang w:val="ca-ES"/>
    </w:rPr>
  </w:style>
  <w:style w:type="paragraph" w:styleId="Prrafodelista">
    <w:name w:val="List Paragraph"/>
    <w:aliases w:val="Lista sin Numerar"/>
    <w:basedOn w:val="Normal"/>
    <w:link w:val="PrrafodelistaCar"/>
    <w:uiPriority w:val="34"/>
    <w:qFormat/>
    <w:rsid w:val="00D74BAD"/>
    <w:pPr>
      <w:ind w:left="720"/>
      <w:contextualSpacing/>
    </w:pPr>
  </w:style>
  <w:style w:type="character" w:styleId="nfasisintenso">
    <w:name w:val="Intense Emphasis"/>
    <w:basedOn w:val="Fuentedeprrafopredeter"/>
    <w:uiPriority w:val="21"/>
    <w:qFormat/>
    <w:rsid w:val="00D74BAD"/>
    <w:rPr>
      <w:i/>
      <w:iCs/>
      <w:color w:val="0F4761" w:themeColor="accent1" w:themeShade="BF"/>
    </w:rPr>
  </w:style>
  <w:style w:type="paragraph" w:styleId="Citadestacada">
    <w:name w:val="Intense Quote"/>
    <w:basedOn w:val="Normal"/>
    <w:next w:val="Normal"/>
    <w:link w:val="CitadestacadaCar"/>
    <w:uiPriority w:val="30"/>
    <w:qFormat/>
    <w:rsid w:val="00D74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4BAD"/>
    <w:rPr>
      <w:i/>
      <w:iCs/>
      <w:color w:val="0F4761" w:themeColor="accent1" w:themeShade="BF"/>
      <w:lang w:val="ca-ES"/>
    </w:rPr>
  </w:style>
  <w:style w:type="character" w:styleId="Referenciaintensa">
    <w:name w:val="Intense Reference"/>
    <w:basedOn w:val="Fuentedeprrafopredeter"/>
    <w:uiPriority w:val="32"/>
    <w:qFormat/>
    <w:rsid w:val="00D74BAD"/>
    <w:rPr>
      <w:b/>
      <w:bCs/>
      <w:smallCaps/>
      <w:color w:val="0F4761" w:themeColor="accent1" w:themeShade="BF"/>
      <w:spacing w:val="5"/>
    </w:rPr>
  </w:style>
  <w:style w:type="table" w:styleId="Tablaconcuadrcula">
    <w:name w:val="Table Grid"/>
    <w:basedOn w:val="Tablanormal"/>
    <w:uiPriority w:val="59"/>
    <w:rsid w:val="00D74BAD"/>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74B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4BAD"/>
    <w:rPr>
      <w:lang w:val="ca-ES"/>
    </w:rPr>
  </w:style>
  <w:style w:type="paragraph" w:styleId="Piedepgina">
    <w:name w:val="footer"/>
    <w:basedOn w:val="Normal"/>
    <w:link w:val="PiedepginaCar"/>
    <w:uiPriority w:val="99"/>
    <w:unhideWhenUsed/>
    <w:rsid w:val="00D74B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4BAD"/>
    <w:rPr>
      <w:lang w:val="ca-ES"/>
    </w:rPr>
  </w:style>
  <w:style w:type="paragraph" w:customStyle="1" w:styleId="text">
    <w:name w:val="text"/>
    <w:basedOn w:val="Normal"/>
    <w:uiPriority w:val="99"/>
    <w:qFormat/>
    <w:rsid w:val="004D412D"/>
    <w:pPr>
      <w:widowControl w:val="0"/>
      <w:spacing w:after="0" w:line="300" w:lineRule="auto"/>
      <w:ind w:left="567"/>
      <w:jc w:val="both"/>
    </w:pPr>
    <w:rPr>
      <w:rFonts w:ascii="Univers (W1)" w:eastAsia="Times New Roman" w:hAnsi="Univers (W1)" w:cs="Times New Roman"/>
      <w:kern w:val="0"/>
      <w:szCs w:val="20"/>
      <w:lang w:eastAsia="es-ES"/>
      <w14:ligatures w14:val="none"/>
    </w:rPr>
  </w:style>
  <w:style w:type="character" w:customStyle="1" w:styleId="PrrafodelistaCar">
    <w:name w:val="Párrafo de lista Car"/>
    <w:aliases w:val="Lista sin Numerar Car"/>
    <w:link w:val="Prrafodelista"/>
    <w:uiPriority w:val="34"/>
    <w:locked/>
    <w:rsid w:val="007231FD"/>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40352">
      <w:bodyDiv w:val="1"/>
      <w:marLeft w:val="0"/>
      <w:marRight w:val="0"/>
      <w:marTop w:val="0"/>
      <w:marBottom w:val="0"/>
      <w:divBdr>
        <w:top w:val="none" w:sz="0" w:space="0" w:color="auto"/>
        <w:left w:val="none" w:sz="0" w:space="0" w:color="auto"/>
        <w:bottom w:val="none" w:sz="0" w:space="0" w:color="auto"/>
        <w:right w:val="none" w:sz="0" w:space="0" w:color="auto"/>
      </w:divBdr>
    </w:div>
    <w:div w:id="527528047">
      <w:bodyDiv w:val="1"/>
      <w:marLeft w:val="0"/>
      <w:marRight w:val="0"/>
      <w:marTop w:val="0"/>
      <w:marBottom w:val="0"/>
      <w:divBdr>
        <w:top w:val="none" w:sz="0" w:space="0" w:color="auto"/>
        <w:left w:val="none" w:sz="0" w:space="0" w:color="auto"/>
        <w:bottom w:val="none" w:sz="0" w:space="0" w:color="auto"/>
        <w:right w:val="none" w:sz="0" w:space="0" w:color="auto"/>
      </w:divBdr>
    </w:div>
    <w:div w:id="17865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ia.gencat.cat/ca/70_ambits_actuacio/tresoreria_i_pagaments/factura-electron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sor.registrodelicitadores.gob.es/espd-web/filter?la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6047</Words>
  <Characters>34471</Characters>
  <Application>Microsoft Office Word</Application>
  <DocSecurity>0</DocSecurity>
  <Lines>287</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Pérez</dc:creator>
  <cp:keywords/>
  <dc:description/>
  <cp:lastModifiedBy>Marcos Sánchez Siles</cp:lastModifiedBy>
  <cp:revision>8</cp:revision>
  <dcterms:created xsi:type="dcterms:W3CDTF">2024-10-14T10:20:00Z</dcterms:created>
  <dcterms:modified xsi:type="dcterms:W3CDTF">2024-12-11T17:16:00Z</dcterms:modified>
</cp:coreProperties>
</file>