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CD133" w14:textId="3217B619" w:rsidR="0063306E" w:rsidRPr="00432DC4" w:rsidRDefault="00146948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32DC4">
        <w:rPr>
          <w:rFonts w:ascii="Arial" w:hAnsi="Arial" w:cs="Arial"/>
          <w:b/>
          <w:bCs/>
          <w:color w:val="000000"/>
          <w:sz w:val="24"/>
          <w:szCs w:val="24"/>
        </w:rPr>
        <w:t xml:space="preserve">Execució </w:t>
      </w:r>
      <w:r w:rsidR="00D130C3" w:rsidRPr="00D130C3">
        <w:rPr>
          <w:rFonts w:ascii="Arial" w:hAnsi="Arial" w:cs="Arial"/>
          <w:b/>
          <w:bCs/>
          <w:color w:val="000000"/>
          <w:sz w:val="24"/>
          <w:szCs w:val="24"/>
        </w:rPr>
        <w:t>de les obres de Recuperació ecològica de la finca del Vinyet. Clau: RET-22319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09E57E6B" w:rsidR="00146948" w:rsidRDefault="00D130C3" w:rsidP="0063306E">
      <w:pPr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D130C3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https://ftp.infraestructures.cat/?u=Gbh2fDWH&amp;p=kvT9UfJR&amp;path=/RET-22319%20-%20Recuperaci%C3%B3%20ecol%C3%B2gica%20de%20la%20finca%20del%20Vinyet%20al%20terme%20municipal%20de%20Tarragona.pdf</w:t>
        </w:r>
      </w:hyperlink>
    </w:p>
    <w:p w14:paraId="5BD10345" w14:textId="0BC5AAA4" w:rsidR="00D130C3" w:rsidRPr="00146948" w:rsidRDefault="00D130C3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797C9" w14:textId="77777777" w:rsidR="00775D7F" w:rsidRDefault="00775D7F" w:rsidP="00432DC4">
      <w:pPr>
        <w:spacing w:after="0" w:line="240" w:lineRule="auto"/>
      </w:pPr>
      <w:r>
        <w:separator/>
      </w:r>
    </w:p>
  </w:endnote>
  <w:endnote w:type="continuationSeparator" w:id="0">
    <w:p w14:paraId="7BDE44F8" w14:textId="77777777" w:rsidR="00775D7F" w:rsidRDefault="00775D7F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57B69" w14:textId="7DF646BB" w:rsidR="00432DC4" w:rsidRDefault="00432DC4">
    <w:pPr>
      <w:pStyle w:val="Peu"/>
    </w:pPr>
    <w:r w:rsidRPr="006353B7">
      <w:rPr>
        <w:noProof/>
      </w:rPr>
      <w:drawing>
        <wp:inline distT="0" distB="0" distL="0" distR="0" wp14:anchorId="5BE12165" wp14:editId="541A84E2">
          <wp:extent cx="5400040" cy="333375"/>
          <wp:effectExtent l="0" t="0" r="0" b="9525"/>
          <wp:docPr id="38180741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38654" w14:textId="77777777" w:rsidR="00775D7F" w:rsidRDefault="00775D7F" w:rsidP="00432DC4">
      <w:pPr>
        <w:spacing w:after="0" w:line="240" w:lineRule="auto"/>
      </w:pPr>
      <w:r>
        <w:separator/>
      </w:r>
    </w:p>
  </w:footnote>
  <w:footnote w:type="continuationSeparator" w:id="0">
    <w:p w14:paraId="7800CEA9" w14:textId="77777777" w:rsidR="00775D7F" w:rsidRDefault="00775D7F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21CC2" w14:textId="1E798358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DF3946" wp14:editId="5DF96D4B">
          <wp:simplePos x="0" y="0"/>
          <wp:positionH relativeFrom="column">
            <wp:posOffset>4697730</wp:posOffset>
          </wp:positionH>
          <wp:positionV relativeFrom="paragraph">
            <wp:posOffset>-156210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268711451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3DDB2CD6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0A6065"/>
    <w:rsid w:val="0010067A"/>
    <w:rsid w:val="00146948"/>
    <w:rsid w:val="00177EDF"/>
    <w:rsid w:val="00180F3F"/>
    <w:rsid w:val="001F5E19"/>
    <w:rsid w:val="00242E22"/>
    <w:rsid w:val="00267A75"/>
    <w:rsid w:val="00275F0F"/>
    <w:rsid w:val="00432DC4"/>
    <w:rsid w:val="004D0FB8"/>
    <w:rsid w:val="005746C6"/>
    <w:rsid w:val="0059633D"/>
    <w:rsid w:val="0063306E"/>
    <w:rsid w:val="0068531C"/>
    <w:rsid w:val="006E2061"/>
    <w:rsid w:val="00775D7F"/>
    <w:rsid w:val="00820E5E"/>
    <w:rsid w:val="00A04819"/>
    <w:rsid w:val="00D130C3"/>
    <w:rsid w:val="00D45116"/>
    <w:rsid w:val="00DD7BAB"/>
    <w:rsid w:val="00E0363B"/>
    <w:rsid w:val="00E94CC4"/>
    <w:rsid w:val="00ED5A67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Gbh2fDWH&amp;p=kvT9UfJR&amp;path=/RET-22319%20-%20Recuperaci%C3%B3%20ecol%C3%B2gica%20de%20la%20finca%20del%20Vinyet%20al%20terme%20municipal%20de%20Tarragona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>Infraestructures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Fernández Urban, Xavier</cp:lastModifiedBy>
  <cp:revision>4</cp:revision>
  <dcterms:created xsi:type="dcterms:W3CDTF">2024-12-12T12:04:00Z</dcterms:created>
  <dcterms:modified xsi:type="dcterms:W3CDTF">2024-12-12T12:08:00Z</dcterms:modified>
</cp:coreProperties>
</file>