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65EC7" w14:textId="77777777" w:rsidR="00A727EB" w:rsidRPr="009758E9" w:rsidRDefault="00A727EB" w:rsidP="00835138">
      <w:pPr>
        <w:rPr>
          <w:lang w:eastAsia="ca-ES"/>
        </w:rPr>
      </w:pPr>
      <w:r w:rsidRPr="009758E9">
        <w:rPr>
          <w:lang w:eastAsia="ca-ES"/>
        </w:rPr>
        <w:t xml:space="preserve"> </w:t>
      </w:r>
    </w:p>
    <w:p w14:paraId="135EFF0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E6A06B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49027D2"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954638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57A18E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819B22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CD54FE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E67057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148A6A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B2D3B8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151064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C6B9F86"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7D3B292"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F764B2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82EE9C6"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ACAFE0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880867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FD1867A" w14:textId="25E750BA" w:rsidR="007417C5" w:rsidRPr="00C444C5" w:rsidRDefault="00A727EB" w:rsidP="007417C5">
      <w:pPr>
        <w:jc w:val="both"/>
        <w:rPr>
          <w:rFonts w:ascii="Helvetica*" w:hAnsi="Helvetica*" w:cs="Arial"/>
          <w:b/>
          <w:sz w:val="22"/>
          <w:szCs w:val="22"/>
        </w:rPr>
      </w:pPr>
      <w:r w:rsidRPr="009758E9">
        <w:rPr>
          <w:rFonts w:ascii="Helvetica*" w:hAnsi="Helvetica*" w:cs="Helvetica*"/>
          <w:b/>
          <w:bCs/>
          <w:sz w:val="22"/>
          <w:szCs w:val="22"/>
          <w:lang w:eastAsia="ca-ES"/>
        </w:rPr>
        <w:t xml:space="preserve">PLIEGO DE CLÁUSULAS ADMINISTRATIVAS PARTICULARES QUE RIGE EL CONTRATO </w:t>
      </w:r>
      <w:bookmarkStart w:id="0" w:name="_Hlk124149444"/>
      <w:r w:rsidRPr="009758E9">
        <w:rPr>
          <w:rFonts w:ascii="Helvetica*" w:hAnsi="Helvetica*" w:cs="Helvetica*"/>
          <w:b/>
          <w:bCs/>
          <w:sz w:val="22"/>
          <w:szCs w:val="22"/>
          <w:lang w:eastAsia="ca-ES"/>
        </w:rPr>
        <w:t xml:space="preserve">DE SERVICIOS </w:t>
      </w:r>
      <w:r w:rsidR="007417C5" w:rsidRPr="00C444C5">
        <w:rPr>
          <w:rFonts w:ascii="Helvetica*" w:hAnsi="Helvetica*" w:cs="Arial"/>
          <w:b/>
          <w:sz w:val="22"/>
          <w:szCs w:val="22"/>
        </w:rPr>
        <w:t>POR LA PRODUCCIÓN Y GESTIÓN DE LA EDICIÓN DEL 080 BARCELONA FASHION QUE SE CELEBRARÁ EN LA CIUDAD DE BARCELONA EL MES DE ABRIL DE</w:t>
      </w:r>
      <w:r w:rsidR="00E25E6F">
        <w:rPr>
          <w:rFonts w:ascii="Helvetica*" w:hAnsi="Helvetica*" w:cs="Arial"/>
          <w:b/>
          <w:sz w:val="22"/>
          <w:szCs w:val="22"/>
        </w:rPr>
        <w:t>L AÑO 2025</w:t>
      </w:r>
    </w:p>
    <w:bookmarkEnd w:id="0"/>
    <w:p w14:paraId="74D6CF09" w14:textId="5420DA0D" w:rsidR="007417C5" w:rsidRDefault="007417C5" w:rsidP="000107A8">
      <w:pPr>
        <w:autoSpaceDE w:val="0"/>
        <w:autoSpaceDN w:val="0"/>
        <w:adjustRightInd w:val="0"/>
        <w:jc w:val="both"/>
        <w:rPr>
          <w:rFonts w:ascii="Helvetica*" w:hAnsi="Helvetica*" w:cs="Helvetica*"/>
          <w:b/>
          <w:bCs/>
          <w:sz w:val="22"/>
          <w:szCs w:val="22"/>
          <w:lang w:eastAsia="ca-ES"/>
        </w:rPr>
      </w:pPr>
    </w:p>
    <w:p w14:paraId="6C713D3D" w14:textId="1B44478E" w:rsidR="00A727EB" w:rsidRPr="009758E9" w:rsidRDefault="002C54E5"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E</w:t>
      </w:r>
      <w:r w:rsidR="00296740">
        <w:rPr>
          <w:rFonts w:ascii="Helvetica*" w:hAnsi="Helvetica*" w:cs="Helvetica*"/>
          <w:b/>
          <w:bCs/>
          <w:sz w:val="22"/>
          <w:szCs w:val="22"/>
          <w:lang w:eastAsia="ca-ES"/>
        </w:rPr>
        <w:t>x</w:t>
      </w:r>
      <w:r>
        <w:rPr>
          <w:rFonts w:ascii="Helvetica*" w:hAnsi="Helvetica*" w:cs="Helvetica*"/>
          <w:b/>
          <w:bCs/>
          <w:sz w:val="22"/>
          <w:szCs w:val="22"/>
          <w:lang w:eastAsia="ca-ES"/>
        </w:rPr>
        <w:t>pt</w:t>
      </w:r>
      <w:r w:rsidR="00296740">
        <w:rPr>
          <w:rFonts w:ascii="Helvetica*" w:hAnsi="Helvetica*" w:cs="Helvetica*"/>
          <w:b/>
          <w:bCs/>
          <w:sz w:val="22"/>
          <w:szCs w:val="22"/>
          <w:lang w:eastAsia="ca-ES"/>
        </w:rPr>
        <w:t>e</w:t>
      </w:r>
      <w:r>
        <w:rPr>
          <w:rFonts w:ascii="Helvetica*" w:hAnsi="Helvetica*" w:cs="Helvetica*"/>
          <w:b/>
          <w:bCs/>
          <w:sz w:val="22"/>
          <w:szCs w:val="22"/>
          <w:lang w:eastAsia="ca-ES"/>
        </w:rPr>
        <w:t>. núm.: CCAM-2025-3</w:t>
      </w:r>
    </w:p>
    <w:p w14:paraId="4F47323D"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95F2958"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52C21758"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B0666E7"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3FA6A740"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76B1B7D"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30A710F"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22A046F6"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9CEFE2A"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4F9974F"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462E6387"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CAD03DC"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47A1C9D"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2BA87918"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93A6130"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4FAF559D" w14:textId="0670A71D" w:rsidR="00A727EB" w:rsidRDefault="00A727EB" w:rsidP="000107A8">
      <w:pPr>
        <w:autoSpaceDE w:val="0"/>
        <w:autoSpaceDN w:val="0"/>
        <w:adjustRightInd w:val="0"/>
        <w:rPr>
          <w:rFonts w:ascii="Helvetica*" w:hAnsi="Helvetica*" w:cs="TimesNewRoman"/>
          <w:sz w:val="22"/>
          <w:szCs w:val="22"/>
          <w:lang w:eastAsia="ca-ES"/>
        </w:rPr>
      </w:pPr>
    </w:p>
    <w:p w14:paraId="1462884E" w14:textId="49946A12" w:rsidR="00B23425" w:rsidRPr="009758E9" w:rsidRDefault="00B23425" w:rsidP="000107A8">
      <w:pPr>
        <w:autoSpaceDE w:val="0"/>
        <w:autoSpaceDN w:val="0"/>
        <w:adjustRightInd w:val="0"/>
        <w:rPr>
          <w:rFonts w:ascii="Helvetica*" w:hAnsi="Helvetica*" w:cs="TimesNewRoman"/>
          <w:sz w:val="22"/>
          <w:szCs w:val="22"/>
          <w:lang w:eastAsia="ca-ES"/>
        </w:rPr>
      </w:pPr>
    </w:p>
    <w:p w14:paraId="14744686"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4BC23807"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74EC4AF8"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2804F18C"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0B35F9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5C676552"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05A6D47B"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C32366B"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CUADRO DE CARACTERÍSTICAS DEL CONTRATO</w:t>
      </w:r>
    </w:p>
    <w:p w14:paraId="5D5E888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EA78A6B" w14:textId="575A0099" w:rsidR="00A727EB" w:rsidRPr="009758E9" w:rsidRDefault="002C54E5"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Expte. núm.: CCAM-2025-3</w:t>
      </w:r>
    </w:p>
    <w:p w14:paraId="4C75DE4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0DCEE22" w14:textId="2579D619" w:rsidR="00A727EB" w:rsidRPr="009758E9" w:rsidRDefault="00A727EB" w:rsidP="000107A8">
      <w:pPr>
        <w:jc w:val="both"/>
        <w:rPr>
          <w:rFonts w:ascii="Helvetica*" w:hAnsi="Helvetica*" w:cs="Arial"/>
          <w:sz w:val="22"/>
          <w:szCs w:val="22"/>
        </w:rPr>
      </w:pPr>
      <w:r w:rsidRPr="009758E9">
        <w:rPr>
          <w:rFonts w:ascii="Helvetica*" w:hAnsi="Helvetica*" w:cs="Helvetica*"/>
          <w:b/>
          <w:bCs/>
          <w:sz w:val="22"/>
          <w:szCs w:val="22"/>
          <w:lang w:eastAsia="ca-ES"/>
        </w:rPr>
        <w:t>A. Objeto</w:t>
      </w:r>
      <w:r w:rsidRPr="009758E9">
        <w:rPr>
          <w:rFonts w:ascii="Helvetica*" w:hAnsi="Helvetica*" w:cs="Helvetica*"/>
          <w:sz w:val="22"/>
          <w:szCs w:val="22"/>
          <w:lang w:eastAsia="ca-ES"/>
        </w:rPr>
        <w:t xml:space="preserve">: Servicios para la producción y gestión de las ediciones del 080 Barcelona Fashion que se celebrarán en la ciudad de Barcelona en el mes de abril de 2025, </w:t>
      </w:r>
      <w:r w:rsidRPr="009758E9">
        <w:rPr>
          <w:rFonts w:ascii="Helvetica*" w:hAnsi="Helvetica*" w:cs="Arial"/>
          <w:sz w:val="22"/>
          <w:szCs w:val="22"/>
        </w:rPr>
        <w:t>de acuerdo con los siguientes lotes:</w:t>
      </w:r>
    </w:p>
    <w:p w14:paraId="16A86BDD" w14:textId="77777777" w:rsidR="00A727EB" w:rsidRPr="009758E9" w:rsidRDefault="00A727EB" w:rsidP="000107A8">
      <w:pPr>
        <w:rPr>
          <w:rFonts w:ascii="Helvetica*" w:hAnsi="Helvetica*" w:cs="Arial"/>
          <w:sz w:val="22"/>
          <w:szCs w:val="22"/>
        </w:rPr>
      </w:pPr>
    </w:p>
    <w:p w14:paraId="160980D8" w14:textId="070D474D" w:rsidR="00B46B2A" w:rsidRPr="00B46B2A" w:rsidRDefault="00B46B2A" w:rsidP="00B46B2A">
      <w:pPr>
        <w:rPr>
          <w:rFonts w:ascii="Helvetica*" w:hAnsi="Helvetica*" w:cs="Arial"/>
          <w:sz w:val="22"/>
          <w:szCs w:val="22"/>
        </w:rPr>
      </w:pPr>
      <w:r w:rsidRPr="00B46B2A">
        <w:rPr>
          <w:rFonts w:ascii="Helvetica*" w:hAnsi="Helvetica*" w:cs="Arial"/>
          <w:sz w:val="22"/>
          <w:szCs w:val="22"/>
        </w:rPr>
        <w:t>Lote 1: Producción, Dirección Artística de la pasarela y Casting.</w:t>
      </w:r>
    </w:p>
    <w:p w14:paraId="05A0A7D4" w14:textId="77777777" w:rsidR="00B46B2A" w:rsidRPr="00B46B2A" w:rsidRDefault="00B46B2A" w:rsidP="00B46B2A">
      <w:pPr>
        <w:rPr>
          <w:rFonts w:ascii="Helvetica*" w:hAnsi="Helvetica*" w:cs="Arial"/>
          <w:sz w:val="22"/>
          <w:szCs w:val="22"/>
        </w:rPr>
      </w:pPr>
      <w:r w:rsidRPr="00B46B2A">
        <w:rPr>
          <w:rFonts w:ascii="Helvetica*" w:hAnsi="Helvetica*" w:cs="Arial"/>
          <w:sz w:val="22"/>
          <w:szCs w:val="22"/>
        </w:rPr>
        <w:t>Lote 2: Gestión de Prensa Nacional y Estatal, Relaciones Públicas, Protocolo y Patrocinio</w:t>
      </w:r>
    </w:p>
    <w:p w14:paraId="7F531CD2" w14:textId="2374FC9D" w:rsidR="00B46B2A" w:rsidRPr="00B46B2A" w:rsidRDefault="00B46B2A" w:rsidP="00B46B2A">
      <w:pPr>
        <w:rPr>
          <w:rFonts w:ascii="Helvetica*" w:hAnsi="Helvetica*" w:cs="Arial"/>
          <w:sz w:val="22"/>
          <w:szCs w:val="22"/>
        </w:rPr>
      </w:pPr>
      <w:r w:rsidRPr="00B46B2A">
        <w:rPr>
          <w:rFonts w:ascii="Helvetica*" w:hAnsi="Helvetica*" w:cs="Arial"/>
          <w:sz w:val="22"/>
          <w:szCs w:val="22"/>
        </w:rPr>
        <w:t>Lote 3: Gestión de Prensa Internacional, Relaciones Internacionales y Búsqueda de contenidos.</w:t>
      </w:r>
    </w:p>
    <w:p w14:paraId="328595F5" w14:textId="77777777" w:rsidR="00B46B2A" w:rsidRPr="00B46B2A" w:rsidRDefault="00B46B2A" w:rsidP="00B46B2A">
      <w:pPr>
        <w:rPr>
          <w:rFonts w:ascii="Helvetica*" w:hAnsi="Helvetica*" w:cs="Arial"/>
          <w:sz w:val="22"/>
          <w:szCs w:val="22"/>
        </w:rPr>
      </w:pPr>
      <w:r w:rsidRPr="00B46B2A">
        <w:rPr>
          <w:rFonts w:ascii="Helvetica*" w:hAnsi="Helvetica*" w:cs="Arial"/>
          <w:sz w:val="22"/>
          <w:szCs w:val="22"/>
        </w:rPr>
        <w:t>Lote 4: Gestión y ejecución del plan de digitalización del 080 Barcelona Fashion, web 080barcelonafashion.cat y canal de TV 080.</w:t>
      </w:r>
    </w:p>
    <w:p w14:paraId="49D6A09C" w14:textId="1DBA16A5" w:rsidR="00B46B2A" w:rsidRPr="00B46B2A" w:rsidRDefault="00B46B2A" w:rsidP="00B46B2A">
      <w:pPr>
        <w:rPr>
          <w:rFonts w:ascii="Helvetica*" w:hAnsi="Helvetica*" w:cs="Arial"/>
          <w:sz w:val="22"/>
          <w:szCs w:val="22"/>
        </w:rPr>
      </w:pPr>
      <w:r w:rsidRPr="00B46B2A">
        <w:rPr>
          <w:rFonts w:ascii="Helvetica*" w:hAnsi="Helvetica*" w:cs="Arial"/>
          <w:sz w:val="22"/>
          <w:szCs w:val="22"/>
        </w:rPr>
        <w:t>Lote 5:</w:t>
      </w:r>
      <w:r w:rsidR="00015160">
        <w:rPr>
          <w:rFonts w:ascii="Helvetica*" w:hAnsi="Helvetica*" w:cs="Arial"/>
          <w:sz w:val="22"/>
          <w:szCs w:val="22"/>
        </w:rPr>
        <w:t xml:space="preserve"> </w:t>
      </w:r>
      <w:r w:rsidRPr="00B46B2A">
        <w:rPr>
          <w:rFonts w:ascii="Helvetica*" w:hAnsi="Helvetica*" w:cs="Arial"/>
          <w:sz w:val="22"/>
          <w:szCs w:val="22"/>
        </w:rPr>
        <w:t>Diseño, conceptualización e implementación de la imagen gráfica de la edición.</w:t>
      </w:r>
    </w:p>
    <w:p w14:paraId="570F6E8C" w14:textId="07038426" w:rsidR="00B46B2A" w:rsidRDefault="00B46B2A" w:rsidP="00B46B2A">
      <w:pPr>
        <w:rPr>
          <w:rFonts w:ascii="Helvetica*" w:hAnsi="Helvetica*" w:cs="Arial"/>
          <w:sz w:val="22"/>
          <w:szCs w:val="22"/>
        </w:rPr>
      </w:pPr>
      <w:r w:rsidRPr="00B46B2A">
        <w:rPr>
          <w:rFonts w:ascii="Helvetica*" w:hAnsi="Helvetica*" w:cs="Arial"/>
          <w:sz w:val="22"/>
          <w:szCs w:val="22"/>
        </w:rPr>
        <w:t>Lote 6:</w:t>
      </w:r>
      <w:r w:rsidR="00015160">
        <w:rPr>
          <w:rFonts w:ascii="Helvetica*" w:hAnsi="Helvetica*" w:cs="Arial"/>
          <w:sz w:val="22"/>
          <w:szCs w:val="22"/>
        </w:rPr>
        <w:t xml:space="preserve"> </w:t>
      </w:r>
      <w:r w:rsidRPr="00B46B2A">
        <w:rPr>
          <w:rFonts w:ascii="Helvetica*" w:hAnsi="Helvetica*" w:cs="Arial"/>
          <w:sz w:val="22"/>
          <w:szCs w:val="22"/>
        </w:rPr>
        <w:t>Desarrollo, implantación y mantenimiento de la plataforma de acreditación digital y el control de acceso.</w:t>
      </w:r>
    </w:p>
    <w:p w14:paraId="21A934C9" w14:textId="77777777" w:rsidR="00634C0A" w:rsidRPr="009758E9" w:rsidRDefault="00634C0A" w:rsidP="00CF4023">
      <w:pPr>
        <w:rPr>
          <w:rFonts w:ascii="Helvetica*" w:hAnsi="Helvetica*" w:cs="Arial"/>
          <w:sz w:val="22"/>
          <w:szCs w:val="22"/>
        </w:rPr>
      </w:pPr>
    </w:p>
    <w:p w14:paraId="735ACC99" w14:textId="77777777" w:rsidR="00A727EB" w:rsidRPr="009758E9" w:rsidRDefault="00A727EB" w:rsidP="000107A8">
      <w:pPr>
        <w:autoSpaceDE w:val="0"/>
        <w:autoSpaceDN w:val="0"/>
        <w:adjustRightInd w:val="0"/>
        <w:rPr>
          <w:rFonts w:ascii="Helvetica*" w:hAnsi="Helvetica*" w:cs="Arial"/>
          <w:sz w:val="22"/>
          <w:szCs w:val="22"/>
        </w:rPr>
      </w:pPr>
      <w:r w:rsidRPr="00BA34DE">
        <w:rPr>
          <w:rFonts w:ascii="Helvetica*" w:hAnsi="Helvetica*" w:cs="Arial"/>
          <w:sz w:val="22"/>
          <w:szCs w:val="22"/>
        </w:rPr>
        <w:t>Código CPA: 90.02.11 Servicios de producción y presentación de actuaciones</w:t>
      </w:r>
    </w:p>
    <w:p w14:paraId="7D67F1A7" w14:textId="77777777" w:rsidR="00A727EB" w:rsidRDefault="00A727EB" w:rsidP="000107A8">
      <w:pPr>
        <w:autoSpaceDE w:val="0"/>
        <w:autoSpaceDN w:val="0"/>
        <w:adjustRightInd w:val="0"/>
        <w:rPr>
          <w:rFonts w:ascii="Helvetica*" w:hAnsi="Helvetica*" w:cs="Arial"/>
          <w:sz w:val="22"/>
          <w:szCs w:val="22"/>
          <w:lang w:eastAsia="ca-ES"/>
        </w:rPr>
      </w:pPr>
      <w:r w:rsidRPr="009758E9">
        <w:rPr>
          <w:rFonts w:ascii="Helvetica*" w:hAnsi="Helvetica*" w:cs="Arial"/>
          <w:sz w:val="22"/>
          <w:szCs w:val="22"/>
          <w:lang w:eastAsia="ca-ES"/>
        </w:rPr>
        <w:t>Código CPV: 79955000-3 Servicios de organización de desfiles de moda</w:t>
      </w:r>
    </w:p>
    <w:p w14:paraId="17AE9F69" w14:textId="77777777" w:rsidR="00BE5619" w:rsidRPr="009758E9" w:rsidRDefault="00BE5619" w:rsidP="000107A8">
      <w:pPr>
        <w:autoSpaceDE w:val="0"/>
        <w:autoSpaceDN w:val="0"/>
        <w:adjustRightInd w:val="0"/>
        <w:rPr>
          <w:rFonts w:ascii="Helvetica*" w:hAnsi="Helvetica*" w:cs="Arial"/>
          <w:sz w:val="22"/>
          <w:szCs w:val="22"/>
        </w:rPr>
      </w:pPr>
      <w:r>
        <w:rPr>
          <w:rFonts w:ascii="Helvetica*" w:hAnsi="Helvetica*" w:cs="Arial"/>
          <w:sz w:val="22"/>
          <w:szCs w:val="22"/>
        </w:rPr>
        <w:t>Código CPV: 72590000-7 Servicios profesionales relacionados con la informática</w:t>
      </w:r>
    </w:p>
    <w:p w14:paraId="21264FD8" w14:textId="77777777" w:rsidR="00A727EB" w:rsidRPr="009758E9" w:rsidRDefault="00A727EB" w:rsidP="000107A8">
      <w:pPr>
        <w:autoSpaceDE w:val="0"/>
        <w:autoSpaceDN w:val="0"/>
        <w:adjustRightInd w:val="0"/>
        <w:rPr>
          <w:rFonts w:ascii="Helvetica*" w:hAnsi="Helvetica*" w:cs="Arial"/>
          <w:snapToGrid w:val="0"/>
          <w:sz w:val="22"/>
          <w:szCs w:val="22"/>
        </w:rPr>
      </w:pPr>
      <w:r w:rsidRPr="009758E9">
        <w:rPr>
          <w:rFonts w:ascii="Helvetica*" w:hAnsi="Helvetica*" w:cs="Arial"/>
          <w:snapToGrid w:val="0"/>
          <w:sz w:val="22"/>
          <w:szCs w:val="22"/>
        </w:rPr>
        <w:t>Código CPA: 70.21.10 Servicios de relaciones públicas y comunicación</w:t>
      </w:r>
    </w:p>
    <w:p w14:paraId="55D1DCFF" w14:textId="77777777" w:rsidR="00A727EB" w:rsidRPr="009758E9" w:rsidRDefault="00A727EB" w:rsidP="000107A8">
      <w:pPr>
        <w:rPr>
          <w:rFonts w:ascii="Helvetica*" w:hAnsi="Helvetica*" w:cs="Arial"/>
          <w:snapToGrid w:val="0"/>
          <w:sz w:val="22"/>
          <w:szCs w:val="22"/>
        </w:rPr>
      </w:pPr>
      <w:r w:rsidRPr="009758E9">
        <w:rPr>
          <w:rFonts w:ascii="Helvetica*" w:hAnsi="Helvetica*" w:cs="Arial"/>
          <w:snapToGrid w:val="0"/>
          <w:sz w:val="22"/>
          <w:szCs w:val="22"/>
        </w:rPr>
        <w:t>Código CPA: 73.1 Servicios de publicidad</w:t>
      </w:r>
    </w:p>
    <w:p w14:paraId="6F180012" w14:textId="79D57401" w:rsidR="00A727EB" w:rsidRDefault="00634C0A" w:rsidP="001849F8">
      <w:pPr>
        <w:autoSpaceDE w:val="0"/>
        <w:autoSpaceDN w:val="0"/>
        <w:adjustRightInd w:val="0"/>
        <w:rPr>
          <w:rFonts w:ascii="Helvetica*" w:hAnsi="Helvetica*" w:cs="Helvetica*"/>
          <w:bCs/>
          <w:sz w:val="22"/>
          <w:szCs w:val="22"/>
          <w:lang w:eastAsia="ca-ES"/>
        </w:rPr>
      </w:pPr>
      <w:r>
        <w:rPr>
          <w:rFonts w:ascii="Helvetica*" w:hAnsi="Helvetica*" w:cs="Helvetica*"/>
          <w:bCs/>
          <w:sz w:val="22"/>
          <w:szCs w:val="22"/>
          <w:lang w:eastAsia="ca-ES"/>
        </w:rPr>
        <w:t>Código CPA: 72.60.10 Otros servicios afines a la informática</w:t>
      </w:r>
    </w:p>
    <w:p w14:paraId="0CD03AE9" w14:textId="1163B41C" w:rsidR="00C9177B" w:rsidRPr="00634C0A" w:rsidRDefault="00C9177B" w:rsidP="001849F8">
      <w:pPr>
        <w:autoSpaceDE w:val="0"/>
        <w:autoSpaceDN w:val="0"/>
        <w:adjustRightInd w:val="0"/>
        <w:rPr>
          <w:rFonts w:ascii="Helvetica*" w:hAnsi="Helvetica*" w:cs="Helvetica*"/>
          <w:bCs/>
          <w:sz w:val="22"/>
          <w:szCs w:val="22"/>
          <w:lang w:eastAsia="ca-ES"/>
        </w:rPr>
      </w:pPr>
      <w:r>
        <w:rPr>
          <w:rFonts w:ascii="Helvetica*" w:hAnsi="Helvetica*" w:cs="Helvetica*"/>
          <w:bCs/>
          <w:sz w:val="22"/>
          <w:szCs w:val="22"/>
          <w:lang w:eastAsia="ca-ES"/>
        </w:rPr>
        <w:t>Código CPV: 79822500-7 Servicios de diseño gráfico</w:t>
      </w:r>
    </w:p>
    <w:p w14:paraId="06C79FCA" w14:textId="77777777" w:rsidR="00634C0A" w:rsidRPr="009758E9" w:rsidRDefault="00634C0A" w:rsidP="000107A8">
      <w:pPr>
        <w:autoSpaceDE w:val="0"/>
        <w:autoSpaceDN w:val="0"/>
        <w:adjustRightInd w:val="0"/>
        <w:rPr>
          <w:rFonts w:ascii="Helvetica*" w:hAnsi="Helvetica*" w:cs="Helvetica*"/>
          <w:b/>
          <w:bCs/>
          <w:sz w:val="22"/>
          <w:szCs w:val="22"/>
          <w:lang w:eastAsia="ca-ES"/>
        </w:rPr>
      </w:pPr>
    </w:p>
    <w:p w14:paraId="3349B591" w14:textId="60BA3E9D" w:rsidR="00A727EB" w:rsidRDefault="00A727EB" w:rsidP="000107A8">
      <w:pPr>
        <w:autoSpaceDE w:val="0"/>
        <w:autoSpaceDN w:val="0"/>
        <w:adjustRightInd w:val="0"/>
        <w:rPr>
          <w:rFonts w:ascii="Helvetica*" w:hAnsi="Helvetica*" w:cs="Helvetica*"/>
          <w:b/>
          <w:bCs/>
          <w:sz w:val="22"/>
          <w:szCs w:val="22"/>
          <w:lang w:eastAsia="ca-ES"/>
        </w:rPr>
      </w:pPr>
      <w:r w:rsidRPr="009F7F3A">
        <w:rPr>
          <w:rFonts w:ascii="Helvetica*" w:hAnsi="Helvetica*" w:cs="Helvetica*"/>
          <w:b/>
          <w:bCs/>
          <w:sz w:val="22"/>
          <w:szCs w:val="22"/>
          <w:lang w:eastAsia="ca-ES"/>
        </w:rPr>
        <w:t>B. Datos económicos del contrato:</w:t>
      </w:r>
    </w:p>
    <w:p w14:paraId="6400E706" w14:textId="77777777" w:rsidR="00B46B2A" w:rsidRPr="009F7F3A" w:rsidRDefault="00B46B2A" w:rsidP="000107A8">
      <w:pPr>
        <w:autoSpaceDE w:val="0"/>
        <w:autoSpaceDN w:val="0"/>
        <w:adjustRightInd w:val="0"/>
        <w:rPr>
          <w:rFonts w:ascii="Helvetica*" w:hAnsi="Helvetica*" w:cs="Helvetica*"/>
          <w:b/>
          <w:bCs/>
          <w:sz w:val="22"/>
          <w:szCs w:val="22"/>
          <w:lang w:eastAsia="ca-ES"/>
        </w:rPr>
      </w:pPr>
    </w:p>
    <w:p w14:paraId="2DC74375" w14:textId="77777777" w:rsidR="00A727EB" w:rsidRPr="009F7F3A" w:rsidRDefault="00A727EB" w:rsidP="000107A8">
      <w:pPr>
        <w:autoSpaceDE w:val="0"/>
        <w:autoSpaceDN w:val="0"/>
        <w:adjustRightInd w:val="0"/>
        <w:rPr>
          <w:rFonts w:ascii="Helvetica*" w:hAnsi="Helvetica*" w:cs="Arial"/>
          <w:sz w:val="22"/>
          <w:szCs w:val="22"/>
          <w:lang w:eastAsia="ca-ES"/>
        </w:rPr>
      </w:pPr>
      <w:r w:rsidRPr="009F7F3A">
        <w:rPr>
          <w:rFonts w:ascii="Helvetica*" w:hAnsi="Helvetica*" w:cs="Arial"/>
          <w:bCs/>
          <w:sz w:val="22"/>
          <w:szCs w:val="22"/>
          <w:lang w:eastAsia="ca-ES"/>
        </w:rPr>
        <w:t xml:space="preserve">B.1: Sistema de determinación del precio es </w:t>
      </w:r>
      <w:r w:rsidRPr="009F7F3A">
        <w:rPr>
          <w:rFonts w:ascii="Helvetica*" w:hAnsi="Helvetica*" w:cs="Arial"/>
          <w:sz w:val="22"/>
          <w:szCs w:val="22"/>
          <w:lang w:eastAsia="ca-ES"/>
        </w:rPr>
        <w:t>a tanto alzado</w:t>
      </w:r>
    </w:p>
    <w:p w14:paraId="5073B9CB" w14:textId="1D0F9C73" w:rsidR="00BA34DE" w:rsidRPr="009F7F3A" w:rsidRDefault="00A727EB" w:rsidP="000107A8">
      <w:pPr>
        <w:autoSpaceDE w:val="0"/>
        <w:autoSpaceDN w:val="0"/>
        <w:adjustRightInd w:val="0"/>
        <w:rPr>
          <w:rFonts w:ascii="Helvetica*" w:hAnsi="Helvetica*" w:cs="Arial"/>
          <w:sz w:val="22"/>
          <w:szCs w:val="22"/>
          <w:lang w:eastAsia="ca-ES"/>
        </w:rPr>
      </w:pPr>
      <w:r w:rsidRPr="009F7F3A">
        <w:rPr>
          <w:rFonts w:ascii="Helvetica*" w:hAnsi="Helvetica*" w:cs="Arial"/>
          <w:bCs/>
          <w:sz w:val="22"/>
          <w:szCs w:val="22"/>
          <w:lang w:eastAsia="ca-ES"/>
        </w:rPr>
        <w:t xml:space="preserve">B.2: </w:t>
      </w:r>
      <w:r w:rsidRPr="009F7F3A">
        <w:rPr>
          <w:rFonts w:ascii="Helvetica*" w:hAnsi="Helvetica*" w:cs="Arial"/>
          <w:sz w:val="22"/>
          <w:szCs w:val="22"/>
          <w:lang w:eastAsia="ca-ES"/>
        </w:rPr>
        <w:t>El valor estimado máximo del contrato: 3.060.000,00 euros.</w:t>
      </w:r>
    </w:p>
    <w:p w14:paraId="02AB75DE" w14:textId="77777777" w:rsidR="00BA34DE" w:rsidRDefault="00BA34DE" w:rsidP="000107A8">
      <w:pPr>
        <w:autoSpaceDE w:val="0"/>
        <w:autoSpaceDN w:val="0"/>
        <w:adjustRightInd w:val="0"/>
        <w:rPr>
          <w:rFonts w:ascii="Helvetica*" w:hAnsi="Helvetica*" w:cs="Arial"/>
          <w:color w:val="FF0000"/>
          <w:sz w:val="22"/>
          <w:szCs w:val="22"/>
          <w:lang w:eastAsia="ca-ES"/>
        </w:rPr>
      </w:pPr>
    </w:p>
    <w:tbl>
      <w:tblPr>
        <w:tblStyle w:val="Taulaambquadrcula"/>
        <w:tblW w:w="0" w:type="auto"/>
        <w:tblLook w:val="04A0" w:firstRow="1" w:lastRow="0" w:firstColumn="1" w:lastColumn="0" w:noHBand="0" w:noVBand="1"/>
      </w:tblPr>
      <w:tblGrid>
        <w:gridCol w:w="4243"/>
        <w:gridCol w:w="4244"/>
      </w:tblGrid>
      <w:tr w:rsidR="00BA34DE" w14:paraId="1D262AC0" w14:textId="77777777" w:rsidTr="00BA34DE">
        <w:tc>
          <w:tcPr>
            <w:tcW w:w="4243" w:type="dxa"/>
            <w:shd w:val="clear" w:color="auto" w:fill="BFBFBF" w:themeFill="background1" w:themeFillShade="BF"/>
          </w:tcPr>
          <w:p w14:paraId="06D58651" w14:textId="77777777" w:rsidR="00BA34DE" w:rsidRPr="00BA34DE" w:rsidRDefault="00BA34DE" w:rsidP="00BA34DE">
            <w:pPr>
              <w:autoSpaceDE w:val="0"/>
              <w:autoSpaceDN w:val="0"/>
              <w:adjustRightInd w:val="0"/>
              <w:jc w:val="center"/>
              <w:rPr>
                <w:rFonts w:ascii="Helvetica*" w:hAnsi="Helvetica*" w:cs="Arial"/>
                <w:b/>
                <w:sz w:val="22"/>
                <w:szCs w:val="22"/>
                <w:lang w:eastAsia="ca-ES"/>
              </w:rPr>
            </w:pPr>
            <w:r>
              <w:rPr>
                <w:rFonts w:ascii="Helvetica*" w:hAnsi="Helvetica*" w:cs="Arial"/>
                <w:b/>
                <w:sz w:val="22"/>
                <w:szCs w:val="22"/>
                <w:lang w:eastAsia="ca-ES"/>
              </w:rPr>
              <w:t>Concepto</w:t>
            </w:r>
          </w:p>
        </w:tc>
        <w:tc>
          <w:tcPr>
            <w:tcW w:w="4244" w:type="dxa"/>
            <w:shd w:val="clear" w:color="auto" w:fill="BFBFBF" w:themeFill="background1" w:themeFillShade="BF"/>
          </w:tcPr>
          <w:p w14:paraId="488E7B8A" w14:textId="77777777" w:rsidR="00BA34DE" w:rsidRPr="00BA34DE" w:rsidRDefault="00BA34DE" w:rsidP="00BA34DE">
            <w:pPr>
              <w:autoSpaceDE w:val="0"/>
              <w:autoSpaceDN w:val="0"/>
              <w:adjustRightInd w:val="0"/>
              <w:jc w:val="center"/>
              <w:rPr>
                <w:rFonts w:ascii="Helvetica*" w:hAnsi="Helvetica*" w:cs="Arial"/>
                <w:b/>
                <w:sz w:val="22"/>
                <w:szCs w:val="22"/>
                <w:lang w:eastAsia="ca-ES"/>
              </w:rPr>
            </w:pPr>
            <w:r>
              <w:rPr>
                <w:rFonts w:ascii="Helvetica*" w:hAnsi="Helvetica*" w:cs="Arial"/>
                <w:b/>
                <w:sz w:val="22"/>
                <w:szCs w:val="22"/>
                <w:lang w:eastAsia="ca-ES"/>
              </w:rPr>
              <w:t>Importe (IVA excluido)</w:t>
            </w:r>
          </w:p>
        </w:tc>
      </w:tr>
      <w:tr w:rsidR="00BA34DE" w14:paraId="63D66C59" w14:textId="77777777" w:rsidTr="00BA34DE">
        <w:tc>
          <w:tcPr>
            <w:tcW w:w="4243" w:type="dxa"/>
          </w:tcPr>
          <w:p w14:paraId="5C42D932" w14:textId="77777777" w:rsidR="00BA34DE" w:rsidRPr="00BA34DE" w:rsidRDefault="00BA34DE" w:rsidP="000107A8">
            <w:pPr>
              <w:autoSpaceDE w:val="0"/>
              <w:autoSpaceDN w:val="0"/>
              <w:adjustRightInd w:val="0"/>
              <w:rPr>
                <w:rFonts w:ascii="Helvetica*" w:hAnsi="Helvetica*" w:cs="Arial"/>
                <w:sz w:val="22"/>
                <w:szCs w:val="22"/>
                <w:lang w:eastAsia="ca-ES"/>
              </w:rPr>
            </w:pPr>
          </w:p>
          <w:p w14:paraId="0B933E04" w14:textId="77777777" w:rsidR="00BA34DE" w:rsidRPr="00BA34DE" w:rsidRDefault="00BA34DE" w:rsidP="000107A8">
            <w:pPr>
              <w:autoSpaceDE w:val="0"/>
              <w:autoSpaceDN w:val="0"/>
              <w:adjustRightInd w:val="0"/>
              <w:rPr>
                <w:rFonts w:ascii="Helvetica*" w:hAnsi="Helvetica*" w:cs="Arial"/>
                <w:sz w:val="22"/>
                <w:szCs w:val="22"/>
                <w:lang w:eastAsia="ca-ES"/>
              </w:rPr>
            </w:pPr>
            <w:r>
              <w:rPr>
                <w:rFonts w:ascii="Helvetica*" w:hAnsi="Helvetica*" w:cs="Arial"/>
                <w:sz w:val="22"/>
                <w:szCs w:val="22"/>
                <w:lang w:eastAsia="ca-ES"/>
              </w:rPr>
              <w:t>Presupuesto base de licitación</w:t>
            </w:r>
          </w:p>
        </w:tc>
        <w:tc>
          <w:tcPr>
            <w:tcW w:w="4244" w:type="dxa"/>
          </w:tcPr>
          <w:p w14:paraId="2ABED3AE" w14:textId="77777777" w:rsidR="00BA34DE" w:rsidRDefault="00BA34DE" w:rsidP="00BA34DE">
            <w:pPr>
              <w:autoSpaceDE w:val="0"/>
              <w:autoSpaceDN w:val="0"/>
              <w:adjustRightInd w:val="0"/>
              <w:jc w:val="center"/>
              <w:rPr>
                <w:rFonts w:ascii="Helvetica*" w:hAnsi="Helvetica*" w:cs="Arial"/>
                <w:sz w:val="22"/>
                <w:szCs w:val="22"/>
                <w:lang w:eastAsia="ca-ES"/>
              </w:rPr>
            </w:pPr>
          </w:p>
          <w:p w14:paraId="75CB84D6" w14:textId="42635579" w:rsidR="00BA34DE" w:rsidRPr="004952EA" w:rsidRDefault="00E4079D" w:rsidP="004952EA">
            <w:pPr>
              <w:autoSpaceDE w:val="0"/>
              <w:autoSpaceDN w:val="0"/>
              <w:adjustRightInd w:val="0"/>
              <w:jc w:val="center"/>
              <w:rPr>
                <w:rFonts w:ascii="Times New Roman" w:hAnsi="Times New Roman"/>
                <w:sz w:val="22"/>
                <w:szCs w:val="22"/>
                <w:lang w:eastAsia="ca-ES"/>
              </w:rPr>
            </w:pPr>
            <w:r>
              <w:rPr>
                <w:rFonts w:ascii="Helvetica*" w:hAnsi="Helvetica*" w:cs="Arial"/>
                <w:sz w:val="22"/>
                <w:szCs w:val="22"/>
                <w:lang w:eastAsia="ca-ES"/>
              </w:rPr>
              <w:t xml:space="preserve">1.530.000 </w:t>
            </w:r>
            <w:r w:rsidR="004952EA">
              <w:rPr>
                <w:rFonts w:ascii="Times New Roman" w:hAnsi="Times New Roman"/>
                <w:sz w:val="22"/>
                <w:szCs w:val="22"/>
                <w:lang w:eastAsia="ca-ES"/>
              </w:rPr>
              <w:t>€</w:t>
            </w:r>
          </w:p>
          <w:p w14:paraId="1BB402A6" w14:textId="77777777" w:rsidR="00BA34DE" w:rsidRPr="00BA34DE" w:rsidRDefault="00BA34DE" w:rsidP="00BA34DE">
            <w:pPr>
              <w:autoSpaceDE w:val="0"/>
              <w:autoSpaceDN w:val="0"/>
              <w:adjustRightInd w:val="0"/>
              <w:jc w:val="center"/>
              <w:rPr>
                <w:rFonts w:ascii="Helvetica*" w:hAnsi="Helvetica*" w:cs="Arial"/>
                <w:sz w:val="22"/>
                <w:szCs w:val="22"/>
                <w:lang w:eastAsia="ca-ES"/>
              </w:rPr>
            </w:pPr>
          </w:p>
        </w:tc>
      </w:tr>
      <w:tr w:rsidR="00BA34DE" w14:paraId="7CF03FAA" w14:textId="77777777" w:rsidTr="00BA34DE">
        <w:tc>
          <w:tcPr>
            <w:tcW w:w="4243" w:type="dxa"/>
          </w:tcPr>
          <w:p w14:paraId="34078E90" w14:textId="77777777" w:rsidR="00BA34DE" w:rsidRDefault="00BA34DE" w:rsidP="000107A8">
            <w:pPr>
              <w:autoSpaceDE w:val="0"/>
              <w:autoSpaceDN w:val="0"/>
              <w:adjustRightInd w:val="0"/>
              <w:rPr>
                <w:rFonts w:ascii="Helvetica*" w:hAnsi="Helvetica*" w:cs="Arial"/>
                <w:sz w:val="22"/>
                <w:szCs w:val="22"/>
                <w:lang w:eastAsia="ca-ES"/>
              </w:rPr>
            </w:pPr>
          </w:p>
          <w:p w14:paraId="20F50A4C" w14:textId="77777777" w:rsidR="00BA34DE" w:rsidRDefault="00BA34DE" w:rsidP="000107A8">
            <w:pPr>
              <w:autoSpaceDE w:val="0"/>
              <w:autoSpaceDN w:val="0"/>
              <w:adjustRightInd w:val="0"/>
              <w:rPr>
                <w:rFonts w:ascii="Helvetica*" w:hAnsi="Helvetica*" w:cs="Arial"/>
                <w:sz w:val="22"/>
                <w:szCs w:val="22"/>
                <w:lang w:eastAsia="ca-ES"/>
              </w:rPr>
            </w:pPr>
            <w:r>
              <w:rPr>
                <w:rFonts w:ascii="Helvetica*" w:hAnsi="Helvetica*" w:cs="Arial"/>
                <w:sz w:val="22"/>
                <w:szCs w:val="22"/>
                <w:lang w:eastAsia="ca-ES"/>
              </w:rPr>
              <w:t>Posibles prórrogas</w:t>
            </w:r>
          </w:p>
          <w:p w14:paraId="7398D33B" w14:textId="77777777" w:rsidR="00BA34DE" w:rsidRPr="00BA34DE" w:rsidRDefault="00BA34DE" w:rsidP="000107A8">
            <w:pPr>
              <w:autoSpaceDE w:val="0"/>
              <w:autoSpaceDN w:val="0"/>
              <w:adjustRightInd w:val="0"/>
              <w:rPr>
                <w:rFonts w:ascii="Helvetica*" w:hAnsi="Helvetica*" w:cs="Arial"/>
                <w:sz w:val="22"/>
                <w:szCs w:val="22"/>
                <w:lang w:eastAsia="ca-ES"/>
              </w:rPr>
            </w:pPr>
          </w:p>
        </w:tc>
        <w:tc>
          <w:tcPr>
            <w:tcW w:w="4244" w:type="dxa"/>
          </w:tcPr>
          <w:p w14:paraId="48EC8587" w14:textId="77777777" w:rsidR="00BA34DE" w:rsidRDefault="00BA34DE" w:rsidP="00BA34DE">
            <w:pPr>
              <w:autoSpaceDE w:val="0"/>
              <w:autoSpaceDN w:val="0"/>
              <w:adjustRightInd w:val="0"/>
              <w:jc w:val="center"/>
              <w:rPr>
                <w:rFonts w:ascii="Helvetica*" w:hAnsi="Helvetica*" w:cs="Arial"/>
                <w:sz w:val="22"/>
                <w:szCs w:val="22"/>
                <w:lang w:eastAsia="ca-ES"/>
              </w:rPr>
            </w:pPr>
          </w:p>
          <w:p w14:paraId="34CB7911" w14:textId="6CD936F8" w:rsidR="00BA34DE" w:rsidRPr="004952EA" w:rsidRDefault="00E4079D" w:rsidP="00AC7CFD">
            <w:pPr>
              <w:autoSpaceDE w:val="0"/>
              <w:autoSpaceDN w:val="0"/>
              <w:adjustRightInd w:val="0"/>
              <w:jc w:val="center"/>
              <w:rPr>
                <w:rFonts w:ascii="Times New Roman" w:hAnsi="Times New Roman"/>
                <w:sz w:val="22"/>
                <w:szCs w:val="22"/>
                <w:lang w:eastAsia="ca-ES"/>
              </w:rPr>
            </w:pPr>
            <w:r>
              <w:rPr>
                <w:rFonts w:ascii="Helvetica*" w:hAnsi="Helvetica*" w:cs="Arial"/>
                <w:sz w:val="22"/>
                <w:szCs w:val="22"/>
                <w:lang w:eastAsia="ca-ES"/>
              </w:rPr>
              <w:t xml:space="preserve">1.530.000 </w:t>
            </w:r>
            <w:r w:rsidR="004952EA">
              <w:rPr>
                <w:rFonts w:ascii="Times New Roman" w:hAnsi="Times New Roman"/>
                <w:sz w:val="22"/>
                <w:szCs w:val="22"/>
                <w:lang w:eastAsia="ca-ES"/>
              </w:rPr>
              <w:t>€</w:t>
            </w:r>
          </w:p>
        </w:tc>
      </w:tr>
      <w:tr w:rsidR="00BA34DE" w14:paraId="2C5E0AA1" w14:textId="77777777" w:rsidTr="00BA34DE">
        <w:tc>
          <w:tcPr>
            <w:tcW w:w="4243" w:type="dxa"/>
          </w:tcPr>
          <w:p w14:paraId="27C74955" w14:textId="77777777" w:rsidR="00BA34DE" w:rsidRPr="00BA34DE" w:rsidRDefault="00BA34DE" w:rsidP="000107A8">
            <w:pPr>
              <w:autoSpaceDE w:val="0"/>
              <w:autoSpaceDN w:val="0"/>
              <w:adjustRightInd w:val="0"/>
              <w:rPr>
                <w:rFonts w:ascii="Helvetica*" w:hAnsi="Helvetica*" w:cs="Arial"/>
                <w:b/>
                <w:sz w:val="22"/>
                <w:szCs w:val="22"/>
                <w:lang w:eastAsia="ca-ES"/>
              </w:rPr>
            </w:pPr>
          </w:p>
          <w:p w14:paraId="2354FD00" w14:textId="77777777" w:rsidR="00BA34DE" w:rsidRPr="00BA34DE" w:rsidRDefault="00BA34DE" w:rsidP="000107A8">
            <w:pPr>
              <w:autoSpaceDE w:val="0"/>
              <w:autoSpaceDN w:val="0"/>
              <w:adjustRightInd w:val="0"/>
              <w:rPr>
                <w:rFonts w:ascii="Helvetica*" w:hAnsi="Helvetica*" w:cs="Arial"/>
                <w:b/>
                <w:sz w:val="22"/>
                <w:szCs w:val="22"/>
                <w:lang w:eastAsia="ca-ES"/>
              </w:rPr>
            </w:pPr>
            <w:r w:rsidRPr="00BA34DE">
              <w:rPr>
                <w:rFonts w:ascii="Helvetica*" w:hAnsi="Helvetica*" w:cs="Arial"/>
                <w:b/>
                <w:sz w:val="22"/>
                <w:szCs w:val="22"/>
                <w:lang w:eastAsia="ca-ES"/>
              </w:rPr>
              <w:t>Total</w:t>
            </w:r>
          </w:p>
          <w:p w14:paraId="0E7AA88B" w14:textId="77777777" w:rsidR="00BA34DE" w:rsidRPr="00BA34DE" w:rsidRDefault="00BA34DE" w:rsidP="000107A8">
            <w:pPr>
              <w:autoSpaceDE w:val="0"/>
              <w:autoSpaceDN w:val="0"/>
              <w:adjustRightInd w:val="0"/>
              <w:rPr>
                <w:rFonts w:ascii="Helvetica*" w:hAnsi="Helvetica*" w:cs="Arial"/>
                <w:b/>
                <w:sz w:val="22"/>
                <w:szCs w:val="22"/>
                <w:lang w:eastAsia="ca-ES"/>
              </w:rPr>
            </w:pPr>
          </w:p>
        </w:tc>
        <w:tc>
          <w:tcPr>
            <w:tcW w:w="4244" w:type="dxa"/>
          </w:tcPr>
          <w:p w14:paraId="12A0912C" w14:textId="77777777" w:rsidR="00BA34DE" w:rsidRDefault="00BA34DE" w:rsidP="00BA34DE">
            <w:pPr>
              <w:autoSpaceDE w:val="0"/>
              <w:autoSpaceDN w:val="0"/>
              <w:adjustRightInd w:val="0"/>
              <w:jc w:val="center"/>
              <w:rPr>
                <w:rFonts w:ascii="Helvetica*" w:hAnsi="Helvetica*" w:cs="Arial"/>
                <w:b/>
                <w:sz w:val="22"/>
                <w:szCs w:val="22"/>
                <w:lang w:eastAsia="ca-ES"/>
              </w:rPr>
            </w:pPr>
          </w:p>
          <w:p w14:paraId="34EE1310" w14:textId="1ED5D073" w:rsidR="00BA34DE" w:rsidRPr="004952EA" w:rsidRDefault="00E4079D" w:rsidP="00CC137F">
            <w:pPr>
              <w:autoSpaceDE w:val="0"/>
              <w:autoSpaceDN w:val="0"/>
              <w:adjustRightInd w:val="0"/>
              <w:jc w:val="center"/>
              <w:rPr>
                <w:rFonts w:ascii="Times New Roman" w:hAnsi="Times New Roman"/>
                <w:b/>
                <w:sz w:val="22"/>
                <w:szCs w:val="22"/>
                <w:lang w:eastAsia="ca-ES"/>
              </w:rPr>
            </w:pPr>
            <w:r>
              <w:rPr>
                <w:rFonts w:ascii="Helvetica*" w:hAnsi="Helvetica*" w:cs="Arial"/>
                <w:b/>
                <w:sz w:val="22"/>
                <w:szCs w:val="22"/>
                <w:lang w:eastAsia="ca-ES"/>
              </w:rPr>
              <w:t xml:space="preserve">3.060.000 </w:t>
            </w:r>
            <w:r w:rsidR="004952EA">
              <w:rPr>
                <w:rFonts w:ascii="Times New Roman" w:hAnsi="Times New Roman"/>
                <w:b/>
                <w:sz w:val="22"/>
                <w:szCs w:val="22"/>
                <w:lang w:eastAsia="ca-ES"/>
              </w:rPr>
              <w:t>€</w:t>
            </w:r>
          </w:p>
        </w:tc>
      </w:tr>
    </w:tbl>
    <w:p w14:paraId="2ECA96B6" w14:textId="77777777" w:rsidR="00BA34DE" w:rsidRDefault="00BA34DE" w:rsidP="000107A8">
      <w:pPr>
        <w:autoSpaceDE w:val="0"/>
        <w:autoSpaceDN w:val="0"/>
        <w:adjustRightInd w:val="0"/>
        <w:rPr>
          <w:rFonts w:ascii="Helvetica*" w:hAnsi="Helvetica*" w:cs="Arial"/>
          <w:color w:val="FF0000"/>
          <w:sz w:val="22"/>
          <w:szCs w:val="22"/>
          <w:lang w:eastAsia="ca-ES"/>
        </w:rPr>
      </w:pPr>
    </w:p>
    <w:p w14:paraId="2D047DE3" w14:textId="77777777" w:rsidR="00A727EB" w:rsidRPr="009F7F3A" w:rsidRDefault="009D34A4" w:rsidP="000107A8">
      <w:pPr>
        <w:autoSpaceDE w:val="0"/>
        <w:autoSpaceDN w:val="0"/>
        <w:adjustRightInd w:val="0"/>
        <w:rPr>
          <w:rFonts w:ascii="Helvetica*" w:hAnsi="Helvetica*" w:cs="Arial"/>
          <w:sz w:val="22"/>
          <w:szCs w:val="22"/>
        </w:rPr>
      </w:pPr>
      <w:r w:rsidRPr="009F7F3A">
        <w:rPr>
          <w:rFonts w:ascii="Helvetica*" w:hAnsi="Helvetica*" w:cs="Arial"/>
          <w:sz w:val="22"/>
          <w:szCs w:val="22"/>
        </w:rPr>
        <w:t>distribuido en los siguientes lotes:</w:t>
      </w:r>
    </w:p>
    <w:p w14:paraId="205E4908" w14:textId="77777777" w:rsidR="00A727EB" w:rsidRPr="009F7F3A" w:rsidRDefault="00A727EB" w:rsidP="000107A8">
      <w:pPr>
        <w:autoSpaceDE w:val="0"/>
        <w:autoSpaceDN w:val="0"/>
        <w:adjustRightInd w:val="0"/>
        <w:rPr>
          <w:rFonts w:ascii="Helvetica*" w:hAnsi="Helvetica*" w:cs="Arial"/>
          <w:sz w:val="22"/>
          <w:szCs w:val="22"/>
          <w:lang w:eastAsia="ca-ES"/>
        </w:rPr>
      </w:pPr>
    </w:p>
    <w:p w14:paraId="4DD3EFB8" w14:textId="43DD0751" w:rsidR="00B46B2A" w:rsidRPr="00B46B2A" w:rsidRDefault="00B46B2A" w:rsidP="00B46B2A">
      <w:pPr>
        <w:rPr>
          <w:rFonts w:ascii="Helvetica*" w:hAnsi="Helvetica*" w:cs="Arial"/>
          <w:sz w:val="22"/>
          <w:szCs w:val="22"/>
        </w:rPr>
      </w:pPr>
      <w:r w:rsidRPr="00B46B2A">
        <w:rPr>
          <w:rFonts w:ascii="Helvetica*" w:hAnsi="Helvetica*" w:cs="Arial"/>
          <w:sz w:val="22"/>
          <w:szCs w:val="22"/>
        </w:rPr>
        <w:t>Lote 1: Producción, Dirección Artística de la Pasarela y Casting</w:t>
      </w:r>
    </w:p>
    <w:p w14:paraId="56A0509E" w14:textId="77777777" w:rsidR="00B46B2A" w:rsidRPr="00B46B2A" w:rsidRDefault="00B46B2A" w:rsidP="00B46B2A">
      <w:pPr>
        <w:rPr>
          <w:rFonts w:ascii="Helvetica*" w:hAnsi="Helvetica*" w:cs="Arial"/>
          <w:sz w:val="22"/>
          <w:szCs w:val="22"/>
        </w:rPr>
      </w:pPr>
      <w:r w:rsidRPr="00B46B2A">
        <w:rPr>
          <w:rFonts w:ascii="Helvetica*" w:hAnsi="Helvetica*" w:cs="Arial"/>
          <w:sz w:val="22"/>
          <w:szCs w:val="22"/>
        </w:rPr>
        <w:t>Lote 2: Gestión de Prensa Nacional y Estatal, Relaciones Públicas, Protocolo y Patrocinio</w:t>
      </w:r>
    </w:p>
    <w:p w14:paraId="5F419104" w14:textId="1CEE9072" w:rsidR="00B46B2A" w:rsidRPr="00B46B2A" w:rsidRDefault="00B46B2A" w:rsidP="00B46B2A">
      <w:pPr>
        <w:rPr>
          <w:rFonts w:ascii="Helvetica*" w:hAnsi="Helvetica*" w:cs="Arial"/>
          <w:sz w:val="22"/>
          <w:szCs w:val="22"/>
        </w:rPr>
      </w:pPr>
      <w:r w:rsidRPr="00B46B2A">
        <w:rPr>
          <w:rFonts w:ascii="Helvetica*" w:hAnsi="Helvetica*" w:cs="Arial"/>
          <w:sz w:val="22"/>
          <w:szCs w:val="22"/>
        </w:rPr>
        <w:lastRenderedPageBreak/>
        <w:t>Lote 3: Gestión de Prensa Internacional, Relaciones Internacionales y Investigación de Contenidos</w:t>
      </w:r>
    </w:p>
    <w:p w14:paraId="71653B90" w14:textId="77777777" w:rsidR="00B46B2A" w:rsidRPr="00B46B2A" w:rsidRDefault="00B46B2A" w:rsidP="00B46B2A">
      <w:pPr>
        <w:rPr>
          <w:rFonts w:ascii="Helvetica*" w:hAnsi="Helvetica*" w:cs="Arial"/>
          <w:sz w:val="22"/>
          <w:szCs w:val="22"/>
        </w:rPr>
      </w:pPr>
      <w:r w:rsidRPr="00B46B2A">
        <w:rPr>
          <w:rFonts w:ascii="Helvetica*" w:hAnsi="Helvetica*" w:cs="Arial"/>
          <w:sz w:val="22"/>
          <w:szCs w:val="22"/>
        </w:rPr>
        <w:t>Lote 4: Gestión y ejecución del plan de digitalización del 080 Barcelona Fashion, web 080barcelonafashion.cat y canal de TV 080.</w:t>
      </w:r>
    </w:p>
    <w:p w14:paraId="53AAFFD8" w14:textId="196EFC31" w:rsidR="00B46B2A" w:rsidRPr="00B46B2A" w:rsidRDefault="00B46B2A" w:rsidP="00B46B2A">
      <w:pPr>
        <w:rPr>
          <w:rFonts w:ascii="Helvetica*" w:hAnsi="Helvetica*" w:cs="Arial"/>
          <w:sz w:val="22"/>
          <w:szCs w:val="22"/>
        </w:rPr>
      </w:pPr>
      <w:r w:rsidRPr="00B46B2A">
        <w:rPr>
          <w:rFonts w:ascii="Helvetica*" w:hAnsi="Helvetica*" w:cs="Arial"/>
          <w:sz w:val="22"/>
          <w:szCs w:val="22"/>
        </w:rPr>
        <w:t>Lote 5:</w:t>
      </w:r>
      <w:r w:rsidR="00020C64">
        <w:rPr>
          <w:rFonts w:ascii="Helvetica*" w:hAnsi="Helvetica*" w:cs="Arial"/>
          <w:sz w:val="22"/>
          <w:szCs w:val="22"/>
        </w:rPr>
        <w:t xml:space="preserve"> </w:t>
      </w:r>
      <w:r w:rsidRPr="00B46B2A">
        <w:rPr>
          <w:rFonts w:ascii="Helvetica*" w:hAnsi="Helvetica*" w:cs="Arial"/>
          <w:sz w:val="22"/>
          <w:szCs w:val="22"/>
        </w:rPr>
        <w:t>Diseño, conceptualización e implementación de la imagen gráfica de la edición.</w:t>
      </w:r>
    </w:p>
    <w:p w14:paraId="573822EF" w14:textId="51CD9E05" w:rsidR="00634C0A" w:rsidRPr="009F7F3A" w:rsidRDefault="00B46B2A" w:rsidP="00B46B2A">
      <w:pPr>
        <w:rPr>
          <w:rFonts w:ascii="Helvetica*" w:hAnsi="Helvetica*" w:cs="Arial"/>
          <w:sz w:val="22"/>
          <w:szCs w:val="22"/>
        </w:rPr>
      </w:pPr>
      <w:r w:rsidRPr="00B46B2A">
        <w:rPr>
          <w:rFonts w:ascii="Helvetica*" w:hAnsi="Helvetica*" w:cs="Arial"/>
          <w:sz w:val="22"/>
          <w:szCs w:val="22"/>
        </w:rPr>
        <w:t>Lote 6:</w:t>
      </w:r>
      <w:r w:rsidR="00020C64">
        <w:rPr>
          <w:rFonts w:ascii="Helvetica*" w:hAnsi="Helvetica*" w:cs="Arial"/>
          <w:sz w:val="22"/>
          <w:szCs w:val="22"/>
        </w:rPr>
        <w:t xml:space="preserve"> </w:t>
      </w:r>
      <w:r w:rsidRPr="00B46B2A">
        <w:rPr>
          <w:rFonts w:ascii="Helvetica*" w:hAnsi="Helvetica*" w:cs="Arial"/>
          <w:sz w:val="22"/>
          <w:szCs w:val="22"/>
        </w:rPr>
        <w:t>Desarrollo, implantación y mantenimiento de la plataforma de acreditación digital y el control de acceso.</w:t>
      </w:r>
    </w:p>
    <w:p w14:paraId="1FA10C75" w14:textId="77777777" w:rsidR="004D1C2C" w:rsidRPr="009F7F3A" w:rsidRDefault="004D1C2C" w:rsidP="0019508E">
      <w:pPr>
        <w:autoSpaceDE w:val="0"/>
        <w:autoSpaceDN w:val="0"/>
        <w:adjustRightInd w:val="0"/>
        <w:jc w:val="both"/>
        <w:rPr>
          <w:rFonts w:ascii="Helvetica*" w:hAnsi="Helvetica*" w:cs="Arial"/>
          <w:bCs/>
          <w:sz w:val="22"/>
          <w:szCs w:val="22"/>
          <w:lang w:eastAsia="ca-ES"/>
        </w:rPr>
      </w:pPr>
    </w:p>
    <w:p w14:paraId="28E564D2" w14:textId="77777777" w:rsidR="00EC7C54" w:rsidRDefault="00EC7C54" w:rsidP="0019508E">
      <w:pPr>
        <w:autoSpaceDE w:val="0"/>
        <w:autoSpaceDN w:val="0"/>
        <w:adjustRightInd w:val="0"/>
        <w:jc w:val="both"/>
        <w:rPr>
          <w:rFonts w:ascii="Helvetica*" w:hAnsi="Helvetica*" w:cs="Arial"/>
          <w:bCs/>
          <w:sz w:val="22"/>
          <w:szCs w:val="22"/>
          <w:lang w:eastAsia="ca-ES"/>
        </w:rPr>
      </w:pPr>
    </w:p>
    <w:p w14:paraId="0067B1FC" w14:textId="08CD9DA2" w:rsidR="00A727EB" w:rsidRPr="009F7F3A" w:rsidRDefault="00BA34DE" w:rsidP="0019508E">
      <w:pPr>
        <w:autoSpaceDE w:val="0"/>
        <w:autoSpaceDN w:val="0"/>
        <w:adjustRightInd w:val="0"/>
        <w:jc w:val="both"/>
        <w:rPr>
          <w:rFonts w:ascii="Helvetica*" w:hAnsi="Helvetica*" w:cs="Arial"/>
          <w:sz w:val="22"/>
          <w:szCs w:val="22"/>
          <w:lang w:eastAsia="ca-ES"/>
        </w:rPr>
      </w:pPr>
      <w:r w:rsidRPr="009F7F3A">
        <w:rPr>
          <w:rFonts w:ascii="Helvetica*" w:hAnsi="Helvetica*" w:cs="Arial"/>
          <w:bCs/>
          <w:sz w:val="22"/>
          <w:szCs w:val="22"/>
          <w:lang w:eastAsia="ca-ES"/>
        </w:rPr>
        <w:t xml:space="preserve">B.3: El presupuesto base de licitación: </w:t>
      </w:r>
      <w:r w:rsidR="001D1CFB">
        <w:rPr>
          <w:rFonts w:ascii="Helvetica*" w:hAnsi="Helvetica*" w:cs="Arial"/>
          <w:sz w:val="22"/>
          <w:szCs w:val="22"/>
          <w:lang w:eastAsia="ca-ES"/>
        </w:rPr>
        <w:t xml:space="preserve">1.530.000,00 </w:t>
      </w:r>
      <w:r w:rsidR="00A727EB" w:rsidRPr="009F7F3A">
        <w:rPr>
          <w:rFonts w:ascii="Times New Roman" w:hAnsi="Times New Roman"/>
          <w:sz w:val="22"/>
          <w:szCs w:val="22"/>
          <w:lang w:eastAsia="ca-ES"/>
        </w:rPr>
        <w:t xml:space="preserve">€ </w:t>
      </w:r>
      <w:r w:rsidRPr="009F7F3A">
        <w:rPr>
          <w:rFonts w:ascii="Helvetica*" w:hAnsi="Helvetica*" w:cs="Arial"/>
          <w:sz w:val="22"/>
          <w:szCs w:val="22"/>
          <w:lang w:eastAsia="ca-ES"/>
        </w:rPr>
        <w:t>(IVA excluido)</w:t>
      </w:r>
    </w:p>
    <w:p w14:paraId="2523BCFB" w14:textId="77777777" w:rsidR="004D1C2C" w:rsidRDefault="004D1C2C" w:rsidP="0019508E">
      <w:pPr>
        <w:autoSpaceDE w:val="0"/>
        <w:autoSpaceDN w:val="0"/>
        <w:adjustRightInd w:val="0"/>
        <w:jc w:val="both"/>
        <w:rPr>
          <w:rFonts w:ascii="Helvetica*" w:hAnsi="Helvetica*" w:cs="Arial"/>
          <w:color w:val="FF0000"/>
          <w:sz w:val="22"/>
          <w:szCs w:val="22"/>
          <w:lang w:eastAsia="ca-ES"/>
        </w:rPr>
      </w:pPr>
    </w:p>
    <w:p w14:paraId="261933D4" w14:textId="77777777" w:rsidR="009303C1" w:rsidRDefault="009303C1" w:rsidP="0019508E">
      <w:pPr>
        <w:autoSpaceDE w:val="0"/>
        <w:autoSpaceDN w:val="0"/>
        <w:adjustRightInd w:val="0"/>
        <w:jc w:val="both"/>
        <w:rPr>
          <w:rFonts w:ascii="Helvetica*" w:hAnsi="Helvetica*" w:cs="Arial"/>
          <w:sz w:val="22"/>
          <w:szCs w:val="22"/>
          <w:lang w:eastAsia="ca-ES"/>
        </w:rPr>
      </w:pPr>
    </w:p>
    <w:p w14:paraId="2FE617EB" w14:textId="77777777" w:rsidR="00BA34DE" w:rsidRPr="004D1C2C" w:rsidRDefault="00BA34DE" w:rsidP="0019508E">
      <w:pPr>
        <w:autoSpaceDE w:val="0"/>
        <w:autoSpaceDN w:val="0"/>
        <w:adjustRightInd w:val="0"/>
        <w:jc w:val="both"/>
        <w:rPr>
          <w:rFonts w:ascii="Helvetica*" w:hAnsi="Helvetica*" w:cs="Arial"/>
          <w:sz w:val="22"/>
          <w:szCs w:val="22"/>
          <w:lang w:eastAsia="ca-ES"/>
        </w:rPr>
      </w:pPr>
      <w:r w:rsidRPr="004D1C2C">
        <w:rPr>
          <w:rFonts w:ascii="Helvetica*" w:hAnsi="Helvetica*" w:cs="Arial"/>
          <w:sz w:val="22"/>
          <w:szCs w:val="22"/>
          <w:lang w:eastAsia="ca-ES"/>
        </w:rPr>
        <w:t>PRESUPUESTO BASE DE LICITACIÓN</w:t>
      </w:r>
    </w:p>
    <w:p w14:paraId="29306C49" w14:textId="77777777" w:rsidR="00BA34DE" w:rsidRDefault="00BA34DE" w:rsidP="0019508E">
      <w:pPr>
        <w:autoSpaceDE w:val="0"/>
        <w:autoSpaceDN w:val="0"/>
        <w:adjustRightInd w:val="0"/>
        <w:jc w:val="both"/>
        <w:rPr>
          <w:rFonts w:ascii="Helvetica*" w:hAnsi="Helvetica*" w:cs="Arial"/>
          <w:color w:val="FF0000"/>
          <w:sz w:val="22"/>
          <w:szCs w:val="22"/>
          <w:lang w:eastAsia="ca-ES"/>
        </w:rPr>
      </w:pPr>
    </w:p>
    <w:tbl>
      <w:tblPr>
        <w:tblStyle w:val="Taulaambquadrcula"/>
        <w:tblW w:w="0" w:type="auto"/>
        <w:tblLook w:val="04A0" w:firstRow="1" w:lastRow="0" w:firstColumn="1" w:lastColumn="0" w:noHBand="0" w:noVBand="1"/>
      </w:tblPr>
      <w:tblGrid>
        <w:gridCol w:w="2121"/>
        <w:gridCol w:w="2122"/>
        <w:gridCol w:w="2122"/>
        <w:gridCol w:w="2122"/>
      </w:tblGrid>
      <w:tr w:rsidR="00BA34DE" w:rsidRPr="00BA34DE" w14:paraId="401B1F5C" w14:textId="77777777" w:rsidTr="00BA34DE">
        <w:tc>
          <w:tcPr>
            <w:tcW w:w="2121" w:type="dxa"/>
            <w:shd w:val="clear" w:color="auto" w:fill="BFBFBF" w:themeFill="background1" w:themeFillShade="BF"/>
          </w:tcPr>
          <w:p w14:paraId="41B70529" w14:textId="77777777" w:rsidR="00BA34DE" w:rsidRDefault="00BA34DE" w:rsidP="00BA34DE">
            <w:pPr>
              <w:autoSpaceDE w:val="0"/>
              <w:autoSpaceDN w:val="0"/>
              <w:adjustRightInd w:val="0"/>
              <w:jc w:val="center"/>
              <w:rPr>
                <w:rFonts w:ascii="Helvetica*" w:hAnsi="Helvetica*" w:cs="Arial"/>
                <w:b/>
                <w:sz w:val="22"/>
                <w:szCs w:val="22"/>
                <w:lang w:eastAsia="ca-ES"/>
              </w:rPr>
            </w:pPr>
          </w:p>
          <w:p w14:paraId="254DCB2A" w14:textId="77777777" w:rsidR="00BA34DE" w:rsidRPr="00BA34DE" w:rsidRDefault="00BA34DE" w:rsidP="00BA34DE">
            <w:pPr>
              <w:autoSpaceDE w:val="0"/>
              <w:autoSpaceDN w:val="0"/>
              <w:adjustRightInd w:val="0"/>
              <w:jc w:val="center"/>
              <w:rPr>
                <w:rFonts w:ascii="Helvetica*" w:hAnsi="Helvetica*" w:cs="Arial"/>
                <w:b/>
                <w:sz w:val="22"/>
                <w:szCs w:val="22"/>
                <w:lang w:eastAsia="ca-ES"/>
              </w:rPr>
            </w:pPr>
            <w:r>
              <w:rPr>
                <w:rFonts w:ascii="Helvetica*" w:hAnsi="Helvetica*" w:cs="Arial"/>
                <w:b/>
                <w:sz w:val="22"/>
                <w:szCs w:val="22"/>
                <w:lang w:eastAsia="ca-ES"/>
              </w:rPr>
              <w:t>Concepto</w:t>
            </w:r>
          </w:p>
          <w:p w14:paraId="3477D8DC" w14:textId="77777777" w:rsidR="00BA34DE" w:rsidRPr="00BA34DE" w:rsidRDefault="00BA34DE" w:rsidP="00BA34DE">
            <w:pPr>
              <w:autoSpaceDE w:val="0"/>
              <w:autoSpaceDN w:val="0"/>
              <w:adjustRightInd w:val="0"/>
              <w:jc w:val="center"/>
              <w:rPr>
                <w:rFonts w:ascii="Helvetica*" w:hAnsi="Helvetica*" w:cs="Arial"/>
                <w:b/>
                <w:color w:val="FFFFFF" w:themeColor="background1"/>
                <w:sz w:val="22"/>
                <w:szCs w:val="22"/>
                <w:lang w:eastAsia="ca-ES"/>
              </w:rPr>
            </w:pPr>
          </w:p>
        </w:tc>
        <w:tc>
          <w:tcPr>
            <w:tcW w:w="2122" w:type="dxa"/>
            <w:shd w:val="clear" w:color="auto" w:fill="BFBFBF" w:themeFill="background1" w:themeFillShade="BF"/>
          </w:tcPr>
          <w:p w14:paraId="74C73826" w14:textId="77777777" w:rsidR="00BA34DE" w:rsidRPr="00BA34DE" w:rsidRDefault="00BA34DE" w:rsidP="00BA34DE">
            <w:pPr>
              <w:autoSpaceDE w:val="0"/>
              <w:autoSpaceDN w:val="0"/>
              <w:adjustRightInd w:val="0"/>
              <w:jc w:val="center"/>
              <w:rPr>
                <w:rFonts w:ascii="Helvetica*" w:hAnsi="Helvetica*" w:cs="Arial"/>
                <w:b/>
                <w:sz w:val="22"/>
                <w:szCs w:val="22"/>
                <w:lang w:eastAsia="ca-ES"/>
              </w:rPr>
            </w:pPr>
          </w:p>
          <w:p w14:paraId="19C20DE8" w14:textId="77777777" w:rsidR="00BA34DE" w:rsidRPr="00BA34DE" w:rsidRDefault="00BA34DE" w:rsidP="00BA34DE">
            <w:pPr>
              <w:autoSpaceDE w:val="0"/>
              <w:autoSpaceDN w:val="0"/>
              <w:adjustRightInd w:val="0"/>
              <w:jc w:val="center"/>
              <w:rPr>
                <w:rFonts w:ascii="Helvetica*" w:hAnsi="Helvetica*" w:cs="Arial"/>
                <w:b/>
                <w:sz w:val="22"/>
                <w:szCs w:val="22"/>
                <w:lang w:eastAsia="ca-ES"/>
              </w:rPr>
            </w:pPr>
            <w:r>
              <w:rPr>
                <w:rFonts w:ascii="Helvetica*" w:hAnsi="Helvetica*" w:cs="Arial"/>
                <w:b/>
                <w:sz w:val="22"/>
                <w:szCs w:val="22"/>
                <w:lang w:eastAsia="ca-ES"/>
              </w:rPr>
              <w:t>Importe (IVA excluido)</w:t>
            </w:r>
          </w:p>
        </w:tc>
        <w:tc>
          <w:tcPr>
            <w:tcW w:w="2122" w:type="dxa"/>
            <w:shd w:val="clear" w:color="auto" w:fill="BFBFBF" w:themeFill="background1" w:themeFillShade="BF"/>
          </w:tcPr>
          <w:p w14:paraId="449C39C0" w14:textId="77777777" w:rsidR="00BA34DE" w:rsidRDefault="00BA34DE" w:rsidP="00BA34DE">
            <w:pPr>
              <w:autoSpaceDE w:val="0"/>
              <w:autoSpaceDN w:val="0"/>
              <w:adjustRightInd w:val="0"/>
              <w:jc w:val="center"/>
              <w:rPr>
                <w:rFonts w:ascii="Helvetica*" w:hAnsi="Helvetica*" w:cs="Arial"/>
                <w:b/>
                <w:sz w:val="22"/>
                <w:szCs w:val="22"/>
                <w:lang w:eastAsia="ca-ES"/>
              </w:rPr>
            </w:pPr>
          </w:p>
          <w:p w14:paraId="386044A1" w14:textId="77777777" w:rsidR="00BA34DE" w:rsidRPr="00BA34DE" w:rsidRDefault="00BA34DE" w:rsidP="00BA34DE">
            <w:pPr>
              <w:autoSpaceDE w:val="0"/>
              <w:autoSpaceDN w:val="0"/>
              <w:adjustRightInd w:val="0"/>
              <w:jc w:val="center"/>
              <w:rPr>
                <w:rFonts w:ascii="Helvetica*" w:hAnsi="Helvetica*" w:cs="Arial"/>
                <w:b/>
                <w:sz w:val="22"/>
                <w:szCs w:val="22"/>
                <w:lang w:eastAsia="ca-ES"/>
              </w:rPr>
            </w:pPr>
            <w:r>
              <w:rPr>
                <w:rFonts w:ascii="Helvetica*" w:hAnsi="Helvetica*" w:cs="Arial"/>
                <w:b/>
                <w:sz w:val="22"/>
                <w:szCs w:val="22"/>
                <w:lang w:eastAsia="ca-ES"/>
              </w:rPr>
              <w:t>IVA</w:t>
            </w:r>
          </w:p>
        </w:tc>
        <w:tc>
          <w:tcPr>
            <w:tcW w:w="2122" w:type="dxa"/>
            <w:shd w:val="clear" w:color="auto" w:fill="BFBFBF" w:themeFill="background1" w:themeFillShade="BF"/>
          </w:tcPr>
          <w:p w14:paraId="6035B212" w14:textId="77777777" w:rsidR="00BA34DE" w:rsidRDefault="00BA34DE" w:rsidP="00BA34DE">
            <w:pPr>
              <w:autoSpaceDE w:val="0"/>
              <w:autoSpaceDN w:val="0"/>
              <w:adjustRightInd w:val="0"/>
              <w:jc w:val="center"/>
              <w:rPr>
                <w:rFonts w:ascii="Helvetica*" w:hAnsi="Helvetica*" w:cs="Arial"/>
                <w:b/>
                <w:sz w:val="22"/>
                <w:szCs w:val="22"/>
                <w:lang w:eastAsia="ca-ES"/>
              </w:rPr>
            </w:pPr>
          </w:p>
          <w:p w14:paraId="06FD57BA" w14:textId="77777777" w:rsidR="00BA34DE" w:rsidRPr="00BA34DE" w:rsidRDefault="00BA34DE" w:rsidP="00BA34DE">
            <w:pPr>
              <w:autoSpaceDE w:val="0"/>
              <w:autoSpaceDN w:val="0"/>
              <w:adjustRightInd w:val="0"/>
              <w:jc w:val="center"/>
              <w:rPr>
                <w:rFonts w:ascii="Helvetica*" w:hAnsi="Helvetica*" w:cs="Arial"/>
                <w:b/>
                <w:sz w:val="22"/>
                <w:szCs w:val="22"/>
                <w:lang w:eastAsia="ca-ES"/>
              </w:rPr>
            </w:pPr>
            <w:r>
              <w:rPr>
                <w:rFonts w:ascii="Helvetica*" w:hAnsi="Helvetica*" w:cs="Arial"/>
                <w:b/>
                <w:sz w:val="22"/>
                <w:szCs w:val="22"/>
                <w:lang w:eastAsia="ca-ES"/>
              </w:rPr>
              <w:t>Importe total (IVA incluido)</w:t>
            </w:r>
          </w:p>
        </w:tc>
      </w:tr>
      <w:tr w:rsidR="00BA34DE" w14:paraId="275E2757" w14:textId="77777777" w:rsidTr="00E4079D">
        <w:tc>
          <w:tcPr>
            <w:tcW w:w="2121" w:type="dxa"/>
          </w:tcPr>
          <w:p w14:paraId="6B8EED60" w14:textId="77777777" w:rsidR="00BA34DE" w:rsidRPr="009F7F3A" w:rsidRDefault="00BA34DE" w:rsidP="0019508E">
            <w:pPr>
              <w:autoSpaceDE w:val="0"/>
              <w:autoSpaceDN w:val="0"/>
              <w:adjustRightInd w:val="0"/>
              <w:jc w:val="both"/>
              <w:rPr>
                <w:rFonts w:ascii="Helvetica*" w:hAnsi="Helvetica*" w:cs="Arial"/>
                <w:sz w:val="22"/>
                <w:szCs w:val="22"/>
                <w:lang w:eastAsia="ca-ES"/>
              </w:rPr>
            </w:pPr>
          </w:p>
          <w:p w14:paraId="65357DB9" w14:textId="77777777" w:rsidR="004D1C2C" w:rsidRPr="009F7F3A" w:rsidRDefault="003F7561" w:rsidP="0019508E">
            <w:pPr>
              <w:autoSpaceDE w:val="0"/>
              <w:autoSpaceDN w:val="0"/>
              <w:adjustRightInd w:val="0"/>
              <w:jc w:val="both"/>
              <w:rPr>
                <w:rFonts w:ascii="Helvetica*" w:hAnsi="Helvetica*" w:cs="Arial"/>
                <w:sz w:val="22"/>
                <w:szCs w:val="22"/>
                <w:lang w:eastAsia="ca-ES"/>
              </w:rPr>
            </w:pPr>
            <w:r w:rsidRPr="009F7F3A">
              <w:rPr>
                <w:rFonts w:ascii="Helvetica*" w:hAnsi="Helvetica*" w:cs="Arial"/>
                <w:sz w:val="22"/>
                <w:szCs w:val="22"/>
                <w:lang w:eastAsia="ca-ES"/>
              </w:rPr>
              <w:t>Presupuesto base</w:t>
            </w:r>
          </w:p>
          <w:p w14:paraId="50251A2B" w14:textId="77777777" w:rsidR="004D1C2C" w:rsidRPr="009F7F3A" w:rsidRDefault="004D1C2C" w:rsidP="0019508E">
            <w:pPr>
              <w:autoSpaceDE w:val="0"/>
              <w:autoSpaceDN w:val="0"/>
              <w:adjustRightInd w:val="0"/>
              <w:jc w:val="both"/>
              <w:rPr>
                <w:rFonts w:ascii="Helvetica*" w:hAnsi="Helvetica*" w:cs="Arial"/>
                <w:sz w:val="22"/>
                <w:szCs w:val="22"/>
                <w:lang w:eastAsia="ca-ES"/>
              </w:rPr>
            </w:pPr>
          </w:p>
        </w:tc>
        <w:tc>
          <w:tcPr>
            <w:tcW w:w="2122" w:type="dxa"/>
            <w:vAlign w:val="center"/>
          </w:tcPr>
          <w:p w14:paraId="04799659" w14:textId="7DCA1D59" w:rsidR="00241C27" w:rsidRPr="00E4079D" w:rsidRDefault="00E4079D" w:rsidP="00E4079D">
            <w:pPr>
              <w:autoSpaceDE w:val="0"/>
              <w:autoSpaceDN w:val="0"/>
              <w:adjustRightInd w:val="0"/>
              <w:jc w:val="center"/>
              <w:rPr>
                <w:rFonts w:ascii="Times New Roman" w:hAnsi="Times New Roman"/>
                <w:sz w:val="22"/>
                <w:szCs w:val="22"/>
                <w:lang w:eastAsia="ca-ES"/>
              </w:rPr>
            </w:pPr>
            <w:r>
              <w:rPr>
                <w:rFonts w:ascii="Helvetica*" w:hAnsi="Helvetica*" w:cs="Arial"/>
                <w:sz w:val="22"/>
                <w:szCs w:val="22"/>
                <w:lang w:eastAsia="ca-ES"/>
              </w:rPr>
              <w:t>1.530.000 €</w:t>
            </w:r>
          </w:p>
        </w:tc>
        <w:tc>
          <w:tcPr>
            <w:tcW w:w="2122" w:type="dxa"/>
          </w:tcPr>
          <w:p w14:paraId="47897959" w14:textId="77777777" w:rsidR="00BA34DE" w:rsidRPr="009F7F3A" w:rsidRDefault="00241C27" w:rsidP="00E4079D">
            <w:pPr>
              <w:autoSpaceDE w:val="0"/>
              <w:autoSpaceDN w:val="0"/>
              <w:adjustRightInd w:val="0"/>
              <w:jc w:val="center"/>
              <w:rPr>
                <w:rFonts w:ascii="Helvetica*" w:hAnsi="Helvetica*" w:cs="Arial"/>
                <w:sz w:val="22"/>
                <w:szCs w:val="22"/>
                <w:lang w:eastAsia="ca-ES"/>
              </w:rPr>
            </w:pPr>
            <w:r w:rsidRPr="009F7F3A">
              <w:rPr>
                <w:rFonts w:ascii="Helvetica*" w:hAnsi="Helvetica*" w:cs="Arial"/>
                <w:sz w:val="22"/>
                <w:szCs w:val="22"/>
                <w:lang w:eastAsia="ca-ES"/>
              </w:rPr>
              <w:t xml:space="preserve"> </w:t>
            </w:r>
          </w:p>
          <w:p w14:paraId="00011AD6" w14:textId="4CA10CAB" w:rsidR="00241C27" w:rsidRPr="009F7F3A" w:rsidRDefault="00E4079D" w:rsidP="00E4079D">
            <w:pPr>
              <w:autoSpaceDE w:val="0"/>
              <w:autoSpaceDN w:val="0"/>
              <w:adjustRightInd w:val="0"/>
              <w:jc w:val="center"/>
              <w:rPr>
                <w:rFonts w:ascii="Helvetica*" w:hAnsi="Helvetica*" w:cs="Arial"/>
                <w:sz w:val="22"/>
                <w:szCs w:val="22"/>
                <w:lang w:eastAsia="ca-ES"/>
              </w:rPr>
            </w:pPr>
            <w:r>
              <w:rPr>
                <w:rFonts w:ascii="Helvetica*" w:hAnsi="Helvetica*" w:cs="Arial"/>
                <w:sz w:val="22"/>
                <w:szCs w:val="22"/>
                <w:lang w:eastAsia="ca-ES"/>
              </w:rPr>
              <w:t>321.300 €</w:t>
            </w:r>
          </w:p>
        </w:tc>
        <w:tc>
          <w:tcPr>
            <w:tcW w:w="2122" w:type="dxa"/>
            <w:vAlign w:val="center"/>
          </w:tcPr>
          <w:p w14:paraId="550B2382" w14:textId="0B3B90F8" w:rsidR="003F7561" w:rsidRPr="009F7F3A" w:rsidRDefault="00E4079D" w:rsidP="00E4079D">
            <w:pPr>
              <w:autoSpaceDE w:val="0"/>
              <w:autoSpaceDN w:val="0"/>
              <w:adjustRightInd w:val="0"/>
              <w:jc w:val="center"/>
              <w:rPr>
                <w:rFonts w:ascii="Helvetica*" w:hAnsi="Helvetica*" w:cs="Arial"/>
                <w:sz w:val="22"/>
                <w:szCs w:val="22"/>
                <w:lang w:eastAsia="ca-ES"/>
              </w:rPr>
            </w:pPr>
            <w:r>
              <w:rPr>
                <w:rFonts w:ascii="Helvetica*" w:hAnsi="Helvetica*" w:cs="Arial"/>
                <w:sz w:val="22"/>
                <w:szCs w:val="22"/>
                <w:lang w:eastAsia="ca-ES"/>
              </w:rPr>
              <w:t>1.851.300€</w:t>
            </w:r>
          </w:p>
        </w:tc>
      </w:tr>
    </w:tbl>
    <w:p w14:paraId="62180AC5" w14:textId="77777777" w:rsidR="00A727EB" w:rsidRPr="00140C45" w:rsidRDefault="00A727EB" w:rsidP="000107A8">
      <w:pPr>
        <w:autoSpaceDE w:val="0"/>
        <w:autoSpaceDN w:val="0"/>
        <w:adjustRightInd w:val="0"/>
        <w:rPr>
          <w:rFonts w:ascii="Helvetica*" w:hAnsi="Helvetica*" w:cs="Arial"/>
          <w:color w:val="FF0000"/>
          <w:sz w:val="22"/>
          <w:szCs w:val="22"/>
          <w:lang w:eastAsia="ca-ES"/>
        </w:rPr>
      </w:pPr>
    </w:p>
    <w:p w14:paraId="15002DFB" w14:textId="77777777" w:rsidR="00EC7C54" w:rsidRDefault="00EC7C54" w:rsidP="000107A8">
      <w:pPr>
        <w:autoSpaceDE w:val="0"/>
        <w:autoSpaceDN w:val="0"/>
        <w:adjustRightInd w:val="0"/>
        <w:rPr>
          <w:rFonts w:ascii="Helvetica*" w:hAnsi="Helvetica*" w:cs="Arial"/>
          <w:sz w:val="22"/>
          <w:szCs w:val="22"/>
          <w:lang w:eastAsia="ca-ES"/>
        </w:rPr>
      </w:pPr>
    </w:p>
    <w:p w14:paraId="4F62236C" w14:textId="76256E2A" w:rsidR="00A727EB" w:rsidRPr="009F7F3A" w:rsidRDefault="00A727EB" w:rsidP="000107A8">
      <w:pPr>
        <w:autoSpaceDE w:val="0"/>
        <w:autoSpaceDN w:val="0"/>
        <w:adjustRightInd w:val="0"/>
        <w:rPr>
          <w:rFonts w:ascii="Helvetica*" w:hAnsi="Helvetica*" w:cs="Arial"/>
          <w:sz w:val="22"/>
          <w:szCs w:val="22"/>
          <w:lang w:eastAsia="ca-ES"/>
        </w:rPr>
      </w:pPr>
      <w:r w:rsidRPr="009F7F3A">
        <w:rPr>
          <w:rFonts w:ascii="Helvetica*" w:hAnsi="Helvetica*" w:cs="Arial"/>
          <w:sz w:val="22"/>
          <w:szCs w:val="22"/>
          <w:lang w:eastAsia="ca-ES"/>
        </w:rPr>
        <w:t>Por lotes, el presupuesto máximo autorizado es el siguiente:</w:t>
      </w:r>
    </w:p>
    <w:p w14:paraId="02F5C9BE" w14:textId="77777777" w:rsidR="00A727EB" w:rsidRPr="009F7F3A" w:rsidRDefault="00A727EB" w:rsidP="000107A8">
      <w:pPr>
        <w:autoSpaceDE w:val="0"/>
        <w:autoSpaceDN w:val="0"/>
        <w:adjustRightInd w:val="0"/>
        <w:rPr>
          <w:rFonts w:ascii="Helvetica*" w:hAnsi="Helvetica*" w:cs="Arial"/>
          <w:sz w:val="22"/>
          <w:szCs w:val="22"/>
          <w:lang w:eastAsia="ca-ES"/>
        </w:rPr>
      </w:pPr>
    </w:p>
    <w:p w14:paraId="2A4939E5" w14:textId="036103EA" w:rsidR="00C9300C" w:rsidRPr="009F7F3A" w:rsidRDefault="00C9300C" w:rsidP="00C9300C">
      <w:pPr>
        <w:rPr>
          <w:rFonts w:ascii="Helvetica*" w:hAnsi="Helvetica*" w:cs="Arial"/>
          <w:b/>
          <w:sz w:val="22"/>
          <w:szCs w:val="22"/>
        </w:rPr>
      </w:pPr>
      <w:r w:rsidRPr="009F7F3A">
        <w:rPr>
          <w:rFonts w:ascii="Helvetica*" w:hAnsi="Helvetica*" w:cs="Arial"/>
          <w:b/>
          <w:sz w:val="22"/>
          <w:szCs w:val="22"/>
        </w:rPr>
        <w:t>- LOTE 1 -Producción, dirección artística de la Pasarela y casting: 1.240.000,00 euros (IVA excluido)</w:t>
      </w:r>
    </w:p>
    <w:p w14:paraId="563EBEB0" w14:textId="77777777" w:rsidR="001B1DC3" w:rsidRPr="009F7F3A" w:rsidRDefault="001B1DC3" w:rsidP="001B1DC3">
      <w:pPr>
        <w:autoSpaceDE w:val="0"/>
        <w:autoSpaceDN w:val="0"/>
        <w:adjustRightInd w:val="0"/>
        <w:jc w:val="both"/>
        <w:rPr>
          <w:rFonts w:ascii="Helvetica*" w:hAnsi="Helvetica*" w:cs="Arial"/>
          <w:sz w:val="22"/>
          <w:szCs w:val="22"/>
          <w:lang w:eastAsia="ca-ES"/>
        </w:rPr>
      </w:pPr>
    </w:p>
    <w:p w14:paraId="40265522" w14:textId="583404D3" w:rsidR="00CF4023" w:rsidRPr="009F7F3A" w:rsidRDefault="00BF2E01" w:rsidP="00941525">
      <w:pPr>
        <w:autoSpaceDE w:val="0"/>
        <w:autoSpaceDN w:val="0"/>
        <w:adjustRightInd w:val="0"/>
        <w:ind w:firstLine="426"/>
        <w:jc w:val="both"/>
        <w:rPr>
          <w:rFonts w:ascii="Helvetica*" w:hAnsi="Helvetica*" w:cs="Arial"/>
          <w:sz w:val="22"/>
          <w:szCs w:val="22"/>
          <w:lang w:eastAsia="ca-ES"/>
        </w:rPr>
      </w:pPr>
      <w:r w:rsidRPr="009F7F3A">
        <w:rPr>
          <w:rFonts w:ascii="Helvetica*" w:hAnsi="Helvetica*" w:cs="Arial"/>
          <w:sz w:val="22"/>
          <w:szCs w:val="22"/>
          <w:lang w:eastAsia="ca-ES"/>
        </w:rPr>
        <w:t>Lote 1: 1.240.000,00 euros, IVA excluido, y 260.400,00 euros en concepto de IVA al 21% por la edición de abril de 2025</w:t>
      </w:r>
      <w:r w:rsidR="00CC2966">
        <w:rPr>
          <w:rFonts w:ascii="Helvetica*" w:hAnsi="Helvetica*" w:cs="Helvetica*"/>
          <w:sz w:val="22"/>
          <w:szCs w:val="22"/>
          <w:lang w:eastAsia="ca-ES"/>
        </w:rPr>
        <w:t>.</w:t>
      </w:r>
    </w:p>
    <w:p w14:paraId="199CC21C" w14:textId="77777777" w:rsidR="00CF4023" w:rsidRPr="009F7F3A" w:rsidRDefault="00CF4023" w:rsidP="001B1DC3">
      <w:pPr>
        <w:autoSpaceDE w:val="0"/>
        <w:autoSpaceDN w:val="0"/>
        <w:adjustRightInd w:val="0"/>
        <w:jc w:val="both"/>
        <w:rPr>
          <w:rFonts w:ascii="Helvetica*" w:hAnsi="Helvetica*" w:cs="Arial"/>
          <w:sz w:val="22"/>
          <w:szCs w:val="22"/>
          <w:lang w:eastAsia="ca-ES"/>
        </w:rPr>
      </w:pPr>
    </w:p>
    <w:p w14:paraId="2DCF6DF6" w14:textId="77777777" w:rsidR="00C9300C" w:rsidRPr="009F7F3A" w:rsidRDefault="00C9300C" w:rsidP="00C9300C">
      <w:pPr>
        <w:rPr>
          <w:rFonts w:ascii="Helvetica*" w:hAnsi="Helvetica*" w:cs="Arial"/>
          <w:sz w:val="22"/>
          <w:szCs w:val="22"/>
        </w:rPr>
      </w:pPr>
    </w:p>
    <w:p w14:paraId="09BA3C47" w14:textId="6E21426D" w:rsidR="00C9300C" w:rsidRPr="009F7F3A" w:rsidRDefault="00C9300C" w:rsidP="00CF4023">
      <w:pPr>
        <w:jc w:val="both"/>
        <w:rPr>
          <w:rFonts w:ascii="Helvetica*" w:hAnsi="Helvetica*" w:cs="Arial"/>
          <w:b/>
          <w:sz w:val="22"/>
          <w:szCs w:val="22"/>
        </w:rPr>
      </w:pPr>
      <w:r w:rsidRPr="009F7F3A">
        <w:rPr>
          <w:rFonts w:ascii="Helvetica*" w:hAnsi="Helvetica*" w:cs="Arial"/>
          <w:b/>
          <w:sz w:val="22"/>
          <w:szCs w:val="22"/>
        </w:rPr>
        <w:t>LOTE 2 -Gestión de la prensa nacional y estatal, relaciones públicas, protocolo y patrocinio: 115.000,00 euros (IVA excluido)</w:t>
      </w:r>
    </w:p>
    <w:p w14:paraId="48A73554" w14:textId="77777777" w:rsidR="001B1DC3" w:rsidRPr="009F7F3A" w:rsidRDefault="00C9300C" w:rsidP="00C9300C">
      <w:pPr>
        <w:autoSpaceDE w:val="0"/>
        <w:autoSpaceDN w:val="0"/>
        <w:adjustRightInd w:val="0"/>
        <w:jc w:val="both"/>
        <w:rPr>
          <w:rFonts w:ascii="Helvetica*" w:hAnsi="Helvetica*" w:cs="Arial"/>
          <w:sz w:val="22"/>
          <w:szCs w:val="22"/>
          <w:lang w:eastAsia="ca-ES"/>
        </w:rPr>
      </w:pPr>
      <w:r w:rsidRPr="009F7F3A">
        <w:rPr>
          <w:rFonts w:ascii="Helvetica*" w:hAnsi="Helvetica*" w:cs="Arial"/>
          <w:sz w:val="22"/>
          <w:szCs w:val="22"/>
          <w:lang w:eastAsia="ca-ES"/>
        </w:rPr>
        <w:t xml:space="preserve">        </w:t>
      </w:r>
    </w:p>
    <w:p w14:paraId="51B5A092" w14:textId="5EA9F8C7" w:rsidR="00CF4023" w:rsidRPr="009F7F3A" w:rsidRDefault="00204073" w:rsidP="00CF4023">
      <w:pPr>
        <w:autoSpaceDE w:val="0"/>
        <w:autoSpaceDN w:val="0"/>
        <w:adjustRightInd w:val="0"/>
        <w:jc w:val="both"/>
        <w:rPr>
          <w:rFonts w:ascii="Helvetica*" w:hAnsi="Helvetica*" w:cs="Arial"/>
          <w:sz w:val="22"/>
          <w:szCs w:val="22"/>
          <w:lang w:eastAsia="ca-ES"/>
        </w:rPr>
      </w:pPr>
      <w:r w:rsidRPr="009F7F3A">
        <w:rPr>
          <w:rFonts w:ascii="Helvetica*" w:hAnsi="Helvetica*" w:cs="Arial"/>
          <w:sz w:val="22"/>
          <w:szCs w:val="22"/>
          <w:lang w:eastAsia="ca-ES"/>
        </w:rPr>
        <w:t>Lote 2: 115.000,00 euros, IVA excluido, y 24.150,00 euros en concepto de IVA al 21% por la edición de abril de 2025</w:t>
      </w:r>
      <w:r w:rsidR="00E4079D">
        <w:rPr>
          <w:rFonts w:ascii="Helvetica*" w:hAnsi="Helvetica*" w:cs="Helvetica*"/>
          <w:sz w:val="22"/>
          <w:szCs w:val="22"/>
          <w:lang w:eastAsia="ca-ES"/>
        </w:rPr>
        <w:t>.</w:t>
      </w:r>
    </w:p>
    <w:p w14:paraId="3FDDDEB3" w14:textId="77777777" w:rsidR="00974B7F" w:rsidRPr="009F7F3A" w:rsidRDefault="00974B7F" w:rsidP="00CF4023">
      <w:pPr>
        <w:autoSpaceDE w:val="0"/>
        <w:autoSpaceDN w:val="0"/>
        <w:adjustRightInd w:val="0"/>
        <w:jc w:val="both"/>
        <w:rPr>
          <w:rFonts w:ascii="Helvetica*" w:hAnsi="Helvetica*" w:cs="Arial"/>
          <w:sz w:val="22"/>
          <w:szCs w:val="22"/>
          <w:lang w:eastAsia="ca-ES"/>
        </w:rPr>
      </w:pPr>
    </w:p>
    <w:p w14:paraId="3DB554D1" w14:textId="036C3456" w:rsidR="00C9300C" w:rsidRPr="009F7F3A" w:rsidRDefault="00C9300C" w:rsidP="00CF4023">
      <w:pPr>
        <w:jc w:val="both"/>
        <w:rPr>
          <w:rFonts w:ascii="Helvetica*" w:hAnsi="Helvetica*" w:cs="Arial"/>
          <w:b/>
          <w:sz w:val="22"/>
          <w:szCs w:val="22"/>
        </w:rPr>
      </w:pPr>
      <w:r w:rsidRPr="009F7F3A">
        <w:rPr>
          <w:rFonts w:ascii="Helvetica*" w:hAnsi="Helvetica*" w:cs="Arial"/>
          <w:b/>
          <w:sz w:val="22"/>
          <w:szCs w:val="22"/>
        </w:rPr>
        <w:t>LOTE 3 -Gestión de la prensa internacional, Relaciones Internacionales e Investigación de contenidos:90.000,00 euros (IVA excluido)</w:t>
      </w:r>
    </w:p>
    <w:p w14:paraId="70839CF5" w14:textId="77777777" w:rsidR="001B1DC3" w:rsidRPr="009F7F3A" w:rsidRDefault="001B1DC3" w:rsidP="001B1DC3">
      <w:pPr>
        <w:autoSpaceDE w:val="0"/>
        <w:autoSpaceDN w:val="0"/>
        <w:adjustRightInd w:val="0"/>
        <w:jc w:val="both"/>
        <w:rPr>
          <w:rFonts w:ascii="Helvetica*" w:hAnsi="Helvetica*" w:cs="Arial"/>
          <w:b/>
          <w:sz w:val="22"/>
          <w:szCs w:val="22"/>
        </w:rPr>
      </w:pPr>
    </w:p>
    <w:p w14:paraId="19C0C65B" w14:textId="39B9DA3D" w:rsidR="00CC2966" w:rsidRPr="009F7F3A" w:rsidRDefault="00CF4023" w:rsidP="00CC2966">
      <w:pPr>
        <w:autoSpaceDE w:val="0"/>
        <w:autoSpaceDN w:val="0"/>
        <w:adjustRightInd w:val="0"/>
        <w:ind w:firstLine="426"/>
        <w:jc w:val="both"/>
        <w:rPr>
          <w:rFonts w:ascii="Helvetica*" w:hAnsi="Helvetica*" w:cs="Arial"/>
          <w:sz w:val="22"/>
          <w:szCs w:val="22"/>
          <w:lang w:eastAsia="ca-ES"/>
        </w:rPr>
      </w:pPr>
      <w:r w:rsidRPr="009F7F3A">
        <w:rPr>
          <w:rFonts w:ascii="Helvetica*" w:hAnsi="Helvetica*" w:cs="Arial"/>
          <w:sz w:val="22"/>
          <w:szCs w:val="22"/>
          <w:lang w:eastAsia="ca-ES"/>
        </w:rPr>
        <w:t>Lote 3: 90.000,00 euros, IVA excluido, y 18.900,00 euros en concepto de IVA al 21% por la edición de abril de 2025</w:t>
      </w:r>
      <w:r w:rsidR="00E4079D">
        <w:rPr>
          <w:rFonts w:ascii="Helvetica*" w:hAnsi="Helvetica*" w:cs="Helvetica*"/>
          <w:sz w:val="22"/>
          <w:szCs w:val="22"/>
          <w:lang w:eastAsia="ca-ES"/>
        </w:rPr>
        <w:t>.</w:t>
      </w:r>
    </w:p>
    <w:p w14:paraId="3E2F6F49" w14:textId="77777777" w:rsidR="00CF4023" w:rsidRPr="009F7F3A" w:rsidRDefault="00CF4023" w:rsidP="001B1DC3">
      <w:pPr>
        <w:autoSpaceDE w:val="0"/>
        <w:autoSpaceDN w:val="0"/>
        <w:adjustRightInd w:val="0"/>
        <w:jc w:val="both"/>
        <w:rPr>
          <w:rFonts w:ascii="Helvetica*" w:hAnsi="Helvetica*" w:cs="Arial"/>
          <w:sz w:val="22"/>
          <w:szCs w:val="22"/>
          <w:lang w:eastAsia="ca-ES"/>
        </w:rPr>
      </w:pPr>
    </w:p>
    <w:p w14:paraId="3CCD0768" w14:textId="33496D2E" w:rsidR="00140C45" w:rsidRPr="00F82348" w:rsidRDefault="00F82348" w:rsidP="001B1DC3">
      <w:pPr>
        <w:autoSpaceDE w:val="0"/>
        <w:autoSpaceDN w:val="0"/>
        <w:adjustRightInd w:val="0"/>
        <w:jc w:val="both"/>
        <w:rPr>
          <w:rFonts w:ascii="Helvetica*" w:hAnsi="Helvetica*" w:cs="Arial"/>
          <w:sz w:val="22"/>
          <w:szCs w:val="22"/>
        </w:rPr>
      </w:pPr>
      <w:r>
        <w:rPr>
          <w:rFonts w:ascii="Helvetica*" w:hAnsi="Helvetica*" w:cs="Arial"/>
          <w:b/>
          <w:sz w:val="22"/>
          <w:szCs w:val="22"/>
          <w:lang w:eastAsia="ca-ES"/>
        </w:rPr>
        <w:t>LOTE 4-: Gestión y ejecución del plan de digitalización del 080 Barcelona Fashion, web 080barcelonafashion.cat y canal de TV 080: 45.000,00 euros (IVA excluido)</w:t>
      </w:r>
    </w:p>
    <w:p w14:paraId="20A1E9FD" w14:textId="77777777" w:rsidR="00140C45" w:rsidRPr="009F7F3A" w:rsidRDefault="00140C45" w:rsidP="001B1DC3">
      <w:pPr>
        <w:autoSpaceDE w:val="0"/>
        <w:autoSpaceDN w:val="0"/>
        <w:adjustRightInd w:val="0"/>
        <w:jc w:val="both"/>
        <w:rPr>
          <w:rFonts w:ascii="Helvetica*" w:hAnsi="Helvetica*" w:cs="Arial"/>
          <w:sz w:val="22"/>
          <w:szCs w:val="22"/>
          <w:lang w:eastAsia="ca-ES"/>
        </w:rPr>
      </w:pPr>
    </w:p>
    <w:p w14:paraId="5FAB653A" w14:textId="29F617E0" w:rsidR="00CC2966" w:rsidRDefault="00140C45" w:rsidP="00E4079D">
      <w:pPr>
        <w:autoSpaceDE w:val="0"/>
        <w:autoSpaceDN w:val="0"/>
        <w:adjustRightInd w:val="0"/>
        <w:ind w:firstLine="426"/>
        <w:jc w:val="both"/>
        <w:rPr>
          <w:rFonts w:ascii="Helvetica*" w:hAnsi="Helvetica*" w:cs="Arial"/>
          <w:sz w:val="22"/>
          <w:szCs w:val="22"/>
          <w:lang w:eastAsia="ca-ES"/>
        </w:rPr>
      </w:pPr>
      <w:r w:rsidRPr="009F7F3A">
        <w:rPr>
          <w:rFonts w:ascii="Helvetica*" w:hAnsi="Helvetica*" w:cs="Arial"/>
          <w:sz w:val="22"/>
          <w:szCs w:val="22"/>
          <w:lang w:eastAsia="ca-ES"/>
        </w:rPr>
        <w:t>Lote 4: 45.000,00 euros, IVA excluido, y 9.450,00 euros en concepto de IVA al 21 por la edición de abril de 2025</w:t>
      </w:r>
      <w:r w:rsidR="00E4079D">
        <w:rPr>
          <w:rFonts w:ascii="Helvetica*" w:hAnsi="Helvetica*" w:cs="Helvetica*"/>
          <w:sz w:val="22"/>
          <w:szCs w:val="22"/>
          <w:lang w:eastAsia="ca-ES"/>
        </w:rPr>
        <w:t>.</w:t>
      </w:r>
    </w:p>
    <w:p w14:paraId="07806ABB" w14:textId="4564E559" w:rsidR="00CC2966" w:rsidRPr="00F82348" w:rsidRDefault="00CC2966" w:rsidP="00CC2966">
      <w:pPr>
        <w:autoSpaceDE w:val="0"/>
        <w:autoSpaceDN w:val="0"/>
        <w:adjustRightInd w:val="0"/>
        <w:jc w:val="both"/>
        <w:rPr>
          <w:rFonts w:ascii="Helvetica*" w:hAnsi="Helvetica*" w:cs="Arial"/>
          <w:sz w:val="22"/>
          <w:szCs w:val="22"/>
        </w:rPr>
      </w:pPr>
      <w:r>
        <w:rPr>
          <w:rFonts w:ascii="Helvetica*" w:hAnsi="Helvetica*" w:cs="Arial"/>
          <w:b/>
          <w:sz w:val="22"/>
          <w:szCs w:val="22"/>
          <w:lang w:eastAsia="ca-ES"/>
        </w:rPr>
        <w:lastRenderedPageBreak/>
        <w:t>LOTE 5-: Diseño, conceptualización e implementación de la imagen gráfica de la edición: 20.000,00 euros (IVA excluido)</w:t>
      </w:r>
    </w:p>
    <w:p w14:paraId="648B326B" w14:textId="77777777" w:rsidR="00CC2966" w:rsidRPr="009F7F3A" w:rsidRDefault="00CC2966" w:rsidP="00CC2966">
      <w:pPr>
        <w:autoSpaceDE w:val="0"/>
        <w:autoSpaceDN w:val="0"/>
        <w:adjustRightInd w:val="0"/>
        <w:jc w:val="both"/>
        <w:rPr>
          <w:rFonts w:ascii="Helvetica*" w:hAnsi="Helvetica*" w:cs="Arial"/>
          <w:sz w:val="22"/>
          <w:szCs w:val="22"/>
          <w:lang w:eastAsia="ca-ES"/>
        </w:rPr>
      </w:pPr>
    </w:p>
    <w:p w14:paraId="484E470A" w14:textId="32E7E392" w:rsidR="00E4079D" w:rsidRDefault="00CC2966" w:rsidP="00E4079D">
      <w:pPr>
        <w:autoSpaceDE w:val="0"/>
        <w:autoSpaceDN w:val="0"/>
        <w:adjustRightInd w:val="0"/>
        <w:ind w:firstLine="426"/>
        <w:jc w:val="both"/>
        <w:rPr>
          <w:rFonts w:ascii="Helvetica*" w:hAnsi="Helvetica*" w:cs="Helvetica*"/>
          <w:sz w:val="22"/>
          <w:szCs w:val="22"/>
          <w:lang w:eastAsia="ca-ES"/>
        </w:rPr>
      </w:pPr>
      <w:r w:rsidRPr="009F7F3A">
        <w:rPr>
          <w:rFonts w:ascii="Helvetica*" w:hAnsi="Helvetica*" w:cs="Arial"/>
          <w:sz w:val="22"/>
          <w:szCs w:val="22"/>
          <w:lang w:eastAsia="ca-ES"/>
        </w:rPr>
        <w:t>Lote 5: 20.000,00 euros, IVA excluido, y 4.200,00 euros en concepto de IVA al 21% por la edición de abril de 2025</w:t>
      </w:r>
      <w:r w:rsidR="00E4079D">
        <w:rPr>
          <w:rFonts w:ascii="Helvetica*" w:hAnsi="Helvetica*" w:cs="Helvetica*"/>
          <w:sz w:val="22"/>
          <w:szCs w:val="22"/>
          <w:lang w:eastAsia="ca-ES"/>
        </w:rPr>
        <w:t>.</w:t>
      </w:r>
    </w:p>
    <w:p w14:paraId="1B5D5142" w14:textId="77777777" w:rsidR="00E4079D" w:rsidRDefault="00E4079D" w:rsidP="00E4079D">
      <w:pPr>
        <w:autoSpaceDE w:val="0"/>
        <w:autoSpaceDN w:val="0"/>
        <w:adjustRightInd w:val="0"/>
        <w:ind w:firstLine="426"/>
        <w:jc w:val="both"/>
        <w:rPr>
          <w:rFonts w:ascii="Helvetica*" w:hAnsi="Helvetica*" w:cs="Helvetica*"/>
          <w:sz w:val="22"/>
          <w:szCs w:val="22"/>
          <w:lang w:eastAsia="ca-ES"/>
        </w:rPr>
      </w:pPr>
    </w:p>
    <w:p w14:paraId="7586F2D5" w14:textId="730FBB24" w:rsidR="00CC2966" w:rsidRPr="00F82348" w:rsidRDefault="00CC2966" w:rsidP="00E4079D">
      <w:pPr>
        <w:autoSpaceDE w:val="0"/>
        <w:autoSpaceDN w:val="0"/>
        <w:adjustRightInd w:val="0"/>
        <w:jc w:val="both"/>
        <w:rPr>
          <w:rFonts w:ascii="Helvetica*" w:hAnsi="Helvetica*" w:cs="Arial"/>
          <w:sz w:val="22"/>
          <w:szCs w:val="22"/>
        </w:rPr>
      </w:pPr>
      <w:r>
        <w:rPr>
          <w:rFonts w:ascii="Helvetica*" w:hAnsi="Helvetica*" w:cs="Arial"/>
          <w:b/>
          <w:sz w:val="22"/>
          <w:szCs w:val="22"/>
          <w:lang w:eastAsia="ca-ES"/>
        </w:rPr>
        <w:t>LOTE 6-: Desarrollo, implantación y mantenimiento de la plataforma de acreditación digital y el control de acceso: 20.000,00 euros (IVA excluido)</w:t>
      </w:r>
    </w:p>
    <w:p w14:paraId="551ECF23" w14:textId="77777777" w:rsidR="00CC2966" w:rsidRPr="009F7F3A" w:rsidRDefault="00CC2966" w:rsidP="00CC2966">
      <w:pPr>
        <w:autoSpaceDE w:val="0"/>
        <w:autoSpaceDN w:val="0"/>
        <w:adjustRightInd w:val="0"/>
        <w:jc w:val="both"/>
        <w:rPr>
          <w:rFonts w:ascii="Helvetica*" w:hAnsi="Helvetica*" w:cs="Arial"/>
          <w:sz w:val="22"/>
          <w:szCs w:val="22"/>
          <w:lang w:eastAsia="ca-ES"/>
        </w:rPr>
      </w:pPr>
    </w:p>
    <w:p w14:paraId="4C51B483" w14:textId="05122B97" w:rsidR="00CC2966" w:rsidRDefault="00CC2966" w:rsidP="00E4079D">
      <w:pPr>
        <w:autoSpaceDE w:val="0"/>
        <w:autoSpaceDN w:val="0"/>
        <w:adjustRightInd w:val="0"/>
        <w:ind w:firstLine="426"/>
        <w:jc w:val="both"/>
        <w:rPr>
          <w:rFonts w:ascii="Helvetica*" w:hAnsi="Helvetica*" w:cs="Arial"/>
          <w:sz w:val="22"/>
          <w:szCs w:val="22"/>
          <w:lang w:eastAsia="ca-ES"/>
        </w:rPr>
      </w:pPr>
      <w:r w:rsidRPr="009F7F3A">
        <w:rPr>
          <w:rFonts w:ascii="Helvetica*" w:hAnsi="Helvetica*" w:cs="Arial"/>
          <w:sz w:val="22"/>
          <w:szCs w:val="22"/>
          <w:lang w:eastAsia="ca-ES"/>
        </w:rPr>
        <w:t>Lote 6: 20.000,00 euros, IVA excluido, y 4.200,00 euros en concepto de IVA al 21% por la edición de abril de 2025</w:t>
      </w:r>
      <w:r w:rsidR="00E4079D">
        <w:rPr>
          <w:rFonts w:ascii="Helvetica*" w:hAnsi="Helvetica*" w:cs="Helvetica*"/>
          <w:sz w:val="22"/>
          <w:szCs w:val="22"/>
          <w:lang w:eastAsia="ca-ES"/>
        </w:rPr>
        <w:t>.</w:t>
      </w:r>
    </w:p>
    <w:p w14:paraId="3B9CA63B" w14:textId="77777777" w:rsidR="00CC2966" w:rsidRDefault="00CC2966" w:rsidP="001B1DC3">
      <w:pPr>
        <w:autoSpaceDE w:val="0"/>
        <w:autoSpaceDN w:val="0"/>
        <w:adjustRightInd w:val="0"/>
        <w:jc w:val="both"/>
        <w:rPr>
          <w:rFonts w:ascii="Helvetica*" w:hAnsi="Helvetica*" w:cs="Arial"/>
          <w:sz w:val="22"/>
          <w:szCs w:val="22"/>
          <w:lang w:eastAsia="ca-ES"/>
        </w:rPr>
      </w:pPr>
    </w:p>
    <w:p w14:paraId="2E02CBC5" w14:textId="251EE147" w:rsidR="007C4D22" w:rsidRDefault="007C4D22" w:rsidP="001B1DC3">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Los licitadores pueden presentarse a uno, a varios o</w:t>
      </w:r>
      <w:r w:rsidR="00BF097A">
        <w:rPr>
          <w:rFonts w:ascii="Helvetica*" w:hAnsi="Helvetica*" w:cs="Arial"/>
          <w:sz w:val="22"/>
          <w:szCs w:val="22"/>
          <w:lang w:eastAsia="ca-ES"/>
        </w:rPr>
        <w:t xml:space="preserve"> </w:t>
      </w:r>
      <w:r>
        <w:rPr>
          <w:rFonts w:ascii="Helvetica*" w:hAnsi="Helvetica*" w:cs="Arial"/>
          <w:sz w:val="22"/>
          <w:szCs w:val="22"/>
          <w:lang w:eastAsia="ca-ES"/>
        </w:rPr>
        <w:t>a la totalidad de los lotes. Las ofertas presentadas por los licitadores no pueden superar, en ningún caso, el importe de licitación de cada uno de los lotes.</w:t>
      </w:r>
    </w:p>
    <w:p w14:paraId="49FA155D" w14:textId="1A127EEF" w:rsidR="00AD79C1" w:rsidRDefault="00AD79C1" w:rsidP="001B1DC3">
      <w:pPr>
        <w:autoSpaceDE w:val="0"/>
        <w:autoSpaceDN w:val="0"/>
        <w:adjustRightInd w:val="0"/>
        <w:jc w:val="both"/>
        <w:rPr>
          <w:rFonts w:ascii="Helvetica*" w:hAnsi="Helvetica*" w:cs="Arial"/>
          <w:sz w:val="22"/>
          <w:szCs w:val="22"/>
          <w:lang w:eastAsia="ca-ES"/>
        </w:rPr>
      </w:pPr>
    </w:p>
    <w:p w14:paraId="529C4AC0" w14:textId="2D0FA6A4" w:rsidR="00AD79C1" w:rsidRDefault="00AD79C1" w:rsidP="001B1DC3">
      <w:pPr>
        <w:autoSpaceDE w:val="0"/>
        <w:autoSpaceDN w:val="0"/>
        <w:adjustRightInd w:val="0"/>
        <w:jc w:val="both"/>
        <w:rPr>
          <w:rFonts w:ascii="Helvetica*" w:hAnsi="Helvetica*" w:cs="Arial"/>
          <w:sz w:val="22"/>
          <w:szCs w:val="22"/>
          <w:lang w:eastAsia="ca-ES"/>
        </w:rPr>
      </w:pPr>
      <w:r w:rsidRPr="00AD79C1">
        <w:rPr>
          <w:rFonts w:ascii="Helvetica*" w:hAnsi="Helvetica*" w:cs="Arial"/>
          <w:sz w:val="22"/>
          <w:szCs w:val="22"/>
          <w:lang w:eastAsia="ca-ES"/>
        </w:rPr>
        <w:t xml:space="preserve">Tanto el desglose del presupuesto base de licitación como la explicación del cálculo que se ha tenido en cuenta para establecer los costes </w:t>
      </w:r>
      <w:proofErr w:type="gramStart"/>
      <w:r w:rsidRPr="00AD79C1">
        <w:rPr>
          <w:rFonts w:ascii="Helvetica*" w:hAnsi="Helvetica*" w:cs="Arial"/>
          <w:sz w:val="22"/>
          <w:szCs w:val="22"/>
          <w:lang w:eastAsia="ca-ES"/>
        </w:rPr>
        <w:t>del mismo</w:t>
      </w:r>
      <w:proofErr w:type="gramEnd"/>
      <w:r w:rsidRPr="00AD79C1">
        <w:rPr>
          <w:rFonts w:ascii="Helvetica*" w:hAnsi="Helvetica*" w:cs="Arial"/>
          <w:sz w:val="22"/>
          <w:szCs w:val="22"/>
          <w:lang w:eastAsia="ca-ES"/>
        </w:rPr>
        <w:t xml:space="preserve"> están contenidos en el informe relativo al cálculo de precios del contrato de fecha 12 de noviembre de 2024.</w:t>
      </w:r>
    </w:p>
    <w:p w14:paraId="3C4FFF76" w14:textId="77777777" w:rsidR="007C4D22" w:rsidRDefault="007C4D22" w:rsidP="001B1DC3">
      <w:pPr>
        <w:autoSpaceDE w:val="0"/>
        <w:autoSpaceDN w:val="0"/>
        <w:adjustRightInd w:val="0"/>
        <w:jc w:val="both"/>
        <w:rPr>
          <w:rFonts w:ascii="Helvetica*" w:hAnsi="Helvetica*" w:cs="Arial"/>
          <w:sz w:val="22"/>
          <w:szCs w:val="22"/>
          <w:lang w:eastAsia="ca-ES"/>
        </w:rPr>
      </w:pPr>
    </w:p>
    <w:p w14:paraId="64082E5D"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C. Existencia de crédito:</w:t>
      </w:r>
    </w:p>
    <w:p w14:paraId="28E79BE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8539E0A" w14:textId="0B6948F3" w:rsidR="00A727EB" w:rsidRPr="009758E9" w:rsidRDefault="00A727EB" w:rsidP="000107A8">
      <w:pPr>
        <w:pStyle w:val="textacaixasenseblanc"/>
        <w:spacing w:line="240" w:lineRule="auto"/>
        <w:rPr>
          <w:rFonts w:ascii="Helvetica*" w:hAnsi="Helvetica*" w:cs="Arial"/>
          <w:b/>
          <w:color w:val="auto"/>
          <w:sz w:val="22"/>
          <w:szCs w:val="22"/>
        </w:rPr>
      </w:pPr>
      <w:r w:rsidRPr="009758E9">
        <w:rPr>
          <w:rFonts w:ascii="Helvetica*" w:hAnsi="Helvetica*" w:cs="Helvetica*"/>
          <w:color w:val="auto"/>
          <w:sz w:val="22"/>
          <w:szCs w:val="22"/>
        </w:rPr>
        <w:t xml:space="preserve">C.1. </w:t>
      </w:r>
      <w:r w:rsidRPr="009758E9">
        <w:rPr>
          <w:rFonts w:ascii="Helvetica*" w:hAnsi="Helvetica*" w:cs="Arial"/>
          <w:color w:val="auto"/>
          <w:sz w:val="22"/>
          <w:szCs w:val="22"/>
        </w:rPr>
        <w:t xml:space="preserve">Partida presupuestaria: 8775D/226.0001/641 </w:t>
      </w:r>
      <w:r w:rsidRPr="009758E9">
        <w:rPr>
          <w:rFonts w:ascii="Helvetica*" w:hAnsi="Helvetica*" w:cs="Arial"/>
          <w:b/>
          <w:color w:val="auto"/>
          <w:sz w:val="22"/>
          <w:szCs w:val="22"/>
        </w:rPr>
        <w:t>Esta contratación quedará condicionada a la disponibilidad del presupuesto que el Consorcio de Comercio, Artesanía y Moda de Cataluña destina al Área de Moda para el ejercicio del año 2025.</w:t>
      </w:r>
    </w:p>
    <w:p w14:paraId="1AE2D248" w14:textId="77777777" w:rsidR="00A727EB" w:rsidRPr="009758E9" w:rsidRDefault="00A727EB" w:rsidP="000107A8">
      <w:pPr>
        <w:pStyle w:val="textacaixasenseblanc"/>
        <w:spacing w:line="240" w:lineRule="auto"/>
        <w:rPr>
          <w:rFonts w:ascii="Helvetica*" w:hAnsi="Helvetica*" w:cs="Arial"/>
          <w:b/>
          <w:color w:val="auto"/>
          <w:sz w:val="22"/>
          <w:szCs w:val="22"/>
        </w:rPr>
      </w:pPr>
    </w:p>
    <w:p w14:paraId="0AA9D62C"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C.2. Expediente de alcance plurianual: NO</w:t>
      </w:r>
    </w:p>
    <w:p w14:paraId="308A0A6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D9983E9" w14:textId="39E8ABF7" w:rsidR="00520CC0" w:rsidRPr="009758E9" w:rsidRDefault="00A727EB" w:rsidP="00520CC0">
      <w:pPr>
        <w:autoSpaceDE w:val="0"/>
        <w:autoSpaceDN w:val="0"/>
        <w:adjustRightInd w:val="0"/>
        <w:jc w:val="both"/>
        <w:rPr>
          <w:rFonts w:ascii="Helvetica*" w:hAnsi="Helvetica*" w:cs="Arial"/>
          <w:b/>
          <w:sz w:val="22"/>
          <w:szCs w:val="22"/>
        </w:rPr>
      </w:pPr>
      <w:r w:rsidRPr="009758E9">
        <w:rPr>
          <w:rFonts w:ascii="Helvetica*" w:hAnsi="Helvetica*" w:cs="Helvetica*"/>
          <w:b/>
          <w:bCs/>
          <w:sz w:val="22"/>
          <w:szCs w:val="22"/>
          <w:lang w:eastAsia="ca-ES"/>
        </w:rPr>
        <w:t>D.  Tramitación del expediente</w:t>
      </w:r>
      <w:r w:rsidR="00520CC0" w:rsidRPr="009758E9">
        <w:rPr>
          <w:rFonts w:ascii="Helvetica*" w:hAnsi="Helvetica*" w:cs="Helvetica*"/>
          <w:sz w:val="22"/>
          <w:szCs w:val="22"/>
          <w:lang w:eastAsia="ca-ES"/>
        </w:rPr>
        <w:t xml:space="preserve">: anticipada (art. 117.2 LCSP y art. 47 de la Ley 16/2008 de 23 de diciembre de </w:t>
      </w:r>
      <w:r w:rsidR="00520CC0" w:rsidRPr="009758E9">
        <w:rPr>
          <w:rFonts w:ascii="Helvetica*" w:hAnsi="Helvetica*" w:cs="Arial"/>
          <w:b/>
          <w:sz w:val="22"/>
          <w:szCs w:val="22"/>
        </w:rPr>
        <w:t xml:space="preserve">medidas </w:t>
      </w:r>
      <w:r w:rsidR="00520CC0">
        <w:rPr>
          <w:rFonts w:ascii="Helvetica*" w:hAnsi="Helvetica*" w:cs="Arial"/>
          <w:sz w:val="22"/>
          <w:szCs w:val="22"/>
        </w:rPr>
        <w:t xml:space="preserve">fiscales y financieras) y abierto (arts. 156 a 159 LCSP). </w:t>
      </w:r>
      <w:r w:rsidR="00520CC0" w:rsidRPr="009758E9">
        <w:rPr>
          <w:rFonts w:ascii="Helvetica*" w:hAnsi="Helvetica*" w:cs="Arial"/>
          <w:b/>
          <w:sz w:val="22"/>
          <w:szCs w:val="22"/>
        </w:rPr>
        <w:t>somete a la condición suspensiva de existencia de crédito suficiente y adecuado para atender a las obligaciones del contrato en el ejercicio 2025.</w:t>
      </w:r>
    </w:p>
    <w:p w14:paraId="51CF791A" w14:textId="77777777" w:rsidR="00A727EB" w:rsidRDefault="00A727EB" w:rsidP="000107A8">
      <w:pPr>
        <w:autoSpaceDE w:val="0"/>
        <w:autoSpaceDN w:val="0"/>
        <w:adjustRightInd w:val="0"/>
        <w:rPr>
          <w:rFonts w:ascii="Helvetica*" w:hAnsi="Helvetica*" w:cs="Helvetica*"/>
          <w:sz w:val="22"/>
          <w:szCs w:val="22"/>
          <w:lang w:eastAsia="ca-ES"/>
        </w:rPr>
      </w:pPr>
    </w:p>
    <w:p w14:paraId="1F65AD8B" w14:textId="77777777" w:rsidR="004D6D96" w:rsidRDefault="009D34A4" w:rsidP="000107A8">
      <w:pPr>
        <w:autoSpaceDE w:val="0"/>
        <w:autoSpaceDN w:val="0"/>
        <w:adjustRightInd w:val="0"/>
        <w:rPr>
          <w:rFonts w:ascii="Helvetica*" w:hAnsi="Helvetica*" w:cs="Helvetica*"/>
          <w:b/>
          <w:sz w:val="22"/>
          <w:szCs w:val="22"/>
          <w:lang w:eastAsia="ca-ES"/>
        </w:rPr>
      </w:pPr>
      <w:r w:rsidRPr="004C6D17">
        <w:rPr>
          <w:rFonts w:ascii="Helvetica*" w:hAnsi="Helvetica*" w:cs="Helvetica*"/>
          <w:b/>
          <w:sz w:val="22"/>
          <w:szCs w:val="22"/>
          <w:lang w:eastAsia="ca-ES"/>
        </w:rPr>
        <w:t>Presentación de ofertas mediante herramienta Sobre Digital:</w:t>
      </w:r>
    </w:p>
    <w:p w14:paraId="1ABF71D5" w14:textId="77777777" w:rsidR="004C6D17" w:rsidRPr="004C6D17" w:rsidRDefault="004C6D17" w:rsidP="000107A8">
      <w:pPr>
        <w:autoSpaceDE w:val="0"/>
        <w:autoSpaceDN w:val="0"/>
        <w:adjustRightInd w:val="0"/>
        <w:rPr>
          <w:rFonts w:ascii="Helvetica*" w:hAnsi="Helvetica*" w:cs="Helvetica*"/>
          <w:b/>
          <w:sz w:val="22"/>
          <w:szCs w:val="22"/>
          <w:lang w:eastAsia="ca-ES"/>
        </w:rPr>
      </w:pPr>
    </w:p>
    <w:p w14:paraId="3D7EC508" w14:textId="77777777" w:rsidR="004D6D96" w:rsidRDefault="009D34A4" w:rsidP="000107A8">
      <w:pPr>
        <w:autoSpaceDE w:val="0"/>
        <w:autoSpaceDN w:val="0"/>
        <w:adjustRightInd w:val="0"/>
        <w:rPr>
          <w:rFonts w:ascii="Helvetica*" w:hAnsi="Helvetica*" w:cs="Helvetica*"/>
          <w:sz w:val="22"/>
          <w:szCs w:val="22"/>
          <w:lang w:eastAsia="ca-ES"/>
        </w:rPr>
      </w:pPr>
      <w:r w:rsidRPr="00B146CC">
        <w:rPr>
          <w:rFonts w:ascii="Helvetica*" w:hAnsi="Helvetica*" w:cs="Helvetica*"/>
          <w:b/>
          <w:sz w:val="22"/>
          <w:szCs w:val="22"/>
          <w:lang w:eastAsia="ca-ES"/>
        </w:rPr>
        <w:t xml:space="preserve">Sí: </w:t>
      </w:r>
      <w:r>
        <w:rPr>
          <w:rFonts w:ascii="Helvetica*" w:hAnsi="Helvetica*" w:cs="Helvetica*"/>
          <w:sz w:val="22"/>
          <w:szCs w:val="22"/>
          <w:lang w:eastAsia="ca-ES"/>
        </w:rPr>
        <w:t>Si No:</w:t>
      </w:r>
    </w:p>
    <w:p w14:paraId="435996C7" w14:textId="77777777" w:rsidR="009D34A4" w:rsidRPr="009758E9" w:rsidRDefault="009D34A4" w:rsidP="000107A8">
      <w:pPr>
        <w:autoSpaceDE w:val="0"/>
        <w:autoSpaceDN w:val="0"/>
        <w:adjustRightInd w:val="0"/>
        <w:rPr>
          <w:rFonts w:ascii="Helvetica*" w:hAnsi="Helvetica*" w:cs="Helvetica*"/>
          <w:sz w:val="22"/>
          <w:szCs w:val="22"/>
          <w:lang w:eastAsia="ca-ES"/>
        </w:rPr>
      </w:pPr>
    </w:p>
    <w:p w14:paraId="5EFA2616"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E. Solvencia y clasificación empresarial:</w:t>
      </w:r>
    </w:p>
    <w:p w14:paraId="3D93F302" w14:textId="77777777" w:rsidR="00041E7E" w:rsidRDefault="00041E7E" w:rsidP="000107A8">
      <w:pPr>
        <w:autoSpaceDE w:val="0"/>
        <w:autoSpaceDN w:val="0"/>
        <w:adjustRightInd w:val="0"/>
        <w:jc w:val="both"/>
        <w:rPr>
          <w:rFonts w:ascii="Helvetica*" w:hAnsi="Helvetica*" w:cs="Arial"/>
          <w:sz w:val="22"/>
          <w:szCs w:val="22"/>
        </w:rPr>
      </w:pPr>
    </w:p>
    <w:p w14:paraId="6FDE6579" w14:textId="77777777" w:rsidR="00A727EB" w:rsidRPr="009758E9" w:rsidRDefault="00A727EB" w:rsidP="000107A8">
      <w:pPr>
        <w:autoSpaceDE w:val="0"/>
        <w:autoSpaceDN w:val="0"/>
        <w:adjustRightInd w:val="0"/>
        <w:jc w:val="both"/>
        <w:rPr>
          <w:rFonts w:ascii="Helvetica*" w:hAnsi="Helvetica*" w:cs="Arial"/>
          <w:sz w:val="22"/>
          <w:szCs w:val="22"/>
        </w:rPr>
      </w:pPr>
      <w:r w:rsidRPr="009758E9">
        <w:rPr>
          <w:rFonts w:ascii="Helvetica*" w:hAnsi="Helvetica*" w:cs="Arial"/>
          <w:sz w:val="22"/>
          <w:szCs w:val="22"/>
        </w:rPr>
        <w:t>E1. Solvencia: el licitador deberá acreditar su solvencia económica y financiera y técnica o profesional de acuerdo con lo previsto en el Anexo 2 del pliego.</w:t>
      </w:r>
    </w:p>
    <w:p w14:paraId="41E7B351" w14:textId="77777777" w:rsidR="001033A0" w:rsidRDefault="00A727EB" w:rsidP="000107A8">
      <w:pPr>
        <w:autoSpaceDE w:val="0"/>
        <w:autoSpaceDN w:val="0"/>
        <w:adjustRightInd w:val="0"/>
        <w:jc w:val="both"/>
        <w:rPr>
          <w:rFonts w:ascii="Helvetica*" w:hAnsi="Helvetica*" w:cs="Arial"/>
          <w:sz w:val="22"/>
          <w:szCs w:val="22"/>
        </w:rPr>
      </w:pPr>
      <w:r w:rsidRPr="009758E9">
        <w:rPr>
          <w:rFonts w:ascii="Helvetica*" w:hAnsi="Helvetica*" w:cs="Arial"/>
          <w:sz w:val="22"/>
          <w:szCs w:val="22"/>
        </w:rPr>
        <w:t>E2. Clasificación empresarial: De acuerdo con el artículo 77.1 b de la LCSP no será necesaria la clasificación empresarial.</w:t>
      </w:r>
    </w:p>
    <w:p w14:paraId="70D6F4AD" w14:textId="77777777" w:rsidR="001033A0" w:rsidRDefault="001033A0" w:rsidP="000107A8">
      <w:pPr>
        <w:autoSpaceDE w:val="0"/>
        <w:autoSpaceDN w:val="0"/>
        <w:adjustRightInd w:val="0"/>
        <w:jc w:val="both"/>
        <w:rPr>
          <w:rFonts w:ascii="Helvetica*" w:hAnsi="Helvetica*" w:cs="Arial"/>
          <w:sz w:val="22"/>
          <w:szCs w:val="22"/>
        </w:rPr>
      </w:pPr>
    </w:p>
    <w:p w14:paraId="01759147" w14:textId="77777777" w:rsidR="00A727EB" w:rsidRPr="009758E9" w:rsidRDefault="00314EA8" w:rsidP="000107A8">
      <w:pPr>
        <w:autoSpaceDE w:val="0"/>
        <w:autoSpaceDN w:val="0"/>
        <w:adjustRightInd w:val="0"/>
        <w:jc w:val="both"/>
        <w:rPr>
          <w:rFonts w:ascii="Helvetica*" w:hAnsi="Helvetica*" w:cs="Arial"/>
          <w:sz w:val="22"/>
          <w:szCs w:val="22"/>
        </w:rPr>
      </w:pPr>
      <w:r>
        <w:rPr>
          <w:rFonts w:ascii="Helvetica*" w:hAnsi="Helvetica*" w:cs="Helvetica*"/>
          <w:sz w:val="22"/>
          <w:szCs w:val="22"/>
          <w:lang w:eastAsia="ca-ES"/>
        </w:rPr>
        <w:t>Alternativamente, las empresas españolas podrán acreditar su solvencia económica, financiera y técnica o profesional mediante la clasificación empresarial que se concreta en el Anexo 2 de estos pliegos.</w:t>
      </w:r>
    </w:p>
    <w:p w14:paraId="16531129" w14:textId="77777777" w:rsidR="00A727EB" w:rsidRDefault="00A727EB" w:rsidP="000107A8">
      <w:pPr>
        <w:autoSpaceDE w:val="0"/>
        <w:autoSpaceDN w:val="0"/>
        <w:adjustRightInd w:val="0"/>
        <w:rPr>
          <w:rFonts w:ascii="Helvetica*" w:hAnsi="Helvetica*" w:cs="Helvetica*"/>
          <w:b/>
          <w:bCs/>
          <w:sz w:val="22"/>
          <w:szCs w:val="22"/>
          <w:lang w:eastAsia="ca-ES"/>
        </w:rPr>
      </w:pPr>
    </w:p>
    <w:p w14:paraId="0BC60680" w14:textId="0F782906" w:rsidR="00041E7E" w:rsidRPr="00204F98" w:rsidRDefault="00041E7E" w:rsidP="00DB4539">
      <w:pPr>
        <w:autoSpaceDE w:val="0"/>
        <w:autoSpaceDN w:val="0"/>
        <w:adjustRightInd w:val="0"/>
        <w:jc w:val="both"/>
        <w:rPr>
          <w:rFonts w:ascii="Helvetica*" w:hAnsi="Helvetica*" w:cs="Helvetica*"/>
          <w:bCs/>
          <w:color w:val="FF0000"/>
          <w:sz w:val="22"/>
          <w:szCs w:val="22"/>
          <w:lang w:eastAsia="ca-ES"/>
        </w:rPr>
      </w:pPr>
      <w:r w:rsidRPr="00041E7E">
        <w:rPr>
          <w:rFonts w:ascii="Helvetica*" w:hAnsi="Helvetica*" w:cs="Helvetica*"/>
          <w:bCs/>
          <w:sz w:val="22"/>
          <w:szCs w:val="22"/>
          <w:lang w:eastAsia="ca-ES"/>
        </w:rPr>
        <w:t>E3. Adscripción de medios materiales y/o personales a la ejecución del contrato: No.</w:t>
      </w:r>
    </w:p>
    <w:p w14:paraId="46F408BF" w14:textId="77777777" w:rsidR="00041E7E" w:rsidRPr="009758E9" w:rsidRDefault="00041E7E" w:rsidP="000107A8">
      <w:pPr>
        <w:autoSpaceDE w:val="0"/>
        <w:autoSpaceDN w:val="0"/>
        <w:adjustRightInd w:val="0"/>
        <w:rPr>
          <w:rFonts w:ascii="Helvetica*" w:hAnsi="Helvetica*" w:cs="Helvetica*"/>
          <w:b/>
          <w:bCs/>
          <w:sz w:val="22"/>
          <w:szCs w:val="22"/>
          <w:lang w:eastAsia="ca-ES"/>
        </w:rPr>
      </w:pPr>
    </w:p>
    <w:p w14:paraId="1B0057FA" w14:textId="77777777" w:rsidR="00A727EB" w:rsidRPr="009758E9" w:rsidRDefault="00A727EB" w:rsidP="000107A8">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F. Garantía provisional: </w:t>
      </w:r>
      <w:r w:rsidRPr="009758E9">
        <w:rPr>
          <w:rFonts w:ascii="Helvetica*" w:hAnsi="Helvetica*" w:cs="Helvetica*"/>
          <w:sz w:val="22"/>
          <w:szCs w:val="22"/>
          <w:lang w:eastAsia="ca-ES"/>
        </w:rPr>
        <w:t>De acuerdo con lo establecido por el artículo 106.1 de la LCSP, no se considera necesaria la constitución de ninguna garantía provisional.</w:t>
      </w:r>
    </w:p>
    <w:p w14:paraId="773BBFA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A352FFB" w14:textId="04CCC56B" w:rsidR="00A727EB" w:rsidRPr="000D4BB5" w:rsidRDefault="00A727EB" w:rsidP="000107A8">
      <w:pPr>
        <w:autoSpaceDE w:val="0"/>
        <w:autoSpaceDN w:val="0"/>
        <w:adjustRightInd w:val="0"/>
        <w:rPr>
          <w:rFonts w:ascii="Helvetica*" w:hAnsi="Helvetica*" w:cs="Helvetica*"/>
          <w:color w:val="FF0000"/>
          <w:sz w:val="22"/>
          <w:szCs w:val="22"/>
          <w:lang w:eastAsia="ca-ES"/>
        </w:rPr>
      </w:pPr>
      <w:r w:rsidRPr="009758E9">
        <w:rPr>
          <w:rFonts w:ascii="Helvetica*" w:hAnsi="Helvetica*" w:cs="Helvetica*"/>
          <w:b/>
          <w:bCs/>
          <w:sz w:val="22"/>
          <w:szCs w:val="22"/>
          <w:lang w:eastAsia="ca-ES"/>
        </w:rPr>
        <w:t>G. Admisión de variantes</w:t>
      </w:r>
      <w:r w:rsidR="00BF097A">
        <w:rPr>
          <w:rFonts w:ascii="Helvetica*" w:hAnsi="Helvetica*" w:cs="Helvetica*"/>
          <w:b/>
          <w:bCs/>
          <w:sz w:val="22"/>
          <w:szCs w:val="22"/>
          <w:lang w:eastAsia="ca-ES"/>
        </w:rPr>
        <w:t>:</w:t>
      </w:r>
      <w:r w:rsidRPr="000D4BB5">
        <w:rPr>
          <w:rFonts w:ascii="Helvetica*" w:hAnsi="Helvetica*" w:cs="Helvetica*"/>
          <w:b/>
          <w:bCs/>
          <w:color w:val="FF0000"/>
          <w:sz w:val="22"/>
          <w:szCs w:val="22"/>
          <w:lang w:eastAsia="ca-ES"/>
        </w:rPr>
        <w:t xml:space="preserve"> </w:t>
      </w:r>
      <w:r w:rsidRPr="00353F04">
        <w:rPr>
          <w:rFonts w:ascii="Helvetica*" w:hAnsi="Helvetica*" w:cs="Helvetica*"/>
          <w:sz w:val="22"/>
          <w:szCs w:val="22"/>
          <w:lang w:eastAsia="ca-ES"/>
        </w:rPr>
        <w:t xml:space="preserve">No se admiten variantes a la </w:t>
      </w:r>
      <w:proofErr w:type="gramStart"/>
      <w:r w:rsidRPr="00353F04">
        <w:rPr>
          <w:rFonts w:ascii="Helvetica*" w:hAnsi="Helvetica*" w:cs="Helvetica*"/>
          <w:sz w:val="22"/>
          <w:szCs w:val="22"/>
          <w:lang w:eastAsia="ca-ES"/>
        </w:rPr>
        <w:t xml:space="preserve">oferta </w:t>
      </w:r>
      <w:r w:rsidR="00980826" w:rsidRPr="000D4BB5">
        <w:rPr>
          <w:rFonts w:ascii="Helvetica*" w:hAnsi="Helvetica*" w:cs="Helvetica*"/>
          <w:color w:val="FF0000"/>
          <w:sz w:val="22"/>
          <w:szCs w:val="22"/>
          <w:lang w:eastAsia="ca-ES"/>
        </w:rPr>
        <w:t>.</w:t>
      </w:r>
      <w:proofErr w:type="gramEnd"/>
    </w:p>
    <w:p w14:paraId="757E8BD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2C6D6C0"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H. Mesa de contratación y comité de expertos:</w:t>
      </w:r>
    </w:p>
    <w:p w14:paraId="7129471C" w14:textId="77777777" w:rsidR="00540AF1" w:rsidRDefault="00540AF1" w:rsidP="000107A8">
      <w:pPr>
        <w:autoSpaceDE w:val="0"/>
        <w:autoSpaceDN w:val="0"/>
        <w:adjustRightInd w:val="0"/>
        <w:rPr>
          <w:rFonts w:ascii="Helvetica*" w:hAnsi="Helvetica*" w:cs="Helvetica*"/>
          <w:sz w:val="22"/>
          <w:szCs w:val="22"/>
          <w:lang w:eastAsia="ca-ES"/>
        </w:rPr>
      </w:pPr>
    </w:p>
    <w:p w14:paraId="5799E253"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H.1. Composición de la mesa de contratación:</w:t>
      </w:r>
    </w:p>
    <w:p w14:paraId="458C6C62" w14:textId="2F0B8FA8" w:rsidR="00A727EB" w:rsidRPr="009758E9" w:rsidRDefault="00A727EB" w:rsidP="005014C6">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Presidente/a:</w:t>
      </w:r>
      <w:r w:rsidR="006A71EE">
        <w:rPr>
          <w:rFonts w:ascii="Helvetica*" w:hAnsi="Helvetica*" w:cs="Helvetica*"/>
          <w:sz w:val="22"/>
          <w:szCs w:val="22"/>
          <w:lang w:eastAsia="ca-ES"/>
        </w:rPr>
        <w:t xml:space="preserve"> </w:t>
      </w:r>
      <w:proofErr w:type="gramStart"/>
      <w:r w:rsidRPr="009758E9">
        <w:rPr>
          <w:rFonts w:ascii="Helvetica*" w:hAnsi="Helvetica*" w:cs="Helvetica*"/>
          <w:sz w:val="22"/>
          <w:szCs w:val="22"/>
          <w:lang w:eastAsia="ca-ES"/>
        </w:rPr>
        <w:t>Jefe</w:t>
      </w:r>
      <w:proofErr w:type="gramEnd"/>
      <w:r w:rsidRPr="009758E9">
        <w:rPr>
          <w:rFonts w:ascii="Helvetica*" w:hAnsi="Helvetica*" w:cs="Helvetica*"/>
          <w:sz w:val="22"/>
          <w:szCs w:val="22"/>
          <w:lang w:eastAsia="ca-ES"/>
        </w:rPr>
        <w:t xml:space="preserve"> del Área de Moda del Consorcio de Comercio, Artesanía y Moda de Catalunya.</w:t>
      </w:r>
    </w:p>
    <w:p w14:paraId="3726CA76"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Symbol"/>
          <w:sz w:val="22"/>
          <w:szCs w:val="22"/>
          <w:lang w:eastAsia="ca-ES"/>
        </w:rPr>
        <w:t xml:space="preserve">   </w:t>
      </w:r>
      <w:r w:rsidRPr="009758E9">
        <w:rPr>
          <w:rFonts w:ascii="Helvetica*" w:hAnsi="Helvetica*" w:cs="Helvetica*"/>
          <w:sz w:val="22"/>
          <w:szCs w:val="22"/>
          <w:lang w:eastAsia="ca-ES"/>
        </w:rPr>
        <w:t>Vocales:</w:t>
      </w:r>
    </w:p>
    <w:p w14:paraId="23C6B646" w14:textId="77777777" w:rsidR="00822FBE" w:rsidRPr="00753408" w:rsidRDefault="00753408" w:rsidP="00554386">
      <w:pPr>
        <w:numPr>
          <w:ilvl w:val="0"/>
          <w:numId w:val="27"/>
        </w:numPr>
        <w:autoSpaceDE w:val="0"/>
        <w:autoSpaceDN w:val="0"/>
        <w:adjustRightInd w:val="0"/>
        <w:jc w:val="both"/>
        <w:rPr>
          <w:rFonts w:ascii="Helvetica*" w:hAnsi="Helvetica*" w:cs="Helvetica*"/>
          <w:sz w:val="22"/>
          <w:szCs w:val="22"/>
          <w:lang w:eastAsia="ca-ES"/>
        </w:rPr>
      </w:pPr>
      <w:r w:rsidRPr="00753408">
        <w:rPr>
          <w:rFonts w:ascii="Helvetica*" w:hAnsi="Helvetica*" w:cs="Helvetica*"/>
          <w:sz w:val="22"/>
          <w:szCs w:val="22"/>
          <w:lang w:eastAsia="ca-ES"/>
        </w:rPr>
        <w:t>Jefe de la Unidad de Estudios y Nuevos Proyectos del Consorcio de Comercio, Artesanía y Moda de Cataluña</w:t>
      </w:r>
    </w:p>
    <w:p w14:paraId="194B5C65" w14:textId="77777777" w:rsidR="00A727EB" w:rsidRPr="009758E9" w:rsidRDefault="00A727EB" w:rsidP="00A00E17">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Jefe del Área de Servicios Compartidos del Consorcio de Comercio, Artesanía y Moda de Cataluña, como persona con las atribuciones del control económico-presupuestario</w:t>
      </w:r>
    </w:p>
    <w:p w14:paraId="7B2454AC" w14:textId="77777777" w:rsidR="00A727EB" w:rsidRPr="009758E9" w:rsidRDefault="00A727EB" w:rsidP="00A00E17">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Un representante de la Asesoría Jurídica del DEMT</w:t>
      </w:r>
    </w:p>
    <w:p w14:paraId="3BD13D5A" w14:textId="77777777" w:rsidR="00A727EB" w:rsidRPr="009758E9" w:rsidRDefault="00A727EB" w:rsidP="00A00E17">
      <w:pPr>
        <w:numPr>
          <w:ilvl w:val="0"/>
          <w:numId w:val="27"/>
        </w:num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Secretario/a: Una persona técnica del Área Jurídica del Consorcio de Comercio, Artesanía y Moda de Cataluña</w:t>
      </w:r>
    </w:p>
    <w:p w14:paraId="652B6AB4" w14:textId="77777777" w:rsidR="00A727EB" w:rsidRPr="009758E9" w:rsidRDefault="00A727EB" w:rsidP="00B312BE">
      <w:pPr>
        <w:autoSpaceDE w:val="0"/>
        <w:autoSpaceDN w:val="0"/>
        <w:adjustRightInd w:val="0"/>
        <w:jc w:val="both"/>
        <w:rPr>
          <w:rFonts w:ascii="Helvetica*" w:hAnsi="Helvetica*" w:cs="TimesNewRoman"/>
          <w:sz w:val="22"/>
          <w:szCs w:val="22"/>
          <w:lang w:eastAsia="ca-ES"/>
        </w:rPr>
      </w:pPr>
    </w:p>
    <w:p w14:paraId="4DA96065" w14:textId="77777777" w:rsidR="00A727EB" w:rsidRPr="009758E9" w:rsidRDefault="00A727EB" w:rsidP="00B312BE">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H.2. Comité de expertos: no se constituye dado que los criterios cuya valoración dependen de un juicio de valor no tienen una ponderación superior a la correspondiente a los criterios de valor evaluables de forma automática.</w:t>
      </w:r>
    </w:p>
    <w:p w14:paraId="75E3D6D5" w14:textId="77777777" w:rsidR="00A727EB" w:rsidRDefault="00A727EB" w:rsidP="00B312BE">
      <w:pPr>
        <w:autoSpaceDE w:val="0"/>
        <w:autoSpaceDN w:val="0"/>
        <w:adjustRightInd w:val="0"/>
        <w:jc w:val="both"/>
        <w:rPr>
          <w:rFonts w:ascii="Helvetica*" w:hAnsi="Helvetica*" w:cs="Helvetica*"/>
          <w:b/>
          <w:bCs/>
          <w:sz w:val="22"/>
          <w:szCs w:val="22"/>
          <w:lang w:eastAsia="ca-ES"/>
        </w:rPr>
      </w:pPr>
    </w:p>
    <w:p w14:paraId="40B5A8E8" w14:textId="77777777" w:rsidR="00B54EAB" w:rsidRPr="00B54EAB" w:rsidRDefault="00B54EAB" w:rsidP="00B54EAB">
      <w:pPr>
        <w:autoSpaceDE w:val="0"/>
        <w:autoSpaceDN w:val="0"/>
        <w:adjustRightInd w:val="0"/>
        <w:jc w:val="both"/>
        <w:rPr>
          <w:rFonts w:ascii="Helvetica*" w:hAnsi="Helvetica*" w:cs="Helvetica*"/>
          <w:b/>
          <w:bCs/>
          <w:sz w:val="22"/>
          <w:szCs w:val="22"/>
          <w:lang w:eastAsia="ca-ES"/>
        </w:rPr>
      </w:pPr>
      <w:r w:rsidRPr="00B54EAB">
        <w:rPr>
          <w:rFonts w:ascii="Helvetica*" w:hAnsi="Helvetica*" w:cs="Helvetica*"/>
          <w:b/>
          <w:bCs/>
          <w:sz w:val="22"/>
          <w:szCs w:val="22"/>
          <w:lang w:eastAsia="ca-ES"/>
        </w:rPr>
        <w:t>Designación de custodios y quórum mínimo</w:t>
      </w:r>
    </w:p>
    <w:p w14:paraId="141DAC1E" w14:textId="77777777" w:rsidR="00B54EAB" w:rsidRDefault="00B54EAB" w:rsidP="00B54EAB">
      <w:pPr>
        <w:autoSpaceDE w:val="0"/>
        <w:autoSpaceDN w:val="0"/>
        <w:adjustRightInd w:val="0"/>
        <w:jc w:val="both"/>
        <w:rPr>
          <w:rFonts w:ascii="Helvetica*" w:hAnsi="Helvetica*" w:cs="Helvetica*"/>
          <w:b/>
          <w:bCs/>
          <w:sz w:val="22"/>
          <w:szCs w:val="22"/>
          <w:lang w:eastAsia="ca-ES"/>
        </w:rPr>
      </w:pPr>
    </w:p>
    <w:p w14:paraId="5160BA96" w14:textId="77777777" w:rsidR="00B54EAB" w:rsidRPr="00B54EAB" w:rsidRDefault="00B54EAB" w:rsidP="00B54EAB">
      <w:pPr>
        <w:autoSpaceDE w:val="0"/>
        <w:autoSpaceDN w:val="0"/>
        <w:adjustRightInd w:val="0"/>
        <w:jc w:val="both"/>
        <w:rPr>
          <w:rFonts w:ascii="Helvetica*" w:hAnsi="Helvetica*" w:cs="Helvetica*"/>
          <w:bCs/>
          <w:sz w:val="22"/>
          <w:szCs w:val="22"/>
          <w:lang w:eastAsia="ca-ES"/>
        </w:rPr>
      </w:pPr>
      <w:r w:rsidRPr="00B54EAB">
        <w:rPr>
          <w:rFonts w:ascii="Helvetica*" w:hAnsi="Helvetica*" w:cs="Helvetica*"/>
          <w:bCs/>
          <w:sz w:val="22"/>
          <w:szCs w:val="22"/>
          <w:lang w:eastAsia="ca-ES"/>
        </w:rPr>
        <w:t>Se designa como custodios a la jefa del Área de Servicios Compartidos, al vocal jurídico y al secretario de la mesa, titulares o suplentes, con el quórum mínimo de dos de los tres.</w:t>
      </w:r>
    </w:p>
    <w:p w14:paraId="06E2F578" w14:textId="77777777" w:rsidR="00B54EAB" w:rsidRPr="009758E9" w:rsidRDefault="00B54EAB" w:rsidP="00B312BE">
      <w:pPr>
        <w:autoSpaceDE w:val="0"/>
        <w:autoSpaceDN w:val="0"/>
        <w:adjustRightInd w:val="0"/>
        <w:jc w:val="both"/>
        <w:rPr>
          <w:rFonts w:ascii="Helvetica*" w:hAnsi="Helvetica*" w:cs="Helvetica*"/>
          <w:b/>
          <w:bCs/>
          <w:sz w:val="22"/>
          <w:szCs w:val="22"/>
          <w:lang w:eastAsia="ca-ES"/>
        </w:rPr>
      </w:pPr>
    </w:p>
    <w:p w14:paraId="4BEFC26D" w14:textId="77777777" w:rsidR="00A727EB" w:rsidRPr="009758E9" w:rsidRDefault="00A727EB" w:rsidP="00B312BE">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I. Garantía definitiva: </w:t>
      </w:r>
      <w:r w:rsidRPr="009758E9">
        <w:rPr>
          <w:rFonts w:ascii="Helvetica*" w:hAnsi="Helvetica*" w:cs="Helvetica*"/>
          <w:sz w:val="22"/>
          <w:szCs w:val="22"/>
          <w:lang w:eastAsia="ca-ES"/>
        </w:rPr>
        <w:t>5% del importe de adjudicación de la licitación, excluido el IVA.</w:t>
      </w:r>
    </w:p>
    <w:p w14:paraId="4802B487" w14:textId="77777777" w:rsidR="00A727EB" w:rsidRPr="009758E9" w:rsidRDefault="00A727EB" w:rsidP="00B312BE">
      <w:pPr>
        <w:autoSpaceDE w:val="0"/>
        <w:autoSpaceDN w:val="0"/>
        <w:adjustRightInd w:val="0"/>
        <w:jc w:val="both"/>
        <w:rPr>
          <w:rFonts w:ascii="Helvetica*" w:hAnsi="Helvetica*" w:cs="Helvetica*"/>
          <w:b/>
          <w:bCs/>
          <w:sz w:val="22"/>
          <w:szCs w:val="22"/>
          <w:lang w:eastAsia="ca-ES"/>
        </w:rPr>
      </w:pPr>
    </w:p>
    <w:p w14:paraId="2AD46C39"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J. Otra documentación a presentar por la empresa propuesta como adjudicataria: </w:t>
      </w:r>
      <w:r w:rsidRPr="009758E9">
        <w:rPr>
          <w:rFonts w:ascii="Helvetica*" w:hAnsi="Helvetica*" w:cs="Helvetica*"/>
          <w:sz w:val="22"/>
          <w:szCs w:val="22"/>
          <w:lang w:eastAsia="ca-ES"/>
        </w:rPr>
        <w:t>No se prevé.</w:t>
      </w:r>
    </w:p>
    <w:p w14:paraId="2191CE4D" w14:textId="77777777" w:rsidR="00EC7C54" w:rsidRDefault="00EC7C54" w:rsidP="00EC7C54">
      <w:pPr>
        <w:autoSpaceDE w:val="0"/>
        <w:autoSpaceDN w:val="0"/>
        <w:adjustRightInd w:val="0"/>
        <w:jc w:val="both"/>
        <w:rPr>
          <w:rFonts w:ascii="Helvetica*" w:hAnsi="Helvetica*" w:cs="Helvetica*"/>
          <w:b/>
          <w:bCs/>
          <w:sz w:val="22"/>
          <w:szCs w:val="22"/>
          <w:lang w:eastAsia="ca-ES"/>
        </w:rPr>
      </w:pPr>
    </w:p>
    <w:p w14:paraId="220868CD" w14:textId="03D98849" w:rsidR="00A727EB" w:rsidRPr="00ED6CA3" w:rsidRDefault="00226DE6" w:rsidP="00EC7C54">
      <w:pPr>
        <w:autoSpaceDE w:val="0"/>
        <w:autoSpaceDN w:val="0"/>
        <w:adjustRightInd w:val="0"/>
        <w:jc w:val="both"/>
        <w:rPr>
          <w:rFonts w:ascii="Helvetica*" w:hAnsi="Helvetica*" w:cs="Arial"/>
          <w:sz w:val="22"/>
          <w:szCs w:val="22"/>
          <w:lang w:eastAsia="ca-ES"/>
        </w:rPr>
      </w:pPr>
      <w:r>
        <w:rPr>
          <w:rFonts w:ascii="Helvetica*" w:hAnsi="Helvetica*" w:cs="Helvetica*"/>
          <w:b/>
          <w:bCs/>
          <w:sz w:val="22"/>
          <w:szCs w:val="22"/>
          <w:lang w:eastAsia="ca-ES"/>
        </w:rPr>
        <w:t xml:space="preserve">K. Plazo de duración del contrato: </w:t>
      </w:r>
      <w:r>
        <w:rPr>
          <w:rFonts w:ascii="Helvetica*" w:hAnsi="Helvetica*" w:cs="Helvetica*"/>
          <w:sz w:val="22"/>
          <w:szCs w:val="22"/>
          <w:lang w:eastAsia="ca-ES"/>
        </w:rPr>
        <w:t>El plazo de duración de todos los lotes del contrato será desde la fecha de firma del contrato hasta la finalización de los trabajos de la edición del 080 Barcelona Faschion de abril de 2025, como máximo hasta el plazo de cuatro meses a partir de la conclusión de esta edición del 080 Barcelona Fashion.</w:t>
      </w:r>
    </w:p>
    <w:p w14:paraId="733188DD" w14:textId="77777777" w:rsidR="00EC7C54" w:rsidRDefault="00EC7C54" w:rsidP="00EC7C54">
      <w:pPr>
        <w:autoSpaceDE w:val="0"/>
        <w:autoSpaceDN w:val="0"/>
        <w:adjustRightInd w:val="0"/>
        <w:jc w:val="both"/>
        <w:rPr>
          <w:rFonts w:ascii="Helvetica*" w:hAnsi="Helvetica*" w:cs="Helvetica*"/>
          <w:sz w:val="22"/>
          <w:szCs w:val="22"/>
          <w:lang w:eastAsia="ca-ES"/>
        </w:rPr>
      </w:pPr>
    </w:p>
    <w:p w14:paraId="712E1E1F" w14:textId="6F16B1C6" w:rsidR="00543E3F" w:rsidRPr="00ED6CA3" w:rsidRDefault="00A727EB" w:rsidP="00EC7C54">
      <w:pPr>
        <w:autoSpaceDE w:val="0"/>
        <w:autoSpaceDN w:val="0"/>
        <w:adjustRightInd w:val="0"/>
        <w:jc w:val="both"/>
        <w:rPr>
          <w:rFonts w:ascii="Helvetica*" w:hAnsi="Helvetica*" w:cs="Arial"/>
          <w:sz w:val="22"/>
          <w:szCs w:val="22"/>
          <w:lang w:eastAsia="ca-ES"/>
        </w:rPr>
      </w:pPr>
      <w:r w:rsidRPr="009758E9">
        <w:rPr>
          <w:rFonts w:ascii="Helvetica*" w:hAnsi="Helvetica*" w:cs="Helvetica*"/>
          <w:b/>
          <w:bCs/>
          <w:sz w:val="22"/>
          <w:szCs w:val="22"/>
          <w:lang w:eastAsia="ca-ES"/>
        </w:rPr>
        <w:t xml:space="preserve">L. Plazo máximo de prórroga: </w:t>
      </w:r>
      <w:r w:rsidR="00B126EC" w:rsidRPr="00EE37E2">
        <w:rPr>
          <w:rFonts w:ascii="Helvetica*" w:hAnsi="Helvetica*" w:cs="Helvetica*"/>
          <w:bCs/>
          <w:sz w:val="22"/>
          <w:szCs w:val="22"/>
          <w:lang w:eastAsia="ca-ES"/>
        </w:rPr>
        <w:t xml:space="preserve">Todos los lotes de este contrato podrán ser prorrogados por acuerdo del órgano de contratación y será obligatoria para los empresarios, siempre que su preaviso se produzca al menos con dos meses de antelación a la finalización del plazo de duración de los lotes del contrato. La prórroga para todos los lotes será para la </w:t>
      </w:r>
      <w:r w:rsidR="00B126EC" w:rsidRPr="00EE37E2">
        <w:rPr>
          <w:rFonts w:ascii="Helvetica*" w:hAnsi="Helvetica*" w:cs="Helvetica*"/>
          <w:bCs/>
          <w:sz w:val="22"/>
          <w:szCs w:val="22"/>
          <w:lang w:eastAsia="ca-ES"/>
        </w:rPr>
        <w:lastRenderedPageBreak/>
        <w:t xml:space="preserve">edición del 080 Barcelona Fashion del mes de octubre del año 2025 y </w:t>
      </w:r>
      <w:r w:rsidR="0077368E">
        <w:rPr>
          <w:rFonts w:ascii="Helvetica*" w:hAnsi="Helvetica*" w:cs="Helvetica*"/>
          <w:sz w:val="22"/>
          <w:szCs w:val="22"/>
          <w:lang w:eastAsia="ca-ES"/>
        </w:rPr>
        <w:t>hasta el plazo de cuatro meses a partir de la conclusión de esta edición del 080 Barcelona Fashion.</w:t>
      </w:r>
    </w:p>
    <w:p w14:paraId="717FBFD8" w14:textId="114690F0" w:rsidR="005C44BB" w:rsidRPr="00C23BF1" w:rsidRDefault="005C44BB" w:rsidP="005C44BB">
      <w:pPr>
        <w:autoSpaceDE w:val="0"/>
        <w:autoSpaceDN w:val="0"/>
        <w:adjustRightInd w:val="0"/>
        <w:jc w:val="both"/>
        <w:rPr>
          <w:rFonts w:ascii="Helvetica*" w:hAnsi="Helvetica*" w:cs="Helvetica*"/>
          <w:sz w:val="22"/>
          <w:szCs w:val="22"/>
          <w:lang w:eastAsia="ca-ES"/>
        </w:rPr>
      </w:pPr>
    </w:p>
    <w:p w14:paraId="4CEFAB0B" w14:textId="77777777" w:rsidR="00A727EB" w:rsidRPr="005C44BB" w:rsidRDefault="00A727EB" w:rsidP="000107A8">
      <w:pPr>
        <w:autoSpaceDE w:val="0"/>
        <w:autoSpaceDN w:val="0"/>
        <w:adjustRightInd w:val="0"/>
        <w:rPr>
          <w:rFonts w:ascii="Helvetica*" w:hAnsi="Helvetica*" w:cs="Helvetica*"/>
          <w:sz w:val="22"/>
          <w:szCs w:val="22"/>
          <w:lang w:eastAsia="ca-ES"/>
        </w:rPr>
      </w:pPr>
    </w:p>
    <w:p w14:paraId="21819C4A"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M. Penalidades:</w:t>
      </w:r>
    </w:p>
    <w:p w14:paraId="04558DD1"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12E309D" w14:textId="0AB668D6"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sz w:val="22"/>
          <w:szCs w:val="22"/>
          <w:lang w:eastAsia="ca-ES"/>
        </w:rPr>
        <w:t>M.1. Penalidades por demora alternativas a las previstas en la LCSP: No se prevén.</w:t>
      </w:r>
    </w:p>
    <w:p w14:paraId="0F336B39" w14:textId="27709B3D" w:rsidR="009F798C" w:rsidRDefault="00A727EB" w:rsidP="009F798C">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M.2. Otros tipos de penalidades: En caso de cumplimiento defectuoso de la prestación objeto del contrato o para el supuesto de incumplimiento de los compromisos asumidos por la empresa o de las condiciones especiales de contratación, podrá acordarse la imposición de una penalidad máxima del 5 % del precio del contrato IVA excluido.</w:t>
      </w:r>
    </w:p>
    <w:p w14:paraId="16727AD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0E0464E" w14:textId="77777777" w:rsidR="00A727EB" w:rsidRPr="009758E9" w:rsidRDefault="00A727EB" w:rsidP="00B312BE">
      <w:pPr>
        <w:autoSpaceDE w:val="0"/>
        <w:autoSpaceDN w:val="0"/>
        <w:adjustRightInd w:val="0"/>
        <w:jc w:val="both"/>
        <w:rPr>
          <w:rFonts w:ascii="Helvetica*" w:hAnsi="Helvetica*" w:cs="Arial"/>
          <w:sz w:val="22"/>
          <w:szCs w:val="22"/>
        </w:rPr>
      </w:pPr>
      <w:r w:rsidRPr="009758E9">
        <w:rPr>
          <w:rFonts w:ascii="Helvetica*" w:hAnsi="Helvetica*" w:cs="Helvetica*"/>
          <w:b/>
          <w:bCs/>
          <w:sz w:val="22"/>
          <w:szCs w:val="22"/>
          <w:lang w:eastAsia="ca-ES"/>
        </w:rPr>
        <w:t xml:space="preserve">N. Forma de pago: </w:t>
      </w:r>
      <w:r w:rsidR="00E76CDC">
        <w:rPr>
          <w:rFonts w:ascii="Helvetica*" w:hAnsi="Helvetica*" w:cs="Arial"/>
          <w:sz w:val="22"/>
          <w:szCs w:val="22"/>
        </w:rPr>
        <w:t>Están previstos dos pagos, previa presentación de las facturas correspondientes y previa conformidad del responsable del Área:</w:t>
      </w:r>
    </w:p>
    <w:p w14:paraId="76F5E5E4" w14:textId="77777777" w:rsidR="00A727EB" w:rsidRPr="009758E9" w:rsidRDefault="00A727EB" w:rsidP="00B312BE">
      <w:pPr>
        <w:autoSpaceDE w:val="0"/>
        <w:autoSpaceDN w:val="0"/>
        <w:adjustRightInd w:val="0"/>
        <w:ind w:firstLine="708"/>
        <w:jc w:val="both"/>
        <w:rPr>
          <w:rFonts w:ascii="Helvetica*" w:hAnsi="Helvetica*" w:cs="Arial"/>
          <w:sz w:val="22"/>
          <w:szCs w:val="22"/>
        </w:rPr>
      </w:pPr>
    </w:p>
    <w:p w14:paraId="52814793" w14:textId="07C80D0B" w:rsidR="00A727EB" w:rsidRPr="009758E9" w:rsidRDefault="00650E41" w:rsidP="00B312BE">
      <w:pPr>
        <w:autoSpaceDE w:val="0"/>
        <w:autoSpaceDN w:val="0"/>
        <w:adjustRightInd w:val="0"/>
        <w:jc w:val="both"/>
        <w:rPr>
          <w:rFonts w:ascii="Helvetica*" w:hAnsi="Helvetica*" w:cs="Arial"/>
          <w:sz w:val="22"/>
          <w:szCs w:val="22"/>
        </w:rPr>
      </w:pPr>
      <w:r>
        <w:rPr>
          <w:rFonts w:ascii="Helvetica*" w:hAnsi="Helvetica*" w:cs="Arial"/>
          <w:sz w:val="22"/>
          <w:szCs w:val="22"/>
        </w:rPr>
        <w:t>- Se prevé un pago del 50% del precio de adjudicación del contrato antes de la celebración de la edición de abril de 2025.</w:t>
      </w:r>
    </w:p>
    <w:p w14:paraId="44A3B409" w14:textId="77777777" w:rsidR="00A727EB" w:rsidRPr="009758E9" w:rsidRDefault="00A727EB" w:rsidP="00B312BE">
      <w:pPr>
        <w:tabs>
          <w:tab w:val="left" w:pos="840"/>
        </w:tabs>
        <w:autoSpaceDE w:val="0"/>
        <w:autoSpaceDN w:val="0"/>
        <w:adjustRightInd w:val="0"/>
        <w:ind w:left="360"/>
        <w:jc w:val="both"/>
        <w:rPr>
          <w:rFonts w:ascii="Helvetica*" w:hAnsi="Helvetica*" w:cs="Arial"/>
          <w:sz w:val="22"/>
          <w:szCs w:val="22"/>
        </w:rPr>
      </w:pPr>
      <w:r w:rsidRPr="009758E9">
        <w:rPr>
          <w:rFonts w:ascii="Helvetica*" w:hAnsi="Helvetica*" w:cs="Arial"/>
          <w:sz w:val="22"/>
          <w:szCs w:val="22"/>
        </w:rPr>
        <w:tab/>
      </w:r>
    </w:p>
    <w:p w14:paraId="573E8ABF" w14:textId="0E1FC0CF" w:rsidR="00A727EB" w:rsidRPr="009758E9" w:rsidRDefault="00650E41" w:rsidP="00B312BE">
      <w:pPr>
        <w:autoSpaceDE w:val="0"/>
        <w:autoSpaceDN w:val="0"/>
        <w:adjustRightInd w:val="0"/>
        <w:jc w:val="both"/>
        <w:rPr>
          <w:rFonts w:ascii="Helvetica*" w:hAnsi="Helvetica*" w:cs="Arial"/>
          <w:sz w:val="22"/>
          <w:szCs w:val="22"/>
        </w:rPr>
      </w:pPr>
      <w:r>
        <w:rPr>
          <w:rFonts w:ascii="Helvetica*" w:hAnsi="Helvetica*" w:cs="Arial"/>
          <w:sz w:val="22"/>
          <w:szCs w:val="22"/>
        </w:rPr>
        <w:t>- Se prevé un pago del 50% del precio de adjudicación del contrato a la finalización de la edición del 080 Barcelona Fashion de abril de 2025.</w:t>
      </w:r>
    </w:p>
    <w:p w14:paraId="2E6BEAED" w14:textId="77777777" w:rsidR="008101D2" w:rsidRPr="009758E9" w:rsidRDefault="008101D2" w:rsidP="00B312BE">
      <w:pPr>
        <w:autoSpaceDE w:val="0"/>
        <w:autoSpaceDN w:val="0"/>
        <w:adjustRightInd w:val="0"/>
        <w:jc w:val="both"/>
        <w:rPr>
          <w:rFonts w:ascii="Helvetica*" w:hAnsi="Helvetica*" w:cs="Arial"/>
          <w:sz w:val="22"/>
          <w:szCs w:val="22"/>
        </w:rPr>
      </w:pPr>
    </w:p>
    <w:p w14:paraId="420A9DE6" w14:textId="5FCF2A36" w:rsidR="00A727EB" w:rsidRPr="009758E9" w:rsidRDefault="00A727EB" w:rsidP="00B312BE">
      <w:pPr>
        <w:autoSpaceDE w:val="0"/>
        <w:autoSpaceDN w:val="0"/>
        <w:adjustRightInd w:val="0"/>
        <w:jc w:val="both"/>
        <w:rPr>
          <w:rFonts w:ascii="Helvetica*" w:hAnsi="Helvetica*" w:cs="Arial"/>
          <w:sz w:val="22"/>
          <w:szCs w:val="22"/>
        </w:rPr>
      </w:pPr>
      <w:r w:rsidRPr="009758E9">
        <w:rPr>
          <w:rFonts w:ascii="Helvetica*" w:hAnsi="Helvetica*" w:cs="Arial"/>
          <w:sz w:val="22"/>
          <w:szCs w:val="22"/>
        </w:rPr>
        <w:t xml:space="preserve">Todos los pagos estarán condicionados a la disponibilidad de las facturas con la suficiente antelación y se realizarán </w:t>
      </w:r>
      <w:r w:rsidR="00A66914" w:rsidRPr="009758E9">
        <w:rPr>
          <w:rFonts w:ascii="Helvetica*" w:hAnsi="Helvetica*" w:cs="Arial"/>
          <w:sz w:val="22"/>
          <w:szCs w:val="22"/>
        </w:rPr>
        <w:t>de acuerdo con</w:t>
      </w:r>
      <w:r w:rsidRPr="009758E9">
        <w:rPr>
          <w:rFonts w:ascii="Helvetica*" w:hAnsi="Helvetica*" w:cs="Arial"/>
          <w:sz w:val="22"/>
          <w:szCs w:val="22"/>
        </w:rPr>
        <w:t xml:space="preserve"> la política y circuitos administrativos de tesorería del CCAM.</w:t>
      </w:r>
    </w:p>
    <w:p w14:paraId="2C585DB1" w14:textId="77777777" w:rsidR="00A727EB" w:rsidRDefault="00A727EB" w:rsidP="000107A8">
      <w:pPr>
        <w:autoSpaceDE w:val="0"/>
        <w:autoSpaceDN w:val="0"/>
        <w:adjustRightInd w:val="0"/>
        <w:rPr>
          <w:rFonts w:ascii="Helvetica*" w:hAnsi="Helvetica*" w:cs="Helvetica*"/>
          <w:sz w:val="22"/>
          <w:szCs w:val="22"/>
          <w:lang w:eastAsia="ca-ES"/>
        </w:rPr>
      </w:pPr>
    </w:p>
    <w:p w14:paraId="550F20AC" w14:textId="6EDEA31F" w:rsidR="00E526C3" w:rsidRPr="009758E9" w:rsidRDefault="00E526C3" w:rsidP="00506122">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De acuerdo con el artículo 4 de la Ley 25/2013, de 27 de diciembre, de impulso de la factura electrónica y creación del registro contable de facturas en el Sector Público, todos los proveedores que hayan entregado bienes o prestado servicios a la Administración </w:t>
      </w:r>
      <w:r w:rsidR="00A66914">
        <w:rPr>
          <w:rFonts w:ascii="Helvetica*" w:hAnsi="Helvetica*" w:cs="Helvetica*"/>
          <w:sz w:val="22"/>
          <w:szCs w:val="22"/>
          <w:lang w:eastAsia="ca-ES"/>
        </w:rPr>
        <w:t>Pública</w:t>
      </w:r>
      <w:r>
        <w:rPr>
          <w:rFonts w:ascii="Helvetica*" w:hAnsi="Helvetica*" w:cs="Helvetica*"/>
          <w:sz w:val="22"/>
          <w:szCs w:val="22"/>
          <w:lang w:eastAsia="ca-ES"/>
        </w:rPr>
        <w:t xml:space="preserve"> están obligados al uso de la factura electrónica ya su presentación en uno de los puntos generales de entrada de facturas electrónicas, que según el Acuerdo del Go</w:t>
      </w:r>
      <w:r w:rsidR="006C61E5">
        <w:rPr>
          <w:rFonts w:ascii="Helvetica*" w:hAnsi="Helvetica*" w:cs="Helvetica*"/>
          <w:sz w:val="22"/>
          <w:szCs w:val="22"/>
          <w:lang w:eastAsia="ca-ES"/>
        </w:rPr>
        <w:t>bi</w:t>
      </w:r>
      <w:r>
        <w:rPr>
          <w:rFonts w:ascii="Helvetica*" w:hAnsi="Helvetica*" w:cs="Helvetica*"/>
          <w:sz w:val="22"/>
          <w:szCs w:val="22"/>
          <w:lang w:eastAsia="ca-ES"/>
        </w:rPr>
        <w:t>ern</w:t>
      </w:r>
      <w:r w:rsidR="006C61E5">
        <w:rPr>
          <w:rFonts w:ascii="Helvetica*" w:hAnsi="Helvetica*" w:cs="Helvetica*"/>
          <w:sz w:val="22"/>
          <w:szCs w:val="22"/>
          <w:lang w:eastAsia="ca-ES"/>
        </w:rPr>
        <w:t>o</w:t>
      </w:r>
      <w:r>
        <w:rPr>
          <w:rFonts w:ascii="Helvetica*" w:hAnsi="Helvetica*" w:cs="Helvetica*"/>
          <w:sz w:val="22"/>
          <w:szCs w:val="22"/>
          <w:lang w:eastAsia="ca-ES"/>
        </w:rPr>
        <w:t xml:space="preserve"> 151/2014, de 11 de noviembre, sobre el punto general de entrada de facturas electrónicas de Cataluña, declara el servicio e.FACT del Consorcio de Administración Abierta de Cataluña como punto general de entrada de facturas electrónicas de la Comunidad Autónoma de Cataluña de acuerdo con el artículo 6 de la Ley 25/2013, de 27 de diciembre.</w:t>
      </w:r>
    </w:p>
    <w:p w14:paraId="40654A5D" w14:textId="77777777" w:rsidR="0076490F" w:rsidRDefault="0076490F" w:rsidP="000107A8">
      <w:pPr>
        <w:autoSpaceDE w:val="0"/>
        <w:autoSpaceDN w:val="0"/>
        <w:adjustRightInd w:val="0"/>
        <w:rPr>
          <w:rFonts w:ascii="Helvetica*" w:hAnsi="Helvetica*" w:cs="Helvetica*"/>
          <w:b/>
          <w:bCs/>
          <w:sz w:val="22"/>
          <w:szCs w:val="22"/>
          <w:lang w:eastAsia="ca-ES"/>
        </w:rPr>
      </w:pPr>
    </w:p>
    <w:p w14:paraId="4A3F2D98" w14:textId="77777777" w:rsidR="00EC7C54" w:rsidRDefault="00EC7C54" w:rsidP="000107A8">
      <w:pPr>
        <w:autoSpaceDE w:val="0"/>
        <w:autoSpaceDN w:val="0"/>
        <w:adjustRightInd w:val="0"/>
        <w:rPr>
          <w:rFonts w:ascii="Helvetica*" w:hAnsi="Helvetica*" w:cs="Helvetica*"/>
          <w:b/>
          <w:bCs/>
          <w:sz w:val="22"/>
          <w:szCs w:val="22"/>
          <w:lang w:eastAsia="ca-ES"/>
        </w:rPr>
      </w:pPr>
    </w:p>
    <w:p w14:paraId="08E2B080" w14:textId="4E5C6944" w:rsidR="00A727EB" w:rsidRPr="009758E9" w:rsidRDefault="00336172"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O. Condiciones especiales de ejecución:</w:t>
      </w:r>
    </w:p>
    <w:p w14:paraId="7B99C263" w14:textId="77777777" w:rsidR="00B146CC" w:rsidRDefault="00B146CC" w:rsidP="00203FF5">
      <w:pPr>
        <w:autoSpaceDE w:val="0"/>
        <w:autoSpaceDN w:val="0"/>
        <w:adjustRightInd w:val="0"/>
        <w:rPr>
          <w:rFonts w:ascii="Helvetica*" w:hAnsi="Helvetica*" w:cs="Helvetica*"/>
          <w:bCs/>
          <w:sz w:val="22"/>
          <w:szCs w:val="22"/>
          <w:lang w:eastAsia="ca-ES"/>
        </w:rPr>
      </w:pPr>
    </w:p>
    <w:p w14:paraId="54C35064" w14:textId="303BD0B6" w:rsidR="00C23BF1" w:rsidRPr="005A1DB4" w:rsidRDefault="00C23BF1" w:rsidP="00C23BF1">
      <w:pPr>
        <w:autoSpaceDE w:val="0"/>
        <w:autoSpaceDN w:val="0"/>
        <w:adjustRightInd w:val="0"/>
        <w:rPr>
          <w:rFonts w:ascii="Helvetica*" w:hAnsi="Helvetica*" w:cs="Helvetica*"/>
          <w:bCs/>
          <w:sz w:val="22"/>
          <w:szCs w:val="22"/>
          <w:lang w:eastAsia="ca-ES"/>
        </w:rPr>
      </w:pPr>
      <w:r w:rsidRPr="005A1DB4">
        <w:rPr>
          <w:rFonts w:ascii="Helvetica*" w:hAnsi="Helvetica*" w:cs="Helvetica*"/>
          <w:bCs/>
          <w:sz w:val="22"/>
          <w:szCs w:val="22"/>
          <w:lang w:eastAsia="ca-ES"/>
        </w:rPr>
        <w:t>Se establecen para las empresas adjudicatarias de los lotes 1,2, 3 y 5 la adopción de medidas que cumplan las siguientes obligaciones de tipo medioambiental:</w:t>
      </w:r>
    </w:p>
    <w:p w14:paraId="63EFF30E" w14:textId="77777777" w:rsidR="00C23BF1" w:rsidRDefault="00C23BF1" w:rsidP="00C23BF1">
      <w:pPr>
        <w:autoSpaceDE w:val="0"/>
        <w:autoSpaceDN w:val="0"/>
        <w:adjustRightInd w:val="0"/>
        <w:rPr>
          <w:rFonts w:ascii="Helvetica*" w:hAnsi="Helvetica*" w:cs="Helvetica*"/>
          <w:bCs/>
          <w:sz w:val="22"/>
          <w:szCs w:val="22"/>
          <w:lang w:eastAsia="ca-ES"/>
        </w:rPr>
      </w:pPr>
    </w:p>
    <w:p w14:paraId="074C3B0D" w14:textId="77777777" w:rsidR="00C23BF1" w:rsidRPr="005A1DB4" w:rsidRDefault="00C23BF1" w:rsidP="00C23BF1">
      <w:pPr>
        <w:autoSpaceDE w:val="0"/>
        <w:autoSpaceDN w:val="0"/>
        <w:adjustRightInd w:val="0"/>
        <w:rPr>
          <w:rFonts w:ascii="Helvetica*" w:hAnsi="Helvetica*" w:cs="Helvetica*"/>
          <w:bCs/>
          <w:sz w:val="22"/>
          <w:szCs w:val="22"/>
          <w:lang w:eastAsia="ca-ES"/>
        </w:rPr>
      </w:pPr>
      <w:r w:rsidRPr="005A1DB4">
        <w:rPr>
          <w:rFonts w:ascii="Helvetica*" w:hAnsi="Helvetica*" w:cs="Helvetica*"/>
          <w:bCs/>
          <w:sz w:val="22"/>
          <w:szCs w:val="22"/>
          <w:lang w:eastAsia="ca-ES"/>
        </w:rPr>
        <w:t>- utilización de productos libres de tóxicos.</w:t>
      </w:r>
    </w:p>
    <w:p w14:paraId="128228D5" w14:textId="77777777" w:rsidR="00C23BF1" w:rsidRDefault="00C23BF1" w:rsidP="00203FF5">
      <w:pPr>
        <w:autoSpaceDE w:val="0"/>
        <w:autoSpaceDN w:val="0"/>
        <w:adjustRightInd w:val="0"/>
        <w:rPr>
          <w:rFonts w:ascii="Helvetica*" w:hAnsi="Helvetica*" w:cs="Helvetica*"/>
          <w:bCs/>
          <w:sz w:val="22"/>
          <w:szCs w:val="22"/>
          <w:lang w:eastAsia="ca-ES"/>
        </w:rPr>
      </w:pPr>
      <w:r w:rsidRPr="005A1DB4">
        <w:rPr>
          <w:rFonts w:ascii="Helvetica*" w:hAnsi="Helvetica*" w:cs="Helvetica*"/>
          <w:bCs/>
          <w:sz w:val="22"/>
          <w:szCs w:val="22"/>
          <w:lang w:eastAsia="ca-ES"/>
        </w:rPr>
        <w:t>- reciclaje de productos y uso de envases reutilizables</w:t>
      </w:r>
    </w:p>
    <w:p w14:paraId="26653551" w14:textId="77777777" w:rsidR="008D1521" w:rsidRDefault="008D1521" w:rsidP="00203FF5">
      <w:pPr>
        <w:autoSpaceDE w:val="0"/>
        <w:autoSpaceDN w:val="0"/>
        <w:adjustRightInd w:val="0"/>
        <w:rPr>
          <w:rFonts w:ascii="Helvetica*" w:hAnsi="Helvetica*" w:cs="Helvetica*"/>
          <w:bCs/>
          <w:sz w:val="22"/>
          <w:szCs w:val="22"/>
          <w:lang w:eastAsia="ca-ES"/>
        </w:rPr>
      </w:pPr>
      <w:r>
        <w:rPr>
          <w:rFonts w:ascii="Helvetica*" w:hAnsi="Helvetica*" w:cs="Helvetica*"/>
          <w:bCs/>
          <w:sz w:val="22"/>
          <w:szCs w:val="22"/>
          <w:lang w:eastAsia="ca-ES"/>
        </w:rPr>
        <w:t>- realizar una correcta gestión ambiental de su servicio, tomando las medidas necesarias para minimizar los impactos que éste pueda ocasionar (minimizar los impactos acústicos, sobre el entorno, realizar una correcta gestión de los residuos y los embalajes, etc.) de acuerdo con la legislación vigente.</w:t>
      </w:r>
    </w:p>
    <w:p w14:paraId="13BB3846" w14:textId="77777777" w:rsidR="00607420" w:rsidRDefault="00607420" w:rsidP="00203FF5">
      <w:pPr>
        <w:autoSpaceDE w:val="0"/>
        <w:autoSpaceDN w:val="0"/>
        <w:adjustRightInd w:val="0"/>
        <w:rPr>
          <w:rFonts w:ascii="Helvetica*" w:hAnsi="Helvetica*" w:cs="Helvetica*"/>
          <w:bCs/>
          <w:sz w:val="22"/>
          <w:szCs w:val="22"/>
          <w:lang w:eastAsia="ca-ES"/>
        </w:rPr>
      </w:pPr>
    </w:p>
    <w:p w14:paraId="106A92B9" w14:textId="3EE6EC76" w:rsidR="006E7185" w:rsidRDefault="006E7185" w:rsidP="00543E3F">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Para las empresas adjudicatarias de los lotes 2, 3, 4 y 6 en el caso del tratamiento por parte de la empresa contratista de datos personales por cuenta del responsable del tratamiento:</w:t>
      </w:r>
    </w:p>
    <w:p w14:paraId="638B8D02" w14:textId="77777777" w:rsidR="00062BEB" w:rsidRDefault="00062BEB" w:rsidP="00062BEB">
      <w:pPr>
        <w:autoSpaceDE w:val="0"/>
        <w:autoSpaceDN w:val="0"/>
        <w:adjustRightInd w:val="0"/>
        <w:rPr>
          <w:rFonts w:ascii="Helvetica*" w:hAnsi="Helvetica*" w:cs="Helvetica*"/>
          <w:bCs/>
          <w:sz w:val="22"/>
          <w:szCs w:val="22"/>
          <w:lang w:eastAsia="ca-ES"/>
        </w:rPr>
      </w:pPr>
    </w:p>
    <w:p w14:paraId="7BAD82B4" w14:textId="77777777" w:rsidR="00062BEB" w:rsidRPr="00062BEB" w:rsidRDefault="00062BEB" w:rsidP="00062BEB">
      <w:pPr>
        <w:autoSpaceDE w:val="0"/>
        <w:autoSpaceDN w:val="0"/>
        <w:adjustRightInd w:val="0"/>
        <w:rPr>
          <w:rFonts w:ascii="Helvetica*" w:hAnsi="Helvetica*" w:cs="Helvetica*"/>
          <w:bCs/>
          <w:sz w:val="22"/>
          <w:szCs w:val="22"/>
          <w:lang w:eastAsia="ca-ES"/>
        </w:rPr>
      </w:pPr>
      <w:r w:rsidRPr="00062BEB">
        <w:rPr>
          <w:rFonts w:ascii="Helvetica*" w:hAnsi="Helvetica*" w:cs="Helvetica*"/>
          <w:bCs/>
          <w:sz w:val="22"/>
          <w:szCs w:val="22"/>
          <w:lang w:eastAsia="ca-ES"/>
        </w:rPr>
        <w:t>a) La finalidad para la que se ceden los datos.</w:t>
      </w:r>
    </w:p>
    <w:p w14:paraId="19B1A185" w14:textId="6A1983F3" w:rsidR="00062BEB" w:rsidRPr="00062BEB" w:rsidRDefault="00062BEB" w:rsidP="00062BEB">
      <w:pPr>
        <w:autoSpaceDE w:val="0"/>
        <w:autoSpaceDN w:val="0"/>
        <w:adjustRightInd w:val="0"/>
        <w:rPr>
          <w:rFonts w:ascii="Helvetica*" w:hAnsi="Helvetica*" w:cs="Helvetica*"/>
          <w:bCs/>
          <w:sz w:val="22"/>
          <w:szCs w:val="22"/>
          <w:lang w:eastAsia="ca-ES"/>
        </w:rPr>
      </w:pPr>
      <w:r w:rsidRPr="00062BEB">
        <w:rPr>
          <w:rFonts w:ascii="Helvetica*" w:hAnsi="Helvetica*" w:cs="Helvetica*"/>
          <w:bCs/>
          <w:sz w:val="22"/>
          <w:szCs w:val="22"/>
          <w:lang w:eastAsia="ca-ES"/>
        </w:rPr>
        <w:t>b) La obligación del futuro contratista de someterse en todo caso a la normativa nacional y de</w:t>
      </w:r>
      <w:r w:rsidR="003E012B">
        <w:rPr>
          <w:rFonts w:ascii="Helvetica*" w:hAnsi="Helvetica*" w:cs="Helvetica*"/>
          <w:bCs/>
          <w:sz w:val="22"/>
          <w:szCs w:val="22"/>
          <w:lang w:eastAsia="ca-ES"/>
        </w:rPr>
        <w:t xml:space="preserve"> </w:t>
      </w:r>
      <w:r w:rsidRPr="00062BEB">
        <w:rPr>
          <w:rFonts w:ascii="Helvetica*" w:hAnsi="Helvetica*" w:cs="Helvetica*"/>
          <w:bCs/>
          <w:sz w:val="22"/>
          <w:szCs w:val="22"/>
          <w:lang w:eastAsia="ca-ES"/>
        </w:rPr>
        <w:t>la Unión Europea en materia de protección de datos, sin perjuicio de lo establecido en el último párrafo del apartado 1 del artículo 202.</w:t>
      </w:r>
    </w:p>
    <w:p w14:paraId="53610D37" w14:textId="3F012D98" w:rsidR="00062BEB" w:rsidRPr="00062BEB" w:rsidRDefault="00062BEB" w:rsidP="002C54E5">
      <w:pPr>
        <w:autoSpaceDE w:val="0"/>
        <w:autoSpaceDN w:val="0"/>
        <w:adjustRightInd w:val="0"/>
        <w:jc w:val="both"/>
        <w:rPr>
          <w:rFonts w:ascii="Helvetica*" w:hAnsi="Helvetica*" w:cs="Helvetica*"/>
          <w:bCs/>
          <w:sz w:val="22"/>
          <w:szCs w:val="22"/>
          <w:lang w:eastAsia="ca-ES"/>
        </w:rPr>
      </w:pPr>
      <w:r w:rsidRPr="00062BEB">
        <w:rPr>
          <w:rFonts w:ascii="Helvetica*" w:hAnsi="Helvetica*" w:cs="Helvetica*"/>
          <w:bCs/>
          <w:sz w:val="22"/>
          <w:szCs w:val="22"/>
          <w:lang w:eastAsia="ca-ES"/>
        </w:rPr>
        <w:t>c) La obligación de la empresa adjudicataria de presentar antes de la formalización del contrato una declaración, poniendo de manifiesto dónde estarán ubicados los servidores y desde donde se prestarán los servicios asociados a los mismos.</w:t>
      </w:r>
    </w:p>
    <w:p w14:paraId="6464F5F3" w14:textId="192F78AF" w:rsidR="00062BEB" w:rsidRPr="00062BEB" w:rsidRDefault="00062BEB" w:rsidP="00062BEB">
      <w:pPr>
        <w:autoSpaceDE w:val="0"/>
        <w:autoSpaceDN w:val="0"/>
        <w:adjustRightInd w:val="0"/>
        <w:rPr>
          <w:rFonts w:ascii="Helvetica*" w:hAnsi="Helvetica*" w:cs="Helvetica*"/>
          <w:bCs/>
          <w:sz w:val="22"/>
          <w:szCs w:val="22"/>
          <w:lang w:eastAsia="ca-ES"/>
        </w:rPr>
      </w:pPr>
      <w:r w:rsidRPr="00062BEB">
        <w:rPr>
          <w:rFonts w:ascii="Helvetica*" w:hAnsi="Helvetica*" w:cs="Helvetica*"/>
          <w:bCs/>
          <w:sz w:val="22"/>
          <w:szCs w:val="22"/>
          <w:lang w:eastAsia="ca-ES"/>
        </w:rPr>
        <w:t>d) La obligación de comunicar cualquier cambio que se produzca, a lo largo de la vida del</w:t>
      </w:r>
      <w:r w:rsidR="003E012B">
        <w:rPr>
          <w:rFonts w:ascii="Helvetica*" w:hAnsi="Helvetica*" w:cs="Helvetica*"/>
          <w:bCs/>
          <w:sz w:val="22"/>
          <w:szCs w:val="22"/>
          <w:lang w:eastAsia="ca-ES"/>
        </w:rPr>
        <w:t xml:space="preserve"> </w:t>
      </w:r>
      <w:r w:rsidRPr="00062BEB">
        <w:rPr>
          <w:rFonts w:ascii="Helvetica*" w:hAnsi="Helvetica*" w:cs="Helvetica*"/>
          <w:bCs/>
          <w:sz w:val="22"/>
          <w:szCs w:val="22"/>
          <w:lang w:eastAsia="ca-ES"/>
        </w:rPr>
        <w:t>contrato, de la información facilitada en la declaración a que se refiere la letra c) anterior.</w:t>
      </w:r>
    </w:p>
    <w:p w14:paraId="103C5E5F" w14:textId="77777777" w:rsidR="00062BEB" w:rsidRPr="00062BEB" w:rsidRDefault="00062BEB" w:rsidP="00062BEB">
      <w:pPr>
        <w:autoSpaceDE w:val="0"/>
        <w:autoSpaceDN w:val="0"/>
        <w:adjustRightInd w:val="0"/>
        <w:jc w:val="both"/>
        <w:rPr>
          <w:rFonts w:ascii="Helvetica*" w:hAnsi="Helvetica*" w:cs="Arial-ItalicMT"/>
          <w:iCs/>
          <w:sz w:val="22"/>
          <w:szCs w:val="22"/>
          <w:lang w:eastAsia="ca-ES"/>
        </w:rPr>
      </w:pPr>
      <w:r w:rsidRPr="00062BEB">
        <w:rPr>
          <w:rFonts w:ascii="Helvetica*" w:hAnsi="Helvetica*" w:cs="Helvetica*"/>
          <w:bCs/>
          <w:sz w:val="22"/>
          <w:szCs w:val="22"/>
          <w:lang w:eastAsia="ca-ES"/>
        </w:rPr>
        <w:t xml:space="preserve">e) La obligación de los licitadores de indicar en su oferta, si tienen previsto subcontratar los servidores o servicios asociados a los mismos, el nombre o perfil empresarial, definido por </w:t>
      </w:r>
      <w:r w:rsidRPr="00062BEB">
        <w:rPr>
          <w:rFonts w:ascii="Helvetica*" w:hAnsi="Helvetica*" w:cs="Arial-ItalicMT"/>
          <w:iCs/>
          <w:sz w:val="22"/>
          <w:szCs w:val="22"/>
          <w:lang w:eastAsia="ca-ES"/>
        </w:rPr>
        <w:t>referencia a las condiciones de solvencia profesional o técnica, de los subcontratistas a los que se encargue su realización.</w:t>
      </w:r>
    </w:p>
    <w:p w14:paraId="76FD15FC" w14:textId="77777777" w:rsidR="006E7185" w:rsidRDefault="006E7185" w:rsidP="00203FF5">
      <w:pPr>
        <w:autoSpaceDE w:val="0"/>
        <w:autoSpaceDN w:val="0"/>
        <w:adjustRightInd w:val="0"/>
        <w:rPr>
          <w:rFonts w:ascii="Helvetica*" w:hAnsi="Helvetica*" w:cs="Helvetica*"/>
          <w:bCs/>
          <w:sz w:val="22"/>
          <w:szCs w:val="22"/>
          <w:lang w:eastAsia="ca-ES"/>
        </w:rPr>
      </w:pPr>
    </w:p>
    <w:p w14:paraId="66415C94" w14:textId="77777777" w:rsidR="00203FF5" w:rsidRPr="004E7C4E" w:rsidRDefault="004E7C4E" w:rsidP="00203FF5">
      <w:pPr>
        <w:autoSpaceDE w:val="0"/>
        <w:autoSpaceDN w:val="0"/>
        <w:adjustRightInd w:val="0"/>
        <w:rPr>
          <w:rFonts w:ascii="Helvetica*" w:hAnsi="Helvetica*" w:cs="Helvetica*"/>
          <w:bCs/>
          <w:sz w:val="22"/>
          <w:szCs w:val="22"/>
          <w:lang w:eastAsia="ca-ES"/>
        </w:rPr>
      </w:pPr>
      <w:r>
        <w:rPr>
          <w:rFonts w:ascii="Helvetica*" w:hAnsi="Helvetica*" w:cs="Helvetica*"/>
          <w:bCs/>
          <w:sz w:val="22"/>
          <w:szCs w:val="22"/>
          <w:lang w:eastAsia="ca-ES"/>
        </w:rPr>
        <w:t>La empresa contratista debe adecuar su actividad a los siguientes principios éticos ya las reglas de conducta:</w:t>
      </w:r>
    </w:p>
    <w:p w14:paraId="748999AA" w14:textId="77777777" w:rsidR="00DB4539" w:rsidRDefault="00DB4539" w:rsidP="00DB4539">
      <w:pPr>
        <w:autoSpaceDE w:val="0"/>
        <w:autoSpaceDN w:val="0"/>
        <w:adjustRightInd w:val="0"/>
        <w:jc w:val="both"/>
        <w:rPr>
          <w:rFonts w:ascii="Helvetica*" w:hAnsi="Helvetica*" w:cs="Helvetica*"/>
          <w:bCs/>
          <w:sz w:val="22"/>
          <w:szCs w:val="22"/>
          <w:lang w:eastAsia="ca-ES"/>
        </w:rPr>
      </w:pPr>
    </w:p>
    <w:p w14:paraId="5DD91148" w14:textId="77777777" w:rsidR="00203FF5" w:rsidRPr="00203FF5" w:rsidRDefault="00203FF5" w:rsidP="00DB4539">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a) Observar los principios, normas y cánones éticos propios de las actividades, oficios y/o profesiones correspondientes a las prestaciones objeto de los contratos.</w:t>
      </w:r>
    </w:p>
    <w:p w14:paraId="6B78E12D" w14:textId="77777777" w:rsidR="00203FF5" w:rsidRPr="00203FF5" w:rsidRDefault="00203FF5" w:rsidP="00DB4539">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b) No realizar acciones que pongan en riesgo el interés público.</w:t>
      </w:r>
    </w:p>
    <w:p w14:paraId="17637C61" w14:textId="77777777" w:rsidR="00203FF5" w:rsidRPr="00203FF5" w:rsidRDefault="00203FF5" w:rsidP="00DB4539">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c) Denunciar las situaciones irregulares que puedan presentarse en los procesos de contratación pública o durante la ejecución de los contratos.</w:t>
      </w:r>
    </w:p>
    <w:p w14:paraId="5EA7409F" w14:textId="77777777" w:rsidR="00203FF5" w:rsidRDefault="00203FF5" w:rsidP="00DB4539">
      <w:pPr>
        <w:autoSpaceDE w:val="0"/>
        <w:autoSpaceDN w:val="0"/>
        <w:adjustRightInd w:val="0"/>
        <w:jc w:val="both"/>
        <w:rPr>
          <w:rFonts w:ascii="Helvetica*" w:hAnsi="Helvetica*" w:cs="Helvetica*"/>
          <w:bCs/>
          <w:sz w:val="22"/>
          <w:szCs w:val="22"/>
          <w:lang w:eastAsia="ca-ES"/>
        </w:rPr>
      </w:pPr>
      <w:r w:rsidRPr="00203FF5">
        <w:rPr>
          <w:rFonts w:ascii="Helvetica*" w:hAnsi="Helvetica*" w:cs="Helvetica*"/>
          <w:bCs/>
          <w:sz w:val="22"/>
          <w:szCs w:val="22"/>
          <w:lang w:eastAsia="ca-ES"/>
        </w:rPr>
        <w:t>d)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14:paraId="5166F41E" w14:textId="77777777" w:rsidR="00C04FDA" w:rsidRPr="00C04FDA" w:rsidRDefault="00C04FDA" w:rsidP="00C04FDA">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e) En el momento de presentar la oferta, el licitador debe declarar si tiene alguna situación de</w:t>
      </w:r>
    </w:p>
    <w:p w14:paraId="75B0135D" w14:textId="77777777" w:rsidR="00C04FDA" w:rsidRPr="00C04FDA" w:rsidRDefault="00C04FDA" w:rsidP="00C04FDA">
      <w:pPr>
        <w:autoSpaceDE w:val="0"/>
        <w:autoSpaceDN w:val="0"/>
        <w:adjustRightInd w:val="0"/>
        <w:jc w:val="both"/>
        <w:rPr>
          <w:rFonts w:ascii="Helvetica*" w:hAnsi="Helvetica*" w:cs="Helvetica*"/>
          <w:bCs/>
          <w:sz w:val="22"/>
          <w:szCs w:val="22"/>
          <w:lang w:eastAsia="ca-ES"/>
        </w:rPr>
      </w:pPr>
      <w:r w:rsidRPr="00C04FDA">
        <w:rPr>
          <w:rFonts w:ascii="Helvetica*" w:hAnsi="Helvetica*" w:cs="Helvetica*"/>
          <w:bCs/>
          <w:sz w:val="22"/>
          <w:szCs w:val="22"/>
          <w:lang w:eastAsia="ca-ES"/>
        </w:rPr>
        <w:t>posible conflicto de interés, a efectos de lo dispuesto en el artículo 64 de la LCSP, o relación</w:t>
      </w:r>
    </w:p>
    <w:p w14:paraId="7EE3C946" w14:textId="77777777" w:rsidR="00C04FDA" w:rsidRPr="00203FF5" w:rsidRDefault="00C04FDA" w:rsidP="00C04FDA">
      <w:pPr>
        <w:autoSpaceDE w:val="0"/>
        <w:autoSpaceDN w:val="0"/>
        <w:adjustRightInd w:val="0"/>
        <w:jc w:val="both"/>
        <w:rPr>
          <w:rFonts w:ascii="Helvetica*" w:hAnsi="Helvetica*" w:cs="Helvetica*"/>
          <w:bCs/>
          <w:sz w:val="22"/>
          <w:szCs w:val="22"/>
          <w:lang w:eastAsia="ca-ES"/>
        </w:rPr>
      </w:pPr>
      <w:r w:rsidRPr="00C04FDA">
        <w:rPr>
          <w:rFonts w:ascii="Helvetica*" w:hAnsi="Helvetica*" w:cs="Helvetica*"/>
          <w:bCs/>
          <w:sz w:val="22"/>
          <w:szCs w:val="22"/>
          <w:lang w:eastAsia="ca-ES"/>
        </w:rPr>
        <w:t>equivalente al respecto con partes interesadas en el proyecto. Si durante la ejecución del contrato se produjera una situación de estas características el contratista o subcontratista está obligado a ponerlo en conocimiento del órgano de contratación.</w:t>
      </w:r>
    </w:p>
    <w:p w14:paraId="03AD7141" w14:textId="77777777" w:rsidR="00203FF5" w:rsidRPr="00203FF5" w:rsidRDefault="00C04FDA" w:rsidP="00DB4539">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f) Respetar los acuerdos y normas de confidencialidad.</w:t>
      </w:r>
    </w:p>
    <w:p w14:paraId="2FDE709A" w14:textId="77777777" w:rsidR="00203FF5" w:rsidRDefault="00C04FDA" w:rsidP="00DB4539">
      <w:pPr>
        <w:autoSpaceDE w:val="0"/>
        <w:autoSpaceDN w:val="0"/>
        <w:adjustRightInd w:val="0"/>
        <w:jc w:val="both"/>
        <w:rPr>
          <w:rFonts w:ascii="Helvetica*" w:hAnsi="Helvetica*" w:cs="Helvetica*"/>
          <w:bCs/>
          <w:sz w:val="22"/>
          <w:szCs w:val="22"/>
          <w:lang w:eastAsia="ca-ES"/>
        </w:rPr>
      </w:pPr>
      <w:r>
        <w:rPr>
          <w:rFonts w:ascii="Helvetica*" w:hAnsi="Helvetica*" w:cs="Helvetica*"/>
          <w:bCs/>
          <w:sz w:val="22"/>
          <w:szCs w:val="22"/>
          <w:lang w:eastAsia="ca-ES"/>
        </w:rPr>
        <w:t>g) Colaborar con el órgano de contratación en las actuaciones que éste realice para el seguimiento y/o la evaluación del cumplimiento del contrato, particularmente facilitando la información que le sea solicitada para estas finalidades y que la legislación de transparencia y los contratos del sector público imponen a los adjudicatarios en relación con la Administración o administraciones de referencia, sin perjuicio del cumplimiento de las obligaciones de transparencia que les correspondan de forma directa por previsión legal.</w:t>
      </w:r>
    </w:p>
    <w:p w14:paraId="0392A14F" w14:textId="77777777" w:rsidR="00203FF5" w:rsidRDefault="00203FF5" w:rsidP="00DB4539">
      <w:pPr>
        <w:autoSpaceDE w:val="0"/>
        <w:autoSpaceDN w:val="0"/>
        <w:adjustRightInd w:val="0"/>
        <w:jc w:val="both"/>
        <w:rPr>
          <w:rFonts w:ascii="Helvetica*" w:hAnsi="Helvetica*" w:cs="Helvetica*"/>
          <w:bCs/>
          <w:sz w:val="22"/>
          <w:szCs w:val="22"/>
          <w:lang w:eastAsia="ca-ES"/>
        </w:rPr>
      </w:pPr>
    </w:p>
    <w:p w14:paraId="2B43139D" w14:textId="77777777" w:rsidR="00041BA3" w:rsidRDefault="00041BA3" w:rsidP="00041BA3">
      <w:pPr>
        <w:autoSpaceDE w:val="0"/>
        <w:autoSpaceDN w:val="0"/>
        <w:adjustRightInd w:val="0"/>
        <w:jc w:val="both"/>
        <w:rPr>
          <w:rFonts w:ascii="Helvetica*" w:hAnsi="Helvetica*" w:cs="Helvetica*"/>
          <w:bCs/>
          <w:sz w:val="22"/>
          <w:szCs w:val="22"/>
          <w:lang w:eastAsia="ca-ES"/>
        </w:rPr>
      </w:pPr>
      <w:r w:rsidRPr="00041BA3">
        <w:rPr>
          <w:rFonts w:ascii="Helvetica*" w:hAnsi="Helvetica*" w:cs="Helvetica*"/>
          <w:bCs/>
          <w:sz w:val="22"/>
          <w:szCs w:val="22"/>
          <w:lang w:eastAsia="ca-ES"/>
        </w:rPr>
        <w:lastRenderedPageBreak/>
        <w:t>Los licitadores, contratistas y subcontratistas, o sus empresas filiales o vinculadas, se comprometen a cumplir rigurosamente la legislación tributaria, laboral y de seguridad social y, específicamente, a no realizar operaciones financieras contrarias a la normativa tributaria en países que no tengan normas sobre control de capitales y sean considerados paraísos fiscales por la Unión Europea.</w:t>
      </w:r>
    </w:p>
    <w:p w14:paraId="4754458D" w14:textId="77777777" w:rsidR="00041BA3" w:rsidRDefault="00041BA3" w:rsidP="00DB4539">
      <w:pPr>
        <w:autoSpaceDE w:val="0"/>
        <w:autoSpaceDN w:val="0"/>
        <w:adjustRightInd w:val="0"/>
        <w:jc w:val="both"/>
        <w:rPr>
          <w:rFonts w:ascii="Helvetica*" w:hAnsi="Helvetica*" w:cs="Helvetica*"/>
          <w:bCs/>
          <w:sz w:val="22"/>
          <w:szCs w:val="22"/>
          <w:lang w:eastAsia="ca-ES"/>
        </w:rPr>
      </w:pPr>
    </w:p>
    <w:p w14:paraId="06FD120F" w14:textId="77777777" w:rsidR="00DB4539" w:rsidRDefault="00DB4539" w:rsidP="00DB4539">
      <w:pPr>
        <w:autoSpaceDE w:val="0"/>
        <w:autoSpaceDN w:val="0"/>
        <w:adjustRightInd w:val="0"/>
        <w:jc w:val="both"/>
        <w:rPr>
          <w:rFonts w:ascii="Helvetica*" w:hAnsi="Helvetica*" w:cs="Helvetica*"/>
          <w:bCs/>
          <w:sz w:val="22"/>
          <w:szCs w:val="22"/>
          <w:lang w:eastAsia="ca-ES"/>
        </w:rPr>
      </w:pPr>
      <w:r w:rsidRPr="00DB4539">
        <w:rPr>
          <w:rFonts w:ascii="Helvetica*" w:hAnsi="Helvetica*" w:cs="Helvetica*"/>
          <w:bCs/>
          <w:sz w:val="22"/>
          <w:szCs w:val="22"/>
          <w:lang w:eastAsia="ca-ES"/>
        </w:rPr>
        <w:t>Estas obligaciones tendrán la consideración de condiciones especiales de ejecución del contrato.</w:t>
      </w:r>
    </w:p>
    <w:p w14:paraId="35AA8924" w14:textId="77777777" w:rsidR="00DB4539" w:rsidRDefault="00DB4539" w:rsidP="00DB4539">
      <w:pPr>
        <w:autoSpaceDE w:val="0"/>
        <w:autoSpaceDN w:val="0"/>
        <w:adjustRightInd w:val="0"/>
        <w:jc w:val="both"/>
        <w:rPr>
          <w:rFonts w:ascii="Helvetica*" w:hAnsi="Helvetica*" w:cs="Helvetica*"/>
          <w:bCs/>
          <w:color w:val="FF0000"/>
          <w:sz w:val="22"/>
          <w:szCs w:val="22"/>
          <w:lang w:eastAsia="ca-ES"/>
        </w:rPr>
      </w:pPr>
    </w:p>
    <w:p w14:paraId="6A5BECB0" w14:textId="77777777" w:rsidR="003504B6" w:rsidRPr="00A26CE1" w:rsidRDefault="00311182" w:rsidP="00A26CE1">
      <w:pPr>
        <w:pStyle w:val="Default"/>
        <w:jc w:val="both"/>
        <w:rPr>
          <w:rFonts w:ascii="Helvetica*" w:hAnsi="Helvetica*" w:cs="Helvetica*"/>
          <w:bCs/>
          <w:sz w:val="22"/>
          <w:szCs w:val="22"/>
          <w:lang w:eastAsia="ca-ES"/>
        </w:rPr>
      </w:pPr>
      <w:r w:rsidRPr="00046057">
        <w:rPr>
          <w:rFonts w:ascii="Helvetica*" w:hAnsi="Helvetica*" w:cs="Helvetica*"/>
          <w:b/>
          <w:bCs/>
          <w:sz w:val="22"/>
          <w:szCs w:val="22"/>
          <w:lang w:eastAsia="ca-ES"/>
        </w:rPr>
        <w:t>P. Modificación del contrato prevista:</w:t>
      </w:r>
      <w:r w:rsidR="007B05C3" w:rsidRPr="00046057">
        <w:rPr>
          <w:rFonts w:ascii="Helvetica*" w:eastAsia="Cambria" w:hAnsi="Helvetica*" w:cs="Arial"/>
          <w:b/>
          <w:bCs/>
          <w:sz w:val="22"/>
          <w:szCs w:val="22"/>
          <w:lang w:eastAsia="ca-ES"/>
        </w:rPr>
        <w:t xml:space="preserve">  </w:t>
      </w:r>
      <w:r w:rsidR="00A26CE1">
        <w:rPr>
          <w:rFonts w:ascii="Helvetica*" w:eastAsia="Cambria" w:hAnsi="Helvetica*" w:cs="Arial"/>
          <w:bCs/>
          <w:sz w:val="22"/>
          <w:szCs w:val="22"/>
          <w:lang w:eastAsia="ca-ES"/>
        </w:rPr>
        <w:t>No está previsto.</w:t>
      </w:r>
    </w:p>
    <w:p w14:paraId="63940822" w14:textId="77777777" w:rsidR="003504B6" w:rsidRPr="009B020E" w:rsidRDefault="003504B6" w:rsidP="00B312BE">
      <w:pPr>
        <w:autoSpaceDE w:val="0"/>
        <w:autoSpaceDN w:val="0"/>
        <w:adjustRightInd w:val="0"/>
        <w:jc w:val="both"/>
        <w:rPr>
          <w:rFonts w:ascii="Helvetica*" w:hAnsi="Helvetica*" w:cs="Helvetica*"/>
          <w:b/>
          <w:bCs/>
          <w:sz w:val="22"/>
          <w:szCs w:val="22"/>
          <w:lang w:eastAsia="ca-ES"/>
        </w:rPr>
      </w:pPr>
    </w:p>
    <w:p w14:paraId="4108E548" w14:textId="041F57C3" w:rsidR="00A727EB" w:rsidRPr="009758E9" w:rsidRDefault="00F112DC" w:rsidP="00B312BE">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Q. Subcontratación: </w:t>
      </w:r>
      <w:r w:rsidR="000B10A9">
        <w:rPr>
          <w:rFonts w:ascii="Helvetica*" w:hAnsi="Helvetica*" w:cs="Helvetica*"/>
          <w:sz w:val="22"/>
          <w:szCs w:val="22"/>
          <w:lang w:eastAsia="ca-ES"/>
        </w:rPr>
        <w:t>Si procede.</w:t>
      </w:r>
    </w:p>
    <w:p w14:paraId="0D50C856"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F224229" w14:textId="77777777" w:rsidR="005736E4" w:rsidRPr="009758E9" w:rsidRDefault="00F112DC" w:rsidP="005736E4">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R. Revisión de precios: </w:t>
      </w:r>
      <w:r w:rsidR="006D40D4" w:rsidRPr="00EA4E38">
        <w:rPr>
          <w:rFonts w:ascii="Helvetica*" w:hAnsi="Helvetica*" w:cs="Helvetica*"/>
          <w:sz w:val="22"/>
          <w:szCs w:val="22"/>
          <w:lang w:eastAsia="ca-ES"/>
        </w:rPr>
        <w:t>No se prevé.</w:t>
      </w:r>
    </w:p>
    <w:p w14:paraId="10512492" w14:textId="77777777" w:rsidR="00A727EB" w:rsidRPr="009758E9" w:rsidRDefault="00A727EB" w:rsidP="00B312BE">
      <w:pPr>
        <w:autoSpaceDE w:val="0"/>
        <w:autoSpaceDN w:val="0"/>
        <w:adjustRightInd w:val="0"/>
        <w:jc w:val="both"/>
        <w:rPr>
          <w:rFonts w:ascii="Helvetica*" w:hAnsi="Helvetica*" w:cs="Helvetica*"/>
          <w:sz w:val="22"/>
          <w:szCs w:val="22"/>
          <w:lang w:eastAsia="ca-ES"/>
        </w:rPr>
      </w:pPr>
    </w:p>
    <w:p w14:paraId="13F4AA51" w14:textId="7564A7A9"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 xml:space="preserve">S. Recepción/es parcial/s: </w:t>
      </w:r>
      <w:r w:rsidR="00A727EB" w:rsidRPr="009758E9">
        <w:rPr>
          <w:rFonts w:ascii="Helvetica*" w:hAnsi="Helvetica*" w:cs="Helvetica*"/>
          <w:bCs/>
          <w:sz w:val="22"/>
          <w:szCs w:val="22"/>
          <w:lang w:eastAsia="ca-ES"/>
        </w:rPr>
        <w:t xml:space="preserve">No </w:t>
      </w:r>
      <w:r w:rsidR="00A727EB" w:rsidRPr="009758E9">
        <w:rPr>
          <w:rFonts w:ascii="Helvetica*" w:hAnsi="Helvetica*" w:cs="Helvetica*"/>
          <w:sz w:val="22"/>
          <w:szCs w:val="22"/>
          <w:lang w:eastAsia="ca-ES"/>
        </w:rPr>
        <w:t>se prevén recepciones parciales</w:t>
      </w:r>
    </w:p>
    <w:p w14:paraId="2C369E8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66C3DE4" w14:textId="77777777"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 xml:space="preserve">T. Plazo de garantía: </w:t>
      </w:r>
      <w:r w:rsidR="00A727EB" w:rsidRPr="009758E9">
        <w:rPr>
          <w:rFonts w:ascii="Helvetica*" w:hAnsi="Helvetica*" w:cs="Helvetica*"/>
          <w:sz w:val="22"/>
          <w:szCs w:val="22"/>
          <w:lang w:eastAsia="ca-ES"/>
        </w:rPr>
        <w:t>El plazo de garantía del contrato será de dos meses desde</w:t>
      </w:r>
    </w:p>
    <w:p w14:paraId="418F2B0B" w14:textId="77777777" w:rsidR="00A727EB" w:rsidRPr="009758E9" w:rsidRDefault="00A727EB" w:rsidP="00DA2DE3">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fecha de su conformidad en la ejecución del contrato por parte de la Administración.</w:t>
      </w:r>
    </w:p>
    <w:p w14:paraId="2C732F52"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9EB2CF6" w14:textId="77777777"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 xml:space="preserve">Uno. Otras obligaciones contractuales esenciales: </w:t>
      </w:r>
      <w:r w:rsidR="00A727EB" w:rsidRPr="009758E9">
        <w:rPr>
          <w:rFonts w:ascii="Helvetica*" w:hAnsi="Helvetica*" w:cs="Helvetica*"/>
          <w:sz w:val="22"/>
          <w:szCs w:val="22"/>
          <w:lang w:eastAsia="ca-ES"/>
        </w:rPr>
        <w:t>No se prevén</w:t>
      </w:r>
    </w:p>
    <w:p w14:paraId="2E28C0D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C7AF263" w14:textId="2D95CB4E" w:rsidR="00A727EB" w:rsidRPr="009758E9" w:rsidRDefault="00F112D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 Gastos de publicidad de la licitación</w:t>
      </w:r>
      <w:r w:rsidR="00AA0FD6">
        <w:rPr>
          <w:rFonts w:ascii="Helvetica*" w:hAnsi="Helvetica*" w:cs="Helvetica*"/>
          <w:sz w:val="22"/>
          <w:szCs w:val="22"/>
          <w:lang w:eastAsia="ca-ES"/>
        </w:rPr>
        <w:t>: No aplica</w:t>
      </w:r>
    </w:p>
    <w:p w14:paraId="43B1AA97" w14:textId="77777777" w:rsidR="00540AF1" w:rsidRDefault="00540AF1" w:rsidP="00DA2DE3">
      <w:pPr>
        <w:autoSpaceDE w:val="0"/>
        <w:autoSpaceDN w:val="0"/>
        <w:adjustRightInd w:val="0"/>
        <w:jc w:val="both"/>
        <w:rPr>
          <w:rFonts w:ascii="Helvetica*" w:hAnsi="Helvetica*" w:cs="Helvetica*"/>
          <w:b/>
          <w:bCs/>
          <w:sz w:val="22"/>
          <w:szCs w:val="22"/>
          <w:lang w:eastAsia="ca-ES"/>
        </w:rPr>
      </w:pPr>
    </w:p>
    <w:p w14:paraId="11EA289E" w14:textId="69E483D5" w:rsidR="00A727EB" w:rsidRPr="009758E9" w:rsidRDefault="00F112DC" w:rsidP="00DA2DE3">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X. Persona responsable del contrato:</w:t>
      </w:r>
      <w:r w:rsidR="009003A6">
        <w:rPr>
          <w:rFonts w:ascii="Helvetica*" w:hAnsi="Helvetica*" w:cs="Helvetica*"/>
          <w:b/>
          <w:bCs/>
          <w:sz w:val="22"/>
          <w:szCs w:val="22"/>
          <w:lang w:eastAsia="ca-ES"/>
        </w:rPr>
        <w:t xml:space="preserve"> </w:t>
      </w:r>
      <w:proofErr w:type="gramStart"/>
      <w:r w:rsidR="00607420">
        <w:rPr>
          <w:rFonts w:ascii="Helvetica*" w:hAnsi="Helvetica*" w:cs="Helvetica*"/>
          <w:sz w:val="22"/>
          <w:szCs w:val="22"/>
          <w:lang w:eastAsia="ca-ES"/>
        </w:rPr>
        <w:t>Jefe</w:t>
      </w:r>
      <w:proofErr w:type="gramEnd"/>
      <w:r w:rsidR="00607420">
        <w:rPr>
          <w:rFonts w:ascii="Helvetica*" w:hAnsi="Helvetica*" w:cs="Helvetica*"/>
          <w:sz w:val="22"/>
          <w:szCs w:val="22"/>
          <w:lang w:eastAsia="ca-ES"/>
        </w:rPr>
        <w:t xml:space="preserve"> del Área de Moda del Consorcio de Comercio, Artesanía y Moda de Cataluña</w:t>
      </w:r>
    </w:p>
    <w:p w14:paraId="5F24ECFE"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26A4C3F0"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19FD84BD" w14:textId="77777777" w:rsidR="00A727EB" w:rsidRPr="009758E9" w:rsidRDefault="00A727EB" w:rsidP="000107A8">
      <w:pPr>
        <w:autoSpaceDE w:val="0"/>
        <w:autoSpaceDN w:val="0"/>
        <w:adjustRightInd w:val="0"/>
        <w:rPr>
          <w:rFonts w:ascii="Helvetica*" w:hAnsi="Helvetica*" w:cs="TimesNewRoman"/>
          <w:sz w:val="22"/>
          <w:szCs w:val="22"/>
          <w:lang w:eastAsia="ca-ES"/>
        </w:rPr>
      </w:pPr>
      <w:r w:rsidRPr="009758E9">
        <w:rPr>
          <w:rFonts w:ascii="Helvetica*" w:hAnsi="Helvetica*" w:cs="TimesNewRoman"/>
          <w:sz w:val="22"/>
          <w:szCs w:val="22"/>
          <w:lang w:eastAsia="ca-ES"/>
        </w:rPr>
        <w:t xml:space="preserve">Dirección del Perfil del Contratante: </w:t>
      </w:r>
      <w:hyperlink r:id="rId11" w:history="1">
        <w:r w:rsidRPr="009758E9">
          <w:rPr>
            <w:rStyle w:val="Enlla"/>
            <w:rFonts w:ascii="Helvetica*" w:hAnsi="Helvetica*" w:cs="TimesNewRoman"/>
            <w:color w:val="auto"/>
            <w:sz w:val="22"/>
            <w:szCs w:val="22"/>
            <w:lang w:eastAsia="ca-ES"/>
          </w:rPr>
          <w:t>https://contractaciopublica.gencat.cat/</w:t>
        </w:r>
      </w:hyperlink>
    </w:p>
    <w:p w14:paraId="2DDA0321" w14:textId="035365A2" w:rsidR="00797AA4" w:rsidRDefault="00797AA4" w:rsidP="000107A8">
      <w:pPr>
        <w:autoSpaceDE w:val="0"/>
        <w:autoSpaceDN w:val="0"/>
        <w:adjustRightInd w:val="0"/>
        <w:rPr>
          <w:rFonts w:ascii="Helvetica*" w:hAnsi="Helvetica*" w:cs="Helvetica*"/>
          <w:b/>
          <w:bCs/>
          <w:sz w:val="22"/>
          <w:szCs w:val="22"/>
          <w:lang w:eastAsia="ca-ES"/>
        </w:rPr>
      </w:pPr>
    </w:p>
    <w:p w14:paraId="316E9D77" w14:textId="74FF165C" w:rsidR="00AF39F5" w:rsidRDefault="00AF39F5" w:rsidP="000107A8">
      <w:pPr>
        <w:autoSpaceDE w:val="0"/>
        <w:autoSpaceDN w:val="0"/>
        <w:adjustRightInd w:val="0"/>
        <w:rPr>
          <w:rFonts w:ascii="Helvetica*" w:hAnsi="Helvetica*" w:cs="Helvetica*"/>
          <w:b/>
          <w:bCs/>
          <w:sz w:val="22"/>
          <w:szCs w:val="22"/>
          <w:lang w:eastAsia="ca-ES"/>
        </w:rPr>
      </w:pPr>
    </w:p>
    <w:p w14:paraId="7909B1BE" w14:textId="52BB0119" w:rsidR="00AF39F5" w:rsidRDefault="00AF39F5" w:rsidP="000107A8">
      <w:pPr>
        <w:autoSpaceDE w:val="0"/>
        <w:autoSpaceDN w:val="0"/>
        <w:adjustRightInd w:val="0"/>
        <w:rPr>
          <w:rFonts w:ascii="Helvetica*" w:hAnsi="Helvetica*" w:cs="Helvetica*"/>
          <w:b/>
          <w:bCs/>
          <w:sz w:val="22"/>
          <w:szCs w:val="22"/>
          <w:lang w:eastAsia="ca-ES"/>
        </w:rPr>
      </w:pPr>
    </w:p>
    <w:p w14:paraId="6B25FF23" w14:textId="2BB9C080" w:rsidR="00CC6693" w:rsidRDefault="00CC6693" w:rsidP="000107A8">
      <w:pPr>
        <w:autoSpaceDE w:val="0"/>
        <w:autoSpaceDN w:val="0"/>
        <w:adjustRightInd w:val="0"/>
        <w:rPr>
          <w:rFonts w:ascii="Helvetica*" w:hAnsi="Helvetica*" w:cs="Helvetica*"/>
          <w:b/>
          <w:bCs/>
          <w:sz w:val="22"/>
          <w:szCs w:val="22"/>
          <w:lang w:eastAsia="ca-ES"/>
        </w:rPr>
      </w:pPr>
    </w:p>
    <w:p w14:paraId="101ABFCD" w14:textId="6D3CD205" w:rsidR="00CC6693" w:rsidRDefault="00CC6693" w:rsidP="000107A8">
      <w:pPr>
        <w:autoSpaceDE w:val="0"/>
        <w:autoSpaceDN w:val="0"/>
        <w:adjustRightInd w:val="0"/>
        <w:rPr>
          <w:rFonts w:ascii="Helvetica*" w:hAnsi="Helvetica*" w:cs="Helvetica*"/>
          <w:b/>
          <w:bCs/>
          <w:sz w:val="22"/>
          <w:szCs w:val="22"/>
          <w:lang w:eastAsia="ca-ES"/>
        </w:rPr>
      </w:pPr>
    </w:p>
    <w:p w14:paraId="5151ECA5" w14:textId="4EF06642" w:rsidR="00CC6693" w:rsidRDefault="00CC6693" w:rsidP="000107A8">
      <w:pPr>
        <w:autoSpaceDE w:val="0"/>
        <w:autoSpaceDN w:val="0"/>
        <w:adjustRightInd w:val="0"/>
        <w:rPr>
          <w:rFonts w:ascii="Helvetica*" w:hAnsi="Helvetica*" w:cs="Helvetica*"/>
          <w:b/>
          <w:bCs/>
          <w:sz w:val="22"/>
          <w:szCs w:val="22"/>
          <w:lang w:eastAsia="ca-ES"/>
        </w:rPr>
      </w:pPr>
    </w:p>
    <w:p w14:paraId="64CB5D02" w14:textId="77777777" w:rsidR="00262E7F" w:rsidRDefault="00262E7F" w:rsidP="000107A8">
      <w:pPr>
        <w:autoSpaceDE w:val="0"/>
        <w:autoSpaceDN w:val="0"/>
        <w:adjustRightInd w:val="0"/>
        <w:rPr>
          <w:rFonts w:ascii="Helvetica*" w:hAnsi="Helvetica*" w:cs="Helvetica*"/>
          <w:b/>
          <w:bCs/>
          <w:sz w:val="22"/>
          <w:szCs w:val="22"/>
          <w:lang w:eastAsia="ca-ES"/>
        </w:rPr>
      </w:pPr>
    </w:p>
    <w:p w14:paraId="11BC277B" w14:textId="77777777" w:rsidR="00262E7F" w:rsidRDefault="00262E7F" w:rsidP="000107A8">
      <w:pPr>
        <w:autoSpaceDE w:val="0"/>
        <w:autoSpaceDN w:val="0"/>
        <w:adjustRightInd w:val="0"/>
        <w:rPr>
          <w:rFonts w:ascii="Helvetica*" w:hAnsi="Helvetica*" w:cs="Helvetica*"/>
          <w:b/>
          <w:bCs/>
          <w:sz w:val="22"/>
          <w:szCs w:val="22"/>
          <w:lang w:eastAsia="ca-ES"/>
        </w:rPr>
      </w:pPr>
    </w:p>
    <w:p w14:paraId="064C8908" w14:textId="77777777" w:rsidR="00262E7F" w:rsidRDefault="00262E7F" w:rsidP="000107A8">
      <w:pPr>
        <w:autoSpaceDE w:val="0"/>
        <w:autoSpaceDN w:val="0"/>
        <w:adjustRightInd w:val="0"/>
        <w:rPr>
          <w:rFonts w:ascii="Helvetica*" w:hAnsi="Helvetica*" w:cs="Helvetica*"/>
          <w:b/>
          <w:bCs/>
          <w:sz w:val="22"/>
          <w:szCs w:val="22"/>
          <w:lang w:eastAsia="ca-ES"/>
        </w:rPr>
      </w:pPr>
    </w:p>
    <w:p w14:paraId="296621D4" w14:textId="77777777" w:rsidR="00262E7F" w:rsidRDefault="00262E7F" w:rsidP="000107A8">
      <w:pPr>
        <w:autoSpaceDE w:val="0"/>
        <w:autoSpaceDN w:val="0"/>
        <w:adjustRightInd w:val="0"/>
        <w:rPr>
          <w:rFonts w:ascii="Helvetica*" w:hAnsi="Helvetica*" w:cs="Helvetica*"/>
          <w:b/>
          <w:bCs/>
          <w:sz w:val="22"/>
          <w:szCs w:val="22"/>
          <w:lang w:eastAsia="ca-ES"/>
        </w:rPr>
      </w:pPr>
    </w:p>
    <w:p w14:paraId="1C3C6215" w14:textId="77777777" w:rsidR="00262E7F" w:rsidRDefault="00262E7F" w:rsidP="000107A8">
      <w:pPr>
        <w:autoSpaceDE w:val="0"/>
        <w:autoSpaceDN w:val="0"/>
        <w:adjustRightInd w:val="0"/>
        <w:rPr>
          <w:rFonts w:ascii="Helvetica*" w:hAnsi="Helvetica*" w:cs="Helvetica*"/>
          <w:b/>
          <w:bCs/>
          <w:sz w:val="22"/>
          <w:szCs w:val="22"/>
          <w:lang w:eastAsia="ca-ES"/>
        </w:rPr>
      </w:pPr>
    </w:p>
    <w:p w14:paraId="2C0473DB" w14:textId="77777777" w:rsidR="00262E7F" w:rsidRDefault="00262E7F" w:rsidP="000107A8">
      <w:pPr>
        <w:autoSpaceDE w:val="0"/>
        <w:autoSpaceDN w:val="0"/>
        <w:adjustRightInd w:val="0"/>
        <w:rPr>
          <w:rFonts w:ascii="Helvetica*" w:hAnsi="Helvetica*" w:cs="Helvetica*"/>
          <w:b/>
          <w:bCs/>
          <w:sz w:val="22"/>
          <w:szCs w:val="22"/>
          <w:lang w:eastAsia="ca-ES"/>
        </w:rPr>
      </w:pPr>
    </w:p>
    <w:p w14:paraId="652A5F5E" w14:textId="77777777" w:rsidR="00262E7F" w:rsidRDefault="00262E7F" w:rsidP="000107A8">
      <w:pPr>
        <w:autoSpaceDE w:val="0"/>
        <w:autoSpaceDN w:val="0"/>
        <w:adjustRightInd w:val="0"/>
        <w:rPr>
          <w:rFonts w:ascii="Helvetica*" w:hAnsi="Helvetica*" w:cs="Helvetica*"/>
          <w:b/>
          <w:bCs/>
          <w:sz w:val="22"/>
          <w:szCs w:val="22"/>
          <w:lang w:eastAsia="ca-ES"/>
        </w:rPr>
      </w:pPr>
    </w:p>
    <w:p w14:paraId="0B899DD3" w14:textId="77777777" w:rsidR="00262E7F" w:rsidRDefault="00262E7F" w:rsidP="000107A8">
      <w:pPr>
        <w:autoSpaceDE w:val="0"/>
        <w:autoSpaceDN w:val="0"/>
        <w:adjustRightInd w:val="0"/>
        <w:rPr>
          <w:rFonts w:ascii="Helvetica*" w:hAnsi="Helvetica*" w:cs="Helvetica*"/>
          <w:b/>
          <w:bCs/>
          <w:sz w:val="22"/>
          <w:szCs w:val="22"/>
          <w:lang w:eastAsia="ca-ES"/>
        </w:rPr>
      </w:pPr>
    </w:p>
    <w:p w14:paraId="5C6BEEB5" w14:textId="77777777" w:rsidR="00262E7F" w:rsidRDefault="00262E7F" w:rsidP="000107A8">
      <w:pPr>
        <w:autoSpaceDE w:val="0"/>
        <w:autoSpaceDN w:val="0"/>
        <w:adjustRightInd w:val="0"/>
        <w:rPr>
          <w:rFonts w:ascii="Helvetica*" w:hAnsi="Helvetica*" w:cs="Helvetica*"/>
          <w:b/>
          <w:bCs/>
          <w:sz w:val="22"/>
          <w:szCs w:val="22"/>
          <w:lang w:eastAsia="ca-ES"/>
        </w:rPr>
      </w:pPr>
    </w:p>
    <w:p w14:paraId="39CAE39D" w14:textId="77777777" w:rsidR="00262E7F" w:rsidRDefault="00262E7F" w:rsidP="000107A8">
      <w:pPr>
        <w:autoSpaceDE w:val="0"/>
        <w:autoSpaceDN w:val="0"/>
        <w:adjustRightInd w:val="0"/>
        <w:rPr>
          <w:rFonts w:ascii="Helvetica*" w:hAnsi="Helvetica*" w:cs="Helvetica*"/>
          <w:b/>
          <w:bCs/>
          <w:sz w:val="22"/>
          <w:szCs w:val="22"/>
          <w:lang w:eastAsia="ca-ES"/>
        </w:rPr>
      </w:pPr>
    </w:p>
    <w:p w14:paraId="652F368B" w14:textId="77777777" w:rsidR="00262E7F" w:rsidRDefault="00262E7F" w:rsidP="000107A8">
      <w:pPr>
        <w:autoSpaceDE w:val="0"/>
        <w:autoSpaceDN w:val="0"/>
        <w:adjustRightInd w:val="0"/>
        <w:rPr>
          <w:rFonts w:ascii="Helvetica*" w:hAnsi="Helvetica*" w:cs="Helvetica*"/>
          <w:b/>
          <w:bCs/>
          <w:sz w:val="22"/>
          <w:szCs w:val="22"/>
          <w:lang w:eastAsia="ca-ES"/>
        </w:rPr>
      </w:pPr>
    </w:p>
    <w:p w14:paraId="3C2EA714" w14:textId="77777777" w:rsidR="009003A6" w:rsidRDefault="009003A6" w:rsidP="000107A8">
      <w:pPr>
        <w:autoSpaceDE w:val="0"/>
        <w:autoSpaceDN w:val="0"/>
        <w:adjustRightInd w:val="0"/>
        <w:rPr>
          <w:rFonts w:ascii="Helvetica*" w:hAnsi="Helvetica*" w:cs="Helvetica*"/>
          <w:b/>
          <w:bCs/>
          <w:sz w:val="22"/>
          <w:szCs w:val="22"/>
          <w:lang w:eastAsia="ca-ES"/>
        </w:rPr>
      </w:pPr>
    </w:p>
    <w:p w14:paraId="14E0B263" w14:textId="77777777" w:rsidR="009003A6" w:rsidRDefault="009003A6" w:rsidP="000107A8">
      <w:pPr>
        <w:autoSpaceDE w:val="0"/>
        <w:autoSpaceDN w:val="0"/>
        <w:adjustRightInd w:val="0"/>
        <w:rPr>
          <w:rFonts w:ascii="Helvetica*" w:hAnsi="Helvetica*" w:cs="Helvetica*"/>
          <w:b/>
          <w:bCs/>
          <w:sz w:val="22"/>
          <w:szCs w:val="22"/>
          <w:lang w:eastAsia="ca-ES"/>
        </w:rPr>
      </w:pPr>
    </w:p>
    <w:p w14:paraId="1FB6D2DF" w14:textId="64CC8394"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lastRenderedPageBreak/>
        <w:t>I. DISPOSICIONES GENERALES</w:t>
      </w:r>
    </w:p>
    <w:p w14:paraId="43C46C3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1790E9D"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Primera: </w:t>
      </w:r>
      <w:r w:rsidRPr="009758E9">
        <w:rPr>
          <w:rFonts w:ascii="Helvetica*" w:hAnsi="Helvetica*" w:cs="Helvetica*"/>
          <w:sz w:val="22"/>
          <w:szCs w:val="22"/>
          <w:u w:val="single"/>
          <w:lang w:eastAsia="ca-ES"/>
        </w:rPr>
        <w:t>Régimen jurídico del contrato</w:t>
      </w:r>
    </w:p>
    <w:p w14:paraId="7C328E8C"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A93982E" w14:textId="77777777" w:rsidR="00A727EB" w:rsidRPr="009758E9" w:rsidRDefault="00226DE6" w:rsidP="0084621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El contrato tiene carácter administrativo, y se rige por este pliego de cláusulas administrativas y por el pliego de prescripciones técnicas, cuyas cláusulas se consideran parte integrantes del contrato.</w:t>
      </w:r>
    </w:p>
    <w:p w14:paraId="4B41F859"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3CE14DCB" w14:textId="77777777" w:rsidR="00FC3603" w:rsidRDefault="00FC3603" w:rsidP="00FC3603">
      <w:pPr>
        <w:autoSpaceDE w:val="0"/>
        <w:autoSpaceDN w:val="0"/>
        <w:adjustRightInd w:val="0"/>
        <w:jc w:val="both"/>
        <w:rPr>
          <w:rFonts w:ascii="Helvetica*" w:hAnsi="Helvetica*" w:cs="Helvetica*"/>
          <w:sz w:val="22"/>
          <w:szCs w:val="22"/>
          <w:lang w:eastAsia="ca-ES"/>
        </w:rPr>
      </w:pPr>
      <w:r w:rsidRPr="00FC3603">
        <w:rPr>
          <w:rFonts w:ascii="Helvetica*" w:hAnsi="Helvetica*" w:cs="Helvetica*"/>
          <w:sz w:val="22"/>
          <w:szCs w:val="22"/>
          <w:lang w:eastAsia="ca-ES"/>
        </w:rPr>
        <w:t>Además, se rige por la normativa en materia de contratación pública contenida, principalmente, en las siguientes disposiciones:</w:t>
      </w:r>
    </w:p>
    <w:p w14:paraId="2A7227F5" w14:textId="77777777" w:rsidR="00FC3603" w:rsidRPr="00FC3603" w:rsidRDefault="00FC3603" w:rsidP="00FC3603">
      <w:pPr>
        <w:autoSpaceDE w:val="0"/>
        <w:autoSpaceDN w:val="0"/>
        <w:adjustRightInd w:val="0"/>
        <w:jc w:val="both"/>
        <w:rPr>
          <w:rFonts w:ascii="Helvetica*" w:hAnsi="Helvetica*" w:cs="Helvetica*"/>
          <w:sz w:val="22"/>
          <w:szCs w:val="22"/>
          <w:lang w:eastAsia="ca-ES"/>
        </w:rPr>
      </w:pPr>
    </w:p>
    <w:p w14:paraId="7873B938" w14:textId="77777777" w:rsidR="00FC3603" w:rsidRPr="00FC3603" w:rsidRDefault="00FC3603" w:rsidP="00FC3603">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Ley 9/2017, de 8 de noviembre, de contratos del sector público, por la que se transponen al ordenamiento jurídico español las Directivas del Parlamento Europeo y del</w:t>
      </w:r>
    </w:p>
    <w:p w14:paraId="0A9583AC" w14:textId="77777777" w:rsidR="00A727EB" w:rsidRPr="009758E9" w:rsidRDefault="00FC3603" w:rsidP="00FC3603">
      <w:pPr>
        <w:autoSpaceDE w:val="0"/>
        <w:autoSpaceDN w:val="0"/>
        <w:adjustRightInd w:val="0"/>
        <w:jc w:val="both"/>
        <w:rPr>
          <w:rFonts w:ascii="Helvetica*" w:hAnsi="Helvetica*" w:cs="Helvetica*"/>
          <w:sz w:val="22"/>
          <w:szCs w:val="22"/>
          <w:lang w:eastAsia="ca-ES"/>
        </w:rPr>
      </w:pPr>
      <w:r w:rsidRPr="00FC3603">
        <w:rPr>
          <w:rFonts w:ascii="Helvetica*" w:hAnsi="Helvetica*" w:cs="Helvetica*"/>
          <w:sz w:val="22"/>
          <w:szCs w:val="22"/>
          <w:lang w:eastAsia="ca-ES"/>
        </w:rPr>
        <w:t>Consejo 2014/23/UE y 2014/24/UE, de 26 de febrero de 2014.</w:t>
      </w:r>
    </w:p>
    <w:p w14:paraId="24E9075F" w14:textId="77777777" w:rsidR="00FC3603" w:rsidRDefault="00FC3603" w:rsidP="00846215">
      <w:pPr>
        <w:autoSpaceDE w:val="0"/>
        <w:autoSpaceDN w:val="0"/>
        <w:adjustRightInd w:val="0"/>
        <w:jc w:val="both"/>
        <w:rPr>
          <w:rFonts w:ascii="Helvetica*" w:hAnsi="Helvetica*" w:cs="Wingdings"/>
          <w:sz w:val="22"/>
          <w:szCs w:val="22"/>
          <w:lang w:eastAsia="ca-ES"/>
        </w:rPr>
      </w:pPr>
    </w:p>
    <w:p w14:paraId="1ACC8F98" w14:textId="77777777" w:rsidR="007336D2" w:rsidRDefault="007336D2" w:rsidP="00846215">
      <w:pPr>
        <w:autoSpaceDE w:val="0"/>
        <w:autoSpaceDN w:val="0"/>
        <w:adjustRightInd w:val="0"/>
        <w:jc w:val="both"/>
        <w:rPr>
          <w:rFonts w:ascii="Helvetica*" w:hAnsi="Helvetica*" w:cs="Wingdings"/>
          <w:sz w:val="22"/>
          <w:szCs w:val="22"/>
          <w:lang w:eastAsia="ca-ES"/>
        </w:rPr>
      </w:pPr>
      <w:r>
        <w:rPr>
          <w:rFonts w:ascii="Helvetica*" w:hAnsi="Helvetica*" w:cs="Wingdings"/>
          <w:sz w:val="22"/>
          <w:szCs w:val="22"/>
          <w:lang w:eastAsia="ca-ES"/>
        </w:rPr>
        <w:t>- Decreto Ley 3/2016, de 31 de mayo, de medidas urgentes en materia de contratación pública.</w:t>
      </w:r>
    </w:p>
    <w:p w14:paraId="34AD8A05" w14:textId="77777777" w:rsidR="00A727EB" w:rsidRPr="009758E9" w:rsidRDefault="00A727EB" w:rsidP="00846215">
      <w:pPr>
        <w:autoSpaceDE w:val="0"/>
        <w:autoSpaceDN w:val="0"/>
        <w:adjustRightInd w:val="0"/>
        <w:jc w:val="both"/>
        <w:rPr>
          <w:rFonts w:ascii="Helvetica*" w:hAnsi="Helvetica*" w:cs="Wingdings"/>
          <w:sz w:val="22"/>
          <w:szCs w:val="22"/>
          <w:lang w:eastAsia="ca-ES"/>
        </w:rPr>
      </w:pPr>
    </w:p>
    <w:p w14:paraId="0094A674" w14:textId="77777777" w:rsidR="00A727EB" w:rsidRPr="009758E9" w:rsidRDefault="00FC3603" w:rsidP="0084621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Real decreto 817/2009, de 8 de mayo, por el que se desarrolla parcialmente la LCSP.</w:t>
      </w:r>
    </w:p>
    <w:p w14:paraId="61C2724D"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7BA7DCB8" w14:textId="77777777" w:rsidR="00A727EB" w:rsidRPr="009758E9" w:rsidRDefault="00FC3603" w:rsidP="0084621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Reglamento General de la Ley de contratos de las administraciones públicas, aprobado por Real Decreto 1098/2001, de 12 de octubre (en adelante “RGLCAP”), en todo lo no modificado ni derogado por las disposiciones mencionadas.</w:t>
      </w:r>
    </w:p>
    <w:p w14:paraId="71CB87F6" w14:textId="77777777" w:rsidR="00A727EB" w:rsidRDefault="00A727EB" w:rsidP="00846215">
      <w:pPr>
        <w:autoSpaceDE w:val="0"/>
        <w:autoSpaceDN w:val="0"/>
        <w:adjustRightInd w:val="0"/>
        <w:jc w:val="both"/>
        <w:rPr>
          <w:rFonts w:ascii="Helvetica*" w:hAnsi="Helvetica*" w:cs="Helvetica*"/>
          <w:sz w:val="22"/>
          <w:szCs w:val="22"/>
          <w:lang w:eastAsia="ca-ES"/>
        </w:rPr>
      </w:pPr>
    </w:p>
    <w:p w14:paraId="282BD1CB" w14:textId="77777777" w:rsidR="00C82CF5" w:rsidRPr="00C82CF5" w:rsidRDefault="00C82CF5" w:rsidP="00C82CF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Ley orgánica 3/2018, de 5 de diciembre, de protección de datos personales y garantía</w:t>
      </w:r>
    </w:p>
    <w:p w14:paraId="341C221A" w14:textId="77777777" w:rsidR="00C82CF5" w:rsidRPr="00C82CF5" w:rsidRDefault="00C82CF5" w:rsidP="00C82CF5">
      <w:pPr>
        <w:autoSpaceDE w:val="0"/>
        <w:autoSpaceDN w:val="0"/>
        <w:adjustRightInd w:val="0"/>
        <w:jc w:val="both"/>
        <w:rPr>
          <w:rFonts w:ascii="Helvetica*" w:hAnsi="Helvetica*" w:cs="Helvetica*"/>
          <w:sz w:val="22"/>
          <w:szCs w:val="22"/>
          <w:lang w:eastAsia="ca-ES"/>
        </w:rPr>
      </w:pPr>
      <w:r w:rsidRPr="00C82CF5">
        <w:rPr>
          <w:rFonts w:ascii="Helvetica*" w:hAnsi="Helvetica*" w:cs="Helvetica*"/>
          <w:sz w:val="22"/>
          <w:szCs w:val="22"/>
          <w:lang w:eastAsia="ca-ES"/>
        </w:rPr>
        <w:t>de los derechos digitales.</w:t>
      </w:r>
    </w:p>
    <w:p w14:paraId="3655129E" w14:textId="77777777" w:rsidR="00C82CF5" w:rsidRDefault="00C82CF5" w:rsidP="00C82CF5">
      <w:pPr>
        <w:autoSpaceDE w:val="0"/>
        <w:autoSpaceDN w:val="0"/>
        <w:adjustRightInd w:val="0"/>
        <w:jc w:val="both"/>
        <w:rPr>
          <w:rFonts w:ascii="Helvetica*" w:hAnsi="Helvetica*" w:cs="Helvetica*"/>
          <w:sz w:val="22"/>
          <w:szCs w:val="22"/>
          <w:lang w:eastAsia="ca-ES"/>
        </w:rPr>
      </w:pPr>
    </w:p>
    <w:p w14:paraId="10AF7275" w14:textId="7AB24407" w:rsidR="00C82CF5" w:rsidRPr="009758E9" w:rsidRDefault="00C82CF5" w:rsidP="00C82CF5">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Reglamento (UE) 2016/679 del Parlamento Europeo y del Consejo, de 27 de abril de 2016,</w:t>
      </w:r>
      <w:r w:rsidR="009003A6">
        <w:rPr>
          <w:rFonts w:ascii="Helvetica*" w:hAnsi="Helvetica*" w:cs="Helvetica*"/>
          <w:sz w:val="22"/>
          <w:szCs w:val="22"/>
          <w:lang w:eastAsia="ca-ES"/>
        </w:rPr>
        <w:t xml:space="preserve"> </w:t>
      </w:r>
      <w:r w:rsidRPr="00C82CF5">
        <w:rPr>
          <w:rFonts w:ascii="Helvetica*" w:hAnsi="Helvetica*" w:cs="Helvetica*"/>
          <w:sz w:val="22"/>
          <w:szCs w:val="22"/>
          <w:lang w:eastAsia="ca-ES"/>
        </w:rPr>
        <w:t>relativo a la protección de las personas físicas en lo que se refiere al tratamiento de datos</w:t>
      </w:r>
      <w:r w:rsidR="009003A6">
        <w:rPr>
          <w:rFonts w:ascii="Helvetica*" w:hAnsi="Helvetica*" w:cs="Helvetica*"/>
          <w:sz w:val="22"/>
          <w:szCs w:val="22"/>
          <w:lang w:eastAsia="ca-ES"/>
        </w:rPr>
        <w:t xml:space="preserve"> </w:t>
      </w:r>
      <w:r w:rsidRPr="00C82CF5">
        <w:rPr>
          <w:rFonts w:ascii="Helvetica*" w:hAnsi="Helvetica*" w:cs="Helvetica*"/>
          <w:sz w:val="22"/>
          <w:szCs w:val="22"/>
          <w:lang w:eastAsia="ca-ES"/>
        </w:rPr>
        <w:t>personales ya la libre circulación de estos datos y por el que se deroga la Directiva95/46/CE.</w:t>
      </w:r>
    </w:p>
    <w:p w14:paraId="35C6B710" w14:textId="77777777" w:rsidR="00C82CF5" w:rsidRDefault="00C82CF5" w:rsidP="00846215">
      <w:pPr>
        <w:autoSpaceDE w:val="0"/>
        <w:autoSpaceDN w:val="0"/>
        <w:adjustRightInd w:val="0"/>
        <w:jc w:val="both"/>
        <w:rPr>
          <w:rFonts w:ascii="Helvetica*" w:hAnsi="Helvetica*" w:cs="Helvetica*"/>
          <w:sz w:val="22"/>
          <w:szCs w:val="22"/>
          <w:lang w:eastAsia="ca-ES"/>
        </w:rPr>
      </w:pPr>
    </w:p>
    <w:p w14:paraId="71A974C3" w14:textId="403951CA" w:rsidR="00B23425" w:rsidRDefault="00A727EB" w:rsidP="00B2342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Ley 39/2015, de 1 de octubre, del procedimiento administrativo común de las administraciones públicas; Ley 25/2013, de 27 de diciembre, de impulso de la factura electrónica y creación del registro contable de facturas en el sector público (en adelante, Ley 25/2013); Ley 29/2010, de 3 de agosto, del uso de los medios electrónicos en el sector público de Cataluña, y su normativa de despliegue; Decreto 96/2004, de 20 de enero, por el que se regula la utilización de los medios electrónicos, informáticos y telemáticos en la contratación de la Administración de la Generalidad; Orden PDA/21/2019, de 14 de febrero, por la que se determina el sistema de notificaciones electrónicas de la Administración de la Generalidad de Cataluña y de su sector público; Decreto 107/2005, de 31 de mayo, de creación del Registro Electrónico de Empresas Licitadoras y Clasificadas de Cataluña de la Generalidad de Cataluña y el Real decreto 203/2021, de 30 de marzo, por el que se aprueba el Reglamento de actuación y funcionamiento del sector público por medios electrónicos.</w:t>
      </w:r>
    </w:p>
    <w:p w14:paraId="2B527D05" w14:textId="10DC39F9" w:rsidR="00A727EB" w:rsidRPr="009758E9" w:rsidRDefault="00A727EB" w:rsidP="00846215">
      <w:pPr>
        <w:autoSpaceDE w:val="0"/>
        <w:autoSpaceDN w:val="0"/>
        <w:adjustRightInd w:val="0"/>
        <w:jc w:val="both"/>
        <w:rPr>
          <w:rFonts w:ascii="Helvetica*" w:hAnsi="Helvetica*" w:cs="Helvetica*"/>
          <w:sz w:val="22"/>
          <w:szCs w:val="22"/>
          <w:lang w:eastAsia="ca-ES"/>
        </w:rPr>
      </w:pPr>
    </w:p>
    <w:p w14:paraId="1692FFBC" w14:textId="77777777" w:rsidR="00A727EB"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 La Ley 2/2011, de 4 de marzo, de Economía Sostenible, salvo los artículos 37 y 38 derogados por el Real Decreto Legislativo 3/2011, de 14 de noviembre.</w:t>
      </w:r>
    </w:p>
    <w:p w14:paraId="20699DC0" w14:textId="77777777" w:rsidR="009F4A41" w:rsidRDefault="009F4A41" w:rsidP="00846215">
      <w:pPr>
        <w:autoSpaceDE w:val="0"/>
        <w:autoSpaceDN w:val="0"/>
        <w:adjustRightInd w:val="0"/>
        <w:jc w:val="both"/>
        <w:rPr>
          <w:rFonts w:ascii="Helvetica*" w:hAnsi="Helvetica*" w:cs="Helvetica*"/>
          <w:sz w:val="22"/>
          <w:szCs w:val="22"/>
          <w:lang w:eastAsia="ca-ES"/>
        </w:rPr>
      </w:pPr>
    </w:p>
    <w:p w14:paraId="0ED5890C" w14:textId="4920EDA1" w:rsidR="009F4A41" w:rsidRDefault="009F4A41" w:rsidP="009F4A41">
      <w:pPr>
        <w:autoSpaceDE w:val="0"/>
        <w:autoSpaceDN w:val="0"/>
        <w:adjustRightInd w:val="0"/>
        <w:rPr>
          <w:rFonts w:ascii="Helvetica*" w:hAnsi="Helvetica*" w:cs="Arial"/>
          <w:sz w:val="22"/>
          <w:szCs w:val="22"/>
          <w:lang w:eastAsia="ca-ES"/>
        </w:rPr>
      </w:pPr>
      <w:r w:rsidRPr="009F4A41">
        <w:rPr>
          <w:rFonts w:ascii="Helvetica*" w:hAnsi="Helvetica*" w:cs="Arial"/>
          <w:sz w:val="22"/>
          <w:szCs w:val="22"/>
          <w:lang w:eastAsia="ca-ES"/>
        </w:rPr>
        <w:t>- La disposición final sexta del Real Decreto–ley 4/2013, de 22 de febrero, de medidas de apoyo al emprendedor y de estímulo del crecimiento y de la creación de empleo</w:t>
      </w:r>
      <w:r w:rsidR="00725D0D">
        <w:rPr>
          <w:rFonts w:ascii="Helvetica*" w:hAnsi="Helvetica*" w:cs="Arial"/>
          <w:sz w:val="22"/>
          <w:szCs w:val="22"/>
          <w:lang w:eastAsia="ca-ES"/>
        </w:rPr>
        <w:t>.</w:t>
      </w:r>
    </w:p>
    <w:p w14:paraId="30F750FA" w14:textId="77777777" w:rsidR="00725D0D" w:rsidRDefault="00725D0D" w:rsidP="009F4A41">
      <w:pPr>
        <w:autoSpaceDE w:val="0"/>
        <w:autoSpaceDN w:val="0"/>
        <w:adjustRightInd w:val="0"/>
        <w:rPr>
          <w:rFonts w:ascii="Helvetica*" w:hAnsi="Helvetica*" w:cs="Arial"/>
          <w:sz w:val="22"/>
          <w:szCs w:val="22"/>
          <w:lang w:eastAsia="ca-ES"/>
        </w:rPr>
      </w:pPr>
    </w:p>
    <w:p w14:paraId="1AEA4277" w14:textId="77777777" w:rsidR="00725D0D" w:rsidRPr="009F4A41" w:rsidRDefault="00725D0D" w:rsidP="009F4A41">
      <w:pPr>
        <w:autoSpaceDE w:val="0"/>
        <w:autoSpaceDN w:val="0"/>
        <w:adjustRightInd w:val="0"/>
        <w:rPr>
          <w:rFonts w:ascii="Helvetica*" w:hAnsi="Helvetica*" w:cs="Arial"/>
          <w:sz w:val="22"/>
          <w:szCs w:val="22"/>
          <w:lang w:eastAsia="ca-ES"/>
        </w:rPr>
      </w:pPr>
      <w:r>
        <w:rPr>
          <w:rFonts w:ascii="Helvetica*" w:hAnsi="Helvetica*" w:cs="Arial"/>
          <w:sz w:val="22"/>
          <w:szCs w:val="22"/>
          <w:lang w:eastAsia="ca-ES"/>
        </w:rPr>
        <w:t>- La Ley 2/2015, de 30 de marzo, de desindexación de la economía española.</w:t>
      </w:r>
    </w:p>
    <w:p w14:paraId="28049930" w14:textId="77777777" w:rsidR="00FC3603" w:rsidRPr="009758E9" w:rsidRDefault="00FC3603" w:rsidP="00846215">
      <w:pPr>
        <w:autoSpaceDE w:val="0"/>
        <w:autoSpaceDN w:val="0"/>
        <w:adjustRightInd w:val="0"/>
        <w:jc w:val="both"/>
        <w:rPr>
          <w:rFonts w:ascii="Helvetica*" w:hAnsi="Helvetica*" w:cs="Helvetica*"/>
          <w:sz w:val="22"/>
          <w:szCs w:val="22"/>
          <w:lang w:eastAsia="ca-ES"/>
        </w:rPr>
      </w:pPr>
    </w:p>
    <w:p w14:paraId="537584A1"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Supletoriamente se aplicarán las restantes normas de derecho administrativo y, en su defecto, las normas de derecho privado.</w:t>
      </w:r>
    </w:p>
    <w:p w14:paraId="5E6DE52F"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38FE2DF7"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desconocimiento de las cláusulas del contrato en cualquiera de sus términos, de los demás documentos contractuales que forman parte, así como de las instrucciones u otras normas que resulten de aplicación en la ejecución de lo pactado, no exime al adjudicatario de la obligación de cumplirlas.</w:t>
      </w:r>
    </w:p>
    <w:p w14:paraId="0A363A2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D624A80" w14:textId="0F4918A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Segunda</w:t>
      </w:r>
      <w:r w:rsidRPr="009758E9">
        <w:rPr>
          <w:rFonts w:ascii="Helvetica*" w:hAnsi="Helvetica*" w:cs="Helvetica*"/>
          <w:sz w:val="22"/>
          <w:szCs w:val="22"/>
          <w:lang w:eastAsia="ca-ES"/>
        </w:rPr>
        <w:t xml:space="preserve">: </w:t>
      </w:r>
      <w:r w:rsidRPr="009758E9">
        <w:rPr>
          <w:rFonts w:ascii="Helvetica*" w:hAnsi="Helvetica*" w:cs="Helvetica*"/>
          <w:sz w:val="22"/>
          <w:szCs w:val="22"/>
          <w:u w:val="single"/>
          <w:lang w:eastAsia="ca-ES"/>
        </w:rPr>
        <w:t>Objeto del contrato y necesidades administrativas a satisfacer</w:t>
      </w:r>
    </w:p>
    <w:p w14:paraId="1ED10A43"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483662F" w14:textId="59E98DF3" w:rsidR="00291FC4" w:rsidRDefault="005736E4" w:rsidP="0050037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El objeto del contrato es la realización de los servicios que se describen en el </w:t>
      </w:r>
      <w:r w:rsidR="00A727EB" w:rsidRPr="009758E9">
        <w:rPr>
          <w:rFonts w:ascii="Helvetica*" w:hAnsi="Helvetica*" w:cs="Helvetica*"/>
          <w:b/>
          <w:bCs/>
          <w:sz w:val="22"/>
          <w:szCs w:val="22"/>
          <w:lang w:eastAsia="ca-ES"/>
        </w:rPr>
        <w:t xml:space="preserve">apartado A del cuadro de </w:t>
      </w:r>
      <w:r w:rsidR="004C3F58" w:rsidRPr="009758E9">
        <w:rPr>
          <w:rFonts w:ascii="Helvetica*" w:hAnsi="Helvetica*" w:cs="Helvetica*"/>
          <w:b/>
          <w:bCs/>
          <w:sz w:val="22"/>
          <w:szCs w:val="22"/>
          <w:lang w:eastAsia="ca-ES"/>
        </w:rPr>
        <w:t>características.</w:t>
      </w:r>
    </w:p>
    <w:p w14:paraId="4FF3FB9B" w14:textId="77777777" w:rsidR="00291FC4" w:rsidRDefault="00291FC4" w:rsidP="00500370">
      <w:pPr>
        <w:autoSpaceDE w:val="0"/>
        <w:autoSpaceDN w:val="0"/>
        <w:adjustRightInd w:val="0"/>
        <w:jc w:val="both"/>
        <w:rPr>
          <w:rFonts w:ascii="Helvetica*" w:hAnsi="Helvetica*" w:cs="Helvetica*"/>
          <w:sz w:val="22"/>
          <w:szCs w:val="22"/>
          <w:lang w:eastAsia="ca-ES"/>
        </w:rPr>
      </w:pPr>
    </w:p>
    <w:p w14:paraId="5E083DAD" w14:textId="60E37CC7" w:rsidR="005736E4" w:rsidRDefault="005736E4" w:rsidP="00500370">
      <w:pPr>
        <w:autoSpaceDE w:val="0"/>
        <w:autoSpaceDN w:val="0"/>
        <w:adjustRightInd w:val="0"/>
        <w:jc w:val="both"/>
        <w:rPr>
          <w:rFonts w:ascii="Helvetica*" w:hAnsi="Helvetica*" w:cs="Helvetica*"/>
          <w:sz w:val="22"/>
          <w:szCs w:val="22"/>
          <w:lang w:eastAsia="ca-ES"/>
        </w:rPr>
      </w:pPr>
      <w:r>
        <w:rPr>
          <w:rFonts w:ascii="Helvetica*" w:hAnsi="Helvetica*" w:cs="Helvetica*"/>
          <w:bCs/>
          <w:sz w:val="22"/>
          <w:szCs w:val="22"/>
          <w:lang w:eastAsia="ca-ES"/>
        </w:rPr>
        <w:t xml:space="preserve">Los lotes en los que se divide el </w:t>
      </w:r>
      <w:r w:rsidR="004C3F58">
        <w:rPr>
          <w:rFonts w:ascii="Helvetica*" w:hAnsi="Helvetica*" w:cs="Helvetica*"/>
          <w:bCs/>
          <w:sz w:val="22"/>
          <w:szCs w:val="22"/>
          <w:lang w:eastAsia="ca-ES"/>
        </w:rPr>
        <w:t>contrato</w:t>
      </w:r>
      <w:r>
        <w:rPr>
          <w:rFonts w:ascii="Helvetica*" w:hAnsi="Helvetica*" w:cs="Helvetica*"/>
          <w:bCs/>
          <w:sz w:val="22"/>
          <w:szCs w:val="22"/>
          <w:lang w:eastAsia="ca-ES"/>
        </w:rPr>
        <w:t xml:space="preserve"> se identifican en </w:t>
      </w:r>
      <w:r w:rsidRPr="009758E9">
        <w:rPr>
          <w:rFonts w:ascii="Helvetica*" w:hAnsi="Helvetica*" w:cs="Helvetica*"/>
          <w:sz w:val="22"/>
          <w:szCs w:val="22"/>
          <w:lang w:eastAsia="ca-ES"/>
        </w:rPr>
        <w:t xml:space="preserve">el </w:t>
      </w:r>
      <w:r w:rsidRPr="009758E9">
        <w:rPr>
          <w:rFonts w:ascii="Helvetica*" w:hAnsi="Helvetica*" w:cs="Helvetica*"/>
          <w:b/>
          <w:bCs/>
          <w:sz w:val="22"/>
          <w:szCs w:val="22"/>
          <w:lang w:eastAsia="ca-ES"/>
        </w:rPr>
        <w:t xml:space="preserve">apartado A del cuadro de </w:t>
      </w:r>
      <w:r w:rsidR="004C3F58" w:rsidRPr="009758E9">
        <w:rPr>
          <w:rFonts w:ascii="Helvetica*" w:hAnsi="Helvetica*" w:cs="Helvetica*"/>
          <w:b/>
          <w:bCs/>
          <w:sz w:val="22"/>
          <w:szCs w:val="22"/>
          <w:lang w:eastAsia="ca-ES"/>
        </w:rPr>
        <w:t>características.</w:t>
      </w:r>
    </w:p>
    <w:p w14:paraId="7D3303EA" w14:textId="77777777" w:rsidR="005736E4" w:rsidRPr="005736E4" w:rsidRDefault="005736E4" w:rsidP="00500370">
      <w:pPr>
        <w:autoSpaceDE w:val="0"/>
        <w:autoSpaceDN w:val="0"/>
        <w:adjustRightInd w:val="0"/>
        <w:jc w:val="both"/>
        <w:rPr>
          <w:rFonts w:ascii="Helvetica*" w:hAnsi="Helvetica*" w:cs="Helvetica*"/>
          <w:bCs/>
          <w:sz w:val="22"/>
          <w:szCs w:val="22"/>
          <w:lang w:eastAsia="ca-ES"/>
        </w:rPr>
      </w:pPr>
    </w:p>
    <w:p w14:paraId="292A21B1" w14:textId="11885245"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expresión de la codificación correspondiente a la nomenclatura de la Clasificación de Productos por Actividades, de acuerdo con el Reglamento (CE) n</w:t>
      </w:r>
      <w:r w:rsidR="006872BE">
        <w:rPr>
          <w:rFonts w:ascii="Helvetica*" w:hAnsi="Helvetica*" w:cs="Helvetica*"/>
          <w:sz w:val="22"/>
          <w:szCs w:val="22"/>
          <w:lang w:eastAsia="ca-ES"/>
        </w:rPr>
        <w:t>úm.</w:t>
      </w:r>
      <w:r w:rsidRPr="009758E9">
        <w:rPr>
          <w:rFonts w:ascii="Helvetica*" w:hAnsi="Helvetica*" w:cs="Helvetica*"/>
          <w:sz w:val="22"/>
          <w:szCs w:val="22"/>
          <w:lang w:eastAsia="ca-ES"/>
        </w:rPr>
        <w:t xml:space="preserve"> 451/2008 del Parlamento Europeo y del Consejo, de 23 de abril de 2008, por el que se establece una nueva clasificación estadística de productos por actividades (CPA) y se deroga el Reglamento (CEE) núm. 3696/93 del Consejo y, la de los lotes, es la que consta en </w:t>
      </w:r>
      <w:r w:rsidRPr="009758E9">
        <w:rPr>
          <w:rFonts w:ascii="Helvetica*" w:hAnsi="Helvetica*" w:cs="Helvetica*"/>
          <w:b/>
          <w:bCs/>
          <w:sz w:val="22"/>
          <w:szCs w:val="22"/>
          <w:lang w:eastAsia="ca-ES"/>
        </w:rPr>
        <w:t>el apartado A del</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cuadro de características.</w:t>
      </w:r>
    </w:p>
    <w:p w14:paraId="505B5C8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BFA00C8" w14:textId="77777777" w:rsidR="00A727EB" w:rsidRPr="009758E9" w:rsidRDefault="00A727EB" w:rsidP="006B2946">
      <w:pPr>
        <w:autoSpaceDE w:val="0"/>
        <w:autoSpaceDN w:val="0"/>
        <w:adjustRightInd w:val="0"/>
        <w:jc w:val="both"/>
        <w:rPr>
          <w:rFonts w:ascii="Helvetica*" w:hAnsi="Helvetica*" w:cs="Helvetica*"/>
          <w:bCs/>
          <w:sz w:val="22"/>
          <w:szCs w:val="22"/>
          <w:lang w:eastAsia="ca-ES"/>
        </w:rPr>
      </w:pPr>
      <w:r w:rsidRPr="009758E9">
        <w:rPr>
          <w:rFonts w:ascii="Helvetica*" w:hAnsi="Helvetica*" w:cs="Helvetica*"/>
          <w:bCs/>
          <w:sz w:val="22"/>
          <w:szCs w:val="22"/>
          <w:lang w:eastAsia="ca-ES"/>
        </w:rPr>
        <w:t xml:space="preserve">La expresión de la codificación correspondiente a la nomenclatura del Vocabulario Común de Contratos (CPV), de acuerdo con el Reglamento (CE) 213/2008 de la Comisión, de 28 de noviembre de 2007, que modifica el Reglamento 2195/2002 del Parlamento Europeo y del Consejo, por el que se aprueba el Vocabulario Común de Contratos públicos (CPV) y las directivas 2004/17/CE y 2004/18/CE del Parlamento Europeo y del Consejo sobre los procedimientos de los contratos públicos, en lo referente a la revisión del CPV, es la que cuenta también en </w:t>
      </w:r>
      <w:r w:rsidRPr="009758E9">
        <w:rPr>
          <w:rFonts w:ascii="Helvetica*" w:hAnsi="Helvetica*" w:cs="Helvetica*"/>
          <w:b/>
          <w:bCs/>
          <w:sz w:val="22"/>
          <w:szCs w:val="22"/>
          <w:lang w:eastAsia="ca-ES"/>
        </w:rPr>
        <w:t>el apartado A del cuadro de características.</w:t>
      </w:r>
    </w:p>
    <w:p w14:paraId="20FCF30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303ABAF" w14:textId="77777777" w:rsidR="00A727EB" w:rsidRPr="009758E9" w:rsidRDefault="00A727EB" w:rsidP="00846215">
      <w:pPr>
        <w:autoSpaceDE w:val="0"/>
        <w:autoSpaceDN w:val="0"/>
        <w:adjustRightInd w:val="0"/>
        <w:jc w:val="both"/>
        <w:rPr>
          <w:rFonts w:ascii="Helvetica*" w:hAnsi="Helvetica*" w:cs="Helvetica*"/>
          <w:bCs/>
          <w:sz w:val="22"/>
          <w:szCs w:val="22"/>
          <w:lang w:eastAsia="ca-ES"/>
        </w:rPr>
      </w:pPr>
      <w:r w:rsidRPr="009758E9">
        <w:rPr>
          <w:rFonts w:ascii="Helvetica*" w:hAnsi="Helvetica*" w:cs="Helvetica*"/>
          <w:bCs/>
          <w:sz w:val="22"/>
          <w:szCs w:val="22"/>
          <w:lang w:eastAsia="ca-ES"/>
        </w:rPr>
        <w:t>De acuerdo con el artículo 116 del TRLCSP, la concreción de las prestaciones objeto del contrato se determina en el pliego de prescripciones técnicas. Asimismo, las necesidades administrativas a satisfacer mediante el contrato son las que constan en el pliego de prescripciones técnicas.</w:t>
      </w:r>
    </w:p>
    <w:p w14:paraId="5EDE1A2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99D8816"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Tercera: </w:t>
      </w:r>
      <w:r w:rsidRPr="009758E9">
        <w:rPr>
          <w:rFonts w:ascii="Helvetica*" w:hAnsi="Helvetica*" w:cs="Helvetica*"/>
          <w:sz w:val="22"/>
          <w:szCs w:val="22"/>
          <w:u w:val="single"/>
          <w:lang w:eastAsia="ca-ES"/>
        </w:rPr>
        <w:t>Datos económicos del contrato</w:t>
      </w:r>
    </w:p>
    <w:p w14:paraId="7B7A5F8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0AF85FA" w14:textId="309E80D3" w:rsidR="00A727EB" w:rsidRPr="009758E9" w:rsidRDefault="00A727EB" w:rsidP="00846215">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lastRenderedPageBreak/>
        <w:t xml:space="preserve">- El sistema para la determinación del precio del contrato será el que se indica en </w:t>
      </w:r>
      <w:r w:rsidRPr="009758E9">
        <w:rPr>
          <w:rFonts w:ascii="Helvetica*" w:hAnsi="Helvetica*" w:cs="Helvetica*"/>
          <w:b/>
          <w:bCs/>
          <w:sz w:val="22"/>
          <w:szCs w:val="22"/>
          <w:lang w:eastAsia="ca-ES"/>
        </w:rPr>
        <w:t xml:space="preserve">el apartado B.1 del cuadro de </w:t>
      </w:r>
      <w:r w:rsidR="004F0522" w:rsidRPr="009758E9">
        <w:rPr>
          <w:rFonts w:ascii="Helvetica*" w:hAnsi="Helvetica*" w:cs="Helvetica*"/>
          <w:b/>
          <w:bCs/>
          <w:sz w:val="22"/>
          <w:szCs w:val="22"/>
          <w:lang w:eastAsia="ca-ES"/>
        </w:rPr>
        <w:t>características.</w:t>
      </w:r>
    </w:p>
    <w:p w14:paraId="08B389B0" w14:textId="77777777" w:rsidR="00A727EB" w:rsidRPr="009758E9" w:rsidRDefault="00A727EB" w:rsidP="00846215">
      <w:pPr>
        <w:autoSpaceDE w:val="0"/>
        <w:autoSpaceDN w:val="0"/>
        <w:adjustRightInd w:val="0"/>
        <w:jc w:val="both"/>
        <w:rPr>
          <w:rFonts w:ascii="Helvetica*" w:hAnsi="Helvetica*" w:cs="Helvetica*"/>
          <w:b/>
          <w:bCs/>
          <w:sz w:val="22"/>
          <w:szCs w:val="22"/>
          <w:lang w:eastAsia="ca-ES"/>
        </w:rPr>
      </w:pPr>
      <w:r w:rsidRPr="009758E9">
        <w:rPr>
          <w:rFonts w:ascii="Helvetica*" w:hAnsi="Helvetica*" w:cs="Helvetica*"/>
          <w:sz w:val="22"/>
          <w:szCs w:val="22"/>
          <w:lang w:eastAsia="ca-ES"/>
        </w:rPr>
        <w:t xml:space="preserve">- El valor estimado del contrato se señala en </w:t>
      </w:r>
      <w:r w:rsidRPr="009758E9">
        <w:rPr>
          <w:rFonts w:ascii="Helvetica*" w:hAnsi="Helvetica*" w:cs="Helvetica*"/>
          <w:b/>
          <w:bCs/>
          <w:sz w:val="22"/>
          <w:szCs w:val="22"/>
          <w:lang w:eastAsia="ca-ES"/>
        </w:rPr>
        <w:t>el apartado B.2 del cuadro de características</w:t>
      </w:r>
    </w:p>
    <w:p w14:paraId="6AB5CB73" w14:textId="43633E75" w:rsidR="00A727EB" w:rsidRPr="00805E65" w:rsidRDefault="00A727EB" w:rsidP="00805E6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 El presupuesto de licitación se determina en </w:t>
      </w:r>
      <w:r w:rsidRPr="009758E9">
        <w:rPr>
          <w:rFonts w:ascii="Helvetica*" w:hAnsi="Helvetica*" w:cs="Helvetica*"/>
          <w:b/>
          <w:bCs/>
          <w:sz w:val="22"/>
          <w:szCs w:val="22"/>
          <w:lang w:eastAsia="ca-ES"/>
        </w:rPr>
        <w:t xml:space="preserve">el apartado B.3 del cuadro de </w:t>
      </w:r>
      <w:r w:rsidR="004F0522" w:rsidRPr="009758E9">
        <w:rPr>
          <w:rFonts w:ascii="Helvetica*" w:hAnsi="Helvetica*" w:cs="Helvetica*"/>
          <w:b/>
          <w:bCs/>
          <w:sz w:val="22"/>
          <w:szCs w:val="22"/>
          <w:lang w:eastAsia="ca-ES"/>
        </w:rPr>
        <w:t>características.</w:t>
      </w:r>
      <w:r w:rsidRPr="009758E9">
        <w:rPr>
          <w:rFonts w:ascii="Helvetica*" w:hAnsi="Helvetica*" w:cs="Helvetica*"/>
          <w:sz w:val="22"/>
          <w:szCs w:val="22"/>
          <w:lang w:eastAsia="ca-ES"/>
        </w:rPr>
        <w:t xml:space="preserve"> Éste es el límite máximo de gasto (IVA incluido) que, en virtud de este contrato, puede comprometer el órgano de contratación, y constituye el precio máximo que pueden ofertar las empresas que concurran a la licitación de este contrato. Cuando se divida el objeto del contrato en lotes, el</w:t>
      </w:r>
      <w:r w:rsidRPr="009758E9">
        <w:rPr>
          <w:rFonts w:ascii="Helvetica*" w:hAnsi="Helvetica*" w:cs="Helvetica*"/>
          <w:b/>
          <w:bCs/>
          <w:sz w:val="22"/>
          <w:szCs w:val="22"/>
          <w:lang w:eastAsia="ca-ES"/>
        </w:rPr>
        <w:t xml:space="preserve"> </w:t>
      </w:r>
      <w:r w:rsidRPr="009758E9">
        <w:rPr>
          <w:rFonts w:ascii="Helvetica*" w:hAnsi="Helvetica*" w:cs="Helvetica*"/>
          <w:sz w:val="22"/>
          <w:szCs w:val="22"/>
          <w:lang w:eastAsia="ca-ES"/>
        </w:rPr>
        <w:t>precio de los lotes se indicará también en este apartado.</w:t>
      </w:r>
    </w:p>
    <w:p w14:paraId="5B4AE28D"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62E22B04" w14:textId="77777777" w:rsidR="00A57AFB" w:rsidRPr="00A57AFB" w:rsidRDefault="00A57AFB" w:rsidP="00A57AFB">
      <w:pPr>
        <w:autoSpaceDE w:val="0"/>
        <w:autoSpaceDN w:val="0"/>
        <w:adjustRightInd w:val="0"/>
        <w:jc w:val="both"/>
        <w:rPr>
          <w:rFonts w:ascii="Helvetica*" w:hAnsi="Helvetica*" w:cs="Arial"/>
          <w:color w:val="000000"/>
          <w:sz w:val="22"/>
          <w:szCs w:val="22"/>
          <w:lang w:eastAsia="ca-ES"/>
        </w:rPr>
      </w:pPr>
      <w:r w:rsidRPr="00A57AFB">
        <w:rPr>
          <w:rFonts w:ascii="Helvetica*" w:hAnsi="Helvetica*" w:cs="Arial"/>
          <w:color w:val="000000"/>
          <w:sz w:val="22"/>
          <w:szCs w:val="22"/>
          <w:lang w:eastAsia="ca-ES"/>
        </w:rPr>
        <w:t>Las referencias económicas contenidas en este pliego y en el pliego de prescripciones técnicas y en el resto de documentación contractual no incluyen el importe del Impuesto sobre el Valor Añadido que deberá hacerse constar, en su caso, como partida independiente.</w:t>
      </w:r>
    </w:p>
    <w:p w14:paraId="19991298" w14:textId="77777777" w:rsidR="00A57AFB" w:rsidRDefault="00A57AFB" w:rsidP="00A57AFB">
      <w:pPr>
        <w:autoSpaceDE w:val="0"/>
        <w:autoSpaceDN w:val="0"/>
        <w:adjustRightInd w:val="0"/>
        <w:rPr>
          <w:rFonts w:ascii="Helvetica*" w:hAnsi="Helvetica*" w:cs="Arial"/>
          <w:b/>
          <w:bCs/>
          <w:color w:val="000000"/>
          <w:sz w:val="22"/>
          <w:szCs w:val="22"/>
          <w:lang w:eastAsia="ca-ES"/>
        </w:rPr>
      </w:pPr>
    </w:p>
    <w:p w14:paraId="206B1867" w14:textId="661C7841" w:rsidR="00A57AFB" w:rsidRPr="00A57AFB" w:rsidRDefault="00A57AFB" w:rsidP="00A57AFB">
      <w:pPr>
        <w:autoSpaceDE w:val="0"/>
        <w:autoSpaceDN w:val="0"/>
        <w:adjustRightInd w:val="0"/>
        <w:jc w:val="both"/>
        <w:rPr>
          <w:rFonts w:ascii="Helvetica*" w:hAnsi="Helvetica*" w:cs="Helvetica*"/>
          <w:b/>
          <w:bCs/>
          <w:sz w:val="22"/>
          <w:szCs w:val="22"/>
          <w:lang w:eastAsia="ca-ES"/>
        </w:rPr>
      </w:pPr>
      <w:r w:rsidRPr="00A57AFB">
        <w:rPr>
          <w:rFonts w:ascii="Helvetica*" w:hAnsi="Helvetica*" w:cs="Arial"/>
          <w:color w:val="000000"/>
          <w:sz w:val="22"/>
          <w:szCs w:val="22"/>
          <w:lang w:eastAsia="ca-ES"/>
        </w:rPr>
        <w:t xml:space="preserve">El precio del contrato es el de adjudicación y debe incluir, como partida independiente, el Impuesto sobre el Valor Añadido. En el precio se considerarán incluidos los tributos, tasas, cánones de cualquier tipo que sean de aplicación, así como todos los gastos que se originen como consecuencia de las obligaciones establecidas en este pliego que deben cumplirse durante </w:t>
      </w:r>
      <w:r w:rsidR="004F0522" w:rsidRPr="00A57AFB">
        <w:rPr>
          <w:rFonts w:ascii="Helvetica*" w:hAnsi="Helvetica*" w:cs="Arial"/>
          <w:color w:val="000000"/>
          <w:sz w:val="22"/>
          <w:szCs w:val="22"/>
          <w:lang w:eastAsia="ca-ES"/>
        </w:rPr>
        <w:t>la ejecución</w:t>
      </w:r>
      <w:r w:rsidRPr="00A57AFB">
        <w:rPr>
          <w:rFonts w:ascii="Helvetica*" w:hAnsi="Helvetica*" w:cs="Arial"/>
          <w:color w:val="000000"/>
          <w:sz w:val="22"/>
          <w:szCs w:val="22"/>
          <w:lang w:eastAsia="ca-ES"/>
        </w:rPr>
        <w:t xml:space="preserve"> del contrato.</w:t>
      </w:r>
    </w:p>
    <w:p w14:paraId="4793F053" w14:textId="77777777" w:rsidR="00A57AFB" w:rsidRPr="009758E9" w:rsidRDefault="00A57AFB" w:rsidP="000107A8">
      <w:pPr>
        <w:autoSpaceDE w:val="0"/>
        <w:autoSpaceDN w:val="0"/>
        <w:adjustRightInd w:val="0"/>
        <w:rPr>
          <w:rFonts w:ascii="Helvetica*" w:hAnsi="Helvetica*" w:cs="Helvetica*"/>
          <w:b/>
          <w:bCs/>
          <w:sz w:val="22"/>
          <w:szCs w:val="22"/>
          <w:lang w:eastAsia="ca-ES"/>
        </w:rPr>
      </w:pPr>
    </w:p>
    <w:p w14:paraId="11776FE1" w14:textId="77777777" w:rsidR="00A727EB" w:rsidRPr="009758E9" w:rsidRDefault="00A727EB" w:rsidP="000107A8">
      <w:pPr>
        <w:autoSpaceDE w:val="0"/>
        <w:autoSpaceDN w:val="0"/>
        <w:adjustRightInd w:val="0"/>
        <w:rPr>
          <w:rFonts w:ascii="Helvetica*" w:hAnsi="Helvetica*" w:cs="Helvetica*"/>
          <w:sz w:val="22"/>
          <w:szCs w:val="22"/>
          <w:lang w:eastAsia="ca-ES"/>
        </w:rPr>
      </w:pPr>
      <w:r w:rsidRPr="009758E9">
        <w:rPr>
          <w:rFonts w:ascii="Helvetica*" w:hAnsi="Helvetica*" w:cs="Helvetica*"/>
          <w:b/>
          <w:bCs/>
          <w:sz w:val="22"/>
          <w:szCs w:val="22"/>
          <w:lang w:eastAsia="ca-ES"/>
        </w:rPr>
        <w:t xml:space="preserve">Cuarta: </w:t>
      </w:r>
      <w:r w:rsidRPr="009758E9">
        <w:rPr>
          <w:rFonts w:ascii="Helvetica*" w:hAnsi="Helvetica*" w:cs="Helvetica*"/>
          <w:sz w:val="22"/>
          <w:szCs w:val="22"/>
          <w:u w:val="single"/>
          <w:lang w:eastAsia="ca-ES"/>
        </w:rPr>
        <w:t>Existencia de crédito</w:t>
      </w:r>
    </w:p>
    <w:p w14:paraId="2E0BC868"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5140411" w14:textId="066A1E69"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Se han cumplido todos los trámites reglamentarios para asegurar la existencia de crédito para el pago de los trabajos objeto de este contrato. La partida presupuestaria del presupuesto vigente de la Generalidad de Cataluña a la que se aplicará este crédito es la que se determina en </w:t>
      </w:r>
      <w:r w:rsidRPr="009758E9">
        <w:rPr>
          <w:rFonts w:ascii="Helvetica*" w:hAnsi="Helvetica*" w:cs="Helvetica*"/>
          <w:b/>
          <w:bCs/>
          <w:sz w:val="22"/>
          <w:szCs w:val="22"/>
          <w:lang w:eastAsia="ca-ES"/>
        </w:rPr>
        <w:t xml:space="preserve">el apartado C.1. del cuadro de </w:t>
      </w:r>
      <w:r w:rsidR="004F0522" w:rsidRPr="009758E9">
        <w:rPr>
          <w:rFonts w:ascii="Helvetica*" w:hAnsi="Helvetica*" w:cs="Helvetica*"/>
          <w:b/>
          <w:bCs/>
          <w:sz w:val="22"/>
          <w:szCs w:val="22"/>
          <w:lang w:eastAsia="ca-ES"/>
        </w:rPr>
        <w:t>características.</w:t>
      </w:r>
      <w:r w:rsidRPr="009758E9">
        <w:rPr>
          <w:rFonts w:ascii="Helvetica*" w:hAnsi="Helvetica*" w:cs="Helvetica*"/>
          <w:sz w:val="22"/>
          <w:szCs w:val="22"/>
          <w:lang w:eastAsia="ca-ES"/>
        </w:rPr>
        <w:t xml:space="preserve"> Se incorpora al expediente la correspondiente reserva de crédito.</w:t>
      </w:r>
    </w:p>
    <w:p w14:paraId="3BECC230"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04E28641" w14:textId="44E2609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b/>
          <w:sz w:val="22"/>
          <w:szCs w:val="22"/>
          <w:lang w:eastAsia="ca-ES"/>
        </w:rPr>
        <w:t xml:space="preserve">En el caso de tramitación </w:t>
      </w:r>
      <w:r w:rsidR="004F0522" w:rsidRPr="009758E9">
        <w:rPr>
          <w:rFonts w:ascii="Helvetica*" w:hAnsi="Helvetica*" w:cs="Helvetica*"/>
          <w:b/>
          <w:sz w:val="22"/>
          <w:szCs w:val="22"/>
          <w:lang w:eastAsia="ca-ES"/>
        </w:rPr>
        <w:t>anticipada,</w:t>
      </w:r>
      <w:r w:rsidRPr="009758E9">
        <w:rPr>
          <w:rFonts w:ascii="Helvetica*" w:hAnsi="Helvetica*" w:cs="Helvetica*"/>
          <w:sz w:val="22"/>
          <w:szCs w:val="22"/>
          <w:lang w:eastAsia="ca-ES"/>
        </w:rPr>
        <w:t xml:space="preserve"> la actuación objeto del presente contrato se tendrá en cuenta a la hora de elaborar la propuesta de anteproyecto de presupuesto de gasto del Consorcio de Comercio, Artesanía y Moda de Cataluña para el ejercicio posterior en la aplicación presupuestaria que se determina en </w:t>
      </w:r>
      <w:r w:rsidRPr="009758E9">
        <w:rPr>
          <w:rFonts w:ascii="Helvetica*" w:hAnsi="Helvetica*" w:cs="Helvetica*"/>
          <w:b/>
          <w:bCs/>
          <w:sz w:val="22"/>
          <w:szCs w:val="22"/>
          <w:lang w:eastAsia="ca-ES"/>
        </w:rPr>
        <w:t xml:space="preserve">el apartado C.1. del cuadro de </w:t>
      </w:r>
      <w:r w:rsidR="004F0522" w:rsidRPr="009758E9">
        <w:rPr>
          <w:rFonts w:ascii="Helvetica*" w:hAnsi="Helvetica*" w:cs="Helvetica*"/>
          <w:b/>
          <w:bCs/>
          <w:sz w:val="22"/>
          <w:szCs w:val="22"/>
          <w:lang w:eastAsia="ca-ES"/>
        </w:rPr>
        <w:t>características,</w:t>
      </w:r>
      <w:r w:rsidRPr="009758E9">
        <w:rPr>
          <w:rFonts w:ascii="Helvetica*" w:hAnsi="Helvetica*" w:cs="Helvetica*"/>
          <w:sz w:val="22"/>
          <w:szCs w:val="22"/>
          <w:lang w:eastAsia="ca-ES"/>
        </w:rPr>
        <w:t xml:space="preserve"> lo que se acredita con el correspondiente certificado.</w:t>
      </w:r>
    </w:p>
    <w:p w14:paraId="014524CA"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54A0FD33" w14:textId="77777777" w:rsidR="00A727EB" w:rsidRPr="00016D87" w:rsidRDefault="00A727EB" w:rsidP="00846215">
      <w:pPr>
        <w:autoSpaceDE w:val="0"/>
        <w:autoSpaceDN w:val="0"/>
        <w:adjustRightInd w:val="0"/>
        <w:jc w:val="both"/>
        <w:rPr>
          <w:rFonts w:ascii="Helvetica*" w:hAnsi="Helvetica*" w:cs="Helvetica*"/>
          <w:sz w:val="22"/>
          <w:szCs w:val="22"/>
          <w:lang w:eastAsia="ca-ES"/>
        </w:rPr>
      </w:pPr>
      <w:r w:rsidRPr="00016D87">
        <w:rPr>
          <w:rFonts w:ascii="Helvetica*" w:hAnsi="Helvetica*" w:cs="Helvetica*"/>
          <w:sz w:val="22"/>
          <w:szCs w:val="22"/>
          <w:lang w:eastAsia="ca-ES"/>
        </w:rPr>
        <w:t>En caso de que el contrato se adjudique en el ejercicio presupuestario anterior al del inicio de la ejecución, dicha adjudicación quedará sometida a la condición suspensiva de existencia de crédito adecuado y suficiente para financiar las obligaciones derivadas del contrato en el ejercicio presupuestario correspondiente.</w:t>
      </w:r>
    </w:p>
    <w:p w14:paraId="3F1E60A0"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0B6DA9ED"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Cuando el plazo de ejecución del contrato comprenda más de un ejercicio presupuestario, de acuerdo con lo que establece el artículo 36 del Texto refundido de la Ley de finanzas públicas de Cataluña, aprobado por el Decreto legislativo 3/2002, de 24 de diciembre, y disposiciones complementarias, el gasto de alcance plurianual se hará constar en </w:t>
      </w:r>
      <w:r w:rsidRPr="009758E9">
        <w:rPr>
          <w:rFonts w:ascii="Helvetica*" w:hAnsi="Helvetica*" w:cs="Helvetica*"/>
          <w:b/>
          <w:bCs/>
          <w:sz w:val="22"/>
          <w:szCs w:val="22"/>
          <w:lang w:eastAsia="ca-ES"/>
        </w:rPr>
        <w:t>el apartado C.2. del cuadro de características.</w:t>
      </w:r>
    </w:p>
    <w:p w14:paraId="091CADBC" w14:textId="77777777" w:rsidR="00A727EB" w:rsidRDefault="00A727EB" w:rsidP="000107A8">
      <w:pPr>
        <w:autoSpaceDE w:val="0"/>
        <w:autoSpaceDN w:val="0"/>
        <w:adjustRightInd w:val="0"/>
        <w:rPr>
          <w:rFonts w:ascii="Helvetica*" w:hAnsi="Helvetica*" w:cs="Helvetica*"/>
          <w:b/>
          <w:bCs/>
          <w:sz w:val="22"/>
          <w:szCs w:val="22"/>
          <w:lang w:eastAsia="ca-ES"/>
        </w:rPr>
      </w:pPr>
    </w:p>
    <w:p w14:paraId="2C41C776" w14:textId="77777777" w:rsidR="00763CCB" w:rsidRPr="00226DE6" w:rsidRDefault="00763CCB" w:rsidP="00763CCB">
      <w:pPr>
        <w:jc w:val="both"/>
        <w:rPr>
          <w:rFonts w:ascii="Helvetica*" w:hAnsi="Helvetica*" w:cs="Arial"/>
          <w:sz w:val="22"/>
          <w:szCs w:val="22"/>
          <w:u w:val="single"/>
        </w:rPr>
      </w:pPr>
      <w:r w:rsidRPr="00226DE6">
        <w:rPr>
          <w:rFonts w:ascii="Helvetica*" w:hAnsi="Helvetica*" w:cs="Arial"/>
          <w:b/>
          <w:sz w:val="22"/>
          <w:szCs w:val="22"/>
        </w:rPr>
        <w:t xml:space="preserve">Quinta: </w:t>
      </w:r>
      <w:r w:rsidRPr="00226DE6">
        <w:rPr>
          <w:rFonts w:ascii="Helvetica*" w:hAnsi="Helvetica*" w:cs="Arial"/>
          <w:sz w:val="22"/>
          <w:szCs w:val="22"/>
          <w:u w:val="single"/>
        </w:rPr>
        <w:t>Plazo de duración del contrato</w:t>
      </w:r>
    </w:p>
    <w:p w14:paraId="728DBC40" w14:textId="77777777" w:rsidR="00763CCB" w:rsidRPr="00330184" w:rsidRDefault="00763CCB" w:rsidP="00763CCB">
      <w:pPr>
        <w:jc w:val="both"/>
        <w:rPr>
          <w:rFonts w:ascii="Arial" w:hAnsi="Arial" w:cs="Arial"/>
          <w:sz w:val="22"/>
          <w:szCs w:val="22"/>
        </w:rPr>
      </w:pPr>
    </w:p>
    <w:p w14:paraId="427BE0E8" w14:textId="14595298" w:rsidR="00763CCB" w:rsidRPr="00330184" w:rsidRDefault="00763CCB" w:rsidP="00763CCB">
      <w:pPr>
        <w:jc w:val="both"/>
        <w:rPr>
          <w:rFonts w:ascii="Arial" w:hAnsi="Arial" w:cs="Arial"/>
          <w:sz w:val="22"/>
          <w:szCs w:val="22"/>
        </w:rPr>
      </w:pPr>
      <w:r w:rsidRPr="00330184">
        <w:rPr>
          <w:rFonts w:ascii="Arial" w:hAnsi="Arial" w:cs="Arial"/>
          <w:sz w:val="22"/>
          <w:szCs w:val="22"/>
        </w:rPr>
        <w:t xml:space="preserve">El plazo de duración del contrato es el que se establece en el </w:t>
      </w:r>
      <w:r w:rsidR="00226DE6">
        <w:rPr>
          <w:rFonts w:ascii="Arial" w:hAnsi="Arial" w:cs="Arial"/>
          <w:b/>
          <w:sz w:val="22"/>
          <w:szCs w:val="22"/>
        </w:rPr>
        <w:t xml:space="preserve">apartado K del cuadro de </w:t>
      </w:r>
      <w:r w:rsidR="004F0522">
        <w:rPr>
          <w:rFonts w:ascii="Arial" w:hAnsi="Arial" w:cs="Arial"/>
          <w:b/>
          <w:sz w:val="22"/>
          <w:szCs w:val="22"/>
        </w:rPr>
        <w:t>características.</w:t>
      </w:r>
      <w:r w:rsidRPr="00330184">
        <w:rPr>
          <w:rFonts w:ascii="Arial" w:hAnsi="Arial" w:cs="Arial"/>
          <w:sz w:val="22"/>
          <w:szCs w:val="22"/>
        </w:rPr>
        <w:t xml:space="preserve"> El plazo total y los plazos parciales son los que se fijan en el programa de trabajo que se apruebe. desde el día que se estipule en el contrato.</w:t>
      </w:r>
    </w:p>
    <w:p w14:paraId="256FEF49" w14:textId="77777777" w:rsidR="00763CCB" w:rsidRPr="00330184" w:rsidRDefault="00763CCB" w:rsidP="00763CCB">
      <w:pPr>
        <w:jc w:val="both"/>
        <w:rPr>
          <w:rFonts w:ascii="Arial" w:hAnsi="Arial" w:cs="Arial"/>
          <w:sz w:val="22"/>
          <w:szCs w:val="22"/>
        </w:rPr>
      </w:pPr>
    </w:p>
    <w:p w14:paraId="523B968A" w14:textId="56701FB6" w:rsidR="00763CCB" w:rsidRPr="00330184" w:rsidRDefault="00763CCB" w:rsidP="00936E48">
      <w:pPr>
        <w:jc w:val="both"/>
        <w:rPr>
          <w:rFonts w:ascii="Arial" w:hAnsi="Arial" w:cs="Arial"/>
          <w:sz w:val="22"/>
          <w:szCs w:val="22"/>
        </w:rPr>
      </w:pPr>
      <w:r w:rsidRPr="00330184">
        <w:rPr>
          <w:rFonts w:ascii="Arial" w:hAnsi="Arial" w:cs="Arial"/>
          <w:sz w:val="22"/>
          <w:szCs w:val="22"/>
        </w:rPr>
        <w:t xml:space="preserve">El contrato se podrá prorrogar </w:t>
      </w:r>
      <w:r w:rsidR="00FF209D">
        <w:rPr>
          <w:rFonts w:ascii="Arial" w:hAnsi="Arial" w:cs="Arial"/>
          <w:sz w:val="22"/>
          <w:szCs w:val="22"/>
        </w:rPr>
        <w:t xml:space="preserve">si así se ha previsto en el </w:t>
      </w:r>
      <w:r w:rsidR="00226DE6">
        <w:rPr>
          <w:rFonts w:ascii="Arial" w:hAnsi="Arial" w:cs="Arial"/>
          <w:b/>
          <w:sz w:val="22"/>
          <w:szCs w:val="22"/>
        </w:rPr>
        <w:t xml:space="preserve">apartado L del cuadro de </w:t>
      </w:r>
      <w:r w:rsidR="004F0522">
        <w:rPr>
          <w:rFonts w:ascii="Arial" w:hAnsi="Arial" w:cs="Arial"/>
          <w:b/>
          <w:sz w:val="22"/>
          <w:szCs w:val="22"/>
        </w:rPr>
        <w:t>características.</w:t>
      </w:r>
      <w:r w:rsidRPr="00330184">
        <w:rPr>
          <w:rFonts w:ascii="Arial" w:hAnsi="Arial" w:cs="Arial"/>
          <w:sz w:val="22"/>
          <w:szCs w:val="22"/>
        </w:rPr>
        <w:t xml:space="preserve"> En este caso, la prórroga se acordará por el órgano de contratación y será obligatoria para la empresa contratista, siempre que la preavise con, al menos, dos meses de antelación a la finalización del plazo de duración del contrato. La prórroga no se producirá, en ningún caso, por acuerdo tácito de las partes.</w:t>
      </w:r>
    </w:p>
    <w:p w14:paraId="530B0FDD" w14:textId="77777777" w:rsidR="00763CCB" w:rsidRDefault="00763CCB" w:rsidP="000107A8">
      <w:pPr>
        <w:autoSpaceDE w:val="0"/>
        <w:autoSpaceDN w:val="0"/>
        <w:adjustRightInd w:val="0"/>
        <w:rPr>
          <w:rFonts w:ascii="Helvetica*" w:hAnsi="Helvetica*" w:cs="Helvetica*"/>
          <w:b/>
          <w:bCs/>
          <w:sz w:val="22"/>
          <w:szCs w:val="22"/>
          <w:lang w:eastAsia="ca-ES"/>
        </w:rPr>
      </w:pPr>
    </w:p>
    <w:p w14:paraId="6A6C620E" w14:textId="77777777" w:rsidR="00763CCB" w:rsidRPr="009758E9" w:rsidRDefault="00763CCB" w:rsidP="000107A8">
      <w:pPr>
        <w:autoSpaceDE w:val="0"/>
        <w:autoSpaceDN w:val="0"/>
        <w:adjustRightInd w:val="0"/>
        <w:rPr>
          <w:rFonts w:ascii="Helvetica*" w:hAnsi="Helvetica*" w:cs="Helvetica*"/>
          <w:b/>
          <w:bCs/>
          <w:sz w:val="22"/>
          <w:szCs w:val="22"/>
          <w:lang w:eastAsia="ca-ES"/>
        </w:rPr>
      </w:pPr>
    </w:p>
    <w:p w14:paraId="5AFAABF2" w14:textId="728CB826" w:rsidR="00226DE6" w:rsidRDefault="008042E0"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Sexta: </w:t>
      </w:r>
      <w:r w:rsidRPr="008042E0">
        <w:rPr>
          <w:rFonts w:ascii="Helvetica*" w:hAnsi="Helvetica*" w:cs="Helvetica*"/>
          <w:bCs/>
          <w:sz w:val="22"/>
          <w:szCs w:val="22"/>
          <w:u w:val="single"/>
          <w:lang w:eastAsia="ca-ES"/>
        </w:rPr>
        <w:t>Admisión de variantes</w:t>
      </w:r>
    </w:p>
    <w:p w14:paraId="5DA33C3A" w14:textId="77777777" w:rsidR="008042E0" w:rsidRDefault="008042E0" w:rsidP="000107A8">
      <w:pPr>
        <w:autoSpaceDE w:val="0"/>
        <w:autoSpaceDN w:val="0"/>
        <w:adjustRightInd w:val="0"/>
        <w:rPr>
          <w:rFonts w:ascii="Helvetica*" w:hAnsi="Helvetica*" w:cs="Helvetica*"/>
          <w:b/>
          <w:bCs/>
          <w:sz w:val="22"/>
          <w:szCs w:val="22"/>
          <w:lang w:eastAsia="ca-ES"/>
        </w:rPr>
      </w:pPr>
    </w:p>
    <w:p w14:paraId="5EF1B39C" w14:textId="3646C047" w:rsidR="00F126EA" w:rsidRPr="00F126EA" w:rsidRDefault="00F126EA" w:rsidP="00F126EA">
      <w:pPr>
        <w:autoSpaceDE w:val="0"/>
        <w:autoSpaceDN w:val="0"/>
        <w:adjustRightInd w:val="0"/>
        <w:jc w:val="both"/>
        <w:rPr>
          <w:rFonts w:ascii="Arial" w:hAnsi="Arial" w:cs="Arial"/>
          <w:color w:val="000000"/>
          <w:sz w:val="22"/>
          <w:szCs w:val="22"/>
          <w:lang w:eastAsia="ca-ES"/>
        </w:rPr>
      </w:pPr>
      <w:r w:rsidRPr="00F126EA">
        <w:rPr>
          <w:rFonts w:ascii="Arial" w:hAnsi="Arial" w:cs="Arial"/>
          <w:color w:val="000000"/>
          <w:sz w:val="22"/>
          <w:szCs w:val="22"/>
          <w:lang w:eastAsia="ca-ES"/>
        </w:rPr>
        <w:t xml:space="preserve">Se admitirán variantes cuando así conste </w:t>
      </w:r>
      <w:r w:rsidRPr="00F126EA">
        <w:rPr>
          <w:rFonts w:ascii="Arial" w:hAnsi="Arial" w:cs="Arial"/>
          <w:b/>
          <w:bCs/>
          <w:color w:val="000000"/>
          <w:sz w:val="22"/>
          <w:szCs w:val="22"/>
          <w:lang w:eastAsia="ca-ES"/>
        </w:rPr>
        <w:t xml:space="preserve">en el apartado G del cuadro de </w:t>
      </w:r>
      <w:r w:rsidR="004F0522" w:rsidRPr="00F126EA">
        <w:rPr>
          <w:rFonts w:ascii="Arial" w:hAnsi="Arial" w:cs="Arial"/>
          <w:b/>
          <w:bCs/>
          <w:color w:val="000000"/>
          <w:sz w:val="22"/>
          <w:szCs w:val="22"/>
          <w:lang w:eastAsia="ca-ES"/>
        </w:rPr>
        <w:t>características,</w:t>
      </w:r>
      <w:r w:rsidRPr="00F126EA">
        <w:rPr>
          <w:rFonts w:ascii="Arial" w:hAnsi="Arial" w:cs="Arial"/>
          <w:color w:val="000000"/>
          <w:sz w:val="22"/>
          <w:szCs w:val="22"/>
          <w:lang w:eastAsia="ca-ES"/>
        </w:rPr>
        <w:t xml:space="preserve"> con los requisitos mínimos, en las modalidades y con las características previstas en el mismo.</w:t>
      </w:r>
    </w:p>
    <w:p w14:paraId="75730201" w14:textId="77777777" w:rsidR="00F126EA" w:rsidRDefault="00F126EA" w:rsidP="00F126EA">
      <w:pPr>
        <w:jc w:val="both"/>
        <w:rPr>
          <w:rFonts w:ascii="Arial" w:hAnsi="Arial" w:cs="Arial"/>
          <w:color w:val="000000"/>
          <w:sz w:val="22"/>
          <w:szCs w:val="22"/>
          <w:lang w:eastAsia="ca-ES"/>
        </w:rPr>
      </w:pPr>
    </w:p>
    <w:p w14:paraId="4FFAAA1E" w14:textId="74C645DC" w:rsidR="00F126EA" w:rsidRDefault="00F126EA" w:rsidP="00F126EA">
      <w:pPr>
        <w:jc w:val="both"/>
        <w:rPr>
          <w:rFonts w:ascii="Arial" w:hAnsi="Arial" w:cs="Arial"/>
          <w:sz w:val="22"/>
          <w:szCs w:val="22"/>
        </w:rPr>
      </w:pPr>
      <w:r w:rsidRPr="00F126EA">
        <w:rPr>
          <w:rFonts w:ascii="Arial" w:hAnsi="Arial" w:cs="Arial"/>
          <w:color w:val="000000"/>
          <w:sz w:val="22"/>
          <w:szCs w:val="22"/>
          <w:lang w:eastAsia="ca-ES"/>
        </w:rPr>
        <w:t>El anuncio de licitación precisará sobre qué elementos y en qué condiciones queda autorizada la presentación de variantes</w:t>
      </w:r>
    </w:p>
    <w:p w14:paraId="73EBD82C" w14:textId="50A116A4" w:rsidR="008042E0" w:rsidRDefault="008042E0" w:rsidP="000107A8">
      <w:pPr>
        <w:autoSpaceDE w:val="0"/>
        <w:autoSpaceDN w:val="0"/>
        <w:adjustRightInd w:val="0"/>
        <w:rPr>
          <w:rFonts w:ascii="Helvetica*" w:hAnsi="Helvetica*" w:cs="Helvetica*"/>
          <w:b/>
          <w:bCs/>
          <w:sz w:val="22"/>
          <w:szCs w:val="22"/>
          <w:lang w:eastAsia="ca-ES"/>
        </w:rPr>
      </w:pPr>
    </w:p>
    <w:p w14:paraId="39D101F3" w14:textId="77777777" w:rsidR="00226DE6" w:rsidRPr="008042E0" w:rsidRDefault="008042E0" w:rsidP="000107A8">
      <w:pPr>
        <w:autoSpaceDE w:val="0"/>
        <w:autoSpaceDN w:val="0"/>
        <w:adjustRightInd w:val="0"/>
        <w:rPr>
          <w:rFonts w:ascii="Helvetica*" w:hAnsi="Helvetica*" w:cs="Helvetica*"/>
          <w:bCs/>
          <w:sz w:val="22"/>
          <w:szCs w:val="22"/>
          <w:u w:val="single"/>
          <w:lang w:eastAsia="ca-ES"/>
        </w:rPr>
      </w:pPr>
      <w:r>
        <w:rPr>
          <w:rFonts w:ascii="Helvetica*" w:hAnsi="Helvetica*" w:cs="Helvetica*"/>
          <w:b/>
          <w:bCs/>
          <w:sz w:val="22"/>
          <w:szCs w:val="22"/>
          <w:lang w:eastAsia="ca-ES"/>
        </w:rPr>
        <w:t xml:space="preserve">Séptima: </w:t>
      </w:r>
      <w:r w:rsidRPr="008042E0">
        <w:rPr>
          <w:rFonts w:ascii="Helvetica*" w:hAnsi="Helvetica*" w:cs="Helvetica*"/>
          <w:bCs/>
          <w:sz w:val="22"/>
          <w:szCs w:val="22"/>
          <w:u w:val="single"/>
          <w:lang w:eastAsia="ca-ES"/>
        </w:rPr>
        <w:t>Tramitación del expediente y procedimiento de adjudicación</w:t>
      </w:r>
    </w:p>
    <w:p w14:paraId="2244ABC2" w14:textId="77777777" w:rsidR="008042E0" w:rsidRDefault="008042E0" w:rsidP="000107A8">
      <w:pPr>
        <w:autoSpaceDE w:val="0"/>
        <w:autoSpaceDN w:val="0"/>
        <w:adjustRightInd w:val="0"/>
        <w:rPr>
          <w:rFonts w:ascii="Helvetica*" w:hAnsi="Helvetica*" w:cs="Helvetica*"/>
          <w:b/>
          <w:bCs/>
          <w:sz w:val="22"/>
          <w:szCs w:val="22"/>
          <w:lang w:eastAsia="ca-ES"/>
        </w:rPr>
      </w:pPr>
    </w:p>
    <w:p w14:paraId="3F7DFB35" w14:textId="0529E853" w:rsidR="008042E0" w:rsidRDefault="008042E0" w:rsidP="008042E0">
      <w:pPr>
        <w:jc w:val="both"/>
        <w:rPr>
          <w:rFonts w:ascii="Arial" w:hAnsi="Arial" w:cs="Arial"/>
          <w:sz w:val="22"/>
          <w:szCs w:val="22"/>
        </w:rPr>
      </w:pPr>
      <w:r w:rsidRPr="00330184">
        <w:rPr>
          <w:rFonts w:ascii="Arial" w:hAnsi="Arial" w:cs="Arial"/>
          <w:sz w:val="22"/>
          <w:szCs w:val="22"/>
        </w:rPr>
        <w:t xml:space="preserve">La forma de tramitación del expediente y el procedimiento de adjudicación del contrato son los establecidos en el </w:t>
      </w:r>
      <w:r>
        <w:rPr>
          <w:rFonts w:ascii="Arial" w:hAnsi="Arial" w:cs="Arial"/>
          <w:b/>
          <w:sz w:val="22"/>
          <w:szCs w:val="22"/>
        </w:rPr>
        <w:t xml:space="preserve">apartado D del cuadro de </w:t>
      </w:r>
      <w:r w:rsidR="004F0522">
        <w:rPr>
          <w:rFonts w:ascii="Arial" w:hAnsi="Arial" w:cs="Arial"/>
          <w:b/>
          <w:sz w:val="22"/>
          <w:szCs w:val="22"/>
        </w:rPr>
        <w:t>características.</w:t>
      </w:r>
    </w:p>
    <w:p w14:paraId="5F1AEFE7" w14:textId="77777777" w:rsidR="008042E0" w:rsidRDefault="008042E0" w:rsidP="008042E0">
      <w:pPr>
        <w:jc w:val="both"/>
        <w:rPr>
          <w:rFonts w:ascii="Arial" w:hAnsi="Arial" w:cs="Arial"/>
          <w:sz w:val="22"/>
          <w:szCs w:val="22"/>
        </w:rPr>
      </w:pPr>
    </w:p>
    <w:p w14:paraId="27724DFB" w14:textId="77777777" w:rsidR="008042E0" w:rsidRPr="00330184" w:rsidRDefault="008042E0" w:rsidP="008042E0">
      <w:pPr>
        <w:jc w:val="both"/>
        <w:rPr>
          <w:rFonts w:ascii="Arial" w:hAnsi="Arial" w:cs="Arial"/>
          <w:sz w:val="22"/>
          <w:szCs w:val="22"/>
        </w:rPr>
      </w:pPr>
      <w:r w:rsidRPr="008042E0">
        <w:rPr>
          <w:rFonts w:ascii="Arial" w:hAnsi="Arial" w:cs="Arial"/>
          <w:b/>
          <w:sz w:val="22"/>
          <w:szCs w:val="22"/>
        </w:rPr>
        <w:t xml:space="preserve">Octava: </w:t>
      </w:r>
      <w:r w:rsidR="00E15EA0">
        <w:rPr>
          <w:rFonts w:ascii="Arial" w:hAnsi="Arial" w:cs="Arial"/>
          <w:sz w:val="22"/>
          <w:szCs w:val="22"/>
        </w:rPr>
        <w:t xml:space="preserve">Medios </w:t>
      </w:r>
      <w:r w:rsidRPr="008042E0">
        <w:rPr>
          <w:rFonts w:ascii="Arial" w:hAnsi="Arial" w:cs="Arial"/>
          <w:sz w:val="22"/>
          <w:szCs w:val="22"/>
          <w:u w:val="single"/>
        </w:rPr>
        <w:t>de comunicación electrónicos</w:t>
      </w:r>
    </w:p>
    <w:p w14:paraId="67266096" w14:textId="77777777" w:rsidR="008042E0" w:rsidRDefault="008042E0" w:rsidP="000107A8">
      <w:pPr>
        <w:autoSpaceDE w:val="0"/>
        <w:autoSpaceDN w:val="0"/>
        <w:adjustRightInd w:val="0"/>
        <w:rPr>
          <w:rFonts w:ascii="Helvetica*" w:hAnsi="Helvetica*" w:cs="Helvetica*"/>
          <w:b/>
          <w:bCs/>
          <w:sz w:val="22"/>
          <w:szCs w:val="22"/>
          <w:lang w:eastAsia="ca-ES"/>
        </w:rPr>
      </w:pPr>
    </w:p>
    <w:p w14:paraId="4654427E" w14:textId="77777777" w:rsidR="00E15EA0" w:rsidRPr="00E15EA0" w:rsidRDefault="008042E0" w:rsidP="00E15EA0">
      <w:pPr>
        <w:jc w:val="both"/>
        <w:rPr>
          <w:rFonts w:ascii="Arial" w:hAnsi="Arial" w:cs="Arial"/>
          <w:sz w:val="22"/>
          <w:szCs w:val="22"/>
        </w:rPr>
      </w:pPr>
      <w:r w:rsidRPr="00524CBC">
        <w:rPr>
          <w:rFonts w:ascii="Arial" w:hAnsi="Arial" w:cs="Arial"/>
          <w:b/>
          <w:sz w:val="22"/>
          <w:szCs w:val="22"/>
        </w:rPr>
        <w:t xml:space="preserve">8.1 </w:t>
      </w:r>
      <w:r w:rsidR="00E15EA0" w:rsidRPr="00E15EA0">
        <w:rPr>
          <w:rFonts w:ascii="Arial" w:hAnsi="Arial" w:cs="Arial"/>
          <w:sz w:val="22"/>
          <w:szCs w:val="22"/>
        </w:rPr>
        <w:t>De acuerdo con la Disposición adicional decimoquinta de la LCSP, la tramitación de esta licitación comporta la práctica de las notificaciones y comunicaciones que se deriven por medios exclusivamente electrónicos.</w:t>
      </w:r>
    </w:p>
    <w:p w14:paraId="2987BA1C" w14:textId="77777777" w:rsidR="00E15EA0" w:rsidRDefault="00E15EA0" w:rsidP="00E15EA0">
      <w:pPr>
        <w:jc w:val="both"/>
        <w:rPr>
          <w:rFonts w:ascii="Arial" w:hAnsi="Arial" w:cs="Arial"/>
          <w:sz w:val="22"/>
          <w:szCs w:val="22"/>
        </w:rPr>
      </w:pPr>
    </w:p>
    <w:p w14:paraId="56FB91F2"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Sin embargo, se podrá utilizar la comunicación oral para comunicaciones distintas de</w:t>
      </w:r>
    </w:p>
    <w:p w14:paraId="0C1ADF96" w14:textId="77777777" w:rsidR="00E15EA0" w:rsidRPr="00E15EA0" w:rsidRDefault="00E15EA0" w:rsidP="00E15EA0">
      <w:pPr>
        <w:jc w:val="both"/>
        <w:rPr>
          <w:rFonts w:ascii="Arial" w:hAnsi="Arial" w:cs="Arial"/>
          <w:sz w:val="22"/>
          <w:szCs w:val="22"/>
        </w:rPr>
      </w:pPr>
      <w:r w:rsidRPr="00E15EA0">
        <w:rPr>
          <w:rFonts w:ascii="Arial" w:hAnsi="Arial" w:cs="Arial"/>
          <w:sz w:val="22"/>
          <w:szCs w:val="22"/>
        </w:rPr>
        <w:t>las relativas a los elementos esenciales, esto es, los pliegos y las ofertas, dejando el</w:t>
      </w:r>
    </w:p>
    <w:p w14:paraId="6A043903" w14:textId="32F0C352" w:rsidR="008042E0" w:rsidRPr="00A1600A" w:rsidRDefault="00E15EA0" w:rsidP="00E15EA0">
      <w:pPr>
        <w:jc w:val="both"/>
        <w:rPr>
          <w:rFonts w:ascii="Arial" w:hAnsi="Arial" w:cs="Arial"/>
          <w:sz w:val="22"/>
          <w:szCs w:val="22"/>
        </w:rPr>
      </w:pPr>
      <w:r w:rsidRPr="00E15EA0">
        <w:rPr>
          <w:rFonts w:ascii="Arial" w:hAnsi="Arial" w:cs="Arial"/>
          <w:sz w:val="22"/>
          <w:szCs w:val="22"/>
        </w:rPr>
        <w:t>contenido de la comunicación oral documentado debidamente, por ejemplo, mediante los</w:t>
      </w:r>
      <w:r w:rsidR="00A1600A">
        <w:rPr>
          <w:rFonts w:ascii="Arial" w:hAnsi="Arial" w:cs="Arial"/>
          <w:sz w:val="22"/>
          <w:szCs w:val="22"/>
        </w:rPr>
        <w:t xml:space="preserve"> </w:t>
      </w:r>
      <w:r w:rsidRPr="00E15EA0">
        <w:rPr>
          <w:rFonts w:ascii="Arial" w:hAnsi="Arial" w:cs="Arial"/>
          <w:sz w:val="22"/>
          <w:szCs w:val="22"/>
        </w:rPr>
        <w:t>archivos o resúmenes escritos o sonoros de los principales elementos de la comunicación.</w:t>
      </w:r>
    </w:p>
    <w:p w14:paraId="3F0C11D0" w14:textId="77777777" w:rsidR="008042E0" w:rsidRPr="00E15EA0" w:rsidRDefault="008042E0" w:rsidP="008042E0">
      <w:pPr>
        <w:autoSpaceDE w:val="0"/>
        <w:autoSpaceDN w:val="0"/>
        <w:adjustRightInd w:val="0"/>
        <w:jc w:val="both"/>
        <w:rPr>
          <w:rFonts w:ascii="Arial" w:hAnsi="Arial" w:cs="Arial"/>
          <w:bCs/>
          <w:sz w:val="22"/>
          <w:szCs w:val="22"/>
          <w:lang w:eastAsia="ca-ES"/>
        </w:rPr>
      </w:pPr>
    </w:p>
    <w:p w14:paraId="4D143DB7" w14:textId="77147179" w:rsidR="00E15EA0" w:rsidRPr="0045181A" w:rsidRDefault="008042E0" w:rsidP="00AF39F5">
      <w:pPr>
        <w:autoSpaceDE w:val="0"/>
        <w:autoSpaceDN w:val="0"/>
        <w:adjustRightInd w:val="0"/>
        <w:jc w:val="both"/>
        <w:rPr>
          <w:rFonts w:ascii="Arial" w:hAnsi="Arial" w:cs="Arial"/>
          <w:sz w:val="22"/>
          <w:szCs w:val="22"/>
          <w:lang w:eastAsia="ca-ES"/>
        </w:rPr>
      </w:pPr>
      <w:r w:rsidRPr="00B2696F">
        <w:rPr>
          <w:rFonts w:ascii="Arial" w:hAnsi="Arial" w:cs="Arial"/>
          <w:b/>
          <w:bCs/>
          <w:sz w:val="22"/>
          <w:szCs w:val="22"/>
          <w:lang w:eastAsia="ca-ES"/>
        </w:rPr>
        <w:t xml:space="preserve">8.2 </w:t>
      </w:r>
      <w:r w:rsidR="00E15EA0">
        <w:rPr>
          <w:rFonts w:ascii="Arial" w:hAnsi="Arial" w:cs="Arial"/>
          <w:sz w:val="22"/>
          <w:szCs w:val="22"/>
          <w:lang w:eastAsia="ca-ES"/>
        </w:rPr>
        <w:t xml:space="preserve">Las comunicaciones y las notificaciones que se hagan durante el procedimiento de contratación y durante la vigencia del contrato se efectuarán por medios electrónicos a través del sistema de notificación e-NOTUM, de acuerdo con la LCSP, la Ley 39/2015, de '1 de octubre, del procedimiento administrativo común de las administraciones públicas y la Orden PDA/21/2019, de 14 de febrero, por la que se determina el sistema de notificaciones electrónicas de la Administración de la Generalidad de Cataluña y su sector público. A estos efectos, se enviarán los avisos de la puesta a disposición de las notificaciones y comunicaciones a las direcciones de correo electrónico ya los teléfonos móviles que las empresas hayan facilitado al efecto en el DEUC, de acuerdo con lo que se indica en la cláusula undécima de este pliego. Una vez recibidos el/los correo/s </w:t>
      </w:r>
      <w:r w:rsidR="00E15EA0">
        <w:rPr>
          <w:rFonts w:ascii="Arial" w:hAnsi="Arial" w:cs="Arial"/>
          <w:sz w:val="22"/>
          <w:szCs w:val="22"/>
          <w:lang w:eastAsia="ca-ES"/>
        </w:rPr>
        <w:lastRenderedPageBreak/>
        <w:t>electrónico/s</w:t>
      </w:r>
      <w:r w:rsidR="0031123E">
        <w:rPr>
          <w:rFonts w:ascii="Arial" w:hAnsi="Arial" w:cs="Arial"/>
          <w:sz w:val="22"/>
          <w:szCs w:val="22"/>
          <w:lang w:eastAsia="ca-ES"/>
        </w:rPr>
        <w:t xml:space="preserve"> </w:t>
      </w:r>
      <w:r w:rsidR="00E15EA0">
        <w:rPr>
          <w:rFonts w:ascii="Arial" w:hAnsi="Arial" w:cs="Arial"/>
          <w:sz w:val="22"/>
          <w:szCs w:val="22"/>
          <w:lang w:eastAsia="ca-ES"/>
        </w:rPr>
        <w:t>y, en caso de que se hayan facilitado también teléfonos móviles, los SMS, indicando que la notificación correspondiente se ha puesto a disposición en el e-NOTUM, deberá/n d acceder a la/s personas designada/s, mediante el enlace que se enviará al efecto. En el espacio virtual donde está depositada la notificación, se permite acceder a dicha notificación con certificado digital o contraseña.</w:t>
      </w:r>
      <w:r w:rsidRPr="008042E0">
        <w:rPr>
          <w:rFonts w:ascii="Arial" w:hAnsi="Arial" w:cs="Arial"/>
          <w:bCs/>
          <w:sz w:val="22"/>
          <w:szCs w:val="22"/>
          <w:lang w:eastAsia="ca-ES"/>
        </w:rPr>
        <w:t xml:space="preserve"> </w:t>
      </w:r>
    </w:p>
    <w:p w14:paraId="1C907790" w14:textId="77777777" w:rsidR="00E15EA0" w:rsidRDefault="00E15EA0" w:rsidP="008042E0">
      <w:pPr>
        <w:autoSpaceDE w:val="0"/>
        <w:autoSpaceDN w:val="0"/>
        <w:adjustRightInd w:val="0"/>
        <w:jc w:val="both"/>
        <w:rPr>
          <w:rFonts w:ascii="Arial" w:hAnsi="Arial" w:cs="Arial"/>
          <w:bCs/>
          <w:sz w:val="22"/>
          <w:szCs w:val="22"/>
          <w:lang w:eastAsia="ca-ES"/>
        </w:rPr>
      </w:pPr>
    </w:p>
    <w:p w14:paraId="6D47A03C" w14:textId="77777777" w:rsidR="0045181A" w:rsidRPr="0045181A" w:rsidRDefault="0045181A" w:rsidP="0045181A">
      <w:pPr>
        <w:autoSpaceDE w:val="0"/>
        <w:autoSpaceDN w:val="0"/>
        <w:adjustRightInd w:val="0"/>
        <w:jc w:val="both"/>
        <w:rPr>
          <w:rFonts w:ascii="Arial" w:hAnsi="Arial" w:cs="Arial"/>
          <w:bCs/>
          <w:sz w:val="22"/>
          <w:szCs w:val="22"/>
          <w:lang w:eastAsia="ca-ES"/>
        </w:rPr>
      </w:pPr>
      <w:proofErr w:type="gramStart"/>
      <w:r w:rsidRPr="0045181A">
        <w:rPr>
          <w:rFonts w:ascii="Arial" w:hAnsi="Arial" w:cs="Arial"/>
          <w:bCs/>
          <w:sz w:val="22"/>
          <w:szCs w:val="22"/>
          <w:lang w:eastAsia="ca-ES"/>
        </w:rPr>
        <w:t>Los plazos a contar</w:t>
      </w:r>
      <w:proofErr w:type="gramEnd"/>
      <w:r w:rsidRPr="0045181A">
        <w:rPr>
          <w:rFonts w:ascii="Arial" w:hAnsi="Arial" w:cs="Arial"/>
          <w:bCs/>
          <w:sz w:val="22"/>
          <w:szCs w:val="22"/>
          <w:lang w:eastAsia="ca-ES"/>
        </w:rPr>
        <w:t xml:space="preserve"> desde la notificación se computarán desde la fecha de envío del aviso de notificación si el acto objeto de notificación se ha publicado el mismo día en el perfil de contratante del órgano de contratación. En </w:t>
      </w:r>
      <w:r>
        <w:rPr>
          <w:rFonts w:ascii="Arial" w:hAnsi="Arial" w:cs="Arial"/>
          <w:bCs/>
          <w:sz w:val="22"/>
          <w:szCs w:val="22"/>
          <w:lang w:eastAsia="ca-ES"/>
        </w:rPr>
        <w:t>caso contrario, los plazos se computarán desde la recepción de la notificación por parte de la empresa a la que se dirige.</w:t>
      </w:r>
    </w:p>
    <w:p w14:paraId="6FDAFE3A" w14:textId="77777777" w:rsidR="001C1826" w:rsidRDefault="001C1826" w:rsidP="0045181A">
      <w:pPr>
        <w:autoSpaceDE w:val="0"/>
        <w:autoSpaceDN w:val="0"/>
        <w:adjustRightInd w:val="0"/>
        <w:jc w:val="both"/>
        <w:rPr>
          <w:rFonts w:ascii="Arial" w:hAnsi="Arial" w:cs="Arial"/>
          <w:bCs/>
          <w:sz w:val="22"/>
          <w:szCs w:val="22"/>
          <w:lang w:eastAsia="ca-ES"/>
        </w:rPr>
      </w:pPr>
    </w:p>
    <w:p w14:paraId="3F57EE95" w14:textId="77777777" w:rsid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Sin embargo, los plazos de las notificaciones practicadas con motivo del procedimiento de recurso especial por el Tribunal Catalán de Contratos computan en todo caso desde la fecha de envío del aviso de notificación.</w:t>
      </w:r>
    </w:p>
    <w:p w14:paraId="2B68992E" w14:textId="77777777" w:rsidR="0045181A" w:rsidRDefault="0045181A" w:rsidP="008042E0">
      <w:pPr>
        <w:autoSpaceDE w:val="0"/>
        <w:autoSpaceDN w:val="0"/>
        <w:adjustRightInd w:val="0"/>
        <w:jc w:val="both"/>
        <w:rPr>
          <w:rFonts w:ascii="Arial" w:hAnsi="Arial" w:cs="Arial"/>
          <w:bCs/>
          <w:sz w:val="22"/>
          <w:szCs w:val="22"/>
          <w:lang w:eastAsia="ca-ES"/>
        </w:rPr>
      </w:pPr>
    </w:p>
    <w:p w14:paraId="66C94563" w14:textId="77777777" w:rsidR="0045181A" w:rsidRPr="0045181A" w:rsidRDefault="008042E0" w:rsidP="0045181A">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t xml:space="preserve">8.3 </w:t>
      </w:r>
      <w:r w:rsidRPr="008042E0">
        <w:rPr>
          <w:rFonts w:ascii="Arial" w:hAnsi="Arial" w:cs="Arial"/>
          <w:bCs/>
          <w:sz w:val="22"/>
          <w:szCs w:val="22"/>
          <w:lang w:eastAsia="ca-ES"/>
        </w:rPr>
        <w:t>Por otra parte, para recibir toda la información relativa a esta licitación, las empresas que lo deseen y, en todo caso, las empresas licitadoras deben suscribirse como interesadas en esta licitación, a través del servicio de suscripción a las novedades del espacio virtual de licitación que a tal efecto se pone a disposición en la dirección web del perfil de contratante del órgano de contratación, accesible en la Plataforma de Servicios de Contratación Pública de la Generalitat:</w:t>
      </w:r>
    </w:p>
    <w:p w14:paraId="5277D256" w14:textId="77777777" w:rsidR="00706177" w:rsidRDefault="00706177" w:rsidP="0045181A">
      <w:pPr>
        <w:autoSpaceDE w:val="0"/>
        <w:autoSpaceDN w:val="0"/>
        <w:adjustRightInd w:val="0"/>
        <w:jc w:val="both"/>
        <w:rPr>
          <w:rFonts w:ascii="Arial" w:hAnsi="Arial" w:cs="Arial"/>
          <w:bCs/>
          <w:sz w:val="22"/>
          <w:szCs w:val="22"/>
          <w:lang w:eastAsia="ca-ES"/>
        </w:rPr>
      </w:pPr>
    </w:p>
    <w:p w14:paraId="59CD123F" w14:textId="77777777" w:rsidR="0045181A" w:rsidRDefault="00706177" w:rsidP="0045181A">
      <w:pPr>
        <w:autoSpaceDE w:val="0"/>
        <w:autoSpaceDN w:val="0"/>
        <w:adjustRightInd w:val="0"/>
        <w:jc w:val="both"/>
        <w:rPr>
          <w:rFonts w:ascii="Arial" w:hAnsi="Arial" w:cs="Arial"/>
          <w:bCs/>
          <w:sz w:val="22"/>
          <w:szCs w:val="22"/>
          <w:lang w:eastAsia="ca-ES"/>
        </w:rPr>
      </w:pPr>
      <w:hyperlink r:id="rId12" w:history="1">
        <w:r w:rsidRPr="008266C2">
          <w:rPr>
            <w:rStyle w:val="Enlla"/>
            <w:rFonts w:ascii="Arial" w:hAnsi="Arial" w:cs="Arial"/>
            <w:bCs/>
            <w:sz w:val="22"/>
            <w:szCs w:val="22"/>
            <w:lang w:eastAsia="ca-ES"/>
          </w:rPr>
          <w:t>https://contractaciopublica.gencat.cat/perfil/CCAM</w:t>
        </w:r>
      </w:hyperlink>
    </w:p>
    <w:p w14:paraId="2B41CF08" w14:textId="77777777" w:rsidR="00706177" w:rsidRPr="0045181A" w:rsidRDefault="00706177" w:rsidP="0045181A">
      <w:pPr>
        <w:autoSpaceDE w:val="0"/>
        <w:autoSpaceDN w:val="0"/>
        <w:adjustRightInd w:val="0"/>
        <w:jc w:val="both"/>
        <w:rPr>
          <w:rFonts w:ascii="Arial" w:hAnsi="Arial" w:cs="Arial"/>
          <w:bCs/>
          <w:sz w:val="22"/>
          <w:szCs w:val="22"/>
          <w:lang w:eastAsia="ca-ES"/>
        </w:rPr>
      </w:pPr>
    </w:p>
    <w:p w14:paraId="16B03F13" w14:textId="77777777" w:rsidR="00706177" w:rsidRDefault="00706177" w:rsidP="0045181A">
      <w:pPr>
        <w:autoSpaceDE w:val="0"/>
        <w:autoSpaceDN w:val="0"/>
        <w:adjustRightInd w:val="0"/>
        <w:jc w:val="both"/>
        <w:rPr>
          <w:rFonts w:ascii="Arial" w:hAnsi="Arial" w:cs="Arial"/>
          <w:bCs/>
          <w:sz w:val="22"/>
          <w:szCs w:val="22"/>
          <w:lang w:eastAsia="ca-ES"/>
        </w:rPr>
      </w:pPr>
    </w:p>
    <w:p w14:paraId="0270753A" w14:textId="77777777" w:rsidR="0045181A" w:rsidRP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Esta suscripción permitirá recibir aviso de forma inmediata en las direcciones electrónicas de las personas suscritas de cualquier novedad, publicación o aviso relacionado con esta licitación.</w:t>
      </w:r>
    </w:p>
    <w:p w14:paraId="2F4DE3D3" w14:textId="77777777" w:rsidR="00706177" w:rsidRDefault="00706177" w:rsidP="0045181A">
      <w:pPr>
        <w:autoSpaceDE w:val="0"/>
        <w:autoSpaceDN w:val="0"/>
        <w:adjustRightInd w:val="0"/>
        <w:jc w:val="both"/>
        <w:rPr>
          <w:rFonts w:ascii="Arial" w:hAnsi="Arial" w:cs="Arial"/>
          <w:bCs/>
          <w:sz w:val="22"/>
          <w:szCs w:val="22"/>
          <w:lang w:eastAsia="ca-ES"/>
        </w:rPr>
      </w:pPr>
    </w:p>
    <w:p w14:paraId="5A29E082" w14:textId="77777777" w:rsidR="0045181A" w:rsidRDefault="0045181A" w:rsidP="0045181A">
      <w:pPr>
        <w:autoSpaceDE w:val="0"/>
        <w:autoSpaceDN w:val="0"/>
        <w:adjustRightInd w:val="0"/>
        <w:jc w:val="both"/>
        <w:rPr>
          <w:rFonts w:ascii="Arial" w:hAnsi="Arial" w:cs="Arial"/>
          <w:bCs/>
          <w:sz w:val="22"/>
          <w:szCs w:val="22"/>
          <w:lang w:eastAsia="ca-ES"/>
        </w:rPr>
      </w:pPr>
      <w:r w:rsidRPr="0045181A">
        <w:rPr>
          <w:rFonts w:ascii="Arial" w:hAnsi="Arial" w:cs="Arial"/>
          <w:bCs/>
          <w:sz w:val="22"/>
          <w:szCs w:val="22"/>
          <w:lang w:eastAsia="ca-ES"/>
        </w:rPr>
        <w:t>Asimismo, determinadas comunicaciones que deban realizarse con ocasión o como consecuencia del procedimiento de licitación y de adjudicación del presente contrato se realizarán mediante el tablón de anuncios asociado al espacio virtual de licitación de esta licitación de la Plataforma de Servicios de Contratación Pública. En este tablón de anuncios electrónico, que deja constancia fehaciente de la autenticidad, integridad y fecha y hora de publicación de la información publicada, también se publicará información relativa tanto a la licitación, como al contrato.</w:t>
      </w:r>
    </w:p>
    <w:p w14:paraId="1396B751" w14:textId="77777777" w:rsidR="00706177" w:rsidRDefault="00706177" w:rsidP="0045181A">
      <w:pPr>
        <w:autoSpaceDE w:val="0"/>
        <w:autoSpaceDN w:val="0"/>
        <w:adjustRightInd w:val="0"/>
        <w:jc w:val="both"/>
        <w:rPr>
          <w:rFonts w:ascii="Arial" w:hAnsi="Arial" w:cs="Arial"/>
          <w:bCs/>
          <w:sz w:val="22"/>
          <w:szCs w:val="22"/>
          <w:lang w:eastAsia="ca-ES"/>
        </w:rPr>
      </w:pPr>
    </w:p>
    <w:p w14:paraId="4D7034F8" w14:textId="735C6279" w:rsidR="001F5457" w:rsidRPr="001F5457" w:rsidRDefault="001F5457" w:rsidP="001F5457">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Además, las empresas licitadoras también pueden darse de alta en el Espacio de empresas licitadoras, previa la autenticación requerida, el cual está constituido por un conjunto de servicios con el objetivo de proveer a las empresas de herramientas que faciliten el acceso y la gestión de expedientes de contratación de su interés. Así, en este espacio, las empresas pueden gestionar las pujas de su interés y las ofertas presentadas mediante las herramientas de licitación electrónica corporativas, acceder a la herramienta para la generación del DEUC, modificar las suscripciones al servicio de novedades diarias y dar de baja la suscripción a las novedades de un expediente que se ha realizado de forma automática al activar la oferta desde las herramientas de licitación electrónica.</w:t>
      </w:r>
    </w:p>
    <w:p w14:paraId="7893B69C" w14:textId="77777777" w:rsidR="001F5457" w:rsidRDefault="001F5457" w:rsidP="001F5457">
      <w:pPr>
        <w:autoSpaceDE w:val="0"/>
        <w:autoSpaceDN w:val="0"/>
        <w:adjustRightInd w:val="0"/>
        <w:jc w:val="both"/>
        <w:rPr>
          <w:rFonts w:ascii="Arial" w:hAnsi="Arial" w:cs="Arial"/>
          <w:bCs/>
          <w:sz w:val="22"/>
          <w:szCs w:val="22"/>
          <w:lang w:eastAsia="ca-ES"/>
        </w:rPr>
      </w:pPr>
    </w:p>
    <w:p w14:paraId="6FE7179B" w14:textId="22F826C1" w:rsidR="001F5457" w:rsidRPr="001F5457" w:rsidRDefault="001F5457" w:rsidP="001F5457">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Además, este espacio también permite la colaboración y comunicación entre empresas licitadoras, y contiene un buzón de propuestas innovadoras para que las empresas envíen las que tengan sobre proyectos desarrollados que puedan ser interesantes y que den respuesta a necesidades de la Administración, así como que mejoren y modernicen los productos y servicios públicos actuales.</w:t>
      </w:r>
    </w:p>
    <w:p w14:paraId="79C58D77" w14:textId="77777777" w:rsidR="001F5457" w:rsidRDefault="001F5457" w:rsidP="001F5457">
      <w:pPr>
        <w:autoSpaceDE w:val="0"/>
        <w:autoSpaceDN w:val="0"/>
        <w:adjustRightInd w:val="0"/>
        <w:jc w:val="both"/>
        <w:rPr>
          <w:rFonts w:ascii="Arial" w:hAnsi="Arial" w:cs="Arial"/>
          <w:bCs/>
          <w:sz w:val="22"/>
          <w:szCs w:val="22"/>
          <w:lang w:eastAsia="ca-ES"/>
        </w:rPr>
      </w:pPr>
    </w:p>
    <w:p w14:paraId="20B9E5BA" w14:textId="7DAE04EE" w:rsidR="001F5457" w:rsidRDefault="001F5457" w:rsidP="001F5457">
      <w:pPr>
        <w:autoSpaceDE w:val="0"/>
        <w:autoSpaceDN w:val="0"/>
        <w:adjustRightInd w:val="0"/>
        <w:jc w:val="both"/>
        <w:rPr>
          <w:rFonts w:ascii="Arial" w:hAnsi="Arial" w:cs="Arial"/>
          <w:bCs/>
          <w:sz w:val="22"/>
          <w:szCs w:val="22"/>
          <w:lang w:eastAsia="ca-ES"/>
        </w:rPr>
      </w:pPr>
      <w:r w:rsidRPr="001F5457">
        <w:rPr>
          <w:rFonts w:ascii="Arial" w:hAnsi="Arial" w:cs="Arial"/>
          <w:bCs/>
          <w:sz w:val="22"/>
          <w:szCs w:val="22"/>
          <w:lang w:eastAsia="ca-ES"/>
        </w:rPr>
        <w:t>Para darse de alta es necesario hacer “clic” en el apartado “Espacio de empresas licitadoras” de la Plataforma de servicios de contratación pública y disponer del servicio VALid o del certificado</w:t>
      </w:r>
      <w:r w:rsidR="005F6309">
        <w:rPr>
          <w:rFonts w:ascii="Arial" w:hAnsi="Arial" w:cs="Arial"/>
          <w:bCs/>
          <w:sz w:val="22"/>
          <w:szCs w:val="22"/>
          <w:lang w:eastAsia="ca-ES"/>
        </w:rPr>
        <w:t xml:space="preserve"> </w:t>
      </w:r>
      <w:r w:rsidRPr="001F5457">
        <w:rPr>
          <w:rFonts w:ascii="Arial" w:hAnsi="Arial" w:cs="Arial"/>
          <w:bCs/>
          <w:sz w:val="22"/>
          <w:szCs w:val="22"/>
          <w:lang w:eastAsia="ca-ES"/>
        </w:rPr>
        <w:t xml:space="preserve">digital requerido. Puede consultar el Manual de uso de la Plataforma de servicios de </w:t>
      </w:r>
      <w:r w:rsidR="004944E6">
        <w:rPr>
          <w:rFonts w:ascii="Arial" w:hAnsi="Arial" w:cs="Arial"/>
          <w:bCs/>
          <w:sz w:val="22"/>
          <w:szCs w:val="22"/>
          <w:lang w:eastAsia="ca-ES"/>
        </w:rPr>
        <w:t>contratación pública para empresas y ciudadanía.</w:t>
      </w:r>
    </w:p>
    <w:p w14:paraId="4AB135A5" w14:textId="763D7936" w:rsidR="008042E0" w:rsidRDefault="008042E0" w:rsidP="008042E0">
      <w:pPr>
        <w:autoSpaceDE w:val="0"/>
        <w:autoSpaceDN w:val="0"/>
        <w:adjustRightInd w:val="0"/>
        <w:jc w:val="both"/>
        <w:rPr>
          <w:rFonts w:ascii="Arial" w:hAnsi="Arial" w:cs="Arial"/>
          <w:bCs/>
          <w:sz w:val="22"/>
          <w:szCs w:val="22"/>
          <w:lang w:eastAsia="ca-ES"/>
        </w:rPr>
      </w:pPr>
    </w:p>
    <w:p w14:paraId="2F5FF96A" w14:textId="69BFDC09" w:rsidR="001918C6" w:rsidRDefault="000240AF" w:rsidP="000240AF">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Los datos personales de las empresas licitadoras, obtenidos por la Administración al suscribirse en la licitación y/o al darse de alta en el Perfil del licitador, serán tratados por la unidad responsable de la actividad de tratamiento con la finalidad o las finalidades identificadas en el Anexo 10, relativo a la información básica sobre protección de datos de carácter personal de los licitadores.</w:t>
      </w:r>
    </w:p>
    <w:p w14:paraId="40B9C273" w14:textId="77777777" w:rsidR="001918C6" w:rsidRPr="008042E0" w:rsidRDefault="001918C6" w:rsidP="008042E0">
      <w:pPr>
        <w:autoSpaceDE w:val="0"/>
        <w:autoSpaceDN w:val="0"/>
        <w:adjustRightInd w:val="0"/>
        <w:jc w:val="both"/>
        <w:rPr>
          <w:rFonts w:ascii="Arial" w:hAnsi="Arial" w:cs="Arial"/>
          <w:bCs/>
          <w:sz w:val="22"/>
          <w:szCs w:val="22"/>
          <w:lang w:eastAsia="ca-ES"/>
        </w:rPr>
      </w:pPr>
    </w:p>
    <w:p w14:paraId="0B63E8F1" w14:textId="77777777" w:rsidR="003D43BD" w:rsidRPr="003D43BD" w:rsidRDefault="008042E0" w:rsidP="003D43BD">
      <w:pPr>
        <w:autoSpaceDE w:val="0"/>
        <w:autoSpaceDN w:val="0"/>
        <w:adjustRightInd w:val="0"/>
        <w:jc w:val="both"/>
        <w:rPr>
          <w:rFonts w:ascii="Arial" w:hAnsi="Arial" w:cs="Arial"/>
          <w:bCs/>
          <w:sz w:val="22"/>
          <w:szCs w:val="22"/>
          <w:lang w:eastAsia="ca-ES"/>
        </w:rPr>
      </w:pPr>
      <w:r w:rsidRPr="00B2696F">
        <w:rPr>
          <w:rFonts w:ascii="Arial" w:hAnsi="Arial" w:cs="Arial"/>
          <w:b/>
          <w:bCs/>
          <w:sz w:val="22"/>
          <w:szCs w:val="22"/>
          <w:lang w:eastAsia="ca-ES"/>
        </w:rPr>
        <w:t xml:space="preserve">8.4 </w:t>
      </w:r>
      <w:r w:rsidR="003D43BD" w:rsidRPr="003D43BD">
        <w:rPr>
          <w:rFonts w:ascii="Arial" w:hAnsi="Arial" w:cs="Arial"/>
          <w:bCs/>
          <w:sz w:val="22"/>
          <w:szCs w:val="22"/>
          <w:lang w:eastAsia="ca-ES"/>
        </w:rPr>
        <w:t>Certificados digitales:</w:t>
      </w:r>
    </w:p>
    <w:p w14:paraId="12EC0B8B" w14:textId="77777777" w:rsidR="003D43BD" w:rsidRDefault="003D43BD" w:rsidP="003D43BD">
      <w:pPr>
        <w:autoSpaceDE w:val="0"/>
        <w:autoSpaceDN w:val="0"/>
        <w:adjustRightInd w:val="0"/>
        <w:jc w:val="both"/>
        <w:rPr>
          <w:rFonts w:ascii="Arial" w:hAnsi="Arial" w:cs="Arial"/>
          <w:b/>
          <w:bCs/>
          <w:sz w:val="22"/>
          <w:szCs w:val="22"/>
          <w:lang w:eastAsia="ca-ES"/>
        </w:rPr>
      </w:pPr>
    </w:p>
    <w:p w14:paraId="04838A7F"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De acuerdo con la disposición adicional primera del DL 3/2016, será suficiente el uso de la firma electrónica avanzada basada en un certificado calificado o reconocido de firma electrónica en los términos previstos en el Reglamento (UE) 910/2014/UE, del Parlamento Europeo y del Consejo, de 23 de julio de 2014, relativo a la identificación electrónica y los servicios de confianza para las transacciones electrónicas en el mercado interior y por el que se deroga la Directiva 1999/93/CE. Por tanto, éste es el nivel de seguridad mínimo necesario del certificado de firma electrónica admitida para la firma del DEUC y de la oferta.</w:t>
      </w:r>
    </w:p>
    <w:p w14:paraId="4564EA0D" w14:textId="77777777" w:rsidR="003D43BD" w:rsidRDefault="003D43BD" w:rsidP="008042E0">
      <w:pPr>
        <w:autoSpaceDE w:val="0"/>
        <w:autoSpaceDN w:val="0"/>
        <w:adjustRightInd w:val="0"/>
        <w:jc w:val="both"/>
        <w:rPr>
          <w:rFonts w:ascii="Arial" w:hAnsi="Arial" w:cs="Arial"/>
          <w:b/>
          <w:bCs/>
          <w:sz w:val="22"/>
          <w:szCs w:val="22"/>
          <w:lang w:eastAsia="ca-ES"/>
        </w:rPr>
      </w:pPr>
    </w:p>
    <w:p w14:paraId="346F1FFF" w14:textId="71AFC83E"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 xml:space="preserve">En cuanto a los certificados extranjeros comunitarios, se aceptarán los certificados calificados en cualquier país de la Unión Europea de acuerdo con el artículo 25.3 del Reglamento (UE) 910/2014/UE sobre identificación electrónica y servicios de confianza, citado, el que dispone que “una firma electrónica calificada basada en un certificado calificado emitido en un Estado miembro será reconocida como firma electrónica calificada en </w:t>
      </w:r>
      <w:r w:rsidR="008077EB">
        <w:rPr>
          <w:rFonts w:ascii="Arial" w:hAnsi="Arial" w:cs="Arial"/>
          <w:bCs/>
          <w:sz w:val="22"/>
          <w:szCs w:val="22"/>
          <w:lang w:eastAsia="ca-ES"/>
        </w:rPr>
        <w:t xml:space="preserve">el </w:t>
      </w:r>
      <w:r w:rsidRPr="003D43BD">
        <w:rPr>
          <w:rFonts w:ascii="Arial" w:hAnsi="Arial" w:cs="Arial"/>
          <w:bCs/>
          <w:sz w:val="22"/>
          <w:szCs w:val="22"/>
          <w:lang w:eastAsia="ca-ES"/>
        </w:rPr>
        <w:t>resto de los Estados miembros”.</w:t>
      </w:r>
    </w:p>
    <w:p w14:paraId="262B3954" w14:textId="77777777" w:rsidR="003D43BD" w:rsidRDefault="003D43BD" w:rsidP="003D43BD">
      <w:pPr>
        <w:autoSpaceDE w:val="0"/>
        <w:autoSpaceDN w:val="0"/>
        <w:adjustRightInd w:val="0"/>
        <w:jc w:val="both"/>
        <w:rPr>
          <w:rFonts w:ascii="Arial" w:hAnsi="Arial" w:cs="Arial"/>
          <w:bCs/>
          <w:sz w:val="22"/>
          <w:szCs w:val="22"/>
          <w:lang w:eastAsia="ca-ES"/>
        </w:rPr>
      </w:pPr>
    </w:p>
    <w:p w14:paraId="63430E20" w14:textId="0D2426D7" w:rsidR="003D43BD" w:rsidRPr="003D43BD" w:rsidRDefault="00AF39F5" w:rsidP="003D43BD">
      <w:pPr>
        <w:autoSpaceDE w:val="0"/>
        <w:autoSpaceDN w:val="0"/>
        <w:adjustRightInd w:val="0"/>
        <w:jc w:val="both"/>
        <w:rPr>
          <w:rFonts w:ascii="Arial" w:hAnsi="Arial" w:cs="Arial"/>
          <w:bCs/>
          <w:sz w:val="22"/>
          <w:szCs w:val="22"/>
          <w:lang w:eastAsia="ca-ES"/>
        </w:rPr>
      </w:pPr>
      <w:r>
        <w:rPr>
          <w:rFonts w:ascii="Arial" w:hAnsi="Arial" w:cs="Arial"/>
          <w:bCs/>
          <w:sz w:val="22"/>
          <w:szCs w:val="22"/>
          <w:lang w:eastAsia="ca-ES"/>
        </w:rPr>
        <w:t>Tal y como establece el artículo 22 de este mismo Reglamento, la Comisión pone a disposición del público, mediante canal seguro, la información relativa a las listas de confianza de cada Estado miembro, donde se publican los servicios de certificación calificados a admitir.</w:t>
      </w:r>
    </w:p>
    <w:p w14:paraId="1E81CDD3" w14:textId="77777777" w:rsidR="003D43BD" w:rsidRDefault="003D43BD" w:rsidP="003D43BD">
      <w:pPr>
        <w:autoSpaceDE w:val="0"/>
        <w:autoSpaceDN w:val="0"/>
        <w:adjustRightInd w:val="0"/>
        <w:jc w:val="both"/>
        <w:rPr>
          <w:rFonts w:ascii="Arial" w:hAnsi="Arial" w:cs="Arial"/>
          <w:bCs/>
          <w:sz w:val="22"/>
          <w:szCs w:val="22"/>
          <w:lang w:eastAsia="ca-ES"/>
        </w:rPr>
      </w:pPr>
    </w:p>
    <w:p w14:paraId="74C1D637"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Lista: https://ec.europa.eu/information_society/policy/esignature/trusted-list/tlmp.</w:t>
      </w:r>
    </w:p>
    <w:p w14:paraId="4B43EF85" w14:textId="77777777" w:rsidR="003D43BD" w:rsidRP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xmlhttps://ec.europa.eu/information_society/policy/esignature/trusted-list/tl-mp.xml</w:t>
      </w:r>
    </w:p>
    <w:p w14:paraId="08489EC1" w14:textId="77777777" w:rsidR="003D43BD" w:rsidRDefault="003D43BD" w:rsidP="003D43BD">
      <w:pPr>
        <w:autoSpaceDE w:val="0"/>
        <w:autoSpaceDN w:val="0"/>
        <w:adjustRightInd w:val="0"/>
        <w:jc w:val="both"/>
        <w:rPr>
          <w:rFonts w:ascii="Arial" w:hAnsi="Arial" w:cs="Arial"/>
          <w:bCs/>
          <w:sz w:val="22"/>
          <w:szCs w:val="22"/>
          <w:lang w:eastAsia="ca-ES"/>
        </w:rPr>
      </w:pPr>
    </w:p>
    <w:p w14:paraId="64FF18FE" w14:textId="77777777" w:rsidR="003D43BD" w:rsidRDefault="003D43BD" w:rsidP="003D43BD">
      <w:pPr>
        <w:autoSpaceDE w:val="0"/>
        <w:autoSpaceDN w:val="0"/>
        <w:adjustRightInd w:val="0"/>
        <w:jc w:val="both"/>
        <w:rPr>
          <w:rFonts w:ascii="Arial" w:hAnsi="Arial" w:cs="Arial"/>
          <w:bCs/>
          <w:sz w:val="22"/>
          <w:szCs w:val="22"/>
          <w:lang w:eastAsia="ca-ES"/>
        </w:rPr>
      </w:pPr>
      <w:r w:rsidRPr="003D43BD">
        <w:rPr>
          <w:rFonts w:ascii="Arial" w:hAnsi="Arial" w:cs="Arial"/>
          <w:bCs/>
          <w:sz w:val="22"/>
          <w:szCs w:val="22"/>
          <w:lang w:eastAsia="ca-ES"/>
        </w:rPr>
        <w:t>Herramienta de consulta: http://tlbrowser.tsl.website/tools/.</w:t>
      </w:r>
    </w:p>
    <w:p w14:paraId="296EC209" w14:textId="77777777" w:rsidR="003D43BD" w:rsidRDefault="003D43BD" w:rsidP="008042E0">
      <w:pPr>
        <w:autoSpaceDE w:val="0"/>
        <w:autoSpaceDN w:val="0"/>
        <w:adjustRightInd w:val="0"/>
        <w:jc w:val="both"/>
        <w:rPr>
          <w:rFonts w:ascii="Arial" w:hAnsi="Arial" w:cs="Arial"/>
          <w:bCs/>
          <w:sz w:val="22"/>
          <w:szCs w:val="22"/>
          <w:lang w:eastAsia="ca-ES"/>
        </w:rPr>
      </w:pPr>
    </w:p>
    <w:p w14:paraId="19168D1E" w14:textId="77777777" w:rsidR="008042E0" w:rsidRDefault="008042E0" w:rsidP="000107A8">
      <w:pPr>
        <w:autoSpaceDE w:val="0"/>
        <w:autoSpaceDN w:val="0"/>
        <w:adjustRightInd w:val="0"/>
        <w:rPr>
          <w:rFonts w:ascii="Helvetica*" w:hAnsi="Helvetica*" w:cs="Helvetica*"/>
          <w:b/>
          <w:bCs/>
          <w:sz w:val="22"/>
          <w:szCs w:val="22"/>
          <w:lang w:eastAsia="ca-ES"/>
        </w:rPr>
      </w:pPr>
    </w:p>
    <w:p w14:paraId="11307412" w14:textId="77777777" w:rsidR="00A727EB" w:rsidRPr="000C4363" w:rsidRDefault="00C17BA7" w:rsidP="000107A8">
      <w:pPr>
        <w:autoSpaceDE w:val="0"/>
        <w:autoSpaceDN w:val="0"/>
        <w:adjustRightInd w:val="0"/>
        <w:rPr>
          <w:rFonts w:ascii="Helvetica*" w:hAnsi="Helvetica*" w:cs="Helvetica*"/>
          <w:color w:val="FF0000"/>
          <w:sz w:val="22"/>
          <w:szCs w:val="22"/>
          <w:lang w:eastAsia="ca-ES"/>
        </w:rPr>
      </w:pPr>
      <w:r>
        <w:rPr>
          <w:rFonts w:ascii="Helvetica*" w:hAnsi="Helvetica*" w:cs="Helvetica*"/>
          <w:b/>
          <w:bCs/>
          <w:sz w:val="22"/>
          <w:szCs w:val="22"/>
          <w:lang w:eastAsia="ca-ES"/>
        </w:rPr>
        <w:t xml:space="preserve">Novena: </w:t>
      </w:r>
      <w:r w:rsidR="00A727EB" w:rsidRPr="00981CCB">
        <w:rPr>
          <w:rFonts w:ascii="Helvetica*" w:hAnsi="Helvetica*" w:cs="Helvetica*"/>
          <w:sz w:val="22"/>
          <w:szCs w:val="22"/>
          <w:u w:val="single"/>
          <w:lang w:eastAsia="ca-ES"/>
        </w:rPr>
        <w:t>Capacidad para contratar</w:t>
      </w:r>
    </w:p>
    <w:p w14:paraId="0AE1848C" w14:textId="77777777" w:rsidR="00A727EB" w:rsidRPr="000C4363" w:rsidRDefault="00A727EB" w:rsidP="000107A8">
      <w:pPr>
        <w:autoSpaceDE w:val="0"/>
        <w:autoSpaceDN w:val="0"/>
        <w:adjustRightInd w:val="0"/>
        <w:rPr>
          <w:rFonts w:ascii="Helvetica*" w:hAnsi="Helvetica*" w:cs="Helvetica*"/>
          <w:color w:val="FF0000"/>
          <w:sz w:val="22"/>
          <w:szCs w:val="22"/>
          <w:lang w:eastAsia="ca-ES"/>
        </w:rPr>
      </w:pPr>
    </w:p>
    <w:p w14:paraId="08A6B692" w14:textId="77777777" w:rsidR="001C2AF5" w:rsidRDefault="00A85CED" w:rsidP="00846215">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 xml:space="preserve">9.1 </w:t>
      </w:r>
      <w:r>
        <w:rPr>
          <w:rFonts w:ascii="Helvetica*" w:hAnsi="Helvetica*" w:cs="Helvetica*"/>
          <w:sz w:val="22"/>
          <w:szCs w:val="22"/>
          <w:lang w:eastAsia="ca-ES"/>
        </w:rPr>
        <w:t>Están facultadas para participar en esta licitación y suscribir, si procede, el contrato correspondiente a las personas naturales o jurídicas, españolas o extranjeras, que reúnan las siguientes condiciones:</w:t>
      </w:r>
    </w:p>
    <w:p w14:paraId="7EB6ABFE" w14:textId="77777777" w:rsidR="001C2AF5" w:rsidRDefault="001C2AF5" w:rsidP="00846215">
      <w:pPr>
        <w:autoSpaceDE w:val="0"/>
        <w:autoSpaceDN w:val="0"/>
        <w:adjustRightInd w:val="0"/>
        <w:jc w:val="both"/>
        <w:rPr>
          <w:rFonts w:ascii="Helvetica*" w:hAnsi="Helvetica*" w:cs="Helvetica*"/>
          <w:sz w:val="22"/>
          <w:szCs w:val="22"/>
          <w:lang w:eastAsia="ca-ES"/>
        </w:rPr>
      </w:pPr>
    </w:p>
    <w:p w14:paraId="40F12EE0" w14:textId="77777777" w:rsidR="001C2AF5" w:rsidRDefault="001C2AF5" w:rsidP="001C2AF5">
      <w:pPr>
        <w:pStyle w:val="Pargrafdellista"/>
        <w:numPr>
          <w:ilvl w:val="0"/>
          <w:numId w:val="41"/>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Tener personalidad jurídica y plena capacidad de obrar, de acuerdo con lo que prevé el artículo 65 de la LCSP.</w:t>
      </w:r>
    </w:p>
    <w:p w14:paraId="7FA02E19" w14:textId="77777777" w:rsidR="00981CCB" w:rsidRDefault="00981CCB" w:rsidP="00981CCB">
      <w:pPr>
        <w:pStyle w:val="Pargrafdellista"/>
        <w:autoSpaceDE w:val="0"/>
        <w:autoSpaceDN w:val="0"/>
        <w:adjustRightInd w:val="0"/>
        <w:jc w:val="both"/>
        <w:rPr>
          <w:rFonts w:ascii="Helvetica*" w:hAnsi="Helvetica*" w:cs="Helvetica*"/>
          <w:sz w:val="22"/>
          <w:szCs w:val="22"/>
          <w:lang w:eastAsia="ca-ES"/>
        </w:rPr>
      </w:pPr>
    </w:p>
    <w:p w14:paraId="3F157669" w14:textId="77777777" w:rsidR="00981CCB" w:rsidRPr="00981CCB" w:rsidRDefault="00A727EB" w:rsidP="00981CCB">
      <w:pPr>
        <w:pStyle w:val="Pargrafdellista"/>
        <w:numPr>
          <w:ilvl w:val="0"/>
          <w:numId w:val="41"/>
        </w:numPr>
        <w:autoSpaceDE w:val="0"/>
        <w:autoSpaceDN w:val="0"/>
        <w:adjustRightInd w:val="0"/>
        <w:jc w:val="both"/>
        <w:rPr>
          <w:rFonts w:ascii="Helvetica*" w:hAnsi="Helvetica*" w:cs="Helvetica*"/>
          <w:sz w:val="22"/>
          <w:szCs w:val="22"/>
          <w:lang w:eastAsia="ca-ES"/>
        </w:rPr>
      </w:pPr>
      <w:r w:rsidRPr="001C2AF5">
        <w:rPr>
          <w:rFonts w:ascii="Helvetica*" w:hAnsi="Helvetica*" w:cs="Helvetica*"/>
          <w:sz w:val="22"/>
          <w:szCs w:val="22"/>
          <w:lang w:eastAsia="ca-ES"/>
        </w:rPr>
        <w:t>No estar incursas en alguna de las circunstancias de prohibición de contratar recogidas en el artículo 71 de la LCSP, lo que pueden acreditarse por cualquiera</w:t>
      </w:r>
    </w:p>
    <w:p w14:paraId="356C6167" w14:textId="011AD038" w:rsidR="001C2AF5" w:rsidRDefault="00981CCB" w:rsidP="00981CCB">
      <w:pPr>
        <w:pStyle w:val="Pargrafdellista"/>
        <w:autoSpaceDE w:val="0"/>
        <w:autoSpaceDN w:val="0"/>
        <w:adjustRightInd w:val="0"/>
        <w:jc w:val="both"/>
        <w:rPr>
          <w:rFonts w:ascii="Helvetica*" w:hAnsi="Helvetica*" w:cs="Helvetica*"/>
          <w:sz w:val="22"/>
          <w:szCs w:val="22"/>
          <w:lang w:eastAsia="ca-ES"/>
        </w:rPr>
      </w:pPr>
      <w:r w:rsidRPr="00981CCB">
        <w:rPr>
          <w:rFonts w:ascii="Helvetica*" w:hAnsi="Helvetica*" w:cs="Helvetica*"/>
          <w:sz w:val="22"/>
          <w:szCs w:val="22"/>
          <w:lang w:eastAsia="ca-ES"/>
        </w:rPr>
        <w:t xml:space="preserve">de los medios establecidos en el artículo 85 de la </w:t>
      </w:r>
      <w:r w:rsidR="008077EB" w:rsidRPr="00981CCB">
        <w:rPr>
          <w:rFonts w:ascii="Helvetica*" w:hAnsi="Helvetica*" w:cs="Helvetica*"/>
          <w:sz w:val="22"/>
          <w:szCs w:val="22"/>
          <w:lang w:eastAsia="ca-ES"/>
        </w:rPr>
        <w:t>LCSP.</w:t>
      </w:r>
    </w:p>
    <w:p w14:paraId="19E17C4B" w14:textId="77777777" w:rsidR="00A727EB" w:rsidRDefault="00A727EB" w:rsidP="000107A8">
      <w:pPr>
        <w:autoSpaceDE w:val="0"/>
        <w:autoSpaceDN w:val="0"/>
        <w:adjustRightInd w:val="0"/>
        <w:rPr>
          <w:rFonts w:ascii="Helvetica*" w:hAnsi="Helvetica*" w:cs="TimesNewRoman"/>
          <w:sz w:val="22"/>
          <w:szCs w:val="22"/>
          <w:lang w:eastAsia="ca-ES"/>
        </w:rPr>
      </w:pPr>
    </w:p>
    <w:p w14:paraId="7A6A14D8" w14:textId="77777777" w:rsidR="00981CCB" w:rsidRPr="00981CCB" w:rsidRDefault="00981CCB" w:rsidP="00981CCB">
      <w:pPr>
        <w:autoSpaceDE w:val="0"/>
        <w:autoSpaceDN w:val="0"/>
        <w:adjustRightInd w:val="0"/>
        <w:jc w:val="both"/>
        <w:rPr>
          <w:rFonts w:ascii="Helvetica*" w:hAnsi="Helvetica*" w:cs="TimesNewRoman"/>
          <w:sz w:val="22"/>
          <w:szCs w:val="22"/>
          <w:lang w:eastAsia="ca-ES"/>
        </w:rPr>
      </w:pPr>
      <w:r w:rsidRPr="00981CCB">
        <w:rPr>
          <w:rFonts w:ascii="Helvetica*" w:hAnsi="Helvetica*" w:cs="TimesNewRoman"/>
          <w:sz w:val="22"/>
          <w:szCs w:val="22"/>
          <w:lang w:eastAsia="ca-ES"/>
        </w:rPr>
        <w:t>Sin embargo, de acuerdo con el artículo 72.5 de la LCSP no procede declarar la prohibición de contratar cuando, en el trámite de audiencia del procedimiento correspondiente, la persona incursa en una causa de prohibición distinta a la de haber sido sancionada por sentencia firme por alguno de los delitos establecidos en el artículo 71.1.a) de la LCSP, acredite el pago o compromiso de pago de las multas e indemnizaciones fijadas por sentencia o resolución administrativa de las que derive la causa de prohibición de contratar, siempre y cuando hayan sido declaradas responsables del pago de la misma en la sentencia o resolución, y la adopción de medidas técnicas, organizativas y de personal apropiadas para evitar la comisión de futuras infracciones administrativas, entre las que quedará incluido el acogerse al programa de clemencia en materia de falseamiento de la competencia</w:t>
      </w:r>
    </w:p>
    <w:p w14:paraId="52AEAD3C" w14:textId="77777777" w:rsidR="00981CCB" w:rsidRDefault="00981CCB" w:rsidP="00981CCB">
      <w:pPr>
        <w:autoSpaceDE w:val="0"/>
        <w:autoSpaceDN w:val="0"/>
        <w:adjustRightInd w:val="0"/>
        <w:jc w:val="both"/>
        <w:rPr>
          <w:rFonts w:ascii="Helvetica*" w:hAnsi="Helvetica*" w:cs="TimesNewRoman"/>
          <w:sz w:val="22"/>
          <w:szCs w:val="22"/>
          <w:lang w:eastAsia="ca-ES"/>
        </w:rPr>
      </w:pPr>
    </w:p>
    <w:p w14:paraId="1238BFED" w14:textId="77777777" w:rsidR="00981CCB" w:rsidRDefault="00981CCB" w:rsidP="00981CCB">
      <w:pPr>
        <w:autoSpaceDE w:val="0"/>
        <w:autoSpaceDN w:val="0"/>
        <w:adjustRightInd w:val="0"/>
        <w:jc w:val="both"/>
        <w:rPr>
          <w:rFonts w:ascii="Helvetica*" w:hAnsi="Helvetica*" w:cs="TimesNewRoman"/>
          <w:sz w:val="22"/>
          <w:szCs w:val="22"/>
          <w:lang w:eastAsia="ca-ES"/>
        </w:rPr>
      </w:pPr>
    </w:p>
    <w:p w14:paraId="26279482" w14:textId="32EEDA5D" w:rsidR="00981CCB" w:rsidRPr="001C2AF5" w:rsidRDefault="00981CCB" w:rsidP="00981CCB">
      <w:pPr>
        <w:pStyle w:val="Pargrafdellista"/>
        <w:numPr>
          <w:ilvl w:val="0"/>
          <w:numId w:val="41"/>
        </w:num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Acreditar la solvencia que se requiera en </w:t>
      </w:r>
      <w:r w:rsidRPr="001C2AF5">
        <w:rPr>
          <w:rFonts w:ascii="Helvetica*" w:hAnsi="Helvetica*" w:cs="Helvetica*"/>
          <w:bCs/>
          <w:sz w:val="22"/>
          <w:szCs w:val="22"/>
          <w:lang w:eastAsia="ca-ES"/>
        </w:rPr>
        <w:t xml:space="preserve">los términos establecidos en la cláusula </w:t>
      </w:r>
      <w:r w:rsidR="008077EB" w:rsidRPr="001C2AF5">
        <w:rPr>
          <w:rFonts w:ascii="Helvetica*" w:hAnsi="Helvetica*" w:cs="Helvetica*"/>
          <w:bCs/>
          <w:sz w:val="22"/>
          <w:szCs w:val="22"/>
          <w:lang w:eastAsia="ca-ES"/>
        </w:rPr>
        <w:t>décima</w:t>
      </w:r>
      <w:r w:rsidR="008077EB" w:rsidRPr="001C2AF5">
        <w:rPr>
          <w:rFonts w:ascii="Helvetica*" w:hAnsi="Helvetica*" w:cs="Helvetica*"/>
          <w:b/>
          <w:bCs/>
          <w:sz w:val="22"/>
          <w:szCs w:val="22"/>
          <w:lang w:eastAsia="ca-ES"/>
        </w:rPr>
        <w:t xml:space="preserve"> de</w:t>
      </w:r>
      <w:r w:rsidRPr="001C2AF5">
        <w:rPr>
          <w:rFonts w:ascii="Helvetica*" w:hAnsi="Helvetica*" w:cs="Helvetica*"/>
          <w:sz w:val="22"/>
          <w:szCs w:val="22"/>
          <w:lang w:eastAsia="ca-ES"/>
        </w:rPr>
        <w:t xml:space="preserve"> este pliego; y que gocen de la habilitación empresarial o profesional que, en su caso, sea exigible para llevar a cabo la actividad o prestación que constituya el objeto del contrato.</w:t>
      </w:r>
    </w:p>
    <w:p w14:paraId="5778F58C" w14:textId="77777777" w:rsidR="005D0C47" w:rsidRDefault="005D0C47" w:rsidP="000107A8">
      <w:pPr>
        <w:autoSpaceDE w:val="0"/>
        <w:autoSpaceDN w:val="0"/>
        <w:adjustRightInd w:val="0"/>
        <w:rPr>
          <w:rFonts w:ascii="Helvetica*" w:hAnsi="Helvetica*" w:cs="TimesNewRoman"/>
          <w:sz w:val="22"/>
          <w:szCs w:val="22"/>
          <w:lang w:eastAsia="ca-ES"/>
        </w:rPr>
      </w:pPr>
    </w:p>
    <w:p w14:paraId="5670F026" w14:textId="77777777" w:rsidR="00C17BA7" w:rsidRPr="009758E9" w:rsidRDefault="005D0C47" w:rsidP="000107A8">
      <w:pPr>
        <w:autoSpaceDE w:val="0"/>
        <w:autoSpaceDN w:val="0"/>
        <w:adjustRightInd w:val="0"/>
        <w:rPr>
          <w:rFonts w:ascii="Helvetica*" w:hAnsi="Helvetica*" w:cs="TimesNewRoman"/>
          <w:sz w:val="22"/>
          <w:szCs w:val="22"/>
          <w:lang w:eastAsia="ca-ES"/>
        </w:rPr>
      </w:pPr>
      <w:r>
        <w:rPr>
          <w:rFonts w:ascii="Helvetica*" w:hAnsi="Helvetica*" w:cs="TimesNewRoman"/>
          <w:sz w:val="22"/>
          <w:szCs w:val="22"/>
          <w:lang w:eastAsia="ca-ES"/>
        </w:rPr>
        <w:t>Asimismo, las prestaciones objeto de este contrato deben estar comprendidas dentro de las finalidades, objeto o ámbito de actividad de las empresas licitadoras, según resulte de sus estatutos o de sus reglas fundacionales, y se acredite debidamente.</w:t>
      </w:r>
    </w:p>
    <w:p w14:paraId="45B9B80C" w14:textId="77777777" w:rsidR="00A727EB" w:rsidRDefault="00A727EB" w:rsidP="00846215">
      <w:pPr>
        <w:autoSpaceDE w:val="0"/>
        <w:autoSpaceDN w:val="0"/>
        <w:adjustRightInd w:val="0"/>
        <w:jc w:val="both"/>
        <w:rPr>
          <w:rFonts w:ascii="Helvetica*" w:hAnsi="Helvetica*" w:cs="Helvetica*"/>
          <w:sz w:val="22"/>
          <w:szCs w:val="22"/>
          <w:lang w:eastAsia="ca-ES"/>
        </w:rPr>
      </w:pPr>
    </w:p>
    <w:p w14:paraId="00D680D3" w14:textId="77777777" w:rsidR="00FB522F" w:rsidRDefault="00FB522F" w:rsidP="00846215">
      <w:pPr>
        <w:autoSpaceDE w:val="0"/>
        <w:autoSpaceDN w:val="0"/>
        <w:adjustRightInd w:val="0"/>
        <w:jc w:val="both"/>
        <w:rPr>
          <w:rFonts w:ascii="Helvetica*" w:hAnsi="Helvetica*" w:cs="Helvetica*"/>
          <w:sz w:val="22"/>
          <w:szCs w:val="22"/>
          <w:lang w:eastAsia="ca-ES"/>
        </w:rPr>
      </w:pPr>
      <w:r w:rsidRPr="00FB522F">
        <w:rPr>
          <w:rFonts w:ascii="Helvetica*" w:hAnsi="Helvetica*" w:cs="Helvetica*"/>
          <w:sz w:val="22"/>
          <w:szCs w:val="22"/>
          <w:lang w:eastAsia="ca-ES"/>
        </w:rPr>
        <w:t>Los requisitos de capacidad, de solvencia y de ausencia de prohibiciones de contratar deben cumplirse en el momento de presentación de oferta y deben mantenerse hasta el momento de la adjudicación y de formalización del contrato.</w:t>
      </w:r>
    </w:p>
    <w:p w14:paraId="4018D7AC" w14:textId="77777777" w:rsidR="00FB522F" w:rsidRDefault="00FB522F" w:rsidP="00846215">
      <w:pPr>
        <w:autoSpaceDE w:val="0"/>
        <w:autoSpaceDN w:val="0"/>
        <w:adjustRightInd w:val="0"/>
        <w:jc w:val="both"/>
        <w:rPr>
          <w:rFonts w:ascii="Helvetica*" w:hAnsi="Helvetica*" w:cs="Helvetica*"/>
          <w:sz w:val="22"/>
          <w:szCs w:val="22"/>
          <w:lang w:eastAsia="ca-ES"/>
        </w:rPr>
      </w:pPr>
    </w:p>
    <w:p w14:paraId="1416C418" w14:textId="77777777" w:rsidR="00AD1BA1" w:rsidRPr="00AD1BA1" w:rsidRDefault="00A85CED" w:rsidP="00AD1BA1">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 xml:space="preserve">9.2 </w:t>
      </w:r>
      <w:r>
        <w:rPr>
          <w:rFonts w:ascii="Helvetica*" w:hAnsi="Helvetica*" w:cs="Helvetica*"/>
          <w:sz w:val="22"/>
          <w:szCs w:val="22"/>
          <w:lang w:eastAsia="ca-ES"/>
        </w:rPr>
        <w:t>La capacidad de obrar de las empresas españolas de personas jurídicas se acredita mediante la escritura de constitución o modificación inscrita en el Registro Mercantil, cuando sea exigible conforme a la legislación mercantil. Cuando no lo sea, se acreditará mediante escritura o documento de constitución, estatutos o acta fundacional, en el que consten las normas que regulan su actividad, inscritos, en su caso, en el correspondiente registro oficial. También es necesario aportar el NIF de la empresa.</w:t>
      </w:r>
    </w:p>
    <w:p w14:paraId="486D8D28" w14:textId="77777777" w:rsidR="00AD1BA1" w:rsidRDefault="00AD1BA1" w:rsidP="00AD1BA1">
      <w:pPr>
        <w:autoSpaceDE w:val="0"/>
        <w:autoSpaceDN w:val="0"/>
        <w:adjustRightInd w:val="0"/>
        <w:jc w:val="both"/>
        <w:rPr>
          <w:rFonts w:ascii="Helvetica*" w:hAnsi="Helvetica*" w:cs="Helvetica*"/>
          <w:sz w:val="22"/>
          <w:szCs w:val="22"/>
          <w:lang w:eastAsia="ca-ES"/>
        </w:rPr>
      </w:pPr>
    </w:p>
    <w:p w14:paraId="2DCD1977" w14:textId="77777777" w:rsidR="00AD1BA1" w:rsidRDefault="00AD1BA1" w:rsidP="00AD1BA1">
      <w:pPr>
        <w:autoSpaceDE w:val="0"/>
        <w:autoSpaceDN w:val="0"/>
        <w:adjustRightInd w:val="0"/>
        <w:jc w:val="both"/>
        <w:rPr>
          <w:rFonts w:ascii="Helvetica*" w:hAnsi="Helvetica*" w:cs="Helvetica*"/>
          <w:sz w:val="22"/>
          <w:szCs w:val="22"/>
          <w:lang w:eastAsia="ca-ES"/>
        </w:rPr>
      </w:pPr>
      <w:r w:rsidRPr="00AD1BA1">
        <w:rPr>
          <w:rFonts w:ascii="Helvetica*" w:hAnsi="Helvetica*" w:cs="Helvetica*"/>
          <w:sz w:val="22"/>
          <w:szCs w:val="22"/>
          <w:lang w:eastAsia="ca-ES"/>
        </w:rPr>
        <w:t>La capacidad de obrar de las empresas españolas de personas físicas se acredita con la presentación del NIF.</w:t>
      </w:r>
    </w:p>
    <w:p w14:paraId="3056AD38" w14:textId="77777777" w:rsidR="00AD1BA1" w:rsidRPr="009758E9" w:rsidRDefault="00AD1BA1" w:rsidP="00846215">
      <w:pPr>
        <w:autoSpaceDE w:val="0"/>
        <w:autoSpaceDN w:val="0"/>
        <w:adjustRightInd w:val="0"/>
        <w:jc w:val="both"/>
        <w:rPr>
          <w:rFonts w:ascii="Helvetica*" w:hAnsi="Helvetica*" w:cs="Helvetica*"/>
          <w:sz w:val="22"/>
          <w:szCs w:val="22"/>
          <w:lang w:eastAsia="ca-ES"/>
        </w:rPr>
      </w:pPr>
    </w:p>
    <w:p w14:paraId="083FFFA9" w14:textId="77777777" w:rsidR="00A727EB" w:rsidRPr="009758E9" w:rsidRDefault="00A727EB" w:rsidP="0084621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lastRenderedPageBreak/>
        <w:t>La capacidad de obrar de las empresas no españolas de Estados miembros de la Unión Europea o signatarios del Acuerdo sobre Espacio Económico Europeo debe acreditarse mediante la inscripción en los registros profesionales o comerciales adecuados de su Estado miembro de establecimiento o la presentación de una declaración jurada o una de las certificaciones que se indican en el anexo XI de la Directiva 2014/24/UE.</w:t>
      </w:r>
    </w:p>
    <w:p w14:paraId="1A3FA05B"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15F7921C" w14:textId="5F9D68D7" w:rsidR="00A27CB7" w:rsidRDefault="00A27CB7" w:rsidP="00874F16">
      <w:pPr>
        <w:autoSpaceDE w:val="0"/>
        <w:autoSpaceDN w:val="0"/>
        <w:adjustRightInd w:val="0"/>
        <w:jc w:val="both"/>
        <w:rPr>
          <w:rFonts w:ascii="Helvetica*" w:hAnsi="Helvetica*" w:cs="Helvetica*"/>
          <w:sz w:val="22"/>
          <w:szCs w:val="22"/>
          <w:lang w:eastAsia="ca-ES"/>
        </w:rPr>
      </w:pPr>
      <w:r w:rsidRPr="00A27CB7">
        <w:rPr>
          <w:rFonts w:ascii="Helvetica*" w:hAnsi="Helvetica*" w:cs="Helvetica*"/>
          <w:sz w:val="22"/>
          <w:szCs w:val="22"/>
          <w:lang w:eastAsia="ca-ES"/>
        </w:rPr>
        <w:t xml:space="preserve">La capacidad de obrar de las empresas extranjeras de Estados no miembros de la Unión Europea ni signatarios del Acuerdo sobre Espacio Económico Europeo se acredita con la aportación de un informe emitido por la misión diplomática permanente o por la oficina consular de España del lugar del domicilio de la empresa, en el que conste, previa acreditación por la empresa, que figuran inscritas en </w:t>
      </w:r>
      <w:r>
        <w:rPr>
          <w:rFonts w:ascii="Helvetica*" w:hAnsi="Helvetica*" w:cs="Helvetica*"/>
          <w:sz w:val="22"/>
          <w:szCs w:val="22"/>
          <w:lang w:eastAsia="ca-ES"/>
        </w:rPr>
        <w:t>el registro local profesional, comercial o análogo, o, en su defecto, que actúan habitualmente en el tráfico local dentro del ámbito de las actividades que abarca el objeto del contrato. También deben aportar un informe de la misión diplomática permanente de España o de la Secretaría General de Comercio Exterior, que acredite que el Estado del que son nacionales ha firmado el Acuerdo sobre contratación pública de la Organización Mundial del Comercio (OMC), siempre que se trate de contratos sujetos a regulación armonizada –de valor estimado igual o superior a 221.000 euros– o, en caso contrario, el informe de reciprocidad a lo que hace referencia el artículo 68 de la LCSP.</w:t>
      </w:r>
    </w:p>
    <w:p w14:paraId="55AD07D9" w14:textId="77777777" w:rsidR="00A727EB" w:rsidRPr="009758E9" w:rsidRDefault="00A727EB" w:rsidP="00846215">
      <w:pPr>
        <w:autoSpaceDE w:val="0"/>
        <w:autoSpaceDN w:val="0"/>
        <w:adjustRightInd w:val="0"/>
        <w:jc w:val="both"/>
        <w:rPr>
          <w:rFonts w:ascii="Helvetica*" w:hAnsi="Helvetica*" w:cs="Helvetica*"/>
          <w:sz w:val="22"/>
          <w:szCs w:val="22"/>
          <w:lang w:eastAsia="ca-ES"/>
        </w:rPr>
      </w:pPr>
    </w:p>
    <w:p w14:paraId="6A12FB34" w14:textId="77777777" w:rsidR="00A727EB" w:rsidRPr="009758E9" w:rsidRDefault="00A85CED" w:rsidP="00846215">
      <w:pPr>
        <w:autoSpaceDE w:val="0"/>
        <w:autoSpaceDN w:val="0"/>
        <w:adjustRightInd w:val="0"/>
        <w:jc w:val="both"/>
        <w:rPr>
          <w:rFonts w:ascii="Helvetica*" w:hAnsi="Helvetica*" w:cs="Helvetica*"/>
          <w:sz w:val="22"/>
          <w:szCs w:val="22"/>
          <w:lang w:eastAsia="ca-ES"/>
        </w:rPr>
      </w:pPr>
      <w:r w:rsidRPr="00A85CED">
        <w:rPr>
          <w:rFonts w:ascii="Helvetica*" w:hAnsi="Helvetica*" w:cs="Helvetica*"/>
          <w:b/>
          <w:sz w:val="22"/>
          <w:szCs w:val="22"/>
          <w:lang w:eastAsia="ca-ES"/>
        </w:rPr>
        <w:t xml:space="preserve">9.3 </w:t>
      </w:r>
      <w:r>
        <w:rPr>
          <w:rFonts w:ascii="Helvetica*" w:hAnsi="Helvetica*" w:cs="Helvetica*"/>
          <w:sz w:val="22"/>
          <w:szCs w:val="22"/>
          <w:lang w:eastAsia="ca-ES"/>
        </w:rPr>
        <w:t>También pueden participar en esta licitación las uniones de empresas que se constituyan temporalmente al efecto (UTE), sin que sea necesaria formalizarlas en escritura pública hasta que no se les haya adjudicado el contrato. Estas empresas quedan obligadas solidariamente ante la Administración y deben nombrar a un representante o apoderado único con poderes suficientes para ejercer los derechos y cumplir las obligaciones que se deriven del contrato hasta su extinción, sin perjuicio de que las empresas otorguen poderes mancomunados para cobros y pagos de una cuantía significativa.</w:t>
      </w:r>
    </w:p>
    <w:p w14:paraId="753BDEE4" w14:textId="77777777" w:rsidR="00A727EB" w:rsidRDefault="00A727EB" w:rsidP="00846215">
      <w:pPr>
        <w:autoSpaceDE w:val="0"/>
        <w:autoSpaceDN w:val="0"/>
        <w:adjustRightInd w:val="0"/>
        <w:jc w:val="both"/>
        <w:rPr>
          <w:rFonts w:ascii="Helvetica*" w:hAnsi="Helvetica*" w:cs="Helvetica*"/>
          <w:sz w:val="22"/>
          <w:szCs w:val="22"/>
          <w:lang w:eastAsia="ca-ES"/>
        </w:rPr>
      </w:pPr>
    </w:p>
    <w:p w14:paraId="14E2CB57" w14:textId="77777777" w:rsidR="00E71A6D" w:rsidRDefault="00E71A6D" w:rsidP="00E71A6D">
      <w:pPr>
        <w:autoSpaceDE w:val="0"/>
        <w:autoSpaceDN w:val="0"/>
        <w:adjustRightInd w:val="0"/>
        <w:jc w:val="both"/>
        <w:rPr>
          <w:rFonts w:ascii="Helvetica*" w:hAnsi="Helvetica*" w:cs="Helvetica*"/>
          <w:sz w:val="22"/>
          <w:szCs w:val="22"/>
          <w:lang w:eastAsia="ca-ES"/>
        </w:rPr>
      </w:pPr>
      <w:r w:rsidRPr="00E71A6D">
        <w:rPr>
          <w:rFonts w:ascii="Helvetica*" w:hAnsi="Helvetica*" w:cs="Helvetica*"/>
          <w:sz w:val="22"/>
          <w:szCs w:val="22"/>
          <w:lang w:eastAsia="ca-ES"/>
        </w:rPr>
        <w:t>La duración de la UTE debe coincidir, al menos, con la del contrato hasta su extinción.</w:t>
      </w:r>
    </w:p>
    <w:p w14:paraId="5B9F7B7B" w14:textId="77777777" w:rsidR="00E71A6D" w:rsidRDefault="00E71A6D" w:rsidP="00846215">
      <w:pPr>
        <w:autoSpaceDE w:val="0"/>
        <w:autoSpaceDN w:val="0"/>
        <w:adjustRightInd w:val="0"/>
        <w:jc w:val="both"/>
        <w:rPr>
          <w:rFonts w:ascii="Helvetica*" w:hAnsi="Helvetica*" w:cs="Helvetica*"/>
          <w:sz w:val="22"/>
          <w:szCs w:val="22"/>
          <w:lang w:eastAsia="ca-ES"/>
        </w:rPr>
      </w:pPr>
    </w:p>
    <w:p w14:paraId="0F202B3D" w14:textId="544034BC" w:rsidR="006A1181" w:rsidRDefault="006A1181" w:rsidP="00846215">
      <w:pPr>
        <w:autoSpaceDE w:val="0"/>
        <w:autoSpaceDN w:val="0"/>
        <w:adjustRightInd w:val="0"/>
        <w:jc w:val="both"/>
        <w:rPr>
          <w:rFonts w:ascii="Helvetica*" w:hAnsi="Helvetica*" w:cs="Helvetica*"/>
          <w:sz w:val="22"/>
          <w:szCs w:val="22"/>
          <w:lang w:eastAsia="ca-ES"/>
        </w:rPr>
      </w:pPr>
      <w:r w:rsidRPr="006A1181">
        <w:rPr>
          <w:rFonts w:ascii="Helvetica*" w:hAnsi="Helvetica*" w:cs="Helvetica*"/>
          <w:b/>
          <w:sz w:val="22"/>
          <w:szCs w:val="22"/>
          <w:lang w:eastAsia="ca-ES"/>
        </w:rPr>
        <w:t xml:space="preserve">9.4 </w:t>
      </w:r>
      <w:r>
        <w:rPr>
          <w:rFonts w:ascii="Helvetica*" w:hAnsi="Helvetica*" w:cs="Helvetica*"/>
          <w:sz w:val="22"/>
          <w:szCs w:val="22"/>
          <w:lang w:eastAsia="ca-ES"/>
        </w:rPr>
        <w:t>Las empresas que quieran constituir uniones de empresas para participar en licitaciones públicas se pueden encontrar mediante la utilización de la funcionalidad punto de encuentro de la Plataforma de Servicios de Contratación Pública de la Generalitat, que se encuentra en el apartado “Espacio de Empresas Licitadoras”</w:t>
      </w:r>
    </w:p>
    <w:p w14:paraId="6A92BC66" w14:textId="77777777" w:rsidR="00E34763" w:rsidRPr="009758E9" w:rsidRDefault="00E34763" w:rsidP="00846215">
      <w:pPr>
        <w:autoSpaceDE w:val="0"/>
        <w:autoSpaceDN w:val="0"/>
        <w:adjustRightInd w:val="0"/>
        <w:jc w:val="both"/>
        <w:rPr>
          <w:rFonts w:ascii="Helvetica*" w:hAnsi="Helvetica*" w:cs="Helvetica*"/>
          <w:sz w:val="22"/>
          <w:szCs w:val="22"/>
          <w:lang w:eastAsia="ca-ES"/>
        </w:rPr>
      </w:pPr>
    </w:p>
    <w:p w14:paraId="60278E63" w14:textId="77777777" w:rsidR="00A727EB" w:rsidRPr="00E71A6D" w:rsidRDefault="006A1181" w:rsidP="00E71A6D">
      <w:pPr>
        <w:autoSpaceDE w:val="0"/>
        <w:autoSpaceDN w:val="0"/>
        <w:adjustRightInd w:val="0"/>
        <w:jc w:val="both"/>
        <w:rPr>
          <w:rFonts w:ascii="Arial" w:hAnsi="Arial" w:cs="Arial"/>
          <w:sz w:val="22"/>
          <w:szCs w:val="22"/>
          <w:lang w:eastAsia="ca-ES"/>
        </w:rPr>
      </w:pPr>
      <w:r w:rsidRPr="006A1181">
        <w:rPr>
          <w:rFonts w:ascii="Helvetica*" w:hAnsi="Helvetica*" w:cs="Helvetica*"/>
          <w:b/>
          <w:sz w:val="22"/>
          <w:szCs w:val="22"/>
          <w:lang w:eastAsia="ca-ES"/>
        </w:rPr>
        <w:t>9.5</w:t>
      </w:r>
      <w:r>
        <w:rPr>
          <w:rFonts w:ascii="Helvetica*" w:hAnsi="Helvetica*" w:cs="Helvetica*"/>
          <w:sz w:val="22"/>
          <w:szCs w:val="22"/>
          <w:lang w:eastAsia="ca-ES"/>
        </w:rPr>
        <w:t xml:space="preserve"> </w:t>
      </w:r>
      <w:r w:rsidR="00E71A6D">
        <w:rPr>
          <w:rFonts w:ascii="Arial" w:hAnsi="Arial" w:cs="Arial"/>
          <w:sz w:val="22"/>
          <w:szCs w:val="22"/>
          <w:lang w:eastAsia="ca-ES"/>
        </w:rPr>
        <w:t>Las empresas que hayan participado en la elaboración de las especificaciones técnicas o de los documentos preparatorios del contrato o hayan asesorado al órgano de contratación durante la preparación del procedimiento de contratación, pueden participar en la licitación siempre que se garantice que su participación no falsea la competencia.</w:t>
      </w:r>
    </w:p>
    <w:p w14:paraId="688E53E3" w14:textId="77777777" w:rsidR="0040699D" w:rsidRDefault="0040699D" w:rsidP="000107A8">
      <w:pPr>
        <w:autoSpaceDE w:val="0"/>
        <w:autoSpaceDN w:val="0"/>
        <w:adjustRightInd w:val="0"/>
        <w:rPr>
          <w:rFonts w:ascii="Helvetica*" w:hAnsi="Helvetica*" w:cs="Helvetica*"/>
          <w:b/>
          <w:bCs/>
          <w:sz w:val="22"/>
          <w:szCs w:val="22"/>
          <w:lang w:eastAsia="ca-ES"/>
        </w:rPr>
      </w:pPr>
    </w:p>
    <w:p w14:paraId="37352932" w14:textId="77777777" w:rsidR="00A727EB" w:rsidRPr="009758E9" w:rsidRDefault="006A1181"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 xml:space="preserve">Décima: </w:t>
      </w:r>
      <w:r>
        <w:rPr>
          <w:rFonts w:ascii="Helvetica*" w:hAnsi="Helvetica*" w:cs="Helvetica*"/>
          <w:sz w:val="22"/>
          <w:szCs w:val="22"/>
          <w:u w:val="single"/>
          <w:lang w:eastAsia="ca-ES"/>
        </w:rPr>
        <w:t>Solvencia de las empresas licitadoras</w:t>
      </w:r>
    </w:p>
    <w:p w14:paraId="0D7A351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4526EBF" w14:textId="56A350A3" w:rsidR="00A727EB" w:rsidRPr="009758E9" w:rsidRDefault="006A1181" w:rsidP="0033723B">
      <w:pPr>
        <w:autoSpaceDE w:val="0"/>
        <w:autoSpaceDN w:val="0"/>
        <w:adjustRightInd w:val="0"/>
        <w:jc w:val="both"/>
        <w:rPr>
          <w:rFonts w:ascii="Helvetica*" w:hAnsi="Helvetica*" w:cs="Helvetica*"/>
          <w:sz w:val="22"/>
          <w:szCs w:val="22"/>
          <w:lang w:eastAsia="ca-ES"/>
        </w:rPr>
      </w:pPr>
      <w:r w:rsidRPr="00B2696F">
        <w:rPr>
          <w:rFonts w:ascii="Helvetica*" w:hAnsi="Helvetica*" w:cs="Helvetica*"/>
          <w:b/>
          <w:sz w:val="22"/>
          <w:szCs w:val="22"/>
          <w:lang w:eastAsia="ca-ES"/>
        </w:rPr>
        <w:t xml:space="preserve">10.1 </w:t>
      </w:r>
      <w:r>
        <w:rPr>
          <w:rFonts w:ascii="Helvetica*" w:hAnsi="Helvetica*" w:cs="Helvetica*"/>
          <w:sz w:val="22"/>
          <w:szCs w:val="22"/>
          <w:lang w:eastAsia="ca-ES"/>
        </w:rPr>
        <w:t xml:space="preserve">Las empresas deben acreditar que cumplen los requisitos mínimos de solvencia que se detallan en </w:t>
      </w:r>
      <w:r w:rsidR="00A727EB" w:rsidRPr="009758E9">
        <w:rPr>
          <w:rFonts w:ascii="Helvetica*" w:hAnsi="Helvetica*" w:cs="Helvetica*"/>
          <w:b/>
          <w:bCs/>
          <w:sz w:val="22"/>
          <w:szCs w:val="22"/>
          <w:lang w:eastAsia="ca-ES"/>
        </w:rPr>
        <w:t xml:space="preserve">el apartado E del cuadro de características y en el anexo 2, </w:t>
      </w:r>
      <w:r w:rsidR="00AF69B0">
        <w:rPr>
          <w:rFonts w:ascii="Helvetica*" w:hAnsi="Helvetica*" w:cs="Helvetica*"/>
          <w:bCs/>
          <w:sz w:val="22"/>
          <w:szCs w:val="22"/>
          <w:lang w:eastAsia="ca-ES"/>
        </w:rPr>
        <w:t xml:space="preserve">o bien alternativamente mediante la </w:t>
      </w:r>
      <w:r w:rsidR="00A727EB" w:rsidRPr="009758E9">
        <w:rPr>
          <w:rFonts w:ascii="Helvetica*" w:hAnsi="Helvetica*" w:cs="Helvetica*"/>
          <w:sz w:val="22"/>
          <w:szCs w:val="22"/>
          <w:lang w:eastAsia="ca-ES"/>
        </w:rPr>
        <w:t xml:space="preserve">clasificación equivalente a esta solvencia, que se señala en </w:t>
      </w:r>
      <w:r w:rsidR="00A727EB" w:rsidRPr="009758E9">
        <w:rPr>
          <w:rFonts w:ascii="Helvetica*" w:hAnsi="Helvetica*" w:cs="Helvetica*"/>
          <w:b/>
          <w:bCs/>
          <w:sz w:val="22"/>
          <w:szCs w:val="22"/>
          <w:lang w:eastAsia="ca-ES"/>
        </w:rPr>
        <w:t>el apartado E</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del mismo cuadro de características y en el anexo 2</w:t>
      </w:r>
      <w:r w:rsidR="00A727EB" w:rsidRPr="009758E9">
        <w:rPr>
          <w:rFonts w:ascii="Helvetica*" w:hAnsi="Helvetica*" w:cs="Helvetica*"/>
          <w:sz w:val="22"/>
          <w:szCs w:val="22"/>
          <w:lang w:eastAsia="ca-ES"/>
        </w:rPr>
        <w:t>.</w:t>
      </w:r>
    </w:p>
    <w:p w14:paraId="096F5741" w14:textId="77777777" w:rsidR="00A70820" w:rsidRDefault="00A70820" w:rsidP="0033723B">
      <w:pPr>
        <w:autoSpaceDE w:val="0"/>
        <w:autoSpaceDN w:val="0"/>
        <w:adjustRightInd w:val="0"/>
        <w:jc w:val="both"/>
        <w:rPr>
          <w:rFonts w:ascii="Helvetica*" w:hAnsi="Helvetica*" w:cs="Helvetica*"/>
          <w:sz w:val="22"/>
          <w:szCs w:val="22"/>
          <w:lang w:eastAsia="ca-ES"/>
        </w:rPr>
      </w:pPr>
    </w:p>
    <w:p w14:paraId="0F72FF21" w14:textId="091B6CDA" w:rsidR="00050BFD" w:rsidRDefault="00050BFD" w:rsidP="00050BFD">
      <w:pPr>
        <w:autoSpaceDE w:val="0"/>
        <w:autoSpaceDN w:val="0"/>
        <w:adjustRightInd w:val="0"/>
        <w:jc w:val="both"/>
        <w:rPr>
          <w:rFonts w:ascii="Helvetica*" w:hAnsi="Helvetica*" w:cs="Helvetica*"/>
          <w:sz w:val="22"/>
          <w:szCs w:val="22"/>
          <w:lang w:eastAsia="ca-ES"/>
        </w:rPr>
      </w:pPr>
      <w:r w:rsidRPr="00050BFD">
        <w:rPr>
          <w:rFonts w:ascii="Helvetica*" w:hAnsi="Helvetica*" w:cs="Helvetica*"/>
          <w:sz w:val="22"/>
          <w:szCs w:val="22"/>
          <w:lang w:eastAsia="ca-ES"/>
        </w:rPr>
        <w:t xml:space="preserve">A las empresas que, por razón válida, no estén en condiciones de presentar las referencias solicitadas en </w:t>
      </w:r>
      <w:r w:rsidRPr="00050BFD">
        <w:rPr>
          <w:rFonts w:ascii="Helvetica*" w:hAnsi="Helvetica*" w:cs="Helvetica*"/>
          <w:b/>
          <w:sz w:val="22"/>
          <w:szCs w:val="22"/>
          <w:lang w:eastAsia="ca-ES"/>
        </w:rPr>
        <w:t xml:space="preserve">el apartado E del cuadro de características y en el anexo 2 </w:t>
      </w:r>
      <w:r>
        <w:rPr>
          <w:rFonts w:ascii="Helvetica*" w:hAnsi="Helvetica*" w:cs="Helvetica*"/>
          <w:sz w:val="22"/>
          <w:szCs w:val="22"/>
          <w:lang w:eastAsia="ca-ES"/>
        </w:rPr>
        <w:t>para acreditar su solvencia económica y financiera, se autorizará a acreditarla mediante cualquier otro documento que el órgano de contratación considere apropiado.</w:t>
      </w:r>
    </w:p>
    <w:p w14:paraId="49B25667" w14:textId="77777777" w:rsidR="00050BFD" w:rsidRDefault="00050BFD" w:rsidP="00A70820">
      <w:pPr>
        <w:autoSpaceDE w:val="0"/>
        <w:autoSpaceDN w:val="0"/>
        <w:adjustRightInd w:val="0"/>
        <w:jc w:val="both"/>
        <w:rPr>
          <w:rFonts w:ascii="Helvetica*" w:hAnsi="Helvetica*" w:cs="Helvetica*"/>
          <w:sz w:val="22"/>
          <w:szCs w:val="22"/>
          <w:lang w:eastAsia="ca-ES"/>
        </w:rPr>
      </w:pPr>
    </w:p>
    <w:p w14:paraId="59A976D9" w14:textId="30AB60B7" w:rsidR="00204F98" w:rsidRPr="00204F98" w:rsidRDefault="00204F98" w:rsidP="00204F98">
      <w:pPr>
        <w:autoSpaceDE w:val="0"/>
        <w:autoSpaceDN w:val="0"/>
        <w:adjustRightInd w:val="0"/>
        <w:jc w:val="both"/>
        <w:rPr>
          <w:rFonts w:ascii="Arial" w:hAnsi="Arial" w:cs="Arial"/>
          <w:sz w:val="22"/>
          <w:szCs w:val="22"/>
          <w:lang w:eastAsia="ca-ES"/>
        </w:rPr>
      </w:pPr>
      <w:r>
        <w:rPr>
          <w:rFonts w:ascii="Helvetica*" w:hAnsi="Helvetica*" w:cs="Helvetica*"/>
          <w:b/>
          <w:sz w:val="22"/>
          <w:szCs w:val="22"/>
          <w:lang w:eastAsia="ca-ES"/>
        </w:rPr>
        <w:t xml:space="preserve">10.2 </w:t>
      </w:r>
      <w:r>
        <w:rPr>
          <w:rFonts w:ascii="Arial" w:hAnsi="Arial" w:cs="Arial"/>
          <w:sz w:val="22"/>
          <w:szCs w:val="22"/>
          <w:lang w:eastAsia="ca-ES"/>
        </w:rPr>
        <w:t xml:space="preserve">Las empresas licitadoras deben comprometerse a dedicar o adscribir a la ejecución del contrato los medios personales o materiales suficientes que se indican en el </w:t>
      </w:r>
      <w:r>
        <w:rPr>
          <w:rFonts w:ascii="Arial" w:hAnsi="Arial" w:cs="Arial"/>
          <w:b/>
          <w:bCs/>
          <w:sz w:val="22"/>
          <w:szCs w:val="22"/>
          <w:lang w:eastAsia="ca-ES"/>
        </w:rPr>
        <w:t>apartado</w:t>
      </w:r>
      <w:r>
        <w:rPr>
          <w:rFonts w:ascii="Arial" w:hAnsi="Arial" w:cs="Arial"/>
          <w:sz w:val="22"/>
          <w:szCs w:val="22"/>
          <w:lang w:eastAsia="ca-ES"/>
        </w:rPr>
        <w:t xml:space="preserve"> </w:t>
      </w:r>
      <w:r>
        <w:rPr>
          <w:rFonts w:ascii="Arial" w:hAnsi="Arial" w:cs="Arial"/>
          <w:b/>
          <w:bCs/>
          <w:sz w:val="22"/>
          <w:szCs w:val="22"/>
          <w:lang w:eastAsia="ca-ES"/>
        </w:rPr>
        <w:t xml:space="preserve">E del cuadro de </w:t>
      </w:r>
      <w:r w:rsidR="00ED436E">
        <w:rPr>
          <w:rFonts w:ascii="Arial" w:hAnsi="Arial" w:cs="Arial"/>
          <w:b/>
          <w:bCs/>
          <w:sz w:val="22"/>
          <w:szCs w:val="22"/>
          <w:lang w:eastAsia="ca-ES"/>
        </w:rPr>
        <w:t>características.</w:t>
      </w:r>
    </w:p>
    <w:p w14:paraId="55413CF8" w14:textId="77777777" w:rsidR="00204F98" w:rsidRDefault="00204F98" w:rsidP="00A70820">
      <w:pPr>
        <w:autoSpaceDE w:val="0"/>
        <w:autoSpaceDN w:val="0"/>
        <w:adjustRightInd w:val="0"/>
        <w:jc w:val="both"/>
        <w:rPr>
          <w:rFonts w:ascii="Helvetica*" w:hAnsi="Helvetica*" w:cs="Helvetica*"/>
          <w:sz w:val="22"/>
          <w:szCs w:val="22"/>
          <w:lang w:eastAsia="ca-ES"/>
        </w:rPr>
      </w:pPr>
    </w:p>
    <w:p w14:paraId="42CCE3A4" w14:textId="77777777" w:rsidR="00DC63D1" w:rsidRDefault="00DC63D1" w:rsidP="00A70820">
      <w:pPr>
        <w:autoSpaceDE w:val="0"/>
        <w:autoSpaceDN w:val="0"/>
        <w:adjustRightInd w:val="0"/>
        <w:jc w:val="both"/>
        <w:rPr>
          <w:rFonts w:ascii="Helvetica*" w:hAnsi="Helvetica*" w:cs="Helvetica*"/>
          <w:sz w:val="22"/>
          <w:szCs w:val="22"/>
          <w:lang w:eastAsia="ca-ES"/>
        </w:rPr>
      </w:pPr>
    </w:p>
    <w:p w14:paraId="4945D37C" w14:textId="77777777" w:rsidR="00A70820" w:rsidRPr="00A70820" w:rsidRDefault="00DC63D1" w:rsidP="00A70820">
      <w:pPr>
        <w:autoSpaceDE w:val="0"/>
        <w:autoSpaceDN w:val="0"/>
        <w:adjustRightInd w:val="0"/>
        <w:jc w:val="both"/>
        <w:rPr>
          <w:rFonts w:ascii="Helvetica*" w:hAnsi="Helvetica*" w:cs="Helvetica*"/>
          <w:sz w:val="22"/>
          <w:szCs w:val="22"/>
          <w:lang w:eastAsia="ca-ES"/>
        </w:rPr>
      </w:pPr>
      <w:r w:rsidRPr="00DC63D1">
        <w:rPr>
          <w:rFonts w:ascii="Helvetica*" w:hAnsi="Helvetica*" w:cs="Helvetica*"/>
          <w:b/>
          <w:sz w:val="22"/>
          <w:szCs w:val="22"/>
          <w:lang w:eastAsia="ca-ES"/>
        </w:rPr>
        <w:t xml:space="preserve">10.3 </w:t>
      </w:r>
      <w:r>
        <w:rPr>
          <w:rFonts w:ascii="Helvetica*" w:hAnsi="Helvetica*" w:cs="Helvetica*"/>
          <w:sz w:val="22"/>
          <w:szCs w:val="22"/>
          <w:lang w:eastAsia="ca-ES"/>
        </w:rPr>
        <w:t>Las empresas licitadoras pueden recurrir a las capacidades de otras entidades, con independencia de la naturaleza jurídica de los vínculos que tengan con ellas, a fin de acreditar su solvencia económica y financiera y técnica y profesional, siempre que estas entidades no estén incursas en prohibición de contratar y que las empresas licitadoras demuestren que dispondrán de los recursos necesarios, mediante la presentación del compromiso a tal efecto de las citadas entidades.</w:t>
      </w:r>
    </w:p>
    <w:p w14:paraId="16CF0BC6"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20036899"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No obstante, respecto a los criterios relativos a los títulos de estudios y profesionales ya la experiencia profesional, las empresas sólo podrán recurrir a las capacidades de otras entidades si éstas prestan los servicios para los que son necesarias dichas capacidades.</w:t>
      </w:r>
    </w:p>
    <w:p w14:paraId="3DD07BDD"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022CB5AA"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Si la mesa comprueba que la entidad a cuya capacidad tiene intención de recurrir una empresa licitadora está incursa en prohibición de contratar, le exigirá que la sustituya.</w:t>
      </w:r>
    </w:p>
    <w:p w14:paraId="0841EF36"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6482A3CA" w14:textId="77777777" w:rsidR="00A70820" w:rsidRPr="00A70820" w:rsidRDefault="00A70820" w:rsidP="00A70820">
      <w:pPr>
        <w:autoSpaceDE w:val="0"/>
        <w:autoSpaceDN w:val="0"/>
        <w:adjustRightInd w:val="0"/>
        <w:jc w:val="both"/>
        <w:rPr>
          <w:rFonts w:ascii="Helvetica*" w:hAnsi="Helvetica*" w:cs="Helvetica*"/>
          <w:sz w:val="22"/>
          <w:szCs w:val="22"/>
          <w:lang w:eastAsia="ca-ES"/>
        </w:rPr>
      </w:pPr>
      <w:r w:rsidRPr="00A70820">
        <w:rPr>
          <w:rFonts w:ascii="Helvetica*" w:hAnsi="Helvetica*" w:cs="Helvetica*"/>
          <w:sz w:val="22"/>
          <w:szCs w:val="22"/>
          <w:lang w:eastAsia="ca-ES"/>
        </w:rPr>
        <w:t>En las mismas condiciones, las UTE pueden recurrir a las capacidades de los participantes en la unión o en otras entidades.</w:t>
      </w:r>
    </w:p>
    <w:p w14:paraId="02D25D8F" w14:textId="77777777" w:rsidR="00A70820" w:rsidRPr="00A70820" w:rsidRDefault="00A70820" w:rsidP="00A70820">
      <w:pPr>
        <w:autoSpaceDE w:val="0"/>
        <w:autoSpaceDN w:val="0"/>
        <w:adjustRightInd w:val="0"/>
        <w:jc w:val="both"/>
        <w:rPr>
          <w:rFonts w:ascii="Helvetica*" w:hAnsi="Helvetica*" w:cs="Helvetica*"/>
          <w:sz w:val="22"/>
          <w:szCs w:val="22"/>
          <w:lang w:eastAsia="ca-ES"/>
        </w:rPr>
      </w:pPr>
    </w:p>
    <w:p w14:paraId="5B5BF1B1" w14:textId="77777777" w:rsidR="00A70820" w:rsidRDefault="00A70820" w:rsidP="00A70820">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caso de que una empresa recurra a las capacidades de otras entidades respecto a los requisitos de solvencia económica y financiera, la empresa y las entidades mencionadas serán responsables solidariamente de la ejecución del contrato.</w:t>
      </w:r>
    </w:p>
    <w:p w14:paraId="7153FCB9" w14:textId="77777777" w:rsidR="00A70820" w:rsidRDefault="00A70820" w:rsidP="0033723B">
      <w:pPr>
        <w:autoSpaceDE w:val="0"/>
        <w:autoSpaceDN w:val="0"/>
        <w:adjustRightInd w:val="0"/>
        <w:jc w:val="both"/>
        <w:rPr>
          <w:rFonts w:ascii="Helvetica*" w:hAnsi="Helvetica*" w:cs="Helvetica*"/>
          <w:sz w:val="22"/>
          <w:szCs w:val="22"/>
          <w:lang w:eastAsia="ca-ES"/>
        </w:rPr>
      </w:pPr>
    </w:p>
    <w:p w14:paraId="3E134BDB" w14:textId="77777777" w:rsidR="00A70820" w:rsidRPr="009758E9" w:rsidRDefault="00A70820" w:rsidP="0033723B">
      <w:pPr>
        <w:autoSpaceDE w:val="0"/>
        <w:autoSpaceDN w:val="0"/>
        <w:adjustRightInd w:val="0"/>
        <w:jc w:val="both"/>
        <w:rPr>
          <w:rFonts w:ascii="Helvetica*" w:hAnsi="Helvetica*" w:cs="Helvetica*"/>
          <w:sz w:val="22"/>
          <w:szCs w:val="22"/>
          <w:lang w:eastAsia="ca-ES"/>
        </w:rPr>
      </w:pPr>
    </w:p>
    <w:p w14:paraId="0551D3C6" w14:textId="28CC9CF3" w:rsidR="00DC63D1" w:rsidRDefault="00DC63D1" w:rsidP="00DC63D1">
      <w:pPr>
        <w:autoSpaceDE w:val="0"/>
        <w:autoSpaceDN w:val="0"/>
        <w:adjustRightInd w:val="0"/>
        <w:jc w:val="both"/>
        <w:rPr>
          <w:rFonts w:ascii="Arial" w:hAnsi="Arial" w:cs="Arial"/>
          <w:sz w:val="22"/>
          <w:szCs w:val="22"/>
          <w:lang w:eastAsia="ca-ES"/>
        </w:rPr>
      </w:pPr>
      <w:r>
        <w:rPr>
          <w:rFonts w:ascii="Helvetica*" w:hAnsi="Helvetica*" w:cs="Helvetica*"/>
          <w:b/>
          <w:bCs/>
          <w:sz w:val="22"/>
          <w:szCs w:val="22"/>
          <w:lang w:eastAsia="ca-ES"/>
        </w:rPr>
        <w:t xml:space="preserve">10.4 </w:t>
      </w:r>
      <w:r>
        <w:rPr>
          <w:rFonts w:ascii="Arial" w:hAnsi="Arial" w:cs="Arial"/>
          <w:sz w:val="22"/>
          <w:szCs w:val="22"/>
          <w:lang w:eastAsia="ca-ES"/>
        </w:rPr>
        <w:t xml:space="preserve">Los certificados comunitarios de empresarios autorizados para contratar a los que se refiere el artículo 97 de la LCSP constituyen una presunción de aptitud </w:t>
      </w:r>
      <w:r w:rsidR="00ED436E">
        <w:rPr>
          <w:rFonts w:ascii="Arial" w:hAnsi="Arial" w:cs="Arial"/>
          <w:sz w:val="22"/>
          <w:szCs w:val="22"/>
          <w:lang w:eastAsia="ca-ES"/>
        </w:rPr>
        <w:t>con relación a</w:t>
      </w:r>
      <w:r>
        <w:rPr>
          <w:rFonts w:ascii="Arial" w:hAnsi="Arial" w:cs="Arial"/>
          <w:sz w:val="22"/>
          <w:szCs w:val="22"/>
          <w:lang w:eastAsia="ca-ES"/>
        </w:rPr>
        <w:t xml:space="preserve"> los requisitos de selección cualitativa que figuren en éstos.</w:t>
      </w:r>
    </w:p>
    <w:p w14:paraId="2F3603C9" w14:textId="77777777" w:rsidR="00DC63D1" w:rsidRDefault="00DC63D1" w:rsidP="00DC63D1">
      <w:pPr>
        <w:autoSpaceDE w:val="0"/>
        <w:autoSpaceDN w:val="0"/>
        <w:adjustRightInd w:val="0"/>
        <w:rPr>
          <w:rFonts w:ascii="Arial" w:hAnsi="Arial" w:cs="Arial"/>
          <w:b/>
          <w:bCs/>
          <w:sz w:val="22"/>
          <w:szCs w:val="22"/>
          <w:lang w:eastAsia="ca-ES"/>
        </w:rPr>
      </w:pPr>
    </w:p>
    <w:p w14:paraId="463BF9FB" w14:textId="77777777" w:rsidR="00717C36" w:rsidRPr="00DC63D1" w:rsidRDefault="00DC63D1" w:rsidP="00DC63D1">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10.5 </w:t>
      </w:r>
      <w:r>
        <w:rPr>
          <w:rFonts w:ascii="Arial" w:hAnsi="Arial" w:cs="Arial"/>
          <w:sz w:val="22"/>
          <w:szCs w:val="22"/>
          <w:lang w:eastAsia="ca-ES"/>
        </w:rPr>
        <w:t xml:space="preserve">En las UTE, todas las empresas que forman parte deben acreditar su solvencia, en los términos indicados en el </w:t>
      </w:r>
      <w:r>
        <w:rPr>
          <w:rFonts w:ascii="Arial" w:hAnsi="Arial" w:cs="Arial"/>
          <w:b/>
          <w:bCs/>
          <w:sz w:val="22"/>
          <w:szCs w:val="22"/>
          <w:lang w:eastAsia="ca-ES"/>
        </w:rPr>
        <w:t xml:space="preserve">apartado E del cuadro de características. </w:t>
      </w:r>
      <w:r>
        <w:rPr>
          <w:rFonts w:ascii="Arial" w:hAnsi="Arial" w:cs="Arial"/>
          <w:sz w:val="22"/>
          <w:szCs w:val="22"/>
          <w:lang w:eastAsia="ca-ES"/>
        </w:rPr>
        <w:t>A fin de determinar la solvencia de la unión temporal, se acumula la acreditada por cada una de sus integrantes.</w:t>
      </w:r>
    </w:p>
    <w:p w14:paraId="05F1E25C" w14:textId="77777777" w:rsidR="0087492D" w:rsidRPr="00717C36" w:rsidRDefault="0087492D" w:rsidP="00717C36">
      <w:pPr>
        <w:autoSpaceDE w:val="0"/>
        <w:autoSpaceDN w:val="0"/>
        <w:adjustRightInd w:val="0"/>
        <w:rPr>
          <w:rFonts w:ascii="Helvetica*" w:hAnsi="Helvetica*" w:cs="Helvetica*"/>
          <w:bCs/>
          <w:sz w:val="22"/>
          <w:szCs w:val="22"/>
          <w:lang w:eastAsia="ca-ES"/>
        </w:rPr>
      </w:pPr>
    </w:p>
    <w:p w14:paraId="2B85A489" w14:textId="77777777" w:rsidR="00A727EB" w:rsidRPr="009758E9" w:rsidRDefault="0097477C" w:rsidP="001802EE">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II. DISPOSICIONES RELATIVAS A LA LICITACIÓN, ADJUDICACIÓN Y FORMALIZACIÓN DEL CONTRATO</w:t>
      </w:r>
    </w:p>
    <w:p w14:paraId="4105EFB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BC91D90" w14:textId="101D83D0" w:rsidR="00A727EB" w:rsidRPr="009758E9" w:rsidRDefault="00ED436E"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Undécima. </w:t>
      </w:r>
      <w:proofErr w:type="gramStart"/>
      <w:r w:rsidR="00A727EB" w:rsidRPr="009758E9">
        <w:rPr>
          <w:rFonts w:ascii="Helvetica*" w:hAnsi="Helvetica*" w:cs="Helvetica*"/>
          <w:sz w:val="22"/>
          <w:szCs w:val="22"/>
          <w:lang w:eastAsia="ca-ES"/>
        </w:rPr>
        <w:t>-</w:t>
      </w:r>
      <w:proofErr w:type="gramEnd"/>
      <w:r w:rsidR="00A727EB" w:rsidRPr="009758E9">
        <w:rPr>
          <w:rFonts w:ascii="Helvetica*" w:hAnsi="Helvetica*" w:cs="Helvetica*"/>
          <w:sz w:val="22"/>
          <w:szCs w:val="22"/>
          <w:lang w:eastAsia="ca-ES"/>
        </w:rPr>
        <w:t xml:space="preserve"> </w:t>
      </w:r>
      <w:r w:rsidR="00E240E6">
        <w:rPr>
          <w:rFonts w:ascii="Helvetica*" w:hAnsi="Helvetica*" w:cs="Helvetica*"/>
          <w:sz w:val="22"/>
          <w:szCs w:val="22"/>
          <w:u w:val="single"/>
          <w:lang w:eastAsia="ca-ES"/>
        </w:rPr>
        <w:t>Presentación de documentación y de proposiciones</w:t>
      </w:r>
    </w:p>
    <w:p w14:paraId="0D7FE300"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E3427A0" w14:textId="575671FE" w:rsidR="007C4D22" w:rsidRDefault="00B2696F" w:rsidP="007C4D22">
      <w:pPr>
        <w:autoSpaceDE w:val="0"/>
        <w:autoSpaceDN w:val="0"/>
        <w:adjustRightInd w:val="0"/>
        <w:jc w:val="both"/>
        <w:rPr>
          <w:rFonts w:ascii="Helvetica*" w:hAnsi="Helvetica*" w:cs="Arial"/>
          <w:sz w:val="22"/>
          <w:szCs w:val="22"/>
          <w:lang w:eastAsia="ca-ES"/>
        </w:rPr>
      </w:pPr>
      <w:r w:rsidRPr="00B2696F">
        <w:rPr>
          <w:rFonts w:ascii="Helvetica*" w:hAnsi="Helvetica*" w:cs="Helvetica*"/>
          <w:b/>
          <w:sz w:val="22"/>
          <w:szCs w:val="22"/>
          <w:lang w:eastAsia="ca-ES"/>
        </w:rPr>
        <w:lastRenderedPageBreak/>
        <w:t xml:space="preserve">11.1 </w:t>
      </w:r>
      <w:r w:rsidR="004252D0">
        <w:rPr>
          <w:rFonts w:ascii="Helvetica*" w:hAnsi="Helvetica*" w:cs="Helvetica*"/>
          <w:sz w:val="22"/>
          <w:szCs w:val="22"/>
          <w:lang w:eastAsia="ca-ES"/>
        </w:rPr>
        <w:t xml:space="preserve">Las empresas pueden pujar en todos los lotes en los que se divide el objeto del contrato. Las empresas podrán resultar adjudicatarias de todos los lotes. </w:t>
      </w:r>
      <w:r w:rsidR="007C4D22">
        <w:rPr>
          <w:rFonts w:ascii="Helvetica*" w:hAnsi="Helvetica*" w:cs="Arial"/>
          <w:sz w:val="22"/>
          <w:szCs w:val="22"/>
          <w:lang w:eastAsia="ca-ES"/>
        </w:rPr>
        <w:t>Los licitadores pueden presentarse a uno, a varios o</w:t>
      </w:r>
      <w:r w:rsidR="00ED436E">
        <w:rPr>
          <w:rFonts w:ascii="Helvetica*" w:hAnsi="Helvetica*" w:cs="Arial"/>
          <w:sz w:val="22"/>
          <w:szCs w:val="22"/>
          <w:lang w:eastAsia="ca-ES"/>
        </w:rPr>
        <w:t xml:space="preserve"> </w:t>
      </w:r>
      <w:r w:rsidR="007C4D22">
        <w:rPr>
          <w:rFonts w:ascii="Helvetica*" w:hAnsi="Helvetica*" w:cs="Arial"/>
          <w:sz w:val="22"/>
          <w:szCs w:val="22"/>
          <w:lang w:eastAsia="ca-ES"/>
        </w:rPr>
        <w:t>a la totalidad de los lotes. Las ofertas presentadas por los licitadores no pueden superar, en ningún caso, el importe de licitación de cada uno de los lotes.</w:t>
      </w:r>
    </w:p>
    <w:p w14:paraId="31E120E8" w14:textId="77777777" w:rsidR="004252D0" w:rsidRDefault="004252D0" w:rsidP="00CF7A49">
      <w:pPr>
        <w:autoSpaceDE w:val="0"/>
        <w:autoSpaceDN w:val="0"/>
        <w:adjustRightInd w:val="0"/>
        <w:jc w:val="both"/>
        <w:rPr>
          <w:rFonts w:ascii="Helvetica*" w:hAnsi="Helvetica*" w:cs="Helvetica*"/>
          <w:b/>
          <w:sz w:val="22"/>
          <w:szCs w:val="22"/>
          <w:lang w:eastAsia="ca-ES"/>
        </w:rPr>
      </w:pPr>
    </w:p>
    <w:p w14:paraId="24B840D2" w14:textId="3E7846A1" w:rsidR="004252D0" w:rsidRPr="004252D0" w:rsidRDefault="004252D0" w:rsidP="004252D0">
      <w:pPr>
        <w:autoSpaceDE w:val="0"/>
        <w:autoSpaceDN w:val="0"/>
        <w:adjustRightInd w:val="0"/>
        <w:jc w:val="both"/>
        <w:rPr>
          <w:rFonts w:ascii="Arial" w:hAnsi="Arial" w:cs="Arial"/>
          <w:b/>
          <w:bCs/>
          <w:sz w:val="22"/>
          <w:szCs w:val="22"/>
          <w:lang w:eastAsia="ca-ES"/>
        </w:rPr>
      </w:pPr>
      <w:r>
        <w:rPr>
          <w:rFonts w:ascii="Arial" w:hAnsi="Arial" w:cs="Arial"/>
          <w:b/>
          <w:bCs/>
          <w:sz w:val="22"/>
          <w:szCs w:val="22"/>
          <w:lang w:eastAsia="ca-ES"/>
        </w:rPr>
        <w:t xml:space="preserve">11.2 </w:t>
      </w:r>
      <w:r>
        <w:rPr>
          <w:rFonts w:ascii="Arial" w:hAnsi="Arial" w:cs="Arial"/>
          <w:sz w:val="22"/>
          <w:szCs w:val="22"/>
          <w:lang w:eastAsia="ca-ES"/>
        </w:rPr>
        <w:t xml:space="preserve">Las empresas licitadoras, cuando así haga constar en el </w:t>
      </w:r>
      <w:r w:rsidR="009766B6">
        <w:rPr>
          <w:rFonts w:ascii="Arial" w:hAnsi="Arial" w:cs="Arial"/>
          <w:b/>
          <w:bCs/>
          <w:sz w:val="22"/>
          <w:szCs w:val="22"/>
          <w:lang w:eastAsia="ca-ES"/>
        </w:rPr>
        <w:t xml:space="preserve">apartado D del cuadro de </w:t>
      </w:r>
      <w:r w:rsidR="00ED436E">
        <w:rPr>
          <w:rFonts w:ascii="Arial" w:hAnsi="Arial" w:cs="Arial"/>
          <w:b/>
          <w:bCs/>
          <w:sz w:val="22"/>
          <w:szCs w:val="22"/>
          <w:lang w:eastAsia="ca-ES"/>
        </w:rPr>
        <w:t>características,</w:t>
      </w:r>
      <w:r>
        <w:rPr>
          <w:rFonts w:ascii="Arial" w:hAnsi="Arial" w:cs="Arial"/>
          <w:sz w:val="22"/>
          <w:szCs w:val="22"/>
          <w:lang w:eastAsia="ca-ES"/>
        </w:rPr>
        <w:t xml:space="preserve"> deben presentar la documentación que conforme sus ofertas en</w:t>
      </w:r>
    </w:p>
    <w:p w14:paraId="4B9B7847" w14:textId="77777777" w:rsidR="004252D0" w:rsidRPr="004252D0" w:rsidRDefault="004252D0" w:rsidP="004252D0">
      <w:pPr>
        <w:autoSpaceDE w:val="0"/>
        <w:autoSpaceDN w:val="0"/>
        <w:adjustRightInd w:val="0"/>
        <w:jc w:val="both"/>
        <w:rPr>
          <w:rFonts w:ascii="Arial" w:hAnsi="Arial" w:cs="Arial"/>
          <w:sz w:val="22"/>
          <w:szCs w:val="22"/>
          <w:lang w:eastAsia="ca-ES"/>
        </w:rPr>
      </w:pPr>
      <w:r>
        <w:rPr>
          <w:rFonts w:ascii="Arial" w:hAnsi="Arial" w:cs="Arial"/>
          <w:sz w:val="22"/>
          <w:szCs w:val="22"/>
          <w:lang w:eastAsia="ca-ES"/>
        </w:rPr>
        <w:t>tres sobres, en el plazo máximo que se señala en el anuncio de licitación, mediante la herramienta de Sobre Digital accesible en la siguiente dirección web:</w:t>
      </w:r>
    </w:p>
    <w:p w14:paraId="26621A48" w14:textId="77777777" w:rsidR="004252D0" w:rsidRDefault="004252D0" w:rsidP="00CF7A49">
      <w:pPr>
        <w:autoSpaceDE w:val="0"/>
        <w:autoSpaceDN w:val="0"/>
        <w:adjustRightInd w:val="0"/>
        <w:jc w:val="both"/>
        <w:rPr>
          <w:rFonts w:ascii="Helvetica*" w:hAnsi="Helvetica*" w:cs="Helvetica*"/>
          <w:b/>
          <w:sz w:val="22"/>
          <w:szCs w:val="22"/>
          <w:lang w:eastAsia="ca-ES"/>
        </w:rPr>
      </w:pPr>
    </w:p>
    <w:p w14:paraId="1C96F182" w14:textId="77777777" w:rsidR="009766B6" w:rsidRDefault="009766B6" w:rsidP="009766B6">
      <w:pPr>
        <w:autoSpaceDE w:val="0"/>
        <w:autoSpaceDN w:val="0"/>
        <w:adjustRightInd w:val="0"/>
        <w:jc w:val="both"/>
        <w:rPr>
          <w:rFonts w:ascii="Arial" w:hAnsi="Arial" w:cs="Arial"/>
          <w:bCs/>
          <w:sz w:val="22"/>
          <w:szCs w:val="22"/>
          <w:lang w:eastAsia="ca-ES"/>
        </w:rPr>
      </w:pPr>
      <w:hyperlink r:id="rId13" w:history="1">
        <w:r w:rsidRPr="008266C2">
          <w:rPr>
            <w:rStyle w:val="Enlla"/>
            <w:rFonts w:ascii="Arial" w:hAnsi="Arial" w:cs="Arial"/>
            <w:bCs/>
            <w:sz w:val="22"/>
            <w:szCs w:val="22"/>
            <w:lang w:eastAsia="ca-ES"/>
          </w:rPr>
          <w:t>https://contractaciopublica.gencat.cat/perfil/CCAM</w:t>
        </w:r>
      </w:hyperlink>
    </w:p>
    <w:p w14:paraId="65BBC84A" w14:textId="77777777" w:rsidR="004252D0" w:rsidRDefault="004252D0" w:rsidP="00CF7A49">
      <w:pPr>
        <w:autoSpaceDE w:val="0"/>
        <w:autoSpaceDN w:val="0"/>
        <w:adjustRightInd w:val="0"/>
        <w:jc w:val="both"/>
        <w:rPr>
          <w:rFonts w:ascii="Helvetica*" w:hAnsi="Helvetica*" w:cs="Helvetica*"/>
          <w:b/>
          <w:sz w:val="22"/>
          <w:szCs w:val="22"/>
          <w:lang w:eastAsia="ca-ES"/>
        </w:rPr>
      </w:pPr>
    </w:p>
    <w:p w14:paraId="6FFFA455" w14:textId="77777777" w:rsidR="009766B6" w:rsidRDefault="009766B6" w:rsidP="00CF7A49">
      <w:pPr>
        <w:autoSpaceDE w:val="0"/>
        <w:autoSpaceDN w:val="0"/>
        <w:adjustRightInd w:val="0"/>
        <w:jc w:val="both"/>
        <w:rPr>
          <w:rFonts w:ascii="Helvetica*" w:hAnsi="Helvetica*" w:cs="Helvetica*"/>
          <w:sz w:val="22"/>
          <w:szCs w:val="22"/>
          <w:lang w:eastAsia="ca-ES"/>
        </w:rPr>
      </w:pPr>
    </w:p>
    <w:p w14:paraId="3D504ED5" w14:textId="77777777" w:rsidR="009766B6" w:rsidRPr="009766B6" w:rsidRDefault="009766B6" w:rsidP="009766B6">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Una vez accedan a través de este enlace a la herramienta web de sobre Digital, las empresas licitadoras tendrán que rellenar un formulario para darse de alta en la herramienta y, a continuación, recibirán un mensaje, al/s correo/s electrónico/s indicado/s en este formulario de alta, de activación de la oferta.</w:t>
      </w:r>
    </w:p>
    <w:p w14:paraId="4CED2841" w14:textId="77777777" w:rsidR="002E05DD" w:rsidRDefault="002E05DD" w:rsidP="009766B6">
      <w:pPr>
        <w:autoSpaceDE w:val="0"/>
        <w:autoSpaceDN w:val="0"/>
        <w:adjustRightInd w:val="0"/>
        <w:jc w:val="both"/>
        <w:rPr>
          <w:rFonts w:ascii="Helvetica*" w:hAnsi="Helvetica*" w:cs="Helvetica*"/>
          <w:sz w:val="22"/>
          <w:szCs w:val="22"/>
          <w:lang w:eastAsia="ca-ES"/>
        </w:rPr>
      </w:pPr>
    </w:p>
    <w:p w14:paraId="412E2E83" w14:textId="77777777" w:rsidR="009766B6" w:rsidRDefault="009766B6" w:rsidP="009766B6">
      <w:pPr>
        <w:autoSpaceDE w:val="0"/>
        <w:autoSpaceDN w:val="0"/>
        <w:adjustRightInd w:val="0"/>
        <w:jc w:val="both"/>
        <w:rPr>
          <w:rFonts w:ascii="Helvetica*" w:hAnsi="Helvetica*" w:cs="Helvetica*"/>
          <w:sz w:val="22"/>
          <w:szCs w:val="22"/>
          <w:lang w:eastAsia="ca-ES"/>
        </w:rPr>
      </w:pPr>
      <w:r w:rsidRPr="009766B6">
        <w:rPr>
          <w:rFonts w:ascii="Helvetica*" w:hAnsi="Helvetica*" w:cs="Helvetica*"/>
          <w:sz w:val="22"/>
          <w:szCs w:val="22"/>
          <w:lang w:eastAsia="ca-ES"/>
        </w:rPr>
        <w:t>Las direcciones electrónicas que las empresas licitadoras indiquen en el formulario de inscripción de la herramienta de Sobre Digital, que serán las utilizadas para enviar correos electrónicos relacionados con el uso de la herramienta de Sobre Digital, deben ser las mismas que las que designen en su DEUC para recibir los avisos de notificaciones y comunicaciones mediante el e-NOTUM.</w:t>
      </w:r>
    </w:p>
    <w:p w14:paraId="23BB3CD2" w14:textId="77777777" w:rsidR="009766B6" w:rsidRDefault="009766B6" w:rsidP="00CF7A49">
      <w:pPr>
        <w:autoSpaceDE w:val="0"/>
        <w:autoSpaceDN w:val="0"/>
        <w:adjustRightInd w:val="0"/>
        <w:jc w:val="both"/>
        <w:rPr>
          <w:rFonts w:ascii="Helvetica*" w:hAnsi="Helvetica*" w:cs="Helvetica*"/>
          <w:sz w:val="22"/>
          <w:szCs w:val="22"/>
          <w:lang w:eastAsia="ca-ES"/>
        </w:rPr>
      </w:pPr>
    </w:p>
    <w:p w14:paraId="611906F9"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Las empresas licitadoras deben conservar el correo electrónico de activación de la oferta, dado que el enlace que se contiene en el mensaje de activación es el acceso exclusivo del que dispondrán para presentar sus ofertas a través de la herramienta de Sobre Digital.</w:t>
      </w:r>
    </w:p>
    <w:p w14:paraId="182D71A0" w14:textId="77777777" w:rsidR="002E05DD" w:rsidRDefault="002E05DD" w:rsidP="002E05DD">
      <w:pPr>
        <w:autoSpaceDE w:val="0"/>
        <w:autoSpaceDN w:val="0"/>
        <w:adjustRightInd w:val="0"/>
        <w:rPr>
          <w:rFonts w:ascii="Arial" w:hAnsi="Arial" w:cs="Arial"/>
          <w:sz w:val="22"/>
          <w:szCs w:val="22"/>
          <w:lang w:eastAsia="ca-ES"/>
        </w:rPr>
      </w:pPr>
    </w:p>
    <w:p w14:paraId="226CC192"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Accediendo al espacio web de presentación de ofertas a través de este enlace enviado, las empresas licitadoras tendrán que preparar toda la documentación requerida y adjuntarla en formato electrónico en los sobres correspondientes. Las empresas licitadoras pueden preparar y enviar esta documentación de forma escalonada, antes de realizar la presentación de la oferta.</w:t>
      </w:r>
    </w:p>
    <w:p w14:paraId="414ACB97" w14:textId="77777777" w:rsidR="002E05DD" w:rsidRDefault="002E05DD" w:rsidP="002E05DD">
      <w:pPr>
        <w:autoSpaceDE w:val="0"/>
        <w:autoSpaceDN w:val="0"/>
        <w:adjustRightInd w:val="0"/>
        <w:rPr>
          <w:rFonts w:ascii="Arial" w:hAnsi="Arial" w:cs="Arial"/>
          <w:sz w:val="22"/>
          <w:szCs w:val="22"/>
          <w:lang w:eastAsia="ca-ES"/>
        </w:rPr>
      </w:pPr>
    </w:p>
    <w:p w14:paraId="6D71399E"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Para poder iniciar el envío de la documentación, la herramienta requerirá a las empresas licitadoras que introduzcan una palabra clave para cada sobre con documentación cifrada que forme parte de la licitación (por el sobre A no se requiere palabra clave, dado que la documentación no está cifrada). Con esta palabra clave se cifrará, en el momento del envío de las ofertas, la documentación. Asimismo, el descifrado de los documentos de las ofertas se realiza mediante la misma palabra clave, la cual deben custodiar las empresas licitadoras. Hay que tener en cuenta la importancia de custodiar correctamente esta o estas claves (pueden ser la misma por todos los sobres o diferentes por cada uno de ellos), ya que sólo las empresas licitadoras la/las tienen (la herramienta de Sobre Digital no guarda ni recuerda las contraseñas introducidas) y son imprescindibles para el descifrado de las ofertas y, por tanto, para el acceso a su contenido.</w:t>
      </w:r>
    </w:p>
    <w:p w14:paraId="2BBC5378" w14:textId="77777777" w:rsidR="002E05DD" w:rsidRDefault="002E05DD" w:rsidP="002E05DD">
      <w:pPr>
        <w:autoSpaceDE w:val="0"/>
        <w:autoSpaceDN w:val="0"/>
        <w:adjustRightInd w:val="0"/>
        <w:rPr>
          <w:rFonts w:ascii="Arial" w:hAnsi="Arial" w:cs="Arial"/>
          <w:sz w:val="22"/>
          <w:szCs w:val="22"/>
          <w:lang w:eastAsia="ca-ES"/>
        </w:rPr>
      </w:pPr>
    </w:p>
    <w:p w14:paraId="72DAD9D0" w14:textId="77777777"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Administración pedirá a las empresas licitadoras, mediante el correo electrónico señalado en el formulario de inscripción a la oferta de la herramienta de Sobre Digital, que accedan a la herramienta web de Sobre Digital para introducir sus palabras clave en el momento que corresponda.</w:t>
      </w:r>
    </w:p>
    <w:p w14:paraId="50E2FBBE" w14:textId="77777777" w:rsidR="002E05DD" w:rsidRDefault="002E05DD" w:rsidP="002E05DD">
      <w:pPr>
        <w:autoSpaceDE w:val="0"/>
        <w:autoSpaceDN w:val="0"/>
        <w:adjustRightInd w:val="0"/>
        <w:rPr>
          <w:rFonts w:ascii="Arial" w:hAnsi="Arial" w:cs="Arial"/>
          <w:sz w:val="22"/>
          <w:szCs w:val="22"/>
          <w:lang w:eastAsia="ca-ES"/>
        </w:rPr>
      </w:pPr>
    </w:p>
    <w:p w14:paraId="2EE0998B" w14:textId="6E1C0EE3" w:rsid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Cuando las empresas licitadoras introduzcan las palabras clave se iniciará el proceso de descifrado de la documentación, que se encontrará guardada en un espacio virtual securizado que garantiza la inaccesibilidad a la documentación antes, en su caso, de la constitución de la Mesa y del acto de apertura de los sobres, en la fecha y hora establecidas.</w:t>
      </w:r>
    </w:p>
    <w:p w14:paraId="796F2416" w14:textId="77777777" w:rsidR="002E05DD" w:rsidRDefault="002E05DD" w:rsidP="002E05DD">
      <w:pPr>
        <w:autoSpaceDE w:val="0"/>
        <w:autoSpaceDN w:val="0"/>
        <w:adjustRightInd w:val="0"/>
        <w:jc w:val="both"/>
        <w:rPr>
          <w:rFonts w:ascii="Arial" w:hAnsi="Arial" w:cs="Arial"/>
          <w:sz w:val="22"/>
          <w:szCs w:val="22"/>
          <w:lang w:eastAsia="ca-ES"/>
        </w:rPr>
      </w:pPr>
    </w:p>
    <w:p w14:paraId="37C861D8" w14:textId="77777777" w:rsidR="002E05DD" w:rsidRPr="002E05DD" w:rsidRDefault="002E05DD" w:rsidP="002E05D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Se podrá pedir a las empresas licitadoras que introduzcan la palabra clave 24 horas después de finalizado el plazo de presentación de ofertas y, en todo caso, deben introducirla dentro del plazo establecido antes de la apertura del primero sobre cifrado.</w:t>
      </w:r>
    </w:p>
    <w:p w14:paraId="1D5E6D11" w14:textId="77777777" w:rsidR="002E05DD" w:rsidRDefault="002E05DD" w:rsidP="00CF7A49">
      <w:pPr>
        <w:autoSpaceDE w:val="0"/>
        <w:autoSpaceDN w:val="0"/>
        <w:adjustRightInd w:val="0"/>
        <w:jc w:val="both"/>
        <w:rPr>
          <w:rFonts w:ascii="Helvetica*" w:hAnsi="Helvetica*" w:cs="Helvetica*"/>
          <w:sz w:val="22"/>
          <w:szCs w:val="22"/>
          <w:lang w:eastAsia="ca-ES"/>
        </w:rPr>
      </w:pPr>
    </w:p>
    <w:p w14:paraId="4A8AF799" w14:textId="77777777" w:rsidR="0015283E" w:rsidRDefault="0015283E" w:rsidP="0015283E">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caso de que alguna empresa licitadora no introduzca la palabra clave, no se podrá acceder al contenido del sobre cifrado. Así, dado que la presentación de ofertas a través de la herramienta de Sobre Digital se basa en el cifrado de la documentación y requiere necesariamente la introducción por parte de las empresas licitadoras de la/s palabra/s clave, que sólo ellas custodian durante todo el proceso, para poder acceder al contenido cifrado de los sobres, no se podrá efectuar la valoración de la documentación de su oferta que no pueda descifrarse por no haber introducido la empresa la palabra clave.</w:t>
      </w:r>
    </w:p>
    <w:p w14:paraId="50497AED" w14:textId="77777777" w:rsidR="0015283E" w:rsidRDefault="0015283E" w:rsidP="0015283E">
      <w:pPr>
        <w:autoSpaceDE w:val="0"/>
        <w:autoSpaceDN w:val="0"/>
        <w:adjustRightInd w:val="0"/>
        <w:rPr>
          <w:rFonts w:ascii="Arial" w:hAnsi="Arial" w:cs="Arial"/>
          <w:sz w:val="22"/>
          <w:szCs w:val="22"/>
          <w:lang w:eastAsia="ca-ES"/>
        </w:rPr>
      </w:pPr>
    </w:p>
    <w:p w14:paraId="2DFDC7D7" w14:textId="77777777" w:rsidR="0015283E" w:rsidRPr="0015283E" w:rsidRDefault="0015283E" w:rsidP="0015283E">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Una vez cumplimentada toda la documentación de la oferta y adjuntados los documentos que la conforman, se realizará la presentación propiamente dicha de la oferta. A partir del momento en que la oferta se haya presentado, ya no podrá modificarse la documentación enviada.</w:t>
      </w:r>
    </w:p>
    <w:p w14:paraId="7BE8529A" w14:textId="6860BDC7" w:rsidR="002E05DD" w:rsidRDefault="0015283E" w:rsidP="00CF7A49">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 </w:t>
      </w:r>
    </w:p>
    <w:p w14:paraId="56663121" w14:textId="5F7E6EF5" w:rsidR="00AF39F5" w:rsidRPr="00AF39F5" w:rsidRDefault="00AF39F5" w:rsidP="00AF39F5">
      <w:pPr>
        <w:autoSpaceDE w:val="0"/>
        <w:autoSpaceDN w:val="0"/>
        <w:adjustRightInd w:val="0"/>
        <w:jc w:val="both"/>
        <w:rPr>
          <w:rFonts w:ascii="Arial" w:hAnsi="Arial" w:cs="Arial"/>
          <w:iCs/>
          <w:sz w:val="22"/>
          <w:szCs w:val="22"/>
          <w:lang w:eastAsia="ca-ES"/>
        </w:rPr>
      </w:pPr>
      <w:r w:rsidRPr="00AF39F5">
        <w:rPr>
          <w:rFonts w:ascii="Arial" w:hAnsi="Arial" w:cs="Arial"/>
          <w:iCs/>
          <w:sz w:val="22"/>
          <w:szCs w:val="22"/>
          <w:lang w:eastAsia="ca-ES"/>
        </w:rPr>
        <w:t>En caso de que una empresa licitadora presente dos o más ofertas a un mismo lote/contrato dentro del plazo de presentación de ofertas, pretenden que la última sustituya a una o unas</w:t>
      </w:r>
    </w:p>
    <w:p w14:paraId="625D780C" w14:textId="6DE47529" w:rsidR="00AF39F5" w:rsidRPr="00AF39F5" w:rsidRDefault="00AF39F5" w:rsidP="00AF39F5">
      <w:pPr>
        <w:autoSpaceDE w:val="0"/>
        <w:autoSpaceDN w:val="0"/>
        <w:adjustRightInd w:val="0"/>
        <w:jc w:val="both"/>
        <w:rPr>
          <w:rFonts w:ascii="Arial" w:hAnsi="Arial" w:cs="Arial"/>
          <w:iCs/>
          <w:sz w:val="22"/>
          <w:szCs w:val="22"/>
          <w:lang w:eastAsia="ca-ES"/>
        </w:rPr>
      </w:pPr>
      <w:r w:rsidRPr="00AF39F5">
        <w:rPr>
          <w:rFonts w:ascii="Arial" w:hAnsi="Arial" w:cs="Arial"/>
          <w:iCs/>
          <w:sz w:val="22"/>
          <w:szCs w:val="22"/>
          <w:lang w:eastAsia="ca-ES"/>
        </w:rPr>
        <w:t xml:space="preserve">ofertas anteriores, debe informarlo así fehacientemente al órgano de contratación y éste, o en su caso, la mesa de </w:t>
      </w:r>
      <w:r w:rsidR="00F93B2B" w:rsidRPr="00AF39F5">
        <w:rPr>
          <w:rFonts w:ascii="Arial" w:hAnsi="Arial" w:cs="Arial"/>
          <w:iCs/>
          <w:sz w:val="22"/>
          <w:szCs w:val="22"/>
          <w:lang w:eastAsia="ca-ES"/>
        </w:rPr>
        <w:t>contratación</w:t>
      </w:r>
      <w:r w:rsidRPr="00AF39F5">
        <w:rPr>
          <w:rFonts w:ascii="Arial" w:hAnsi="Arial" w:cs="Arial"/>
          <w:iCs/>
          <w:sz w:val="22"/>
          <w:szCs w:val="22"/>
          <w:lang w:eastAsia="ca-ES"/>
        </w:rPr>
        <w:t xml:space="preserve"> valorará lo que proceda respecto de estas ofertas</w:t>
      </w:r>
    </w:p>
    <w:p w14:paraId="7DCDDEC0" w14:textId="77777777" w:rsidR="00AF39F5" w:rsidRDefault="00AF39F5" w:rsidP="00CF7A49">
      <w:pPr>
        <w:autoSpaceDE w:val="0"/>
        <w:autoSpaceDN w:val="0"/>
        <w:adjustRightInd w:val="0"/>
        <w:jc w:val="both"/>
        <w:rPr>
          <w:rFonts w:ascii="Helvetica*" w:hAnsi="Helvetica*" w:cs="Helvetica*"/>
          <w:sz w:val="22"/>
          <w:szCs w:val="22"/>
          <w:lang w:eastAsia="ca-ES"/>
        </w:rPr>
      </w:pPr>
    </w:p>
    <w:p w14:paraId="1AB5D36F" w14:textId="77777777" w:rsidR="0015283E" w:rsidRPr="0015283E" w:rsidRDefault="0015283E" w:rsidP="00571061">
      <w:pPr>
        <w:autoSpaceDE w:val="0"/>
        <w:autoSpaceDN w:val="0"/>
        <w:adjustRightInd w:val="0"/>
        <w:jc w:val="both"/>
        <w:rPr>
          <w:rFonts w:ascii="Arial" w:hAnsi="Arial" w:cs="Arial"/>
          <w:iCs/>
          <w:color w:val="000000"/>
          <w:sz w:val="22"/>
          <w:szCs w:val="22"/>
          <w:lang w:eastAsia="ca-ES"/>
        </w:rPr>
      </w:pPr>
      <w:r w:rsidRPr="0015283E">
        <w:rPr>
          <w:rFonts w:ascii="Helvetica*" w:hAnsi="Helvetica*" w:cs="Helvetica*"/>
          <w:sz w:val="22"/>
          <w:szCs w:val="22"/>
          <w:lang w:eastAsia="ca-ES"/>
        </w:rPr>
        <w:t xml:space="preserve">En caso de quiebra técnica que imposibilite el uso de la herramienta de Sobre Digital el último día de presentación de las proposiciones, el órgano de contratación ampliará el plazo de presentación de </w:t>
      </w:r>
      <w:proofErr w:type="gramStart"/>
      <w:r w:rsidRPr="0015283E">
        <w:rPr>
          <w:rFonts w:ascii="Helvetica*" w:hAnsi="Helvetica*" w:cs="Helvetica*"/>
          <w:sz w:val="22"/>
          <w:szCs w:val="22"/>
          <w:lang w:eastAsia="ca-ES"/>
        </w:rPr>
        <w:t>las mismas</w:t>
      </w:r>
      <w:proofErr w:type="gramEnd"/>
      <w:r w:rsidRPr="0015283E">
        <w:rPr>
          <w:rFonts w:ascii="Helvetica*" w:hAnsi="Helvetica*" w:cs="Helvetica*"/>
          <w:sz w:val="22"/>
          <w:szCs w:val="22"/>
          <w:lang w:eastAsia="ca-ES"/>
        </w:rPr>
        <w:t xml:space="preserve"> el tiempo que se considere </w:t>
      </w:r>
      <w:r w:rsidR="00571061">
        <w:rPr>
          <w:rFonts w:ascii="Arial" w:hAnsi="Arial" w:cs="Arial"/>
          <w:iCs/>
          <w:color w:val="000000"/>
          <w:sz w:val="22"/>
          <w:szCs w:val="22"/>
          <w:lang w:eastAsia="ca-ES"/>
        </w:rPr>
        <w:t>imprescindible, modificando el plazo de presentación de ofertas; publicando en la Plataforma de Servicios de Contratación Pública la enmienda correspondiente; y, adicionalmente, comunicando el cambio de fecha a todas las empresas que hubieran activado oferta.</w:t>
      </w:r>
    </w:p>
    <w:p w14:paraId="4C7D1BF8" w14:textId="77777777" w:rsidR="0015283E" w:rsidRDefault="0015283E" w:rsidP="0015283E">
      <w:pPr>
        <w:autoSpaceDE w:val="0"/>
        <w:autoSpaceDN w:val="0"/>
        <w:adjustRightInd w:val="0"/>
        <w:jc w:val="both"/>
        <w:rPr>
          <w:rFonts w:ascii="Arial" w:hAnsi="Arial" w:cs="Arial"/>
          <w:color w:val="000000"/>
          <w:sz w:val="22"/>
          <w:szCs w:val="22"/>
          <w:lang w:eastAsia="ca-ES"/>
        </w:rPr>
      </w:pPr>
    </w:p>
    <w:p w14:paraId="328D8476" w14:textId="77777777" w:rsidR="00CE7AF4" w:rsidRDefault="00CE7AF4" w:rsidP="00571061">
      <w:pPr>
        <w:autoSpaceDE w:val="0"/>
        <w:autoSpaceDN w:val="0"/>
        <w:adjustRightInd w:val="0"/>
        <w:jc w:val="both"/>
        <w:rPr>
          <w:rFonts w:ascii="Arial" w:hAnsi="Arial" w:cs="Arial"/>
          <w:color w:val="000000"/>
          <w:sz w:val="22"/>
          <w:szCs w:val="22"/>
          <w:lang w:eastAsia="ca-ES"/>
        </w:rPr>
      </w:pPr>
    </w:p>
    <w:p w14:paraId="135E925E" w14:textId="21FB410C" w:rsidR="00CE7AF4" w:rsidRPr="00CE7AF4" w:rsidRDefault="00CE7AF4" w:rsidP="00CE7AF4">
      <w:pPr>
        <w:autoSpaceDE w:val="0"/>
        <w:autoSpaceDN w:val="0"/>
        <w:adjustRightInd w:val="0"/>
        <w:jc w:val="both"/>
        <w:rPr>
          <w:rFonts w:ascii="Arial" w:hAnsi="Arial" w:cs="Arial"/>
          <w:color w:val="000000"/>
          <w:sz w:val="22"/>
          <w:szCs w:val="22"/>
          <w:lang w:eastAsia="ca-ES"/>
        </w:rPr>
      </w:pPr>
      <w:r w:rsidRPr="00CE7AF4">
        <w:rPr>
          <w:rFonts w:ascii="Arial" w:hAnsi="Arial" w:cs="Arial"/>
          <w:color w:val="000000"/>
          <w:sz w:val="22"/>
          <w:szCs w:val="22"/>
          <w:lang w:eastAsia="ca-ES"/>
        </w:rPr>
        <w:t>Puede encontrar material de apoyo sobre cómo preparar una oferta mediante la herramienta de sobre digital en el apartado de “Material de ayuda para personas usuarias” dentro de “soporte” de la Plataforma de Servicios de Contratación Pública:</w:t>
      </w:r>
    </w:p>
    <w:p w14:paraId="3BBB063E" w14:textId="77777777" w:rsidR="003A2116" w:rsidRDefault="003A2116" w:rsidP="00CE7AF4">
      <w:pPr>
        <w:autoSpaceDE w:val="0"/>
        <w:autoSpaceDN w:val="0"/>
        <w:adjustRightInd w:val="0"/>
        <w:jc w:val="both"/>
        <w:rPr>
          <w:rFonts w:ascii="Arial" w:hAnsi="Arial" w:cs="Arial"/>
          <w:color w:val="000000"/>
          <w:sz w:val="22"/>
          <w:szCs w:val="22"/>
          <w:lang w:eastAsia="ca-ES"/>
        </w:rPr>
      </w:pPr>
    </w:p>
    <w:p w14:paraId="24DA9F1C" w14:textId="1DA5408F" w:rsidR="00CE7AF4" w:rsidRDefault="003A2116" w:rsidP="00CE7AF4">
      <w:pPr>
        <w:autoSpaceDE w:val="0"/>
        <w:autoSpaceDN w:val="0"/>
        <w:adjustRightInd w:val="0"/>
        <w:jc w:val="both"/>
        <w:rPr>
          <w:rFonts w:ascii="Arial" w:hAnsi="Arial" w:cs="Arial"/>
          <w:color w:val="000000"/>
          <w:sz w:val="22"/>
          <w:szCs w:val="22"/>
          <w:lang w:eastAsia="ca-ES"/>
        </w:rPr>
      </w:pPr>
      <w:hyperlink r:id="rId14" w:history="1">
        <w:r w:rsidRPr="001B6BBC">
          <w:rPr>
            <w:rStyle w:val="Enlla"/>
            <w:rFonts w:ascii="Arial" w:hAnsi="Arial" w:cs="Arial"/>
            <w:sz w:val="22"/>
            <w:szCs w:val="22"/>
            <w:lang w:eastAsia="ca-ES"/>
          </w:rPr>
          <w:t xml:space="preserve">https://contractaciopublica.cat/ca/manuals/usuari </w:t>
        </w:r>
      </w:hyperlink>
      <w:r w:rsidR="00CE7AF4">
        <w:rPr>
          <w:rFonts w:ascii="Arial" w:hAnsi="Arial" w:cs="Arial"/>
          <w:color w:val="000000"/>
          <w:sz w:val="22"/>
          <w:szCs w:val="22"/>
          <w:lang w:eastAsia="ca-ES"/>
        </w:rPr>
        <w:t>.</w:t>
      </w:r>
    </w:p>
    <w:p w14:paraId="6C89E05E" w14:textId="77777777" w:rsidR="00CE7AF4" w:rsidRDefault="00CE7AF4" w:rsidP="00571061">
      <w:pPr>
        <w:autoSpaceDE w:val="0"/>
        <w:autoSpaceDN w:val="0"/>
        <w:adjustRightInd w:val="0"/>
        <w:jc w:val="both"/>
        <w:rPr>
          <w:rFonts w:ascii="Arial" w:hAnsi="Arial" w:cs="Arial"/>
          <w:color w:val="000000"/>
          <w:sz w:val="22"/>
          <w:szCs w:val="22"/>
          <w:lang w:eastAsia="ca-ES"/>
        </w:rPr>
      </w:pPr>
    </w:p>
    <w:p w14:paraId="1A371F65" w14:textId="1DEBFE55"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11.3 </w:t>
      </w:r>
      <w:r>
        <w:rPr>
          <w:rFonts w:ascii="Arial" w:hAnsi="Arial" w:cs="Arial"/>
          <w:color w:val="000000"/>
          <w:sz w:val="22"/>
          <w:szCs w:val="22"/>
          <w:lang w:eastAsia="ca-ES"/>
        </w:rPr>
        <w:t xml:space="preserve">De acuerdo con lo que dispone el apartado 1. </w:t>
      </w:r>
      <w:r>
        <w:rPr>
          <w:rFonts w:ascii="Arial" w:hAnsi="Arial" w:cs="Arial"/>
          <w:i/>
          <w:iCs/>
          <w:color w:val="000000"/>
          <w:sz w:val="22"/>
          <w:szCs w:val="22"/>
          <w:lang w:eastAsia="ca-ES"/>
        </w:rPr>
        <w:t xml:space="preserve">h </w:t>
      </w:r>
      <w:r>
        <w:rPr>
          <w:rFonts w:ascii="Arial" w:hAnsi="Arial" w:cs="Arial"/>
          <w:color w:val="000000"/>
          <w:sz w:val="22"/>
          <w:szCs w:val="22"/>
          <w:lang w:eastAsia="ca-ES"/>
        </w:rPr>
        <w:t>de la Disposición adicional decimosexta de la</w:t>
      </w:r>
      <w:r w:rsidR="00F93B2B">
        <w:rPr>
          <w:rFonts w:ascii="Arial" w:hAnsi="Arial" w:cs="Arial"/>
          <w:color w:val="000000"/>
          <w:sz w:val="22"/>
          <w:szCs w:val="22"/>
          <w:lang w:eastAsia="ca-ES"/>
        </w:rPr>
        <w:t xml:space="preserve"> </w:t>
      </w:r>
      <w:r>
        <w:rPr>
          <w:rFonts w:ascii="Arial" w:hAnsi="Arial" w:cs="Arial"/>
          <w:color w:val="000000"/>
          <w:sz w:val="22"/>
          <w:szCs w:val="22"/>
          <w:lang w:eastAsia="ca-ES"/>
        </w:rPr>
        <w:t>LCSP, el envío de las ofertas mediante la herramienta de sobre Digital se podrá realizar en dos fases, transmitiendo primero la huella electrónica de la documentación de la oferta, dentro del plazo de presentación de ofertas, con la recepción de la que se considerará efectuada su presentación a todos los efectos, y después realizando el envío de la documentación de la oferta propiamente dicha, en un plazo máximo de 24 horas. De no efectuarse esta segunda remisión en el plazo de 24 horas, se considerará que la oferta ha sido retirada.</w:t>
      </w:r>
    </w:p>
    <w:p w14:paraId="4FBC2FA5" w14:textId="77777777" w:rsidR="00571061" w:rsidRDefault="00571061" w:rsidP="0015283E">
      <w:pPr>
        <w:autoSpaceDE w:val="0"/>
        <w:autoSpaceDN w:val="0"/>
        <w:adjustRightInd w:val="0"/>
        <w:rPr>
          <w:rFonts w:ascii="Arial" w:hAnsi="Arial" w:cs="Arial"/>
          <w:color w:val="000000"/>
          <w:sz w:val="22"/>
          <w:szCs w:val="22"/>
          <w:lang w:eastAsia="ca-ES"/>
        </w:rPr>
      </w:pPr>
    </w:p>
    <w:p w14:paraId="017CB180"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 xml:space="preserve">Si se hace uso de esta posibilidad, debe tenerse en cuenta que la documentación enviada en esta segunda fase debe coincidir totalmente con aquella respecto de la que se ha enviado la huella digital previamente, por lo que no se puede producir ninguna modificación de los archivos electrónicos que configuran la documentación de la oferta. En este sentido, cabe señalar la importancia de no manipular estos archivos (ni, por ejemplo, realizar copias, aunque sean de contenido idéntico) para no variar su huella electrónica, que es la que se comprobará por asegurar </w:t>
      </w:r>
      <w:r w:rsidR="00571061">
        <w:rPr>
          <w:rFonts w:ascii="Arial" w:hAnsi="Arial" w:cs="Arial"/>
          <w:color w:val="000000"/>
          <w:sz w:val="22"/>
          <w:szCs w:val="22"/>
          <w:lang w:eastAsia="ca-ES"/>
        </w:rPr>
        <w:t>la coincidencia de documentos en las ofertas enviadas en dos fases.</w:t>
      </w:r>
    </w:p>
    <w:p w14:paraId="27B225D6" w14:textId="77777777" w:rsidR="00571061" w:rsidRDefault="00571061" w:rsidP="0015283E">
      <w:pPr>
        <w:autoSpaceDE w:val="0"/>
        <w:autoSpaceDN w:val="0"/>
        <w:adjustRightInd w:val="0"/>
        <w:rPr>
          <w:rFonts w:ascii="Arial" w:hAnsi="Arial" w:cs="Arial"/>
          <w:color w:val="000000"/>
          <w:sz w:val="22"/>
          <w:szCs w:val="22"/>
          <w:lang w:eastAsia="ca-ES"/>
        </w:rPr>
      </w:pPr>
    </w:p>
    <w:p w14:paraId="78624E45" w14:textId="77777777" w:rsidR="0015283E" w:rsidRDefault="0015283E" w:rsidP="00D51DAA">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Las proposiciones presentadas fuera de plazo no serán admitidas bajo ningún concepto.</w:t>
      </w:r>
    </w:p>
    <w:p w14:paraId="6E619600" w14:textId="77777777" w:rsidR="00571061" w:rsidRDefault="00571061" w:rsidP="0015283E">
      <w:pPr>
        <w:autoSpaceDE w:val="0"/>
        <w:autoSpaceDN w:val="0"/>
        <w:adjustRightInd w:val="0"/>
        <w:rPr>
          <w:rFonts w:ascii="Arial" w:hAnsi="Arial" w:cs="Arial"/>
          <w:b/>
          <w:bCs/>
          <w:color w:val="000000"/>
          <w:sz w:val="22"/>
          <w:szCs w:val="22"/>
          <w:lang w:eastAsia="ca-ES"/>
        </w:rPr>
      </w:pPr>
    </w:p>
    <w:p w14:paraId="30C47A02" w14:textId="77777777" w:rsidR="0015283E"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11.4 </w:t>
      </w:r>
      <w:r>
        <w:rPr>
          <w:rFonts w:ascii="Arial" w:hAnsi="Arial" w:cs="Arial"/>
          <w:color w:val="000000"/>
          <w:sz w:val="22"/>
          <w:szCs w:val="22"/>
          <w:lang w:eastAsia="ca-ES"/>
        </w:rPr>
        <w:t>Las ofertas presentadas deben estar libres de virus informáticos y de cualquier tipo de programa o código nocivo, ya que en ningún caso se pueden abrir los documentos afectados por un virus con las herramientas corporativas de la Generalidad de Cataluña. Así, es obligación. de las empresas contratistas pasar los documentos por un antivirus y, en caso de llegar documentos de sus ofertas con virus, será responsabilidad de ellas que la Administración no pueda acceder al contenido de éstos.</w:t>
      </w:r>
    </w:p>
    <w:p w14:paraId="7C8969E0" w14:textId="77777777" w:rsidR="00571061" w:rsidRDefault="00571061" w:rsidP="0015283E">
      <w:pPr>
        <w:autoSpaceDE w:val="0"/>
        <w:autoSpaceDN w:val="0"/>
        <w:adjustRightInd w:val="0"/>
        <w:rPr>
          <w:rFonts w:ascii="Arial" w:hAnsi="Arial" w:cs="Arial"/>
          <w:color w:val="000000"/>
          <w:sz w:val="22"/>
          <w:szCs w:val="22"/>
          <w:lang w:eastAsia="ca-ES"/>
        </w:rPr>
      </w:pPr>
    </w:p>
    <w:p w14:paraId="3EAFBDB2" w14:textId="77777777" w:rsidR="0015283E" w:rsidRPr="00571061" w:rsidRDefault="0015283E" w:rsidP="00571061">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En caso de que algún documento presentado por las empresas licitadoras esté dañado, en blanco o sea ilegible o esté afectado por algún virus informático, la Mesa de contratación valorará, en función de cuál sea la documentación afectada, las consecuencias jurídicas respecto a la participación de esta empresa en el procedimiento, que deban derivarse de la imposibilidad de acceder al contenido de alguno de los documentos de la oferta. documentos imprescindibles para conocer o valorar la oferta, la mesa podrá acordar la exclusión de la empresa.</w:t>
      </w:r>
    </w:p>
    <w:p w14:paraId="770D314C" w14:textId="77777777" w:rsidR="0015283E" w:rsidRDefault="0015283E" w:rsidP="00CF7A49">
      <w:pPr>
        <w:autoSpaceDE w:val="0"/>
        <w:autoSpaceDN w:val="0"/>
        <w:adjustRightInd w:val="0"/>
        <w:jc w:val="both"/>
        <w:rPr>
          <w:rFonts w:ascii="Helvetica*" w:hAnsi="Helvetica*" w:cs="Helvetica*"/>
          <w:sz w:val="22"/>
          <w:szCs w:val="22"/>
          <w:lang w:eastAsia="ca-ES"/>
        </w:rPr>
      </w:pPr>
    </w:p>
    <w:p w14:paraId="5029366E" w14:textId="77777777" w:rsidR="00571061" w:rsidRDefault="00D11836" w:rsidP="00D11836">
      <w:pPr>
        <w:autoSpaceDE w:val="0"/>
        <w:autoSpaceDN w:val="0"/>
        <w:adjustRightInd w:val="0"/>
        <w:jc w:val="both"/>
        <w:rPr>
          <w:rFonts w:ascii="Helvetica*" w:hAnsi="Helvetica*" w:cs="Helvetica*"/>
          <w:sz w:val="22"/>
          <w:szCs w:val="22"/>
          <w:lang w:eastAsia="ca-ES"/>
        </w:rPr>
      </w:pPr>
      <w:r w:rsidRPr="00D11836">
        <w:rPr>
          <w:rFonts w:ascii="Helvetica*" w:hAnsi="Helvetica*" w:cs="Helvetica*"/>
          <w:sz w:val="22"/>
          <w:szCs w:val="22"/>
          <w:lang w:eastAsia="ca-ES"/>
        </w:rPr>
        <w:t>Las empresas licitadoras podrán presentar una copia de seguridad de los documentos electrónicos presentados en soporte físico electrónico, que será solicitada a las empresas licitadoras en caso de necesidad, a fin de poder acceder al contenido de los documentos en caso de que estén dañados. En este sentido, cabe recordar la importancia de no manipular estos archivos para no variar su huella electrónica, que es la que se comprobará para asegurar la coincidencia de los documentos de la copia de seguridad, remitidos en soporte físico electrónico, y de los enviados en la oferta, a través de la herramienta de Sobre Digital. Asimismo, debe tenerse en cuenta que esta copia no podrá ser utilizada en el caso de haber enviado documentos con virus a través de la herramienta de Sobre Digital, dada la imposibilidad técnica en estos casos de poder hacer la comparación de las huellas electrónicas y, por tanto, de poder garantizar la no modificación de las ofertas una vez finalizado el plazo de presentación.</w:t>
      </w:r>
    </w:p>
    <w:p w14:paraId="581A03AF" w14:textId="77777777" w:rsidR="00571061" w:rsidRDefault="00571061" w:rsidP="00CF7A49">
      <w:pPr>
        <w:autoSpaceDE w:val="0"/>
        <w:autoSpaceDN w:val="0"/>
        <w:adjustRightInd w:val="0"/>
        <w:jc w:val="both"/>
        <w:rPr>
          <w:rFonts w:ascii="Helvetica*" w:hAnsi="Helvetica*" w:cs="Helvetica*"/>
          <w:sz w:val="22"/>
          <w:szCs w:val="22"/>
          <w:lang w:eastAsia="ca-ES"/>
        </w:rPr>
      </w:pPr>
    </w:p>
    <w:p w14:paraId="790C35B9" w14:textId="77777777" w:rsidR="00BE7E6C" w:rsidRPr="00BE7E6C" w:rsidRDefault="00BE7E6C" w:rsidP="00BE7E6C">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herramienta de Sobre Digital no permite la presentación de archivos de tamaño superior a 25 Mb. Por este motivo, los archivos de las ofertas de este tamaño deben comprimirse o fragmentarse en varias partes. La partición debe realizarse manualmente (sin utilizar herramientas del tipo winzip o winrar de partición automática) y sin incorporar ningún tipo de contraseña. Los archivos resultantes de la partición se incorporan en el apartado de otra documentación numerados (parte 1 de 2, parte 2 de 2).</w:t>
      </w:r>
    </w:p>
    <w:p w14:paraId="647602A6" w14:textId="77777777" w:rsidR="00BE7E6C" w:rsidRDefault="00BE7E6C" w:rsidP="00CF7A49">
      <w:pPr>
        <w:autoSpaceDE w:val="0"/>
        <w:autoSpaceDN w:val="0"/>
        <w:adjustRightInd w:val="0"/>
        <w:jc w:val="both"/>
        <w:rPr>
          <w:rFonts w:ascii="Helvetica*" w:hAnsi="Helvetica*" w:cs="Helvetica*"/>
          <w:sz w:val="22"/>
          <w:szCs w:val="22"/>
          <w:lang w:eastAsia="ca-ES"/>
        </w:rPr>
      </w:pPr>
    </w:p>
    <w:p w14:paraId="6E833092" w14:textId="77777777" w:rsidR="00A20686" w:rsidRDefault="00D11836" w:rsidP="00D11836">
      <w:pPr>
        <w:autoSpaceDE w:val="0"/>
        <w:autoSpaceDN w:val="0"/>
        <w:adjustRightInd w:val="0"/>
        <w:jc w:val="both"/>
        <w:rPr>
          <w:rFonts w:ascii="Arial" w:hAnsi="Arial" w:cs="Arial"/>
          <w:b/>
          <w:bCs/>
          <w:color w:val="000000"/>
          <w:sz w:val="22"/>
          <w:szCs w:val="22"/>
          <w:lang w:eastAsia="ca-ES"/>
        </w:rPr>
      </w:pPr>
      <w:r>
        <w:rPr>
          <w:rFonts w:ascii="Arial" w:hAnsi="Arial" w:cs="Arial"/>
          <w:b/>
          <w:bCs/>
          <w:color w:val="000000"/>
          <w:sz w:val="22"/>
          <w:szCs w:val="22"/>
          <w:lang w:eastAsia="ca-ES"/>
        </w:rPr>
        <w:t>11.5</w:t>
      </w:r>
    </w:p>
    <w:p w14:paraId="1128C569" w14:textId="77777777" w:rsidR="00A20686" w:rsidRDefault="00A20686" w:rsidP="00D11836">
      <w:pPr>
        <w:autoSpaceDE w:val="0"/>
        <w:autoSpaceDN w:val="0"/>
        <w:adjustRightInd w:val="0"/>
        <w:jc w:val="both"/>
        <w:rPr>
          <w:rFonts w:ascii="Arial" w:hAnsi="Arial" w:cs="Arial"/>
          <w:b/>
          <w:bCs/>
          <w:color w:val="000000"/>
          <w:sz w:val="22"/>
          <w:szCs w:val="22"/>
          <w:lang w:eastAsia="ca-ES"/>
        </w:rPr>
      </w:pPr>
    </w:p>
    <w:p w14:paraId="544B8A20" w14:textId="3579BE15" w:rsidR="00B42183" w:rsidRDefault="00D11836" w:rsidP="00B42183">
      <w:pPr>
        <w:autoSpaceDE w:val="0"/>
        <w:autoSpaceDN w:val="0"/>
        <w:adjustRightInd w:val="0"/>
        <w:jc w:val="both"/>
        <w:rPr>
          <w:rFonts w:ascii="Arial" w:hAnsi="Arial" w:cs="Arial"/>
          <w:color w:val="000000"/>
          <w:sz w:val="22"/>
          <w:szCs w:val="22"/>
          <w:lang w:eastAsia="ca-ES"/>
        </w:rPr>
      </w:pPr>
      <w:r>
        <w:rPr>
          <w:rFonts w:ascii="Arial" w:hAnsi="Arial" w:cs="Arial"/>
          <w:color w:val="000000"/>
          <w:sz w:val="22"/>
          <w:szCs w:val="22"/>
          <w:lang w:eastAsia="ca-ES"/>
        </w:rPr>
        <w:t>Las especificaciones técnicas necesarias para la presentación electrónica de ofertas se encuentran disponibles en el apartado de “Material de ayuda para personas usuarias” dentro de “soporte” de la Plataforma de Servicios de Contratación Pública:</w:t>
      </w:r>
    </w:p>
    <w:p w14:paraId="00CFC6E3" w14:textId="77777777" w:rsidR="00B42183" w:rsidRPr="00B42183" w:rsidRDefault="00B42183" w:rsidP="00B42183">
      <w:pPr>
        <w:autoSpaceDE w:val="0"/>
        <w:autoSpaceDN w:val="0"/>
        <w:adjustRightInd w:val="0"/>
        <w:jc w:val="both"/>
        <w:rPr>
          <w:rFonts w:ascii="Arial" w:hAnsi="Arial" w:cs="Arial"/>
          <w:color w:val="000000"/>
          <w:sz w:val="22"/>
          <w:szCs w:val="22"/>
          <w:lang w:eastAsia="ca-ES"/>
        </w:rPr>
      </w:pPr>
    </w:p>
    <w:p w14:paraId="23A0C324" w14:textId="54756F14" w:rsidR="00B42183" w:rsidRDefault="00B42183" w:rsidP="00B42183">
      <w:pPr>
        <w:autoSpaceDE w:val="0"/>
        <w:autoSpaceDN w:val="0"/>
        <w:adjustRightInd w:val="0"/>
        <w:jc w:val="both"/>
        <w:rPr>
          <w:rFonts w:ascii="Arial" w:hAnsi="Arial" w:cs="Arial"/>
          <w:color w:val="000000"/>
          <w:sz w:val="22"/>
          <w:szCs w:val="22"/>
          <w:lang w:eastAsia="ca-ES"/>
        </w:rPr>
      </w:pPr>
      <w:hyperlink r:id="rId15" w:history="1">
        <w:r w:rsidRPr="001B6BBC">
          <w:rPr>
            <w:rStyle w:val="Enlla"/>
            <w:rFonts w:ascii="Arial" w:hAnsi="Arial" w:cs="Arial"/>
            <w:sz w:val="22"/>
            <w:szCs w:val="22"/>
            <w:lang w:eastAsia="ca-ES"/>
          </w:rPr>
          <w:t xml:space="preserve">https://contractaciopublica.cat/ca/manuals/usuari </w:t>
        </w:r>
      </w:hyperlink>
      <w:r>
        <w:rPr>
          <w:rFonts w:ascii="Arial" w:hAnsi="Arial" w:cs="Arial"/>
          <w:color w:val="000000"/>
          <w:sz w:val="22"/>
          <w:szCs w:val="22"/>
          <w:lang w:eastAsia="ca-ES"/>
        </w:rPr>
        <w:t>.</w:t>
      </w:r>
    </w:p>
    <w:p w14:paraId="01697B4B" w14:textId="77777777" w:rsidR="00D11836" w:rsidRDefault="00D11836" w:rsidP="00D11836">
      <w:pPr>
        <w:autoSpaceDE w:val="0"/>
        <w:autoSpaceDN w:val="0"/>
        <w:adjustRightInd w:val="0"/>
        <w:rPr>
          <w:rFonts w:ascii="Arial" w:hAnsi="Arial" w:cs="Arial"/>
          <w:color w:val="000000"/>
          <w:sz w:val="22"/>
          <w:szCs w:val="22"/>
          <w:lang w:eastAsia="ca-ES"/>
        </w:rPr>
      </w:pPr>
    </w:p>
    <w:p w14:paraId="46ABA065"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 xml:space="preserve">Por otra parte, los formatos de documentos electrónicos </w:t>
      </w:r>
      <w:r w:rsidR="0045566D">
        <w:rPr>
          <w:rFonts w:ascii="Arial" w:hAnsi="Arial" w:cs="Arial"/>
          <w:color w:val="000000"/>
          <w:sz w:val="22"/>
          <w:szCs w:val="22"/>
          <w:lang w:eastAsia="ca-ES"/>
        </w:rPr>
        <w:t>admisibles son los siguientes: CD, DVD o USB.</w:t>
      </w:r>
    </w:p>
    <w:p w14:paraId="41352CB7" w14:textId="77777777" w:rsidR="00D11836" w:rsidRDefault="00D11836" w:rsidP="00D11836">
      <w:pPr>
        <w:autoSpaceDE w:val="0"/>
        <w:autoSpaceDN w:val="0"/>
        <w:adjustRightInd w:val="0"/>
        <w:rPr>
          <w:rFonts w:ascii="Arial" w:hAnsi="Arial" w:cs="Arial"/>
          <w:b/>
          <w:bCs/>
          <w:color w:val="000000"/>
          <w:sz w:val="22"/>
          <w:szCs w:val="22"/>
          <w:lang w:eastAsia="ca-ES"/>
        </w:rPr>
      </w:pPr>
    </w:p>
    <w:p w14:paraId="30014E9C"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b/>
          <w:bCs/>
          <w:color w:val="000000"/>
          <w:sz w:val="22"/>
          <w:szCs w:val="22"/>
          <w:lang w:eastAsia="ca-ES"/>
        </w:rPr>
        <w:t xml:space="preserve">11.6 </w:t>
      </w:r>
      <w:r>
        <w:rPr>
          <w:rFonts w:ascii="Arial" w:hAnsi="Arial" w:cs="Arial"/>
          <w:color w:val="000000"/>
          <w:sz w:val="22"/>
          <w:szCs w:val="22"/>
          <w:lang w:eastAsia="ca-ES"/>
        </w:rPr>
        <w:t>De acuerdo con el artículo 23 del RGLCAP, las empresas extranjeras deben presentar</w:t>
      </w:r>
    </w:p>
    <w:p w14:paraId="3D318041" w14:textId="77777777" w:rsidR="00D11836" w:rsidRDefault="00D11836" w:rsidP="00D11836">
      <w:pPr>
        <w:autoSpaceDE w:val="0"/>
        <w:autoSpaceDN w:val="0"/>
        <w:adjustRightInd w:val="0"/>
        <w:rPr>
          <w:rFonts w:ascii="Arial" w:hAnsi="Arial" w:cs="Arial"/>
          <w:color w:val="000000"/>
          <w:sz w:val="22"/>
          <w:szCs w:val="22"/>
          <w:lang w:eastAsia="ca-ES"/>
        </w:rPr>
      </w:pPr>
      <w:r>
        <w:rPr>
          <w:rFonts w:ascii="Arial" w:hAnsi="Arial" w:cs="Arial"/>
          <w:color w:val="000000"/>
          <w:sz w:val="22"/>
          <w:szCs w:val="22"/>
          <w:lang w:eastAsia="ca-ES"/>
        </w:rPr>
        <w:t>la documentación traducida de forma oficial al catalán y/o al castellano.</w:t>
      </w:r>
    </w:p>
    <w:p w14:paraId="2F11FF54" w14:textId="77777777" w:rsidR="00D11836" w:rsidRDefault="00D11836" w:rsidP="00D11836">
      <w:pPr>
        <w:autoSpaceDE w:val="0"/>
        <w:autoSpaceDN w:val="0"/>
        <w:adjustRightInd w:val="0"/>
        <w:rPr>
          <w:rFonts w:ascii="Arial" w:hAnsi="Arial" w:cs="Arial"/>
          <w:b/>
          <w:bCs/>
          <w:color w:val="000000"/>
          <w:sz w:val="22"/>
          <w:szCs w:val="22"/>
          <w:lang w:eastAsia="ca-ES"/>
        </w:rPr>
      </w:pPr>
    </w:p>
    <w:p w14:paraId="607CF874" w14:textId="5635E16D" w:rsidR="00571061" w:rsidRPr="00D11836" w:rsidRDefault="00D11836" w:rsidP="00D11836">
      <w:pPr>
        <w:autoSpaceDE w:val="0"/>
        <w:autoSpaceDN w:val="0"/>
        <w:adjustRightInd w:val="0"/>
        <w:jc w:val="both"/>
        <w:rPr>
          <w:rFonts w:ascii="Arial" w:hAnsi="Arial" w:cs="Arial"/>
          <w:color w:val="000000"/>
          <w:sz w:val="22"/>
          <w:szCs w:val="22"/>
          <w:lang w:eastAsia="ca-ES"/>
        </w:rPr>
      </w:pPr>
      <w:r>
        <w:rPr>
          <w:rFonts w:ascii="Arial" w:hAnsi="Arial" w:cs="Arial"/>
          <w:b/>
          <w:bCs/>
          <w:color w:val="000000"/>
          <w:sz w:val="22"/>
          <w:szCs w:val="22"/>
          <w:lang w:eastAsia="ca-ES"/>
        </w:rPr>
        <w:t xml:space="preserve">11.7 </w:t>
      </w:r>
      <w:r>
        <w:rPr>
          <w:rFonts w:ascii="Arial" w:hAnsi="Arial" w:cs="Arial"/>
          <w:color w:val="000000"/>
          <w:sz w:val="22"/>
          <w:szCs w:val="22"/>
          <w:lang w:eastAsia="ca-ES"/>
        </w:rPr>
        <w:t xml:space="preserve">Las personas interesadas en el procedimiento de licitación podrán solicitar al órgano de contratación información adicional sobre los pliegos y demás documentación complementaria, que la facilitará al menos seis días antes de que finalice el plazo fijado para la presentación de </w:t>
      </w:r>
      <w:r w:rsidR="00D856D2">
        <w:rPr>
          <w:rFonts w:ascii="Arial" w:hAnsi="Arial" w:cs="Arial"/>
          <w:color w:val="000000"/>
          <w:sz w:val="22"/>
          <w:szCs w:val="22"/>
          <w:lang w:eastAsia="ca-ES"/>
        </w:rPr>
        <w:t>ofertas,</w:t>
      </w:r>
      <w:r>
        <w:rPr>
          <w:rFonts w:ascii="Arial" w:hAnsi="Arial" w:cs="Arial"/>
          <w:color w:val="000000"/>
          <w:sz w:val="22"/>
          <w:szCs w:val="22"/>
          <w:lang w:eastAsia="ca-ES"/>
        </w:rPr>
        <w:t xml:space="preserve"> siempre que lo hayan pedido al menos 12 días antes del transcurso del plazo de presentación de las proposiciones.</w:t>
      </w:r>
    </w:p>
    <w:p w14:paraId="35546A29" w14:textId="77777777" w:rsidR="00D11836" w:rsidRDefault="00D11836" w:rsidP="00CF7A49">
      <w:pPr>
        <w:autoSpaceDE w:val="0"/>
        <w:autoSpaceDN w:val="0"/>
        <w:adjustRightInd w:val="0"/>
        <w:jc w:val="both"/>
        <w:rPr>
          <w:rFonts w:ascii="Helvetica*" w:hAnsi="Helvetica*" w:cs="Helvetica*"/>
          <w:sz w:val="22"/>
          <w:szCs w:val="22"/>
          <w:lang w:eastAsia="ca-ES"/>
        </w:rPr>
      </w:pPr>
    </w:p>
    <w:p w14:paraId="02796F94" w14:textId="77777777" w:rsidR="00346242" w:rsidRPr="00346242" w:rsidRDefault="00346242" w:rsidP="00346242">
      <w:pPr>
        <w:autoSpaceDE w:val="0"/>
        <w:autoSpaceDN w:val="0"/>
        <w:adjustRightInd w:val="0"/>
        <w:jc w:val="both"/>
        <w:rPr>
          <w:rFonts w:ascii="Arial" w:hAnsi="Arial" w:cs="Arial"/>
          <w:bCs/>
          <w:sz w:val="22"/>
          <w:szCs w:val="22"/>
          <w:lang w:eastAsia="ca-ES"/>
        </w:rPr>
      </w:pPr>
      <w:r w:rsidRPr="00346242">
        <w:rPr>
          <w:rFonts w:ascii="Helvetica*" w:hAnsi="Helvetica*" w:cs="Helvetica*"/>
          <w:sz w:val="22"/>
          <w:szCs w:val="22"/>
          <w:lang w:eastAsia="ca-ES"/>
        </w:rPr>
        <w:t xml:space="preserve">Las personas interesadas en el procedimiento de licitación también pueden dirigirse al órgano de contratación para solicitar aclaraciones de lo que establecen los pliegos o el resto de documentación, a través del apartado de preguntas y respuestas del tablón de avisos del espacio virtual de la puja. Estas preguntas y respuestas serán públicas y accesibles a través del citado tablero, residenciado en el perfil de contratante del órgano ( </w:t>
      </w:r>
      <w:hyperlink r:id="rId16" w:history="1">
        <w:r w:rsidRPr="008266C2">
          <w:rPr>
            <w:rStyle w:val="Enlla"/>
            <w:rFonts w:ascii="Arial" w:hAnsi="Arial" w:cs="Arial"/>
            <w:bCs/>
            <w:sz w:val="22"/>
            <w:szCs w:val="22"/>
            <w:lang w:eastAsia="ca-ES"/>
          </w:rPr>
          <w:t xml:space="preserve">https://contractaciopublica.gencat.cat/perfil/CCAM </w:t>
        </w:r>
      </w:hyperlink>
      <w:r w:rsidRPr="00346242">
        <w:rPr>
          <w:rFonts w:ascii="Helvetica*" w:hAnsi="Helvetica*" w:cs="Helvetica*"/>
          <w:sz w:val="22"/>
          <w:szCs w:val="22"/>
          <w:lang w:eastAsia="ca-ES"/>
        </w:rPr>
        <w:t>)</w:t>
      </w:r>
    </w:p>
    <w:p w14:paraId="07BA3B97" w14:textId="77777777" w:rsidR="00D11836" w:rsidRDefault="00D11836" w:rsidP="00CF7A49">
      <w:pPr>
        <w:autoSpaceDE w:val="0"/>
        <w:autoSpaceDN w:val="0"/>
        <w:adjustRightInd w:val="0"/>
        <w:jc w:val="both"/>
        <w:rPr>
          <w:rFonts w:ascii="Helvetica*" w:hAnsi="Helvetica*" w:cs="Helvetica*"/>
          <w:sz w:val="22"/>
          <w:szCs w:val="22"/>
          <w:lang w:eastAsia="ca-ES"/>
        </w:rPr>
      </w:pPr>
    </w:p>
    <w:p w14:paraId="0E8CB387" w14:textId="12407B44" w:rsidR="00CF7A49" w:rsidRDefault="00CF7A49" w:rsidP="00CF7A49">
      <w:pPr>
        <w:autoSpaceDE w:val="0"/>
        <w:autoSpaceDN w:val="0"/>
        <w:adjustRightInd w:val="0"/>
        <w:jc w:val="both"/>
        <w:rPr>
          <w:rFonts w:ascii="Helvetica*" w:hAnsi="Helvetica*" w:cs="Helvetica*"/>
          <w:sz w:val="22"/>
          <w:szCs w:val="22"/>
          <w:lang w:eastAsia="ca-ES"/>
        </w:rPr>
      </w:pPr>
      <w:r w:rsidRPr="004D6D96">
        <w:rPr>
          <w:rFonts w:ascii="Helvetica*" w:hAnsi="Helvetica*" w:cs="Helvetica*"/>
          <w:sz w:val="22"/>
          <w:szCs w:val="22"/>
          <w:lang w:eastAsia="ca-ES"/>
        </w:rPr>
        <w:t>Con el propósito de asegurar su transparencia y acceso público a la información relativa a su actividad contractual, y sin perjuicio de la utilización de otros medios de publicidad, los órganos de contratación difundirán, a través de Internet, y del perfil del contratante, la información a la que hace referencia los artículos 134.2, 134.3, 135.1, 150 y 153 de la LCSP.</w:t>
      </w:r>
    </w:p>
    <w:p w14:paraId="46CFF7D5" w14:textId="77777777" w:rsidR="00CF7A49" w:rsidRPr="009758E9" w:rsidRDefault="00CF7A49" w:rsidP="00CF7A49">
      <w:pPr>
        <w:autoSpaceDE w:val="0"/>
        <w:autoSpaceDN w:val="0"/>
        <w:adjustRightInd w:val="0"/>
        <w:jc w:val="both"/>
        <w:rPr>
          <w:rFonts w:ascii="Helvetica*" w:hAnsi="Helvetica*" w:cs="Helvetica*"/>
          <w:sz w:val="22"/>
          <w:szCs w:val="22"/>
          <w:lang w:eastAsia="ca-ES"/>
        </w:rPr>
      </w:pPr>
    </w:p>
    <w:p w14:paraId="33638101" w14:textId="09F6DD1C" w:rsidR="00346242" w:rsidRPr="00346242" w:rsidRDefault="00346242" w:rsidP="00346242">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 xml:space="preserve">11.8 </w:t>
      </w:r>
      <w:r w:rsidRPr="00346242">
        <w:rPr>
          <w:rFonts w:ascii="Helvetica*" w:hAnsi="Helvetica*" w:cs="Helvetica*"/>
          <w:sz w:val="22"/>
          <w:szCs w:val="22"/>
          <w:lang w:eastAsia="ca-ES"/>
        </w:rPr>
        <w:t xml:space="preserve">Las proposiciones son secretas y su presentación supone la aceptación incondicionada por parte de la empresa licitadora del contenido del presente pliego, así como del pliego de prescripciones técnicas, así como la autorización a la mesa y al órgano de contratación por consultar los datos que recogen el Registro Electrónico de Empresas Licitadoras y Clasificadas de Cataluña de la Generalidad de Cataluña o el </w:t>
      </w:r>
      <w:r w:rsidRPr="00346242">
        <w:rPr>
          <w:rFonts w:ascii="Helvetica*" w:hAnsi="Helvetica*" w:cs="Helvetica*"/>
          <w:sz w:val="22"/>
          <w:szCs w:val="22"/>
          <w:lang w:eastAsia="ca-ES"/>
        </w:rPr>
        <w:lastRenderedPageBreak/>
        <w:t>Registro oficial de licitadores y empresas clasificadas del sector público, o las listas oficiales de operadores económicos de un Estado miembro de la Unión Europea.</w:t>
      </w:r>
    </w:p>
    <w:p w14:paraId="0B58E4A0" w14:textId="77777777" w:rsidR="00346242" w:rsidRDefault="00346242" w:rsidP="00346242">
      <w:pPr>
        <w:autoSpaceDE w:val="0"/>
        <w:autoSpaceDN w:val="0"/>
        <w:adjustRightInd w:val="0"/>
        <w:jc w:val="both"/>
        <w:rPr>
          <w:rFonts w:ascii="Helvetica*" w:hAnsi="Helvetica*" w:cs="Helvetica*"/>
          <w:sz w:val="22"/>
          <w:szCs w:val="22"/>
          <w:lang w:eastAsia="ca-ES"/>
        </w:rPr>
      </w:pPr>
    </w:p>
    <w:p w14:paraId="6C4778C2" w14:textId="77777777" w:rsidR="00E240E6" w:rsidRPr="00E240E6" w:rsidRDefault="00346242" w:rsidP="00346242">
      <w:pPr>
        <w:autoSpaceDE w:val="0"/>
        <w:autoSpaceDN w:val="0"/>
        <w:adjustRightInd w:val="0"/>
        <w:jc w:val="both"/>
        <w:rPr>
          <w:rFonts w:ascii="Helvetica*" w:hAnsi="Helvetica*" w:cs="Helvetica*"/>
          <w:sz w:val="22"/>
          <w:szCs w:val="22"/>
          <w:lang w:eastAsia="ca-ES"/>
        </w:rPr>
      </w:pPr>
      <w:r w:rsidRPr="00346242">
        <w:rPr>
          <w:rFonts w:ascii="Helvetica*" w:hAnsi="Helvetica*" w:cs="Helvetica*"/>
          <w:b/>
          <w:sz w:val="22"/>
          <w:szCs w:val="22"/>
          <w:lang w:eastAsia="ca-ES"/>
        </w:rPr>
        <w:t xml:space="preserve">11.9 </w:t>
      </w:r>
      <w:r w:rsidRPr="00346242">
        <w:rPr>
          <w:rFonts w:ascii="Helvetica*" w:hAnsi="Helvetica*" w:cs="Helvetica*"/>
          <w:sz w:val="22"/>
          <w:szCs w:val="22"/>
          <w:lang w:eastAsia="ca-ES"/>
        </w:rPr>
        <w:t>Cada empresa licitadora no puede presentar más de una proposición. Tampoco puede suscribir ninguna propuesta en UTE con otras si lo ha hecho individualmente o figurar en más de una unión temporal. La infracción de estas normas dará lugar a la no admisión de ninguna de las propuestas que haya suscrito.</w:t>
      </w:r>
    </w:p>
    <w:p w14:paraId="0CF091E2"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041931B2" w14:textId="77777777" w:rsidR="00E240E6" w:rsidRPr="00651B51" w:rsidRDefault="00346242" w:rsidP="00E240E6">
      <w:pPr>
        <w:autoSpaceDE w:val="0"/>
        <w:autoSpaceDN w:val="0"/>
        <w:adjustRightInd w:val="0"/>
        <w:jc w:val="both"/>
        <w:rPr>
          <w:rFonts w:ascii="Helvetica*" w:hAnsi="Helvetica*" w:cs="Helvetica*"/>
          <w:b/>
          <w:sz w:val="22"/>
          <w:szCs w:val="22"/>
          <w:lang w:eastAsia="ca-ES"/>
        </w:rPr>
      </w:pPr>
      <w:r w:rsidRPr="00651B51">
        <w:rPr>
          <w:rFonts w:ascii="Helvetica*" w:hAnsi="Helvetica*" w:cs="Helvetica*"/>
          <w:b/>
          <w:sz w:val="22"/>
          <w:szCs w:val="22"/>
          <w:lang w:eastAsia="ca-ES"/>
        </w:rPr>
        <w:t>11.10 Contenido de los sobres</w:t>
      </w:r>
    </w:p>
    <w:p w14:paraId="55941BAE"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2DF6CDE2" w14:textId="77777777" w:rsidR="00E240E6" w:rsidRPr="005010D1" w:rsidRDefault="00E240E6" w:rsidP="00E240E6">
      <w:pPr>
        <w:autoSpaceDE w:val="0"/>
        <w:autoSpaceDN w:val="0"/>
        <w:adjustRightInd w:val="0"/>
        <w:jc w:val="both"/>
        <w:rPr>
          <w:rFonts w:ascii="Helvetica*" w:hAnsi="Helvetica*" w:cs="Helvetica*"/>
          <w:b/>
          <w:sz w:val="22"/>
          <w:szCs w:val="22"/>
          <w:lang w:eastAsia="ca-ES"/>
        </w:rPr>
      </w:pPr>
      <w:r w:rsidRPr="005010D1">
        <w:rPr>
          <w:rFonts w:ascii="Helvetica*" w:hAnsi="Helvetica*" w:cs="Helvetica*"/>
          <w:b/>
          <w:sz w:val="22"/>
          <w:szCs w:val="22"/>
          <w:lang w:eastAsia="ca-ES"/>
        </w:rPr>
        <w:t>CONTENIDO DEL SOBRE A (DOCUMENTACIÓN GENERAL)</w:t>
      </w:r>
    </w:p>
    <w:p w14:paraId="7045319D"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298D3E0F" w14:textId="77777777" w:rsidR="00E240E6" w:rsidRPr="005010D1" w:rsidRDefault="00DE521E"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a) Documento europeo único de contratación (DEUC)</w:t>
      </w:r>
    </w:p>
    <w:p w14:paraId="2A92A030"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56182A00"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Las empresas licitadoras deben presentar el Documento europeo único de contratación (DEUC), el cual se adjunta como anexo a este pliego, mediante el cual declaran lo siguiente:</w:t>
      </w:r>
    </w:p>
    <w:p w14:paraId="781036A9" w14:textId="77777777" w:rsidR="007D444A" w:rsidRDefault="007D444A" w:rsidP="00DE521E">
      <w:pPr>
        <w:autoSpaceDE w:val="0"/>
        <w:autoSpaceDN w:val="0"/>
        <w:adjustRightInd w:val="0"/>
        <w:jc w:val="both"/>
        <w:rPr>
          <w:rFonts w:ascii="Helvetica*" w:hAnsi="Helvetica*" w:cs="Helvetica*"/>
          <w:sz w:val="22"/>
          <w:szCs w:val="22"/>
          <w:lang w:eastAsia="ca-ES"/>
        </w:rPr>
      </w:pPr>
    </w:p>
    <w:p w14:paraId="210DEA7B"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xml:space="preserve">- Que la sociedad está constituida válidamente y que de </w:t>
      </w:r>
      <w:r>
        <w:rPr>
          <w:rFonts w:ascii="Helvetica*" w:hAnsi="Helvetica*" w:cs="Helvetica*"/>
          <w:sz w:val="22"/>
          <w:szCs w:val="22"/>
          <w:lang w:eastAsia="ca-ES"/>
        </w:rPr>
        <w:t>conformidad con su objeto social puede presentarse a la licitación, así como que la persona firmante del DEUC tiene la debida representación para presentar la proposición y el DEUC;</w:t>
      </w:r>
    </w:p>
    <w:p w14:paraId="2DE9388B"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cumple con los requisitos de solvencia económica y financiera, y técnica y profesional, de conformidad con los requisitos mínimos exigidos en este pliego;</w:t>
      </w:r>
    </w:p>
    <w:p w14:paraId="672AE763"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Que no está incursa en prohibición de contratar;</w:t>
      </w:r>
    </w:p>
    <w:p w14:paraId="73FBB853" w14:textId="60B59D5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xml:space="preserve">- Que cumple con el resto de </w:t>
      </w:r>
      <w:r w:rsidR="00D856D2" w:rsidRPr="007D444A">
        <w:rPr>
          <w:rFonts w:ascii="Helvetica*" w:hAnsi="Helvetica*" w:cs="Helvetica*"/>
          <w:sz w:val="22"/>
          <w:szCs w:val="22"/>
          <w:lang w:eastAsia="ca-ES"/>
        </w:rPr>
        <w:t>los requisitos</w:t>
      </w:r>
      <w:r w:rsidRPr="007D444A">
        <w:rPr>
          <w:rFonts w:ascii="Helvetica*" w:hAnsi="Helvetica*" w:cs="Helvetica*"/>
          <w:sz w:val="22"/>
          <w:szCs w:val="22"/>
          <w:lang w:eastAsia="ca-ES"/>
        </w:rPr>
        <w:t xml:space="preserve"> que se establecen en este pliego y que pueden acreditarse mediante el DEUC.</w:t>
      </w:r>
    </w:p>
    <w:p w14:paraId="1ADB2F8E" w14:textId="77777777" w:rsidR="007D444A" w:rsidRPr="007D444A" w:rsidRDefault="007D444A" w:rsidP="007D444A">
      <w:pPr>
        <w:autoSpaceDE w:val="0"/>
        <w:autoSpaceDN w:val="0"/>
        <w:adjustRightInd w:val="0"/>
        <w:jc w:val="both"/>
        <w:rPr>
          <w:rFonts w:ascii="Helvetica*" w:hAnsi="Helvetica*" w:cs="Helvetica*"/>
          <w:sz w:val="22"/>
          <w:szCs w:val="22"/>
          <w:lang w:eastAsia="ca-ES"/>
        </w:rPr>
      </w:pPr>
    </w:p>
    <w:p w14:paraId="65BC2789"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Asimismo, debe incluirse la designación del nombre, apellido y NIF de la persona o personas autorizadas para acceder a las notificaciones electrónicas, así como las direcciones de correo electrónicas y, adicionalmente, los números de teléfono móvil donde recibir los avisos de las notificaciones, de acuerdo con la cláusula octava de este pliego. Con el fin de garantizar la recepción de las notificaciones electrónicas, se recomienda designar a más de una persona autorizada a recibirlas, así como varias direcciones de correo electrónico y teléfonos móviles donde recibir los avisos de las puestas a disposición. Estos datos deben incluirse en el apartado relativo a “persona o personas de contacto” de la Parte II.A del DEUC.</w:t>
      </w:r>
    </w:p>
    <w:p w14:paraId="7E45A183" w14:textId="77777777" w:rsidR="007D444A" w:rsidRDefault="007D444A" w:rsidP="007D444A">
      <w:pPr>
        <w:autoSpaceDE w:val="0"/>
        <w:autoSpaceDN w:val="0"/>
        <w:adjustRightInd w:val="0"/>
        <w:jc w:val="both"/>
        <w:rPr>
          <w:rFonts w:ascii="Helvetica*" w:hAnsi="Helvetica*" w:cs="Helvetica*"/>
          <w:sz w:val="22"/>
          <w:szCs w:val="22"/>
          <w:lang w:eastAsia="ca-ES"/>
        </w:rPr>
      </w:pPr>
    </w:p>
    <w:p w14:paraId="50520A43"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Además, las empresas licitadoras indicarán en el DEUC, en su caso, la información relativa a la persona o personas habilitadas para representarlas en esta licitación. El DEUC debe presentarse firmado electrónicamente por la persona o personas que tienen la debida representación de la empresa para presentar la proposición.</w:t>
      </w:r>
    </w:p>
    <w:p w14:paraId="766086ED" w14:textId="77777777" w:rsidR="007D444A" w:rsidRDefault="007D444A" w:rsidP="007D444A">
      <w:pPr>
        <w:autoSpaceDE w:val="0"/>
        <w:autoSpaceDN w:val="0"/>
        <w:adjustRightInd w:val="0"/>
        <w:jc w:val="both"/>
        <w:rPr>
          <w:rFonts w:ascii="Helvetica*" w:hAnsi="Helvetica*" w:cs="Helvetica*"/>
          <w:sz w:val="22"/>
          <w:szCs w:val="22"/>
          <w:lang w:eastAsia="ca-ES"/>
        </w:rPr>
      </w:pPr>
    </w:p>
    <w:p w14:paraId="70252316" w14:textId="7159C75A" w:rsidR="007C4A68" w:rsidRDefault="007C4A68" w:rsidP="007D444A">
      <w:pPr>
        <w:autoSpaceDE w:val="0"/>
        <w:autoSpaceDN w:val="0"/>
        <w:adjustRightInd w:val="0"/>
        <w:jc w:val="both"/>
        <w:rPr>
          <w:rFonts w:ascii="Helvetica*" w:hAnsi="Helvetica*" w:cs="Helvetica*"/>
          <w:sz w:val="22"/>
          <w:szCs w:val="22"/>
          <w:lang w:eastAsia="ca-ES"/>
        </w:rPr>
      </w:pPr>
      <w:r w:rsidRPr="00CF36BC">
        <w:rPr>
          <w:rFonts w:ascii="Helvetica*" w:hAnsi="Helvetica*" w:cs="Helvetica*"/>
          <w:sz w:val="22"/>
          <w:szCs w:val="22"/>
          <w:lang w:eastAsia="ca-ES"/>
        </w:rPr>
        <w:t xml:space="preserve">En este sentido, </w:t>
      </w:r>
      <w:r w:rsidRPr="00CF36BC">
        <w:rPr>
          <w:rFonts w:ascii="Helvetica*" w:hAnsi="Helvetica*" w:cs="Helvetica*"/>
          <w:sz w:val="22"/>
          <w:szCs w:val="22"/>
          <w:u w:val="single"/>
          <w:lang w:eastAsia="ca-ES"/>
        </w:rPr>
        <w:t xml:space="preserve">la Instrucción 1/2016, de 26 de julio, del Pleno de la Junta Consultiva de Contratación Administrativa de la </w:t>
      </w:r>
      <w:r w:rsidR="00D856D2" w:rsidRPr="00CF36BC">
        <w:rPr>
          <w:rFonts w:ascii="Helvetica*" w:hAnsi="Helvetica*" w:cs="Helvetica*"/>
          <w:sz w:val="22"/>
          <w:szCs w:val="22"/>
          <w:u w:val="single"/>
          <w:lang w:eastAsia="ca-ES"/>
        </w:rPr>
        <w:t>Generalidad,</w:t>
      </w:r>
      <w:r w:rsidRPr="00CF36BC">
        <w:rPr>
          <w:rFonts w:ascii="Helvetica*" w:hAnsi="Helvetica*" w:cs="Helvetica*"/>
          <w:sz w:val="22"/>
          <w:szCs w:val="22"/>
          <w:lang w:eastAsia="ca-ES"/>
        </w:rPr>
        <w:t xml:space="preserve"> sobre instrucciones para cumplimentar el documento europeo único de contratación, adjunta como anexo el formulario normalizado de DEUC en versión catalana en el que se incluyen instrucciones para facilitar su cumplimentación, y, en particular, indicaciones sobre los datos que pueden constar en el RELI y/o en el ROLECE.</w:t>
      </w:r>
    </w:p>
    <w:p w14:paraId="5BBFFFE5" w14:textId="77777777" w:rsidR="007C4A68" w:rsidRDefault="007C4A68" w:rsidP="007D444A">
      <w:pPr>
        <w:autoSpaceDE w:val="0"/>
        <w:autoSpaceDN w:val="0"/>
        <w:adjustRightInd w:val="0"/>
        <w:jc w:val="both"/>
        <w:rPr>
          <w:rFonts w:ascii="Helvetica*" w:hAnsi="Helvetica*" w:cs="Helvetica*"/>
          <w:sz w:val="22"/>
          <w:szCs w:val="22"/>
          <w:lang w:eastAsia="ca-ES"/>
        </w:rPr>
      </w:pPr>
    </w:p>
    <w:p w14:paraId="6FC8EC99" w14:textId="77D0B96D" w:rsidR="00184AC2" w:rsidRPr="00184AC2" w:rsidRDefault="00184AC2" w:rsidP="007D444A">
      <w:pPr>
        <w:autoSpaceDE w:val="0"/>
        <w:autoSpaceDN w:val="0"/>
        <w:adjustRightInd w:val="0"/>
        <w:jc w:val="both"/>
        <w:rPr>
          <w:rFonts w:ascii="Helvetica*" w:hAnsi="Helvetica*" w:cs="Helvetica*"/>
          <w:sz w:val="22"/>
          <w:szCs w:val="22"/>
          <w:u w:val="single"/>
          <w:lang w:eastAsia="ca-ES"/>
        </w:rPr>
      </w:pPr>
      <w:r w:rsidRPr="00184AC2">
        <w:rPr>
          <w:rFonts w:ascii="Helvetica*" w:hAnsi="Helvetica*" w:cs="Helvetica*"/>
          <w:sz w:val="22"/>
          <w:szCs w:val="22"/>
          <w:u w:val="single"/>
          <w:lang w:eastAsia="ca-ES"/>
        </w:rPr>
        <w:t>Se permite que la empresa se limite a llenar la sección “</w:t>
      </w:r>
      <w:r w:rsidRPr="00184AC2">
        <w:rPr>
          <w:rFonts w:cs="Cambria"/>
          <w:sz w:val="22"/>
          <w:szCs w:val="22"/>
          <w:u w:val="single"/>
          <w:lang w:eastAsia="ca-ES"/>
        </w:rPr>
        <w:t>α</w:t>
      </w:r>
      <w:r w:rsidRPr="00184AC2">
        <w:rPr>
          <w:rFonts w:ascii="Helvetica*" w:hAnsi="Helvetica*" w:cs="Helvetica*"/>
          <w:sz w:val="22"/>
          <w:szCs w:val="22"/>
          <w:u w:val="single"/>
          <w:lang w:eastAsia="ca-ES"/>
        </w:rPr>
        <w:t>” (Indicación global relativa a todos los criterios de selección) de la IV parte omitiendo cualquier otra sección de la IV parte”.</w:t>
      </w:r>
    </w:p>
    <w:p w14:paraId="0A29A5D1" w14:textId="77777777" w:rsidR="00184AC2" w:rsidRDefault="00184AC2" w:rsidP="007D444A">
      <w:pPr>
        <w:autoSpaceDE w:val="0"/>
        <w:autoSpaceDN w:val="0"/>
        <w:adjustRightInd w:val="0"/>
        <w:jc w:val="both"/>
        <w:rPr>
          <w:rFonts w:ascii="Helvetica*" w:hAnsi="Helvetica*" w:cs="Helvetica*"/>
          <w:sz w:val="22"/>
          <w:szCs w:val="22"/>
          <w:lang w:eastAsia="ca-ES"/>
        </w:rPr>
      </w:pPr>
    </w:p>
    <w:p w14:paraId="7ACAFCB1"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En el caso de empresas que concurran a la licitación con el compromiso de agruparse en una unión temporal si resultan adjudicatarias del contrato, cada una debe acreditar su personalidad, capacidad y solvencia, y presentar un DEUC separado. Además del DEUC, deben aportar un documento donde conste el compromiso de constituirse formalmente en unión temporal en caso de resultar adjudicatarias del contrato.</w:t>
      </w:r>
    </w:p>
    <w:p w14:paraId="584D143A" w14:textId="77777777" w:rsidR="007D444A" w:rsidRPr="007D444A" w:rsidRDefault="007D444A" w:rsidP="007D444A">
      <w:pPr>
        <w:autoSpaceDE w:val="0"/>
        <w:autoSpaceDN w:val="0"/>
        <w:adjustRightInd w:val="0"/>
        <w:jc w:val="both"/>
        <w:rPr>
          <w:rFonts w:ascii="Helvetica*" w:hAnsi="Helvetica*" w:cs="Helvetica*"/>
          <w:sz w:val="22"/>
          <w:szCs w:val="22"/>
          <w:lang w:eastAsia="ca-ES"/>
        </w:rPr>
      </w:pPr>
    </w:p>
    <w:p w14:paraId="200DCDB6" w14:textId="77777777" w:rsidR="007D444A" w:rsidRPr="007D444A" w:rsidRDefault="007D444A" w:rsidP="007D444A">
      <w:pPr>
        <w:autoSpaceDE w:val="0"/>
        <w:autoSpaceDN w:val="0"/>
        <w:adjustRightInd w:val="0"/>
        <w:jc w:val="both"/>
        <w:rPr>
          <w:rFonts w:ascii="Arial" w:hAnsi="Arial" w:cs="Arial"/>
          <w:sz w:val="22"/>
          <w:szCs w:val="22"/>
          <w:lang w:eastAsia="ca-ES"/>
        </w:rPr>
      </w:pPr>
      <w:r w:rsidRPr="007D444A">
        <w:rPr>
          <w:rFonts w:ascii="Helvetica*" w:hAnsi="Helvetica*" w:cs="Helvetica*"/>
          <w:sz w:val="22"/>
          <w:szCs w:val="22"/>
          <w:lang w:eastAsia="ca-ES"/>
        </w:rPr>
        <w:t xml:space="preserve">En caso de que la empresa licitadora recurra a la solvencia y medios de otras empresas de conformidad con lo que prevé el artículo 75 de la LCSP, o tenga la intención de suscribir subcontratos, debe indicar esta circunstancia en el DEUC y se debe presentar otro </w:t>
      </w:r>
      <w:r>
        <w:rPr>
          <w:rFonts w:ascii="Arial" w:hAnsi="Arial" w:cs="Arial"/>
          <w:sz w:val="22"/>
          <w:szCs w:val="22"/>
          <w:lang w:eastAsia="ca-ES"/>
        </w:rPr>
        <w:t>DEUC separado por cada una de las empresas a cuya solvencia recurra o que tenga intención de subcontratar.</w:t>
      </w:r>
    </w:p>
    <w:p w14:paraId="4C999463" w14:textId="77777777" w:rsidR="007D444A" w:rsidRDefault="007D444A" w:rsidP="007D444A">
      <w:pPr>
        <w:autoSpaceDE w:val="0"/>
        <w:autoSpaceDN w:val="0"/>
        <w:adjustRightInd w:val="0"/>
        <w:jc w:val="both"/>
        <w:rPr>
          <w:rFonts w:ascii="Helvetica*" w:hAnsi="Helvetica*" w:cs="Helvetica*"/>
          <w:sz w:val="22"/>
          <w:szCs w:val="22"/>
          <w:lang w:eastAsia="ca-ES"/>
        </w:rPr>
      </w:pPr>
    </w:p>
    <w:p w14:paraId="196C8405" w14:textId="4FA9B93C" w:rsidR="00BE7E6C" w:rsidRPr="00E63A05" w:rsidRDefault="00BE7E6C" w:rsidP="00E63A05">
      <w:pPr>
        <w:autoSpaceDE w:val="0"/>
        <w:autoSpaceDN w:val="0"/>
        <w:adjustRightInd w:val="0"/>
        <w:rPr>
          <w:rFonts w:ascii="Arial" w:hAnsi="Arial" w:cs="Arial"/>
          <w:sz w:val="22"/>
          <w:szCs w:val="22"/>
          <w:lang w:eastAsia="ca-ES"/>
        </w:rPr>
      </w:pPr>
      <w:r>
        <w:rPr>
          <w:rFonts w:ascii="Arial" w:hAnsi="Arial" w:cs="Arial"/>
          <w:sz w:val="22"/>
          <w:szCs w:val="22"/>
          <w:lang w:eastAsia="ca-ES"/>
        </w:rPr>
        <w:t>De acuerdo con el artículo 71.1, letra d) de la LCSP, la acreditación del cumplimiento de la cuota</w:t>
      </w:r>
      <w:r w:rsidR="00E63A05">
        <w:rPr>
          <w:rFonts w:ascii="Arial" w:hAnsi="Arial" w:cs="Arial"/>
          <w:sz w:val="22"/>
          <w:szCs w:val="22"/>
          <w:lang w:eastAsia="ca-ES"/>
        </w:rPr>
        <w:t xml:space="preserve"> </w:t>
      </w:r>
      <w:r>
        <w:rPr>
          <w:rFonts w:ascii="Arial" w:hAnsi="Arial" w:cs="Arial"/>
          <w:sz w:val="22"/>
          <w:szCs w:val="22"/>
          <w:lang w:eastAsia="ca-ES"/>
        </w:rPr>
        <w:t>de reserva de puestos de trabajo y de la obligación de disponer de un plan de igualdad debe realizarse</w:t>
      </w:r>
      <w:r w:rsidR="00E63A05">
        <w:rPr>
          <w:rFonts w:ascii="Arial" w:hAnsi="Arial" w:cs="Arial"/>
          <w:sz w:val="22"/>
          <w:szCs w:val="22"/>
          <w:lang w:eastAsia="ca-ES"/>
        </w:rPr>
        <w:t xml:space="preserve"> </w:t>
      </w:r>
      <w:r>
        <w:rPr>
          <w:rFonts w:ascii="Arial" w:hAnsi="Arial" w:cs="Arial"/>
          <w:sz w:val="22"/>
          <w:szCs w:val="22"/>
          <w:lang w:eastAsia="ca-ES"/>
        </w:rPr>
        <w:t>mediante la presentación del DEUC.</w:t>
      </w:r>
    </w:p>
    <w:p w14:paraId="73117035" w14:textId="77777777" w:rsidR="00BE7E6C" w:rsidRDefault="00BE7E6C" w:rsidP="007D444A">
      <w:pPr>
        <w:autoSpaceDE w:val="0"/>
        <w:autoSpaceDN w:val="0"/>
        <w:adjustRightInd w:val="0"/>
        <w:jc w:val="both"/>
        <w:rPr>
          <w:rFonts w:ascii="Helvetica*" w:hAnsi="Helvetica*" w:cs="Helvetica*"/>
          <w:sz w:val="22"/>
          <w:szCs w:val="22"/>
          <w:lang w:eastAsia="ca-ES"/>
        </w:rPr>
      </w:pPr>
    </w:p>
    <w:p w14:paraId="531CEE33" w14:textId="2FAA7701" w:rsidR="000C3D28" w:rsidRPr="007D444A" w:rsidRDefault="000C3D28" w:rsidP="000C3D28">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Las empresas licitadoras que figuren en una base de datos nacional de un Estado miembro de la Unión Europea, como un expediente virtual de la empresa, un sistema de almacenamiento electrónico de documentos o un sistema de precalificación, de acceso gratuito, sólo deben facilitar en cada parte del DEUC la información que no figure en estas bases. Así, las empresas inscritas en el Registro Electrónico de Empresas Licitadoras y Clasificadas de Cataluña (RELIC) de la Generalidad de Cataluña, regulado en el Decreto 107/2005, de 31 de mayo, y gestionado por la Secretaría Técnica de la Junta Consultiva de Contratación Administrativa (Calle del Foc, 57 08038-Barcelona, telf 935 528 090; http://www.gencat.cat/economia/jcca), o en el Registro oficial de licitadores y empresas clasificadas del sector público, sólo están obligadas a indicar en el DEUC la información que no figure inscrita en estos registros, o que no conste vigente o actualizada. En todo caso, estas empresas deben indicar en el DEUC la información necesaria que permita al órgano de contratación, si procede, acceder a los documentos o certificados justificativos correspondientes.</w:t>
      </w:r>
    </w:p>
    <w:p w14:paraId="542A7B02" w14:textId="7DF68357" w:rsidR="009C4324" w:rsidRDefault="009C4324" w:rsidP="007D444A">
      <w:pPr>
        <w:autoSpaceDE w:val="0"/>
        <w:autoSpaceDN w:val="0"/>
        <w:adjustRightInd w:val="0"/>
        <w:jc w:val="both"/>
        <w:rPr>
          <w:rFonts w:ascii="Helvetica*" w:hAnsi="Helvetica*" w:cs="Helvetica*"/>
          <w:sz w:val="22"/>
          <w:szCs w:val="22"/>
          <w:lang w:eastAsia="ca-ES"/>
        </w:rPr>
      </w:pPr>
    </w:p>
    <w:p w14:paraId="7CBDEE4A" w14:textId="77777777" w:rsidR="007D444A" w:rsidRP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La aportación de la documentación justificativa del cumplimiento de los requisitos exigidos en este pliego cuyo cumplimiento se ha indicado en el DEUC, deberá efectuarla la empresa licitadora en quien recaiga la propuesta de adjudicación por haber presentado la oferta más ventajosa económicamente, con carácter previo a la adjudicación.</w:t>
      </w:r>
    </w:p>
    <w:p w14:paraId="1D6B82AC" w14:textId="77777777" w:rsidR="009C4324" w:rsidRDefault="009C4324" w:rsidP="007D444A">
      <w:pPr>
        <w:autoSpaceDE w:val="0"/>
        <w:autoSpaceDN w:val="0"/>
        <w:adjustRightInd w:val="0"/>
        <w:jc w:val="both"/>
        <w:rPr>
          <w:rFonts w:ascii="Helvetica*" w:hAnsi="Helvetica*" w:cs="Helvetica*"/>
          <w:sz w:val="22"/>
          <w:szCs w:val="22"/>
          <w:lang w:eastAsia="ca-ES"/>
        </w:rPr>
      </w:pPr>
    </w:p>
    <w:p w14:paraId="4080C8A4" w14:textId="77777777" w:rsidR="007D444A" w:rsidRDefault="007D444A" w:rsidP="007D444A">
      <w:pPr>
        <w:autoSpaceDE w:val="0"/>
        <w:autoSpaceDN w:val="0"/>
        <w:adjustRightInd w:val="0"/>
        <w:jc w:val="both"/>
        <w:rPr>
          <w:rFonts w:ascii="Helvetica*" w:hAnsi="Helvetica*" w:cs="Helvetica*"/>
          <w:sz w:val="22"/>
          <w:szCs w:val="22"/>
          <w:lang w:eastAsia="ca-ES"/>
        </w:rPr>
      </w:pPr>
      <w:r w:rsidRPr="007D444A">
        <w:rPr>
          <w:rFonts w:ascii="Helvetica*" w:hAnsi="Helvetica*" w:cs="Helvetica*"/>
          <w:sz w:val="22"/>
          <w:szCs w:val="22"/>
          <w:lang w:eastAsia="ca-ES"/>
        </w:rPr>
        <w:t xml:space="preserve">Sin embargo, el órgano de contratación o la mesa de contratación podrá pedir a las empresas licitadoras que presenten la totalidad o parte de la documentación justificativa del cumplimiento de los requisitos previos, cuando consideren que existen dudas razonables sobre la vigencia o fiabilidad del DEUC o cuando sea necesario para el buen desarrollo del procedimiento. Sin embargo, la empresa licitadora que esté inscrita en el RELI o en el Registro oficial de licitadores y empresas clasificadas del sector público o </w:t>
      </w:r>
      <w:r w:rsidRPr="007D444A">
        <w:rPr>
          <w:rFonts w:ascii="Helvetica*" w:hAnsi="Helvetica*" w:cs="Helvetica*"/>
          <w:sz w:val="22"/>
          <w:szCs w:val="22"/>
          <w:lang w:eastAsia="ca-ES"/>
        </w:rPr>
        <w:lastRenderedPageBreak/>
        <w:t>que figure en una base de datos nacional de un Estado miembro de la Unión Europea de acceso gratuito, no está obligada a presentar los documentos justificativos u otra prueba documental de los datos inscritos en estos registros.</w:t>
      </w:r>
    </w:p>
    <w:p w14:paraId="279E1259" w14:textId="77777777" w:rsidR="008C7945" w:rsidRDefault="008C7945" w:rsidP="00E240E6">
      <w:pPr>
        <w:autoSpaceDE w:val="0"/>
        <w:autoSpaceDN w:val="0"/>
        <w:adjustRightInd w:val="0"/>
        <w:jc w:val="both"/>
        <w:rPr>
          <w:rFonts w:ascii="Helvetica*" w:hAnsi="Helvetica*" w:cs="Helvetica*"/>
          <w:sz w:val="22"/>
          <w:szCs w:val="22"/>
          <w:lang w:eastAsia="ca-ES"/>
        </w:rPr>
      </w:pPr>
    </w:p>
    <w:p w14:paraId="7632A0D8" w14:textId="77777777" w:rsidR="003F1E65" w:rsidRPr="00592CAA" w:rsidRDefault="007C4A68" w:rsidP="003F1E65">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b) Declaración de sumisión a los juzgados y tribunales españoles</w:t>
      </w:r>
    </w:p>
    <w:p w14:paraId="0F51675F"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40F76660"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Las empresas extranjeras deben aportar una declaración de sumisión a los juzgados y tribunales españoles de cualquier orden para todas las incidencias que puedan surgir del contrato, con renuncia expresa a su fuero propio.</w:t>
      </w:r>
    </w:p>
    <w:p w14:paraId="6E1F59EC"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43C9A5E6" w14:textId="77777777" w:rsidR="00E240E6" w:rsidRPr="00944224" w:rsidRDefault="00EE6D1C"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c) Compromiso de adscripción de medios materiales y/o personales</w:t>
      </w:r>
    </w:p>
    <w:p w14:paraId="29EE4970"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35842235" w14:textId="77777777" w:rsidR="00E240E6" w:rsidRPr="00E240E6" w:rsidRDefault="00E240E6" w:rsidP="00E240E6">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Declaración de compromiso de adscripción a la ejecución del contrato de medios materiales y/o personales, cuando así se requiera.</w:t>
      </w:r>
    </w:p>
    <w:p w14:paraId="292120E6" w14:textId="77777777" w:rsidR="003A3E3D" w:rsidRDefault="003A3E3D" w:rsidP="00E240E6">
      <w:pPr>
        <w:autoSpaceDE w:val="0"/>
        <w:autoSpaceDN w:val="0"/>
        <w:adjustRightInd w:val="0"/>
        <w:jc w:val="both"/>
        <w:rPr>
          <w:rFonts w:ascii="Helvetica*" w:hAnsi="Helvetica*" w:cs="Helvetica*"/>
          <w:b/>
          <w:sz w:val="22"/>
          <w:szCs w:val="22"/>
          <w:lang w:eastAsia="ca-ES"/>
        </w:rPr>
      </w:pPr>
    </w:p>
    <w:p w14:paraId="76F7E2A1" w14:textId="77777777" w:rsidR="00E240E6" w:rsidRPr="00944224" w:rsidRDefault="00EE6D1C" w:rsidP="00E240E6">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d) Otra documentación</w:t>
      </w:r>
    </w:p>
    <w:p w14:paraId="1EBE3AD8"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02E429CB" w14:textId="189491CB" w:rsidR="00E240E6" w:rsidRPr="00E240E6" w:rsidRDefault="00E240E6" w:rsidP="00E240E6">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Cualquier otra documentación que se exija en </w:t>
      </w:r>
      <w:r w:rsidR="005D278E" w:rsidRPr="005D278E">
        <w:rPr>
          <w:rFonts w:ascii="Helvetica*" w:hAnsi="Helvetica*" w:cs="Helvetica*"/>
          <w:b/>
          <w:sz w:val="22"/>
          <w:szCs w:val="22"/>
          <w:lang w:eastAsia="ca-ES"/>
        </w:rPr>
        <w:t xml:space="preserve">el apartado J del cuadro de </w:t>
      </w:r>
      <w:r w:rsidR="00A73645" w:rsidRPr="005D278E">
        <w:rPr>
          <w:rFonts w:ascii="Helvetica*" w:hAnsi="Helvetica*" w:cs="Helvetica*"/>
          <w:b/>
          <w:sz w:val="22"/>
          <w:szCs w:val="22"/>
          <w:lang w:eastAsia="ca-ES"/>
        </w:rPr>
        <w:t>características.</w:t>
      </w:r>
    </w:p>
    <w:p w14:paraId="06240281" w14:textId="77777777" w:rsidR="007519DF" w:rsidRDefault="007519DF" w:rsidP="00E240E6">
      <w:pPr>
        <w:autoSpaceDE w:val="0"/>
        <w:autoSpaceDN w:val="0"/>
        <w:adjustRightInd w:val="0"/>
        <w:jc w:val="both"/>
        <w:rPr>
          <w:rFonts w:ascii="Helvetica*" w:hAnsi="Helvetica*" w:cs="Helvetica*"/>
          <w:sz w:val="22"/>
          <w:szCs w:val="22"/>
          <w:lang w:eastAsia="ca-ES"/>
        </w:rPr>
      </w:pPr>
    </w:p>
    <w:p w14:paraId="2E80B35B" w14:textId="77777777" w:rsidR="003F1E65" w:rsidRPr="00592CAA" w:rsidRDefault="00EE6D1C" w:rsidP="003F1E65">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e) Garantía provisional</w:t>
      </w:r>
    </w:p>
    <w:p w14:paraId="1A6D8624"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76BFC05F"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xml:space="preserve">Resguardo acreditativo de la constitución de la garantía provisional cuando se establezca en </w:t>
      </w:r>
      <w:r w:rsidRPr="00592CAA">
        <w:rPr>
          <w:rFonts w:ascii="Helvetica*" w:hAnsi="Helvetica*" w:cs="Helvetica*"/>
          <w:b/>
          <w:sz w:val="22"/>
          <w:szCs w:val="22"/>
          <w:lang w:eastAsia="ca-ES"/>
        </w:rPr>
        <w:t xml:space="preserve">el apartado F del cuadro de características </w:t>
      </w:r>
      <w:r w:rsidRPr="00E240E6">
        <w:rPr>
          <w:rFonts w:ascii="Helvetica*" w:hAnsi="Helvetica*" w:cs="Helvetica*"/>
          <w:sz w:val="22"/>
          <w:szCs w:val="22"/>
          <w:lang w:eastAsia="ca-ES"/>
        </w:rPr>
        <w:t>y por el importe que se determine.</w:t>
      </w:r>
    </w:p>
    <w:p w14:paraId="3543E1EE"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083F286D"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garantía provisional puede constituirse:</w:t>
      </w:r>
    </w:p>
    <w:p w14:paraId="79FEA394"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38D657A2"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En efectivo o en valores de deuda pública, con sujeción en cada caso, a las condiciones reglamentariamente establecidas, y de acuerdo con los requisitos dispuestos en el artículo 55 del RGLCAP y en los modelos que figuran en los anexos III y IV de la misma norma.</w:t>
      </w:r>
    </w:p>
    <w:p w14:paraId="11ECA6DD"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3ECA2AED"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El efectivo debe depositarse en la Caja General de Depósitos de la Tesorería General de la Generalidad de Cataluña o en las cajas de depósitos de las tesorerías territoriales Los certificados de inmovilización de los valores anotados deben presentarse ante el órgano de contratación.</w:t>
      </w:r>
    </w:p>
    <w:p w14:paraId="6CDD9A3D"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0C7315B1"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Mediante aval presentado ante el órgano de contratación, en la forma y condiciones reglamentarias, y sin depositarlo en la Caja General de Depósitos, prestado por cualquier banco, caja de ahorros, cooperativas de crédito, establecimiento financiero de crédito o sociedades de garantía recíproca autorizados para operar en España, con estricto cumplimiento de lo dispuesto en los artículos 56 y 58 y anexo V del RGLCAP.</w:t>
      </w:r>
    </w:p>
    <w:p w14:paraId="3613E0C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33A2CB9F"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 Por contrato de seguro de caución celebrado con arreglo a los requisitos de los artículos 57, 58 y anexo VI del RGLCAP, y suscrito con una entidad aseguradora autorizada para operar en el ramo de caución. El certificado del contrato debe entregarse al órgano de contratación.</w:t>
      </w:r>
    </w:p>
    <w:p w14:paraId="076A5560"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155A09B6" w14:textId="77777777"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En el caso de uniones temporales de empresas, las garantías provisionales pueden constituirse por una o varias de las empresas participantes, siempre que en conjunto se llegue a la cuantía requerida y cubra solidariamente a todas las empresas integrantes de la unión temporal.</w:t>
      </w:r>
    </w:p>
    <w:p w14:paraId="3A3349AF"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5C9E8BC0" w14:textId="349318ED" w:rsidR="003F1E65" w:rsidRPr="00E240E6"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garantía provisional se extingue automáticamente y debe devolverse a las empresas licitadoras inmediatamente después de la perfección del contrato. En todo caso, la garantía debe ser retenida a la empresa licitadora cuya proposición hubiera sido seleccionada para la adjudicación, hasta que no proceda a la constitución de la garantía definitiva, y incautada a las empresas que retiren injustificadamente la su proposición antes de la adjudicación.</w:t>
      </w:r>
    </w:p>
    <w:p w14:paraId="49642209" w14:textId="77777777" w:rsidR="003F1E65" w:rsidRPr="00E240E6" w:rsidRDefault="003F1E65" w:rsidP="003F1E65">
      <w:pPr>
        <w:autoSpaceDE w:val="0"/>
        <w:autoSpaceDN w:val="0"/>
        <w:adjustRightInd w:val="0"/>
        <w:jc w:val="both"/>
        <w:rPr>
          <w:rFonts w:ascii="Helvetica*" w:hAnsi="Helvetica*" w:cs="Helvetica*"/>
          <w:sz w:val="22"/>
          <w:szCs w:val="22"/>
          <w:lang w:eastAsia="ca-ES"/>
        </w:rPr>
      </w:pPr>
    </w:p>
    <w:p w14:paraId="217A9295" w14:textId="77777777" w:rsidR="003F1E65" w:rsidRDefault="003F1E65" w:rsidP="003F1E65">
      <w:pPr>
        <w:autoSpaceDE w:val="0"/>
        <w:autoSpaceDN w:val="0"/>
        <w:adjustRightInd w:val="0"/>
        <w:jc w:val="both"/>
        <w:rPr>
          <w:rFonts w:ascii="Helvetica*" w:hAnsi="Helvetica*" w:cs="Helvetica*"/>
          <w:sz w:val="22"/>
          <w:szCs w:val="22"/>
          <w:lang w:eastAsia="ca-ES"/>
        </w:rPr>
      </w:pPr>
      <w:r w:rsidRPr="00E240E6">
        <w:rPr>
          <w:rFonts w:ascii="Helvetica*" w:hAnsi="Helvetica*" w:cs="Helvetica*"/>
          <w:sz w:val="22"/>
          <w:szCs w:val="22"/>
          <w:lang w:eastAsia="ca-ES"/>
        </w:rPr>
        <w:t>La empresa adjudicataria puede aplicar el importe de la garantía provisional a la definitiva o constituir una garantía definitiva ex novo. En este último caso, la provisional se cancelará simultáneamente a la constitución de la definitiva.</w:t>
      </w:r>
    </w:p>
    <w:p w14:paraId="76561366" w14:textId="77777777" w:rsidR="003F1E65" w:rsidRDefault="003F1E65" w:rsidP="00E240E6">
      <w:pPr>
        <w:autoSpaceDE w:val="0"/>
        <w:autoSpaceDN w:val="0"/>
        <w:adjustRightInd w:val="0"/>
        <w:jc w:val="both"/>
        <w:rPr>
          <w:rFonts w:ascii="Helvetica*" w:hAnsi="Helvetica*" w:cs="Helvetica*"/>
          <w:sz w:val="22"/>
          <w:szCs w:val="22"/>
          <w:lang w:eastAsia="ca-ES"/>
        </w:rPr>
      </w:pPr>
    </w:p>
    <w:p w14:paraId="5F3335E0" w14:textId="77777777" w:rsidR="00E240E6" w:rsidRPr="00E240E6" w:rsidRDefault="00E240E6" w:rsidP="00E240E6">
      <w:pPr>
        <w:autoSpaceDE w:val="0"/>
        <w:autoSpaceDN w:val="0"/>
        <w:adjustRightInd w:val="0"/>
        <w:jc w:val="both"/>
        <w:rPr>
          <w:rFonts w:ascii="Helvetica*" w:hAnsi="Helvetica*" w:cs="Helvetica*"/>
          <w:sz w:val="22"/>
          <w:szCs w:val="22"/>
          <w:lang w:eastAsia="ca-ES"/>
        </w:rPr>
      </w:pPr>
    </w:p>
    <w:p w14:paraId="4AA6BC19" w14:textId="77777777" w:rsidR="00A727EB" w:rsidRPr="009758E9" w:rsidRDefault="00A727EB" w:rsidP="006612B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CONTENIDO SOBRE B (Documentación correspondiente a los criterios de adjudicación que deben valorarse según un juicio de valor y que se relacionan en el apartado a) del Anexo 7)</w:t>
      </w:r>
    </w:p>
    <w:p w14:paraId="798AF03B" w14:textId="77777777" w:rsidR="00A727EB" w:rsidRPr="009758E9" w:rsidRDefault="00A727EB" w:rsidP="006612B0">
      <w:pPr>
        <w:autoSpaceDE w:val="0"/>
        <w:autoSpaceDN w:val="0"/>
        <w:adjustRightInd w:val="0"/>
        <w:rPr>
          <w:rFonts w:ascii="Helvetica*" w:hAnsi="Helvetica*" w:cs="Helvetica*"/>
          <w:b/>
          <w:bCs/>
          <w:i/>
          <w:iCs/>
          <w:sz w:val="22"/>
          <w:szCs w:val="22"/>
          <w:lang w:eastAsia="ca-ES"/>
        </w:rPr>
      </w:pPr>
    </w:p>
    <w:p w14:paraId="622F0FE0" w14:textId="16A9D60A"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sobre llevará la mención “Documentación correspondiente a los criterios que dependen de un juicio de valor referente al contrato de ...” (hacer mención </w:t>
      </w:r>
      <w:proofErr w:type="gramStart"/>
      <w:r w:rsidRPr="009758E9">
        <w:rPr>
          <w:rFonts w:ascii="Helvetica*" w:hAnsi="Helvetica*" w:cs="Helvetica*"/>
          <w:sz w:val="22"/>
          <w:szCs w:val="22"/>
          <w:lang w:eastAsia="ca-ES"/>
        </w:rPr>
        <w:t>al</w:t>
      </w:r>
      <w:proofErr w:type="gramEnd"/>
      <w:r w:rsidRPr="009758E9">
        <w:rPr>
          <w:rFonts w:ascii="Helvetica*" w:hAnsi="Helvetica*" w:cs="Helvetica*"/>
          <w:sz w:val="22"/>
          <w:szCs w:val="22"/>
          <w:lang w:eastAsia="ca-ES"/>
        </w:rPr>
        <w:t xml:space="preserve"> objeto del contrato que se expresa en el apartado A del cuadro de características).</w:t>
      </w:r>
    </w:p>
    <w:p w14:paraId="4280FBBC"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694642B2" w14:textId="667B2A4D"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En este sobre "B" se incluirán todos aquellos documentos que sean precisos para la valoración de los criterios de adjudicación que dependen de un juicio de valor, señalados en </w:t>
      </w:r>
      <w:r w:rsidRPr="009758E9">
        <w:rPr>
          <w:rFonts w:ascii="Helvetica*" w:hAnsi="Helvetica*" w:cs="Helvetica*"/>
          <w:b/>
          <w:bCs/>
          <w:sz w:val="22"/>
          <w:szCs w:val="22"/>
          <w:lang w:eastAsia="ca-ES"/>
        </w:rPr>
        <w:t>el apartado a) del anexo 7</w:t>
      </w:r>
      <w:r w:rsidRPr="009758E9">
        <w:rPr>
          <w:rFonts w:ascii="Helvetica*" w:hAnsi="Helvetica*" w:cs="Helvetica*"/>
          <w:sz w:val="22"/>
          <w:szCs w:val="22"/>
          <w:lang w:eastAsia="ca-ES"/>
        </w:rPr>
        <w:t xml:space="preserve">. En particular, deberá incluir toda la documentación acreditativa de la propuesta técnica de acuerdo con </w:t>
      </w:r>
      <w:r w:rsidR="007A62D1">
        <w:rPr>
          <w:rFonts w:ascii="Helvetica*" w:hAnsi="Helvetica*" w:cs="Helvetica*"/>
          <w:b/>
          <w:bCs/>
          <w:sz w:val="22"/>
          <w:szCs w:val="22"/>
          <w:lang w:eastAsia="ca-ES"/>
        </w:rPr>
        <w:t>el anexo 4</w:t>
      </w:r>
      <w:r w:rsidRPr="009758E9">
        <w:rPr>
          <w:rFonts w:ascii="Helvetica*" w:hAnsi="Helvetica*" w:cs="Helvetica*"/>
          <w:sz w:val="22"/>
          <w:szCs w:val="22"/>
          <w:lang w:eastAsia="ca-ES"/>
        </w:rPr>
        <w:t>.</w:t>
      </w:r>
    </w:p>
    <w:p w14:paraId="477999FB" w14:textId="77777777" w:rsidR="00A727EB" w:rsidRDefault="00A727EB" w:rsidP="006612B0">
      <w:pPr>
        <w:autoSpaceDE w:val="0"/>
        <w:autoSpaceDN w:val="0"/>
        <w:adjustRightInd w:val="0"/>
        <w:rPr>
          <w:rFonts w:ascii="Helvetica*" w:hAnsi="Helvetica*" w:cs="Helvetica*"/>
          <w:b/>
          <w:bCs/>
          <w:sz w:val="22"/>
          <w:szCs w:val="22"/>
          <w:lang w:eastAsia="ca-ES"/>
        </w:rPr>
      </w:pPr>
    </w:p>
    <w:p w14:paraId="1F14FA91" w14:textId="77777777" w:rsidR="00B03B67" w:rsidRPr="00B03B67" w:rsidRDefault="00B03B67" w:rsidP="00B03B67">
      <w:pPr>
        <w:autoSpaceDE w:val="0"/>
        <w:autoSpaceDN w:val="0"/>
        <w:adjustRightInd w:val="0"/>
        <w:jc w:val="both"/>
        <w:rPr>
          <w:rFonts w:ascii="Helvetica*" w:hAnsi="Helvetica*" w:cs="Helvetica*"/>
          <w:bCs/>
          <w:sz w:val="22"/>
          <w:szCs w:val="22"/>
          <w:lang w:eastAsia="ca-ES"/>
        </w:rPr>
      </w:pPr>
      <w:r w:rsidRPr="00B03B67">
        <w:rPr>
          <w:rFonts w:ascii="Helvetica*" w:hAnsi="Helvetica*" w:cs="Helvetica*"/>
          <w:bCs/>
          <w:sz w:val="22"/>
          <w:szCs w:val="22"/>
          <w:lang w:eastAsia="ca-ES"/>
        </w:rPr>
        <w:t>Los licitadores deben presentar tantos sobres B como lotes liciten y todos deben contener la documentación relativa a criterios de adjudicación no cuantificables automáticamente.</w:t>
      </w:r>
    </w:p>
    <w:p w14:paraId="02DD51FD" w14:textId="77777777" w:rsidR="00B03B67" w:rsidRPr="009758E9" w:rsidRDefault="00B03B67" w:rsidP="006612B0">
      <w:pPr>
        <w:autoSpaceDE w:val="0"/>
        <w:autoSpaceDN w:val="0"/>
        <w:adjustRightInd w:val="0"/>
        <w:rPr>
          <w:rFonts w:ascii="Helvetica*" w:hAnsi="Helvetica*" w:cs="Helvetica*"/>
          <w:b/>
          <w:bCs/>
          <w:sz w:val="22"/>
          <w:szCs w:val="22"/>
          <w:lang w:eastAsia="ca-ES"/>
        </w:rPr>
      </w:pPr>
    </w:p>
    <w:p w14:paraId="7F9F0B0F" w14:textId="520D2D92"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 xml:space="preserve">Quedará excluido el licitador o licitadora que haya incluido en </w:t>
      </w:r>
      <w:r w:rsidR="00A73645" w:rsidRPr="009758E9">
        <w:rPr>
          <w:rFonts w:ascii="Helvetica*" w:hAnsi="Helvetica*" w:cs="Helvetica*"/>
          <w:b/>
          <w:bCs/>
          <w:sz w:val="22"/>
          <w:szCs w:val="22"/>
          <w:lang w:eastAsia="ca-ES"/>
        </w:rPr>
        <w:t>este</w:t>
      </w:r>
      <w:r w:rsidRPr="009758E9">
        <w:rPr>
          <w:rFonts w:ascii="Helvetica*" w:hAnsi="Helvetica*" w:cs="Helvetica*"/>
          <w:b/>
          <w:bCs/>
          <w:sz w:val="22"/>
          <w:szCs w:val="22"/>
          <w:lang w:eastAsia="ca-ES"/>
        </w:rPr>
        <w:t xml:space="preserve"> sobre la documentación que debería constar en el sobre “C”, en especial si se trata de la oferta económica. La falta de documentación que impida llevar a cabo la valoración de uno o varios criterios que impliquen un juicio de valor, supondrá la no valoración de los criterios correspondientes.</w:t>
      </w:r>
    </w:p>
    <w:p w14:paraId="1378287A"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03B59BA1" w14:textId="59919E0B"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Los licitadores sólo podrán presentar </w:t>
      </w:r>
      <w:r w:rsidRPr="009758E9">
        <w:rPr>
          <w:rFonts w:ascii="Helvetica*" w:hAnsi="Helvetica*" w:cs="Helvetica*"/>
          <w:sz w:val="22"/>
          <w:szCs w:val="22"/>
          <w:lang w:eastAsia="ca-ES"/>
        </w:rPr>
        <w:t xml:space="preserve">variantes o alternativas si, de acuerdo con el anuncio de licitación y con </w:t>
      </w:r>
      <w:r w:rsidRPr="009758E9">
        <w:rPr>
          <w:rFonts w:ascii="Helvetica*" w:hAnsi="Helvetica*" w:cs="Helvetica*"/>
          <w:b/>
          <w:bCs/>
          <w:sz w:val="22"/>
          <w:szCs w:val="22"/>
          <w:lang w:eastAsia="ca-ES"/>
        </w:rPr>
        <w:t xml:space="preserve">el apartado G del cuadro de </w:t>
      </w:r>
      <w:r w:rsidR="00A73645" w:rsidRPr="009758E9">
        <w:rPr>
          <w:rFonts w:ascii="Helvetica*" w:hAnsi="Helvetica*" w:cs="Helvetica*"/>
          <w:b/>
          <w:bCs/>
          <w:sz w:val="22"/>
          <w:szCs w:val="22"/>
          <w:lang w:eastAsia="ca-ES"/>
        </w:rPr>
        <w:t>características,</w:t>
      </w:r>
      <w:r w:rsidRPr="009758E9">
        <w:rPr>
          <w:rFonts w:ascii="Helvetica*" w:hAnsi="Helvetica*" w:cs="Helvetica*"/>
          <w:sz w:val="22"/>
          <w:szCs w:val="22"/>
          <w:lang w:eastAsia="ca-ES"/>
        </w:rPr>
        <w:t xml:space="preserve"> se admite la presentación de soluciones variantes o alternativas de las definidas en el proyecto o prescripciones técnicas objeto de esa licitación.</w:t>
      </w:r>
    </w:p>
    <w:p w14:paraId="692011A7"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0E522D48"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Si un licitador presenta variantes en su proposición, cuando éstas no sean admitidas, se desestimarán todas las que el licitador en cuestión haya presentado.</w:t>
      </w:r>
    </w:p>
    <w:p w14:paraId="019FCF12" w14:textId="77777777" w:rsidR="00A727EB" w:rsidRPr="009758E9" w:rsidRDefault="00A727EB" w:rsidP="005E02C8">
      <w:pPr>
        <w:autoSpaceDE w:val="0"/>
        <w:autoSpaceDN w:val="0"/>
        <w:adjustRightInd w:val="0"/>
        <w:jc w:val="both"/>
        <w:rPr>
          <w:rFonts w:ascii="Helvetica*" w:hAnsi="Helvetica*" w:cs="TimesNewRoman"/>
          <w:sz w:val="22"/>
          <w:szCs w:val="22"/>
          <w:lang w:eastAsia="ca-ES"/>
        </w:rPr>
      </w:pPr>
    </w:p>
    <w:p w14:paraId="6AD78395" w14:textId="77777777" w:rsidR="00797AA4" w:rsidRDefault="00797AA4" w:rsidP="006612B0">
      <w:pPr>
        <w:autoSpaceDE w:val="0"/>
        <w:autoSpaceDN w:val="0"/>
        <w:adjustRightInd w:val="0"/>
        <w:jc w:val="both"/>
        <w:rPr>
          <w:rFonts w:ascii="Helvetica*" w:hAnsi="Helvetica*" w:cs="Helvetica*"/>
          <w:b/>
          <w:bCs/>
          <w:i/>
          <w:iCs/>
          <w:sz w:val="22"/>
          <w:szCs w:val="22"/>
          <w:lang w:eastAsia="ca-ES"/>
        </w:rPr>
      </w:pPr>
    </w:p>
    <w:p w14:paraId="68DFE51C" w14:textId="77777777" w:rsidR="00A727EB" w:rsidRPr="009758E9" w:rsidRDefault="00A727EB" w:rsidP="006612B0">
      <w:pPr>
        <w:autoSpaceDE w:val="0"/>
        <w:autoSpaceDN w:val="0"/>
        <w:adjustRightInd w:val="0"/>
        <w:jc w:val="both"/>
        <w:rPr>
          <w:rFonts w:ascii="Helvetica*" w:hAnsi="Helvetica*" w:cs="Helvetica*"/>
          <w:b/>
          <w:bCs/>
          <w:i/>
          <w:iCs/>
          <w:sz w:val="22"/>
          <w:szCs w:val="22"/>
          <w:lang w:eastAsia="ca-ES"/>
        </w:rPr>
      </w:pPr>
      <w:r w:rsidRPr="009758E9">
        <w:rPr>
          <w:rFonts w:ascii="Helvetica*" w:hAnsi="Helvetica*" w:cs="Helvetica*"/>
          <w:b/>
          <w:bCs/>
          <w:i/>
          <w:iCs/>
          <w:sz w:val="22"/>
          <w:szCs w:val="22"/>
          <w:lang w:eastAsia="ca-ES"/>
        </w:rPr>
        <w:t>CONTENIDO SOBRE C (Documentación correspondiente a los criterios de adjudicación que deben valorarse de forma automática por aplicación de fórmulas y que se relacionan en el apartado b) del anexo 7.</w:t>
      </w:r>
    </w:p>
    <w:p w14:paraId="706563D2"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7CB36AC4" w14:textId="44E828F2"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sobre llevará la mención “Documentación correspondiente a los criterios de adjudicación que deben valorarse de forma automática mediante la aplicación de fórmulas referentes al contrato de </w:t>
      </w:r>
      <w:r w:rsidR="00A73645" w:rsidRPr="009758E9">
        <w:rPr>
          <w:rFonts w:ascii="Helvetica*" w:hAnsi="Helvetica*" w:cs="Helvetica*"/>
          <w:sz w:val="22"/>
          <w:szCs w:val="22"/>
          <w:lang w:eastAsia="ca-ES"/>
        </w:rPr>
        <w:t>...” (</w:t>
      </w:r>
      <w:r w:rsidRPr="009758E9">
        <w:rPr>
          <w:rFonts w:ascii="Helvetica*" w:hAnsi="Helvetica*" w:cs="Helvetica*"/>
          <w:sz w:val="22"/>
          <w:szCs w:val="22"/>
          <w:lang w:eastAsia="ca-ES"/>
        </w:rPr>
        <w:t xml:space="preserve">hacer mención </w:t>
      </w:r>
      <w:r w:rsidR="00A73645" w:rsidRPr="009758E9">
        <w:rPr>
          <w:rFonts w:ascii="Helvetica*" w:hAnsi="Helvetica*" w:cs="Helvetica*"/>
          <w:sz w:val="22"/>
          <w:szCs w:val="22"/>
          <w:lang w:eastAsia="ca-ES"/>
        </w:rPr>
        <w:t>del</w:t>
      </w:r>
      <w:r w:rsidRPr="009758E9">
        <w:rPr>
          <w:rFonts w:ascii="Helvetica*" w:hAnsi="Helvetica*" w:cs="Helvetica*"/>
          <w:sz w:val="22"/>
          <w:szCs w:val="22"/>
          <w:lang w:eastAsia="ca-ES"/>
        </w:rPr>
        <w:t xml:space="preserve"> objeto del contrato que se expresa en el apartado A del cuadro de características).</w:t>
      </w:r>
    </w:p>
    <w:p w14:paraId="0A13EE99"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39B50DC4"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Este sobre “C” contendrá toda la documentación relacionada con los criterios de adjudicación que deben valorarse de forma automática y que se relacionan en </w:t>
      </w:r>
      <w:r w:rsidR="007A62D1">
        <w:rPr>
          <w:rFonts w:ascii="Helvetica*" w:hAnsi="Helvetica*" w:cs="Helvetica*"/>
          <w:b/>
          <w:bCs/>
          <w:sz w:val="22"/>
          <w:szCs w:val="22"/>
          <w:lang w:eastAsia="ca-ES"/>
        </w:rPr>
        <w:t>el apartado b) del anexo 7.</w:t>
      </w:r>
    </w:p>
    <w:p w14:paraId="71DDFC28" w14:textId="77777777" w:rsidR="00EE6D1C" w:rsidRDefault="00EE6D1C" w:rsidP="006612B0">
      <w:pPr>
        <w:autoSpaceDE w:val="0"/>
        <w:autoSpaceDN w:val="0"/>
        <w:adjustRightInd w:val="0"/>
        <w:jc w:val="both"/>
        <w:rPr>
          <w:rFonts w:ascii="Helvetica*" w:hAnsi="Helvetica*" w:cs="Helvetica*"/>
          <w:sz w:val="22"/>
          <w:szCs w:val="22"/>
          <w:lang w:eastAsia="ca-ES"/>
        </w:rPr>
      </w:pPr>
    </w:p>
    <w:p w14:paraId="6C1F7035" w14:textId="77777777" w:rsidR="00B03B67" w:rsidRDefault="00B03B67" w:rsidP="00EE6D1C">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Los licitadores deben presentar tantos sobres C como lotes liciten, y sólo se puede presentar una proposición por licitador en cada uno de los lotes, y no se admiten variantes.</w:t>
      </w:r>
    </w:p>
    <w:p w14:paraId="0D208DD4" w14:textId="77777777" w:rsidR="00B03B67" w:rsidRDefault="00B03B67" w:rsidP="00EE6D1C">
      <w:pPr>
        <w:autoSpaceDE w:val="0"/>
        <w:autoSpaceDN w:val="0"/>
        <w:adjustRightInd w:val="0"/>
        <w:jc w:val="both"/>
        <w:rPr>
          <w:rFonts w:ascii="Arial" w:hAnsi="Arial" w:cs="Arial"/>
          <w:sz w:val="22"/>
          <w:szCs w:val="22"/>
          <w:lang w:eastAsia="ca-ES"/>
        </w:rPr>
      </w:pPr>
    </w:p>
    <w:p w14:paraId="34EDB923" w14:textId="77777777" w:rsidR="00B03B67" w:rsidRDefault="00EE6D1C" w:rsidP="00870BA9">
      <w:pPr>
        <w:autoSpaceDE w:val="0"/>
        <w:autoSpaceDN w:val="0"/>
        <w:adjustRightInd w:val="0"/>
        <w:rPr>
          <w:rFonts w:ascii="ArialMT" w:hAnsi="ArialMT" w:cs="ArialMT"/>
          <w:sz w:val="22"/>
          <w:szCs w:val="22"/>
          <w:lang w:eastAsia="ca-ES"/>
        </w:rPr>
      </w:pPr>
      <w:r>
        <w:rPr>
          <w:rFonts w:ascii="Arial" w:hAnsi="Arial" w:cs="Arial"/>
          <w:sz w:val="22"/>
          <w:szCs w:val="22"/>
          <w:lang w:eastAsia="ca-ES"/>
        </w:rPr>
        <w:t xml:space="preserve">La proposición económica debe formularse, si procede, conforme al modelo que se adjunta como </w:t>
      </w:r>
      <w:r>
        <w:rPr>
          <w:rFonts w:ascii="Arial" w:hAnsi="Arial" w:cs="Arial"/>
          <w:b/>
          <w:bCs/>
          <w:sz w:val="22"/>
          <w:szCs w:val="22"/>
          <w:lang w:eastAsia="ca-ES"/>
        </w:rPr>
        <w:t xml:space="preserve">anexo 3 </w:t>
      </w:r>
      <w:r>
        <w:rPr>
          <w:rFonts w:ascii="Arial" w:hAnsi="Arial" w:cs="Arial"/>
          <w:sz w:val="22"/>
          <w:szCs w:val="22"/>
          <w:lang w:eastAsia="ca-ES"/>
        </w:rPr>
        <w:t xml:space="preserve">a este pliego y como plantilla en el sobre C de esta licitación incluido en la herramienta de Sobre Digital, y las proposiciones correspondientes a otros criterios de adjudicación, en su caso, </w:t>
      </w:r>
      <w:r w:rsidR="00870BA9">
        <w:rPr>
          <w:rFonts w:ascii="ArialMT" w:hAnsi="ArialMT" w:cs="ArialMT"/>
          <w:sz w:val="22"/>
          <w:szCs w:val="22"/>
          <w:lang w:eastAsia="ca-ES"/>
        </w:rPr>
        <w:t>a los contenidos señalados en las plantillas y anejos de este pliego.</w:t>
      </w:r>
    </w:p>
    <w:p w14:paraId="1EE43342" w14:textId="77777777" w:rsidR="00870BA9" w:rsidRPr="00870BA9" w:rsidRDefault="00870BA9" w:rsidP="00870BA9">
      <w:pPr>
        <w:autoSpaceDE w:val="0"/>
        <w:autoSpaceDN w:val="0"/>
        <w:adjustRightInd w:val="0"/>
        <w:rPr>
          <w:rFonts w:ascii="ArialMT" w:hAnsi="ArialMT" w:cs="ArialMT"/>
          <w:sz w:val="22"/>
          <w:szCs w:val="22"/>
          <w:lang w:eastAsia="ca-ES"/>
        </w:rPr>
      </w:pPr>
    </w:p>
    <w:p w14:paraId="338F1FA7" w14:textId="77777777" w:rsidR="00A727EB" w:rsidRPr="009758E9"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el importe de la oferta económica se entenderán comprendidos a todos los efectos, los impuestos y cargas fiscales de cualquier índole que graven la ejecución del contrato salvo el IVA que se expresará en partida independiente.</w:t>
      </w:r>
    </w:p>
    <w:p w14:paraId="14BE17BF"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p>
    <w:p w14:paraId="5BA1B834" w14:textId="77777777" w:rsidR="00A727EB" w:rsidRPr="009758E9" w:rsidRDefault="00A727EB" w:rsidP="006612B0">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La proposición económica no podrá superar el importe expresado en el apartado B.3 del cuadro de características de este Pliego.</w:t>
      </w:r>
    </w:p>
    <w:p w14:paraId="6624771C"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1FFA4D4F" w14:textId="77777777" w:rsidR="00A727EB" w:rsidRDefault="00A727EB" w:rsidP="006612B0">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No se aceptarán las ofertas que tengan omisiones, enmiendas o errores que impidan conocer claramente lo que se considera fundamental para valorarla.</w:t>
      </w:r>
    </w:p>
    <w:p w14:paraId="607484E6" w14:textId="77777777" w:rsidR="00AB7914" w:rsidRDefault="00AB7914" w:rsidP="006612B0">
      <w:pPr>
        <w:autoSpaceDE w:val="0"/>
        <w:autoSpaceDN w:val="0"/>
        <w:adjustRightInd w:val="0"/>
        <w:jc w:val="both"/>
        <w:rPr>
          <w:rFonts w:ascii="Helvetica*" w:hAnsi="Helvetica*" w:cs="Helvetica*"/>
          <w:sz w:val="22"/>
          <w:szCs w:val="22"/>
          <w:lang w:eastAsia="ca-ES"/>
        </w:rPr>
      </w:pPr>
    </w:p>
    <w:p w14:paraId="711B440B" w14:textId="377FEB09" w:rsidR="00AB7914" w:rsidRPr="009758E9" w:rsidRDefault="00AB7914" w:rsidP="00AB7914">
      <w:pPr>
        <w:autoSpaceDE w:val="0"/>
        <w:autoSpaceDN w:val="0"/>
        <w:adjustRightInd w:val="0"/>
        <w:jc w:val="both"/>
        <w:rPr>
          <w:rFonts w:ascii="Helvetica*" w:hAnsi="Helvetica*" w:cs="Helvetica*"/>
          <w:sz w:val="22"/>
          <w:szCs w:val="22"/>
          <w:lang w:eastAsia="ca-ES"/>
        </w:rPr>
      </w:pPr>
      <w:r w:rsidRPr="00AB7914">
        <w:rPr>
          <w:rFonts w:ascii="Helvetica*" w:hAnsi="Helvetica*" w:cs="Helvetica*"/>
          <w:sz w:val="22"/>
          <w:szCs w:val="22"/>
          <w:lang w:eastAsia="ca-ES"/>
        </w:rPr>
        <w:t xml:space="preserve">A través de la herramienta de Sobre Digital las empresas tendrán que firmar el documento “resumen” de sus ofertas, con firma electrónica avanzada basada en un certificado calificado o reconocido, con cuya firma se entiende firmada la totalidad </w:t>
      </w:r>
      <w:r w:rsidR="00951EE1" w:rsidRPr="00AB7914">
        <w:rPr>
          <w:rFonts w:ascii="Helvetica*" w:hAnsi="Helvetica*" w:cs="Helvetica*"/>
          <w:sz w:val="22"/>
          <w:szCs w:val="22"/>
          <w:lang w:eastAsia="ca-ES"/>
        </w:rPr>
        <w:t>de la oferta</w:t>
      </w:r>
      <w:r w:rsidRPr="00AB7914">
        <w:rPr>
          <w:rFonts w:ascii="Helvetica*" w:hAnsi="Helvetica*" w:cs="Helvetica*"/>
          <w:sz w:val="22"/>
          <w:szCs w:val="22"/>
          <w:lang w:eastAsia="ca-ES"/>
        </w:rPr>
        <w:t>, dado que este documento contiene las huellas electrónicas de todos los documentos que la componen.</w:t>
      </w:r>
    </w:p>
    <w:p w14:paraId="3E0E47B1" w14:textId="77777777" w:rsidR="00AB7914" w:rsidRDefault="00AB7914" w:rsidP="006612B0">
      <w:pPr>
        <w:autoSpaceDE w:val="0"/>
        <w:autoSpaceDN w:val="0"/>
        <w:adjustRightInd w:val="0"/>
        <w:jc w:val="both"/>
        <w:rPr>
          <w:rFonts w:ascii="Helvetica*" w:hAnsi="Helvetica*" w:cs="Helvetica*"/>
          <w:sz w:val="22"/>
          <w:szCs w:val="22"/>
          <w:lang w:eastAsia="ca-ES"/>
        </w:rPr>
      </w:pPr>
    </w:p>
    <w:p w14:paraId="50547483" w14:textId="4A0CBD2E" w:rsid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Las proposiciones deben firmarse por los representantes legales de las empresas licitadoras</w:t>
      </w:r>
      <w:r w:rsidR="00951EE1">
        <w:rPr>
          <w:rFonts w:ascii="Arial" w:hAnsi="Arial" w:cs="Arial"/>
          <w:sz w:val="22"/>
          <w:szCs w:val="22"/>
          <w:lang w:eastAsia="ca-ES"/>
        </w:rPr>
        <w:t xml:space="preserve"> </w:t>
      </w:r>
      <w:r>
        <w:rPr>
          <w:rFonts w:ascii="Arial" w:hAnsi="Arial" w:cs="Arial"/>
          <w:sz w:val="22"/>
          <w:szCs w:val="22"/>
          <w:lang w:eastAsia="ca-ES"/>
        </w:rPr>
        <w:t>y, en caso de tratarse de empresas que concurran con el compromiso de constituirse en</w:t>
      </w:r>
      <w:r w:rsidR="00951EE1">
        <w:rPr>
          <w:rFonts w:ascii="Arial" w:hAnsi="Arial" w:cs="Arial"/>
          <w:sz w:val="22"/>
          <w:szCs w:val="22"/>
          <w:lang w:eastAsia="ca-ES"/>
        </w:rPr>
        <w:t xml:space="preserve"> </w:t>
      </w:r>
      <w:r>
        <w:rPr>
          <w:rFonts w:ascii="Arial" w:hAnsi="Arial" w:cs="Arial"/>
          <w:sz w:val="22"/>
          <w:szCs w:val="22"/>
          <w:lang w:eastAsia="ca-ES"/>
        </w:rPr>
        <w:t>UTE si resultan adjudicatarias, deben firmarse por los representantes de todas las empresas que la componen. La persona o personas que firmen la oferta debe o deben ser la persona o una de las personas firmantes del DEUC.</w:t>
      </w:r>
    </w:p>
    <w:p w14:paraId="5306AB31" w14:textId="77777777" w:rsidR="00AB7914" w:rsidRDefault="00AB7914" w:rsidP="00AB7914">
      <w:pPr>
        <w:autoSpaceDE w:val="0"/>
        <w:autoSpaceDN w:val="0"/>
        <w:adjustRightInd w:val="0"/>
        <w:jc w:val="both"/>
        <w:rPr>
          <w:rFonts w:ascii="Arial" w:hAnsi="Arial" w:cs="Arial"/>
          <w:sz w:val="22"/>
          <w:szCs w:val="22"/>
          <w:lang w:eastAsia="ca-ES"/>
        </w:rPr>
      </w:pPr>
    </w:p>
    <w:p w14:paraId="41E25C54" w14:textId="77777777"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t>c) Las empresas licitadoras podrán señalar, de cada documento respecto del cual</w:t>
      </w:r>
    </w:p>
    <w:p w14:paraId="37537895" w14:textId="266A5123" w:rsidR="00AB7914" w:rsidRDefault="00AB7914" w:rsidP="00AB7914">
      <w:pPr>
        <w:autoSpaceDE w:val="0"/>
        <w:autoSpaceDN w:val="0"/>
        <w:adjustRightInd w:val="0"/>
        <w:rPr>
          <w:rFonts w:ascii="Arial" w:hAnsi="Arial" w:cs="Arial"/>
          <w:sz w:val="22"/>
          <w:szCs w:val="22"/>
          <w:lang w:eastAsia="ca-ES"/>
        </w:rPr>
      </w:pPr>
      <w:r>
        <w:rPr>
          <w:rFonts w:ascii="Arial" w:hAnsi="Arial" w:cs="Arial"/>
          <w:sz w:val="22"/>
          <w:szCs w:val="22"/>
          <w:lang w:eastAsia="ca-ES"/>
        </w:rPr>
        <w:lastRenderedPageBreak/>
        <w:t>se haya señalado en la herramienta de Sobre Digital que pueden declarar que contiene información</w:t>
      </w:r>
      <w:r w:rsidR="00951EE1">
        <w:rPr>
          <w:rFonts w:ascii="Arial" w:hAnsi="Arial" w:cs="Arial"/>
          <w:sz w:val="22"/>
          <w:szCs w:val="22"/>
          <w:lang w:eastAsia="ca-ES"/>
        </w:rPr>
        <w:t xml:space="preserve"> </w:t>
      </w:r>
      <w:r>
        <w:rPr>
          <w:rFonts w:ascii="Arial" w:hAnsi="Arial" w:cs="Arial"/>
          <w:sz w:val="22"/>
          <w:szCs w:val="22"/>
          <w:lang w:eastAsia="ca-ES"/>
        </w:rPr>
        <w:t>confidencial, si contiene información de ese tipo.</w:t>
      </w:r>
    </w:p>
    <w:p w14:paraId="1845CE70" w14:textId="77777777" w:rsidR="00AB7914" w:rsidRDefault="00AB7914" w:rsidP="00AB7914">
      <w:pPr>
        <w:autoSpaceDE w:val="0"/>
        <w:autoSpaceDN w:val="0"/>
        <w:adjustRightInd w:val="0"/>
        <w:rPr>
          <w:rFonts w:ascii="Arial" w:hAnsi="Arial" w:cs="Arial"/>
          <w:sz w:val="22"/>
          <w:szCs w:val="22"/>
          <w:lang w:eastAsia="ca-ES"/>
        </w:rPr>
      </w:pPr>
    </w:p>
    <w:p w14:paraId="490D5E27" w14:textId="77777777" w:rsidR="00AB7914" w:rsidRPr="00AB7914" w:rsidRDefault="00AB7914" w:rsidP="00AB791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Los documentos y datos presentados por las empresas licitadoras en el sobre B y, en su caso, en el sobre C, pueden considerarse de carácter confidencial si incluyen secretos industriales, técnicos o comerciales y/o derechos de propiedad intelectual y su difusión a terceras personas pueda ser contraria a sus legítimos intereses comerciales, perjudicar la competencia leal entre las empresas del sector; o bien cuando su tratamiento pueda ser contrario a las previsiones de la normativa en materia de protección de datos de carácter personal Asimismo, el carácter confidencial afecta a cualquier otras informaciones cuyo contenido pueda utilizarse para falsear la competencia, ya sea en este procedimiento de licitación o en otras posteriores. carácter confidencial la oferta económica de la empresa, ni los datos incluidos en el DEUC.</w:t>
      </w:r>
    </w:p>
    <w:p w14:paraId="20E1D23D" w14:textId="77777777" w:rsidR="00AB7914" w:rsidRDefault="00AB7914" w:rsidP="006612B0">
      <w:pPr>
        <w:autoSpaceDE w:val="0"/>
        <w:autoSpaceDN w:val="0"/>
        <w:adjustRightInd w:val="0"/>
        <w:jc w:val="both"/>
        <w:rPr>
          <w:rFonts w:ascii="Helvetica*" w:hAnsi="Helvetica*" w:cs="Helvetica*"/>
          <w:sz w:val="22"/>
          <w:szCs w:val="22"/>
          <w:lang w:eastAsia="ca-ES"/>
        </w:rPr>
      </w:pPr>
    </w:p>
    <w:p w14:paraId="6BF0C6DC" w14:textId="374BB16C" w:rsidR="00651B51" w:rsidRDefault="00AB7914" w:rsidP="00951EE1">
      <w:pPr>
        <w:autoSpaceDE w:val="0"/>
        <w:autoSpaceDN w:val="0"/>
        <w:adjustRightInd w:val="0"/>
        <w:rPr>
          <w:rFonts w:ascii="Arial" w:hAnsi="Arial" w:cs="Arial"/>
          <w:sz w:val="22"/>
          <w:szCs w:val="22"/>
          <w:lang w:eastAsia="ca-ES"/>
        </w:rPr>
      </w:pPr>
      <w:r>
        <w:rPr>
          <w:rFonts w:ascii="Arial" w:hAnsi="Arial" w:cs="Arial"/>
          <w:sz w:val="22"/>
          <w:szCs w:val="22"/>
          <w:lang w:eastAsia="ca-ES"/>
        </w:rPr>
        <w:t>La declaración de confidencialidad de las empresas debe ser necesaria y proporcional a</w:t>
      </w:r>
      <w:r w:rsidR="00951EE1">
        <w:rPr>
          <w:rFonts w:ascii="Arial" w:hAnsi="Arial" w:cs="Arial"/>
          <w:sz w:val="22"/>
          <w:szCs w:val="22"/>
          <w:lang w:eastAsia="ca-ES"/>
        </w:rPr>
        <w:t xml:space="preserve"> </w:t>
      </w:r>
      <w:r>
        <w:rPr>
          <w:rFonts w:ascii="Arial" w:hAnsi="Arial" w:cs="Arial"/>
          <w:sz w:val="22"/>
          <w:szCs w:val="22"/>
          <w:lang w:eastAsia="ca-ES"/>
        </w:rPr>
        <w:t>la finalidad o interés que se quiere proteger y debe determinar de forma expresa y justificada los documentos y/o los datos facilitados que consideren confidenciales. No se admiten declaraciones genéricas o no justificadas del carácter confidencial.</w:t>
      </w:r>
    </w:p>
    <w:p w14:paraId="0F09E408" w14:textId="77777777" w:rsidR="00651B51" w:rsidRDefault="00651B51" w:rsidP="00AB7914">
      <w:pPr>
        <w:autoSpaceDE w:val="0"/>
        <w:autoSpaceDN w:val="0"/>
        <w:adjustRightInd w:val="0"/>
        <w:rPr>
          <w:rFonts w:ascii="Arial" w:hAnsi="Arial" w:cs="Arial"/>
          <w:sz w:val="22"/>
          <w:szCs w:val="22"/>
          <w:lang w:eastAsia="ca-ES"/>
        </w:rPr>
      </w:pPr>
    </w:p>
    <w:p w14:paraId="097DAEFF" w14:textId="77777777" w:rsidR="00AB7914" w:rsidRDefault="00AB7914" w:rsidP="00651B51">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En todo caso, corresponde al órgano de contratación valorar si la calificación de confidencial de determinada documentación es adecuada y, en consecuencia, decidir sobre la posibilidad de acceso o vista de dicha documentación, previa audiencia de la empresa o empresas licitadores afectadas.</w:t>
      </w:r>
    </w:p>
    <w:p w14:paraId="35AF26EF" w14:textId="77777777" w:rsidR="00AB7914" w:rsidRDefault="00AB7914" w:rsidP="00AB7914">
      <w:pPr>
        <w:autoSpaceDE w:val="0"/>
        <w:autoSpaceDN w:val="0"/>
        <w:adjustRightInd w:val="0"/>
        <w:rPr>
          <w:rFonts w:ascii="Arial" w:hAnsi="Arial" w:cs="Arial"/>
          <w:sz w:val="22"/>
          <w:szCs w:val="22"/>
          <w:lang w:eastAsia="ca-ES"/>
        </w:rPr>
      </w:pPr>
    </w:p>
    <w:p w14:paraId="33B7069F" w14:textId="5F900683" w:rsidR="00AB7914" w:rsidRPr="00651B51" w:rsidRDefault="00AB7914" w:rsidP="00951EE1">
      <w:pPr>
        <w:autoSpaceDE w:val="0"/>
        <w:autoSpaceDN w:val="0"/>
        <w:adjustRightInd w:val="0"/>
        <w:rPr>
          <w:rFonts w:ascii="Arial" w:hAnsi="Arial" w:cs="Arial"/>
          <w:sz w:val="22"/>
          <w:szCs w:val="22"/>
          <w:lang w:eastAsia="ca-ES"/>
        </w:rPr>
      </w:pPr>
      <w:r>
        <w:rPr>
          <w:rFonts w:ascii="Arial" w:hAnsi="Arial" w:cs="Arial"/>
          <w:sz w:val="22"/>
          <w:szCs w:val="22"/>
          <w:lang w:eastAsia="ca-ES"/>
        </w:rPr>
        <w:t>d) Tal y como se ha señalado en el apartado 4 de esta cláusula, las empresas licitadoras</w:t>
      </w:r>
      <w:r w:rsidR="00951EE1">
        <w:rPr>
          <w:rFonts w:ascii="Arial" w:hAnsi="Arial" w:cs="Arial"/>
          <w:sz w:val="22"/>
          <w:szCs w:val="22"/>
          <w:lang w:eastAsia="ca-ES"/>
        </w:rPr>
        <w:t xml:space="preserve"> </w:t>
      </w:r>
      <w:r>
        <w:rPr>
          <w:rFonts w:ascii="Arial" w:hAnsi="Arial" w:cs="Arial"/>
          <w:sz w:val="22"/>
          <w:szCs w:val="22"/>
          <w:lang w:eastAsia="ca-ES"/>
        </w:rPr>
        <w:t>podrán presentar una copia de seguridad, en soporte físico electrónico, de los documentos d</w:t>
      </w:r>
      <w:r w:rsidR="00951EE1">
        <w:rPr>
          <w:rFonts w:ascii="Arial" w:hAnsi="Arial" w:cs="Arial"/>
          <w:sz w:val="22"/>
          <w:szCs w:val="22"/>
          <w:lang w:eastAsia="ca-ES"/>
        </w:rPr>
        <w:t xml:space="preserve">e </w:t>
      </w:r>
      <w:r>
        <w:rPr>
          <w:rFonts w:ascii="Arial" w:hAnsi="Arial" w:cs="Arial"/>
          <w:sz w:val="22"/>
          <w:szCs w:val="22"/>
          <w:lang w:eastAsia="ca-ES"/>
        </w:rPr>
        <w:t>sus ofertas que han presentado mediante la herramienta de Sobre Digital. Esta copia deberá entregarse a solicitud del órgano de contratación / de la mesa de contratación, en caso de que se requiera, y deberá contener una copia de la oferta con exactamente los mismos documentos –con las mismas huellas digitales– que los aportados en la oferta mediante la herramienta de Sobre Digital.</w:t>
      </w:r>
    </w:p>
    <w:p w14:paraId="0F85BFF5" w14:textId="77777777" w:rsidR="00A727EB" w:rsidRDefault="00A727EB" w:rsidP="006612B0">
      <w:pPr>
        <w:autoSpaceDE w:val="0"/>
        <w:autoSpaceDN w:val="0"/>
        <w:adjustRightInd w:val="0"/>
        <w:jc w:val="both"/>
        <w:rPr>
          <w:rFonts w:ascii="Helvetica*" w:hAnsi="Helvetica*" w:cs="Helvetica*"/>
          <w:b/>
          <w:bCs/>
          <w:sz w:val="22"/>
          <w:szCs w:val="22"/>
          <w:lang w:eastAsia="ca-ES"/>
        </w:rPr>
      </w:pPr>
    </w:p>
    <w:p w14:paraId="412F4548" w14:textId="34489731" w:rsidR="00870BA9" w:rsidRPr="00870BA9" w:rsidRDefault="00870BA9" w:rsidP="00870BA9">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11.11 </w:t>
      </w:r>
      <w:r w:rsidRPr="00870BA9">
        <w:rPr>
          <w:rFonts w:ascii="Helvetica*" w:hAnsi="Helvetica*" w:cs="Helvetica*"/>
          <w:sz w:val="22"/>
          <w:szCs w:val="22"/>
          <w:lang w:eastAsia="ca-ES"/>
        </w:rPr>
        <w:t>La presentación de ofertas comporta que el órgano de contratación pueda consultar o</w:t>
      </w:r>
      <w:r w:rsidR="00951EE1">
        <w:rPr>
          <w:rFonts w:ascii="Helvetica*" w:hAnsi="Helvetica*" w:cs="Helvetica*"/>
          <w:sz w:val="22"/>
          <w:szCs w:val="22"/>
          <w:lang w:eastAsia="ca-ES"/>
        </w:rPr>
        <w:t xml:space="preserve"> </w:t>
      </w:r>
      <w:r w:rsidRPr="00870BA9">
        <w:rPr>
          <w:rFonts w:ascii="Helvetica*" w:hAnsi="Helvetica*" w:cs="Helvetica*"/>
          <w:sz w:val="22"/>
          <w:szCs w:val="22"/>
          <w:lang w:eastAsia="ca-ES"/>
        </w:rPr>
        <w:t>obtener en cualquier momento del procedimiento contractual información sobre todo lo declarado por las empresas licitadoras o contratistas, salvo que se opongan expresamente.</w:t>
      </w:r>
    </w:p>
    <w:p w14:paraId="4D81B901" w14:textId="77777777" w:rsidR="00870BA9" w:rsidRPr="009758E9" w:rsidRDefault="00870BA9" w:rsidP="006612B0">
      <w:pPr>
        <w:autoSpaceDE w:val="0"/>
        <w:autoSpaceDN w:val="0"/>
        <w:adjustRightInd w:val="0"/>
        <w:jc w:val="both"/>
        <w:rPr>
          <w:rFonts w:ascii="Helvetica*" w:hAnsi="Helvetica*" w:cs="Helvetica*"/>
          <w:b/>
          <w:bCs/>
          <w:sz w:val="22"/>
          <w:szCs w:val="22"/>
          <w:lang w:eastAsia="ca-ES"/>
        </w:rPr>
      </w:pPr>
    </w:p>
    <w:p w14:paraId="04A3356E" w14:textId="77777777" w:rsidR="00A727EB" w:rsidRPr="009758E9" w:rsidRDefault="00CF7A49" w:rsidP="006612B0">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t xml:space="preserve">Duodécima: </w:t>
      </w:r>
      <w:r w:rsidR="00A727EB" w:rsidRPr="009758E9">
        <w:rPr>
          <w:rFonts w:ascii="Helvetica*" w:hAnsi="Helvetica*" w:cs="Helvetica*"/>
          <w:sz w:val="22"/>
          <w:szCs w:val="22"/>
          <w:u w:val="single"/>
          <w:lang w:eastAsia="ca-ES"/>
        </w:rPr>
        <w:t>Mesa de contratación</w:t>
      </w:r>
    </w:p>
    <w:p w14:paraId="04457D2E" w14:textId="77777777" w:rsidR="00A727EB" w:rsidRPr="009758E9" w:rsidRDefault="00A727EB" w:rsidP="006612B0">
      <w:pPr>
        <w:autoSpaceDE w:val="0"/>
        <w:autoSpaceDN w:val="0"/>
        <w:adjustRightInd w:val="0"/>
        <w:jc w:val="both"/>
        <w:rPr>
          <w:rFonts w:ascii="Helvetica*" w:hAnsi="Helvetica*" w:cs="Helvetica*"/>
          <w:sz w:val="22"/>
          <w:szCs w:val="22"/>
          <w:lang w:eastAsia="ca-ES"/>
        </w:rPr>
      </w:pPr>
    </w:p>
    <w:p w14:paraId="78DFF45F" w14:textId="77777777" w:rsidR="00A727EB" w:rsidRPr="00206719" w:rsidRDefault="00206719" w:rsidP="00206719">
      <w:pPr>
        <w:autoSpaceDE w:val="0"/>
        <w:autoSpaceDN w:val="0"/>
        <w:adjustRightInd w:val="0"/>
        <w:jc w:val="both"/>
        <w:rPr>
          <w:rFonts w:ascii="Helvetica*" w:hAnsi="Helvetica*" w:cs="Helvetica*"/>
          <w:b/>
          <w:bCs/>
          <w:sz w:val="22"/>
          <w:szCs w:val="22"/>
          <w:lang w:eastAsia="ca-ES"/>
        </w:rPr>
      </w:pPr>
      <w:r w:rsidRPr="00206719">
        <w:rPr>
          <w:rFonts w:ascii="Helvetica*" w:hAnsi="Helvetica*" w:cs="Helvetica*"/>
          <w:b/>
          <w:sz w:val="22"/>
          <w:szCs w:val="22"/>
          <w:lang w:eastAsia="ca-ES"/>
        </w:rPr>
        <w:t xml:space="preserve">12.1 </w:t>
      </w:r>
      <w:r>
        <w:rPr>
          <w:rFonts w:ascii="Helvetica*" w:hAnsi="Helvetica*" w:cs="Helvetica*"/>
          <w:sz w:val="22"/>
          <w:szCs w:val="22"/>
          <w:lang w:eastAsia="ca-ES"/>
        </w:rPr>
        <w:t xml:space="preserve">La Mesa de contratación tendrá la composición prevista en </w:t>
      </w:r>
      <w:r>
        <w:rPr>
          <w:rFonts w:ascii="Helvetica*" w:hAnsi="Helvetica*" w:cs="Helvetica*"/>
          <w:b/>
          <w:bCs/>
          <w:sz w:val="22"/>
          <w:szCs w:val="22"/>
          <w:lang w:eastAsia="ca-ES"/>
        </w:rPr>
        <w:t xml:space="preserve">el apartado H.1. del cuadro de características </w:t>
      </w:r>
      <w:r w:rsidR="00A727EB" w:rsidRPr="009758E9">
        <w:rPr>
          <w:rFonts w:ascii="Helvetica*" w:hAnsi="Helvetica*" w:cs="Helvetica*"/>
          <w:sz w:val="22"/>
          <w:szCs w:val="22"/>
          <w:lang w:eastAsia="ca-ES"/>
        </w:rPr>
        <w:t>del pliego de cláusulas administrativas particulares que se publica en el</w:t>
      </w:r>
      <w:r>
        <w:rPr>
          <w:rFonts w:ascii="Helvetica*" w:hAnsi="Helvetica*" w:cs="Helvetica*"/>
          <w:b/>
          <w:bCs/>
          <w:sz w:val="22"/>
          <w:szCs w:val="22"/>
          <w:lang w:eastAsia="ca-ES"/>
        </w:rPr>
        <w:t xml:space="preserve"> </w:t>
      </w:r>
      <w:r w:rsidR="00A727EB" w:rsidRPr="009758E9">
        <w:rPr>
          <w:rFonts w:ascii="Helvetica*" w:hAnsi="Helvetica*" w:cs="Helvetica*"/>
          <w:sz w:val="22"/>
          <w:szCs w:val="22"/>
          <w:lang w:eastAsia="ca-ES"/>
        </w:rPr>
        <w:t>perfil del contratante.</w:t>
      </w:r>
    </w:p>
    <w:p w14:paraId="42AED639" w14:textId="77777777" w:rsidR="00A727EB" w:rsidRPr="009758E9" w:rsidRDefault="00A727EB" w:rsidP="006612B0">
      <w:pPr>
        <w:autoSpaceDE w:val="0"/>
        <w:autoSpaceDN w:val="0"/>
        <w:adjustRightInd w:val="0"/>
        <w:rPr>
          <w:rFonts w:ascii="Helvetica*" w:hAnsi="Helvetica*" w:cs="Helvetica*"/>
          <w:sz w:val="22"/>
          <w:szCs w:val="22"/>
          <w:lang w:eastAsia="ca-ES"/>
        </w:rPr>
      </w:pPr>
    </w:p>
    <w:p w14:paraId="485D3055" w14:textId="77777777" w:rsidR="00A727EB" w:rsidRPr="00206719" w:rsidRDefault="00206719" w:rsidP="0020671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12.2 </w:t>
      </w:r>
      <w:r>
        <w:rPr>
          <w:rFonts w:ascii="Arial" w:hAnsi="Arial" w:cs="Arial"/>
          <w:sz w:val="22"/>
          <w:szCs w:val="22"/>
          <w:lang w:eastAsia="ca-ES"/>
        </w:rPr>
        <w:t>La Mesa de contratación, calificará la documentación contenida en el Sobre A y, en caso de observar defectos subsanables, lo comunicará a las empresas licitadoras afectadas para que los subsanen en el plazo de tres días.</w:t>
      </w:r>
    </w:p>
    <w:p w14:paraId="3A140EBC" w14:textId="77777777" w:rsidR="00206719" w:rsidRDefault="00206719" w:rsidP="00AD7FBE">
      <w:pPr>
        <w:autoSpaceDE w:val="0"/>
        <w:autoSpaceDN w:val="0"/>
        <w:adjustRightInd w:val="0"/>
        <w:jc w:val="both"/>
        <w:rPr>
          <w:rFonts w:ascii="Helvetica*" w:hAnsi="Helvetica*" w:cs="Helvetica*"/>
          <w:sz w:val="22"/>
          <w:szCs w:val="22"/>
          <w:lang w:eastAsia="ca-ES"/>
        </w:rPr>
      </w:pPr>
    </w:p>
    <w:p w14:paraId="2E8624AE" w14:textId="3450F6D0"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lastRenderedPageBreak/>
        <w:t xml:space="preserve">Una vez subsanados, en su caso, los defectos en la documentación contenida en el Sobre A, la mesa la evaluará y determinará las empresas admitidas a la licitación y las excluidas, así como, en su caso, las causas </w:t>
      </w:r>
      <w:r w:rsidR="009D1C5B" w:rsidRPr="00285A54">
        <w:rPr>
          <w:rFonts w:ascii="Helvetica*" w:hAnsi="Helvetica*" w:cs="Helvetica*"/>
          <w:sz w:val="22"/>
          <w:szCs w:val="22"/>
          <w:lang w:eastAsia="ca-ES"/>
        </w:rPr>
        <w:t>de la exclusión</w:t>
      </w:r>
      <w:r w:rsidRPr="00285A54">
        <w:rPr>
          <w:rFonts w:ascii="Helvetica*" w:hAnsi="Helvetica*" w:cs="Helvetica*"/>
          <w:sz w:val="22"/>
          <w:szCs w:val="22"/>
          <w:lang w:eastAsia="ca-ES"/>
        </w:rPr>
        <w:t>.</w:t>
      </w:r>
    </w:p>
    <w:p w14:paraId="6B39EDA4" w14:textId="77777777" w:rsidR="00285A54" w:rsidRDefault="00285A54" w:rsidP="00285A54">
      <w:pPr>
        <w:autoSpaceDE w:val="0"/>
        <w:autoSpaceDN w:val="0"/>
        <w:adjustRightInd w:val="0"/>
        <w:jc w:val="both"/>
        <w:rPr>
          <w:rFonts w:ascii="Helvetica*" w:hAnsi="Helvetica*" w:cs="Helvetica*"/>
          <w:sz w:val="22"/>
          <w:szCs w:val="22"/>
          <w:lang w:eastAsia="ca-ES"/>
        </w:rPr>
      </w:pPr>
    </w:p>
    <w:p w14:paraId="285EA2E4"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Sin perjuicio de la comunicación a las personas interesadas, se harán públicas estas circunstancias mediante su perfil de contratante.</w:t>
      </w:r>
    </w:p>
    <w:p w14:paraId="519BD779" w14:textId="77777777" w:rsidR="00285A54" w:rsidRDefault="00285A54" w:rsidP="00285A54">
      <w:pPr>
        <w:autoSpaceDE w:val="0"/>
        <w:autoSpaceDN w:val="0"/>
        <w:adjustRightInd w:val="0"/>
        <w:jc w:val="both"/>
        <w:rPr>
          <w:rFonts w:ascii="Helvetica*" w:hAnsi="Helvetica*" w:cs="Helvetica*"/>
          <w:sz w:val="22"/>
          <w:szCs w:val="22"/>
          <w:lang w:eastAsia="ca-ES"/>
        </w:rPr>
      </w:pPr>
    </w:p>
    <w:p w14:paraId="62A62435" w14:textId="77777777" w:rsid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Asimismo, de acuerdo con el artículo 95 de la LCSP la Mesa podrá solicitar a las empresas licitadoras las aclaraciones que necesite sobre los certificados y documentos presentados o requerirlas para que presenten complementarios, las cuales, de conformidad con el artículo 22 del RGLCAP, dispondrán de un plazo de cinco días naturales sin que puedan presentarse después de declaradas admitidas las ofertas.</w:t>
      </w:r>
    </w:p>
    <w:p w14:paraId="1AC7EAA2" w14:textId="77777777" w:rsidR="00285A54" w:rsidRPr="00285A54" w:rsidRDefault="00285A54" w:rsidP="00285A54">
      <w:pPr>
        <w:autoSpaceDE w:val="0"/>
        <w:autoSpaceDN w:val="0"/>
        <w:adjustRightInd w:val="0"/>
        <w:jc w:val="both"/>
        <w:rPr>
          <w:rFonts w:ascii="Helvetica*" w:hAnsi="Helvetica*" w:cs="Helvetica*"/>
          <w:sz w:val="22"/>
          <w:szCs w:val="22"/>
          <w:lang w:eastAsia="ca-ES"/>
        </w:rPr>
      </w:pPr>
    </w:p>
    <w:p w14:paraId="2DBB21E2" w14:textId="786223BE"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Las solicitudes de aclaraciones o enmiendas se llevarán a cabo a través de la funcionalidad</w:t>
      </w:r>
      <w:r w:rsidR="009D1C5B">
        <w:rPr>
          <w:rFonts w:ascii="Helvetica*" w:hAnsi="Helvetica*" w:cs="Helvetica*"/>
          <w:sz w:val="22"/>
          <w:szCs w:val="22"/>
          <w:lang w:eastAsia="ca-ES"/>
        </w:rPr>
        <w:t xml:space="preserve"> </w:t>
      </w:r>
      <w:r w:rsidRPr="00285A54">
        <w:rPr>
          <w:rFonts w:ascii="Helvetica*" w:hAnsi="Helvetica*" w:cs="Helvetica*"/>
          <w:sz w:val="22"/>
          <w:szCs w:val="22"/>
          <w:lang w:eastAsia="ca-ES"/>
        </w:rPr>
        <w:t>que a tal efecto tiene la herramienta de Sobre Digital, mediante la cual se dirigirá un correo electrónico a la dirección o direcciones señaladas por las empresas licitadoras en el formulario de inscripción, con el enlace para que accedan al espacio de la herramienta en el que deben aportar la documentación correspondiente.</w:t>
      </w:r>
    </w:p>
    <w:p w14:paraId="7F0F964B" w14:textId="77777777" w:rsidR="00285A54" w:rsidRDefault="00285A54" w:rsidP="00285A54">
      <w:pPr>
        <w:autoSpaceDE w:val="0"/>
        <w:autoSpaceDN w:val="0"/>
        <w:adjustRightInd w:val="0"/>
        <w:jc w:val="both"/>
        <w:rPr>
          <w:rFonts w:ascii="Helvetica*" w:hAnsi="Helvetica*" w:cs="Helvetica*"/>
          <w:sz w:val="22"/>
          <w:szCs w:val="22"/>
          <w:lang w:eastAsia="ca-ES"/>
        </w:rPr>
      </w:pPr>
    </w:p>
    <w:p w14:paraId="1405BF1F" w14:textId="359C82DB"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 xml:space="preserve">Estas peticiones de enmienda o aclaración se comunicarán a la empresa mediante comunicación electrónica a través del e-NOTUM, integrado con las </w:t>
      </w:r>
      <w:r w:rsidR="00436FC4" w:rsidRPr="00436FC4">
        <w:rPr>
          <w:rFonts w:ascii="Helvetica*" w:hAnsi="Helvetica*" w:cs="Helvetica*"/>
          <w:i/>
          <w:iCs/>
          <w:sz w:val="22"/>
          <w:szCs w:val="22"/>
          <w:lang w:eastAsia="ca-ES"/>
        </w:rPr>
        <w:t>herramientas e-</w:t>
      </w:r>
      <w:r w:rsidR="009D1C5B" w:rsidRPr="00436FC4">
        <w:rPr>
          <w:rFonts w:ascii="Helvetica*" w:hAnsi="Helvetica*" w:cs="Helvetica*"/>
          <w:i/>
          <w:iCs/>
          <w:sz w:val="22"/>
          <w:szCs w:val="22"/>
          <w:lang w:eastAsia="ca-ES"/>
        </w:rPr>
        <w:t>Licita,</w:t>
      </w:r>
      <w:r w:rsidRPr="00285A54">
        <w:rPr>
          <w:rFonts w:ascii="Helvetica*" w:hAnsi="Helvetica*" w:cs="Helvetica*"/>
          <w:sz w:val="22"/>
          <w:szCs w:val="22"/>
          <w:lang w:eastAsia="ca-ES"/>
        </w:rPr>
        <w:t xml:space="preserve"> de acuerdo con la cláusula octava de este pliego.</w:t>
      </w:r>
    </w:p>
    <w:p w14:paraId="3B81D61D" w14:textId="77777777" w:rsidR="00285A54" w:rsidRDefault="00285A54" w:rsidP="00285A54">
      <w:pPr>
        <w:autoSpaceDE w:val="0"/>
        <w:autoSpaceDN w:val="0"/>
        <w:adjustRightInd w:val="0"/>
        <w:jc w:val="both"/>
        <w:rPr>
          <w:rFonts w:ascii="Helvetica*" w:hAnsi="Helvetica*" w:cs="Helvetica*"/>
          <w:sz w:val="22"/>
          <w:szCs w:val="22"/>
          <w:lang w:eastAsia="ca-ES"/>
        </w:rPr>
      </w:pPr>
    </w:p>
    <w:p w14:paraId="7EFFE5CE" w14:textId="77777777" w:rsidR="00285A54" w:rsidRPr="00285A5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12.3 Los actos de exclusión adoptados por la Mesa en relación con la apertura del sobre A</w:t>
      </w:r>
    </w:p>
    <w:p w14:paraId="3A2016C8" w14:textId="61030D7B" w:rsidR="00206719" w:rsidRPr="00AB3A14" w:rsidRDefault="00285A54" w:rsidP="00285A54">
      <w:pPr>
        <w:autoSpaceDE w:val="0"/>
        <w:autoSpaceDN w:val="0"/>
        <w:adjustRightInd w:val="0"/>
        <w:jc w:val="both"/>
        <w:rPr>
          <w:rFonts w:ascii="Helvetica*" w:hAnsi="Helvetica*" w:cs="Helvetica*"/>
          <w:sz w:val="22"/>
          <w:szCs w:val="22"/>
          <w:lang w:eastAsia="ca-ES"/>
        </w:rPr>
      </w:pPr>
      <w:r w:rsidRPr="00285A54">
        <w:rPr>
          <w:rFonts w:ascii="Helvetica*" w:hAnsi="Helvetica*" w:cs="Helvetica*"/>
          <w:sz w:val="22"/>
          <w:szCs w:val="22"/>
          <w:lang w:eastAsia="ca-ES"/>
        </w:rPr>
        <w:t xml:space="preserve">serán susceptibles de impugnación en los términos establecidos en la cláusula </w:t>
      </w:r>
      <w:r w:rsidR="009D1C5B" w:rsidRPr="00285A54">
        <w:rPr>
          <w:rFonts w:ascii="Helvetica*" w:hAnsi="Helvetica*" w:cs="Helvetica*"/>
          <w:sz w:val="22"/>
          <w:szCs w:val="22"/>
          <w:lang w:eastAsia="ca-ES"/>
        </w:rPr>
        <w:t>trigésimo-sexta</w:t>
      </w:r>
      <w:r w:rsidRPr="00285A54">
        <w:rPr>
          <w:rFonts w:ascii="Helvetica*" w:hAnsi="Helvetica*" w:cs="Helvetica*"/>
          <w:sz w:val="22"/>
          <w:szCs w:val="22"/>
          <w:lang w:eastAsia="ca-ES"/>
        </w:rPr>
        <w:t>.</w:t>
      </w:r>
    </w:p>
    <w:p w14:paraId="7C16D5BD" w14:textId="77777777" w:rsidR="00A727EB" w:rsidRPr="00AB3A14" w:rsidRDefault="00A727EB" w:rsidP="000107A8">
      <w:pPr>
        <w:autoSpaceDE w:val="0"/>
        <w:autoSpaceDN w:val="0"/>
        <w:adjustRightInd w:val="0"/>
        <w:rPr>
          <w:rFonts w:ascii="Helvetica*" w:hAnsi="Helvetica*" w:cs="Helvetica*"/>
          <w:b/>
          <w:bCs/>
          <w:sz w:val="22"/>
          <w:szCs w:val="22"/>
          <w:lang w:eastAsia="ca-ES"/>
        </w:rPr>
      </w:pPr>
    </w:p>
    <w:p w14:paraId="1312A0C2" w14:textId="736FB45D" w:rsidR="00A727EB" w:rsidRPr="009758E9" w:rsidRDefault="00703ADE" w:rsidP="00AB70C9">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Decimotercera</w:t>
      </w:r>
      <w:r w:rsidR="00A727EB" w:rsidRPr="009758E9">
        <w:rPr>
          <w:rFonts w:ascii="Helvetica*" w:hAnsi="Helvetica*" w:cs="Helvetica*"/>
          <w:b/>
          <w:bCs/>
          <w:sz w:val="22"/>
          <w:szCs w:val="22"/>
          <w:lang w:eastAsia="ca-ES"/>
        </w:rPr>
        <w:t xml:space="preserve">: </w:t>
      </w:r>
      <w:r w:rsidR="00F503B6">
        <w:rPr>
          <w:rFonts w:ascii="Helvetica*" w:hAnsi="Helvetica*" w:cs="Helvetica*"/>
          <w:sz w:val="22"/>
          <w:szCs w:val="22"/>
          <w:u w:val="single"/>
          <w:lang w:eastAsia="ca-ES"/>
        </w:rPr>
        <w:t>Determinación de la oferta económicamente más ventajosa</w:t>
      </w:r>
    </w:p>
    <w:p w14:paraId="4CADF7EF" w14:textId="77777777" w:rsidR="00A727EB" w:rsidRDefault="00A727EB" w:rsidP="000107A8">
      <w:pPr>
        <w:autoSpaceDE w:val="0"/>
        <w:autoSpaceDN w:val="0"/>
        <w:adjustRightInd w:val="0"/>
        <w:rPr>
          <w:rFonts w:ascii="Helvetica*" w:hAnsi="Helvetica*" w:cs="Helvetica*"/>
          <w:sz w:val="22"/>
          <w:szCs w:val="22"/>
          <w:lang w:eastAsia="ca-ES"/>
        </w:rPr>
      </w:pPr>
    </w:p>
    <w:p w14:paraId="490D7446" w14:textId="77777777" w:rsidR="003A3E3D" w:rsidRDefault="003A3E3D" w:rsidP="00F503B6">
      <w:pPr>
        <w:autoSpaceDE w:val="0"/>
        <w:autoSpaceDN w:val="0"/>
        <w:adjustRightInd w:val="0"/>
        <w:rPr>
          <w:rFonts w:ascii="Helvetica*" w:hAnsi="Helvetica*" w:cs="Helvetica*"/>
          <w:b/>
          <w:sz w:val="22"/>
          <w:szCs w:val="22"/>
          <w:lang w:eastAsia="ca-ES"/>
        </w:rPr>
      </w:pPr>
    </w:p>
    <w:p w14:paraId="24328337" w14:textId="77777777" w:rsidR="00F503B6" w:rsidRPr="00F503B6" w:rsidRDefault="00F503B6" w:rsidP="00F503B6">
      <w:pPr>
        <w:autoSpaceDE w:val="0"/>
        <w:autoSpaceDN w:val="0"/>
        <w:adjustRightInd w:val="0"/>
        <w:rPr>
          <w:rFonts w:ascii="Helvetica*" w:hAnsi="Helvetica*" w:cs="Helvetica*"/>
          <w:b/>
          <w:sz w:val="22"/>
          <w:szCs w:val="22"/>
          <w:lang w:eastAsia="ca-ES"/>
        </w:rPr>
      </w:pPr>
      <w:r>
        <w:rPr>
          <w:rFonts w:ascii="Helvetica*" w:hAnsi="Helvetica*" w:cs="Helvetica*"/>
          <w:b/>
          <w:sz w:val="22"/>
          <w:szCs w:val="22"/>
          <w:lang w:eastAsia="ca-ES"/>
        </w:rPr>
        <w:t>13.1 Criterios de adjudicación del contrato</w:t>
      </w:r>
    </w:p>
    <w:p w14:paraId="40E08A08" w14:textId="77777777" w:rsidR="00F503B6" w:rsidRDefault="00F503B6" w:rsidP="00F503B6">
      <w:pPr>
        <w:autoSpaceDE w:val="0"/>
        <w:autoSpaceDN w:val="0"/>
        <w:adjustRightInd w:val="0"/>
        <w:rPr>
          <w:rFonts w:ascii="Helvetica*" w:hAnsi="Helvetica*" w:cs="Helvetica*"/>
          <w:sz w:val="22"/>
          <w:szCs w:val="22"/>
          <w:lang w:eastAsia="ca-ES"/>
        </w:rPr>
      </w:pPr>
    </w:p>
    <w:p w14:paraId="011C1F77" w14:textId="6A4DFD70" w:rsidR="00F503B6" w:rsidRDefault="00F503B6" w:rsidP="00F503B6">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 xml:space="preserve">Para la valoración de las proposiciones y la determinación de la mejor oferta se atenderá a los criterios de adjudicación establecidos </w:t>
      </w:r>
      <w:r w:rsidRPr="00F503B6">
        <w:rPr>
          <w:rFonts w:ascii="Helvetica*" w:hAnsi="Helvetica*" w:cs="Helvetica*"/>
          <w:b/>
          <w:sz w:val="22"/>
          <w:szCs w:val="22"/>
          <w:lang w:eastAsia="ca-ES"/>
        </w:rPr>
        <w:t xml:space="preserve">en el Anexo 7 de este </w:t>
      </w:r>
      <w:r w:rsidR="00201049" w:rsidRPr="00F503B6">
        <w:rPr>
          <w:rFonts w:ascii="Helvetica*" w:hAnsi="Helvetica*" w:cs="Helvetica*"/>
          <w:b/>
          <w:sz w:val="22"/>
          <w:szCs w:val="22"/>
          <w:lang w:eastAsia="ca-ES"/>
        </w:rPr>
        <w:t>pliego.</w:t>
      </w:r>
    </w:p>
    <w:p w14:paraId="2EEFC171" w14:textId="77777777" w:rsidR="00F503B6" w:rsidRDefault="00F503B6" w:rsidP="000107A8">
      <w:pPr>
        <w:autoSpaceDE w:val="0"/>
        <w:autoSpaceDN w:val="0"/>
        <w:adjustRightInd w:val="0"/>
        <w:rPr>
          <w:rFonts w:ascii="Helvetica*" w:hAnsi="Helvetica*" w:cs="Helvetica*"/>
          <w:sz w:val="22"/>
          <w:szCs w:val="22"/>
          <w:lang w:eastAsia="ca-ES"/>
        </w:rPr>
      </w:pPr>
    </w:p>
    <w:p w14:paraId="3EDCE225" w14:textId="77777777" w:rsidR="00F503B6" w:rsidRDefault="00F503B6" w:rsidP="000107A8">
      <w:pPr>
        <w:autoSpaceDE w:val="0"/>
        <w:autoSpaceDN w:val="0"/>
        <w:adjustRightInd w:val="0"/>
        <w:rPr>
          <w:rFonts w:ascii="Helvetica*" w:hAnsi="Helvetica*" w:cs="Helvetica*"/>
          <w:sz w:val="22"/>
          <w:szCs w:val="22"/>
          <w:lang w:eastAsia="ca-ES"/>
        </w:rPr>
      </w:pPr>
      <w:r>
        <w:rPr>
          <w:rFonts w:ascii="Arial" w:hAnsi="Arial" w:cs="Arial"/>
          <w:b/>
          <w:bCs/>
          <w:sz w:val="22"/>
          <w:szCs w:val="22"/>
          <w:lang w:eastAsia="ca-ES"/>
        </w:rPr>
        <w:t>13.2 Práctica de la valoración de las ofertas</w:t>
      </w:r>
    </w:p>
    <w:p w14:paraId="3ADC7F78" w14:textId="77777777" w:rsidR="00F503B6" w:rsidRDefault="00F503B6" w:rsidP="000107A8">
      <w:pPr>
        <w:autoSpaceDE w:val="0"/>
        <w:autoSpaceDN w:val="0"/>
        <w:adjustRightInd w:val="0"/>
        <w:rPr>
          <w:rFonts w:ascii="Helvetica*" w:hAnsi="Helvetica*" w:cs="Helvetica*"/>
          <w:sz w:val="22"/>
          <w:szCs w:val="22"/>
          <w:lang w:eastAsia="ca-ES"/>
        </w:rPr>
      </w:pPr>
    </w:p>
    <w:p w14:paraId="49533D32" w14:textId="3F6D059E" w:rsidR="00F503B6" w:rsidRDefault="00F503B6" w:rsidP="00F503B6">
      <w:pPr>
        <w:autoSpaceDE w:val="0"/>
        <w:autoSpaceDN w:val="0"/>
        <w:adjustRightInd w:val="0"/>
        <w:jc w:val="both"/>
        <w:rPr>
          <w:rFonts w:ascii="Helvetica*" w:hAnsi="Helvetica*" w:cs="Helvetica*"/>
          <w:sz w:val="22"/>
          <w:szCs w:val="22"/>
          <w:lang w:eastAsia="ca-ES"/>
        </w:rPr>
      </w:pPr>
      <w:r w:rsidRPr="00F503B6">
        <w:rPr>
          <w:rFonts w:ascii="Helvetica*" w:hAnsi="Helvetica*" w:cs="Helvetica*"/>
          <w:sz w:val="22"/>
          <w:szCs w:val="22"/>
          <w:lang w:eastAsia="ca-ES"/>
        </w:rPr>
        <w:t xml:space="preserve">Si se han establecido criterios de adjudicación evaluables en función de un juicio de valor </w:t>
      </w:r>
      <w:proofErr w:type="gramStart"/>
      <w:r w:rsidRPr="00F503B6">
        <w:rPr>
          <w:rFonts w:ascii="Helvetica*" w:hAnsi="Helvetica*" w:cs="Helvetica*"/>
          <w:sz w:val="22"/>
          <w:szCs w:val="22"/>
          <w:lang w:eastAsia="ca-ES"/>
        </w:rPr>
        <w:t>conjuntamente con</w:t>
      </w:r>
      <w:proofErr w:type="gramEnd"/>
      <w:r w:rsidRPr="00F503B6">
        <w:rPr>
          <w:rFonts w:ascii="Helvetica*" w:hAnsi="Helvetica*" w:cs="Helvetica*"/>
          <w:sz w:val="22"/>
          <w:szCs w:val="22"/>
          <w:lang w:eastAsia="ca-ES"/>
        </w:rPr>
        <w:t xml:space="preserve"> criterios cuantificables de forma automática, en el día, lugar y hora </w:t>
      </w:r>
      <w:r>
        <w:rPr>
          <w:rFonts w:ascii="Arial" w:hAnsi="Arial" w:cs="Arial"/>
          <w:sz w:val="22"/>
          <w:szCs w:val="22"/>
          <w:lang w:eastAsia="ca-ES"/>
        </w:rPr>
        <w:t xml:space="preserve">indicados en el anuncio de la licitación tendrá lugar la apertura de los sobres B </w:t>
      </w:r>
      <w:r w:rsidRPr="00F503B6">
        <w:rPr>
          <w:rFonts w:ascii="Helvetica*" w:hAnsi="Helvetica*" w:cs="Helvetica*"/>
          <w:sz w:val="22"/>
          <w:szCs w:val="22"/>
          <w:lang w:eastAsia="ca-ES"/>
        </w:rPr>
        <w:t>presentados por las empresas admitidas, que no será un acto público.</w:t>
      </w:r>
    </w:p>
    <w:p w14:paraId="4AA32941" w14:textId="77777777" w:rsidR="00B52DBE" w:rsidRDefault="00B52DBE" w:rsidP="00F503B6">
      <w:pPr>
        <w:autoSpaceDE w:val="0"/>
        <w:autoSpaceDN w:val="0"/>
        <w:adjustRightInd w:val="0"/>
        <w:jc w:val="both"/>
        <w:rPr>
          <w:rFonts w:ascii="Helvetica*" w:hAnsi="Helvetica*" w:cs="Helvetica*"/>
          <w:sz w:val="22"/>
          <w:szCs w:val="22"/>
          <w:lang w:eastAsia="ca-ES"/>
        </w:rPr>
      </w:pPr>
    </w:p>
    <w:p w14:paraId="4595E63E" w14:textId="404385EC" w:rsidR="00547F35" w:rsidRPr="00172375" w:rsidRDefault="00F503B6" w:rsidP="00172375">
      <w:pPr>
        <w:autoSpaceDE w:val="0"/>
        <w:autoSpaceDN w:val="0"/>
        <w:adjustRightInd w:val="0"/>
        <w:jc w:val="both"/>
        <w:rPr>
          <w:rFonts w:ascii="Arial" w:hAnsi="Arial" w:cs="Arial"/>
          <w:sz w:val="22"/>
          <w:szCs w:val="22"/>
          <w:lang w:eastAsia="ca-ES"/>
        </w:rPr>
      </w:pPr>
      <w:r w:rsidRPr="00F503B6">
        <w:rPr>
          <w:rFonts w:ascii="Helvetica*" w:hAnsi="Helvetica*" w:cs="Helvetica*"/>
          <w:sz w:val="22"/>
          <w:szCs w:val="22"/>
          <w:lang w:eastAsia="ca-ES"/>
        </w:rPr>
        <w:t xml:space="preserve">Posteriormente, se reunirá la Mesa de contratación donde se dará a conocer la puntuación obtenida por cada una de las empresas respecto de los criterios de valoración que dependan de un juicio de valor y, a continuación, se abrirán los sobres C presentados por las empresas. Éste no será un acto público de acuerdo con el artículo </w:t>
      </w:r>
      <w:r w:rsidR="001C6984">
        <w:rPr>
          <w:rFonts w:ascii="Arial" w:hAnsi="Arial" w:cs="Arial"/>
          <w:sz w:val="22"/>
          <w:szCs w:val="22"/>
          <w:lang w:eastAsia="ca-ES"/>
        </w:rPr>
        <w:t xml:space="preserve">art.157.4 de la Ley 9/2017, de 8 de noviembre, de contratos del sector público, dado </w:t>
      </w:r>
      <w:r w:rsidR="001C6984">
        <w:rPr>
          <w:rFonts w:ascii="Arial" w:hAnsi="Arial" w:cs="Arial"/>
          <w:sz w:val="22"/>
          <w:szCs w:val="22"/>
          <w:lang w:eastAsia="ca-ES"/>
        </w:rPr>
        <w:lastRenderedPageBreak/>
        <w:t>que se prevé la utilización de medios electrónicos en esta licitación. Esta puntuación se publicará en el perfil del contratante.</w:t>
      </w:r>
    </w:p>
    <w:p w14:paraId="22AEB537" w14:textId="77777777" w:rsidR="00547F35" w:rsidRPr="00547F35" w:rsidRDefault="00547F35" w:rsidP="00547F35">
      <w:pPr>
        <w:autoSpaceDE w:val="0"/>
        <w:autoSpaceDN w:val="0"/>
        <w:adjustRightInd w:val="0"/>
        <w:jc w:val="both"/>
        <w:rPr>
          <w:rFonts w:ascii="Helvetica*" w:hAnsi="Helvetica*" w:cs="Helvetica*"/>
          <w:sz w:val="22"/>
          <w:szCs w:val="22"/>
          <w:lang w:eastAsia="ca-ES"/>
        </w:rPr>
      </w:pPr>
    </w:p>
    <w:p w14:paraId="236AB202"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de contratación podrá solicitar y admitir la aclaración o subsanación de errores en las ofertas cuando sean de tipo material o formal, no sustanciales y no impidan conocer el sentido de la oferta. Únicamente se permitirá la aclaración o enmienda de errores en las ofertas siempre que no comporten una modificación o concreción de la oferta, con el fin de garantizar el principio de igualdad de trato entre empresas licitadoras.</w:t>
      </w:r>
    </w:p>
    <w:p w14:paraId="4F3BC4F3" w14:textId="77777777" w:rsidR="00547F35" w:rsidRDefault="00547F35" w:rsidP="00547F35">
      <w:pPr>
        <w:autoSpaceDE w:val="0"/>
        <w:autoSpaceDN w:val="0"/>
        <w:adjustRightInd w:val="0"/>
        <w:jc w:val="both"/>
        <w:rPr>
          <w:rFonts w:ascii="Helvetica*" w:hAnsi="Helvetica*" w:cs="Helvetica*"/>
          <w:sz w:val="22"/>
          <w:szCs w:val="22"/>
          <w:lang w:eastAsia="ca-ES"/>
        </w:rPr>
      </w:pPr>
    </w:p>
    <w:p w14:paraId="42FF9065"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Las solicitudes de aclaraciones o enmiendas se llevarán a cabo a través de la funcionalidad que a tal efecto tiene la herramienta de Sobre Digital, mediante la cual se dirigirá un correo electrónico a la dirección o direcciones señaladas por las empresas licitadores en el formulario de inscripción, con el enlace para que accedan al espacio de la herramienta en el que deben aportar la documentación correspondiente.</w:t>
      </w:r>
    </w:p>
    <w:p w14:paraId="61533EAB" w14:textId="77777777" w:rsidR="00077936" w:rsidRDefault="00077936" w:rsidP="00547F35">
      <w:pPr>
        <w:autoSpaceDE w:val="0"/>
        <w:autoSpaceDN w:val="0"/>
        <w:adjustRightInd w:val="0"/>
        <w:jc w:val="both"/>
        <w:rPr>
          <w:rFonts w:ascii="Helvetica*" w:hAnsi="Helvetica*" w:cs="Helvetica*"/>
          <w:sz w:val="22"/>
          <w:szCs w:val="22"/>
          <w:lang w:eastAsia="ca-ES"/>
        </w:rPr>
      </w:pPr>
    </w:p>
    <w:p w14:paraId="51980701" w14:textId="5FB8EA85" w:rsid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Estas peticiones de enmienda o aclaración se comunicarán a la empresa mediante comunicación electrónica a través del e-NOTUM, integrado con las </w:t>
      </w:r>
      <w:r w:rsidR="00CE1861" w:rsidRPr="00CE1861">
        <w:rPr>
          <w:rFonts w:ascii="Helvetica*" w:hAnsi="Helvetica*" w:cs="Helvetica*"/>
          <w:i/>
          <w:iCs/>
          <w:sz w:val="22"/>
          <w:szCs w:val="22"/>
          <w:lang w:eastAsia="ca-ES"/>
        </w:rPr>
        <w:t xml:space="preserve">herramientas e-Licita, </w:t>
      </w:r>
      <w:r w:rsidRPr="00547F35">
        <w:rPr>
          <w:rFonts w:ascii="Helvetica*" w:hAnsi="Helvetica*" w:cs="Helvetica*"/>
          <w:sz w:val="22"/>
          <w:szCs w:val="22"/>
          <w:lang w:eastAsia="ca-ES"/>
        </w:rPr>
        <w:t>de acuerdo con la cláusula octava de este pliego.</w:t>
      </w:r>
    </w:p>
    <w:p w14:paraId="505185E2" w14:textId="77777777" w:rsidR="00547F35" w:rsidRDefault="00547F35" w:rsidP="00547F35">
      <w:pPr>
        <w:autoSpaceDE w:val="0"/>
        <w:autoSpaceDN w:val="0"/>
        <w:adjustRightInd w:val="0"/>
        <w:jc w:val="both"/>
        <w:rPr>
          <w:rFonts w:ascii="Helvetica*" w:hAnsi="Helvetica*" w:cs="Helvetica*"/>
          <w:sz w:val="22"/>
          <w:szCs w:val="22"/>
          <w:lang w:eastAsia="ca-ES"/>
        </w:rPr>
      </w:pPr>
    </w:p>
    <w:p w14:paraId="5E375538" w14:textId="1595BFD9" w:rsidR="00293B8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Serán excluidas de la licitación, mediante resolución motivada, las empresas cuyas proposiciones no concuerden con la documentación examinada y admitida, las</w:t>
      </w:r>
      <w:r w:rsidR="00703ADE">
        <w:rPr>
          <w:rFonts w:ascii="Helvetica*" w:hAnsi="Helvetica*" w:cs="Helvetica*"/>
          <w:sz w:val="22"/>
          <w:szCs w:val="22"/>
          <w:lang w:eastAsia="ca-ES"/>
        </w:rPr>
        <w:t xml:space="preserve"> </w:t>
      </w:r>
      <w:r w:rsidRPr="00547F35">
        <w:rPr>
          <w:rFonts w:ascii="Helvetica*" w:hAnsi="Helvetica*" w:cs="Helvetica*"/>
          <w:sz w:val="22"/>
          <w:szCs w:val="22"/>
          <w:lang w:eastAsia="ca-ES"/>
        </w:rPr>
        <w:t>que excedan del presupuesto base de licitación, modifiquen sustancialmente los modelos</w:t>
      </w:r>
      <w:r w:rsidR="00703ADE">
        <w:rPr>
          <w:rFonts w:ascii="Helvetica*" w:hAnsi="Helvetica*" w:cs="Helvetica*"/>
          <w:sz w:val="22"/>
          <w:szCs w:val="22"/>
          <w:lang w:eastAsia="ca-ES"/>
        </w:rPr>
        <w:t xml:space="preserve"> </w:t>
      </w:r>
      <w:r w:rsidRPr="00547F35">
        <w:rPr>
          <w:rFonts w:ascii="Helvetica*" w:hAnsi="Helvetica*" w:cs="Helvetica*"/>
          <w:sz w:val="22"/>
          <w:szCs w:val="22"/>
          <w:lang w:eastAsia="ca-ES"/>
        </w:rPr>
        <w:t>de proposición establecidos en este pliego, comporten un error manifiesto en el importe de la proposición y aquéllas en las que la empresa licitadora reconozca la existencia de error o inconsistencia que la hace inviable.</w:t>
      </w:r>
    </w:p>
    <w:p w14:paraId="0BCD24F5" w14:textId="77777777" w:rsidR="00547F35" w:rsidRDefault="00547F35" w:rsidP="00547F35">
      <w:pPr>
        <w:autoSpaceDE w:val="0"/>
        <w:autoSpaceDN w:val="0"/>
        <w:adjustRightInd w:val="0"/>
        <w:jc w:val="both"/>
        <w:rPr>
          <w:rFonts w:ascii="Helvetica*" w:hAnsi="Helvetica*" w:cs="Helvetica*"/>
          <w:sz w:val="22"/>
          <w:szCs w:val="22"/>
          <w:lang w:eastAsia="ca-ES"/>
        </w:rPr>
      </w:pPr>
    </w:p>
    <w:p w14:paraId="580F75C9" w14:textId="77777777" w:rsidR="00547F35" w:rsidRP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La existencia de errores en las proposiciones económicas de las empresas licitadoras implicará la exclusión de éstas del procedimiento de contratación, cuando pueda resultar afectado el principio de igualdad, en los casos de errores </w:t>
      </w:r>
      <w:r>
        <w:rPr>
          <w:rFonts w:ascii="Helvetica*" w:hAnsi="Helvetica*" w:cs="Helvetica*"/>
          <w:sz w:val="22"/>
          <w:szCs w:val="22"/>
          <w:lang w:eastAsia="ca-ES"/>
        </w:rPr>
        <w:t>que impiden determinar con carácter cierto cuál es el precio realmente ofrecido por las empresas y, por tanto, impidan realizar la valoración de las ofertas.</w:t>
      </w:r>
    </w:p>
    <w:p w14:paraId="6426955B" w14:textId="77777777" w:rsidR="00547F35" w:rsidRDefault="00547F35" w:rsidP="00547F35">
      <w:pPr>
        <w:autoSpaceDE w:val="0"/>
        <w:autoSpaceDN w:val="0"/>
        <w:adjustRightInd w:val="0"/>
        <w:jc w:val="both"/>
        <w:rPr>
          <w:rFonts w:ascii="Helvetica*" w:hAnsi="Helvetica*" w:cs="Helvetica*"/>
          <w:sz w:val="22"/>
          <w:szCs w:val="22"/>
          <w:lang w:eastAsia="ca-ES"/>
        </w:rPr>
      </w:pPr>
    </w:p>
    <w:p w14:paraId="373CAF22" w14:textId="22E2F36D" w:rsidR="00547F35" w:rsidRPr="00547F35" w:rsidRDefault="00547F35" w:rsidP="00DF0F21">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La Mesa podrá solicitar los informes técnicos que considere necesarios antes de formular su propuesta de adjudicación. También podrá solicitar estos informes cuando considere necesario verificar que las ofertas cumplen con las especificaciones técnicas de los pliegos. Las proposiciones que no cumplan dichas prescripciones serán excluidas.</w:t>
      </w:r>
    </w:p>
    <w:p w14:paraId="2E17747C" w14:textId="77777777" w:rsidR="00547F35" w:rsidRDefault="00547F35" w:rsidP="00547F35">
      <w:pPr>
        <w:autoSpaceDE w:val="0"/>
        <w:autoSpaceDN w:val="0"/>
        <w:adjustRightInd w:val="0"/>
        <w:jc w:val="both"/>
        <w:rPr>
          <w:rFonts w:ascii="Helvetica*" w:hAnsi="Helvetica*" w:cs="Helvetica*"/>
          <w:sz w:val="22"/>
          <w:szCs w:val="22"/>
          <w:lang w:eastAsia="ca-ES"/>
        </w:rPr>
      </w:pPr>
    </w:p>
    <w:p w14:paraId="28DA0FBB" w14:textId="5EC6EF2D" w:rsidR="00547F35"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También podrá requerir informes a las organizaciones sociales de usuarios destinatarios de la</w:t>
      </w:r>
      <w:r w:rsidR="00703ADE">
        <w:rPr>
          <w:rFonts w:ascii="Helvetica*" w:hAnsi="Helvetica*" w:cs="Helvetica*"/>
          <w:sz w:val="22"/>
          <w:szCs w:val="22"/>
          <w:lang w:eastAsia="ca-ES"/>
        </w:rPr>
        <w:t xml:space="preserve"> </w:t>
      </w:r>
      <w:r w:rsidRPr="00547F35">
        <w:rPr>
          <w:rFonts w:ascii="Helvetica*" w:hAnsi="Helvetica*" w:cs="Helvetica*"/>
          <w:sz w:val="22"/>
          <w:szCs w:val="22"/>
          <w:lang w:eastAsia="ca-ES"/>
        </w:rPr>
        <w:t>prestación, a las organizaciones representativas del ámbito de actividad al que corresponda el objeto del contrato, a las organizaciones sindicales, a las organizaciones que defiendan la igualdad de género y otras organizaciones para verificar las consideraciones sociales y ambientales.</w:t>
      </w:r>
    </w:p>
    <w:p w14:paraId="509A4057" w14:textId="77777777" w:rsidR="00547F35" w:rsidRDefault="00547F35" w:rsidP="00547F35">
      <w:pPr>
        <w:autoSpaceDE w:val="0"/>
        <w:autoSpaceDN w:val="0"/>
        <w:adjustRightInd w:val="0"/>
        <w:jc w:val="both"/>
        <w:rPr>
          <w:rFonts w:ascii="Helvetica*" w:hAnsi="Helvetica*" w:cs="Helvetica*"/>
          <w:sz w:val="22"/>
          <w:szCs w:val="22"/>
          <w:lang w:eastAsia="ca-ES"/>
        </w:rPr>
      </w:pPr>
    </w:p>
    <w:p w14:paraId="48A3276A" w14:textId="59CE6A0A" w:rsidR="00547F35" w:rsidRPr="009C4A4B" w:rsidRDefault="00547F35" w:rsidP="00547F35">
      <w:pPr>
        <w:autoSpaceDE w:val="0"/>
        <w:autoSpaceDN w:val="0"/>
        <w:adjustRightInd w:val="0"/>
        <w:jc w:val="both"/>
        <w:rPr>
          <w:rFonts w:ascii="Helvetica*" w:hAnsi="Helvetica*" w:cs="Helvetica*"/>
          <w:sz w:val="22"/>
          <w:szCs w:val="22"/>
          <w:lang w:eastAsia="ca-ES"/>
        </w:rPr>
      </w:pPr>
      <w:r w:rsidRPr="00547F35">
        <w:rPr>
          <w:rFonts w:ascii="Helvetica*" w:hAnsi="Helvetica*" w:cs="Helvetica*"/>
          <w:sz w:val="22"/>
          <w:szCs w:val="22"/>
          <w:lang w:eastAsia="ca-ES"/>
        </w:rPr>
        <w:t xml:space="preserve">Los actos de exclusión de las empresas licitadoras adoptados en relación con la apertura de los sobres B y C, serán susceptibles de impugnación en los términos establecidos en la cláusula </w:t>
      </w:r>
      <w:r w:rsidR="00703ADE" w:rsidRPr="00547F35">
        <w:rPr>
          <w:rFonts w:ascii="Helvetica*" w:hAnsi="Helvetica*" w:cs="Helvetica*"/>
          <w:sz w:val="22"/>
          <w:szCs w:val="22"/>
          <w:lang w:eastAsia="ca-ES"/>
        </w:rPr>
        <w:t>trigésimo-sexta</w:t>
      </w:r>
      <w:r w:rsidRPr="00547F35">
        <w:rPr>
          <w:rFonts w:ascii="Helvetica*" w:hAnsi="Helvetica*" w:cs="Helvetica*"/>
          <w:sz w:val="22"/>
          <w:szCs w:val="22"/>
          <w:lang w:eastAsia="ca-ES"/>
        </w:rPr>
        <w:t>.</w:t>
      </w:r>
    </w:p>
    <w:p w14:paraId="362BF73C" w14:textId="77777777" w:rsidR="00547F35" w:rsidRDefault="00547F35" w:rsidP="00547F35">
      <w:pPr>
        <w:autoSpaceDE w:val="0"/>
        <w:autoSpaceDN w:val="0"/>
        <w:adjustRightInd w:val="0"/>
        <w:jc w:val="both"/>
        <w:rPr>
          <w:rFonts w:ascii="Helvetica*" w:hAnsi="Helvetica*" w:cs="Helvetica*"/>
          <w:sz w:val="22"/>
          <w:szCs w:val="22"/>
          <w:lang w:eastAsia="ca-ES"/>
        </w:rPr>
      </w:pPr>
    </w:p>
    <w:p w14:paraId="72D09792" w14:textId="55D86D9A" w:rsidR="004337C9" w:rsidRPr="00703ADE" w:rsidRDefault="004337C9" w:rsidP="00703ADE">
      <w:pPr>
        <w:autoSpaceDE w:val="0"/>
        <w:autoSpaceDN w:val="0"/>
        <w:adjustRightInd w:val="0"/>
        <w:rPr>
          <w:rFonts w:ascii="Arial" w:hAnsi="Arial" w:cs="Arial"/>
          <w:sz w:val="22"/>
          <w:szCs w:val="22"/>
          <w:lang w:eastAsia="ca-ES"/>
        </w:rPr>
      </w:pPr>
      <w:r>
        <w:rPr>
          <w:rFonts w:ascii="Arial" w:hAnsi="Arial" w:cs="Arial"/>
          <w:b/>
          <w:bCs/>
          <w:sz w:val="22"/>
          <w:szCs w:val="22"/>
          <w:lang w:eastAsia="ca-ES"/>
        </w:rPr>
        <w:t xml:space="preserve">13.3 </w:t>
      </w:r>
      <w:r>
        <w:rPr>
          <w:rFonts w:ascii="Arial" w:hAnsi="Arial" w:cs="Arial"/>
          <w:sz w:val="22"/>
          <w:szCs w:val="22"/>
          <w:lang w:eastAsia="ca-ES"/>
        </w:rPr>
        <w:t>En casos de empate en las puntuaciones obtenidas por las ofertas de las empresas</w:t>
      </w:r>
      <w:r w:rsidR="00703ADE">
        <w:rPr>
          <w:rFonts w:ascii="Arial" w:hAnsi="Arial" w:cs="Arial"/>
          <w:sz w:val="22"/>
          <w:szCs w:val="22"/>
          <w:lang w:eastAsia="ca-ES"/>
        </w:rPr>
        <w:t xml:space="preserve"> </w:t>
      </w:r>
      <w:r>
        <w:rPr>
          <w:rFonts w:ascii="Arial" w:hAnsi="Arial" w:cs="Arial"/>
          <w:sz w:val="22"/>
          <w:szCs w:val="22"/>
          <w:lang w:eastAsia="ca-ES"/>
        </w:rPr>
        <w:t>licitadores, tendrá preferencia en la adjudicación del contrato:</w:t>
      </w:r>
    </w:p>
    <w:p w14:paraId="4753B353" w14:textId="77777777" w:rsidR="004337C9" w:rsidRDefault="004337C9" w:rsidP="00547F35">
      <w:pPr>
        <w:autoSpaceDE w:val="0"/>
        <w:autoSpaceDN w:val="0"/>
        <w:adjustRightInd w:val="0"/>
        <w:jc w:val="both"/>
        <w:rPr>
          <w:rFonts w:ascii="Helvetica*" w:hAnsi="Helvetica*" w:cs="Helvetica*"/>
          <w:sz w:val="22"/>
          <w:szCs w:val="22"/>
          <w:lang w:eastAsia="ca-ES"/>
        </w:rPr>
      </w:pPr>
    </w:p>
    <w:p w14:paraId="0E13E691" w14:textId="55DD2630" w:rsidR="004337C9" w:rsidRDefault="000646D4" w:rsidP="004337C9">
      <w:pPr>
        <w:autoSpaceDE w:val="0"/>
        <w:autoSpaceDN w:val="0"/>
        <w:adjustRightInd w:val="0"/>
        <w:jc w:val="both"/>
        <w:rPr>
          <w:rFonts w:ascii="Helvetica*" w:hAnsi="Helvetica*" w:cs="Helvetica*"/>
          <w:sz w:val="22"/>
          <w:szCs w:val="22"/>
          <w:lang w:eastAsia="ca-ES"/>
        </w:rPr>
      </w:pPr>
      <w:r w:rsidRPr="000646D4">
        <w:rPr>
          <w:rFonts w:ascii="Helvetica*" w:hAnsi="Helvetica*" w:cs="Helvetica*"/>
          <w:sz w:val="22"/>
          <w:szCs w:val="22"/>
          <w:lang w:eastAsia="ca-ES"/>
        </w:rPr>
        <w:t>La proposición presentada por empresas que, al vencimiento del plazo de presentación de ofertas, incluyan medidas de carácter social y laboral que favorezcan la igualdad de oportunidades entre mujeres y hombres. Las empresas licitadoras deben aportar la documentación acreditativa de los criterios de desempate en el momento en que se produzca el empate.</w:t>
      </w:r>
    </w:p>
    <w:p w14:paraId="6007C838" w14:textId="77777777" w:rsidR="000646D4" w:rsidRDefault="000646D4" w:rsidP="004337C9">
      <w:pPr>
        <w:autoSpaceDE w:val="0"/>
        <w:autoSpaceDN w:val="0"/>
        <w:adjustRightInd w:val="0"/>
        <w:jc w:val="both"/>
        <w:rPr>
          <w:rFonts w:ascii="Helvetica*" w:hAnsi="Helvetica*" w:cs="Helvetica*"/>
          <w:sz w:val="22"/>
          <w:szCs w:val="22"/>
          <w:lang w:eastAsia="ca-ES"/>
        </w:rPr>
      </w:pPr>
    </w:p>
    <w:p w14:paraId="301C1867" w14:textId="2433F9E1" w:rsidR="004337C9" w:rsidRPr="009758E9" w:rsidRDefault="007A6BD0" w:rsidP="00547F35">
      <w:pPr>
        <w:autoSpaceDE w:val="0"/>
        <w:autoSpaceDN w:val="0"/>
        <w:adjustRightInd w:val="0"/>
        <w:jc w:val="both"/>
        <w:rPr>
          <w:rFonts w:ascii="Helvetica*" w:hAnsi="Helvetica*" w:cs="Helvetica*"/>
          <w:sz w:val="22"/>
          <w:szCs w:val="22"/>
          <w:lang w:eastAsia="ca-ES"/>
        </w:rPr>
      </w:pPr>
      <w:r w:rsidRPr="007A6BD0">
        <w:rPr>
          <w:rFonts w:ascii="Helvetica*" w:hAnsi="Helvetica*" w:cs="Helvetica*"/>
          <w:sz w:val="22"/>
          <w:szCs w:val="22"/>
          <w:lang w:eastAsia="ca-ES"/>
        </w:rPr>
        <w:t>En caso de persistir el empate una vez aplicados los criterios de adjudicación adicionales, la adjudicación del contrato se decidirá por el mayor porcentaje de mujeres ocupadas en la plantilla de cada una de las empresas.</w:t>
      </w:r>
      <w:r w:rsidR="00B219D7" w:rsidRPr="00B219D7">
        <w:rPr>
          <w:rFonts w:ascii="Helvetica*" w:hAnsi="Helvetica*" w:cs="Helvetica*"/>
          <w:sz w:val="22"/>
          <w:szCs w:val="22"/>
          <w:lang w:eastAsia="ca-ES"/>
        </w:rPr>
        <w:cr/>
      </w:r>
    </w:p>
    <w:p w14:paraId="40E0ED40" w14:textId="77777777" w:rsidR="004337C9" w:rsidRPr="004337C9" w:rsidRDefault="004337C9" w:rsidP="004337C9">
      <w:pPr>
        <w:autoSpaceDE w:val="0"/>
        <w:autoSpaceDN w:val="0"/>
        <w:adjustRightInd w:val="0"/>
        <w:jc w:val="both"/>
        <w:rPr>
          <w:rFonts w:ascii="Helvetica*" w:hAnsi="Helvetica*" w:cs="Helvetica*"/>
          <w:b/>
          <w:sz w:val="22"/>
          <w:szCs w:val="22"/>
          <w:lang w:eastAsia="ca-ES"/>
        </w:rPr>
      </w:pPr>
      <w:r>
        <w:rPr>
          <w:rFonts w:ascii="Helvetica*" w:hAnsi="Helvetica*" w:cs="Helvetica*"/>
          <w:b/>
          <w:sz w:val="22"/>
          <w:szCs w:val="22"/>
          <w:lang w:eastAsia="ca-ES"/>
        </w:rPr>
        <w:t>13.4 Ofertas con valores anormales o desproporcionados</w:t>
      </w:r>
    </w:p>
    <w:p w14:paraId="0FFA952F" w14:textId="77777777" w:rsidR="004337C9" w:rsidRDefault="004337C9" w:rsidP="004337C9">
      <w:pPr>
        <w:autoSpaceDE w:val="0"/>
        <w:autoSpaceDN w:val="0"/>
        <w:adjustRightInd w:val="0"/>
        <w:jc w:val="both"/>
        <w:rPr>
          <w:rFonts w:ascii="Helvetica*" w:hAnsi="Helvetica*" w:cs="Helvetica*"/>
          <w:sz w:val="22"/>
          <w:szCs w:val="22"/>
          <w:lang w:eastAsia="ca-ES"/>
        </w:rPr>
      </w:pPr>
    </w:p>
    <w:p w14:paraId="145C2BC1" w14:textId="57BCDFAA" w:rsid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La determinación de las ofertas que presenten unos valores anormales debe llevarse a cabo</w:t>
      </w:r>
      <w:r w:rsidR="00703ADE">
        <w:rPr>
          <w:rFonts w:ascii="Helvetica*" w:hAnsi="Helvetica*" w:cs="Helvetica*"/>
          <w:sz w:val="22"/>
          <w:szCs w:val="22"/>
          <w:lang w:eastAsia="ca-ES"/>
        </w:rPr>
        <w:t xml:space="preserve"> </w:t>
      </w:r>
      <w:r w:rsidRPr="004337C9">
        <w:rPr>
          <w:rFonts w:ascii="Helvetica*" w:hAnsi="Helvetica*" w:cs="Helvetica*"/>
          <w:sz w:val="22"/>
          <w:szCs w:val="22"/>
          <w:lang w:eastAsia="ca-ES"/>
        </w:rPr>
        <w:t xml:space="preserve">en función de los límites y parámetros objetivos establecidos en </w:t>
      </w:r>
      <w:r w:rsidR="004075C0" w:rsidRPr="004075C0">
        <w:rPr>
          <w:rFonts w:ascii="Helvetica*" w:hAnsi="Helvetica*" w:cs="Helvetica*"/>
          <w:b/>
          <w:sz w:val="22"/>
          <w:szCs w:val="22"/>
          <w:lang w:eastAsia="ca-ES"/>
        </w:rPr>
        <w:t>el anexo 7 de estos pliegos.</w:t>
      </w:r>
    </w:p>
    <w:p w14:paraId="2F07440F" w14:textId="77777777" w:rsidR="004337C9" w:rsidRPr="004337C9" w:rsidRDefault="004337C9" w:rsidP="004337C9">
      <w:pPr>
        <w:autoSpaceDE w:val="0"/>
        <w:autoSpaceDN w:val="0"/>
        <w:adjustRightInd w:val="0"/>
        <w:jc w:val="both"/>
        <w:rPr>
          <w:rFonts w:ascii="Helvetica*" w:hAnsi="Helvetica*" w:cs="Helvetica*"/>
          <w:sz w:val="22"/>
          <w:szCs w:val="22"/>
          <w:lang w:eastAsia="ca-ES"/>
        </w:rPr>
      </w:pPr>
    </w:p>
    <w:p w14:paraId="44CACF16"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En el supuesto de que una o varias de las ofertas presentadas incurran en presunción de anormalidad, la Mesa de contratación requerirá a la/s empresa/s licitadora/s que la/las haya/n presentado para que las justifiquen y desglosen razonadamente y en detalle el bajo nivel de los precios, o de costes, o cualquier otro parámetro sobre cuya base se haya definido la anormalidad de la oferta. Por este motivo, la Mesa requerirá a la/s empresa/s licitadora/s, las precisiones que considere oportunas sobre la viabilidad de la oferta y las pertinentes justificaciones. La empresa licitadora dispondrá de un plazo de 10 días para presentar la información y los documentos que sean pertinentes a estos efectos.</w:t>
      </w:r>
    </w:p>
    <w:p w14:paraId="33775E74" w14:textId="77777777" w:rsidR="004075C0" w:rsidRDefault="004075C0" w:rsidP="004337C9">
      <w:pPr>
        <w:autoSpaceDE w:val="0"/>
        <w:autoSpaceDN w:val="0"/>
        <w:adjustRightInd w:val="0"/>
        <w:jc w:val="both"/>
        <w:rPr>
          <w:rFonts w:ascii="Helvetica*" w:hAnsi="Helvetica*" w:cs="Helvetica*"/>
          <w:sz w:val="22"/>
          <w:szCs w:val="22"/>
          <w:lang w:eastAsia="ca-ES"/>
        </w:rPr>
      </w:pPr>
    </w:p>
    <w:p w14:paraId="056F4B5B"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xml:space="preserve">Las solicitudes de justificación se llevarán a cabo a través de </w:t>
      </w:r>
      <w:r w:rsidR="004075C0">
        <w:rPr>
          <w:rFonts w:ascii="Helvetica*" w:hAnsi="Helvetica*" w:cs="Helvetica*"/>
          <w:sz w:val="22"/>
          <w:szCs w:val="22"/>
          <w:lang w:eastAsia="ca-ES"/>
        </w:rPr>
        <w:t>la funcionalidad que a tal efecto tiene la herramienta de Sobre Digital, mediante la cual se dirigirá un correo electrónico a la dirección o direcciones señaladas por las empresas licitadoras en el formulario de inscripción, con el enlace para que accedan al espacio de la herramienta en el que deben aportar la documentación correspondiente.</w:t>
      </w:r>
    </w:p>
    <w:p w14:paraId="19AA92EA" w14:textId="77777777" w:rsidR="004075C0" w:rsidRDefault="004075C0" w:rsidP="004337C9">
      <w:pPr>
        <w:autoSpaceDE w:val="0"/>
        <w:autoSpaceDN w:val="0"/>
        <w:adjustRightInd w:val="0"/>
        <w:jc w:val="both"/>
        <w:rPr>
          <w:rFonts w:ascii="Helvetica*" w:hAnsi="Helvetica*" w:cs="Helvetica*"/>
          <w:sz w:val="22"/>
          <w:szCs w:val="22"/>
          <w:lang w:eastAsia="ca-ES"/>
        </w:rPr>
      </w:pPr>
    </w:p>
    <w:p w14:paraId="53D1382E" w14:textId="03DD55DA"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xml:space="preserve">Este requerimiento se comunicará a la empresa mediante comunicación electrónica a través del e-NOTUM, integrado con las </w:t>
      </w:r>
      <w:r w:rsidR="009A6015" w:rsidRPr="009A6015">
        <w:rPr>
          <w:rFonts w:ascii="Helvetica*" w:hAnsi="Helvetica*" w:cs="Helvetica*"/>
          <w:i/>
          <w:iCs/>
          <w:sz w:val="22"/>
          <w:szCs w:val="22"/>
          <w:lang w:eastAsia="ca-ES"/>
        </w:rPr>
        <w:t>herramientas e-Licita</w:t>
      </w:r>
      <w:r w:rsidRPr="004337C9">
        <w:rPr>
          <w:rFonts w:ascii="Helvetica*" w:hAnsi="Helvetica*" w:cs="Helvetica*"/>
          <w:sz w:val="22"/>
          <w:szCs w:val="22"/>
          <w:lang w:eastAsia="ca-ES"/>
        </w:rPr>
        <w:t>, de acuerdo con la cláusula octava de este pliego.</w:t>
      </w:r>
    </w:p>
    <w:p w14:paraId="1C6510A2" w14:textId="77777777" w:rsidR="004075C0" w:rsidRDefault="004075C0" w:rsidP="004337C9">
      <w:pPr>
        <w:autoSpaceDE w:val="0"/>
        <w:autoSpaceDN w:val="0"/>
        <w:adjustRightInd w:val="0"/>
        <w:jc w:val="both"/>
        <w:rPr>
          <w:rFonts w:ascii="Helvetica*" w:hAnsi="Helvetica*" w:cs="Helvetica*"/>
          <w:sz w:val="22"/>
          <w:szCs w:val="22"/>
          <w:lang w:eastAsia="ca-ES"/>
        </w:rPr>
      </w:pPr>
    </w:p>
    <w:p w14:paraId="6C3BDB1C" w14:textId="5D333E8C"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Transcurrido este plazo, si la Mesa de contratación no recibe la información y la documentación justificativa solicitada, lo pondrá en conocimiento del órgano de contratación y se considerará que la proposición no podrá ser cumplida, quedando la empresa licitadora excluida del procedimiento.</w:t>
      </w:r>
    </w:p>
    <w:p w14:paraId="4F51AD38" w14:textId="77777777" w:rsidR="004075C0" w:rsidRDefault="004075C0" w:rsidP="004337C9">
      <w:pPr>
        <w:autoSpaceDE w:val="0"/>
        <w:autoSpaceDN w:val="0"/>
        <w:adjustRightInd w:val="0"/>
        <w:jc w:val="both"/>
        <w:rPr>
          <w:rFonts w:ascii="Helvetica*" w:hAnsi="Helvetica*" w:cs="Helvetica*"/>
          <w:sz w:val="22"/>
          <w:szCs w:val="22"/>
          <w:lang w:eastAsia="ca-ES"/>
        </w:rPr>
      </w:pPr>
    </w:p>
    <w:p w14:paraId="0B6F147D"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 xml:space="preserve">Si la Mesa de contratación recibe la información y la documentación justificativa solicitada dentro de plazo, la evaluará y elevará la correspondiente propuesta de aceptación o rechazo de la proposición, debidamente motivada, al órgano de </w:t>
      </w:r>
      <w:r w:rsidRPr="004337C9">
        <w:rPr>
          <w:rFonts w:ascii="Helvetica*" w:hAnsi="Helvetica*" w:cs="Helvetica*"/>
          <w:sz w:val="22"/>
          <w:szCs w:val="22"/>
          <w:lang w:eastAsia="ca-ES"/>
        </w:rPr>
        <w:lastRenderedPageBreak/>
        <w:t>contratación, para que éste decida, previo el asesoramiento técnico del servicio correspondiente, o bien la aceptación de la oferta, por considerar acreditada su viabilidad, o bien, en caso contrario, su rechazo.</w:t>
      </w:r>
    </w:p>
    <w:p w14:paraId="3F71BC67" w14:textId="77777777" w:rsidR="004075C0" w:rsidRDefault="004075C0" w:rsidP="004337C9">
      <w:pPr>
        <w:autoSpaceDE w:val="0"/>
        <w:autoSpaceDN w:val="0"/>
        <w:adjustRightInd w:val="0"/>
        <w:jc w:val="both"/>
        <w:rPr>
          <w:rFonts w:ascii="Helvetica*" w:hAnsi="Helvetica*" w:cs="Helvetica*"/>
          <w:sz w:val="22"/>
          <w:szCs w:val="22"/>
          <w:lang w:eastAsia="ca-ES"/>
        </w:rPr>
      </w:pPr>
    </w:p>
    <w:p w14:paraId="09558FB7" w14:textId="77777777" w:rsidR="004337C9" w:rsidRPr="004337C9" w:rsidRDefault="004337C9" w:rsidP="004337C9">
      <w:pPr>
        <w:autoSpaceDE w:val="0"/>
        <w:autoSpaceDN w:val="0"/>
        <w:adjustRightInd w:val="0"/>
        <w:jc w:val="both"/>
        <w:rPr>
          <w:rFonts w:ascii="Helvetica*" w:hAnsi="Helvetica*" w:cs="Helvetica*"/>
          <w:sz w:val="22"/>
          <w:szCs w:val="22"/>
          <w:lang w:eastAsia="ca-ES"/>
        </w:rPr>
      </w:pPr>
      <w:r w:rsidRPr="004337C9">
        <w:rPr>
          <w:rFonts w:ascii="Helvetica*" w:hAnsi="Helvetica*" w:cs="Helvetica*"/>
          <w:sz w:val="22"/>
          <w:szCs w:val="22"/>
          <w:lang w:eastAsia="ca-ES"/>
        </w:rPr>
        <w:t>El órgano de contratación rechazará las ofertas incursas en presunción de anormalidad si se basan en hipótesis o prácticas inadecuadas desde una perspectiva técnica económica o jurídica. Asimismo, rechazará las ofertas si comprueba que son anormalmente bajas porque vulneran la normativa sobre subcontratación. o no cumplen las obligaciones aplicables en materia medioambiental, social o laboral, nacional o internacional, incluido el incumplimiento de los convenios colectivos sectoriales vigentes, en aplicación de lo que establece el artículo 201 de la LCSP.</w:t>
      </w:r>
    </w:p>
    <w:p w14:paraId="32772038" w14:textId="77777777" w:rsidR="00555F8F" w:rsidRPr="00806918" w:rsidRDefault="00555F8F" w:rsidP="00806918">
      <w:pPr>
        <w:pStyle w:val="Default"/>
        <w:rPr>
          <w:lang w:eastAsia="ca-ES"/>
        </w:rPr>
      </w:pPr>
    </w:p>
    <w:p w14:paraId="1F1BDBCA" w14:textId="77777777" w:rsidR="00A727EB" w:rsidRPr="00112C36" w:rsidRDefault="00083A1E" w:rsidP="00E819E9">
      <w:pPr>
        <w:autoSpaceDE w:val="0"/>
        <w:autoSpaceDN w:val="0"/>
        <w:adjustRightInd w:val="0"/>
        <w:jc w:val="both"/>
        <w:rPr>
          <w:rFonts w:ascii="Helvetica*" w:hAnsi="Helvetica*" w:cs="Helvetica*"/>
          <w:sz w:val="22"/>
          <w:szCs w:val="22"/>
          <w:u w:val="single"/>
          <w:lang w:eastAsia="ca-ES"/>
        </w:rPr>
      </w:pPr>
      <w:r>
        <w:rPr>
          <w:rFonts w:ascii="Helvetica*" w:hAnsi="Helvetica*" w:cs="Helvetica*"/>
          <w:b/>
          <w:bCs/>
          <w:sz w:val="22"/>
          <w:szCs w:val="22"/>
          <w:lang w:eastAsia="ca-ES"/>
        </w:rPr>
        <w:t xml:space="preserve">Decimocuarta: </w:t>
      </w:r>
      <w:r w:rsidR="00565BFE" w:rsidRPr="00112C36">
        <w:rPr>
          <w:rFonts w:ascii="Helvetica*" w:hAnsi="Helvetica*" w:cs="Helvetica*"/>
          <w:bCs/>
          <w:sz w:val="22"/>
          <w:szCs w:val="22"/>
          <w:u w:val="single"/>
          <w:lang w:eastAsia="ca-ES"/>
        </w:rPr>
        <w:t>Clasificación de las ofertas y requerimiento de documentación previo a la adjudicación</w:t>
      </w:r>
    </w:p>
    <w:p w14:paraId="0ACB86E3" w14:textId="77777777" w:rsidR="00A727EB" w:rsidRPr="009758E9" w:rsidRDefault="00A727EB" w:rsidP="00BE441A">
      <w:pPr>
        <w:autoSpaceDE w:val="0"/>
        <w:autoSpaceDN w:val="0"/>
        <w:adjustRightInd w:val="0"/>
        <w:jc w:val="both"/>
        <w:rPr>
          <w:rFonts w:ascii="Helvetica*" w:hAnsi="Helvetica*" w:cs="Helvetica*"/>
          <w:b/>
          <w:sz w:val="22"/>
          <w:szCs w:val="22"/>
          <w:lang w:eastAsia="ca-ES"/>
        </w:rPr>
      </w:pPr>
    </w:p>
    <w:p w14:paraId="3D027647" w14:textId="77777777" w:rsidR="00D3023B" w:rsidRDefault="00615A03" w:rsidP="00D3023B">
      <w:pPr>
        <w:autoSpaceDE w:val="0"/>
        <w:autoSpaceDN w:val="0"/>
        <w:adjustRightInd w:val="0"/>
        <w:jc w:val="both"/>
        <w:rPr>
          <w:rFonts w:ascii="Arial" w:hAnsi="Arial" w:cs="Arial"/>
          <w:sz w:val="22"/>
          <w:szCs w:val="22"/>
          <w:lang w:eastAsia="ca-ES"/>
        </w:rPr>
      </w:pPr>
      <w:r w:rsidRPr="00615A03">
        <w:rPr>
          <w:rFonts w:ascii="Arial" w:hAnsi="Arial" w:cs="Arial"/>
          <w:b/>
          <w:sz w:val="22"/>
          <w:szCs w:val="22"/>
        </w:rPr>
        <w:t xml:space="preserve">14.1 </w:t>
      </w:r>
      <w:r w:rsidR="00D3023B">
        <w:rPr>
          <w:rFonts w:ascii="Arial" w:hAnsi="Arial" w:cs="Arial"/>
          <w:sz w:val="22"/>
          <w:szCs w:val="22"/>
          <w:lang w:eastAsia="ca-ES"/>
        </w:rPr>
        <w:t>Una vez valoradas las ofertas, la mesa de contratación las clasificará por orden decreciente y, posteriormente, remitirá al órgano de contratación la correspondiente propuesta de adjudicación.</w:t>
      </w:r>
      <w:r>
        <w:rPr>
          <w:rFonts w:ascii="Arial" w:hAnsi="Arial" w:cs="Arial"/>
          <w:sz w:val="22"/>
          <w:szCs w:val="22"/>
        </w:rPr>
        <w:t xml:space="preserve"> </w:t>
      </w:r>
    </w:p>
    <w:p w14:paraId="22804408" w14:textId="77777777" w:rsidR="00D3023B" w:rsidRDefault="00D3023B" w:rsidP="00E13477">
      <w:pPr>
        <w:jc w:val="both"/>
        <w:rPr>
          <w:rFonts w:ascii="Arial" w:hAnsi="Arial" w:cs="Arial"/>
          <w:sz w:val="22"/>
          <w:szCs w:val="22"/>
        </w:rPr>
      </w:pPr>
    </w:p>
    <w:p w14:paraId="2DBEB043" w14:textId="77777777" w:rsidR="00E13477" w:rsidRPr="000F1CD2" w:rsidRDefault="00E13477" w:rsidP="00E13477">
      <w:pPr>
        <w:jc w:val="both"/>
        <w:rPr>
          <w:rFonts w:ascii="Arial" w:hAnsi="Arial" w:cs="Arial"/>
          <w:sz w:val="22"/>
          <w:szCs w:val="22"/>
        </w:rPr>
      </w:pPr>
      <w:r w:rsidRPr="000F1CD2">
        <w:rPr>
          <w:rFonts w:ascii="Arial" w:hAnsi="Arial" w:cs="Arial"/>
          <w:sz w:val="22"/>
          <w:szCs w:val="22"/>
        </w:rPr>
        <w:t xml:space="preserve">Para realizar esta clasificación, tendrá en cuenta los criterios de adjudicación señalados en el </w:t>
      </w:r>
      <w:r w:rsidR="00110591" w:rsidRPr="000F1CD2">
        <w:rPr>
          <w:rFonts w:ascii="Arial" w:hAnsi="Arial" w:cs="Arial"/>
          <w:b/>
          <w:sz w:val="22"/>
          <w:szCs w:val="22"/>
        </w:rPr>
        <w:t>anexo 7</w:t>
      </w:r>
      <w:r w:rsidRPr="000F1CD2">
        <w:rPr>
          <w:rFonts w:ascii="Arial" w:hAnsi="Arial" w:cs="Arial"/>
          <w:b/>
          <w:color w:val="FF0000"/>
          <w:sz w:val="22"/>
          <w:szCs w:val="22"/>
        </w:rPr>
        <w:t xml:space="preserve"> </w:t>
      </w:r>
      <w:r w:rsidRPr="000F1CD2">
        <w:rPr>
          <w:rFonts w:ascii="Arial" w:hAnsi="Arial" w:cs="Arial"/>
          <w:sz w:val="22"/>
          <w:szCs w:val="22"/>
        </w:rPr>
        <w:t>y en el anuncio.</w:t>
      </w:r>
    </w:p>
    <w:p w14:paraId="077CCD84" w14:textId="77777777" w:rsidR="00615A03" w:rsidRDefault="00615A03" w:rsidP="00E13477">
      <w:pPr>
        <w:jc w:val="both"/>
        <w:rPr>
          <w:rFonts w:ascii="Arial" w:hAnsi="Arial" w:cs="Arial"/>
          <w:sz w:val="22"/>
          <w:szCs w:val="22"/>
        </w:rPr>
      </w:pPr>
    </w:p>
    <w:p w14:paraId="59E4E5E4" w14:textId="77777777" w:rsidR="00D3023B" w:rsidRDefault="00D3023B" w:rsidP="00D3023B">
      <w:pPr>
        <w:jc w:val="both"/>
        <w:rPr>
          <w:rFonts w:ascii="Arial" w:hAnsi="Arial" w:cs="Arial"/>
          <w:sz w:val="22"/>
          <w:szCs w:val="22"/>
        </w:rPr>
      </w:pPr>
      <w:r w:rsidRPr="00D3023B">
        <w:rPr>
          <w:rFonts w:ascii="Arial" w:hAnsi="Arial" w:cs="Arial"/>
          <w:sz w:val="22"/>
          <w:szCs w:val="22"/>
        </w:rPr>
        <w:t>La propuesta de adjudicación de la mesa no crea ningún derecho a favor de la empresa licitadora propuesta como adjudicataria, ya que el órgano de contratación podrá apartarse siempre que motive su decisión.</w:t>
      </w:r>
    </w:p>
    <w:p w14:paraId="7920828A" w14:textId="77777777" w:rsidR="00720A4C" w:rsidRDefault="00720A4C" w:rsidP="00D3023B">
      <w:pPr>
        <w:jc w:val="both"/>
        <w:rPr>
          <w:rFonts w:ascii="Arial" w:hAnsi="Arial" w:cs="Arial"/>
          <w:sz w:val="22"/>
          <w:szCs w:val="22"/>
        </w:rPr>
      </w:pPr>
    </w:p>
    <w:p w14:paraId="0DFAA4F5" w14:textId="16B092A6" w:rsidR="00720A4C" w:rsidRPr="009667A1" w:rsidRDefault="009F50B8" w:rsidP="00CB7E52">
      <w:pPr>
        <w:jc w:val="both"/>
        <w:rPr>
          <w:rFonts w:ascii="Arial" w:hAnsi="Arial" w:cs="Arial"/>
          <w:sz w:val="22"/>
          <w:szCs w:val="22"/>
        </w:rPr>
      </w:pPr>
      <w:r w:rsidRPr="009F50B8">
        <w:rPr>
          <w:rFonts w:ascii="Arial" w:hAnsi="Arial" w:cs="Arial"/>
          <w:sz w:val="22"/>
          <w:szCs w:val="22"/>
        </w:rPr>
        <w:t xml:space="preserve">Si el órgano de contratación tiene indicios fundamentados de conductas colusorias en el procedimiento de contratación en tramitación, en el sentido que define el artículo 1 de la Ley 15/2007, de 3 de julio, de defensa de la competencia, los trasladará, de oficio oa instancia de la mesa de contratación, a la Autoridad Catalana de la Competencia (ACCO), para que emita un informe sobre el carácter </w:t>
      </w:r>
      <w:r w:rsidRPr="009667A1">
        <w:rPr>
          <w:rFonts w:ascii="Arial" w:hAnsi="Arial" w:cs="Arial"/>
          <w:sz w:val="22"/>
          <w:szCs w:val="22"/>
        </w:rPr>
        <w:t>fundado o no de estos indicios. La remisión de la documentación a ACCO supone la suspensión inmediata de la licitación.</w:t>
      </w:r>
    </w:p>
    <w:p w14:paraId="3D544AB9" w14:textId="77777777" w:rsidR="00D3023B" w:rsidRDefault="00D3023B" w:rsidP="00D3023B">
      <w:pPr>
        <w:jc w:val="both"/>
        <w:rPr>
          <w:rFonts w:ascii="Arial" w:hAnsi="Arial" w:cs="Arial"/>
          <w:sz w:val="22"/>
          <w:szCs w:val="22"/>
        </w:rPr>
      </w:pPr>
    </w:p>
    <w:p w14:paraId="28547935" w14:textId="1D6C6090" w:rsidR="00CB7E52" w:rsidRDefault="00CB7E52" w:rsidP="00CB7E52">
      <w:pPr>
        <w:jc w:val="both"/>
        <w:rPr>
          <w:rFonts w:ascii="Arial" w:hAnsi="Arial" w:cs="Arial"/>
          <w:sz w:val="22"/>
          <w:szCs w:val="22"/>
        </w:rPr>
      </w:pPr>
      <w:r w:rsidRPr="00CB7E52">
        <w:rPr>
          <w:rFonts w:ascii="Arial" w:hAnsi="Arial" w:cs="Arial"/>
          <w:sz w:val="22"/>
          <w:szCs w:val="22"/>
        </w:rPr>
        <w:t>De acuerdo con el artículo 150 de la LCSP, en caso de que el informe de la ACCO concluya que existen indicios fundados de conducta colusoria el órgano de contratación remitirá a las empresas</w:t>
      </w:r>
      <w:r w:rsidR="00801CE4">
        <w:rPr>
          <w:rFonts w:ascii="Arial" w:hAnsi="Arial" w:cs="Arial"/>
          <w:sz w:val="22"/>
          <w:szCs w:val="22"/>
        </w:rPr>
        <w:t xml:space="preserve"> </w:t>
      </w:r>
      <w:r w:rsidRPr="00CB7E52">
        <w:rPr>
          <w:rFonts w:ascii="Arial" w:hAnsi="Arial" w:cs="Arial"/>
          <w:sz w:val="22"/>
          <w:szCs w:val="22"/>
        </w:rPr>
        <w:t>licitador</w:t>
      </w:r>
      <w:r w:rsidR="00801CE4">
        <w:rPr>
          <w:rFonts w:ascii="Arial" w:hAnsi="Arial" w:cs="Arial"/>
          <w:sz w:val="22"/>
          <w:szCs w:val="22"/>
        </w:rPr>
        <w:t>as</w:t>
      </w:r>
      <w:r w:rsidRPr="00CB7E52">
        <w:rPr>
          <w:rFonts w:ascii="Arial" w:hAnsi="Arial" w:cs="Arial"/>
          <w:sz w:val="22"/>
          <w:szCs w:val="22"/>
        </w:rPr>
        <w:t xml:space="preserve"> afectadas la documentación necesaria para que en un plazo de 10 días hábiles</w:t>
      </w:r>
      <w:r w:rsidR="00801CE4">
        <w:rPr>
          <w:rFonts w:ascii="Arial" w:hAnsi="Arial" w:cs="Arial"/>
          <w:sz w:val="22"/>
          <w:szCs w:val="22"/>
        </w:rPr>
        <w:t xml:space="preserve"> </w:t>
      </w:r>
      <w:r w:rsidRPr="00CB7E52">
        <w:rPr>
          <w:rFonts w:ascii="Arial" w:hAnsi="Arial" w:cs="Arial"/>
          <w:sz w:val="22"/>
          <w:szCs w:val="22"/>
        </w:rPr>
        <w:t>aleguen cuanto consideren conveniente en defensa de sus derechos y resolverá de forma motivada lo que proceda. En caso de que resuelva que existen indicios fundados de conductas colusorias, excluirá del procedimiento de contratación a las empresas licitadoras responsables de esta conducta, lo notificará a todas las empresas licitadoras y continuará el procedimiento de contratación con las empresas licitadoras restantes.</w:t>
      </w:r>
    </w:p>
    <w:p w14:paraId="23DCA7A9" w14:textId="77777777" w:rsidR="009F4AB6" w:rsidRDefault="009F4AB6" w:rsidP="00CB7E52">
      <w:pPr>
        <w:jc w:val="both"/>
        <w:rPr>
          <w:rFonts w:ascii="Arial" w:hAnsi="Arial" w:cs="Arial"/>
          <w:sz w:val="22"/>
          <w:szCs w:val="22"/>
        </w:rPr>
      </w:pPr>
    </w:p>
    <w:p w14:paraId="47D96DC0" w14:textId="713BF2DB" w:rsidR="009F4AB6" w:rsidRDefault="009F4AB6" w:rsidP="009F4AB6">
      <w:pPr>
        <w:jc w:val="both"/>
        <w:rPr>
          <w:rFonts w:ascii="Arial" w:hAnsi="Arial" w:cs="Arial"/>
          <w:sz w:val="22"/>
          <w:szCs w:val="22"/>
        </w:rPr>
      </w:pPr>
      <w:r w:rsidRPr="009F4AB6">
        <w:rPr>
          <w:rFonts w:ascii="Arial" w:hAnsi="Arial" w:cs="Arial"/>
          <w:sz w:val="22"/>
          <w:szCs w:val="22"/>
        </w:rPr>
        <w:t>Este procedimiento también se aplicará cuando en el ejercicio de sus funciones la mesa de contratación o, en su caso, el órgano de contratación aprecie posibles indicios de colusión entre empresas que concurran agrupadas en una unión temporal.</w:t>
      </w:r>
    </w:p>
    <w:p w14:paraId="5251D977" w14:textId="77777777" w:rsidR="00CB7E52" w:rsidRDefault="00CB7E52" w:rsidP="00D3023B">
      <w:pPr>
        <w:jc w:val="both"/>
        <w:rPr>
          <w:rFonts w:ascii="Arial" w:hAnsi="Arial" w:cs="Arial"/>
          <w:sz w:val="22"/>
          <w:szCs w:val="22"/>
        </w:rPr>
      </w:pPr>
    </w:p>
    <w:p w14:paraId="65C36E73" w14:textId="77777777" w:rsidR="00D3023B" w:rsidRPr="00D3023B" w:rsidRDefault="00D3023B" w:rsidP="00D3023B">
      <w:pPr>
        <w:jc w:val="both"/>
        <w:rPr>
          <w:rFonts w:ascii="Arial" w:hAnsi="Arial" w:cs="Arial"/>
          <w:sz w:val="22"/>
          <w:szCs w:val="22"/>
        </w:rPr>
      </w:pPr>
      <w:r w:rsidRPr="00D3023B">
        <w:rPr>
          <w:rFonts w:ascii="Arial" w:hAnsi="Arial" w:cs="Arial"/>
          <w:b/>
          <w:sz w:val="22"/>
          <w:szCs w:val="22"/>
        </w:rPr>
        <w:lastRenderedPageBreak/>
        <w:t xml:space="preserve">14.2 </w:t>
      </w:r>
      <w:r w:rsidRPr="00D3023B">
        <w:rPr>
          <w:rFonts w:ascii="Arial" w:hAnsi="Arial" w:cs="Arial"/>
          <w:sz w:val="22"/>
          <w:szCs w:val="22"/>
        </w:rPr>
        <w:t xml:space="preserve">Una vez aceptada la propuesta de la mesa por el órgano de contratación, los servicios correspondientes requerirán a la empresa licitadora que haya presentado la mejor oferta para que, dentro del plazo de diez días hábiles a contar desde el siguiente a aquél en que hubiera recibido el requerimiento, presente la documentación justificativa a la que se </w:t>
      </w:r>
      <w:proofErr w:type="gramStart"/>
      <w:r w:rsidRPr="00D3023B">
        <w:rPr>
          <w:rFonts w:ascii="Arial" w:hAnsi="Arial" w:cs="Arial"/>
          <w:sz w:val="22"/>
          <w:szCs w:val="22"/>
        </w:rPr>
        <w:t>hace mención a</w:t>
      </w:r>
      <w:proofErr w:type="gramEnd"/>
      <w:r w:rsidRPr="00D3023B">
        <w:rPr>
          <w:rFonts w:ascii="Arial" w:hAnsi="Arial" w:cs="Arial"/>
          <w:sz w:val="22"/>
          <w:szCs w:val="22"/>
        </w:rPr>
        <w:t xml:space="preserve"> continuación.</w:t>
      </w:r>
    </w:p>
    <w:p w14:paraId="15712A6A" w14:textId="77777777" w:rsidR="00D3023B" w:rsidRDefault="00D3023B" w:rsidP="00D3023B">
      <w:pPr>
        <w:jc w:val="both"/>
        <w:rPr>
          <w:rFonts w:ascii="Arial" w:hAnsi="Arial" w:cs="Arial"/>
          <w:sz w:val="22"/>
          <w:szCs w:val="22"/>
        </w:rPr>
      </w:pPr>
    </w:p>
    <w:p w14:paraId="3174E8EB" w14:textId="61C1477B" w:rsidR="00D3023B" w:rsidRPr="00D3023B" w:rsidRDefault="00D3023B" w:rsidP="00D3023B">
      <w:pPr>
        <w:jc w:val="both"/>
        <w:rPr>
          <w:rFonts w:ascii="Arial" w:hAnsi="Arial" w:cs="Arial"/>
          <w:sz w:val="22"/>
          <w:szCs w:val="22"/>
        </w:rPr>
      </w:pPr>
      <w:r w:rsidRPr="00D3023B">
        <w:rPr>
          <w:rFonts w:ascii="Arial" w:hAnsi="Arial" w:cs="Arial"/>
          <w:sz w:val="22"/>
          <w:szCs w:val="22"/>
        </w:rPr>
        <w:t xml:space="preserve">Este requerimiento se efectuará mediante notificación electrónica a través del e-NOTUM, integrado con las </w:t>
      </w:r>
      <w:r w:rsidR="00C00407" w:rsidRPr="00C00407">
        <w:rPr>
          <w:rFonts w:ascii="Arial" w:hAnsi="Arial" w:cs="Arial"/>
          <w:i/>
          <w:iCs/>
          <w:sz w:val="22"/>
          <w:szCs w:val="22"/>
        </w:rPr>
        <w:t>herramientas e-Licita</w:t>
      </w:r>
      <w:r w:rsidR="008D272C">
        <w:rPr>
          <w:rFonts w:ascii="Arial" w:hAnsi="Arial" w:cs="Arial"/>
          <w:sz w:val="22"/>
          <w:szCs w:val="22"/>
        </w:rPr>
        <w:t>, de acuerdo con la cláusula octava de este pliego.</w:t>
      </w:r>
    </w:p>
    <w:p w14:paraId="6D1852FD" w14:textId="77777777" w:rsidR="00D3023B" w:rsidRDefault="00D3023B" w:rsidP="00D3023B">
      <w:pPr>
        <w:jc w:val="both"/>
        <w:rPr>
          <w:rFonts w:ascii="Arial" w:hAnsi="Arial" w:cs="Arial"/>
          <w:sz w:val="22"/>
          <w:szCs w:val="22"/>
        </w:rPr>
      </w:pPr>
    </w:p>
    <w:p w14:paraId="5445216C" w14:textId="680BEDB2" w:rsidR="00D3023B" w:rsidRDefault="00D3023B" w:rsidP="00D3023B">
      <w:pPr>
        <w:jc w:val="both"/>
        <w:rPr>
          <w:rFonts w:ascii="Arial" w:hAnsi="Arial" w:cs="Arial"/>
          <w:sz w:val="22"/>
          <w:szCs w:val="22"/>
        </w:rPr>
      </w:pPr>
      <w:r w:rsidRPr="00D3023B">
        <w:rPr>
          <w:rFonts w:ascii="Arial" w:hAnsi="Arial" w:cs="Arial"/>
          <w:sz w:val="22"/>
          <w:szCs w:val="22"/>
        </w:rPr>
        <w:t xml:space="preserve">La aportación de documentación se llevará a cabo a través de la funcionalidad que a </w:t>
      </w:r>
      <w:proofErr w:type="gramStart"/>
      <w:r w:rsidRPr="00D3023B">
        <w:rPr>
          <w:rFonts w:ascii="Arial" w:hAnsi="Arial" w:cs="Arial"/>
          <w:sz w:val="22"/>
          <w:szCs w:val="22"/>
        </w:rPr>
        <w:t>éste</w:t>
      </w:r>
      <w:proofErr w:type="gramEnd"/>
      <w:r w:rsidR="00801CE4">
        <w:rPr>
          <w:rFonts w:ascii="Arial" w:hAnsi="Arial" w:cs="Arial"/>
          <w:sz w:val="22"/>
          <w:szCs w:val="22"/>
        </w:rPr>
        <w:t xml:space="preserve"> </w:t>
      </w:r>
      <w:r w:rsidRPr="00D3023B">
        <w:rPr>
          <w:rFonts w:ascii="Arial" w:hAnsi="Arial" w:cs="Arial"/>
          <w:sz w:val="22"/>
          <w:szCs w:val="22"/>
        </w:rPr>
        <w:t>efecto tiene la herramienta de Sobre Digital, mediante la cual se enviará un correo electrónico a la dirección o direcciones señaladas por las empresas licitadoras en el formulario de inscripción, con el enlace para que accedan al espacio de la herramienta en la que deben aportar la documentación correspondiente.</w:t>
      </w:r>
    </w:p>
    <w:p w14:paraId="7B2008B1" w14:textId="77777777" w:rsidR="00E13477" w:rsidRPr="00E13477" w:rsidRDefault="00E13477" w:rsidP="00E13477">
      <w:pPr>
        <w:autoSpaceDE w:val="0"/>
        <w:autoSpaceDN w:val="0"/>
        <w:adjustRightInd w:val="0"/>
        <w:jc w:val="both"/>
        <w:rPr>
          <w:rFonts w:ascii="Helvetica*" w:hAnsi="Helvetica*" w:cs="Helvetica*"/>
          <w:b/>
          <w:sz w:val="22"/>
          <w:szCs w:val="22"/>
          <w:lang w:eastAsia="ca-ES"/>
        </w:rPr>
      </w:pPr>
    </w:p>
    <w:p w14:paraId="16FA740D" w14:textId="028308D4" w:rsidR="00E13477" w:rsidRPr="00E13477" w:rsidRDefault="00E13477" w:rsidP="00E13477">
      <w:pPr>
        <w:autoSpaceDE w:val="0"/>
        <w:autoSpaceDN w:val="0"/>
        <w:adjustRightInd w:val="0"/>
        <w:jc w:val="both"/>
        <w:rPr>
          <w:rFonts w:ascii="Helvetica*" w:hAnsi="Helvetica*" w:cs="Helvetica*"/>
          <w:b/>
          <w:sz w:val="22"/>
          <w:szCs w:val="22"/>
          <w:lang w:eastAsia="ca-ES"/>
        </w:rPr>
      </w:pPr>
      <w:r w:rsidRPr="00E13477">
        <w:rPr>
          <w:rFonts w:ascii="Helvetica*" w:hAnsi="Helvetica*" w:cs="Helvetica*"/>
          <w:b/>
          <w:sz w:val="22"/>
          <w:szCs w:val="22"/>
          <w:lang w:eastAsia="ca-ES"/>
        </w:rPr>
        <w:t>A.1 Empresas no inscritas en el Registro Electrónico de Empresas Licitadoras y Clasificadas de Cataluña (RELIC) o en el Registro Oficial de Licitadores y Empresas Clasificadas del Estado (ROLECE) o que no figuren en una base nacional de un Estado miembro de la Unión Europea.</w:t>
      </w:r>
    </w:p>
    <w:p w14:paraId="2142D30B"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1BA708F1"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La empresa propuesta como adjudicataria debe aportar los documentos justificativos conforme se encuentra al corriente del cumplimiento de obligaciones tributarias y con la Seguridad Social, previstos en los artículos 13 y 14 del RGLCAP, así como el documento de alta en el Impuesto sobre Actividades Económicas, con arreglo al artículo 15 de la misma norma.</w:t>
      </w:r>
    </w:p>
    <w:p w14:paraId="720EC503"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3BA8FE86"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Para que la empresa acredite que se encuentra al corriente de las obligaciones tributarias y de las obligaciones con la Seguridad Social, deberá aportar la siguiente documentación:</w:t>
      </w:r>
    </w:p>
    <w:p w14:paraId="5D392D06"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758130EB"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En relación con el Impuesto sobre Actividades Económicas:</w:t>
      </w:r>
    </w:p>
    <w:p w14:paraId="783E9D3B"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1522D600"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 </w:t>
      </w:r>
      <w:r w:rsidRPr="00E13477">
        <w:rPr>
          <w:rFonts w:ascii="Helvetica*" w:hAnsi="Helvetica*" w:cs="Helvetica*"/>
          <w:sz w:val="22"/>
          <w:szCs w:val="22"/>
          <w:lang w:eastAsia="ca-ES"/>
        </w:rPr>
        <w:tab/>
        <w:t>Si la empresa propuesta como adjudicataria es sujeto pasivo del Impuesto sobre Actividades Económicas y está obligada a pagar este Impuesto, debe presentar el documento de alta del impuesto relativo al ejercicio corriente en el epígrafe correspondiente a el objeto del contrato o el último recibo del impuesto, debe acompañarse de una declaración responsable de no haber sido dado de baja en la matrícula del Impuesto.</w:t>
      </w:r>
    </w:p>
    <w:p w14:paraId="74787153"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4BA06740"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 </w:t>
      </w:r>
      <w:r w:rsidRPr="00E13477">
        <w:rPr>
          <w:rFonts w:ascii="Helvetica*" w:hAnsi="Helvetica*" w:cs="Helvetica*"/>
          <w:sz w:val="22"/>
          <w:szCs w:val="22"/>
          <w:lang w:eastAsia="ca-ES"/>
        </w:rPr>
        <w:tab/>
        <w:t>Si la empresa propuesta se encuentra en algún supuesto de exención recogido en el apartado 1 del artículo 82 del Texto refundido de la ley reguladora de las haciendas locales aprobado por Real Decreto Legislativo 2/2004, de 5 de marzo, aportará una declaración responsable que debe especificar el supuesto legal de exención y el documento de declaración en el censo de personas obligadas tributariamente.</w:t>
      </w:r>
    </w:p>
    <w:p w14:paraId="63A5E3E1"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6E242293" w14:textId="4228150C"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En relación con el resto de </w:t>
      </w:r>
      <w:r w:rsidR="00767C6F" w:rsidRPr="00E13477">
        <w:rPr>
          <w:rFonts w:ascii="Helvetica*" w:hAnsi="Helvetica*" w:cs="Helvetica*"/>
          <w:sz w:val="22"/>
          <w:szCs w:val="22"/>
          <w:lang w:eastAsia="ca-ES"/>
        </w:rPr>
        <w:t>las obligaciones</w:t>
      </w:r>
      <w:r w:rsidRPr="00E13477">
        <w:rPr>
          <w:rFonts w:ascii="Helvetica*" w:hAnsi="Helvetica*" w:cs="Helvetica*"/>
          <w:sz w:val="22"/>
          <w:szCs w:val="22"/>
          <w:lang w:eastAsia="ca-ES"/>
        </w:rPr>
        <w:t xml:space="preserve"> tributarias y con las obligaciones con la Seguridad Social:</w:t>
      </w:r>
    </w:p>
    <w:p w14:paraId="7B4F5A8F"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2E521537"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 </w:t>
      </w:r>
      <w:r w:rsidRPr="00E13477">
        <w:rPr>
          <w:rFonts w:ascii="Helvetica*" w:hAnsi="Helvetica*" w:cs="Helvetica*"/>
          <w:sz w:val="22"/>
          <w:szCs w:val="22"/>
          <w:lang w:eastAsia="ca-ES"/>
        </w:rPr>
        <w:tab/>
        <w:t>Certificado positivo de la Agencia Estatal de Administración Tributaria acreditando que la empresa se encuentra al corriente de obligaciones tributarias y de la inexistencia de deudas de naturaleza tributaria con el Estado.</w:t>
      </w:r>
    </w:p>
    <w:p w14:paraId="1E049CCC"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 </w:t>
      </w:r>
      <w:r w:rsidRPr="00E13477">
        <w:rPr>
          <w:rFonts w:ascii="Helvetica*" w:hAnsi="Helvetica*" w:cs="Helvetica*"/>
          <w:sz w:val="22"/>
          <w:szCs w:val="22"/>
          <w:lang w:eastAsia="ca-ES"/>
        </w:rPr>
        <w:tab/>
        <w:t>Certificado positivo, emitido por la Tesorería de la Seguridad Social, de hallarse al corriente en el cumplimiento de las obligaciones con la Seguridad Social.</w:t>
      </w:r>
    </w:p>
    <w:p w14:paraId="32001254"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 xml:space="preserve">- </w:t>
      </w:r>
      <w:r w:rsidRPr="00E13477">
        <w:rPr>
          <w:rFonts w:ascii="Helvetica*" w:hAnsi="Helvetica*" w:cs="Helvetica*"/>
          <w:sz w:val="22"/>
          <w:szCs w:val="22"/>
          <w:lang w:eastAsia="ca-ES"/>
        </w:rPr>
        <w:tab/>
        <w:t>Certificado positivo, emitido por las intervenciones delegadas y territoriales, acreditativo de que la empresa se encuentra al corriente de las obligaciones tributarias con la Administración de la Generalidad de Cataluña. En este caso, el citado certificado, se expedirá de oficio por las intervenciones delegadas previa solicitud del secretario de la Mesa de contratación.</w:t>
      </w:r>
    </w:p>
    <w:p w14:paraId="47CC00A6"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7841BBDD"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No obstante, cuando la empresa no esté obligada a presentar las declaraciones o documentos a que se refieren los puntos anteriores, esta circunstancia se acreditará mediante declaración responsable.</w:t>
      </w:r>
    </w:p>
    <w:p w14:paraId="0CD10C24" w14:textId="77777777" w:rsidR="00E13477" w:rsidRPr="00E13477" w:rsidRDefault="00E13477" w:rsidP="00E13477">
      <w:pPr>
        <w:autoSpaceDE w:val="0"/>
        <w:autoSpaceDN w:val="0"/>
        <w:adjustRightInd w:val="0"/>
        <w:jc w:val="both"/>
        <w:rPr>
          <w:rFonts w:ascii="Helvetica*" w:hAnsi="Helvetica*" w:cs="Helvetica*"/>
          <w:sz w:val="22"/>
          <w:szCs w:val="22"/>
          <w:lang w:eastAsia="ca-ES"/>
        </w:rPr>
      </w:pPr>
    </w:p>
    <w:p w14:paraId="4ACB887C" w14:textId="77777777" w:rsidR="00E13477" w:rsidRP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A tal efecto, son válidas las certificaciones remitidas por vía telemática, informática o electrónica, de carácter positivo y acreditativas del cumplimiento de obligaciones con la Tesorería de la Seguridad Social, de acuerdo con las previsiones del artículo 15.4 del RGLCAP.</w:t>
      </w:r>
    </w:p>
    <w:p w14:paraId="7D3FDADB" w14:textId="77777777" w:rsidR="00E13477" w:rsidRDefault="00E13477" w:rsidP="00E13477">
      <w:pPr>
        <w:autoSpaceDE w:val="0"/>
        <w:autoSpaceDN w:val="0"/>
        <w:adjustRightInd w:val="0"/>
        <w:jc w:val="both"/>
        <w:rPr>
          <w:rFonts w:ascii="Helvetica*" w:hAnsi="Helvetica*" w:cs="Helvetica*"/>
          <w:sz w:val="22"/>
          <w:szCs w:val="22"/>
          <w:lang w:eastAsia="ca-ES"/>
        </w:rPr>
      </w:pPr>
    </w:p>
    <w:p w14:paraId="15BBED49" w14:textId="77777777" w:rsidR="00585FFE" w:rsidRDefault="00585FFE" w:rsidP="00E13477">
      <w:pPr>
        <w:autoSpaceDE w:val="0"/>
        <w:autoSpaceDN w:val="0"/>
        <w:adjustRightInd w:val="0"/>
        <w:jc w:val="both"/>
        <w:rPr>
          <w:rFonts w:ascii="Helvetica*" w:hAnsi="Helvetica*" w:cs="Helvetica*"/>
          <w:sz w:val="22"/>
          <w:szCs w:val="22"/>
          <w:lang w:eastAsia="ca-ES"/>
        </w:rPr>
      </w:pPr>
      <w:r w:rsidRPr="00585FFE">
        <w:rPr>
          <w:rFonts w:ascii="Helvetica*" w:hAnsi="Helvetica*" w:cs="Helvetica*"/>
          <w:sz w:val="22"/>
          <w:szCs w:val="22"/>
          <w:lang w:eastAsia="ca-ES"/>
        </w:rPr>
        <w:t>En cualquier caso, la empresa propuesta como adjudicataria no deberá aportar los documentos anteriores, si ha indicado en el DEUC que el órgano de contratación puede obtenerlos directamente a través de una base de datos nacional de cualquier Estado de la unión de consulta gratuita y facilita la información necesaria para acceder a ella.</w:t>
      </w:r>
    </w:p>
    <w:p w14:paraId="658AC862" w14:textId="77777777" w:rsidR="00585FFE" w:rsidRPr="00E13477" w:rsidRDefault="00585FFE" w:rsidP="00E13477">
      <w:pPr>
        <w:autoSpaceDE w:val="0"/>
        <w:autoSpaceDN w:val="0"/>
        <w:adjustRightInd w:val="0"/>
        <w:jc w:val="both"/>
        <w:rPr>
          <w:rFonts w:ascii="Helvetica*" w:hAnsi="Helvetica*" w:cs="Helvetica*"/>
          <w:sz w:val="22"/>
          <w:szCs w:val="22"/>
          <w:lang w:eastAsia="ca-ES"/>
        </w:rPr>
      </w:pPr>
    </w:p>
    <w:p w14:paraId="183640A7" w14:textId="77777777" w:rsidR="00E13477" w:rsidRDefault="00E13477" w:rsidP="00E13477">
      <w:pPr>
        <w:autoSpaceDE w:val="0"/>
        <w:autoSpaceDN w:val="0"/>
        <w:adjustRightInd w:val="0"/>
        <w:jc w:val="both"/>
        <w:rPr>
          <w:rFonts w:ascii="Helvetica*" w:hAnsi="Helvetica*" w:cs="Helvetica*"/>
          <w:sz w:val="22"/>
          <w:szCs w:val="22"/>
          <w:lang w:eastAsia="ca-ES"/>
        </w:rPr>
      </w:pPr>
      <w:r w:rsidRPr="00E13477">
        <w:rPr>
          <w:rFonts w:ascii="Helvetica*" w:hAnsi="Helvetica*" w:cs="Helvetica*"/>
          <w:sz w:val="22"/>
          <w:szCs w:val="22"/>
          <w:lang w:eastAsia="ca-ES"/>
        </w:rPr>
        <w:t>Asimismo, la empresa licitadora que haya presentado la oferta económicamente más ventajosa deberá aportar la siguiente documentación:</w:t>
      </w:r>
    </w:p>
    <w:p w14:paraId="745B1377" w14:textId="77777777" w:rsidR="00D831D5" w:rsidRPr="00E13477" w:rsidRDefault="00D831D5" w:rsidP="00E13477">
      <w:pPr>
        <w:autoSpaceDE w:val="0"/>
        <w:autoSpaceDN w:val="0"/>
        <w:adjustRightInd w:val="0"/>
        <w:jc w:val="both"/>
        <w:rPr>
          <w:rFonts w:ascii="Helvetica*" w:hAnsi="Helvetica*" w:cs="Helvetica*"/>
          <w:sz w:val="22"/>
          <w:szCs w:val="22"/>
          <w:lang w:eastAsia="ca-ES"/>
        </w:rPr>
      </w:pPr>
    </w:p>
    <w:p w14:paraId="6506C366" w14:textId="77777777" w:rsidR="00585FFE" w:rsidRP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-Documentación correspondiente acreditativa de la capacidad de obrar y de la personalidad jurídica, de acuerdo con las previsiones de la cláusula novena.</w:t>
      </w:r>
    </w:p>
    <w:p w14:paraId="4F8313F8" w14:textId="77777777" w:rsid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xml:space="preserve">-Documentos acreditativos de la representación y personalidad jurídica de las personas firmantes de las ofertas: poder para comparecer o firmar proposiciones en nombre de otro y una fotocopia del documento nacional de identidad o del pasaporte legitimada notarialmente. Este poder debe reunir los siguientes requisitos formales: ser escritura pública, ser </w:t>
      </w:r>
      <w:r w:rsidR="00585FFE" w:rsidRPr="00585FFE">
        <w:rPr>
          <w:rFonts w:ascii="Helvetica*" w:hAnsi="Helvetica*" w:cs="Helvetica*"/>
          <w:sz w:val="22"/>
          <w:szCs w:val="22"/>
          <w:lang w:eastAsia="ca-ES"/>
        </w:rPr>
        <w:t>copia auténtica y estar inscrito en el Registro Mercantil o en el registro oficial correspondiente. No se admitirán testimonios de copias de escrituras de empoderamiento.</w:t>
      </w:r>
    </w:p>
    <w:p w14:paraId="72A1EADB" w14:textId="4E049838" w:rsidR="00D831D5" w:rsidRPr="00A17B76" w:rsidRDefault="00D831D5" w:rsidP="00D831D5">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La fotocopia, legitimada notarialmente o compulsada por el órgano administrativo competente, de la escritura pública de apoderamiento, debe ser </w:t>
      </w:r>
      <w:r w:rsidRPr="00792958">
        <w:rPr>
          <w:rFonts w:ascii="Helvetica*" w:hAnsi="Helvetica*" w:cs="Arial"/>
          <w:b/>
          <w:sz w:val="22"/>
          <w:szCs w:val="22"/>
          <w:lang w:eastAsia="ca-ES"/>
        </w:rPr>
        <w:t xml:space="preserve">previamente validada por la Asesoría Jurídica del Departamento de Empresa y Trabajo (Paseo de Gracia, 105, 7a. </w:t>
      </w:r>
      <w:r w:rsidR="00767C6F" w:rsidRPr="00792958">
        <w:rPr>
          <w:rFonts w:ascii="Helvetica*" w:hAnsi="Helvetica*" w:cs="Arial"/>
          <w:b/>
          <w:sz w:val="22"/>
          <w:szCs w:val="22"/>
          <w:lang w:eastAsia="ca-ES"/>
        </w:rPr>
        <w:t>Planta,</w:t>
      </w:r>
      <w:r w:rsidRPr="00792958">
        <w:rPr>
          <w:rFonts w:ascii="Helvetica*" w:hAnsi="Helvetica*" w:cs="Arial"/>
          <w:b/>
          <w:sz w:val="22"/>
          <w:szCs w:val="22"/>
          <w:lang w:eastAsia="ca-ES"/>
        </w:rPr>
        <w:t xml:space="preserve"> Barcelona) o por el Gabinete Jurídico de la Generalidad (Jaime I, 2-4, Barcelona</w:t>
      </w:r>
      <w:proofErr w:type="gramStart"/>
      <w:r w:rsidRPr="00792958">
        <w:rPr>
          <w:rFonts w:ascii="Helvetica*" w:hAnsi="Helvetica*" w:cs="Arial"/>
          <w:b/>
          <w:sz w:val="22"/>
          <w:szCs w:val="22"/>
          <w:lang w:eastAsia="ca-ES"/>
        </w:rPr>
        <w:t xml:space="preserve">) </w:t>
      </w:r>
      <w:r>
        <w:rPr>
          <w:rFonts w:ascii="Helvetica*" w:hAnsi="Helvetica*" w:cs="Arial"/>
          <w:sz w:val="22"/>
          <w:szCs w:val="22"/>
          <w:lang w:eastAsia="ca-ES"/>
        </w:rPr>
        <w:t>.</w:t>
      </w:r>
      <w:proofErr w:type="gramEnd"/>
    </w:p>
    <w:p w14:paraId="48BBC4A0" w14:textId="4F02081E" w:rsidR="00D831D5" w:rsidRDefault="00D831D5" w:rsidP="00D831D5">
      <w:pPr>
        <w:autoSpaceDE w:val="0"/>
        <w:autoSpaceDN w:val="0"/>
        <w:adjustRightInd w:val="0"/>
        <w:jc w:val="both"/>
        <w:rPr>
          <w:rFonts w:ascii="Helvetica*" w:hAnsi="Helvetica*" w:cs="Arial"/>
          <w:sz w:val="22"/>
          <w:szCs w:val="22"/>
          <w:lang w:eastAsia="ca-ES"/>
        </w:rPr>
      </w:pPr>
      <w:r w:rsidRPr="00A31735">
        <w:rPr>
          <w:rFonts w:ascii="Helvetica*" w:hAnsi="Helvetica*" w:cs="Arial"/>
          <w:b/>
          <w:sz w:val="22"/>
          <w:szCs w:val="22"/>
          <w:lang w:eastAsia="ca-ES"/>
        </w:rPr>
        <w:t xml:space="preserve">A la hora de realizar la validación se deberá pedir cita previa y presentar el original o copia auténtica de la escritura pública de apoderamiento inscrita en el Registro Mercantil </w:t>
      </w:r>
      <w:r w:rsidRPr="00A17B76">
        <w:rPr>
          <w:rFonts w:ascii="Helvetica*" w:hAnsi="Helvetica*" w:cs="Arial"/>
          <w:sz w:val="22"/>
          <w:szCs w:val="22"/>
          <w:lang w:eastAsia="ca-ES"/>
        </w:rPr>
        <w:t>o en el registro oficial correspondiente y no se admitirán testimonios de copias de escrituras de empoderamiento.</w:t>
      </w:r>
    </w:p>
    <w:p w14:paraId="759BC4DA" w14:textId="3B2BB30A" w:rsidR="002C3C09" w:rsidRDefault="00D40C26" w:rsidP="00D40C26">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lastRenderedPageBreak/>
        <w:t xml:space="preserve">Se podrá acreditar también la representación mediante la inscripción en el registro Representa. De conformidad con el artículo 79 del Decreto 76/2020, de 4 de agosto, de Administración digital, la Administración de la Generalidad dispone de un registro electrónico de representación en el que se inscriben las representaciones de personas físicas y de personas jurídicas que se otorguen a personas físicas para que puedan actuar ante la Administración de la Generalidad y ante otras administraciones que se hayan incorporado en el registro. El Registro electrónico de representación de la Administración de la Generalitat garantiza la interoperabilidad –incluyendo la consulta de los apoderamientos inscritos en el Registro Mercantil, el Registro de la Propiedad y en los protocolos notariales–, interconexión, compatibilidad informática y transmisión telemática con los registros de representación de otras administraciones públicas. Puede acceder a la solución “Representa” del Consorcio de Administración Abierta para la gestión de las representaciones y apoderamientos en el siguiente enlace: </w:t>
      </w:r>
      <w:hyperlink r:id="rId17" w:history="1">
        <w:r w:rsidRPr="00A63AE0">
          <w:rPr>
            <w:rStyle w:val="Enlla"/>
            <w:rFonts w:ascii="Helvetica*" w:hAnsi="Helvetica*" w:cs="Arial"/>
            <w:sz w:val="22"/>
            <w:szCs w:val="22"/>
            <w:lang w:eastAsia="ca-ES"/>
          </w:rPr>
          <w:t xml:space="preserve">https://www.aoc.cat/serveisaoc/representa/ </w:t>
        </w:r>
      </w:hyperlink>
      <w:r w:rsidRPr="00D40C26">
        <w:rPr>
          <w:rFonts w:ascii="Helvetica*" w:hAnsi="Helvetica*" w:cs="Arial"/>
          <w:sz w:val="22"/>
          <w:szCs w:val="22"/>
          <w:lang w:eastAsia="ca-ES"/>
        </w:rPr>
        <w:t>).</w:t>
      </w:r>
    </w:p>
    <w:p w14:paraId="66730BB5" w14:textId="77777777" w:rsidR="00D831D5" w:rsidRPr="00A17B76" w:rsidRDefault="00D831D5" w:rsidP="00D831D5">
      <w:pPr>
        <w:autoSpaceDE w:val="0"/>
        <w:autoSpaceDN w:val="0"/>
        <w:adjustRightInd w:val="0"/>
        <w:jc w:val="both"/>
        <w:rPr>
          <w:rFonts w:ascii="Helvetica*" w:hAnsi="Helvetica*" w:cs="Arial"/>
          <w:sz w:val="22"/>
          <w:szCs w:val="22"/>
          <w:lang w:eastAsia="ca-ES"/>
        </w:rPr>
      </w:pPr>
      <w:r w:rsidRPr="00A17B76">
        <w:rPr>
          <w:rFonts w:ascii="Helvetica*" w:hAnsi="Helvetica*" w:cs="Arial"/>
          <w:sz w:val="22"/>
          <w:szCs w:val="22"/>
          <w:lang w:eastAsia="ca-ES"/>
        </w:rPr>
        <w:t xml:space="preserve">- Declaración responsable conforme los poderes están vigentes y no han sido modificados, restringidos o limitados, de acuerdo con el modelo que se adjunta como </w:t>
      </w:r>
      <w:r>
        <w:rPr>
          <w:rFonts w:ascii="Helvetica*" w:hAnsi="Helvetica*" w:cs="Arial"/>
          <w:b/>
          <w:bCs/>
          <w:sz w:val="22"/>
          <w:szCs w:val="22"/>
          <w:lang w:eastAsia="ca-ES"/>
        </w:rPr>
        <w:t>anexo 5.</w:t>
      </w:r>
    </w:p>
    <w:p w14:paraId="669519EF" w14:textId="77777777" w:rsidR="00585FFE" w:rsidRP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-Documentación acreditativa del cumplimiento de los requisitos específicos de solvencia o del certificado de clasificación correspondiente.</w:t>
      </w:r>
    </w:p>
    <w:p w14:paraId="0110D758" w14:textId="77777777" w:rsid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-En su caso, certificados acreditativos del cumplimiento de las normas de garantía de la calidad y de gestión medioambiental.</w:t>
      </w:r>
    </w:p>
    <w:p w14:paraId="7E22058F" w14:textId="77777777" w:rsidR="00F2061E" w:rsidRPr="00585FFE" w:rsidRDefault="00F2061E"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 Acreditación de la existencia de una póliza de responsabilidad civil que cubra las responsabilidades que puedan derivarse de la ejecución del contrato.</w:t>
      </w:r>
    </w:p>
    <w:p w14:paraId="7A3C40CC" w14:textId="77777777" w:rsidR="00585FFE" w:rsidRP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-Documentos acreditativos de la efectiva disposición de medios que se haya comprometido a dedicar o adscribir a la ejecución del contrato de acuerdo con el artículo 76.2 de la LCSP.</w:t>
      </w:r>
    </w:p>
    <w:p w14:paraId="748ED59B" w14:textId="77777777" w:rsidR="00585FFE" w:rsidRPr="00585FFE" w:rsidRDefault="00D831D5" w:rsidP="00585FFE">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-Documento acreditativo de la constitución de la garantía definitiva, de acuerdo con lo que se establece en la cláusula decimoquinta (excepto en caso de que la garantía se constituya mediante la retención sobre el precio).</w:t>
      </w:r>
    </w:p>
    <w:p w14:paraId="26A5931F" w14:textId="77777777" w:rsidR="00585FFE" w:rsidRPr="00F95F3D" w:rsidRDefault="00D831D5" w:rsidP="00585FFE">
      <w:pPr>
        <w:autoSpaceDE w:val="0"/>
        <w:autoSpaceDN w:val="0"/>
        <w:adjustRightInd w:val="0"/>
        <w:jc w:val="both"/>
        <w:rPr>
          <w:rFonts w:ascii="Helvetica*" w:hAnsi="Helvetica*" w:cs="Helvetica*"/>
          <w:b/>
          <w:sz w:val="22"/>
          <w:szCs w:val="22"/>
          <w:lang w:eastAsia="ca-ES"/>
        </w:rPr>
      </w:pPr>
      <w:r>
        <w:rPr>
          <w:rFonts w:ascii="Helvetica*" w:hAnsi="Helvetica*" w:cs="Helvetica*"/>
          <w:sz w:val="22"/>
          <w:szCs w:val="22"/>
          <w:lang w:eastAsia="ca-ES"/>
        </w:rPr>
        <w:t xml:space="preserve">-Resguardo acreditativo de haber efectuado el pago de los gastos de publicidad correspondientes, </w:t>
      </w:r>
      <w:r w:rsidR="00F95F3D" w:rsidRPr="00F95F3D">
        <w:rPr>
          <w:rFonts w:ascii="Helvetica*" w:hAnsi="Helvetica*" w:cs="Helvetica*"/>
          <w:b/>
          <w:sz w:val="22"/>
          <w:szCs w:val="22"/>
          <w:lang w:eastAsia="ca-ES"/>
        </w:rPr>
        <w:t>de acuerdo con el apartado V del cuadro de características.</w:t>
      </w:r>
    </w:p>
    <w:p w14:paraId="489CE9D8" w14:textId="77777777" w:rsidR="00A727EB" w:rsidRPr="00110591" w:rsidRDefault="00D831D5" w:rsidP="00E13477">
      <w:pPr>
        <w:autoSpaceDE w:val="0"/>
        <w:autoSpaceDN w:val="0"/>
        <w:adjustRightInd w:val="0"/>
        <w:jc w:val="both"/>
        <w:rPr>
          <w:rFonts w:ascii="Helvetica*" w:hAnsi="Helvetica*" w:cs="Helvetica*"/>
          <w:b/>
          <w:sz w:val="22"/>
          <w:szCs w:val="22"/>
          <w:lang w:eastAsia="ca-ES"/>
        </w:rPr>
      </w:pPr>
      <w:r>
        <w:rPr>
          <w:rFonts w:ascii="Helvetica*" w:hAnsi="Helvetica*" w:cs="Helvetica*"/>
          <w:sz w:val="22"/>
          <w:szCs w:val="22"/>
          <w:lang w:eastAsia="ca-ES"/>
        </w:rPr>
        <w:t xml:space="preserve">-Cualquier otra documentación que, específicamente y por la naturaleza del contrato, se determine en </w:t>
      </w:r>
      <w:r w:rsidR="00110591" w:rsidRPr="00110591">
        <w:rPr>
          <w:rFonts w:ascii="Helvetica*" w:hAnsi="Helvetica*" w:cs="Helvetica*"/>
          <w:b/>
          <w:sz w:val="22"/>
          <w:szCs w:val="22"/>
          <w:lang w:eastAsia="ca-ES"/>
        </w:rPr>
        <w:t>el apartado J del cuadro de características del contrato.</w:t>
      </w:r>
    </w:p>
    <w:p w14:paraId="46C3F057" w14:textId="77777777" w:rsidR="00944224" w:rsidRPr="009758E9" w:rsidRDefault="00944224" w:rsidP="00E13477">
      <w:pPr>
        <w:autoSpaceDE w:val="0"/>
        <w:autoSpaceDN w:val="0"/>
        <w:adjustRightInd w:val="0"/>
        <w:jc w:val="both"/>
        <w:rPr>
          <w:rFonts w:ascii="Helvetica*" w:hAnsi="Helvetica*" w:cs="Helvetica*"/>
          <w:sz w:val="22"/>
          <w:szCs w:val="22"/>
          <w:lang w:eastAsia="ca-ES"/>
        </w:rPr>
      </w:pPr>
    </w:p>
    <w:p w14:paraId="65E81085" w14:textId="43AF5EA0" w:rsidR="00944224" w:rsidRPr="00944224" w:rsidRDefault="00944224" w:rsidP="00944224">
      <w:pPr>
        <w:autoSpaceDE w:val="0"/>
        <w:autoSpaceDN w:val="0"/>
        <w:adjustRightInd w:val="0"/>
        <w:jc w:val="both"/>
        <w:rPr>
          <w:rFonts w:ascii="Helvetica*" w:hAnsi="Helvetica*" w:cs="Helvetica*"/>
          <w:b/>
          <w:sz w:val="22"/>
          <w:szCs w:val="22"/>
          <w:lang w:eastAsia="ca-ES"/>
        </w:rPr>
      </w:pPr>
      <w:r w:rsidRPr="00944224">
        <w:rPr>
          <w:rFonts w:ascii="Helvetica*" w:hAnsi="Helvetica*" w:cs="Helvetica*"/>
          <w:b/>
          <w:sz w:val="22"/>
          <w:szCs w:val="22"/>
          <w:lang w:eastAsia="ca-ES"/>
        </w:rPr>
        <w:t>A.2. Empresas inscritas en el Registro Electrónico de Empresas Licitadoras y Clasificadas de Cataluña (RELIC) o en el Registro Oficial de Licitadores y Empresas Clasificadas del Estado (ROLECE) o que figuren en una base de datos nacional de un Estado miembro de la Unión Europea</w:t>
      </w:r>
    </w:p>
    <w:p w14:paraId="12CEB322" w14:textId="77777777" w:rsidR="00944224" w:rsidRPr="00944224" w:rsidRDefault="00944224" w:rsidP="00944224">
      <w:pPr>
        <w:autoSpaceDE w:val="0"/>
        <w:autoSpaceDN w:val="0"/>
        <w:adjustRightInd w:val="0"/>
        <w:jc w:val="both"/>
        <w:rPr>
          <w:rFonts w:ascii="Helvetica*" w:hAnsi="Helvetica*" w:cs="Helvetica*"/>
          <w:sz w:val="22"/>
          <w:szCs w:val="22"/>
          <w:lang w:eastAsia="ca-ES"/>
        </w:rPr>
      </w:pPr>
    </w:p>
    <w:p w14:paraId="1EBAD9A6" w14:textId="0B7D6604" w:rsidR="009529B5" w:rsidRDefault="00B54EAB" w:rsidP="009529B5">
      <w:pPr>
        <w:autoSpaceDE w:val="0"/>
        <w:autoSpaceDN w:val="0"/>
        <w:adjustRightInd w:val="0"/>
        <w:jc w:val="both"/>
        <w:rPr>
          <w:rFonts w:ascii="Helvetica*" w:hAnsi="Helvetica*" w:cs="Helvetica*"/>
          <w:sz w:val="22"/>
          <w:szCs w:val="22"/>
          <w:lang w:eastAsia="ca-ES"/>
        </w:rPr>
      </w:pPr>
      <w:r w:rsidRPr="00B54EAB">
        <w:rPr>
          <w:rFonts w:ascii="Helvetica*" w:hAnsi="Helvetica*" w:cs="Helvetica*"/>
          <w:sz w:val="22"/>
          <w:szCs w:val="22"/>
          <w:lang w:eastAsia="ca-ES"/>
        </w:rPr>
        <w:t xml:space="preserve">En caso de que la empresa se encuentre inscrita en el RELIC /ROLECE, el órgano de contratación consultará de oficio la información registral de las empresas y en caso de que la documentación </w:t>
      </w:r>
      <w:r>
        <w:rPr>
          <w:rFonts w:ascii="Helvetica*" w:hAnsi="Helvetica*" w:cs="Helvetica*"/>
          <w:sz w:val="22"/>
          <w:szCs w:val="22"/>
          <w:lang w:eastAsia="ca-ES"/>
        </w:rPr>
        <w:t xml:space="preserve">requerida en el apartado </w:t>
      </w:r>
      <w:r w:rsidRPr="00B54EAB">
        <w:rPr>
          <w:rFonts w:ascii="Helvetica*" w:hAnsi="Helvetica*" w:cs="Helvetica*"/>
          <w:sz w:val="22"/>
          <w:szCs w:val="22"/>
          <w:lang w:eastAsia="ca-ES"/>
        </w:rPr>
        <w:t>A.1 no conste en la información que se extrae del RELIC/ROLECE o no esté actualizada, se procederá a requerirla Asimismo, la empresa que haya presentado la mejor oferta deberá aportar la siguiente documentación, sólo si no figura inscrita en estos registros, o no consta vigente o actualizada, de acuerdo con lo previsto en la cláusula undécima de este pliego:</w:t>
      </w:r>
    </w:p>
    <w:p w14:paraId="013C74EC" w14:textId="77777777" w:rsidR="00A727EB" w:rsidRDefault="00A727EB" w:rsidP="00BE441A">
      <w:pPr>
        <w:autoSpaceDE w:val="0"/>
        <w:autoSpaceDN w:val="0"/>
        <w:adjustRightInd w:val="0"/>
        <w:jc w:val="both"/>
        <w:rPr>
          <w:rFonts w:ascii="Helvetica*" w:hAnsi="Helvetica*" w:cs="Helvetica*"/>
          <w:sz w:val="22"/>
          <w:szCs w:val="22"/>
          <w:lang w:eastAsia="ca-ES"/>
        </w:rPr>
      </w:pPr>
    </w:p>
    <w:p w14:paraId="075E3D62" w14:textId="77777777"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lastRenderedPageBreak/>
        <w:t xml:space="preserve">- </w:t>
      </w:r>
      <w:r w:rsidRPr="00944224">
        <w:rPr>
          <w:rFonts w:ascii="Helvetica*" w:hAnsi="Helvetica*" w:cs="Helvetica*"/>
          <w:sz w:val="22"/>
          <w:szCs w:val="22"/>
          <w:lang w:eastAsia="ca-ES"/>
        </w:rPr>
        <w:tab/>
        <w:t xml:space="preserve">Documentos acreditativos de la efectiva disposición de medios que se haya comprometido a dedicar o adscribir a la ejecución del contrato </w:t>
      </w:r>
      <w:r w:rsidR="002770F6">
        <w:rPr>
          <w:rFonts w:ascii="Helvetica*" w:hAnsi="Helvetica*" w:cs="Helvetica*"/>
          <w:sz w:val="22"/>
          <w:szCs w:val="22"/>
          <w:lang w:eastAsia="ca-ES"/>
        </w:rPr>
        <w:t>de acuerdo con el artículo 76.2 de la LCSP.</w:t>
      </w:r>
    </w:p>
    <w:p w14:paraId="45657C32" w14:textId="77777777"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 xml:space="preserve">- </w:t>
      </w:r>
      <w:r w:rsidRPr="00944224">
        <w:rPr>
          <w:rFonts w:ascii="Helvetica*" w:hAnsi="Helvetica*" w:cs="Helvetica*"/>
          <w:sz w:val="22"/>
          <w:szCs w:val="22"/>
          <w:lang w:eastAsia="ca-ES"/>
        </w:rPr>
        <w:tab/>
        <w:t xml:space="preserve">Documento acreditativo de la constitución de la garantía definitiva, de acuerdo con lo que </w:t>
      </w:r>
      <w:r w:rsidR="00E8580E">
        <w:rPr>
          <w:rFonts w:ascii="Helvetica*" w:hAnsi="Helvetica*" w:cs="Helvetica*"/>
          <w:sz w:val="22"/>
          <w:szCs w:val="22"/>
          <w:lang w:eastAsia="ca-ES"/>
        </w:rPr>
        <w:t>se establece en la cláusula decimoquinta.</w:t>
      </w:r>
    </w:p>
    <w:p w14:paraId="615A53DB" w14:textId="5F8A43B8"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 xml:space="preserve">- </w:t>
      </w:r>
      <w:r w:rsidRPr="00944224">
        <w:rPr>
          <w:rFonts w:ascii="Helvetica*" w:hAnsi="Helvetica*" w:cs="Helvetica*"/>
          <w:sz w:val="22"/>
          <w:szCs w:val="22"/>
          <w:lang w:eastAsia="ca-ES"/>
        </w:rPr>
        <w:tab/>
        <w:t xml:space="preserve">Resguardo acreditativo de haber efectuado el pago de los anuncios de licitación </w:t>
      </w:r>
      <w:r w:rsidR="00AE5BFC" w:rsidRPr="00944224">
        <w:rPr>
          <w:rFonts w:ascii="Helvetica*" w:hAnsi="Helvetica*" w:cs="Helvetica*"/>
          <w:sz w:val="22"/>
          <w:szCs w:val="22"/>
          <w:lang w:eastAsia="ca-ES"/>
        </w:rPr>
        <w:t>correspondientes,</w:t>
      </w:r>
      <w:r w:rsidR="00F95F3D">
        <w:rPr>
          <w:rFonts w:ascii="Helvetica*" w:hAnsi="Helvetica*" w:cs="Helvetica*"/>
          <w:sz w:val="22"/>
          <w:szCs w:val="22"/>
          <w:lang w:eastAsia="ca-ES"/>
        </w:rPr>
        <w:t xml:space="preserve"> </w:t>
      </w:r>
      <w:r w:rsidR="00F95F3D" w:rsidRPr="00F95F3D">
        <w:rPr>
          <w:rFonts w:ascii="Helvetica*" w:hAnsi="Helvetica*" w:cs="Helvetica*"/>
          <w:b/>
          <w:sz w:val="22"/>
          <w:szCs w:val="22"/>
          <w:lang w:eastAsia="ca-ES"/>
        </w:rPr>
        <w:t>de acuerdo con el apartado V del cuadro de características.</w:t>
      </w:r>
      <w:r w:rsidR="00F95F3D">
        <w:rPr>
          <w:rFonts w:ascii="Helvetica*" w:hAnsi="Helvetica*" w:cs="Helvetica*"/>
          <w:sz w:val="22"/>
          <w:szCs w:val="22"/>
          <w:lang w:eastAsia="ca-ES"/>
        </w:rPr>
        <w:t xml:space="preserve">   </w:t>
      </w:r>
    </w:p>
    <w:p w14:paraId="614FD7DE" w14:textId="77777777" w:rsidR="00944224" w:rsidRPr="00944224" w:rsidRDefault="00944224" w:rsidP="00944224">
      <w:pPr>
        <w:autoSpaceDE w:val="0"/>
        <w:autoSpaceDN w:val="0"/>
        <w:adjustRightInd w:val="0"/>
        <w:jc w:val="both"/>
        <w:rPr>
          <w:rFonts w:ascii="Helvetica*" w:hAnsi="Helvetica*" w:cs="Helvetica*"/>
          <w:sz w:val="22"/>
          <w:szCs w:val="22"/>
          <w:lang w:eastAsia="ca-ES"/>
        </w:rPr>
      </w:pPr>
      <w:r w:rsidRPr="00944224">
        <w:rPr>
          <w:rFonts w:ascii="Helvetica*" w:hAnsi="Helvetica*" w:cs="Helvetica*"/>
          <w:sz w:val="22"/>
          <w:szCs w:val="22"/>
          <w:lang w:eastAsia="ca-ES"/>
        </w:rPr>
        <w:t xml:space="preserve">- </w:t>
      </w:r>
      <w:r w:rsidRPr="00944224">
        <w:rPr>
          <w:rFonts w:ascii="Helvetica*" w:hAnsi="Helvetica*" w:cs="Helvetica*"/>
          <w:sz w:val="22"/>
          <w:szCs w:val="22"/>
          <w:lang w:eastAsia="ca-ES"/>
        </w:rPr>
        <w:tab/>
        <w:t>En su caso, documentación acreditativa de que la plantilla de la empresa está integrada por un número de personas trabajadoras discapacitadas no inferior al 2% o de la que se ha adoptado alguna de las medidas alternativas legalmente previstas.</w:t>
      </w:r>
    </w:p>
    <w:p w14:paraId="4F193B49" w14:textId="77777777" w:rsidR="00944224" w:rsidRPr="00110591" w:rsidRDefault="00944224" w:rsidP="00944224">
      <w:pPr>
        <w:autoSpaceDE w:val="0"/>
        <w:autoSpaceDN w:val="0"/>
        <w:adjustRightInd w:val="0"/>
        <w:jc w:val="both"/>
        <w:rPr>
          <w:rFonts w:ascii="Helvetica*" w:hAnsi="Helvetica*" w:cs="Helvetica*"/>
          <w:b/>
          <w:sz w:val="22"/>
          <w:szCs w:val="22"/>
          <w:lang w:eastAsia="ca-ES"/>
        </w:rPr>
      </w:pPr>
      <w:r w:rsidRPr="00944224">
        <w:rPr>
          <w:rFonts w:ascii="Helvetica*" w:hAnsi="Helvetica*" w:cs="Helvetica*"/>
          <w:sz w:val="22"/>
          <w:szCs w:val="22"/>
          <w:lang w:eastAsia="ca-ES"/>
        </w:rPr>
        <w:t xml:space="preserve">- </w:t>
      </w:r>
      <w:r w:rsidRPr="00944224">
        <w:rPr>
          <w:rFonts w:ascii="Helvetica*" w:hAnsi="Helvetica*" w:cs="Helvetica*"/>
          <w:sz w:val="22"/>
          <w:szCs w:val="22"/>
          <w:lang w:eastAsia="ca-ES"/>
        </w:rPr>
        <w:tab/>
        <w:t xml:space="preserve">Cualquier otra documentación que, específicamente y por la naturaleza del contrato, se determine </w:t>
      </w:r>
      <w:r w:rsidRPr="00110591">
        <w:rPr>
          <w:rFonts w:ascii="Helvetica*" w:hAnsi="Helvetica*" w:cs="Helvetica*"/>
          <w:sz w:val="22"/>
          <w:szCs w:val="22"/>
          <w:lang w:eastAsia="ca-ES"/>
        </w:rPr>
        <w:t xml:space="preserve">en </w:t>
      </w:r>
      <w:r w:rsidR="00110591" w:rsidRPr="00110591">
        <w:rPr>
          <w:rFonts w:ascii="Helvetica*" w:hAnsi="Helvetica*" w:cs="Helvetica*"/>
          <w:b/>
          <w:sz w:val="22"/>
          <w:szCs w:val="22"/>
          <w:lang w:eastAsia="ca-ES"/>
        </w:rPr>
        <w:t>el apartado J del cuadro de características del contrato.</w:t>
      </w:r>
    </w:p>
    <w:p w14:paraId="16043EFB" w14:textId="77777777" w:rsidR="00F703F6" w:rsidRDefault="00F703F6" w:rsidP="002770F6">
      <w:pPr>
        <w:autoSpaceDE w:val="0"/>
        <w:autoSpaceDN w:val="0"/>
        <w:adjustRightInd w:val="0"/>
        <w:jc w:val="both"/>
        <w:rPr>
          <w:rFonts w:ascii="Arial" w:hAnsi="Arial" w:cs="Arial"/>
          <w:b/>
          <w:sz w:val="22"/>
          <w:szCs w:val="22"/>
          <w:lang w:eastAsia="ca-ES"/>
        </w:rPr>
      </w:pPr>
    </w:p>
    <w:p w14:paraId="3BF0E665" w14:textId="2F25DCE4" w:rsidR="002770F6" w:rsidRDefault="002770F6" w:rsidP="002770F6">
      <w:pPr>
        <w:autoSpaceDE w:val="0"/>
        <w:autoSpaceDN w:val="0"/>
        <w:adjustRightInd w:val="0"/>
        <w:jc w:val="both"/>
        <w:rPr>
          <w:rFonts w:ascii="Arial" w:hAnsi="Arial" w:cs="Arial"/>
          <w:sz w:val="22"/>
          <w:szCs w:val="22"/>
          <w:lang w:eastAsia="ca-ES"/>
        </w:rPr>
      </w:pPr>
      <w:r w:rsidRPr="002770F6">
        <w:rPr>
          <w:rFonts w:ascii="Arial" w:hAnsi="Arial" w:cs="Arial"/>
          <w:b/>
          <w:sz w:val="22"/>
          <w:szCs w:val="22"/>
          <w:lang w:eastAsia="ca-ES"/>
        </w:rPr>
        <w:t xml:space="preserve">14. 3 </w:t>
      </w:r>
      <w:r>
        <w:rPr>
          <w:rFonts w:ascii="Arial" w:hAnsi="Arial" w:cs="Arial"/>
          <w:sz w:val="22"/>
          <w:szCs w:val="22"/>
          <w:lang w:eastAsia="ca-ES"/>
        </w:rPr>
        <w:t>Una vez aportada por la empresa licitadora que haya presentado la mejor oferta la documentación requerida, ésta se calificará. Si se observa que en la documentación presentada existen defectos o errores de carácter subsanable, se comunicará a las empresas afectadas para que los corrijan o subsanen en el plazo máximo de 3 días naturales.</w:t>
      </w:r>
    </w:p>
    <w:p w14:paraId="23C387E9" w14:textId="77777777" w:rsidR="002770F6" w:rsidRDefault="002770F6" w:rsidP="002770F6">
      <w:pPr>
        <w:autoSpaceDE w:val="0"/>
        <w:autoSpaceDN w:val="0"/>
        <w:adjustRightInd w:val="0"/>
        <w:rPr>
          <w:rFonts w:ascii="Arial" w:hAnsi="Arial" w:cs="Arial"/>
          <w:sz w:val="22"/>
          <w:szCs w:val="22"/>
          <w:lang w:eastAsia="ca-ES"/>
        </w:rPr>
      </w:pPr>
    </w:p>
    <w:p w14:paraId="1F41B99B" w14:textId="77777777" w:rsidR="002770F6" w:rsidRDefault="002770F6" w:rsidP="002770F6">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Las solicitudes de enmiendas se llevarán a cabo a través de la funcionalidad que a tal efecto tiene la herramienta de Sobre Digital, mediante la cual se dirigirá un correo electrónico a la dirección o direcciones señaladas por la empresa o empresas licitadoras en el formulario de inscripción, con el enlace para que accedan al espacio de la herramienta en el que deben aportar la documentación correspondiente.</w:t>
      </w:r>
    </w:p>
    <w:p w14:paraId="377A3F7C" w14:textId="77777777" w:rsidR="002770F6" w:rsidRDefault="002770F6" w:rsidP="002770F6">
      <w:pPr>
        <w:autoSpaceDE w:val="0"/>
        <w:autoSpaceDN w:val="0"/>
        <w:adjustRightInd w:val="0"/>
        <w:rPr>
          <w:rFonts w:ascii="Arial" w:hAnsi="Arial" w:cs="Arial"/>
          <w:sz w:val="22"/>
          <w:szCs w:val="22"/>
          <w:lang w:eastAsia="ca-ES"/>
        </w:rPr>
      </w:pPr>
    </w:p>
    <w:p w14:paraId="67E23928" w14:textId="1030FC3A" w:rsidR="00A727EB" w:rsidRPr="00D31622" w:rsidRDefault="002770F6" w:rsidP="00D31622">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Estas peticiones de enmienda se comunicarán a la empresa mediante comunicación electrónica a través del e-NOTUM, integrado con las </w:t>
      </w:r>
      <w:r w:rsidR="00871F5C" w:rsidRPr="006A7CC6">
        <w:rPr>
          <w:rFonts w:ascii="Arial" w:hAnsi="Arial" w:cs="Arial"/>
          <w:i/>
          <w:iCs/>
          <w:sz w:val="22"/>
          <w:szCs w:val="22"/>
          <w:lang w:eastAsia="ca-ES"/>
        </w:rPr>
        <w:t>herramientas e-</w:t>
      </w:r>
      <w:r w:rsidR="00AE5BFC" w:rsidRPr="006A7CC6">
        <w:rPr>
          <w:rFonts w:ascii="Arial" w:hAnsi="Arial" w:cs="Arial"/>
          <w:i/>
          <w:iCs/>
          <w:sz w:val="22"/>
          <w:szCs w:val="22"/>
          <w:lang w:eastAsia="ca-ES"/>
        </w:rPr>
        <w:t>Licita,</w:t>
      </w:r>
      <w:r>
        <w:rPr>
          <w:rFonts w:ascii="Arial" w:hAnsi="Arial" w:cs="Arial"/>
          <w:sz w:val="22"/>
          <w:szCs w:val="22"/>
          <w:lang w:eastAsia="ca-ES"/>
        </w:rPr>
        <w:t xml:space="preserve"> de acuerdo con la cláusula octava de este pliego.</w:t>
      </w:r>
    </w:p>
    <w:p w14:paraId="6CB7ADD0" w14:textId="77777777" w:rsidR="00370D1C" w:rsidRPr="00330184" w:rsidRDefault="00370D1C" w:rsidP="00370D1C">
      <w:pPr>
        <w:tabs>
          <w:tab w:val="left" w:pos="0"/>
          <w:tab w:val="left" w:pos="680"/>
          <w:tab w:val="left" w:pos="1134"/>
          <w:tab w:val="left" w:pos="5040"/>
        </w:tabs>
        <w:jc w:val="both"/>
        <w:rPr>
          <w:rFonts w:ascii="Arial" w:hAnsi="Arial" w:cs="Arial"/>
          <w:sz w:val="22"/>
          <w:szCs w:val="22"/>
        </w:rPr>
      </w:pPr>
    </w:p>
    <w:p w14:paraId="5D93EF2F" w14:textId="77777777" w:rsidR="00370D1C" w:rsidRDefault="00370D1C" w:rsidP="002770F6">
      <w:pPr>
        <w:jc w:val="both"/>
        <w:rPr>
          <w:rFonts w:ascii="Arial" w:hAnsi="Arial" w:cs="Arial"/>
          <w:sz w:val="22"/>
          <w:szCs w:val="22"/>
        </w:rPr>
      </w:pPr>
      <w:r w:rsidRPr="00330184">
        <w:rPr>
          <w:rFonts w:ascii="Arial" w:hAnsi="Arial" w:cs="Arial"/>
          <w:sz w:val="22"/>
          <w:szCs w:val="22"/>
        </w:rPr>
        <w:t>En caso de que no se cumplimente adecuadamente el requerimiento de documentación en el plazo señalado o bien en el plazo para subsanar que dé la Mesa de contratación se entenderá que la empresa licitadora ha retirado su oferta y se procederá a requerir la misma documentación a la empresa licitadora siguiente, por el orden en que hayan quedado clasificadas las ofertas. Este hecho comporta la exigencia del importe del 3 por ciento del presupuesto base de licitación, IVA excluido, en concepto de penalidad, que se hará efectivo en primer lugar contra la garantía provisional que, en su caso, se hubiera constituido y, además, puede dar lugar a declarar a la empresa en prohibición de contratar por la causa prevista en el artículo 71.2.a de la LCSP.</w:t>
      </w:r>
    </w:p>
    <w:p w14:paraId="0F4BCA33" w14:textId="77777777" w:rsidR="002770F6" w:rsidRPr="00330184" w:rsidRDefault="002770F6" w:rsidP="00370D1C">
      <w:pPr>
        <w:jc w:val="both"/>
        <w:rPr>
          <w:rFonts w:ascii="Arial" w:hAnsi="Arial" w:cs="Arial"/>
          <w:sz w:val="22"/>
          <w:szCs w:val="22"/>
        </w:rPr>
      </w:pPr>
    </w:p>
    <w:p w14:paraId="6998BE1F" w14:textId="77777777" w:rsidR="00370D1C" w:rsidRPr="00330184" w:rsidRDefault="00370D1C" w:rsidP="00370D1C">
      <w:pPr>
        <w:jc w:val="both"/>
        <w:rPr>
          <w:rFonts w:ascii="Arial" w:hAnsi="Arial" w:cs="Arial"/>
          <w:sz w:val="22"/>
          <w:szCs w:val="22"/>
        </w:rPr>
      </w:pPr>
      <w:r w:rsidRPr="00330184">
        <w:rPr>
          <w:rFonts w:ascii="Arial" w:hAnsi="Arial" w:cs="Arial"/>
          <w:sz w:val="22"/>
          <w:szCs w:val="22"/>
        </w:rPr>
        <w:t xml:space="preserve">Asimismo, la eventual falsedad en lo declarado por las empresas licitadoras en el DEUC o en otras declaraciones puede dar lugar a la causa de prohibición de contratar con el sector público prevista en el artículo 71.1. </w:t>
      </w:r>
      <w:r w:rsidRPr="00330184">
        <w:rPr>
          <w:rFonts w:ascii="Arial" w:hAnsi="Arial" w:cs="Arial"/>
          <w:i/>
          <w:sz w:val="22"/>
          <w:szCs w:val="22"/>
        </w:rPr>
        <w:t xml:space="preserve">y </w:t>
      </w:r>
      <w:r w:rsidRPr="00330184">
        <w:rPr>
          <w:rFonts w:ascii="Arial" w:hAnsi="Arial" w:cs="Arial"/>
          <w:sz w:val="22"/>
          <w:szCs w:val="22"/>
        </w:rPr>
        <w:t>de la LCSP.</w:t>
      </w:r>
    </w:p>
    <w:p w14:paraId="23C2A2ED" w14:textId="77777777" w:rsidR="00370D1C" w:rsidRDefault="00370D1C" w:rsidP="000107A8">
      <w:pPr>
        <w:autoSpaceDE w:val="0"/>
        <w:autoSpaceDN w:val="0"/>
        <w:adjustRightInd w:val="0"/>
        <w:rPr>
          <w:rFonts w:ascii="Helvetica*" w:hAnsi="Helvetica*" w:cs="Helvetica*"/>
          <w:b/>
          <w:bCs/>
          <w:sz w:val="22"/>
          <w:szCs w:val="22"/>
          <w:lang w:eastAsia="ca-ES"/>
        </w:rPr>
      </w:pPr>
    </w:p>
    <w:p w14:paraId="7CF114A4" w14:textId="330B5274" w:rsidR="00A727EB" w:rsidRPr="009758E9" w:rsidRDefault="00AE5BFC"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Decimoquinta</w:t>
      </w:r>
      <w:r w:rsidR="00A727EB" w:rsidRPr="009758E9">
        <w:rPr>
          <w:rFonts w:ascii="Helvetica*" w:hAnsi="Helvetica*" w:cs="Helvetica*"/>
          <w:b/>
          <w:bCs/>
          <w:sz w:val="22"/>
          <w:szCs w:val="22"/>
          <w:lang w:eastAsia="ca-ES"/>
        </w:rPr>
        <w:t xml:space="preserve">: </w:t>
      </w:r>
      <w:r w:rsidR="00A727EB" w:rsidRPr="009758E9">
        <w:rPr>
          <w:rFonts w:ascii="Helvetica*" w:hAnsi="Helvetica*" w:cs="Helvetica*"/>
          <w:sz w:val="22"/>
          <w:szCs w:val="22"/>
          <w:u w:val="single"/>
          <w:lang w:eastAsia="ca-ES"/>
        </w:rPr>
        <w:t>Garantía definitiva</w:t>
      </w:r>
    </w:p>
    <w:p w14:paraId="47B1E0C6"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E08D5E3" w14:textId="77777777" w:rsidR="00A727EB" w:rsidRPr="009758E9" w:rsidRDefault="00615A03" w:rsidP="007C5B31">
      <w:pPr>
        <w:ind w:right="70"/>
        <w:jc w:val="both"/>
        <w:rPr>
          <w:rFonts w:ascii="Helvetica*" w:hAnsi="Helvetica*" w:cs="Helvetica*"/>
          <w:sz w:val="22"/>
          <w:szCs w:val="22"/>
        </w:rPr>
      </w:pPr>
      <w:r w:rsidRPr="00615A03">
        <w:rPr>
          <w:rFonts w:ascii="Helvetica*" w:hAnsi="Helvetica*" w:cs="Helvetica*"/>
          <w:b/>
          <w:sz w:val="22"/>
          <w:szCs w:val="22"/>
        </w:rPr>
        <w:t xml:space="preserve">15.1 </w:t>
      </w:r>
      <w:r>
        <w:rPr>
          <w:rFonts w:ascii="Helvetica*" w:hAnsi="Helvetica*" w:cs="Helvetica*"/>
          <w:sz w:val="22"/>
          <w:szCs w:val="22"/>
        </w:rPr>
        <w:t xml:space="preserve">El </w:t>
      </w:r>
      <w:r w:rsidR="00A727EB" w:rsidRPr="009758E9">
        <w:rPr>
          <w:rFonts w:ascii="Helvetica Light*" w:hAnsi="Helvetica Light*" w:cs="Arial"/>
          <w:sz w:val="22"/>
          <w:szCs w:val="22"/>
        </w:rPr>
        <w:t xml:space="preserve">licitador que haya presentado la oferta económicamente más ventajosa </w:t>
      </w:r>
      <w:r w:rsidR="00A727EB" w:rsidRPr="009758E9">
        <w:rPr>
          <w:rFonts w:ascii="Helvetica*" w:hAnsi="Helvetica*" w:cs="Helvetica*"/>
          <w:sz w:val="22"/>
          <w:szCs w:val="22"/>
        </w:rPr>
        <w:t xml:space="preserve">debe constituir a disposición del órgano de contratación una garantía definitiva por el importe </w:t>
      </w:r>
      <w:r w:rsidR="00A727EB" w:rsidRPr="009758E9">
        <w:rPr>
          <w:rFonts w:ascii="Helvetica*" w:hAnsi="Helvetica*" w:cs="Helvetica*"/>
          <w:sz w:val="22"/>
          <w:szCs w:val="22"/>
        </w:rPr>
        <w:lastRenderedPageBreak/>
        <w:t xml:space="preserve">que se señala en </w:t>
      </w:r>
      <w:r w:rsidR="00A727EB" w:rsidRPr="009758E9">
        <w:rPr>
          <w:rFonts w:ascii="Helvetica*" w:hAnsi="Helvetica*" w:cs="Helvetica*"/>
          <w:b/>
          <w:sz w:val="22"/>
          <w:szCs w:val="22"/>
        </w:rPr>
        <w:t xml:space="preserve">el apartado I </w:t>
      </w:r>
      <w:r w:rsidR="00A727EB" w:rsidRPr="009758E9">
        <w:rPr>
          <w:rFonts w:ascii="Helvetica*" w:hAnsi="Helvetica*" w:cs="Helvetica*"/>
          <w:sz w:val="22"/>
          <w:szCs w:val="22"/>
        </w:rPr>
        <w:t>del cuadro de características, en el plazo máximo de diez días hábiles a contar desde el día siguiente de recibir el requerimiento.</w:t>
      </w:r>
    </w:p>
    <w:p w14:paraId="040223A9"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611EB4BA"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15.2 </w:t>
      </w:r>
      <w:r>
        <w:rPr>
          <w:rFonts w:ascii="Helvetica*" w:hAnsi="Helvetica*" w:cs="Helvetica*"/>
          <w:sz w:val="22"/>
          <w:szCs w:val="22"/>
          <w:lang w:eastAsia="ca-ES"/>
        </w:rPr>
        <w:t xml:space="preserve">Las garantías se pueden prestar mediante </w:t>
      </w:r>
      <w:r w:rsidR="00A727EB" w:rsidRPr="009758E9">
        <w:rPr>
          <w:rFonts w:ascii="Helvetica*" w:hAnsi="Helvetica*" w:cs="Helvetica*"/>
          <w:b/>
          <w:bCs/>
          <w:sz w:val="22"/>
          <w:szCs w:val="22"/>
          <w:lang w:eastAsia="ca-ES"/>
        </w:rPr>
        <w:t xml:space="preserve">retención en el precio </w:t>
      </w:r>
      <w:r w:rsidR="00A727EB" w:rsidRPr="009758E9">
        <w:rPr>
          <w:rFonts w:ascii="Helvetica*" w:hAnsi="Helvetica*" w:cs="Helvetica*"/>
          <w:sz w:val="22"/>
          <w:szCs w:val="22"/>
          <w:lang w:eastAsia="ca-ES"/>
        </w:rPr>
        <w:t>o en alguna de las siguientes formas:</w:t>
      </w:r>
    </w:p>
    <w:p w14:paraId="72083575"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2CF2FF8F" w14:textId="70ED2326" w:rsidR="004F5DE4" w:rsidRPr="004F5DE4" w:rsidRDefault="004F5DE4" w:rsidP="004F5DE4">
      <w:pPr>
        <w:autoSpaceDE w:val="0"/>
        <w:autoSpaceDN w:val="0"/>
        <w:adjustRightInd w:val="0"/>
        <w:jc w:val="both"/>
        <w:rPr>
          <w:rFonts w:ascii="Helvetica*" w:hAnsi="Helvetica*" w:cs="Helvetica*"/>
          <w:sz w:val="22"/>
          <w:szCs w:val="22"/>
          <w:lang w:eastAsia="ca-ES"/>
        </w:rPr>
      </w:pPr>
      <w:r w:rsidRPr="004F5DE4">
        <w:rPr>
          <w:rFonts w:ascii="Helvetica*" w:hAnsi="Helvetica*" w:cs="Helvetica*"/>
          <w:sz w:val="22"/>
          <w:szCs w:val="22"/>
          <w:lang w:eastAsia="ca-ES"/>
        </w:rPr>
        <w:t>a) En efectivo o en valores de deuda pública con sujeción, en cada caso, a las condiciones reglamentariamente establecidas. El efectivo y los certificados de inmovilización en los valores anotados deben depositarse en la Caja General de Depósitos de la Tesorería General de la Generalidad de Cataluña (Calle del Foc, 57 de Barcelona) o en las cajas de depósitos de las tesorerías territoriales de Girona (Carretera de Barcelona, 54), Tarragona (Calle del Vapor, 4-6) y Lleida (Lluís Companys, 1).</w:t>
      </w:r>
    </w:p>
    <w:p w14:paraId="208BF04C" w14:textId="350E8D54" w:rsidR="00A727EB" w:rsidRPr="009758E9" w:rsidRDefault="00A727EB" w:rsidP="00DA68CD">
      <w:pPr>
        <w:autoSpaceDE w:val="0"/>
        <w:autoSpaceDN w:val="0"/>
        <w:adjustRightInd w:val="0"/>
        <w:jc w:val="both"/>
        <w:rPr>
          <w:rFonts w:ascii="Helvetica*" w:hAnsi="Helvetica*" w:cs="Helvetica*"/>
          <w:sz w:val="22"/>
          <w:szCs w:val="22"/>
          <w:lang w:eastAsia="ca-ES"/>
        </w:rPr>
      </w:pPr>
    </w:p>
    <w:p w14:paraId="338E479C" w14:textId="77777777"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 Mediante aval, prestado en la forma y condiciones reglamentarias por alguno de los bancos, cajas de ahorro, cooperativas de crédito, establecimientos financieros de crédito o sociedades de garantía recíproca autorizados para operar en España, que deben depositarse en alguno de los establecimientos mencionados en el apartado a).</w:t>
      </w:r>
    </w:p>
    <w:p w14:paraId="745E07C2"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565C8062" w14:textId="77777777" w:rsidR="00A727EB" w:rsidRPr="009758E9" w:rsidRDefault="00A727EB" w:rsidP="00DA68CD">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c) Mediante contrato de seguro de caución con una entidad aseguradora autorizada para operar, en la forma y condiciones reglamentarias. El certificado del seguro debe entregarse en los establecimientos señalados en el apartado a).</w:t>
      </w:r>
    </w:p>
    <w:p w14:paraId="35B60073"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223C153E"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15.3 </w:t>
      </w:r>
      <w:r>
        <w:rPr>
          <w:rFonts w:ascii="Helvetica*" w:hAnsi="Helvetica*" w:cs="Helvetica*"/>
          <w:sz w:val="22"/>
          <w:szCs w:val="22"/>
          <w:lang w:eastAsia="ca-ES"/>
        </w:rPr>
        <w:t xml:space="preserve">En el caso de unión temporal de empresas, la garantía definitiva puede constituirse por una o varias de las empresas participantes, siempre que en conjunto llegue a la cuantía requerida en </w:t>
      </w:r>
      <w:r w:rsidR="00A727EB" w:rsidRPr="009758E9">
        <w:rPr>
          <w:rFonts w:ascii="Helvetica*" w:hAnsi="Helvetica*" w:cs="Helvetica*"/>
          <w:b/>
          <w:bCs/>
          <w:sz w:val="22"/>
          <w:szCs w:val="22"/>
          <w:lang w:eastAsia="ca-ES"/>
        </w:rPr>
        <w:t xml:space="preserve">el apartado I del cuadro de características </w:t>
      </w:r>
      <w:r w:rsidR="00A727EB" w:rsidRPr="009758E9">
        <w:rPr>
          <w:rFonts w:ascii="Helvetica*" w:hAnsi="Helvetica*" w:cs="Helvetica*"/>
          <w:sz w:val="22"/>
          <w:szCs w:val="22"/>
          <w:lang w:eastAsia="ca-ES"/>
        </w:rPr>
        <w:t>y garantice solidariamente a todos los integrantes de la unión temporal.</w:t>
      </w:r>
    </w:p>
    <w:p w14:paraId="7607C0B7"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22791A7A"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15.4 </w:t>
      </w:r>
      <w:r>
        <w:rPr>
          <w:rFonts w:ascii="Helvetica*" w:hAnsi="Helvetica*" w:cs="Helvetica*"/>
          <w:sz w:val="22"/>
          <w:szCs w:val="22"/>
          <w:lang w:eastAsia="ca-ES"/>
        </w:rPr>
        <w:t>En casos especiales, el órgano de contratación puede exigir que, además de la garantía definitiva, se preste una garantía complementaria de hasta el 5% del importe de adjudicación del contrato, de modo que la garantía pueda ser por un 10% del precio del contrato, de acuerdo con el artículo 107 de la LCSP.</w:t>
      </w:r>
    </w:p>
    <w:p w14:paraId="1AF986AD" w14:textId="77777777" w:rsidR="00A727EB" w:rsidRPr="009758E9" w:rsidRDefault="00A727EB" w:rsidP="00DA68CD">
      <w:pPr>
        <w:autoSpaceDE w:val="0"/>
        <w:autoSpaceDN w:val="0"/>
        <w:adjustRightInd w:val="0"/>
        <w:jc w:val="both"/>
        <w:rPr>
          <w:rFonts w:ascii="Helvetica*" w:hAnsi="Helvetica*" w:cs="TimesNewRoman"/>
          <w:sz w:val="22"/>
          <w:szCs w:val="22"/>
          <w:lang w:eastAsia="ca-ES"/>
        </w:rPr>
      </w:pPr>
    </w:p>
    <w:p w14:paraId="71B051D8"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15.5 </w:t>
      </w:r>
      <w:r>
        <w:rPr>
          <w:rFonts w:ascii="Helvetica*" w:hAnsi="Helvetica*" w:cs="Helvetica*"/>
          <w:sz w:val="22"/>
          <w:szCs w:val="22"/>
          <w:lang w:eastAsia="ca-ES"/>
        </w:rPr>
        <w:t>La garantía definitiva responde de los conceptos definidos en el artículo 110 de la LCSP.</w:t>
      </w:r>
    </w:p>
    <w:p w14:paraId="1440B1C0"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10EFC3FB" w14:textId="77777777" w:rsidR="00A727EB" w:rsidRPr="009758E9" w:rsidRDefault="00A727EB" w:rsidP="007C5B31">
      <w:pPr>
        <w:jc w:val="both"/>
        <w:rPr>
          <w:rFonts w:ascii="Helvetica*" w:hAnsi="Helvetica*" w:cs="Helvetica*"/>
          <w:sz w:val="22"/>
          <w:szCs w:val="22"/>
        </w:rPr>
      </w:pPr>
      <w:r w:rsidRPr="009758E9">
        <w:rPr>
          <w:rFonts w:ascii="Helvetica*" w:hAnsi="Helvetica*" w:cs="Helvetica*"/>
          <w:sz w:val="22"/>
          <w:szCs w:val="22"/>
        </w:rPr>
        <w:t>En caso de que no se constituya la garantía en el plazo establecido se entenderá que el licitador ha retirado su oferta, en cuyo caso, la Administración podrá requerir la misma documentación al licitador siguiente, por el orden en que hayan quedado clasificadas las ofertas.</w:t>
      </w:r>
    </w:p>
    <w:p w14:paraId="593E349F"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427599B1"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15.6 </w:t>
      </w:r>
      <w:r>
        <w:rPr>
          <w:rFonts w:ascii="Helvetica*" w:hAnsi="Helvetica*" w:cs="Helvetica*"/>
          <w:sz w:val="22"/>
          <w:szCs w:val="22"/>
          <w:lang w:eastAsia="ca-ES"/>
        </w:rPr>
        <w:t>En caso de amortización o sustitución total o parcial de los valores que constituyen la garantía, el adjudicatario está obligado a reponerlos en la cuantía necesaria para que el importe de la garantía no merme por este motivo, debiendo quedar constancia documentada de la citada reposición.</w:t>
      </w:r>
    </w:p>
    <w:p w14:paraId="349604A7"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A3D3CFA"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15.7 </w:t>
      </w:r>
      <w:r>
        <w:rPr>
          <w:rFonts w:ascii="Helvetica*" w:hAnsi="Helvetica*" w:cs="Helvetica*"/>
          <w:sz w:val="22"/>
          <w:szCs w:val="22"/>
          <w:lang w:eastAsia="ca-ES"/>
        </w:rPr>
        <w:t xml:space="preserve">Cuando a consecuencia de la modificación del contrato, su valor total experimente variación, la garantía constituida deberá ajustarse a la cuantía necesaria para que se </w:t>
      </w:r>
      <w:r>
        <w:rPr>
          <w:rFonts w:ascii="Helvetica*" w:hAnsi="Helvetica*" w:cs="Helvetica*"/>
          <w:sz w:val="22"/>
          <w:szCs w:val="22"/>
          <w:lang w:eastAsia="ca-ES"/>
        </w:rPr>
        <w:lastRenderedPageBreak/>
        <w:t xml:space="preserve">mantenga la debida proporción entre la garantía y el presupuesto del contrato vigente en cada momento, en el plazo de quince días desde la fecha en que se notifique al empresario el acuerdo de modificación. A estos efectos, no se considerarán las variaciones de precio que se produzcan como consecuencia de una revisión </w:t>
      </w:r>
      <w:proofErr w:type="gramStart"/>
      <w:r>
        <w:rPr>
          <w:rFonts w:ascii="Helvetica*" w:hAnsi="Helvetica*" w:cs="Helvetica*"/>
          <w:sz w:val="22"/>
          <w:szCs w:val="22"/>
          <w:lang w:eastAsia="ca-ES"/>
        </w:rPr>
        <w:t>del mismo</w:t>
      </w:r>
      <w:proofErr w:type="gramEnd"/>
      <w:r>
        <w:rPr>
          <w:rFonts w:ascii="Helvetica*" w:hAnsi="Helvetica*" w:cs="Helvetica*"/>
          <w:sz w:val="22"/>
          <w:szCs w:val="22"/>
          <w:lang w:eastAsia="ca-ES"/>
        </w:rPr>
        <w:t xml:space="preserve"> de conformidad con lo señalado en el capítulo relativo a la revisión de precios en los contratos del sector público de la LCSP.</w:t>
      </w:r>
    </w:p>
    <w:p w14:paraId="1A593982"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6BFFFF46"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15.8 </w:t>
      </w:r>
      <w:r>
        <w:rPr>
          <w:rFonts w:ascii="Helvetica*" w:hAnsi="Helvetica*" w:cs="Helvetica*"/>
          <w:sz w:val="22"/>
          <w:szCs w:val="22"/>
          <w:lang w:eastAsia="ca-ES"/>
        </w:rPr>
        <w:t>Cuando se hagan efectivas sobre la garantía las penalidades o indemnizaciones exigibles al adjudicatario, éste deberá reponer o ampliar la garantía, en la cuantía que corresponda, en el plazo de quince días desde su ejecución.</w:t>
      </w:r>
    </w:p>
    <w:p w14:paraId="56F11278"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795E711D"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15.9 </w:t>
      </w:r>
      <w:r w:rsidR="00A727EB" w:rsidRPr="009758E9">
        <w:rPr>
          <w:rFonts w:ascii="Helvetica*" w:hAnsi="Helvetica*" w:cs="Helvetica*"/>
          <w:sz w:val="22"/>
          <w:szCs w:val="22"/>
          <w:lang w:eastAsia="ca-ES"/>
        </w:rPr>
        <w:t>En caso de que la garantía no se reponga en los supuestos mencionados en los apartados anteriores, la Administración puede resolver el contrato.</w:t>
      </w:r>
    </w:p>
    <w:p w14:paraId="3726587A" w14:textId="77777777" w:rsidR="00A727EB" w:rsidRPr="009758E9" w:rsidRDefault="00A727EB" w:rsidP="00DA68CD">
      <w:pPr>
        <w:autoSpaceDE w:val="0"/>
        <w:autoSpaceDN w:val="0"/>
        <w:adjustRightInd w:val="0"/>
        <w:jc w:val="both"/>
        <w:rPr>
          <w:rFonts w:ascii="Helvetica*" w:hAnsi="Helvetica*" w:cs="Helvetica*"/>
          <w:sz w:val="22"/>
          <w:szCs w:val="22"/>
          <w:lang w:eastAsia="ca-ES"/>
        </w:rPr>
      </w:pPr>
    </w:p>
    <w:p w14:paraId="551D0C5F" w14:textId="77777777" w:rsidR="00A727EB" w:rsidRPr="009758E9" w:rsidRDefault="00615A03" w:rsidP="00DA68CD">
      <w:pPr>
        <w:autoSpaceDE w:val="0"/>
        <w:autoSpaceDN w:val="0"/>
        <w:adjustRightInd w:val="0"/>
        <w:jc w:val="both"/>
        <w:rPr>
          <w:rFonts w:ascii="Helvetica*" w:hAnsi="Helvetica*" w:cs="Helvetica*"/>
          <w:sz w:val="22"/>
          <w:szCs w:val="22"/>
          <w:lang w:eastAsia="ca-ES"/>
        </w:rPr>
      </w:pPr>
      <w:r w:rsidRPr="00615A03">
        <w:rPr>
          <w:rFonts w:ascii="Helvetica*" w:hAnsi="Helvetica*" w:cs="Helvetica*"/>
          <w:b/>
          <w:sz w:val="22"/>
          <w:szCs w:val="22"/>
          <w:lang w:eastAsia="ca-ES"/>
        </w:rPr>
        <w:t xml:space="preserve">15.10 </w:t>
      </w:r>
      <w:r>
        <w:rPr>
          <w:rFonts w:ascii="Helvetica*" w:hAnsi="Helvetica*" w:cs="Helvetica*"/>
          <w:sz w:val="22"/>
          <w:szCs w:val="22"/>
          <w:lang w:eastAsia="ca-ES"/>
        </w:rPr>
        <w:t xml:space="preserve">En caso de efectuarse la garantía definitiva mediante el sistema de retención de parte del precio, la cantidad de la garantía será retenida en la primera factura y se procederá al pago una vez transcurrido el plazo de garantía establecido en </w:t>
      </w:r>
      <w:r w:rsidR="00F703F6">
        <w:rPr>
          <w:rFonts w:ascii="Helvetica*" w:hAnsi="Helvetica*" w:cs="Helvetica*"/>
          <w:b/>
          <w:bCs/>
          <w:sz w:val="22"/>
          <w:szCs w:val="22"/>
          <w:lang w:eastAsia="ca-ES"/>
        </w:rPr>
        <w:t>el apartado T del</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cuadro de características.</w:t>
      </w:r>
    </w:p>
    <w:p w14:paraId="5670805C" w14:textId="77777777" w:rsidR="00A727EB" w:rsidRDefault="00A727EB" w:rsidP="000107A8">
      <w:pPr>
        <w:autoSpaceDE w:val="0"/>
        <w:autoSpaceDN w:val="0"/>
        <w:adjustRightInd w:val="0"/>
        <w:rPr>
          <w:rFonts w:ascii="Helvetica*" w:hAnsi="Helvetica*" w:cs="Helvetica*"/>
          <w:b/>
          <w:bCs/>
          <w:sz w:val="22"/>
          <w:szCs w:val="22"/>
          <w:lang w:eastAsia="ca-ES"/>
        </w:rPr>
      </w:pPr>
    </w:p>
    <w:p w14:paraId="34F9402F" w14:textId="77777777" w:rsidR="0045491B" w:rsidRPr="009758E9" w:rsidRDefault="0045491B" w:rsidP="0045491B">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 xml:space="preserve">Decimosexta: </w:t>
      </w:r>
      <w:r w:rsidR="00F52F4A">
        <w:rPr>
          <w:rFonts w:ascii="Helvetica*" w:hAnsi="Helvetica*" w:cs="Helvetica*"/>
          <w:sz w:val="22"/>
          <w:szCs w:val="22"/>
          <w:u w:val="single"/>
          <w:lang w:eastAsia="ca-ES"/>
        </w:rPr>
        <w:t>Decisión de no adjudicar o suscribir el contrato y desistimiento</w:t>
      </w:r>
    </w:p>
    <w:p w14:paraId="59202117" w14:textId="77777777" w:rsidR="0045491B" w:rsidRDefault="0045491B" w:rsidP="000107A8">
      <w:pPr>
        <w:autoSpaceDE w:val="0"/>
        <w:autoSpaceDN w:val="0"/>
        <w:adjustRightInd w:val="0"/>
        <w:rPr>
          <w:rFonts w:ascii="Helvetica*" w:hAnsi="Helvetica*" w:cs="Helvetica*"/>
          <w:b/>
          <w:bCs/>
          <w:sz w:val="22"/>
          <w:szCs w:val="22"/>
          <w:lang w:eastAsia="ca-ES"/>
        </w:rPr>
      </w:pPr>
    </w:p>
    <w:p w14:paraId="40A25D47" w14:textId="77777777" w:rsidR="008274BA"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El órgano de contratación podrá decidir no adjudicar o suscribir el contrato, por razones de interés público debidamente justificadas y con la correspondiente notificación a las empresas licitadoras, antes de la adjudicación del contrato.</w:t>
      </w:r>
    </w:p>
    <w:p w14:paraId="2FE1322E" w14:textId="77777777" w:rsidR="008274BA" w:rsidRDefault="008274BA" w:rsidP="0045491B">
      <w:pPr>
        <w:autoSpaceDE w:val="0"/>
        <w:autoSpaceDN w:val="0"/>
        <w:adjustRightInd w:val="0"/>
        <w:jc w:val="both"/>
        <w:rPr>
          <w:rFonts w:ascii="Arial" w:hAnsi="Arial" w:cs="Arial"/>
          <w:sz w:val="22"/>
          <w:szCs w:val="22"/>
        </w:rPr>
      </w:pPr>
    </w:p>
    <w:p w14:paraId="6D4EC9D4" w14:textId="77777777" w:rsidR="00701765"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También podrá desistir del procedimiento, antes de la formalización del contrato, notificándolo cuando se aprecie una infracción no subsanable de las normas de preparación del contrato o de las reguladoras del procedimiento de adjudicación.</w:t>
      </w:r>
    </w:p>
    <w:p w14:paraId="02A1AFEC" w14:textId="77777777" w:rsidR="00701765" w:rsidRDefault="00701765" w:rsidP="0045491B">
      <w:pPr>
        <w:autoSpaceDE w:val="0"/>
        <w:autoSpaceDN w:val="0"/>
        <w:adjustRightInd w:val="0"/>
        <w:jc w:val="both"/>
        <w:rPr>
          <w:rFonts w:ascii="Arial" w:hAnsi="Arial" w:cs="Arial"/>
          <w:sz w:val="22"/>
          <w:szCs w:val="22"/>
        </w:rPr>
      </w:pPr>
    </w:p>
    <w:p w14:paraId="0FE6A56A" w14:textId="77777777" w:rsidR="0045491B" w:rsidRPr="00330184" w:rsidRDefault="0045491B" w:rsidP="0045491B">
      <w:pPr>
        <w:autoSpaceDE w:val="0"/>
        <w:autoSpaceDN w:val="0"/>
        <w:adjustRightInd w:val="0"/>
        <w:jc w:val="both"/>
        <w:rPr>
          <w:rFonts w:ascii="Arial" w:hAnsi="Arial" w:cs="Arial"/>
          <w:sz w:val="22"/>
          <w:szCs w:val="22"/>
        </w:rPr>
      </w:pPr>
      <w:r w:rsidRPr="00330184">
        <w:rPr>
          <w:rFonts w:ascii="Arial" w:hAnsi="Arial" w:cs="Arial"/>
          <w:sz w:val="22"/>
          <w:szCs w:val="22"/>
        </w:rPr>
        <w:t>En ambos supuestos se compensará a las empresas licitadoras por los gastos en los que hayan incurrido.</w:t>
      </w:r>
    </w:p>
    <w:p w14:paraId="1E647B39" w14:textId="77777777" w:rsidR="0045491B" w:rsidRDefault="0045491B" w:rsidP="000107A8">
      <w:pPr>
        <w:autoSpaceDE w:val="0"/>
        <w:autoSpaceDN w:val="0"/>
        <w:adjustRightInd w:val="0"/>
        <w:rPr>
          <w:rFonts w:ascii="Helvetica*" w:hAnsi="Helvetica*" w:cs="Helvetica*"/>
          <w:b/>
          <w:bCs/>
          <w:sz w:val="22"/>
          <w:szCs w:val="22"/>
          <w:lang w:eastAsia="ca-ES"/>
        </w:rPr>
      </w:pPr>
    </w:p>
    <w:p w14:paraId="0FD80E87" w14:textId="77777777" w:rsidR="00701765" w:rsidRPr="00701765" w:rsidRDefault="00701765" w:rsidP="00701765">
      <w:pPr>
        <w:autoSpaceDE w:val="0"/>
        <w:autoSpaceDN w:val="0"/>
        <w:adjustRightInd w:val="0"/>
        <w:jc w:val="both"/>
        <w:rPr>
          <w:rFonts w:ascii="Helvetica*" w:hAnsi="Helvetica*" w:cs="Helvetica*"/>
          <w:bCs/>
          <w:sz w:val="22"/>
          <w:szCs w:val="22"/>
          <w:lang w:eastAsia="ca-ES"/>
        </w:rPr>
      </w:pPr>
      <w:r w:rsidRPr="00701765">
        <w:rPr>
          <w:rFonts w:ascii="Helvetica*" w:hAnsi="Helvetica*" w:cs="Helvetica*"/>
          <w:bCs/>
          <w:sz w:val="22"/>
          <w:szCs w:val="22"/>
          <w:lang w:eastAsia="ca-ES"/>
        </w:rPr>
        <w:t>La decisión de no adjudicar o suscribir el contrato y el desistimiento del procedimiento de adjudicación se publicará en el perfil de contratante.</w:t>
      </w:r>
    </w:p>
    <w:p w14:paraId="6EB21C32" w14:textId="77777777" w:rsidR="0045491B" w:rsidRPr="009758E9" w:rsidRDefault="0045491B" w:rsidP="000107A8">
      <w:pPr>
        <w:autoSpaceDE w:val="0"/>
        <w:autoSpaceDN w:val="0"/>
        <w:adjustRightInd w:val="0"/>
        <w:rPr>
          <w:rFonts w:ascii="Helvetica*" w:hAnsi="Helvetica*" w:cs="Helvetica*"/>
          <w:b/>
          <w:bCs/>
          <w:sz w:val="22"/>
          <w:szCs w:val="22"/>
          <w:lang w:eastAsia="ca-ES"/>
        </w:rPr>
      </w:pPr>
    </w:p>
    <w:p w14:paraId="41F08B1F"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III. PERFECCIÓN Y FORMALIZACIÓN DEL CONTRATO</w:t>
      </w:r>
    </w:p>
    <w:p w14:paraId="4415FFE6"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B06FA04" w14:textId="7FA3963C" w:rsidR="00A727EB" w:rsidRPr="009758E9" w:rsidRDefault="00210916"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17.</w:t>
      </w:r>
      <w:r w:rsidR="0045491B">
        <w:rPr>
          <w:rFonts w:ascii="Helvetica*" w:hAnsi="Helvetica*" w:cs="Helvetica*"/>
          <w:b/>
          <w:bCs/>
          <w:sz w:val="22"/>
          <w:szCs w:val="22"/>
          <w:lang w:eastAsia="ca-ES"/>
        </w:rPr>
        <w:t xml:space="preserve"> </w:t>
      </w:r>
      <w:r w:rsidR="00A727EB" w:rsidRPr="009758E9">
        <w:rPr>
          <w:rFonts w:ascii="Helvetica*" w:hAnsi="Helvetica*" w:cs="Helvetica*"/>
          <w:bCs/>
          <w:sz w:val="22"/>
          <w:szCs w:val="22"/>
          <w:u w:val="single"/>
          <w:lang w:eastAsia="ca-ES"/>
        </w:rPr>
        <w:t>Adjudicación del contrato</w:t>
      </w:r>
    </w:p>
    <w:p w14:paraId="75B22EA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FB506F9" w14:textId="1BC1EB33" w:rsidR="00701765" w:rsidRPr="00701765" w:rsidRDefault="00701765" w:rsidP="00701765">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17.1 </w:t>
      </w:r>
      <w:r>
        <w:rPr>
          <w:rFonts w:ascii="Helvetica*" w:hAnsi="Helvetica*" w:cs="Helvetica*"/>
          <w:sz w:val="22"/>
          <w:szCs w:val="22"/>
          <w:lang w:eastAsia="ca-ES"/>
        </w:rPr>
        <w:t>Una vez presentada la documentación a la que hace referencia la cláusula decimocuarta, el órgano de contratación acordará la adjudicación del contrato a la empresa o empresas propuestas como adjudicatarias, dentro del plazo de cinco días hábiles siguientes a la recepción de dich</w:t>
      </w:r>
      <w:r w:rsidR="00210916">
        <w:rPr>
          <w:rFonts w:ascii="Helvetica*" w:hAnsi="Helvetica*" w:cs="Helvetica*"/>
          <w:sz w:val="22"/>
          <w:szCs w:val="22"/>
          <w:lang w:eastAsia="ca-ES"/>
        </w:rPr>
        <w:t>a</w:t>
      </w:r>
      <w:r>
        <w:rPr>
          <w:rFonts w:ascii="Helvetica*" w:hAnsi="Helvetica*" w:cs="Helvetica*"/>
          <w:sz w:val="22"/>
          <w:szCs w:val="22"/>
          <w:lang w:eastAsia="ca-ES"/>
        </w:rPr>
        <w:t xml:space="preserve"> documentación.</w:t>
      </w:r>
    </w:p>
    <w:p w14:paraId="6ED968C7" w14:textId="77777777" w:rsidR="00701765" w:rsidRDefault="00701765" w:rsidP="00701765">
      <w:pPr>
        <w:autoSpaceDE w:val="0"/>
        <w:autoSpaceDN w:val="0"/>
        <w:adjustRightInd w:val="0"/>
        <w:jc w:val="both"/>
        <w:rPr>
          <w:rFonts w:ascii="Helvetica*" w:hAnsi="Helvetica*" w:cs="Helvetica*"/>
          <w:sz w:val="22"/>
          <w:szCs w:val="22"/>
          <w:lang w:eastAsia="ca-ES"/>
        </w:rPr>
      </w:pPr>
    </w:p>
    <w:p w14:paraId="259590D5"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 xml:space="preserve">La licitación no se declarará desierta si existe alguna </w:t>
      </w:r>
      <w:r>
        <w:rPr>
          <w:rFonts w:ascii="Helvetica*" w:hAnsi="Helvetica*" w:cs="Helvetica*"/>
          <w:sz w:val="22"/>
          <w:szCs w:val="22"/>
          <w:lang w:eastAsia="ca-ES"/>
        </w:rPr>
        <w:t>proposición que sea admisible de acuerdo con los criterios que figuran en este pliego. La declaración, en su caso, de que este procedimiento ha quedado desierto se publicará en el perfil de contratante.</w:t>
      </w:r>
    </w:p>
    <w:p w14:paraId="75E1FCA3" w14:textId="77777777" w:rsidR="00701765" w:rsidRDefault="00701765" w:rsidP="00701765">
      <w:pPr>
        <w:autoSpaceDE w:val="0"/>
        <w:autoSpaceDN w:val="0"/>
        <w:adjustRightInd w:val="0"/>
        <w:jc w:val="both"/>
        <w:rPr>
          <w:rFonts w:ascii="Helvetica*" w:hAnsi="Helvetica*" w:cs="Helvetica*"/>
          <w:sz w:val="22"/>
          <w:szCs w:val="22"/>
          <w:lang w:eastAsia="ca-ES"/>
        </w:rPr>
      </w:pPr>
    </w:p>
    <w:p w14:paraId="79A6016E" w14:textId="77777777" w:rsidR="00701765" w:rsidRDefault="00701765" w:rsidP="00701765">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lastRenderedPageBreak/>
        <w:t xml:space="preserve">17.2 </w:t>
      </w:r>
      <w:r w:rsidRPr="00701765">
        <w:rPr>
          <w:rFonts w:ascii="Helvetica*" w:hAnsi="Helvetica*" w:cs="Helvetica*"/>
          <w:sz w:val="22"/>
          <w:szCs w:val="22"/>
          <w:lang w:eastAsia="ca-ES"/>
        </w:rPr>
        <w:t>La resolución de adjudicación del contrato se notificará a las empresas licitadoras mediante notificación electrónica a través del e-NOTUM, de acuerdo con la cláusula octava de este pliego, y se publicará en el perfil de contratante del órgano de contratación dentro del plazo de 15 días, indicando el plazo en el que deberá procederse a la formalización del contrato.</w:t>
      </w:r>
    </w:p>
    <w:p w14:paraId="7091E1DA" w14:textId="77777777" w:rsidR="00701765" w:rsidRPr="00701765" w:rsidRDefault="00701765" w:rsidP="00701765">
      <w:pPr>
        <w:autoSpaceDE w:val="0"/>
        <w:autoSpaceDN w:val="0"/>
        <w:adjustRightInd w:val="0"/>
        <w:jc w:val="both"/>
        <w:rPr>
          <w:rFonts w:ascii="Helvetica*" w:hAnsi="Helvetica*" w:cs="Helvetica*"/>
          <w:sz w:val="22"/>
          <w:szCs w:val="22"/>
          <w:lang w:eastAsia="ca-ES"/>
        </w:rPr>
      </w:pPr>
    </w:p>
    <w:p w14:paraId="27926301" w14:textId="77777777" w:rsidR="00701765" w:rsidRPr="00701765" w:rsidRDefault="00701765" w:rsidP="00701765">
      <w:pPr>
        <w:autoSpaceDE w:val="0"/>
        <w:autoSpaceDN w:val="0"/>
        <w:adjustRightInd w:val="0"/>
        <w:jc w:val="both"/>
        <w:rPr>
          <w:rFonts w:ascii="Helvetica*" w:hAnsi="Helvetica*" w:cs="Helvetica*"/>
          <w:sz w:val="22"/>
          <w:szCs w:val="22"/>
          <w:lang w:eastAsia="ca-ES"/>
        </w:rPr>
      </w:pPr>
      <w:r w:rsidRPr="00701765">
        <w:rPr>
          <w:rFonts w:ascii="Helvetica*" w:hAnsi="Helvetica*" w:cs="Helvetica*"/>
          <w:sz w:val="22"/>
          <w:szCs w:val="22"/>
          <w:lang w:eastAsia="ca-ES"/>
        </w:rPr>
        <w:t>A tal efecto, se enviará, a la dirección de correo electrónico –y, en caso de que se haya informado, al teléfono móvil– que las empresas licitadoras hayan designado al presentar sus proposiciones, un aviso de la puesta a disposición de la notificación. Asimismo, el correo electrónico contendrá el enlace para acceder al mismo.</w:t>
      </w:r>
    </w:p>
    <w:p w14:paraId="35ECEC1D" w14:textId="77777777" w:rsidR="00701765" w:rsidRDefault="00701765" w:rsidP="000107A8">
      <w:pPr>
        <w:autoSpaceDE w:val="0"/>
        <w:autoSpaceDN w:val="0"/>
        <w:adjustRightInd w:val="0"/>
        <w:rPr>
          <w:rFonts w:ascii="Helvetica*" w:hAnsi="Helvetica*" w:cs="Helvetica*"/>
          <w:b/>
          <w:sz w:val="22"/>
          <w:szCs w:val="22"/>
          <w:lang w:eastAsia="ca-ES"/>
        </w:rPr>
      </w:pPr>
    </w:p>
    <w:p w14:paraId="5D2AEAB4" w14:textId="77777777" w:rsidR="00A727EB" w:rsidRPr="0045491B" w:rsidRDefault="0045491B" w:rsidP="000107A8">
      <w:pPr>
        <w:autoSpaceDE w:val="0"/>
        <w:autoSpaceDN w:val="0"/>
        <w:adjustRightInd w:val="0"/>
        <w:rPr>
          <w:rFonts w:ascii="Helvetica*" w:hAnsi="Helvetica*" w:cs="Helvetica*"/>
          <w:sz w:val="22"/>
          <w:szCs w:val="22"/>
          <w:u w:val="single"/>
          <w:lang w:eastAsia="ca-ES"/>
        </w:rPr>
      </w:pPr>
      <w:r>
        <w:rPr>
          <w:rFonts w:ascii="Helvetica*" w:hAnsi="Helvetica*" w:cs="Helvetica*"/>
          <w:b/>
          <w:sz w:val="22"/>
          <w:szCs w:val="22"/>
          <w:lang w:eastAsia="ca-ES"/>
        </w:rPr>
        <w:t xml:space="preserve">Decimoctava: </w:t>
      </w:r>
      <w:r w:rsidRPr="0045491B">
        <w:rPr>
          <w:rFonts w:ascii="Helvetica*" w:hAnsi="Helvetica*" w:cs="Helvetica*"/>
          <w:sz w:val="22"/>
          <w:szCs w:val="22"/>
          <w:u w:val="single"/>
          <w:lang w:eastAsia="ca-ES"/>
        </w:rPr>
        <w:t>Formalización y perfección del contrato</w:t>
      </w:r>
    </w:p>
    <w:p w14:paraId="527AD0E2"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CAC519B" w14:textId="77777777" w:rsidR="0045491B" w:rsidRDefault="003F10D0" w:rsidP="00701765">
      <w:pPr>
        <w:autoSpaceDE w:val="0"/>
        <w:autoSpaceDN w:val="0"/>
        <w:adjustRightInd w:val="0"/>
        <w:spacing w:line="201" w:lineRule="atLeast"/>
        <w:jc w:val="both"/>
        <w:rPr>
          <w:rFonts w:ascii="Helvetica*" w:hAnsi="Helvetica*" w:cs="Arial"/>
          <w:sz w:val="22"/>
          <w:szCs w:val="22"/>
          <w:lang w:eastAsia="ca-ES"/>
        </w:rPr>
      </w:pPr>
      <w:r w:rsidRPr="003F10D0">
        <w:rPr>
          <w:rFonts w:ascii="Helvetica*" w:hAnsi="Helvetica*" w:cs="Arial"/>
          <w:b/>
          <w:sz w:val="22"/>
          <w:szCs w:val="22"/>
          <w:lang w:eastAsia="ca-ES"/>
        </w:rPr>
        <w:t xml:space="preserve">18.1 </w:t>
      </w:r>
      <w:r>
        <w:rPr>
          <w:rFonts w:ascii="Helvetica*" w:hAnsi="Helvetica*" w:cs="Arial"/>
          <w:sz w:val="22"/>
          <w:szCs w:val="22"/>
          <w:lang w:eastAsia="ca-ES"/>
        </w:rPr>
        <w:t>El contrato se formalizará en documento administrativo, mediante firma electrónica avanzada basada en un certificado calificado o reconocido de firma electrónica.</w:t>
      </w:r>
    </w:p>
    <w:p w14:paraId="09C3898B" w14:textId="77777777" w:rsidR="00701765" w:rsidRDefault="00701765" w:rsidP="0045491B">
      <w:pPr>
        <w:autoSpaceDE w:val="0"/>
        <w:autoSpaceDN w:val="0"/>
        <w:adjustRightInd w:val="0"/>
        <w:spacing w:line="201" w:lineRule="atLeast"/>
        <w:jc w:val="both"/>
        <w:rPr>
          <w:rFonts w:ascii="Helvetica*" w:hAnsi="Helvetica*" w:cs="Arial"/>
          <w:sz w:val="22"/>
          <w:szCs w:val="22"/>
          <w:lang w:eastAsia="ca-ES"/>
        </w:rPr>
      </w:pPr>
    </w:p>
    <w:p w14:paraId="2D8051FE" w14:textId="77777777" w:rsidR="00701765" w:rsidRDefault="00701765" w:rsidP="00701765">
      <w:pPr>
        <w:autoSpaceDE w:val="0"/>
        <w:autoSpaceDN w:val="0"/>
        <w:adjustRightInd w:val="0"/>
        <w:spacing w:line="201" w:lineRule="atLeast"/>
        <w:jc w:val="both"/>
        <w:rPr>
          <w:rFonts w:ascii="Helvetica*" w:hAnsi="Helvetica*" w:cs="Arial"/>
          <w:sz w:val="22"/>
          <w:szCs w:val="22"/>
          <w:lang w:eastAsia="ca-ES"/>
        </w:rPr>
      </w:pPr>
      <w:r w:rsidRPr="00701765">
        <w:rPr>
          <w:rFonts w:ascii="Helvetica*" w:hAnsi="Helvetica*" w:cs="Arial"/>
          <w:sz w:val="22"/>
          <w:szCs w:val="22"/>
          <w:lang w:eastAsia="ca-ES"/>
        </w:rPr>
        <w:t>La empresa o empresas adjudicatarias podrán solicitar que el contrato se eleve a escritura pública, siendo a su cargo los gastos correspondientes.</w:t>
      </w:r>
    </w:p>
    <w:p w14:paraId="2ED65577" w14:textId="77777777" w:rsidR="00701765" w:rsidRDefault="00701765" w:rsidP="0045491B">
      <w:pPr>
        <w:autoSpaceDE w:val="0"/>
        <w:autoSpaceDN w:val="0"/>
        <w:adjustRightInd w:val="0"/>
        <w:spacing w:line="201" w:lineRule="atLeast"/>
        <w:jc w:val="both"/>
        <w:rPr>
          <w:rFonts w:ascii="Helvetica*" w:hAnsi="Helvetica*" w:cs="Arial"/>
          <w:b/>
          <w:sz w:val="22"/>
          <w:szCs w:val="22"/>
          <w:lang w:eastAsia="ca-ES"/>
        </w:rPr>
      </w:pPr>
    </w:p>
    <w:p w14:paraId="6F99880D" w14:textId="77777777" w:rsidR="0045491B" w:rsidRPr="0045491B" w:rsidRDefault="003F10D0" w:rsidP="0045491B">
      <w:pPr>
        <w:autoSpaceDE w:val="0"/>
        <w:autoSpaceDN w:val="0"/>
        <w:adjustRightInd w:val="0"/>
        <w:spacing w:line="201" w:lineRule="atLeast"/>
        <w:jc w:val="both"/>
        <w:rPr>
          <w:rFonts w:ascii="Helvetica*" w:hAnsi="Helvetica*" w:cs="Arial"/>
          <w:sz w:val="22"/>
          <w:szCs w:val="22"/>
          <w:lang w:eastAsia="ca-ES"/>
        </w:rPr>
      </w:pPr>
      <w:r w:rsidRPr="003F10D0">
        <w:rPr>
          <w:rFonts w:ascii="Helvetica*" w:hAnsi="Helvetica*" w:cs="Arial"/>
          <w:b/>
          <w:sz w:val="22"/>
          <w:szCs w:val="22"/>
          <w:lang w:eastAsia="ca-ES"/>
        </w:rPr>
        <w:t xml:space="preserve">18.2 </w:t>
      </w:r>
      <w:r w:rsidR="0045491B" w:rsidRPr="0045491B">
        <w:rPr>
          <w:rFonts w:ascii="Helvetica*" w:hAnsi="Helvetica*" w:cs="Arial"/>
          <w:sz w:val="22"/>
          <w:szCs w:val="22"/>
          <w:lang w:eastAsia="ca-ES"/>
        </w:rPr>
        <w:t xml:space="preserve">En el caso de </w:t>
      </w:r>
      <w:r w:rsidR="0045491B" w:rsidRPr="0045491B">
        <w:rPr>
          <w:rFonts w:ascii="Helvetica*" w:hAnsi="Helvetica*" w:cs="Arial"/>
          <w:sz w:val="22"/>
          <w:szCs w:val="22"/>
          <w:u w:val="single"/>
          <w:lang w:eastAsia="ca-ES"/>
        </w:rPr>
        <w:t xml:space="preserve">contratos que sean susceptibles de recurso especial </w:t>
      </w:r>
      <w:r w:rsidR="0045491B" w:rsidRPr="0045491B">
        <w:rPr>
          <w:rFonts w:ascii="Helvetica*" w:hAnsi="Helvetica*" w:cs="Arial"/>
          <w:sz w:val="22"/>
          <w:szCs w:val="22"/>
          <w:lang w:eastAsia="ca-ES"/>
        </w:rPr>
        <w:t>en materia de contratación:</w:t>
      </w:r>
    </w:p>
    <w:p w14:paraId="7005420C" w14:textId="77777777" w:rsidR="0045491B" w:rsidRPr="0045491B" w:rsidRDefault="0045491B" w:rsidP="0045491B">
      <w:pPr>
        <w:autoSpaceDE w:val="0"/>
        <w:autoSpaceDN w:val="0"/>
        <w:adjustRightInd w:val="0"/>
        <w:spacing w:line="201" w:lineRule="atLeast"/>
        <w:jc w:val="both"/>
        <w:rPr>
          <w:rFonts w:ascii="Helvetica*" w:hAnsi="Helvetica*" w:cs="Arial"/>
          <w:sz w:val="22"/>
          <w:szCs w:val="22"/>
          <w:lang w:eastAsia="ca-ES"/>
        </w:rPr>
      </w:pPr>
    </w:p>
    <w:p w14:paraId="14C3B2C9" w14:textId="77777777" w:rsidR="0045491B" w:rsidRPr="0045491B" w:rsidRDefault="0045491B" w:rsidP="0045491B">
      <w:pPr>
        <w:autoSpaceDE w:val="0"/>
        <w:autoSpaceDN w:val="0"/>
        <w:adjustRightInd w:val="0"/>
        <w:spacing w:line="201" w:lineRule="atLeast"/>
        <w:jc w:val="both"/>
        <w:rPr>
          <w:rFonts w:ascii="Helvetica*" w:hAnsi="Helvetica*" w:cs="Arial"/>
          <w:sz w:val="22"/>
          <w:szCs w:val="22"/>
          <w:lang w:eastAsia="ca-ES"/>
        </w:rPr>
      </w:pPr>
      <w:r w:rsidRPr="0045491B">
        <w:rPr>
          <w:rFonts w:ascii="Helvetica*" w:hAnsi="Helvetica*" w:cs="Arial"/>
          <w:sz w:val="22"/>
          <w:szCs w:val="22"/>
          <w:lang w:eastAsia="ca-ES"/>
        </w:rPr>
        <w:t>La formalización del contrato se efectuará una vez transcurrido el plazo mínimo de quince días hábiles desde que se remita a las empresas licitadoras la notificación de la adjudicación a la que se refiere la cláusula anterior.</w:t>
      </w:r>
    </w:p>
    <w:p w14:paraId="32AE7634" w14:textId="77777777" w:rsidR="0045491B" w:rsidRPr="0045491B" w:rsidRDefault="0045491B" w:rsidP="0045491B">
      <w:pPr>
        <w:autoSpaceDE w:val="0"/>
        <w:autoSpaceDN w:val="0"/>
        <w:adjustRightInd w:val="0"/>
        <w:spacing w:line="201" w:lineRule="atLeast"/>
        <w:jc w:val="both"/>
        <w:rPr>
          <w:rFonts w:ascii="Helvetica*" w:hAnsi="Helvetica*" w:cs="Arial"/>
          <w:sz w:val="22"/>
          <w:szCs w:val="22"/>
          <w:lang w:eastAsia="ca-ES"/>
        </w:rPr>
      </w:pPr>
    </w:p>
    <w:p w14:paraId="69F970AB" w14:textId="77777777" w:rsidR="0045491B" w:rsidRPr="00701765" w:rsidRDefault="00701765" w:rsidP="00701765">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Los servicios dependientes del órgano de contratación requerirán a la empresa o empresas adjudicatarias para que formalicen el contrato en un plazo no superior a cinco días a contar desde el siguiente a aquel en que haya recibido el requerimiento, una vez transcurrido el plazo previsto en el párrafo anterior sin que se haya interpuesto recurso especial en materia de contratación que lleve aparejada la suspensión de la formalización o que el órgano competente para la resolución del recurso haya levantado la suspensión.</w:t>
      </w:r>
    </w:p>
    <w:p w14:paraId="216450C6" w14:textId="77777777" w:rsidR="0045491B" w:rsidRPr="0045491B" w:rsidRDefault="0045491B" w:rsidP="0045491B">
      <w:pPr>
        <w:autoSpaceDE w:val="0"/>
        <w:autoSpaceDN w:val="0"/>
        <w:adjustRightInd w:val="0"/>
        <w:spacing w:line="201" w:lineRule="atLeast"/>
        <w:jc w:val="both"/>
        <w:rPr>
          <w:rFonts w:ascii="Helvetica*" w:hAnsi="Helvetica*" w:cs="Arial"/>
          <w:sz w:val="22"/>
          <w:szCs w:val="22"/>
          <w:lang w:eastAsia="ca-ES"/>
        </w:rPr>
      </w:pPr>
    </w:p>
    <w:p w14:paraId="207B910D" w14:textId="77777777" w:rsidR="004D18A9" w:rsidRDefault="004D18A9" w:rsidP="004D18A9">
      <w:pPr>
        <w:autoSpaceDE w:val="0"/>
        <w:autoSpaceDN w:val="0"/>
        <w:adjustRightInd w:val="0"/>
        <w:jc w:val="both"/>
        <w:rPr>
          <w:rFonts w:ascii="Arial" w:hAnsi="Arial" w:cs="Arial"/>
          <w:sz w:val="22"/>
          <w:szCs w:val="22"/>
          <w:lang w:eastAsia="ca-ES"/>
        </w:rPr>
      </w:pPr>
      <w:r w:rsidRPr="004D18A9">
        <w:rPr>
          <w:rFonts w:ascii="Arial" w:hAnsi="Arial" w:cs="Arial"/>
          <w:b/>
          <w:sz w:val="22"/>
          <w:szCs w:val="22"/>
          <w:lang w:eastAsia="ca-ES"/>
        </w:rPr>
        <w:t xml:space="preserve">18.3 </w:t>
      </w:r>
      <w:r>
        <w:rPr>
          <w:rFonts w:ascii="Arial" w:hAnsi="Arial" w:cs="Arial"/>
          <w:sz w:val="22"/>
          <w:szCs w:val="22"/>
          <w:lang w:eastAsia="ca-ES"/>
        </w:rPr>
        <w:t xml:space="preserve">Si el contrato no se formaliza en el plazo indicado en el apartado anterior por causas imputables a la empresa adjudicataria, se le exigirá el importe del 3 por ciento del presupuesto base de licitación, IVA excluido, en concepto de penalidad, que se hará efectivo en primer lugar contra la garantía definitiva, si se ha constituido. Este hecho, además, puede dar lugar a declarar a la empresa en prohibición de contratar, de acuerdo con el artículo 71.2 </w:t>
      </w:r>
      <w:r>
        <w:rPr>
          <w:rFonts w:ascii="Arial" w:hAnsi="Arial" w:cs="Arial"/>
          <w:i/>
          <w:iCs/>
          <w:sz w:val="22"/>
          <w:szCs w:val="22"/>
          <w:lang w:eastAsia="ca-ES"/>
        </w:rPr>
        <w:t xml:space="preserve">b </w:t>
      </w:r>
      <w:r>
        <w:rPr>
          <w:rFonts w:ascii="Arial" w:hAnsi="Arial" w:cs="Arial"/>
          <w:sz w:val="22"/>
          <w:szCs w:val="22"/>
          <w:lang w:eastAsia="ca-ES"/>
        </w:rPr>
        <w:t>de la LCSP.</w:t>
      </w:r>
    </w:p>
    <w:p w14:paraId="3F786063" w14:textId="77777777" w:rsidR="004D18A9" w:rsidRDefault="004D18A9" w:rsidP="004D18A9">
      <w:pPr>
        <w:autoSpaceDE w:val="0"/>
        <w:autoSpaceDN w:val="0"/>
        <w:adjustRightInd w:val="0"/>
        <w:rPr>
          <w:rFonts w:ascii="Arial" w:hAnsi="Arial" w:cs="Arial"/>
          <w:sz w:val="22"/>
          <w:szCs w:val="22"/>
          <w:lang w:eastAsia="ca-ES"/>
        </w:rPr>
      </w:pPr>
    </w:p>
    <w:p w14:paraId="08168671" w14:textId="77777777" w:rsidR="004D18A9" w:rsidRPr="004D18A9" w:rsidRDefault="004D18A9" w:rsidP="004D18A9">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el contrato no se formaliza en el plazo indicado por causas imputables a la Administración, deberá indemnizarse a la empresa adjudicataria por los daños y perjuicios que la demora le pueda ocasionar.</w:t>
      </w:r>
    </w:p>
    <w:p w14:paraId="633053AC" w14:textId="77777777" w:rsidR="004D18A9" w:rsidRDefault="004D18A9" w:rsidP="0045491B">
      <w:pPr>
        <w:autoSpaceDE w:val="0"/>
        <w:autoSpaceDN w:val="0"/>
        <w:adjustRightInd w:val="0"/>
        <w:spacing w:line="201" w:lineRule="atLeast"/>
        <w:jc w:val="both"/>
        <w:rPr>
          <w:rFonts w:ascii="Helvetica*" w:hAnsi="Helvetica*" w:cs="Arial"/>
          <w:b/>
          <w:sz w:val="22"/>
          <w:szCs w:val="22"/>
          <w:lang w:eastAsia="ca-ES"/>
        </w:rPr>
      </w:pPr>
    </w:p>
    <w:p w14:paraId="5006D748"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En el supuesto de que el contrato no se pueda formalizar con la empresa adjudicataria, se adjudicará a la siguiente empresa que haya presentado la mejor oferta de acuerdo con el orden en que hayan quedado clasificadas las ofertas, previa presentación de la </w:t>
      </w:r>
      <w:r>
        <w:rPr>
          <w:rFonts w:ascii="Arial" w:hAnsi="Arial" w:cs="Arial"/>
          <w:sz w:val="22"/>
          <w:szCs w:val="22"/>
          <w:lang w:eastAsia="ca-ES"/>
        </w:rPr>
        <w:lastRenderedPageBreak/>
        <w:t xml:space="preserve">documentación a </w:t>
      </w:r>
      <w:r w:rsidR="000C192E">
        <w:rPr>
          <w:rFonts w:ascii="Arial" w:hAnsi="Arial" w:cs="Arial"/>
          <w:sz w:val="22"/>
          <w:szCs w:val="22"/>
          <w:lang w:eastAsia="ca-ES"/>
        </w:rPr>
        <w:t>que se refiere la cláusula decimocuarta, siendo aplicables los plazos previstos en los apartados anteriores.</w:t>
      </w:r>
    </w:p>
    <w:p w14:paraId="317DD147" w14:textId="77777777" w:rsidR="004D18A9" w:rsidRDefault="004D18A9" w:rsidP="004D18A9">
      <w:pPr>
        <w:autoSpaceDE w:val="0"/>
        <w:autoSpaceDN w:val="0"/>
        <w:adjustRightInd w:val="0"/>
        <w:rPr>
          <w:rFonts w:ascii="Arial" w:hAnsi="Arial" w:cs="Arial"/>
          <w:b/>
          <w:bCs/>
          <w:sz w:val="22"/>
          <w:szCs w:val="22"/>
          <w:lang w:eastAsia="ca-ES"/>
        </w:rPr>
      </w:pPr>
    </w:p>
    <w:p w14:paraId="42D26EC1"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18.4 </w:t>
      </w:r>
      <w:r>
        <w:rPr>
          <w:rFonts w:ascii="Arial" w:hAnsi="Arial" w:cs="Arial"/>
          <w:sz w:val="22"/>
          <w:szCs w:val="22"/>
          <w:lang w:eastAsia="ca-ES"/>
        </w:rPr>
        <w:t>Las empresas que hayan concurrido con el compromiso de constituirse en UTE tendrán que presentar, una vez se haya efectuado la adjudicación del contrato a su favor, la escritura pública de constitución de la unión temporal (UTE) en la que conste el nombramiento de la persona representante o de la persona apoderada única de la unión con poderes suficientes para ejercer los derechos y cumplir las obligaciones que se deriven del contrato hasta su extinción.</w:t>
      </w:r>
    </w:p>
    <w:p w14:paraId="1DEFB36A" w14:textId="77777777" w:rsidR="004D18A9" w:rsidRDefault="004D18A9" w:rsidP="004D18A9">
      <w:pPr>
        <w:autoSpaceDE w:val="0"/>
        <w:autoSpaceDN w:val="0"/>
        <w:adjustRightInd w:val="0"/>
        <w:rPr>
          <w:rFonts w:ascii="Arial" w:hAnsi="Arial" w:cs="Arial"/>
          <w:b/>
          <w:bCs/>
          <w:sz w:val="22"/>
          <w:szCs w:val="22"/>
          <w:lang w:eastAsia="ca-ES"/>
        </w:rPr>
      </w:pPr>
    </w:p>
    <w:p w14:paraId="0FC2A00F" w14:textId="77777777" w:rsidR="004D18A9" w:rsidRDefault="004D18A9" w:rsidP="004D18A9">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18.5 </w:t>
      </w:r>
      <w:r>
        <w:rPr>
          <w:rFonts w:ascii="Arial" w:hAnsi="Arial" w:cs="Arial"/>
          <w:sz w:val="22"/>
          <w:szCs w:val="22"/>
          <w:lang w:eastAsia="ca-ES"/>
        </w:rPr>
        <w:t>El contenido del contrato será el que establecen los artículos 35 de la LCSP y 71 del RGLCAP y no incluirá ninguna cláusula que implique alteración de los términos de la adjudicación.</w:t>
      </w:r>
    </w:p>
    <w:p w14:paraId="38831BEB" w14:textId="77777777" w:rsidR="004D18A9" w:rsidRDefault="004D18A9" w:rsidP="004D18A9">
      <w:pPr>
        <w:autoSpaceDE w:val="0"/>
        <w:autoSpaceDN w:val="0"/>
        <w:adjustRightInd w:val="0"/>
        <w:rPr>
          <w:rFonts w:ascii="Arial" w:hAnsi="Arial" w:cs="Arial"/>
          <w:b/>
          <w:bCs/>
          <w:sz w:val="22"/>
          <w:szCs w:val="22"/>
          <w:lang w:eastAsia="ca-ES"/>
        </w:rPr>
      </w:pPr>
    </w:p>
    <w:p w14:paraId="18D2D041" w14:textId="77777777" w:rsidR="004D18A9" w:rsidRDefault="0084625D" w:rsidP="0084625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18.6 </w:t>
      </w:r>
      <w:r w:rsidR="004D18A9">
        <w:rPr>
          <w:rFonts w:ascii="Arial" w:hAnsi="Arial" w:cs="Arial"/>
          <w:sz w:val="22"/>
          <w:szCs w:val="22"/>
          <w:lang w:eastAsia="ca-ES"/>
        </w:rPr>
        <w:t xml:space="preserve">El contrato se perfeccionará con su formalización y ésta será </w:t>
      </w:r>
      <w:proofErr w:type="gramStart"/>
      <w:r w:rsidR="004D18A9">
        <w:rPr>
          <w:rFonts w:ascii="Arial" w:hAnsi="Arial" w:cs="Arial"/>
          <w:sz w:val="22"/>
          <w:szCs w:val="22"/>
          <w:lang w:eastAsia="ca-ES"/>
        </w:rPr>
        <w:t>requisito imprescindible</w:t>
      </w:r>
      <w:proofErr w:type="gramEnd"/>
      <w:r w:rsidR="004D18A9">
        <w:rPr>
          <w:rFonts w:ascii="Arial" w:hAnsi="Arial" w:cs="Arial"/>
          <w:sz w:val="22"/>
          <w:szCs w:val="22"/>
          <w:lang w:eastAsia="ca-ES"/>
        </w:rPr>
        <w:t xml:space="preserve"> para poder iniciar su ejecución.</w:t>
      </w:r>
    </w:p>
    <w:p w14:paraId="6A8C04D5" w14:textId="77777777" w:rsidR="004D18A9" w:rsidRDefault="004D18A9" w:rsidP="004D18A9">
      <w:pPr>
        <w:autoSpaceDE w:val="0"/>
        <w:autoSpaceDN w:val="0"/>
        <w:adjustRightInd w:val="0"/>
        <w:rPr>
          <w:rFonts w:ascii="Arial" w:hAnsi="Arial" w:cs="Arial"/>
          <w:b/>
          <w:bCs/>
          <w:sz w:val="22"/>
          <w:szCs w:val="22"/>
          <w:lang w:eastAsia="ca-ES"/>
        </w:rPr>
      </w:pPr>
    </w:p>
    <w:p w14:paraId="18A25A90" w14:textId="77777777" w:rsidR="004D18A9" w:rsidRPr="0084625D" w:rsidRDefault="0084625D" w:rsidP="0084625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18.7 </w:t>
      </w:r>
      <w:r w:rsidR="004D18A9">
        <w:rPr>
          <w:rFonts w:ascii="Arial" w:hAnsi="Arial" w:cs="Arial"/>
          <w:sz w:val="22"/>
          <w:szCs w:val="22"/>
          <w:lang w:eastAsia="ca-ES"/>
        </w:rPr>
        <w:t xml:space="preserve">La formalización de este contrato, se publicará en un plazo no superior a quince días después de su perfeccionamiento en el perfil de contratante, </w:t>
      </w:r>
      <w:proofErr w:type="gramStart"/>
      <w:r w:rsidR="004D18A9">
        <w:rPr>
          <w:rFonts w:ascii="Arial" w:hAnsi="Arial" w:cs="Arial"/>
          <w:sz w:val="22"/>
          <w:szCs w:val="22"/>
          <w:lang w:eastAsia="ca-ES"/>
        </w:rPr>
        <w:t>y</w:t>
      </w:r>
      <w:proofErr w:type="gramEnd"/>
      <w:r w:rsidR="004D18A9">
        <w:rPr>
          <w:rFonts w:ascii="Arial" w:hAnsi="Arial" w:cs="Arial"/>
          <w:sz w:val="22"/>
          <w:szCs w:val="22"/>
          <w:lang w:eastAsia="ca-ES"/>
        </w:rPr>
        <w:t xml:space="preserve"> </w:t>
      </w:r>
      <w:r w:rsidR="004D18A9" w:rsidRPr="0084625D">
        <w:rPr>
          <w:rFonts w:ascii="Arial" w:hAnsi="Arial" w:cs="Arial"/>
          <w:iCs/>
          <w:sz w:val="22"/>
          <w:szCs w:val="22"/>
          <w:lang w:eastAsia="ca-ES"/>
        </w:rPr>
        <w:t>además, en el Diario Oficial de la Unión Europea.</w:t>
      </w:r>
    </w:p>
    <w:p w14:paraId="27791178" w14:textId="77777777" w:rsidR="004D18A9" w:rsidRDefault="004D18A9" w:rsidP="004D18A9">
      <w:pPr>
        <w:autoSpaceDE w:val="0"/>
        <w:autoSpaceDN w:val="0"/>
        <w:adjustRightInd w:val="0"/>
        <w:rPr>
          <w:rFonts w:ascii="Arial" w:hAnsi="Arial" w:cs="Arial"/>
          <w:b/>
          <w:bCs/>
          <w:sz w:val="22"/>
          <w:szCs w:val="22"/>
          <w:lang w:eastAsia="ca-ES"/>
        </w:rPr>
      </w:pPr>
    </w:p>
    <w:p w14:paraId="6A9FE32F" w14:textId="3D679F4F" w:rsidR="004D18A9" w:rsidRDefault="0084625D" w:rsidP="0044541D">
      <w:pPr>
        <w:autoSpaceDE w:val="0"/>
        <w:autoSpaceDN w:val="0"/>
        <w:adjustRightInd w:val="0"/>
        <w:jc w:val="both"/>
        <w:rPr>
          <w:rFonts w:ascii="Arial" w:hAnsi="Arial" w:cs="Arial"/>
          <w:sz w:val="22"/>
          <w:szCs w:val="22"/>
          <w:lang w:eastAsia="ca-ES"/>
        </w:rPr>
      </w:pPr>
      <w:r>
        <w:rPr>
          <w:rFonts w:ascii="Arial" w:hAnsi="Arial" w:cs="Arial"/>
          <w:b/>
          <w:bCs/>
          <w:sz w:val="22"/>
          <w:szCs w:val="22"/>
          <w:lang w:eastAsia="ca-ES"/>
        </w:rPr>
        <w:t xml:space="preserve">18.8 </w:t>
      </w:r>
      <w:r w:rsidR="004D18A9">
        <w:rPr>
          <w:rFonts w:ascii="Arial" w:hAnsi="Arial" w:cs="Arial"/>
          <w:sz w:val="22"/>
          <w:szCs w:val="22"/>
          <w:lang w:eastAsia="ca-ES"/>
        </w:rPr>
        <w:t>Una vez formalizado el contrato, se comunicará al Registro Público de Contrato de la Generalidad de Cataluña, para su inscripción, los datos básicos, entre los que figurarán la identidad de la empresa adjudicataria, el importe de adjudicación del contrato, junto con el desglose correspondiente del IVA; y posteriormente, en su caso, las modificaciones, prórrogas, variaciones de plazos o precios, el importe final y la extinción del contrato.</w:t>
      </w:r>
    </w:p>
    <w:p w14:paraId="12DB83EE" w14:textId="77777777" w:rsidR="0084625D" w:rsidRDefault="0084625D" w:rsidP="004D18A9">
      <w:pPr>
        <w:autoSpaceDE w:val="0"/>
        <w:autoSpaceDN w:val="0"/>
        <w:adjustRightInd w:val="0"/>
        <w:rPr>
          <w:rFonts w:ascii="Arial" w:hAnsi="Arial" w:cs="Arial"/>
          <w:sz w:val="22"/>
          <w:szCs w:val="22"/>
          <w:lang w:eastAsia="ca-ES"/>
        </w:rPr>
      </w:pPr>
    </w:p>
    <w:p w14:paraId="0A60ECA0" w14:textId="77777777" w:rsidR="004D18A9" w:rsidRPr="0044541D" w:rsidRDefault="004D18A9" w:rsidP="0044541D">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Los datos contractuales comunicados en el registro público de contratos serán de acceso público, con las limitaciones que imponen las normas sobre protección de datos, siempre que no tengan carácter de confidenciales.</w:t>
      </w:r>
    </w:p>
    <w:p w14:paraId="43625B37" w14:textId="77777777" w:rsidR="0045491B" w:rsidRDefault="0045491B" w:rsidP="0045491B">
      <w:pPr>
        <w:autoSpaceDE w:val="0"/>
        <w:autoSpaceDN w:val="0"/>
        <w:adjustRightInd w:val="0"/>
        <w:spacing w:line="201" w:lineRule="atLeast"/>
        <w:jc w:val="both"/>
        <w:rPr>
          <w:rFonts w:ascii="Helvetica*" w:hAnsi="Helvetica*" w:cs="Arial"/>
          <w:sz w:val="22"/>
          <w:szCs w:val="22"/>
          <w:lang w:eastAsia="ca-ES"/>
        </w:rPr>
      </w:pPr>
    </w:p>
    <w:p w14:paraId="2F522373" w14:textId="77777777" w:rsidR="008D3970" w:rsidRDefault="008D3970" w:rsidP="008D3970">
      <w:pPr>
        <w:autoSpaceDE w:val="0"/>
        <w:autoSpaceDN w:val="0"/>
        <w:adjustRightInd w:val="0"/>
        <w:rPr>
          <w:rFonts w:ascii="Helvetica*" w:hAnsi="Helvetica*" w:cs="Helvetica*"/>
          <w:sz w:val="22"/>
          <w:szCs w:val="22"/>
          <w:u w:val="single"/>
          <w:lang w:eastAsia="ca-ES"/>
        </w:rPr>
      </w:pPr>
      <w:r>
        <w:rPr>
          <w:rFonts w:ascii="Helvetica*" w:hAnsi="Helvetica*" w:cs="Helvetica*"/>
          <w:b/>
          <w:sz w:val="22"/>
          <w:szCs w:val="22"/>
          <w:lang w:eastAsia="ca-ES"/>
        </w:rPr>
        <w:t xml:space="preserve">Decimonovena: </w:t>
      </w:r>
      <w:r>
        <w:rPr>
          <w:rFonts w:ascii="Helvetica*" w:hAnsi="Helvetica*" w:cs="Helvetica*"/>
          <w:sz w:val="22"/>
          <w:szCs w:val="22"/>
          <w:u w:val="single"/>
          <w:lang w:eastAsia="ca-ES"/>
        </w:rPr>
        <w:t>Retorno de la documentación</w:t>
      </w:r>
    </w:p>
    <w:p w14:paraId="7D26BDC7" w14:textId="77777777" w:rsidR="008D3970" w:rsidRDefault="008D3970" w:rsidP="008D3970">
      <w:pPr>
        <w:autoSpaceDE w:val="0"/>
        <w:autoSpaceDN w:val="0"/>
        <w:adjustRightInd w:val="0"/>
        <w:rPr>
          <w:rFonts w:ascii="Helvetica*" w:hAnsi="Helvetica*" w:cs="Helvetica*"/>
          <w:sz w:val="22"/>
          <w:szCs w:val="22"/>
          <w:u w:val="single"/>
          <w:lang w:eastAsia="ca-ES"/>
        </w:rPr>
      </w:pPr>
    </w:p>
    <w:p w14:paraId="524B74AD" w14:textId="454DEB90" w:rsidR="008D3970" w:rsidRPr="00330184" w:rsidRDefault="00934D8E" w:rsidP="008D3970">
      <w:pPr>
        <w:autoSpaceDE w:val="0"/>
        <w:autoSpaceDN w:val="0"/>
        <w:adjustRightInd w:val="0"/>
        <w:jc w:val="both"/>
        <w:rPr>
          <w:rFonts w:ascii="Arial" w:hAnsi="Arial" w:cs="Arial"/>
          <w:sz w:val="22"/>
          <w:szCs w:val="22"/>
        </w:rPr>
      </w:pPr>
      <w:r>
        <w:rPr>
          <w:rFonts w:ascii="Arial" w:hAnsi="Arial" w:cs="Arial"/>
          <w:sz w:val="22"/>
          <w:szCs w:val="22"/>
        </w:rPr>
        <w:t>En su caso, una vez formalizado el contrato y transcurridos los plazos para la interposición de los recursos correspondientes sin que éstos se hayan interpuesto, la documentación que acompaña a las proposiciones quedará a disposición de las empresas licitadoras.</w:t>
      </w:r>
    </w:p>
    <w:p w14:paraId="33C7F494" w14:textId="77777777" w:rsidR="0045491B" w:rsidRDefault="0045491B" w:rsidP="005773B3">
      <w:pPr>
        <w:autoSpaceDE w:val="0"/>
        <w:autoSpaceDN w:val="0"/>
        <w:adjustRightInd w:val="0"/>
        <w:spacing w:line="201" w:lineRule="atLeast"/>
        <w:jc w:val="both"/>
        <w:rPr>
          <w:rFonts w:ascii="Helvetica*" w:hAnsi="Helvetica*" w:cs="Arial"/>
          <w:sz w:val="22"/>
          <w:szCs w:val="22"/>
          <w:lang w:eastAsia="ca-ES"/>
        </w:rPr>
      </w:pPr>
    </w:p>
    <w:p w14:paraId="18FEA28B" w14:textId="77777777" w:rsidR="005773B3" w:rsidRPr="005773B3" w:rsidRDefault="005773B3" w:rsidP="005773B3">
      <w:pPr>
        <w:autoSpaceDE w:val="0"/>
        <w:autoSpaceDN w:val="0"/>
        <w:adjustRightInd w:val="0"/>
        <w:spacing w:line="201" w:lineRule="atLeast"/>
        <w:jc w:val="both"/>
        <w:rPr>
          <w:rFonts w:ascii="Helvetica*" w:hAnsi="Helvetica*" w:cs="Arial"/>
          <w:sz w:val="22"/>
          <w:szCs w:val="22"/>
          <w:lang w:eastAsia="ca-ES"/>
        </w:rPr>
      </w:pPr>
      <w:r w:rsidRPr="005773B3">
        <w:rPr>
          <w:rFonts w:ascii="Helvetica*" w:hAnsi="Helvetica*" w:cs="Arial"/>
          <w:sz w:val="22"/>
          <w:szCs w:val="22"/>
          <w:lang w:eastAsia="ca-ES"/>
        </w:rPr>
        <w:t>Si los licitadores no han retirado dicha documentación, se procederá a su destrucción, transcurrido el plazo de un año a contar desde la fecha de formalización del contrato, siempre que ésta sea firme.</w:t>
      </w:r>
    </w:p>
    <w:p w14:paraId="7BAE5AA0" w14:textId="77777777" w:rsidR="005773B3" w:rsidRPr="009758E9" w:rsidRDefault="005773B3" w:rsidP="00BA05F8">
      <w:pPr>
        <w:autoSpaceDE w:val="0"/>
        <w:autoSpaceDN w:val="0"/>
        <w:adjustRightInd w:val="0"/>
        <w:spacing w:line="201" w:lineRule="atLeast"/>
        <w:jc w:val="both"/>
        <w:rPr>
          <w:rFonts w:ascii="Helvetica*" w:hAnsi="Helvetica*" w:cs="Arial"/>
          <w:b/>
          <w:sz w:val="22"/>
          <w:szCs w:val="22"/>
          <w:lang w:eastAsia="ca-ES"/>
        </w:rPr>
      </w:pPr>
    </w:p>
    <w:p w14:paraId="6AD7ABCD"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IV. DISPOSICIONES RELATIVAS A LA EJECUCIÓN DEL CONTRATO</w:t>
      </w:r>
    </w:p>
    <w:p w14:paraId="6EE6C51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623F9AB" w14:textId="55253682" w:rsidR="00A727EB" w:rsidRPr="009758E9" w:rsidRDefault="008D3970"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Veint</w:t>
      </w:r>
      <w:r w:rsidR="00A727EB" w:rsidRPr="009758E9">
        <w:rPr>
          <w:rFonts w:ascii="Helvetica*" w:hAnsi="Helvetica*" w:cs="Helvetica*"/>
          <w:b/>
          <w:bCs/>
          <w:sz w:val="22"/>
          <w:szCs w:val="22"/>
          <w:lang w:eastAsia="ca-ES"/>
        </w:rPr>
        <w:t xml:space="preserve">ena: </w:t>
      </w:r>
      <w:r w:rsidR="003D0DA6">
        <w:rPr>
          <w:rFonts w:ascii="Helvetica*" w:hAnsi="Helvetica*" w:cs="Helvetica*"/>
          <w:sz w:val="22"/>
          <w:szCs w:val="22"/>
          <w:u w:val="single"/>
          <w:lang w:eastAsia="ca-ES"/>
        </w:rPr>
        <w:t>Condiciones especiales de ejecución del contrato</w:t>
      </w:r>
    </w:p>
    <w:p w14:paraId="4D2DE7C4"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5213174" w14:textId="62E95609" w:rsidR="00A727EB" w:rsidRPr="003D0DA6" w:rsidRDefault="003D0DA6" w:rsidP="003D0DA6">
      <w:pPr>
        <w:autoSpaceDE w:val="0"/>
        <w:autoSpaceDN w:val="0"/>
        <w:adjustRightInd w:val="0"/>
        <w:jc w:val="both"/>
        <w:rPr>
          <w:rFonts w:ascii="Arial" w:hAnsi="Arial" w:cs="Arial"/>
          <w:sz w:val="22"/>
          <w:szCs w:val="22"/>
          <w:lang w:eastAsia="ca-ES"/>
        </w:rPr>
      </w:pPr>
      <w:r>
        <w:rPr>
          <w:rFonts w:ascii="Arial" w:hAnsi="Arial" w:cs="Arial"/>
          <w:sz w:val="22"/>
          <w:szCs w:val="22"/>
          <w:lang w:eastAsia="ca-ES"/>
        </w:rPr>
        <w:lastRenderedPageBreak/>
        <w:t xml:space="preserve">Las condiciones especiales en relación con la ejecución, de obligado cumplimiento por parte de la empresa o empresas contratistas y, en su caso, por la empresa o empresas subcontratistas, son las que se establecen en </w:t>
      </w:r>
      <w:r w:rsidR="00C603B1" w:rsidRPr="00E673D7">
        <w:rPr>
          <w:rFonts w:ascii="Arial" w:hAnsi="Arial" w:cs="Arial"/>
          <w:b/>
          <w:sz w:val="22"/>
          <w:szCs w:val="22"/>
          <w:lang w:eastAsia="ca-ES"/>
        </w:rPr>
        <w:t xml:space="preserve">el apartado O del cuadro de </w:t>
      </w:r>
      <w:r w:rsidR="00623F3B" w:rsidRPr="00E673D7">
        <w:rPr>
          <w:rFonts w:ascii="Arial" w:hAnsi="Arial" w:cs="Arial"/>
          <w:b/>
          <w:sz w:val="22"/>
          <w:szCs w:val="22"/>
          <w:lang w:eastAsia="ca-ES"/>
        </w:rPr>
        <w:t>características.</w:t>
      </w:r>
    </w:p>
    <w:p w14:paraId="15731486"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AE70303" w14:textId="77777777" w:rsidR="00A727EB" w:rsidRPr="009758E9" w:rsidRDefault="008D3970"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 xml:space="preserve">Vigesimoprimera: </w:t>
      </w:r>
      <w:r w:rsidR="00A727EB" w:rsidRPr="009758E9">
        <w:rPr>
          <w:rFonts w:ascii="Helvetica*" w:hAnsi="Helvetica*" w:cs="Helvetica*"/>
          <w:sz w:val="22"/>
          <w:szCs w:val="22"/>
          <w:u w:val="single"/>
          <w:lang w:eastAsia="ca-ES"/>
        </w:rPr>
        <w:t>Ejecución y supervisión de los servicios</w:t>
      </w:r>
    </w:p>
    <w:p w14:paraId="0B6B7BFC"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580299F" w14:textId="25890DCC" w:rsidR="00A727EB" w:rsidRPr="009758E9" w:rsidRDefault="00012F63" w:rsidP="007B677B">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21.1 </w:t>
      </w:r>
      <w:r>
        <w:rPr>
          <w:rFonts w:ascii="Helvetica*" w:hAnsi="Helvetica*" w:cs="Helvetica*"/>
          <w:sz w:val="22"/>
          <w:szCs w:val="22"/>
          <w:lang w:eastAsia="ca-ES"/>
        </w:rPr>
        <w:t xml:space="preserve">El contrato se ejecutará con sujeción a lo que establezcan sus cláusulas y los pliegos y de acuerdo con las instrucciones del responsable del contrato que se haya designado en </w:t>
      </w:r>
      <w:r w:rsidR="0044541D">
        <w:rPr>
          <w:rFonts w:ascii="Helvetica*" w:hAnsi="Helvetica*" w:cs="Helvetica*"/>
          <w:b/>
          <w:bCs/>
          <w:sz w:val="22"/>
          <w:szCs w:val="22"/>
          <w:lang w:eastAsia="ca-ES"/>
        </w:rPr>
        <w:t xml:space="preserve">el apartado X del cuadro de </w:t>
      </w:r>
      <w:r w:rsidR="00623F3B">
        <w:rPr>
          <w:rFonts w:ascii="Helvetica*" w:hAnsi="Helvetica*" w:cs="Helvetica*"/>
          <w:b/>
          <w:bCs/>
          <w:sz w:val="22"/>
          <w:szCs w:val="22"/>
          <w:lang w:eastAsia="ca-ES"/>
        </w:rPr>
        <w:t>características.</w:t>
      </w:r>
      <w:r w:rsidR="00A727EB" w:rsidRPr="009758E9">
        <w:rPr>
          <w:rFonts w:ascii="Helvetica*" w:hAnsi="Helvetica*" w:cs="Helvetica*"/>
          <w:sz w:val="22"/>
          <w:szCs w:val="22"/>
          <w:lang w:eastAsia="ca-ES"/>
        </w:rPr>
        <w:t xml:space="preserve"> En caso de que se requiera un programa de trabajo, de conformidad con el pliego de prescripciones técnicas particulares, una vez aprobado por el órgano de contratación éste será de obligado cumplimiento por el contratista.</w:t>
      </w:r>
    </w:p>
    <w:p w14:paraId="10C97FA6"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1D32B057"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La Administración efectuará la inspección, comprobación y vigilancia para la correcta realización del contrato y podrá dictar las instrucciones oportunas para el correcto cumplimiento </w:t>
      </w:r>
      <w:proofErr w:type="gramStart"/>
      <w:r w:rsidRPr="009758E9">
        <w:rPr>
          <w:rFonts w:ascii="Helvetica*" w:hAnsi="Helvetica*" w:cs="Helvetica*"/>
          <w:sz w:val="22"/>
          <w:szCs w:val="22"/>
          <w:lang w:eastAsia="ca-ES"/>
        </w:rPr>
        <w:t>del mismo</w:t>
      </w:r>
      <w:proofErr w:type="gramEnd"/>
      <w:r w:rsidRPr="009758E9">
        <w:rPr>
          <w:rFonts w:ascii="Helvetica*" w:hAnsi="Helvetica*" w:cs="Helvetica*"/>
          <w:sz w:val="22"/>
          <w:szCs w:val="22"/>
          <w:lang w:eastAsia="ca-ES"/>
        </w:rPr>
        <w:t>, sin perjuicio de la existencia del responsable de dicho contrato.</w:t>
      </w:r>
    </w:p>
    <w:p w14:paraId="3CA3B373" w14:textId="77777777" w:rsidR="00A727EB" w:rsidRDefault="00A727EB" w:rsidP="00BF76AB">
      <w:pPr>
        <w:autoSpaceDE w:val="0"/>
        <w:autoSpaceDN w:val="0"/>
        <w:adjustRightInd w:val="0"/>
        <w:rPr>
          <w:rFonts w:ascii="Helvetica*" w:hAnsi="Helvetica*" w:cs="Helvetica*"/>
          <w:b/>
          <w:bCs/>
          <w:sz w:val="22"/>
          <w:szCs w:val="22"/>
          <w:lang w:eastAsia="ca-ES"/>
        </w:rPr>
      </w:pPr>
    </w:p>
    <w:p w14:paraId="6F28254E" w14:textId="77777777" w:rsidR="00BC49A7" w:rsidRPr="00482FA3" w:rsidRDefault="00012F63" w:rsidP="00BC49A7">
      <w:pPr>
        <w:pStyle w:val="Pargrafdellista1"/>
        <w:tabs>
          <w:tab w:val="left" w:pos="1440"/>
          <w:tab w:val="left" w:pos="1800"/>
          <w:tab w:val="left" w:pos="2340"/>
        </w:tabs>
        <w:spacing w:after="0" w:line="240" w:lineRule="auto"/>
        <w:ind w:left="0"/>
        <w:jc w:val="both"/>
        <w:rPr>
          <w:rFonts w:ascii="Arial" w:hAnsi="Arial" w:cs="Arial"/>
        </w:rPr>
      </w:pPr>
      <w:r w:rsidRPr="00012F63">
        <w:rPr>
          <w:rFonts w:ascii="Helvetica*" w:hAnsi="Helvetica*" w:cs="Helvetica*"/>
          <w:b/>
          <w:bCs/>
          <w:lang w:eastAsia="ca-ES"/>
        </w:rPr>
        <w:t xml:space="preserve">21.2 </w:t>
      </w:r>
      <w:r>
        <w:rPr>
          <w:rFonts w:ascii="Helvetica*" w:hAnsi="Helvetica*" w:cs="Helvetica*"/>
          <w:bCs/>
          <w:lang w:eastAsia="ca-ES"/>
        </w:rPr>
        <w:t xml:space="preserve">Se designará a una persona responsable del contrato y que figura en </w:t>
      </w:r>
      <w:r w:rsidR="0044541D">
        <w:rPr>
          <w:rFonts w:ascii="Helvetica*" w:hAnsi="Helvetica*" w:cs="Helvetica*"/>
          <w:b/>
          <w:bCs/>
          <w:lang w:eastAsia="ca-ES"/>
        </w:rPr>
        <w:t xml:space="preserve">el apartado X del cuadro de características </w:t>
      </w:r>
      <w:r w:rsidR="00C87BCD" w:rsidRPr="00C87BCD">
        <w:rPr>
          <w:rFonts w:ascii="Helvetica*" w:hAnsi="Helvetica*" w:cs="Helvetica*"/>
          <w:bCs/>
          <w:lang w:eastAsia="ca-ES"/>
        </w:rPr>
        <w:t xml:space="preserve">, que ejercerá, además de las funciones generales de supervisión de la ejecución del contrato, las funciones específicas que, según las características de cada objeto contractual, se le atribuyan a fin de minimizar el impacto administrativo y técnico de las incidencias de ejecución contractual y para garantizar la coordinación entre las diferentes personas implicadas en el contrato. </w:t>
      </w:r>
      <w:r w:rsidR="00BC49A7">
        <w:rPr>
          <w:rFonts w:ascii="Arial" w:hAnsi="Arial" w:cs="Arial"/>
        </w:rPr>
        <w:t>En concreto, tendrá las siguientes funciones:</w:t>
      </w:r>
    </w:p>
    <w:p w14:paraId="722C1C11"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p>
    <w:p w14:paraId="213DA666"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a) Supervisar el cumplimiento por parte del contratista de todas las obligaciones y condiciones contractuales;</w:t>
      </w:r>
    </w:p>
    <w:p w14:paraId="55255206" w14:textId="45583819"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 xml:space="preserve">b) Coordinar a los diferentes agentes implicados en el contrato en caso de que esta función </w:t>
      </w:r>
      <w:r w:rsidR="00623F3B" w:rsidRPr="00482FA3">
        <w:rPr>
          <w:rFonts w:ascii="Arial" w:hAnsi="Arial" w:cs="Arial"/>
        </w:rPr>
        <w:t>específica</w:t>
      </w:r>
      <w:r w:rsidRPr="00482FA3">
        <w:rPr>
          <w:rFonts w:ascii="Arial" w:hAnsi="Arial" w:cs="Arial"/>
        </w:rPr>
        <w:t xml:space="preserve"> no correspondiera a otras personas;</w:t>
      </w:r>
    </w:p>
    <w:p w14:paraId="13C88826" w14:textId="77777777" w:rsidR="00BC49A7" w:rsidRPr="00482FA3" w:rsidRDefault="00BC49A7" w:rsidP="00BC49A7">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c) Adoptar las decisiones y dictar las instrucciones necesarias para la correcta realización de la prestación pactada;</w:t>
      </w:r>
    </w:p>
    <w:p w14:paraId="0F1BD6BA" w14:textId="77777777" w:rsidR="00012F63" w:rsidRPr="00112C36" w:rsidRDefault="00BC49A7" w:rsidP="00112C36">
      <w:pPr>
        <w:pStyle w:val="Pargrafdellista1"/>
        <w:tabs>
          <w:tab w:val="left" w:pos="1440"/>
          <w:tab w:val="left" w:pos="1800"/>
          <w:tab w:val="left" w:pos="2340"/>
        </w:tabs>
        <w:spacing w:after="0" w:line="240" w:lineRule="auto"/>
        <w:ind w:left="0"/>
        <w:jc w:val="both"/>
        <w:rPr>
          <w:rFonts w:ascii="Arial" w:hAnsi="Arial" w:cs="Arial"/>
        </w:rPr>
      </w:pPr>
      <w:r w:rsidRPr="00482FA3">
        <w:rPr>
          <w:rFonts w:ascii="Arial" w:hAnsi="Arial" w:cs="Arial"/>
        </w:rPr>
        <w:t>d) Informar del nivel de satisfacción de la ejecución del contrato. Aparte de todas aquellas otras informaciones e informes que el responsable del contrato considere procedentes, éste emitirá un informe de evaluación final de la contratación que hará referencia a diferentes aspectos de la ejecución del contrato, la adecuación del diseño, a los objetivos previstos con la contratación y los resultados finales obtenidos, así como a los aspectos económicos y presupuestarios ya los de carácter técnico.</w:t>
      </w:r>
    </w:p>
    <w:p w14:paraId="3A094489" w14:textId="77777777" w:rsidR="00012F63" w:rsidRDefault="00012F63" w:rsidP="00BF76AB">
      <w:pPr>
        <w:autoSpaceDE w:val="0"/>
        <w:autoSpaceDN w:val="0"/>
        <w:adjustRightInd w:val="0"/>
        <w:rPr>
          <w:rFonts w:ascii="Helvetica*" w:hAnsi="Helvetica*" w:cs="Helvetica*"/>
          <w:b/>
          <w:bCs/>
          <w:sz w:val="22"/>
          <w:szCs w:val="22"/>
          <w:lang w:eastAsia="ca-ES"/>
        </w:rPr>
      </w:pPr>
    </w:p>
    <w:p w14:paraId="109700A2" w14:textId="6B8EA698" w:rsidR="00A727EB" w:rsidRPr="009758E9" w:rsidRDefault="008D5AA3" w:rsidP="00BF76AB">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Vigesimosegunda</w:t>
      </w:r>
      <w:r w:rsidR="00A727EB" w:rsidRPr="009758E9">
        <w:rPr>
          <w:rFonts w:ascii="Helvetica*" w:hAnsi="Helvetica*" w:cs="Helvetica*"/>
          <w:b/>
          <w:bCs/>
          <w:sz w:val="22"/>
          <w:szCs w:val="22"/>
          <w:u w:val="single"/>
          <w:lang w:eastAsia="ca-ES"/>
        </w:rPr>
        <w:t xml:space="preserve">: </w:t>
      </w:r>
      <w:r w:rsidR="00A727EB" w:rsidRPr="009758E9">
        <w:rPr>
          <w:rFonts w:ascii="Helvetica*" w:hAnsi="Helvetica*" w:cs="Helvetica*"/>
          <w:sz w:val="22"/>
          <w:szCs w:val="22"/>
          <w:u w:val="single"/>
          <w:lang w:eastAsia="ca-ES"/>
        </w:rPr>
        <w:t>Cumplimiento de plazos y correcta ejecución del contrato</w:t>
      </w:r>
    </w:p>
    <w:p w14:paraId="0BFFF78F"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75C8DEF8" w14:textId="77777777" w:rsidR="00A727EB" w:rsidRPr="009758E9" w:rsidRDefault="00012F63" w:rsidP="004D10D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22.1 </w:t>
      </w:r>
      <w:r>
        <w:rPr>
          <w:rFonts w:ascii="Helvetica*" w:hAnsi="Helvetica*" w:cs="Helvetica*"/>
          <w:sz w:val="22"/>
          <w:szCs w:val="22"/>
          <w:lang w:eastAsia="ca-ES"/>
        </w:rPr>
        <w:t>La empresa contratista está obligada al cumplimiento del plazo total de ejecución del contrato y de los plazos parciales establecidos en los documentos contractuales, incluido, en su caso, el programa de trabajo.</w:t>
      </w:r>
    </w:p>
    <w:p w14:paraId="361ECEE0"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56F327BD" w14:textId="77777777" w:rsidR="00A727EB" w:rsidRDefault="00012F63" w:rsidP="00D3162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22.2 </w:t>
      </w:r>
      <w:r>
        <w:rPr>
          <w:rFonts w:ascii="Helvetica*" w:hAnsi="Helvetica*" w:cs="Helvetica*"/>
          <w:sz w:val="22"/>
          <w:szCs w:val="22"/>
          <w:lang w:eastAsia="ca-ES"/>
        </w:rPr>
        <w:t xml:space="preserve">Si la empresa contratista incurriera en demora respecto del cumplimiento de los plazos total o parciales, por causas que le sean imputables, la Administración podrá optar, dadas las circunstancias del caso, por la resolución del contrato con pérdida de </w:t>
      </w:r>
      <w:r>
        <w:rPr>
          <w:rFonts w:ascii="Helvetica*" w:hAnsi="Helvetica*" w:cs="Helvetica*"/>
          <w:sz w:val="22"/>
          <w:szCs w:val="22"/>
          <w:lang w:eastAsia="ca-ES"/>
        </w:rPr>
        <w:lastRenderedPageBreak/>
        <w:t>la garantía o por la imposición de las penalidades, en la forma y condiciones establecidas en los artículos 193 y 194 de la LCSP.</w:t>
      </w:r>
    </w:p>
    <w:p w14:paraId="4948589F" w14:textId="77777777" w:rsidR="00D31622" w:rsidRPr="009758E9" w:rsidRDefault="00D31622" w:rsidP="00D31622">
      <w:pPr>
        <w:autoSpaceDE w:val="0"/>
        <w:autoSpaceDN w:val="0"/>
        <w:adjustRightInd w:val="0"/>
        <w:jc w:val="both"/>
        <w:rPr>
          <w:rFonts w:ascii="Helvetica*" w:hAnsi="Helvetica*" w:cs="Helvetica*"/>
          <w:sz w:val="22"/>
          <w:szCs w:val="22"/>
          <w:lang w:eastAsia="ca-ES"/>
        </w:rPr>
      </w:pPr>
    </w:p>
    <w:p w14:paraId="777CB93B"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Administración tendrá la misma facultad respecto al incumplimiento, por causas imputables al contratista, de la ejecución parcial de las prestaciones definidas en el contrato.</w:t>
      </w:r>
    </w:p>
    <w:p w14:paraId="06DAF4BD"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18EBA425" w14:textId="60520EBA"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En caso de que, </w:t>
      </w:r>
      <w:proofErr w:type="gramStart"/>
      <w:r w:rsidRPr="009758E9">
        <w:rPr>
          <w:rFonts w:ascii="Helvetica*" w:hAnsi="Helvetica*" w:cs="Helvetica*"/>
          <w:sz w:val="22"/>
          <w:szCs w:val="22"/>
          <w:lang w:eastAsia="ca-ES"/>
        </w:rPr>
        <w:t>de acuerdo a</w:t>
      </w:r>
      <w:proofErr w:type="gramEnd"/>
      <w:r w:rsidRPr="009758E9">
        <w:rPr>
          <w:rFonts w:ascii="Helvetica*" w:hAnsi="Helvetica*" w:cs="Helvetica*"/>
          <w:sz w:val="22"/>
          <w:szCs w:val="22"/>
          <w:lang w:eastAsia="ca-ES"/>
        </w:rPr>
        <w:t xml:space="preserve"> las especiales características del contrato, sea necesario establecer penalidades por demora alternativas a las previstas en la LCSP que se estimen necesarias para la correcta ejecución del contrato, en su caso, se indicará en </w:t>
      </w:r>
      <w:r w:rsidRPr="009758E9">
        <w:rPr>
          <w:rFonts w:ascii="Helvetica*" w:hAnsi="Helvetica*" w:cs="Helvetica*"/>
          <w:b/>
          <w:bCs/>
          <w:sz w:val="22"/>
          <w:szCs w:val="22"/>
          <w:lang w:eastAsia="ca-ES"/>
        </w:rPr>
        <w:t>el apartado M.1 del cuadro de</w:t>
      </w:r>
      <w:r w:rsidRPr="009758E9">
        <w:rPr>
          <w:rFonts w:ascii="Helvetica*" w:hAnsi="Helvetica*" w:cs="Helvetica*"/>
          <w:sz w:val="22"/>
          <w:szCs w:val="22"/>
          <w:lang w:eastAsia="ca-ES"/>
        </w:rPr>
        <w:t xml:space="preserve"> </w:t>
      </w:r>
      <w:r w:rsidR="008D5AA3" w:rsidRPr="009758E9">
        <w:rPr>
          <w:rFonts w:ascii="Helvetica*" w:hAnsi="Helvetica*" w:cs="Helvetica*"/>
          <w:b/>
          <w:bCs/>
          <w:sz w:val="22"/>
          <w:szCs w:val="22"/>
          <w:lang w:eastAsia="ca-ES"/>
        </w:rPr>
        <w:t>características.</w:t>
      </w:r>
    </w:p>
    <w:p w14:paraId="2304DCBC"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0C94E21B" w14:textId="77777777" w:rsidR="00A727EB" w:rsidRDefault="00D31622" w:rsidP="00D31622">
      <w:pPr>
        <w:autoSpaceDE w:val="0"/>
        <w:autoSpaceDN w:val="0"/>
        <w:adjustRightInd w:val="0"/>
        <w:jc w:val="both"/>
        <w:rPr>
          <w:rFonts w:ascii="Helvetica*" w:hAnsi="Helvetica*" w:cs="Helvetica*"/>
          <w:sz w:val="22"/>
          <w:szCs w:val="22"/>
          <w:lang w:eastAsia="ca-ES"/>
        </w:rPr>
      </w:pPr>
      <w:r w:rsidRPr="00D31622">
        <w:rPr>
          <w:rFonts w:ascii="Helvetica*" w:hAnsi="Helvetica*" w:cs="Helvetica*"/>
          <w:sz w:val="22"/>
          <w:szCs w:val="22"/>
          <w:lang w:eastAsia="ca-ES"/>
        </w:rPr>
        <w:t>Si el retraso respecto al cumplimiento de los plazos fuera producido por motivos no imputables a la empresa contratista y ésta ofrece cumplir si se le amplía el plazo inicial de ejecución, se le concederá un plazo, al menos, igual al tiempo perdido, a no ser que el contratista pida otro más corto.</w:t>
      </w:r>
    </w:p>
    <w:p w14:paraId="46B2D610" w14:textId="77777777" w:rsidR="00D31622" w:rsidRPr="009758E9" w:rsidRDefault="00D31622" w:rsidP="004D10D2">
      <w:pPr>
        <w:autoSpaceDE w:val="0"/>
        <w:autoSpaceDN w:val="0"/>
        <w:adjustRightInd w:val="0"/>
        <w:jc w:val="both"/>
        <w:rPr>
          <w:rFonts w:ascii="Helvetica*" w:hAnsi="Helvetica*" w:cs="Helvetica*"/>
          <w:sz w:val="22"/>
          <w:szCs w:val="22"/>
          <w:lang w:eastAsia="ca-ES"/>
        </w:rPr>
      </w:pPr>
    </w:p>
    <w:p w14:paraId="55CAFCC0"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cualquier caso, la constitución en demora del contratista no requerirá interpelación o intimación previa por parte de la Administración.</w:t>
      </w:r>
    </w:p>
    <w:p w14:paraId="674F42E4"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66C6094E" w14:textId="2D120A72" w:rsidR="00A727EB" w:rsidRPr="009758E9" w:rsidRDefault="00012F63" w:rsidP="004D10D2">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22.3 </w:t>
      </w:r>
      <w:r>
        <w:rPr>
          <w:rFonts w:ascii="Helvetica*" w:hAnsi="Helvetica*" w:cs="Helvetica*"/>
          <w:sz w:val="22"/>
          <w:szCs w:val="22"/>
          <w:lang w:eastAsia="ca-ES"/>
        </w:rPr>
        <w:t xml:space="preserve">En caso de cumplimiento defectuoso de la prestación objeto del contrato o para el supuesto de incumplimiento de los compromisos asumidos por la empresa o de las condiciones especiales de contratación, se podrá acordar la imposición de las penalidades recogidas en </w:t>
      </w:r>
      <w:r w:rsidR="00A727EB" w:rsidRPr="009758E9">
        <w:rPr>
          <w:rFonts w:ascii="Helvetica*" w:hAnsi="Helvetica*" w:cs="Helvetica*"/>
          <w:b/>
          <w:bCs/>
          <w:sz w:val="22"/>
          <w:szCs w:val="22"/>
          <w:lang w:eastAsia="ca-ES"/>
        </w:rPr>
        <w:t xml:space="preserve">el apartado M.2 del cuadro de </w:t>
      </w:r>
      <w:r w:rsidR="008D5AA3" w:rsidRPr="009758E9">
        <w:rPr>
          <w:rFonts w:ascii="Helvetica*" w:hAnsi="Helvetica*" w:cs="Helvetica*"/>
          <w:b/>
          <w:bCs/>
          <w:sz w:val="22"/>
          <w:szCs w:val="22"/>
          <w:lang w:eastAsia="ca-ES"/>
        </w:rPr>
        <w:t>características,</w:t>
      </w:r>
      <w:r w:rsidR="00A727EB" w:rsidRPr="009758E9">
        <w:rPr>
          <w:rFonts w:ascii="Helvetica*" w:hAnsi="Helvetica*" w:cs="Helvetica*"/>
          <w:sz w:val="22"/>
          <w:szCs w:val="22"/>
          <w:lang w:eastAsia="ca-ES"/>
        </w:rPr>
        <w:t xml:space="preserve"> en los términos y condiciones establecidas en el artículo 192 de la LCSP.</w:t>
      </w:r>
    </w:p>
    <w:p w14:paraId="565FE56D" w14:textId="77777777" w:rsidR="00A727EB" w:rsidRDefault="00A727EB" w:rsidP="004D10D2">
      <w:pPr>
        <w:autoSpaceDE w:val="0"/>
        <w:autoSpaceDN w:val="0"/>
        <w:adjustRightInd w:val="0"/>
        <w:jc w:val="both"/>
        <w:rPr>
          <w:rFonts w:ascii="Helvetica*" w:hAnsi="Helvetica*" w:cs="Helvetica*"/>
          <w:sz w:val="22"/>
          <w:szCs w:val="22"/>
          <w:lang w:eastAsia="ca-ES"/>
        </w:rPr>
      </w:pPr>
    </w:p>
    <w:p w14:paraId="37F17C9C" w14:textId="0D8F83BC" w:rsidR="00D70144" w:rsidRDefault="00D70144" w:rsidP="00D70144">
      <w:pPr>
        <w:autoSpaceDE w:val="0"/>
        <w:autoSpaceDN w:val="0"/>
        <w:adjustRightInd w:val="0"/>
        <w:jc w:val="both"/>
        <w:rPr>
          <w:rFonts w:ascii="Arial" w:hAnsi="Arial" w:cs="Arial"/>
          <w:sz w:val="22"/>
          <w:szCs w:val="22"/>
          <w:lang w:eastAsia="ca-ES"/>
        </w:rPr>
      </w:pPr>
      <w:r w:rsidRPr="00D70144">
        <w:rPr>
          <w:rFonts w:ascii="Arial" w:hAnsi="Arial" w:cs="Arial"/>
          <w:b/>
          <w:sz w:val="22"/>
          <w:szCs w:val="22"/>
          <w:lang w:eastAsia="ca-ES"/>
        </w:rPr>
        <w:t xml:space="preserve">22.4 </w:t>
      </w:r>
      <w:r>
        <w:rPr>
          <w:rFonts w:ascii="Arial" w:hAnsi="Arial" w:cs="Arial"/>
          <w:sz w:val="22"/>
          <w:szCs w:val="22"/>
          <w:lang w:eastAsia="ca-ES"/>
        </w:rPr>
        <w:t xml:space="preserve">En caso de incumplimiento de la obligación de la empresa contratista de remitir relación detallada de subcontratistas o suministradores y justificante de cumplimiento de los pagos, prevista en la cláusula </w:t>
      </w:r>
      <w:r w:rsidR="008D5AA3">
        <w:rPr>
          <w:rFonts w:ascii="Arial" w:hAnsi="Arial" w:cs="Arial"/>
          <w:sz w:val="22"/>
          <w:szCs w:val="22"/>
          <w:lang w:eastAsia="ca-ES"/>
        </w:rPr>
        <w:t>trigésimo-primera</w:t>
      </w:r>
      <w:r>
        <w:rPr>
          <w:rFonts w:ascii="Arial" w:hAnsi="Arial" w:cs="Arial"/>
          <w:sz w:val="22"/>
          <w:szCs w:val="22"/>
          <w:lang w:eastAsia="ca-ES"/>
        </w:rPr>
        <w:t xml:space="preserve"> de este pliego, se podrán imponer las penalidades, de las que responderá la garantía definitiva, siguientes:</w:t>
      </w:r>
    </w:p>
    <w:p w14:paraId="464649BC" w14:textId="77777777" w:rsidR="00D70144" w:rsidRDefault="00D70144" w:rsidP="00D70144">
      <w:pPr>
        <w:autoSpaceDE w:val="0"/>
        <w:autoSpaceDN w:val="0"/>
        <w:adjustRightInd w:val="0"/>
        <w:jc w:val="both"/>
        <w:rPr>
          <w:rFonts w:ascii="Arial" w:hAnsi="Arial" w:cs="Arial"/>
          <w:sz w:val="22"/>
          <w:szCs w:val="22"/>
          <w:lang w:eastAsia="ca-ES"/>
        </w:rPr>
      </w:pPr>
    </w:p>
    <w:p w14:paraId="11877BB4" w14:textId="77777777" w:rsidR="00D70144" w:rsidRPr="00D70144" w:rsidRDefault="00BE089E" w:rsidP="00D70144">
      <w:pPr>
        <w:autoSpaceDE w:val="0"/>
        <w:autoSpaceDN w:val="0"/>
        <w:adjustRightInd w:val="0"/>
        <w:jc w:val="both"/>
        <w:rPr>
          <w:rFonts w:ascii="Arial" w:hAnsi="Arial" w:cs="Arial"/>
          <w:sz w:val="22"/>
          <w:szCs w:val="22"/>
          <w:lang w:eastAsia="ca-ES"/>
        </w:rPr>
      </w:pPr>
      <w:r>
        <w:rPr>
          <w:rFonts w:ascii="Arial" w:hAnsi="Arial" w:cs="Arial"/>
          <w:sz w:val="22"/>
          <w:szCs w:val="22"/>
          <w:lang w:eastAsia="ca-ES"/>
        </w:rPr>
        <w:t>Una penalidad del 10% del precio del contrato IVA excluido.</w:t>
      </w:r>
    </w:p>
    <w:p w14:paraId="15A16A08" w14:textId="77777777" w:rsidR="00D70144" w:rsidRPr="009758E9" w:rsidRDefault="00D70144" w:rsidP="004D10D2">
      <w:pPr>
        <w:autoSpaceDE w:val="0"/>
        <w:autoSpaceDN w:val="0"/>
        <w:adjustRightInd w:val="0"/>
        <w:jc w:val="both"/>
        <w:rPr>
          <w:rFonts w:ascii="Helvetica*" w:hAnsi="Helvetica*" w:cs="Helvetica*"/>
          <w:sz w:val="22"/>
          <w:szCs w:val="22"/>
          <w:lang w:eastAsia="ca-ES"/>
        </w:rPr>
      </w:pPr>
    </w:p>
    <w:p w14:paraId="6C6D6CE0" w14:textId="77777777" w:rsidR="00A727EB" w:rsidRPr="009758E9" w:rsidRDefault="00D70144" w:rsidP="004D10D2">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22.5 </w:t>
      </w:r>
      <w:r w:rsidR="00012F63">
        <w:rPr>
          <w:rFonts w:ascii="Helvetica*" w:hAnsi="Helvetica*" w:cs="Helvetica*"/>
          <w:sz w:val="22"/>
          <w:szCs w:val="22"/>
          <w:lang w:eastAsia="ca-ES"/>
        </w:rPr>
        <w:t>Si la Administración opta por la imposición de penalidades, los importes de éstas se harán efectivos mediante la deducción de las cantidades que, en concepto de pago total o parcial, deban abonarse al contratista o sobre la garantía de que, en su caso, se hubiera constituido, cuando no puedan deducirse de dichos pagos.</w:t>
      </w:r>
    </w:p>
    <w:p w14:paraId="3CF6C184" w14:textId="77777777" w:rsidR="00A727EB" w:rsidRPr="009758E9" w:rsidRDefault="00A727EB" w:rsidP="004D10D2">
      <w:pPr>
        <w:autoSpaceDE w:val="0"/>
        <w:autoSpaceDN w:val="0"/>
        <w:adjustRightInd w:val="0"/>
        <w:jc w:val="both"/>
        <w:rPr>
          <w:rFonts w:ascii="Helvetica*" w:hAnsi="Helvetica*" w:cs="Helvetica*"/>
          <w:sz w:val="22"/>
          <w:szCs w:val="22"/>
          <w:lang w:eastAsia="ca-ES"/>
        </w:rPr>
      </w:pPr>
    </w:p>
    <w:p w14:paraId="616AAD68" w14:textId="77777777" w:rsidR="00A727EB" w:rsidRPr="009758E9" w:rsidRDefault="00A727EB" w:rsidP="004D10D2">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importe de las penalizaciones no excluye la indemnización de daños y perjuicios a que pueda tener derecho la Administración por los citados incumplimientos.</w:t>
      </w:r>
    </w:p>
    <w:p w14:paraId="548B616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22542A1" w14:textId="77777777" w:rsidR="00A727EB" w:rsidRPr="009758E9" w:rsidRDefault="00264DED" w:rsidP="000107A8">
      <w:pPr>
        <w:autoSpaceDE w:val="0"/>
        <w:autoSpaceDN w:val="0"/>
        <w:adjustRightInd w:val="0"/>
        <w:rPr>
          <w:rFonts w:ascii="Helvetica*" w:hAnsi="Helvetica*" w:cs="Helvetica*"/>
          <w:sz w:val="22"/>
          <w:szCs w:val="22"/>
          <w:lang w:eastAsia="ca-ES"/>
        </w:rPr>
      </w:pPr>
      <w:r>
        <w:rPr>
          <w:rFonts w:ascii="Helvetica*" w:hAnsi="Helvetica*" w:cs="Helvetica*"/>
          <w:b/>
          <w:bCs/>
          <w:sz w:val="22"/>
          <w:szCs w:val="22"/>
          <w:lang w:eastAsia="ca-ES"/>
        </w:rPr>
        <w:t xml:space="preserve">Vigesimotercera: </w:t>
      </w:r>
      <w:r w:rsidR="00A727EB" w:rsidRPr="009758E9">
        <w:rPr>
          <w:rFonts w:ascii="Helvetica*" w:hAnsi="Helvetica*" w:cs="Helvetica*"/>
          <w:sz w:val="22"/>
          <w:szCs w:val="22"/>
          <w:u w:val="single"/>
          <w:lang w:eastAsia="ca-ES"/>
        </w:rPr>
        <w:t>Resolución de incidencias</w:t>
      </w:r>
    </w:p>
    <w:p w14:paraId="6A79DE85"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05A91D2"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Las incidencias que puedan surgir entre la Administración y el contratista en la ejecución del contrato, por diferencias en la interpretación de lo convenido o bien por la necesidad de modificar las condiciones contractuales, se tramitarán mediante expediente contradictorio que incluirá necesariamente las actuaciones descritas en el artículo 97 del RGLCAP.</w:t>
      </w:r>
    </w:p>
    <w:p w14:paraId="0D991FA6"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465FEE88" w14:textId="77777777" w:rsidR="00A727EB"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Salvo que motivos de interés público lo justifiquen o la naturaleza de las incidencias lo requiera, su tramitación no determinará la paralización del contrato.</w:t>
      </w:r>
    </w:p>
    <w:p w14:paraId="694EBF54" w14:textId="77777777" w:rsidR="0007024B" w:rsidRDefault="0007024B" w:rsidP="00CB57F9">
      <w:pPr>
        <w:autoSpaceDE w:val="0"/>
        <w:autoSpaceDN w:val="0"/>
        <w:adjustRightInd w:val="0"/>
        <w:jc w:val="both"/>
        <w:rPr>
          <w:rFonts w:ascii="Helvetica*" w:hAnsi="Helvetica*" w:cs="Helvetica*"/>
          <w:sz w:val="22"/>
          <w:szCs w:val="22"/>
          <w:lang w:eastAsia="ca-ES"/>
        </w:rPr>
      </w:pPr>
    </w:p>
    <w:p w14:paraId="0D0EF740" w14:textId="77777777" w:rsidR="0007024B" w:rsidRPr="0007024B" w:rsidRDefault="0007024B" w:rsidP="0007024B">
      <w:pPr>
        <w:autoSpaceDE w:val="0"/>
        <w:autoSpaceDN w:val="0"/>
        <w:adjustRightInd w:val="0"/>
        <w:jc w:val="both"/>
        <w:rPr>
          <w:rFonts w:ascii="Arial" w:hAnsi="Arial" w:cs="Arial"/>
          <w:sz w:val="22"/>
          <w:szCs w:val="22"/>
          <w:lang w:eastAsia="ca-ES"/>
        </w:rPr>
      </w:pPr>
      <w:r>
        <w:rPr>
          <w:rFonts w:ascii="Arial" w:hAnsi="Arial" w:cs="Arial"/>
          <w:sz w:val="22"/>
          <w:szCs w:val="22"/>
          <w:lang w:eastAsia="ca-ES"/>
        </w:rPr>
        <w:t>Para la resolución de dudas técnicas interpretativas que puedan surgir durante la ejecución del contrato se puede solicitar informe técnico externo a la Administración y no vinculante.</w:t>
      </w:r>
    </w:p>
    <w:p w14:paraId="122FFDC9"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627CFF3" w14:textId="77777777" w:rsidR="00A727EB" w:rsidRPr="009758E9" w:rsidRDefault="00A727EB" w:rsidP="00CB57F9">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V. DISPOSICIONES RELATIVAS A LOS DERECHOS Y OBLIGACIONES DE LAS PARTES</w:t>
      </w:r>
    </w:p>
    <w:p w14:paraId="5061858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84B72BD" w14:textId="77777777" w:rsidR="00A727EB" w:rsidRPr="009758E9" w:rsidRDefault="00264DED"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Vigésima cuarta: </w:t>
      </w:r>
      <w:r w:rsidR="00A727EB" w:rsidRPr="009758E9">
        <w:rPr>
          <w:rFonts w:ascii="Helvetica*" w:hAnsi="Helvetica*" w:cs="Helvetica*"/>
          <w:sz w:val="22"/>
          <w:szCs w:val="22"/>
          <w:u w:val="single"/>
          <w:lang w:eastAsia="ca-ES"/>
        </w:rPr>
        <w:t>Abonos a la empresa contratista</w:t>
      </w:r>
    </w:p>
    <w:p w14:paraId="117DA470" w14:textId="77777777" w:rsidR="00A727EB" w:rsidRDefault="00A727EB" w:rsidP="000107A8">
      <w:pPr>
        <w:autoSpaceDE w:val="0"/>
        <w:autoSpaceDN w:val="0"/>
        <w:adjustRightInd w:val="0"/>
        <w:rPr>
          <w:rFonts w:ascii="Helvetica*" w:hAnsi="Helvetica*" w:cs="Helvetica*"/>
          <w:sz w:val="22"/>
          <w:szCs w:val="22"/>
          <w:lang w:eastAsia="ca-ES"/>
        </w:rPr>
      </w:pPr>
    </w:p>
    <w:p w14:paraId="1C1A261F" w14:textId="77777777" w:rsidR="00264DED" w:rsidRPr="009758E9" w:rsidRDefault="00012F63" w:rsidP="00264DED">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24.1 </w:t>
      </w:r>
      <w:r>
        <w:rPr>
          <w:rFonts w:ascii="Helvetica*" w:hAnsi="Helvetica*" w:cs="Helvetica*"/>
          <w:sz w:val="22"/>
          <w:szCs w:val="22"/>
          <w:lang w:eastAsia="ca-ES"/>
        </w:rPr>
        <w:t xml:space="preserve">La Administración abonará el/los precio/s acordados del contrato en pagos, según el calendario que se indica en </w:t>
      </w:r>
      <w:r w:rsidR="00264DED" w:rsidRPr="009758E9">
        <w:rPr>
          <w:rFonts w:ascii="Helvetica*" w:hAnsi="Helvetica*" w:cs="Helvetica*"/>
          <w:b/>
          <w:bCs/>
          <w:sz w:val="22"/>
          <w:szCs w:val="22"/>
          <w:lang w:eastAsia="ca-ES"/>
        </w:rPr>
        <w:t xml:space="preserve">el apartado N del cuadro de características </w:t>
      </w:r>
      <w:r w:rsidR="000C192E">
        <w:rPr>
          <w:rFonts w:ascii="Helvetica*" w:hAnsi="Helvetica*" w:cs="Helvetica*"/>
          <w:sz w:val="22"/>
          <w:szCs w:val="22"/>
          <w:lang w:eastAsia="ca-ES"/>
        </w:rPr>
        <w:t>de conformidad con el artículo 198 LCSP y los artículos 199, 203 y 204 del RGLCAP.</w:t>
      </w:r>
    </w:p>
    <w:p w14:paraId="3235270A" w14:textId="77777777" w:rsidR="00264DED" w:rsidRDefault="00264DED" w:rsidP="00264DED">
      <w:pPr>
        <w:autoSpaceDE w:val="0"/>
        <w:autoSpaceDN w:val="0"/>
        <w:adjustRightInd w:val="0"/>
        <w:rPr>
          <w:rFonts w:ascii="Helvetica*" w:hAnsi="Helvetica*" w:cs="Helvetica*"/>
          <w:sz w:val="22"/>
          <w:szCs w:val="22"/>
          <w:lang w:eastAsia="ca-ES"/>
        </w:rPr>
      </w:pPr>
    </w:p>
    <w:p w14:paraId="3C2771D1" w14:textId="77777777" w:rsidR="00264DED" w:rsidRPr="00264DED" w:rsidRDefault="00012F63" w:rsidP="00264DED">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24.2 </w:t>
      </w:r>
      <w:r>
        <w:rPr>
          <w:rFonts w:ascii="Helvetica*" w:hAnsi="Helvetica*" w:cs="Helvetica*"/>
          <w:sz w:val="22"/>
          <w:szCs w:val="22"/>
          <w:lang w:eastAsia="ca-ES"/>
        </w:rPr>
        <w:t>El pago a la empresa contratista se efectuará contra presentación de factura expedida de acuerdo con la normativa vigente, en los plazos y condiciones establecidos en el artículo 198 de la LCSP.</w:t>
      </w:r>
    </w:p>
    <w:p w14:paraId="504627D5"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2E72E61B" w14:textId="29971E87" w:rsidR="00264DED" w:rsidRPr="00264DED" w:rsidRDefault="00264DED" w:rsidP="00B219D7">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Las facturas que deban emitirse en formato electrónico, de acuerdo con lo que establece la Ley 25/2013, de 27 de diciembre, de impulso de la factura electrónica y creación del registro contable de facturas en el sector público deben firmar con firma avanzada basada en un certificado reconocido, y deben incluir, necesariamente, el número de expediente de contratación.</w:t>
      </w:r>
    </w:p>
    <w:p w14:paraId="08F2577A"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5412A99A" w14:textId="77777777" w:rsidR="00264DED" w:rsidRPr="00264DED" w:rsidRDefault="00264DED" w:rsidP="00264DED">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formato de la factura electrónica y firma deben ajustarse a lo que dispone el anexo 1 de la Orden ECO/306/2015, de 23 de septiembre, por la que se regula el procedimiento de tramitación y anotación de las facturas en el Registro contable de facturas en el ámbito de la administración de la Generalidad de Cataluña y el sector público dependiente.</w:t>
      </w:r>
    </w:p>
    <w:p w14:paraId="6B016151"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2EFF619B" w14:textId="77777777" w:rsidR="00264DED" w:rsidRPr="00264DED" w:rsidRDefault="00264DED" w:rsidP="00264DED">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 xml:space="preserve">La plataforma </w:t>
      </w:r>
      <w:proofErr w:type="gramStart"/>
      <w:r w:rsidRPr="00264DED">
        <w:rPr>
          <w:rFonts w:ascii="Helvetica*" w:hAnsi="Helvetica*" w:cs="Helvetica*"/>
          <w:sz w:val="22"/>
          <w:szCs w:val="22"/>
          <w:lang w:eastAsia="ca-ES"/>
        </w:rPr>
        <w:t>e.FACT</w:t>
      </w:r>
      <w:proofErr w:type="gramEnd"/>
      <w:r w:rsidRPr="00264DED">
        <w:rPr>
          <w:rFonts w:ascii="Helvetica*" w:hAnsi="Helvetica*" w:cs="Helvetica*"/>
          <w:sz w:val="22"/>
          <w:szCs w:val="22"/>
          <w:lang w:eastAsia="ca-ES"/>
        </w:rPr>
        <w:t xml:space="preserve"> es el punto general de entrada de facturas electrónicas de la Administración de la Generalidad de Cataluña y de su Sector Público (Acuerdo GOV/151/2014, de 11 de noviembre).</w:t>
      </w:r>
    </w:p>
    <w:p w14:paraId="1650307B" w14:textId="77777777" w:rsidR="00264DED" w:rsidRPr="00264DED" w:rsidRDefault="00264DED" w:rsidP="00264DED">
      <w:pPr>
        <w:autoSpaceDE w:val="0"/>
        <w:autoSpaceDN w:val="0"/>
        <w:adjustRightInd w:val="0"/>
        <w:jc w:val="both"/>
        <w:rPr>
          <w:rFonts w:ascii="Helvetica*" w:hAnsi="Helvetica*" w:cs="Helvetica*"/>
          <w:sz w:val="22"/>
          <w:szCs w:val="22"/>
          <w:lang w:eastAsia="ca-ES"/>
        </w:rPr>
      </w:pPr>
    </w:p>
    <w:p w14:paraId="1D60A8DD" w14:textId="3D9A10B5" w:rsidR="00264DED" w:rsidRPr="00655CF2" w:rsidRDefault="00264DED" w:rsidP="00655CF2">
      <w:r w:rsidRPr="00264DED">
        <w:rPr>
          <w:rFonts w:ascii="Helvetica*" w:hAnsi="Helvetica*" w:cs="Helvetica*"/>
          <w:sz w:val="22"/>
          <w:szCs w:val="22"/>
          <w:lang w:eastAsia="ca-ES"/>
        </w:rPr>
        <w:t xml:space="preserve">A efectos de la factura electrónica, se informa que la unidad tramitadora es A09019024, el órgano gestor es </w:t>
      </w:r>
      <w:r w:rsidR="00561712">
        <w:rPr>
          <w:rFonts w:ascii="Helvetica*" w:hAnsi="Helvetica*"/>
        </w:rPr>
        <w:t>A09019024</w:t>
      </w:r>
      <w:r w:rsidR="00655CF2">
        <w:rPr>
          <w:rFonts w:ascii="Helvetica*" w:hAnsi="Helvetica*" w:cs="Helvetica*"/>
          <w:sz w:val="22"/>
          <w:szCs w:val="22"/>
          <w:lang w:eastAsia="ca-ES"/>
        </w:rPr>
        <w:t>, y la oficina contable es A09019024.</w:t>
      </w:r>
    </w:p>
    <w:p w14:paraId="203AF962"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117DE8F0" w14:textId="1EE2373E" w:rsidR="00264DED" w:rsidRPr="00264DED" w:rsidRDefault="00264DED" w:rsidP="00655CF2">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El seguimiento del estado de las facturas se podrá consultar en la web del Departamento de Economía y Finanzas en el apartado de Tesorería y Pagos (consulta del estado de facturas y pagos de documentos), a partir del día siguiente al registro de la factura.</w:t>
      </w:r>
    </w:p>
    <w:p w14:paraId="265E0BD7" w14:textId="77777777" w:rsidR="00264DED" w:rsidRPr="00264DED" w:rsidRDefault="00264DED" w:rsidP="00264DED">
      <w:pPr>
        <w:autoSpaceDE w:val="0"/>
        <w:autoSpaceDN w:val="0"/>
        <w:adjustRightInd w:val="0"/>
        <w:rPr>
          <w:rFonts w:ascii="Helvetica*" w:hAnsi="Helvetica*" w:cs="Helvetica*"/>
          <w:sz w:val="22"/>
          <w:szCs w:val="22"/>
          <w:lang w:eastAsia="ca-ES"/>
        </w:rPr>
      </w:pPr>
    </w:p>
    <w:p w14:paraId="00F909FB" w14:textId="77777777" w:rsidR="0007024B" w:rsidRDefault="00012F63" w:rsidP="0007024B">
      <w:pPr>
        <w:autoSpaceDE w:val="0"/>
        <w:autoSpaceDN w:val="0"/>
        <w:adjustRightInd w:val="0"/>
        <w:jc w:val="both"/>
        <w:rPr>
          <w:rFonts w:ascii="Helvetica*" w:hAnsi="Helvetica*" w:cs="Helvetica*"/>
          <w:sz w:val="22"/>
          <w:szCs w:val="22"/>
          <w:lang w:eastAsia="ca-ES"/>
        </w:rPr>
      </w:pPr>
      <w:r w:rsidRPr="00012F63">
        <w:rPr>
          <w:rFonts w:ascii="Helvetica*" w:hAnsi="Helvetica*" w:cs="Helvetica*"/>
          <w:b/>
          <w:sz w:val="22"/>
          <w:szCs w:val="22"/>
          <w:lang w:eastAsia="ca-ES"/>
        </w:rPr>
        <w:t xml:space="preserve">24.3 </w:t>
      </w:r>
      <w:r>
        <w:rPr>
          <w:rFonts w:ascii="Helvetica*" w:hAnsi="Helvetica*" w:cs="Helvetica*"/>
          <w:sz w:val="22"/>
          <w:szCs w:val="22"/>
          <w:lang w:eastAsia="ca-ES"/>
        </w:rPr>
        <w:t xml:space="preserve">En caso de retraso en el pago, el contratista tiene derecho a percibir, en los términos y condiciones legalmente establecidos, los intereses de demora y la indemnización correspondiente por los costes de cobro en los términos establecidos en </w:t>
      </w:r>
      <w:r>
        <w:rPr>
          <w:rFonts w:ascii="Helvetica*" w:hAnsi="Helvetica*" w:cs="Helvetica*"/>
          <w:sz w:val="22"/>
          <w:szCs w:val="22"/>
          <w:lang w:eastAsia="ca-ES"/>
        </w:rPr>
        <w:lastRenderedPageBreak/>
        <w:t>la Ley 3/2004, de 29 de diciembre, por la que se establecen medidas de lucha contra la morosidad en las operaciones comerciales.</w:t>
      </w:r>
    </w:p>
    <w:p w14:paraId="6D00919C" w14:textId="77777777" w:rsidR="00264DED" w:rsidRPr="00264DED" w:rsidRDefault="00264DED" w:rsidP="00264DED">
      <w:pPr>
        <w:autoSpaceDE w:val="0"/>
        <w:autoSpaceDN w:val="0"/>
        <w:adjustRightInd w:val="0"/>
        <w:rPr>
          <w:rFonts w:ascii="Helvetica*" w:hAnsi="Helvetica*" w:cs="Helvetica*"/>
          <w:sz w:val="22"/>
          <w:szCs w:val="22"/>
          <w:lang w:eastAsia="ca-ES"/>
        </w:rPr>
      </w:pPr>
      <w:r w:rsidRPr="00264DED">
        <w:rPr>
          <w:rFonts w:ascii="Helvetica*" w:hAnsi="Helvetica*" w:cs="Helvetica*"/>
          <w:sz w:val="22"/>
          <w:szCs w:val="22"/>
          <w:lang w:eastAsia="ca-ES"/>
        </w:rPr>
        <w:tab/>
      </w:r>
    </w:p>
    <w:p w14:paraId="49DF0D0D" w14:textId="77777777" w:rsidR="00264DED" w:rsidRPr="009758E9" w:rsidRDefault="00264DED" w:rsidP="00C16ADB">
      <w:pPr>
        <w:autoSpaceDE w:val="0"/>
        <w:autoSpaceDN w:val="0"/>
        <w:adjustRightInd w:val="0"/>
        <w:jc w:val="both"/>
        <w:rPr>
          <w:rFonts w:ascii="Helvetica*" w:hAnsi="Helvetica*" w:cs="Helvetica*"/>
          <w:sz w:val="22"/>
          <w:szCs w:val="22"/>
          <w:lang w:eastAsia="ca-ES"/>
        </w:rPr>
      </w:pPr>
      <w:r w:rsidRPr="00264DED">
        <w:rPr>
          <w:rFonts w:ascii="Helvetica*" w:hAnsi="Helvetica*" w:cs="Helvetica*"/>
          <w:sz w:val="22"/>
          <w:szCs w:val="22"/>
          <w:lang w:eastAsia="ca-ES"/>
        </w:rPr>
        <w:t>La empresa contratista podrá transmitir los derechos de cobro en los términos y condiciones establecidos en el artículo 200 de la LCSP.</w:t>
      </w:r>
    </w:p>
    <w:p w14:paraId="0D048903" w14:textId="77777777" w:rsidR="00632FEB" w:rsidRPr="009758E9" w:rsidRDefault="00632FEB" w:rsidP="00CB57F9">
      <w:pPr>
        <w:autoSpaceDE w:val="0"/>
        <w:autoSpaceDN w:val="0"/>
        <w:adjustRightInd w:val="0"/>
        <w:jc w:val="both"/>
        <w:rPr>
          <w:rFonts w:ascii="Helvetica*" w:hAnsi="Helvetica*" w:cs="Helvetica*"/>
          <w:sz w:val="22"/>
          <w:szCs w:val="22"/>
          <w:lang w:eastAsia="ca-ES"/>
        </w:rPr>
      </w:pPr>
    </w:p>
    <w:p w14:paraId="0208F10A" w14:textId="77777777" w:rsidR="00A727EB" w:rsidRDefault="00A727EB" w:rsidP="00C16AD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En caso de que el contratista sea una persona física, la Administración efectuará sobre el importe del contrato (excluido el IVA) la correspondiente retención del impuesto sobre la renta de las personas físicas, en el porcentaje que normativamente se determine.</w:t>
      </w:r>
    </w:p>
    <w:p w14:paraId="2C13C1E9" w14:textId="77777777" w:rsidR="00A727EB" w:rsidRPr="009758E9" w:rsidRDefault="00A727EB" w:rsidP="0057224E">
      <w:pPr>
        <w:autoSpaceDE w:val="0"/>
        <w:autoSpaceDN w:val="0"/>
        <w:adjustRightInd w:val="0"/>
        <w:jc w:val="both"/>
        <w:rPr>
          <w:rFonts w:ascii="Helvetica*" w:hAnsi="Helvetica*" w:cs="Helvetica*"/>
          <w:b/>
          <w:bCs/>
          <w:sz w:val="22"/>
          <w:szCs w:val="22"/>
          <w:lang w:eastAsia="ca-ES"/>
        </w:rPr>
      </w:pPr>
    </w:p>
    <w:p w14:paraId="0D02C0BF" w14:textId="77777777" w:rsidR="00A727EB" w:rsidRPr="009758E9" w:rsidRDefault="00A727EB" w:rsidP="0057224E">
      <w:pPr>
        <w:autoSpaceDE w:val="0"/>
        <w:autoSpaceDN w:val="0"/>
        <w:adjustRightInd w:val="0"/>
        <w:jc w:val="both"/>
        <w:rPr>
          <w:rFonts w:ascii="Helvetica*" w:hAnsi="Helvetica*" w:cs="Helvetica*"/>
          <w:b/>
          <w:bCs/>
          <w:sz w:val="22"/>
          <w:szCs w:val="22"/>
          <w:lang w:eastAsia="ca-ES"/>
        </w:rPr>
      </w:pPr>
      <w:r w:rsidRPr="009758E9">
        <w:rPr>
          <w:rFonts w:ascii="Helvetica*" w:hAnsi="Helvetica*" w:cs="Helvetica*"/>
          <w:b/>
          <w:bCs/>
          <w:sz w:val="22"/>
          <w:szCs w:val="22"/>
          <w:lang w:eastAsia="ca-ES"/>
        </w:rPr>
        <w:t xml:space="preserve">Vigesimoquinta: </w:t>
      </w:r>
      <w:r w:rsidRPr="009758E9">
        <w:rPr>
          <w:rFonts w:ascii="Helvetica*" w:hAnsi="Helvetica*" w:cs="Helvetica*"/>
          <w:sz w:val="22"/>
          <w:szCs w:val="22"/>
          <w:u w:val="single"/>
          <w:lang w:eastAsia="ca-ES"/>
        </w:rPr>
        <w:t>Responsabilidad de la empresa contratista</w:t>
      </w:r>
    </w:p>
    <w:p w14:paraId="3DA9133D"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A53D950"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contratista es responsable de la calidad técnica de los trabajos que lleve a cabo y de las prestaciones y servicios realizados, así como de las consecuencias que se deduzcan para la Administración o para terceros de las omisiones, errores, métodos inadecuados o conclusiones incorrectas en la ejecución del contrato.</w:t>
      </w:r>
    </w:p>
    <w:p w14:paraId="1DC496D9"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19DBD2EF"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contratista ejecuta el contrato a su riesgo y ventura y está obligado a indemnizar los daños y perjuicios que se causen a terceros como consecuencia de las operaciones que requiera la ejecución del contrato, salvo en caso de que los daños sean ocasionados como consecuencia inmediata y directa de una orden de la Administración.</w:t>
      </w:r>
    </w:p>
    <w:p w14:paraId="2137D4F9" w14:textId="77777777" w:rsidR="00A727EB" w:rsidRPr="009758E9" w:rsidRDefault="00A727EB" w:rsidP="000107A8">
      <w:pPr>
        <w:autoSpaceDE w:val="0"/>
        <w:autoSpaceDN w:val="0"/>
        <w:adjustRightInd w:val="0"/>
        <w:rPr>
          <w:rFonts w:ascii="Helvetica*" w:hAnsi="Helvetica*" w:cs="TimesNewRoman"/>
          <w:b/>
          <w:sz w:val="22"/>
          <w:szCs w:val="22"/>
          <w:lang w:eastAsia="ca-ES"/>
        </w:rPr>
      </w:pPr>
    </w:p>
    <w:p w14:paraId="75F20622" w14:textId="77777777" w:rsidR="00A727EB" w:rsidRPr="00E02FCC" w:rsidRDefault="00C16ADB" w:rsidP="0057224E">
      <w:pPr>
        <w:autoSpaceDE w:val="0"/>
        <w:autoSpaceDN w:val="0"/>
        <w:adjustRightInd w:val="0"/>
        <w:rPr>
          <w:rFonts w:ascii="Helvetica*" w:hAnsi="Helvetica*" w:cs="TimesNewRoman"/>
          <w:b/>
          <w:sz w:val="22"/>
          <w:szCs w:val="22"/>
          <w:lang w:eastAsia="ca-ES"/>
        </w:rPr>
      </w:pPr>
      <w:r w:rsidRPr="00E02FCC">
        <w:rPr>
          <w:rFonts w:ascii="Helvetica*" w:hAnsi="Helvetica*" w:cs="TimesNewRoman"/>
          <w:b/>
          <w:sz w:val="22"/>
          <w:szCs w:val="22"/>
          <w:lang w:eastAsia="ca-ES"/>
        </w:rPr>
        <w:t>Vigesimosexta:</w:t>
      </w:r>
      <w:r w:rsidR="00A727EB" w:rsidRPr="00E02FCC">
        <w:rPr>
          <w:rFonts w:ascii="Helvetica*" w:hAnsi="Helvetica*" w:cs="Helvetica*"/>
          <w:b/>
          <w:bCs/>
          <w:sz w:val="22"/>
          <w:szCs w:val="22"/>
          <w:lang w:eastAsia="ca-ES"/>
        </w:rPr>
        <w:t xml:space="preserve"> </w:t>
      </w:r>
      <w:r w:rsidR="00A727EB" w:rsidRPr="00E02FCC">
        <w:rPr>
          <w:rFonts w:ascii="Helvetica*" w:hAnsi="Helvetica*" w:cs="Helvetica*"/>
          <w:sz w:val="22"/>
          <w:szCs w:val="22"/>
          <w:u w:val="single"/>
          <w:lang w:eastAsia="ca-ES"/>
        </w:rPr>
        <w:t>Otras obligaciones de la empresa contratista</w:t>
      </w:r>
    </w:p>
    <w:p w14:paraId="60E2309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606F4D4C"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contratista deberá dar cumplimiento a las previsiones de este pliego, a las prescripciones y normas que sean de aplicación contenidas en la legislación vigente, a las obligaciones específicas que, en su caso, se recojan en </w:t>
      </w:r>
      <w:r w:rsidR="000C192E">
        <w:rPr>
          <w:rFonts w:ascii="Helvetica*" w:hAnsi="Helvetica*" w:cs="Helvetica*"/>
          <w:b/>
          <w:bCs/>
          <w:sz w:val="22"/>
          <w:szCs w:val="22"/>
          <w:lang w:eastAsia="ca-ES"/>
        </w:rPr>
        <w:t>el apartado O del cuadro de</w:t>
      </w:r>
      <w:r w:rsidRPr="009758E9">
        <w:rPr>
          <w:rFonts w:ascii="Helvetica*" w:hAnsi="Helvetica*" w:cs="Helvetica*"/>
          <w:sz w:val="22"/>
          <w:szCs w:val="22"/>
          <w:lang w:eastAsia="ca-ES"/>
        </w:rPr>
        <w:t xml:space="preserve"> </w:t>
      </w:r>
      <w:r w:rsidRPr="009758E9">
        <w:rPr>
          <w:rFonts w:ascii="Helvetica*" w:hAnsi="Helvetica*" w:cs="Helvetica*"/>
          <w:b/>
          <w:bCs/>
          <w:sz w:val="22"/>
          <w:szCs w:val="22"/>
          <w:lang w:eastAsia="ca-ES"/>
        </w:rPr>
        <w:t xml:space="preserve">características </w:t>
      </w:r>
      <w:r w:rsidRPr="009758E9">
        <w:rPr>
          <w:rFonts w:ascii="Helvetica*" w:hAnsi="Helvetica*" w:cs="Helvetica*"/>
          <w:sz w:val="22"/>
          <w:szCs w:val="22"/>
          <w:lang w:eastAsia="ca-ES"/>
        </w:rPr>
        <w:t>y, en especial, las obligaciones que se detallan a continuación:</w:t>
      </w:r>
    </w:p>
    <w:p w14:paraId="28F55625" w14:textId="77777777" w:rsidR="00A727EB" w:rsidRPr="009758E9" w:rsidRDefault="00A727EB" w:rsidP="00CB57F9">
      <w:pPr>
        <w:autoSpaceDE w:val="0"/>
        <w:autoSpaceDN w:val="0"/>
        <w:adjustRightInd w:val="0"/>
        <w:jc w:val="both"/>
        <w:rPr>
          <w:rFonts w:ascii="Helvetica*" w:hAnsi="Helvetica*" w:cs="Helvetica*"/>
          <w:i/>
          <w:iCs/>
          <w:sz w:val="22"/>
          <w:szCs w:val="22"/>
          <w:lang w:eastAsia="ca-ES"/>
        </w:rPr>
      </w:pPr>
    </w:p>
    <w:p w14:paraId="66F694BE" w14:textId="77777777" w:rsidR="0007024B"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 La empresa contratista está obligada en la ejecución del contrato al cumplimiento de las obligaciones aplicables en materia medioambiental, social o laboral que establecen el derecho de la Unión Europea, el derecho nacional, los convenios colectivos o las disposiciones de derecho internacional medioambiental, social y laboral que vinculen al Estado, y en particular las establecidas en el anexo V de la LCSP.</w:t>
      </w:r>
    </w:p>
    <w:p w14:paraId="1CB52BEB" w14:textId="77777777" w:rsidR="0007024B" w:rsidRDefault="0007024B" w:rsidP="00CB57F9">
      <w:pPr>
        <w:autoSpaceDE w:val="0"/>
        <w:autoSpaceDN w:val="0"/>
        <w:adjustRightInd w:val="0"/>
        <w:jc w:val="both"/>
        <w:rPr>
          <w:rFonts w:ascii="Helvetica*" w:hAnsi="Helvetica*" w:cs="Helvetica*"/>
          <w:iCs/>
          <w:sz w:val="22"/>
          <w:szCs w:val="22"/>
          <w:lang w:eastAsia="ca-ES"/>
        </w:rPr>
      </w:pPr>
    </w:p>
    <w:p w14:paraId="6D62A99D"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También está obligada a cumplir con las disposiciones vigentes en materia de integración social de personas con discapacidad y fiscales.</w:t>
      </w:r>
    </w:p>
    <w:p w14:paraId="7D11E4AB" w14:textId="77777777" w:rsidR="001C7687" w:rsidRDefault="001C7687" w:rsidP="001C7687">
      <w:pPr>
        <w:autoSpaceDE w:val="0"/>
        <w:autoSpaceDN w:val="0"/>
        <w:adjustRightInd w:val="0"/>
        <w:jc w:val="both"/>
        <w:rPr>
          <w:rFonts w:ascii="Helvetica*" w:hAnsi="Helvetica*" w:cs="Helvetica*"/>
          <w:iCs/>
          <w:sz w:val="22"/>
          <w:szCs w:val="22"/>
          <w:lang w:eastAsia="ca-ES"/>
        </w:rPr>
      </w:pPr>
    </w:p>
    <w:p w14:paraId="327E5F0C"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El incumplimiento de las obligaciones en materia medioambiental, social o laboral mencionadas y, en especial, los incumplimientos o retrasos reiterados en el pago de los salarios o la aplicación de condiciones salariales inferiores a las derivadas de los convenios colectivos que sea grave y dolosa, dará lugar a la imposición de penalidades a que se refiere la cláusula vigésima segunda de este pliego.</w:t>
      </w:r>
    </w:p>
    <w:p w14:paraId="35110AA1" w14:textId="77777777" w:rsidR="001C7687" w:rsidRDefault="001C7687" w:rsidP="00CB57F9">
      <w:pPr>
        <w:autoSpaceDE w:val="0"/>
        <w:autoSpaceDN w:val="0"/>
        <w:adjustRightInd w:val="0"/>
        <w:jc w:val="both"/>
        <w:rPr>
          <w:rFonts w:ascii="Helvetica*" w:hAnsi="Helvetica*" w:cs="Helvetica*"/>
          <w:iCs/>
          <w:sz w:val="22"/>
          <w:szCs w:val="22"/>
          <w:lang w:eastAsia="ca-ES"/>
        </w:rPr>
      </w:pPr>
    </w:p>
    <w:p w14:paraId="69D18FF6" w14:textId="77777777" w:rsid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b) La empresa contratista se obliga a cumplir las condiciones salariales de los trabajadores de conformidad con el convenio colectivo sectorial de aplicación.</w:t>
      </w:r>
    </w:p>
    <w:p w14:paraId="278CC987" w14:textId="77777777" w:rsidR="00F01952" w:rsidRPr="001C7687" w:rsidRDefault="00F01952" w:rsidP="001C7687">
      <w:pPr>
        <w:autoSpaceDE w:val="0"/>
        <w:autoSpaceDN w:val="0"/>
        <w:adjustRightInd w:val="0"/>
        <w:jc w:val="both"/>
        <w:rPr>
          <w:rFonts w:ascii="Helvetica*" w:hAnsi="Helvetica*" w:cs="Helvetica*"/>
          <w:iCs/>
          <w:sz w:val="22"/>
          <w:szCs w:val="22"/>
          <w:lang w:eastAsia="ca-ES"/>
        </w:rPr>
      </w:pPr>
    </w:p>
    <w:p w14:paraId="5F1C0EDE"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lastRenderedPageBreak/>
        <w:t>c) La empresa contratista se obliga a aplicar al ejecutar las prestaciones propias del servicio las medidas destinadas a promover la igualdad entre hombres y mujeres.</w:t>
      </w:r>
    </w:p>
    <w:p w14:paraId="527337C9"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292FEB65"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 xml:space="preserve">d) La empresa contratista tiene que utilizar el catalán </w:t>
      </w:r>
      <w:r w:rsidR="00F01952">
        <w:rPr>
          <w:rFonts w:ascii="Helvetica*" w:hAnsi="Helvetica*" w:cs="Helvetica*"/>
          <w:iCs/>
          <w:sz w:val="22"/>
          <w:szCs w:val="22"/>
          <w:lang w:eastAsia="ca-ES"/>
        </w:rPr>
        <w:t>en sus relaciones con la Administración de la Generalidad derivadas de la ejecución del objeto de este contrato. Asimismo, la empresa contratista y, en su caso, las empresas subcontratistas deben emplear, al menos, el catalán en los rótulos, publicaciones, avisos y demás comunicaciones de carácter general que se deriven de la ejecución de las prestaciones objeto del contrato.</w:t>
      </w:r>
    </w:p>
    <w:p w14:paraId="2E663F35" w14:textId="77777777" w:rsidR="00F01952" w:rsidRPr="001C7687" w:rsidRDefault="00F01952" w:rsidP="001C7687">
      <w:pPr>
        <w:autoSpaceDE w:val="0"/>
        <w:autoSpaceDN w:val="0"/>
        <w:adjustRightInd w:val="0"/>
        <w:jc w:val="both"/>
        <w:rPr>
          <w:rFonts w:ascii="Helvetica*" w:hAnsi="Helvetica*" w:cs="Helvetica*"/>
          <w:iCs/>
          <w:sz w:val="22"/>
          <w:szCs w:val="22"/>
          <w:lang w:eastAsia="ca-ES"/>
        </w:rPr>
      </w:pPr>
    </w:p>
    <w:p w14:paraId="2393B2F7"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La empresa contratista debe entregar los trabajos objeto de este contrato, al menos, en</w:t>
      </w:r>
    </w:p>
    <w:p w14:paraId="744577FB" w14:textId="77777777" w:rsidR="001C7687" w:rsidRPr="001C7687" w:rsidRDefault="001C7687" w:rsidP="001C7687">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catalán. Específicamente, la empresa contratista debe redactar en lengua catalana la documentación del proyecto y las leyendas de los planos y documentación técnica anexa, tanto en papel como en soporte digital, que se obtenga como resultado de la realización de los trabajos según las determinaciones del clausulado específico del pliego de prescripciones técnicas particulares.</w:t>
      </w:r>
    </w:p>
    <w:p w14:paraId="2818D89D"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5C3ABF66" w14:textId="77777777" w:rsidR="001C7687" w:rsidRPr="001C7687" w:rsidRDefault="001C7687" w:rsidP="00F01952">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Asimismo, la empresa contratista asume la obligación de destinar a la ejecución del contrato los medios y personal que resulten adecuados para asegurar que se podrán realizar las prestaciones objeto del servicio en catalán. A tal efecto, la empresa adjudicataria deberá de adoptar las medidas de formación de su personal necesarias para garantizar que el personal que, en su caso, pueda relacionarse con el público, tenga un conocimiento suficiente de la lengua catalana para desarrollar las tareas de atención, información y comunicación de forma fluida y adecuada.</w:t>
      </w:r>
    </w:p>
    <w:p w14:paraId="54CD8704" w14:textId="77777777" w:rsidR="00F01952" w:rsidRDefault="00F01952" w:rsidP="001C7687">
      <w:pPr>
        <w:autoSpaceDE w:val="0"/>
        <w:autoSpaceDN w:val="0"/>
        <w:adjustRightInd w:val="0"/>
        <w:jc w:val="both"/>
        <w:rPr>
          <w:rFonts w:ascii="Helvetica*" w:hAnsi="Helvetica*" w:cs="Helvetica*"/>
          <w:iCs/>
          <w:sz w:val="22"/>
          <w:szCs w:val="22"/>
          <w:lang w:eastAsia="ca-ES"/>
        </w:rPr>
      </w:pPr>
    </w:p>
    <w:p w14:paraId="6BC191EC" w14:textId="77777777" w:rsidR="00F01952" w:rsidRPr="00F01952" w:rsidRDefault="001C7687" w:rsidP="00F01952">
      <w:pPr>
        <w:autoSpaceDE w:val="0"/>
        <w:autoSpaceDN w:val="0"/>
        <w:adjustRightInd w:val="0"/>
        <w:jc w:val="both"/>
        <w:rPr>
          <w:rFonts w:ascii="Helvetica*" w:hAnsi="Helvetica*" w:cs="Helvetica*"/>
          <w:iCs/>
          <w:sz w:val="22"/>
          <w:szCs w:val="22"/>
          <w:lang w:eastAsia="ca-ES"/>
        </w:rPr>
      </w:pPr>
      <w:r w:rsidRPr="001C7687">
        <w:rPr>
          <w:rFonts w:ascii="Helvetica*" w:hAnsi="Helvetica*" w:cs="Helvetica*"/>
          <w:iCs/>
          <w:sz w:val="22"/>
          <w:szCs w:val="22"/>
          <w:lang w:eastAsia="ca-ES"/>
        </w:rPr>
        <w:t>En todo caso, la empresa contratista y, en su caso, las empresas subcontratistas, quedan sujetas en la ejecución del contrato a las obligaciones derivadas de la Ley 1/1998, de 7 de enero, de política lingüística y de las disposiciones que la desarrollan. En el ámbito territorial del Valle de Arán, las empresas contratistas y, en su caso, las empresas subcontratistas, deben utilizar el aranés de acuerdo con la Ley 35/2010, de 1 de octubre, del occitano, aranés en Arán, y con la normativa propia del Conselh Generau d'Aran que la desarrolle.</w:t>
      </w:r>
    </w:p>
    <w:p w14:paraId="7C07F308" w14:textId="77777777" w:rsidR="00F01952" w:rsidRDefault="00F01952" w:rsidP="00F01952">
      <w:pPr>
        <w:autoSpaceDE w:val="0"/>
        <w:autoSpaceDN w:val="0"/>
        <w:adjustRightInd w:val="0"/>
        <w:jc w:val="both"/>
        <w:rPr>
          <w:rFonts w:ascii="Helvetica*" w:hAnsi="Helvetica*" w:cs="Helvetica*"/>
          <w:iCs/>
          <w:sz w:val="22"/>
          <w:szCs w:val="22"/>
          <w:lang w:eastAsia="ca-ES"/>
        </w:rPr>
      </w:pPr>
    </w:p>
    <w:p w14:paraId="5803741D" w14:textId="77777777" w:rsidR="00844C18" w:rsidRDefault="00F01952" w:rsidP="0053592E">
      <w:pPr>
        <w:autoSpaceDE w:val="0"/>
        <w:autoSpaceDN w:val="0"/>
        <w:adjustRightInd w:val="0"/>
        <w:jc w:val="both"/>
        <w:rPr>
          <w:rFonts w:ascii="Helvetica*" w:hAnsi="Helvetica*" w:cs="Helvetica*"/>
          <w:iCs/>
          <w:sz w:val="22"/>
          <w:szCs w:val="22"/>
          <w:lang w:eastAsia="ca-ES"/>
        </w:rPr>
      </w:pPr>
      <w:r w:rsidRPr="00F01952">
        <w:rPr>
          <w:rFonts w:ascii="Helvetica*" w:hAnsi="Helvetica*" w:cs="Helvetica*"/>
          <w:iCs/>
          <w:sz w:val="22"/>
          <w:szCs w:val="22"/>
          <w:lang w:eastAsia="ca-ES"/>
        </w:rPr>
        <w:t>e) La empresa contratista, en relación con los datos personales a los que tenga acceso con ocasión del contrato, se obliga al cumplimiento de todo lo que establece la Ley orgánica 3/2018, de 5 de diciembre, de protección de datos personales y garantía de los derechos digitales, en la normativa de desarrollo y en lo que establece el Reglamento (UE) 2016/679, del Parlamento Europeo y del Consejo, de 27 de abril de 2016, relativo a la protección de las personas físicas en lo que se refiere al tratamiento de datos personales ya la libre circulación de estos datos y por el que se deroga la Directiva 95/46/CE.</w:t>
      </w:r>
    </w:p>
    <w:p w14:paraId="178A6044" w14:textId="77777777" w:rsidR="0053592E" w:rsidRDefault="0053592E" w:rsidP="0053592E">
      <w:pPr>
        <w:autoSpaceDE w:val="0"/>
        <w:autoSpaceDN w:val="0"/>
        <w:adjustRightInd w:val="0"/>
        <w:jc w:val="both"/>
        <w:rPr>
          <w:rFonts w:ascii="Helvetica*" w:hAnsi="Helvetica*" w:cs="Helvetica*"/>
          <w:iCs/>
          <w:sz w:val="22"/>
          <w:szCs w:val="22"/>
          <w:lang w:eastAsia="ca-ES"/>
        </w:rPr>
      </w:pPr>
    </w:p>
    <w:p w14:paraId="329BE17A" w14:textId="77777777" w:rsidR="00844C18" w:rsidRDefault="00772861" w:rsidP="00772861">
      <w:pPr>
        <w:autoSpaceDE w:val="0"/>
        <w:autoSpaceDN w:val="0"/>
        <w:adjustRightInd w:val="0"/>
        <w:jc w:val="both"/>
        <w:rPr>
          <w:rFonts w:ascii="Helvetica*" w:hAnsi="Helvetica*" w:cs="Helvetica*"/>
          <w:iCs/>
          <w:sz w:val="22"/>
          <w:szCs w:val="22"/>
          <w:lang w:eastAsia="ca-ES"/>
        </w:rPr>
      </w:pPr>
      <w:r w:rsidRPr="00772861">
        <w:rPr>
          <w:rFonts w:ascii="Helvetica*" w:hAnsi="Helvetica*" w:cs="Helvetica*"/>
          <w:iCs/>
          <w:sz w:val="22"/>
          <w:szCs w:val="22"/>
          <w:lang w:eastAsia="ca-ES"/>
        </w:rPr>
        <w:t>La documentación y la información que se desprenda oa la que se tenga acceso con ocasión de la ejecución de las prestaciones objeto de este contrato y que corresponde a la Administración contratante responsable del fichero de datos personales, tiene carácter confidencial y no podrá ser objeto de reproducción total o parcial por ningún medio o soporte. Por tanto, no se podrá realizar ni tratamiento ni edición informática, ni transmisión a terceros fuera del estricto ámbito de la ejecución directa del contrato.</w:t>
      </w:r>
    </w:p>
    <w:p w14:paraId="2125D7D2" w14:textId="77777777" w:rsidR="001C7687" w:rsidRDefault="001C7687" w:rsidP="00CB57F9">
      <w:pPr>
        <w:autoSpaceDE w:val="0"/>
        <w:autoSpaceDN w:val="0"/>
        <w:adjustRightInd w:val="0"/>
        <w:jc w:val="both"/>
        <w:rPr>
          <w:rFonts w:ascii="Helvetica*" w:hAnsi="Helvetica*" w:cs="Helvetica*"/>
          <w:iCs/>
          <w:sz w:val="22"/>
          <w:szCs w:val="22"/>
          <w:lang w:eastAsia="ca-ES"/>
        </w:rPr>
      </w:pPr>
    </w:p>
    <w:p w14:paraId="43D5463E" w14:textId="77777777" w:rsidR="004A6D59" w:rsidRPr="004A6D59" w:rsidRDefault="004A6D59" w:rsidP="004A6D59">
      <w:pPr>
        <w:pStyle w:val="Default"/>
        <w:jc w:val="both"/>
        <w:rPr>
          <w:rFonts w:ascii="Helvetica" w:hAnsi="Helvetica" w:cs="Helvetica"/>
          <w:sz w:val="22"/>
          <w:szCs w:val="22"/>
        </w:rPr>
      </w:pPr>
      <w:r w:rsidRPr="004A6D59">
        <w:rPr>
          <w:rFonts w:ascii="Helvetica" w:hAnsi="Helvetica" w:cs="Helvetica"/>
          <w:sz w:val="22"/>
          <w:szCs w:val="22"/>
          <w:lang w:eastAsia="ca-ES"/>
        </w:rPr>
        <w:t xml:space="preserve">f) La empresa contratista se obliga a poner en </w:t>
      </w:r>
      <w:r w:rsidRPr="004A6D59">
        <w:rPr>
          <w:rFonts w:ascii="Helvetica" w:hAnsi="Helvetica" w:cs="Helvetica"/>
          <w:sz w:val="22"/>
          <w:szCs w:val="22"/>
        </w:rPr>
        <w:t>conocimiento del Consorcio de Comercio, Artesanía y Moda de Cataluña, de forma inmediata, cualquier incidencia que se produzca durante la ejecución del contrato que pueda afectar a la integridad o la confidencialidad de los datos de carácter personal tratadas por la empresa contratista, que deberá anotarlo en el Registro de incidencias.</w:t>
      </w:r>
    </w:p>
    <w:p w14:paraId="67F47FC7" w14:textId="77777777" w:rsidR="004A6D59" w:rsidRDefault="004A6D59" w:rsidP="004A6D59">
      <w:pPr>
        <w:autoSpaceDE w:val="0"/>
        <w:autoSpaceDN w:val="0"/>
        <w:adjustRightInd w:val="0"/>
        <w:jc w:val="both"/>
        <w:rPr>
          <w:rFonts w:ascii="Helvetica" w:hAnsi="Helvetica" w:cs="Helvetica"/>
          <w:sz w:val="22"/>
          <w:szCs w:val="22"/>
        </w:rPr>
      </w:pPr>
    </w:p>
    <w:p w14:paraId="29D6EB88" w14:textId="77777777" w:rsidR="004A6D59" w:rsidRPr="004A6D59" w:rsidRDefault="004A6D59" w:rsidP="004A6D59">
      <w:pPr>
        <w:autoSpaceDE w:val="0"/>
        <w:autoSpaceDN w:val="0"/>
        <w:adjustRightInd w:val="0"/>
        <w:jc w:val="both"/>
        <w:rPr>
          <w:rFonts w:ascii="Helvetica" w:hAnsi="Helvetica" w:cs="Helvetica"/>
          <w:iCs/>
          <w:sz w:val="22"/>
          <w:szCs w:val="22"/>
          <w:lang w:eastAsia="ca-ES"/>
        </w:rPr>
      </w:pPr>
      <w:r w:rsidRPr="004A6D59">
        <w:rPr>
          <w:rFonts w:ascii="Helvetica" w:hAnsi="Helvetica" w:cs="Helvetica"/>
          <w:sz w:val="22"/>
          <w:szCs w:val="22"/>
        </w:rPr>
        <w:t>El incumplimiento de lo que se establece en los apartados anteriores puede dar lugar a que la empresa contratista sea considerada responsable del tratamiento, a efectos de aplicar el régimen sancionador y de responsabilidades previsto en la normativa de protección de datos.</w:t>
      </w:r>
    </w:p>
    <w:p w14:paraId="35168C03" w14:textId="77777777" w:rsidR="00922417" w:rsidRPr="009758E9" w:rsidRDefault="00922417" w:rsidP="00CB57F9">
      <w:pPr>
        <w:autoSpaceDE w:val="0"/>
        <w:autoSpaceDN w:val="0"/>
        <w:adjustRightInd w:val="0"/>
        <w:jc w:val="both"/>
        <w:rPr>
          <w:rFonts w:ascii="Helvetica*" w:hAnsi="Helvetica*" w:cs="Helvetica*"/>
          <w:i/>
          <w:iCs/>
          <w:sz w:val="22"/>
          <w:szCs w:val="22"/>
          <w:lang w:eastAsia="ca-ES"/>
        </w:rPr>
      </w:pPr>
    </w:p>
    <w:p w14:paraId="3D060D22" w14:textId="5A7FCFA9" w:rsidR="00A727EB" w:rsidRPr="004A6D59" w:rsidRDefault="004A6D59" w:rsidP="00CB57F9">
      <w:pPr>
        <w:autoSpaceDE w:val="0"/>
        <w:autoSpaceDN w:val="0"/>
        <w:adjustRightInd w:val="0"/>
        <w:jc w:val="both"/>
        <w:rPr>
          <w:rFonts w:ascii="Helvetica*" w:hAnsi="Helvetica*" w:cs="Helvetica*"/>
          <w:iCs/>
          <w:sz w:val="22"/>
          <w:szCs w:val="22"/>
          <w:lang w:eastAsia="ca-ES"/>
        </w:rPr>
      </w:pPr>
      <w:r w:rsidRPr="004A6D59">
        <w:rPr>
          <w:rFonts w:ascii="Helvetica*" w:hAnsi="Helvetica*" w:cs="Helvetica*"/>
          <w:iCs/>
          <w:sz w:val="22"/>
          <w:szCs w:val="22"/>
          <w:lang w:eastAsia="ca-ES"/>
        </w:rPr>
        <w:t xml:space="preserve">g) Los gastos a cargo del contratista son: </w:t>
      </w:r>
    </w:p>
    <w:p w14:paraId="2C32941D"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2B68F04E"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Las que se requieran para obtener autorizaciones, licencias, documentos, o cualquier información de organismos oficiales o particulares.</w:t>
      </w:r>
    </w:p>
    <w:p w14:paraId="73D7BD05"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367B5D1B"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Las relativas a pruebas y ensayos.</w:t>
      </w:r>
    </w:p>
    <w:p w14:paraId="35AFAB0D" w14:textId="77777777" w:rsidR="00A727EB" w:rsidRPr="009758E9" w:rsidRDefault="00A727EB" w:rsidP="00CB57F9">
      <w:pPr>
        <w:autoSpaceDE w:val="0"/>
        <w:autoSpaceDN w:val="0"/>
        <w:adjustRightInd w:val="0"/>
        <w:jc w:val="both"/>
        <w:rPr>
          <w:rFonts w:ascii="Helvetica*" w:hAnsi="Helvetica*" w:cs="TimesNewRoman"/>
          <w:sz w:val="22"/>
          <w:szCs w:val="22"/>
          <w:lang w:eastAsia="ca-ES"/>
        </w:rPr>
      </w:pPr>
    </w:p>
    <w:p w14:paraId="2F41EE2F"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Los impuestos, tasas, compensaciones y otros gravámenes o gastos que puedan ser de aplicación según las disposiciones vigentes, en la forma y cuantía que éstas señalen, así como cualquier otro gasto necesario para la realización del contrato.</w:t>
      </w:r>
    </w:p>
    <w:p w14:paraId="0F5B6076" w14:textId="77777777" w:rsidR="004B2DAA" w:rsidRPr="009758E9" w:rsidRDefault="004B2DAA" w:rsidP="00CB57F9">
      <w:pPr>
        <w:autoSpaceDE w:val="0"/>
        <w:autoSpaceDN w:val="0"/>
        <w:adjustRightInd w:val="0"/>
        <w:jc w:val="both"/>
        <w:rPr>
          <w:rFonts w:ascii="Helvetica*" w:hAnsi="Helvetica*" w:cs="TimesNewRoman"/>
          <w:sz w:val="22"/>
          <w:szCs w:val="22"/>
          <w:lang w:eastAsia="ca-ES"/>
        </w:rPr>
      </w:pPr>
    </w:p>
    <w:p w14:paraId="3F904B1C" w14:textId="77777777" w:rsidR="00A727EB" w:rsidRPr="009758E9" w:rsidRDefault="00A727EB" w:rsidP="00CB57F9">
      <w:pPr>
        <w:autoSpaceDE w:val="0"/>
        <w:autoSpaceDN w:val="0"/>
        <w:adjustRightInd w:val="0"/>
        <w:jc w:val="both"/>
        <w:rPr>
          <w:rFonts w:ascii="Helvetica*" w:hAnsi="Helvetica*" w:cs="Helvetica*"/>
          <w:sz w:val="22"/>
          <w:szCs w:val="22"/>
          <w:lang w:eastAsia="ca-ES"/>
        </w:rPr>
      </w:pPr>
      <w:r w:rsidRPr="009758E9">
        <w:rPr>
          <w:rFonts w:ascii="Helvetica*" w:hAnsi="Helvetica*" w:cs="TimesNewRoman"/>
          <w:sz w:val="22"/>
          <w:szCs w:val="22"/>
          <w:lang w:eastAsia="ca-ES"/>
        </w:rPr>
        <w:t xml:space="preserve">- </w:t>
      </w:r>
      <w:r w:rsidRPr="009758E9">
        <w:rPr>
          <w:rFonts w:ascii="Helvetica*" w:hAnsi="Helvetica*" w:cs="Helvetica*"/>
          <w:sz w:val="22"/>
          <w:szCs w:val="22"/>
          <w:lang w:eastAsia="ca-ES"/>
        </w:rPr>
        <w:t>Los gastos derivados de la formalización del contrato y los de la publicación de la licitación.</w:t>
      </w:r>
    </w:p>
    <w:p w14:paraId="1D9E4C83" w14:textId="77777777" w:rsidR="00A727EB" w:rsidRPr="009758E9" w:rsidRDefault="00A727EB" w:rsidP="00CB57F9">
      <w:pPr>
        <w:autoSpaceDE w:val="0"/>
        <w:autoSpaceDN w:val="0"/>
        <w:adjustRightInd w:val="0"/>
        <w:jc w:val="both"/>
        <w:rPr>
          <w:rFonts w:ascii="Helvetica*" w:hAnsi="Helvetica*" w:cs="Helvetica*"/>
          <w:sz w:val="22"/>
          <w:szCs w:val="22"/>
          <w:lang w:eastAsia="ca-ES"/>
        </w:rPr>
      </w:pPr>
    </w:p>
    <w:p w14:paraId="5CEA012C" w14:textId="744E736A" w:rsidR="00A727EB" w:rsidRDefault="00E673D7" w:rsidP="00CB57F9">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h)</w:t>
      </w:r>
      <w:r w:rsidR="002145C1">
        <w:rPr>
          <w:rFonts w:ascii="Helvetica*" w:hAnsi="Helvetica*" w:cs="Helvetica*"/>
          <w:sz w:val="22"/>
          <w:szCs w:val="22"/>
          <w:lang w:eastAsia="ca-ES"/>
        </w:rPr>
        <w:t xml:space="preserve"> </w:t>
      </w:r>
      <w:r>
        <w:rPr>
          <w:rFonts w:ascii="Helvetica*" w:hAnsi="Helvetica*" w:cs="Helvetica*"/>
          <w:sz w:val="22"/>
          <w:szCs w:val="22"/>
          <w:lang w:eastAsia="ca-ES"/>
        </w:rPr>
        <w:t>El adjudicatario tiene la obligación de disponer de una póliza de responsabilidad civil que cubra las responsabilidades que puedan derivarse de la ejecución del contrato o asumir, en su defecto, cualquier indemnización que se derive. La empresa adjudicataria deberá acreditar la existencia de la citada póliza ante el órgano de contratación antes de la formalización del contrato.</w:t>
      </w:r>
    </w:p>
    <w:p w14:paraId="72647BCE" w14:textId="77777777" w:rsidR="00333783" w:rsidRDefault="00333783" w:rsidP="00CB57F9">
      <w:pPr>
        <w:autoSpaceDE w:val="0"/>
        <w:autoSpaceDN w:val="0"/>
        <w:adjustRightInd w:val="0"/>
        <w:jc w:val="both"/>
        <w:rPr>
          <w:rFonts w:ascii="Helvetica*" w:hAnsi="Helvetica*" w:cs="Helvetica*"/>
          <w:sz w:val="22"/>
          <w:szCs w:val="22"/>
          <w:lang w:eastAsia="ca-ES"/>
        </w:rPr>
      </w:pPr>
    </w:p>
    <w:p w14:paraId="401CBAC7" w14:textId="781A3C12" w:rsidR="00333783" w:rsidRDefault="000D1388" w:rsidP="000D1388">
      <w:pPr>
        <w:autoSpaceDE w:val="0"/>
        <w:autoSpaceDN w:val="0"/>
        <w:adjustRightInd w:val="0"/>
        <w:jc w:val="both"/>
        <w:rPr>
          <w:rFonts w:ascii="Helvetica*" w:hAnsi="Helvetica*" w:cs="Helvetica*"/>
          <w:sz w:val="22"/>
          <w:szCs w:val="22"/>
          <w:lang w:eastAsia="ca-ES"/>
        </w:rPr>
      </w:pPr>
      <w:r w:rsidRPr="000D1388">
        <w:rPr>
          <w:rFonts w:ascii="Helvetica*" w:hAnsi="Helvetica*" w:cs="Helvetica*"/>
          <w:sz w:val="22"/>
          <w:szCs w:val="22"/>
          <w:lang w:eastAsia="ca-ES"/>
        </w:rPr>
        <w:t>i) La empresa o empresas contratistas deben cumplir la normativa de competencia. En caso de incumplimiento de esta normativa, la Administración podrá iniciar una reclamación de daños, de conformidad con el Real decreto ley 9/2017, de 26 de mayo.</w:t>
      </w:r>
    </w:p>
    <w:p w14:paraId="302BB36E" w14:textId="77777777" w:rsidR="000D1388" w:rsidRDefault="000D1388" w:rsidP="000D1388">
      <w:pPr>
        <w:autoSpaceDE w:val="0"/>
        <w:autoSpaceDN w:val="0"/>
        <w:adjustRightInd w:val="0"/>
        <w:jc w:val="both"/>
        <w:rPr>
          <w:rFonts w:ascii="Helvetica*" w:hAnsi="Helvetica*" w:cs="Helvetica*"/>
          <w:sz w:val="22"/>
          <w:szCs w:val="22"/>
          <w:lang w:eastAsia="ca-ES"/>
        </w:rPr>
      </w:pPr>
    </w:p>
    <w:p w14:paraId="51011C80" w14:textId="617339E4" w:rsidR="0045380A" w:rsidRPr="0045380A" w:rsidRDefault="0045380A" w:rsidP="0045380A">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En el caso de contratos que tengan por objeto el diseño, desarrollo, producción o modificación sustancial de un sitio web o de una aplicación para dispositivos móviles de la Administración de la Generalidad y de su sector público, la empresa o las empresas contratistas deben tener en cuenta las condiciones en materia de accesibilidad previstas en la normativa vigente y, en especial, en el Decreto 216/2023, de 5 de diciembre, sobre</w:t>
      </w:r>
    </w:p>
    <w:p w14:paraId="71AB98DC" w14:textId="544353F2" w:rsidR="000D1388" w:rsidRDefault="0045380A" w:rsidP="0045380A">
      <w:pPr>
        <w:autoSpaceDE w:val="0"/>
        <w:autoSpaceDN w:val="0"/>
        <w:adjustRightInd w:val="0"/>
        <w:jc w:val="both"/>
        <w:rPr>
          <w:rFonts w:ascii="Helvetica*" w:hAnsi="Helvetica*" w:cs="Helvetica*"/>
          <w:sz w:val="22"/>
          <w:szCs w:val="22"/>
          <w:lang w:eastAsia="ca-ES"/>
        </w:rPr>
      </w:pPr>
      <w:r w:rsidRPr="0045380A">
        <w:rPr>
          <w:rFonts w:ascii="Helvetica*" w:hAnsi="Helvetica*" w:cs="Helvetica*"/>
          <w:sz w:val="22"/>
          <w:szCs w:val="22"/>
          <w:lang w:eastAsia="ca-ES"/>
        </w:rPr>
        <w:t>accesibilidad de los sitios web y de las aplicaciones para dispositivos móviles de la Administración de la Generalidad de Cataluña y de su sector público, y debe velar por el cumplimiento de los requisitos de accesibilidad para productos y servicios TIC13, desde la fase de diseño, durante el desarrollo y pruebas, y hasta la entrega del producto para su instalación en entornos de validación.</w:t>
      </w:r>
    </w:p>
    <w:p w14:paraId="183BEF0C" w14:textId="77777777" w:rsidR="00501866" w:rsidRPr="009758E9" w:rsidRDefault="00501866" w:rsidP="000107A8">
      <w:pPr>
        <w:autoSpaceDE w:val="0"/>
        <w:autoSpaceDN w:val="0"/>
        <w:adjustRightInd w:val="0"/>
        <w:rPr>
          <w:rFonts w:ascii="Helvetica*" w:hAnsi="Helvetica*" w:cs="Helvetica*"/>
          <w:b/>
          <w:bCs/>
          <w:sz w:val="22"/>
          <w:szCs w:val="22"/>
          <w:lang w:eastAsia="ca-ES"/>
        </w:rPr>
      </w:pPr>
    </w:p>
    <w:p w14:paraId="4E4E4EB7" w14:textId="77777777" w:rsidR="00A727EB" w:rsidRPr="009758E9" w:rsidRDefault="008E7447"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Vigesimoséptima: </w:t>
      </w:r>
      <w:r w:rsidR="00A727EB" w:rsidRPr="009758E9">
        <w:rPr>
          <w:rFonts w:ascii="Helvetica*" w:hAnsi="Helvetica*" w:cs="Helvetica*"/>
          <w:sz w:val="22"/>
          <w:szCs w:val="22"/>
          <w:u w:val="single"/>
          <w:lang w:eastAsia="ca-ES"/>
        </w:rPr>
        <w:t>Prerrogativas de la Administración</w:t>
      </w:r>
    </w:p>
    <w:p w14:paraId="2D2E9487" w14:textId="77777777" w:rsidR="00A727EB" w:rsidRDefault="00A727EB" w:rsidP="000107A8">
      <w:pPr>
        <w:autoSpaceDE w:val="0"/>
        <w:autoSpaceDN w:val="0"/>
        <w:adjustRightInd w:val="0"/>
        <w:rPr>
          <w:rFonts w:ascii="Helvetica*" w:hAnsi="Helvetica*" w:cs="Helvetica*"/>
          <w:sz w:val="22"/>
          <w:szCs w:val="22"/>
          <w:lang w:eastAsia="ca-ES"/>
        </w:rPr>
      </w:pPr>
    </w:p>
    <w:p w14:paraId="6F04D4E9"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 xml:space="preserve">Dentro de los límites y con sujeción a los requisitos y efectos señalados en la LCSP, el órgano de contratación ostenta las prerrogativas de interpretar el contrato, resolver las dudas que ofrezca su cumplimiento, modificarlo por razones </w:t>
      </w:r>
      <w:r>
        <w:rPr>
          <w:rFonts w:ascii="Helvetica*" w:hAnsi="Helvetica*" w:cs="Helvetica*"/>
          <w:sz w:val="22"/>
          <w:szCs w:val="22"/>
          <w:lang w:eastAsia="ca-ES"/>
        </w:rPr>
        <w:t>de interés público, declarar la responsabilidad imputable a la empresa contratista a raíz de su ejecución, suspender su ejecución, acordar su resolución y determinar sus efectos.</w:t>
      </w:r>
    </w:p>
    <w:p w14:paraId="2768CEA1" w14:textId="77777777" w:rsidR="00810DAB" w:rsidRDefault="00810DAB" w:rsidP="00810DAB">
      <w:pPr>
        <w:autoSpaceDE w:val="0"/>
        <w:autoSpaceDN w:val="0"/>
        <w:adjustRightInd w:val="0"/>
        <w:jc w:val="both"/>
        <w:rPr>
          <w:rFonts w:ascii="Helvetica*" w:hAnsi="Helvetica*" w:cs="Helvetica*"/>
          <w:sz w:val="22"/>
          <w:szCs w:val="22"/>
          <w:lang w:eastAsia="ca-ES"/>
        </w:rPr>
      </w:pPr>
    </w:p>
    <w:p w14:paraId="7ACBC430"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Asimismo, el órgano de contratación tiene las facultades de inspección de las actividades desarrolladas por la empresa contratista durante la ejecución del contrato, en los términos y con los límites establecidos por la LCSP.</w:t>
      </w:r>
    </w:p>
    <w:p w14:paraId="76324D23" w14:textId="77777777" w:rsidR="00810DAB" w:rsidRDefault="00810DAB" w:rsidP="00810DAB">
      <w:pPr>
        <w:autoSpaceDE w:val="0"/>
        <w:autoSpaceDN w:val="0"/>
        <w:adjustRightInd w:val="0"/>
        <w:jc w:val="both"/>
        <w:rPr>
          <w:rFonts w:ascii="Helvetica*" w:hAnsi="Helvetica*" w:cs="Helvetica*"/>
          <w:sz w:val="22"/>
          <w:szCs w:val="22"/>
          <w:lang w:eastAsia="ca-ES"/>
        </w:rPr>
      </w:pPr>
    </w:p>
    <w:p w14:paraId="02C6208B" w14:textId="77777777" w:rsidR="00810DAB" w:rsidRPr="00810DAB"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Los acuerdos que adopte el órgano de contratación en el ejercicio de las prerrogativas mencionadas agotan la vía administrativa y son inmediatamente ejecutivos.</w:t>
      </w:r>
    </w:p>
    <w:p w14:paraId="05DB2C79" w14:textId="77777777" w:rsidR="00810DAB" w:rsidRDefault="00810DAB" w:rsidP="00810DAB">
      <w:pPr>
        <w:autoSpaceDE w:val="0"/>
        <w:autoSpaceDN w:val="0"/>
        <w:adjustRightInd w:val="0"/>
        <w:jc w:val="both"/>
        <w:rPr>
          <w:rFonts w:ascii="Helvetica*" w:hAnsi="Helvetica*" w:cs="Helvetica*"/>
          <w:sz w:val="22"/>
          <w:szCs w:val="22"/>
          <w:lang w:eastAsia="ca-ES"/>
        </w:rPr>
      </w:pPr>
    </w:p>
    <w:p w14:paraId="4445C55F" w14:textId="77777777" w:rsidR="00810DAB" w:rsidRPr="009758E9" w:rsidRDefault="00810DAB" w:rsidP="00810DAB">
      <w:pPr>
        <w:autoSpaceDE w:val="0"/>
        <w:autoSpaceDN w:val="0"/>
        <w:adjustRightInd w:val="0"/>
        <w:jc w:val="both"/>
        <w:rPr>
          <w:rFonts w:ascii="Helvetica*" w:hAnsi="Helvetica*" w:cs="Helvetica*"/>
          <w:sz w:val="22"/>
          <w:szCs w:val="22"/>
          <w:lang w:eastAsia="ca-ES"/>
        </w:rPr>
      </w:pPr>
      <w:r w:rsidRPr="00810DAB">
        <w:rPr>
          <w:rFonts w:ascii="Helvetica*" w:hAnsi="Helvetica*" w:cs="Helvetica*"/>
          <w:sz w:val="22"/>
          <w:szCs w:val="22"/>
          <w:lang w:eastAsia="ca-ES"/>
        </w:rPr>
        <w:t>El ejercicio de las prerrogativas de la Administración se llevará a cabo mediante el procedimiento establecido en el artículo 191 de la LCSP.</w:t>
      </w:r>
    </w:p>
    <w:p w14:paraId="43B1ACD0" w14:textId="77777777" w:rsidR="00185D15" w:rsidRPr="009758E9" w:rsidRDefault="00185D15" w:rsidP="000107A8">
      <w:pPr>
        <w:autoSpaceDE w:val="0"/>
        <w:autoSpaceDN w:val="0"/>
        <w:adjustRightInd w:val="0"/>
        <w:rPr>
          <w:rFonts w:ascii="Helvetica*" w:hAnsi="Helvetica*" w:cs="Helvetica*"/>
          <w:b/>
          <w:bCs/>
          <w:sz w:val="22"/>
          <w:szCs w:val="22"/>
          <w:lang w:eastAsia="ca-ES"/>
        </w:rPr>
      </w:pPr>
    </w:p>
    <w:p w14:paraId="123F73EB" w14:textId="77777777" w:rsidR="00A727EB" w:rsidRPr="000231BB" w:rsidRDefault="00FD07F2" w:rsidP="000107A8">
      <w:pPr>
        <w:autoSpaceDE w:val="0"/>
        <w:autoSpaceDN w:val="0"/>
        <w:adjustRightInd w:val="0"/>
        <w:rPr>
          <w:rFonts w:ascii="Helvetica*" w:hAnsi="Helvetica*" w:cs="Helvetica*"/>
          <w:b/>
          <w:bCs/>
          <w:sz w:val="22"/>
          <w:szCs w:val="22"/>
          <w:lang w:eastAsia="ca-ES"/>
        </w:rPr>
      </w:pPr>
      <w:r w:rsidRPr="000231BB">
        <w:rPr>
          <w:rFonts w:ascii="Helvetica*" w:hAnsi="Helvetica*" w:cs="Helvetica*"/>
          <w:b/>
          <w:bCs/>
          <w:sz w:val="22"/>
          <w:szCs w:val="22"/>
          <w:lang w:eastAsia="ca-ES"/>
        </w:rPr>
        <w:t xml:space="preserve">Vigesimoctava: </w:t>
      </w:r>
      <w:r w:rsidR="00A727EB" w:rsidRPr="000231BB">
        <w:rPr>
          <w:rFonts w:ascii="Helvetica*" w:hAnsi="Helvetica*" w:cs="Helvetica*"/>
          <w:sz w:val="22"/>
          <w:szCs w:val="22"/>
          <w:u w:val="single"/>
          <w:lang w:eastAsia="ca-ES"/>
        </w:rPr>
        <w:t>Modificación del contrato</w:t>
      </w:r>
    </w:p>
    <w:p w14:paraId="274EB55F" w14:textId="77777777" w:rsidR="00A727EB" w:rsidRPr="000231BB" w:rsidRDefault="00A727EB" w:rsidP="000107A8">
      <w:pPr>
        <w:autoSpaceDE w:val="0"/>
        <w:autoSpaceDN w:val="0"/>
        <w:adjustRightInd w:val="0"/>
        <w:rPr>
          <w:rFonts w:ascii="Helvetica*" w:hAnsi="Helvetica*" w:cs="Helvetica*"/>
          <w:sz w:val="22"/>
          <w:szCs w:val="22"/>
          <w:lang w:eastAsia="ca-ES"/>
        </w:rPr>
      </w:pPr>
    </w:p>
    <w:p w14:paraId="1190BD6E" w14:textId="41CA7518" w:rsidR="006D3129" w:rsidRPr="00311182" w:rsidRDefault="005E6CD2" w:rsidP="00311182">
      <w:pPr>
        <w:autoSpaceDE w:val="0"/>
        <w:autoSpaceDN w:val="0"/>
        <w:adjustRightInd w:val="0"/>
        <w:rPr>
          <w:rFonts w:ascii="Arial" w:hAnsi="Arial" w:cs="Arial"/>
          <w:sz w:val="22"/>
          <w:szCs w:val="22"/>
          <w:lang w:eastAsia="ca-ES"/>
        </w:rPr>
      </w:pPr>
      <w:r w:rsidRPr="000231BB">
        <w:rPr>
          <w:rFonts w:ascii="Helvetica*" w:hAnsi="Helvetica*" w:cs="Helvetica*"/>
          <w:b/>
          <w:sz w:val="22"/>
          <w:szCs w:val="22"/>
          <w:lang w:eastAsia="ca-ES"/>
        </w:rPr>
        <w:t>28.1.</w:t>
      </w:r>
      <w:r w:rsidR="00990B62" w:rsidRPr="000231BB">
        <w:rPr>
          <w:rFonts w:ascii="Helvetica*" w:hAnsi="Helvetica*" w:cs="Helvetica*"/>
          <w:sz w:val="22"/>
          <w:szCs w:val="22"/>
          <w:lang w:eastAsia="ca-ES"/>
        </w:rPr>
        <w:t xml:space="preserve"> </w:t>
      </w:r>
      <w:r w:rsidR="00311182" w:rsidRPr="000231BB">
        <w:rPr>
          <w:rFonts w:ascii="Arial" w:hAnsi="Arial" w:cs="Arial"/>
          <w:sz w:val="22"/>
          <w:szCs w:val="22"/>
          <w:lang w:eastAsia="ca-ES"/>
        </w:rPr>
        <w:t>El contrato sólo puede modificarse por razones de interés público, en los casos y en la forma que se prevé en los artículos 203 a 207 de la LCSP.</w:t>
      </w:r>
    </w:p>
    <w:p w14:paraId="78BFD61C" w14:textId="77777777" w:rsidR="006D3129" w:rsidRPr="006D3129" w:rsidRDefault="006D3129" w:rsidP="006D3129">
      <w:pPr>
        <w:autoSpaceDE w:val="0"/>
        <w:autoSpaceDN w:val="0"/>
        <w:adjustRightInd w:val="0"/>
        <w:jc w:val="both"/>
        <w:rPr>
          <w:rFonts w:ascii="Helvetica*" w:hAnsi="Helvetica*" w:cs="Helvetica*"/>
          <w:sz w:val="22"/>
          <w:szCs w:val="22"/>
          <w:lang w:eastAsia="ca-ES"/>
        </w:rPr>
      </w:pPr>
    </w:p>
    <w:p w14:paraId="7285F65E" w14:textId="77777777" w:rsidR="00A727EB" w:rsidRPr="009758E9" w:rsidRDefault="006D3129" w:rsidP="003E7DC0">
      <w:pPr>
        <w:autoSpaceDE w:val="0"/>
        <w:autoSpaceDN w:val="0"/>
        <w:adjustRightInd w:val="0"/>
        <w:jc w:val="both"/>
        <w:rPr>
          <w:rFonts w:ascii="Helvetica*" w:hAnsi="Helvetica*" w:cs="Helvetica*"/>
          <w:sz w:val="22"/>
          <w:szCs w:val="22"/>
          <w:lang w:eastAsia="ca-ES"/>
        </w:rPr>
      </w:pPr>
      <w:r w:rsidRPr="006D3129">
        <w:rPr>
          <w:rFonts w:ascii="Helvetica*" w:hAnsi="Helvetica*" w:cs="Helvetica*"/>
          <w:sz w:val="22"/>
          <w:szCs w:val="22"/>
          <w:lang w:eastAsia="ca-ES"/>
        </w:rPr>
        <w:t xml:space="preserve">Las modificaciones del contrato se llevarán a cabo en las condiciones, con el alcance y </w:t>
      </w:r>
      <w:r w:rsidRPr="009B020E">
        <w:rPr>
          <w:rFonts w:ascii="Helvetica*" w:hAnsi="Helvetica*" w:cs="Helvetica*"/>
          <w:b/>
          <w:sz w:val="22"/>
          <w:szCs w:val="22"/>
          <w:lang w:eastAsia="ca-ES"/>
        </w:rPr>
        <w:t xml:space="preserve">límites que se establecen en el anexo 6, </w:t>
      </w:r>
      <w:r>
        <w:rPr>
          <w:rFonts w:ascii="Helvetica*" w:hAnsi="Helvetica*" w:cs="Helvetica*"/>
          <w:sz w:val="22"/>
          <w:szCs w:val="22"/>
          <w:lang w:eastAsia="ca-ES"/>
        </w:rPr>
        <w:t xml:space="preserve">si así se prevén en </w:t>
      </w:r>
      <w:r w:rsidR="00311182">
        <w:rPr>
          <w:rFonts w:ascii="Helvetica*" w:hAnsi="Helvetica*" w:cs="Helvetica*"/>
          <w:b/>
          <w:bCs/>
          <w:sz w:val="22"/>
          <w:szCs w:val="22"/>
          <w:lang w:eastAsia="ca-ES"/>
        </w:rPr>
        <w:t>el apartado P del cuadro de características.</w:t>
      </w:r>
    </w:p>
    <w:p w14:paraId="18495A47" w14:textId="77777777" w:rsidR="006D3129" w:rsidRDefault="006D3129" w:rsidP="000107A8">
      <w:pPr>
        <w:autoSpaceDE w:val="0"/>
        <w:autoSpaceDN w:val="0"/>
        <w:adjustRightInd w:val="0"/>
        <w:rPr>
          <w:rFonts w:ascii="Helvetica*" w:hAnsi="Helvetica*" w:cs="Helvetica*"/>
          <w:b/>
          <w:bCs/>
          <w:sz w:val="22"/>
          <w:szCs w:val="22"/>
          <w:lang w:eastAsia="ca-ES"/>
        </w:rPr>
      </w:pPr>
    </w:p>
    <w:p w14:paraId="51191F72" w14:textId="4DA917C0" w:rsidR="004A488D" w:rsidRPr="004A488D" w:rsidRDefault="005E6CD2" w:rsidP="00A97560">
      <w:pPr>
        <w:autoSpaceDE w:val="0"/>
        <w:autoSpaceDN w:val="0"/>
        <w:adjustRightInd w:val="0"/>
        <w:jc w:val="both"/>
        <w:rPr>
          <w:rFonts w:ascii="Helvetica*" w:hAnsi="Helvetica*" w:cs="Helvetica*"/>
          <w:bCs/>
          <w:sz w:val="22"/>
          <w:szCs w:val="22"/>
          <w:lang w:eastAsia="ca-ES"/>
        </w:rPr>
      </w:pPr>
      <w:r w:rsidRPr="00990B62">
        <w:rPr>
          <w:rFonts w:ascii="Helvetica*" w:hAnsi="Helvetica*" w:cs="Helvetica*"/>
          <w:b/>
          <w:bCs/>
          <w:sz w:val="22"/>
          <w:szCs w:val="22"/>
          <w:lang w:eastAsia="ca-ES"/>
        </w:rPr>
        <w:t>28.2.</w:t>
      </w:r>
      <w:r w:rsidR="00990B62">
        <w:rPr>
          <w:rFonts w:ascii="Helvetica*" w:hAnsi="Helvetica*" w:cs="Helvetica*"/>
          <w:bCs/>
          <w:sz w:val="22"/>
          <w:szCs w:val="22"/>
          <w:lang w:eastAsia="ca-ES"/>
        </w:rPr>
        <w:t xml:space="preserve"> La modificación del contrato no prevista en esta cláusula sólo podrá efectuarse cuando se cumplan los requisitos y concurran los supuestos previstos en el artículo 205 de la LCSP, de conformidad con el procedimiento regulado en el artículo 191 de la LCSP y con las particularidades previstas en el artículo 207 de la LCSP.</w:t>
      </w:r>
    </w:p>
    <w:p w14:paraId="4BD84775" w14:textId="77777777" w:rsidR="004A488D" w:rsidRDefault="004A488D" w:rsidP="004A488D">
      <w:pPr>
        <w:autoSpaceDE w:val="0"/>
        <w:autoSpaceDN w:val="0"/>
        <w:adjustRightInd w:val="0"/>
        <w:rPr>
          <w:rFonts w:ascii="Helvetica*" w:hAnsi="Helvetica*" w:cs="Helvetica*"/>
          <w:bCs/>
          <w:sz w:val="22"/>
          <w:szCs w:val="22"/>
          <w:lang w:eastAsia="ca-ES"/>
        </w:rPr>
      </w:pPr>
    </w:p>
    <w:p w14:paraId="433A34B0" w14:textId="77777777" w:rsidR="004A488D" w:rsidRPr="004A488D" w:rsidRDefault="004A488D" w:rsidP="00682568">
      <w:pPr>
        <w:autoSpaceDE w:val="0"/>
        <w:autoSpaceDN w:val="0"/>
        <w:adjustRightInd w:val="0"/>
        <w:jc w:val="both"/>
        <w:rPr>
          <w:rFonts w:ascii="Helvetica*" w:hAnsi="Helvetica*" w:cs="Helvetica*"/>
          <w:bCs/>
          <w:sz w:val="22"/>
          <w:szCs w:val="22"/>
          <w:lang w:eastAsia="ca-ES"/>
        </w:rPr>
      </w:pPr>
      <w:r w:rsidRPr="004A488D">
        <w:rPr>
          <w:rFonts w:ascii="Helvetica*" w:hAnsi="Helvetica*" w:cs="Helvetica*"/>
          <w:bCs/>
          <w:sz w:val="22"/>
          <w:szCs w:val="22"/>
          <w:lang w:eastAsia="ca-ES"/>
        </w:rPr>
        <w:t>Estas modificaciones son obligatorias para la empresa contratista, salvo que impliquen, aislada o conjuntamente, una alteración en su cuantía que exceda del 20% del precio inicial del contrato, IVA excluido. En este caso, la modificación se acordará por el órgano de contratación previa conformidad por escrito de la empresa contratista; en caso contrario, el contrato se resolverá de acuerdo con la causa prevista en el artículo 211.1.g) de la LCSP.</w:t>
      </w:r>
    </w:p>
    <w:p w14:paraId="2B040DF8" w14:textId="77777777" w:rsidR="00682568" w:rsidRDefault="00682568" w:rsidP="004A488D">
      <w:pPr>
        <w:autoSpaceDE w:val="0"/>
        <w:autoSpaceDN w:val="0"/>
        <w:adjustRightInd w:val="0"/>
        <w:rPr>
          <w:rFonts w:ascii="Helvetica*" w:hAnsi="Helvetica*" w:cs="Helvetica*"/>
          <w:bCs/>
          <w:sz w:val="22"/>
          <w:szCs w:val="22"/>
          <w:lang w:eastAsia="ca-ES"/>
        </w:rPr>
      </w:pPr>
    </w:p>
    <w:p w14:paraId="5598A840" w14:textId="77777777" w:rsidR="004A488D" w:rsidRPr="004A488D" w:rsidRDefault="00682568" w:rsidP="00682568">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t xml:space="preserve">28.3 </w:t>
      </w:r>
      <w:r w:rsidR="004A488D" w:rsidRPr="00682568">
        <w:rPr>
          <w:rFonts w:ascii="Helvetica*" w:hAnsi="Helvetica*" w:cs="Helvetica*"/>
          <w:bCs/>
          <w:sz w:val="22"/>
          <w:szCs w:val="22"/>
          <w:lang w:eastAsia="ca-ES"/>
        </w:rPr>
        <w:t>Las modificaciones del contrato se formalizarán de conformidad con lo que establece el artículo 153 de la LCSP y la cláusula decimoctava de este pliego.</w:t>
      </w:r>
    </w:p>
    <w:p w14:paraId="5C7B9230" w14:textId="77777777" w:rsidR="00682568" w:rsidRDefault="00682568" w:rsidP="004A488D">
      <w:pPr>
        <w:autoSpaceDE w:val="0"/>
        <w:autoSpaceDN w:val="0"/>
        <w:adjustRightInd w:val="0"/>
        <w:rPr>
          <w:rFonts w:ascii="Helvetica*" w:hAnsi="Helvetica*" w:cs="Helvetica*"/>
          <w:bCs/>
          <w:sz w:val="22"/>
          <w:szCs w:val="22"/>
          <w:lang w:eastAsia="ca-ES"/>
        </w:rPr>
      </w:pPr>
    </w:p>
    <w:p w14:paraId="0BA42DB5" w14:textId="77777777" w:rsidR="004550B4" w:rsidRPr="004A488D" w:rsidRDefault="00682568" w:rsidP="00682568">
      <w:pPr>
        <w:autoSpaceDE w:val="0"/>
        <w:autoSpaceDN w:val="0"/>
        <w:adjustRightInd w:val="0"/>
        <w:jc w:val="both"/>
        <w:rPr>
          <w:rFonts w:ascii="Helvetica*" w:hAnsi="Helvetica*" w:cs="Helvetica*"/>
          <w:bCs/>
          <w:sz w:val="22"/>
          <w:szCs w:val="22"/>
          <w:lang w:eastAsia="ca-ES"/>
        </w:rPr>
      </w:pPr>
      <w:r w:rsidRPr="00682568">
        <w:rPr>
          <w:rFonts w:ascii="Helvetica*" w:hAnsi="Helvetica*" w:cs="Helvetica*"/>
          <w:b/>
          <w:bCs/>
          <w:sz w:val="22"/>
          <w:szCs w:val="22"/>
          <w:lang w:eastAsia="ca-ES"/>
        </w:rPr>
        <w:t xml:space="preserve">28.4 </w:t>
      </w:r>
      <w:r w:rsidR="004A488D" w:rsidRPr="004A488D">
        <w:rPr>
          <w:rFonts w:ascii="Helvetica*" w:hAnsi="Helvetica*" w:cs="Helvetica*"/>
          <w:bCs/>
          <w:sz w:val="22"/>
          <w:szCs w:val="22"/>
          <w:lang w:eastAsia="ca-ES"/>
        </w:rPr>
        <w:t>El anuncio de modificación del contrato, junto con las alegaciones de la empresa contratista y de todos los informes que, en su caso, se soliciten con carácter previo a la aprobación de la modificación, tanto los que aporte la empresa adjudicataria como los que emita el órgano de contratación, se publicarán en el perfil de contratante.</w:t>
      </w:r>
    </w:p>
    <w:p w14:paraId="347A2C4E" w14:textId="77777777" w:rsidR="00682568" w:rsidRDefault="00682568" w:rsidP="000107A8">
      <w:pPr>
        <w:autoSpaceDE w:val="0"/>
        <w:autoSpaceDN w:val="0"/>
        <w:adjustRightInd w:val="0"/>
        <w:rPr>
          <w:rFonts w:ascii="Helvetica*" w:hAnsi="Helvetica*" w:cs="Helvetica*"/>
          <w:b/>
          <w:bCs/>
          <w:sz w:val="22"/>
          <w:szCs w:val="22"/>
          <w:lang w:eastAsia="ca-ES"/>
        </w:rPr>
      </w:pPr>
    </w:p>
    <w:p w14:paraId="4E0284FA" w14:textId="77777777" w:rsidR="00A727EB" w:rsidRPr="009758E9" w:rsidRDefault="006D3129"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Vigesimonovena: </w:t>
      </w:r>
      <w:r w:rsidR="00A727EB" w:rsidRPr="009758E9">
        <w:rPr>
          <w:rFonts w:ascii="Helvetica*" w:hAnsi="Helvetica*" w:cs="Helvetica*"/>
          <w:sz w:val="22"/>
          <w:szCs w:val="22"/>
          <w:u w:val="single"/>
          <w:lang w:eastAsia="ca-ES"/>
        </w:rPr>
        <w:t>Suspensión del contrato</w:t>
      </w:r>
    </w:p>
    <w:p w14:paraId="51B44017"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B0B80F5" w14:textId="77777777"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lastRenderedPageBreak/>
        <w:t>El contrato podrá ser suspendido por acuerdo de la Administración o para que el contratista opte</w:t>
      </w:r>
    </w:p>
    <w:p w14:paraId="535EFF3C" w14:textId="77777777"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para suspender su cumplimiento, en caso de demora en el pago del precio superior</w:t>
      </w:r>
    </w:p>
    <w:p w14:paraId="7E727E87" w14:textId="77777777" w:rsidR="00A727EB"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a 4 meses, comunicándolo a la Administración con un mes de antelación.</w:t>
      </w:r>
    </w:p>
    <w:p w14:paraId="096D0A2A" w14:textId="77777777" w:rsidR="00682568" w:rsidRDefault="00682568" w:rsidP="00682568">
      <w:pPr>
        <w:autoSpaceDE w:val="0"/>
        <w:autoSpaceDN w:val="0"/>
        <w:adjustRightInd w:val="0"/>
        <w:jc w:val="both"/>
        <w:rPr>
          <w:rFonts w:ascii="Arial" w:hAnsi="Arial" w:cs="Arial"/>
          <w:sz w:val="22"/>
          <w:szCs w:val="22"/>
          <w:lang w:eastAsia="ca-ES"/>
        </w:rPr>
      </w:pPr>
    </w:p>
    <w:p w14:paraId="372BB052" w14:textId="6B00EC93" w:rsidR="00682568" w:rsidRDefault="00682568" w:rsidP="00682568">
      <w:pPr>
        <w:autoSpaceDE w:val="0"/>
        <w:autoSpaceDN w:val="0"/>
        <w:adjustRightInd w:val="0"/>
        <w:rPr>
          <w:rFonts w:ascii="Arial" w:hAnsi="Arial" w:cs="Arial"/>
          <w:sz w:val="22"/>
          <w:szCs w:val="22"/>
          <w:lang w:eastAsia="ca-ES"/>
        </w:rPr>
      </w:pPr>
      <w:r>
        <w:rPr>
          <w:rFonts w:ascii="Arial" w:hAnsi="Arial" w:cs="Arial"/>
          <w:sz w:val="22"/>
          <w:szCs w:val="22"/>
          <w:lang w:eastAsia="ca-ES"/>
        </w:rPr>
        <w:t>En todo caso, la Administración debe extender el acta de suspensión correspondiente, de oficio o</w:t>
      </w:r>
      <w:r w:rsidR="005E6CD2">
        <w:rPr>
          <w:rFonts w:ascii="Arial" w:hAnsi="Arial" w:cs="Arial"/>
          <w:sz w:val="22"/>
          <w:szCs w:val="22"/>
          <w:lang w:eastAsia="ca-ES"/>
        </w:rPr>
        <w:t xml:space="preserve"> </w:t>
      </w:r>
      <w:r>
        <w:rPr>
          <w:rFonts w:ascii="Arial" w:hAnsi="Arial" w:cs="Arial"/>
          <w:sz w:val="22"/>
          <w:szCs w:val="22"/>
          <w:lang w:eastAsia="ca-ES"/>
        </w:rPr>
        <w:t>a solicitud de la empresa contratista, de conformidad con lo que dispone el artículo 208.1 de la LCSP.</w:t>
      </w:r>
    </w:p>
    <w:p w14:paraId="22180312" w14:textId="77777777" w:rsidR="00682568" w:rsidRDefault="00682568" w:rsidP="00682568">
      <w:pPr>
        <w:autoSpaceDE w:val="0"/>
        <w:autoSpaceDN w:val="0"/>
        <w:adjustRightInd w:val="0"/>
        <w:rPr>
          <w:rFonts w:ascii="Arial" w:hAnsi="Arial" w:cs="Arial"/>
          <w:sz w:val="22"/>
          <w:szCs w:val="22"/>
          <w:lang w:eastAsia="ca-ES"/>
        </w:rPr>
      </w:pPr>
    </w:p>
    <w:p w14:paraId="0E3A95BF" w14:textId="77777777" w:rsidR="0068256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El acta de suspensión, de acuerdo con el artículo 103 del RGLCAP, deberá firmarla una persona en representación del órgano de contratación y la empresa contratista y extenderse en el plazo máximo de dos días hábiles, a contar desde el día siguiente a aquel en que se acuerde la suspensión.</w:t>
      </w:r>
    </w:p>
    <w:p w14:paraId="788F6972" w14:textId="77777777" w:rsidR="00682568" w:rsidRDefault="00682568" w:rsidP="00682568">
      <w:pPr>
        <w:autoSpaceDE w:val="0"/>
        <w:autoSpaceDN w:val="0"/>
        <w:adjustRightInd w:val="0"/>
        <w:jc w:val="both"/>
        <w:rPr>
          <w:rFonts w:ascii="Arial" w:hAnsi="Arial" w:cs="Arial"/>
          <w:sz w:val="22"/>
          <w:szCs w:val="22"/>
          <w:lang w:eastAsia="ca-ES"/>
        </w:rPr>
      </w:pPr>
    </w:p>
    <w:p w14:paraId="30CD28EF" w14:textId="77777777" w:rsidR="00682568" w:rsidRPr="0068256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Administración debe abonar a la empresa contratista los daños y perjuicios que efectivamente se le causen de conformidad con lo previsto en el artículo 208.2 de la LCSP. El abono de los daños y perjuicios a la empresa contratista sólo comprenderá los conceptos que se indican en este precepto.</w:t>
      </w:r>
    </w:p>
    <w:p w14:paraId="49A82FAA" w14:textId="77777777" w:rsidR="00682568" w:rsidRPr="009758E9" w:rsidRDefault="00682568" w:rsidP="00682568">
      <w:pPr>
        <w:autoSpaceDE w:val="0"/>
        <w:autoSpaceDN w:val="0"/>
        <w:adjustRightInd w:val="0"/>
        <w:jc w:val="both"/>
        <w:rPr>
          <w:rFonts w:ascii="Helvetica*" w:hAnsi="Helvetica*" w:cs="Helvetica*"/>
          <w:b/>
          <w:bCs/>
          <w:sz w:val="22"/>
          <w:szCs w:val="22"/>
          <w:lang w:eastAsia="ca-ES"/>
        </w:rPr>
      </w:pPr>
    </w:p>
    <w:p w14:paraId="54397A9A" w14:textId="77777777" w:rsidR="00A727EB" w:rsidRPr="009758E9" w:rsidRDefault="00A727EB" w:rsidP="000758FE">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VI. DISPOSICIONES RELATIVAS A LA SUCESIÓN, CESIÓN, SUBCONTRATACIÓN Y REVISIÓN DE PRECIOS</w:t>
      </w:r>
    </w:p>
    <w:p w14:paraId="3C214AB9"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643C80CF"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Trigésima: </w:t>
      </w:r>
      <w:r w:rsidR="00682568">
        <w:rPr>
          <w:rFonts w:ascii="Helvetica*" w:hAnsi="Helvetica*" w:cs="Helvetica*"/>
          <w:bCs/>
          <w:sz w:val="22"/>
          <w:szCs w:val="22"/>
          <w:u w:val="single"/>
          <w:lang w:eastAsia="ca-ES"/>
        </w:rPr>
        <w:t xml:space="preserve">Sucesión y </w:t>
      </w:r>
      <w:r w:rsidR="00A727EB" w:rsidRPr="009758E9">
        <w:rPr>
          <w:rFonts w:ascii="Helvetica*" w:hAnsi="Helvetica*" w:cs="Helvetica*"/>
          <w:sz w:val="22"/>
          <w:szCs w:val="22"/>
          <w:u w:val="single"/>
          <w:lang w:eastAsia="ca-ES"/>
        </w:rPr>
        <w:t>Cesión de los contratos</w:t>
      </w:r>
    </w:p>
    <w:p w14:paraId="00266ABB" w14:textId="77777777" w:rsidR="00A727EB" w:rsidRDefault="00A727EB" w:rsidP="000107A8">
      <w:pPr>
        <w:autoSpaceDE w:val="0"/>
        <w:autoSpaceDN w:val="0"/>
        <w:adjustRightInd w:val="0"/>
        <w:rPr>
          <w:rFonts w:ascii="Helvetica*" w:hAnsi="Helvetica*" w:cs="Helvetica*"/>
          <w:sz w:val="22"/>
          <w:szCs w:val="22"/>
          <w:lang w:eastAsia="ca-ES"/>
        </w:rPr>
      </w:pPr>
    </w:p>
    <w:p w14:paraId="5CD94021" w14:textId="77777777" w:rsidR="00682568" w:rsidRPr="00682568" w:rsidRDefault="009E5738" w:rsidP="00682568">
      <w:pPr>
        <w:autoSpaceDE w:val="0"/>
        <w:autoSpaceDN w:val="0"/>
        <w:adjustRightInd w:val="0"/>
        <w:rPr>
          <w:rFonts w:ascii="Helvetica*" w:hAnsi="Helvetica*" w:cs="Helvetica*"/>
          <w:sz w:val="22"/>
          <w:szCs w:val="22"/>
          <w:lang w:eastAsia="ca-ES"/>
        </w:rPr>
      </w:pPr>
      <w:r>
        <w:rPr>
          <w:rFonts w:ascii="Helvetica*" w:hAnsi="Helvetica*" w:cs="Helvetica*"/>
          <w:b/>
          <w:sz w:val="22"/>
          <w:szCs w:val="22"/>
          <w:lang w:eastAsia="ca-ES"/>
        </w:rPr>
        <w:t xml:space="preserve">30.1 </w:t>
      </w:r>
      <w:r w:rsidR="00682568" w:rsidRPr="00682568">
        <w:rPr>
          <w:rFonts w:ascii="Helvetica*" w:hAnsi="Helvetica*" w:cs="Helvetica*"/>
          <w:sz w:val="22"/>
          <w:szCs w:val="22"/>
          <w:lang w:eastAsia="ca-ES"/>
        </w:rPr>
        <w:t>Sucesión en la persona del contratista:</w:t>
      </w:r>
    </w:p>
    <w:p w14:paraId="157E14AC" w14:textId="77777777" w:rsidR="00682568" w:rsidRDefault="00682568" w:rsidP="00682568">
      <w:pPr>
        <w:autoSpaceDE w:val="0"/>
        <w:autoSpaceDN w:val="0"/>
        <w:adjustRightInd w:val="0"/>
        <w:rPr>
          <w:rFonts w:ascii="Helvetica*" w:hAnsi="Helvetica*" w:cs="Helvetica*"/>
          <w:sz w:val="22"/>
          <w:szCs w:val="22"/>
          <w:lang w:eastAsia="ca-ES"/>
        </w:rPr>
      </w:pPr>
    </w:p>
    <w:p w14:paraId="20EBD4D1" w14:textId="77777777"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En el supuesto de fusión de empresas en las que participe la sociedad contratista, el contrato continuará vigente con la entidad absorbente o con la resultante de la fusión, que quedará subrogada en todos los derechos y obligaciones que dimanen.</w:t>
      </w:r>
    </w:p>
    <w:p w14:paraId="12501099" w14:textId="77777777" w:rsidR="00682568" w:rsidRDefault="00682568" w:rsidP="00682568">
      <w:pPr>
        <w:autoSpaceDE w:val="0"/>
        <w:autoSpaceDN w:val="0"/>
        <w:adjustRightInd w:val="0"/>
        <w:jc w:val="both"/>
        <w:rPr>
          <w:rFonts w:ascii="Helvetica*" w:hAnsi="Helvetica*" w:cs="Helvetica*"/>
          <w:sz w:val="22"/>
          <w:szCs w:val="22"/>
          <w:lang w:eastAsia="ca-ES"/>
        </w:rPr>
      </w:pPr>
    </w:p>
    <w:p w14:paraId="249979AD" w14:textId="77777777" w:rsid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En supuestos de escisión, aportación o transmisión de empresas o ramas de actividad, el contrato continuará con la entidad a la que se atribuya el contrato, que quedará subrogada en los derechos y obligaciones que dimanen, siempre que reúna las condiciones de capacidad, ausencia de prohibición de contratar y la solvencia exigida al acordarse la adjudicación del contrato o que las sociedades beneficiarias de estas operaciones y, en caso de subsistir, cuya sociedad provengan el patrimonio, empresas o ramas segregadas, se responsabilicen solidariamente de la ejecución del contrato.</w:t>
      </w:r>
    </w:p>
    <w:p w14:paraId="2EDDAF40" w14:textId="77777777" w:rsidR="00682568" w:rsidRPr="00682568" w:rsidRDefault="00682568" w:rsidP="00682568">
      <w:pPr>
        <w:autoSpaceDE w:val="0"/>
        <w:autoSpaceDN w:val="0"/>
        <w:adjustRightInd w:val="0"/>
        <w:jc w:val="both"/>
        <w:rPr>
          <w:rFonts w:ascii="Helvetica*" w:hAnsi="Helvetica*" w:cs="Helvetica*"/>
          <w:sz w:val="22"/>
          <w:szCs w:val="22"/>
          <w:lang w:eastAsia="ca-ES"/>
        </w:rPr>
      </w:pPr>
    </w:p>
    <w:p w14:paraId="4C253036" w14:textId="69FE7F42" w:rsidR="00682568" w:rsidRPr="00682568" w:rsidRDefault="00682568" w:rsidP="00682568">
      <w:pPr>
        <w:autoSpaceDE w:val="0"/>
        <w:autoSpaceDN w:val="0"/>
        <w:adjustRightInd w:val="0"/>
        <w:jc w:val="both"/>
        <w:rPr>
          <w:rFonts w:ascii="Helvetica*" w:hAnsi="Helvetica*" w:cs="Helvetica*"/>
          <w:sz w:val="22"/>
          <w:szCs w:val="22"/>
          <w:lang w:eastAsia="ca-ES"/>
        </w:rPr>
      </w:pPr>
      <w:r w:rsidRPr="00682568">
        <w:rPr>
          <w:rFonts w:ascii="Helvetica*" w:hAnsi="Helvetica*" w:cs="Helvetica*"/>
          <w:sz w:val="22"/>
          <w:szCs w:val="22"/>
          <w:lang w:eastAsia="ca-ES"/>
        </w:rPr>
        <w:t>La empresa contratista debe comunicar al órgano de contratación la circunstancia de que</w:t>
      </w:r>
      <w:r w:rsidR="005E6CD2">
        <w:rPr>
          <w:rFonts w:ascii="Helvetica*" w:hAnsi="Helvetica*" w:cs="Helvetica*"/>
          <w:sz w:val="22"/>
          <w:szCs w:val="22"/>
          <w:lang w:eastAsia="ca-ES"/>
        </w:rPr>
        <w:t xml:space="preserve"> </w:t>
      </w:r>
      <w:r w:rsidRPr="00682568">
        <w:rPr>
          <w:rFonts w:ascii="Helvetica*" w:hAnsi="Helvetica*" w:cs="Helvetica*"/>
          <w:sz w:val="22"/>
          <w:szCs w:val="22"/>
          <w:lang w:eastAsia="ca-ES"/>
        </w:rPr>
        <w:t>se haya producido.</w:t>
      </w:r>
    </w:p>
    <w:p w14:paraId="49B76461" w14:textId="77777777" w:rsidR="00682568" w:rsidRDefault="00682568" w:rsidP="00682568">
      <w:pPr>
        <w:autoSpaceDE w:val="0"/>
        <w:autoSpaceDN w:val="0"/>
        <w:adjustRightInd w:val="0"/>
        <w:jc w:val="both"/>
        <w:rPr>
          <w:rFonts w:ascii="Helvetica*" w:hAnsi="Helvetica*" w:cs="Helvetica*"/>
          <w:sz w:val="22"/>
          <w:szCs w:val="22"/>
          <w:lang w:eastAsia="ca-ES"/>
        </w:rPr>
      </w:pPr>
    </w:p>
    <w:p w14:paraId="1B92B222" w14:textId="6F8C073C" w:rsidR="00682568" w:rsidRDefault="00682568" w:rsidP="009E5738">
      <w:pPr>
        <w:autoSpaceDE w:val="0"/>
        <w:autoSpaceDN w:val="0"/>
        <w:adjustRightInd w:val="0"/>
        <w:jc w:val="both"/>
        <w:rPr>
          <w:rFonts w:ascii="Arial" w:hAnsi="Arial" w:cs="Arial"/>
          <w:sz w:val="22"/>
          <w:szCs w:val="22"/>
          <w:lang w:eastAsia="ca-ES"/>
        </w:rPr>
      </w:pPr>
      <w:r w:rsidRPr="00682568">
        <w:rPr>
          <w:rFonts w:ascii="Helvetica*" w:hAnsi="Helvetica*" w:cs="Helvetica*"/>
          <w:sz w:val="22"/>
          <w:szCs w:val="22"/>
          <w:lang w:eastAsia="ca-ES"/>
        </w:rPr>
        <w:t xml:space="preserve">En caso de que la empresa contratista sea una UTE, cuando tengan lugar respecto de alguna o algunas empresas integrantes de la unión temporal operaciones de fusión, escisión o transmisión de rama de actividad, continuará la ejecución del contrato con la unión temporal </w:t>
      </w:r>
      <w:r w:rsidR="005E6CD2" w:rsidRPr="00682568">
        <w:rPr>
          <w:rFonts w:ascii="Helvetica*" w:hAnsi="Helvetica*" w:cs="Helvetica*"/>
          <w:sz w:val="22"/>
          <w:szCs w:val="22"/>
          <w:lang w:eastAsia="ca-ES"/>
        </w:rPr>
        <w:t>adjudicataria.</w:t>
      </w:r>
      <w:r w:rsidRPr="00682568">
        <w:rPr>
          <w:rFonts w:ascii="Helvetica*" w:hAnsi="Helvetica*" w:cs="Helvetica*"/>
          <w:sz w:val="22"/>
          <w:szCs w:val="22"/>
          <w:lang w:eastAsia="ca-ES"/>
        </w:rPr>
        <w:t xml:space="preserve"> En caso de que la sociedad absorbente, la resultante de la fusión, la beneficiaria de la escisión o el adquirente de la rama de actividad, no sean empresas </w:t>
      </w:r>
      <w:r>
        <w:rPr>
          <w:rFonts w:ascii="Arial" w:hAnsi="Arial" w:cs="Arial"/>
          <w:sz w:val="22"/>
          <w:szCs w:val="22"/>
          <w:lang w:eastAsia="ca-ES"/>
        </w:rPr>
        <w:t xml:space="preserve">integrantes de la unión temporal, será necesario que tengan plena capacidad </w:t>
      </w:r>
      <w:r>
        <w:rPr>
          <w:rFonts w:ascii="Arial" w:hAnsi="Arial" w:cs="Arial"/>
          <w:sz w:val="22"/>
          <w:szCs w:val="22"/>
          <w:lang w:eastAsia="ca-ES"/>
        </w:rPr>
        <w:lastRenderedPageBreak/>
        <w:t>de obrar, no estén incursas en prohibición de contratar y que se mantenga la solvencia, capacidad o clasificación exigida.</w:t>
      </w:r>
    </w:p>
    <w:p w14:paraId="65C89479" w14:textId="77777777" w:rsidR="009E5738" w:rsidRDefault="009E5738" w:rsidP="009E5738">
      <w:pPr>
        <w:autoSpaceDE w:val="0"/>
        <w:autoSpaceDN w:val="0"/>
        <w:adjustRightInd w:val="0"/>
        <w:jc w:val="both"/>
        <w:rPr>
          <w:rFonts w:ascii="Arial" w:hAnsi="Arial" w:cs="Arial"/>
          <w:sz w:val="22"/>
          <w:szCs w:val="22"/>
          <w:lang w:eastAsia="ca-ES"/>
        </w:rPr>
      </w:pPr>
    </w:p>
    <w:p w14:paraId="5AF4C2CB" w14:textId="77777777" w:rsidR="00682568" w:rsidRDefault="00682568" w:rsidP="009E573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 xml:space="preserve">Si el contrato se atribuye a una entidad distinta, la garantía definitiva podrá renovarse o reemplazarse, a criterio de la entidad otorgante, por una nueva garantía que suscriba la nueva entidad, atendiendo al riesgo que suponga esta última entidad. En cualquier caso, la </w:t>
      </w:r>
      <w:r w:rsidR="009E5738">
        <w:rPr>
          <w:rFonts w:ascii="Arial" w:hAnsi="Arial" w:cs="Arial"/>
          <w:sz w:val="22"/>
          <w:szCs w:val="22"/>
          <w:lang w:eastAsia="ca-ES"/>
        </w:rPr>
        <w:t>antigua garantía definitiva conserva su vigencia hasta que esté constituida la nueva garantía.</w:t>
      </w:r>
    </w:p>
    <w:p w14:paraId="7AE1C19B" w14:textId="77777777" w:rsidR="009E5738" w:rsidRDefault="009E5738" w:rsidP="009E5738">
      <w:pPr>
        <w:autoSpaceDE w:val="0"/>
        <w:autoSpaceDN w:val="0"/>
        <w:adjustRightInd w:val="0"/>
        <w:jc w:val="both"/>
        <w:rPr>
          <w:rFonts w:ascii="Arial" w:hAnsi="Arial" w:cs="Arial"/>
          <w:sz w:val="22"/>
          <w:szCs w:val="22"/>
          <w:lang w:eastAsia="ca-ES"/>
        </w:rPr>
      </w:pPr>
    </w:p>
    <w:p w14:paraId="41CD4BAC" w14:textId="77777777" w:rsidR="00682568" w:rsidRPr="009E5738" w:rsidRDefault="00682568" w:rsidP="0068256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Si la subrogación no puede producirse porque la entidad a la que debería atribuirse el contrato no reúne las condiciones de solvencia necesarias, el contrato se resolverá, considerándose a todos los efectos como un supuesto de resolución por culpa de la empresa contratista.</w:t>
      </w:r>
    </w:p>
    <w:p w14:paraId="7BDCE2C4" w14:textId="77777777" w:rsidR="00A727EB" w:rsidRDefault="00A727EB" w:rsidP="00E52717">
      <w:pPr>
        <w:autoSpaceDE w:val="0"/>
        <w:autoSpaceDN w:val="0"/>
        <w:adjustRightInd w:val="0"/>
        <w:jc w:val="both"/>
        <w:rPr>
          <w:rFonts w:ascii="Helvetica*" w:hAnsi="Helvetica*" w:cs="Helvetica*"/>
          <w:sz w:val="22"/>
          <w:szCs w:val="22"/>
          <w:lang w:eastAsia="ca-ES"/>
        </w:rPr>
      </w:pPr>
    </w:p>
    <w:p w14:paraId="63F47EE0"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b/>
          <w:sz w:val="22"/>
          <w:szCs w:val="22"/>
          <w:lang w:eastAsia="ca-ES"/>
        </w:rPr>
        <w:t xml:space="preserve">30.2 </w:t>
      </w:r>
      <w:r w:rsidRPr="009E5738">
        <w:rPr>
          <w:rFonts w:ascii="Helvetica*" w:hAnsi="Helvetica*" w:cs="Helvetica*"/>
          <w:sz w:val="22"/>
          <w:szCs w:val="22"/>
          <w:lang w:eastAsia="ca-ES"/>
        </w:rPr>
        <w:t>Cesión del contrato:</w:t>
      </w:r>
    </w:p>
    <w:p w14:paraId="35B43303" w14:textId="77777777" w:rsidR="009E5738" w:rsidRDefault="009E5738" w:rsidP="009E5738">
      <w:pPr>
        <w:autoSpaceDE w:val="0"/>
        <w:autoSpaceDN w:val="0"/>
        <w:adjustRightInd w:val="0"/>
        <w:jc w:val="both"/>
        <w:rPr>
          <w:rFonts w:ascii="Helvetica*" w:hAnsi="Helvetica*" w:cs="Helvetica*"/>
          <w:sz w:val="22"/>
          <w:szCs w:val="22"/>
          <w:lang w:eastAsia="ca-ES"/>
        </w:rPr>
      </w:pPr>
    </w:p>
    <w:p w14:paraId="5D15D98C"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Los derechos y obligaciones que dimanen de este contrato se podrán ceder por la empresa contratista a una tercera persona, siempre que las cualidades técnicas o personales de quien cede no hayan sido razón determinante de la adjudicación del contrato ni que de la cesión no resulte una restricción efectiva de la competencia en el mercado, cuando se cumplan los siguientes requisitos:</w:t>
      </w:r>
    </w:p>
    <w:p w14:paraId="2A47B96F" w14:textId="77777777" w:rsidR="009E5738" w:rsidRDefault="009E5738" w:rsidP="009E5738">
      <w:pPr>
        <w:autoSpaceDE w:val="0"/>
        <w:autoSpaceDN w:val="0"/>
        <w:adjustRightInd w:val="0"/>
        <w:jc w:val="both"/>
        <w:rPr>
          <w:rFonts w:ascii="Helvetica*" w:hAnsi="Helvetica*" w:cs="Helvetica*"/>
          <w:sz w:val="22"/>
          <w:szCs w:val="22"/>
          <w:lang w:eastAsia="ca-ES"/>
        </w:rPr>
      </w:pPr>
    </w:p>
    <w:p w14:paraId="1CA1AE8B"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a) El órgano de contratación autorice, de forma previa y expresa, la cesión. Si transcurre el plazo de dos meses sin que se haya notificado la resolución sobre la solicitud de autorización de la cesión, ésta se entenderá otorgada. por silencio administrativo.</w:t>
      </w:r>
    </w:p>
    <w:p w14:paraId="01B1CE76" w14:textId="77777777" w:rsidR="009E5738" w:rsidRDefault="009E5738" w:rsidP="009E5738">
      <w:pPr>
        <w:autoSpaceDE w:val="0"/>
        <w:autoSpaceDN w:val="0"/>
        <w:adjustRightInd w:val="0"/>
        <w:jc w:val="both"/>
        <w:rPr>
          <w:rFonts w:ascii="Helvetica*" w:hAnsi="Helvetica*" w:cs="Helvetica*"/>
          <w:sz w:val="22"/>
          <w:szCs w:val="22"/>
          <w:lang w:eastAsia="ca-ES"/>
        </w:rPr>
      </w:pPr>
    </w:p>
    <w:p w14:paraId="1D4A2EAE" w14:textId="143A6679"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 xml:space="preserve">b) La empresa cedente tenga ejecutado al menos un 20 por 100 del importe del contrato. Este requisito no se exige si la cesión se produce encontrándose la empresa contratista en </w:t>
      </w:r>
      <w:r w:rsidR="00893996" w:rsidRPr="009E5738">
        <w:rPr>
          <w:rFonts w:ascii="Helvetica*" w:hAnsi="Helvetica*" w:cs="Helvetica*"/>
          <w:sz w:val="22"/>
          <w:szCs w:val="22"/>
          <w:lang w:eastAsia="ca-ES"/>
        </w:rPr>
        <w:t>concurso,</w:t>
      </w:r>
      <w:r w:rsidRPr="009E5738">
        <w:rPr>
          <w:rFonts w:ascii="Helvetica*" w:hAnsi="Helvetica*" w:cs="Helvetica*"/>
          <w:sz w:val="22"/>
          <w:szCs w:val="22"/>
          <w:lang w:eastAsia="ca-ES"/>
        </w:rPr>
        <w:t xml:space="preserve"> aunque se haya abierto la fase de liquidación, o ha puesto en conocimiento del juzgado competente para la declaración del concurso que ha iniciado negociaciones por llegar a un acuerdo de refinanciación, o para obtener adhesiones a una propuesta anticipada de convenio, en los términos previstos en la legislación concursal.</w:t>
      </w:r>
    </w:p>
    <w:p w14:paraId="41ED8A54" w14:textId="77777777" w:rsidR="009E5738" w:rsidRDefault="009E5738" w:rsidP="009E5738">
      <w:pPr>
        <w:autoSpaceDE w:val="0"/>
        <w:autoSpaceDN w:val="0"/>
        <w:adjustRightInd w:val="0"/>
        <w:jc w:val="both"/>
        <w:rPr>
          <w:rFonts w:ascii="Helvetica*" w:hAnsi="Helvetica*" w:cs="Helvetica*"/>
          <w:sz w:val="22"/>
          <w:szCs w:val="22"/>
          <w:lang w:eastAsia="ca-ES"/>
        </w:rPr>
      </w:pPr>
    </w:p>
    <w:p w14:paraId="50E07D13" w14:textId="77777777" w:rsidR="009E5738" w:rsidRP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c) La empresa cesionaria tenga capacidad para contratar con la Administración, la solvencia exigible en función de la fase de ejecución del contrato, y no esté incursa en causa de prohibición de contratar.</w:t>
      </w:r>
    </w:p>
    <w:p w14:paraId="4F2B2375" w14:textId="77777777" w:rsidR="009E5738" w:rsidRDefault="009E5738" w:rsidP="009E5738">
      <w:pPr>
        <w:autoSpaceDE w:val="0"/>
        <w:autoSpaceDN w:val="0"/>
        <w:adjustRightInd w:val="0"/>
        <w:jc w:val="both"/>
        <w:rPr>
          <w:rFonts w:ascii="Helvetica*" w:hAnsi="Helvetica*" w:cs="Helvetica*"/>
          <w:sz w:val="22"/>
          <w:szCs w:val="22"/>
          <w:lang w:eastAsia="ca-ES"/>
        </w:rPr>
      </w:pPr>
    </w:p>
    <w:p w14:paraId="44FC2C60" w14:textId="77777777" w:rsid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d) La cesión se formalice, entre la empresa adjudicataria y la empresa cedente, en escritura pública.</w:t>
      </w:r>
    </w:p>
    <w:p w14:paraId="193F35CB" w14:textId="77777777" w:rsidR="009E5738" w:rsidRPr="009E5738" w:rsidRDefault="009E5738" w:rsidP="009E5738">
      <w:pPr>
        <w:autoSpaceDE w:val="0"/>
        <w:autoSpaceDN w:val="0"/>
        <w:adjustRightInd w:val="0"/>
        <w:jc w:val="both"/>
        <w:rPr>
          <w:rFonts w:ascii="Helvetica*" w:hAnsi="Helvetica*" w:cs="Helvetica*"/>
          <w:sz w:val="22"/>
          <w:szCs w:val="22"/>
          <w:lang w:eastAsia="ca-ES"/>
        </w:rPr>
      </w:pPr>
    </w:p>
    <w:p w14:paraId="28FF7B33" w14:textId="77777777" w:rsidR="009E5738" w:rsidRDefault="009E5738" w:rsidP="009E5738">
      <w:pPr>
        <w:autoSpaceDE w:val="0"/>
        <w:autoSpaceDN w:val="0"/>
        <w:adjustRightInd w:val="0"/>
        <w:jc w:val="both"/>
        <w:rPr>
          <w:rFonts w:ascii="Helvetica*" w:hAnsi="Helvetica*" w:cs="Helvetica*"/>
          <w:sz w:val="22"/>
          <w:szCs w:val="22"/>
          <w:lang w:eastAsia="ca-ES"/>
        </w:rPr>
      </w:pPr>
      <w:r w:rsidRPr="009E5738">
        <w:rPr>
          <w:rFonts w:ascii="Helvetica*" w:hAnsi="Helvetica*" w:cs="Helvetica*"/>
          <w:sz w:val="22"/>
          <w:szCs w:val="22"/>
          <w:lang w:eastAsia="ca-ES"/>
        </w:rPr>
        <w:t>No podrá autorizarse la cesión a una tercera persona cuando la cesión suponga una alteración sustancial de las características de la empresa contratista si éstas constituyen un elemento esencial del contrato.</w:t>
      </w:r>
    </w:p>
    <w:p w14:paraId="6C260DD2" w14:textId="77777777" w:rsidR="009E5738" w:rsidRDefault="009E5738" w:rsidP="009E5738">
      <w:pPr>
        <w:autoSpaceDE w:val="0"/>
        <w:autoSpaceDN w:val="0"/>
        <w:adjustRightInd w:val="0"/>
        <w:jc w:val="both"/>
        <w:rPr>
          <w:rFonts w:ascii="Helvetica*" w:hAnsi="Helvetica*" w:cs="Helvetica*"/>
          <w:sz w:val="22"/>
          <w:szCs w:val="22"/>
          <w:lang w:eastAsia="ca-ES"/>
        </w:rPr>
      </w:pPr>
    </w:p>
    <w:p w14:paraId="0AED1745" w14:textId="77777777" w:rsidR="009E5738" w:rsidRPr="009E5738" w:rsidRDefault="009E5738" w:rsidP="009E5738">
      <w:pPr>
        <w:autoSpaceDE w:val="0"/>
        <w:autoSpaceDN w:val="0"/>
        <w:adjustRightInd w:val="0"/>
        <w:jc w:val="both"/>
        <w:rPr>
          <w:rFonts w:ascii="Arial" w:hAnsi="Arial" w:cs="Arial"/>
          <w:sz w:val="22"/>
          <w:szCs w:val="22"/>
          <w:lang w:eastAsia="ca-ES"/>
        </w:rPr>
      </w:pPr>
      <w:r>
        <w:rPr>
          <w:rFonts w:ascii="Arial" w:hAnsi="Arial" w:cs="Arial"/>
          <w:sz w:val="22"/>
          <w:szCs w:val="22"/>
          <w:lang w:eastAsia="ca-ES"/>
        </w:rPr>
        <w:t>La empresa cesionaria quedará subrogada en todos los derechos y obligaciones que corresponderían a la empresa que cede el contrato.</w:t>
      </w:r>
    </w:p>
    <w:p w14:paraId="44A26DC9" w14:textId="77777777" w:rsidR="009E5738" w:rsidRPr="009758E9" w:rsidRDefault="009E5738" w:rsidP="00E52717">
      <w:pPr>
        <w:autoSpaceDE w:val="0"/>
        <w:autoSpaceDN w:val="0"/>
        <w:adjustRightInd w:val="0"/>
        <w:jc w:val="both"/>
        <w:rPr>
          <w:rFonts w:ascii="Helvetica*" w:hAnsi="Helvetica*" w:cs="Helvetica*"/>
          <w:b/>
          <w:bCs/>
          <w:sz w:val="22"/>
          <w:szCs w:val="22"/>
          <w:lang w:eastAsia="ca-ES"/>
        </w:rPr>
      </w:pPr>
    </w:p>
    <w:p w14:paraId="265A88F2"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Trigésimo primera: </w:t>
      </w:r>
      <w:r w:rsidR="00A727EB" w:rsidRPr="009758E9">
        <w:rPr>
          <w:rFonts w:ascii="Helvetica*" w:hAnsi="Helvetica*" w:cs="Helvetica*"/>
          <w:sz w:val="22"/>
          <w:szCs w:val="22"/>
          <w:u w:val="single"/>
          <w:lang w:eastAsia="ca-ES"/>
        </w:rPr>
        <w:t>Subcontratación</w:t>
      </w:r>
    </w:p>
    <w:p w14:paraId="7A4465FB"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D09459F" w14:textId="20F777EE" w:rsidR="00A727EB" w:rsidRPr="009758E9" w:rsidRDefault="006B17FB" w:rsidP="00E52717">
      <w:pPr>
        <w:autoSpaceDE w:val="0"/>
        <w:autoSpaceDN w:val="0"/>
        <w:adjustRightInd w:val="0"/>
        <w:jc w:val="both"/>
        <w:rPr>
          <w:rFonts w:ascii="Helvetica*" w:hAnsi="Helvetica*" w:cs="Helvetica*"/>
          <w:sz w:val="22"/>
          <w:szCs w:val="22"/>
          <w:lang w:eastAsia="ca-ES"/>
        </w:rPr>
      </w:pPr>
      <w:r>
        <w:rPr>
          <w:rFonts w:ascii="Helvetica*" w:hAnsi="Helvetica*" w:cs="Helvetica*"/>
          <w:b/>
          <w:sz w:val="22"/>
          <w:szCs w:val="22"/>
          <w:lang w:eastAsia="ca-ES"/>
        </w:rPr>
        <w:t xml:space="preserve">31.1 </w:t>
      </w:r>
      <w:r w:rsidR="00012F63">
        <w:rPr>
          <w:rFonts w:ascii="Helvetica*" w:hAnsi="Helvetica*" w:cs="Helvetica*"/>
          <w:sz w:val="22"/>
          <w:szCs w:val="22"/>
          <w:lang w:eastAsia="ca-ES"/>
        </w:rPr>
        <w:t xml:space="preserve">La empresa contratista puede concertar con otras empresas la realización parcial de la prestación objeto de este contrato, de acuerdo con lo que se prevé en </w:t>
      </w:r>
      <w:r w:rsidR="001E2F05">
        <w:rPr>
          <w:rFonts w:ascii="Helvetica*" w:hAnsi="Helvetica*" w:cs="Helvetica*"/>
          <w:b/>
          <w:bCs/>
          <w:sz w:val="22"/>
          <w:szCs w:val="22"/>
          <w:lang w:eastAsia="ca-ES"/>
        </w:rPr>
        <w:t>el apartado Q del cuadro de</w:t>
      </w:r>
      <w:r w:rsidR="00A727EB" w:rsidRPr="009758E9">
        <w:rPr>
          <w:rFonts w:ascii="Helvetica*" w:hAnsi="Helvetica*" w:cs="Helvetica*"/>
          <w:sz w:val="22"/>
          <w:szCs w:val="22"/>
          <w:lang w:eastAsia="ca-ES"/>
        </w:rPr>
        <w:t xml:space="preserve"> </w:t>
      </w:r>
      <w:r w:rsidR="00A727EB" w:rsidRPr="009758E9">
        <w:rPr>
          <w:rFonts w:ascii="Helvetica*" w:hAnsi="Helvetica*" w:cs="Helvetica*"/>
          <w:b/>
          <w:bCs/>
          <w:sz w:val="22"/>
          <w:szCs w:val="22"/>
          <w:lang w:eastAsia="ca-ES"/>
        </w:rPr>
        <w:t xml:space="preserve">características </w:t>
      </w:r>
      <w:r w:rsidR="00A727EB" w:rsidRPr="009758E9">
        <w:rPr>
          <w:rFonts w:ascii="Helvetica*" w:hAnsi="Helvetica*" w:cs="Helvetica*"/>
          <w:sz w:val="22"/>
          <w:szCs w:val="22"/>
          <w:lang w:eastAsia="ca-ES"/>
        </w:rPr>
        <w:t>y por el/</w:t>
      </w:r>
      <w:proofErr w:type="gramStart"/>
      <w:r w:rsidR="00A727EB" w:rsidRPr="009758E9">
        <w:rPr>
          <w:rFonts w:ascii="Helvetica*" w:hAnsi="Helvetica*" w:cs="Helvetica*"/>
          <w:sz w:val="22"/>
          <w:szCs w:val="22"/>
          <w:lang w:eastAsia="ca-ES"/>
        </w:rPr>
        <w:t>los</w:t>
      </w:r>
      <w:r w:rsidR="00893996">
        <w:rPr>
          <w:rFonts w:ascii="Helvetica*" w:hAnsi="Helvetica*" w:cs="Helvetica*"/>
          <w:sz w:val="22"/>
          <w:szCs w:val="22"/>
          <w:lang w:eastAsia="ca-ES"/>
        </w:rPr>
        <w:t xml:space="preserve"> </w:t>
      </w:r>
      <w:r w:rsidR="00A727EB" w:rsidRPr="009758E9">
        <w:rPr>
          <w:rFonts w:ascii="Helvetica*" w:hAnsi="Helvetica*" w:cs="Helvetica*"/>
          <w:sz w:val="22"/>
          <w:szCs w:val="22"/>
          <w:lang w:eastAsia="ca-ES"/>
        </w:rPr>
        <w:t>porcentaje</w:t>
      </w:r>
      <w:proofErr w:type="gramEnd"/>
      <w:r w:rsidR="00A727EB" w:rsidRPr="009758E9">
        <w:rPr>
          <w:rFonts w:ascii="Helvetica*" w:hAnsi="Helvetica*" w:cs="Helvetica*"/>
          <w:sz w:val="22"/>
          <w:szCs w:val="22"/>
          <w:lang w:eastAsia="ca-ES"/>
        </w:rPr>
        <w:t>/s que expresamente se determina/n en este mismo apartado.</w:t>
      </w:r>
    </w:p>
    <w:p w14:paraId="57C0ACEB" w14:textId="77777777" w:rsidR="00A727EB" w:rsidRPr="009758E9" w:rsidRDefault="00A727EB" w:rsidP="00E52717">
      <w:pPr>
        <w:autoSpaceDE w:val="0"/>
        <w:autoSpaceDN w:val="0"/>
        <w:adjustRightInd w:val="0"/>
        <w:jc w:val="both"/>
        <w:rPr>
          <w:rFonts w:ascii="Helvetica*" w:hAnsi="Helvetica*" w:cs="Helvetica*"/>
          <w:sz w:val="22"/>
          <w:szCs w:val="22"/>
          <w:lang w:eastAsia="ca-ES"/>
        </w:rPr>
      </w:pPr>
    </w:p>
    <w:p w14:paraId="15B68A24" w14:textId="77777777" w:rsidR="00185271" w:rsidRPr="00185271" w:rsidRDefault="00E000A0" w:rsidP="00185271">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31.2 </w:t>
      </w:r>
      <w:r w:rsidRPr="00E000A0">
        <w:rPr>
          <w:rFonts w:ascii="Helvetica*" w:hAnsi="Helvetica*" w:cs="Helvetica*"/>
          <w:sz w:val="22"/>
          <w:szCs w:val="22"/>
          <w:lang w:eastAsia="ca-ES"/>
        </w:rPr>
        <w:t>Las empresas licitadoras deben indicar en sus ofertas la parte del contrato que tengan previsto subcontratar, señalando su importe y el nombre o el perfil profesional, definido por referencia a las condiciones de solvencia profesional o técnica, de los subcontratistas a quienes vayan a encomendar su realización. En este caso, la intención de suscribir subcontratos debe indicarse en el DEUC y debe presentarse un DEUC separado por cada una de las empresas que se tiene previsto subcontratar.</w:t>
      </w:r>
    </w:p>
    <w:p w14:paraId="16DE4798" w14:textId="77777777" w:rsidR="00185271" w:rsidRDefault="00185271" w:rsidP="00185271">
      <w:pPr>
        <w:autoSpaceDE w:val="0"/>
        <w:autoSpaceDN w:val="0"/>
        <w:adjustRightInd w:val="0"/>
        <w:jc w:val="both"/>
        <w:rPr>
          <w:rFonts w:ascii="Helvetica*" w:hAnsi="Helvetica*" w:cs="Helvetica*"/>
          <w:sz w:val="22"/>
          <w:szCs w:val="22"/>
          <w:lang w:eastAsia="ca-ES"/>
        </w:rPr>
      </w:pPr>
    </w:p>
    <w:p w14:paraId="686D54C1" w14:textId="77777777" w:rsidR="00E000A0" w:rsidRPr="00E000A0" w:rsidRDefault="00185271" w:rsidP="00185271">
      <w:pPr>
        <w:autoSpaceDE w:val="0"/>
        <w:autoSpaceDN w:val="0"/>
        <w:adjustRightInd w:val="0"/>
        <w:jc w:val="both"/>
        <w:rPr>
          <w:rFonts w:ascii="Helvetica*" w:hAnsi="Helvetica*" w:cs="Helvetica*"/>
          <w:sz w:val="22"/>
          <w:szCs w:val="22"/>
          <w:lang w:eastAsia="ca-ES"/>
        </w:rPr>
      </w:pPr>
      <w:r w:rsidRPr="00185271">
        <w:rPr>
          <w:rFonts w:ascii="Helvetica*" w:hAnsi="Helvetica*" w:cs="Helvetica*"/>
          <w:sz w:val="22"/>
          <w:szCs w:val="22"/>
          <w:lang w:eastAsia="ca-ES"/>
        </w:rPr>
        <w:t>En caso de que las empresas contratistas quieran suscribir contratos que no se ajusten a lo indicado en la oferta, estos no se podrán suscribir hasta que transcurran veinte días desde que se haya cursado la notificación al órgano de contratación y se hayan aportado las justificaciones a que se refiere el párrafo siguiente, salvo que autorizase expresamente con anterioridad o que se diera una situación justificada de emergencia o que exigiera la adopción de medidas urgentes, salvo si la Administración notifica dentro de ese plazo su oposición.</w:t>
      </w:r>
    </w:p>
    <w:p w14:paraId="45595557"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0F2BD3A9" w14:textId="77777777" w:rsidR="00E000A0" w:rsidRDefault="00185271" w:rsidP="00185271">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De acuerdo con el Reglamento de ejecución (UE) 2016/7 de la Comisión, de 5 de enero de 2016, por el que se establece el formulario normalizado del documento europeo único de contratación, las empresas licitadoras deben indicar en el DEUC la intención de suscribir subcontratos y, además, deben facilitar la información prevista en las secciones A y B de la parte II (información sobre el operador económico y sus representantes) y en la parte III (información relativa a los motivos de exclusión) del DEUC respecto de cada una de las empresas que se prevé subcontratar.</w:t>
      </w:r>
    </w:p>
    <w:p w14:paraId="1F63A0D6" w14:textId="77777777" w:rsidR="00185271" w:rsidRPr="00E000A0" w:rsidRDefault="00185271" w:rsidP="00E000A0">
      <w:pPr>
        <w:autoSpaceDE w:val="0"/>
        <w:autoSpaceDN w:val="0"/>
        <w:adjustRightInd w:val="0"/>
        <w:jc w:val="both"/>
        <w:rPr>
          <w:rFonts w:ascii="Helvetica*" w:hAnsi="Helvetica*" w:cs="Helvetica*"/>
          <w:sz w:val="22"/>
          <w:szCs w:val="22"/>
          <w:lang w:eastAsia="ca-ES"/>
        </w:rPr>
      </w:pPr>
    </w:p>
    <w:p w14:paraId="4C1DEC30"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31.3 </w:t>
      </w:r>
      <w:r w:rsidRPr="00E000A0">
        <w:rPr>
          <w:rFonts w:ascii="Helvetica*" w:hAnsi="Helvetica*" w:cs="Helvetica*"/>
          <w:sz w:val="22"/>
          <w:szCs w:val="22"/>
          <w:lang w:eastAsia="ca-ES"/>
        </w:rPr>
        <w:t>La empresa contratista debe notificar por escrito al órgano de contratación cualquier modificación en esta información durante la ejecución del contrato y toda la información necesaria sobre los nuevos subcontratos.</w:t>
      </w:r>
    </w:p>
    <w:p w14:paraId="32FABAFD"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57E455AC"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sz w:val="22"/>
          <w:szCs w:val="22"/>
          <w:lang w:eastAsia="ca-ES"/>
        </w:rPr>
        <w:t>La celebración de subcontratos está sometida al cumplimiento del resto de requisitos y circunstancias reguladas en el artículo 215 de la LCSP.</w:t>
      </w:r>
    </w:p>
    <w:p w14:paraId="6DB7988C" w14:textId="3CF93984" w:rsidR="00E000A0" w:rsidRDefault="00E000A0" w:rsidP="00E000A0">
      <w:pPr>
        <w:autoSpaceDE w:val="0"/>
        <w:autoSpaceDN w:val="0"/>
        <w:adjustRightInd w:val="0"/>
        <w:jc w:val="both"/>
        <w:rPr>
          <w:rFonts w:ascii="Helvetica*" w:hAnsi="Helvetica*" w:cs="Helvetica*"/>
          <w:sz w:val="22"/>
          <w:szCs w:val="22"/>
          <w:lang w:eastAsia="ca-ES"/>
        </w:rPr>
      </w:pPr>
    </w:p>
    <w:p w14:paraId="402057D7" w14:textId="6075237F" w:rsidR="004E75D8" w:rsidRDefault="004E75D8" w:rsidP="00E000A0">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Los subcontratos tienen en cualquier caso naturaleza privada.</w:t>
      </w:r>
    </w:p>
    <w:p w14:paraId="4F9B5BBB" w14:textId="77777777" w:rsidR="004E75D8" w:rsidRPr="00E000A0" w:rsidRDefault="004E75D8" w:rsidP="00E000A0">
      <w:pPr>
        <w:autoSpaceDE w:val="0"/>
        <w:autoSpaceDN w:val="0"/>
        <w:adjustRightInd w:val="0"/>
        <w:jc w:val="both"/>
        <w:rPr>
          <w:rFonts w:ascii="Helvetica*" w:hAnsi="Helvetica*" w:cs="Helvetica*"/>
          <w:sz w:val="22"/>
          <w:szCs w:val="22"/>
          <w:lang w:eastAsia="ca-ES"/>
        </w:rPr>
      </w:pPr>
    </w:p>
    <w:p w14:paraId="376436BC" w14:textId="0BEB107F"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31.4 </w:t>
      </w:r>
      <w:r w:rsidRPr="00E000A0">
        <w:rPr>
          <w:rFonts w:ascii="Helvetica*" w:hAnsi="Helvetica*" w:cs="Helvetica*"/>
          <w:sz w:val="22"/>
          <w:szCs w:val="22"/>
          <w:lang w:eastAsia="ca-ES"/>
        </w:rPr>
        <w:t>La infracción de las condiciones establecidas en esta cláusula y en el artículo 215 de la LCSP para proceder a la subcontratación, así como la falta de acreditación de la aptitud de la empresa subcontratista o de las circunstancias determinantes de la situación de emergencia o de las que hacen urgente la subcontratación, pueden dar lugar a la imposición a la empresa contratista de una penalidad de hasta un 50% del importe del subcontrato.</w:t>
      </w:r>
    </w:p>
    <w:p w14:paraId="1A949826"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519DB914"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31.5 </w:t>
      </w:r>
      <w:r w:rsidRPr="00E000A0">
        <w:rPr>
          <w:rFonts w:ascii="Helvetica*" w:hAnsi="Helvetica*" w:cs="Helvetica*"/>
          <w:sz w:val="22"/>
          <w:szCs w:val="22"/>
          <w:lang w:eastAsia="ca-ES"/>
        </w:rPr>
        <w:t xml:space="preserve">Las empresas subcontratistas quedarán obligadas sólo ante la empresa contratista principal quien asumirá, por tanto, la total responsabilidad de la ejecución del contrato frente a la Administración. El conocimiento que la Administración tenga de los contratos </w:t>
      </w:r>
      <w:r w:rsidRPr="00E000A0">
        <w:rPr>
          <w:rFonts w:ascii="Helvetica*" w:hAnsi="Helvetica*" w:cs="Helvetica*"/>
          <w:sz w:val="22"/>
          <w:szCs w:val="22"/>
          <w:lang w:eastAsia="ca-ES"/>
        </w:rPr>
        <w:lastRenderedPageBreak/>
        <w:t>suscritos o la autorización que otorgue no alteran la responsabilidad exclusiva del contratista principal.</w:t>
      </w:r>
    </w:p>
    <w:p w14:paraId="2AD214DA"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5876A7D7"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sz w:val="22"/>
          <w:szCs w:val="22"/>
          <w:lang w:eastAsia="ca-ES"/>
        </w:rPr>
        <w:t>Las empresas subcontratistas no tendrán en ningún caso acción directa frente a la Administración contratante por las obligaciones contraídas con ellas por la empresa contratista, como consecuencia de la ejecución del contrato principal y de los subcontratos.</w:t>
      </w:r>
    </w:p>
    <w:p w14:paraId="5B11C93B"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5461CC60"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31.6 </w:t>
      </w:r>
      <w:r w:rsidRPr="00E000A0">
        <w:rPr>
          <w:rFonts w:ascii="Helvetica*" w:hAnsi="Helvetica*" w:cs="Helvetica*"/>
          <w:sz w:val="22"/>
          <w:szCs w:val="22"/>
          <w:lang w:eastAsia="ca-ES"/>
        </w:rPr>
        <w:t>En ningún caso la empresa o empresas contratistas pueden concertar la ejecución parcial del contrato con personas inhabilitadas para contratar de acuerdo con el ordenamiento jurídico o incursas en algún motivo de exclusión de acuerdo con la normativa en materia de contratación pública o en alguna de las causas de prohibición de contratar previstas en el artículo 71 de la LCSP. Si el órgano de contratación comprueba que las empresas subcontratistas se encuentran incursas en alguno de los motivos de inhabilitación, exclusión o prohibición de contratar mencionados la empresa contratista deberá sustituirlas.</w:t>
      </w:r>
    </w:p>
    <w:p w14:paraId="46EA66F3"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297C5D95" w14:textId="77777777" w:rsidR="00E000A0" w:rsidRPr="00E000A0"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31.7 </w:t>
      </w:r>
      <w:r w:rsidRPr="00E000A0">
        <w:rPr>
          <w:rFonts w:ascii="Helvetica*" w:hAnsi="Helvetica*" w:cs="Helvetica*"/>
          <w:sz w:val="22"/>
          <w:szCs w:val="22"/>
          <w:lang w:eastAsia="ca-ES"/>
        </w:rPr>
        <w:t>La empresa contratista debe informar a quien ejerce la representación de las personas trabajadoras de la subcontratación, de acuerdo con la legislación laboral.</w:t>
      </w:r>
    </w:p>
    <w:p w14:paraId="231EE6C9" w14:textId="77777777" w:rsidR="00E000A0" w:rsidRPr="00E000A0" w:rsidRDefault="00E000A0" w:rsidP="00E000A0">
      <w:pPr>
        <w:autoSpaceDE w:val="0"/>
        <w:autoSpaceDN w:val="0"/>
        <w:adjustRightInd w:val="0"/>
        <w:jc w:val="both"/>
        <w:rPr>
          <w:rFonts w:ascii="Helvetica*" w:hAnsi="Helvetica*" w:cs="Helvetica*"/>
          <w:sz w:val="22"/>
          <w:szCs w:val="22"/>
          <w:lang w:eastAsia="ca-ES"/>
        </w:rPr>
      </w:pPr>
    </w:p>
    <w:p w14:paraId="738875B2" w14:textId="77777777" w:rsidR="00A727EB" w:rsidRPr="009758E9" w:rsidRDefault="00E000A0" w:rsidP="00E000A0">
      <w:pPr>
        <w:autoSpaceDE w:val="0"/>
        <w:autoSpaceDN w:val="0"/>
        <w:adjustRightInd w:val="0"/>
        <w:jc w:val="both"/>
        <w:rPr>
          <w:rFonts w:ascii="Helvetica*" w:hAnsi="Helvetica*" w:cs="Helvetica*"/>
          <w:sz w:val="22"/>
          <w:szCs w:val="22"/>
          <w:lang w:eastAsia="ca-ES"/>
        </w:rPr>
      </w:pPr>
      <w:r w:rsidRPr="00E000A0">
        <w:rPr>
          <w:rFonts w:ascii="Helvetica*" w:hAnsi="Helvetica*" w:cs="Helvetica*"/>
          <w:b/>
          <w:sz w:val="22"/>
          <w:szCs w:val="22"/>
          <w:lang w:eastAsia="ca-ES"/>
        </w:rPr>
        <w:t xml:space="preserve">31.8 </w:t>
      </w:r>
      <w:r w:rsidRPr="00E000A0">
        <w:rPr>
          <w:rFonts w:ascii="Helvetica*" w:hAnsi="Helvetica*" w:cs="Helvetica*"/>
          <w:sz w:val="22"/>
          <w:szCs w:val="22"/>
          <w:lang w:eastAsia="ca-ES"/>
        </w:rPr>
        <w:t>El pago a las empresas subcontratistas ya las empresas suministradoras se rige por lo que dispone el artículo 216 y 217 de la LCSP.</w:t>
      </w:r>
    </w:p>
    <w:p w14:paraId="55183535" w14:textId="77777777" w:rsidR="00E000A0" w:rsidRDefault="00E000A0" w:rsidP="00E52717">
      <w:pPr>
        <w:autoSpaceDE w:val="0"/>
        <w:autoSpaceDN w:val="0"/>
        <w:adjustRightInd w:val="0"/>
        <w:jc w:val="both"/>
        <w:rPr>
          <w:rFonts w:ascii="Helvetica*" w:hAnsi="Helvetica*" w:cs="Helvetica*"/>
          <w:b/>
          <w:sz w:val="22"/>
          <w:szCs w:val="22"/>
          <w:lang w:eastAsia="ca-ES"/>
        </w:rPr>
      </w:pPr>
    </w:p>
    <w:p w14:paraId="1CBE22B9" w14:textId="77777777" w:rsidR="00A727EB" w:rsidRPr="009B5277" w:rsidRDefault="009B5277" w:rsidP="009B5277">
      <w:pPr>
        <w:autoSpaceDE w:val="0"/>
        <w:autoSpaceDN w:val="0"/>
        <w:adjustRightInd w:val="0"/>
        <w:jc w:val="both"/>
        <w:rPr>
          <w:rFonts w:ascii="Helvetica*" w:hAnsi="Helvetica*" w:cs="Helvetica*"/>
          <w:bCs/>
          <w:sz w:val="22"/>
          <w:szCs w:val="22"/>
          <w:lang w:eastAsia="ca-ES"/>
        </w:rPr>
      </w:pPr>
      <w:r w:rsidRPr="009B5277">
        <w:rPr>
          <w:rFonts w:ascii="Helvetica*" w:hAnsi="Helvetica*" w:cs="Helvetica*"/>
          <w:bCs/>
          <w:sz w:val="22"/>
          <w:szCs w:val="22"/>
          <w:lang w:eastAsia="ca-ES"/>
        </w:rPr>
        <w:t>La Administración comprobará el estricto cumplimiento de pago a las empresas subcontratistas ya las empresas suministradoras por parte de la empresa contratista. A estos efectos, la empresa contratista deberá aportar, cuando se le solicite, relación detallada de las empresas subcontratistas o empresas suministradoras con especificación de las condiciones relacionadas con el plazo de pago y deberá presentar el justificante de cumplimiento del pago en plazo. Estas obligaciones tienen la consideración de condición especial de ejecución, de modo que su incumplimiento puede comportar la imposición de las penalidades que se prevén en la cláusula vigésima segunda de este pliego, respondiendo la garantía definitiva de estas penalidades.</w:t>
      </w:r>
    </w:p>
    <w:p w14:paraId="4546DF56" w14:textId="08DF9E73" w:rsidR="009B5277" w:rsidRDefault="009B5277" w:rsidP="000107A8">
      <w:pPr>
        <w:autoSpaceDE w:val="0"/>
        <w:autoSpaceDN w:val="0"/>
        <w:adjustRightInd w:val="0"/>
        <w:rPr>
          <w:rFonts w:ascii="Helvetica*" w:hAnsi="Helvetica*" w:cs="Helvetica*"/>
          <w:b/>
          <w:bCs/>
          <w:sz w:val="22"/>
          <w:szCs w:val="22"/>
          <w:lang w:eastAsia="ca-ES"/>
        </w:rPr>
      </w:pPr>
    </w:p>
    <w:p w14:paraId="05CE570E" w14:textId="4D8EF301" w:rsidR="004E75D8" w:rsidRDefault="004E75D8" w:rsidP="004E75D8">
      <w:pPr>
        <w:autoSpaceDE w:val="0"/>
        <w:autoSpaceDN w:val="0"/>
        <w:adjustRightInd w:val="0"/>
        <w:jc w:val="both"/>
        <w:rPr>
          <w:rFonts w:ascii="Helvetica*" w:hAnsi="Helvetica*" w:cs="Helvetica*"/>
          <w:sz w:val="22"/>
          <w:szCs w:val="22"/>
          <w:lang w:eastAsia="ca-ES"/>
        </w:rPr>
      </w:pPr>
      <w:r w:rsidRPr="004E75D8">
        <w:rPr>
          <w:rFonts w:ascii="Helvetica*" w:hAnsi="Helvetica*" w:cs="Helvetica*"/>
          <w:sz w:val="22"/>
          <w:szCs w:val="22"/>
          <w:lang w:eastAsia="ca-ES"/>
        </w:rPr>
        <w:t>Procederá la imposición de las penalidades que se prevén en la cláusula vigésima segunda de este pliego a la contratista cuando, mediante resolución judicial o arbitral firme aportada por la subcontratista o por la suministradora al órgano de contratación quede</w:t>
      </w:r>
      <w:r w:rsidR="006D2E24">
        <w:rPr>
          <w:rFonts w:ascii="Helvetica*" w:hAnsi="Helvetica*" w:cs="Helvetica*"/>
          <w:sz w:val="22"/>
          <w:szCs w:val="22"/>
          <w:lang w:eastAsia="ca-ES"/>
        </w:rPr>
        <w:t xml:space="preserve"> </w:t>
      </w:r>
      <w:r w:rsidRPr="004E75D8">
        <w:rPr>
          <w:rFonts w:ascii="Helvetica*" w:hAnsi="Helvetica*" w:cs="Helvetica*"/>
          <w:sz w:val="22"/>
          <w:szCs w:val="22"/>
          <w:lang w:eastAsia="ca-ES"/>
        </w:rPr>
        <w:t>acreditada la falta de pago en plazo por la contratista a una subcontratista o suministradora vinculada a la ejecución del contrato, y siempre que ésta demora en el pago no esté motivada por el incumplimiento de alguna de las obligaciones contractuales asumidas por la subcontratista o por la suministradora en la ejecución de la prestación.</w:t>
      </w:r>
    </w:p>
    <w:p w14:paraId="1B835772" w14:textId="18BE8097" w:rsidR="00707A21" w:rsidRDefault="00707A21" w:rsidP="004E75D8">
      <w:pPr>
        <w:autoSpaceDE w:val="0"/>
        <w:autoSpaceDN w:val="0"/>
        <w:adjustRightInd w:val="0"/>
        <w:jc w:val="both"/>
        <w:rPr>
          <w:rFonts w:ascii="Helvetica*" w:hAnsi="Helvetica*" w:cs="Helvetica*"/>
          <w:sz w:val="22"/>
          <w:szCs w:val="22"/>
          <w:lang w:eastAsia="ca-ES"/>
        </w:rPr>
      </w:pPr>
    </w:p>
    <w:p w14:paraId="5F57E1F7" w14:textId="385DC1EB" w:rsidR="00707A21" w:rsidRPr="004E75D8" w:rsidRDefault="00707A21" w:rsidP="00707A21">
      <w:pPr>
        <w:autoSpaceDE w:val="0"/>
        <w:autoSpaceDN w:val="0"/>
        <w:adjustRightInd w:val="0"/>
        <w:jc w:val="both"/>
        <w:rPr>
          <w:rFonts w:ascii="Helvetica*" w:hAnsi="Helvetica*" w:cs="Helvetica*"/>
          <w:sz w:val="22"/>
          <w:szCs w:val="22"/>
          <w:lang w:eastAsia="ca-ES"/>
        </w:rPr>
      </w:pPr>
      <w:r w:rsidRPr="00707A21">
        <w:rPr>
          <w:rFonts w:ascii="Helvetica*" w:hAnsi="Helvetica*" w:cs="Helvetica*"/>
          <w:sz w:val="22"/>
          <w:szCs w:val="22"/>
          <w:lang w:eastAsia="ca-ES"/>
        </w:rPr>
        <w:t xml:space="preserve">Cuando la subcontratista o suministradora ejerza ante la contratista principal, en sede judicial o arbitral, acciones dirigidas al abono de las facturas una vez excedido el plazo fijado según lo previsto en el artículo 216.2, el órgano de contratación deberá retener provisionalmente la garantía definitiva, que no puede devolverse hasta que la contratista acredite la satisfacción íntegra de los derechos declarados en la resolución judicial o arbitral firme que ponga término al litigio. A estos efectos, la contratista principal debe </w:t>
      </w:r>
      <w:r w:rsidRPr="00707A21">
        <w:rPr>
          <w:rFonts w:ascii="Helvetica*" w:hAnsi="Helvetica*" w:cs="Helvetica*"/>
          <w:sz w:val="22"/>
          <w:szCs w:val="22"/>
          <w:lang w:eastAsia="ca-ES"/>
        </w:rPr>
        <w:lastRenderedPageBreak/>
        <w:t>poner en conocimiento del órgano de contratación el ejercicio de cualquier tipo de acción dirigida al abono de las facturas por los subcontratistas o suministradores.</w:t>
      </w:r>
    </w:p>
    <w:p w14:paraId="70DF6748" w14:textId="458A32BC" w:rsidR="004E75D8" w:rsidRDefault="004E75D8" w:rsidP="000107A8">
      <w:pPr>
        <w:autoSpaceDE w:val="0"/>
        <w:autoSpaceDN w:val="0"/>
        <w:adjustRightInd w:val="0"/>
        <w:rPr>
          <w:rFonts w:ascii="Helvetica*" w:hAnsi="Helvetica*" w:cs="Helvetica*"/>
          <w:b/>
          <w:bCs/>
          <w:sz w:val="22"/>
          <w:szCs w:val="22"/>
          <w:lang w:eastAsia="ca-ES"/>
        </w:rPr>
      </w:pPr>
    </w:p>
    <w:p w14:paraId="61C9409E" w14:textId="77777777" w:rsidR="004E75D8" w:rsidRPr="009758E9" w:rsidRDefault="004E75D8" w:rsidP="000107A8">
      <w:pPr>
        <w:autoSpaceDE w:val="0"/>
        <w:autoSpaceDN w:val="0"/>
        <w:adjustRightInd w:val="0"/>
        <w:rPr>
          <w:rFonts w:ascii="Helvetica*" w:hAnsi="Helvetica*" w:cs="Helvetica*"/>
          <w:b/>
          <w:bCs/>
          <w:sz w:val="22"/>
          <w:szCs w:val="22"/>
          <w:lang w:eastAsia="ca-ES"/>
        </w:rPr>
      </w:pPr>
    </w:p>
    <w:p w14:paraId="4AF2AEB3"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Trigésimo segunda: </w:t>
      </w:r>
      <w:r w:rsidR="00A727EB" w:rsidRPr="009758E9">
        <w:rPr>
          <w:rFonts w:ascii="Helvetica*" w:hAnsi="Helvetica*" w:cs="Helvetica*"/>
          <w:sz w:val="22"/>
          <w:szCs w:val="22"/>
          <w:u w:val="single"/>
          <w:lang w:eastAsia="ca-ES"/>
        </w:rPr>
        <w:t>Revisión y actualización de precios</w:t>
      </w:r>
    </w:p>
    <w:p w14:paraId="5B24D54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2F17E7BB" w14:textId="167A5E33" w:rsidR="007D20F9" w:rsidRDefault="00A727EB" w:rsidP="007D20F9">
      <w:pPr>
        <w:jc w:val="both"/>
        <w:rPr>
          <w:rFonts w:ascii="Arial" w:hAnsi="Arial" w:cs="Arial"/>
          <w:sz w:val="22"/>
          <w:szCs w:val="22"/>
        </w:rPr>
      </w:pPr>
      <w:r w:rsidRPr="009758E9">
        <w:rPr>
          <w:rFonts w:ascii="Helvetica*" w:hAnsi="Helvetica*" w:cs="Helvetica*"/>
          <w:sz w:val="22"/>
          <w:szCs w:val="22"/>
          <w:lang w:eastAsia="ca-ES"/>
        </w:rPr>
        <w:t xml:space="preserve">En todo caso, la procedencia o no de la revisión de precios y la fórmula de revisión se detalla en </w:t>
      </w:r>
      <w:r w:rsidR="001E2F05">
        <w:rPr>
          <w:rFonts w:ascii="Helvetica*" w:hAnsi="Helvetica*" w:cs="Helvetica*"/>
          <w:b/>
          <w:bCs/>
          <w:sz w:val="22"/>
          <w:szCs w:val="22"/>
          <w:lang w:eastAsia="ca-ES"/>
        </w:rPr>
        <w:t xml:space="preserve">el apartado R del cuadro de </w:t>
      </w:r>
      <w:r w:rsidR="006D2E24">
        <w:rPr>
          <w:rFonts w:ascii="Helvetica*" w:hAnsi="Helvetica*" w:cs="Helvetica*"/>
          <w:b/>
          <w:bCs/>
          <w:sz w:val="22"/>
          <w:szCs w:val="22"/>
          <w:lang w:eastAsia="ca-ES"/>
        </w:rPr>
        <w:t>características.</w:t>
      </w:r>
      <w:r w:rsidRPr="009758E9">
        <w:rPr>
          <w:rFonts w:ascii="Helvetica*" w:hAnsi="Helvetica*" w:cs="Helvetica*"/>
          <w:sz w:val="22"/>
          <w:szCs w:val="22"/>
          <w:lang w:eastAsia="ca-ES"/>
        </w:rPr>
        <w:t xml:space="preserve"> </w:t>
      </w:r>
      <w:bookmarkStart w:id="1" w:name="_Hlk124246875"/>
      <w:r w:rsidR="007D20F9" w:rsidRPr="00BD00F5">
        <w:rPr>
          <w:rFonts w:ascii="Arial" w:hAnsi="Arial" w:cs="Arial"/>
          <w:sz w:val="22"/>
          <w:szCs w:val="22"/>
        </w:rPr>
        <w:t xml:space="preserve">La revisión de precios sólo procederá cuando el contrato se haya ejecutado en un 20% de su importe y haya </w:t>
      </w:r>
      <w:r w:rsidR="00446D55">
        <w:rPr>
          <w:rFonts w:ascii="Arial" w:hAnsi="Arial" w:cs="Arial"/>
          <w:sz w:val="22"/>
          <w:szCs w:val="22"/>
        </w:rPr>
        <w:t>transcurrido dos años desde su formalización.</w:t>
      </w:r>
    </w:p>
    <w:bookmarkEnd w:id="1"/>
    <w:p w14:paraId="4321B4F8" w14:textId="77777777" w:rsidR="00A727EB" w:rsidRDefault="00A727EB" w:rsidP="000107A8">
      <w:pPr>
        <w:autoSpaceDE w:val="0"/>
        <w:autoSpaceDN w:val="0"/>
        <w:adjustRightInd w:val="0"/>
        <w:rPr>
          <w:rFonts w:ascii="Helvetica*" w:hAnsi="Helvetica*" w:cs="TimesNewRoman"/>
          <w:sz w:val="22"/>
          <w:szCs w:val="22"/>
          <w:lang w:eastAsia="ca-ES"/>
        </w:rPr>
      </w:pPr>
    </w:p>
    <w:p w14:paraId="7F28653B" w14:textId="77777777" w:rsidR="00AA1649" w:rsidRDefault="00AA1649" w:rsidP="00AA1649">
      <w:pPr>
        <w:autoSpaceDE w:val="0"/>
        <w:autoSpaceDN w:val="0"/>
        <w:adjustRightInd w:val="0"/>
        <w:jc w:val="both"/>
        <w:rPr>
          <w:rFonts w:ascii="Helvetica*" w:hAnsi="Helvetica*" w:cs="TimesNewRoman"/>
          <w:sz w:val="22"/>
          <w:szCs w:val="22"/>
          <w:lang w:eastAsia="ca-ES"/>
        </w:rPr>
      </w:pPr>
      <w:r w:rsidRPr="00AA1649">
        <w:rPr>
          <w:rFonts w:ascii="Helvetica*" w:hAnsi="Helvetica*" w:cs="TimesNewRoman"/>
          <w:sz w:val="22"/>
          <w:szCs w:val="22"/>
          <w:lang w:eastAsia="ca-ES"/>
        </w:rPr>
        <w:t>El importe de las revisiones que procedan se hará efectivo, de oficio, mediante el abono o descuento correspondiente en las certificaciones o pagos parciales.</w:t>
      </w:r>
    </w:p>
    <w:p w14:paraId="4BC09227" w14:textId="77777777" w:rsidR="00AA1649" w:rsidRPr="009758E9" w:rsidRDefault="00AA1649" w:rsidP="000107A8">
      <w:pPr>
        <w:autoSpaceDE w:val="0"/>
        <w:autoSpaceDN w:val="0"/>
        <w:adjustRightInd w:val="0"/>
        <w:rPr>
          <w:rFonts w:ascii="Helvetica*" w:hAnsi="Helvetica*" w:cs="TimesNewRoman"/>
          <w:sz w:val="22"/>
          <w:szCs w:val="22"/>
          <w:lang w:eastAsia="ca-ES"/>
        </w:rPr>
      </w:pPr>
    </w:p>
    <w:p w14:paraId="35B3B69D" w14:textId="77777777" w:rsidR="00A727EB" w:rsidRPr="009758E9" w:rsidRDefault="00A727EB" w:rsidP="000107A8">
      <w:pPr>
        <w:autoSpaceDE w:val="0"/>
        <w:autoSpaceDN w:val="0"/>
        <w:adjustRightInd w:val="0"/>
        <w:rPr>
          <w:rFonts w:ascii="Helvetica*" w:hAnsi="Helvetica*" w:cs="Helvetica*"/>
          <w:b/>
          <w:bCs/>
          <w:sz w:val="22"/>
          <w:szCs w:val="22"/>
          <w:lang w:eastAsia="ca-ES"/>
        </w:rPr>
      </w:pPr>
      <w:r w:rsidRPr="009758E9">
        <w:rPr>
          <w:rFonts w:ascii="Helvetica*" w:hAnsi="Helvetica*" w:cs="Helvetica*"/>
          <w:b/>
          <w:bCs/>
          <w:sz w:val="22"/>
          <w:szCs w:val="22"/>
          <w:lang w:eastAsia="ca-ES"/>
        </w:rPr>
        <w:t>VII. Disposiciones relativas a la extensión del contrato</w:t>
      </w:r>
    </w:p>
    <w:p w14:paraId="4A7173B6"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D70DC50"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Trigésimo tercera: </w:t>
      </w:r>
      <w:r w:rsidR="00A727EB" w:rsidRPr="009758E9">
        <w:rPr>
          <w:rFonts w:ascii="Helvetica*" w:hAnsi="Helvetica*" w:cs="Helvetica*"/>
          <w:sz w:val="22"/>
          <w:szCs w:val="22"/>
          <w:u w:val="single"/>
          <w:lang w:eastAsia="ca-ES"/>
        </w:rPr>
        <w:t>Recepción y liquidación</w:t>
      </w:r>
    </w:p>
    <w:p w14:paraId="6DC0E90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1CB907C4" w14:textId="77777777" w:rsidR="00A727EB" w:rsidRDefault="00AA1649" w:rsidP="00AA1649">
      <w:pPr>
        <w:autoSpaceDE w:val="0"/>
        <w:autoSpaceDN w:val="0"/>
        <w:adjustRightInd w:val="0"/>
        <w:jc w:val="both"/>
        <w:rPr>
          <w:rFonts w:ascii="Helvetica*" w:hAnsi="Helvetica*" w:cs="Helvetica*"/>
          <w:sz w:val="22"/>
          <w:szCs w:val="22"/>
          <w:lang w:eastAsia="ca-ES"/>
        </w:rPr>
      </w:pPr>
      <w:r w:rsidRPr="00AA1649">
        <w:rPr>
          <w:rFonts w:ascii="Helvetica*" w:hAnsi="Helvetica*" w:cs="Helvetica*"/>
          <w:sz w:val="22"/>
          <w:szCs w:val="22"/>
          <w:lang w:eastAsia="ca-ES"/>
        </w:rPr>
        <w:t>La recepción y liquidación del contrato se realizará conforme a lo dispuesto en los artículos 210 y 311 de la LCSP y en el artículo 204 del RGLCAP.</w:t>
      </w:r>
    </w:p>
    <w:p w14:paraId="016BA9AC" w14:textId="77777777" w:rsidR="00AA1649" w:rsidRPr="009758E9" w:rsidRDefault="00AA1649" w:rsidP="00AA1649">
      <w:pPr>
        <w:autoSpaceDE w:val="0"/>
        <w:autoSpaceDN w:val="0"/>
        <w:adjustRightInd w:val="0"/>
        <w:jc w:val="both"/>
        <w:rPr>
          <w:rFonts w:ascii="Helvetica*" w:hAnsi="Helvetica*" w:cs="Helvetica*"/>
          <w:sz w:val="22"/>
          <w:szCs w:val="22"/>
          <w:lang w:eastAsia="ca-ES"/>
        </w:rPr>
      </w:pPr>
    </w:p>
    <w:p w14:paraId="1A58D931" w14:textId="77777777" w:rsidR="00A727EB" w:rsidRPr="009758E9" w:rsidRDefault="00446D55" w:rsidP="001B7367">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La Administración determinará si la prestación realizada por el contratista se ajusta a las prescripciones establecidas para su ejecución y cumplimiento, y, en su caso, debe requerir la realización de las prestaciones contratadas y la subsanación de los defectos observados con ocasión de su recepción.</w:t>
      </w:r>
    </w:p>
    <w:p w14:paraId="5D90FEFF"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1E936BF2" w14:textId="77777777" w:rsidR="00A727EB"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 los trabajos efectuados no se adecuan a la prestación contratada, como consecuencia de vicios o defectos imputables al contratista, puede rechazarla de forma que queda exento de la obligación de pago o tiene derecho, en su caso, a la recuperación del precio satisfecho.</w:t>
      </w:r>
    </w:p>
    <w:p w14:paraId="79D9E123" w14:textId="77777777" w:rsidR="00051A59" w:rsidRDefault="00051A59" w:rsidP="001B7367">
      <w:pPr>
        <w:autoSpaceDE w:val="0"/>
        <w:autoSpaceDN w:val="0"/>
        <w:adjustRightInd w:val="0"/>
        <w:jc w:val="both"/>
        <w:rPr>
          <w:rFonts w:ascii="Helvetica*" w:hAnsi="Helvetica*" w:cs="Helvetica*"/>
          <w:sz w:val="22"/>
          <w:szCs w:val="22"/>
          <w:lang w:eastAsia="ca-ES"/>
        </w:rPr>
      </w:pPr>
    </w:p>
    <w:p w14:paraId="0DDCA4FB" w14:textId="29BF3359" w:rsidR="00051A59" w:rsidRPr="009758E9" w:rsidRDefault="00EB4EB9" w:rsidP="00EB4EB9">
      <w:pPr>
        <w:autoSpaceDE w:val="0"/>
        <w:autoSpaceDN w:val="0"/>
        <w:adjustRightInd w:val="0"/>
        <w:jc w:val="both"/>
        <w:rPr>
          <w:rFonts w:ascii="Helvetica*" w:hAnsi="Helvetica*" w:cs="Helvetica*"/>
          <w:sz w:val="22"/>
          <w:szCs w:val="22"/>
          <w:lang w:eastAsia="ca-ES"/>
        </w:rPr>
      </w:pPr>
      <w:r w:rsidRPr="00EB4EB9">
        <w:rPr>
          <w:rFonts w:ascii="Helvetica*" w:hAnsi="Helvetica*" w:cs="Helvetica*"/>
          <w:sz w:val="22"/>
          <w:szCs w:val="22"/>
          <w:lang w:eastAsia="ca-ES"/>
        </w:rPr>
        <w:t>Además, las unidades de recepción del contrato comprobarán el cumplimiento efectivo de las cláusulas contractuales que establecen obligaciones del uso del catalán, haciendo referencia expresa a las mismas en los certificados de recepción y de correcta ejecución</w:t>
      </w:r>
    </w:p>
    <w:p w14:paraId="18A0E2E8" w14:textId="77777777" w:rsidR="004B2DAA" w:rsidRPr="009758E9" w:rsidRDefault="004B2DAA" w:rsidP="000107A8">
      <w:pPr>
        <w:autoSpaceDE w:val="0"/>
        <w:autoSpaceDN w:val="0"/>
        <w:adjustRightInd w:val="0"/>
        <w:rPr>
          <w:rFonts w:ascii="Helvetica*" w:hAnsi="Helvetica*" w:cs="Helvetica*"/>
          <w:b/>
          <w:bCs/>
          <w:sz w:val="22"/>
          <w:szCs w:val="22"/>
          <w:lang w:eastAsia="ca-ES"/>
        </w:rPr>
      </w:pPr>
    </w:p>
    <w:p w14:paraId="6F2D9666" w14:textId="77777777" w:rsidR="00A727EB" w:rsidRPr="009758E9" w:rsidRDefault="006B17FB" w:rsidP="006B17FB">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 xml:space="preserve">Trigésima cuarta: </w:t>
      </w:r>
      <w:r w:rsidR="00A727EB" w:rsidRPr="009758E9">
        <w:rPr>
          <w:rFonts w:ascii="Helvetica*" w:hAnsi="Helvetica*" w:cs="Helvetica*"/>
          <w:sz w:val="22"/>
          <w:szCs w:val="22"/>
          <w:u w:val="single"/>
          <w:lang w:eastAsia="ca-ES"/>
        </w:rPr>
        <w:t>Plazo de garantía y devolución o cancelación de la garantía definitiva</w:t>
      </w:r>
    </w:p>
    <w:p w14:paraId="42EFC921"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0403DD6B" w14:textId="14C179CA"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plazo de garantía será el que se fija en </w:t>
      </w:r>
      <w:r w:rsidR="001E2F05">
        <w:rPr>
          <w:rFonts w:ascii="Helvetica*" w:hAnsi="Helvetica*" w:cs="Helvetica*"/>
          <w:b/>
          <w:bCs/>
          <w:sz w:val="22"/>
          <w:szCs w:val="22"/>
          <w:lang w:eastAsia="ca-ES"/>
        </w:rPr>
        <w:t xml:space="preserve">el apartado T del cuadro de </w:t>
      </w:r>
      <w:r w:rsidR="006D2E24">
        <w:rPr>
          <w:rFonts w:ascii="Helvetica*" w:hAnsi="Helvetica*" w:cs="Helvetica*"/>
          <w:b/>
          <w:bCs/>
          <w:sz w:val="22"/>
          <w:szCs w:val="22"/>
          <w:lang w:eastAsia="ca-ES"/>
        </w:rPr>
        <w:t>características,</w:t>
      </w:r>
      <w:r w:rsidR="002F52CE">
        <w:rPr>
          <w:rFonts w:ascii="Helvetica*" w:hAnsi="Helvetica*" w:cs="Helvetica*"/>
          <w:sz w:val="22"/>
          <w:szCs w:val="22"/>
          <w:lang w:eastAsia="ca-ES"/>
        </w:rPr>
        <w:t xml:space="preserve"> y empezará a computar a partir de la recepción de los servicios, y una vez transcurrido sin reparos por parte de la Administración quedará extinguida la responsabilidad del contratista, sin perjuicio de las responsabilidades que puedan derivarse de acuerdo con las disposiciones generales sobre responsabilidad y se le devolverá la garantía definitiva.</w:t>
      </w:r>
    </w:p>
    <w:p w14:paraId="235210F6"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1E6184F6"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Cuando se requiera concretar o determinar el alcance y contenido de la garantía, se especificará en el pliego de prescripciones técnicas particulares, sin perjuicio de que la oferta del adjudicatario pueda mejorarlos.</w:t>
      </w:r>
    </w:p>
    <w:p w14:paraId="1E3691CF"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2E846DC5"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Si durante el plazo de garantía se acredita la existencia de vicios o defectos en los trabajos efectuados, el órgano de contratación tendrá derecho a reclamar al contratista que los subsane.</w:t>
      </w:r>
    </w:p>
    <w:p w14:paraId="2973E18E" w14:textId="77777777" w:rsidR="00A727EB" w:rsidRPr="009758E9" w:rsidRDefault="00A727EB" w:rsidP="001B7367">
      <w:pPr>
        <w:autoSpaceDE w:val="0"/>
        <w:autoSpaceDN w:val="0"/>
        <w:adjustRightInd w:val="0"/>
        <w:jc w:val="both"/>
        <w:rPr>
          <w:rFonts w:ascii="Helvetica*" w:hAnsi="Helvetica*" w:cs="Helvetica*"/>
          <w:sz w:val="22"/>
          <w:szCs w:val="22"/>
          <w:lang w:eastAsia="ca-ES"/>
        </w:rPr>
      </w:pPr>
    </w:p>
    <w:p w14:paraId="5DA0C6E5" w14:textId="77777777" w:rsidR="00A727EB" w:rsidRPr="009758E9" w:rsidRDefault="00A727EB" w:rsidP="001B736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Una vez cumplidas por el contratista las obligaciones derivadas del contrato, si no existen responsabilidades que deban ejercitarse sobre la garantía definitiva y transcurrido el plazo de garantía, se procederá de oficio a dictar el acuerdo de devolución o cancelación de la garantía definitiva, de acuerdo con lo que establece el artículo 111 de la LCSP.</w:t>
      </w:r>
    </w:p>
    <w:p w14:paraId="7BFB35E0"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F4EC7C9"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 xml:space="preserve">Trigésimo quinta: </w:t>
      </w:r>
      <w:r w:rsidR="00A727EB" w:rsidRPr="009758E9">
        <w:rPr>
          <w:rFonts w:ascii="Helvetica*" w:hAnsi="Helvetica*" w:cs="Helvetica*"/>
          <w:sz w:val="22"/>
          <w:szCs w:val="22"/>
          <w:u w:val="single"/>
          <w:lang w:eastAsia="ca-ES"/>
        </w:rPr>
        <w:t>Resolución del contrato</w:t>
      </w:r>
    </w:p>
    <w:p w14:paraId="3C535C23" w14:textId="77777777" w:rsidR="00A727EB" w:rsidRDefault="00A727EB" w:rsidP="000107A8">
      <w:pPr>
        <w:autoSpaceDE w:val="0"/>
        <w:autoSpaceDN w:val="0"/>
        <w:adjustRightInd w:val="0"/>
        <w:rPr>
          <w:rFonts w:ascii="Helvetica*" w:hAnsi="Helvetica*" w:cs="Helvetica*"/>
          <w:sz w:val="22"/>
          <w:szCs w:val="22"/>
          <w:lang w:eastAsia="ca-ES"/>
        </w:rPr>
      </w:pPr>
    </w:p>
    <w:p w14:paraId="650276C4"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Son causas de resolución del contrato las siguientes:</w:t>
      </w:r>
    </w:p>
    <w:p w14:paraId="2A93250E" w14:textId="77777777" w:rsidR="00A97560" w:rsidRDefault="00A97560" w:rsidP="00A97560">
      <w:pPr>
        <w:autoSpaceDE w:val="0"/>
        <w:autoSpaceDN w:val="0"/>
        <w:adjustRightInd w:val="0"/>
        <w:rPr>
          <w:rFonts w:ascii="Helvetica*" w:hAnsi="Helvetica*" w:cs="Helvetica*"/>
          <w:sz w:val="22"/>
          <w:szCs w:val="22"/>
          <w:lang w:eastAsia="ca-ES"/>
        </w:rPr>
      </w:pPr>
    </w:p>
    <w:p w14:paraId="6A015A7B"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muerte o incapacidad sobrevenida del contratista individual o la extinción de la personalidad jurídica de la sociedad contratista, sin perjuicio de lo previsto en el artículo 98 relativo a la cesión del contratista.</w:t>
      </w:r>
    </w:p>
    <w:p w14:paraId="50F91D10" w14:textId="77777777" w:rsidR="00A97560" w:rsidRDefault="00A97560" w:rsidP="00A97560">
      <w:pPr>
        <w:autoSpaceDE w:val="0"/>
        <w:autoSpaceDN w:val="0"/>
        <w:adjustRightInd w:val="0"/>
        <w:rPr>
          <w:rFonts w:ascii="Helvetica*" w:hAnsi="Helvetica*" w:cs="Helvetica*"/>
          <w:sz w:val="22"/>
          <w:szCs w:val="22"/>
          <w:lang w:eastAsia="ca-ES"/>
        </w:rPr>
      </w:pPr>
    </w:p>
    <w:p w14:paraId="7FDCDCBB"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declaración de concurso o declaración de insolvencia en cualquier otro procedimiento.</w:t>
      </w:r>
    </w:p>
    <w:p w14:paraId="570CDDAE" w14:textId="77777777" w:rsidR="00A97560" w:rsidRDefault="00A97560" w:rsidP="00A97560">
      <w:pPr>
        <w:autoSpaceDE w:val="0"/>
        <w:autoSpaceDN w:val="0"/>
        <w:adjustRightInd w:val="0"/>
        <w:rPr>
          <w:rFonts w:ascii="Helvetica*" w:hAnsi="Helvetica*" w:cs="Helvetica*"/>
          <w:sz w:val="22"/>
          <w:szCs w:val="22"/>
          <w:lang w:eastAsia="ca-ES"/>
        </w:rPr>
      </w:pPr>
    </w:p>
    <w:p w14:paraId="23A13DD8"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 El mutuo acuerdo entre la Administración y el contratista.</w:t>
      </w:r>
    </w:p>
    <w:p w14:paraId="7BCE54F1" w14:textId="77777777" w:rsidR="00A97560" w:rsidRDefault="00A97560" w:rsidP="00A97560">
      <w:pPr>
        <w:autoSpaceDE w:val="0"/>
        <w:autoSpaceDN w:val="0"/>
        <w:adjustRightInd w:val="0"/>
        <w:rPr>
          <w:rFonts w:ascii="Helvetica*" w:hAnsi="Helvetica*" w:cs="Helvetica*"/>
          <w:sz w:val="22"/>
          <w:szCs w:val="22"/>
          <w:lang w:eastAsia="ca-ES"/>
        </w:rPr>
      </w:pPr>
    </w:p>
    <w:p w14:paraId="359D9AB6" w14:textId="77777777" w:rsidR="00A97560" w:rsidRPr="00A97560" w:rsidRDefault="00A97560" w:rsidP="00A97560">
      <w:pPr>
        <w:autoSpaceDE w:val="0"/>
        <w:autoSpaceDN w:val="0"/>
        <w:adjustRightInd w:val="0"/>
        <w:rPr>
          <w:rFonts w:ascii="Helvetica*" w:hAnsi="Helvetica*" w:cs="Helvetica*"/>
          <w:sz w:val="22"/>
          <w:szCs w:val="22"/>
          <w:lang w:eastAsia="ca-ES"/>
        </w:rPr>
      </w:pPr>
      <w:r w:rsidRPr="00A97560">
        <w:rPr>
          <w:rFonts w:ascii="Helvetica*" w:hAnsi="Helvetica*" w:cs="Helvetica*"/>
          <w:sz w:val="22"/>
          <w:szCs w:val="22"/>
          <w:lang w:eastAsia="ca-ES"/>
        </w:rPr>
        <w:t>- La demora en el cumplimiento de los plazos por parte del contratista.</w:t>
      </w:r>
    </w:p>
    <w:p w14:paraId="7A450703" w14:textId="77777777" w:rsidR="00A97560" w:rsidRDefault="00A97560" w:rsidP="00A97560">
      <w:pPr>
        <w:autoSpaceDE w:val="0"/>
        <w:autoSpaceDN w:val="0"/>
        <w:adjustRightInd w:val="0"/>
        <w:rPr>
          <w:rFonts w:ascii="Helvetica*" w:hAnsi="Helvetica*" w:cs="Helvetica*"/>
          <w:sz w:val="22"/>
          <w:szCs w:val="22"/>
          <w:lang w:eastAsia="ca-ES"/>
        </w:rPr>
      </w:pPr>
    </w:p>
    <w:p w14:paraId="452B088F"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La demora en el pago por parte de la Administración por plazo superior a seis meses.</w:t>
      </w:r>
    </w:p>
    <w:p w14:paraId="1EF42334" w14:textId="77777777" w:rsidR="00A97560" w:rsidRDefault="00A97560" w:rsidP="00A97560">
      <w:pPr>
        <w:autoSpaceDE w:val="0"/>
        <w:autoSpaceDN w:val="0"/>
        <w:adjustRightInd w:val="0"/>
        <w:rPr>
          <w:rFonts w:ascii="Helvetica*" w:hAnsi="Helvetica*" w:cs="Helvetica*"/>
          <w:sz w:val="22"/>
          <w:szCs w:val="22"/>
          <w:lang w:eastAsia="ca-ES"/>
        </w:rPr>
      </w:pPr>
    </w:p>
    <w:p w14:paraId="16F73FC9" w14:textId="77777777" w:rsidR="00A97560" w:rsidRP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El incumplimiento de la obligación principal del contrato, así como el incumplimiento de las obligaciones esenciales calificadas como tales en este pliego.</w:t>
      </w:r>
    </w:p>
    <w:p w14:paraId="2656B6D9" w14:textId="77777777" w:rsidR="00A97560" w:rsidRDefault="00A97560" w:rsidP="00A97560">
      <w:pPr>
        <w:autoSpaceDE w:val="0"/>
        <w:autoSpaceDN w:val="0"/>
        <w:adjustRightInd w:val="0"/>
        <w:rPr>
          <w:rFonts w:ascii="Helvetica*" w:hAnsi="Helvetica*" w:cs="Helvetica*"/>
          <w:sz w:val="22"/>
          <w:szCs w:val="22"/>
          <w:lang w:eastAsia="ca-ES"/>
        </w:rPr>
      </w:pPr>
    </w:p>
    <w:p w14:paraId="67B1587B" w14:textId="77777777" w:rsidR="00A97560"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xml:space="preserve">- La imposibilidad de ejecutar la prestación en los términos inicialmente pactados, cuando no sea posible modificar el contrato de acuerdo con los artículos 204 y 205 de la LCSP; o cuando, dándose las circunstancias establecidas en el artículo 205 de la LCSP, las modificaciones impliquen, aislada o conjuntamente, alteraciones del precio </w:t>
      </w:r>
      <w:proofErr w:type="gramStart"/>
      <w:r w:rsidRPr="00A97560">
        <w:rPr>
          <w:rFonts w:ascii="Helvetica*" w:hAnsi="Helvetica*" w:cs="Helvetica*"/>
          <w:sz w:val="22"/>
          <w:szCs w:val="22"/>
          <w:lang w:eastAsia="ca-ES"/>
        </w:rPr>
        <w:t>del mismo</w:t>
      </w:r>
      <w:proofErr w:type="gramEnd"/>
      <w:r w:rsidRPr="00A97560">
        <w:rPr>
          <w:rFonts w:ascii="Helvetica*" w:hAnsi="Helvetica*" w:cs="Helvetica*"/>
          <w:sz w:val="22"/>
          <w:szCs w:val="22"/>
          <w:lang w:eastAsia="ca-ES"/>
        </w:rPr>
        <w:t>, en cuantía superior, en mayor o menor medida, al 20% del precio inicial del contrato, con exclusión del IVA.</w:t>
      </w:r>
    </w:p>
    <w:p w14:paraId="199C42A0" w14:textId="77777777" w:rsidR="00A97560" w:rsidRPr="00A97560" w:rsidRDefault="00A97560" w:rsidP="00A97560">
      <w:pPr>
        <w:autoSpaceDE w:val="0"/>
        <w:autoSpaceDN w:val="0"/>
        <w:adjustRightInd w:val="0"/>
        <w:rPr>
          <w:rFonts w:ascii="Helvetica*" w:hAnsi="Helvetica*" w:cs="Helvetica*"/>
          <w:sz w:val="22"/>
          <w:szCs w:val="22"/>
          <w:lang w:eastAsia="ca-ES"/>
        </w:rPr>
      </w:pPr>
    </w:p>
    <w:p w14:paraId="1AB4A2BC" w14:textId="77777777" w:rsidR="00A97560" w:rsidRPr="009758E9" w:rsidRDefault="00A97560" w:rsidP="00A97560">
      <w:pPr>
        <w:autoSpaceDE w:val="0"/>
        <w:autoSpaceDN w:val="0"/>
        <w:adjustRightInd w:val="0"/>
        <w:jc w:val="both"/>
        <w:rPr>
          <w:rFonts w:ascii="Helvetica*" w:hAnsi="Helvetica*" w:cs="Helvetica*"/>
          <w:sz w:val="22"/>
          <w:szCs w:val="22"/>
          <w:lang w:eastAsia="ca-ES"/>
        </w:rPr>
      </w:pPr>
      <w:r w:rsidRPr="00A97560">
        <w:rPr>
          <w:rFonts w:ascii="Helvetica*" w:hAnsi="Helvetica*" w:cs="Helvetica*"/>
          <w:sz w:val="22"/>
          <w:szCs w:val="22"/>
          <w:lang w:eastAsia="ca-ES"/>
        </w:rPr>
        <w:t>- El desistimiento antes de iniciar la prestación del servicio o la suspensión por causa imputable al órgano de contratación de la iniciación del contrato por plazo superior a dos meses a partir de la fecha señalada en el mismo para su comienzo.</w:t>
      </w:r>
    </w:p>
    <w:p w14:paraId="1ED3B907" w14:textId="77777777" w:rsidR="00A97560" w:rsidRPr="009758E9" w:rsidRDefault="00A97560" w:rsidP="000107A8">
      <w:pPr>
        <w:autoSpaceDE w:val="0"/>
        <w:autoSpaceDN w:val="0"/>
        <w:adjustRightInd w:val="0"/>
        <w:rPr>
          <w:rFonts w:ascii="Helvetica*" w:hAnsi="Helvetica*" w:cs="Helvetica*"/>
          <w:b/>
          <w:bCs/>
          <w:sz w:val="22"/>
          <w:szCs w:val="22"/>
          <w:lang w:eastAsia="ca-ES"/>
        </w:rPr>
      </w:pPr>
    </w:p>
    <w:p w14:paraId="3B6DF3E5" w14:textId="77777777" w:rsidR="00A97560" w:rsidRPr="00592668" w:rsidRDefault="00592668" w:rsidP="00592668">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 xml:space="preserve">- El </w:t>
      </w:r>
      <w:proofErr w:type="gramStart"/>
      <w:r w:rsidRPr="00592668">
        <w:rPr>
          <w:rFonts w:ascii="Arial" w:hAnsi="Arial" w:cs="Arial"/>
          <w:sz w:val="22"/>
          <w:szCs w:val="22"/>
          <w:lang w:eastAsia="ca-ES"/>
        </w:rPr>
        <w:t>desistimiento una vez iniciada</w:t>
      </w:r>
      <w:proofErr w:type="gramEnd"/>
      <w:r w:rsidRPr="00592668">
        <w:rPr>
          <w:rFonts w:ascii="Arial" w:hAnsi="Arial" w:cs="Arial"/>
          <w:sz w:val="22"/>
          <w:szCs w:val="22"/>
          <w:lang w:eastAsia="ca-ES"/>
        </w:rPr>
        <w:t xml:space="preserve"> la prestación del servicio o la suspensión del contrato por plazo superior a ocho meses acordada por el órgano de contratación.</w:t>
      </w:r>
    </w:p>
    <w:p w14:paraId="0432746F" w14:textId="77777777" w:rsidR="00A97560" w:rsidRDefault="00A97560" w:rsidP="000107A8">
      <w:pPr>
        <w:autoSpaceDE w:val="0"/>
        <w:autoSpaceDN w:val="0"/>
        <w:adjustRightInd w:val="0"/>
        <w:rPr>
          <w:rFonts w:ascii="Helvetica*" w:hAnsi="Helvetica*" w:cs="Helvetica*"/>
          <w:b/>
          <w:sz w:val="22"/>
          <w:szCs w:val="22"/>
          <w:lang w:eastAsia="ca-ES"/>
        </w:rPr>
      </w:pPr>
    </w:p>
    <w:p w14:paraId="1EA96A71" w14:textId="5E0669B2" w:rsidR="00592668" w:rsidRDefault="00592668" w:rsidP="00592668">
      <w:pPr>
        <w:autoSpaceDE w:val="0"/>
        <w:autoSpaceDN w:val="0"/>
        <w:adjustRightInd w:val="0"/>
        <w:jc w:val="both"/>
        <w:rPr>
          <w:rFonts w:ascii="Arial" w:hAnsi="Arial" w:cs="Arial"/>
          <w:sz w:val="22"/>
          <w:szCs w:val="22"/>
          <w:lang w:eastAsia="ca-ES"/>
        </w:rPr>
      </w:pPr>
      <w:r w:rsidRPr="00592668">
        <w:rPr>
          <w:rFonts w:ascii="Arial" w:hAnsi="Arial" w:cs="Arial"/>
          <w:sz w:val="22"/>
          <w:szCs w:val="22"/>
          <w:lang w:eastAsia="ca-ES"/>
        </w:rPr>
        <w:t xml:space="preserve">- El impago, durante la ejecución del contrato, de los salarios por parte del contratista a los trabajadores que estuvieran participando en la misma, o el incumplimiento de las </w:t>
      </w:r>
      <w:r w:rsidRPr="00592668">
        <w:rPr>
          <w:rFonts w:ascii="Arial" w:hAnsi="Arial" w:cs="Arial"/>
          <w:sz w:val="22"/>
          <w:szCs w:val="22"/>
          <w:lang w:eastAsia="ca-ES"/>
        </w:rPr>
        <w:lastRenderedPageBreak/>
        <w:t xml:space="preserve">condiciones establecidas en los Convenios colectivos en vigor para estos trabajadores durante </w:t>
      </w:r>
      <w:r w:rsidR="00BF0A84" w:rsidRPr="00592668">
        <w:rPr>
          <w:rFonts w:ascii="Arial" w:hAnsi="Arial" w:cs="Arial"/>
          <w:sz w:val="22"/>
          <w:szCs w:val="22"/>
          <w:lang w:eastAsia="ca-ES"/>
        </w:rPr>
        <w:t>la ejecución</w:t>
      </w:r>
      <w:r w:rsidRPr="00592668">
        <w:rPr>
          <w:rFonts w:ascii="Arial" w:hAnsi="Arial" w:cs="Arial"/>
          <w:sz w:val="22"/>
          <w:szCs w:val="22"/>
          <w:lang w:eastAsia="ca-ES"/>
        </w:rPr>
        <w:t xml:space="preserve"> del contrato.</w:t>
      </w:r>
    </w:p>
    <w:p w14:paraId="646539A8" w14:textId="77777777" w:rsidR="00592668" w:rsidRDefault="00592668" w:rsidP="00592668">
      <w:pPr>
        <w:autoSpaceDE w:val="0"/>
        <w:autoSpaceDN w:val="0"/>
        <w:adjustRightInd w:val="0"/>
        <w:rPr>
          <w:rFonts w:ascii="Arial" w:hAnsi="Arial" w:cs="Arial"/>
          <w:sz w:val="22"/>
          <w:szCs w:val="22"/>
          <w:lang w:eastAsia="ca-ES"/>
        </w:rPr>
      </w:pPr>
    </w:p>
    <w:p w14:paraId="1A61BC3F" w14:textId="77777777" w:rsidR="00592668" w:rsidRDefault="00592668" w:rsidP="00592668">
      <w:pPr>
        <w:autoSpaceDE w:val="0"/>
        <w:autoSpaceDN w:val="0"/>
        <w:adjustRightInd w:val="0"/>
        <w:rPr>
          <w:rFonts w:ascii="Arial" w:hAnsi="Arial" w:cs="Arial"/>
          <w:sz w:val="22"/>
          <w:szCs w:val="22"/>
          <w:lang w:eastAsia="ca-ES"/>
        </w:rPr>
      </w:pPr>
      <w:r w:rsidRPr="00592668">
        <w:rPr>
          <w:rFonts w:ascii="Arial" w:hAnsi="Arial" w:cs="Arial"/>
          <w:sz w:val="22"/>
          <w:szCs w:val="22"/>
          <w:lang w:eastAsia="ca-ES"/>
        </w:rPr>
        <w:t>- La aplicación y los efectos de estas causas de resolución son las que se establezcan en los artículos 212, 213 y 313 de la LCSP.</w:t>
      </w:r>
    </w:p>
    <w:p w14:paraId="327F8B0A" w14:textId="77777777" w:rsidR="00592668" w:rsidRPr="00592668" w:rsidRDefault="00592668" w:rsidP="00592668">
      <w:pPr>
        <w:autoSpaceDE w:val="0"/>
        <w:autoSpaceDN w:val="0"/>
        <w:adjustRightInd w:val="0"/>
        <w:rPr>
          <w:rFonts w:ascii="Arial" w:hAnsi="Arial" w:cs="Arial"/>
          <w:sz w:val="22"/>
          <w:szCs w:val="22"/>
          <w:lang w:eastAsia="ca-ES"/>
        </w:rPr>
      </w:pPr>
    </w:p>
    <w:p w14:paraId="1226AFF9" w14:textId="4E422FC6" w:rsidR="00592668" w:rsidRPr="00BF0A84" w:rsidRDefault="00592668" w:rsidP="00592668">
      <w:pPr>
        <w:autoSpaceDE w:val="0"/>
        <w:autoSpaceDN w:val="0"/>
        <w:adjustRightInd w:val="0"/>
        <w:rPr>
          <w:rFonts w:ascii="Arial" w:hAnsi="Arial" w:cs="Arial"/>
          <w:sz w:val="22"/>
          <w:szCs w:val="22"/>
          <w:lang w:eastAsia="ca-ES"/>
        </w:rPr>
      </w:pPr>
      <w:r>
        <w:rPr>
          <w:rFonts w:ascii="Arial" w:hAnsi="Arial" w:cs="Arial"/>
          <w:sz w:val="22"/>
          <w:szCs w:val="22"/>
          <w:lang w:eastAsia="ca-ES"/>
        </w:rPr>
        <w:t>En todos los casos, la resolución del contrato se llevará a cabo siguiendo el procedimiento</w:t>
      </w:r>
      <w:r w:rsidR="00BF0A84">
        <w:rPr>
          <w:rFonts w:ascii="Arial" w:hAnsi="Arial" w:cs="Arial"/>
          <w:sz w:val="22"/>
          <w:szCs w:val="22"/>
          <w:lang w:eastAsia="ca-ES"/>
        </w:rPr>
        <w:t xml:space="preserve"> </w:t>
      </w:r>
      <w:r>
        <w:rPr>
          <w:rFonts w:ascii="Arial" w:hAnsi="Arial" w:cs="Arial"/>
          <w:sz w:val="22"/>
          <w:szCs w:val="22"/>
          <w:lang w:eastAsia="ca-ES"/>
        </w:rPr>
        <w:t>establecido en el artículo 191 de la LCSP y en el artículo 109 del RGLCAP.</w:t>
      </w:r>
    </w:p>
    <w:p w14:paraId="71399D99" w14:textId="77777777" w:rsidR="00592668" w:rsidRDefault="00592668" w:rsidP="000107A8">
      <w:pPr>
        <w:autoSpaceDE w:val="0"/>
        <w:autoSpaceDN w:val="0"/>
        <w:adjustRightInd w:val="0"/>
        <w:rPr>
          <w:rFonts w:ascii="Helvetica*" w:hAnsi="Helvetica*" w:cs="Helvetica*"/>
          <w:b/>
          <w:sz w:val="22"/>
          <w:szCs w:val="22"/>
          <w:lang w:eastAsia="ca-ES"/>
        </w:rPr>
      </w:pPr>
    </w:p>
    <w:p w14:paraId="4A5FF4FC" w14:textId="77777777" w:rsidR="00A727EB" w:rsidRPr="009758E9" w:rsidRDefault="006B17FB" w:rsidP="000107A8">
      <w:pPr>
        <w:autoSpaceDE w:val="0"/>
        <w:autoSpaceDN w:val="0"/>
        <w:adjustRightInd w:val="0"/>
        <w:rPr>
          <w:rFonts w:ascii="Helvetica*" w:hAnsi="Helvetica*" w:cs="Helvetica*"/>
          <w:b/>
          <w:bCs/>
          <w:sz w:val="22"/>
          <w:szCs w:val="22"/>
          <w:lang w:eastAsia="ca-ES"/>
        </w:rPr>
      </w:pPr>
      <w:r>
        <w:rPr>
          <w:rFonts w:ascii="Helvetica*" w:hAnsi="Helvetica*" w:cs="Helvetica*"/>
          <w:b/>
          <w:sz w:val="22"/>
          <w:szCs w:val="22"/>
          <w:lang w:eastAsia="ca-ES"/>
        </w:rPr>
        <w:t xml:space="preserve">Trigésimo sexta: </w:t>
      </w:r>
      <w:r w:rsidR="00A727EB" w:rsidRPr="009758E9">
        <w:rPr>
          <w:rFonts w:ascii="Helvetica*" w:hAnsi="Helvetica*" w:cs="Helvetica*"/>
          <w:sz w:val="22"/>
          <w:szCs w:val="22"/>
          <w:u w:val="single"/>
          <w:lang w:eastAsia="ca-ES"/>
        </w:rPr>
        <w:t>Régimen de recursos</w:t>
      </w:r>
    </w:p>
    <w:p w14:paraId="5E4651DE"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4ABFA82F" w14:textId="77777777" w:rsidR="00077763" w:rsidRPr="003C0D3D" w:rsidRDefault="00077763" w:rsidP="003C0D3D">
      <w:pPr>
        <w:autoSpaceDE w:val="0"/>
        <w:autoSpaceDN w:val="0"/>
        <w:adjustRightInd w:val="0"/>
        <w:jc w:val="both"/>
        <w:rPr>
          <w:rFonts w:ascii="Arial" w:hAnsi="Arial" w:cs="Arial"/>
          <w:sz w:val="22"/>
          <w:szCs w:val="22"/>
          <w:lang w:eastAsia="ca-ES"/>
        </w:rPr>
      </w:pPr>
      <w:r w:rsidRPr="008C31F3">
        <w:rPr>
          <w:rFonts w:ascii="Helvetica*" w:hAnsi="Helvetica*" w:cs="Arial"/>
          <w:b/>
          <w:sz w:val="22"/>
          <w:szCs w:val="22"/>
          <w:lang w:eastAsia="ca-ES"/>
        </w:rPr>
        <w:t xml:space="preserve">36.1 </w:t>
      </w:r>
      <w:r w:rsidRPr="00077763">
        <w:rPr>
          <w:rFonts w:ascii="Helvetica*" w:hAnsi="Helvetica*" w:cs="Arial"/>
          <w:sz w:val="22"/>
          <w:szCs w:val="22"/>
          <w:lang w:eastAsia="ca-ES"/>
        </w:rPr>
        <w:t xml:space="preserve">Son susceptibles de recurso especial en materia de contratación, de acuerdo con el artículo 44 de la LCSP, los anuncios de licitación, los pliegos y los documentos contractuales que establezcan las condiciones que deben regir la contratación; los actos de trámite que decidan directa o indirectamente sobre la adjudicación, determinen la imposibilidad de continuar el procedimiento o produzcan indefensión o perjuicio irreparable a derechos o intereses legítimos; y los acuerdos de adjudicación de este contrato </w:t>
      </w:r>
      <w:r w:rsidR="003C0D3D">
        <w:rPr>
          <w:rFonts w:ascii="Helvetica*" w:hAnsi="Helvetica*" w:cs="Arial"/>
          <w:sz w:val="22"/>
          <w:szCs w:val="22"/>
          <w:lang w:eastAsia="ca-ES"/>
        </w:rPr>
        <w:t xml:space="preserve">; </w:t>
      </w:r>
      <w:r w:rsidR="003C0D3D">
        <w:rPr>
          <w:rFonts w:ascii="Arial" w:hAnsi="Arial" w:cs="Arial"/>
          <w:sz w:val="22"/>
          <w:szCs w:val="22"/>
          <w:lang w:eastAsia="ca-ES"/>
        </w:rPr>
        <w:t>y las modificaciones del contrato basadas en el incumplimiento de lo establecido en los artículos 204 y 205 de la LCSP, por entender que la modificación debería haber sido objeto de una nueva adjudicación.</w:t>
      </w:r>
      <w:r w:rsidRPr="00077763">
        <w:rPr>
          <w:rFonts w:ascii="Helvetica*" w:hAnsi="Helvetica*" w:cs="Arial"/>
          <w:sz w:val="22"/>
          <w:szCs w:val="22"/>
          <w:lang w:eastAsia="ca-ES"/>
        </w:rPr>
        <w:t xml:space="preserve"> </w:t>
      </w:r>
    </w:p>
    <w:p w14:paraId="5D57BA50" w14:textId="77777777" w:rsidR="00AB3679" w:rsidRDefault="00AB3679" w:rsidP="00077763">
      <w:pPr>
        <w:autoSpaceDE w:val="0"/>
        <w:autoSpaceDN w:val="0"/>
        <w:adjustRightInd w:val="0"/>
        <w:jc w:val="both"/>
        <w:rPr>
          <w:rFonts w:ascii="Helvetica*" w:hAnsi="Helvetica*" w:cs="Arial"/>
          <w:sz w:val="22"/>
          <w:szCs w:val="22"/>
          <w:lang w:eastAsia="ca-ES"/>
        </w:rPr>
      </w:pPr>
    </w:p>
    <w:p w14:paraId="75C5D80C" w14:textId="41B3332C" w:rsidR="00AB3679" w:rsidRPr="00AB3679" w:rsidRDefault="00AB3679" w:rsidP="00AB3679">
      <w:pPr>
        <w:autoSpaceDE w:val="0"/>
        <w:autoSpaceDN w:val="0"/>
        <w:adjustRightInd w:val="0"/>
        <w:jc w:val="both"/>
        <w:rPr>
          <w:rFonts w:ascii="Helvetica*" w:hAnsi="Helvetica*" w:cs="Arial"/>
          <w:sz w:val="22"/>
          <w:szCs w:val="22"/>
          <w:lang w:eastAsia="ca-ES"/>
        </w:rPr>
      </w:pPr>
      <w:r w:rsidRPr="00AB3679">
        <w:rPr>
          <w:rFonts w:ascii="Helvetica*" w:hAnsi="Helvetica*" w:cs="Arial"/>
          <w:sz w:val="22"/>
          <w:szCs w:val="22"/>
          <w:lang w:eastAsia="ca-ES"/>
        </w:rPr>
        <w:t>Este recurso tiene carácter potestativo, es gratuito para los recurrentes y debe presentarse, con carácter general, en el plazo de quince días hábiles computados de acuerdo con el artículo 50 de la LCSP –o en los plazos de treinta días o seis meses previstos en ese mismo precepto por supuestos específicos. Se podrá interponer en los lugares que establece el artículo 16.4 de la Ley 39/2015, de 1 de octubre, del procedimiento administrativo común de las administraciones públicas, en el registro del órgano de contratación o ante el Tribunal Catalán de Contratos del Sector Público, previa o alternativamente, a la interposición del recurso contencioso administrativo, de conformidad con la Ley 29/1998, de 13 de junio, reguladora de la jurisdicción contencioso-administrativa, y se regirá por lo que disponen los artículos 44 y siguientes de la LCSP y el Real decreto 814/2015, de 11 de septiembre, por el que se aprueba el Reglamento de los procedimientos especiales de revisión de decisiones en materia contractual y organización del Tribunal Administrativo Central de Recursos Contractuales.</w:t>
      </w:r>
    </w:p>
    <w:p w14:paraId="4117E273" w14:textId="77777777" w:rsidR="00AB3679" w:rsidRDefault="00AB3679" w:rsidP="00AB3679">
      <w:pPr>
        <w:autoSpaceDE w:val="0"/>
        <w:autoSpaceDN w:val="0"/>
        <w:adjustRightInd w:val="0"/>
        <w:jc w:val="both"/>
        <w:rPr>
          <w:rFonts w:ascii="Helvetica*" w:hAnsi="Helvetica*" w:cs="Arial"/>
          <w:sz w:val="22"/>
          <w:szCs w:val="22"/>
          <w:lang w:eastAsia="ca-ES"/>
        </w:rPr>
      </w:pPr>
    </w:p>
    <w:p w14:paraId="6FD1E2C1" w14:textId="53783AEB" w:rsidR="00AB3679" w:rsidRDefault="00AB3679" w:rsidP="00AB3679">
      <w:pPr>
        <w:autoSpaceDE w:val="0"/>
        <w:autoSpaceDN w:val="0"/>
        <w:adjustRightInd w:val="0"/>
        <w:jc w:val="both"/>
        <w:rPr>
          <w:rFonts w:ascii="Helvetica*" w:hAnsi="Helvetica*" w:cs="Arial"/>
          <w:sz w:val="22"/>
          <w:szCs w:val="22"/>
          <w:lang w:eastAsia="ca-ES"/>
        </w:rPr>
      </w:pPr>
      <w:r w:rsidRPr="00AB3679">
        <w:rPr>
          <w:rFonts w:ascii="Helvetica*" w:hAnsi="Helvetica*" w:cs="Arial"/>
          <w:sz w:val="22"/>
          <w:szCs w:val="22"/>
          <w:lang w:eastAsia="ca-ES"/>
        </w:rPr>
        <w:t>Si el escrito de interposición del recurso se presenta en un registro distinto al del órgano de contratación o del Tribunal Catalán de Contratos del Sector Público, deberá comunicarse al Tribunal mencionado de forma inmediata y de la forma más rápida posible. Contra los actos susceptibles de recurso especial, no procede la interposición de recursos administrativos ordinarios.</w:t>
      </w:r>
    </w:p>
    <w:p w14:paraId="10AC9B6B" w14:textId="77777777" w:rsidR="00AB3679" w:rsidRPr="00077763" w:rsidRDefault="00AB3679" w:rsidP="00077763">
      <w:pPr>
        <w:autoSpaceDE w:val="0"/>
        <w:autoSpaceDN w:val="0"/>
        <w:adjustRightInd w:val="0"/>
        <w:jc w:val="both"/>
        <w:rPr>
          <w:rFonts w:ascii="Helvetica*" w:hAnsi="Helvetica*" w:cs="Arial"/>
          <w:sz w:val="22"/>
          <w:szCs w:val="22"/>
          <w:lang w:eastAsia="ca-ES"/>
        </w:rPr>
      </w:pPr>
    </w:p>
    <w:p w14:paraId="294499FA" w14:textId="77777777" w:rsidR="00077763" w:rsidRPr="00077763" w:rsidRDefault="00077763" w:rsidP="00077763">
      <w:pPr>
        <w:autoSpaceDE w:val="0"/>
        <w:autoSpaceDN w:val="0"/>
        <w:adjustRightInd w:val="0"/>
        <w:jc w:val="both"/>
        <w:rPr>
          <w:rFonts w:ascii="Helvetica*" w:hAnsi="Helvetica*" w:cs="Arial"/>
          <w:sz w:val="22"/>
          <w:szCs w:val="22"/>
          <w:lang w:eastAsia="ca-ES"/>
        </w:rPr>
      </w:pPr>
      <w:r w:rsidRPr="008C31F3">
        <w:rPr>
          <w:rFonts w:ascii="Helvetica*" w:hAnsi="Helvetica*" w:cs="Arial"/>
          <w:b/>
          <w:sz w:val="22"/>
          <w:szCs w:val="22"/>
          <w:lang w:eastAsia="ca-ES"/>
        </w:rPr>
        <w:t xml:space="preserve">36.2 </w:t>
      </w:r>
      <w:r w:rsidRPr="00077763">
        <w:rPr>
          <w:rFonts w:ascii="Helvetica*" w:hAnsi="Helvetica*" w:cs="Arial"/>
          <w:sz w:val="22"/>
          <w:szCs w:val="22"/>
          <w:lang w:eastAsia="ca-ES"/>
        </w:rPr>
        <w:t xml:space="preserve">Contra los actos que adopte el órgano de contratación en relación con los efectos, modificación y extinción de este contrato que no sean susceptibles de recurso especial en materia de contratación, procederá la interposición del recurso administrativo ordinario que corresponda (recurso potestativo de reposición) de acuerdo con lo que establece la Ley 26/2010, de 3 de agosto, del régimen jurídico y de procedimiento de </w:t>
      </w:r>
      <w:r w:rsidRPr="00077763">
        <w:rPr>
          <w:rFonts w:ascii="Helvetica*" w:hAnsi="Helvetica*" w:cs="Arial"/>
          <w:sz w:val="22"/>
          <w:szCs w:val="22"/>
          <w:lang w:eastAsia="ca-ES"/>
        </w:rPr>
        <w:lastRenderedPageBreak/>
        <w:t>las administraciones públicas de Cataluña, y la legislación básica del procedimiento administrativo común; o del recurso contencioso-administrativo, de conformidad con lo dispuesto en la Ley 29/1998, de 13 de julio, reguladora de la jurisdicción contencioso-administrativa.</w:t>
      </w:r>
    </w:p>
    <w:p w14:paraId="47D3D5B3" w14:textId="77777777" w:rsidR="003C0D3D" w:rsidRPr="00077763" w:rsidRDefault="003C0D3D" w:rsidP="00077763">
      <w:pPr>
        <w:autoSpaceDE w:val="0"/>
        <w:autoSpaceDN w:val="0"/>
        <w:adjustRightInd w:val="0"/>
        <w:jc w:val="both"/>
        <w:rPr>
          <w:rFonts w:ascii="Helvetica*" w:hAnsi="Helvetica*" w:cs="Arial"/>
          <w:sz w:val="22"/>
          <w:szCs w:val="22"/>
          <w:lang w:eastAsia="ca-ES"/>
        </w:rPr>
      </w:pPr>
    </w:p>
    <w:p w14:paraId="24BA119D" w14:textId="77777777" w:rsidR="00077763" w:rsidRDefault="00077763" w:rsidP="00077763">
      <w:pPr>
        <w:autoSpaceDE w:val="0"/>
        <w:autoSpaceDN w:val="0"/>
        <w:adjustRightInd w:val="0"/>
        <w:jc w:val="both"/>
        <w:rPr>
          <w:rFonts w:ascii="Helvetica*" w:hAnsi="Helvetica*" w:cs="Arial"/>
          <w:sz w:val="22"/>
          <w:szCs w:val="22"/>
          <w:lang w:eastAsia="ca-ES"/>
        </w:rPr>
      </w:pPr>
      <w:r w:rsidRPr="008C31F3">
        <w:rPr>
          <w:rFonts w:ascii="Helvetica*" w:hAnsi="Helvetica*" w:cs="Arial"/>
          <w:b/>
          <w:sz w:val="22"/>
          <w:szCs w:val="22"/>
          <w:lang w:eastAsia="ca-ES"/>
        </w:rPr>
        <w:t xml:space="preserve">36.3 </w:t>
      </w:r>
      <w:r w:rsidRPr="00077763">
        <w:rPr>
          <w:rFonts w:ascii="Helvetica*" w:hAnsi="Helvetica*" w:cs="Arial"/>
          <w:sz w:val="22"/>
          <w:szCs w:val="22"/>
          <w:lang w:eastAsia="ca-ES"/>
        </w:rPr>
        <w:t>Los acuerdos que adopte el órgano de contratación en el ejercicio de las prerrogativas de la Administración son susceptibles de recurso potestativo de reposición, de conformidad con lo que dispone la Ley 26/2010, de 3 de agosto, del régimen jurídico y de procedimiento de las administraciones públicas de Cataluña, y la legislación básica del procedimiento administrativo común, o de recurso contencioso administrativo, de conformidad con lo dispuesto en la ley 29/1998, de 13 de julio, reguladora de la jurisdicción contencioso-administrativa.</w:t>
      </w:r>
    </w:p>
    <w:p w14:paraId="114288DB" w14:textId="77777777" w:rsidR="0028284D" w:rsidRDefault="0028284D" w:rsidP="00395422">
      <w:pPr>
        <w:pStyle w:val="Default"/>
        <w:rPr>
          <w:rFonts w:ascii="Helvetica*" w:hAnsi="Helvetica*"/>
          <w:b/>
          <w:color w:val="auto"/>
          <w:sz w:val="22"/>
          <w:szCs w:val="22"/>
          <w:lang w:eastAsia="ca-ES"/>
        </w:rPr>
      </w:pPr>
    </w:p>
    <w:p w14:paraId="408904B6" w14:textId="77777777" w:rsidR="003C0D3D" w:rsidRDefault="003C0D3D" w:rsidP="003C0D3D">
      <w:pPr>
        <w:pStyle w:val="Default"/>
        <w:rPr>
          <w:rFonts w:ascii="Helvetica*" w:hAnsi="Helvetica*"/>
          <w:b/>
          <w:color w:val="auto"/>
          <w:sz w:val="22"/>
          <w:szCs w:val="22"/>
          <w:lang w:eastAsia="ca-ES"/>
        </w:rPr>
      </w:pPr>
      <w:r>
        <w:rPr>
          <w:rFonts w:ascii="Helvetica*" w:hAnsi="Helvetica*"/>
          <w:b/>
          <w:color w:val="auto"/>
          <w:sz w:val="22"/>
          <w:szCs w:val="22"/>
          <w:lang w:eastAsia="ca-ES"/>
        </w:rPr>
        <w:t xml:space="preserve">Trigésimo séptima. </w:t>
      </w:r>
      <w:r w:rsidR="00B132A7" w:rsidRPr="00B132A7">
        <w:rPr>
          <w:rFonts w:ascii="Helvetica*" w:hAnsi="Helvetica*"/>
          <w:color w:val="auto"/>
          <w:sz w:val="22"/>
          <w:szCs w:val="22"/>
          <w:u w:val="single"/>
          <w:lang w:eastAsia="ca-ES"/>
        </w:rPr>
        <w:t>Arbitraje</w:t>
      </w:r>
      <w:r w:rsidR="00B132A7">
        <w:rPr>
          <w:rFonts w:ascii="Helvetica*" w:hAnsi="Helvetica*"/>
          <w:b/>
          <w:color w:val="auto"/>
          <w:sz w:val="22"/>
          <w:szCs w:val="22"/>
          <w:lang w:eastAsia="ca-ES"/>
        </w:rPr>
        <w:t xml:space="preserve"> </w:t>
      </w:r>
    </w:p>
    <w:p w14:paraId="63869B13" w14:textId="77777777" w:rsidR="003A3E3D" w:rsidRDefault="003A3E3D" w:rsidP="00D75751">
      <w:pPr>
        <w:pStyle w:val="Default"/>
        <w:jc w:val="both"/>
        <w:rPr>
          <w:rFonts w:ascii="Helvetica*" w:hAnsi="Helvetica*"/>
          <w:b/>
          <w:color w:val="auto"/>
          <w:sz w:val="22"/>
          <w:szCs w:val="22"/>
          <w:lang w:eastAsia="ca-ES"/>
        </w:rPr>
      </w:pPr>
    </w:p>
    <w:p w14:paraId="3DF80364" w14:textId="2A1882D3" w:rsidR="003C0D3D" w:rsidRPr="003C0D3D" w:rsidRDefault="003C0D3D" w:rsidP="00D75751">
      <w:pPr>
        <w:pStyle w:val="Default"/>
        <w:jc w:val="both"/>
        <w:rPr>
          <w:rFonts w:ascii="Helvetica*" w:hAnsi="Helvetica*"/>
          <w:color w:val="auto"/>
          <w:sz w:val="22"/>
          <w:szCs w:val="22"/>
          <w:lang w:eastAsia="ca-ES"/>
        </w:rPr>
      </w:pPr>
      <w:r w:rsidRPr="003C0D3D">
        <w:rPr>
          <w:rFonts w:ascii="Helvetica*" w:hAnsi="Helvetica*"/>
          <w:color w:val="auto"/>
          <w:sz w:val="22"/>
          <w:szCs w:val="22"/>
          <w:lang w:eastAsia="ca-ES"/>
        </w:rPr>
        <w:t xml:space="preserve">Sin perjuicio de lo que establece la cláusula </w:t>
      </w:r>
      <w:proofErr w:type="gramStart"/>
      <w:r w:rsidRPr="003C0D3D">
        <w:rPr>
          <w:rFonts w:ascii="Helvetica*" w:hAnsi="Helvetica*"/>
          <w:color w:val="auto"/>
          <w:sz w:val="22"/>
          <w:szCs w:val="22"/>
          <w:lang w:eastAsia="ca-ES"/>
        </w:rPr>
        <w:t>trigésimo sexta</w:t>
      </w:r>
      <w:proofErr w:type="gramEnd"/>
      <w:r w:rsidRPr="003C0D3D">
        <w:rPr>
          <w:rFonts w:ascii="Helvetica*" w:hAnsi="Helvetica*"/>
          <w:color w:val="auto"/>
          <w:sz w:val="22"/>
          <w:szCs w:val="22"/>
          <w:lang w:eastAsia="ca-ES"/>
        </w:rPr>
        <w:t xml:space="preserve">, se podrá acordar el sometimiento a arbitraje de la solución de todas o alguna de las controversias que puedan surgir entre la administración contratante y la/s empresa/s contratista/s, siempre que se trate de materias de libre disposición conforme a derecho y, específicamente, sobre los efectos, cumplimiento y extinción de este </w:t>
      </w:r>
      <w:r w:rsidR="00BF0A84" w:rsidRPr="003C0D3D">
        <w:rPr>
          <w:rFonts w:ascii="Helvetica*" w:hAnsi="Helvetica*"/>
          <w:color w:val="auto"/>
          <w:sz w:val="22"/>
          <w:szCs w:val="22"/>
          <w:lang w:eastAsia="ca-ES"/>
        </w:rPr>
        <w:t>contrato,</w:t>
      </w:r>
      <w:r w:rsidR="00D75751">
        <w:rPr>
          <w:rFonts w:ascii="Helvetica*" w:hAnsi="Helvetica*"/>
          <w:color w:val="auto"/>
          <w:sz w:val="22"/>
          <w:szCs w:val="22"/>
          <w:lang w:eastAsia="ca-ES"/>
        </w:rPr>
        <w:t xml:space="preserve"> de conformidad con lo dispuesto en la ley 60/2003, de 23 de diciembre, de arbitraje.</w:t>
      </w:r>
    </w:p>
    <w:p w14:paraId="6EA6E4D9" w14:textId="77777777" w:rsidR="004677F8" w:rsidRDefault="004677F8" w:rsidP="00395422">
      <w:pPr>
        <w:pStyle w:val="Default"/>
        <w:rPr>
          <w:rFonts w:ascii="Helvetica*" w:hAnsi="Helvetica*"/>
          <w:b/>
          <w:color w:val="auto"/>
          <w:sz w:val="22"/>
          <w:szCs w:val="22"/>
          <w:lang w:eastAsia="ca-ES"/>
        </w:rPr>
      </w:pPr>
    </w:p>
    <w:p w14:paraId="13A64AA7" w14:textId="77777777" w:rsidR="00395422" w:rsidRPr="00B132A7" w:rsidRDefault="006B17FB" w:rsidP="00395422">
      <w:pPr>
        <w:pStyle w:val="Default"/>
        <w:rPr>
          <w:rFonts w:ascii="Helvetica*" w:hAnsi="Helvetica*"/>
          <w:color w:val="auto"/>
          <w:sz w:val="22"/>
          <w:szCs w:val="22"/>
          <w:u w:val="single"/>
          <w:lang w:eastAsia="ca-ES"/>
        </w:rPr>
      </w:pPr>
      <w:r>
        <w:rPr>
          <w:rFonts w:ascii="Helvetica*" w:hAnsi="Helvetica*"/>
          <w:b/>
          <w:color w:val="auto"/>
          <w:sz w:val="22"/>
          <w:szCs w:val="22"/>
          <w:lang w:eastAsia="ca-ES"/>
        </w:rPr>
        <w:t>Trigésimo octava.</w:t>
      </w:r>
      <w:r w:rsidR="003C0D3D">
        <w:rPr>
          <w:rFonts w:ascii="Helvetica*" w:hAnsi="Helvetica*"/>
          <w:color w:val="auto"/>
          <w:sz w:val="22"/>
          <w:szCs w:val="22"/>
          <w:lang w:eastAsia="ca-ES"/>
        </w:rPr>
        <w:t xml:space="preserve"> </w:t>
      </w:r>
      <w:r w:rsidR="003C0D3D" w:rsidRPr="00B132A7">
        <w:rPr>
          <w:rFonts w:ascii="Helvetica*" w:hAnsi="Helvetica*"/>
          <w:color w:val="auto"/>
          <w:sz w:val="22"/>
          <w:szCs w:val="22"/>
          <w:u w:val="single"/>
          <w:lang w:eastAsia="ca-ES"/>
        </w:rPr>
        <w:t>Medidas cautelares</w:t>
      </w:r>
    </w:p>
    <w:p w14:paraId="6D8A98D8" w14:textId="77777777" w:rsidR="00395422" w:rsidRDefault="00395422" w:rsidP="00395422">
      <w:pPr>
        <w:pStyle w:val="Default"/>
        <w:rPr>
          <w:rFonts w:ascii="Helvetica*" w:hAnsi="Helvetica*"/>
          <w:color w:val="auto"/>
          <w:sz w:val="22"/>
          <w:szCs w:val="22"/>
          <w:lang w:eastAsia="ca-ES"/>
        </w:rPr>
      </w:pPr>
    </w:p>
    <w:p w14:paraId="79168ECD" w14:textId="77777777" w:rsidR="00395422" w:rsidRPr="00B132A7" w:rsidRDefault="00B132A7" w:rsidP="00B132A7">
      <w:pPr>
        <w:autoSpaceDE w:val="0"/>
        <w:autoSpaceDN w:val="0"/>
        <w:adjustRightInd w:val="0"/>
        <w:jc w:val="both"/>
        <w:rPr>
          <w:rFonts w:ascii="Helvetica*" w:hAnsi="Helvetica*" w:cs="Helvetica*"/>
          <w:bCs/>
          <w:sz w:val="22"/>
          <w:szCs w:val="22"/>
          <w:lang w:eastAsia="ca-ES"/>
        </w:rPr>
      </w:pPr>
      <w:r w:rsidRPr="00B132A7">
        <w:rPr>
          <w:rFonts w:ascii="Helvetica*" w:hAnsi="Helvetica*" w:cs="Helvetica*"/>
          <w:bCs/>
          <w:sz w:val="22"/>
          <w:szCs w:val="22"/>
          <w:lang w:eastAsia="ca-ES"/>
        </w:rPr>
        <w:t>Antes de interponer el recurso especial en materia de contratación las personas legitimadas para interponerlo podrán solicitar ante el órgano competente para su resolución la adopción de medidas cautelares, de conformidad con lo establecido en el artículo 49 de la LCSP y el Real decreto 814/2015, de 11 de septiembre, ya citado.</w:t>
      </w:r>
    </w:p>
    <w:p w14:paraId="717143E2" w14:textId="77777777" w:rsidR="00B132A7" w:rsidRDefault="00B132A7" w:rsidP="00645B42">
      <w:pPr>
        <w:autoSpaceDE w:val="0"/>
        <w:autoSpaceDN w:val="0"/>
        <w:adjustRightInd w:val="0"/>
        <w:jc w:val="both"/>
        <w:rPr>
          <w:rFonts w:ascii="Helvetica*" w:hAnsi="Helvetica*" w:cs="Helvetica*"/>
          <w:b/>
          <w:bCs/>
          <w:sz w:val="22"/>
          <w:szCs w:val="22"/>
          <w:lang w:eastAsia="ca-ES"/>
        </w:rPr>
      </w:pPr>
    </w:p>
    <w:p w14:paraId="21462738" w14:textId="357232EA" w:rsidR="00645B42" w:rsidRPr="00395422" w:rsidRDefault="00BF0A84" w:rsidP="00645B42">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Trigésima novena</w:t>
      </w:r>
      <w:r w:rsidR="00D75751">
        <w:rPr>
          <w:rFonts w:ascii="Helvetica*" w:hAnsi="Helvetica*" w:cs="Helvetica*"/>
          <w:b/>
          <w:bCs/>
          <w:sz w:val="22"/>
          <w:szCs w:val="22"/>
          <w:lang w:eastAsia="ca-ES"/>
        </w:rPr>
        <w:t xml:space="preserve">: </w:t>
      </w:r>
      <w:r w:rsidR="00645B42">
        <w:rPr>
          <w:rFonts w:ascii="Helvetica*" w:hAnsi="Helvetica*" w:cs="Helvetica*"/>
          <w:sz w:val="22"/>
          <w:szCs w:val="22"/>
          <w:u w:val="single"/>
          <w:lang w:eastAsia="ca-ES"/>
        </w:rPr>
        <w:t>Régimen de invalidez</w:t>
      </w:r>
    </w:p>
    <w:p w14:paraId="1B5B5B66" w14:textId="77777777" w:rsidR="00645B42" w:rsidRDefault="00645B42" w:rsidP="00CE3B95">
      <w:pPr>
        <w:autoSpaceDE w:val="0"/>
        <w:autoSpaceDN w:val="0"/>
        <w:adjustRightInd w:val="0"/>
        <w:jc w:val="both"/>
        <w:rPr>
          <w:rFonts w:ascii="Helvetica*" w:hAnsi="Helvetica*" w:cs="Helvetica*"/>
          <w:b/>
          <w:bCs/>
          <w:sz w:val="22"/>
          <w:szCs w:val="22"/>
          <w:lang w:eastAsia="ca-ES"/>
        </w:rPr>
      </w:pPr>
    </w:p>
    <w:p w14:paraId="1ACE198B" w14:textId="77777777" w:rsidR="00D75751" w:rsidRPr="00D75751" w:rsidRDefault="00D75751" w:rsidP="00CB436B">
      <w:pPr>
        <w:autoSpaceDE w:val="0"/>
        <w:autoSpaceDN w:val="0"/>
        <w:adjustRightInd w:val="0"/>
        <w:jc w:val="both"/>
        <w:rPr>
          <w:rFonts w:ascii="Arial" w:hAnsi="Arial" w:cs="Arial"/>
          <w:sz w:val="22"/>
          <w:szCs w:val="22"/>
          <w:lang w:eastAsia="ca-ES"/>
        </w:rPr>
      </w:pPr>
      <w:r>
        <w:rPr>
          <w:rFonts w:ascii="Arial" w:hAnsi="Arial" w:cs="Arial"/>
          <w:sz w:val="22"/>
          <w:szCs w:val="22"/>
          <w:lang w:eastAsia="ca-ES"/>
        </w:rPr>
        <w:t>Este contrato está sometido al régimen de invalidez previsto en los artículos 38 a 43 de la LCSP.</w:t>
      </w:r>
    </w:p>
    <w:p w14:paraId="6FB6B9E4" w14:textId="77777777" w:rsidR="00077763" w:rsidRDefault="00077763" w:rsidP="00CE3B95">
      <w:pPr>
        <w:autoSpaceDE w:val="0"/>
        <w:autoSpaceDN w:val="0"/>
        <w:adjustRightInd w:val="0"/>
        <w:jc w:val="both"/>
        <w:rPr>
          <w:rFonts w:ascii="Helvetica*" w:hAnsi="Helvetica*" w:cs="Helvetica*"/>
          <w:b/>
          <w:bCs/>
          <w:sz w:val="22"/>
          <w:szCs w:val="22"/>
          <w:lang w:eastAsia="ca-ES"/>
        </w:rPr>
      </w:pPr>
    </w:p>
    <w:p w14:paraId="50065C35" w14:textId="77777777" w:rsidR="00A727EB" w:rsidRPr="009758E9" w:rsidRDefault="00CB436B" w:rsidP="00CE3B95">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Cuadragésima: </w:t>
      </w:r>
      <w:r w:rsidR="00A727EB" w:rsidRPr="009758E9">
        <w:rPr>
          <w:rFonts w:ascii="Helvetica*" w:hAnsi="Helvetica*" w:cs="Helvetica*"/>
          <w:sz w:val="22"/>
          <w:szCs w:val="22"/>
          <w:u w:val="single"/>
          <w:lang w:eastAsia="ca-ES"/>
        </w:rPr>
        <w:t>Jurisdicción competente</w:t>
      </w:r>
    </w:p>
    <w:p w14:paraId="1F0C4B2D" w14:textId="77777777" w:rsidR="004B2DAA" w:rsidRPr="009758E9" w:rsidRDefault="004B2DAA" w:rsidP="00CE3B95">
      <w:pPr>
        <w:autoSpaceDE w:val="0"/>
        <w:autoSpaceDN w:val="0"/>
        <w:adjustRightInd w:val="0"/>
        <w:jc w:val="both"/>
        <w:rPr>
          <w:rFonts w:ascii="Helvetica*" w:hAnsi="Helvetica*" w:cs="Helvetica*"/>
          <w:sz w:val="22"/>
          <w:szCs w:val="22"/>
          <w:lang w:eastAsia="ca-ES"/>
        </w:rPr>
      </w:pPr>
    </w:p>
    <w:p w14:paraId="35ACC2BB" w14:textId="77777777" w:rsidR="00C873F5" w:rsidRDefault="00A727EB" w:rsidP="00C873F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El orden jurisdiccional contencioso administrativo es el competente para la resolución de las cuestiones litigiosas relativas a la preparación, adjudicación, efectos, modificación y extinción de este contrato.</w:t>
      </w:r>
    </w:p>
    <w:p w14:paraId="3FB7616A" w14:textId="77777777" w:rsidR="006E7185" w:rsidRDefault="006E7185" w:rsidP="00C873F5">
      <w:pPr>
        <w:autoSpaceDE w:val="0"/>
        <w:autoSpaceDN w:val="0"/>
        <w:adjustRightInd w:val="0"/>
        <w:jc w:val="both"/>
        <w:rPr>
          <w:rFonts w:ascii="Helvetica*" w:hAnsi="Helvetica*" w:cs="Helvetica*"/>
          <w:b/>
          <w:bCs/>
          <w:sz w:val="22"/>
          <w:szCs w:val="22"/>
          <w:lang w:eastAsia="ca-ES"/>
        </w:rPr>
      </w:pPr>
    </w:p>
    <w:p w14:paraId="79210568" w14:textId="77777777" w:rsidR="006E7185" w:rsidRDefault="006E7185" w:rsidP="00C873F5">
      <w:pPr>
        <w:autoSpaceDE w:val="0"/>
        <w:autoSpaceDN w:val="0"/>
        <w:adjustRightInd w:val="0"/>
        <w:jc w:val="both"/>
        <w:rPr>
          <w:rFonts w:ascii="Helvetica*" w:hAnsi="Helvetica*" w:cs="Helvetica*"/>
          <w:b/>
          <w:bCs/>
          <w:sz w:val="22"/>
          <w:szCs w:val="22"/>
          <w:lang w:eastAsia="ca-ES"/>
        </w:rPr>
      </w:pPr>
    </w:p>
    <w:p w14:paraId="02D96830" w14:textId="77777777" w:rsidR="006E7185" w:rsidRDefault="006E7185" w:rsidP="00C873F5">
      <w:pPr>
        <w:autoSpaceDE w:val="0"/>
        <w:autoSpaceDN w:val="0"/>
        <w:adjustRightInd w:val="0"/>
        <w:jc w:val="both"/>
        <w:rPr>
          <w:rFonts w:ascii="Helvetica*" w:hAnsi="Helvetica*" w:cs="Helvetica*"/>
          <w:b/>
          <w:bCs/>
          <w:sz w:val="22"/>
          <w:szCs w:val="22"/>
          <w:lang w:eastAsia="ca-ES"/>
        </w:rPr>
      </w:pPr>
    </w:p>
    <w:p w14:paraId="697EA139" w14:textId="2093DCC9" w:rsidR="006E7185" w:rsidRDefault="006E7185" w:rsidP="00C873F5">
      <w:pPr>
        <w:autoSpaceDE w:val="0"/>
        <w:autoSpaceDN w:val="0"/>
        <w:adjustRightInd w:val="0"/>
        <w:jc w:val="both"/>
        <w:rPr>
          <w:rFonts w:ascii="Helvetica*" w:hAnsi="Helvetica*" w:cs="Helvetica*"/>
          <w:b/>
          <w:bCs/>
          <w:sz w:val="22"/>
          <w:szCs w:val="22"/>
          <w:lang w:eastAsia="ca-ES"/>
        </w:rPr>
      </w:pPr>
    </w:p>
    <w:p w14:paraId="6389DE1D" w14:textId="3B1AF4BC" w:rsidR="00D02DE6" w:rsidRDefault="00D02DE6" w:rsidP="00C873F5">
      <w:pPr>
        <w:autoSpaceDE w:val="0"/>
        <w:autoSpaceDN w:val="0"/>
        <w:adjustRightInd w:val="0"/>
        <w:jc w:val="both"/>
        <w:rPr>
          <w:rFonts w:ascii="Helvetica*" w:hAnsi="Helvetica*" w:cs="Helvetica*"/>
          <w:b/>
          <w:bCs/>
          <w:sz w:val="22"/>
          <w:szCs w:val="22"/>
          <w:lang w:eastAsia="ca-ES"/>
        </w:rPr>
      </w:pPr>
    </w:p>
    <w:p w14:paraId="142BAB90" w14:textId="6A616FED" w:rsidR="00D02DE6" w:rsidRDefault="00D02DE6" w:rsidP="00C873F5">
      <w:pPr>
        <w:autoSpaceDE w:val="0"/>
        <w:autoSpaceDN w:val="0"/>
        <w:adjustRightInd w:val="0"/>
        <w:jc w:val="both"/>
        <w:rPr>
          <w:rFonts w:ascii="Helvetica*" w:hAnsi="Helvetica*" w:cs="Helvetica*"/>
          <w:b/>
          <w:bCs/>
          <w:sz w:val="22"/>
          <w:szCs w:val="22"/>
          <w:lang w:eastAsia="ca-ES"/>
        </w:rPr>
      </w:pPr>
    </w:p>
    <w:p w14:paraId="370FD547" w14:textId="7575DA22" w:rsidR="00D02DE6" w:rsidRDefault="00D02DE6" w:rsidP="00C873F5">
      <w:pPr>
        <w:autoSpaceDE w:val="0"/>
        <w:autoSpaceDN w:val="0"/>
        <w:adjustRightInd w:val="0"/>
        <w:jc w:val="both"/>
        <w:rPr>
          <w:rFonts w:ascii="Helvetica*" w:hAnsi="Helvetica*" w:cs="Helvetica*"/>
          <w:b/>
          <w:bCs/>
          <w:sz w:val="22"/>
          <w:szCs w:val="22"/>
          <w:lang w:eastAsia="ca-ES"/>
        </w:rPr>
      </w:pPr>
    </w:p>
    <w:p w14:paraId="453E4648" w14:textId="011B22C9" w:rsidR="00D02DE6" w:rsidRDefault="00D02DE6" w:rsidP="00C873F5">
      <w:pPr>
        <w:autoSpaceDE w:val="0"/>
        <w:autoSpaceDN w:val="0"/>
        <w:adjustRightInd w:val="0"/>
        <w:jc w:val="both"/>
        <w:rPr>
          <w:rFonts w:ascii="Helvetica*" w:hAnsi="Helvetica*" w:cs="Helvetica*"/>
          <w:b/>
          <w:bCs/>
          <w:sz w:val="22"/>
          <w:szCs w:val="22"/>
          <w:lang w:eastAsia="ca-ES"/>
        </w:rPr>
      </w:pPr>
    </w:p>
    <w:p w14:paraId="6B238C7C" w14:textId="77777777" w:rsidR="00BF0A84" w:rsidRDefault="00BF0A84" w:rsidP="00C873F5">
      <w:pPr>
        <w:autoSpaceDE w:val="0"/>
        <w:autoSpaceDN w:val="0"/>
        <w:adjustRightInd w:val="0"/>
        <w:jc w:val="both"/>
        <w:rPr>
          <w:rFonts w:ascii="Helvetica*" w:hAnsi="Helvetica*" w:cs="Helvetica*"/>
          <w:b/>
          <w:bCs/>
          <w:sz w:val="22"/>
          <w:szCs w:val="22"/>
          <w:lang w:eastAsia="ca-ES"/>
        </w:rPr>
      </w:pPr>
    </w:p>
    <w:p w14:paraId="43AF7225" w14:textId="36EADCC0" w:rsidR="00C8624B" w:rsidRPr="00C873F5" w:rsidRDefault="00606E19" w:rsidP="00C873F5">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lastRenderedPageBreak/>
        <w:t>ANEXO 1</w:t>
      </w:r>
    </w:p>
    <w:p w14:paraId="3CBABCB3" w14:textId="77777777" w:rsidR="00742319" w:rsidRDefault="00742319" w:rsidP="00E0448B">
      <w:pPr>
        <w:autoSpaceDE w:val="0"/>
        <w:autoSpaceDN w:val="0"/>
        <w:adjustRightInd w:val="0"/>
        <w:jc w:val="both"/>
        <w:rPr>
          <w:rFonts w:ascii="Helvetica*" w:hAnsi="Helvetica*" w:cs="Helvetica*"/>
          <w:sz w:val="22"/>
          <w:szCs w:val="22"/>
          <w:lang w:eastAsia="ca-ES"/>
        </w:rPr>
      </w:pPr>
    </w:p>
    <w:p w14:paraId="62E5EEE6" w14:textId="77777777" w:rsidR="00742319" w:rsidRDefault="00742319" w:rsidP="00742319">
      <w:pPr>
        <w:autoSpaceDE w:val="0"/>
        <w:autoSpaceDN w:val="0"/>
        <w:adjustRightInd w:val="0"/>
        <w:jc w:val="both"/>
        <w:rPr>
          <w:rFonts w:ascii="Helvetica*" w:hAnsi="Helvetica*" w:cs="Helvetica*"/>
          <w:sz w:val="22"/>
          <w:szCs w:val="22"/>
          <w:lang w:eastAsia="ca-ES"/>
        </w:rPr>
      </w:pPr>
      <w:r w:rsidRPr="00742319">
        <w:rPr>
          <w:rFonts w:ascii="Helvetica*" w:hAnsi="Helvetica*" w:cs="Helvetica*"/>
          <w:sz w:val="22"/>
          <w:szCs w:val="22"/>
          <w:lang w:eastAsia="ca-ES"/>
        </w:rPr>
        <w:t>El señor/a .............................................. ..................., con DNI núm..................,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 ......................... ........,</w:t>
      </w:r>
    </w:p>
    <w:p w14:paraId="2A0ADF86" w14:textId="77777777" w:rsidR="00742319" w:rsidRDefault="00742319" w:rsidP="00E0448B">
      <w:pPr>
        <w:autoSpaceDE w:val="0"/>
        <w:autoSpaceDN w:val="0"/>
        <w:adjustRightInd w:val="0"/>
        <w:jc w:val="both"/>
        <w:rPr>
          <w:rFonts w:ascii="Helvetica*" w:hAnsi="Helvetica*" w:cs="Helvetica*"/>
          <w:sz w:val="22"/>
          <w:szCs w:val="22"/>
          <w:lang w:eastAsia="ca-ES"/>
        </w:rPr>
      </w:pPr>
    </w:p>
    <w:p w14:paraId="7E2DD5B8" w14:textId="77777777" w:rsidR="00742319" w:rsidRDefault="00C8624B" w:rsidP="00E0448B">
      <w:pPr>
        <w:autoSpaceDE w:val="0"/>
        <w:autoSpaceDN w:val="0"/>
        <w:adjustRightInd w:val="0"/>
        <w:jc w:val="both"/>
        <w:rPr>
          <w:rFonts w:ascii="Helvetica*" w:hAnsi="Helvetica*" w:cs="Helvetica*"/>
          <w:sz w:val="22"/>
          <w:szCs w:val="22"/>
          <w:lang w:eastAsia="ca-ES"/>
        </w:rPr>
      </w:pPr>
      <w:r w:rsidRPr="00C8624B">
        <w:rPr>
          <w:rFonts w:ascii="Helvetica*" w:hAnsi="Helvetica*" w:cs="Helvetica*"/>
          <w:sz w:val="22"/>
          <w:szCs w:val="22"/>
          <w:lang w:eastAsia="ca-ES"/>
        </w:rPr>
        <w:t>a) Que, siendo empresa extranjera, se someterá a los juzgados y tribunales españoles de cualquier orden para todas las incidencias que puedan surgir del contrato, con renuncia expresa del fuero propio.</w:t>
      </w:r>
    </w:p>
    <w:p w14:paraId="3F6CDCF8"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4E65E9F0"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b) Que la plantilla de la empresa, estando obligada, está integrada por un número de personas trabajadoras con discapacidad no inferior al 2%, o que se ha adoptado alguna de las medidas alternativas previstas en el artículo 2 del Real decreto 364/2005, de 8 de abril</w:t>
      </w:r>
    </w:p>
    <w:p w14:paraId="36CC7FD8"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5E514B46"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c) Que la empresa cumple con todos los requisitos y obligaciones exigidos por la normativa vigente para su apertura, instalación y funcionamiento legal.</w:t>
      </w:r>
    </w:p>
    <w:p w14:paraId="6FC1930B"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70330C4C" w14:textId="77777777" w:rsidR="00E0448B" w:rsidRPr="009758E9" w:rsidRDefault="00C8624B"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d) Que la dirección electrónica donde realizar las comunicaciones y notificaciones en el proceso de licitación y, en su caso, los posteriores trámites de adjudicación, formalización, modificación, negociación, ejecución y extinción normal o anormal del contrato es (indicar dirección de correo electrónico) ...........................</w:t>
      </w:r>
    </w:p>
    <w:p w14:paraId="716BB0D3" w14:textId="77777777" w:rsidR="00E0448B" w:rsidRDefault="00E0448B" w:rsidP="00E0448B">
      <w:pPr>
        <w:autoSpaceDE w:val="0"/>
        <w:autoSpaceDN w:val="0"/>
        <w:adjustRightInd w:val="0"/>
        <w:jc w:val="both"/>
        <w:rPr>
          <w:rFonts w:ascii="Helvetica*" w:hAnsi="Helvetica*" w:cs="Helvetica*"/>
          <w:color w:val="FF0000"/>
          <w:sz w:val="22"/>
          <w:szCs w:val="22"/>
          <w:lang w:eastAsia="ca-ES"/>
        </w:rPr>
      </w:pPr>
    </w:p>
    <w:p w14:paraId="4B6B7A2D" w14:textId="77F9F255" w:rsidR="00E0448B" w:rsidRDefault="00C8624B" w:rsidP="00E0448B">
      <w:pPr>
        <w:autoSpaceDE w:val="0"/>
        <w:autoSpaceDN w:val="0"/>
        <w:adjustRightInd w:val="0"/>
        <w:jc w:val="both"/>
        <w:rPr>
          <w:rFonts w:ascii="Arial" w:hAnsi="Arial" w:cs="Arial"/>
          <w:sz w:val="22"/>
          <w:szCs w:val="22"/>
        </w:rPr>
      </w:pPr>
      <w:r>
        <w:rPr>
          <w:rFonts w:ascii="Helvetica*" w:hAnsi="Helvetica*" w:cs="Helvetica*"/>
          <w:sz w:val="22"/>
          <w:szCs w:val="22"/>
          <w:lang w:eastAsia="ca-ES"/>
        </w:rPr>
        <w:t xml:space="preserve">e) </w:t>
      </w:r>
      <w:r w:rsidR="00742319" w:rsidRPr="00786C98">
        <w:rPr>
          <w:rFonts w:ascii="Arial" w:hAnsi="Arial" w:cs="Arial"/>
          <w:sz w:val="22"/>
          <w:szCs w:val="22"/>
        </w:rPr>
        <w:t xml:space="preserve">Que autorizo al órgano de contratación para que lleve a cabo las notificaciones del expediente de contratación de forma electrónica, mediante el servicio e-NOTUM, y designo como persona autorizada para recibir las notificaciones correspondientes a (indicar nombre, dirección de correo electrónico y teléfono móvil de </w:t>
      </w:r>
      <w:r w:rsidR="00BF0A84" w:rsidRPr="00786C98">
        <w:rPr>
          <w:rFonts w:ascii="Arial" w:hAnsi="Arial" w:cs="Arial"/>
          <w:sz w:val="22"/>
          <w:szCs w:val="22"/>
        </w:rPr>
        <w:t>contacto) ..........</w:t>
      </w:r>
    </w:p>
    <w:p w14:paraId="753ADCFF" w14:textId="77777777" w:rsidR="00013561" w:rsidRDefault="00013561" w:rsidP="00E0448B">
      <w:pPr>
        <w:autoSpaceDE w:val="0"/>
        <w:autoSpaceDN w:val="0"/>
        <w:adjustRightInd w:val="0"/>
        <w:jc w:val="both"/>
        <w:rPr>
          <w:rFonts w:ascii="Helvetica*" w:hAnsi="Helvetica*" w:cs="Arial"/>
          <w:sz w:val="22"/>
          <w:szCs w:val="22"/>
          <w:lang w:eastAsia="ca-ES"/>
        </w:rPr>
      </w:pPr>
    </w:p>
    <w:p w14:paraId="6E3D1BDE" w14:textId="77777777" w:rsidR="00E0448B" w:rsidRPr="004E6CDF" w:rsidRDefault="00742319" w:rsidP="00E0448B">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i) Que la empresa dispone del correspondiente plan de igualdad de oportunidades entre las mujeres y los hombres.</w:t>
      </w:r>
    </w:p>
    <w:p w14:paraId="39630FF5"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2867EAAB" w14:textId="77777777" w:rsidR="00E0448B" w:rsidRPr="009758E9" w:rsidRDefault="00742319" w:rsidP="00E0448B">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j) Que autorizo al órgano de contratación a obtener directamente de los órganos administrativos competentes los datos o documentos registrales y los relativos a las obligaciones tributarias y con la Seguridad Social que se requieran para proceder, en su caso, a la adjudicación del contrato.</w:t>
      </w:r>
    </w:p>
    <w:p w14:paraId="35A27298" w14:textId="77777777" w:rsidR="00E0448B" w:rsidRPr="009758E9" w:rsidRDefault="00E0448B" w:rsidP="00E0448B">
      <w:pPr>
        <w:autoSpaceDE w:val="0"/>
        <w:autoSpaceDN w:val="0"/>
        <w:adjustRightInd w:val="0"/>
        <w:jc w:val="both"/>
        <w:rPr>
          <w:rFonts w:ascii="Helvetica*" w:hAnsi="Helvetica*" w:cs="Helvetica*"/>
          <w:sz w:val="22"/>
          <w:szCs w:val="22"/>
          <w:lang w:eastAsia="ca-ES"/>
        </w:rPr>
      </w:pPr>
    </w:p>
    <w:p w14:paraId="34130E35" w14:textId="77777777" w:rsidR="00E0448B" w:rsidRPr="009758E9" w:rsidRDefault="00E0448B" w:rsidP="00E0448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Y para que conste firmo esta declaración responsable.</w:t>
      </w:r>
    </w:p>
    <w:p w14:paraId="5A14CAB0" w14:textId="77777777" w:rsidR="00E0448B" w:rsidRPr="009758E9" w:rsidRDefault="00E0448B" w:rsidP="00E0448B">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(lugar y fecha)</w:t>
      </w:r>
    </w:p>
    <w:p w14:paraId="6AB0AE0F" w14:textId="77777777" w:rsidR="00B7007F" w:rsidRDefault="00B7007F" w:rsidP="00E0448B">
      <w:pPr>
        <w:autoSpaceDE w:val="0"/>
        <w:autoSpaceDN w:val="0"/>
        <w:adjustRightInd w:val="0"/>
        <w:jc w:val="both"/>
        <w:rPr>
          <w:rFonts w:ascii="Helvetica*" w:hAnsi="Helvetica*" w:cs="Helvetica*"/>
          <w:sz w:val="22"/>
          <w:szCs w:val="22"/>
          <w:lang w:eastAsia="ca-ES"/>
        </w:rPr>
      </w:pPr>
    </w:p>
    <w:p w14:paraId="1712536A" w14:textId="77777777" w:rsidR="00A727EB" w:rsidRPr="00565591" w:rsidRDefault="00B7007F" w:rsidP="00565591">
      <w:pPr>
        <w:autoSpaceDE w:val="0"/>
        <w:autoSpaceDN w:val="0"/>
        <w:adjustRightInd w:val="0"/>
        <w:jc w:val="both"/>
        <w:rPr>
          <w:rFonts w:ascii="Helvetica*" w:hAnsi="Helvetica*" w:cs="Helvetica*"/>
          <w:sz w:val="22"/>
          <w:szCs w:val="22"/>
          <w:lang w:eastAsia="ca-ES"/>
        </w:rPr>
      </w:pPr>
      <w:r>
        <w:rPr>
          <w:rFonts w:ascii="Helvetica*" w:hAnsi="Helvetica*" w:cs="Helvetica*"/>
          <w:sz w:val="22"/>
          <w:szCs w:val="22"/>
          <w:lang w:eastAsia="ca-ES"/>
        </w:rPr>
        <w:t>Firma</w:t>
      </w:r>
    </w:p>
    <w:p w14:paraId="3516B47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3152FF6" w14:textId="77777777" w:rsidR="00A727EB" w:rsidRDefault="00A727EB" w:rsidP="000107A8">
      <w:pPr>
        <w:autoSpaceDE w:val="0"/>
        <w:autoSpaceDN w:val="0"/>
        <w:adjustRightInd w:val="0"/>
        <w:rPr>
          <w:rFonts w:ascii="Helvetica*" w:hAnsi="Helvetica*" w:cs="Helvetica*"/>
          <w:b/>
          <w:bCs/>
          <w:sz w:val="22"/>
          <w:szCs w:val="22"/>
          <w:lang w:eastAsia="ca-ES"/>
        </w:rPr>
      </w:pPr>
    </w:p>
    <w:p w14:paraId="1EDDD333" w14:textId="5FB88433" w:rsidR="00797AA4" w:rsidRDefault="00797AA4" w:rsidP="005E4A19">
      <w:pPr>
        <w:autoSpaceDE w:val="0"/>
        <w:autoSpaceDN w:val="0"/>
        <w:adjustRightInd w:val="0"/>
        <w:jc w:val="both"/>
        <w:rPr>
          <w:rFonts w:ascii="Helvetica*" w:hAnsi="Helvetica*" w:cs="Helvetica*"/>
          <w:b/>
          <w:bCs/>
          <w:sz w:val="22"/>
          <w:szCs w:val="22"/>
          <w:lang w:eastAsia="ca-ES"/>
        </w:rPr>
      </w:pPr>
    </w:p>
    <w:p w14:paraId="44B477E9" w14:textId="05A98450" w:rsidR="00375092" w:rsidRDefault="00375092" w:rsidP="005E4A19">
      <w:pPr>
        <w:autoSpaceDE w:val="0"/>
        <w:autoSpaceDN w:val="0"/>
        <w:adjustRightInd w:val="0"/>
        <w:jc w:val="both"/>
        <w:rPr>
          <w:rFonts w:ascii="Helvetica*" w:hAnsi="Helvetica*" w:cs="Helvetica*"/>
          <w:b/>
          <w:bCs/>
          <w:sz w:val="22"/>
          <w:szCs w:val="22"/>
          <w:lang w:eastAsia="ca-ES"/>
        </w:rPr>
      </w:pPr>
    </w:p>
    <w:p w14:paraId="5345A8CF" w14:textId="77777777" w:rsidR="00375092" w:rsidRDefault="00375092" w:rsidP="005E4A19">
      <w:pPr>
        <w:autoSpaceDE w:val="0"/>
        <w:autoSpaceDN w:val="0"/>
        <w:adjustRightInd w:val="0"/>
        <w:jc w:val="both"/>
        <w:rPr>
          <w:rFonts w:ascii="Helvetica*" w:hAnsi="Helvetica*" w:cs="Helvetica*"/>
          <w:b/>
          <w:bCs/>
          <w:sz w:val="22"/>
          <w:szCs w:val="22"/>
          <w:lang w:eastAsia="ca-ES"/>
        </w:rPr>
      </w:pPr>
    </w:p>
    <w:p w14:paraId="67CE145D" w14:textId="7EA6E640" w:rsidR="00A727EB" w:rsidRPr="009758E9" w:rsidRDefault="0092085A" w:rsidP="005E4A19">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lastRenderedPageBreak/>
        <w:t>ANEXO 2</w:t>
      </w:r>
      <w:r w:rsidR="00A727EB" w:rsidRPr="009758E9">
        <w:rPr>
          <w:rFonts w:ascii="Helvetica*" w:hAnsi="Helvetica*" w:cs="Helvetica*"/>
          <w:b/>
          <w:bCs/>
          <w:sz w:val="22"/>
          <w:szCs w:val="22"/>
          <w:lang w:eastAsia="ca-ES"/>
        </w:rPr>
        <w:t>. ACREDITACIÓN DE LA SOLVENCIA ECONÓMICA, FINANCIERA Y TÉCNICA O PROFESIONAL Y CLASIFICACIÓN</w:t>
      </w:r>
    </w:p>
    <w:p w14:paraId="67F02EF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446AB40" w14:textId="77777777" w:rsidR="00A727EB" w:rsidRPr="009758E9" w:rsidRDefault="007C1D2A" w:rsidP="00B95B30">
      <w:pPr>
        <w:autoSpaceDE w:val="0"/>
        <w:autoSpaceDN w:val="0"/>
        <w:adjustRightInd w:val="0"/>
        <w:jc w:val="both"/>
        <w:rPr>
          <w:rFonts w:ascii="Helvetica*" w:hAnsi="Helvetica*" w:cs="Helvetica*"/>
          <w:sz w:val="22"/>
          <w:szCs w:val="22"/>
          <w:lang w:eastAsia="ca-ES"/>
        </w:rPr>
      </w:pPr>
      <w:r>
        <w:rPr>
          <w:rFonts w:ascii="Helvetica*" w:hAnsi="Helvetica*" w:cs="Helvetica*"/>
          <w:b/>
          <w:bCs/>
          <w:sz w:val="22"/>
          <w:szCs w:val="22"/>
          <w:lang w:eastAsia="ca-ES"/>
        </w:rPr>
        <w:t xml:space="preserve">1. Solvencia económica y financiera: </w:t>
      </w:r>
      <w:r w:rsidRPr="007C1D2A">
        <w:rPr>
          <w:rFonts w:ascii="Helvetica*" w:hAnsi="Helvetica*" w:cs="Helvetica*"/>
          <w:bCs/>
          <w:sz w:val="22"/>
          <w:szCs w:val="22"/>
          <w:lang w:eastAsia="ca-ES"/>
        </w:rPr>
        <w:t>la solvencia</w:t>
      </w:r>
      <w:r w:rsidR="00A727EB" w:rsidRPr="009758E9">
        <w:rPr>
          <w:rFonts w:ascii="Helvetica*" w:hAnsi="Helvetica*" w:cs="Helvetica*"/>
          <w:b/>
          <w:bCs/>
          <w:sz w:val="22"/>
          <w:szCs w:val="22"/>
          <w:lang w:eastAsia="ca-ES"/>
        </w:rPr>
        <w:t xml:space="preserve"> </w:t>
      </w:r>
      <w:r>
        <w:rPr>
          <w:rFonts w:ascii="Helvetica*" w:hAnsi="Helvetica*" w:cs="Helvetica*"/>
          <w:sz w:val="22"/>
          <w:szCs w:val="22"/>
          <w:lang w:eastAsia="ca-ES"/>
        </w:rPr>
        <w:t>económica y financiera se acreditará, para todos los lotes, por el siguiente medio, de acuerdo con lo que prevé el artículo 87 de la LCSP:</w:t>
      </w:r>
    </w:p>
    <w:p w14:paraId="262470D9" w14:textId="77777777" w:rsidR="00A727EB" w:rsidRDefault="00A727EB" w:rsidP="000107A8">
      <w:pPr>
        <w:autoSpaceDE w:val="0"/>
        <w:autoSpaceDN w:val="0"/>
        <w:adjustRightInd w:val="0"/>
        <w:rPr>
          <w:rFonts w:ascii="Helvetica*" w:hAnsi="Helvetica*" w:cs="Helvetica*"/>
          <w:sz w:val="22"/>
          <w:szCs w:val="22"/>
          <w:lang w:eastAsia="ca-ES"/>
        </w:rPr>
      </w:pPr>
    </w:p>
    <w:p w14:paraId="5F09E9F4" w14:textId="63DC206E" w:rsidR="007C1D2A" w:rsidRPr="007C1D2A" w:rsidRDefault="007C1D2A" w:rsidP="007C1D2A">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Declaración responsable, firmada por el legal representante de la empresa, sobre el volumen global de negocios en el ámbito de actividades correspondientes al objeto del contrato: el licitador deberá acreditar que el año de mayor ejecución de los últimos tres (3) años, se ha alcanzado un valor anual de negocios que deberá ser al menos igual al valor estimado del contrato del lote al que licita. En caso de presentarse a más de un lote, la solvencia económica mínima exigida será la suma de los valores estimados de los lotes a los que se presente.</w:t>
      </w:r>
    </w:p>
    <w:p w14:paraId="1A612D87" w14:textId="77777777" w:rsidR="007C1D2A" w:rsidRDefault="007C1D2A" w:rsidP="007C1D2A">
      <w:pPr>
        <w:autoSpaceDE w:val="0"/>
        <w:autoSpaceDN w:val="0"/>
        <w:adjustRightInd w:val="0"/>
        <w:rPr>
          <w:rFonts w:ascii="Helvetica*" w:hAnsi="Helvetica*" w:cs="Helvetica*"/>
          <w:sz w:val="22"/>
          <w:szCs w:val="22"/>
          <w:lang w:eastAsia="ca-ES"/>
        </w:rPr>
      </w:pPr>
    </w:p>
    <w:p w14:paraId="1D1C5F80" w14:textId="77777777" w:rsidR="007C1D2A" w:rsidRPr="009758E9" w:rsidRDefault="007C1D2A" w:rsidP="007C1D2A">
      <w:pPr>
        <w:autoSpaceDE w:val="0"/>
        <w:autoSpaceDN w:val="0"/>
        <w:adjustRightInd w:val="0"/>
        <w:jc w:val="both"/>
        <w:rPr>
          <w:rFonts w:ascii="Helvetica*" w:hAnsi="Helvetica*" w:cs="Helvetica*"/>
          <w:sz w:val="22"/>
          <w:szCs w:val="22"/>
          <w:lang w:eastAsia="ca-ES"/>
        </w:rPr>
      </w:pPr>
      <w:r w:rsidRPr="007C1D2A">
        <w:rPr>
          <w:rFonts w:ascii="Helvetica*" w:hAnsi="Helvetica*" w:cs="Helvetica*"/>
          <w:sz w:val="22"/>
          <w:szCs w:val="22"/>
          <w:lang w:eastAsia="ca-ES"/>
        </w:rPr>
        <w:t>Si por razones justificadas, una empresa no pudiera facilitar las referencias solicitadas podrá acreditar su solvencia económica y financiera mediante cualquier otra documentación considerada como suficiente por el CCAM.</w:t>
      </w:r>
    </w:p>
    <w:p w14:paraId="6488619A"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5F15424F" w14:textId="77777777" w:rsidR="00A727EB" w:rsidRPr="009758E9" w:rsidRDefault="00A727EB" w:rsidP="00CE3B95">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2. </w:t>
      </w:r>
      <w:r w:rsidRPr="009758E9">
        <w:rPr>
          <w:rFonts w:ascii="Helvetica*" w:hAnsi="Helvetica*" w:cs="Helvetica*"/>
          <w:sz w:val="22"/>
          <w:szCs w:val="22"/>
          <w:lang w:eastAsia="ca-ES"/>
        </w:rPr>
        <w:t xml:space="preserve">En los contratos de servicios la </w:t>
      </w:r>
      <w:r w:rsidRPr="009758E9">
        <w:rPr>
          <w:rFonts w:ascii="Helvetica*" w:hAnsi="Helvetica*" w:cs="Helvetica*"/>
          <w:b/>
          <w:bCs/>
          <w:sz w:val="22"/>
          <w:szCs w:val="22"/>
          <w:lang w:eastAsia="ca-ES"/>
        </w:rPr>
        <w:t xml:space="preserve">solvencia técnica o profesional </w:t>
      </w:r>
      <w:r w:rsidRPr="009758E9">
        <w:rPr>
          <w:rFonts w:ascii="Helvetica*" w:hAnsi="Helvetica*" w:cs="Helvetica*"/>
          <w:sz w:val="22"/>
          <w:szCs w:val="22"/>
          <w:lang w:eastAsia="ca-ES"/>
        </w:rPr>
        <w:t>del empresario será justificada por los siguientes medios, de acuerdo con lo que prevé el artículo 90 de la LCSP:</w:t>
      </w:r>
    </w:p>
    <w:p w14:paraId="4D9DCA15" w14:textId="77777777" w:rsidR="00A727EB" w:rsidRPr="009758E9" w:rsidRDefault="00A727EB" w:rsidP="00CE3B95">
      <w:pPr>
        <w:autoSpaceDE w:val="0"/>
        <w:autoSpaceDN w:val="0"/>
        <w:adjustRightInd w:val="0"/>
        <w:jc w:val="both"/>
        <w:rPr>
          <w:rFonts w:ascii="Helvetica*" w:hAnsi="Helvetica*" w:cs="Helvetica*"/>
          <w:sz w:val="22"/>
          <w:szCs w:val="22"/>
          <w:lang w:eastAsia="ca-ES"/>
        </w:rPr>
      </w:pPr>
    </w:p>
    <w:p w14:paraId="395E6B5C" w14:textId="0ED50D7B" w:rsidR="003221FB" w:rsidRPr="00243945" w:rsidRDefault="008F5B4E" w:rsidP="00835138">
      <w:pPr>
        <w:autoSpaceDE w:val="0"/>
        <w:autoSpaceDN w:val="0"/>
        <w:adjustRightInd w:val="0"/>
        <w:jc w:val="both"/>
        <w:rPr>
          <w:rFonts w:ascii="Helvetica*" w:hAnsi="Helvetica*" w:cs="Helvetica*"/>
          <w:b/>
          <w:iCs/>
          <w:sz w:val="22"/>
          <w:szCs w:val="22"/>
          <w:lang w:eastAsia="ca-ES"/>
        </w:rPr>
      </w:pPr>
      <w:r w:rsidRPr="00243945">
        <w:rPr>
          <w:rFonts w:ascii="Helvetica*" w:hAnsi="Helvetica*" w:cs="Helvetica*"/>
          <w:b/>
          <w:iCs/>
          <w:sz w:val="22"/>
          <w:szCs w:val="22"/>
          <w:lang w:eastAsia="ca-ES"/>
        </w:rPr>
        <w:t>a.1) Para el Lote 1 (Producción, dirección artística de pasarela y casting):</w:t>
      </w:r>
    </w:p>
    <w:p w14:paraId="76497931" w14:textId="77777777" w:rsidR="006D7528" w:rsidRPr="0059691D" w:rsidRDefault="006D7528" w:rsidP="00835138">
      <w:pPr>
        <w:autoSpaceDE w:val="0"/>
        <w:autoSpaceDN w:val="0"/>
        <w:adjustRightInd w:val="0"/>
        <w:jc w:val="both"/>
        <w:rPr>
          <w:rFonts w:ascii="Helvetica*" w:hAnsi="Helvetica*" w:cs="Helvetica*"/>
          <w:iCs/>
          <w:sz w:val="22"/>
          <w:szCs w:val="22"/>
          <w:lang w:eastAsia="ca-ES"/>
        </w:rPr>
      </w:pPr>
    </w:p>
    <w:p w14:paraId="7BBB45A8" w14:textId="77777777" w:rsidR="00835138" w:rsidRPr="0059691D" w:rsidRDefault="00A91E1C" w:rsidP="00835138">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w:t>
      </w:r>
      <w:r w:rsidR="00060D46" w:rsidRPr="00060D46">
        <w:t xml:space="preserve"> </w:t>
      </w:r>
      <w:r w:rsidR="00060D46" w:rsidRPr="00060D46">
        <w:rPr>
          <w:rFonts w:ascii="Helvetica*" w:hAnsi="Helvetica*" w:cs="Helvetica*"/>
          <w:iCs/>
          <w:sz w:val="22"/>
          <w:szCs w:val="22"/>
          <w:lang w:eastAsia="ca-ES"/>
        </w:rPr>
        <w:t>Los requisitos mínimos exigidos son una relación de los principales servicios o trabajos realizados en eventos de ámbito nacional y/o internacional en el mundo de la moda y las pasarelas de moda.</w:t>
      </w:r>
    </w:p>
    <w:p w14:paraId="5A6C3DC8" w14:textId="77777777" w:rsidR="00780D94" w:rsidRPr="0059691D" w:rsidRDefault="00780D94" w:rsidP="00835138">
      <w:pPr>
        <w:autoSpaceDE w:val="0"/>
        <w:autoSpaceDN w:val="0"/>
        <w:adjustRightInd w:val="0"/>
        <w:jc w:val="both"/>
        <w:rPr>
          <w:rFonts w:ascii="Helvetica*" w:hAnsi="Helvetica*" w:cs="Helvetica*"/>
          <w:iCs/>
          <w:sz w:val="22"/>
          <w:szCs w:val="22"/>
          <w:lang w:eastAsia="ca-ES"/>
        </w:rPr>
      </w:pPr>
    </w:p>
    <w:p w14:paraId="058B1653" w14:textId="7996A639" w:rsidR="00835138" w:rsidRPr="0059691D" w:rsidRDefault="00835138" w:rsidP="00835138">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Esta relación debe incluir trabajos </w:t>
      </w:r>
      <w:r w:rsidR="00712E76" w:rsidRPr="0059691D">
        <w:rPr>
          <w:rFonts w:ascii="Helvetica*" w:hAnsi="Helvetica*" w:cs="Helvetica*"/>
          <w:b/>
          <w:iCs/>
          <w:sz w:val="22"/>
          <w:szCs w:val="22"/>
          <w:lang w:eastAsia="ca-ES"/>
        </w:rPr>
        <w:t xml:space="preserve">de los últimos tres años </w:t>
      </w:r>
      <w:r w:rsidRPr="0059691D">
        <w:rPr>
          <w:rFonts w:ascii="Helvetica*" w:hAnsi="Helvetica*" w:cs="Helvetica*"/>
          <w:iCs/>
          <w:sz w:val="22"/>
          <w:szCs w:val="22"/>
          <w:lang w:eastAsia="ca-ES"/>
        </w:rPr>
        <w:t xml:space="preserve">que incluyan importe, fechas, destinatario, público o privado de los mismos, </w:t>
      </w:r>
      <w:r w:rsidRPr="0059691D">
        <w:rPr>
          <w:rFonts w:ascii="Helvetica*" w:hAnsi="Helvetica*" w:cs="Helvetica*"/>
          <w:b/>
          <w:iCs/>
          <w:sz w:val="22"/>
          <w:szCs w:val="22"/>
          <w:lang w:eastAsia="ca-ES"/>
        </w:rPr>
        <w:t xml:space="preserve">firmada por el representante de la </w:t>
      </w:r>
      <w:r w:rsidR="00B95B30" w:rsidRPr="0059691D">
        <w:rPr>
          <w:rFonts w:ascii="Helvetica*" w:hAnsi="Helvetica*" w:cs="Helvetica*"/>
          <w:b/>
          <w:iCs/>
          <w:sz w:val="22"/>
          <w:szCs w:val="22"/>
          <w:lang w:eastAsia="ca-ES"/>
        </w:rPr>
        <w:t>empresa,</w:t>
      </w:r>
      <w:r w:rsidRPr="0059691D">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43E41A83" w14:textId="77777777" w:rsidR="00712E76" w:rsidRPr="0059691D" w:rsidRDefault="00712E76" w:rsidP="00835138">
      <w:pPr>
        <w:autoSpaceDE w:val="0"/>
        <w:autoSpaceDN w:val="0"/>
        <w:adjustRightInd w:val="0"/>
        <w:jc w:val="both"/>
        <w:rPr>
          <w:rFonts w:ascii="Helvetica*" w:hAnsi="Helvetica*" w:cs="Helvetica*"/>
          <w:iCs/>
          <w:sz w:val="22"/>
          <w:szCs w:val="22"/>
          <w:lang w:eastAsia="ca-ES"/>
        </w:rPr>
      </w:pPr>
    </w:p>
    <w:p w14:paraId="20D9DB73" w14:textId="77777777" w:rsidR="00A91E1C" w:rsidRPr="0059691D" w:rsidRDefault="00835138" w:rsidP="00835138">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Del análisis de este documento debe acreditarse la experiencia de la empresa licitante en la producción, gestión, y dirección de eventos de moda y/o pasarelas de moda, así como, en la realización de los trabajos específicos </w:t>
      </w:r>
      <w:proofErr w:type="gramStart"/>
      <w:r w:rsidRPr="0059691D">
        <w:rPr>
          <w:rFonts w:ascii="Helvetica*" w:hAnsi="Helvetica*" w:cs="Helvetica*"/>
          <w:iCs/>
          <w:sz w:val="22"/>
          <w:szCs w:val="22"/>
          <w:lang w:eastAsia="ca-ES"/>
        </w:rPr>
        <w:t>del casting</w:t>
      </w:r>
      <w:proofErr w:type="gramEnd"/>
      <w:r w:rsidRPr="0059691D">
        <w:rPr>
          <w:rFonts w:ascii="Helvetica*" w:hAnsi="Helvetica*" w:cs="Helvetica*"/>
          <w:iCs/>
          <w:sz w:val="22"/>
          <w:szCs w:val="22"/>
          <w:lang w:eastAsia="ca-ES"/>
        </w:rPr>
        <w:t xml:space="preserve"> de los y las modelos que deben desfilar de acuerdo con lo que prevén los pliegos de prescripciones técnicas que rigen este contrato para el Lote 1.</w:t>
      </w:r>
    </w:p>
    <w:p w14:paraId="60C485AB" w14:textId="77777777" w:rsidR="00A91E1C" w:rsidRPr="0059691D" w:rsidRDefault="00A91E1C" w:rsidP="00835138">
      <w:pPr>
        <w:autoSpaceDE w:val="0"/>
        <w:autoSpaceDN w:val="0"/>
        <w:adjustRightInd w:val="0"/>
        <w:jc w:val="both"/>
        <w:rPr>
          <w:rFonts w:ascii="Helvetica*" w:hAnsi="Helvetica*" w:cs="Helvetica*"/>
          <w:iCs/>
          <w:sz w:val="22"/>
          <w:szCs w:val="22"/>
          <w:lang w:eastAsia="ca-ES"/>
        </w:rPr>
      </w:pPr>
    </w:p>
    <w:p w14:paraId="6E48E87B" w14:textId="77777777" w:rsidR="00A91E1C" w:rsidRPr="00243945" w:rsidRDefault="008F5B4E" w:rsidP="00835138">
      <w:pPr>
        <w:autoSpaceDE w:val="0"/>
        <w:autoSpaceDN w:val="0"/>
        <w:adjustRightInd w:val="0"/>
        <w:jc w:val="both"/>
        <w:rPr>
          <w:rFonts w:ascii="Helvetica*" w:hAnsi="Helvetica*" w:cs="Helvetica*"/>
          <w:b/>
          <w:iCs/>
          <w:sz w:val="22"/>
          <w:szCs w:val="22"/>
          <w:lang w:eastAsia="ca-ES"/>
        </w:rPr>
      </w:pPr>
      <w:r w:rsidRPr="00243945">
        <w:rPr>
          <w:rFonts w:ascii="Helvetica*" w:hAnsi="Helvetica*" w:cs="Helvetica*"/>
          <w:b/>
          <w:iCs/>
          <w:sz w:val="22"/>
          <w:szCs w:val="22"/>
          <w:lang w:eastAsia="ca-ES"/>
        </w:rPr>
        <w:t>a.2) Para el Lote 2 (Gestión de la prensa nacional y estatal, relaciones públicas, protocolo y patrocinio):</w:t>
      </w:r>
    </w:p>
    <w:p w14:paraId="7E0B9E15" w14:textId="77777777" w:rsidR="00A91E1C" w:rsidRPr="0059691D" w:rsidRDefault="00A91E1C" w:rsidP="00835138">
      <w:pPr>
        <w:autoSpaceDE w:val="0"/>
        <w:autoSpaceDN w:val="0"/>
        <w:adjustRightInd w:val="0"/>
        <w:jc w:val="both"/>
        <w:rPr>
          <w:rFonts w:ascii="Helvetica*" w:hAnsi="Helvetica*" w:cs="Helvetica*"/>
          <w:iCs/>
          <w:sz w:val="22"/>
          <w:szCs w:val="22"/>
          <w:lang w:eastAsia="ca-ES"/>
        </w:rPr>
      </w:pPr>
    </w:p>
    <w:p w14:paraId="1EBC7EF2" w14:textId="2272CEB6" w:rsidR="009A39CD" w:rsidRPr="0059691D" w:rsidRDefault="009A39CD" w:rsidP="009A39CD">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Los requisitos mínimos exigidos son una relación de los principales servicios o trabajos realizados en eventos de ámbito estatal (España) en el mundo de la moda y las pasarelas de moda.</w:t>
      </w:r>
    </w:p>
    <w:p w14:paraId="405ED25F" w14:textId="77777777" w:rsidR="00060D46" w:rsidRDefault="00060D46" w:rsidP="009A39CD">
      <w:pPr>
        <w:autoSpaceDE w:val="0"/>
        <w:autoSpaceDN w:val="0"/>
        <w:adjustRightInd w:val="0"/>
        <w:jc w:val="both"/>
        <w:rPr>
          <w:rFonts w:ascii="Helvetica*" w:hAnsi="Helvetica*" w:cs="Helvetica*"/>
          <w:iCs/>
          <w:sz w:val="22"/>
          <w:szCs w:val="22"/>
          <w:lang w:eastAsia="ca-ES"/>
        </w:rPr>
      </w:pPr>
    </w:p>
    <w:p w14:paraId="10B952CB" w14:textId="5D616005" w:rsidR="009A39CD" w:rsidRPr="0059691D" w:rsidRDefault="009A39CD" w:rsidP="009A39CD">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lastRenderedPageBreak/>
        <w:t xml:space="preserve">Esta relación debe incluir trabajos </w:t>
      </w:r>
      <w:r w:rsidRPr="0059691D">
        <w:rPr>
          <w:rFonts w:ascii="Helvetica*" w:hAnsi="Helvetica*" w:cs="Helvetica*"/>
          <w:b/>
          <w:iCs/>
          <w:sz w:val="22"/>
          <w:szCs w:val="22"/>
          <w:lang w:eastAsia="ca-ES"/>
        </w:rPr>
        <w:t xml:space="preserve">de los últimos tres años </w:t>
      </w:r>
      <w:r w:rsidRPr="0059691D">
        <w:rPr>
          <w:rFonts w:ascii="Helvetica*" w:hAnsi="Helvetica*" w:cs="Helvetica*"/>
          <w:iCs/>
          <w:sz w:val="22"/>
          <w:szCs w:val="22"/>
          <w:lang w:eastAsia="ca-ES"/>
        </w:rPr>
        <w:t xml:space="preserve">que incluyan importe, fechas, destinatario, público o privado de los mismos, </w:t>
      </w:r>
      <w:r w:rsidRPr="0059691D">
        <w:rPr>
          <w:rFonts w:ascii="Helvetica*" w:hAnsi="Helvetica*" w:cs="Helvetica*"/>
          <w:b/>
          <w:iCs/>
          <w:sz w:val="22"/>
          <w:szCs w:val="22"/>
          <w:lang w:eastAsia="ca-ES"/>
        </w:rPr>
        <w:t xml:space="preserve">firmada por el representante de la </w:t>
      </w:r>
      <w:r w:rsidR="00CF7006" w:rsidRPr="0059691D">
        <w:rPr>
          <w:rFonts w:ascii="Helvetica*" w:hAnsi="Helvetica*" w:cs="Helvetica*"/>
          <w:b/>
          <w:iCs/>
          <w:sz w:val="22"/>
          <w:szCs w:val="22"/>
          <w:lang w:eastAsia="ca-ES"/>
        </w:rPr>
        <w:t>empresa,</w:t>
      </w:r>
      <w:r w:rsidRPr="0059691D">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30A9E5C7" w14:textId="77777777" w:rsidR="0052451C" w:rsidRPr="006C32A4" w:rsidRDefault="0052451C" w:rsidP="009A39CD">
      <w:pPr>
        <w:autoSpaceDE w:val="0"/>
        <w:autoSpaceDN w:val="0"/>
        <w:adjustRightInd w:val="0"/>
        <w:jc w:val="both"/>
        <w:rPr>
          <w:rFonts w:ascii="Helvetica*" w:hAnsi="Helvetica*" w:cs="Helvetica*"/>
          <w:iCs/>
          <w:color w:val="FF0000"/>
          <w:sz w:val="22"/>
          <w:szCs w:val="22"/>
          <w:lang w:eastAsia="ca-ES"/>
        </w:rPr>
      </w:pPr>
    </w:p>
    <w:p w14:paraId="00E0C755" w14:textId="77777777" w:rsidR="00835138" w:rsidRPr="0059691D" w:rsidRDefault="009A39CD" w:rsidP="00835138">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Del análisis de este documento debe acreditarse la experiencia de la empresa licitante en la prestación de servicios de relaciones públicas y protocolo de este tipo de eventos, así como, del conocimiento y trabajos realizados con o por el sector (diseñadores, estilistas, modelos, compradores, prensa nacional y estatal) y haber prestado los servicios de investigación y obtención de patrocinios con eventos de similar relevancia.</w:t>
      </w:r>
    </w:p>
    <w:p w14:paraId="4A4BB8A8" w14:textId="77777777" w:rsidR="00BC5017" w:rsidRPr="0059691D" w:rsidRDefault="00BC5017" w:rsidP="00CE3B95">
      <w:pPr>
        <w:autoSpaceDE w:val="0"/>
        <w:autoSpaceDN w:val="0"/>
        <w:adjustRightInd w:val="0"/>
        <w:jc w:val="both"/>
        <w:rPr>
          <w:rFonts w:ascii="Helvetica*" w:hAnsi="Helvetica*" w:cs="Helvetica*"/>
          <w:iCs/>
          <w:sz w:val="22"/>
          <w:szCs w:val="22"/>
          <w:lang w:eastAsia="ca-ES"/>
        </w:rPr>
      </w:pPr>
    </w:p>
    <w:p w14:paraId="55F7E863" w14:textId="4ACD406F" w:rsidR="00BC5017" w:rsidRPr="00243945" w:rsidRDefault="008F5B4E" w:rsidP="00BC5017">
      <w:pPr>
        <w:autoSpaceDE w:val="0"/>
        <w:autoSpaceDN w:val="0"/>
        <w:adjustRightInd w:val="0"/>
        <w:jc w:val="both"/>
        <w:rPr>
          <w:rFonts w:ascii="Helvetica*" w:hAnsi="Helvetica*" w:cs="Helvetica*"/>
          <w:b/>
          <w:iCs/>
          <w:sz w:val="22"/>
          <w:szCs w:val="22"/>
          <w:lang w:eastAsia="ca-ES"/>
        </w:rPr>
      </w:pPr>
      <w:r w:rsidRPr="00243945">
        <w:rPr>
          <w:rFonts w:ascii="Helvetica*" w:hAnsi="Helvetica*" w:cs="Helvetica*"/>
          <w:b/>
          <w:iCs/>
          <w:sz w:val="22"/>
          <w:szCs w:val="22"/>
          <w:lang w:eastAsia="ca-ES"/>
        </w:rPr>
        <w:t xml:space="preserve">a.3) Para el Lote 3 (Gestión de la prensa internacional, relaciones internacionales y </w:t>
      </w:r>
      <w:r w:rsidR="00CF7006">
        <w:rPr>
          <w:rFonts w:ascii="Helvetica*" w:hAnsi="Helvetica*" w:cs="Helvetica*"/>
          <w:b/>
          <w:iCs/>
          <w:sz w:val="22"/>
          <w:szCs w:val="22"/>
          <w:lang w:eastAsia="ca-ES"/>
        </w:rPr>
        <w:t>b</w:t>
      </w:r>
      <w:r w:rsidRPr="00243945">
        <w:rPr>
          <w:rFonts w:ascii="Helvetica*" w:hAnsi="Helvetica*" w:cs="Helvetica*"/>
          <w:b/>
          <w:iCs/>
          <w:sz w:val="22"/>
          <w:szCs w:val="22"/>
          <w:lang w:eastAsia="ca-ES"/>
        </w:rPr>
        <w:t>úsqueda de contenidos)</w:t>
      </w:r>
    </w:p>
    <w:p w14:paraId="229AFDBA" w14:textId="77777777" w:rsidR="00BC5017" w:rsidRPr="0059691D" w:rsidRDefault="00BC5017" w:rsidP="00BC5017">
      <w:pPr>
        <w:autoSpaceDE w:val="0"/>
        <w:autoSpaceDN w:val="0"/>
        <w:adjustRightInd w:val="0"/>
        <w:jc w:val="both"/>
        <w:rPr>
          <w:rFonts w:ascii="Helvetica*" w:hAnsi="Helvetica*" w:cs="Helvetica*"/>
          <w:iCs/>
          <w:sz w:val="22"/>
          <w:szCs w:val="22"/>
          <w:lang w:eastAsia="ca-ES"/>
        </w:rPr>
      </w:pPr>
    </w:p>
    <w:p w14:paraId="2F04814B" w14:textId="06C52C5D" w:rsidR="00BC5017" w:rsidRPr="0059691D" w:rsidRDefault="00060D46" w:rsidP="00BC5017">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Los requisitos mínimos exigidos son una relación de los principales servicios o trabajos realizados en eventos de ámbito nacional y/o internacional en el mundo de la moda y las pasarelas de moda.</w:t>
      </w:r>
    </w:p>
    <w:p w14:paraId="5AE0E0FA" w14:textId="77777777" w:rsidR="00BC5017" w:rsidRPr="0059691D" w:rsidRDefault="00BC5017" w:rsidP="00BC5017">
      <w:pPr>
        <w:autoSpaceDE w:val="0"/>
        <w:autoSpaceDN w:val="0"/>
        <w:adjustRightInd w:val="0"/>
        <w:jc w:val="both"/>
        <w:rPr>
          <w:rFonts w:ascii="Helvetica*" w:hAnsi="Helvetica*" w:cs="Helvetica*"/>
          <w:iCs/>
          <w:sz w:val="22"/>
          <w:szCs w:val="22"/>
          <w:lang w:eastAsia="ca-ES"/>
        </w:rPr>
      </w:pPr>
    </w:p>
    <w:p w14:paraId="0023C2A5" w14:textId="70991808" w:rsidR="00BC5017" w:rsidRPr="0059691D" w:rsidRDefault="00BC5017" w:rsidP="00BC5017">
      <w:pPr>
        <w:autoSpaceDE w:val="0"/>
        <w:autoSpaceDN w:val="0"/>
        <w:adjustRightInd w:val="0"/>
        <w:jc w:val="both"/>
        <w:rPr>
          <w:rFonts w:ascii="Helvetica*" w:hAnsi="Helvetica*" w:cs="Helvetica*"/>
          <w:iCs/>
          <w:sz w:val="22"/>
          <w:szCs w:val="22"/>
          <w:lang w:eastAsia="ca-ES"/>
        </w:rPr>
      </w:pPr>
      <w:r w:rsidRPr="0059691D">
        <w:rPr>
          <w:rFonts w:ascii="Helvetica*" w:hAnsi="Helvetica*" w:cs="Helvetica*"/>
          <w:iCs/>
          <w:sz w:val="22"/>
          <w:szCs w:val="22"/>
          <w:lang w:eastAsia="ca-ES"/>
        </w:rPr>
        <w:t xml:space="preserve">Esta relación debe incluir trabajos </w:t>
      </w:r>
      <w:r w:rsidRPr="0059691D">
        <w:rPr>
          <w:rFonts w:ascii="Helvetica*" w:hAnsi="Helvetica*" w:cs="Helvetica*"/>
          <w:b/>
          <w:iCs/>
          <w:sz w:val="22"/>
          <w:szCs w:val="22"/>
          <w:lang w:eastAsia="ca-ES"/>
        </w:rPr>
        <w:t xml:space="preserve">de los últimos tres años </w:t>
      </w:r>
      <w:r w:rsidRPr="0059691D">
        <w:rPr>
          <w:rFonts w:ascii="Helvetica*" w:hAnsi="Helvetica*" w:cs="Helvetica*"/>
          <w:iCs/>
          <w:sz w:val="22"/>
          <w:szCs w:val="22"/>
          <w:lang w:eastAsia="ca-ES"/>
        </w:rPr>
        <w:t xml:space="preserve">que incluyan importe, fechas, destinatario, público o privado de los mismos, </w:t>
      </w:r>
      <w:r w:rsidRPr="0059691D">
        <w:rPr>
          <w:rFonts w:ascii="Helvetica*" w:hAnsi="Helvetica*" w:cs="Helvetica*"/>
          <w:b/>
          <w:iCs/>
          <w:sz w:val="22"/>
          <w:szCs w:val="22"/>
          <w:lang w:eastAsia="ca-ES"/>
        </w:rPr>
        <w:t xml:space="preserve">firmada por el representante de la </w:t>
      </w:r>
      <w:r w:rsidR="00CF7006" w:rsidRPr="0059691D">
        <w:rPr>
          <w:rFonts w:ascii="Helvetica*" w:hAnsi="Helvetica*" w:cs="Helvetica*"/>
          <w:b/>
          <w:iCs/>
          <w:sz w:val="22"/>
          <w:szCs w:val="22"/>
          <w:lang w:eastAsia="ca-ES"/>
        </w:rPr>
        <w:t>empresa,</w:t>
      </w:r>
      <w:r w:rsidRPr="0059691D">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76EEF606" w14:textId="77777777" w:rsidR="00BC5017" w:rsidRPr="0059691D" w:rsidRDefault="00BC5017" w:rsidP="00BC5017">
      <w:pPr>
        <w:autoSpaceDE w:val="0"/>
        <w:autoSpaceDN w:val="0"/>
        <w:adjustRightInd w:val="0"/>
        <w:jc w:val="both"/>
        <w:rPr>
          <w:rFonts w:ascii="Helvetica*" w:hAnsi="Helvetica*" w:cs="Helvetica*"/>
          <w:iCs/>
          <w:sz w:val="22"/>
          <w:szCs w:val="22"/>
          <w:lang w:eastAsia="ca-ES"/>
        </w:rPr>
      </w:pPr>
    </w:p>
    <w:p w14:paraId="48614C53" w14:textId="13333B4F" w:rsidR="00BC5017" w:rsidRPr="0059691D" w:rsidRDefault="00852843" w:rsidP="00BC5017">
      <w:pPr>
        <w:autoSpaceDE w:val="0"/>
        <w:autoSpaceDN w:val="0"/>
        <w:adjustRightInd w:val="0"/>
        <w:jc w:val="both"/>
        <w:rPr>
          <w:rFonts w:ascii="Helvetica*" w:hAnsi="Helvetica*" w:cs="Helvetica*"/>
          <w:iCs/>
          <w:sz w:val="22"/>
          <w:szCs w:val="22"/>
          <w:lang w:eastAsia="ca-ES"/>
        </w:rPr>
      </w:pPr>
      <w:r>
        <w:rPr>
          <w:rFonts w:ascii="Helvetica*" w:hAnsi="Helvetica*" w:cs="Helvetica*"/>
          <w:iCs/>
          <w:sz w:val="22"/>
          <w:szCs w:val="22"/>
          <w:lang w:eastAsia="ca-ES"/>
        </w:rPr>
        <w:t>Del análisis de este documento debe acreditarse la experiencia de la empresa licitante en el conocimiento y trabajos realizados con o para el sector de ámbito internacional (diseñadores, estilistas, modelos, compradores, prensa internacional).</w:t>
      </w:r>
    </w:p>
    <w:p w14:paraId="57B9F606" w14:textId="77777777" w:rsidR="00BC5017" w:rsidRDefault="00BC5017" w:rsidP="00CE3B95">
      <w:pPr>
        <w:autoSpaceDE w:val="0"/>
        <w:autoSpaceDN w:val="0"/>
        <w:adjustRightInd w:val="0"/>
        <w:jc w:val="both"/>
        <w:rPr>
          <w:rFonts w:ascii="Helvetica*" w:hAnsi="Helvetica*" w:cs="Helvetica*"/>
          <w:iCs/>
          <w:sz w:val="22"/>
          <w:szCs w:val="22"/>
          <w:lang w:eastAsia="ca-ES"/>
        </w:rPr>
      </w:pPr>
    </w:p>
    <w:p w14:paraId="14203746" w14:textId="2F770AEF" w:rsidR="003E23A0" w:rsidRPr="00243945" w:rsidRDefault="003E23A0" w:rsidP="003E23A0">
      <w:pPr>
        <w:autoSpaceDE w:val="0"/>
        <w:autoSpaceDN w:val="0"/>
        <w:adjustRightInd w:val="0"/>
        <w:jc w:val="both"/>
        <w:rPr>
          <w:rFonts w:ascii="Helvetica*" w:hAnsi="Helvetica*" w:cs="Arial"/>
          <w:b/>
          <w:sz w:val="22"/>
          <w:szCs w:val="22"/>
        </w:rPr>
      </w:pPr>
      <w:r w:rsidRPr="00243945">
        <w:rPr>
          <w:rFonts w:ascii="Helvetica*" w:hAnsi="Helvetica*" w:cs="Helvetica*"/>
          <w:b/>
          <w:iCs/>
          <w:sz w:val="22"/>
          <w:szCs w:val="22"/>
          <w:lang w:eastAsia="ca-ES"/>
        </w:rPr>
        <w:t>a.4) Para el Lote 4 (Gestión y ejecución del plan de digitalización del 080 Barcelona Fashion, web 080barcelonafashion.cat y canal de TV 080)</w:t>
      </w:r>
    </w:p>
    <w:p w14:paraId="32F52BE8" w14:textId="77777777" w:rsidR="003E23A0" w:rsidRPr="009866A0" w:rsidRDefault="003E23A0" w:rsidP="003E23A0">
      <w:pPr>
        <w:autoSpaceDE w:val="0"/>
        <w:autoSpaceDN w:val="0"/>
        <w:adjustRightInd w:val="0"/>
        <w:jc w:val="both"/>
        <w:rPr>
          <w:rFonts w:ascii="Helvetica*" w:hAnsi="Helvetica*" w:cs="Helvetica*"/>
          <w:iCs/>
          <w:sz w:val="22"/>
          <w:szCs w:val="22"/>
          <w:lang w:eastAsia="ca-ES"/>
        </w:rPr>
      </w:pPr>
    </w:p>
    <w:p w14:paraId="02A234F5" w14:textId="4C18D9D0" w:rsidR="003E23A0" w:rsidRDefault="00060D46" w:rsidP="003E23A0">
      <w:pPr>
        <w:autoSpaceDE w:val="0"/>
        <w:autoSpaceDN w:val="0"/>
        <w:adjustRightInd w:val="0"/>
        <w:jc w:val="both"/>
        <w:rPr>
          <w:rFonts w:ascii="Helvetica*" w:hAnsi="Helvetica*" w:cs="Helvetica"/>
          <w:sz w:val="22"/>
          <w:szCs w:val="22"/>
          <w:lang w:eastAsia="ca-ES"/>
        </w:rPr>
      </w:pPr>
      <w:r w:rsidRPr="009866A0">
        <w:rPr>
          <w:rFonts w:ascii="Helvetica*" w:hAnsi="Helvetica*" w:cs="Arial"/>
          <w:sz w:val="22"/>
          <w:szCs w:val="22"/>
          <w:lang w:eastAsia="ca-ES"/>
        </w:rPr>
        <w:t xml:space="preserve">Los requisitos mínimos exigidos son la realización de </w:t>
      </w:r>
      <w:r w:rsidRPr="009866A0">
        <w:rPr>
          <w:rFonts w:ascii="Helvetica*" w:hAnsi="Helvetica*" w:cs="Helvetica"/>
          <w:sz w:val="22"/>
          <w:szCs w:val="22"/>
          <w:lang w:eastAsia="ca-ES"/>
        </w:rPr>
        <w:t xml:space="preserve">servicios desarrollo o asesoramiento de un plan de digitalización a empresas del sector de la moda, entendiendo como empresas del sector de la moda aquellas empresas que se dediquen a la fabricación y/o distribución de ropa, calzado, bolsas y los siguientes complementos de moda: joyería y bisutería y de </w:t>
      </w:r>
      <w:r w:rsidR="00E042C7" w:rsidRPr="009866A0">
        <w:rPr>
          <w:rFonts w:ascii="Helvetica*" w:hAnsi="Helvetica*" w:cs="Helvetica*"/>
          <w:iCs/>
          <w:sz w:val="22"/>
          <w:szCs w:val="22"/>
          <w:lang w:eastAsia="ca-ES"/>
        </w:rPr>
        <w:t xml:space="preserve">la creación, diseño, elaboración y mantenimiento de web de diferentes entidades y empresas </w:t>
      </w:r>
      <w:r w:rsidR="0067032C">
        <w:rPr>
          <w:rFonts w:ascii="Helvetica*" w:hAnsi="Helvetica*" w:cs="Helvetica"/>
          <w:sz w:val="22"/>
          <w:szCs w:val="22"/>
          <w:lang w:eastAsia="ca-ES"/>
        </w:rPr>
        <w:t>del sector de la moda.</w:t>
      </w:r>
    </w:p>
    <w:p w14:paraId="23D64E08" w14:textId="77777777" w:rsidR="0067032C" w:rsidRPr="003E23A0" w:rsidRDefault="0067032C" w:rsidP="003E23A0">
      <w:pPr>
        <w:autoSpaceDE w:val="0"/>
        <w:autoSpaceDN w:val="0"/>
        <w:adjustRightInd w:val="0"/>
        <w:jc w:val="both"/>
        <w:rPr>
          <w:rFonts w:ascii="Helvetica*" w:hAnsi="Helvetica*" w:cs="Helvetica*"/>
          <w:iCs/>
          <w:color w:val="FF0000"/>
          <w:sz w:val="22"/>
          <w:szCs w:val="22"/>
          <w:lang w:eastAsia="ca-ES"/>
        </w:rPr>
      </w:pPr>
    </w:p>
    <w:p w14:paraId="6F7C5722" w14:textId="263461CA" w:rsidR="003E23A0" w:rsidRPr="00060D46" w:rsidRDefault="003E23A0" w:rsidP="003E23A0">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 xml:space="preserve">Esta relación debe incluir trabajos </w:t>
      </w:r>
      <w:r w:rsidRPr="00060D46">
        <w:rPr>
          <w:rFonts w:ascii="Helvetica*" w:hAnsi="Helvetica*" w:cs="Helvetica*"/>
          <w:b/>
          <w:iCs/>
          <w:sz w:val="22"/>
          <w:szCs w:val="22"/>
          <w:lang w:eastAsia="ca-ES"/>
        </w:rPr>
        <w:t xml:space="preserve">de los últimos tres años </w:t>
      </w:r>
      <w:r w:rsidRPr="00060D46">
        <w:rPr>
          <w:rFonts w:ascii="Helvetica*" w:hAnsi="Helvetica*" w:cs="Helvetica*"/>
          <w:iCs/>
          <w:sz w:val="22"/>
          <w:szCs w:val="22"/>
          <w:lang w:eastAsia="ca-ES"/>
        </w:rPr>
        <w:t xml:space="preserve">que incluyan importe, fechas, destinatario, público o privado de los mismos, </w:t>
      </w:r>
      <w:r w:rsidRPr="00060D46">
        <w:rPr>
          <w:rFonts w:ascii="Helvetica*" w:hAnsi="Helvetica*" w:cs="Helvetica*"/>
          <w:b/>
          <w:iCs/>
          <w:sz w:val="22"/>
          <w:szCs w:val="22"/>
          <w:lang w:eastAsia="ca-ES"/>
        </w:rPr>
        <w:t xml:space="preserve">firmada por el representante de la </w:t>
      </w:r>
      <w:r w:rsidR="00CF7006" w:rsidRPr="00060D46">
        <w:rPr>
          <w:rFonts w:ascii="Helvetica*" w:hAnsi="Helvetica*" w:cs="Helvetica*"/>
          <w:b/>
          <w:iCs/>
          <w:sz w:val="22"/>
          <w:szCs w:val="22"/>
          <w:lang w:eastAsia="ca-ES"/>
        </w:rPr>
        <w:t>empresa,</w:t>
      </w:r>
      <w:r w:rsidRPr="00060D46">
        <w:rPr>
          <w:rFonts w:ascii="Helvetica*" w:hAnsi="Helvetica*" w:cs="Helvetica*"/>
          <w:iCs/>
          <w:sz w:val="22"/>
          <w:szCs w:val="22"/>
          <w:lang w:eastAsia="ca-ES"/>
        </w:rPr>
        <w:t xml:space="preserve"> entre los que se identifiquen un mínimo de tres trabajos de igual o similar naturaleza de acuerdo con el objeto de este contrato.</w:t>
      </w:r>
    </w:p>
    <w:p w14:paraId="1027961C" w14:textId="5E8370E6" w:rsidR="003E23A0" w:rsidRDefault="003E23A0" w:rsidP="003E23A0">
      <w:pPr>
        <w:autoSpaceDE w:val="0"/>
        <w:autoSpaceDN w:val="0"/>
        <w:adjustRightInd w:val="0"/>
        <w:jc w:val="both"/>
        <w:rPr>
          <w:rFonts w:ascii="Helvetica*" w:hAnsi="Helvetica*" w:cs="Helvetica*"/>
          <w:iCs/>
          <w:sz w:val="22"/>
          <w:szCs w:val="22"/>
          <w:lang w:eastAsia="ca-ES"/>
        </w:rPr>
      </w:pPr>
    </w:p>
    <w:p w14:paraId="535FECE4" w14:textId="77777777" w:rsidR="00BF0011" w:rsidRPr="00060D46" w:rsidRDefault="00BF0011" w:rsidP="00BF0011">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Del análisis de estos documentos debe acreditarse la experiencia de la empresa licitante en el conocimiento y trabajos objeto del contrato realizados con o por el sector de la moda, según la descripción anterior.</w:t>
      </w:r>
    </w:p>
    <w:p w14:paraId="7C5C7C9F" w14:textId="77777777" w:rsidR="0099044B" w:rsidRDefault="0099044B" w:rsidP="003E23A0">
      <w:pPr>
        <w:autoSpaceDE w:val="0"/>
        <w:autoSpaceDN w:val="0"/>
        <w:adjustRightInd w:val="0"/>
        <w:jc w:val="both"/>
        <w:rPr>
          <w:rFonts w:ascii="Helvetica*" w:hAnsi="Helvetica*" w:cs="Helvetica*"/>
          <w:iCs/>
          <w:sz w:val="22"/>
          <w:szCs w:val="22"/>
          <w:lang w:eastAsia="ca-ES"/>
        </w:rPr>
      </w:pPr>
    </w:p>
    <w:p w14:paraId="1FD9CA01" w14:textId="4BC6EF8D" w:rsidR="0099044B" w:rsidRPr="00243945" w:rsidRDefault="0099044B" w:rsidP="0099044B">
      <w:pPr>
        <w:autoSpaceDE w:val="0"/>
        <w:autoSpaceDN w:val="0"/>
        <w:adjustRightInd w:val="0"/>
        <w:jc w:val="both"/>
        <w:rPr>
          <w:rFonts w:ascii="Helvetica*" w:hAnsi="Helvetica*" w:cs="Arial"/>
          <w:b/>
          <w:sz w:val="22"/>
          <w:szCs w:val="22"/>
        </w:rPr>
      </w:pPr>
      <w:r w:rsidRPr="00243945">
        <w:rPr>
          <w:rFonts w:ascii="Helvetica*" w:hAnsi="Helvetica*" w:cs="Helvetica*"/>
          <w:b/>
          <w:iCs/>
          <w:sz w:val="22"/>
          <w:szCs w:val="22"/>
          <w:lang w:eastAsia="ca-ES"/>
        </w:rPr>
        <w:t>a.5) Para el Lote 5 (Diseño, conceptualización e implementación de la imagen gráfica de la edición)</w:t>
      </w:r>
    </w:p>
    <w:p w14:paraId="0C1B5BC4" w14:textId="109C147F" w:rsidR="0099044B" w:rsidRDefault="0099044B" w:rsidP="0099044B">
      <w:pPr>
        <w:autoSpaceDE w:val="0"/>
        <w:autoSpaceDN w:val="0"/>
        <w:adjustRightInd w:val="0"/>
        <w:jc w:val="both"/>
        <w:rPr>
          <w:rFonts w:ascii="Helvetica*" w:hAnsi="Helvetica*" w:cs="Helvetica*"/>
          <w:iCs/>
          <w:sz w:val="22"/>
          <w:szCs w:val="22"/>
          <w:lang w:eastAsia="ca-ES"/>
        </w:rPr>
      </w:pPr>
    </w:p>
    <w:p w14:paraId="4ECAF8A5" w14:textId="42983CC1" w:rsidR="0099044B" w:rsidRPr="009866A0" w:rsidRDefault="0099044B" w:rsidP="0099044B">
      <w:pPr>
        <w:autoSpaceDE w:val="0"/>
        <w:autoSpaceDN w:val="0"/>
        <w:adjustRightInd w:val="0"/>
        <w:jc w:val="both"/>
        <w:rPr>
          <w:rFonts w:ascii="Helvetica*" w:hAnsi="Helvetica*" w:cs="Helvetica*"/>
          <w:iCs/>
          <w:sz w:val="22"/>
          <w:szCs w:val="22"/>
          <w:lang w:eastAsia="ca-ES"/>
        </w:rPr>
      </w:pPr>
      <w:r w:rsidRPr="00BF0011">
        <w:rPr>
          <w:rFonts w:ascii="Helvetica" w:hAnsi="Helvetica" w:cs="Helvetica"/>
          <w:sz w:val="22"/>
          <w:szCs w:val="22"/>
          <w:lang w:eastAsia="ca-ES"/>
        </w:rPr>
        <w:t xml:space="preserve">Los requisitos mínimos exigidos son la </w:t>
      </w:r>
      <w:r w:rsidR="00BF0011" w:rsidRPr="00BF0011">
        <w:rPr>
          <w:rFonts w:ascii="Helvetica" w:hAnsi="Helvetica" w:cs="Helvetica"/>
          <w:sz w:val="22"/>
          <w:szCs w:val="22"/>
        </w:rPr>
        <w:t>ex</w:t>
      </w:r>
      <w:r w:rsidRPr="00BF0011">
        <w:rPr>
          <w:rFonts w:ascii="Helvetica" w:hAnsi="Helvetica" w:cs="Helvetica"/>
          <w:sz w:val="22"/>
          <w:szCs w:val="22"/>
          <w:lang w:eastAsia="ca-ES"/>
        </w:rPr>
        <w:t xml:space="preserve">periencia </w:t>
      </w:r>
      <w:r w:rsidRPr="0099044B">
        <w:rPr>
          <w:rFonts w:ascii="Helvetica*" w:hAnsi="Helvetica*" w:cs="Arial"/>
          <w:sz w:val="22"/>
          <w:szCs w:val="22"/>
          <w:lang w:eastAsia="ca-ES"/>
        </w:rPr>
        <w:t>mínima demostrable de un mínimo de 3 campañas de creación e implementación de imagen gráfica para eventos o proyectos de similar relevancia.</w:t>
      </w:r>
    </w:p>
    <w:p w14:paraId="5CE5F14E" w14:textId="212E84EE" w:rsidR="0099044B" w:rsidRDefault="0099044B" w:rsidP="003E23A0">
      <w:pPr>
        <w:autoSpaceDE w:val="0"/>
        <w:autoSpaceDN w:val="0"/>
        <w:adjustRightInd w:val="0"/>
        <w:jc w:val="both"/>
        <w:rPr>
          <w:rFonts w:ascii="Helvetica*" w:hAnsi="Helvetica*" w:cs="Helvetica*"/>
          <w:iCs/>
          <w:sz w:val="22"/>
          <w:szCs w:val="22"/>
          <w:lang w:eastAsia="ca-ES"/>
        </w:rPr>
      </w:pPr>
    </w:p>
    <w:p w14:paraId="0E362B93" w14:textId="1B8C508D" w:rsidR="00BF0011" w:rsidRPr="00060D46" w:rsidRDefault="00BF0011" w:rsidP="00BF0011">
      <w:pPr>
        <w:autoSpaceDE w:val="0"/>
        <w:autoSpaceDN w:val="0"/>
        <w:adjustRightInd w:val="0"/>
        <w:jc w:val="both"/>
        <w:rPr>
          <w:rFonts w:ascii="Helvetica*" w:hAnsi="Helvetica*" w:cs="Helvetica*"/>
          <w:iCs/>
          <w:sz w:val="22"/>
          <w:szCs w:val="22"/>
          <w:lang w:eastAsia="ca-ES"/>
        </w:rPr>
      </w:pPr>
      <w:r w:rsidRPr="00060D46">
        <w:rPr>
          <w:rFonts w:ascii="Helvetica*" w:hAnsi="Helvetica*" w:cs="Helvetica*"/>
          <w:iCs/>
          <w:sz w:val="22"/>
          <w:szCs w:val="22"/>
          <w:lang w:eastAsia="ca-ES"/>
        </w:rPr>
        <w:t xml:space="preserve">Esta relación debe incluir trabajos </w:t>
      </w:r>
      <w:r w:rsidRPr="00060D46">
        <w:rPr>
          <w:rFonts w:ascii="Helvetica*" w:hAnsi="Helvetica*" w:cs="Helvetica*"/>
          <w:b/>
          <w:iCs/>
          <w:sz w:val="22"/>
          <w:szCs w:val="22"/>
          <w:lang w:eastAsia="ca-ES"/>
        </w:rPr>
        <w:t xml:space="preserve">de los últimos tres años </w:t>
      </w:r>
      <w:r w:rsidRPr="00060D46">
        <w:rPr>
          <w:rFonts w:ascii="Helvetica*" w:hAnsi="Helvetica*" w:cs="Helvetica*"/>
          <w:iCs/>
          <w:sz w:val="22"/>
          <w:szCs w:val="22"/>
          <w:lang w:eastAsia="ca-ES"/>
        </w:rPr>
        <w:t xml:space="preserve">que incluyan importe, fechas, destinatario, público o privado de los mismos, </w:t>
      </w:r>
      <w:r w:rsidRPr="00060D46">
        <w:rPr>
          <w:rFonts w:ascii="Helvetica*" w:hAnsi="Helvetica*" w:cs="Helvetica*"/>
          <w:b/>
          <w:iCs/>
          <w:sz w:val="22"/>
          <w:szCs w:val="22"/>
          <w:lang w:eastAsia="ca-ES"/>
        </w:rPr>
        <w:t xml:space="preserve">firmada por el representante de la </w:t>
      </w:r>
      <w:r w:rsidR="00CF7006" w:rsidRPr="00060D46">
        <w:rPr>
          <w:rFonts w:ascii="Helvetica*" w:hAnsi="Helvetica*" w:cs="Helvetica*"/>
          <w:b/>
          <w:iCs/>
          <w:sz w:val="22"/>
          <w:szCs w:val="22"/>
          <w:lang w:eastAsia="ca-ES"/>
        </w:rPr>
        <w:t>empresa,</w:t>
      </w:r>
      <w:r w:rsidRPr="00060D46">
        <w:rPr>
          <w:rFonts w:ascii="Helvetica*" w:hAnsi="Helvetica*" w:cs="Helvetica*"/>
          <w:iCs/>
          <w:sz w:val="22"/>
          <w:szCs w:val="22"/>
          <w:lang w:eastAsia="ca-ES"/>
        </w:rPr>
        <w:t xml:space="preserve"> entre los que se identifiquen un mínimo de tres trabajos de igual o similar naturaleza de de acuerdo con el objeto de este contrato.</w:t>
      </w:r>
    </w:p>
    <w:p w14:paraId="10AE6A71" w14:textId="77777777" w:rsidR="00BF0011" w:rsidRDefault="00BF0011" w:rsidP="003E23A0">
      <w:pPr>
        <w:autoSpaceDE w:val="0"/>
        <w:autoSpaceDN w:val="0"/>
        <w:adjustRightInd w:val="0"/>
        <w:jc w:val="both"/>
        <w:rPr>
          <w:rFonts w:ascii="Helvetica*" w:hAnsi="Helvetica*" w:cs="Helvetica*"/>
          <w:iCs/>
          <w:sz w:val="22"/>
          <w:szCs w:val="22"/>
          <w:lang w:eastAsia="ca-ES"/>
        </w:rPr>
      </w:pPr>
    </w:p>
    <w:p w14:paraId="23B2944E" w14:textId="3E9A9806" w:rsidR="00BF0011" w:rsidRPr="00243945" w:rsidRDefault="00BF0011" w:rsidP="00BF0011">
      <w:pPr>
        <w:autoSpaceDE w:val="0"/>
        <w:autoSpaceDN w:val="0"/>
        <w:adjustRightInd w:val="0"/>
        <w:jc w:val="both"/>
        <w:rPr>
          <w:rFonts w:ascii="Helvetica*" w:hAnsi="Helvetica*" w:cs="Arial"/>
          <w:b/>
          <w:sz w:val="22"/>
          <w:szCs w:val="22"/>
        </w:rPr>
      </w:pPr>
      <w:r w:rsidRPr="00243945">
        <w:rPr>
          <w:rFonts w:ascii="Helvetica*" w:hAnsi="Helvetica*" w:cs="Helvetica*"/>
          <w:b/>
          <w:iCs/>
          <w:sz w:val="22"/>
          <w:szCs w:val="22"/>
          <w:lang w:eastAsia="ca-ES"/>
        </w:rPr>
        <w:t>a.6) Para el Lote 6 (Desarrollo, implantación y mantenimiento de la plataforma de acreditación digital y el control de acceso)</w:t>
      </w:r>
    </w:p>
    <w:p w14:paraId="14F04303" w14:textId="77777777" w:rsidR="00BF0011" w:rsidRDefault="00BF0011" w:rsidP="00BF0011">
      <w:pPr>
        <w:autoSpaceDE w:val="0"/>
        <w:autoSpaceDN w:val="0"/>
        <w:adjustRightInd w:val="0"/>
        <w:jc w:val="both"/>
        <w:rPr>
          <w:rFonts w:ascii="Helvetica*" w:hAnsi="Helvetica*" w:cs="Helvetica*"/>
          <w:iCs/>
          <w:sz w:val="22"/>
          <w:szCs w:val="22"/>
          <w:lang w:eastAsia="ca-ES"/>
        </w:rPr>
      </w:pPr>
    </w:p>
    <w:p w14:paraId="6047994A" w14:textId="7C8AE247" w:rsidR="00BF0011" w:rsidRPr="009866A0" w:rsidRDefault="00BF0011" w:rsidP="00BF0011">
      <w:pPr>
        <w:autoSpaceDE w:val="0"/>
        <w:autoSpaceDN w:val="0"/>
        <w:adjustRightInd w:val="0"/>
        <w:jc w:val="both"/>
        <w:rPr>
          <w:rFonts w:ascii="Helvetica*" w:hAnsi="Helvetica*" w:cs="Helvetica*"/>
          <w:iCs/>
          <w:sz w:val="22"/>
          <w:szCs w:val="22"/>
          <w:lang w:eastAsia="ca-ES"/>
        </w:rPr>
      </w:pPr>
      <w:r w:rsidRPr="00BF0011">
        <w:rPr>
          <w:rFonts w:ascii="Helvetica" w:hAnsi="Helvetica" w:cs="Helvetica"/>
          <w:sz w:val="22"/>
          <w:szCs w:val="22"/>
          <w:lang w:eastAsia="ca-ES"/>
        </w:rPr>
        <w:t>Los requisitos mínimos exigidos son la experiencia mínima demostrable en proyectos de plataforma digital de acreditaciones e invitaciones y su control de accesos de evento de similar relevancia.</w:t>
      </w:r>
    </w:p>
    <w:p w14:paraId="35D0857F" w14:textId="77777777" w:rsidR="00BF0011" w:rsidRDefault="00BF0011" w:rsidP="00BF0011">
      <w:pPr>
        <w:autoSpaceDE w:val="0"/>
        <w:autoSpaceDN w:val="0"/>
        <w:adjustRightInd w:val="0"/>
        <w:jc w:val="both"/>
        <w:rPr>
          <w:rFonts w:ascii="Helvetica*" w:hAnsi="Helvetica*" w:cs="Helvetica*"/>
          <w:iCs/>
          <w:sz w:val="22"/>
          <w:szCs w:val="22"/>
          <w:lang w:eastAsia="ca-ES"/>
        </w:rPr>
      </w:pPr>
    </w:p>
    <w:p w14:paraId="1B9E3C45" w14:textId="4427984F" w:rsidR="00BF0011" w:rsidRPr="00060D46" w:rsidRDefault="00BF0011" w:rsidP="00BF0011">
      <w:pPr>
        <w:autoSpaceDE w:val="0"/>
        <w:autoSpaceDN w:val="0"/>
        <w:adjustRightInd w:val="0"/>
        <w:jc w:val="both"/>
        <w:rPr>
          <w:rFonts w:ascii="Helvetica*" w:hAnsi="Helvetica*" w:cs="Helvetica*"/>
          <w:iCs/>
          <w:sz w:val="22"/>
          <w:szCs w:val="22"/>
          <w:lang w:eastAsia="ca-ES"/>
        </w:rPr>
      </w:pPr>
      <w:bookmarkStart w:id="2" w:name="_Hlk126066717"/>
      <w:r w:rsidRPr="00060D46">
        <w:rPr>
          <w:rFonts w:ascii="Helvetica*" w:hAnsi="Helvetica*" w:cs="Helvetica*"/>
          <w:iCs/>
          <w:sz w:val="22"/>
          <w:szCs w:val="22"/>
          <w:lang w:eastAsia="ca-ES"/>
        </w:rPr>
        <w:t xml:space="preserve">Esta relación debe incluir trabajos </w:t>
      </w:r>
      <w:r w:rsidRPr="00060D46">
        <w:rPr>
          <w:rFonts w:ascii="Helvetica*" w:hAnsi="Helvetica*" w:cs="Helvetica*"/>
          <w:b/>
          <w:iCs/>
          <w:sz w:val="22"/>
          <w:szCs w:val="22"/>
          <w:lang w:eastAsia="ca-ES"/>
        </w:rPr>
        <w:t xml:space="preserve">de los últimos tres años </w:t>
      </w:r>
      <w:r w:rsidRPr="00060D46">
        <w:rPr>
          <w:rFonts w:ascii="Helvetica*" w:hAnsi="Helvetica*" w:cs="Helvetica*"/>
          <w:iCs/>
          <w:sz w:val="22"/>
          <w:szCs w:val="22"/>
          <w:lang w:eastAsia="ca-ES"/>
        </w:rPr>
        <w:t xml:space="preserve">que incluyan importe, fechas, destinatario, público o privado de los mismos, </w:t>
      </w:r>
      <w:r w:rsidRPr="00060D46">
        <w:rPr>
          <w:rFonts w:ascii="Helvetica*" w:hAnsi="Helvetica*" w:cs="Helvetica*"/>
          <w:b/>
          <w:iCs/>
          <w:sz w:val="22"/>
          <w:szCs w:val="22"/>
          <w:lang w:eastAsia="ca-ES"/>
        </w:rPr>
        <w:t xml:space="preserve">firmada por el representante de la </w:t>
      </w:r>
      <w:r w:rsidR="006B1F9E" w:rsidRPr="00060D46">
        <w:rPr>
          <w:rFonts w:ascii="Helvetica*" w:hAnsi="Helvetica*" w:cs="Helvetica*"/>
          <w:b/>
          <w:iCs/>
          <w:sz w:val="22"/>
          <w:szCs w:val="22"/>
          <w:lang w:eastAsia="ca-ES"/>
        </w:rPr>
        <w:t>empresa,</w:t>
      </w:r>
      <w:r w:rsidRPr="00060D46">
        <w:rPr>
          <w:rFonts w:ascii="Helvetica*" w:hAnsi="Helvetica*" w:cs="Helvetica*"/>
          <w:iCs/>
          <w:sz w:val="22"/>
          <w:szCs w:val="22"/>
          <w:lang w:eastAsia="ca-ES"/>
        </w:rPr>
        <w:t xml:space="preserve"> entre los que se identifiquen un mínimo de tres trabajos de igual o similar naturaleza de acuerdo con el objeto de este contrato.</w:t>
      </w:r>
    </w:p>
    <w:bookmarkEnd w:id="2"/>
    <w:p w14:paraId="476F8E14" w14:textId="156EB7A9" w:rsidR="003E23A0" w:rsidRDefault="003E23A0" w:rsidP="00CE3B95">
      <w:pPr>
        <w:autoSpaceDE w:val="0"/>
        <w:autoSpaceDN w:val="0"/>
        <w:adjustRightInd w:val="0"/>
        <w:jc w:val="both"/>
        <w:rPr>
          <w:rFonts w:ascii="Helvetica*" w:hAnsi="Helvetica*" w:cs="Helvetica*"/>
          <w:iCs/>
          <w:sz w:val="22"/>
          <w:szCs w:val="22"/>
          <w:lang w:eastAsia="ca-ES"/>
        </w:rPr>
      </w:pPr>
    </w:p>
    <w:p w14:paraId="61F00051" w14:textId="77777777" w:rsidR="00BF0011" w:rsidRPr="0059691D" w:rsidRDefault="00BF0011" w:rsidP="00CE3B95">
      <w:pPr>
        <w:autoSpaceDE w:val="0"/>
        <w:autoSpaceDN w:val="0"/>
        <w:adjustRightInd w:val="0"/>
        <w:jc w:val="both"/>
        <w:rPr>
          <w:rFonts w:ascii="Helvetica*" w:hAnsi="Helvetica*" w:cs="Helvetica*"/>
          <w:iCs/>
          <w:sz w:val="22"/>
          <w:szCs w:val="22"/>
          <w:lang w:eastAsia="ca-ES"/>
        </w:rPr>
      </w:pPr>
    </w:p>
    <w:p w14:paraId="1DAA6178" w14:textId="40A5090B" w:rsidR="00A727EB" w:rsidRPr="0059691D" w:rsidRDefault="00CA76BB" w:rsidP="00CE3B95">
      <w:pPr>
        <w:autoSpaceDE w:val="0"/>
        <w:autoSpaceDN w:val="0"/>
        <w:adjustRightInd w:val="0"/>
        <w:jc w:val="both"/>
        <w:rPr>
          <w:rFonts w:ascii="Helvetica*" w:hAnsi="Helvetica*" w:cs="Helvetica*"/>
          <w:iCs/>
          <w:sz w:val="22"/>
          <w:szCs w:val="22"/>
          <w:lang w:eastAsia="ca-ES"/>
        </w:rPr>
      </w:pPr>
      <w:r w:rsidRPr="00BF0011">
        <w:rPr>
          <w:rFonts w:ascii="Helvetica*" w:hAnsi="Helvetica*" w:cs="Helvetica*"/>
          <w:b/>
          <w:bCs/>
          <w:iCs/>
          <w:sz w:val="22"/>
          <w:szCs w:val="22"/>
          <w:u w:val="single"/>
          <w:lang w:eastAsia="ca-ES"/>
        </w:rPr>
        <w:t xml:space="preserve">- Para todos los </w:t>
      </w:r>
      <w:r w:rsidR="006B1F9E" w:rsidRPr="00BF0011">
        <w:rPr>
          <w:rFonts w:ascii="Helvetica*" w:hAnsi="Helvetica*" w:cs="Helvetica*"/>
          <w:b/>
          <w:bCs/>
          <w:iCs/>
          <w:sz w:val="22"/>
          <w:szCs w:val="22"/>
          <w:u w:val="single"/>
          <w:lang w:eastAsia="ca-ES"/>
        </w:rPr>
        <w:t>lotes,</w:t>
      </w:r>
      <w:r w:rsidR="008F5B4E" w:rsidRPr="00BF0011">
        <w:rPr>
          <w:rFonts w:ascii="Helvetica*" w:hAnsi="Helvetica*" w:cs="Helvetica*"/>
          <w:b/>
          <w:bCs/>
          <w:iCs/>
          <w:sz w:val="22"/>
          <w:szCs w:val="22"/>
          <w:lang w:eastAsia="ca-ES"/>
        </w:rPr>
        <w:t xml:space="preserve"> </w:t>
      </w:r>
      <w:r w:rsidR="008F5B4E" w:rsidRPr="0059691D">
        <w:rPr>
          <w:rFonts w:ascii="Helvetica*" w:hAnsi="Helvetica*" w:cs="Helvetica*"/>
          <w:iCs/>
          <w:sz w:val="22"/>
          <w:szCs w:val="22"/>
          <w:lang w:eastAsia="ca-ES"/>
        </w:rPr>
        <w:t>los servicios o trabajos efectuados se acreditan mediante certificados expedidos o visados por el órgano competente, cuando el destinatario es una entidad del sector público o, cuando el destinatario es un sujeto privado, mediante un certificado expedido por éste o, a falta de este certificado, mediante declaración del empresario; en su caso, estos certificados serán comunicados directamente al órgano de contratación por la autoridad competente.</w:t>
      </w:r>
    </w:p>
    <w:p w14:paraId="104E7A3A" w14:textId="77777777" w:rsidR="00A727EB" w:rsidRPr="009758E9" w:rsidRDefault="00A727EB" w:rsidP="00CE3B95">
      <w:pPr>
        <w:autoSpaceDE w:val="0"/>
        <w:autoSpaceDN w:val="0"/>
        <w:adjustRightInd w:val="0"/>
        <w:jc w:val="both"/>
        <w:rPr>
          <w:rFonts w:ascii="Helvetica*" w:hAnsi="Helvetica*" w:cs="Helvetica*"/>
          <w:iCs/>
          <w:sz w:val="22"/>
          <w:szCs w:val="22"/>
          <w:lang w:eastAsia="ca-ES"/>
        </w:rPr>
      </w:pPr>
    </w:p>
    <w:p w14:paraId="2DB3C3BC" w14:textId="77777777" w:rsidR="00A727EB" w:rsidRPr="009758E9" w:rsidRDefault="00A727EB" w:rsidP="00CE3B95">
      <w:pPr>
        <w:autoSpaceDE w:val="0"/>
        <w:autoSpaceDN w:val="0"/>
        <w:adjustRightInd w:val="0"/>
        <w:jc w:val="both"/>
        <w:rPr>
          <w:rFonts w:ascii="Helvetica*" w:hAnsi="Helvetica*" w:cs="Helvetica*"/>
          <w:b/>
          <w:iCs/>
          <w:sz w:val="22"/>
          <w:szCs w:val="22"/>
          <w:lang w:eastAsia="ca-ES"/>
        </w:rPr>
      </w:pPr>
    </w:p>
    <w:p w14:paraId="6468D3C5" w14:textId="74EE0A55" w:rsidR="00A727EB" w:rsidRPr="009758E9" w:rsidRDefault="00A727EB" w:rsidP="00CE3B95">
      <w:pPr>
        <w:autoSpaceDE w:val="0"/>
        <w:autoSpaceDN w:val="0"/>
        <w:adjustRightInd w:val="0"/>
        <w:jc w:val="both"/>
        <w:rPr>
          <w:rFonts w:ascii="Helvetica*" w:hAnsi="Helvetica*" w:cs="Helvetica*"/>
          <w:b/>
          <w:iCs/>
          <w:sz w:val="22"/>
          <w:szCs w:val="22"/>
          <w:lang w:eastAsia="ca-ES"/>
        </w:rPr>
      </w:pPr>
      <w:r w:rsidRPr="009758E9">
        <w:rPr>
          <w:rFonts w:ascii="Helvetica*" w:hAnsi="Helvetica*" w:cs="Helvetica*"/>
          <w:b/>
          <w:iCs/>
          <w:sz w:val="22"/>
          <w:szCs w:val="22"/>
          <w:lang w:eastAsia="ca-ES"/>
        </w:rPr>
        <w:t>La presentación de esta documentación permitirá acreditar la suficiente experiencia del licitante y, en su caso, de los subcontratistas, en tareas e importes similares al objeto del contrato.</w:t>
      </w:r>
    </w:p>
    <w:p w14:paraId="2491098E" w14:textId="77777777" w:rsidR="00A727EB" w:rsidRPr="009758E9" w:rsidRDefault="00A727EB" w:rsidP="00CE3B95">
      <w:pPr>
        <w:autoSpaceDE w:val="0"/>
        <w:autoSpaceDN w:val="0"/>
        <w:adjustRightInd w:val="0"/>
        <w:jc w:val="both"/>
        <w:rPr>
          <w:rFonts w:ascii="Helvetica*" w:hAnsi="Helvetica*" w:cs="Helvetica*"/>
          <w:iCs/>
          <w:sz w:val="22"/>
          <w:szCs w:val="22"/>
          <w:lang w:eastAsia="ca-ES"/>
        </w:rPr>
      </w:pPr>
    </w:p>
    <w:p w14:paraId="6B285005" w14:textId="77777777" w:rsidR="00A727EB" w:rsidRPr="009758E9" w:rsidRDefault="00A727EB" w:rsidP="00CE3B95">
      <w:pPr>
        <w:autoSpaceDE w:val="0"/>
        <w:autoSpaceDN w:val="0"/>
        <w:adjustRightInd w:val="0"/>
        <w:jc w:val="both"/>
        <w:rPr>
          <w:rFonts w:ascii="Helvetica*" w:hAnsi="Helvetica*" w:cs="Helvetica*"/>
          <w:b/>
          <w:sz w:val="22"/>
          <w:szCs w:val="22"/>
          <w:lang w:eastAsia="ca-ES"/>
        </w:rPr>
      </w:pPr>
      <w:r w:rsidRPr="009758E9">
        <w:rPr>
          <w:rFonts w:ascii="Helvetica*" w:hAnsi="Helvetica*" w:cs="Helvetica*"/>
          <w:b/>
          <w:iCs/>
          <w:sz w:val="22"/>
          <w:szCs w:val="22"/>
          <w:lang w:eastAsia="ca-ES"/>
        </w:rPr>
        <w:t>Los licitadores que no acrediten su solvencia económica, financiera y técnica en la forma solicitada, quedarán excluidos de la licitación, no considerándose sus proposiciones.</w:t>
      </w:r>
    </w:p>
    <w:p w14:paraId="0492BBF1" w14:textId="77777777" w:rsidR="00A727EB" w:rsidRPr="009758E9" w:rsidRDefault="00A727EB" w:rsidP="00CE3B95">
      <w:pPr>
        <w:autoSpaceDE w:val="0"/>
        <w:autoSpaceDN w:val="0"/>
        <w:adjustRightInd w:val="0"/>
        <w:jc w:val="both"/>
        <w:rPr>
          <w:rFonts w:ascii="Helvetica*" w:hAnsi="Helvetica*" w:cs="Helvetica*"/>
          <w:sz w:val="22"/>
          <w:szCs w:val="22"/>
          <w:lang w:eastAsia="ca-ES"/>
        </w:rPr>
      </w:pPr>
    </w:p>
    <w:p w14:paraId="0C40C43A" w14:textId="6431122F" w:rsidR="00A727EB" w:rsidRPr="009758E9" w:rsidRDefault="00A727EB" w:rsidP="00CE3B95">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Subcontratación: </w:t>
      </w:r>
      <w:r w:rsidRPr="009758E9">
        <w:rPr>
          <w:rFonts w:ascii="Helvetica*" w:hAnsi="Helvetica*" w:cs="Helvetica*"/>
          <w:bCs/>
          <w:sz w:val="22"/>
          <w:szCs w:val="22"/>
          <w:lang w:eastAsia="ca-ES"/>
        </w:rPr>
        <w:t xml:space="preserve">En el caso en que el licitador prevea subcontratar, un escrito por el que se pone en conocimiento de la Administración, el/los subcontrato/sa </w:t>
      </w:r>
      <w:r w:rsidR="006B1F9E" w:rsidRPr="009758E9">
        <w:rPr>
          <w:rFonts w:ascii="Helvetica*" w:hAnsi="Helvetica*" w:cs="Helvetica*"/>
          <w:bCs/>
          <w:sz w:val="22"/>
          <w:szCs w:val="22"/>
          <w:lang w:eastAsia="ca-ES"/>
        </w:rPr>
        <w:t>celebrar,</w:t>
      </w:r>
      <w:r w:rsidRPr="009758E9">
        <w:rPr>
          <w:rFonts w:ascii="Helvetica*" w:hAnsi="Helvetica*" w:cs="Helvetica*"/>
          <w:b/>
          <w:bCs/>
          <w:sz w:val="22"/>
          <w:szCs w:val="22"/>
          <w:lang w:eastAsia="ca-ES"/>
        </w:rPr>
        <w:t xml:space="preserve"> sin incluir ningún importe, </w:t>
      </w:r>
      <w:r w:rsidRPr="009758E9">
        <w:rPr>
          <w:rFonts w:ascii="Helvetica*" w:hAnsi="Helvetica*" w:cs="Helvetica*"/>
          <w:bCs/>
          <w:sz w:val="22"/>
          <w:szCs w:val="22"/>
          <w:lang w:eastAsia="ca-ES"/>
        </w:rPr>
        <w:t>y en el que se indique la/las parte/ s del contrato que llevará/a cabo el/los subcontratista/as y el nombre o perfil profesional de éste/s, y donde conste la acreditación de la solvencia técnica y aptitud para ejecutar la/s prestación/es.</w:t>
      </w:r>
    </w:p>
    <w:p w14:paraId="2BB496F9" w14:textId="77777777" w:rsidR="00A727EB" w:rsidRPr="009758E9" w:rsidRDefault="00A727EB" w:rsidP="00CE3B95">
      <w:pPr>
        <w:autoSpaceDE w:val="0"/>
        <w:autoSpaceDN w:val="0"/>
        <w:adjustRightInd w:val="0"/>
        <w:jc w:val="both"/>
        <w:rPr>
          <w:rFonts w:ascii="Helvetica*" w:hAnsi="Helvetica*" w:cs="Helvetica*"/>
          <w:sz w:val="22"/>
          <w:szCs w:val="22"/>
          <w:lang w:eastAsia="ca-ES"/>
        </w:rPr>
      </w:pPr>
    </w:p>
    <w:p w14:paraId="4A10A73F" w14:textId="77777777" w:rsidR="00A727EB" w:rsidRDefault="00A727EB" w:rsidP="00CE3B95">
      <w:pPr>
        <w:autoSpaceDE w:val="0"/>
        <w:autoSpaceDN w:val="0"/>
        <w:adjustRightInd w:val="0"/>
        <w:jc w:val="both"/>
        <w:rPr>
          <w:rFonts w:ascii="Helvetica*" w:hAnsi="Helvetica*" w:cs="Helvetica*"/>
          <w:sz w:val="22"/>
          <w:szCs w:val="22"/>
          <w:lang w:eastAsia="ca-ES"/>
        </w:rPr>
      </w:pPr>
      <w:r w:rsidRPr="009758E9">
        <w:rPr>
          <w:rFonts w:ascii="Helvetica*" w:hAnsi="Helvetica*" w:cs="Helvetica*"/>
          <w:b/>
          <w:bCs/>
          <w:sz w:val="22"/>
          <w:szCs w:val="22"/>
          <w:lang w:eastAsia="ca-ES"/>
        </w:rPr>
        <w:t xml:space="preserve">3. </w:t>
      </w:r>
      <w:r w:rsidRPr="009758E9">
        <w:rPr>
          <w:rFonts w:ascii="Helvetica*" w:hAnsi="Helvetica*" w:cs="Helvetica*"/>
          <w:sz w:val="22"/>
          <w:szCs w:val="22"/>
          <w:lang w:eastAsia="ca-ES"/>
        </w:rPr>
        <w:t xml:space="preserve">No se requiere clasificación por este expediente. Aunque alternativamente, en el caso de las empresas españolas, las mismas podrán acreditar su solvencia económica, financiera y técnica o profesional mediante la clasificación empresarial, por el que </w:t>
      </w:r>
      <w:r w:rsidRPr="009758E9">
        <w:rPr>
          <w:rFonts w:ascii="Helvetica*" w:hAnsi="Helvetica*" w:cs="Helvetica*"/>
          <w:sz w:val="22"/>
          <w:szCs w:val="22"/>
          <w:lang w:eastAsia="ca-ES"/>
        </w:rPr>
        <w:lastRenderedPageBreak/>
        <w:t>tendrán que presentar Certificado que acredite la clasificación de la empresa, en los Grupos, Subgrupos y Categorías siguientes:</w:t>
      </w:r>
    </w:p>
    <w:p w14:paraId="7BECFF17" w14:textId="77777777" w:rsidR="000822A9" w:rsidRDefault="000822A9" w:rsidP="00CE3B95">
      <w:pPr>
        <w:autoSpaceDE w:val="0"/>
        <w:autoSpaceDN w:val="0"/>
        <w:adjustRightInd w:val="0"/>
        <w:jc w:val="both"/>
        <w:rPr>
          <w:rFonts w:ascii="Helvetica*" w:hAnsi="Helvetica*" w:cs="Helvetica*"/>
          <w:sz w:val="22"/>
          <w:szCs w:val="22"/>
          <w:lang w:eastAsia="ca-ES"/>
        </w:rPr>
      </w:pPr>
    </w:p>
    <w:p w14:paraId="4E030213" w14:textId="77777777" w:rsidR="00D6157E" w:rsidRDefault="00D6157E" w:rsidP="00CE3B95">
      <w:pPr>
        <w:autoSpaceDE w:val="0"/>
        <w:autoSpaceDN w:val="0"/>
        <w:adjustRightInd w:val="0"/>
        <w:jc w:val="both"/>
        <w:rPr>
          <w:rFonts w:ascii="Helvetica*" w:hAnsi="Helvetica*" w:cs="Helvetica*"/>
          <w:sz w:val="22"/>
          <w:szCs w:val="22"/>
          <w:lang w:eastAsia="ca-ES"/>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827"/>
        <w:gridCol w:w="992"/>
        <w:gridCol w:w="1560"/>
        <w:gridCol w:w="1417"/>
      </w:tblGrid>
      <w:tr w:rsidR="00991929" w:rsidRPr="000822A9" w14:paraId="3A426DF5" w14:textId="77777777" w:rsidTr="006B1F9E">
        <w:trPr>
          <w:trHeight w:val="93"/>
        </w:trPr>
        <w:tc>
          <w:tcPr>
            <w:tcW w:w="846" w:type="dxa"/>
          </w:tcPr>
          <w:p w14:paraId="64738252" w14:textId="77777777" w:rsidR="000822A9" w:rsidRPr="000822A9" w:rsidRDefault="000822A9" w:rsidP="00991929">
            <w:pPr>
              <w:autoSpaceDE w:val="0"/>
              <w:autoSpaceDN w:val="0"/>
              <w:adjustRightInd w:val="0"/>
              <w:jc w:val="center"/>
              <w:rPr>
                <w:rFonts w:ascii="Arial" w:hAnsi="Arial" w:cs="Arial"/>
                <w:color w:val="000000"/>
                <w:sz w:val="20"/>
                <w:szCs w:val="20"/>
                <w:lang w:eastAsia="ca-ES"/>
              </w:rPr>
            </w:pPr>
            <w:r w:rsidRPr="000822A9">
              <w:rPr>
                <w:rFonts w:ascii="Arial" w:hAnsi="Arial" w:cs="Arial"/>
                <w:b/>
                <w:bCs/>
                <w:color w:val="000000"/>
                <w:sz w:val="20"/>
                <w:szCs w:val="20"/>
                <w:lang w:eastAsia="ca-ES"/>
              </w:rPr>
              <w:t>LOTE</w:t>
            </w:r>
          </w:p>
        </w:tc>
        <w:tc>
          <w:tcPr>
            <w:tcW w:w="3827" w:type="dxa"/>
          </w:tcPr>
          <w:p w14:paraId="3E5B6173" w14:textId="77777777" w:rsidR="000822A9" w:rsidRPr="000822A9" w:rsidRDefault="000822A9" w:rsidP="00991929">
            <w:pPr>
              <w:autoSpaceDE w:val="0"/>
              <w:autoSpaceDN w:val="0"/>
              <w:adjustRightInd w:val="0"/>
              <w:jc w:val="center"/>
              <w:rPr>
                <w:rFonts w:ascii="Arial" w:hAnsi="Arial" w:cs="Arial"/>
                <w:color w:val="000000"/>
                <w:sz w:val="20"/>
                <w:szCs w:val="20"/>
                <w:lang w:eastAsia="ca-ES"/>
              </w:rPr>
            </w:pPr>
            <w:r w:rsidRPr="000822A9">
              <w:rPr>
                <w:rFonts w:ascii="Arial" w:hAnsi="Arial" w:cs="Arial"/>
                <w:b/>
                <w:bCs/>
                <w:color w:val="000000"/>
                <w:sz w:val="20"/>
                <w:szCs w:val="20"/>
                <w:lang w:eastAsia="ca-ES"/>
              </w:rPr>
              <w:t>SERVICIO</w:t>
            </w:r>
          </w:p>
        </w:tc>
        <w:tc>
          <w:tcPr>
            <w:tcW w:w="992" w:type="dxa"/>
          </w:tcPr>
          <w:p w14:paraId="52B65490" w14:textId="77777777" w:rsidR="000822A9" w:rsidRPr="000822A9" w:rsidRDefault="000822A9" w:rsidP="00991929">
            <w:pPr>
              <w:autoSpaceDE w:val="0"/>
              <w:autoSpaceDN w:val="0"/>
              <w:adjustRightInd w:val="0"/>
              <w:jc w:val="center"/>
              <w:rPr>
                <w:rFonts w:ascii="Arial" w:hAnsi="Arial" w:cs="Arial"/>
                <w:color w:val="000000"/>
                <w:sz w:val="20"/>
                <w:szCs w:val="20"/>
                <w:lang w:eastAsia="ca-ES"/>
              </w:rPr>
            </w:pPr>
            <w:r w:rsidRPr="000822A9">
              <w:rPr>
                <w:rFonts w:ascii="Arial" w:hAnsi="Arial" w:cs="Arial"/>
                <w:b/>
                <w:bCs/>
                <w:color w:val="000000"/>
                <w:sz w:val="20"/>
                <w:szCs w:val="20"/>
                <w:lang w:eastAsia="ca-ES"/>
              </w:rPr>
              <w:t>GRUPO</w:t>
            </w:r>
          </w:p>
        </w:tc>
        <w:tc>
          <w:tcPr>
            <w:tcW w:w="1560" w:type="dxa"/>
          </w:tcPr>
          <w:p w14:paraId="37D705B5" w14:textId="77777777" w:rsidR="000822A9" w:rsidRPr="000822A9" w:rsidRDefault="000822A9" w:rsidP="00991929">
            <w:pPr>
              <w:autoSpaceDE w:val="0"/>
              <w:autoSpaceDN w:val="0"/>
              <w:adjustRightInd w:val="0"/>
              <w:jc w:val="center"/>
              <w:rPr>
                <w:rFonts w:ascii="Arial" w:hAnsi="Arial" w:cs="Arial"/>
                <w:color w:val="000000"/>
                <w:sz w:val="20"/>
                <w:szCs w:val="20"/>
                <w:lang w:eastAsia="ca-ES"/>
              </w:rPr>
            </w:pPr>
            <w:r w:rsidRPr="000822A9">
              <w:rPr>
                <w:rFonts w:ascii="Arial" w:hAnsi="Arial" w:cs="Arial"/>
                <w:b/>
                <w:bCs/>
                <w:color w:val="000000"/>
                <w:sz w:val="20"/>
                <w:szCs w:val="20"/>
                <w:lang w:eastAsia="ca-ES"/>
              </w:rPr>
              <w:t>SUBGRUPO</w:t>
            </w:r>
          </w:p>
        </w:tc>
        <w:tc>
          <w:tcPr>
            <w:tcW w:w="1417" w:type="dxa"/>
          </w:tcPr>
          <w:p w14:paraId="4F02D216" w14:textId="77777777" w:rsidR="000822A9" w:rsidRPr="000822A9" w:rsidRDefault="000822A9" w:rsidP="00991929">
            <w:pPr>
              <w:autoSpaceDE w:val="0"/>
              <w:autoSpaceDN w:val="0"/>
              <w:adjustRightInd w:val="0"/>
              <w:jc w:val="center"/>
              <w:rPr>
                <w:rFonts w:ascii="Arial" w:hAnsi="Arial" w:cs="Arial"/>
                <w:color w:val="000000"/>
                <w:sz w:val="20"/>
                <w:szCs w:val="20"/>
                <w:lang w:eastAsia="ca-ES"/>
              </w:rPr>
            </w:pPr>
            <w:r w:rsidRPr="000822A9">
              <w:rPr>
                <w:rFonts w:ascii="Arial" w:hAnsi="Arial" w:cs="Arial"/>
                <w:b/>
                <w:bCs/>
                <w:color w:val="000000"/>
                <w:sz w:val="20"/>
                <w:szCs w:val="20"/>
                <w:lang w:eastAsia="ca-ES"/>
              </w:rPr>
              <w:t>CATEGORÍA</w:t>
            </w:r>
          </w:p>
        </w:tc>
      </w:tr>
      <w:tr w:rsidR="00991929" w:rsidRPr="000822A9" w14:paraId="582A8201" w14:textId="77777777" w:rsidTr="006B1F9E">
        <w:trPr>
          <w:trHeight w:val="94"/>
        </w:trPr>
        <w:tc>
          <w:tcPr>
            <w:tcW w:w="846" w:type="dxa"/>
          </w:tcPr>
          <w:p w14:paraId="21813349" w14:textId="77777777" w:rsidR="000822A9" w:rsidRPr="000822A9" w:rsidRDefault="000822A9" w:rsidP="00991929">
            <w:pPr>
              <w:autoSpaceDE w:val="0"/>
              <w:autoSpaceDN w:val="0"/>
              <w:adjustRightInd w:val="0"/>
              <w:jc w:val="center"/>
              <w:rPr>
                <w:rFonts w:ascii="Arial" w:hAnsi="Arial" w:cs="Arial"/>
                <w:color w:val="000000"/>
                <w:sz w:val="20"/>
                <w:szCs w:val="20"/>
                <w:lang w:eastAsia="ca-ES"/>
              </w:rPr>
            </w:pPr>
            <w:r w:rsidRPr="000822A9">
              <w:rPr>
                <w:rFonts w:ascii="Arial" w:hAnsi="Arial" w:cs="Arial"/>
                <w:b/>
                <w:bCs/>
                <w:color w:val="000000"/>
                <w:sz w:val="20"/>
                <w:szCs w:val="20"/>
                <w:lang w:eastAsia="ca-ES"/>
              </w:rPr>
              <w:t>1</w:t>
            </w:r>
          </w:p>
        </w:tc>
        <w:tc>
          <w:tcPr>
            <w:tcW w:w="3827" w:type="dxa"/>
          </w:tcPr>
          <w:p w14:paraId="749944D8" w14:textId="27150810" w:rsidR="000822A9" w:rsidRDefault="00991929" w:rsidP="00991929">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Producción, dirección artística de pasarela y casting</w:t>
            </w:r>
          </w:p>
          <w:p w14:paraId="36F2FDB1" w14:textId="77777777" w:rsidR="00991929" w:rsidRPr="000822A9" w:rsidRDefault="00991929" w:rsidP="00991929">
            <w:pPr>
              <w:autoSpaceDE w:val="0"/>
              <w:autoSpaceDN w:val="0"/>
              <w:adjustRightInd w:val="0"/>
              <w:jc w:val="both"/>
              <w:rPr>
                <w:rFonts w:ascii="Arial" w:hAnsi="Arial" w:cs="Arial"/>
                <w:color w:val="000000"/>
                <w:sz w:val="20"/>
                <w:szCs w:val="20"/>
                <w:lang w:eastAsia="ca-ES"/>
              </w:rPr>
            </w:pPr>
          </w:p>
        </w:tc>
        <w:tc>
          <w:tcPr>
            <w:tcW w:w="992" w:type="dxa"/>
          </w:tcPr>
          <w:p w14:paraId="22FB4672"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L</w:t>
            </w:r>
          </w:p>
        </w:tc>
        <w:tc>
          <w:tcPr>
            <w:tcW w:w="1560" w:type="dxa"/>
          </w:tcPr>
          <w:p w14:paraId="1CCA4068"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5</w:t>
            </w:r>
          </w:p>
        </w:tc>
        <w:tc>
          <w:tcPr>
            <w:tcW w:w="1417" w:type="dxa"/>
          </w:tcPr>
          <w:p w14:paraId="1615AA14"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5</w:t>
            </w:r>
          </w:p>
        </w:tc>
      </w:tr>
      <w:tr w:rsidR="00991929" w:rsidRPr="000822A9" w14:paraId="21650ABA" w14:textId="77777777" w:rsidTr="006B1F9E">
        <w:trPr>
          <w:trHeight w:val="94"/>
        </w:trPr>
        <w:tc>
          <w:tcPr>
            <w:tcW w:w="846" w:type="dxa"/>
          </w:tcPr>
          <w:p w14:paraId="71CA37CD"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b/>
                <w:bCs/>
                <w:color w:val="000000"/>
                <w:sz w:val="20"/>
                <w:szCs w:val="20"/>
                <w:lang w:eastAsia="ca-ES"/>
              </w:rPr>
              <w:t>2</w:t>
            </w:r>
          </w:p>
        </w:tc>
        <w:tc>
          <w:tcPr>
            <w:tcW w:w="3827" w:type="dxa"/>
          </w:tcPr>
          <w:p w14:paraId="75CBB2B3" w14:textId="77777777" w:rsidR="000822A9" w:rsidRDefault="00991929" w:rsidP="00991929">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Gestión de la prensa nacional y estatal, relaciones públicas, protocolo y patrocinio</w:t>
            </w:r>
          </w:p>
          <w:p w14:paraId="2293675A" w14:textId="77777777" w:rsidR="00991929" w:rsidRPr="000822A9" w:rsidRDefault="00991929" w:rsidP="00991929">
            <w:pPr>
              <w:autoSpaceDE w:val="0"/>
              <w:autoSpaceDN w:val="0"/>
              <w:adjustRightInd w:val="0"/>
              <w:jc w:val="both"/>
              <w:rPr>
                <w:rFonts w:ascii="Arial" w:hAnsi="Arial" w:cs="Arial"/>
                <w:color w:val="000000"/>
                <w:sz w:val="20"/>
                <w:szCs w:val="20"/>
                <w:lang w:eastAsia="ca-ES"/>
              </w:rPr>
            </w:pPr>
          </w:p>
        </w:tc>
        <w:tc>
          <w:tcPr>
            <w:tcW w:w="992" w:type="dxa"/>
          </w:tcPr>
          <w:p w14:paraId="0BF0B7F2" w14:textId="77777777" w:rsidR="00991929" w:rsidRDefault="00991929" w:rsidP="00991929">
            <w:pPr>
              <w:autoSpaceDE w:val="0"/>
              <w:autoSpaceDN w:val="0"/>
              <w:adjustRightInd w:val="0"/>
              <w:jc w:val="center"/>
              <w:rPr>
                <w:rFonts w:ascii="Arial" w:hAnsi="Arial" w:cs="Arial"/>
                <w:color w:val="000000"/>
                <w:sz w:val="20"/>
                <w:szCs w:val="20"/>
                <w:lang w:eastAsia="ca-ES"/>
              </w:rPr>
            </w:pPr>
          </w:p>
          <w:p w14:paraId="2CCD86FF"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L</w:t>
            </w:r>
          </w:p>
        </w:tc>
        <w:tc>
          <w:tcPr>
            <w:tcW w:w="1560" w:type="dxa"/>
          </w:tcPr>
          <w:p w14:paraId="63C0B46F" w14:textId="77777777" w:rsidR="00991929" w:rsidRDefault="00991929" w:rsidP="00991929">
            <w:pPr>
              <w:autoSpaceDE w:val="0"/>
              <w:autoSpaceDN w:val="0"/>
              <w:adjustRightInd w:val="0"/>
              <w:jc w:val="center"/>
              <w:rPr>
                <w:rFonts w:ascii="Arial" w:hAnsi="Arial" w:cs="Arial"/>
                <w:color w:val="000000"/>
                <w:sz w:val="20"/>
                <w:szCs w:val="20"/>
                <w:lang w:eastAsia="ca-ES"/>
              </w:rPr>
            </w:pPr>
          </w:p>
          <w:p w14:paraId="72D6F152"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5</w:t>
            </w:r>
          </w:p>
        </w:tc>
        <w:tc>
          <w:tcPr>
            <w:tcW w:w="1417" w:type="dxa"/>
          </w:tcPr>
          <w:p w14:paraId="3AF4BF51" w14:textId="77777777" w:rsidR="00991929" w:rsidRDefault="00991929" w:rsidP="00991929">
            <w:pPr>
              <w:autoSpaceDE w:val="0"/>
              <w:autoSpaceDN w:val="0"/>
              <w:adjustRightInd w:val="0"/>
              <w:jc w:val="center"/>
              <w:rPr>
                <w:rFonts w:ascii="Arial" w:hAnsi="Arial" w:cs="Arial"/>
                <w:color w:val="000000"/>
                <w:sz w:val="20"/>
                <w:szCs w:val="20"/>
                <w:lang w:eastAsia="ca-ES"/>
              </w:rPr>
            </w:pPr>
          </w:p>
          <w:p w14:paraId="5A5C48E3"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2</w:t>
            </w:r>
          </w:p>
        </w:tc>
      </w:tr>
      <w:tr w:rsidR="00991929" w:rsidRPr="000822A9" w14:paraId="7D346E43" w14:textId="77777777" w:rsidTr="006B1F9E">
        <w:trPr>
          <w:trHeight w:val="94"/>
        </w:trPr>
        <w:tc>
          <w:tcPr>
            <w:tcW w:w="846" w:type="dxa"/>
          </w:tcPr>
          <w:p w14:paraId="3C594861"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b/>
                <w:bCs/>
                <w:color w:val="000000"/>
                <w:sz w:val="20"/>
                <w:szCs w:val="20"/>
                <w:lang w:eastAsia="ca-ES"/>
              </w:rPr>
              <w:t>3</w:t>
            </w:r>
          </w:p>
        </w:tc>
        <w:tc>
          <w:tcPr>
            <w:tcW w:w="3827" w:type="dxa"/>
          </w:tcPr>
          <w:p w14:paraId="483A7DAA" w14:textId="1E502429" w:rsidR="000822A9" w:rsidRDefault="00991929" w:rsidP="00991929">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Gestión de la prensa internacional, Relaciones Internacionales y Búsqueda de contenidos</w:t>
            </w:r>
          </w:p>
          <w:p w14:paraId="06F3C717" w14:textId="77777777" w:rsidR="00991929" w:rsidRPr="000822A9" w:rsidRDefault="00991929" w:rsidP="00991929">
            <w:pPr>
              <w:autoSpaceDE w:val="0"/>
              <w:autoSpaceDN w:val="0"/>
              <w:adjustRightInd w:val="0"/>
              <w:jc w:val="both"/>
              <w:rPr>
                <w:rFonts w:ascii="Arial" w:hAnsi="Arial" w:cs="Arial"/>
                <w:color w:val="000000"/>
                <w:sz w:val="20"/>
                <w:szCs w:val="20"/>
                <w:lang w:eastAsia="ca-ES"/>
              </w:rPr>
            </w:pPr>
          </w:p>
        </w:tc>
        <w:tc>
          <w:tcPr>
            <w:tcW w:w="992" w:type="dxa"/>
          </w:tcPr>
          <w:p w14:paraId="51297926" w14:textId="77777777" w:rsidR="00991929" w:rsidRDefault="00991929" w:rsidP="00991929">
            <w:pPr>
              <w:autoSpaceDE w:val="0"/>
              <w:autoSpaceDN w:val="0"/>
              <w:adjustRightInd w:val="0"/>
              <w:jc w:val="center"/>
              <w:rPr>
                <w:rFonts w:ascii="Arial" w:hAnsi="Arial" w:cs="Arial"/>
                <w:color w:val="000000"/>
                <w:sz w:val="20"/>
                <w:szCs w:val="20"/>
                <w:lang w:eastAsia="ca-ES"/>
              </w:rPr>
            </w:pPr>
          </w:p>
          <w:p w14:paraId="3F197EB2"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L</w:t>
            </w:r>
          </w:p>
        </w:tc>
        <w:tc>
          <w:tcPr>
            <w:tcW w:w="1560" w:type="dxa"/>
          </w:tcPr>
          <w:p w14:paraId="501E4EFA" w14:textId="77777777" w:rsidR="00991929" w:rsidRDefault="00991929" w:rsidP="00991929">
            <w:pPr>
              <w:autoSpaceDE w:val="0"/>
              <w:autoSpaceDN w:val="0"/>
              <w:adjustRightInd w:val="0"/>
              <w:jc w:val="center"/>
              <w:rPr>
                <w:rFonts w:ascii="Arial" w:hAnsi="Arial" w:cs="Arial"/>
                <w:color w:val="000000"/>
                <w:sz w:val="20"/>
                <w:szCs w:val="20"/>
                <w:lang w:eastAsia="ca-ES"/>
              </w:rPr>
            </w:pPr>
          </w:p>
          <w:p w14:paraId="35C89E45" w14:textId="77777777" w:rsidR="000822A9" w:rsidRPr="000822A9" w:rsidRDefault="00991929"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5</w:t>
            </w:r>
          </w:p>
        </w:tc>
        <w:tc>
          <w:tcPr>
            <w:tcW w:w="1417" w:type="dxa"/>
          </w:tcPr>
          <w:p w14:paraId="6C6C818C" w14:textId="77777777" w:rsidR="00991929" w:rsidRDefault="00991929" w:rsidP="00991929">
            <w:pPr>
              <w:autoSpaceDE w:val="0"/>
              <w:autoSpaceDN w:val="0"/>
              <w:adjustRightInd w:val="0"/>
              <w:jc w:val="center"/>
              <w:rPr>
                <w:rFonts w:ascii="Arial" w:hAnsi="Arial" w:cs="Arial"/>
                <w:color w:val="000000"/>
                <w:sz w:val="20"/>
                <w:szCs w:val="20"/>
                <w:lang w:eastAsia="ca-ES"/>
              </w:rPr>
            </w:pPr>
          </w:p>
          <w:p w14:paraId="19B2D8D0" w14:textId="3AA828DC" w:rsidR="000822A9" w:rsidRPr="000822A9" w:rsidRDefault="0004386F"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2</w:t>
            </w:r>
          </w:p>
        </w:tc>
      </w:tr>
      <w:tr w:rsidR="007E5BC8" w:rsidRPr="000822A9" w14:paraId="20607D5B" w14:textId="77777777" w:rsidTr="006B1F9E">
        <w:trPr>
          <w:trHeight w:val="94"/>
        </w:trPr>
        <w:tc>
          <w:tcPr>
            <w:tcW w:w="846" w:type="dxa"/>
          </w:tcPr>
          <w:p w14:paraId="5F770436" w14:textId="77777777" w:rsidR="007E5BC8" w:rsidRDefault="007E5BC8" w:rsidP="00991929">
            <w:pPr>
              <w:autoSpaceDE w:val="0"/>
              <w:autoSpaceDN w:val="0"/>
              <w:adjustRightInd w:val="0"/>
              <w:jc w:val="center"/>
              <w:rPr>
                <w:rFonts w:ascii="Arial" w:hAnsi="Arial" w:cs="Arial"/>
                <w:b/>
                <w:bCs/>
                <w:color w:val="000000"/>
                <w:sz w:val="20"/>
                <w:szCs w:val="20"/>
                <w:lang w:eastAsia="ca-ES"/>
              </w:rPr>
            </w:pPr>
          </w:p>
          <w:p w14:paraId="73E97FD4" w14:textId="77777777" w:rsidR="007E5BC8" w:rsidRDefault="007E5BC8" w:rsidP="00991929">
            <w:pPr>
              <w:autoSpaceDE w:val="0"/>
              <w:autoSpaceDN w:val="0"/>
              <w:adjustRightInd w:val="0"/>
              <w:jc w:val="center"/>
              <w:rPr>
                <w:rFonts w:ascii="Arial" w:hAnsi="Arial" w:cs="Arial"/>
                <w:b/>
                <w:bCs/>
                <w:color w:val="000000"/>
                <w:sz w:val="20"/>
                <w:szCs w:val="20"/>
                <w:lang w:eastAsia="ca-ES"/>
              </w:rPr>
            </w:pPr>
            <w:r>
              <w:rPr>
                <w:rFonts w:ascii="Arial" w:hAnsi="Arial" w:cs="Arial"/>
                <w:b/>
                <w:bCs/>
                <w:color w:val="000000"/>
                <w:sz w:val="20"/>
                <w:szCs w:val="20"/>
                <w:lang w:eastAsia="ca-ES"/>
              </w:rPr>
              <w:t>4</w:t>
            </w:r>
          </w:p>
          <w:p w14:paraId="5FD9DDA7" w14:textId="77777777" w:rsidR="007E5BC8" w:rsidRDefault="007E5BC8" w:rsidP="00991929">
            <w:pPr>
              <w:autoSpaceDE w:val="0"/>
              <w:autoSpaceDN w:val="0"/>
              <w:adjustRightInd w:val="0"/>
              <w:jc w:val="center"/>
              <w:rPr>
                <w:rFonts w:ascii="Arial" w:hAnsi="Arial" w:cs="Arial"/>
                <w:b/>
                <w:bCs/>
                <w:color w:val="000000"/>
                <w:sz w:val="20"/>
                <w:szCs w:val="20"/>
                <w:lang w:eastAsia="ca-ES"/>
              </w:rPr>
            </w:pPr>
          </w:p>
        </w:tc>
        <w:tc>
          <w:tcPr>
            <w:tcW w:w="3827" w:type="dxa"/>
          </w:tcPr>
          <w:p w14:paraId="44193067" w14:textId="77777777" w:rsidR="007E5BC8" w:rsidRDefault="007E5BC8" w:rsidP="00991929">
            <w:pPr>
              <w:autoSpaceDE w:val="0"/>
              <w:autoSpaceDN w:val="0"/>
              <w:adjustRightInd w:val="0"/>
              <w:jc w:val="both"/>
              <w:rPr>
                <w:rFonts w:ascii="Arial" w:hAnsi="Arial" w:cs="Arial"/>
                <w:color w:val="000000"/>
                <w:sz w:val="20"/>
                <w:szCs w:val="20"/>
                <w:lang w:eastAsia="ca-ES"/>
              </w:rPr>
            </w:pPr>
          </w:p>
          <w:p w14:paraId="1562A601" w14:textId="5424E47D" w:rsidR="0067032C" w:rsidRDefault="00BF0011" w:rsidP="00991929">
            <w:pPr>
              <w:autoSpaceDE w:val="0"/>
              <w:autoSpaceDN w:val="0"/>
              <w:adjustRightInd w:val="0"/>
              <w:jc w:val="both"/>
              <w:rPr>
                <w:rFonts w:ascii="Arial" w:hAnsi="Arial" w:cs="Arial"/>
                <w:color w:val="000000"/>
                <w:sz w:val="20"/>
                <w:szCs w:val="20"/>
                <w:lang w:eastAsia="ca-ES"/>
              </w:rPr>
            </w:pPr>
            <w:r w:rsidRPr="00BF0011">
              <w:rPr>
                <w:rFonts w:ascii="Arial" w:hAnsi="Arial" w:cs="Arial"/>
                <w:color w:val="000000"/>
                <w:sz w:val="20"/>
                <w:szCs w:val="20"/>
                <w:lang w:eastAsia="ca-ES"/>
              </w:rPr>
              <w:t>Gestión y ejecución del plan de digitalización del 080 Barcelona Fashion, web 080barcelonafashion.cat y canal de TV 080.</w:t>
            </w:r>
          </w:p>
          <w:p w14:paraId="04872BE4" w14:textId="77777777" w:rsidR="00836744" w:rsidRDefault="0067032C" w:rsidP="00991929">
            <w:pPr>
              <w:autoSpaceDE w:val="0"/>
              <w:autoSpaceDN w:val="0"/>
              <w:adjustRightInd w:val="0"/>
              <w:jc w:val="both"/>
              <w:rPr>
                <w:rFonts w:ascii="Arial" w:hAnsi="Arial" w:cs="Arial"/>
                <w:color w:val="000000"/>
                <w:sz w:val="20"/>
                <w:szCs w:val="20"/>
                <w:lang w:eastAsia="ca-ES"/>
              </w:rPr>
            </w:pPr>
            <w:r>
              <w:rPr>
                <w:rFonts w:ascii="Arial" w:hAnsi="Arial" w:cs="Arial"/>
                <w:color w:val="000000"/>
                <w:sz w:val="20"/>
                <w:szCs w:val="20"/>
                <w:lang w:eastAsia="ca-ES"/>
              </w:rPr>
              <w:t xml:space="preserve"> </w:t>
            </w:r>
          </w:p>
        </w:tc>
        <w:tc>
          <w:tcPr>
            <w:tcW w:w="992" w:type="dxa"/>
          </w:tcPr>
          <w:p w14:paraId="50AB6DCB" w14:textId="77777777" w:rsidR="007E5BC8" w:rsidRDefault="007E5BC8" w:rsidP="00991929">
            <w:pPr>
              <w:autoSpaceDE w:val="0"/>
              <w:autoSpaceDN w:val="0"/>
              <w:adjustRightInd w:val="0"/>
              <w:jc w:val="center"/>
              <w:rPr>
                <w:rFonts w:ascii="Arial" w:hAnsi="Arial" w:cs="Arial"/>
                <w:color w:val="000000"/>
                <w:sz w:val="20"/>
                <w:szCs w:val="20"/>
                <w:lang w:eastAsia="ca-ES"/>
              </w:rPr>
            </w:pPr>
          </w:p>
          <w:p w14:paraId="5B9FE5C7" w14:textId="77777777" w:rsidR="00176CFB" w:rsidRDefault="00176CFB" w:rsidP="00991929">
            <w:pPr>
              <w:autoSpaceDE w:val="0"/>
              <w:autoSpaceDN w:val="0"/>
              <w:adjustRightInd w:val="0"/>
              <w:jc w:val="center"/>
              <w:rPr>
                <w:rFonts w:ascii="Arial" w:hAnsi="Arial" w:cs="Arial"/>
                <w:color w:val="000000"/>
                <w:sz w:val="20"/>
                <w:szCs w:val="20"/>
                <w:lang w:eastAsia="ca-ES"/>
              </w:rPr>
            </w:pPr>
          </w:p>
          <w:p w14:paraId="203EE5C0" w14:textId="77777777" w:rsidR="00836744" w:rsidRDefault="00836744"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V</w:t>
            </w:r>
          </w:p>
        </w:tc>
        <w:tc>
          <w:tcPr>
            <w:tcW w:w="1560" w:type="dxa"/>
          </w:tcPr>
          <w:p w14:paraId="2800C427" w14:textId="77777777" w:rsidR="007E5BC8" w:rsidRDefault="007E5BC8" w:rsidP="00991929">
            <w:pPr>
              <w:autoSpaceDE w:val="0"/>
              <w:autoSpaceDN w:val="0"/>
              <w:adjustRightInd w:val="0"/>
              <w:jc w:val="center"/>
              <w:rPr>
                <w:rFonts w:ascii="Arial" w:hAnsi="Arial" w:cs="Arial"/>
                <w:color w:val="000000"/>
                <w:sz w:val="20"/>
                <w:szCs w:val="20"/>
                <w:lang w:eastAsia="ca-ES"/>
              </w:rPr>
            </w:pPr>
          </w:p>
          <w:p w14:paraId="4071D7FF" w14:textId="77777777" w:rsidR="00176CFB" w:rsidRDefault="00176CFB" w:rsidP="00991929">
            <w:pPr>
              <w:autoSpaceDE w:val="0"/>
              <w:autoSpaceDN w:val="0"/>
              <w:adjustRightInd w:val="0"/>
              <w:jc w:val="center"/>
              <w:rPr>
                <w:rFonts w:ascii="Arial" w:hAnsi="Arial" w:cs="Arial"/>
                <w:color w:val="000000"/>
                <w:sz w:val="20"/>
                <w:szCs w:val="20"/>
                <w:lang w:eastAsia="ca-ES"/>
              </w:rPr>
            </w:pPr>
          </w:p>
          <w:p w14:paraId="6A782494" w14:textId="77777777" w:rsidR="00836744" w:rsidRDefault="00836744"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5</w:t>
            </w:r>
          </w:p>
        </w:tc>
        <w:tc>
          <w:tcPr>
            <w:tcW w:w="1417" w:type="dxa"/>
          </w:tcPr>
          <w:p w14:paraId="1E2044E4" w14:textId="77777777" w:rsidR="007E5BC8" w:rsidRDefault="007E5BC8" w:rsidP="00991929">
            <w:pPr>
              <w:autoSpaceDE w:val="0"/>
              <w:autoSpaceDN w:val="0"/>
              <w:adjustRightInd w:val="0"/>
              <w:jc w:val="center"/>
              <w:rPr>
                <w:rFonts w:ascii="Arial" w:hAnsi="Arial" w:cs="Arial"/>
                <w:color w:val="000000"/>
                <w:sz w:val="20"/>
                <w:szCs w:val="20"/>
                <w:lang w:eastAsia="ca-ES"/>
              </w:rPr>
            </w:pPr>
          </w:p>
          <w:p w14:paraId="56FFB3B9" w14:textId="77777777" w:rsidR="00176CFB" w:rsidRDefault="00176CFB" w:rsidP="00991929">
            <w:pPr>
              <w:autoSpaceDE w:val="0"/>
              <w:autoSpaceDN w:val="0"/>
              <w:adjustRightInd w:val="0"/>
              <w:jc w:val="center"/>
              <w:rPr>
                <w:rFonts w:ascii="Arial" w:hAnsi="Arial" w:cs="Arial"/>
                <w:color w:val="000000"/>
                <w:sz w:val="20"/>
                <w:szCs w:val="20"/>
                <w:lang w:eastAsia="ca-ES"/>
              </w:rPr>
            </w:pPr>
          </w:p>
          <w:p w14:paraId="2A9E9254" w14:textId="77777777" w:rsidR="00836744" w:rsidRDefault="00836744"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1</w:t>
            </w:r>
          </w:p>
        </w:tc>
      </w:tr>
      <w:tr w:rsidR="00BF0011" w:rsidRPr="000822A9" w14:paraId="50A99F15" w14:textId="77777777" w:rsidTr="006B1F9E">
        <w:trPr>
          <w:trHeight w:val="94"/>
        </w:trPr>
        <w:tc>
          <w:tcPr>
            <w:tcW w:w="846" w:type="dxa"/>
          </w:tcPr>
          <w:p w14:paraId="49889554" w14:textId="77777777" w:rsidR="00BF0011" w:rsidRDefault="00BF0011" w:rsidP="00991929">
            <w:pPr>
              <w:autoSpaceDE w:val="0"/>
              <w:autoSpaceDN w:val="0"/>
              <w:adjustRightInd w:val="0"/>
              <w:jc w:val="center"/>
              <w:rPr>
                <w:rFonts w:ascii="Arial" w:hAnsi="Arial" w:cs="Arial"/>
                <w:b/>
                <w:bCs/>
                <w:color w:val="000000"/>
                <w:sz w:val="20"/>
                <w:szCs w:val="20"/>
                <w:lang w:eastAsia="ca-ES"/>
              </w:rPr>
            </w:pPr>
          </w:p>
          <w:p w14:paraId="5C6B9EA1" w14:textId="6BF5A35A" w:rsidR="00BF0011" w:rsidRDefault="00BF0011" w:rsidP="00991929">
            <w:pPr>
              <w:autoSpaceDE w:val="0"/>
              <w:autoSpaceDN w:val="0"/>
              <w:adjustRightInd w:val="0"/>
              <w:jc w:val="center"/>
              <w:rPr>
                <w:rFonts w:ascii="Arial" w:hAnsi="Arial" w:cs="Arial"/>
                <w:b/>
                <w:bCs/>
                <w:color w:val="000000"/>
                <w:sz w:val="20"/>
                <w:szCs w:val="20"/>
                <w:lang w:eastAsia="ca-ES"/>
              </w:rPr>
            </w:pPr>
            <w:r>
              <w:rPr>
                <w:rFonts w:ascii="Arial" w:hAnsi="Arial" w:cs="Arial"/>
                <w:b/>
                <w:bCs/>
                <w:color w:val="000000"/>
                <w:sz w:val="20"/>
                <w:szCs w:val="20"/>
                <w:lang w:eastAsia="ca-ES"/>
              </w:rPr>
              <w:t>5</w:t>
            </w:r>
          </w:p>
          <w:p w14:paraId="3CD74F29" w14:textId="10C4793C" w:rsidR="00BF0011" w:rsidRDefault="00BF0011" w:rsidP="00991929">
            <w:pPr>
              <w:autoSpaceDE w:val="0"/>
              <w:autoSpaceDN w:val="0"/>
              <w:adjustRightInd w:val="0"/>
              <w:jc w:val="center"/>
              <w:rPr>
                <w:rFonts w:ascii="Arial" w:hAnsi="Arial" w:cs="Arial"/>
                <w:b/>
                <w:bCs/>
                <w:color w:val="000000"/>
                <w:sz w:val="20"/>
                <w:szCs w:val="20"/>
                <w:lang w:eastAsia="ca-ES"/>
              </w:rPr>
            </w:pPr>
          </w:p>
        </w:tc>
        <w:tc>
          <w:tcPr>
            <w:tcW w:w="3827" w:type="dxa"/>
          </w:tcPr>
          <w:p w14:paraId="2B04A8F8" w14:textId="2F847ABB" w:rsidR="00BF0011" w:rsidRDefault="0004386F" w:rsidP="00991929">
            <w:pPr>
              <w:autoSpaceDE w:val="0"/>
              <w:autoSpaceDN w:val="0"/>
              <w:adjustRightInd w:val="0"/>
              <w:jc w:val="both"/>
              <w:rPr>
                <w:rFonts w:ascii="Arial" w:hAnsi="Arial" w:cs="Arial"/>
                <w:color w:val="000000"/>
                <w:sz w:val="20"/>
                <w:szCs w:val="20"/>
                <w:lang w:eastAsia="ca-ES"/>
              </w:rPr>
            </w:pPr>
            <w:r w:rsidRPr="0004386F">
              <w:rPr>
                <w:rFonts w:ascii="Arial" w:hAnsi="Arial" w:cs="Arial"/>
                <w:color w:val="000000"/>
                <w:sz w:val="20"/>
                <w:szCs w:val="20"/>
                <w:lang w:eastAsia="ca-ES"/>
              </w:rPr>
              <w:t>Diseño, conceptualización e implementación de la imagen gráfica de la edición</w:t>
            </w:r>
          </w:p>
        </w:tc>
        <w:tc>
          <w:tcPr>
            <w:tcW w:w="992" w:type="dxa"/>
          </w:tcPr>
          <w:p w14:paraId="29BDF270" w14:textId="77777777" w:rsidR="00BF0011" w:rsidRDefault="00BF0011" w:rsidP="00991929">
            <w:pPr>
              <w:autoSpaceDE w:val="0"/>
              <w:autoSpaceDN w:val="0"/>
              <w:adjustRightInd w:val="0"/>
              <w:jc w:val="center"/>
              <w:rPr>
                <w:rFonts w:ascii="Arial" w:hAnsi="Arial" w:cs="Arial"/>
                <w:color w:val="000000"/>
                <w:sz w:val="20"/>
                <w:szCs w:val="20"/>
                <w:lang w:eastAsia="ca-ES"/>
              </w:rPr>
            </w:pPr>
          </w:p>
          <w:p w14:paraId="6CD2FA19" w14:textId="770A6902" w:rsidR="0004386F" w:rsidRDefault="0004386F"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M</w:t>
            </w:r>
          </w:p>
        </w:tc>
        <w:tc>
          <w:tcPr>
            <w:tcW w:w="1560" w:type="dxa"/>
          </w:tcPr>
          <w:p w14:paraId="64357DB2" w14:textId="77777777" w:rsidR="00BF0011" w:rsidRDefault="00BF0011" w:rsidP="00991929">
            <w:pPr>
              <w:autoSpaceDE w:val="0"/>
              <w:autoSpaceDN w:val="0"/>
              <w:adjustRightInd w:val="0"/>
              <w:jc w:val="center"/>
              <w:rPr>
                <w:rFonts w:ascii="Arial" w:hAnsi="Arial" w:cs="Arial"/>
                <w:color w:val="000000"/>
                <w:sz w:val="20"/>
                <w:szCs w:val="20"/>
                <w:lang w:eastAsia="ca-ES"/>
              </w:rPr>
            </w:pPr>
          </w:p>
          <w:p w14:paraId="74D18046" w14:textId="7323F21F" w:rsidR="0004386F" w:rsidRDefault="0004386F"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4</w:t>
            </w:r>
          </w:p>
        </w:tc>
        <w:tc>
          <w:tcPr>
            <w:tcW w:w="1417" w:type="dxa"/>
          </w:tcPr>
          <w:p w14:paraId="0EBD5069" w14:textId="77777777" w:rsidR="00BF0011" w:rsidRDefault="00BF0011" w:rsidP="00991929">
            <w:pPr>
              <w:autoSpaceDE w:val="0"/>
              <w:autoSpaceDN w:val="0"/>
              <w:adjustRightInd w:val="0"/>
              <w:jc w:val="center"/>
              <w:rPr>
                <w:rFonts w:ascii="Arial" w:hAnsi="Arial" w:cs="Arial"/>
                <w:color w:val="000000"/>
                <w:sz w:val="20"/>
                <w:szCs w:val="20"/>
                <w:lang w:eastAsia="ca-ES"/>
              </w:rPr>
            </w:pPr>
          </w:p>
          <w:p w14:paraId="2432EC8D" w14:textId="0FC28817" w:rsidR="0004386F" w:rsidRDefault="0004386F" w:rsidP="00991929">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1</w:t>
            </w:r>
          </w:p>
        </w:tc>
      </w:tr>
      <w:tr w:rsidR="00B345DA" w:rsidRPr="000822A9" w14:paraId="522E1AC8" w14:textId="77777777" w:rsidTr="006B1F9E">
        <w:trPr>
          <w:trHeight w:val="94"/>
        </w:trPr>
        <w:tc>
          <w:tcPr>
            <w:tcW w:w="846" w:type="dxa"/>
          </w:tcPr>
          <w:p w14:paraId="4D40EB26" w14:textId="77777777" w:rsidR="00B345DA" w:rsidRDefault="00B345DA" w:rsidP="00B345DA">
            <w:pPr>
              <w:autoSpaceDE w:val="0"/>
              <w:autoSpaceDN w:val="0"/>
              <w:adjustRightInd w:val="0"/>
              <w:jc w:val="center"/>
              <w:rPr>
                <w:rFonts w:ascii="Arial" w:hAnsi="Arial" w:cs="Arial"/>
                <w:b/>
                <w:bCs/>
                <w:color w:val="000000"/>
                <w:sz w:val="20"/>
                <w:szCs w:val="20"/>
                <w:lang w:eastAsia="ca-ES"/>
              </w:rPr>
            </w:pPr>
          </w:p>
          <w:p w14:paraId="1D20C06D" w14:textId="0C82CA47" w:rsidR="00B345DA" w:rsidRDefault="00B345DA" w:rsidP="00B345DA">
            <w:pPr>
              <w:autoSpaceDE w:val="0"/>
              <w:autoSpaceDN w:val="0"/>
              <w:adjustRightInd w:val="0"/>
              <w:jc w:val="center"/>
              <w:rPr>
                <w:rFonts w:ascii="Arial" w:hAnsi="Arial" w:cs="Arial"/>
                <w:b/>
                <w:bCs/>
                <w:color w:val="000000"/>
                <w:sz w:val="20"/>
                <w:szCs w:val="20"/>
                <w:lang w:eastAsia="ca-ES"/>
              </w:rPr>
            </w:pPr>
            <w:r>
              <w:rPr>
                <w:rFonts w:ascii="Arial" w:hAnsi="Arial" w:cs="Arial"/>
                <w:b/>
                <w:bCs/>
                <w:color w:val="000000"/>
                <w:sz w:val="20"/>
                <w:szCs w:val="20"/>
                <w:lang w:eastAsia="ca-ES"/>
              </w:rPr>
              <w:t>5</w:t>
            </w:r>
          </w:p>
          <w:p w14:paraId="44CDA37A" w14:textId="4E89F249" w:rsidR="00B345DA" w:rsidRDefault="00B345DA" w:rsidP="00B345DA">
            <w:pPr>
              <w:autoSpaceDE w:val="0"/>
              <w:autoSpaceDN w:val="0"/>
              <w:adjustRightInd w:val="0"/>
              <w:jc w:val="center"/>
              <w:rPr>
                <w:rFonts w:ascii="Arial" w:hAnsi="Arial" w:cs="Arial"/>
                <w:b/>
                <w:bCs/>
                <w:color w:val="000000"/>
                <w:sz w:val="20"/>
                <w:szCs w:val="20"/>
                <w:lang w:eastAsia="ca-ES"/>
              </w:rPr>
            </w:pPr>
          </w:p>
        </w:tc>
        <w:tc>
          <w:tcPr>
            <w:tcW w:w="3827" w:type="dxa"/>
          </w:tcPr>
          <w:p w14:paraId="20056440" w14:textId="3B59DA0E" w:rsidR="00B345DA" w:rsidRPr="0004386F" w:rsidRDefault="00B345DA" w:rsidP="00B345DA">
            <w:pPr>
              <w:autoSpaceDE w:val="0"/>
              <w:autoSpaceDN w:val="0"/>
              <w:adjustRightInd w:val="0"/>
              <w:jc w:val="both"/>
              <w:rPr>
                <w:rFonts w:ascii="Arial" w:hAnsi="Arial" w:cs="Arial"/>
                <w:color w:val="000000"/>
                <w:sz w:val="20"/>
                <w:szCs w:val="20"/>
                <w:lang w:eastAsia="ca-ES"/>
              </w:rPr>
            </w:pPr>
            <w:r w:rsidRPr="0004386F">
              <w:rPr>
                <w:rFonts w:ascii="Arial" w:hAnsi="Arial" w:cs="Arial"/>
                <w:color w:val="000000"/>
                <w:sz w:val="20"/>
                <w:szCs w:val="20"/>
                <w:lang w:eastAsia="ca-ES"/>
              </w:rPr>
              <w:t>Diseño, conceptualización e implementación de la imagen gráfica de la edición</w:t>
            </w:r>
          </w:p>
        </w:tc>
        <w:tc>
          <w:tcPr>
            <w:tcW w:w="992" w:type="dxa"/>
          </w:tcPr>
          <w:p w14:paraId="3D7B6499" w14:textId="77777777" w:rsidR="00B345DA" w:rsidRDefault="00B345DA" w:rsidP="00B345DA">
            <w:pPr>
              <w:autoSpaceDE w:val="0"/>
              <w:autoSpaceDN w:val="0"/>
              <w:adjustRightInd w:val="0"/>
              <w:jc w:val="center"/>
              <w:rPr>
                <w:rFonts w:ascii="Arial" w:hAnsi="Arial" w:cs="Arial"/>
                <w:color w:val="000000"/>
                <w:sz w:val="20"/>
                <w:szCs w:val="20"/>
                <w:lang w:eastAsia="ca-ES"/>
              </w:rPr>
            </w:pPr>
          </w:p>
          <w:p w14:paraId="09E3B86E" w14:textId="41CF0F95" w:rsidR="00B345DA" w:rsidRDefault="00B345DA" w:rsidP="00B345DA">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T</w:t>
            </w:r>
          </w:p>
        </w:tc>
        <w:tc>
          <w:tcPr>
            <w:tcW w:w="1560" w:type="dxa"/>
          </w:tcPr>
          <w:p w14:paraId="6C864228" w14:textId="77777777" w:rsidR="00B345DA" w:rsidRDefault="00B345DA" w:rsidP="00B345DA">
            <w:pPr>
              <w:autoSpaceDE w:val="0"/>
              <w:autoSpaceDN w:val="0"/>
              <w:adjustRightInd w:val="0"/>
              <w:jc w:val="center"/>
              <w:rPr>
                <w:rFonts w:ascii="Arial" w:hAnsi="Arial" w:cs="Arial"/>
                <w:color w:val="000000"/>
                <w:sz w:val="20"/>
                <w:szCs w:val="20"/>
                <w:lang w:eastAsia="ca-ES"/>
              </w:rPr>
            </w:pPr>
          </w:p>
          <w:p w14:paraId="00270AE3" w14:textId="75A4EDF1" w:rsidR="00B345DA" w:rsidRDefault="00B345DA" w:rsidP="00B345DA">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1</w:t>
            </w:r>
          </w:p>
        </w:tc>
        <w:tc>
          <w:tcPr>
            <w:tcW w:w="1417" w:type="dxa"/>
          </w:tcPr>
          <w:p w14:paraId="38A9F42D" w14:textId="77777777" w:rsidR="00B345DA" w:rsidRDefault="00B345DA" w:rsidP="00B345DA">
            <w:pPr>
              <w:autoSpaceDE w:val="0"/>
              <w:autoSpaceDN w:val="0"/>
              <w:adjustRightInd w:val="0"/>
              <w:jc w:val="center"/>
              <w:rPr>
                <w:rFonts w:ascii="Arial" w:hAnsi="Arial" w:cs="Arial"/>
                <w:color w:val="000000"/>
                <w:sz w:val="20"/>
                <w:szCs w:val="20"/>
                <w:lang w:eastAsia="ca-ES"/>
              </w:rPr>
            </w:pPr>
          </w:p>
          <w:p w14:paraId="74D95F68" w14:textId="6B0923D5" w:rsidR="00B345DA" w:rsidRDefault="00B345DA" w:rsidP="00B345DA">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1</w:t>
            </w:r>
          </w:p>
        </w:tc>
      </w:tr>
      <w:tr w:rsidR="00B345DA" w:rsidRPr="000822A9" w14:paraId="0F405F9F" w14:textId="77777777" w:rsidTr="006B1F9E">
        <w:trPr>
          <w:trHeight w:val="94"/>
        </w:trPr>
        <w:tc>
          <w:tcPr>
            <w:tcW w:w="846" w:type="dxa"/>
          </w:tcPr>
          <w:p w14:paraId="3BC76836" w14:textId="77777777" w:rsidR="00B345DA" w:rsidRDefault="00B345DA" w:rsidP="00B345DA">
            <w:pPr>
              <w:autoSpaceDE w:val="0"/>
              <w:autoSpaceDN w:val="0"/>
              <w:adjustRightInd w:val="0"/>
              <w:jc w:val="center"/>
              <w:rPr>
                <w:rFonts w:ascii="Arial" w:hAnsi="Arial" w:cs="Arial"/>
                <w:b/>
                <w:bCs/>
                <w:color w:val="000000"/>
                <w:sz w:val="20"/>
                <w:szCs w:val="20"/>
                <w:lang w:eastAsia="ca-ES"/>
              </w:rPr>
            </w:pPr>
          </w:p>
          <w:p w14:paraId="5C4796FC" w14:textId="41783649" w:rsidR="00B345DA" w:rsidRDefault="00B345DA" w:rsidP="00B345DA">
            <w:pPr>
              <w:autoSpaceDE w:val="0"/>
              <w:autoSpaceDN w:val="0"/>
              <w:adjustRightInd w:val="0"/>
              <w:jc w:val="center"/>
              <w:rPr>
                <w:rFonts w:ascii="Arial" w:hAnsi="Arial" w:cs="Arial"/>
                <w:b/>
                <w:bCs/>
                <w:color w:val="000000"/>
                <w:sz w:val="20"/>
                <w:szCs w:val="20"/>
                <w:lang w:eastAsia="ca-ES"/>
              </w:rPr>
            </w:pPr>
            <w:r>
              <w:rPr>
                <w:rFonts w:ascii="Arial" w:hAnsi="Arial" w:cs="Arial"/>
                <w:b/>
                <w:bCs/>
                <w:color w:val="000000"/>
                <w:sz w:val="20"/>
                <w:szCs w:val="20"/>
                <w:lang w:eastAsia="ca-ES"/>
              </w:rPr>
              <w:t>6</w:t>
            </w:r>
          </w:p>
          <w:p w14:paraId="7282CE62" w14:textId="27B16A4B" w:rsidR="00B345DA" w:rsidRDefault="00B345DA" w:rsidP="00B345DA">
            <w:pPr>
              <w:autoSpaceDE w:val="0"/>
              <w:autoSpaceDN w:val="0"/>
              <w:adjustRightInd w:val="0"/>
              <w:jc w:val="center"/>
              <w:rPr>
                <w:rFonts w:ascii="Arial" w:hAnsi="Arial" w:cs="Arial"/>
                <w:b/>
                <w:bCs/>
                <w:color w:val="000000"/>
                <w:sz w:val="20"/>
                <w:szCs w:val="20"/>
                <w:lang w:eastAsia="ca-ES"/>
              </w:rPr>
            </w:pPr>
          </w:p>
        </w:tc>
        <w:tc>
          <w:tcPr>
            <w:tcW w:w="3827" w:type="dxa"/>
          </w:tcPr>
          <w:p w14:paraId="1F3472A0" w14:textId="1617CD09" w:rsidR="00B345DA" w:rsidRDefault="00B345DA" w:rsidP="00B345DA">
            <w:pPr>
              <w:autoSpaceDE w:val="0"/>
              <w:autoSpaceDN w:val="0"/>
              <w:adjustRightInd w:val="0"/>
              <w:jc w:val="both"/>
              <w:rPr>
                <w:rFonts w:ascii="Arial" w:hAnsi="Arial" w:cs="Arial"/>
                <w:color w:val="000000"/>
                <w:sz w:val="20"/>
                <w:szCs w:val="20"/>
                <w:lang w:eastAsia="ca-ES"/>
              </w:rPr>
            </w:pPr>
            <w:r w:rsidRPr="0004386F">
              <w:rPr>
                <w:rFonts w:ascii="Arial" w:hAnsi="Arial" w:cs="Arial"/>
                <w:color w:val="000000"/>
                <w:sz w:val="20"/>
                <w:szCs w:val="20"/>
                <w:lang w:eastAsia="ca-ES"/>
              </w:rPr>
              <w:t>Desarrollo, implantación y mantenimiento de la plataforma de acreditación digital y el control de acceso</w:t>
            </w:r>
          </w:p>
        </w:tc>
        <w:tc>
          <w:tcPr>
            <w:tcW w:w="992" w:type="dxa"/>
          </w:tcPr>
          <w:p w14:paraId="65DDA1FC" w14:textId="77777777" w:rsidR="00B345DA" w:rsidRDefault="00B345DA" w:rsidP="00B345DA">
            <w:pPr>
              <w:autoSpaceDE w:val="0"/>
              <w:autoSpaceDN w:val="0"/>
              <w:adjustRightInd w:val="0"/>
              <w:jc w:val="center"/>
              <w:rPr>
                <w:rFonts w:ascii="Arial" w:hAnsi="Arial" w:cs="Arial"/>
                <w:color w:val="000000"/>
                <w:sz w:val="20"/>
                <w:szCs w:val="20"/>
                <w:lang w:eastAsia="ca-ES"/>
              </w:rPr>
            </w:pPr>
          </w:p>
          <w:p w14:paraId="3A1E22B1" w14:textId="3298F7A7" w:rsidR="00B345DA" w:rsidRDefault="00B345DA" w:rsidP="00B345DA">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V</w:t>
            </w:r>
          </w:p>
        </w:tc>
        <w:tc>
          <w:tcPr>
            <w:tcW w:w="1560" w:type="dxa"/>
          </w:tcPr>
          <w:p w14:paraId="6DB2FC24" w14:textId="77777777" w:rsidR="00B345DA" w:rsidRDefault="00B345DA" w:rsidP="00B345DA">
            <w:pPr>
              <w:autoSpaceDE w:val="0"/>
              <w:autoSpaceDN w:val="0"/>
              <w:adjustRightInd w:val="0"/>
              <w:jc w:val="center"/>
              <w:rPr>
                <w:rFonts w:ascii="Arial" w:hAnsi="Arial" w:cs="Arial"/>
                <w:color w:val="000000"/>
                <w:sz w:val="20"/>
                <w:szCs w:val="20"/>
                <w:lang w:eastAsia="ca-ES"/>
              </w:rPr>
            </w:pPr>
          </w:p>
          <w:p w14:paraId="3125AD7A" w14:textId="0891DC29" w:rsidR="00B345DA" w:rsidRDefault="00B345DA" w:rsidP="00B345DA">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5</w:t>
            </w:r>
          </w:p>
        </w:tc>
        <w:tc>
          <w:tcPr>
            <w:tcW w:w="1417" w:type="dxa"/>
          </w:tcPr>
          <w:p w14:paraId="13197850" w14:textId="77777777" w:rsidR="00B345DA" w:rsidRDefault="00B345DA" w:rsidP="00B345DA">
            <w:pPr>
              <w:autoSpaceDE w:val="0"/>
              <w:autoSpaceDN w:val="0"/>
              <w:adjustRightInd w:val="0"/>
              <w:jc w:val="center"/>
              <w:rPr>
                <w:rFonts w:ascii="Arial" w:hAnsi="Arial" w:cs="Arial"/>
                <w:color w:val="000000"/>
                <w:sz w:val="20"/>
                <w:szCs w:val="20"/>
                <w:lang w:eastAsia="ca-ES"/>
              </w:rPr>
            </w:pPr>
          </w:p>
          <w:p w14:paraId="0D7CFE9C" w14:textId="53293F8C" w:rsidR="00B345DA" w:rsidRDefault="00B345DA" w:rsidP="00B345DA">
            <w:pPr>
              <w:autoSpaceDE w:val="0"/>
              <w:autoSpaceDN w:val="0"/>
              <w:adjustRightInd w:val="0"/>
              <w:jc w:val="center"/>
              <w:rPr>
                <w:rFonts w:ascii="Arial" w:hAnsi="Arial" w:cs="Arial"/>
                <w:color w:val="000000"/>
                <w:sz w:val="20"/>
                <w:szCs w:val="20"/>
                <w:lang w:eastAsia="ca-ES"/>
              </w:rPr>
            </w:pPr>
            <w:r>
              <w:rPr>
                <w:rFonts w:ascii="Arial" w:hAnsi="Arial" w:cs="Arial"/>
                <w:color w:val="000000"/>
                <w:sz w:val="20"/>
                <w:szCs w:val="20"/>
                <w:lang w:eastAsia="ca-ES"/>
              </w:rPr>
              <w:t>1</w:t>
            </w:r>
          </w:p>
        </w:tc>
      </w:tr>
    </w:tbl>
    <w:p w14:paraId="30B5C18F" w14:textId="77777777" w:rsidR="000822A9" w:rsidRPr="009758E9" w:rsidRDefault="000822A9" w:rsidP="00CE3B95">
      <w:pPr>
        <w:autoSpaceDE w:val="0"/>
        <w:autoSpaceDN w:val="0"/>
        <w:adjustRightInd w:val="0"/>
        <w:jc w:val="both"/>
        <w:rPr>
          <w:rFonts w:ascii="Helvetica*" w:hAnsi="Helvetica*" w:cs="Helvetica*"/>
          <w:sz w:val="22"/>
          <w:szCs w:val="22"/>
          <w:lang w:eastAsia="ca-ES"/>
        </w:rPr>
      </w:pPr>
    </w:p>
    <w:p w14:paraId="47CF58F3" w14:textId="2677A0F4" w:rsidR="00A727EB" w:rsidRDefault="00A727EB" w:rsidP="000107A8">
      <w:pPr>
        <w:autoSpaceDE w:val="0"/>
        <w:autoSpaceDN w:val="0"/>
        <w:adjustRightInd w:val="0"/>
        <w:rPr>
          <w:rFonts w:ascii="Helvetica*" w:hAnsi="Helvetica*" w:cs="TimesNewRoman"/>
          <w:sz w:val="22"/>
          <w:szCs w:val="22"/>
          <w:lang w:eastAsia="ca-ES"/>
        </w:rPr>
      </w:pPr>
    </w:p>
    <w:p w14:paraId="56666C6F" w14:textId="34EB99D2" w:rsidR="003D5F9A" w:rsidRDefault="003D5F9A" w:rsidP="000107A8">
      <w:pPr>
        <w:autoSpaceDE w:val="0"/>
        <w:autoSpaceDN w:val="0"/>
        <w:adjustRightInd w:val="0"/>
        <w:rPr>
          <w:rFonts w:ascii="Helvetica*" w:hAnsi="Helvetica*" w:cs="TimesNewRoman"/>
          <w:sz w:val="22"/>
          <w:szCs w:val="22"/>
          <w:lang w:eastAsia="ca-ES"/>
        </w:rPr>
      </w:pPr>
    </w:p>
    <w:p w14:paraId="4D78E15C" w14:textId="316A589F" w:rsidR="0004386F" w:rsidRDefault="0004386F" w:rsidP="000107A8">
      <w:pPr>
        <w:autoSpaceDE w:val="0"/>
        <w:autoSpaceDN w:val="0"/>
        <w:adjustRightInd w:val="0"/>
        <w:rPr>
          <w:rFonts w:ascii="Helvetica*" w:hAnsi="Helvetica*" w:cs="TimesNewRoman"/>
          <w:sz w:val="22"/>
          <w:szCs w:val="22"/>
          <w:lang w:eastAsia="ca-ES"/>
        </w:rPr>
      </w:pPr>
    </w:p>
    <w:p w14:paraId="57D68934" w14:textId="5C5A67A1" w:rsidR="0004386F" w:rsidRDefault="0004386F" w:rsidP="000107A8">
      <w:pPr>
        <w:autoSpaceDE w:val="0"/>
        <w:autoSpaceDN w:val="0"/>
        <w:adjustRightInd w:val="0"/>
        <w:rPr>
          <w:rFonts w:ascii="Helvetica*" w:hAnsi="Helvetica*" w:cs="TimesNewRoman"/>
          <w:sz w:val="22"/>
          <w:szCs w:val="22"/>
          <w:lang w:eastAsia="ca-ES"/>
        </w:rPr>
      </w:pPr>
    </w:p>
    <w:p w14:paraId="1346803B" w14:textId="12B20AC3" w:rsidR="0004386F" w:rsidRDefault="0004386F" w:rsidP="000107A8">
      <w:pPr>
        <w:autoSpaceDE w:val="0"/>
        <w:autoSpaceDN w:val="0"/>
        <w:adjustRightInd w:val="0"/>
        <w:rPr>
          <w:rFonts w:ascii="Helvetica*" w:hAnsi="Helvetica*" w:cs="TimesNewRoman"/>
          <w:sz w:val="22"/>
          <w:szCs w:val="22"/>
          <w:lang w:eastAsia="ca-ES"/>
        </w:rPr>
      </w:pPr>
    </w:p>
    <w:p w14:paraId="53539E93" w14:textId="49F74F09" w:rsidR="0004386F" w:rsidRDefault="0004386F" w:rsidP="000107A8">
      <w:pPr>
        <w:autoSpaceDE w:val="0"/>
        <w:autoSpaceDN w:val="0"/>
        <w:adjustRightInd w:val="0"/>
        <w:rPr>
          <w:rFonts w:ascii="Helvetica*" w:hAnsi="Helvetica*" w:cs="TimesNewRoman"/>
          <w:sz w:val="22"/>
          <w:szCs w:val="22"/>
          <w:lang w:eastAsia="ca-ES"/>
        </w:rPr>
      </w:pPr>
    </w:p>
    <w:p w14:paraId="2F9FD9BF" w14:textId="2271472F" w:rsidR="0004386F" w:rsidRDefault="0004386F" w:rsidP="000107A8">
      <w:pPr>
        <w:autoSpaceDE w:val="0"/>
        <w:autoSpaceDN w:val="0"/>
        <w:adjustRightInd w:val="0"/>
        <w:rPr>
          <w:rFonts w:ascii="Helvetica*" w:hAnsi="Helvetica*" w:cs="TimesNewRoman"/>
          <w:sz w:val="22"/>
          <w:szCs w:val="22"/>
          <w:lang w:eastAsia="ca-ES"/>
        </w:rPr>
      </w:pPr>
    </w:p>
    <w:p w14:paraId="6EC4A4E5" w14:textId="08F6E8B2" w:rsidR="0004386F" w:rsidRDefault="0004386F" w:rsidP="000107A8">
      <w:pPr>
        <w:autoSpaceDE w:val="0"/>
        <w:autoSpaceDN w:val="0"/>
        <w:adjustRightInd w:val="0"/>
        <w:rPr>
          <w:rFonts w:ascii="Helvetica*" w:hAnsi="Helvetica*" w:cs="TimesNewRoman"/>
          <w:sz w:val="22"/>
          <w:szCs w:val="22"/>
          <w:lang w:eastAsia="ca-ES"/>
        </w:rPr>
      </w:pPr>
    </w:p>
    <w:p w14:paraId="03499FC0" w14:textId="3A824D3C" w:rsidR="0004386F" w:rsidRDefault="0004386F" w:rsidP="000107A8">
      <w:pPr>
        <w:autoSpaceDE w:val="0"/>
        <w:autoSpaceDN w:val="0"/>
        <w:adjustRightInd w:val="0"/>
        <w:rPr>
          <w:rFonts w:ascii="Helvetica*" w:hAnsi="Helvetica*" w:cs="TimesNewRoman"/>
          <w:sz w:val="22"/>
          <w:szCs w:val="22"/>
          <w:lang w:eastAsia="ca-ES"/>
        </w:rPr>
      </w:pPr>
    </w:p>
    <w:p w14:paraId="33D9D163" w14:textId="4642A499" w:rsidR="0004386F" w:rsidRDefault="0004386F" w:rsidP="000107A8">
      <w:pPr>
        <w:autoSpaceDE w:val="0"/>
        <w:autoSpaceDN w:val="0"/>
        <w:adjustRightInd w:val="0"/>
        <w:rPr>
          <w:rFonts w:ascii="Helvetica*" w:hAnsi="Helvetica*" w:cs="TimesNewRoman"/>
          <w:sz w:val="22"/>
          <w:szCs w:val="22"/>
          <w:lang w:eastAsia="ca-ES"/>
        </w:rPr>
      </w:pPr>
    </w:p>
    <w:p w14:paraId="05B14F10" w14:textId="7E32C53E" w:rsidR="0004386F" w:rsidRDefault="0004386F" w:rsidP="000107A8">
      <w:pPr>
        <w:autoSpaceDE w:val="0"/>
        <w:autoSpaceDN w:val="0"/>
        <w:adjustRightInd w:val="0"/>
        <w:rPr>
          <w:rFonts w:ascii="Helvetica*" w:hAnsi="Helvetica*" w:cs="TimesNewRoman"/>
          <w:sz w:val="22"/>
          <w:szCs w:val="22"/>
          <w:lang w:eastAsia="ca-ES"/>
        </w:rPr>
      </w:pPr>
    </w:p>
    <w:p w14:paraId="7CC5D0B5" w14:textId="4BE4B341" w:rsidR="0004386F" w:rsidRDefault="0004386F" w:rsidP="000107A8">
      <w:pPr>
        <w:autoSpaceDE w:val="0"/>
        <w:autoSpaceDN w:val="0"/>
        <w:adjustRightInd w:val="0"/>
        <w:rPr>
          <w:rFonts w:ascii="Helvetica*" w:hAnsi="Helvetica*" w:cs="TimesNewRoman"/>
          <w:sz w:val="22"/>
          <w:szCs w:val="22"/>
          <w:lang w:eastAsia="ca-ES"/>
        </w:rPr>
      </w:pPr>
    </w:p>
    <w:p w14:paraId="1FBD9610" w14:textId="4732A84C" w:rsidR="0004386F" w:rsidRDefault="0004386F" w:rsidP="000107A8">
      <w:pPr>
        <w:autoSpaceDE w:val="0"/>
        <w:autoSpaceDN w:val="0"/>
        <w:adjustRightInd w:val="0"/>
        <w:rPr>
          <w:rFonts w:ascii="Helvetica*" w:hAnsi="Helvetica*" w:cs="TimesNewRoman"/>
          <w:sz w:val="22"/>
          <w:szCs w:val="22"/>
          <w:lang w:eastAsia="ca-ES"/>
        </w:rPr>
      </w:pPr>
    </w:p>
    <w:p w14:paraId="7D6F4632" w14:textId="30E4DD28" w:rsidR="0004386F" w:rsidRDefault="0004386F" w:rsidP="000107A8">
      <w:pPr>
        <w:autoSpaceDE w:val="0"/>
        <w:autoSpaceDN w:val="0"/>
        <w:adjustRightInd w:val="0"/>
        <w:rPr>
          <w:rFonts w:ascii="Helvetica*" w:hAnsi="Helvetica*" w:cs="TimesNewRoman"/>
          <w:sz w:val="22"/>
          <w:szCs w:val="22"/>
          <w:lang w:eastAsia="ca-ES"/>
        </w:rPr>
      </w:pPr>
    </w:p>
    <w:p w14:paraId="67B39B02" w14:textId="77777777" w:rsidR="00682C51" w:rsidRDefault="00682C51" w:rsidP="000107A8">
      <w:pPr>
        <w:autoSpaceDE w:val="0"/>
        <w:autoSpaceDN w:val="0"/>
        <w:adjustRightInd w:val="0"/>
        <w:rPr>
          <w:rFonts w:ascii="Helvetica*" w:hAnsi="Helvetica*" w:cs="TimesNewRoman"/>
          <w:sz w:val="22"/>
          <w:szCs w:val="22"/>
          <w:lang w:eastAsia="ca-ES"/>
        </w:rPr>
      </w:pPr>
    </w:p>
    <w:p w14:paraId="10A74352" w14:textId="77777777" w:rsidR="00682C51" w:rsidRDefault="00682C51" w:rsidP="000107A8">
      <w:pPr>
        <w:autoSpaceDE w:val="0"/>
        <w:autoSpaceDN w:val="0"/>
        <w:adjustRightInd w:val="0"/>
        <w:rPr>
          <w:rFonts w:ascii="Helvetica*" w:hAnsi="Helvetica*" w:cs="TimesNewRoman"/>
          <w:sz w:val="22"/>
          <w:szCs w:val="22"/>
          <w:lang w:eastAsia="ca-ES"/>
        </w:rPr>
      </w:pPr>
    </w:p>
    <w:p w14:paraId="67CD67FF" w14:textId="77777777" w:rsidR="00117585" w:rsidRDefault="00117585" w:rsidP="000107A8">
      <w:pPr>
        <w:autoSpaceDE w:val="0"/>
        <w:autoSpaceDN w:val="0"/>
        <w:adjustRightInd w:val="0"/>
        <w:rPr>
          <w:rFonts w:ascii="Helvetica*" w:hAnsi="Helvetica*" w:cs="TimesNewRoman"/>
          <w:sz w:val="22"/>
          <w:szCs w:val="22"/>
          <w:lang w:eastAsia="ca-ES"/>
        </w:rPr>
      </w:pPr>
    </w:p>
    <w:p w14:paraId="14534FD5" w14:textId="77777777" w:rsidR="00117585" w:rsidRDefault="00117585" w:rsidP="000107A8">
      <w:pPr>
        <w:autoSpaceDE w:val="0"/>
        <w:autoSpaceDN w:val="0"/>
        <w:adjustRightInd w:val="0"/>
        <w:rPr>
          <w:rFonts w:ascii="Helvetica*" w:hAnsi="Helvetica*" w:cs="TimesNewRoman"/>
          <w:sz w:val="22"/>
          <w:szCs w:val="22"/>
          <w:lang w:eastAsia="ca-ES"/>
        </w:rPr>
      </w:pPr>
    </w:p>
    <w:p w14:paraId="455C8395" w14:textId="4E1B9C98"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lastRenderedPageBreak/>
        <w:t>ANEXO 3. OFERTA ECONÓMICA</w:t>
      </w:r>
    </w:p>
    <w:p w14:paraId="30D5BAB0" w14:textId="77777777" w:rsidR="00A727EB" w:rsidRPr="009758E9" w:rsidRDefault="00A727EB" w:rsidP="008E14D5">
      <w:pPr>
        <w:pStyle w:val="Default"/>
        <w:jc w:val="both"/>
        <w:rPr>
          <w:rFonts w:ascii="Helvetica*" w:hAnsi="Helvetica*" w:cs="Arial"/>
          <w:color w:val="auto"/>
          <w:sz w:val="22"/>
          <w:szCs w:val="22"/>
        </w:rPr>
      </w:pPr>
    </w:p>
    <w:p w14:paraId="1267B7C6" w14:textId="47CF4DA4" w:rsidR="00A727EB" w:rsidRPr="009758E9" w:rsidRDefault="00A727EB" w:rsidP="008E14D5">
      <w:pPr>
        <w:pStyle w:val="Default"/>
        <w:jc w:val="both"/>
        <w:rPr>
          <w:rFonts w:ascii="Helvetica*" w:hAnsi="Helvetica*" w:cs="Arial"/>
          <w:color w:val="auto"/>
          <w:sz w:val="22"/>
          <w:szCs w:val="22"/>
        </w:rPr>
      </w:pPr>
      <w:r w:rsidRPr="009758E9">
        <w:rPr>
          <w:rFonts w:ascii="Helvetica*" w:hAnsi="Helvetica*" w:cs="Arial"/>
          <w:color w:val="auto"/>
          <w:sz w:val="22"/>
          <w:szCs w:val="22"/>
        </w:rPr>
        <w:t xml:space="preserve">El/la </w:t>
      </w:r>
      <w:r w:rsidRPr="009758E9">
        <w:rPr>
          <w:rFonts w:ascii="Helvetica*" w:hAnsi="Helvetica*" w:cs="Arial"/>
          <w:color w:val="auto"/>
          <w:sz w:val="22"/>
          <w:szCs w:val="22"/>
        </w:rPr>
        <w:tab/>
        <w:t xml:space="preserve">Sr./Sra. .................................................. ...............................con residencia en ................ ............................, en la calle................... .................... núm............, y con NIF............. ..., declara que, enterado/a de las condiciones y los requisitos que se exigen para poder ser adjudicatario/a del </w:t>
      </w:r>
      <w:r w:rsidRPr="009758E9">
        <w:rPr>
          <w:rFonts w:ascii="Helvetica*" w:hAnsi="Helvetica*" w:cs="Arial"/>
          <w:b/>
          <w:color w:val="auto"/>
          <w:sz w:val="22"/>
          <w:szCs w:val="22"/>
        </w:rPr>
        <w:t>contrato de servicio ................., con expediente número .......................</w:t>
      </w:r>
      <w:r w:rsidRPr="009758E9">
        <w:rPr>
          <w:rFonts w:ascii="Helvetica*" w:hAnsi="Helvetica*" w:cs="Arial"/>
          <w:color w:val="auto"/>
          <w:sz w:val="22"/>
          <w:szCs w:val="22"/>
        </w:rPr>
        <w:t xml:space="preserve">, se compromete (en nombre propio / nombre y representación de la </w:t>
      </w:r>
      <w:r w:rsidR="00117585" w:rsidRPr="009758E9">
        <w:rPr>
          <w:rFonts w:ascii="Helvetica*" w:hAnsi="Helvetica*" w:cs="Arial"/>
          <w:color w:val="auto"/>
          <w:sz w:val="22"/>
          <w:szCs w:val="22"/>
        </w:rPr>
        <w:t>empresa) .............</w:t>
      </w:r>
      <w:r w:rsidR="00117585">
        <w:rPr>
          <w:rFonts w:ascii="Helvetica*" w:hAnsi="Helvetica*" w:cs="Arial"/>
          <w:color w:val="auto"/>
          <w:sz w:val="22"/>
          <w:szCs w:val="22"/>
        </w:rPr>
        <w:t xml:space="preserve"> </w:t>
      </w:r>
      <w:r w:rsidRPr="009758E9">
        <w:rPr>
          <w:rFonts w:ascii="Helvetica*" w:hAnsi="Helvetica*" w:cs="Arial"/>
          <w:color w:val="auto"/>
          <w:sz w:val="22"/>
          <w:szCs w:val="22"/>
        </w:rPr>
        <w:t>con domicilio social en...................................... ..................., calle............................................, núm... ............. y CIF................................... .............., según los poderes otorgados ante el notario Sr........................... ......... en fecha ..................................... con núm. de protocolo............................, a ejecutarlo con estricta sujeción a los requisitos y condiciones estipulados en el pliego de cláusulas administrativas particulares y de prescripciones técnicas, por la cantidad total de:</w:t>
      </w:r>
    </w:p>
    <w:p w14:paraId="3001E57F" w14:textId="77777777" w:rsidR="00A727EB" w:rsidRPr="009758E9" w:rsidRDefault="00A727EB" w:rsidP="008E14D5">
      <w:pPr>
        <w:autoSpaceDE w:val="0"/>
        <w:autoSpaceDN w:val="0"/>
        <w:adjustRightInd w:val="0"/>
        <w:rPr>
          <w:rFonts w:ascii="Helvetica*" w:hAnsi="Helvetica*" w:cs="Arial"/>
          <w:sz w:val="22"/>
          <w:szCs w:val="22"/>
          <w:lang w:eastAsia="ca-ES"/>
        </w:rPr>
      </w:pPr>
    </w:p>
    <w:p w14:paraId="53CE0650" w14:textId="0308EB02" w:rsidR="00A727EB" w:rsidRPr="009758E9" w:rsidRDefault="00A727EB" w:rsidP="00246C4F">
      <w:pPr>
        <w:autoSpaceDE w:val="0"/>
        <w:autoSpaceDN w:val="0"/>
        <w:adjustRightInd w:val="0"/>
        <w:jc w:val="both"/>
        <w:rPr>
          <w:rFonts w:ascii="Helvetica*" w:hAnsi="Helvetica*" w:cs="Arial"/>
          <w:sz w:val="22"/>
          <w:szCs w:val="22"/>
          <w:lang w:eastAsia="ca-ES"/>
        </w:rPr>
      </w:pPr>
      <w:r w:rsidRPr="009758E9">
        <w:rPr>
          <w:rFonts w:ascii="Helvetica*" w:hAnsi="Helvetica*" w:cs="Arial"/>
          <w:sz w:val="22"/>
          <w:szCs w:val="22"/>
          <w:lang w:eastAsia="ca-ES"/>
        </w:rPr>
        <w:t xml:space="preserve">Lote 1: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 </w:t>
      </w:r>
      <w:r w:rsidR="00117585" w:rsidRPr="009758E9">
        <w:rPr>
          <w:rFonts w:ascii="Times New Roman" w:hAnsi="Times New Roman"/>
          <w:sz w:val="22"/>
          <w:szCs w:val="22"/>
          <w:lang w:eastAsia="ca-ES"/>
        </w:rPr>
        <w:t>€,</w:t>
      </w:r>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21D5085A" w14:textId="77777777" w:rsidR="00A727EB" w:rsidRPr="009758E9" w:rsidRDefault="00A727EB" w:rsidP="00246C4F">
      <w:pPr>
        <w:autoSpaceDE w:val="0"/>
        <w:autoSpaceDN w:val="0"/>
        <w:adjustRightInd w:val="0"/>
        <w:jc w:val="both"/>
        <w:rPr>
          <w:rFonts w:ascii="Helvetica*" w:hAnsi="Helvetica*" w:cs="Arial"/>
          <w:sz w:val="22"/>
          <w:szCs w:val="22"/>
          <w:lang w:eastAsia="ca-ES"/>
        </w:rPr>
      </w:pPr>
    </w:p>
    <w:p w14:paraId="04AE1DA5" w14:textId="2B8A95C4" w:rsidR="00A727EB" w:rsidRPr="009758E9" w:rsidRDefault="00A727EB" w:rsidP="00246C4F">
      <w:pPr>
        <w:autoSpaceDE w:val="0"/>
        <w:autoSpaceDN w:val="0"/>
        <w:adjustRightInd w:val="0"/>
        <w:jc w:val="both"/>
        <w:rPr>
          <w:rFonts w:ascii="Helvetica*" w:hAnsi="Helvetica*" w:cs="Arial"/>
          <w:sz w:val="22"/>
          <w:szCs w:val="22"/>
          <w:lang w:eastAsia="ca-ES"/>
        </w:rPr>
      </w:pPr>
      <w:r w:rsidRPr="009758E9">
        <w:rPr>
          <w:rFonts w:ascii="Helvetica*" w:hAnsi="Helvetica*" w:cs="Arial"/>
          <w:sz w:val="22"/>
          <w:szCs w:val="22"/>
          <w:lang w:eastAsia="ca-ES"/>
        </w:rPr>
        <w:t xml:space="preserve">Lote 2: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 </w:t>
      </w:r>
      <w:r w:rsidR="00117585" w:rsidRPr="009758E9">
        <w:rPr>
          <w:rFonts w:ascii="Times New Roman" w:hAnsi="Times New Roman"/>
          <w:sz w:val="22"/>
          <w:szCs w:val="22"/>
          <w:lang w:eastAsia="ca-ES"/>
        </w:rPr>
        <w:t>€,</w:t>
      </w:r>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al Impuesto sobre el Valor Añadido (IVA) (cifra en letras y números).</w:t>
      </w:r>
    </w:p>
    <w:p w14:paraId="26B3F838" w14:textId="77777777" w:rsidR="00A727EB" w:rsidRPr="009758E9" w:rsidRDefault="00A727EB" w:rsidP="00246C4F">
      <w:pPr>
        <w:autoSpaceDE w:val="0"/>
        <w:autoSpaceDN w:val="0"/>
        <w:adjustRightInd w:val="0"/>
        <w:jc w:val="both"/>
        <w:rPr>
          <w:rFonts w:ascii="Helvetica*" w:hAnsi="Helvetica*" w:cs="Arial"/>
          <w:sz w:val="22"/>
          <w:szCs w:val="22"/>
          <w:lang w:eastAsia="ca-ES"/>
        </w:rPr>
      </w:pPr>
    </w:p>
    <w:p w14:paraId="61463570" w14:textId="66B25463" w:rsidR="00A727EB" w:rsidRPr="009758E9" w:rsidRDefault="00A727EB" w:rsidP="00246C4F">
      <w:pPr>
        <w:autoSpaceDE w:val="0"/>
        <w:autoSpaceDN w:val="0"/>
        <w:adjustRightInd w:val="0"/>
        <w:jc w:val="both"/>
        <w:rPr>
          <w:rFonts w:ascii="Helvetica*" w:hAnsi="Helvetica*" w:cs="Arial"/>
          <w:sz w:val="22"/>
          <w:szCs w:val="22"/>
          <w:lang w:eastAsia="ca-ES"/>
        </w:rPr>
      </w:pPr>
      <w:r w:rsidRPr="009758E9">
        <w:rPr>
          <w:rFonts w:ascii="Helvetica*" w:hAnsi="Helvetica*" w:cs="Arial"/>
          <w:sz w:val="22"/>
          <w:szCs w:val="22"/>
          <w:lang w:eastAsia="ca-ES"/>
        </w:rPr>
        <w:t xml:space="preserve">Lote 3: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 </w:t>
      </w:r>
      <w:r w:rsidR="00117585" w:rsidRPr="009758E9">
        <w:rPr>
          <w:rFonts w:ascii="Times New Roman" w:hAnsi="Times New Roman"/>
          <w:sz w:val="22"/>
          <w:szCs w:val="22"/>
          <w:lang w:eastAsia="ca-ES"/>
        </w:rPr>
        <w:t>€,</w:t>
      </w:r>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 el Impuesto sobre el Valor Añadido (IVA) (cifra en letras y números).</w:t>
      </w:r>
    </w:p>
    <w:p w14:paraId="5D7CF343" w14:textId="77777777" w:rsidR="00A727EB" w:rsidRPr="009758E9" w:rsidRDefault="00A727EB" w:rsidP="00246C4F">
      <w:pPr>
        <w:autoSpaceDE w:val="0"/>
        <w:autoSpaceDN w:val="0"/>
        <w:adjustRightInd w:val="0"/>
        <w:jc w:val="both"/>
        <w:rPr>
          <w:rFonts w:ascii="Helvetica*" w:hAnsi="Helvetica*" w:cs="Arial"/>
          <w:sz w:val="22"/>
          <w:szCs w:val="22"/>
          <w:lang w:eastAsia="ca-ES"/>
        </w:rPr>
      </w:pPr>
    </w:p>
    <w:p w14:paraId="1D8D288F" w14:textId="0B49BD51" w:rsidR="009B020E" w:rsidRPr="009758E9" w:rsidRDefault="009B020E" w:rsidP="009B020E">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Lote 4: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 </w:t>
      </w:r>
      <w:r w:rsidR="00117585" w:rsidRPr="009758E9">
        <w:rPr>
          <w:rFonts w:ascii="Times New Roman" w:hAnsi="Times New Roman"/>
          <w:sz w:val="22"/>
          <w:szCs w:val="22"/>
          <w:lang w:eastAsia="ca-ES"/>
        </w:rPr>
        <w:t>€,</w:t>
      </w:r>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 el Impuesto sobre el Valor Añadido (IVA) (cifra en letras y números).</w:t>
      </w:r>
    </w:p>
    <w:p w14:paraId="4B59B9E9" w14:textId="41B34CB3" w:rsidR="00A727EB" w:rsidRDefault="00A727EB" w:rsidP="008E14D5">
      <w:pPr>
        <w:autoSpaceDE w:val="0"/>
        <w:autoSpaceDN w:val="0"/>
        <w:adjustRightInd w:val="0"/>
        <w:rPr>
          <w:rFonts w:ascii="Helvetica*" w:hAnsi="Helvetica*" w:cs="Arial"/>
          <w:sz w:val="22"/>
          <w:szCs w:val="22"/>
          <w:lang w:eastAsia="ca-ES"/>
        </w:rPr>
      </w:pPr>
    </w:p>
    <w:p w14:paraId="035BB156" w14:textId="716229DE" w:rsidR="006D0398" w:rsidRPr="009758E9" w:rsidRDefault="006D0398" w:rsidP="006D0398">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Lote 5: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 </w:t>
      </w:r>
      <w:r w:rsidR="00117585" w:rsidRPr="009758E9">
        <w:rPr>
          <w:rFonts w:ascii="Times New Roman" w:hAnsi="Times New Roman"/>
          <w:sz w:val="22"/>
          <w:szCs w:val="22"/>
          <w:lang w:eastAsia="ca-ES"/>
        </w:rPr>
        <w:t>€,</w:t>
      </w:r>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 el Impuesto sobre el Valor Añadido (IVA) (cifra en letras y números).</w:t>
      </w:r>
    </w:p>
    <w:p w14:paraId="16923DDB" w14:textId="757772C5" w:rsidR="006D0398" w:rsidRDefault="006D0398" w:rsidP="008E14D5">
      <w:pPr>
        <w:autoSpaceDE w:val="0"/>
        <w:autoSpaceDN w:val="0"/>
        <w:adjustRightInd w:val="0"/>
        <w:rPr>
          <w:rFonts w:ascii="Helvetica*" w:hAnsi="Helvetica*" w:cs="Arial"/>
          <w:sz w:val="22"/>
          <w:szCs w:val="22"/>
          <w:lang w:eastAsia="ca-ES"/>
        </w:rPr>
      </w:pPr>
    </w:p>
    <w:p w14:paraId="4002991C" w14:textId="6A88CEB0" w:rsidR="006D0398" w:rsidRPr="009758E9" w:rsidRDefault="006D0398" w:rsidP="006D0398">
      <w:pPr>
        <w:autoSpaceDE w:val="0"/>
        <w:autoSpaceDN w:val="0"/>
        <w:adjustRightInd w:val="0"/>
        <w:jc w:val="both"/>
        <w:rPr>
          <w:rFonts w:ascii="Helvetica*" w:hAnsi="Helvetica*" w:cs="Arial"/>
          <w:sz w:val="22"/>
          <w:szCs w:val="22"/>
          <w:lang w:eastAsia="ca-ES"/>
        </w:rPr>
      </w:pPr>
      <w:r>
        <w:rPr>
          <w:rFonts w:ascii="Helvetica*" w:hAnsi="Helvetica*" w:cs="Arial"/>
          <w:sz w:val="22"/>
          <w:szCs w:val="22"/>
          <w:lang w:eastAsia="ca-ES"/>
        </w:rPr>
        <w:t xml:space="preserve">Lote 6: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 xml:space="preserve">(cifra en letras y números), de los cuales.................. ............ </w:t>
      </w:r>
      <w:r w:rsidR="00117585" w:rsidRPr="009758E9">
        <w:rPr>
          <w:rFonts w:ascii="Times New Roman" w:hAnsi="Times New Roman"/>
          <w:sz w:val="22"/>
          <w:szCs w:val="22"/>
          <w:lang w:eastAsia="ca-ES"/>
        </w:rPr>
        <w:t>€,</w:t>
      </w:r>
      <w:r w:rsidRPr="009758E9">
        <w:rPr>
          <w:rFonts w:ascii="Helvetica*" w:hAnsi="Helvetica*" w:cs="Arial"/>
          <w:sz w:val="22"/>
          <w:szCs w:val="22"/>
          <w:lang w:eastAsia="ca-ES"/>
        </w:rPr>
        <w:t xml:space="preserve"> se corresponden al precio del contrato y ......................... </w:t>
      </w:r>
      <w:r w:rsidRPr="009758E9">
        <w:rPr>
          <w:rFonts w:ascii="Times New Roman" w:hAnsi="Times New Roman"/>
          <w:sz w:val="22"/>
          <w:szCs w:val="22"/>
          <w:lang w:eastAsia="ca-ES"/>
        </w:rPr>
        <w:t xml:space="preserve">€ </w:t>
      </w:r>
      <w:r w:rsidRPr="009758E9">
        <w:rPr>
          <w:rFonts w:ascii="Helvetica*" w:hAnsi="Helvetica*" w:cs="Arial"/>
          <w:sz w:val="22"/>
          <w:szCs w:val="22"/>
          <w:lang w:eastAsia="ca-ES"/>
        </w:rPr>
        <w:t>se corresponden a el Impuesto sobre el Valor Añadido (IVA) (cifra en letras y números).</w:t>
      </w:r>
    </w:p>
    <w:p w14:paraId="027AE728" w14:textId="77777777" w:rsidR="006D0398" w:rsidRPr="009758E9" w:rsidRDefault="006D0398" w:rsidP="008E14D5">
      <w:pPr>
        <w:autoSpaceDE w:val="0"/>
        <w:autoSpaceDN w:val="0"/>
        <w:adjustRightInd w:val="0"/>
        <w:rPr>
          <w:rFonts w:ascii="Helvetica*" w:hAnsi="Helvetica*" w:cs="Arial"/>
          <w:sz w:val="22"/>
          <w:szCs w:val="22"/>
          <w:lang w:eastAsia="ca-ES"/>
        </w:rPr>
      </w:pPr>
    </w:p>
    <w:p w14:paraId="4C3DEFD1" w14:textId="77777777" w:rsidR="00A727EB" w:rsidRPr="009758E9" w:rsidRDefault="00A727EB" w:rsidP="008E14D5">
      <w:pPr>
        <w:pStyle w:val="Default"/>
        <w:jc w:val="both"/>
        <w:rPr>
          <w:rFonts w:ascii="Helvetica*" w:hAnsi="Helvetica*" w:cs="Arial"/>
          <w:color w:val="auto"/>
          <w:sz w:val="22"/>
          <w:szCs w:val="22"/>
          <w:u w:val="single"/>
        </w:rPr>
      </w:pPr>
    </w:p>
    <w:p w14:paraId="7F260C66" w14:textId="77777777" w:rsidR="00A727EB" w:rsidRPr="005349A8" w:rsidRDefault="00A727EB" w:rsidP="008E14D5">
      <w:pPr>
        <w:pStyle w:val="Default"/>
        <w:jc w:val="both"/>
        <w:rPr>
          <w:rFonts w:ascii="Helvetica*" w:hAnsi="Helvetica*" w:cs="Arial"/>
          <w:b/>
          <w:color w:val="auto"/>
          <w:sz w:val="22"/>
          <w:szCs w:val="22"/>
        </w:rPr>
      </w:pPr>
      <w:r w:rsidRPr="005349A8">
        <w:rPr>
          <w:rFonts w:ascii="Helvetica*" w:hAnsi="Helvetica*" w:cs="Arial"/>
          <w:b/>
          <w:color w:val="auto"/>
          <w:sz w:val="22"/>
          <w:szCs w:val="22"/>
        </w:rPr>
        <w:t>*El porcentaje del IVA será del 21%, o el tipo vigente en el momento de la emisión de las facturas.</w:t>
      </w:r>
    </w:p>
    <w:p w14:paraId="060B90DE" w14:textId="77777777" w:rsidR="00A727EB" w:rsidRPr="009758E9" w:rsidRDefault="00A727EB" w:rsidP="008E14D5">
      <w:pPr>
        <w:pStyle w:val="Default"/>
        <w:jc w:val="both"/>
        <w:rPr>
          <w:rFonts w:ascii="Helvetica*" w:hAnsi="Helvetica*" w:cs="Arial"/>
          <w:color w:val="auto"/>
          <w:sz w:val="22"/>
          <w:szCs w:val="22"/>
        </w:rPr>
      </w:pPr>
    </w:p>
    <w:p w14:paraId="04C15A69" w14:textId="77777777" w:rsidR="00A727EB" w:rsidRPr="009758E9" w:rsidRDefault="00A727EB" w:rsidP="008E14D5">
      <w:pPr>
        <w:pStyle w:val="Default"/>
        <w:jc w:val="both"/>
        <w:rPr>
          <w:rFonts w:ascii="Helvetica*" w:hAnsi="Helvetica*" w:cs="Arial"/>
          <w:color w:val="auto"/>
          <w:sz w:val="22"/>
          <w:szCs w:val="22"/>
        </w:rPr>
      </w:pPr>
      <w:r w:rsidRPr="009758E9">
        <w:rPr>
          <w:rFonts w:ascii="Helvetica*" w:hAnsi="Helvetica*" w:cs="Arial"/>
          <w:color w:val="auto"/>
          <w:sz w:val="22"/>
          <w:szCs w:val="22"/>
        </w:rPr>
        <w:t>Y para que conste, firmo esa oferta económica.</w:t>
      </w:r>
    </w:p>
    <w:p w14:paraId="08B625BF" w14:textId="77777777" w:rsidR="00A727EB" w:rsidRPr="009758E9" w:rsidRDefault="00A727EB" w:rsidP="008E14D5">
      <w:pPr>
        <w:pStyle w:val="Default"/>
        <w:jc w:val="both"/>
        <w:rPr>
          <w:rFonts w:ascii="Helvetica*" w:hAnsi="Helvetica*" w:cs="Arial"/>
          <w:color w:val="auto"/>
          <w:sz w:val="22"/>
          <w:szCs w:val="22"/>
        </w:rPr>
      </w:pPr>
      <w:r w:rsidRPr="009758E9">
        <w:rPr>
          <w:rFonts w:ascii="Helvetica*" w:hAnsi="Helvetica*" w:cs="Arial"/>
          <w:color w:val="auto"/>
          <w:sz w:val="22"/>
          <w:szCs w:val="22"/>
        </w:rPr>
        <w:t>(lugar y fecha)</w:t>
      </w:r>
    </w:p>
    <w:p w14:paraId="4ED2BB52" w14:textId="77777777" w:rsidR="00A727EB" w:rsidRPr="009758E9" w:rsidRDefault="00A727EB" w:rsidP="008E14D5">
      <w:pPr>
        <w:autoSpaceDE w:val="0"/>
        <w:autoSpaceDN w:val="0"/>
        <w:adjustRightInd w:val="0"/>
        <w:rPr>
          <w:rFonts w:ascii="Helvetica*" w:hAnsi="Helvetica*" w:cs="Arial"/>
          <w:sz w:val="22"/>
          <w:szCs w:val="22"/>
        </w:rPr>
      </w:pPr>
    </w:p>
    <w:p w14:paraId="75B4390E" w14:textId="77777777" w:rsidR="00A727EB" w:rsidRPr="009758E9" w:rsidRDefault="00A727EB" w:rsidP="008E14D5">
      <w:pPr>
        <w:autoSpaceDE w:val="0"/>
        <w:autoSpaceDN w:val="0"/>
        <w:adjustRightInd w:val="0"/>
        <w:rPr>
          <w:rFonts w:ascii="Helvetica*" w:hAnsi="Helvetica*" w:cs="Arial"/>
          <w:sz w:val="22"/>
          <w:szCs w:val="22"/>
        </w:rPr>
      </w:pPr>
    </w:p>
    <w:p w14:paraId="1DFDC945" w14:textId="77777777" w:rsidR="00A727EB" w:rsidRPr="009758E9" w:rsidRDefault="00A727EB" w:rsidP="008E14D5">
      <w:pPr>
        <w:autoSpaceDE w:val="0"/>
        <w:autoSpaceDN w:val="0"/>
        <w:adjustRightInd w:val="0"/>
        <w:rPr>
          <w:rFonts w:ascii="Helvetica*" w:hAnsi="Helvetica*" w:cs="Arial"/>
          <w:b/>
          <w:bCs/>
          <w:sz w:val="22"/>
          <w:szCs w:val="22"/>
        </w:rPr>
      </w:pPr>
      <w:r w:rsidRPr="009758E9">
        <w:rPr>
          <w:rFonts w:ascii="Helvetica*" w:hAnsi="Helvetica*" w:cs="Arial"/>
          <w:sz w:val="22"/>
          <w:szCs w:val="22"/>
        </w:rPr>
        <w:t>Firma del apoderado</w:t>
      </w:r>
    </w:p>
    <w:p w14:paraId="2C1F2739" w14:textId="77777777" w:rsidR="00A727EB" w:rsidRPr="009758E9" w:rsidRDefault="00A727EB" w:rsidP="008E14D5">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(Sello empresa)</w:t>
      </w:r>
    </w:p>
    <w:p w14:paraId="4230704D" w14:textId="77777777" w:rsidR="000562E9" w:rsidRDefault="000562E9" w:rsidP="00BA665E">
      <w:pPr>
        <w:autoSpaceDE w:val="0"/>
        <w:autoSpaceDN w:val="0"/>
        <w:adjustRightInd w:val="0"/>
        <w:jc w:val="both"/>
        <w:rPr>
          <w:rFonts w:ascii="Helvetica*" w:hAnsi="Helvetica*" w:cs="Helvetica*"/>
          <w:sz w:val="22"/>
          <w:szCs w:val="22"/>
          <w:lang w:eastAsia="ca-ES"/>
        </w:rPr>
      </w:pPr>
    </w:p>
    <w:p w14:paraId="5CB12163" w14:textId="77777777" w:rsidR="00A727EB" w:rsidRPr="009758E9" w:rsidRDefault="0092085A" w:rsidP="00BA665E">
      <w:pPr>
        <w:autoSpaceDE w:val="0"/>
        <w:autoSpaceDN w:val="0"/>
        <w:adjustRightInd w:val="0"/>
        <w:jc w:val="both"/>
        <w:rPr>
          <w:rFonts w:ascii="Helvetica*" w:hAnsi="Helvetica*" w:cs="Helvetica*"/>
          <w:b/>
          <w:bCs/>
          <w:sz w:val="22"/>
          <w:szCs w:val="22"/>
          <w:lang w:eastAsia="ca-ES"/>
        </w:rPr>
      </w:pPr>
      <w:r>
        <w:rPr>
          <w:rFonts w:ascii="Helvetica*" w:hAnsi="Helvetica*" w:cs="Helvetica*"/>
          <w:b/>
          <w:bCs/>
          <w:sz w:val="22"/>
          <w:szCs w:val="22"/>
          <w:lang w:eastAsia="ca-ES"/>
        </w:rPr>
        <w:t>ANEXO 4. CONTENIDO DE LA PROPUESTA TÉCNICA A PRESENTAR POR LOS LICITADORES</w:t>
      </w:r>
    </w:p>
    <w:p w14:paraId="125AC4C9" w14:textId="77777777" w:rsidR="00A727EB" w:rsidRPr="009758E9" w:rsidRDefault="00A727EB" w:rsidP="000107A8">
      <w:pPr>
        <w:autoSpaceDE w:val="0"/>
        <w:autoSpaceDN w:val="0"/>
        <w:adjustRightInd w:val="0"/>
        <w:rPr>
          <w:rFonts w:ascii="Helvetica*" w:hAnsi="Helvetica*" w:cs="Helvetica*"/>
          <w:sz w:val="22"/>
          <w:szCs w:val="22"/>
          <w:lang w:eastAsia="ca-ES"/>
        </w:rPr>
      </w:pPr>
    </w:p>
    <w:p w14:paraId="3F3C0320" w14:textId="77777777" w:rsidR="00A727EB" w:rsidRPr="009758E9" w:rsidRDefault="00A727EB" w:rsidP="0054543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 xml:space="preserve">El contenido de la propuesta técnica debe ajustarse a los requerimientos que sobre su forma de presentación pueda establecer el pliego prescripciones técnicas particulares y con los criterios de adjudicación establecidos en el </w:t>
      </w:r>
      <w:r w:rsidR="00B76667">
        <w:rPr>
          <w:rFonts w:ascii="Helvetica*" w:hAnsi="Helvetica*" w:cs="Helvetica*"/>
          <w:b/>
          <w:bCs/>
          <w:sz w:val="22"/>
          <w:szCs w:val="22"/>
          <w:lang w:eastAsia="ca-ES"/>
        </w:rPr>
        <w:t xml:space="preserve">anexo 7. </w:t>
      </w:r>
      <w:r w:rsidRPr="009758E9">
        <w:rPr>
          <w:rFonts w:ascii="Helvetica*" w:hAnsi="Helvetica*" w:cs="Helvetica*"/>
          <w:sz w:val="22"/>
          <w:szCs w:val="22"/>
          <w:lang w:eastAsia="ca-ES"/>
        </w:rPr>
        <w:t>Si no existe ningún requerimiento específico, la propuesta técnica debe incluir los aspectos necesarios que permitan conocer de forma clara y comprensible la propuesta de ejecución del contrato que presenta el licitador o licitadora.</w:t>
      </w:r>
    </w:p>
    <w:p w14:paraId="7C50ADA0" w14:textId="77777777" w:rsidR="00A727EB" w:rsidRPr="009758E9" w:rsidRDefault="00A727EB" w:rsidP="00545437">
      <w:pPr>
        <w:autoSpaceDE w:val="0"/>
        <w:autoSpaceDN w:val="0"/>
        <w:adjustRightInd w:val="0"/>
        <w:jc w:val="both"/>
        <w:rPr>
          <w:rFonts w:ascii="Helvetica*" w:hAnsi="Helvetica*" w:cs="Helvetica*"/>
          <w:sz w:val="22"/>
          <w:szCs w:val="22"/>
          <w:lang w:eastAsia="ca-ES"/>
        </w:rPr>
      </w:pPr>
    </w:p>
    <w:p w14:paraId="3E21CC82" w14:textId="77777777" w:rsidR="00A727EB" w:rsidRPr="009758E9" w:rsidRDefault="00A727EB" w:rsidP="0054543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documentación correspondiente a la propuesta técnica que esté relacionada con la valoración de los criterios establecidos en el apartado a) del anexo 7 debe incluirse en el sobre</w:t>
      </w:r>
    </w:p>
    <w:p w14:paraId="31AF7AF5" w14:textId="77777777" w:rsidR="00A727EB" w:rsidRPr="009758E9" w:rsidRDefault="00A727EB" w:rsidP="0054543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w:t>
      </w:r>
    </w:p>
    <w:p w14:paraId="340CD9C7" w14:textId="77777777" w:rsidR="00A727EB" w:rsidRPr="009758E9" w:rsidRDefault="00A727EB" w:rsidP="00545437">
      <w:pPr>
        <w:autoSpaceDE w:val="0"/>
        <w:autoSpaceDN w:val="0"/>
        <w:adjustRightInd w:val="0"/>
        <w:jc w:val="both"/>
        <w:rPr>
          <w:rFonts w:ascii="Helvetica*" w:hAnsi="Helvetica*" w:cs="Helvetica*"/>
          <w:sz w:val="22"/>
          <w:szCs w:val="22"/>
          <w:lang w:eastAsia="ca-ES"/>
        </w:rPr>
      </w:pPr>
    </w:p>
    <w:p w14:paraId="6C0B79C9" w14:textId="77777777" w:rsidR="00A727EB" w:rsidRPr="009758E9" w:rsidRDefault="00A727EB" w:rsidP="0054543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documentación correspondiente a la propuesta técnica que esté relacionada con la valoración de los criterios establecidos en el apartado b) del anexo 7 debe incluirse en el sobre C.</w:t>
      </w:r>
    </w:p>
    <w:p w14:paraId="0F4C13B3" w14:textId="77777777" w:rsidR="00A727EB" w:rsidRPr="009758E9" w:rsidRDefault="00A727EB" w:rsidP="00545437">
      <w:pPr>
        <w:autoSpaceDE w:val="0"/>
        <w:autoSpaceDN w:val="0"/>
        <w:adjustRightInd w:val="0"/>
        <w:jc w:val="both"/>
        <w:rPr>
          <w:rFonts w:ascii="Helvetica*" w:hAnsi="Helvetica*" w:cs="Helvetica*"/>
          <w:sz w:val="22"/>
          <w:szCs w:val="22"/>
          <w:lang w:eastAsia="ca-ES"/>
        </w:rPr>
      </w:pPr>
    </w:p>
    <w:p w14:paraId="749C8148" w14:textId="77777777" w:rsidR="00A727EB" w:rsidRPr="009758E9" w:rsidRDefault="00A727EB" w:rsidP="00545437">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La empresa licitadora puede adjuntar a su oferta toda la información complementaria que considere de interés. Si debe aportar más documentación de carácter técnico, lo especificará como anexos.</w:t>
      </w:r>
    </w:p>
    <w:p w14:paraId="33189D65" w14:textId="77777777" w:rsidR="00A727EB" w:rsidRPr="009758E9" w:rsidRDefault="00A727EB" w:rsidP="000107A8">
      <w:pPr>
        <w:autoSpaceDE w:val="0"/>
        <w:autoSpaceDN w:val="0"/>
        <w:adjustRightInd w:val="0"/>
        <w:rPr>
          <w:rFonts w:ascii="Helvetica*" w:hAnsi="Helvetica*" w:cs="TimesNewRoman"/>
          <w:sz w:val="22"/>
          <w:szCs w:val="22"/>
          <w:lang w:eastAsia="ca-ES"/>
        </w:rPr>
      </w:pPr>
    </w:p>
    <w:p w14:paraId="525AF77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6D39C6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F23893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153B12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52BF615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306D181"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79FF57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E999C0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6033CF8"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5469EB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1434A7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D8C805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22252E0D"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764806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59E43B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399611C"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E2F3287"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3B2708E"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F95002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234C3A5" w14:textId="4F43B76F" w:rsidR="00A727EB" w:rsidRDefault="00A727EB" w:rsidP="000107A8">
      <w:pPr>
        <w:autoSpaceDE w:val="0"/>
        <w:autoSpaceDN w:val="0"/>
        <w:adjustRightInd w:val="0"/>
        <w:rPr>
          <w:rFonts w:ascii="Helvetica*" w:hAnsi="Helvetica*" w:cs="Helvetica*"/>
          <w:b/>
          <w:bCs/>
          <w:sz w:val="22"/>
          <w:szCs w:val="22"/>
          <w:lang w:eastAsia="ca-ES"/>
        </w:rPr>
      </w:pPr>
    </w:p>
    <w:p w14:paraId="73E0EC39" w14:textId="7B4F4C4E" w:rsidR="00375092" w:rsidRDefault="00375092" w:rsidP="000107A8">
      <w:pPr>
        <w:autoSpaceDE w:val="0"/>
        <w:autoSpaceDN w:val="0"/>
        <w:adjustRightInd w:val="0"/>
        <w:rPr>
          <w:rFonts w:ascii="Helvetica*" w:hAnsi="Helvetica*" w:cs="Helvetica*"/>
          <w:b/>
          <w:bCs/>
          <w:sz w:val="22"/>
          <w:szCs w:val="22"/>
          <w:lang w:eastAsia="ca-ES"/>
        </w:rPr>
      </w:pPr>
    </w:p>
    <w:p w14:paraId="2C2F4AF7" w14:textId="77777777" w:rsidR="00375092" w:rsidRPr="009758E9" w:rsidRDefault="00375092" w:rsidP="000107A8">
      <w:pPr>
        <w:autoSpaceDE w:val="0"/>
        <w:autoSpaceDN w:val="0"/>
        <w:adjustRightInd w:val="0"/>
        <w:rPr>
          <w:rFonts w:ascii="Helvetica*" w:hAnsi="Helvetica*" w:cs="Helvetica*"/>
          <w:b/>
          <w:bCs/>
          <w:sz w:val="22"/>
          <w:szCs w:val="22"/>
          <w:lang w:eastAsia="ca-ES"/>
        </w:rPr>
      </w:pPr>
    </w:p>
    <w:p w14:paraId="2D42701A"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68D3632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08F6A25"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7A903E84" w14:textId="77777777" w:rsidR="00A727EB" w:rsidRPr="009758E9" w:rsidRDefault="0092085A" w:rsidP="000107A8">
      <w:pPr>
        <w:autoSpaceDE w:val="0"/>
        <w:autoSpaceDN w:val="0"/>
        <w:adjustRightInd w:val="0"/>
        <w:rPr>
          <w:rFonts w:ascii="Helvetica*" w:hAnsi="Helvetica*" w:cs="Helvetica*"/>
          <w:b/>
          <w:bCs/>
          <w:sz w:val="22"/>
          <w:szCs w:val="22"/>
          <w:lang w:eastAsia="ca-ES"/>
        </w:rPr>
      </w:pPr>
      <w:r>
        <w:rPr>
          <w:rFonts w:ascii="Helvetica*" w:hAnsi="Helvetica*" w:cs="Helvetica*"/>
          <w:b/>
          <w:bCs/>
          <w:sz w:val="22"/>
          <w:szCs w:val="22"/>
          <w:lang w:eastAsia="ca-ES"/>
        </w:rPr>
        <w:t>ANEXO 5. DECLARACIÓN RESPONSABLE DE VIGENCIA DE PODERES</w:t>
      </w:r>
    </w:p>
    <w:p w14:paraId="0ABB40BF" w14:textId="77777777" w:rsidR="00A727EB" w:rsidRPr="009758E9" w:rsidRDefault="00A727EB" w:rsidP="000107A8">
      <w:pPr>
        <w:autoSpaceDE w:val="0"/>
        <w:autoSpaceDN w:val="0"/>
        <w:adjustRightInd w:val="0"/>
        <w:rPr>
          <w:rFonts w:ascii="Helvetica*" w:hAnsi="Helvetica*" w:cs="Helvetica*"/>
          <w:i/>
          <w:iCs/>
          <w:sz w:val="22"/>
          <w:szCs w:val="22"/>
          <w:lang w:eastAsia="ca-ES"/>
        </w:rPr>
      </w:pPr>
    </w:p>
    <w:p w14:paraId="4CAF9D5A" w14:textId="3D75E530"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i/>
          <w:iCs/>
          <w:sz w:val="22"/>
          <w:szCs w:val="22"/>
          <w:lang w:eastAsia="ca-ES"/>
        </w:rPr>
        <w:t>(nombre y apellidos de la persona que firma la declaración)</w:t>
      </w:r>
      <w:r w:rsidRPr="009758E9">
        <w:rPr>
          <w:rFonts w:ascii="Helvetica*" w:hAnsi="Helvetica*" w:cs="Helvetica*"/>
          <w:sz w:val="22"/>
          <w:szCs w:val="22"/>
          <w:lang w:eastAsia="ca-ES"/>
        </w:rPr>
        <w:t>, con DNI................................... ........, como a....................................... ..........................de la empresa………………………........... .................................................. ..............., con CIF................................ ........................ y en virtud de la representación que ostenta, DECLARA BAJO SU RESPONSABILIDAD que el cargo del Poder de Representación que le ha sido otorgado ante el notario señor......................................... ....... .........................................., del Colegio notarial de. .......................................</w:t>
      </w:r>
    </w:p>
    <w:p w14:paraId="083467DB"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5D80EE16"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Fecha de protocolo:</w:t>
      </w:r>
    </w:p>
    <w:p w14:paraId="363A9E4E"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01D7E7CA" w14:textId="32EF4499"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N</w:t>
      </w:r>
      <w:r w:rsidR="00D638BC">
        <w:rPr>
          <w:rFonts w:ascii="Helvetica*" w:hAnsi="Helvetica*" w:cs="Helvetica*"/>
          <w:sz w:val="22"/>
          <w:szCs w:val="22"/>
          <w:lang w:eastAsia="ca-ES"/>
        </w:rPr>
        <w:t>úm</w:t>
      </w:r>
      <w:r w:rsidRPr="009758E9">
        <w:rPr>
          <w:rFonts w:ascii="Helvetica*" w:hAnsi="Helvetica*" w:cs="Helvetica*"/>
          <w:sz w:val="22"/>
          <w:szCs w:val="22"/>
          <w:lang w:eastAsia="ca-ES"/>
        </w:rPr>
        <w:t>. de protocolo:</w:t>
      </w:r>
    </w:p>
    <w:p w14:paraId="52E3CE81"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08760575"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Está vigente y no ha estado modificado, restringido o limitado, en el día de hoy.</w:t>
      </w:r>
    </w:p>
    <w:p w14:paraId="32BC14C6"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7475BD67"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Lo que se hace constar a los efectos oportunos.</w:t>
      </w:r>
    </w:p>
    <w:p w14:paraId="63F01193" w14:textId="77777777"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Sr./Sra.</w:t>
      </w:r>
    </w:p>
    <w:p w14:paraId="0BDF29AB"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0B4E42DE"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5467E589"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30DD9D06" w14:textId="77777777" w:rsidR="00A727EB" w:rsidRPr="009758E9" w:rsidRDefault="00A727EB" w:rsidP="00C11C14">
      <w:pPr>
        <w:autoSpaceDE w:val="0"/>
        <w:autoSpaceDN w:val="0"/>
        <w:adjustRightInd w:val="0"/>
        <w:jc w:val="both"/>
        <w:rPr>
          <w:rFonts w:ascii="Helvetica*" w:hAnsi="Helvetica*" w:cs="Helvetica*"/>
          <w:sz w:val="22"/>
          <w:szCs w:val="22"/>
          <w:lang w:eastAsia="ca-ES"/>
        </w:rPr>
      </w:pPr>
    </w:p>
    <w:p w14:paraId="40DDCA5E" w14:textId="51896074" w:rsidR="00A727EB" w:rsidRPr="009758E9" w:rsidRDefault="00A727EB" w:rsidP="00C11C14">
      <w:pPr>
        <w:autoSpaceDE w:val="0"/>
        <w:autoSpaceDN w:val="0"/>
        <w:adjustRightInd w:val="0"/>
        <w:jc w:val="both"/>
        <w:rPr>
          <w:rFonts w:ascii="Helvetica*" w:hAnsi="Helvetica*" w:cs="Helvetica*"/>
          <w:sz w:val="22"/>
          <w:szCs w:val="22"/>
          <w:lang w:eastAsia="ca-ES"/>
        </w:rPr>
      </w:pPr>
      <w:r w:rsidRPr="009758E9">
        <w:rPr>
          <w:rFonts w:ascii="Helvetica*" w:hAnsi="Helvetica*" w:cs="Helvetica*"/>
          <w:sz w:val="22"/>
          <w:szCs w:val="22"/>
          <w:lang w:eastAsia="ca-ES"/>
        </w:rPr>
        <w:t>(Barcelona</w:t>
      </w:r>
      <w:proofErr w:type="gramStart"/>
      <w:r w:rsidR="00D638BC" w:rsidRPr="009758E9">
        <w:rPr>
          <w:rFonts w:ascii="Helvetica*" w:hAnsi="Helvetica*" w:cs="Helvetica*"/>
          <w:sz w:val="22"/>
          <w:szCs w:val="22"/>
          <w:lang w:eastAsia="ca-ES"/>
        </w:rPr>
        <w:t>),</w:t>
      </w:r>
      <w:r w:rsidRPr="009758E9">
        <w:rPr>
          <w:rFonts w:ascii="Helvetica*" w:hAnsi="Helvetica*" w:cs="Helvetica*"/>
          <w:sz w:val="22"/>
          <w:szCs w:val="22"/>
          <w:lang w:eastAsia="ca-ES"/>
        </w:rPr>
        <w:t>..</w:t>
      </w:r>
      <w:proofErr w:type="gramEnd"/>
      <w:r w:rsidRPr="009758E9">
        <w:rPr>
          <w:rFonts w:ascii="Helvetica*" w:hAnsi="Helvetica*" w:cs="Helvetica*"/>
          <w:sz w:val="22"/>
          <w:szCs w:val="22"/>
          <w:lang w:eastAsia="ca-ES"/>
        </w:rPr>
        <w:t>de ...... de 201x</w:t>
      </w:r>
    </w:p>
    <w:p w14:paraId="17A9542A" w14:textId="77777777" w:rsidR="00A727EB" w:rsidRPr="009758E9" w:rsidRDefault="00A727EB" w:rsidP="00C11C14">
      <w:pPr>
        <w:autoSpaceDE w:val="0"/>
        <w:autoSpaceDN w:val="0"/>
        <w:adjustRightInd w:val="0"/>
        <w:jc w:val="both"/>
        <w:rPr>
          <w:rFonts w:ascii="Helvetica*" w:hAnsi="Helvetica*" w:cs="TimesNewRoman"/>
          <w:sz w:val="22"/>
          <w:szCs w:val="22"/>
          <w:lang w:eastAsia="ca-ES"/>
        </w:rPr>
      </w:pPr>
    </w:p>
    <w:p w14:paraId="560E84D5" w14:textId="77777777" w:rsidR="00A727EB" w:rsidRPr="009758E9" w:rsidRDefault="00A727EB" w:rsidP="00C11C14">
      <w:pPr>
        <w:autoSpaceDE w:val="0"/>
        <w:autoSpaceDN w:val="0"/>
        <w:adjustRightInd w:val="0"/>
        <w:jc w:val="both"/>
        <w:rPr>
          <w:rFonts w:ascii="Helvetica*" w:hAnsi="Helvetica*" w:cs="Helvetica*"/>
          <w:b/>
          <w:bCs/>
          <w:sz w:val="22"/>
          <w:szCs w:val="22"/>
          <w:lang w:eastAsia="ca-ES"/>
        </w:rPr>
      </w:pPr>
    </w:p>
    <w:p w14:paraId="060AB45A" w14:textId="77777777" w:rsidR="00A727EB" w:rsidRPr="009758E9" w:rsidRDefault="00A727EB" w:rsidP="00C11C14">
      <w:pPr>
        <w:autoSpaceDE w:val="0"/>
        <w:autoSpaceDN w:val="0"/>
        <w:adjustRightInd w:val="0"/>
        <w:jc w:val="both"/>
        <w:rPr>
          <w:rFonts w:ascii="Helvetica*" w:hAnsi="Helvetica*" w:cs="Helvetica*"/>
          <w:b/>
          <w:bCs/>
          <w:sz w:val="22"/>
          <w:szCs w:val="22"/>
          <w:lang w:eastAsia="ca-ES"/>
        </w:rPr>
      </w:pPr>
    </w:p>
    <w:p w14:paraId="63B5936B"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7E56EF3"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47DE3C84"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33C45E6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0F6790EF" w14:textId="77777777" w:rsidR="00A727EB" w:rsidRPr="009758E9" w:rsidRDefault="00A727EB" w:rsidP="000107A8">
      <w:pPr>
        <w:autoSpaceDE w:val="0"/>
        <w:autoSpaceDN w:val="0"/>
        <w:adjustRightInd w:val="0"/>
        <w:rPr>
          <w:rFonts w:ascii="Helvetica*" w:hAnsi="Helvetica*" w:cs="Helvetica*"/>
          <w:b/>
          <w:bCs/>
          <w:sz w:val="22"/>
          <w:szCs w:val="22"/>
          <w:lang w:eastAsia="ca-ES"/>
        </w:rPr>
      </w:pPr>
    </w:p>
    <w:p w14:paraId="132FD4AD" w14:textId="77777777" w:rsidR="00A727EB" w:rsidRDefault="00A727EB" w:rsidP="000107A8">
      <w:pPr>
        <w:autoSpaceDE w:val="0"/>
        <w:autoSpaceDN w:val="0"/>
        <w:adjustRightInd w:val="0"/>
        <w:rPr>
          <w:rFonts w:ascii="Helvetica*" w:hAnsi="Helvetica*" w:cs="Helvetica*"/>
          <w:b/>
          <w:bCs/>
          <w:sz w:val="22"/>
          <w:szCs w:val="22"/>
          <w:lang w:eastAsia="ca-ES"/>
        </w:rPr>
      </w:pPr>
    </w:p>
    <w:p w14:paraId="2CFEBF00" w14:textId="77777777" w:rsidR="00506942" w:rsidRDefault="00506942" w:rsidP="000107A8">
      <w:pPr>
        <w:autoSpaceDE w:val="0"/>
        <w:autoSpaceDN w:val="0"/>
        <w:adjustRightInd w:val="0"/>
        <w:rPr>
          <w:rFonts w:ascii="Helvetica*" w:hAnsi="Helvetica*" w:cs="Helvetica*"/>
          <w:b/>
          <w:bCs/>
          <w:sz w:val="22"/>
          <w:szCs w:val="22"/>
          <w:lang w:eastAsia="ca-ES"/>
        </w:rPr>
      </w:pPr>
    </w:p>
    <w:p w14:paraId="43F227C9" w14:textId="77777777" w:rsidR="00506942" w:rsidRDefault="00506942" w:rsidP="000107A8">
      <w:pPr>
        <w:autoSpaceDE w:val="0"/>
        <w:autoSpaceDN w:val="0"/>
        <w:adjustRightInd w:val="0"/>
        <w:rPr>
          <w:rFonts w:ascii="Helvetica*" w:hAnsi="Helvetica*" w:cs="Helvetica*"/>
          <w:b/>
          <w:bCs/>
          <w:sz w:val="22"/>
          <w:szCs w:val="22"/>
          <w:lang w:eastAsia="ca-ES"/>
        </w:rPr>
      </w:pPr>
    </w:p>
    <w:p w14:paraId="3BED1A1E" w14:textId="77777777" w:rsidR="00506942" w:rsidRDefault="00506942" w:rsidP="000107A8">
      <w:pPr>
        <w:autoSpaceDE w:val="0"/>
        <w:autoSpaceDN w:val="0"/>
        <w:adjustRightInd w:val="0"/>
        <w:rPr>
          <w:rFonts w:ascii="Helvetica*" w:hAnsi="Helvetica*" w:cs="Helvetica*"/>
          <w:b/>
          <w:bCs/>
          <w:sz w:val="22"/>
          <w:szCs w:val="22"/>
          <w:lang w:eastAsia="ca-ES"/>
        </w:rPr>
      </w:pPr>
    </w:p>
    <w:p w14:paraId="120FD169" w14:textId="77777777" w:rsidR="00506942" w:rsidRDefault="00506942" w:rsidP="000107A8">
      <w:pPr>
        <w:autoSpaceDE w:val="0"/>
        <w:autoSpaceDN w:val="0"/>
        <w:adjustRightInd w:val="0"/>
        <w:rPr>
          <w:rFonts w:ascii="Helvetica*" w:hAnsi="Helvetica*" w:cs="Helvetica*"/>
          <w:b/>
          <w:bCs/>
          <w:sz w:val="22"/>
          <w:szCs w:val="22"/>
          <w:lang w:eastAsia="ca-ES"/>
        </w:rPr>
      </w:pPr>
    </w:p>
    <w:p w14:paraId="03E15AD3" w14:textId="77777777" w:rsidR="00506942" w:rsidRDefault="00506942" w:rsidP="000107A8">
      <w:pPr>
        <w:autoSpaceDE w:val="0"/>
        <w:autoSpaceDN w:val="0"/>
        <w:adjustRightInd w:val="0"/>
        <w:rPr>
          <w:rFonts w:ascii="Helvetica*" w:hAnsi="Helvetica*" w:cs="Helvetica*"/>
          <w:b/>
          <w:bCs/>
          <w:sz w:val="22"/>
          <w:szCs w:val="22"/>
          <w:lang w:eastAsia="ca-ES"/>
        </w:rPr>
      </w:pPr>
    </w:p>
    <w:p w14:paraId="77661489" w14:textId="77777777" w:rsidR="00506942" w:rsidRDefault="00506942" w:rsidP="000107A8">
      <w:pPr>
        <w:autoSpaceDE w:val="0"/>
        <w:autoSpaceDN w:val="0"/>
        <w:adjustRightInd w:val="0"/>
        <w:rPr>
          <w:rFonts w:ascii="Helvetica*" w:hAnsi="Helvetica*" w:cs="Helvetica*"/>
          <w:b/>
          <w:bCs/>
          <w:sz w:val="22"/>
          <w:szCs w:val="22"/>
          <w:lang w:eastAsia="ca-ES"/>
        </w:rPr>
      </w:pPr>
    </w:p>
    <w:p w14:paraId="222EBB57" w14:textId="77777777" w:rsidR="00506942" w:rsidRDefault="00506942" w:rsidP="000107A8">
      <w:pPr>
        <w:autoSpaceDE w:val="0"/>
        <w:autoSpaceDN w:val="0"/>
        <w:adjustRightInd w:val="0"/>
        <w:rPr>
          <w:rFonts w:ascii="Helvetica*" w:hAnsi="Helvetica*" w:cs="Helvetica*"/>
          <w:b/>
          <w:bCs/>
          <w:sz w:val="22"/>
          <w:szCs w:val="22"/>
          <w:lang w:eastAsia="ca-ES"/>
        </w:rPr>
      </w:pPr>
    </w:p>
    <w:p w14:paraId="75D5BDE9" w14:textId="4FD13B7B" w:rsidR="00506942" w:rsidRDefault="00506942" w:rsidP="000107A8">
      <w:pPr>
        <w:autoSpaceDE w:val="0"/>
        <w:autoSpaceDN w:val="0"/>
        <w:adjustRightInd w:val="0"/>
        <w:rPr>
          <w:rFonts w:ascii="Helvetica*" w:hAnsi="Helvetica*" w:cs="Helvetica*"/>
          <w:b/>
          <w:bCs/>
          <w:sz w:val="22"/>
          <w:szCs w:val="22"/>
          <w:lang w:eastAsia="ca-ES"/>
        </w:rPr>
      </w:pPr>
    </w:p>
    <w:p w14:paraId="28E3BE31" w14:textId="77777777" w:rsidR="00375092" w:rsidRDefault="00375092" w:rsidP="000107A8">
      <w:pPr>
        <w:autoSpaceDE w:val="0"/>
        <w:autoSpaceDN w:val="0"/>
        <w:adjustRightInd w:val="0"/>
        <w:rPr>
          <w:rFonts w:ascii="Helvetica*" w:hAnsi="Helvetica*" w:cs="Helvetica*"/>
          <w:b/>
          <w:bCs/>
          <w:sz w:val="22"/>
          <w:szCs w:val="22"/>
          <w:lang w:eastAsia="ca-ES"/>
        </w:rPr>
      </w:pPr>
    </w:p>
    <w:p w14:paraId="23E39486" w14:textId="77777777" w:rsidR="00506942" w:rsidRDefault="00506942" w:rsidP="000107A8">
      <w:pPr>
        <w:autoSpaceDE w:val="0"/>
        <w:autoSpaceDN w:val="0"/>
        <w:adjustRightInd w:val="0"/>
        <w:rPr>
          <w:rFonts w:ascii="Helvetica*" w:hAnsi="Helvetica*" w:cs="Helvetica*"/>
          <w:b/>
          <w:bCs/>
          <w:sz w:val="22"/>
          <w:szCs w:val="22"/>
          <w:lang w:eastAsia="ca-ES"/>
        </w:rPr>
      </w:pPr>
    </w:p>
    <w:p w14:paraId="6CC59C56" w14:textId="77777777" w:rsidR="00506942" w:rsidRDefault="00506942" w:rsidP="000107A8">
      <w:pPr>
        <w:autoSpaceDE w:val="0"/>
        <w:autoSpaceDN w:val="0"/>
        <w:adjustRightInd w:val="0"/>
        <w:rPr>
          <w:rFonts w:ascii="Helvetica*" w:hAnsi="Helvetica*" w:cs="Helvetica*"/>
          <w:b/>
          <w:bCs/>
          <w:sz w:val="22"/>
          <w:szCs w:val="22"/>
          <w:lang w:eastAsia="ca-ES"/>
        </w:rPr>
      </w:pPr>
    </w:p>
    <w:p w14:paraId="740B9044" w14:textId="77777777" w:rsidR="00506942" w:rsidRDefault="00506942" w:rsidP="000107A8">
      <w:pPr>
        <w:autoSpaceDE w:val="0"/>
        <w:autoSpaceDN w:val="0"/>
        <w:adjustRightInd w:val="0"/>
        <w:rPr>
          <w:rFonts w:ascii="Helvetica*" w:hAnsi="Helvetica*" w:cs="Helvetica*"/>
          <w:b/>
          <w:bCs/>
          <w:sz w:val="22"/>
          <w:szCs w:val="22"/>
          <w:lang w:eastAsia="ca-ES"/>
        </w:rPr>
      </w:pPr>
    </w:p>
    <w:p w14:paraId="069490DB" w14:textId="77777777" w:rsidR="00D638BC" w:rsidRDefault="00D638BC" w:rsidP="000107A8">
      <w:pPr>
        <w:autoSpaceDE w:val="0"/>
        <w:autoSpaceDN w:val="0"/>
        <w:adjustRightInd w:val="0"/>
        <w:rPr>
          <w:rFonts w:ascii="Helvetica*" w:hAnsi="Helvetica*" w:cs="Helvetica*"/>
          <w:b/>
          <w:bCs/>
          <w:sz w:val="22"/>
          <w:szCs w:val="22"/>
          <w:lang w:eastAsia="ca-ES"/>
        </w:rPr>
      </w:pPr>
    </w:p>
    <w:p w14:paraId="7AAA78CF" w14:textId="77777777" w:rsidR="00506942" w:rsidRDefault="00506942" w:rsidP="000107A8">
      <w:pPr>
        <w:autoSpaceDE w:val="0"/>
        <w:autoSpaceDN w:val="0"/>
        <w:adjustRightInd w:val="0"/>
        <w:rPr>
          <w:rFonts w:ascii="Helvetica*" w:hAnsi="Helvetica*" w:cs="Helvetica*"/>
          <w:b/>
          <w:bCs/>
          <w:sz w:val="22"/>
          <w:szCs w:val="22"/>
          <w:lang w:eastAsia="ca-ES"/>
        </w:rPr>
      </w:pPr>
    </w:p>
    <w:p w14:paraId="399AA071" w14:textId="77777777" w:rsidR="00A72C24" w:rsidRDefault="00A72C24" w:rsidP="0092085A">
      <w:pPr>
        <w:autoSpaceDE w:val="0"/>
        <w:autoSpaceDN w:val="0"/>
        <w:adjustRightInd w:val="0"/>
        <w:rPr>
          <w:rFonts w:ascii="Helvetica*" w:hAnsi="Helvetica*" w:cs="Helvetica*"/>
          <w:b/>
          <w:bCs/>
          <w:sz w:val="22"/>
          <w:szCs w:val="22"/>
          <w:lang w:eastAsia="ca-ES"/>
        </w:rPr>
      </w:pPr>
    </w:p>
    <w:p w14:paraId="19867412" w14:textId="0C85C5E7" w:rsidR="00A727EB" w:rsidRPr="0092085A" w:rsidRDefault="0092085A" w:rsidP="0092085A">
      <w:pPr>
        <w:autoSpaceDE w:val="0"/>
        <w:autoSpaceDN w:val="0"/>
        <w:adjustRightInd w:val="0"/>
        <w:rPr>
          <w:rFonts w:ascii="Helvetica*" w:hAnsi="Helvetica*" w:cs="Helvetica*"/>
          <w:sz w:val="22"/>
          <w:szCs w:val="22"/>
          <w:lang w:eastAsia="ca-ES"/>
        </w:rPr>
      </w:pPr>
      <w:r w:rsidRPr="0092085A">
        <w:rPr>
          <w:rFonts w:ascii="Helvetica*" w:hAnsi="Helvetica*" w:cs="Helvetica*"/>
          <w:b/>
          <w:bCs/>
          <w:sz w:val="22"/>
          <w:szCs w:val="22"/>
          <w:lang w:eastAsia="ca-ES"/>
        </w:rPr>
        <w:lastRenderedPageBreak/>
        <w:t>ANEXO 6</w:t>
      </w:r>
      <w:r w:rsidR="00A727EB" w:rsidRPr="0092085A">
        <w:rPr>
          <w:rFonts w:ascii="Helvetica*" w:hAnsi="Helvetica*" w:cs="Helvetica*"/>
          <w:b/>
          <w:bCs/>
          <w:sz w:val="22"/>
          <w:szCs w:val="22"/>
          <w:lang w:eastAsia="ca-ES"/>
        </w:rPr>
        <w:t>.</w:t>
      </w:r>
    </w:p>
    <w:p w14:paraId="561FA237"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169F035B" w14:textId="77777777" w:rsidR="00872359" w:rsidRDefault="00872359" w:rsidP="00A01C7A">
      <w:pPr>
        <w:autoSpaceDE w:val="0"/>
        <w:autoSpaceDN w:val="0"/>
        <w:adjustRightInd w:val="0"/>
        <w:jc w:val="both"/>
        <w:rPr>
          <w:rFonts w:ascii="Helvetica*" w:hAnsi="Helvetica*" w:cs="Helvetica*"/>
          <w:b/>
          <w:bCs/>
          <w:sz w:val="22"/>
          <w:szCs w:val="22"/>
          <w:lang w:eastAsia="ca-ES"/>
        </w:rPr>
      </w:pPr>
    </w:p>
    <w:p w14:paraId="6D5078B2" w14:textId="77777777" w:rsidR="0092085A" w:rsidRDefault="0092085A" w:rsidP="0092085A">
      <w:pPr>
        <w:autoSpaceDE w:val="0"/>
        <w:autoSpaceDN w:val="0"/>
        <w:adjustRightInd w:val="0"/>
        <w:jc w:val="center"/>
        <w:rPr>
          <w:rFonts w:ascii="Helvetica*" w:hAnsi="Helvetica*" w:cs="Arial"/>
          <w:b/>
          <w:bCs/>
          <w:sz w:val="22"/>
          <w:szCs w:val="22"/>
          <w:u w:val="single"/>
          <w:lang w:eastAsia="ca-ES"/>
        </w:rPr>
      </w:pPr>
      <w:r w:rsidRPr="00992618">
        <w:rPr>
          <w:rFonts w:ascii="Helvetica*" w:hAnsi="Helvetica*" w:cs="Arial"/>
          <w:b/>
          <w:bCs/>
          <w:sz w:val="22"/>
          <w:szCs w:val="22"/>
          <w:u w:val="single"/>
          <w:lang w:eastAsia="ca-ES"/>
        </w:rPr>
        <w:t>Modificación del contrato</w:t>
      </w:r>
    </w:p>
    <w:p w14:paraId="43333F2C" w14:textId="77777777" w:rsidR="00797AA4" w:rsidRPr="00797AA4" w:rsidRDefault="00797AA4" w:rsidP="00797AA4">
      <w:pPr>
        <w:autoSpaceDE w:val="0"/>
        <w:autoSpaceDN w:val="0"/>
        <w:adjustRightInd w:val="0"/>
        <w:jc w:val="both"/>
        <w:rPr>
          <w:rFonts w:ascii="Helvetica*" w:hAnsi="Helvetica*" w:cs="Arial"/>
          <w:sz w:val="22"/>
          <w:szCs w:val="22"/>
          <w:lang w:eastAsia="ca-ES"/>
        </w:rPr>
      </w:pPr>
    </w:p>
    <w:p w14:paraId="200B543A" w14:textId="77777777" w:rsidR="00797AA4" w:rsidRPr="00797AA4" w:rsidRDefault="00797AA4" w:rsidP="00797AA4">
      <w:pPr>
        <w:autoSpaceDE w:val="0"/>
        <w:autoSpaceDN w:val="0"/>
        <w:adjustRightInd w:val="0"/>
        <w:jc w:val="both"/>
        <w:rPr>
          <w:rFonts w:ascii="Helvetica*" w:hAnsi="Helvetica*" w:cs="Arial"/>
          <w:sz w:val="22"/>
          <w:szCs w:val="22"/>
          <w:lang w:eastAsia="ca-ES"/>
        </w:rPr>
      </w:pPr>
    </w:p>
    <w:p w14:paraId="6DAAF55B" w14:textId="77777777" w:rsidR="00797AA4" w:rsidRPr="00797AA4" w:rsidRDefault="00797AA4" w:rsidP="00797AA4">
      <w:pPr>
        <w:autoSpaceDE w:val="0"/>
        <w:autoSpaceDN w:val="0"/>
        <w:adjustRightInd w:val="0"/>
        <w:jc w:val="both"/>
        <w:rPr>
          <w:rFonts w:ascii="Helvetica*" w:hAnsi="Helvetica*" w:cs="Arial"/>
          <w:sz w:val="22"/>
          <w:szCs w:val="22"/>
          <w:lang w:eastAsia="ca-ES"/>
        </w:rPr>
      </w:pPr>
    </w:p>
    <w:p w14:paraId="04313A2E" w14:textId="75040082" w:rsidR="00797AA4" w:rsidRDefault="00797AA4" w:rsidP="00797AA4">
      <w:pPr>
        <w:autoSpaceDE w:val="0"/>
        <w:autoSpaceDN w:val="0"/>
        <w:adjustRightInd w:val="0"/>
        <w:jc w:val="both"/>
        <w:rPr>
          <w:rFonts w:ascii="Helvetica*" w:hAnsi="Helvetica*" w:cs="Arial"/>
          <w:sz w:val="22"/>
          <w:szCs w:val="22"/>
          <w:lang w:eastAsia="ca-ES"/>
        </w:rPr>
      </w:pPr>
      <w:r w:rsidRPr="00797AA4">
        <w:rPr>
          <w:rFonts w:ascii="Helvetica*" w:hAnsi="Helvetica*" w:cs="Arial"/>
          <w:sz w:val="22"/>
          <w:szCs w:val="22"/>
          <w:lang w:eastAsia="ca-ES"/>
        </w:rPr>
        <w:t>A efectos de lo dispuesto en la legislación de contratos del sector público, las modificaciones de contratos administrativos que se lleven a cabo durante el ejercicio presupuestario de 2025 derivadas de la aplicación de medidas de estabilidad presupuestaria</w:t>
      </w:r>
      <w:r w:rsidR="00D638BC">
        <w:rPr>
          <w:rFonts w:ascii="Helvetica*" w:hAnsi="Helvetica*" w:cs="Arial"/>
          <w:sz w:val="22"/>
          <w:szCs w:val="22"/>
          <w:lang w:eastAsia="ca-ES"/>
        </w:rPr>
        <w:t xml:space="preserve"> </w:t>
      </w:r>
      <w:r w:rsidRPr="00797AA4">
        <w:rPr>
          <w:rFonts w:ascii="Helvetica*" w:hAnsi="Helvetica*" w:cs="Arial"/>
          <w:sz w:val="22"/>
          <w:szCs w:val="22"/>
          <w:lang w:eastAsia="ca-ES"/>
        </w:rPr>
        <w:t>se harán por razones de interés público.</w:t>
      </w:r>
    </w:p>
    <w:p w14:paraId="6F9198E0" w14:textId="77777777" w:rsidR="00797AA4" w:rsidRDefault="00797AA4" w:rsidP="00872359">
      <w:pPr>
        <w:autoSpaceDE w:val="0"/>
        <w:autoSpaceDN w:val="0"/>
        <w:adjustRightInd w:val="0"/>
        <w:jc w:val="both"/>
        <w:rPr>
          <w:rFonts w:ascii="Helvetica*" w:hAnsi="Helvetica*" w:cs="Arial"/>
          <w:sz w:val="22"/>
          <w:szCs w:val="22"/>
          <w:lang w:eastAsia="ca-ES"/>
        </w:rPr>
      </w:pPr>
    </w:p>
    <w:p w14:paraId="3FA2C2FC"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621F0FE4" w14:textId="77777777" w:rsidR="00797AA4" w:rsidRDefault="00797AA4" w:rsidP="00A01C7A">
      <w:pPr>
        <w:autoSpaceDE w:val="0"/>
        <w:autoSpaceDN w:val="0"/>
        <w:adjustRightInd w:val="0"/>
        <w:jc w:val="both"/>
        <w:rPr>
          <w:rFonts w:ascii="Helvetica*" w:hAnsi="Helvetica*" w:cs="Helvetica*"/>
          <w:b/>
          <w:bCs/>
          <w:sz w:val="22"/>
          <w:szCs w:val="22"/>
          <w:lang w:eastAsia="ca-ES"/>
        </w:rPr>
      </w:pPr>
    </w:p>
    <w:p w14:paraId="5CB18F91" w14:textId="77777777" w:rsidR="00797AA4" w:rsidRDefault="00797AA4" w:rsidP="00A01C7A">
      <w:pPr>
        <w:autoSpaceDE w:val="0"/>
        <w:autoSpaceDN w:val="0"/>
        <w:adjustRightInd w:val="0"/>
        <w:jc w:val="both"/>
        <w:rPr>
          <w:rFonts w:ascii="Helvetica*" w:hAnsi="Helvetica*" w:cs="Helvetica*"/>
          <w:b/>
          <w:bCs/>
          <w:sz w:val="22"/>
          <w:szCs w:val="22"/>
          <w:lang w:eastAsia="ca-ES"/>
        </w:rPr>
      </w:pPr>
    </w:p>
    <w:p w14:paraId="22DDA38A" w14:textId="77777777" w:rsidR="00797AA4" w:rsidRDefault="00797AA4" w:rsidP="00A01C7A">
      <w:pPr>
        <w:autoSpaceDE w:val="0"/>
        <w:autoSpaceDN w:val="0"/>
        <w:adjustRightInd w:val="0"/>
        <w:jc w:val="both"/>
        <w:rPr>
          <w:rFonts w:ascii="Helvetica*" w:hAnsi="Helvetica*" w:cs="Helvetica*"/>
          <w:b/>
          <w:bCs/>
          <w:sz w:val="22"/>
          <w:szCs w:val="22"/>
          <w:lang w:eastAsia="ca-ES"/>
        </w:rPr>
      </w:pPr>
    </w:p>
    <w:p w14:paraId="2BD7B442"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0D2B1AA0"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49A92D03"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7A30B177"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39151938"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79753DE6"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21D4A87A"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765016FA"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798E59AC"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65130834"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262EA250"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66158E5C"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64033B35"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6B034DA6"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78C6BAA2"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7AF2D741"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5138C2F0"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099B4170"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242A2DC5"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012AAE5F"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5D7010C8"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2F40B12F"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5FDA25EC"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4EEDC45F"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12935119"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389AE4BB"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294599B3" w14:textId="77777777" w:rsidR="0009160A" w:rsidRDefault="0009160A" w:rsidP="00A01C7A">
      <w:pPr>
        <w:autoSpaceDE w:val="0"/>
        <w:autoSpaceDN w:val="0"/>
        <w:adjustRightInd w:val="0"/>
        <w:jc w:val="both"/>
        <w:rPr>
          <w:rFonts w:ascii="Helvetica*" w:hAnsi="Helvetica*" w:cs="Helvetica*"/>
          <w:b/>
          <w:bCs/>
          <w:sz w:val="22"/>
          <w:szCs w:val="22"/>
          <w:lang w:eastAsia="ca-ES"/>
        </w:rPr>
      </w:pPr>
    </w:p>
    <w:p w14:paraId="6E26319B" w14:textId="6EC93BC3" w:rsidR="0009160A" w:rsidRDefault="0009160A" w:rsidP="00A01C7A">
      <w:pPr>
        <w:autoSpaceDE w:val="0"/>
        <w:autoSpaceDN w:val="0"/>
        <w:adjustRightInd w:val="0"/>
        <w:jc w:val="both"/>
        <w:rPr>
          <w:rFonts w:ascii="Helvetica*" w:hAnsi="Helvetica*" w:cs="Helvetica*"/>
          <w:b/>
          <w:bCs/>
          <w:sz w:val="22"/>
          <w:szCs w:val="22"/>
          <w:lang w:eastAsia="ca-ES"/>
        </w:rPr>
      </w:pPr>
    </w:p>
    <w:p w14:paraId="390692EA" w14:textId="1D74BF9F" w:rsidR="00375092" w:rsidRDefault="00375092" w:rsidP="00A01C7A">
      <w:pPr>
        <w:autoSpaceDE w:val="0"/>
        <w:autoSpaceDN w:val="0"/>
        <w:adjustRightInd w:val="0"/>
        <w:jc w:val="both"/>
        <w:rPr>
          <w:rFonts w:ascii="Helvetica*" w:hAnsi="Helvetica*" w:cs="Helvetica*"/>
          <w:b/>
          <w:bCs/>
          <w:sz w:val="22"/>
          <w:szCs w:val="22"/>
          <w:lang w:eastAsia="ca-ES"/>
        </w:rPr>
      </w:pPr>
    </w:p>
    <w:p w14:paraId="22E7EF7C" w14:textId="77777777" w:rsidR="00375092" w:rsidRDefault="00375092" w:rsidP="00A01C7A">
      <w:pPr>
        <w:autoSpaceDE w:val="0"/>
        <w:autoSpaceDN w:val="0"/>
        <w:adjustRightInd w:val="0"/>
        <w:jc w:val="both"/>
        <w:rPr>
          <w:rFonts w:ascii="Helvetica*" w:hAnsi="Helvetica*" w:cs="Helvetica*"/>
          <w:b/>
          <w:bCs/>
          <w:sz w:val="22"/>
          <w:szCs w:val="22"/>
          <w:lang w:eastAsia="ca-ES"/>
        </w:rPr>
      </w:pPr>
    </w:p>
    <w:p w14:paraId="4A49EF62" w14:textId="77777777" w:rsidR="00611D63" w:rsidRDefault="00611D63" w:rsidP="00A01C7A">
      <w:pPr>
        <w:autoSpaceDE w:val="0"/>
        <w:autoSpaceDN w:val="0"/>
        <w:adjustRightInd w:val="0"/>
        <w:jc w:val="both"/>
        <w:rPr>
          <w:rFonts w:ascii="Helvetica*" w:hAnsi="Helvetica*" w:cs="Helvetica*"/>
          <w:b/>
          <w:bCs/>
          <w:sz w:val="22"/>
          <w:szCs w:val="22"/>
          <w:lang w:eastAsia="ca-ES"/>
        </w:rPr>
      </w:pPr>
    </w:p>
    <w:p w14:paraId="64FE4542" w14:textId="77777777" w:rsidR="00FC4F0E" w:rsidRDefault="00FC4F0E" w:rsidP="00496737">
      <w:pPr>
        <w:autoSpaceDE w:val="0"/>
        <w:autoSpaceDN w:val="0"/>
        <w:adjustRightInd w:val="0"/>
        <w:rPr>
          <w:rFonts w:ascii="Helvetica*" w:hAnsi="Helvetica*" w:cs="Helvetica*"/>
          <w:b/>
          <w:bCs/>
          <w:sz w:val="22"/>
          <w:szCs w:val="22"/>
          <w:lang w:eastAsia="ca-ES"/>
        </w:rPr>
      </w:pPr>
    </w:p>
    <w:p w14:paraId="46AED8CE" w14:textId="35947789" w:rsidR="00496737" w:rsidRPr="00CE0C9B" w:rsidRDefault="0092085A" w:rsidP="00496737">
      <w:pPr>
        <w:autoSpaceDE w:val="0"/>
        <w:autoSpaceDN w:val="0"/>
        <w:adjustRightInd w:val="0"/>
        <w:rPr>
          <w:rFonts w:ascii="Helvetica*" w:hAnsi="Helvetica*" w:cs="Helvetica*"/>
          <w:b/>
          <w:bCs/>
          <w:sz w:val="22"/>
          <w:szCs w:val="22"/>
          <w:lang w:eastAsia="ca-ES"/>
        </w:rPr>
      </w:pPr>
      <w:r w:rsidRPr="00CE0C9B">
        <w:rPr>
          <w:rFonts w:ascii="Helvetica*" w:hAnsi="Helvetica*" w:cs="Helvetica*"/>
          <w:b/>
          <w:bCs/>
          <w:sz w:val="22"/>
          <w:szCs w:val="22"/>
          <w:lang w:eastAsia="ca-ES"/>
        </w:rPr>
        <w:lastRenderedPageBreak/>
        <w:t>ANEXO 7</w:t>
      </w:r>
      <w:r w:rsidR="00496737" w:rsidRPr="00CE0C9B">
        <w:rPr>
          <w:rFonts w:ascii="Helvetica*" w:hAnsi="Helvetica*" w:cs="Helvetica*"/>
          <w:b/>
          <w:bCs/>
          <w:sz w:val="22"/>
          <w:szCs w:val="22"/>
          <w:lang w:eastAsia="ca-ES"/>
        </w:rPr>
        <w:t>. CRITERIOS DE ADJUDICACIÓN</w:t>
      </w:r>
    </w:p>
    <w:p w14:paraId="61ED074F" w14:textId="324645BA" w:rsidR="00496737" w:rsidRDefault="00496737" w:rsidP="000107A8">
      <w:pPr>
        <w:autoSpaceDE w:val="0"/>
        <w:autoSpaceDN w:val="0"/>
        <w:adjustRightInd w:val="0"/>
        <w:rPr>
          <w:rFonts w:ascii="Helvetica*" w:hAnsi="Helvetica*" w:cs="Helvetica*"/>
          <w:b/>
          <w:bCs/>
          <w:color w:val="FF0000"/>
          <w:sz w:val="22"/>
          <w:szCs w:val="22"/>
          <w:lang w:eastAsia="ca-ES"/>
        </w:rPr>
      </w:pPr>
    </w:p>
    <w:p w14:paraId="7D7FF88D" w14:textId="09B3EEBD" w:rsidR="00FC4F0E" w:rsidRPr="00FC4F0E" w:rsidRDefault="00FC4F0E" w:rsidP="00FC4F0E">
      <w:pPr>
        <w:autoSpaceDE w:val="0"/>
        <w:autoSpaceDN w:val="0"/>
        <w:adjustRightInd w:val="0"/>
        <w:spacing w:after="160" w:line="259" w:lineRule="auto"/>
        <w:jc w:val="both"/>
        <w:rPr>
          <w:rFonts w:ascii="Helvetica*" w:eastAsia="Calibri" w:hAnsi="Helvetica*" w:cs="Helvetica*"/>
          <w:b/>
          <w:bCs/>
          <w:sz w:val="22"/>
          <w:szCs w:val="22"/>
          <w:lang w:eastAsia="ca-ES"/>
        </w:rPr>
      </w:pPr>
      <w:r w:rsidRPr="00FC4F0E">
        <w:rPr>
          <w:rFonts w:ascii="Helvetica*" w:eastAsia="Calibri" w:hAnsi="Helvetica*" w:cs="Helvetica*"/>
          <w:b/>
          <w:bCs/>
          <w:sz w:val="22"/>
          <w:szCs w:val="22"/>
          <w:lang w:eastAsia="ca-ES"/>
        </w:rPr>
        <w:t xml:space="preserve">A) </w:t>
      </w:r>
      <w:r w:rsidRPr="00FC4F0E">
        <w:rPr>
          <w:rFonts w:ascii="Helvetica*" w:eastAsia="Calibri" w:hAnsi="Helvetica*"/>
          <w:b/>
          <w:sz w:val="22"/>
          <w:szCs w:val="22"/>
        </w:rPr>
        <w:t>CRITERIOS DE ADJUDICACIÓN LA VALORACIÓN DE LOS QUE REQUIERE UN JUICIO DE VALOR: SOBRE B (Hasta 50 puntos)</w:t>
      </w:r>
    </w:p>
    <w:p w14:paraId="17CD7166" w14:textId="77777777" w:rsidR="00FC4F0E" w:rsidRDefault="00FC4F0E" w:rsidP="00FC4F0E">
      <w:pPr>
        <w:suppressAutoHyphens/>
        <w:autoSpaceDE w:val="0"/>
        <w:jc w:val="both"/>
        <w:rPr>
          <w:rFonts w:ascii="Helvetica*" w:eastAsia="Times New Roman" w:hAnsi="Helvetica*" w:cs="Arial"/>
          <w:sz w:val="22"/>
          <w:szCs w:val="22"/>
          <w:lang w:eastAsia="ar-SA"/>
        </w:rPr>
      </w:pPr>
    </w:p>
    <w:p w14:paraId="316F2F3C" w14:textId="56DA8281" w:rsidR="00FC4F0E" w:rsidRPr="00FC4F0E" w:rsidRDefault="00FC4F0E" w:rsidP="00FC4F0E">
      <w:pPr>
        <w:suppressAutoHyphens/>
        <w:autoSpaceDE w:val="0"/>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Las ofertas se valorarán de acuerdo con los siguientes criterios:</w:t>
      </w:r>
    </w:p>
    <w:p w14:paraId="1173EDF0"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277BBB33"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r w:rsidRPr="00FC4F0E">
        <w:rPr>
          <w:rFonts w:ascii="Helvetica*" w:eastAsia="Times New Roman" w:hAnsi="Helvetica*" w:cs="Arial"/>
          <w:sz w:val="22"/>
          <w:szCs w:val="22"/>
          <w:u w:val="single"/>
          <w:lang w:eastAsia="ar-SA"/>
        </w:rPr>
        <w:t xml:space="preserve">Propuesta del proyecto de las empresas participantes </w:t>
      </w:r>
      <w:r w:rsidRPr="00FC4F0E">
        <w:rPr>
          <w:rFonts w:ascii="Helvetica*" w:eastAsia="Times New Roman" w:hAnsi="Helvetica*" w:cs="Arial"/>
          <w:sz w:val="22"/>
          <w:szCs w:val="22"/>
          <w:lang w:eastAsia="ar-SA"/>
        </w:rPr>
        <w:t xml:space="preserve">................... </w:t>
      </w:r>
      <w:r w:rsidRPr="00FC4F0E">
        <w:rPr>
          <w:rFonts w:ascii="Helvetica*" w:eastAsia="Times New Roman" w:hAnsi="Helvetica*" w:cs="Arial"/>
          <w:sz w:val="22"/>
          <w:szCs w:val="22"/>
          <w:lang w:eastAsia="ar-SA"/>
        </w:rPr>
        <w:tab/>
      </w:r>
      <w:r w:rsidRPr="00FC4F0E">
        <w:rPr>
          <w:rFonts w:ascii="Helvetica*" w:eastAsia="Times New Roman" w:hAnsi="Helvetica*" w:cs="Arial"/>
          <w:b/>
          <w:sz w:val="22"/>
          <w:szCs w:val="22"/>
          <w:lang w:eastAsia="ar-SA"/>
        </w:rPr>
        <w:t>hasta 50 puntos</w:t>
      </w:r>
    </w:p>
    <w:p w14:paraId="50C9510B" w14:textId="77777777" w:rsidR="00FC4F0E" w:rsidRPr="00FC4F0E" w:rsidRDefault="00FC4F0E" w:rsidP="00FC4F0E">
      <w:pPr>
        <w:suppressAutoHyphens/>
        <w:autoSpaceDE w:val="0"/>
        <w:jc w:val="both"/>
        <w:rPr>
          <w:rFonts w:ascii="Helvetica*" w:eastAsia="Times New Roman" w:hAnsi="Helvetica*" w:cs="Arial"/>
          <w:b/>
          <w:sz w:val="22"/>
          <w:szCs w:val="22"/>
          <w:lang w:eastAsia="ar-SA"/>
        </w:rPr>
      </w:pPr>
    </w:p>
    <w:p w14:paraId="1843BB5F" w14:textId="77777777" w:rsidR="00FC4F0E" w:rsidRDefault="00FC4F0E" w:rsidP="00FC4F0E">
      <w:pPr>
        <w:suppressAutoHyphens/>
        <w:autoSpaceDE w:val="0"/>
        <w:jc w:val="both"/>
        <w:rPr>
          <w:rFonts w:ascii="Helvetica*" w:eastAsia="Times New Roman" w:hAnsi="Helvetica*" w:cs="Arial"/>
          <w:b/>
          <w:sz w:val="22"/>
          <w:szCs w:val="22"/>
          <w:lang w:eastAsia="ar-SA"/>
        </w:rPr>
      </w:pPr>
    </w:p>
    <w:p w14:paraId="5636F1B4" w14:textId="357D055E" w:rsidR="00FC4F0E" w:rsidRPr="00FC4F0E" w:rsidRDefault="00FC4F0E" w:rsidP="00FC4F0E">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Criterios de aplicación específica en cada lote:</w:t>
      </w:r>
    </w:p>
    <w:p w14:paraId="14E37703"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755961CA" w14:textId="3363DB25" w:rsidR="00FC4F0E" w:rsidRPr="00FC4F0E" w:rsidRDefault="00FC4F0E" w:rsidP="00FC4F0E">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Lote 1: Producción, Dirección Artística de Pasarela y Casting ...hasta 50 puntos</w:t>
      </w:r>
    </w:p>
    <w:p w14:paraId="010968F7"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610C7277" w14:textId="77777777" w:rsidR="00FC4F0E" w:rsidRPr="00FC4F0E" w:rsidRDefault="00FC4F0E" w:rsidP="00FC4F0E">
      <w:pPr>
        <w:numPr>
          <w:ilvl w:val="0"/>
          <w:numId w:val="4"/>
        </w:numPr>
        <w:autoSpaceDE w:val="0"/>
        <w:autoSpaceDN w:val="0"/>
        <w:adjustRightInd w:val="0"/>
        <w:ind w:left="714" w:hanging="357"/>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propuesta, plan de trabajo (planning) a realizar y</w:t>
      </w:r>
    </w:p>
    <w:p w14:paraId="35903BEA" w14:textId="77777777" w:rsidR="00FC4F0E" w:rsidRPr="00FC4F0E" w:rsidRDefault="00FC4F0E" w:rsidP="00FC4F0E">
      <w:pPr>
        <w:suppressAutoHyphens/>
        <w:autoSpaceDE w:val="0"/>
        <w:ind w:firstLine="709"/>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por la coordinación con las empresas</w:t>
      </w:r>
    </w:p>
    <w:p w14:paraId="79574889" w14:textId="6FEAECD5" w:rsidR="00FC4F0E" w:rsidRDefault="00FC4F0E" w:rsidP="00FC4F0E">
      <w:pPr>
        <w:suppressAutoHyphens/>
        <w:autoSpaceDE w:val="0"/>
        <w:ind w:left="708" w:firstLine="1"/>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subcontratadas por la ejecución y desarrollo del proyecto......................................... .................................... </w:t>
      </w:r>
      <w:r w:rsidRPr="00FC4F0E">
        <w:rPr>
          <w:rFonts w:ascii="Helvetica*" w:eastAsia="Times New Roman" w:hAnsi="Helvetica*" w:cs="Arial"/>
          <w:sz w:val="22"/>
          <w:szCs w:val="22"/>
          <w:lang w:eastAsia="ar-SA"/>
        </w:rPr>
        <w:tab/>
        <w:t>hasta 10 puntos</w:t>
      </w:r>
    </w:p>
    <w:p w14:paraId="228C87BD" w14:textId="77777777" w:rsidR="00394A1A" w:rsidRPr="00FC4F0E" w:rsidRDefault="00394A1A" w:rsidP="00FC4F0E">
      <w:pPr>
        <w:suppressAutoHyphens/>
        <w:autoSpaceDE w:val="0"/>
        <w:ind w:left="708" w:firstLine="1"/>
        <w:rPr>
          <w:rFonts w:ascii="Helvetica*" w:eastAsia="Times New Roman" w:hAnsi="Helvetica*" w:cs="Arial"/>
          <w:sz w:val="22"/>
          <w:szCs w:val="22"/>
          <w:lang w:eastAsia="ar-SA"/>
        </w:rPr>
      </w:pPr>
    </w:p>
    <w:p w14:paraId="2486A961" w14:textId="77777777"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de proyecto, concepto creativo y relato con memoria descriptiva de los contenidos propuestos.................................... ....................... </w:t>
      </w:r>
      <w:r w:rsidRPr="00FC4F0E">
        <w:rPr>
          <w:rFonts w:ascii="Helvetica*" w:eastAsia="Times New Roman" w:hAnsi="Helvetica*" w:cs="Arial"/>
          <w:sz w:val="22"/>
          <w:szCs w:val="22"/>
          <w:lang w:eastAsia="ar-SA"/>
        </w:rPr>
        <w:tab/>
        <w:t>hasta 20 puntos</w:t>
      </w:r>
    </w:p>
    <w:p w14:paraId="5D1CC095" w14:textId="4F29C40C"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de materiales audiovisuales y fotográficos................ hasta 4 puntos</w:t>
      </w:r>
    </w:p>
    <w:p w14:paraId="331505DF" w14:textId="2B7D9769"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w:t>
      </w:r>
      <w:proofErr w:type="gramStart"/>
      <w:r w:rsidRPr="00FC4F0E">
        <w:rPr>
          <w:rFonts w:ascii="Helvetica*" w:eastAsia="Times New Roman" w:hAnsi="Helvetica*" w:cs="Arial"/>
          <w:sz w:val="22"/>
          <w:szCs w:val="22"/>
          <w:lang w:eastAsia="ar-SA"/>
        </w:rPr>
        <w:t>de casting</w:t>
      </w:r>
      <w:proofErr w:type="gramEnd"/>
      <w:r w:rsidRPr="00FC4F0E">
        <w:rPr>
          <w:rFonts w:ascii="Helvetica*" w:eastAsia="Times New Roman" w:hAnsi="Helvetica*" w:cs="Arial"/>
          <w:sz w:val="22"/>
          <w:szCs w:val="22"/>
          <w:lang w:eastAsia="ar-SA"/>
        </w:rPr>
        <w:t xml:space="preserve"> de modelos......................................... </w:t>
      </w:r>
      <w:r w:rsidRPr="00FC4F0E">
        <w:rPr>
          <w:rFonts w:ascii="Helvetica*" w:eastAsia="Times New Roman" w:hAnsi="Helvetica*" w:cs="Arial"/>
          <w:sz w:val="22"/>
          <w:szCs w:val="22"/>
          <w:lang w:eastAsia="ar-SA"/>
        </w:rPr>
        <w:tab/>
        <w:t xml:space="preserve">hasta 1 </w:t>
      </w:r>
      <w:r w:rsidR="00C12D68">
        <w:rPr>
          <w:rFonts w:ascii="Helvetica*" w:eastAsia="Times New Roman" w:hAnsi="Helvetica*" w:cs="Arial"/>
          <w:sz w:val="22"/>
          <w:szCs w:val="22"/>
          <w:lang w:eastAsia="ar-SA"/>
        </w:rPr>
        <w:t>4 puntos</w:t>
      </w:r>
    </w:p>
    <w:p w14:paraId="488F0B83" w14:textId="359075D9"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de acto de clausura....................................... </w:t>
      </w:r>
      <w:r w:rsidRPr="00FC4F0E">
        <w:rPr>
          <w:rFonts w:ascii="Helvetica*" w:eastAsia="Times New Roman" w:hAnsi="Helvetica*" w:cs="Arial"/>
          <w:sz w:val="22"/>
          <w:szCs w:val="22"/>
          <w:lang w:eastAsia="ar-SA"/>
        </w:rPr>
        <w:tab/>
        <w:t xml:space="preserve">hasta </w:t>
      </w:r>
      <w:r w:rsidR="00C12D68">
        <w:rPr>
          <w:rFonts w:ascii="Helvetica*" w:eastAsia="Times New Roman" w:hAnsi="Helvetica*" w:cs="Arial"/>
          <w:sz w:val="22"/>
          <w:szCs w:val="22"/>
          <w:lang w:eastAsia="ar-SA"/>
        </w:rPr>
        <w:t>2 puntos</w:t>
      </w:r>
    </w:p>
    <w:p w14:paraId="32B96FB7" w14:textId="77777777" w:rsidR="00FC4F0E" w:rsidRPr="00FC4F0E" w:rsidRDefault="00FC4F0E" w:rsidP="00FC4F0E">
      <w:pPr>
        <w:suppressAutoHyphens/>
        <w:autoSpaceDE w:val="0"/>
        <w:jc w:val="both"/>
        <w:rPr>
          <w:rFonts w:ascii="Helvetica*" w:eastAsia="Times New Roman" w:hAnsi="Helvetica*" w:cs="Arial"/>
          <w:color w:val="FF0000"/>
          <w:sz w:val="22"/>
          <w:szCs w:val="22"/>
          <w:lang w:eastAsia="ar-SA"/>
        </w:rPr>
      </w:pPr>
    </w:p>
    <w:p w14:paraId="0EFF9221" w14:textId="5D5109CC" w:rsidR="00FC4F0E" w:rsidRPr="00FC4F0E" w:rsidRDefault="00FC4F0E" w:rsidP="00FC4F0E">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 xml:space="preserve">Lote 2: Gestión Prensa Nacional y Estatal, rrpp y protocolo y </w:t>
      </w:r>
      <w:r w:rsidR="00D638BC" w:rsidRPr="00FC4F0E">
        <w:rPr>
          <w:rFonts w:ascii="Helvetica*" w:eastAsia="Times New Roman" w:hAnsi="Helvetica*" w:cs="Arial"/>
          <w:b/>
          <w:sz w:val="22"/>
          <w:szCs w:val="22"/>
          <w:lang w:eastAsia="ar-SA"/>
        </w:rPr>
        <w:t>patrocinio…</w:t>
      </w:r>
      <w:r w:rsidRPr="00FC4F0E">
        <w:rPr>
          <w:rFonts w:ascii="Helvetica*" w:eastAsia="Times New Roman" w:hAnsi="Helvetica*" w:cs="Arial"/>
          <w:b/>
          <w:sz w:val="22"/>
          <w:szCs w:val="22"/>
          <w:lang w:eastAsia="ar-SA"/>
        </w:rPr>
        <w:t>hasta 50 puntos</w:t>
      </w:r>
    </w:p>
    <w:p w14:paraId="7D95BCDF"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747BC2C0" w14:textId="77777777" w:rsidR="00FC4F0E" w:rsidRPr="00FC4F0E" w:rsidRDefault="00FC4F0E" w:rsidP="00FC4F0E">
      <w:pPr>
        <w:numPr>
          <w:ilvl w:val="0"/>
          <w:numId w:val="4"/>
        </w:numPr>
        <w:autoSpaceDE w:val="0"/>
        <w:autoSpaceDN w:val="0"/>
        <w:adjustRightInd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propuesta, plan de trabajo (planning) a realizar y</w:t>
      </w:r>
    </w:p>
    <w:p w14:paraId="4AEB36D0" w14:textId="77777777" w:rsidR="00FC4F0E" w:rsidRPr="00FC4F0E" w:rsidRDefault="00FC4F0E" w:rsidP="00FC4F0E">
      <w:pPr>
        <w:suppressAutoHyphens/>
        <w:autoSpaceDE w:val="0"/>
        <w:ind w:firstLine="709"/>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por la coordinación con las empresas</w:t>
      </w:r>
    </w:p>
    <w:p w14:paraId="3CA2952A" w14:textId="77777777" w:rsidR="00FC4F0E" w:rsidRPr="00FC4F0E" w:rsidRDefault="00FC4F0E" w:rsidP="00FC4F0E">
      <w:pPr>
        <w:suppressAutoHyphens/>
        <w:autoSpaceDE w:val="0"/>
        <w:ind w:left="720"/>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subcontratadas por la ejecución y desarrollo del</w:t>
      </w:r>
    </w:p>
    <w:p w14:paraId="444150A9" w14:textId="044027EB" w:rsidR="00FC4F0E" w:rsidRDefault="00FC4F0E" w:rsidP="00FC4F0E">
      <w:pPr>
        <w:suppressAutoHyphens/>
        <w:autoSpaceDE w:val="0"/>
        <w:ind w:left="720"/>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proyecto................................................. .................................hasta 10 puntos</w:t>
      </w:r>
    </w:p>
    <w:p w14:paraId="2C481613" w14:textId="77777777" w:rsidR="00394A1A" w:rsidRPr="00FC4F0E" w:rsidRDefault="00394A1A" w:rsidP="00FC4F0E">
      <w:pPr>
        <w:suppressAutoHyphens/>
        <w:autoSpaceDE w:val="0"/>
        <w:ind w:left="720"/>
        <w:jc w:val="both"/>
        <w:rPr>
          <w:rFonts w:ascii="Helvetica*" w:eastAsia="Times New Roman" w:hAnsi="Helvetica*" w:cs="Arial"/>
          <w:sz w:val="22"/>
          <w:szCs w:val="22"/>
          <w:lang w:eastAsia="ar-SA"/>
        </w:rPr>
      </w:pPr>
    </w:p>
    <w:p w14:paraId="18C04C86" w14:textId="77777777" w:rsidR="00FC4F0E" w:rsidRPr="00FC4F0E" w:rsidRDefault="00FC4F0E" w:rsidP="00FC4F0E">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Estrategia de comunicación y propuesta de plan de medios.......hasta 20 puntos</w:t>
      </w:r>
    </w:p>
    <w:p w14:paraId="24445E17" w14:textId="77777777" w:rsidR="00FC4F0E" w:rsidRPr="00FC4F0E" w:rsidRDefault="00FC4F0E" w:rsidP="00FC4F0E">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de contratación de digital influencers.................... hasta 3,5 puntos</w:t>
      </w:r>
    </w:p>
    <w:p w14:paraId="6DDA4EAD" w14:textId="77777777" w:rsidR="00FC4F0E" w:rsidRPr="00FC4F0E" w:rsidRDefault="00FC4F0E" w:rsidP="00FC4F0E">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Cantidad y Calidad del listado de rrpp y vips............................hasta 1,5 puntos</w:t>
      </w:r>
    </w:p>
    <w:p w14:paraId="6B093722" w14:textId="77777777" w:rsidR="00FC4F0E" w:rsidRPr="00FC4F0E" w:rsidRDefault="00FC4F0E" w:rsidP="00FC4F0E">
      <w:pPr>
        <w:numPr>
          <w:ilvl w:val="0"/>
          <w:numId w:val="4"/>
        </w:numPr>
        <w:autoSpaceDE w:val="0"/>
        <w:autoSpaceDN w:val="0"/>
        <w:adjustRightInd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de Plan de patrocinio, especificando aportaciones</w:t>
      </w:r>
    </w:p>
    <w:p w14:paraId="5B950FF5" w14:textId="45053895" w:rsidR="00FC4F0E" w:rsidRPr="00FC4F0E" w:rsidRDefault="00FC4F0E" w:rsidP="00FC4F0E">
      <w:pPr>
        <w:autoSpaceDE w:val="0"/>
        <w:autoSpaceDN w:val="0"/>
        <w:adjustRightInd w:val="0"/>
        <w:ind w:left="70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lastRenderedPageBreak/>
        <w:t xml:space="preserve">estimadas </w:t>
      </w:r>
      <w:r w:rsidR="00C00DA6" w:rsidRPr="00FC4F0E">
        <w:rPr>
          <w:rFonts w:ascii="Helvetica*" w:eastAsia="Times New Roman" w:hAnsi="Helvetica*" w:cs="Arial"/>
          <w:sz w:val="22"/>
          <w:szCs w:val="22"/>
          <w:lang w:eastAsia="ar-SA"/>
        </w:rPr>
        <w:t>económicas,</w:t>
      </w:r>
      <w:r w:rsidRPr="00FC4F0E">
        <w:rPr>
          <w:rFonts w:ascii="Helvetica*" w:eastAsia="Times New Roman" w:hAnsi="Helvetica*" w:cs="Arial"/>
          <w:sz w:val="22"/>
          <w:szCs w:val="22"/>
          <w:lang w:eastAsia="ar-SA"/>
        </w:rPr>
        <w:t xml:space="preserve"> así como las aportaciones</w:t>
      </w:r>
    </w:p>
    <w:p w14:paraId="0092068B" w14:textId="77777777" w:rsidR="00FC4F0E" w:rsidRPr="00FC4F0E" w:rsidRDefault="00FC4F0E" w:rsidP="00FC4F0E">
      <w:pPr>
        <w:autoSpaceDE w:val="0"/>
        <w:autoSpaceDN w:val="0"/>
        <w:adjustRightInd w:val="0"/>
        <w:ind w:left="70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de patrocinio en producto, estimando unidades y valor</w:t>
      </w:r>
    </w:p>
    <w:p w14:paraId="7D11C27B" w14:textId="77777777" w:rsidR="00FC4F0E" w:rsidRPr="00FC4F0E" w:rsidRDefault="00FC4F0E" w:rsidP="00FC4F0E">
      <w:pPr>
        <w:autoSpaceDE w:val="0"/>
        <w:autoSpaceDN w:val="0"/>
        <w:adjustRightInd w:val="0"/>
        <w:ind w:left="70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económico de éstas y propuesta de Plan de empresas</w:t>
      </w:r>
    </w:p>
    <w:p w14:paraId="2D5EED89" w14:textId="3F840410" w:rsidR="00FC4F0E" w:rsidRDefault="00FC4F0E" w:rsidP="00FC4F0E">
      <w:pPr>
        <w:autoSpaceDE w:val="0"/>
        <w:autoSpaceDN w:val="0"/>
        <w:adjustRightInd w:val="0"/>
        <w:ind w:left="70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colaboradoras............................................... ................... </w:t>
      </w:r>
      <w:r w:rsidRPr="00FC4F0E">
        <w:rPr>
          <w:rFonts w:ascii="Helvetica*" w:eastAsia="Times New Roman" w:hAnsi="Helvetica*" w:cs="Arial"/>
          <w:sz w:val="22"/>
          <w:szCs w:val="22"/>
          <w:lang w:eastAsia="ar-SA"/>
        </w:rPr>
        <w:tab/>
        <w:t>hasta 10 puntos</w:t>
      </w:r>
    </w:p>
    <w:p w14:paraId="469CA185" w14:textId="01ED3EA4" w:rsidR="00FC4F0E" w:rsidRDefault="00FC4F0E" w:rsidP="00FC4F0E">
      <w:pPr>
        <w:autoSpaceDE w:val="0"/>
        <w:autoSpaceDN w:val="0"/>
        <w:adjustRightInd w:val="0"/>
        <w:ind w:left="708"/>
        <w:jc w:val="both"/>
        <w:rPr>
          <w:rFonts w:ascii="Helvetica*" w:eastAsia="Times New Roman" w:hAnsi="Helvetica*" w:cs="Arial"/>
          <w:sz w:val="22"/>
          <w:szCs w:val="22"/>
          <w:lang w:eastAsia="ar-SA"/>
        </w:rPr>
      </w:pPr>
    </w:p>
    <w:p w14:paraId="0588CC75" w14:textId="77777777" w:rsidR="00FC4F0E" w:rsidRPr="00FC4F0E" w:rsidRDefault="00FC4F0E" w:rsidP="00FC4F0E">
      <w:pPr>
        <w:autoSpaceDE w:val="0"/>
        <w:autoSpaceDN w:val="0"/>
        <w:adjustRightInd w:val="0"/>
        <w:ind w:left="708"/>
        <w:jc w:val="both"/>
        <w:rPr>
          <w:rFonts w:ascii="Helvetica*" w:eastAsia="Times New Roman" w:hAnsi="Helvetica*" w:cs="Arial"/>
          <w:sz w:val="22"/>
          <w:szCs w:val="22"/>
          <w:lang w:eastAsia="ar-SA"/>
        </w:rPr>
      </w:pPr>
    </w:p>
    <w:p w14:paraId="2DCB61BC" w14:textId="77777777" w:rsidR="00FC4F0E" w:rsidRPr="00FC4F0E" w:rsidRDefault="00FC4F0E" w:rsidP="00FC4F0E">
      <w:pPr>
        <w:numPr>
          <w:ilvl w:val="0"/>
          <w:numId w:val="4"/>
        </w:numPr>
        <w:autoSpaceDE w:val="0"/>
        <w:autoSpaceDN w:val="0"/>
        <w:adjustRightInd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propuesta, plan de trabajo (planning) a realizar y</w:t>
      </w:r>
    </w:p>
    <w:p w14:paraId="6E712F47" w14:textId="77777777" w:rsidR="00FC4F0E" w:rsidRPr="00FC4F0E" w:rsidRDefault="00FC4F0E" w:rsidP="00FC4F0E">
      <w:pPr>
        <w:suppressAutoHyphens/>
        <w:autoSpaceDE w:val="0"/>
        <w:ind w:firstLine="709"/>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por la coordinación con las empresas</w:t>
      </w:r>
    </w:p>
    <w:p w14:paraId="072FA9A9" w14:textId="77777777" w:rsidR="00FC4F0E" w:rsidRPr="00FC4F0E" w:rsidRDefault="00FC4F0E" w:rsidP="00FC4F0E">
      <w:pPr>
        <w:suppressAutoHyphens/>
        <w:autoSpaceDE w:val="0"/>
        <w:ind w:firstLine="709"/>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subcontratadas por la ejecución y desarrollo del plan</w:t>
      </w:r>
    </w:p>
    <w:p w14:paraId="4A8C7D67" w14:textId="7191A19E" w:rsidR="00FC4F0E" w:rsidRDefault="00FC4F0E" w:rsidP="007D6241">
      <w:pPr>
        <w:suppressAutoHyphens/>
        <w:autoSpaceDE w:val="0"/>
        <w:ind w:firstLine="70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de patrocinio................................................ ......................... hasta 3 puntos</w:t>
      </w:r>
    </w:p>
    <w:p w14:paraId="274926ED" w14:textId="77777777" w:rsidR="00394A1A" w:rsidRPr="00FC4F0E" w:rsidRDefault="00394A1A" w:rsidP="00FC4F0E">
      <w:pPr>
        <w:suppressAutoHyphens/>
        <w:autoSpaceDE w:val="0"/>
        <w:ind w:firstLine="709"/>
        <w:jc w:val="both"/>
        <w:rPr>
          <w:rFonts w:ascii="Helvetica*" w:eastAsia="Times New Roman" w:hAnsi="Helvetica*" w:cs="Arial"/>
          <w:sz w:val="22"/>
          <w:szCs w:val="22"/>
          <w:lang w:eastAsia="ar-SA"/>
        </w:rPr>
      </w:pPr>
    </w:p>
    <w:p w14:paraId="0AB3BD6D" w14:textId="77777777" w:rsidR="00FC4F0E" w:rsidRPr="00FC4F0E" w:rsidRDefault="00FC4F0E" w:rsidP="00394A1A">
      <w:pPr>
        <w:numPr>
          <w:ilvl w:val="0"/>
          <w:numId w:val="4"/>
        </w:numPr>
        <w:suppressAutoHyphens/>
        <w:autoSpaceDE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Carta de interés de participación de los posibles patrocinadores</w:t>
      </w:r>
    </w:p>
    <w:p w14:paraId="2C76AC61" w14:textId="77777777" w:rsidR="00FC4F0E" w:rsidRPr="00FC4F0E" w:rsidRDefault="00FC4F0E" w:rsidP="00FC4F0E">
      <w:pPr>
        <w:suppressAutoHyphens/>
        <w:autoSpaceDE w:val="0"/>
        <w:ind w:left="360" w:firstLine="348"/>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y/o colaboradores............................................ .....................hasta 2 puntos</w:t>
      </w:r>
    </w:p>
    <w:p w14:paraId="5FBFDE67" w14:textId="77777777" w:rsidR="00FC4F0E" w:rsidRPr="00FC4F0E" w:rsidRDefault="00FC4F0E" w:rsidP="00FC4F0E">
      <w:pPr>
        <w:autoSpaceDE w:val="0"/>
        <w:autoSpaceDN w:val="0"/>
        <w:adjustRightInd w:val="0"/>
        <w:rPr>
          <w:rFonts w:ascii="Helvetica*" w:eastAsia="Times New Roman" w:hAnsi="Helvetica*" w:cs="Arial"/>
          <w:strike/>
          <w:color w:val="FF0000"/>
          <w:sz w:val="22"/>
          <w:szCs w:val="22"/>
          <w:lang w:eastAsia="ar-SA"/>
        </w:rPr>
      </w:pPr>
    </w:p>
    <w:p w14:paraId="5EC3F51A" w14:textId="77777777" w:rsidR="00FC4F0E" w:rsidRPr="00FC4F0E" w:rsidRDefault="00FC4F0E" w:rsidP="00FC4F0E">
      <w:pPr>
        <w:suppressAutoHyphens/>
        <w:autoSpaceDE w:val="0"/>
        <w:jc w:val="both"/>
        <w:rPr>
          <w:rFonts w:ascii="Helvetica*" w:eastAsia="Times New Roman" w:hAnsi="Helvetica*" w:cs="Arial"/>
          <w:color w:val="FF0000"/>
          <w:sz w:val="22"/>
          <w:szCs w:val="22"/>
          <w:lang w:eastAsia="ar-SA"/>
        </w:rPr>
      </w:pPr>
    </w:p>
    <w:p w14:paraId="1E9EBE90" w14:textId="4C18C454" w:rsidR="00FC4F0E" w:rsidRPr="00FC4F0E" w:rsidRDefault="00FC4F0E" w:rsidP="00FC4F0E">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Lote 3: Gestión Prensa Internacional, Relaciones Internacionales y Investigación de contenidos.........hasta 50 puntos</w:t>
      </w:r>
    </w:p>
    <w:p w14:paraId="4B01652A"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0F92E7B5" w14:textId="77777777" w:rsidR="00FC4F0E" w:rsidRPr="00FC4F0E" w:rsidRDefault="00FC4F0E" w:rsidP="00394A1A">
      <w:pPr>
        <w:numPr>
          <w:ilvl w:val="0"/>
          <w:numId w:val="4"/>
        </w:numPr>
        <w:autoSpaceDE w:val="0"/>
        <w:autoSpaceDN w:val="0"/>
        <w:adjustRightInd w:val="0"/>
        <w:ind w:left="714" w:hanging="357"/>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propuesta, plan de trabajo (planning) a realizar y</w:t>
      </w:r>
    </w:p>
    <w:p w14:paraId="11CFD05E" w14:textId="77777777" w:rsidR="00FC4F0E" w:rsidRPr="00FC4F0E" w:rsidRDefault="00FC4F0E" w:rsidP="00FC4F0E">
      <w:pPr>
        <w:suppressAutoHyphens/>
        <w:autoSpaceDE w:val="0"/>
        <w:ind w:firstLine="709"/>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protocolo de actuaciones por la coordinación con las empresas</w:t>
      </w:r>
    </w:p>
    <w:p w14:paraId="6C794FCE" w14:textId="77777777" w:rsidR="00FC4F0E" w:rsidRPr="00FC4F0E" w:rsidRDefault="00FC4F0E" w:rsidP="00FC4F0E">
      <w:pPr>
        <w:suppressAutoHyphens/>
        <w:autoSpaceDE w:val="0"/>
        <w:ind w:left="720"/>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subcontratadas por la ejecución y desarrollo del</w:t>
      </w:r>
    </w:p>
    <w:p w14:paraId="5B7AF9F7" w14:textId="77777777" w:rsidR="00394A1A" w:rsidRDefault="00394A1A" w:rsidP="00FC4F0E">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Pr>
          <w:rFonts w:ascii="Helvetica*" w:eastAsia="Times New Roman" w:hAnsi="Helvetica*" w:cs="Arial"/>
          <w:sz w:val="22"/>
          <w:szCs w:val="22"/>
          <w:lang w:eastAsia="ar-SA"/>
        </w:rPr>
        <w:t>Proyecto y propuesta de plan de trabajo internacional..........................hasta 10 puntos</w:t>
      </w:r>
    </w:p>
    <w:p w14:paraId="04F791BE" w14:textId="029CDAC5" w:rsidR="00FC4F0E" w:rsidRPr="00FC4F0E" w:rsidRDefault="00FC4F0E" w:rsidP="00FC4F0E">
      <w:pPr>
        <w:numPr>
          <w:ilvl w:val="0"/>
          <w:numId w:val="4"/>
        </w:numPr>
        <w:autoSpaceDE w:val="0"/>
        <w:autoSpaceDN w:val="0"/>
        <w:adjustRightInd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Estrategia de comunicación y propuesta de Plan de Medios ................hasta 25 puntos</w:t>
      </w:r>
    </w:p>
    <w:p w14:paraId="289EDBE6" w14:textId="77777777" w:rsidR="00FC4F0E" w:rsidRPr="00FC4F0E" w:rsidRDefault="00FC4F0E" w:rsidP="00FC4F0E">
      <w:pPr>
        <w:numPr>
          <w:ilvl w:val="0"/>
          <w:numId w:val="4"/>
        </w:numPr>
        <w:suppressAutoHyphens/>
        <w:autoSpaceDE w:val="0"/>
        <w:spacing w:after="160" w:line="259" w:lineRule="auto"/>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Propuesta de plan de influencers........................................... . ...............hasta 5 puntos</w:t>
      </w:r>
    </w:p>
    <w:p w14:paraId="7166D108" w14:textId="2E1A603E" w:rsidR="00FC4F0E" w:rsidRDefault="00FC4F0E" w:rsidP="00FC4F0E">
      <w:pPr>
        <w:numPr>
          <w:ilvl w:val="0"/>
          <w:numId w:val="4"/>
        </w:numPr>
        <w:suppressAutoHyphens/>
        <w:autoSpaceDE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Cantidad y calidad del listado propuesto de prensa internacional, estilistas y otros profesionales internacionales a los que se dirigirán las comunicaciones............................. .................................................. ...hasta 5 puntos</w:t>
      </w:r>
    </w:p>
    <w:p w14:paraId="7E0709C3" w14:textId="4CFC433A" w:rsidR="007D6241" w:rsidRPr="00FC4F0E" w:rsidRDefault="007D6241" w:rsidP="00FC4F0E">
      <w:pPr>
        <w:numPr>
          <w:ilvl w:val="0"/>
          <w:numId w:val="4"/>
        </w:numPr>
        <w:suppressAutoHyphens/>
        <w:autoSpaceDE w:val="0"/>
        <w:spacing w:after="160" w:line="259" w:lineRule="auto"/>
        <w:rPr>
          <w:rFonts w:ascii="Helvetica*" w:eastAsia="Times New Roman" w:hAnsi="Helvetica*" w:cs="Arial"/>
          <w:sz w:val="22"/>
          <w:szCs w:val="22"/>
          <w:lang w:eastAsia="ar-SA"/>
        </w:rPr>
      </w:pPr>
      <w:r>
        <w:rPr>
          <w:rFonts w:ascii="Helvetica*" w:eastAsia="Times New Roman" w:hAnsi="Helvetica*" w:cs="Arial"/>
          <w:sz w:val="22"/>
          <w:szCs w:val="22"/>
          <w:lang w:eastAsia="ar-SA"/>
        </w:rPr>
        <w:t>Metodología para la prospección, asesoramiento y búsqueda de contenidos, propuesta detallada de nuevos contenidos propuestos por la edición de abril 2025....................... .................................................. .......................hasta 5 puntos</w:t>
      </w:r>
    </w:p>
    <w:p w14:paraId="106E0EE1" w14:textId="77777777" w:rsidR="00FC4F0E" w:rsidRPr="00FC4F0E" w:rsidRDefault="00FC4F0E" w:rsidP="00FC4F0E">
      <w:pPr>
        <w:autoSpaceDE w:val="0"/>
        <w:autoSpaceDN w:val="0"/>
        <w:adjustRightInd w:val="0"/>
        <w:ind w:left="720"/>
        <w:jc w:val="both"/>
        <w:rPr>
          <w:rFonts w:ascii="Helvetica*" w:eastAsia="Times New Roman" w:hAnsi="Helvetica*" w:cs="Arial"/>
          <w:color w:val="FF0000"/>
          <w:sz w:val="22"/>
          <w:szCs w:val="22"/>
          <w:lang w:eastAsia="ar-SA"/>
        </w:rPr>
      </w:pPr>
    </w:p>
    <w:p w14:paraId="693D81A9" w14:textId="72CA5275" w:rsidR="00FC4F0E" w:rsidRPr="00FC4F0E" w:rsidRDefault="00FC4F0E" w:rsidP="00FC4F0E">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Lote 4: Gestión y ejecución del plan de digitalización del 080 Barcelona Fashion, web 080barcelonafashion.cat y canal de TV 080 .......................... ...............hasta 50 puntos</w:t>
      </w:r>
    </w:p>
    <w:p w14:paraId="70341766" w14:textId="77777777" w:rsidR="00FC4F0E" w:rsidRPr="00FC4F0E" w:rsidRDefault="00FC4F0E" w:rsidP="00FC4F0E">
      <w:pPr>
        <w:spacing w:after="160" w:line="259" w:lineRule="auto"/>
        <w:jc w:val="both"/>
        <w:rPr>
          <w:rFonts w:ascii="Helvetica*" w:eastAsia="Calibri" w:hAnsi="Helvetica*" w:cs="Arial"/>
          <w:b/>
          <w:color w:val="FF0000"/>
          <w:sz w:val="22"/>
          <w:szCs w:val="22"/>
        </w:rPr>
      </w:pPr>
    </w:p>
    <w:p w14:paraId="19729AF8" w14:textId="77777777" w:rsidR="00FC4F0E" w:rsidRPr="00FC4F0E" w:rsidRDefault="00FC4F0E" w:rsidP="00394A1A">
      <w:pPr>
        <w:numPr>
          <w:ilvl w:val="0"/>
          <w:numId w:val="4"/>
        </w:numPr>
        <w:autoSpaceDE w:val="0"/>
        <w:autoSpaceDN w:val="0"/>
        <w:adjustRightInd w:val="0"/>
        <w:ind w:left="714" w:hanging="357"/>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propuesta, plan de trabajo (planning) a realizar del</w:t>
      </w:r>
    </w:p>
    <w:p w14:paraId="5CAFD9C2" w14:textId="77777777" w:rsidR="00FC4F0E" w:rsidRPr="00FC4F0E" w:rsidRDefault="00FC4F0E" w:rsidP="00FC4F0E">
      <w:pPr>
        <w:autoSpaceDE w:val="0"/>
        <w:autoSpaceDN w:val="0"/>
        <w:adjustRightInd w:val="0"/>
        <w:ind w:left="708"/>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Plan digital del 080 Barcelona Fashion y protocolo de actuaciones</w:t>
      </w:r>
    </w:p>
    <w:p w14:paraId="6141D41F" w14:textId="77777777" w:rsidR="00FC4F0E" w:rsidRPr="00FC4F0E" w:rsidRDefault="00FC4F0E" w:rsidP="00FC4F0E">
      <w:pPr>
        <w:autoSpaceDE w:val="0"/>
        <w:autoSpaceDN w:val="0"/>
        <w:adjustRightInd w:val="0"/>
        <w:ind w:left="708"/>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lastRenderedPageBreak/>
        <w:t>por la coordinación con las empresas subcontratadas por</w:t>
      </w:r>
    </w:p>
    <w:p w14:paraId="357391A3" w14:textId="1A70FF88" w:rsidR="00FC4F0E" w:rsidRDefault="00FC4F0E" w:rsidP="00FC4F0E">
      <w:pPr>
        <w:autoSpaceDE w:val="0"/>
        <w:autoSpaceDN w:val="0"/>
        <w:adjustRightInd w:val="0"/>
        <w:ind w:left="708"/>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la ejecución y desarrollo del proyecto.............................. hasta 30 puntos</w:t>
      </w:r>
    </w:p>
    <w:p w14:paraId="7C07CFAB" w14:textId="77777777" w:rsidR="00394A1A" w:rsidRPr="00FC4F0E" w:rsidRDefault="00394A1A" w:rsidP="00FC4F0E">
      <w:pPr>
        <w:autoSpaceDE w:val="0"/>
        <w:autoSpaceDN w:val="0"/>
        <w:adjustRightInd w:val="0"/>
        <w:ind w:left="708"/>
        <w:rPr>
          <w:rFonts w:ascii="Helvetica*" w:eastAsia="Times New Roman" w:hAnsi="Helvetica*" w:cs="Arial"/>
          <w:sz w:val="22"/>
          <w:szCs w:val="22"/>
          <w:lang w:eastAsia="ar-SA"/>
        </w:rPr>
      </w:pPr>
    </w:p>
    <w:p w14:paraId="2DA6F508" w14:textId="77777777"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propuesta, plan de trabajo (planning) a realizar del mantenimiento de la web 080barcelonafashion.cat, accesibilidad y adaptación a los contenidos e imagen de la edición ................... .................................................. ...........hasta 15 puntos</w:t>
      </w:r>
    </w:p>
    <w:p w14:paraId="7912ED13" w14:textId="77777777"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diseño y propuesta, plan de trabajo (planning) a realizar del canal de retransmisión 080............................... .........................................hasta 5 puntos</w:t>
      </w:r>
    </w:p>
    <w:p w14:paraId="661DE271" w14:textId="77777777" w:rsidR="00FC4F0E" w:rsidRPr="00FC4F0E" w:rsidRDefault="00FC4F0E" w:rsidP="00FC4F0E">
      <w:pPr>
        <w:suppressAutoHyphens/>
        <w:autoSpaceDE w:val="0"/>
        <w:jc w:val="both"/>
        <w:rPr>
          <w:rFonts w:ascii="Helvetica*" w:eastAsia="Times New Roman" w:hAnsi="Helvetica*" w:cs="Arial"/>
          <w:b/>
          <w:sz w:val="22"/>
          <w:szCs w:val="22"/>
          <w:lang w:eastAsia="ar-SA"/>
        </w:rPr>
      </w:pPr>
    </w:p>
    <w:p w14:paraId="238502A9" w14:textId="034C9BB8" w:rsidR="00FC4F0E" w:rsidRPr="00FC4F0E" w:rsidRDefault="00FC4F0E" w:rsidP="00FC4F0E">
      <w:pPr>
        <w:suppressAutoHyphens/>
        <w:autoSpaceDE w:val="0"/>
        <w:jc w:val="both"/>
        <w:rPr>
          <w:rFonts w:ascii="Helvetica*" w:eastAsia="Times New Roman" w:hAnsi="Helvetica*" w:cs="Arial"/>
          <w:b/>
          <w:sz w:val="22"/>
          <w:szCs w:val="22"/>
          <w:lang w:eastAsia="ar-SA"/>
        </w:rPr>
      </w:pPr>
      <w:r w:rsidRPr="00FC4F0E">
        <w:rPr>
          <w:rFonts w:ascii="Helvetica*" w:eastAsia="Times New Roman" w:hAnsi="Helvetica*" w:cs="Arial"/>
          <w:b/>
          <w:sz w:val="22"/>
          <w:szCs w:val="22"/>
          <w:lang w:eastAsia="ar-SA"/>
        </w:rPr>
        <w:t xml:space="preserve">Lote 5: </w:t>
      </w:r>
      <w:r w:rsidR="00CB7D86">
        <w:rPr>
          <w:rFonts w:ascii="Helvetica*" w:eastAsia="Times New Roman" w:hAnsi="Helvetica*" w:cs="Arial"/>
          <w:b/>
          <w:sz w:val="22"/>
          <w:szCs w:val="22"/>
          <w:lang w:eastAsia="ar-SA"/>
        </w:rPr>
        <w:t>Diseño, conceptualización e implementación de la imagen gráfica del 080 Barcelona Fashion.................................. ...................................hasta 50 puntos</w:t>
      </w:r>
    </w:p>
    <w:p w14:paraId="40C3DFAB" w14:textId="77777777" w:rsidR="00FC4F0E" w:rsidRPr="00FC4F0E" w:rsidRDefault="00FC4F0E" w:rsidP="00FC4F0E">
      <w:pPr>
        <w:suppressAutoHyphens/>
        <w:autoSpaceDE w:val="0"/>
        <w:jc w:val="both"/>
        <w:rPr>
          <w:rFonts w:ascii="Helvetica*" w:eastAsia="Times New Roman" w:hAnsi="Helvetica*" w:cs="Arial"/>
          <w:b/>
          <w:sz w:val="22"/>
          <w:szCs w:val="22"/>
          <w:lang w:eastAsia="ar-SA"/>
        </w:rPr>
      </w:pPr>
    </w:p>
    <w:p w14:paraId="35686788" w14:textId="7D94CD7A" w:rsidR="00FC4F0E" w:rsidRPr="00FC4F0E" w:rsidRDefault="00FC4F0E" w:rsidP="00FC4F0E">
      <w:pPr>
        <w:numPr>
          <w:ilvl w:val="0"/>
          <w:numId w:val="4"/>
        </w:numPr>
        <w:autoSpaceDE w:val="0"/>
        <w:autoSpaceDN w:val="0"/>
        <w:adjustRightInd w:val="0"/>
        <w:spacing w:after="160" w:line="259" w:lineRule="auto"/>
        <w:ind w:left="708"/>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Presentación del dossier creativo</w:t>
      </w:r>
      <w:r w:rsidR="00C00DA6" w:rsidRPr="00FC4F0E">
        <w:rPr>
          <w:rFonts w:ascii="Helvetica*" w:eastAsia="Times New Roman" w:hAnsi="Helvetica*" w:cs="Arial"/>
          <w:sz w:val="22"/>
          <w:szCs w:val="22"/>
          <w:lang w:eastAsia="ar-SA"/>
        </w:rPr>
        <w:t>...............................................</w:t>
      </w:r>
      <w:r w:rsidRPr="00FC4F0E">
        <w:rPr>
          <w:rFonts w:ascii="Helvetica*" w:eastAsia="Times New Roman" w:hAnsi="Helvetica*" w:cs="Arial"/>
          <w:sz w:val="22"/>
          <w:szCs w:val="22"/>
          <w:lang w:eastAsia="ar-SA"/>
        </w:rPr>
        <w:t xml:space="preserve"> hasta 25 puntos</w:t>
      </w:r>
    </w:p>
    <w:p w14:paraId="0158A008" w14:textId="2E05B2FD"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del plan de trabajo, cronogramas de trabajo y coordinación con los </w:t>
      </w:r>
      <w:r w:rsidR="00C00DA6" w:rsidRPr="00FC4F0E">
        <w:rPr>
          <w:rFonts w:ascii="Helvetica*" w:eastAsia="Times New Roman" w:hAnsi="Helvetica*" w:cs="Arial"/>
          <w:sz w:val="22"/>
          <w:szCs w:val="22"/>
          <w:lang w:eastAsia="ar-SA"/>
        </w:rPr>
        <w:t>equipos, ...................................................................................... hasta</w:t>
      </w:r>
      <w:r w:rsidRPr="00FC4F0E">
        <w:rPr>
          <w:rFonts w:ascii="Helvetica*" w:eastAsia="Times New Roman" w:hAnsi="Helvetica*" w:cs="Arial"/>
          <w:sz w:val="22"/>
          <w:szCs w:val="22"/>
          <w:lang w:eastAsia="ar-SA"/>
        </w:rPr>
        <w:t xml:space="preserve"> 10 puntos</w:t>
      </w:r>
    </w:p>
    <w:p w14:paraId="3FFFFB4B" w14:textId="38AB3124"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Implementación de la imagen gráfica en los diferentes soportes con sus ejemplos...................................... ............................................hasta 15 puntos</w:t>
      </w:r>
    </w:p>
    <w:p w14:paraId="5A58426A" w14:textId="77777777" w:rsidR="00FC4F0E" w:rsidRPr="00FC4F0E" w:rsidRDefault="00FC4F0E" w:rsidP="00FC4F0E">
      <w:pPr>
        <w:suppressAutoHyphens/>
        <w:autoSpaceDE w:val="0"/>
        <w:jc w:val="both"/>
        <w:rPr>
          <w:rFonts w:ascii="Helvetica*" w:eastAsia="Times New Roman" w:hAnsi="Helvetica*" w:cs="Arial"/>
          <w:b/>
          <w:sz w:val="22"/>
          <w:szCs w:val="22"/>
          <w:lang w:eastAsia="ar-SA"/>
        </w:rPr>
      </w:pPr>
    </w:p>
    <w:p w14:paraId="06F8BD78" w14:textId="77777777" w:rsidR="00FC4F0E" w:rsidRPr="00FC4F0E" w:rsidRDefault="00FC4F0E" w:rsidP="00FC4F0E">
      <w:pPr>
        <w:spacing w:after="160" w:line="259" w:lineRule="auto"/>
        <w:rPr>
          <w:rFonts w:ascii="Helvetica" w:eastAsia="Calibri" w:hAnsi="Helvetica" w:cs="Helvetica"/>
          <w:sz w:val="22"/>
          <w:szCs w:val="22"/>
          <w:lang w:eastAsia="ca-ES"/>
        </w:rPr>
      </w:pPr>
      <w:r w:rsidRPr="00FC4F0E">
        <w:rPr>
          <w:rFonts w:ascii="Helvetica*" w:eastAsia="Calibri" w:hAnsi="Helvetica*" w:cs="Arial"/>
          <w:b/>
          <w:bCs/>
          <w:sz w:val="22"/>
          <w:szCs w:val="22"/>
        </w:rPr>
        <w:t xml:space="preserve">Lote 6: </w:t>
      </w:r>
      <w:r w:rsidRPr="00FC4F0E">
        <w:rPr>
          <w:rFonts w:ascii="Helvetica*" w:eastAsia="Calibri" w:hAnsi="Helvetica*" w:cs="Arial"/>
          <w:b/>
          <w:sz w:val="22"/>
          <w:szCs w:val="22"/>
        </w:rPr>
        <w:t>Desarrollo, implantación y mantenimiento de la plataforma de acreditación digital y el control de acceso ............................. ........hasta 50 puntos</w:t>
      </w:r>
    </w:p>
    <w:p w14:paraId="0F8959B9" w14:textId="6DBC6FDC"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Propuesta del plan de trabajo, cronogramas de trabajo y coordinación con los </w:t>
      </w:r>
      <w:r w:rsidR="00C00DA6" w:rsidRPr="00FC4F0E">
        <w:rPr>
          <w:rFonts w:ascii="Helvetica*" w:eastAsia="Times New Roman" w:hAnsi="Helvetica*" w:cs="Arial"/>
          <w:sz w:val="22"/>
          <w:szCs w:val="22"/>
          <w:lang w:eastAsia="ar-SA"/>
        </w:rPr>
        <w:t>equipos, ...................................</w:t>
      </w:r>
      <w:r w:rsidRPr="00FC4F0E">
        <w:rPr>
          <w:rFonts w:ascii="Helvetica*" w:eastAsia="Times New Roman" w:hAnsi="Helvetica*" w:cs="Arial"/>
          <w:sz w:val="22"/>
          <w:szCs w:val="22"/>
          <w:lang w:eastAsia="ar-SA"/>
        </w:rPr>
        <w:t xml:space="preserve"> .............................................hasta 10 puntos</w:t>
      </w:r>
    </w:p>
    <w:p w14:paraId="2343B95E" w14:textId="292C4A69"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b/>
          <w:bCs/>
          <w:sz w:val="22"/>
          <w:szCs w:val="22"/>
          <w:lang w:eastAsia="ar-SA"/>
        </w:rPr>
      </w:pPr>
      <w:r w:rsidRPr="00FC4F0E">
        <w:rPr>
          <w:rFonts w:ascii="Helvetica*" w:eastAsia="Times New Roman" w:hAnsi="Helvetica*" w:cs="Arial"/>
          <w:sz w:val="22"/>
          <w:szCs w:val="22"/>
          <w:lang w:eastAsia="ar-SA"/>
        </w:rPr>
        <w:t>Especificidades y capacidades técnicas y cualitativas de la plataforma de invitaciones y acreditaciones.................................... .............hasta 25 puntos</w:t>
      </w:r>
    </w:p>
    <w:p w14:paraId="782B1699" w14:textId="77777777"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b/>
          <w:bCs/>
          <w:sz w:val="22"/>
          <w:szCs w:val="22"/>
          <w:lang w:eastAsia="ar-SA"/>
        </w:rPr>
      </w:pPr>
      <w:r w:rsidRPr="00FC4F0E">
        <w:rPr>
          <w:rFonts w:ascii="Helvetica*" w:eastAsia="Times New Roman" w:hAnsi="Helvetica*" w:cs="Arial"/>
          <w:sz w:val="22"/>
          <w:szCs w:val="22"/>
          <w:lang w:eastAsia="ar-SA"/>
        </w:rPr>
        <w:t>Adaptación y flexibilidad de la plataforma a las necesidades del 080 Barcelona Fashion ..................................... ........................................hasta 10 puntos</w:t>
      </w:r>
    </w:p>
    <w:p w14:paraId="280EE86A" w14:textId="77777777" w:rsidR="00FC4F0E" w:rsidRPr="00FC4F0E" w:rsidRDefault="00FC4F0E" w:rsidP="00FC4F0E">
      <w:pPr>
        <w:numPr>
          <w:ilvl w:val="0"/>
          <w:numId w:val="4"/>
        </w:numPr>
        <w:autoSpaceDE w:val="0"/>
        <w:autoSpaceDN w:val="0"/>
        <w:adjustRightInd w:val="0"/>
        <w:spacing w:after="160" w:line="259" w:lineRule="auto"/>
        <w:rPr>
          <w:rFonts w:ascii="Helvetica*" w:eastAsia="Times New Roman" w:hAnsi="Helvetica*" w:cs="Arial"/>
          <w:b/>
          <w:bCs/>
          <w:sz w:val="22"/>
          <w:szCs w:val="22"/>
          <w:lang w:eastAsia="ar-SA"/>
        </w:rPr>
      </w:pPr>
      <w:r w:rsidRPr="00FC4F0E">
        <w:rPr>
          <w:rFonts w:ascii="Helvetica*" w:eastAsia="Times New Roman" w:hAnsi="Helvetica*" w:cs="Arial"/>
          <w:sz w:val="22"/>
          <w:szCs w:val="22"/>
          <w:lang w:eastAsia="ar-SA"/>
        </w:rPr>
        <w:t>Propuesta de control de accesos e informes de datos asistencia... hasta 5 puntos</w:t>
      </w:r>
    </w:p>
    <w:p w14:paraId="433B355A" w14:textId="77777777" w:rsidR="00FC4F0E" w:rsidRPr="00FC4F0E" w:rsidRDefault="00FC4F0E" w:rsidP="00FC4F0E">
      <w:pPr>
        <w:autoSpaceDE w:val="0"/>
        <w:autoSpaceDN w:val="0"/>
        <w:adjustRightInd w:val="0"/>
        <w:spacing w:after="160" w:line="259" w:lineRule="auto"/>
        <w:rPr>
          <w:rFonts w:ascii="Helvetica*" w:eastAsia="Calibri" w:hAnsi="Helvetica*" w:cs="Symbol"/>
          <w:color w:val="FF0000"/>
          <w:sz w:val="22"/>
          <w:szCs w:val="22"/>
          <w:lang w:eastAsia="ca-ES"/>
        </w:rPr>
      </w:pPr>
    </w:p>
    <w:p w14:paraId="517A992F" w14:textId="77777777" w:rsidR="00FC4F0E" w:rsidRPr="00FC4F0E" w:rsidRDefault="00FC4F0E" w:rsidP="00CB7D86">
      <w:pPr>
        <w:autoSpaceDE w:val="0"/>
        <w:autoSpaceDN w:val="0"/>
        <w:adjustRightInd w:val="0"/>
        <w:spacing w:after="160" w:line="259" w:lineRule="auto"/>
        <w:jc w:val="both"/>
        <w:rPr>
          <w:rFonts w:ascii="Helvetica*" w:eastAsia="Calibri" w:hAnsi="Helvetica*" w:cs="Helvetica*"/>
          <w:b/>
          <w:bCs/>
          <w:sz w:val="22"/>
          <w:szCs w:val="22"/>
          <w:lang w:eastAsia="ca-ES"/>
        </w:rPr>
      </w:pPr>
      <w:r w:rsidRPr="00FC4F0E">
        <w:rPr>
          <w:rFonts w:ascii="Helvetica*" w:eastAsia="Calibri" w:hAnsi="Helvetica*" w:cs="Helvetica*"/>
          <w:b/>
          <w:bCs/>
          <w:sz w:val="22"/>
          <w:szCs w:val="22"/>
          <w:lang w:eastAsia="ca-ES"/>
        </w:rPr>
        <w:t xml:space="preserve">B) </w:t>
      </w:r>
      <w:r w:rsidRPr="00FC4F0E">
        <w:rPr>
          <w:rFonts w:ascii="Helvetica*" w:eastAsia="Calibri" w:hAnsi="Helvetica*" w:cs="Helvetica-Bold"/>
          <w:b/>
          <w:bCs/>
          <w:sz w:val="22"/>
          <w:szCs w:val="22"/>
          <w:lang w:eastAsia="ca-ES"/>
        </w:rPr>
        <w:t>CRITERIOS DE ADJUDICACIÓN LA VALORACIÓN DE LOS QUE SE PRODUCE DE FORMA AUTOMÁTICA POR APLICACIÓN DE FÓRMULAS: SOBRE C (Hasta 50 puntos)</w:t>
      </w:r>
    </w:p>
    <w:p w14:paraId="67537198" w14:textId="77777777" w:rsidR="00FC4F0E" w:rsidRPr="00FC4F0E" w:rsidRDefault="00FC4F0E" w:rsidP="00FC4F0E">
      <w:pPr>
        <w:suppressAutoHyphens/>
        <w:autoSpaceDE w:val="0"/>
        <w:jc w:val="both"/>
        <w:rPr>
          <w:rFonts w:ascii="Helvetica*" w:eastAsia="Times New Roman" w:hAnsi="Helvetica*" w:cs="Helvetica"/>
          <w:sz w:val="22"/>
          <w:szCs w:val="22"/>
          <w:lang w:eastAsia="ar-SA"/>
        </w:rPr>
      </w:pPr>
    </w:p>
    <w:p w14:paraId="0739C60A"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r w:rsidRPr="00FC4F0E">
        <w:rPr>
          <w:rFonts w:ascii="Helvetica*" w:eastAsia="Times New Roman" w:hAnsi="Helvetica*" w:cs="Helvetica"/>
          <w:sz w:val="22"/>
          <w:szCs w:val="22"/>
          <w:lang w:eastAsia="ar-SA"/>
        </w:rPr>
        <w:t>Las ofertas se valorarán de acuerdo con el siguiente criterio:</w:t>
      </w:r>
    </w:p>
    <w:p w14:paraId="4E6F1DBC"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17D4A6AB"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r w:rsidRPr="00FC4F0E">
        <w:rPr>
          <w:rFonts w:ascii="Helvetica*" w:eastAsia="Times New Roman" w:hAnsi="Helvetica*" w:cs="Arial"/>
          <w:sz w:val="22"/>
          <w:szCs w:val="22"/>
          <w:u w:val="single"/>
          <w:lang w:eastAsia="ar-SA"/>
        </w:rPr>
        <w:t xml:space="preserve">Oferta económica </w:t>
      </w:r>
      <w:r w:rsidRPr="00FC4F0E">
        <w:rPr>
          <w:rFonts w:ascii="Helvetica*" w:eastAsia="Times New Roman" w:hAnsi="Helvetica*" w:cs="Arial"/>
          <w:sz w:val="22"/>
          <w:szCs w:val="22"/>
          <w:lang w:eastAsia="ar-SA"/>
        </w:rPr>
        <w:t xml:space="preserve">................................................ ............................... </w:t>
      </w:r>
      <w:r w:rsidRPr="00FC4F0E">
        <w:rPr>
          <w:rFonts w:ascii="Helvetica*" w:eastAsia="Times New Roman" w:hAnsi="Helvetica*" w:cs="Arial"/>
          <w:b/>
          <w:sz w:val="22"/>
          <w:szCs w:val="22"/>
          <w:lang w:eastAsia="ar-SA"/>
        </w:rPr>
        <w:t>hasta 50 puntos</w:t>
      </w:r>
      <w:r w:rsidRPr="00FC4F0E">
        <w:rPr>
          <w:rFonts w:ascii="Helvetica*" w:eastAsia="Times New Roman" w:hAnsi="Helvetica*" w:cs="Arial"/>
          <w:sz w:val="22"/>
          <w:szCs w:val="22"/>
          <w:lang w:eastAsia="ar-SA"/>
        </w:rPr>
        <w:t xml:space="preserve"> </w:t>
      </w:r>
    </w:p>
    <w:p w14:paraId="540A9AC7"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35E0A806" w14:textId="69B14E8D" w:rsidR="00FC4F0E" w:rsidRPr="00FC4F0E" w:rsidRDefault="00FC4F0E" w:rsidP="00FC4F0E">
      <w:pPr>
        <w:suppressAutoHyphens/>
        <w:autoSpaceDE w:val="0"/>
        <w:jc w:val="both"/>
        <w:rPr>
          <w:rFonts w:ascii="Helvetica*" w:eastAsia="Times New Roman" w:hAnsi="Helvetica*" w:cs="Arial"/>
          <w:sz w:val="22"/>
          <w:szCs w:val="22"/>
          <w:lang w:eastAsia="ar-SA"/>
        </w:rPr>
      </w:pPr>
      <w:r w:rsidRPr="00FC4F0E">
        <w:rPr>
          <w:rFonts w:ascii="Helvetica*" w:eastAsia="Times New Roman" w:hAnsi="Helvetica*" w:cs="Arial"/>
          <w:sz w:val="22"/>
          <w:szCs w:val="22"/>
          <w:lang w:eastAsia="ar-SA"/>
        </w:rPr>
        <w:t xml:space="preserve">La empresa que presente la oferta más </w:t>
      </w:r>
      <w:proofErr w:type="gramStart"/>
      <w:r w:rsidRPr="00FC4F0E">
        <w:rPr>
          <w:rFonts w:ascii="Helvetica*" w:eastAsia="Times New Roman" w:hAnsi="Helvetica*" w:cs="Arial"/>
          <w:sz w:val="22"/>
          <w:szCs w:val="22"/>
          <w:lang w:eastAsia="ar-SA"/>
        </w:rPr>
        <w:t>económica,</w:t>
      </w:r>
      <w:proofErr w:type="gramEnd"/>
      <w:r w:rsidRPr="00FC4F0E">
        <w:rPr>
          <w:rFonts w:ascii="Helvetica*" w:eastAsia="Times New Roman" w:hAnsi="Helvetica*" w:cs="Arial"/>
          <w:sz w:val="22"/>
          <w:szCs w:val="22"/>
          <w:lang w:eastAsia="ar-SA"/>
        </w:rPr>
        <w:t xml:space="preserve"> recibirá la cantidad </w:t>
      </w:r>
      <w:r w:rsidRPr="00FC4F0E">
        <w:rPr>
          <w:rFonts w:ascii="Helvetica*" w:eastAsia="Times New Roman" w:hAnsi="Helvetica*" w:cs="Arial"/>
          <w:b/>
          <w:sz w:val="22"/>
          <w:szCs w:val="22"/>
          <w:lang w:eastAsia="ar-SA"/>
        </w:rPr>
        <w:t xml:space="preserve">de 50 </w:t>
      </w:r>
      <w:r w:rsidR="00C00DA6" w:rsidRPr="00FC4F0E">
        <w:rPr>
          <w:rFonts w:ascii="Helvetica*" w:eastAsia="Times New Roman" w:hAnsi="Helvetica*" w:cs="Arial"/>
          <w:b/>
          <w:sz w:val="22"/>
          <w:szCs w:val="22"/>
          <w:lang w:eastAsia="ar-SA"/>
        </w:rPr>
        <w:t>puntos;</w:t>
      </w:r>
      <w:r w:rsidRPr="00FC4F0E">
        <w:rPr>
          <w:rFonts w:ascii="Helvetica*" w:eastAsia="Times New Roman" w:hAnsi="Helvetica*" w:cs="Arial"/>
          <w:sz w:val="22"/>
          <w:szCs w:val="22"/>
          <w:lang w:eastAsia="ar-SA"/>
        </w:rPr>
        <w:t xml:space="preserve"> el resto de ofertas recibirá la puntuación proporcional respecto a la más económica, de acuerdo con la siguiente fórmula:</w:t>
      </w:r>
    </w:p>
    <w:p w14:paraId="069ABEF5" w14:textId="77777777" w:rsidR="00FC4F0E" w:rsidRPr="00FC4F0E" w:rsidRDefault="00FC4F0E" w:rsidP="00FC4F0E">
      <w:pPr>
        <w:suppressAutoHyphens/>
        <w:autoSpaceDE w:val="0"/>
        <w:jc w:val="both"/>
        <w:rPr>
          <w:rFonts w:ascii="Helvetica*" w:eastAsia="Times New Roman" w:hAnsi="Helvetica*" w:cs="Arial"/>
          <w:sz w:val="22"/>
          <w:szCs w:val="22"/>
          <w:lang w:eastAsia="ar-SA"/>
        </w:rPr>
      </w:pPr>
    </w:p>
    <w:p w14:paraId="07A6F7BC" w14:textId="77777777" w:rsidR="00E725AE" w:rsidRPr="00E725AE" w:rsidRDefault="00E725AE" w:rsidP="00E725AE">
      <w:pPr>
        <w:suppressAutoHyphens/>
        <w:autoSpaceDE w:val="0"/>
        <w:jc w:val="both"/>
        <w:rPr>
          <w:rFonts w:ascii="Helvetica*" w:eastAsia="Times New Roman" w:hAnsi="Helvetica*" w:cs="Arial"/>
          <w:sz w:val="22"/>
          <w:szCs w:val="22"/>
          <w:lang w:eastAsia="ar-SA"/>
        </w:rPr>
      </w:pPr>
      <w:r w:rsidRPr="00E725AE">
        <w:rPr>
          <w:rFonts w:ascii="Helvetica*" w:eastAsia="Times New Roman" w:hAnsi="Helvetica*" w:cs="Arial"/>
          <w:sz w:val="22"/>
          <w:szCs w:val="22"/>
          <w:lang w:eastAsia="ar-SA"/>
        </w:rPr>
        <w:t>Puntuación:</w:t>
      </w:r>
    </w:p>
    <w:p w14:paraId="7ABAFACA" w14:textId="77777777" w:rsidR="00E725AE" w:rsidRDefault="00E725AE" w:rsidP="00E725AE">
      <w:pPr>
        <w:suppressAutoHyphens/>
        <w:autoSpaceDE w:val="0"/>
        <w:jc w:val="both"/>
        <w:rPr>
          <w:rFonts w:ascii="Helvetica*" w:eastAsia="Times New Roman" w:hAnsi="Helvetica*" w:cs="Arial"/>
          <w:sz w:val="22"/>
          <w:szCs w:val="22"/>
          <w:lang w:eastAsia="ar-SA"/>
        </w:rPr>
      </w:pPr>
    </w:p>
    <w:p w14:paraId="2B7AAE41" w14:textId="6E0CC3A8" w:rsidR="00E725AE" w:rsidRPr="00E725AE" w:rsidRDefault="00E725AE" w:rsidP="00E725AE">
      <w:pPr>
        <w:suppressAutoHyphens/>
        <w:autoSpaceDE w:val="0"/>
        <w:jc w:val="both"/>
        <w:rPr>
          <w:rFonts w:ascii="Helvetica*" w:eastAsia="Times New Roman" w:hAnsi="Helvetica*" w:cs="Arial"/>
          <w:sz w:val="22"/>
          <w:szCs w:val="22"/>
          <w:lang w:eastAsia="ar-SA"/>
        </w:rPr>
      </w:pPr>
      <w:r w:rsidRPr="00E725AE">
        <w:rPr>
          <w:rFonts w:ascii="Helvetica*" w:eastAsia="Times New Roman" w:hAnsi="Helvetica*" w:cs="Arial"/>
          <w:sz w:val="22"/>
          <w:szCs w:val="22"/>
          <w:lang w:eastAsia="ar-SA"/>
        </w:rPr>
        <w:t xml:space="preserve">Pv = </w:t>
      </w:r>
      <w:r w:rsidRPr="00E725AE">
        <w:rPr>
          <w:rFonts w:ascii="Helvetica*" w:eastAsia="Times New Roman" w:hAnsi="Helvetica*" w:cs="Arial"/>
          <w:sz w:val="32"/>
          <w:szCs w:val="32"/>
          <w:lang w:eastAsia="ar-SA"/>
        </w:rPr>
        <w:t xml:space="preserve">[ </w:t>
      </w:r>
      <w:r w:rsidRPr="00E725AE">
        <w:rPr>
          <w:rFonts w:ascii="Helvetica*" w:eastAsia="Times New Roman" w:hAnsi="Helvetica*" w:cs="Arial"/>
          <w:sz w:val="22"/>
          <w:szCs w:val="22"/>
          <w:lang w:eastAsia="ar-SA"/>
        </w:rPr>
        <w:t xml:space="preserve">1 - </w:t>
      </w:r>
      <w:proofErr w:type="gramStart"/>
      <w:r w:rsidRPr="00E725AE">
        <w:rPr>
          <w:rFonts w:ascii="Helvetica*" w:eastAsia="Times New Roman" w:hAnsi="Helvetica*" w:cs="Arial"/>
          <w:sz w:val="22"/>
          <w:szCs w:val="22"/>
          <w:lang w:eastAsia="ar-SA"/>
        </w:rPr>
        <w:t xml:space="preserve">( </w:t>
      </w:r>
      <w:r w:rsidRPr="00E725AE">
        <w:rPr>
          <w:rFonts w:ascii="Helvetica*" w:eastAsia="Times New Roman" w:hAnsi="Helvetica*" w:cs="Arial"/>
          <w:sz w:val="22"/>
          <w:szCs w:val="22"/>
          <w:u w:val="single"/>
          <w:lang w:eastAsia="ar-SA"/>
        </w:rPr>
        <w:t>0</w:t>
      </w:r>
      <w:proofErr w:type="gramEnd"/>
      <w:r w:rsidRPr="00E725AE">
        <w:rPr>
          <w:rFonts w:ascii="Helvetica*" w:eastAsia="Times New Roman" w:hAnsi="Helvetica*" w:cs="Arial"/>
          <w:sz w:val="22"/>
          <w:szCs w:val="22"/>
          <w:u w:val="single"/>
          <w:lang w:eastAsia="ar-SA"/>
        </w:rPr>
        <w:t xml:space="preserve">v - 0m </w:t>
      </w:r>
      <w:r w:rsidRPr="00E725AE">
        <w:rPr>
          <w:rFonts w:ascii="Helvetica*" w:eastAsia="Times New Roman" w:hAnsi="Helvetica*" w:cs="Arial"/>
          <w:sz w:val="22"/>
          <w:szCs w:val="22"/>
          <w:lang w:eastAsia="ar-SA"/>
        </w:rPr>
        <w:t xml:space="preserve">) x </w:t>
      </w:r>
      <w:r w:rsidRPr="00E725AE">
        <w:rPr>
          <w:rFonts w:ascii="Helvetica*" w:eastAsia="Times New Roman" w:hAnsi="Helvetica*" w:cs="Arial"/>
          <w:sz w:val="22"/>
          <w:szCs w:val="22"/>
          <w:u w:val="single"/>
          <w:lang w:eastAsia="ar-SA"/>
        </w:rPr>
        <w:t>( 1 )</w:t>
      </w:r>
      <w:r w:rsidRPr="00E725AE">
        <w:rPr>
          <w:rFonts w:ascii="Helvetica*" w:eastAsia="Times New Roman" w:hAnsi="Helvetica*" w:cs="Arial"/>
          <w:sz w:val="22"/>
          <w:szCs w:val="22"/>
          <w:lang w:eastAsia="ar-SA"/>
        </w:rPr>
        <w:t xml:space="preserve"> </w:t>
      </w:r>
      <w:r w:rsidRPr="00E725AE">
        <w:rPr>
          <w:rFonts w:ascii="Helvetica*" w:eastAsia="Times New Roman" w:hAnsi="Helvetica*" w:cs="Arial"/>
          <w:sz w:val="32"/>
          <w:szCs w:val="32"/>
          <w:lang w:eastAsia="ar-SA"/>
        </w:rPr>
        <w:t xml:space="preserve">] </w:t>
      </w:r>
      <w:r w:rsidRPr="00E725AE">
        <w:rPr>
          <w:rFonts w:ascii="Helvetica*" w:eastAsia="Times New Roman" w:hAnsi="Helvetica*" w:cs="Arial"/>
          <w:sz w:val="22"/>
          <w:szCs w:val="22"/>
          <w:lang w:eastAsia="ar-SA"/>
        </w:rPr>
        <w:t>XP</w:t>
      </w:r>
    </w:p>
    <w:p w14:paraId="1C7BCDFB" w14:textId="4C70D2D1" w:rsidR="00E725AE" w:rsidRPr="00E725AE" w:rsidRDefault="00E725AE" w:rsidP="00E725AE">
      <w:pPr>
        <w:suppressAutoHyphens/>
        <w:autoSpaceDE w:val="0"/>
        <w:jc w:val="both"/>
        <w:rPr>
          <w:rFonts w:ascii="Helvetica*" w:eastAsia="Times New Roman" w:hAnsi="Helvetica*" w:cs="Arial"/>
          <w:sz w:val="22"/>
          <w:szCs w:val="22"/>
          <w:lang w:eastAsia="ar-SA"/>
        </w:rPr>
      </w:pPr>
      <w:r>
        <w:rPr>
          <w:rFonts w:ascii="Helvetica*" w:eastAsia="Times New Roman" w:hAnsi="Helvetica*" w:cs="Arial"/>
          <w:sz w:val="22"/>
          <w:szCs w:val="22"/>
          <w:lang w:eastAsia="ar-SA"/>
        </w:rPr>
        <w:t>IL VP</w:t>
      </w:r>
    </w:p>
    <w:p w14:paraId="048D4505" w14:textId="77777777" w:rsidR="00E725AE" w:rsidRDefault="00E725AE" w:rsidP="00E725AE">
      <w:pPr>
        <w:suppressAutoHyphens/>
        <w:autoSpaceDE w:val="0"/>
        <w:jc w:val="both"/>
        <w:rPr>
          <w:rFonts w:ascii="Helvetica*" w:eastAsia="Times New Roman" w:hAnsi="Helvetica*" w:cs="Arial"/>
          <w:sz w:val="22"/>
          <w:szCs w:val="22"/>
          <w:lang w:eastAsia="ar-SA"/>
        </w:rPr>
      </w:pPr>
    </w:p>
    <w:p w14:paraId="6301C0F4" w14:textId="1F546AAE" w:rsidR="00E725AE" w:rsidRDefault="00E725AE" w:rsidP="00E725AE">
      <w:pPr>
        <w:suppressAutoHyphens/>
        <w:autoSpaceDE w:val="0"/>
        <w:jc w:val="both"/>
        <w:rPr>
          <w:rFonts w:ascii="Helvetica*" w:eastAsia="Times New Roman" w:hAnsi="Helvetica*" w:cs="Arial"/>
          <w:sz w:val="22"/>
          <w:szCs w:val="22"/>
          <w:lang w:eastAsia="ar-SA"/>
        </w:rPr>
      </w:pPr>
      <w:r w:rsidRPr="00E725AE">
        <w:rPr>
          <w:rFonts w:ascii="Helvetica*" w:eastAsia="Times New Roman" w:hAnsi="Helvetica*" w:cs="Arial"/>
          <w:sz w:val="22"/>
          <w:szCs w:val="22"/>
          <w:lang w:eastAsia="ar-SA"/>
        </w:rPr>
        <w:t>Pv= Puntuación de la Oferta a Valorar</w:t>
      </w:r>
    </w:p>
    <w:p w14:paraId="1989BB60" w14:textId="77777777" w:rsidR="00E725AE" w:rsidRDefault="00E725AE" w:rsidP="00FC4F0E">
      <w:pPr>
        <w:suppressAutoHyphens/>
        <w:autoSpaceDE w:val="0"/>
        <w:jc w:val="both"/>
        <w:rPr>
          <w:rFonts w:ascii="Helvetica*" w:eastAsia="Times New Roman" w:hAnsi="Helvetica*" w:cs="Arial"/>
          <w:sz w:val="22"/>
          <w:szCs w:val="22"/>
          <w:lang w:eastAsia="ar-SA"/>
        </w:rPr>
      </w:pPr>
    </w:p>
    <w:p w14:paraId="002A034E" w14:textId="77777777" w:rsidR="00E725AE" w:rsidRPr="00E725AE" w:rsidRDefault="00E725AE" w:rsidP="00E725AE">
      <w:pPr>
        <w:suppressAutoHyphens/>
        <w:autoSpaceDE w:val="0"/>
        <w:jc w:val="both"/>
        <w:rPr>
          <w:rFonts w:ascii="Helvetica*" w:eastAsia="Times New Roman" w:hAnsi="Helvetica*" w:cs="Arial"/>
          <w:bCs/>
          <w:sz w:val="22"/>
          <w:szCs w:val="22"/>
          <w:lang w:eastAsia="ar-SA"/>
        </w:rPr>
      </w:pPr>
      <w:r w:rsidRPr="00E725AE">
        <w:rPr>
          <w:rFonts w:ascii="Helvetica*" w:eastAsia="Times New Roman" w:hAnsi="Helvetica*" w:cs="Arial"/>
          <w:bCs/>
          <w:sz w:val="22"/>
          <w:szCs w:val="22"/>
          <w:lang w:eastAsia="ar-SA"/>
        </w:rPr>
        <w:t>P = Puntos criterio económico</w:t>
      </w:r>
    </w:p>
    <w:p w14:paraId="66CD6E39" w14:textId="77777777" w:rsidR="00E725AE" w:rsidRPr="00E725AE" w:rsidRDefault="00E725AE" w:rsidP="00E725AE">
      <w:pPr>
        <w:suppressAutoHyphens/>
        <w:autoSpaceDE w:val="0"/>
        <w:jc w:val="both"/>
        <w:rPr>
          <w:rFonts w:ascii="Helvetica*" w:eastAsia="Times New Roman" w:hAnsi="Helvetica*" w:cs="Arial"/>
          <w:bCs/>
          <w:sz w:val="22"/>
          <w:szCs w:val="22"/>
          <w:lang w:eastAsia="ar-SA"/>
        </w:rPr>
      </w:pPr>
      <w:r w:rsidRPr="00E725AE">
        <w:rPr>
          <w:rFonts w:ascii="Helvetica*" w:eastAsia="Times New Roman" w:hAnsi="Helvetica*" w:cs="Arial"/>
          <w:bCs/>
          <w:sz w:val="22"/>
          <w:szCs w:val="22"/>
          <w:lang w:eastAsia="ar-SA"/>
        </w:rPr>
        <w:t>Om= Oferta Mejor (mínimo)</w:t>
      </w:r>
    </w:p>
    <w:p w14:paraId="720A64F6" w14:textId="77777777" w:rsidR="00E725AE" w:rsidRPr="00E725AE" w:rsidRDefault="00E725AE" w:rsidP="00E725AE">
      <w:pPr>
        <w:suppressAutoHyphens/>
        <w:autoSpaceDE w:val="0"/>
        <w:jc w:val="both"/>
        <w:rPr>
          <w:rFonts w:ascii="Helvetica*" w:eastAsia="Times New Roman" w:hAnsi="Helvetica*" w:cs="Arial"/>
          <w:bCs/>
          <w:sz w:val="22"/>
          <w:szCs w:val="22"/>
          <w:lang w:eastAsia="ar-SA"/>
        </w:rPr>
      </w:pPr>
      <w:r w:rsidRPr="00E725AE">
        <w:rPr>
          <w:rFonts w:ascii="Helvetica*" w:eastAsia="Times New Roman" w:hAnsi="Helvetica*" w:cs="Arial"/>
          <w:bCs/>
          <w:sz w:val="22"/>
          <w:szCs w:val="22"/>
          <w:lang w:eastAsia="ar-SA"/>
        </w:rPr>
        <w:t>Ov=Oferta a Valorar</w:t>
      </w:r>
    </w:p>
    <w:p w14:paraId="13D01AF2" w14:textId="77777777" w:rsidR="00E725AE" w:rsidRPr="00E725AE" w:rsidRDefault="00E725AE" w:rsidP="00E725AE">
      <w:pPr>
        <w:suppressAutoHyphens/>
        <w:autoSpaceDE w:val="0"/>
        <w:jc w:val="both"/>
        <w:rPr>
          <w:rFonts w:ascii="Helvetica*" w:eastAsia="Times New Roman" w:hAnsi="Helvetica*" w:cs="Arial"/>
          <w:bCs/>
          <w:sz w:val="22"/>
          <w:szCs w:val="22"/>
          <w:lang w:eastAsia="ar-SA"/>
        </w:rPr>
      </w:pPr>
      <w:r w:rsidRPr="00E725AE">
        <w:rPr>
          <w:rFonts w:ascii="Helvetica*" w:eastAsia="Times New Roman" w:hAnsi="Helvetica*" w:cs="Arial"/>
          <w:bCs/>
          <w:sz w:val="22"/>
          <w:szCs w:val="22"/>
          <w:lang w:eastAsia="ar-SA"/>
        </w:rPr>
        <w:t>IL= importe de Licitación</w:t>
      </w:r>
    </w:p>
    <w:p w14:paraId="2445D222" w14:textId="31A666D8" w:rsidR="00FC4F0E" w:rsidRPr="00FC4F0E" w:rsidRDefault="00E725AE" w:rsidP="00E725AE">
      <w:pPr>
        <w:suppressAutoHyphens/>
        <w:autoSpaceDE w:val="0"/>
        <w:jc w:val="both"/>
        <w:rPr>
          <w:rFonts w:ascii="Helvetica*" w:eastAsia="Times New Roman" w:hAnsi="Helvetica*" w:cs="Arial"/>
          <w:bCs/>
          <w:sz w:val="22"/>
          <w:szCs w:val="22"/>
          <w:lang w:eastAsia="ar-SA"/>
        </w:rPr>
      </w:pPr>
      <w:r w:rsidRPr="00E725AE">
        <w:rPr>
          <w:rFonts w:ascii="Helvetica*" w:eastAsia="Times New Roman" w:hAnsi="Helvetica*" w:cs="Arial"/>
          <w:bCs/>
          <w:sz w:val="22"/>
          <w:szCs w:val="22"/>
          <w:lang w:eastAsia="ar-SA"/>
        </w:rPr>
        <w:t>Vp= Valor de ponderación:1</w:t>
      </w:r>
    </w:p>
    <w:p w14:paraId="1D8E101C" w14:textId="77777777" w:rsidR="00E725AE" w:rsidRDefault="00E725AE" w:rsidP="00FC4F0E">
      <w:pPr>
        <w:suppressAutoHyphens/>
        <w:autoSpaceDE w:val="0"/>
        <w:jc w:val="both"/>
        <w:rPr>
          <w:rFonts w:ascii="Helvetica*" w:eastAsia="Times New Roman" w:hAnsi="Helvetica*" w:cs="Arial"/>
          <w:bCs/>
          <w:sz w:val="22"/>
          <w:szCs w:val="22"/>
          <w:lang w:eastAsia="ar-SA"/>
        </w:rPr>
      </w:pPr>
    </w:p>
    <w:p w14:paraId="259B397F" w14:textId="57C43765" w:rsidR="00FC4F0E" w:rsidRPr="00FC4F0E" w:rsidRDefault="00FC4F0E" w:rsidP="00FC4F0E">
      <w:pPr>
        <w:suppressAutoHyphens/>
        <w:autoSpaceDE w:val="0"/>
        <w:jc w:val="both"/>
        <w:rPr>
          <w:rFonts w:ascii="Helvetica*" w:eastAsia="Times New Roman" w:hAnsi="Helvetica*" w:cs="Arial"/>
          <w:bCs/>
          <w:sz w:val="22"/>
          <w:szCs w:val="22"/>
          <w:lang w:eastAsia="ar-SA"/>
        </w:rPr>
      </w:pPr>
      <w:r w:rsidRPr="00FC4F0E">
        <w:rPr>
          <w:rFonts w:ascii="Helvetica*" w:eastAsia="Times New Roman" w:hAnsi="Helvetica*" w:cs="Arial"/>
          <w:bCs/>
          <w:sz w:val="22"/>
          <w:szCs w:val="22"/>
          <w:lang w:eastAsia="ar-SA"/>
        </w:rPr>
        <w:t>La valoración de la oferta económica se realizará tomando como referencia el importe ofertado por la empresa, excluido el IVA.</w:t>
      </w:r>
    </w:p>
    <w:p w14:paraId="53CF1848" w14:textId="77777777" w:rsidR="00FC4F0E" w:rsidRPr="00FC4F0E" w:rsidRDefault="00FC4F0E" w:rsidP="00FC4F0E">
      <w:pPr>
        <w:spacing w:after="160" w:line="259" w:lineRule="auto"/>
        <w:jc w:val="both"/>
        <w:rPr>
          <w:rFonts w:ascii="Helvetica*" w:eastAsia="Calibri" w:hAnsi="Helvetica*" w:cs="Arial"/>
          <w:sz w:val="22"/>
          <w:szCs w:val="22"/>
        </w:rPr>
      </w:pPr>
    </w:p>
    <w:p w14:paraId="4AE36942" w14:textId="77777777" w:rsidR="00FC4F0E" w:rsidRPr="00FC4F0E" w:rsidRDefault="00FC4F0E" w:rsidP="00FC4F0E">
      <w:pPr>
        <w:spacing w:after="160" w:line="259" w:lineRule="auto"/>
        <w:jc w:val="both"/>
        <w:rPr>
          <w:rFonts w:ascii="Helvetica*" w:eastAsia="Calibri" w:hAnsi="Helvetica*" w:cs="Arial"/>
          <w:sz w:val="22"/>
          <w:szCs w:val="22"/>
        </w:rPr>
      </w:pPr>
      <w:r w:rsidRPr="00FC4F0E">
        <w:rPr>
          <w:rFonts w:ascii="Helvetica*" w:eastAsia="Calibri" w:hAnsi="Helvetica*" w:cs="Arial"/>
          <w:sz w:val="22"/>
          <w:szCs w:val="22"/>
        </w:rPr>
        <w:t xml:space="preserve">A efectos del artículo 149 de la LCSP. Se podrá considerar una oferta con valores anormalmente bajos, salvo justificación razonada y adecuada, la baja de toda proposición cuyo porcentaje exceda, en un 25% o más, a la </w:t>
      </w:r>
      <w:r w:rsidRPr="00FC4F0E">
        <w:rPr>
          <w:rFonts w:ascii="Helvetica*" w:eastAsia="Calibri" w:hAnsi="Helvetica*" w:cs="Arial"/>
          <w:sz w:val="22"/>
          <w:szCs w:val="22"/>
          <w:lang w:eastAsia="es-ES"/>
        </w:rPr>
        <w:t>media aritmética de la puntuación de la oferta considerada en su conjunto por las empresas licitadoras.</w:t>
      </w:r>
    </w:p>
    <w:p w14:paraId="1149E06C" w14:textId="77777777" w:rsidR="00FC4F0E" w:rsidRPr="00FC4F0E" w:rsidRDefault="00FC4F0E" w:rsidP="00FC4F0E">
      <w:pPr>
        <w:spacing w:after="160" w:line="259" w:lineRule="auto"/>
        <w:jc w:val="both"/>
        <w:rPr>
          <w:rFonts w:ascii="Helvetica*" w:eastAsia="Calibri" w:hAnsi="Helvetica*" w:cs="Arial"/>
          <w:sz w:val="22"/>
          <w:szCs w:val="22"/>
        </w:rPr>
      </w:pPr>
    </w:p>
    <w:p w14:paraId="7B6DB378" w14:textId="45A913FF" w:rsidR="00FC4F0E" w:rsidRPr="00FC4F0E" w:rsidRDefault="00FC4F0E" w:rsidP="00CB7D86">
      <w:pPr>
        <w:spacing w:after="160" w:line="259" w:lineRule="auto"/>
        <w:jc w:val="both"/>
        <w:rPr>
          <w:rFonts w:eastAsia="Calibri" w:cs="Arial"/>
          <w:i/>
          <w:lang w:eastAsia="es-ES"/>
        </w:rPr>
      </w:pPr>
      <w:r w:rsidRPr="00FC4F0E">
        <w:rPr>
          <w:rFonts w:ascii="Helvetica*" w:eastAsia="Times New Roman" w:hAnsi="Helvetica*" w:cs="Arial"/>
          <w:sz w:val="22"/>
          <w:szCs w:val="22"/>
          <w:lang w:eastAsia="ar-SA"/>
        </w:rPr>
        <w:t>Si tramitado el procedimiento a que se refiere el artículo 149 de la LCSP, el órgano de contratación considera, a partir de la justificación efectuada por el licitador y de los informes emitidos, que la oferta no puede ser cumplida como consecuencia de la inclusión de valores anormales o desproporcionados, la excluirá del procedimiento.</w:t>
      </w:r>
    </w:p>
    <w:p w14:paraId="4CEDBE0C" w14:textId="77777777" w:rsidR="00FC4F0E" w:rsidRPr="00EA073F" w:rsidRDefault="00FC4F0E" w:rsidP="000107A8">
      <w:pPr>
        <w:autoSpaceDE w:val="0"/>
        <w:autoSpaceDN w:val="0"/>
        <w:adjustRightInd w:val="0"/>
        <w:rPr>
          <w:rFonts w:ascii="Helvetica*" w:hAnsi="Helvetica*" w:cs="Helvetica*"/>
          <w:b/>
          <w:bCs/>
          <w:color w:val="FF0000"/>
          <w:sz w:val="22"/>
          <w:szCs w:val="22"/>
          <w:lang w:eastAsia="ca-ES"/>
        </w:rPr>
      </w:pPr>
    </w:p>
    <w:p w14:paraId="5D3E3997" w14:textId="77777777" w:rsidR="00176CFB" w:rsidRPr="00EA073F" w:rsidRDefault="00176CFB" w:rsidP="000107A8">
      <w:pPr>
        <w:autoSpaceDE w:val="0"/>
        <w:autoSpaceDN w:val="0"/>
        <w:adjustRightInd w:val="0"/>
        <w:rPr>
          <w:rFonts w:ascii="Helvetica*" w:hAnsi="Helvetica*" w:cs="Helvetica*"/>
          <w:b/>
          <w:bCs/>
          <w:color w:val="FF0000"/>
          <w:sz w:val="22"/>
          <w:szCs w:val="22"/>
          <w:lang w:eastAsia="ca-ES"/>
        </w:rPr>
      </w:pPr>
    </w:p>
    <w:p w14:paraId="3734322B" w14:textId="77777777" w:rsidR="00176CFB" w:rsidRPr="00EA073F" w:rsidRDefault="00176CFB" w:rsidP="000107A8">
      <w:pPr>
        <w:autoSpaceDE w:val="0"/>
        <w:autoSpaceDN w:val="0"/>
        <w:adjustRightInd w:val="0"/>
        <w:rPr>
          <w:rFonts w:ascii="Helvetica*" w:hAnsi="Helvetica*" w:cs="Helvetica*"/>
          <w:b/>
          <w:bCs/>
          <w:color w:val="FF0000"/>
          <w:sz w:val="22"/>
          <w:szCs w:val="22"/>
          <w:lang w:eastAsia="ca-ES"/>
        </w:rPr>
      </w:pPr>
    </w:p>
    <w:p w14:paraId="68756D11" w14:textId="77777777" w:rsidR="00176CFB" w:rsidRDefault="00176CFB" w:rsidP="000107A8">
      <w:pPr>
        <w:autoSpaceDE w:val="0"/>
        <w:autoSpaceDN w:val="0"/>
        <w:adjustRightInd w:val="0"/>
        <w:rPr>
          <w:rFonts w:ascii="Helvetica*" w:hAnsi="Helvetica*" w:cs="Helvetica*"/>
          <w:b/>
          <w:bCs/>
          <w:sz w:val="22"/>
          <w:szCs w:val="22"/>
          <w:lang w:eastAsia="ca-ES"/>
        </w:rPr>
      </w:pPr>
    </w:p>
    <w:p w14:paraId="7BE61005" w14:textId="77777777" w:rsidR="00176CFB" w:rsidRDefault="00176CFB" w:rsidP="000107A8">
      <w:pPr>
        <w:autoSpaceDE w:val="0"/>
        <w:autoSpaceDN w:val="0"/>
        <w:adjustRightInd w:val="0"/>
        <w:rPr>
          <w:rFonts w:ascii="Helvetica*" w:hAnsi="Helvetica*" w:cs="Helvetica*"/>
          <w:b/>
          <w:bCs/>
          <w:sz w:val="22"/>
          <w:szCs w:val="22"/>
          <w:lang w:eastAsia="ca-ES"/>
        </w:rPr>
      </w:pPr>
    </w:p>
    <w:p w14:paraId="440190C5" w14:textId="77777777" w:rsidR="00176CFB" w:rsidRDefault="00176CFB" w:rsidP="000107A8">
      <w:pPr>
        <w:autoSpaceDE w:val="0"/>
        <w:autoSpaceDN w:val="0"/>
        <w:adjustRightInd w:val="0"/>
        <w:rPr>
          <w:rFonts w:ascii="Helvetica*" w:hAnsi="Helvetica*" w:cs="Helvetica*"/>
          <w:b/>
          <w:bCs/>
          <w:sz w:val="22"/>
          <w:szCs w:val="22"/>
          <w:lang w:eastAsia="ca-ES"/>
        </w:rPr>
      </w:pPr>
    </w:p>
    <w:p w14:paraId="0B1BA046" w14:textId="77777777" w:rsidR="00176CFB" w:rsidRDefault="00176CFB" w:rsidP="000107A8">
      <w:pPr>
        <w:autoSpaceDE w:val="0"/>
        <w:autoSpaceDN w:val="0"/>
        <w:adjustRightInd w:val="0"/>
        <w:rPr>
          <w:rFonts w:ascii="Helvetica*" w:hAnsi="Helvetica*" w:cs="Helvetica*"/>
          <w:b/>
          <w:bCs/>
          <w:sz w:val="22"/>
          <w:szCs w:val="22"/>
          <w:lang w:eastAsia="ca-ES"/>
        </w:rPr>
      </w:pPr>
    </w:p>
    <w:p w14:paraId="3DE05494" w14:textId="77777777" w:rsidR="00176CFB" w:rsidRDefault="00176CFB" w:rsidP="000107A8">
      <w:pPr>
        <w:autoSpaceDE w:val="0"/>
        <w:autoSpaceDN w:val="0"/>
        <w:adjustRightInd w:val="0"/>
        <w:rPr>
          <w:rFonts w:ascii="Helvetica*" w:hAnsi="Helvetica*" w:cs="Helvetica*"/>
          <w:b/>
          <w:bCs/>
          <w:sz w:val="22"/>
          <w:szCs w:val="22"/>
          <w:lang w:eastAsia="ca-ES"/>
        </w:rPr>
      </w:pPr>
    </w:p>
    <w:p w14:paraId="62197F9D" w14:textId="77777777" w:rsidR="00176CFB" w:rsidRDefault="00176CFB" w:rsidP="000107A8">
      <w:pPr>
        <w:autoSpaceDE w:val="0"/>
        <w:autoSpaceDN w:val="0"/>
        <w:adjustRightInd w:val="0"/>
        <w:rPr>
          <w:rFonts w:ascii="Helvetica*" w:hAnsi="Helvetica*" w:cs="Helvetica*"/>
          <w:b/>
          <w:bCs/>
          <w:sz w:val="22"/>
          <w:szCs w:val="22"/>
          <w:lang w:eastAsia="ca-ES"/>
        </w:rPr>
      </w:pPr>
    </w:p>
    <w:p w14:paraId="07419FAD" w14:textId="77777777" w:rsidR="00176CFB" w:rsidRDefault="00176CFB" w:rsidP="000107A8">
      <w:pPr>
        <w:autoSpaceDE w:val="0"/>
        <w:autoSpaceDN w:val="0"/>
        <w:adjustRightInd w:val="0"/>
        <w:rPr>
          <w:rFonts w:ascii="Helvetica*" w:hAnsi="Helvetica*" w:cs="Helvetica*"/>
          <w:b/>
          <w:bCs/>
          <w:sz w:val="22"/>
          <w:szCs w:val="22"/>
          <w:lang w:eastAsia="ca-ES"/>
        </w:rPr>
      </w:pPr>
    </w:p>
    <w:p w14:paraId="7B976A10" w14:textId="77777777" w:rsidR="00176CFB" w:rsidRDefault="00176CFB" w:rsidP="000107A8">
      <w:pPr>
        <w:autoSpaceDE w:val="0"/>
        <w:autoSpaceDN w:val="0"/>
        <w:adjustRightInd w:val="0"/>
        <w:rPr>
          <w:rFonts w:ascii="Helvetica*" w:hAnsi="Helvetica*" w:cs="Helvetica*"/>
          <w:b/>
          <w:bCs/>
          <w:sz w:val="22"/>
          <w:szCs w:val="22"/>
          <w:lang w:eastAsia="ca-ES"/>
        </w:rPr>
      </w:pPr>
    </w:p>
    <w:p w14:paraId="15153512" w14:textId="77777777" w:rsidR="0047198C" w:rsidRDefault="0047198C" w:rsidP="003449B3">
      <w:pPr>
        <w:rPr>
          <w:rFonts w:ascii="Helvetica*" w:hAnsi="Helvetica*"/>
          <w:sz w:val="22"/>
          <w:szCs w:val="22"/>
          <w:lang w:val="es-ES"/>
        </w:rPr>
      </w:pPr>
    </w:p>
    <w:p w14:paraId="69A1AD3B" w14:textId="77777777" w:rsidR="0047198C" w:rsidRDefault="0047198C" w:rsidP="003449B3">
      <w:pPr>
        <w:rPr>
          <w:rFonts w:ascii="Helvetica*" w:hAnsi="Helvetica*"/>
          <w:sz w:val="22"/>
          <w:szCs w:val="22"/>
          <w:lang w:val="es-ES"/>
        </w:rPr>
      </w:pPr>
    </w:p>
    <w:p w14:paraId="35602AC1" w14:textId="77777777" w:rsidR="00641154" w:rsidRDefault="00641154" w:rsidP="00641154">
      <w:pPr>
        <w:autoSpaceDE w:val="0"/>
        <w:autoSpaceDN w:val="0"/>
        <w:adjustRightInd w:val="0"/>
        <w:rPr>
          <w:rFonts w:ascii="Helvetica*" w:hAnsi="Helvetica*" w:cs="Arial"/>
          <w:b/>
          <w:bCs/>
          <w:sz w:val="22"/>
          <w:szCs w:val="22"/>
          <w:lang w:eastAsia="ca-ES"/>
        </w:rPr>
      </w:pPr>
    </w:p>
    <w:p w14:paraId="50261897" w14:textId="75F8CFA8" w:rsidR="002C7250" w:rsidRPr="002C7250" w:rsidRDefault="003D5F9A" w:rsidP="002C7250">
      <w:pPr>
        <w:autoSpaceDE w:val="0"/>
        <w:autoSpaceDN w:val="0"/>
        <w:adjustRightInd w:val="0"/>
        <w:jc w:val="center"/>
        <w:rPr>
          <w:rFonts w:ascii="Helvetica*" w:hAnsi="Helvetica*" w:cs="Arial"/>
          <w:b/>
          <w:bCs/>
          <w:sz w:val="22"/>
          <w:szCs w:val="22"/>
          <w:lang w:eastAsia="ca-ES"/>
        </w:rPr>
      </w:pPr>
      <w:r>
        <w:rPr>
          <w:rFonts w:ascii="Helvetica*" w:hAnsi="Helvetica*" w:cs="Arial"/>
          <w:b/>
          <w:bCs/>
          <w:sz w:val="22"/>
          <w:szCs w:val="22"/>
          <w:lang w:eastAsia="ca-ES"/>
        </w:rPr>
        <w:lastRenderedPageBreak/>
        <w:t xml:space="preserve">ANEXO </w:t>
      </w:r>
      <w:r w:rsidR="00641154">
        <w:rPr>
          <w:rFonts w:ascii="Helvetica*" w:hAnsi="Helvetica*" w:cs="Arial"/>
          <w:b/>
          <w:bCs/>
          <w:sz w:val="22"/>
          <w:szCs w:val="22"/>
          <w:lang w:eastAsia="ca-ES"/>
        </w:rPr>
        <w:t>8</w:t>
      </w:r>
    </w:p>
    <w:p w14:paraId="608A34F1" w14:textId="77777777" w:rsidR="002C7250" w:rsidRDefault="002C7250" w:rsidP="002C7250">
      <w:pPr>
        <w:autoSpaceDE w:val="0"/>
        <w:autoSpaceDN w:val="0"/>
        <w:adjustRightInd w:val="0"/>
        <w:rPr>
          <w:rFonts w:ascii="Helvetica*" w:hAnsi="Helvetica*" w:cs="Arial"/>
          <w:b/>
          <w:bCs/>
          <w:sz w:val="22"/>
          <w:szCs w:val="22"/>
          <w:lang w:eastAsia="ca-ES"/>
        </w:rPr>
      </w:pPr>
    </w:p>
    <w:p w14:paraId="311DE475" w14:textId="77777777" w:rsidR="002C7250" w:rsidRPr="002C7250" w:rsidRDefault="002C7250" w:rsidP="002C7250">
      <w:pPr>
        <w:autoSpaceDE w:val="0"/>
        <w:autoSpaceDN w:val="0"/>
        <w:adjustRightInd w:val="0"/>
        <w:rPr>
          <w:rFonts w:ascii="Helvetica*" w:hAnsi="Helvetica*" w:cs="Arial"/>
          <w:b/>
          <w:bCs/>
          <w:sz w:val="22"/>
          <w:szCs w:val="22"/>
          <w:lang w:eastAsia="ca-ES"/>
        </w:rPr>
      </w:pPr>
      <w:r w:rsidRPr="002C7250">
        <w:rPr>
          <w:rFonts w:ascii="Helvetica*" w:hAnsi="Helvetica*" w:cs="Arial"/>
          <w:b/>
          <w:bCs/>
          <w:sz w:val="22"/>
          <w:szCs w:val="22"/>
          <w:lang w:eastAsia="ca-ES"/>
        </w:rPr>
        <w:t>DECLARACIÓN DE CONFIDENCIALIDAD DE DATOS Y DOCUMENTOS</w:t>
      </w:r>
    </w:p>
    <w:p w14:paraId="62D22D5A" w14:textId="77777777" w:rsidR="002C7250" w:rsidRDefault="002C7250" w:rsidP="002C7250">
      <w:pPr>
        <w:autoSpaceDE w:val="0"/>
        <w:autoSpaceDN w:val="0"/>
        <w:adjustRightInd w:val="0"/>
        <w:rPr>
          <w:rFonts w:ascii="Helvetica*" w:hAnsi="Helvetica*" w:cs="Arial"/>
          <w:sz w:val="22"/>
          <w:szCs w:val="22"/>
          <w:lang w:eastAsia="ca-ES"/>
        </w:rPr>
      </w:pPr>
    </w:p>
    <w:p w14:paraId="3422AF29" w14:textId="77777777" w:rsidR="002C7250" w:rsidRDefault="002C7250" w:rsidP="002C7250">
      <w:pPr>
        <w:autoSpaceDE w:val="0"/>
        <w:autoSpaceDN w:val="0"/>
        <w:adjustRightInd w:val="0"/>
        <w:rPr>
          <w:rFonts w:ascii="Helvetica*" w:hAnsi="Helvetica*" w:cs="Arial"/>
          <w:sz w:val="22"/>
          <w:szCs w:val="22"/>
          <w:lang w:eastAsia="ca-ES"/>
        </w:rPr>
      </w:pPr>
    </w:p>
    <w:p w14:paraId="31A68D17" w14:textId="21B38C68" w:rsidR="002C7250" w:rsidRPr="002C7250" w:rsidRDefault="002C7250" w:rsidP="000562E9">
      <w:pPr>
        <w:autoSpaceDE w:val="0"/>
        <w:autoSpaceDN w:val="0"/>
        <w:adjustRightInd w:val="0"/>
        <w:jc w:val="both"/>
        <w:rPr>
          <w:rFonts w:ascii="Helvetica*" w:hAnsi="Helvetica*" w:cs="Arial"/>
          <w:sz w:val="22"/>
          <w:szCs w:val="22"/>
          <w:lang w:eastAsia="ca-ES"/>
        </w:rPr>
      </w:pPr>
      <w:r w:rsidRPr="002C7250">
        <w:rPr>
          <w:rFonts w:ascii="Helvetica*" w:hAnsi="Helvetica*" w:cs="Arial"/>
          <w:sz w:val="22"/>
          <w:szCs w:val="22"/>
          <w:lang w:eastAsia="ca-ES"/>
        </w:rPr>
        <w:t>El/la señor/a ...................................., y con NIF/NIE/pasaporte n</w:t>
      </w:r>
      <w:r w:rsidR="00AA4D8F">
        <w:rPr>
          <w:rFonts w:ascii="Helvetica*" w:hAnsi="Helvetica*" w:cs="Arial"/>
          <w:sz w:val="22"/>
          <w:szCs w:val="22"/>
          <w:lang w:eastAsia="ca-ES"/>
        </w:rPr>
        <w:t>úm.</w:t>
      </w:r>
      <w:r w:rsidRPr="002C7250">
        <w:rPr>
          <w:rFonts w:ascii="Helvetica*" w:hAnsi="Helvetica*" w:cs="Arial"/>
          <w:sz w:val="22"/>
          <w:szCs w:val="22"/>
          <w:lang w:eastAsia="ca-ES"/>
        </w:rPr>
        <w:t xml:space="preserve"> ....... (en nombre propio, o como.............................. señale sus facultades de representación: por ejemplo, administrador/a único/a, apoderado/a..), de la empresa............ con CIF......... </w:t>
      </w:r>
      <w:r w:rsidR="00AA4D8F" w:rsidRPr="002C7250">
        <w:rPr>
          <w:rFonts w:ascii="Helvetica*" w:hAnsi="Helvetica*" w:cs="Arial"/>
          <w:sz w:val="22"/>
          <w:szCs w:val="22"/>
          <w:lang w:eastAsia="ca-ES"/>
        </w:rPr>
        <w:t>en relación con</w:t>
      </w:r>
      <w:r w:rsidRPr="002C7250">
        <w:rPr>
          <w:rFonts w:ascii="Helvetica*" w:hAnsi="Helvetica*" w:cs="Arial"/>
          <w:sz w:val="22"/>
          <w:szCs w:val="22"/>
          <w:lang w:eastAsia="ca-ES"/>
        </w:rPr>
        <w:t xml:space="preserve"> la licitación de ............................... (expediente ......),</w:t>
      </w:r>
    </w:p>
    <w:p w14:paraId="5D7F72FC" w14:textId="77777777" w:rsidR="002C7250" w:rsidRDefault="002C7250" w:rsidP="002C7250">
      <w:pPr>
        <w:autoSpaceDE w:val="0"/>
        <w:autoSpaceDN w:val="0"/>
        <w:adjustRightInd w:val="0"/>
        <w:rPr>
          <w:rFonts w:ascii="Helvetica*" w:hAnsi="Helvetica*" w:cs="Arial"/>
          <w:sz w:val="22"/>
          <w:szCs w:val="22"/>
          <w:lang w:eastAsia="ca-ES"/>
        </w:rPr>
      </w:pPr>
    </w:p>
    <w:p w14:paraId="7D6B2042" w14:textId="77777777" w:rsidR="002C7250" w:rsidRDefault="002C7250" w:rsidP="002C7250">
      <w:pPr>
        <w:autoSpaceDE w:val="0"/>
        <w:autoSpaceDN w:val="0"/>
        <w:adjustRightInd w:val="0"/>
        <w:rPr>
          <w:rFonts w:ascii="Helvetica*" w:hAnsi="Helvetica*" w:cs="Arial"/>
          <w:sz w:val="22"/>
          <w:szCs w:val="22"/>
          <w:lang w:eastAsia="ca-ES"/>
        </w:rPr>
      </w:pPr>
    </w:p>
    <w:p w14:paraId="11C187B4" w14:textId="77777777" w:rsidR="002C7250" w:rsidRDefault="002C7250" w:rsidP="002C7250">
      <w:pPr>
        <w:autoSpaceDE w:val="0"/>
        <w:autoSpaceDN w:val="0"/>
        <w:adjustRightInd w:val="0"/>
        <w:rPr>
          <w:rFonts w:ascii="Helvetica*" w:hAnsi="Helvetica*" w:cs="Arial"/>
          <w:sz w:val="22"/>
          <w:szCs w:val="22"/>
          <w:lang w:eastAsia="ca-ES"/>
        </w:rPr>
      </w:pPr>
    </w:p>
    <w:p w14:paraId="487FC474"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DECLARO:</w:t>
      </w:r>
    </w:p>
    <w:p w14:paraId="68A07B97" w14:textId="77777777" w:rsidR="002C7250" w:rsidRDefault="002C7250" w:rsidP="002C7250">
      <w:pPr>
        <w:autoSpaceDE w:val="0"/>
        <w:autoSpaceDN w:val="0"/>
        <w:adjustRightInd w:val="0"/>
        <w:rPr>
          <w:rFonts w:ascii="Helvetica*" w:hAnsi="Helvetica*" w:cs="Arial"/>
          <w:sz w:val="22"/>
          <w:szCs w:val="22"/>
          <w:lang w:eastAsia="ca-ES"/>
        </w:rPr>
      </w:pPr>
    </w:p>
    <w:p w14:paraId="6FB24DCF" w14:textId="77777777" w:rsidR="002C7250" w:rsidRDefault="002C7250" w:rsidP="002C7250">
      <w:pPr>
        <w:autoSpaceDE w:val="0"/>
        <w:autoSpaceDN w:val="0"/>
        <w:adjustRightInd w:val="0"/>
        <w:rPr>
          <w:rFonts w:ascii="Helvetica*" w:hAnsi="Helvetica*" w:cs="Arial"/>
          <w:sz w:val="22"/>
          <w:szCs w:val="22"/>
          <w:lang w:eastAsia="ca-ES"/>
        </w:rPr>
      </w:pPr>
    </w:p>
    <w:p w14:paraId="265FE501"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Que los documentos y datos presentados en el sobre que tienen carácter confidencial son los que a continuación se relacionan:</w:t>
      </w:r>
    </w:p>
    <w:p w14:paraId="47E112EE"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20A01DD0" w14:textId="77777777" w:rsidR="002C7250" w:rsidRDefault="002C7250" w:rsidP="002C7250">
      <w:pPr>
        <w:autoSpaceDE w:val="0"/>
        <w:autoSpaceDN w:val="0"/>
        <w:adjustRightInd w:val="0"/>
        <w:rPr>
          <w:rFonts w:ascii="Helvetica*" w:hAnsi="Helvetica*" w:cs="Arial"/>
          <w:sz w:val="22"/>
          <w:szCs w:val="22"/>
          <w:lang w:eastAsia="ca-ES"/>
        </w:rPr>
      </w:pPr>
    </w:p>
    <w:p w14:paraId="39A476E0" w14:textId="77777777" w:rsidR="002C7250" w:rsidRDefault="002C7250" w:rsidP="002C7250">
      <w:pPr>
        <w:autoSpaceDE w:val="0"/>
        <w:autoSpaceDN w:val="0"/>
        <w:adjustRightInd w:val="0"/>
        <w:rPr>
          <w:rFonts w:ascii="Helvetica*" w:hAnsi="Helvetica*" w:cs="Arial"/>
          <w:sz w:val="22"/>
          <w:szCs w:val="22"/>
          <w:lang w:eastAsia="ca-ES"/>
        </w:rPr>
      </w:pPr>
    </w:p>
    <w:p w14:paraId="75713FB2"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Y, para que conste, firmo esta declaración responsable.</w:t>
      </w:r>
    </w:p>
    <w:p w14:paraId="14A58514"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(lugar y fecha)</w:t>
      </w:r>
    </w:p>
    <w:p w14:paraId="2CEF1C05" w14:textId="77777777" w:rsidR="002C7250" w:rsidRDefault="002C7250" w:rsidP="002C7250">
      <w:pPr>
        <w:autoSpaceDE w:val="0"/>
        <w:autoSpaceDN w:val="0"/>
        <w:adjustRightInd w:val="0"/>
        <w:rPr>
          <w:rFonts w:ascii="Helvetica*" w:hAnsi="Helvetica*" w:cs="Arial"/>
          <w:sz w:val="22"/>
          <w:szCs w:val="22"/>
          <w:lang w:eastAsia="ca-ES"/>
        </w:rPr>
      </w:pPr>
    </w:p>
    <w:p w14:paraId="6C12B7CB" w14:textId="77777777" w:rsidR="002C7250" w:rsidRDefault="002C7250" w:rsidP="002C7250">
      <w:pPr>
        <w:autoSpaceDE w:val="0"/>
        <w:autoSpaceDN w:val="0"/>
        <w:adjustRightInd w:val="0"/>
        <w:rPr>
          <w:rFonts w:ascii="Helvetica*" w:hAnsi="Helvetica*" w:cs="Arial"/>
          <w:sz w:val="22"/>
          <w:szCs w:val="22"/>
          <w:lang w:eastAsia="ca-ES"/>
        </w:rPr>
      </w:pPr>
    </w:p>
    <w:p w14:paraId="2521C7A1" w14:textId="77777777" w:rsidR="002C7250" w:rsidRDefault="002C7250" w:rsidP="002C7250">
      <w:pPr>
        <w:autoSpaceDE w:val="0"/>
        <w:autoSpaceDN w:val="0"/>
        <w:adjustRightInd w:val="0"/>
        <w:rPr>
          <w:rFonts w:ascii="Helvetica*" w:hAnsi="Helvetica*" w:cs="Arial"/>
          <w:sz w:val="22"/>
          <w:szCs w:val="22"/>
          <w:lang w:eastAsia="ca-ES"/>
        </w:rPr>
      </w:pPr>
    </w:p>
    <w:p w14:paraId="1BF44016" w14:textId="77777777" w:rsidR="002C7250" w:rsidRPr="002C7250" w:rsidRDefault="002C7250" w:rsidP="002C7250">
      <w:pPr>
        <w:autoSpaceDE w:val="0"/>
        <w:autoSpaceDN w:val="0"/>
        <w:adjustRightInd w:val="0"/>
        <w:rPr>
          <w:rFonts w:ascii="Helvetica*" w:hAnsi="Helvetica*" w:cs="Arial"/>
          <w:sz w:val="22"/>
          <w:szCs w:val="22"/>
          <w:lang w:eastAsia="ca-ES"/>
        </w:rPr>
      </w:pPr>
      <w:r w:rsidRPr="002C7250">
        <w:rPr>
          <w:rFonts w:ascii="Helvetica*" w:hAnsi="Helvetica*" w:cs="Arial"/>
          <w:sz w:val="22"/>
          <w:szCs w:val="22"/>
          <w:lang w:eastAsia="ca-ES"/>
        </w:rPr>
        <w:t>Firma del/de la declarante</w:t>
      </w:r>
    </w:p>
    <w:p w14:paraId="044B423F" w14:textId="77777777" w:rsidR="00A727EB" w:rsidRPr="002C7250" w:rsidRDefault="002C7250" w:rsidP="002C7250">
      <w:pPr>
        <w:rPr>
          <w:rFonts w:ascii="Helvetica*" w:hAnsi="Helvetica*"/>
          <w:sz w:val="22"/>
          <w:szCs w:val="22"/>
          <w:lang w:val="es-ES"/>
        </w:rPr>
      </w:pPr>
      <w:r w:rsidRPr="002C7250">
        <w:rPr>
          <w:rFonts w:ascii="Helvetica*" w:hAnsi="Helvetica*" w:cs="Arial"/>
          <w:sz w:val="22"/>
          <w:szCs w:val="22"/>
          <w:lang w:eastAsia="ca-ES"/>
        </w:rPr>
        <w:t>Sello de la empresa</w:t>
      </w:r>
    </w:p>
    <w:p w14:paraId="56390B7B" w14:textId="77777777" w:rsidR="00A727EB" w:rsidRPr="002C7250" w:rsidRDefault="00A727EB" w:rsidP="003449B3">
      <w:pPr>
        <w:rPr>
          <w:rFonts w:ascii="Helvetica*" w:hAnsi="Helvetica*"/>
          <w:sz w:val="22"/>
          <w:szCs w:val="22"/>
          <w:lang w:val="es-ES"/>
        </w:rPr>
      </w:pPr>
    </w:p>
    <w:p w14:paraId="657A480C" w14:textId="77777777" w:rsidR="00A727EB" w:rsidRPr="009758E9" w:rsidRDefault="00A727EB" w:rsidP="003449B3">
      <w:pPr>
        <w:rPr>
          <w:rFonts w:ascii="Helvetica*" w:hAnsi="Helvetica*"/>
          <w:sz w:val="22"/>
          <w:szCs w:val="22"/>
          <w:lang w:val="es-ES"/>
        </w:rPr>
      </w:pPr>
    </w:p>
    <w:p w14:paraId="1F2AD073" w14:textId="77777777" w:rsidR="00A727EB" w:rsidRDefault="00A727EB" w:rsidP="00485519">
      <w:pPr>
        <w:jc w:val="both"/>
        <w:rPr>
          <w:rFonts w:ascii="Helvetica*" w:hAnsi="Helvetica*"/>
          <w:sz w:val="22"/>
          <w:szCs w:val="22"/>
          <w:lang w:val="es-ES"/>
        </w:rPr>
      </w:pPr>
    </w:p>
    <w:p w14:paraId="488B8852" w14:textId="77777777" w:rsidR="0047198C" w:rsidRDefault="0047198C" w:rsidP="00485519">
      <w:pPr>
        <w:jc w:val="both"/>
        <w:rPr>
          <w:rFonts w:ascii="Helvetica*" w:hAnsi="Helvetica*"/>
          <w:sz w:val="22"/>
          <w:szCs w:val="22"/>
          <w:lang w:val="es-ES"/>
        </w:rPr>
      </w:pPr>
    </w:p>
    <w:p w14:paraId="2BF982A3" w14:textId="77777777" w:rsidR="0047198C" w:rsidRDefault="0047198C" w:rsidP="00485519">
      <w:pPr>
        <w:jc w:val="both"/>
        <w:rPr>
          <w:rFonts w:ascii="Helvetica*" w:hAnsi="Helvetica*"/>
          <w:sz w:val="22"/>
          <w:szCs w:val="22"/>
          <w:lang w:val="es-ES"/>
        </w:rPr>
      </w:pPr>
    </w:p>
    <w:p w14:paraId="1E1580AE" w14:textId="77777777" w:rsidR="0047198C" w:rsidRDefault="0047198C" w:rsidP="00485519">
      <w:pPr>
        <w:jc w:val="both"/>
        <w:rPr>
          <w:rFonts w:ascii="Helvetica*" w:hAnsi="Helvetica*"/>
          <w:sz w:val="22"/>
          <w:szCs w:val="22"/>
          <w:lang w:val="es-ES"/>
        </w:rPr>
      </w:pPr>
    </w:p>
    <w:p w14:paraId="39F66868" w14:textId="77777777" w:rsidR="0047198C" w:rsidRDefault="0047198C" w:rsidP="00485519">
      <w:pPr>
        <w:jc w:val="both"/>
        <w:rPr>
          <w:rFonts w:ascii="Helvetica*" w:hAnsi="Helvetica*"/>
          <w:sz w:val="22"/>
          <w:szCs w:val="22"/>
          <w:lang w:val="es-ES"/>
        </w:rPr>
      </w:pPr>
    </w:p>
    <w:p w14:paraId="3D10256A" w14:textId="77777777" w:rsidR="0047198C" w:rsidRDefault="0047198C" w:rsidP="00485519">
      <w:pPr>
        <w:jc w:val="both"/>
        <w:rPr>
          <w:rFonts w:ascii="Helvetica*" w:hAnsi="Helvetica*"/>
          <w:sz w:val="22"/>
          <w:szCs w:val="22"/>
          <w:lang w:val="es-ES"/>
        </w:rPr>
      </w:pPr>
    </w:p>
    <w:p w14:paraId="2F781FDC" w14:textId="77777777" w:rsidR="0047198C" w:rsidRDefault="0047198C" w:rsidP="00485519">
      <w:pPr>
        <w:jc w:val="both"/>
        <w:rPr>
          <w:rFonts w:ascii="Helvetica*" w:hAnsi="Helvetica*"/>
          <w:sz w:val="22"/>
          <w:szCs w:val="22"/>
          <w:lang w:val="es-ES"/>
        </w:rPr>
      </w:pPr>
    </w:p>
    <w:p w14:paraId="2E6B1849" w14:textId="77777777" w:rsidR="0047198C" w:rsidRDefault="0047198C" w:rsidP="00485519">
      <w:pPr>
        <w:jc w:val="both"/>
        <w:rPr>
          <w:rFonts w:ascii="Helvetica*" w:hAnsi="Helvetica*"/>
          <w:sz w:val="22"/>
          <w:szCs w:val="22"/>
          <w:lang w:val="es-ES"/>
        </w:rPr>
      </w:pPr>
    </w:p>
    <w:p w14:paraId="5D8F686F" w14:textId="77777777" w:rsidR="0047198C" w:rsidRDefault="0047198C" w:rsidP="00485519">
      <w:pPr>
        <w:jc w:val="both"/>
        <w:rPr>
          <w:rFonts w:ascii="Helvetica*" w:hAnsi="Helvetica*"/>
          <w:sz w:val="22"/>
          <w:szCs w:val="22"/>
          <w:lang w:val="es-ES"/>
        </w:rPr>
      </w:pPr>
    </w:p>
    <w:p w14:paraId="61A641D7" w14:textId="77777777" w:rsidR="0047198C" w:rsidRDefault="0047198C" w:rsidP="00485519">
      <w:pPr>
        <w:jc w:val="both"/>
        <w:rPr>
          <w:rFonts w:ascii="Helvetica*" w:hAnsi="Helvetica*"/>
          <w:sz w:val="22"/>
          <w:szCs w:val="22"/>
          <w:lang w:val="es-ES"/>
        </w:rPr>
      </w:pPr>
    </w:p>
    <w:p w14:paraId="4238B4F0" w14:textId="77777777" w:rsidR="0047198C" w:rsidRDefault="0047198C" w:rsidP="00485519">
      <w:pPr>
        <w:jc w:val="both"/>
        <w:rPr>
          <w:rFonts w:ascii="Helvetica*" w:hAnsi="Helvetica*"/>
          <w:sz w:val="22"/>
          <w:szCs w:val="22"/>
          <w:lang w:val="es-ES"/>
        </w:rPr>
      </w:pPr>
    </w:p>
    <w:p w14:paraId="1482413E" w14:textId="77777777" w:rsidR="0047198C" w:rsidRDefault="0047198C" w:rsidP="00485519">
      <w:pPr>
        <w:jc w:val="both"/>
        <w:rPr>
          <w:rFonts w:ascii="Helvetica*" w:hAnsi="Helvetica*"/>
          <w:sz w:val="22"/>
          <w:szCs w:val="22"/>
          <w:lang w:val="es-ES"/>
        </w:rPr>
      </w:pPr>
    </w:p>
    <w:p w14:paraId="640DAA22" w14:textId="77777777" w:rsidR="0047198C" w:rsidRDefault="0047198C" w:rsidP="00485519">
      <w:pPr>
        <w:jc w:val="both"/>
        <w:rPr>
          <w:rFonts w:ascii="Helvetica*" w:hAnsi="Helvetica*"/>
          <w:sz w:val="22"/>
          <w:szCs w:val="22"/>
          <w:lang w:val="es-ES"/>
        </w:rPr>
      </w:pPr>
    </w:p>
    <w:p w14:paraId="1881CDCA" w14:textId="77777777" w:rsidR="0047198C" w:rsidRDefault="0047198C" w:rsidP="00485519">
      <w:pPr>
        <w:jc w:val="both"/>
        <w:rPr>
          <w:rFonts w:ascii="Helvetica*" w:hAnsi="Helvetica*"/>
          <w:sz w:val="22"/>
          <w:szCs w:val="22"/>
          <w:lang w:val="es-ES"/>
        </w:rPr>
      </w:pPr>
    </w:p>
    <w:p w14:paraId="46C08BA2" w14:textId="7D15CBD3" w:rsidR="00E9055D" w:rsidRPr="00E9055D" w:rsidRDefault="003D5F9A" w:rsidP="00E9055D">
      <w:pPr>
        <w:jc w:val="center"/>
        <w:rPr>
          <w:rFonts w:ascii="Helvetica*" w:hAnsi="Helvetica*"/>
          <w:b/>
          <w:sz w:val="22"/>
          <w:szCs w:val="22"/>
          <w:lang w:val="es-ES"/>
        </w:rPr>
      </w:pPr>
      <w:r>
        <w:rPr>
          <w:rFonts w:ascii="Helvetica*" w:hAnsi="Helvetica*"/>
          <w:b/>
          <w:sz w:val="22"/>
          <w:szCs w:val="22"/>
          <w:lang w:val="es-ES"/>
        </w:rPr>
        <w:lastRenderedPageBreak/>
        <w:t>ANEXO 9</w:t>
      </w:r>
    </w:p>
    <w:p w14:paraId="63B9AA1B" w14:textId="77777777" w:rsidR="00E9055D" w:rsidRPr="00E9055D" w:rsidRDefault="00E9055D" w:rsidP="00E9055D">
      <w:pPr>
        <w:jc w:val="center"/>
        <w:rPr>
          <w:rFonts w:ascii="Helvetica*" w:hAnsi="Helvetica*"/>
          <w:b/>
          <w:sz w:val="20"/>
          <w:szCs w:val="22"/>
          <w:u w:val="single"/>
          <w:lang w:val="es-ES"/>
        </w:rPr>
      </w:pPr>
    </w:p>
    <w:p w14:paraId="64BFA8FF" w14:textId="77777777" w:rsidR="00E9055D" w:rsidRPr="00E9055D" w:rsidRDefault="00E9055D" w:rsidP="00E9055D">
      <w:pPr>
        <w:jc w:val="both"/>
        <w:rPr>
          <w:rFonts w:ascii="Helvetica*" w:hAnsi="Helvetica*"/>
          <w:b/>
          <w:sz w:val="22"/>
          <w:szCs w:val="22"/>
          <w:u w:val="single"/>
        </w:rPr>
      </w:pPr>
      <w:r w:rsidRPr="00E9055D">
        <w:rPr>
          <w:rFonts w:ascii="Helvetica*" w:hAnsi="Helvetica*"/>
          <w:b/>
          <w:sz w:val="22"/>
          <w:szCs w:val="22"/>
          <w:u w:val="single"/>
        </w:rPr>
        <w:t>Modelo de declaración responsable de no haberse dado de baja en la matrícula del IAE</w:t>
      </w:r>
    </w:p>
    <w:p w14:paraId="27C31AA7" w14:textId="77777777" w:rsidR="00E9055D" w:rsidRPr="00E9055D" w:rsidRDefault="00E9055D" w:rsidP="00E9055D">
      <w:pPr>
        <w:jc w:val="both"/>
        <w:rPr>
          <w:rFonts w:ascii="Helvetica*" w:hAnsi="Helvetica*"/>
          <w:b/>
          <w:sz w:val="22"/>
          <w:szCs w:val="22"/>
          <w:u w:val="single"/>
        </w:rPr>
      </w:pPr>
    </w:p>
    <w:p w14:paraId="02E22E3F" w14:textId="77777777" w:rsidR="00E9055D" w:rsidRPr="00E9055D" w:rsidRDefault="00E9055D" w:rsidP="00E9055D">
      <w:pPr>
        <w:jc w:val="both"/>
        <w:rPr>
          <w:rFonts w:ascii="Helvetica*" w:hAnsi="Helvetica*"/>
          <w:sz w:val="22"/>
          <w:szCs w:val="22"/>
        </w:rPr>
      </w:pPr>
    </w:p>
    <w:p w14:paraId="3A14D57E" w14:textId="24A12BF0" w:rsidR="00E9055D" w:rsidRPr="00E9055D" w:rsidRDefault="00E9055D" w:rsidP="00E9055D">
      <w:pPr>
        <w:jc w:val="both"/>
        <w:rPr>
          <w:rFonts w:ascii="Helvetica*" w:hAnsi="Helvetica*"/>
          <w:sz w:val="22"/>
          <w:szCs w:val="22"/>
        </w:rPr>
      </w:pPr>
      <w:r w:rsidRPr="00E9055D">
        <w:rPr>
          <w:rFonts w:ascii="Helvetica*" w:hAnsi="Helvetica*"/>
          <w:sz w:val="22"/>
          <w:szCs w:val="22"/>
        </w:rPr>
        <w:t>(Nombre del/de la abajo firmante), con domicilio en la calle …………</w:t>
      </w:r>
      <w:r w:rsidR="00AA4D8F" w:rsidRPr="00E9055D">
        <w:rPr>
          <w:rFonts w:ascii="Helvetica*" w:hAnsi="Helvetica*"/>
          <w:sz w:val="22"/>
          <w:szCs w:val="22"/>
        </w:rPr>
        <w:t>……</w:t>
      </w:r>
      <w:r w:rsidRPr="00E9055D">
        <w:rPr>
          <w:rFonts w:ascii="Helvetica*" w:hAnsi="Helvetica*"/>
          <w:sz w:val="22"/>
          <w:szCs w:val="22"/>
        </w:rPr>
        <w:t>. de …………… con</w:t>
      </w:r>
    </w:p>
    <w:p w14:paraId="4C4F1BDD" w14:textId="4BA6FDA3" w:rsidR="00E9055D" w:rsidRPr="00E9055D" w:rsidRDefault="00E9055D" w:rsidP="00E9055D">
      <w:pPr>
        <w:jc w:val="both"/>
        <w:rPr>
          <w:rFonts w:ascii="Helvetica*" w:hAnsi="Helvetica*"/>
          <w:sz w:val="22"/>
          <w:szCs w:val="22"/>
        </w:rPr>
      </w:pPr>
      <w:r w:rsidRPr="00E9055D">
        <w:rPr>
          <w:rFonts w:ascii="Helvetica*" w:hAnsi="Helvetica*"/>
          <w:sz w:val="22"/>
          <w:szCs w:val="22"/>
        </w:rPr>
        <w:t>documento nacional de identidad núm. …</w:t>
      </w:r>
      <w:r w:rsidR="00AA4D8F" w:rsidRPr="00E9055D">
        <w:rPr>
          <w:rFonts w:ascii="Helvetica*" w:hAnsi="Helvetica*"/>
          <w:sz w:val="22"/>
          <w:szCs w:val="22"/>
        </w:rPr>
        <w:t>……</w:t>
      </w:r>
      <w:r w:rsidRPr="00E9055D">
        <w:rPr>
          <w:rFonts w:ascii="Helvetica*" w:hAnsi="Helvetica*"/>
          <w:sz w:val="22"/>
          <w:szCs w:val="22"/>
        </w:rPr>
        <w:t>. en nombre propio/en nombre y representación (propio) de la empresa ……… con domicilio en la calle ………… núm. ……………… y con NIF………</w:t>
      </w:r>
      <w:r w:rsidR="00AA4D8F" w:rsidRPr="00E9055D">
        <w:rPr>
          <w:rFonts w:ascii="Helvetica*" w:hAnsi="Helvetica*"/>
          <w:sz w:val="22"/>
          <w:szCs w:val="22"/>
        </w:rPr>
        <w:t>….</w:t>
      </w:r>
    </w:p>
    <w:p w14:paraId="11ECDD02" w14:textId="77777777" w:rsidR="00E9055D" w:rsidRPr="00E9055D" w:rsidRDefault="00E9055D" w:rsidP="00E9055D">
      <w:pPr>
        <w:jc w:val="both"/>
        <w:rPr>
          <w:rFonts w:ascii="Helvetica*" w:hAnsi="Helvetica*"/>
          <w:sz w:val="22"/>
          <w:szCs w:val="22"/>
        </w:rPr>
      </w:pPr>
    </w:p>
    <w:p w14:paraId="46E74289" w14:textId="77777777" w:rsidR="00E9055D" w:rsidRPr="00E9055D" w:rsidRDefault="00E9055D" w:rsidP="00E9055D">
      <w:pPr>
        <w:jc w:val="both"/>
        <w:rPr>
          <w:rFonts w:ascii="Helvetica*" w:hAnsi="Helvetica*"/>
          <w:sz w:val="22"/>
          <w:szCs w:val="22"/>
        </w:rPr>
      </w:pPr>
    </w:p>
    <w:p w14:paraId="30F04D13"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DECLARO</w:t>
      </w:r>
    </w:p>
    <w:p w14:paraId="0DC99A70" w14:textId="77777777" w:rsidR="00E9055D" w:rsidRPr="00E9055D" w:rsidRDefault="00E9055D" w:rsidP="00E9055D">
      <w:pPr>
        <w:jc w:val="both"/>
        <w:rPr>
          <w:rFonts w:ascii="Helvetica*" w:hAnsi="Helvetica*"/>
          <w:sz w:val="22"/>
          <w:szCs w:val="22"/>
        </w:rPr>
      </w:pPr>
    </w:p>
    <w:p w14:paraId="0A366793"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(Modelo para persona jurídica)</w:t>
      </w:r>
    </w:p>
    <w:p w14:paraId="64301E4F" w14:textId="77777777" w:rsidR="00E9055D" w:rsidRPr="00E9055D" w:rsidRDefault="00E9055D" w:rsidP="00E9055D">
      <w:pPr>
        <w:jc w:val="both"/>
        <w:rPr>
          <w:rFonts w:ascii="Helvetica*" w:hAnsi="Helvetica*"/>
          <w:sz w:val="22"/>
          <w:szCs w:val="22"/>
        </w:rPr>
      </w:pPr>
    </w:p>
    <w:p w14:paraId="2507A779" w14:textId="77777777" w:rsidR="00E9055D" w:rsidRPr="00E9055D" w:rsidRDefault="00E9055D" w:rsidP="00E9055D">
      <w:pPr>
        <w:jc w:val="both"/>
        <w:rPr>
          <w:rFonts w:ascii="Helvetica*" w:hAnsi="Helvetica*"/>
          <w:sz w:val="22"/>
          <w:szCs w:val="22"/>
        </w:rPr>
      </w:pPr>
    </w:p>
    <w:p w14:paraId="31B0A094" w14:textId="2BAFB73E" w:rsidR="00E9055D" w:rsidRPr="00E9055D" w:rsidRDefault="00E9055D" w:rsidP="00E9055D">
      <w:pPr>
        <w:jc w:val="both"/>
        <w:rPr>
          <w:rFonts w:ascii="Helvetica*" w:hAnsi="Helvetica*"/>
          <w:sz w:val="22"/>
          <w:szCs w:val="22"/>
        </w:rPr>
      </w:pPr>
      <w:r w:rsidRPr="00E9055D">
        <w:rPr>
          <w:rFonts w:ascii="Helvetica*" w:hAnsi="Helvetica*"/>
          <w:sz w:val="22"/>
          <w:szCs w:val="22"/>
        </w:rPr>
        <w:t xml:space="preserve">Que estoy dado de alta en el Impuesto sobre Actividades Económicas correspondiente a ……………………………… y que esta alta se mantiene </w:t>
      </w:r>
      <w:r w:rsidR="00D31CBA" w:rsidRPr="00E9055D">
        <w:rPr>
          <w:rFonts w:ascii="Helvetica*" w:hAnsi="Helvetica*"/>
          <w:sz w:val="22"/>
          <w:szCs w:val="22"/>
        </w:rPr>
        <w:t>hoy en día</w:t>
      </w:r>
      <w:r w:rsidRPr="00E9055D">
        <w:rPr>
          <w:rFonts w:ascii="Helvetica*" w:hAnsi="Helvetica*"/>
          <w:sz w:val="22"/>
          <w:szCs w:val="22"/>
        </w:rPr>
        <w:t>.</w:t>
      </w:r>
    </w:p>
    <w:p w14:paraId="600D1C83" w14:textId="77777777" w:rsidR="00E9055D" w:rsidRPr="00E9055D" w:rsidRDefault="00E9055D" w:rsidP="00E9055D">
      <w:pPr>
        <w:jc w:val="both"/>
        <w:rPr>
          <w:rFonts w:ascii="Helvetica*" w:hAnsi="Helvetica*"/>
          <w:sz w:val="22"/>
          <w:szCs w:val="22"/>
        </w:rPr>
      </w:pPr>
    </w:p>
    <w:p w14:paraId="720BCA1E" w14:textId="77777777" w:rsidR="00E9055D" w:rsidRPr="00E9055D" w:rsidRDefault="00E9055D" w:rsidP="00E9055D">
      <w:pPr>
        <w:jc w:val="both"/>
        <w:rPr>
          <w:rFonts w:ascii="Helvetica*" w:hAnsi="Helvetica*"/>
          <w:sz w:val="22"/>
          <w:szCs w:val="22"/>
        </w:rPr>
      </w:pPr>
    </w:p>
    <w:p w14:paraId="4955DCC1" w14:textId="77777777" w:rsidR="00E9055D" w:rsidRPr="00E9055D" w:rsidRDefault="00E9055D" w:rsidP="00E9055D">
      <w:pPr>
        <w:jc w:val="both"/>
        <w:rPr>
          <w:rFonts w:ascii="Helvetica*" w:hAnsi="Helvetica*"/>
          <w:sz w:val="22"/>
          <w:szCs w:val="22"/>
        </w:rPr>
      </w:pPr>
      <w:r w:rsidRPr="00E9055D">
        <w:rPr>
          <w:rFonts w:ascii="Helvetica*" w:hAnsi="Helvetica*"/>
          <w:sz w:val="22"/>
          <w:szCs w:val="22"/>
        </w:rPr>
        <w:t>(Modelo para persona física)</w:t>
      </w:r>
    </w:p>
    <w:p w14:paraId="7E02BBB1" w14:textId="77777777" w:rsidR="00E9055D" w:rsidRPr="00E9055D" w:rsidRDefault="00E9055D" w:rsidP="00E9055D">
      <w:pPr>
        <w:jc w:val="both"/>
        <w:rPr>
          <w:rFonts w:ascii="Helvetica*" w:hAnsi="Helvetica*"/>
          <w:sz w:val="22"/>
          <w:szCs w:val="22"/>
        </w:rPr>
      </w:pPr>
    </w:p>
    <w:p w14:paraId="49E75E80" w14:textId="4961DD8C" w:rsidR="00E9055D" w:rsidRPr="00E9055D" w:rsidRDefault="00E9055D" w:rsidP="00E9055D">
      <w:pPr>
        <w:jc w:val="both"/>
        <w:rPr>
          <w:rFonts w:ascii="Helvetica*" w:hAnsi="Helvetica*"/>
          <w:sz w:val="22"/>
          <w:szCs w:val="22"/>
        </w:rPr>
      </w:pPr>
      <w:r w:rsidRPr="00E9055D">
        <w:rPr>
          <w:rFonts w:ascii="Helvetica*" w:hAnsi="Helvetica*"/>
          <w:sz w:val="22"/>
          <w:szCs w:val="22"/>
        </w:rPr>
        <w:t xml:space="preserve">Que la persona jurídica que represento está dada de alta en el Impuesto sobre Actividades Económicas correspondiente a ………………………………………………………… y que esta alta se mantiene </w:t>
      </w:r>
      <w:r w:rsidR="00D31CBA" w:rsidRPr="00E9055D">
        <w:rPr>
          <w:rFonts w:ascii="Helvetica*" w:hAnsi="Helvetica*"/>
          <w:sz w:val="22"/>
          <w:szCs w:val="22"/>
        </w:rPr>
        <w:t>hoy en día</w:t>
      </w:r>
      <w:r w:rsidRPr="00E9055D">
        <w:rPr>
          <w:rFonts w:ascii="Helvetica*" w:hAnsi="Helvetica*"/>
          <w:sz w:val="22"/>
          <w:szCs w:val="22"/>
        </w:rPr>
        <w:t>.</w:t>
      </w:r>
    </w:p>
    <w:p w14:paraId="4C212F3D" w14:textId="77777777" w:rsidR="00E9055D" w:rsidRDefault="00E9055D" w:rsidP="00E9055D">
      <w:pPr>
        <w:jc w:val="both"/>
        <w:rPr>
          <w:rFonts w:ascii="Helvetica*" w:hAnsi="Helvetica*"/>
          <w:sz w:val="22"/>
          <w:szCs w:val="22"/>
          <w:lang w:val="es-ES"/>
        </w:rPr>
      </w:pPr>
    </w:p>
    <w:p w14:paraId="301E0FBA" w14:textId="77777777" w:rsidR="00E9055D" w:rsidRDefault="00E9055D" w:rsidP="00E9055D">
      <w:pPr>
        <w:jc w:val="both"/>
        <w:rPr>
          <w:rFonts w:ascii="Helvetica*" w:hAnsi="Helvetica*"/>
          <w:sz w:val="22"/>
          <w:szCs w:val="22"/>
          <w:lang w:val="es-ES"/>
        </w:rPr>
      </w:pPr>
    </w:p>
    <w:p w14:paraId="0C4E20E0" w14:textId="77777777" w:rsidR="00E9055D" w:rsidRDefault="00E9055D" w:rsidP="00E9055D">
      <w:pPr>
        <w:jc w:val="both"/>
        <w:rPr>
          <w:rFonts w:ascii="Helvetica*" w:hAnsi="Helvetica*"/>
          <w:sz w:val="22"/>
          <w:szCs w:val="22"/>
          <w:lang w:val="es-ES"/>
        </w:rPr>
      </w:pPr>
    </w:p>
    <w:p w14:paraId="2C4FDDBC" w14:textId="77777777" w:rsidR="00E9055D" w:rsidRDefault="00E9055D" w:rsidP="00E9055D">
      <w:pPr>
        <w:jc w:val="both"/>
        <w:rPr>
          <w:rFonts w:ascii="Helvetica*" w:hAnsi="Helvetica*"/>
          <w:sz w:val="22"/>
          <w:szCs w:val="22"/>
          <w:lang w:val="es-ES"/>
        </w:rPr>
      </w:pPr>
    </w:p>
    <w:p w14:paraId="0EFA3D28" w14:textId="77777777" w:rsidR="0047198C" w:rsidRDefault="00E9055D" w:rsidP="00E9055D">
      <w:pPr>
        <w:jc w:val="both"/>
        <w:rPr>
          <w:rFonts w:ascii="Helvetica*" w:hAnsi="Helvetica*"/>
          <w:sz w:val="22"/>
          <w:szCs w:val="22"/>
          <w:lang w:val="es-ES"/>
        </w:rPr>
      </w:pPr>
      <w:r>
        <w:rPr>
          <w:rFonts w:ascii="Helvetica*" w:hAnsi="Helvetica*"/>
          <w:sz w:val="22"/>
          <w:szCs w:val="22"/>
          <w:lang w:val="es-ES"/>
        </w:rPr>
        <w:t>de de 20</w:t>
      </w:r>
    </w:p>
    <w:p w14:paraId="3108E26D" w14:textId="77777777" w:rsidR="00E9055D" w:rsidRDefault="00E9055D" w:rsidP="00E9055D">
      <w:pPr>
        <w:jc w:val="both"/>
        <w:rPr>
          <w:rFonts w:ascii="Helvetica*" w:hAnsi="Helvetica*"/>
          <w:sz w:val="22"/>
          <w:szCs w:val="22"/>
          <w:lang w:val="es-ES"/>
        </w:rPr>
      </w:pPr>
    </w:p>
    <w:p w14:paraId="3CE34098" w14:textId="77777777" w:rsidR="00E9055D" w:rsidRDefault="00E9055D" w:rsidP="00E9055D">
      <w:pPr>
        <w:jc w:val="both"/>
        <w:rPr>
          <w:rFonts w:ascii="Helvetica*" w:hAnsi="Helvetica*"/>
          <w:sz w:val="22"/>
          <w:szCs w:val="22"/>
          <w:lang w:val="es-ES"/>
        </w:rPr>
      </w:pPr>
    </w:p>
    <w:p w14:paraId="7531EE9E" w14:textId="77777777" w:rsidR="00E9055D" w:rsidRDefault="00E9055D" w:rsidP="00E9055D">
      <w:pPr>
        <w:jc w:val="both"/>
        <w:rPr>
          <w:rFonts w:ascii="Helvetica*" w:hAnsi="Helvetica*"/>
          <w:sz w:val="22"/>
          <w:szCs w:val="22"/>
          <w:lang w:val="es-ES"/>
        </w:rPr>
      </w:pPr>
    </w:p>
    <w:p w14:paraId="179C16B7" w14:textId="77777777" w:rsidR="00E9055D" w:rsidRDefault="00E9055D" w:rsidP="00E9055D">
      <w:pPr>
        <w:jc w:val="both"/>
        <w:rPr>
          <w:rFonts w:ascii="Helvetica*" w:hAnsi="Helvetica*"/>
          <w:sz w:val="22"/>
          <w:szCs w:val="22"/>
          <w:lang w:val="es-ES"/>
        </w:rPr>
      </w:pPr>
    </w:p>
    <w:p w14:paraId="5A2032EF" w14:textId="77777777" w:rsidR="00E9055D" w:rsidRDefault="00E9055D" w:rsidP="00E9055D">
      <w:pPr>
        <w:jc w:val="both"/>
        <w:rPr>
          <w:rFonts w:ascii="Helvetica*" w:hAnsi="Helvetica*"/>
          <w:sz w:val="22"/>
          <w:szCs w:val="22"/>
          <w:lang w:val="es-ES"/>
        </w:rPr>
      </w:pPr>
    </w:p>
    <w:p w14:paraId="7C4B1049" w14:textId="47779845" w:rsidR="00415863" w:rsidRDefault="00415863" w:rsidP="00E9055D">
      <w:pPr>
        <w:jc w:val="both"/>
        <w:rPr>
          <w:rFonts w:ascii="Helvetica*" w:hAnsi="Helvetica*"/>
          <w:sz w:val="22"/>
          <w:szCs w:val="22"/>
          <w:lang w:val="es-ES"/>
        </w:rPr>
      </w:pPr>
    </w:p>
    <w:p w14:paraId="52196D7A" w14:textId="637DB531" w:rsidR="003D5F9A" w:rsidRDefault="003D5F9A" w:rsidP="00E9055D">
      <w:pPr>
        <w:jc w:val="both"/>
        <w:rPr>
          <w:rFonts w:ascii="Helvetica*" w:hAnsi="Helvetica*"/>
          <w:sz w:val="22"/>
          <w:szCs w:val="22"/>
          <w:lang w:val="es-ES"/>
        </w:rPr>
      </w:pPr>
    </w:p>
    <w:p w14:paraId="503949AF" w14:textId="257AED66" w:rsidR="003D5F9A" w:rsidRDefault="003D5F9A" w:rsidP="00E9055D">
      <w:pPr>
        <w:jc w:val="both"/>
        <w:rPr>
          <w:rFonts w:ascii="Helvetica*" w:hAnsi="Helvetica*"/>
          <w:sz w:val="22"/>
          <w:szCs w:val="22"/>
          <w:lang w:val="es-ES"/>
        </w:rPr>
      </w:pPr>
    </w:p>
    <w:p w14:paraId="77F2190D" w14:textId="1DB7EE01" w:rsidR="00B219D7" w:rsidRDefault="00B219D7" w:rsidP="00E9055D">
      <w:pPr>
        <w:jc w:val="both"/>
        <w:rPr>
          <w:rFonts w:ascii="Helvetica*" w:hAnsi="Helvetica*"/>
          <w:sz w:val="22"/>
          <w:szCs w:val="22"/>
          <w:lang w:val="es-ES"/>
        </w:rPr>
      </w:pPr>
    </w:p>
    <w:p w14:paraId="34324D98" w14:textId="77777777" w:rsidR="00B219D7" w:rsidRDefault="00B219D7" w:rsidP="00E9055D">
      <w:pPr>
        <w:jc w:val="both"/>
        <w:rPr>
          <w:rFonts w:ascii="Helvetica*" w:hAnsi="Helvetica*"/>
          <w:sz w:val="22"/>
          <w:szCs w:val="22"/>
          <w:lang w:val="es-ES"/>
        </w:rPr>
      </w:pPr>
    </w:p>
    <w:p w14:paraId="0B9E2F46" w14:textId="77777777" w:rsidR="003D5F9A" w:rsidRDefault="003D5F9A" w:rsidP="00E9055D">
      <w:pPr>
        <w:jc w:val="both"/>
        <w:rPr>
          <w:rFonts w:ascii="Helvetica*" w:hAnsi="Helvetica*"/>
          <w:sz w:val="22"/>
          <w:szCs w:val="22"/>
          <w:lang w:val="es-ES"/>
        </w:rPr>
      </w:pPr>
    </w:p>
    <w:p w14:paraId="66BCC9DC" w14:textId="4554FB5D" w:rsidR="00415863" w:rsidRDefault="00415863" w:rsidP="00E9055D">
      <w:pPr>
        <w:jc w:val="both"/>
        <w:rPr>
          <w:rFonts w:ascii="Helvetica*" w:hAnsi="Helvetica*"/>
          <w:sz w:val="22"/>
          <w:szCs w:val="22"/>
          <w:lang w:val="es-ES"/>
        </w:rPr>
      </w:pPr>
    </w:p>
    <w:p w14:paraId="683C0309" w14:textId="614D71D2" w:rsidR="00641154" w:rsidRDefault="00641154" w:rsidP="00E9055D">
      <w:pPr>
        <w:jc w:val="both"/>
        <w:rPr>
          <w:rFonts w:ascii="Helvetica*" w:hAnsi="Helvetica*"/>
          <w:sz w:val="22"/>
          <w:szCs w:val="22"/>
          <w:lang w:val="es-ES"/>
        </w:rPr>
      </w:pPr>
    </w:p>
    <w:p w14:paraId="7314614C" w14:textId="6FE5A2E8" w:rsidR="00641154" w:rsidRDefault="00641154" w:rsidP="00E9055D">
      <w:pPr>
        <w:jc w:val="both"/>
        <w:rPr>
          <w:rFonts w:ascii="Helvetica*" w:hAnsi="Helvetica*"/>
          <w:sz w:val="22"/>
          <w:szCs w:val="22"/>
          <w:lang w:val="es-ES"/>
        </w:rPr>
      </w:pPr>
    </w:p>
    <w:p w14:paraId="57A799B0" w14:textId="53BFD512" w:rsidR="00641154" w:rsidRDefault="00641154" w:rsidP="00E9055D">
      <w:pPr>
        <w:jc w:val="both"/>
        <w:rPr>
          <w:rFonts w:ascii="Helvetica*" w:hAnsi="Helvetica*"/>
          <w:sz w:val="22"/>
          <w:szCs w:val="22"/>
          <w:lang w:val="es-ES"/>
        </w:rPr>
      </w:pPr>
    </w:p>
    <w:p w14:paraId="015DEF1B" w14:textId="0BAA90F0" w:rsidR="00641154" w:rsidRDefault="00641154" w:rsidP="00E9055D">
      <w:pPr>
        <w:jc w:val="both"/>
        <w:rPr>
          <w:rFonts w:ascii="Helvetica*" w:hAnsi="Helvetica*"/>
          <w:sz w:val="22"/>
          <w:szCs w:val="22"/>
          <w:lang w:val="es-ES"/>
        </w:rPr>
      </w:pPr>
    </w:p>
    <w:p w14:paraId="29870E86" w14:textId="77777777" w:rsidR="00641154" w:rsidRDefault="00641154" w:rsidP="00E9055D">
      <w:pPr>
        <w:jc w:val="both"/>
        <w:rPr>
          <w:rFonts w:ascii="Helvetica*" w:hAnsi="Helvetica*"/>
          <w:sz w:val="22"/>
          <w:szCs w:val="22"/>
          <w:lang w:val="es-ES"/>
        </w:rPr>
      </w:pPr>
    </w:p>
    <w:p w14:paraId="4CBE5359" w14:textId="5D1A1D90" w:rsidR="000240AF" w:rsidRPr="000240AF" w:rsidRDefault="000240AF" w:rsidP="000240AF">
      <w:pPr>
        <w:jc w:val="center"/>
        <w:rPr>
          <w:rFonts w:ascii="Helvetica*" w:hAnsi="Helvetica*"/>
          <w:b/>
          <w:sz w:val="22"/>
          <w:szCs w:val="22"/>
          <w:lang w:val="es-ES"/>
        </w:rPr>
      </w:pPr>
      <w:r w:rsidRPr="000240AF">
        <w:rPr>
          <w:rFonts w:ascii="Helvetica*" w:hAnsi="Helvetica*"/>
          <w:b/>
          <w:sz w:val="22"/>
          <w:szCs w:val="22"/>
          <w:lang w:val="es-ES"/>
        </w:rPr>
        <w:t>ANEXO 10</w:t>
      </w:r>
    </w:p>
    <w:p w14:paraId="1B4559D7" w14:textId="77777777" w:rsidR="000240AF" w:rsidRPr="000240AF" w:rsidRDefault="000240AF" w:rsidP="000240AF">
      <w:pPr>
        <w:jc w:val="center"/>
        <w:rPr>
          <w:rFonts w:ascii="Helvetica*" w:hAnsi="Helvetica*"/>
          <w:sz w:val="22"/>
          <w:szCs w:val="22"/>
          <w:lang w:val="es-ES"/>
        </w:rPr>
      </w:pPr>
    </w:p>
    <w:p w14:paraId="09E2B3D9" w14:textId="4447CB30" w:rsidR="000240AF" w:rsidRPr="000240AF" w:rsidRDefault="000240AF" w:rsidP="000240AF">
      <w:pPr>
        <w:jc w:val="both"/>
        <w:rPr>
          <w:rFonts w:ascii="Helvetica*" w:hAnsi="Helvetica*"/>
          <w:b/>
          <w:sz w:val="22"/>
          <w:szCs w:val="22"/>
          <w:lang w:val="es-ES"/>
        </w:rPr>
      </w:pPr>
      <w:r w:rsidRPr="000240AF">
        <w:rPr>
          <w:rFonts w:ascii="Helvetica*" w:hAnsi="Helvetica*"/>
          <w:b/>
          <w:sz w:val="22"/>
          <w:szCs w:val="22"/>
          <w:lang w:val="es-ES"/>
        </w:rPr>
        <w:t>INFORMACIÓN BÁSICA SOBRE PROTECCIÓN DE DATOS DE CARÁCTER PERSONAL DE LOS LICITADORES</w:t>
      </w:r>
    </w:p>
    <w:p w14:paraId="4476C196" w14:textId="77777777" w:rsidR="000240AF" w:rsidRPr="005C37A8" w:rsidRDefault="000240AF" w:rsidP="000240AF">
      <w:pPr>
        <w:jc w:val="both"/>
        <w:rPr>
          <w:rFonts w:ascii="Helvetica*" w:hAnsi="Helvetica*"/>
          <w:sz w:val="22"/>
          <w:szCs w:val="22"/>
        </w:rPr>
      </w:pPr>
    </w:p>
    <w:p w14:paraId="591A4035" w14:textId="52F554E2" w:rsidR="000240AF" w:rsidRPr="00CD7D44" w:rsidRDefault="000240AF" w:rsidP="00CD7D44">
      <w:pPr>
        <w:jc w:val="both"/>
        <w:rPr>
          <w:rFonts w:ascii="Helvetica*" w:hAnsi="Helvetica*"/>
          <w:bCs/>
          <w:sz w:val="22"/>
          <w:szCs w:val="22"/>
        </w:rPr>
      </w:pPr>
      <w:r w:rsidRPr="005C37A8">
        <w:rPr>
          <w:rFonts w:ascii="Helvetica*" w:hAnsi="Helvetica*"/>
          <w:b/>
          <w:sz w:val="22"/>
          <w:szCs w:val="22"/>
        </w:rPr>
        <w:t xml:space="preserve">Denominación de la actividad de tratamiento: </w:t>
      </w:r>
      <w:r w:rsidR="00CD7D44">
        <w:rPr>
          <w:rFonts w:ascii="Helvetica*" w:hAnsi="Helvetica*"/>
          <w:bCs/>
          <w:sz w:val="22"/>
          <w:szCs w:val="22"/>
        </w:rPr>
        <w:t>Expedientes administrativos.</w:t>
      </w:r>
    </w:p>
    <w:p w14:paraId="3B0B1259" w14:textId="77777777" w:rsidR="000240AF" w:rsidRPr="005C37A8" w:rsidRDefault="000240AF" w:rsidP="000240AF">
      <w:pPr>
        <w:jc w:val="both"/>
        <w:rPr>
          <w:rFonts w:ascii="Helvetica*" w:hAnsi="Helvetica*"/>
          <w:sz w:val="22"/>
          <w:szCs w:val="22"/>
        </w:rPr>
      </w:pPr>
    </w:p>
    <w:p w14:paraId="1E6B8B97" w14:textId="70569F09" w:rsidR="000240AF" w:rsidRPr="00CD7D44" w:rsidRDefault="000240AF" w:rsidP="00CD7D44">
      <w:pPr>
        <w:spacing w:line="276" w:lineRule="auto"/>
        <w:rPr>
          <w:rFonts w:asciiTheme="minorHAnsi" w:hAnsiTheme="minorHAnsi" w:cstheme="minorHAnsi"/>
          <w:color w:val="000000" w:themeColor="text1"/>
        </w:rPr>
      </w:pPr>
      <w:r w:rsidRPr="005C37A8">
        <w:rPr>
          <w:rFonts w:ascii="Helvetica*" w:hAnsi="Helvetica*"/>
          <w:b/>
          <w:sz w:val="22"/>
          <w:szCs w:val="22"/>
        </w:rPr>
        <w:t xml:space="preserve">Responsable del tratamiento de los datos personales: </w:t>
      </w:r>
      <w:r w:rsidRPr="005C37A8">
        <w:rPr>
          <w:rFonts w:ascii="Helvetica*" w:hAnsi="Helvetica*"/>
          <w:sz w:val="22"/>
          <w:szCs w:val="22"/>
        </w:rPr>
        <w:t>(</w:t>
      </w:r>
      <w:r w:rsidR="00CD7D44" w:rsidRPr="00D9145E">
        <w:rPr>
          <w:rFonts w:asciiTheme="minorHAnsi" w:hAnsiTheme="minorHAnsi" w:cstheme="minorHAnsi"/>
          <w:color w:val="000000" w:themeColor="text1"/>
        </w:rPr>
        <w:t xml:space="preserve">CONSORCIO DE COMERCIO, ARTESANÍA Y MODA DE CATALUÑA </w:t>
      </w:r>
      <w:r w:rsidR="00CD7D44">
        <w:rPr>
          <w:rFonts w:ascii="Helvetica*" w:hAnsi="Helvetica*"/>
          <w:sz w:val="22"/>
          <w:szCs w:val="22"/>
        </w:rPr>
        <w:t xml:space="preserve">- </w:t>
      </w:r>
      <w:r w:rsidR="00D31CBA" w:rsidRPr="00D9145E">
        <w:rPr>
          <w:rFonts w:asciiTheme="minorHAnsi" w:hAnsiTheme="minorHAnsi" w:cstheme="minorHAnsi"/>
          <w:color w:val="000000" w:themeColor="text1"/>
        </w:rPr>
        <w:t>rgpd_ccam@gencat.cat)</w:t>
      </w:r>
    </w:p>
    <w:p w14:paraId="6FFA37B0" w14:textId="77777777" w:rsidR="000240AF" w:rsidRPr="005C37A8" w:rsidRDefault="000240AF" w:rsidP="000240AF">
      <w:pPr>
        <w:jc w:val="both"/>
        <w:rPr>
          <w:rFonts w:ascii="Helvetica*" w:hAnsi="Helvetica*"/>
          <w:sz w:val="22"/>
          <w:szCs w:val="22"/>
        </w:rPr>
      </w:pPr>
    </w:p>
    <w:p w14:paraId="1ED6F294" w14:textId="46201641" w:rsidR="000240AF" w:rsidRPr="00CD7D44" w:rsidRDefault="000240AF" w:rsidP="000240AF">
      <w:pPr>
        <w:jc w:val="both"/>
        <w:rPr>
          <w:rFonts w:ascii="Helvetica*" w:hAnsi="Helvetica*"/>
          <w:bCs/>
          <w:sz w:val="22"/>
          <w:szCs w:val="22"/>
        </w:rPr>
      </w:pPr>
      <w:r w:rsidRPr="005C37A8">
        <w:rPr>
          <w:rFonts w:ascii="Helvetica*" w:hAnsi="Helvetica*"/>
          <w:b/>
          <w:sz w:val="22"/>
          <w:szCs w:val="22"/>
        </w:rPr>
        <w:t xml:space="preserve">Finalidad: </w:t>
      </w:r>
      <w:r w:rsidRPr="005C37A8">
        <w:rPr>
          <w:rFonts w:ascii="Helvetica*" w:hAnsi="Helvetica*"/>
          <w:sz w:val="22"/>
          <w:szCs w:val="22"/>
        </w:rPr>
        <w:t xml:space="preserve">Gestionar y tramitar las solicitudes de participación </w:t>
      </w:r>
      <w:r w:rsidR="00CD7D44">
        <w:rPr>
          <w:rFonts w:ascii="Helvetica*" w:hAnsi="Helvetica*"/>
          <w:bCs/>
          <w:sz w:val="22"/>
          <w:szCs w:val="22"/>
        </w:rPr>
        <w:t>en la licitación del contrato de servicios para la producción y gestión de las ediciones del 080 Barcelona Fashion que se celebrará en la ciudad de Barcelona en los meses de abril-mayo del año 2023 y octubre de 2023</w:t>
      </w:r>
      <w:r w:rsidRPr="005C37A8">
        <w:rPr>
          <w:rFonts w:ascii="Helvetica*" w:hAnsi="Helvetica*"/>
          <w:sz w:val="22"/>
          <w:szCs w:val="22"/>
        </w:rPr>
        <w:t>)</w:t>
      </w:r>
    </w:p>
    <w:p w14:paraId="7A6A9159" w14:textId="77777777" w:rsidR="000240AF" w:rsidRPr="005C37A8" w:rsidRDefault="000240AF" w:rsidP="000240AF">
      <w:pPr>
        <w:jc w:val="both"/>
        <w:rPr>
          <w:rFonts w:ascii="Helvetica*" w:hAnsi="Helvetica*"/>
          <w:sz w:val="22"/>
          <w:szCs w:val="22"/>
        </w:rPr>
      </w:pPr>
    </w:p>
    <w:p w14:paraId="15DCDAF7" w14:textId="75CA447D" w:rsidR="000240AF" w:rsidRPr="005C37A8" w:rsidRDefault="000240AF" w:rsidP="000240AF">
      <w:pPr>
        <w:jc w:val="both"/>
        <w:rPr>
          <w:rFonts w:ascii="Helvetica*" w:hAnsi="Helvetica*"/>
          <w:sz w:val="22"/>
          <w:szCs w:val="22"/>
        </w:rPr>
      </w:pPr>
      <w:r w:rsidRPr="005C37A8">
        <w:rPr>
          <w:rFonts w:ascii="Helvetica*" w:hAnsi="Helvetica*"/>
          <w:b/>
          <w:sz w:val="22"/>
          <w:szCs w:val="22"/>
        </w:rPr>
        <w:t xml:space="preserve">Derechos de las personas interesadas: </w:t>
      </w:r>
      <w:r w:rsidRPr="005C37A8">
        <w:rPr>
          <w:rFonts w:ascii="Helvetica*" w:hAnsi="Helvetica*"/>
          <w:sz w:val="22"/>
          <w:szCs w:val="22"/>
        </w:rPr>
        <w:t>puede solicitar el acceso y la rectificación de sus datos, así como la supresión o la limitación del tratamiento cuando sea procedente. También puede oponerse al tratamiento de acuerdo con la normativa vigente. Procedimiento para ejercer sus derechos en rgpd_ccam@gencat.cat.</w:t>
      </w:r>
    </w:p>
    <w:p w14:paraId="48E4B4B2" w14:textId="77777777" w:rsidR="000240AF" w:rsidRPr="005C37A8" w:rsidRDefault="000240AF" w:rsidP="000240AF">
      <w:pPr>
        <w:rPr>
          <w:rFonts w:ascii="Helvetica*" w:hAnsi="Helvetica*"/>
          <w:sz w:val="22"/>
          <w:szCs w:val="22"/>
        </w:rPr>
      </w:pPr>
    </w:p>
    <w:p w14:paraId="7398FB2C" w14:textId="461FF48B" w:rsidR="00415863" w:rsidRPr="005C37A8" w:rsidRDefault="000240AF" w:rsidP="000240AF">
      <w:pPr>
        <w:jc w:val="both"/>
        <w:rPr>
          <w:rFonts w:ascii="Helvetica*" w:hAnsi="Helvetica*"/>
          <w:sz w:val="22"/>
          <w:szCs w:val="22"/>
        </w:rPr>
      </w:pPr>
      <w:r w:rsidRPr="005C37A8">
        <w:rPr>
          <w:rFonts w:ascii="Helvetica*" w:hAnsi="Helvetica*"/>
          <w:b/>
          <w:sz w:val="22"/>
          <w:szCs w:val="22"/>
        </w:rPr>
        <w:t xml:space="preserve">Información adicional: </w:t>
      </w:r>
      <w:r w:rsidRPr="005C37A8">
        <w:rPr>
          <w:rFonts w:ascii="Helvetica*" w:hAnsi="Helvetica*"/>
          <w:sz w:val="22"/>
          <w:szCs w:val="22"/>
        </w:rPr>
        <w:t>Puede consultar la información adicional y detallada sobre Protección de Datos en nuestra página web: www.ccam.gencat.cat.</w:t>
      </w:r>
    </w:p>
    <w:p w14:paraId="4EE8C9A9" w14:textId="77777777" w:rsidR="00415863" w:rsidRPr="005C37A8" w:rsidRDefault="00415863" w:rsidP="00E9055D">
      <w:pPr>
        <w:jc w:val="both"/>
        <w:rPr>
          <w:rFonts w:ascii="Helvetica*" w:hAnsi="Helvetica*"/>
          <w:sz w:val="22"/>
          <w:szCs w:val="22"/>
        </w:rPr>
      </w:pPr>
    </w:p>
    <w:p w14:paraId="538D29D7" w14:textId="77777777" w:rsidR="00415863" w:rsidRDefault="00415863" w:rsidP="00E9055D">
      <w:pPr>
        <w:jc w:val="both"/>
        <w:rPr>
          <w:rFonts w:ascii="Helvetica*" w:hAnsi="Helvetica*"/>
          <w:sz w:val="22"/>
          <w:szCs w:val="22"/>
          <w:lang w:val="es-ES"/>
        </w:rPr>
      </w:pPr>
    </w:p>
    <w:p w14:paraId="698B07F3" w14:textId="77777777" w:rsidR="00415863" w:rsidRDefault="00415863" w:rsidP="00E9055D">
      <w:pPr>
        <w:jc w:val="both"/>
        <w:rPr>
          <w:rFonts w:ascii="Helvetica*" w:hAnsi="Helvetica*"/>
          <w:sz w:val="22"/>
          <w:szCs w:val="22"/>
          <w:lang w:val="es-ES"/>
        </w:rPr>
      </w:pPr>
    </w:p>
    <w:p w14:paraId="15BCF63B" w14:textId="77777777" w:rsidR="00E9055D" w:rsidRDefault="00E9055D" w:rsidP="00E9055D">
      <w:pPr>
        <w:jc w:val="both"/>
        <w:rPr>
          <w:rFonts w:ascii="Helvetica*" w:hAnsi="Helvetica*"/>
          <w:sz w:val="22"/>
          <w:szCs w:val="22"/>
          <w:lang w:val="es-ES"/>
        </w:rPr>
      </w:pPr>
    </w:p>
    <w:sectPr w:rsidR="00E9055D" w:rsidSect="001876A1">
      <w:headerReference w:type="default" r:id="rId18"/>
      <w:footerReference w:type="default" r:id="rId19"/>
      <w:pgSz w:w="11899" w:h="16838"/>
      <w:pgMar w:top="3183" w:right="1701" w:bottom="1417" w:left="1701" w:header="708" w:footer="43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1BAEB9" w14:textId="77777777" w:rsidR="00CC1D62" w:rsidRDefault="00CC1D62" w:rsidP="00146D08">
      <w:r>
        <w:separator/>
      </w:r>
    </w:p>
  </w:endnote>
  <w:endnote w:type="continuationSeparator" w:id="0">
    <w:p w14:paraId="006547D2" w14:textId="77777777" w:rsidR="00CC1D62" w:rsidRDefault="00CC1D62" w:rsidP="00146D08">
      <w:r>
        <w:continuationSeparator/>
      </w:r>
    </w:p>
  </w:endnote>
  <w:endnote w:type="continuationNotice" w:id="1">
    <w:p w14:paraId="1650F156" w14:textId="77777777" w:rsidR="00CC1D62" w:rsidRDefault="00CC1D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altName w:val="Arial"/>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Light*">
    <w:altName w:val="Arial Nova Light"/>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4D"/>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3351C2" w14:textId="6D1D9BD7" w:rsidR="00125DD6" w:rsidRDefault="00125DD6">
    <w:pPr>
      <w:pStyle w:val="Peu"/>
      <w:jc w:val="center"/>
    </w:pPr>
    <w:r>
      <w:fldChar w:fldCharType="begin"/>
    </w:r>
    <w:r>
      <w:instrText>PAGE   \* MERGEFORMAT</w:instrText>
    </w:r>
    <w:r>
      <w:fldChar w:fldCharType="separate"/>
    </w:r>
    <w:r w:rsidR="00CD0191">
      <w:rPr>
        <w:noProof/>
      </w:rPr>
      <w:t>2</w:t>
    </w:r>
    <w:r>
      <w:fldChar w:fldCharType="end"/>
    </w:r>
  </w:p>
  <w:p w14:paraId="01D44F81" w14:textId="77777777" w:rsidR="00125DD6" w:rsidRDefault="00125DD6">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D72CFA" w14:textId="77777777" w:rsidR="00CC1D62" w:rsidRDefault="00CC1D62" w:rsidP="00146D08">
      <w:r>
        <w:separator/>
      </w:r>
    </w:p>
  </w:footnote>
  <w:footnote w:type="continuationSeparator" w:id="0">
    <w:p w14:paraId="2DE83C9E" w14:textId="77777777" w:rsidR="00CC1D62" w:rsidRDefault="00CC1D62" w:rsidP="00146D08">
      <w:r>
        <w:continuationSeparator/>
      </w:r>
    </w:p>
  </w:footnote>
  <w:footnote w:type="continuationNotice" w:id="1">
    <w:p w14:paraId="26C04011" w14:textId="77777777" w:rsidR="00CC1D62" w:rsidRDefault="00CC1D6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6AB8F8" w14:textId="77777777" w:rsidR="00125DD6" w:rsidRDefault="00125DD6">
    <w:pPr>
      <w:pStyle w:val="Capalera"/>
    </w:pPr>
    <w:r>
      <w:rPr>
        <w:noProof/>
        <w:lang w:eastAsia="ca-ES"/>
      </w:rPr>
      <w:drawing>
        <wp:anchor distT="0" distB="0" distL="114300" distR="114300" simplePos="0" relativeHeight="251658240" behindDoc="0" locked="0" layoutInCell="1" allowOverlap="1" wp14:anchorId="7ED04E9F" wp14:editId="186513CA">
          <wp:simplePos x="0" y="0"/>
          <wp:positionH relativeFrom="column">
            <wp:posOffset>-457200</wp:posOffset>
          </wp:positionH>
          <wp:positionV relativeFrom="paragraph">
            <wp:posOffset>-28575</wp:posOffset>
          </wp:positionV>
          <wp:extent cx="1693545" cy="863600"/>
          <wp:effectExtent l="0" t="0" r="1905" b="0"/>
          <wp:wrapThrough wrapText="bothSides">
            <wp:wrapPolygon edited="0">
              <wp:start x="0" y="0"/>
              <wp:lineTo x="0" y="20965"/>
              <wp:lineTo x="21381" y="20965"/>
              <wp:lineTo x="21381" y="0"/>
              <wp:lineTo x="0" y="0"/>
            </wp:wrapPolygon>
          </wp:wrapThrough>
          <wp:docPr id="1" name="Imatge 1" descr="Clase_2:CCAM:DOC B:plantilla 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ase_2:CCAM:DOC B:plantilla word: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3545" cy="8636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0271B"/>
    <w:multiLevelType w:val="hybridMultilevel"/>
    <w:tmpl w:val="3A7C0924"/>
    <w:lvl w:ilvl="0" w:tplc="E2FA31AE">
      <w:start w:val="12"/>
      <w:numFmt w:val="bullet"/>
      <w:lvlText w:val="-"/>
      <w:lvlJc w:val="left"/>
      <w:pPr>
        <w:ind w:left="720" w:hanging="360"/>
      </w:pPr>
      <w:rPr>
        <w:rFonts w:ascii="Helvetica*" w:eastAsia="Cambria" w:hAnsi="Helvetica*"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B80F9A"/>
    <w:multiLevelType w:val="hybridMultilevel"/>
    <w:tmpl w:val="90C4337C"/>
    <w:lvl w:ilvl="0" w:tplc="0403000B">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A2AAB"/>
    <w:multiLevelType w:val="hybridMultilevel"/>
    <w:tmpl w:val="2E0015BC"/>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tabs>
          <w:tab w:val="num" w:pos="1080"/>
        </w:tabs>
        <w:ind w:left="1080" w:hanging="360"/>
      </w:pPr>
      <w:rPr>
        <w:rFonts w:ascii="Courier New" w:hAnsi="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8D7324"/>
    <w:multiLevelType w:val="hybridMultilevel"/>
    <w:tmpl w:val="FEDA8490"/>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980D1C"/>
    <w:multiLevelType w:val="hybridMultilevel"/>
    <w:tmpl w:val="E96420FA"/>
    <w:lvl w:ilvl="0" w:tplc="04030017">
      <w:start w:val="1"/>
      <w:numFmt w:val="lowerLetter"/>
      <w:lvlText w:val="%1)"/>
      <w:lvlJc w:val="left"/>
      <w:pPr>
        <w:tabs>
          <w:tab w:val="num" w:pos="720"/>
        </w:tabs>
        <w:ind w:left="720" w:hanging="360"/>
      </w:pPr>
      <w:rPr>
        <w:rFonts w:cs="Times New Roman" w:hint="default"/>
      </w:rPr>
    </w:lvl>
    <w:lvl w:ilvl="1" w:tplc="04030001">
      <w:start w:val="1"/>
      <w:numFmt w:val="bullet"/>
      <w:lvlText w:val=""/>
      <w:lvlJc w:val="left"/>
      <w:pPr>
        <w:tabs>
          <w:tab w:val="num" w:pos="1440"/>
        </w:tabs>
        <w:ind w:left="1440" w:hanging="360"/>
      </w:pPr>
      <w:rPr>
        <w:rFonts w:ascii="Symbol" w:hAnsi="Symbol" w:hint="default"/>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F02BA0"/>
    <w:multiLevelType w:val="hybridMultilevel"/>
    <w:tmpl w:val="C8922DBC"/>
    <w:lvl w:ilvl="0" w:tplc="04030017">
      <w:start w:val="1"/>
      <w:numFmt w:val="lowerLetter"/>
      <w:lvlText w:val="%1)"/>
      <w:lvlJc w:val="left"/>
      <w:pPr>
        <w:tabs>
          <w:tab w:val="num" w:pos="720"/>
        </w:tabs>
        <w:ind w:left="720" w:hanging="360"/>
      </w:pPr>
      <w:rPr>
        <w:rFonts w:cs="Times New Roman" w:hint="default"/>
      </w:rPr>
    </w:lvl>
    <w:lvl w:ilvl="1" w:tplc="04030019">
      <w:start w:val="1"/>
      <w:numFmt w:val="lowerLetter"/>
      <w:lvlText w:val="%2."/>
      <w:lvlJc w:val="left"/>
      <w:pPr>
        <w:tabs>
          <w:tab w:val="num" w:pos="1440"/>
        </w:tabs>
        <w:ind w:left="1440" w:hanging="360"/>
      </w:pPr>
      <w:rPr>
        <w:rFonts w:cs="Times New Roman"/>
      </w:r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7D214BD"/>
    <w:multiLevelType w:val="hybridMultilevel"/>
    <w:tmpl w:val="88107708"/>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FC222E"/>
    <w:multiLevelType w:val="hybridMultilevel"/>
    <w:tmpl w:val="3B2A0A02"/>
    <w:lvl w:ilvl="0" w:tplc="3C62DB2A">
      <w:start w:val="1"/>
      <w:numFmt w:val="decimal"/>
      <w:lvlText w:val="%1."/>
      <w:lvlJc w:val="left"/>
      <w:pPr>
        <w:tabs>
          <w:tab w:val="num" w:pos="720"/>
        </w:tabs>
        <w:ind w:left="720" w:hanging="360"/>
      </w:pPr>
      <w:rPr>
        <w:rFonts w:cs="Times New Roman"/>
        <w:b/>
        <w:bCs w:val="0"/>
      </w:rPr>
    </w:lvl>
    <w:lvl w:ilvl="1" w:tplc="4ADC3B58">
      <w:start w:val="1"/>
      <w:numFmt w:val="lowerLetter"/>
      <w:lvlText w:val="%2."/>
      <w:lvlJc w:val="left"/>
      <w:pPr>
        <w:tabs>
          <w:tab w:val="num" w:pos="1440"/>
        </w:tabs>
        <w:ind w:left="1440" w:hanging="360"/>
      </w:pPr>
      <w:rPr>
        <w:rFonts w:cs="Times New Roman"/>
        <w:b/>
        <w:bCs/>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19A75519"/>
    <w:multiLevelType w:val="hybridMultilevel"/>
    <w:tmpl w:val="6E90FD9C"/>
    <w:lvl w:ilvl="0" w:tplc="171AC60C">
      <w:start w:val="1"/>
      <w:numFmt w:val="lowerLetter"/>
      <w:lvlText w:val="%1)"/>
      <w:lvlJc w:val="left"/>
      <w:pPr>
        <w:tabs>
          <w:tab w:val="num" w:pos="420"/>
        </w:tabs>
        <w:ind w:left="420" w:hanging="360"/>
      </w:pPr>
      <w:rPr>
        <w:rFonts w:cs="Times New Roman" w:hint="default"/>
      </w:rPr>
    </w:lvl>
    <w:lvl w:ilvl="1" w:tplc="04030019" w:tentative="1">
      <w:start w:val="1"/>
      <w:numFmt w:val="lowerLetter"/>
      <w:lvlText w:val="%2."/>
      <w:lvlJc w:val="left"/>
      <w:pPr>
        <w:tabs>
          <w:tab w:val="num" w:pos="1140"/>
        </w:tabs>
        <w:ind w:left="1140" w:hanging="360"/>
      </w:pPr>
      <w:rPr>
        <w:rFonts w:cs="Times New Roman"/>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9" w15:restartNumberingAfterBreak="0">
    <w:nsid w:val="19D81D71"/>
    <w:multiLevelType w:val="hybridMultilevel"/>
    <w:tmpl w:val="01881010"/>
    <w:lvl w:ilvl="0" w:tplc="0C0A000F">
      <w:start w:val="1"/>
      <w:numFmt w:val="decimal"/>
      <w:lvlText w:val="%1."/>
      <w:lvlJc w:val="left"/>
      <w:pPr>
        <w:tabs>
          <w:tab w:val="num" w:pos="720"/>
        </w:tabs>
        <w:ind w:left="720" w:hanging="360"/>
      </w:pPr>
      <w:rPr>
        <w:rFonts w:cs="Times New Roman"/>
      </w:rPr>
    </w:lvl>
    <w:lvl w:ilvl="1" w:tplc="B574D5C0">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10" w15:restartNumberingAfterBreak="0">
    <w:nsid w:val="1EDB6ECC"/>
    <w:multiLevelType w:val="hybridMultilevel"/>
    <w:tmpl w:val="0956A2FE"/>
    <w:lvl w:ilvl="0" w:tplc="76725CC8">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3E4D30"/>
    <w:multiLevelType w:val="hybridMultilevel"/>
    <w:tmpl w:val="E980926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C9281E"/>
    <w:multiLevelType w:val="hybridMultilevel"/>
    <w:tmpl w:val="AA14329A"/>
    <w:lvl w:ilvl="0" w:tplc="7A8A835A">
      <w:start w:val="1"/>
      <w:numFmt w:val="lowerRoman"/>
      <w:lvlText w:val="%1)"/>
      <w:lvlJc w:val="left"/>
      <w:pPr>
        <w:ind w:left="1080" w:hanging="72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1FE14377"/>
    <w:multiLevelType w:val="hybridMultilevel"/>
    <w:tmpl w:val="D42AF47E"/>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013316C"/>
    <w:multiLevelType w:val="hybridMultilevel"/>
    <w:tmpl w:val="8036FD18"/>
    <w:lvl w:ilvl="0" w:tplc="04030017">
      <w:start w:val="1"/>
      <w:numFmt w:val="lowerLetter"/>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47D1A9E"/>
    <w:multiLevelType w:val="hybridMultilevel"/>
    <w:tmpl w:val="CF50D04E"/>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4C3044"/>
    <w:multiLevelType w:val="hybridMultilevel"/>
    <w:tmpl w:val="96245A34"/>
    <w:lvl w:ilvl="0" w:tplc="04030001">
      <w:start w:val="1"/>
      <w:numFmt w:val="bullet"/>
      <w:lvlText w:val=""/>
      <w:lvlJc w:val="left"/>
      <w:pPr>
        <w:tabs>
          <w:tab w:val="num" w:pos="720"/>
        </w:tabs>
        <w:ind w:left="720" w:hanging="360"/>
      </w:pPr>
      <w:rPr>
        <w:rFonts w:ascii="Symbol" w:hAnsi="Symbo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554BAF"/>
    <w:multiLevelType w:val="hybridMultilevel"/>
    <w:tmpl w:val="63BEDE18"/>
    <w:lvl w:ilvl="0" w:tplc="2A36DD96">
      <w:numFmt w:val="bullet"/>
      <w:lvlText w:val="-"/>
      <w:lvlJc w:val="left"/>
      <w:pPr>
        <w:tabs>
          <w:tab w:val="num" w:pos="720"/>
        </w:tabs>
        <w:ind w:left="720" w:hanging="360"/>
      </w:pPr>
      <w:rPr>
        <w:rFonts w:ascii="Arial" w:eastAsia="Times New Roman" w:hAnsi="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8F0640"/>
    <w:multiLevelType w:val="hybridMultilevel"/>
    <w:tmpl w:val="9460BD9A"/>
    <w:lvl w:ilvl="0" w:tplc="F1D29A24">
      <w:start w:val="1"/>
      <w:numFmt w:val="lowerLetter"/>
      <w:lvlText w:val="%1)"/>
      <w:lvlJc w:val="left"/>
      <w:pPr>
        <w:tabs>
          <w:tab w:val="num" w:pos="720"/>
        </w:tabs>
        <w:ind w:left="720" w:hanging="360"/>
      </w:pPr>
      <w:rPr>
        <w:rFonts w:ascii="Arial" w:eastAsia="Times New Roman" w:hAnsi="Arial" w:cs="Arial" w:hint="default"/>
      </w:rPr>
    </w:lvl>
    <w:lvl w:ilvl="1" w:tplc="04030011">
      <w:start w:val="1"/>
      <w:numFmt w:val="decimal"/>
      <w:lvlText w:val="%2)"/>
      <w:lvlJc w:val="left"/>
      <w:pPr>
        <w:tabs>
          <w:tab w:val="num" w:pos="1440"/>
        </w:tabs>
        <w:ind w:left="1440" w:hanging="360"/>
      </w:pPr>
      <w:rPr>
        <w:rFonts w:cs="Times New Roman"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AC2EB8"/>
    <w:multiLevelType w:val="hybridMultilevel"/>
    <w:tmpl w:val="EE38A2A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3A977669"/>
    <w:multiLevelType w:val="hybridMultilevel"/>
    <w:tmpl w:val="D75452C6"/>
    <w:lvl w:ilvl="0" w:tplc="239C8FA2">
      <w:numFmt w:val="bullet"/>
      <w:lvlText w:val="-"/>
      <w:lvlJc w:val="left"/>
      <w:pPr>
        <w:ind w:left="720" w:hanging="360"/>
      </w:pPr>
      <w:rPr>
        <w:rFonts w:ascii="Calibri" w:eastAsia="Times New Roman" w:hAnsi="Calibri" w:hint="default"/>
      </w:rPr>
    </w:lvl>
    <w:lvl w:ilvl="1" w:tplc="04030003">
      <w:start w:val="1"/>
      <w:numFmt w:val="decimal"/>
      <w:lvlText w:val="%2."/>
      <w:lvlJc w:val="left"/>
      <w:pPr>
        <w:tabs>
          <w:tab w:val="num" w:pos="1440"/>
        </w:tabs>
        <w:ind w:left="1440" w:hanging="360"/>
      </w:pPr>
      <w:rPr>
        <w:rFonts w:cs="Times New Roman"/>
      </w:rPr>
    </w:lvl>
    <w:lvl w:ilvl="2" w:tplc="04030005">
      <w:start w:val="1"/>
      <w:numFmt w:val="decimal"/>
      <w:lvlText w:val="%3."/>
      <w:lvlJc w:val="left"/>
      <w:pPr>
        <w:tabs>
          <w:tab w:val="num" w:pos="2160"/>
        </w:tabs>
        <w:ind w:left="2160" w:hanging="360"/>
      </w:pPr>
      <w:rPr>
        <w:rFonts w:cs="Times New Roman"/>
      </w:rPr>
    </w:lvl>
    <w:lvl w:ilvl="3" w:tplc="04030001">
      <w:start w:val="1"/>
      <w:numFmt w:val="decimal"/>
      <w:lvlText w:val="%4."/>
      <w:lvlJc w:val="left"/>
      <w:pPr>
        <w:tabs>
          <w:tab w:val="num" w:pos="2880"/>
        </w:tabs>
        <w:ind w:left="2880" w:hanging="360"/>
      </w:pPr>
      <w:rPr>
        <w:rFonts w:cs="Times New Roman"/>
      </w:rPr>
    </w:lvl>
    <w:lvl w:ilvl="4" w:tplc="04030003">
      <w:start w:val="1"/>
      <w:numFmt w:val="decimal"/>
      <w:lvlText w:val="%5."/>
      <w:lvlJc w:val="left"/>
      <w:pPr>
        <w:tabs>
          <w:tab w:val="num" w:pos="3600"/>
        </w:tabs>
        <w:ind w:left="3600" w:hanging="360"/>
      </w:pPr>
      <w:rPr>
        <w:rFonts w:cs="Times New Roman"/>
      </w:rPr>
    </w:lvl>
    <w:lvl w:ilvl="5" w:tplc="04030005">
      <w:start w:val="1"/>
      <w:numFmt w:val="decimal"/>
      <w:lvlText w:val="%6."/>
      <w:lvlJc w:val="left"/>
      <w:pPr>
        <w:tabs>
          <w:tab w:val="num" w:pos="4320"/>
        </w:tabs>
        <w:ind w:left="4320" w:hanging="360"/>
      </w:pPr>
      <w:rPr>
        <w:rFonts w:cs="Times New Roman"/>
      </w:rPr>
    </w:lvl>
    <w:lvl w:ilvl="6" w:tplc="04030001">
      <w:start w:val="1"/>
      <w:numFmt w:val="decimal"/>
      <w:lvlText w:val="%7."/>
      <w:lvlJc w:val="left"/>
      <w:pPr>
        <w:tabs>
          <w:tab w:val="num" w:pos="5040"/>
        </w:tabs>
        <w:ind w:left="5040" w:hanging="360"/>
      </w:pPr>
      <w:rPr>
        <w:rFonts w:cs="Times New Roman"/>
      </w:rPr>
    </w:lvl>
    <w:lvl w:ilvl="7" w:tplc="04030003">
      <w:start w:val="1"/>
      <w:numFmt w:val="decimal"/>
      <w:lvlText w:val="%8."/>
      <w:lvlJc w:val="left"/>
      <w:pPr>
        <w:tabs>
          <w:tab w:val="num" w:pos="5760"/>
        </w:tabs>
        <w:ind w:left="5760" w:hanging="360"/>
      </w:pPr>
      <w:rPr>
        <w:rFonts w:cs="Times New Roman"/>
      </w:rPr>
    </w:lvl>
    <w:lvl w:ilvl="8" w:tplc="04030005">
      <w:start w:val="1"/>
      <w:numFmt w:val="decimal"/>
      <w:lvlText w:val="%9."/>
      <w:lvlJc w:val="left"/>
      <w:pPr>
        <w:tabs>
          <w:tab w:val="num" w:pos="6480"/>
        </w:tabs>
        <w:ind w:left="6480" w:hanging="360"/>
      </w:pPr>
      <w:rPr>
        <w:rFonts w:cs="Times New Roman"/>
      </w:rPr>
    </w:lvl>
  </w:abstractNum>
  <w:abstractNum w:abstractNumId="21" w15:restartNumberingAfterBreak="0">
    <w:nsid w:val="3F4275E6"/>
    <w:multiLevelType w:val="hybridMultilevel"/>
    <w:tmpl w:val="D33ADCAE"/>
    <w:lvl w:ilvl="0" w:tplc="1D8613B8">
      <w:start w:val="1"/>
      <w:numFmt w:val="lowerLetter"/>
      <w:lvlText w:val="%1)"/>
      <w:lvlJc w:val="left"/>
      <w:pPr>
        <w:tabs>
          <w:tab w:val="num" w:pos="786"/>
        </w:tabs>
        <w:ind w:left="786" w:hanging="360"/>
      </w:pPr>
      <w:rPr>
        <w:rFonts w:cs="Times New Roman" w:hint="default"/>
      </w:rPr>
    </w:lvl>
    <w:lvl w:ilvl="1" w:tplc="04030019" w:tentative="1">
      <w:start w:val="1"/>
      <w:numFmt w:val="lowerLetter"/>
      <w:lvlText w:val="%2."/>
      <w:lvlJc w:val="left"/>
      <w:pPr>
        <w:tabs>
          <w:tab w:val="num" w:pos="1506"/>
        </w:tabs>
        <w:ind w:left="1506" w:hanging="360"/>
      </w:pPr>
      <w:rPr>
        <w:rFonts w:cs="Times New Roman"/>
      </w:rPr>
    </w:lvl>
    <w:lvl w:ilvl="2" w:tplc="0403001B" w:tentative="1">
      <w:start w:val="1"/>
      <w:numFmt w:val="lowerRoman"/>
      <w:lvlText w:val="%3."/>
      <w:lvlJc w:val="right"/>
      <w:pPr>
        <w:tabs>
          <w:tab w:val="num" w:pos="2226"/>
        </w:tabs>
        <w:ind w:left="2226" w:hanging="180"/>
      </w:pPr>
      <w:rPr>
        <w:rFonts w:cs="Times New Roman"/>
      </w:rPr>
    </w:lvl>
    <w:lvl w:ilvl="3" w:tplc="0403000F" w:tentative="1">
      <w:start w:val="1"/>
      <w:numFmt w:val="decimal"/>
      <w:lvlText w:val="%4."/>
      <w:lvlJc w:val="left"/>
      <w:pPr>
        <w:tabs>
          <w:tab w:val="num" w:pos="2946"/>
        </w:tabs>
        <w:ind w:left="2946" w:hanging="360"/>
      </w:pPr>
      <w:rPr>
        <w:rFonts w:cs="Times New Roman"/>
      </w:rPr>
    </w:lvl>
    <w:lvl w:ilvl="4" w:tplc="04030019" w:tentative="1">
      <w:start w:val="1"/>
      <w:numFmt w:val="lowerLetter"/>
      <w:lvlText w:val="%5."/>
      <w:lvlJc w:val="left"/>
      <w:pPr>
        <w:tabs>
          <w:tab w:val="num" w:pos="3666"/>
        </w:tabs>
        <w:ind w:left="3666" w:hanging="360"/>
      </w:pPr>
      <w:rPr>
        <w:rFonts w:cs="Times New Roman"/>
      </w:rPr>
    </w:lvl>
    <w:lvl w:ilvl="5" w:tplc="0403001B" w:tentative="1">
      <w:start w:val="1"/>
      <w:numFmt w:val="lowerRoman"/>
      <w:lvlText w:val="%6."/>
      <w:lvlJc w:val="right"/>
      <w:pPr>
        <w:tabs>
          <w:tab w:val="num" w:pos="4386"/>
        </w:tabs>
        <w:ind w:left="4386" w:hanging="180"/>
      </w:pPr>
      <w:rPr>
        <w:rFonts w:cs="Times New Roman"/>
      </w:rPr>
    </w:lvl>
    <w:lvl w:ilvl="6" w:tplc="0403000F" w:tentative="1">
      <w:start w:val="1"/>
      <w:numFmt w:val="decimal"/>
      <w:lvlText w:val="%7."/>
      <w:lvlJc w:val="left"/>
      <w:pPr>
        <w:tabs>
          <w:tab w:val="num" w:pos="5106"/>
        </w:tabs>
        <w:ind w:left="5106" w:hanging="360"/>
      </w:pPr>
      <w:rPr>
        <w:rFonts w:cs="Times New Roman"/>
      </w:rPr>
    </w:lvl>
    <w:lvl w:ilvl="7" w:tplc="04030019" w:tentative="1">
      <w:start w:val="1"/>
      <w:numFmt w:val="lowerLetter"/>
      <w:lvlText w:val="%8."/>
      <w:lvlJc w:val="left"/>
      <w:pPr>
        <w:tabs>
          <w:tab w:val="num" w:pos="5826"/>
        </w:tabs>
        <w:ind w:left="5826" w:hanging="360"/>
      </w:pPr>
      <w:rPr>
        <w:rFonts w:cs="Times New Roman"/>
      </w:rPr>
    </w:lvl>
    <w:lvl w:ilvl="8" w:tplc="0403001B" w:tentative="1">
      <w:start w:val="1"/>
      <w:numFmt w:val="lowerRoman"/>
      <w:lvlText w:val="%9."/>
      <w:lvlJc w:val="right"/>
      <w:pPr>
        <w:tabs>
          <w:tab w:val="num" w:pos="6546"/>
        </w:tabs>
        <w:ind w:left="6546" w:hanging="180"/>
      </w:pPr>
      <w:rPr>
        <w:rFonts w:cs="Times New Roman"/>
      </w:rPr>
    </w:lvl>
  </w:abstractNum>
  <w:abstractNum w:abstractNumId="22" w15:restartNumberingAfterBreak="0">
    <w:nsid w:val="3F5019AF"/>
    <w:multiLevelType w:val="hybridMultilevel"/>
    <w:tmpl w:val="38FA374A"/>
    <w:lvl w:ilvl="0" w:tplc="7AC8B8A0">
      <w:start w:val="1"/>
      <w:numFmt w:val="lowerLetter"/>
      <w:lvlText w:val="%1)"/>
      <w:lvlJc w:val="left"/>
      <w:pPr>
        <w:tabs>
          <w:tab w:val="num" w:pos="720"/>
        </w:tabs>
        <w:ind w:left="72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8F06D25"/>
    <w:multiLevelType w:val="hybridMultilevel"/>
    <w:tmpl w:val="DC76330C"/>
    <w:lvl w:ilvl="0" w:tplc="D8EC8322">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9D08F6"/>
    <w:multiLevelType w:val="hybridMultilevel"/>
    <w:tmpl w:val="51AE0034"/>
    <w:lvl w:ilvl="0" w:tplc="04030017">
      <w:start w:val="1"/>
      <w:numFmt w:val="lowerLetter"/>
      <w:lvlText w:val="%1)"/>
      <w:lvlJc w:val="left"/>
      <w:pPr>
        <w:tabs>
          <w:tab w:val="num" w:pos="720"/>
        </w:tabs>
        <w:ind w:left="720" w:hanging="360"/>
      </w:pPr>
      <w:rPr>
        <w:rFonts w:cs="Times New Roman" w:hint="default"/>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DFC7794"/>
    <w:multiLevelType w:val="hybridMultilevel"/>
    <w:tmpl w:val="66705746"/>
    <w:lvl w:ilvl="0" w:tplc="3056B990">
      <w:start w:val="1"/>
      <w:numFmt w:val="decimal"/>
      <w:lvlText w:val="%1."/>
      <w:lvlJc w:val="left"/>
      <w:pPr>
        <w:tabs>
          <w:tab w:val="num" w:pos="720"/>
        </w:tabs>
        <w:ind w:left="720" w:hanging="360"/>
      </w:pPr>
      <w:rPr>
        <w:rFonts w:cs="Times New Roman"/>
        <w:b/>
        <w:bCs w:val="0"/>
      </w:rPr>
    </w:lvl>
    <w:lvl w:ilvl="1" w:tplc="7B20DE64">
      <w:start w:val="1"/>
      <w:numFmt w:val="lowerLetter"/>
      <w:lvlText w:val="%2."/>
      <w:lvlJc w:val="left"/>
      <w:pPr>
        <w:tabs>
          <w:tab w:val="num" w:pos="1440"/>
        </w:tabs>
        <w:ind w:left="1440" w:hanging="360"/>
      </w:pPr>
      <w:rPr>
        <w:rFonts w:cs="Times New Roman"/>
        <w:b/>
        <w:bCs w:val="0"/>
      </w:rPr>
    </w:lvl>
    <w:lvl w:ilvl="2" w:tplc="0403000F">
      <w:start w:val="1"/>
      <w:numFmt w:val="decimal"/>
      <w:lvlText w:val="%3."/>
      <w:lvlJc w:val="left"/>
      <w:pPr>
        <w:tabs>
          <w:tab w:val="num" w:pos="2340"/>
        </w:tabs>
        <w:ind w:left="2340" w:hanging="36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4E096576"/>
    <w:multiLevelType w:val="hybridMultilevel"/>
    <w:tmpl w:val="1AC45A24"/>
    <w:lvl w:ilvl="0" w:tplc="49665F64">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7" w15:restartNumberingAfterBreak="0">
    <w:nsid w:val="4E456105"/>
    <w:multiLevelType w:val="hybridMultilevel"/>
    <w:tmpl w:val="A4CEFED0"/>
    <w:lvl w:ilvl="0" w:tplc="0C0A000F">
      <w:start w:val="1"/>
      <w:numFmt w:val="decimal"/>
      <w:lvlText w:val="%1."/>
      <w:lvlJc w:val="left"/>
      <w:pPr>
        <w:tabs>
          <w:tab w:val="num" w:pos="720"/>
        </w:tabs>
        <w:ind w:left="720" w:hanging="360"/>
      </w:pPr>
      <w:rPr>
        <w:rFonts w:cs="Times New Roman"/>
      </w:rPr>
    </w:lvl>
    <w:lvl w:ilvl="1" w:tplc="12488FEC">
      <w:start w:val="1"/>
      <w:numFmt w:val="bullet"/>
      <w:lvlText w:val="-"/>
      <w:lvlJc w:val="left"/>
      <w:pPr>
        <w:tabs>
          <w:tab w:val="num" w:pos="1440"/>
        </w:tabs>
        <w:ind w:left="1440" w:hanging="360"/>
      </w:pPr>
      <w:rPr>
        <w:rFonts w:ascii="Times New Roman" w:eastAsia="Times New Roman" w:hAnsi="Times New Roman" w:hint="default"/>
      </w:rPr>
    </w:lvl>
    <w:lvl w:ilvl="2" w:tplc="0C0A001B">
      <w:start w:val="1"/>
      <w:numFmt w:val="decimal"/>
      <w:lvlText w:val="%3."/>
      <w:lvlJc w:val="left"/>
      <w:pPr>
        <w:tabs>
          <w:tab w:val="num" w:pos="2160"/>
        </w:tabs>
        <w:ind w:left="2160" w:hanging="36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decimal"/>
      <w:lvlText w:val="%5."/>
      <w:lvlJc w:val="left"/>
      <w:pPr>
        <w:tabs>
          <w:tab w:val="num" w:pos="3600"/>
        </w:tabs>
        <w:ind w:left="3600" w:hanging="360"/>
      </w:pPr>
      <w:rPr>
        <w:rFonts w:cs="Times New Roman"/>
      </w:rPr>
    </w:lvl>
    <w:lvl w:ilvl="5" w:tplc="0C0A001B">
      <w:start w:val="1"/>
      <w:numFmt w:val="decimal"/>
      <w:lvlText w:val="%6."/>
      <w:lvlJc w:val="left"/>
      <w:pPr>
        <w:tabs>
          <w:tab w:val="num" w:pos="4320"/>
        </w:tabs>
        <w:ind w:left="4320" w:hanging="36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decimal"/>
      <w:lvlText w:val="%8."/>
      <w:lvlJc w:val="left"/>
      <w:pPr>
        <w:tabs>
          <w:tab w:val="num" w:pos="5760"/>
        </w:tabs>
        <w:ind w:left="5760" w:hanging="360"/>
      </w:pPr>
      <w:rPr>
        <w:rFonts w:cs="Times New Roman"/>
      </w:rPr>
    </w:lvl>
    <w:lvl w:ilvl="8" w:tplc="0C0A001B">
      <w:start w:val="1"/>
      <w:numFmt w:val="decimal"/>
      <w:lvlText w:val="%9."/>
      <w:lvlJc w:val="left"/>
      <w:pPr>
        <w:tabs>
          <w:tab w:val="num" w:pos="6480"/>
        </w:tabs>
        <w:ind w:left="6480" w:hanging="360"/>
      </w:pPr>
      <w:rPr>
        <w:rFonts w:cs="Times New Roman"/>
      </w:rPr>
    </w:lvl>
  </w:abstractNum>
  <w:abstractNum w:abstractNumId="28" w15:restartNumberingAfterBreak="0">
    <w:nsid w:val="502E286B"/>
    <w:multiLevelType w:val="hybridMultilevel"/>
    <w:tmpl w:val="BAB2D71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53B517C2"/>
    <w:multiLevelType w:val="hybridMultilevel"/>
    <w:tmpl w:val="56543F8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027F4A"/>
    <w:multiLevelType w:val="hybridMultilevel"/>
    <w:tmpl w:val="4EC2ECCE"/>
    <w:lvl w:ilvl="0" w:tplc="260E3E54">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F03EDB"/>
    <w:multiLevelType w:val="hybridMultilevel"/>
    <w:tmpl w:val="BB043066"/>
    <w:lvl w:ilvl="0" w:tplc="98E632D6">
      <w:start w:val="9"/>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5DC80CA4"/>
    <w:multiLevelType w:val="hybridMultilevel"/>
    <w:tmpl w:val="D292B3BE"/>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5E2618EA"/>
    <w:multiLevelType w:val="hybridMultilevel"/>
    <w:tmpl w:val="80CCAB88"/>
    <w:lvl w:ilvl="0" w:tplc="BC2A19D0">
      <w:numFmt w:val="bullet"/>
      <w:lvlText w:val="-"/>
      <w:lvlJc w:val="left"/>
      <w:pPr>
        <w:ind w:left="720" w:hanging="360"/>
      </w:pPr>
      <w:rPr>
        <w:rFonts w:ascii="Helvetica*" w:eastAsia="Cambria" w:hAnsi="Helvetica*" w:cs="Helvetica*"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60AD2776"/>
    <w:multiLevelType w:val="hybridMultilevel"/>
    <w:tmpl w:val="1A9045B0"/>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38A6F78"/>
    <w:multiLevelType w:val="hybridMultilevel"/>
    <w:tmpl w:val="2A3A6EAA"/>
    <w:lvl w:ilvl="0" w:tplc="06DEABB4">
      <w:start w:val="2"/>
      <w:numFmt w:val="bullet"/>
      <w:lvlText w:val="–"/>
      <w:lvlJc w:val="left"/>
      <w:pPr>
        <w:tabs>
          <w:tab w:val="num" w:pos="1080"/>
        </w:tabs>
        <w:ind w:left="1080" w:hanging="360"/>
      </w:pPr>
      <w:rPr>
        <w:rFonts w:ascii="Helvetica Light*" w:eastAsia="Times New Roman" w:hAnsi="Helvetica Light*" w:hint="default"/>
      </w:rPr>
    </w:lvl>
    <w:lvl w:ilvl="1" w:tplc="04030005">
      <w:start w:val="1"/>
      <w:numFmt w:val="bullet"/>
      <w:lvlText w:val=""/>
      <w:lvlJc w:val="left"/>
      <w:pPr>
        <w:tabs>
          <w:tab w:val="num" w:pos="1800"/>
        </w:tabs>
        <w:ind w:left="1800" w:hanging="360"/>
      </w:pPr>
      <w:rPr>
        <w:rFonts w:ascii="Wingdings" w:hAnsi="Wingdings" w:hint="default"/>
      </w:rPr>
    </w:lvl>
    <w:lvl w:ilvl="2" w:tplc="04030005" w:tentative="1">
      <w:start w:val="1"/>
      <w:numFmt w:val="bullet"/>
      <w:lvlText w:val=""/>
      <w:lvlJc w:val="left"/>
      <w:pPr>
        <w:tabs>
          <w:tab w:val="num" w:pos="2520"/>
        </w:tabs>
        <w:ind w:left="2520" w:hanging="360"/>
      </w:pPr>
      <w:rPr>
        <w:rFonts w:ascii="Wingdings" w:hAnsi="Wingdings" w:hint="default"/>
      </w:rPr>
    </w:lvl>
    <w:lvl w:ilvl="3" w:tplc="04030001" w:tentative="1">
      <w:start w:val="1"/>
      <w:numFmt w:val="bullet"/>
      <w:lvlText w:val=""/>
      <w:lvlJc w:val="left"/>
      <w:pPr>
        <w:tabs>
          <w:tab w:val="num" w:pos="3240"/>
        </w:tabs>
        <w:ind w:left="3240" w:hanging="360"/>
      </w:pPr>
      <w:rPr>
        <w:rFonts w:ascii="Symbol" w:hAnsi="Symbol" w:hint="default"/>
      </w:rPr>
    </w:lvl>
    <w:lvl w:ilvl="4" w:tplc="04030003" w:tentative="1">
      <w:start w:val="1"/>
      <w:numFmt w:val="bullet"/>
      <w:lvlText w:val="o"/>
      <w:lvlJc w:val="left"/>
      <w:pPr>
        <w:tabs>
          <w:tab w:val="num" w:pos="3960"/>
        </w:tabs>
        <w:ind w:left="3960" w:hanging="360"/>
      </w:pPr>
      <w:rPr>
        <w:rFonts w:ascii="Courier New" w:hAnsi="Courier New" w:hint="default"/>
      </w:rPr>
    </w:lvl>
    <w:lvl w:ilvl="5" w:tplc="04030005" w:tentative="1">
      <w:start w:val="1"/>
      <w:numFmt w:val="bullet"/>
      <w:lvlText w:val=""/>
      <w:lvlJc w:val="left"/>
      <w:pPr>
        <w:tabs>
          <w:tab w:val="num" w:pos="4680"/>
        </w:tabs>
        <w:ind w:left="4680" w:hanging="360"/>
      </w:pPr>
      <w:rPr>
        <w:rFonts w:ascii="Wingdings" w:hAnsi="Wingdings" w:hint="default"/>
      </w:rPr>
    </w:lvl>
    <w:lvl w:ilvl="6" w:tplc="04030001" w:tentative="1">
      <w:start w:val="1"/>
      <w:numFmt w:val="bullet"/>
      <w:lvlText w:val=""/>
      <w:lvlJc w:val="left"/>
      <w:pPr>
        <w:tabs>
          <w:tab w:val="num" w:pos="5400"/>
        </w:tabs>
        <w:ind w:left="5400" w:hanging="360"/>
      </w:pPr>
      <w:rPr>
        <w:rFonts w:ascii="Symbol" w:hAnsi="Symbol" w:hint="default"/>
      </w:rPr>
    </w:lvl>
    <w:lvl w:ilvl="7" w:tplc="04030003" w:tentative="1">
      <w:start w:val="1"/>
      <w:numFmt w:val="bullet"/>
      <w:lvlText w:val="o"/>
      <w:lvlJc w:val="left"/>
      <w:pPr>
        <w:tabs>
          <w:tab w:val="num" w:pos="6120"/>
        </w:tabs>
        <w:ind w:left="6120" w:hanging="360"/>
      </w:pPr>
      <w:rPr>
        <w:rFonts w:ascii="Courier New" w:hAnsi="Courier New" w:hint="default"/>
      </w:rPr>
    </w:lvl>
    <w:lvl w:ilvl="8" w:tplc="0403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66335B3"/>
    <w:multiLevelType w:val="hybridMultilevel"/>
    <w:tmpl w:val="6CAEE602"/>
    <w:lvl w:ilvl="0" w:tplc="E5243AC6">
      <w:start w:val="1"/>
      <w:numFmt w:val="lowerLetter"/>
      <w:lvlText w:val="%1)"/>
      <w:lvlJc w:val="left"/>
      <w:pPr>
        <w:tabs>
          <w:tab w:val="num" w:pos="420"/>
        </w:tabs>
        <w:ind w:left="420" w:hanging="360"/>
      </w:pPr>
      <w:rPr>
        <w:rFonts w:cs="Times New Roman" w:hint="default"/>
      </w:rPr>
    </w:lvl>
    <w:lvl w:ilvl="1" w:tplc="04030001">
      <w:start w:val="1"/>
      <w:numFmt w:val="bullet"/>
      <w:lvlText w:val=""/>
      <w:lvlJc w:val="left"/>
      <w:pPr>
        <w:tabs>
          <w:tab w:val="num" w:pos="1140"/>
        </w:tabs>
        <w:ind w:left="1140" w:hanging="360"/>
      </w:pPr>
      <w:rPr>
        <w:rFonts w:ascii="Symbol" w:hAnsi="Symbol" w:hint="default"/>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37" w15:restartNumberingAfterBreak="0">
    <w:nsid w:val="6D9E0A1B"/>
    <w:multiLevelType w:val="multilevel"/>
    <w:tmpl w:val="464647C0"/>
    <w:lvl w:ilvl="0">
      <w:start w:val="1"/>
      <w:numFmt w:val="decimal"/>
      <w:lvlText w:val="%1."/>
      <w:lvlJc w:val="left"/>
      <w:pPr>
        <w:ind w:left="720" w:hanging="360"/>
      </w:pPr>
      <w:rPr>
        <w:rFonts w:hint="default"/>
        <w:i/>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E656F89"/>
    <w:multiLevelType w:val="hybridMultilevel"/>
    <w:tmpl w:val="6C74FCEC"/>
    <w:lvl w:ilvl="0" w:tplc="0403000F">
      <w:start w:val="1"/>
      <w:numFmt w:val="decimal"/>
      <w:lvlText w:val="%1."/>
      <w:lvlJc w:val="left"/>
      <w:pPr>
        <w:tabs>
          <w:tab w:val="num" w:pos="720"/>
        </w:tabs>
        <w:ind w:left="720" w:hanging="360"/>
      </w:pPr>
      <w:rPr>
        <w:rFonts w:cs="Times New Roman"/>
      </w:rPr>
    </w:lvl>
    <w:lvl w:ilvl="1" w:tplc="04030019" w:tentative="1">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0CC21D9"/>
    <w:multiLevelType w:val="hybridMultilevel"/>
    <w:tmpl w:val="99060EF2"/>
    <w:lvl w:ilvl="0" w:tplc="04030005">
      <w:start w:val="1"/>
      <w:numFmt w:val="bullet"/>
      <w:lvlText w:val=""/>
      <w:lvlJc w:val="left"/>
      <w:pPr>
        <w:tabs>
          <w:tab w:val="num" w:pos="720"/>
        </w:tabs>
        <w:ind w:left="720" w:hanging="360"/>
      </w:pPr>
      <w:rPr>
        <w:rFonts w:ascii="Wingdings" w:hAnsi="Wingdings"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1BF03D6"/>
    <w:multiLevelType w:val="hybridMultilevel"/>
    <w:tmpl w:val="13146608"/>
    <w:lvl w:ilvl="0" w:tplc="4F24686A">
      <w:start w:val="1"/>
      <w:numFmt w:val="lowerLetter"/>
      <w:lvlText w:val="%1)"/>
      <w:lvlJc w:val="left"/>
      <w:pPr>
        <w:tabs>
          <w:tab w:val="num" w:pos="420"/>
        </w:tabs>
        <w:ind w:left="420" w:hanging="360"/>
      </w:pPr>
      <w:rPr>
        <w:rFonts w:cs="Times New Roman" w:hint="default"/>
      </w:rPr>
    </w:lvl>
    <w:lvl w:ilvl="1" w:tplc="04030019" w:tentative="1">
      <w:start w:val="1"/>
      <w:numFmt w:val="lowerLetter"/>
      <w:lvlText w:val="%2."/>
      <w:lvlJc w:val="left"/>
      <w:pPr>
        <w:tabs>
          <w:tab w:val="num" w:pos="1140"/>
        </w:tabs>
        <w:ind w:left="1140" w:hanging="360"/>
      </w:pPr>
      <w:rPr>
        <w:rFonts w:cs="Times New Roman"/>
      </w:rPr>
    </w:lvl>
    <w:lvl w:ilvl="2" w:tplc="0403001B" w:tentative="1">
      <w:start w:val="1"/>
      <w:numFmt w:val="lowerRoman"/>
      <w:lvlText w:val="%3."/>
      <w:lvlJc w:val="right"/>
      <w:pPr>
        <w:tabs>
          <w:tab w:val="num" w:pos="1860"/>
        </w:tabs>
        <w:ind w:left="1860" w:hanging="180"/>
      </w:pPr>
      <w:rPr>
        <w:rFonts w:cs="Times New Roman"/>
      </w:rPr>
    </w:lvl>
    <w:lvl w:ilvl="3" w:tplc="0403000F" w:tentative="1">
      <w:start w:val="1"/>
      <w:numFmt w:val="decimal"/>
      <w:lvlText w:val="%4."/>
      <w:lvlJc w:val="left"/>
      <w:pPr>
        <w:tabs>
          <w:tab w:val="num" w:pos="2580"/>
        </w:tabs>
        <w:ind w:left="2580" w:hanging="360"/>
      </w:pPr>
      <w:rPr>
        <w:rFonts w:cs="Times New Roman"/>
      </w:rPr>
    </w:lvl>
    <w:lvl w:ilvl="4" w:tplc="04030019" w:tentative="1">
      <w:start w:val="1"/>
      <w:numFmt w:val="lowerLetter"/>
      <w:lvlText w:val="%5."/>
      <w:lvlJc w:val="left"/>
      <w:pPr>
        <w:tabs>
          <w:tab w:val="num" w:pos="3300"/>
        </w:tabs>
        <w:ind w:left="3300" w:hanging="360"/>
      </w:pPr>
      <w:rPr>
        <w:rFonts w:cs="Times New Roman"/>
      </w:rPr>
    </w:lvl>
    <w:lvl w:ilvl="5" w:tplc="0403001B" w:tentative="1">
      <w:start w:val="1"/>
      <w:numFmt w:val="lowerRoman"/>
      <w:lvlText w:val="%6."/>
      <w:lvlJc w:val="right"/>
      <w:pPr>
        <w:tabs>
          <w:tab w:val="num" w:pos="4020"/>
        </w:tabs>
        <w:ind w:left="4020" w:hanging="180"/>
      </w:pPr>
      <w:rPr>
        <w:rFonts w:cs="Times New Roman"/>
      </w:rPr>
    </w:lvl>
    <w:lvl w:ilvl="6" w:tplc="0403000F" w:tentative="1">
      <w:start w:val="1"/>
      <w:numFmt w:val="decimal"/>
      <w:lvlText w:val="%7."/>
      <w:lvlJc w:val="left"/>
      <w:pPr>
        <w:tabs>
          <w:tab w:val="num" w:pos="4740"/>
        </w:tabs>
        <w:ind w:left="4740" w:hanging="360"/>
      </w:pPr>
      <w:rPr>
        <w:rFonts w:cs="Times New Roman"/>
      </w:rPr>
    </w:lvl>
    <w:lvl w:ilvl="7" w:tplc="04030019" w:tentative="1">
      <w:start w:val="1"/>
      <w:numFmt w:val="lowerLetter"/>
      <w:lvlText w:val="%8."/>
      <w:lvlJc w:val="left"/>
      <w:pPr>
        <w:tabs>
          <w:tab w:val="num" w:pos="5460"/>
        </w:tabs>
        <w:ind w:left="5460" w:hanging="360"/>
      </w:pPr>
      <w:rPr>
        <w:rFonts w:cs="Times New Roman"/>
      </w:rPr>
    </w:lvl>
    <w:lvl w:ilvl="8" w:tplc="0403001B" w:tentative="1">
      <w:start w:val="1"/>
      <w:numFmt w:val="lowerRoman"/>
      <w:lvlText w:val="%9."/>
      <w:lvlJc w:val="right"/>
      <w:pPr>
        <w:tabs>
          <w:tab w:val="num" w:pos="6180"/>
        </w:tabs>
        <w:ind w:left="6180" w:hanging="180"/>
      </w:pPr>
      <w:rPr>
        <w:rFonts w:cs="Times New Roman"/>
      </w:rPr>
    </w:lvl>
  </w:abstractNum>
  <w:abstractNum w:abstractNumId="41" w15:restartNumberingAfterBreak="0">
    <w:nsid w:val="75E77B94"/>
    <w:multiLevelType w:val="hybridMultilevel"/>
    <w:tmpl w:val="F8CC4F2A"/>
    <w:lvl w:ilvl="0" w:tplc="5D20032E">
      <w:start w:val="1"/>
      <w:numFmt w:val="lowerLetter"/>
      <w:lvlText w:val="%1)"/>
      <w:lvlJc w:val="left"/>
      <w:pPr>
        <w:tabs>
          <w:tab w:val="num" w:pos="720"/>
        </w:tabs>
        <w:ind w:left="720" w:hanging="360"/>
      </w:pPr>
      <w:rPr>
        <w:rFonts w:ascii="Arial" w:eastAsia="Times New Roman" w:hAnsi="Arial" w:cs="Arial" w:hint="default"/>
      </w:rPr>
    </w:lvl>
    <w:lvl w:ilvl="1" w:tplc="04030003" w:tentative="1">
      <w:start w:val="1"/>
      <w:numFmt w:val="bullet"/>
      <w:lvlText w:val="o"/>
      <w:lvlJc w:val="left"/>
      <w:pPr>
        <w:tabs>
          <w:tab w:val="num" w:pos="1440"/>
        </w:tabs>
        <w:ind w:left="1440" w:hanging="360"/>
      </w:pPr>
      <w:rPr>
        <w:rFonts w:ascii="Courier New" w:hAnsi="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0E0D12"/>
    <w:multiLevelType w:val="hybridMultilevel"/>
    <w:tmpl w:val="737A8FE6"/>
    <w:lvl w:ilvl="0" w:tplc="99EC92B4">
      <w:start w:val="1"/>
      <w:numFmt w:val="decimal"/>
      <w:lvlText w:val="%1."/>
      <w:lvlJc w:val="left"/>
      <w:pPr>
        <w:tabs>
          <w:tab w:val="num" w:pos="720"/>
        </w:tabs>
        <w:ind w:left="720" w:hanging="360"/>
      </w:pPr>
      <w:rPr>
        <w:rFonts w:cs="Times New Roman"/>
        <w:b/>
      </w:rPr>
    </w:lvl>
    <w:lvl w:ilvl="1" w:tplc="083C5502">
      <w:start w:val="1"/>
      <w:numFmt w:val="lowerLetter"/>
      <w:lvlText w:val="%2."/>
      <w:lvlJc w:val="left"/>
      <w:pPr>
        <w:tabs>
          <w:tab w:val="num" w:pos="1440"/>
        </w:tabs>
        <w:ind w:left="1440" w:hanging="360"/>
      </w:pPr>
      <w:rPr>
        <w:rFonts w:cs="Times New Roman"/>
        <w:b/>
      </w:rPr>
    </w:lvl>
    <w:lvl w:ilvl="2" w:tplc="0403000F">
      <w:start w:val="1"/>
      <w:numFmt w:val="decimal"/>
      <w:lvlText w:val="%3."/>
      <w:lvlJc w:val="left"/>
      <w:pPr>
        <w:tabs>
          <w:tab w:val="num" w:pos="2340"/>
        </w:tabs>
        <w:ind w:left="2340" w:hanging="36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8954A27"/>
    <w:multiLevelType w:val="hybridMultilevel"/>
    <w:tmpl w:val="0DC822DA"/>
    <w:lvl w:ilvl="0" w:tplc="4DBC7778">
      <w:start w:val="11"/>
      <w:numFmt w:val="bullet"/>
      <w:lvlText w:val="-"/>
      <w:lvlJc w:val="left"/>
      <w:pPr>
        <w:tabs>
          <w:tab w:val="num" w:pos="360"/>
        </w:tabs>
        <w:ind w:left="360" w:hanging="360"/>
      </w:pPr>
      <w:rPr>
        <w:rFonts w:ascii="Arial" w:eastAsia="Times New Roman" w:hAnsi="Arial" w:cs="Arial"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C7F7553"/>
    <w:multiLevelType w:val="hybridMultilevel"/>
    <w:tmpl w:val="89D671C4"/>
    <w:lvl w:ilvl="0" w:tplc="0403000F">
      <w:start w:val="1"/>
      <w:numFmt w:val="decimal"/>
      <w:lvlText w:val="%1."/>
      <w:lvlJc w:val="left"/>
      <w:pPr>
        <w:tabs>
          <w:tab w:val="num" w:pos="720"/>
        </w:tabs>
        <w:ind w:left="720" w:hanging="360"/>
      </w:pPr>
      <w:rPr>
        <w:rFonts w:cs="Times New Roman"/>
      </w:rPr>
    </w:lvl>
    <w:lvl w:ilvl="1" w:tplc="04030019">
      <w:start w:val="1"/>
      <w:numFmt w:val="lowerLetter"/>
      <w:lvlText w:val="%2."/>
      <w:lvlJc w:val="left"/>
      <w:pPr>
        <w:tabs>
          <w:tab w:val="num" w:pos="1440"/>
        </w:tabs>
        <w:ind w:left="1440" w:hanging="360"/>
      </w:pPr>
      <w:rPr>
        <w:rFonts w:cs="Times New Roman"/>
      </w:rPr>
    </w:lvl>
    <w:lvl w:ilvl="2" w:tplc="0403001B" w:tentative="1">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num w:numId="1" w16cid:durableId="214972800">
    <w:abstractNumId w:val="16"/>
  </w:num>
  <w:num w:numId="2" w16cid:durableId="275988857">
    <w:abstractNumId w:val="1"/>
  </w:num>
  <w:num w:numId="3" w16cid:durableId="25494270">
    <w:abstractNumId w:val="29"/>
  </w:num>
  <w:num w:numId="4" w16cid:durableId="1381247401">
    <w:abstractNumId w:val="6"/>
  </w:num>
  <w:num w:numId="5" w16cid:durableId="924457218">
    <w:abstractNumId w:val="35"/>
  </w:num>
  <w:num w:numId="6" w16cid:durableId="1916430867">
    <w:abstractNumId w:val="39"/>
  </w:num>
  <w:num w:numId="7" w16cid:durableId="1461267182">
    <w:abstractNumId w:val="10"/>
  </w:num>
  <w:num w:numId="8" w16cid:durableId="416251000">
    <w:abstractNumId w:val="23"/>
  </w:num>
  <w:num w:numId="9" w16cid:durableId="421755595">
    <w:abstractNumId w:val="17"/>
  </w:num>
  <w:num w:numId="10" w16cid:durableId="1111389883">
    <w:abstractNumId w:val="22"/>
  </w:num>
  <w:num w:numId="11" w16cid:durableId="1673801370">
    <w:abstractNumId w:val="30"/>
  </w:num>
  <w:num w:numId="12" w16cid:durableId="929507733">
    <w:abstractNumId w:val="41"/>
  </w:num>
  <w:num w:numId="13" w16cid:durableId="192379037">
    <w:abstractNumId w:val="24"/>
  </w:num>
  <w:num w:numId="14" w16cid:durableId="1843739555">
    <w:abstractNumId w:val="5"/>
  </w:num>
  <w:num w:numId="15" w16cid:durableId="512187776">
    <w:abstractNumId w:val="36"/>
  </w:num>
  <w:num w:numId="16" w16cid:durableId="729573837">
    <w:abstractNumId w:val="40"/>
  </w:num>
  <w:num w:numId="17" w16cid:durableId="1598752167">
    <w:abstractNumId w:val="8"/>
  </w:num>
  <w:num w:numId="18" w16cid:durableId="988173353">
    <w:abstractNumId w:val="18"/>
  </w:num>
  <w:num w:numId="19" w16cid:durableId="693771646">
    <w:abstractNumId w:val="4"/>
  </w:num>
  <w:num w:numId="20" w16cid:durableId="68693904">
    <w:abstractNumId w:val="21"/>
  </w:num>
  <w:num w:numId="21" w16cid:durableId="420372471">
    <w:abstractNumId w:val="14"/>
  </w:num>
  <w:num w:numId="22" w16cid:durableId="276184894">
    <w:abstractNumId w:val="13"/>
  </w:num>
  <w:num w:numId="23" w16cid:durableId="1262450042">
    <w:abstractNumId w:val="3"/>
  </w:num>
  <w:num w:numId="24" w16cid:durableId="855851785">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76869573">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99188906">
    <w:abstractNumId w:val="2"/>
  </w:num>
  <w:num w:numId="27" w16cid:durableId="743879">
    <w:abstractNumId w:val="11"/>
  </w:num>
  <w:num w:numId="28" w16cid:durableId="1886867346">
    <w:abstractNumId w:val="42"/>
  </w:num>
  <w:num w:numId="29" w16cid:durableId="138350827">
    <w:abstractNumId w:val="25"/>
  </w:num>
  <w:num w:numId="30" w16cid:durableId="555550856">
    <w:abstractNumId w:val="7"/>
  </w:num>
  <w:num w:numId="31" w16cid:durableId="446854927">
    <w:abstractNumId w:val="34"/>
  </w:num>
  <w:num w:numId="32" w16cid:durableId="2026786259">
    <w:abstractNumId w:val="15"/>
  </w:num>
  <w:num w:numId="33" w16cid:durableId="530069751">
    <w:abstractNumId w:val="38"/>
  </w:num>
  <w:num w:numId="34" w16cid:durableId="404837709">
    <w:abstractNumId w:val="44"/>
  </w:num>
  <w:num w:numId="35" w16cid:durableId="12747827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66364721">
    <w:abstractNumId w:val="0"/>
  </w:num>
  <w:num w:numId="37" w16cid:durableId="1810633449">
    <w:abstractNumId w:val="33"/>
  </w:num>
  <w:num w:numId="38" w16cid:durableId="1854293768">
    <w:abstractNumId w:val="26"/>
  </w:num>
  <w:num w:numId="39" w16cid:durableId="1229922600">
    <w:abstractNumId w:val="43"/>
  </w:num>
  <w:num w:numId="40" w16cid:durableId="1132331299">
    <w:abstractNumId w:val="37"/>
  </w:num>
  <w:num w:numId="41" w16cid:durableId="1841192948">
    <w:abstractNumId w:val="31"/>
  </w:num>
  <w:num w:numId="42" w16cid:durableId="1823232213">
    <w:abstractNumId w:val="28"/>
  </w:num>
  <w:num w:numId="43" w16cid:durableId="64113180">
    <w:abstractNumId w:val="19"/>
  </w:num>
  <w:num w:numId="44" w16cid:durableId="1446778284">
    <w:abstractNumId w:val="32"/>
  </w:num>
  <w:num w:numId="45" w16cid:durableId="5642186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244"/>
    <w:rsid w:val="00000466"/>
    <w:rsid w:val="000008D3"/>
    <w:rsid w:val="00001615"/>
    <w:rsid w:val="00002CE3"/>
    <w:rsid w:val="00003883"/>
    <w:rsid w:val="00003C4B"/>
    <w:rsid w:val="00004B9F"/>
    <w:rsid w:val="000107A8"/>
    <w:rsid w:val="00011E20"/>
    <w:rsid w:val="00012F63"/>
    <w:rsid w:val="00013561"/>
    <w:rsid w:val="00015160"/>
    <w:rsid w:val="00016D87"/>
    <w:rsid w:val="00020C64"/>
    <w:rsid w:val="000219CE"/>
    <w:rsid w:val="000231BB"/>
    <w:rsid w:val="000240AF"/>
    <w:rsid w:val="00025DF1"/>
    <w:rsid w:val="00031522"/>
    <w:rsid w:val="000322BC"/>
    <w:rsid w:val="00041BA3"/>
    <w:rsid w:val="00041E7E"/>
    <w:rsid w:val="00042761"/>
    <w:rsid w:val="0004386F"/>
    <w:rsid w:val="0004418C"/>
    <w:rsid w:val="00046057"/>
    <w:rsid w:val="00046FE9"/>
    <w:rsid w:val="00047028"/>
    <w:rsid w:val="00050BFD"/>
    <w:rsid w:val="00050D60"/>
    <w:rsid w:val="00051A59"/>
    <w:rsid w:val="00052804"/>
    <w:rsid w:val="00053061"/>
    <w:rsid w:val="00053944"/>
    <w:rsid w:val="00055393"/>
    <w:rsid w:val="000559AC"/>
    <w:rsid w:val="00055D9D"/>
    <w:rsid w:val="000562E9"/>
    <w:rsid w:val="00060D46"/>
    <w:rsid w:val="00062BEB"/>
    <w:rsid w:val="00062EAF"/>
    <w:rsid w:val="00063001"/>
    <w:rsid w:val="000646D4"/>
    <w:rsid w:val="0007024B"/>
    <w:rsid w:val="00072F87"/>
    <w:rsid w:val="00072FE5"/>
    <w:rsid w:val="000758FE"/>
    <w:rsid w:val="00077763"/>
    <w:rsid w:val="00077936"/>
    <w:rsid w:val="000822A9"/>
    <w:rsid w:val="00083A1E"/>
    <w:rsid w:val="00083D1D"/>
    <w:rsid w:val="000863EB"/>
    <w:rsid w:val="0008648F"/>
    <w:rsid w:val="00086870"/>
    <w:rsid w:val="00087CA0"/>
    <w:rsid w:val="0009160A"/>
    <w:rsid w:val="000932D8"/>
    <w:rsid w:val="000A02E6"/>
    <w:rsid w:val="000A1ABE"/>
    <w:rsid w:val="000A21B3"/>
    <w:rsid w:val="000A2BEB"/>
    <w:rsid w:val="000A41D5"/>
    <w:rsid w:val="000A58BD"/>
    <w:rsid w:val="000A650A"/>
    <w:rsid w:val="000A663C"/>
    <w:rsid w:val="000A737B"/>
    <w:rsid w:val="000A7897"/>
    <w:rsid w:val="000B0342"/>
    <w:rsid w:val="000B10A9"/>
    <w:rsid w:val="000B329B"/>
    <w:rsid w:val="000B3719"/>
    <w:rsid w:val="000B4362"/>
    <w:rsid w:val="000B72AA"/>
    <w:rsid w:val="000B7310"/>
    <w:rsid w:val="000B78BB"/>
    <w:rsid w:val="000C192E"/>
    <w:rsid w:val="000C3A8B"/>
    <w:rsid w:val="000C3D28"/>
    <w:rsid w:val="000C4363"/>
    <w:rsid w:val="000C45F4"/>
    <w:rsid w:val="000C5287"/>
    <w:rsid w:val="000D1388"/>
    <w:rsid w:val="000D354A"/>
    <w:rsid w:val="000D3F91"/>
    <w:rsid w:val="000D4BB5"/>
    <w:rsid w:val="000D4BF7"/>
    <w:rsid w:val="000E0752"/>
    <w:rsid w:val="000E1851"/>
    <w:rsid w:val="000E28E9"/>
    <w:rsid w:val="000E5075"/>
    <w:rsid w:val="000E565F"/>
    <w:rsid w:val="000E5B5C"/>
    <w:rsid w:val="000E64E3"/>
    <w:rsid w:val="000E6C21"/>
    <w:rsid w:val="000E72CD"/>
    <w:rsid w:val="000F0050"/>
    <w:rsid w:val="000F1CD2"/>
    <w:rsid w:val="000F2A65"/>
    <w:rsid w:val="000F525B"/>
    <w:rsid w:val="000F6132"/>
    <w:rsid w:val="000F62CA"/>
    <w:rsid w:val="00101BB4"/>
    <w:rsid w:val="001033A0"/>
    <w:rsid w:val="00110591"/>
    <w:rsid w:val="00111EEC"/>
    <w:rsid w:val="001123DD"/>
    <w:rsid w:val="00112C36"/>
    <w:rsid w:val="00113E0B"/>
    <w:rsid w:val="001145E8"/>
    <w:rsid w:val="00114777"/>
    <w:rsid w:val="00114EDF"/>
    <w:rsid w:val="00117585"/>
    <w:rsid w:val="00117589"/>
    <w:rsid w:val="00117ADC"/>
    <w:rsid w:val="00125DD6"/>
    <w:rsid w:val="0013285A"/>
    <w:rsid w:val="001332B9"/>
    <w:rsid w:val="00140C45"/>
    <w:rsid w:val="001432C6"/>
    <w:rsid w:val="001467E5"/>
    <w:rsid w:val="00146D08"/>
    <w:rsid w:val="001475C5"/>
    <w:rsid w:val="00150F76"/>
    <w:rsid w:val="0015283E"/>
    <w:rsid w:val="0015333F"/>
    <w:rsid w:val="00153AC7"/>
    <w:rsid w:val="00157F89"/>
    <w:rsid w:val="001717F8"/>
    <w:rsid w:val="00171D22"/>
    <w:rsid w:val="00172375"/>
    <w:rsid w:val="00172A04"/>
    <w:rsid w:val="00172D56"/>
    <w:rsid w:val="0017472E"/>
    <w:rsid w:val="001749A0"/>
    <w:rsid w:val="00176576"/>
    <w:rsid w:val="00176CFB"/>
    <w:rsid w:val="001802EE"/>
    <w:rsid w:val="00180E9A"/>
    <w:rsid w:val="001815A4"/>
    <w:rsid w:val="00181BCF"/>
    <w:rsid w:val="00181C78"/>
    <w:rsid w:val="00182EBD"/>
    <w:rsid w:val="001849F8"/>
    <w:rsid w:val="00184AC2"/>
    <w:rsid w:val="00185271"/>
    <w:rsid w:val="00185D15"/>
    <w:rsid w:val="001876A1"/>
    <w:rsid w:val="00190E06"/>
    <w:rsid w:val="0019168C"/>
    <w:rsid w:val="001918C6"/>
    <w:rsid w:val="00191F9A"/>
    <w:rsid w:val="00192370"/>
    <w:rsid w:val="00194552"/>
    <w:rsid w:val="0019508E"/>
    <w:rsid w:val="001959C8"/>
    <w:rsid w:val="001A0266"/>
    <w:rsid w:val="001A0724"/>
    <w:rsid w:val="001A187F"/>
    <w:rsid w:val="001A5C87"/>
    <w:rsid w:val="001A6780"/>
    <w:rsid w:val="001B0CD0"/>
    <w:rsid w:val="001B1DC3"/>
    <w:rsid w:val="001B5003"/>
    <w:rsid w:val="001B56A1"/>
    <w:rsid w:val="001B59A4"/>
    <w:rsid w:val="001B6CE6"/>
    <w:rsid w:val="001B7367"/>
    <w:rsid w:val="001C15D7"/>
    <w:rsid w:val="001C1826"/>
    <w:rsid w:val="001C2AF5"/>
    <w:rsid w:val="001C33FA"/>
    <w:rsid w:val="001C37F4"/>
    <w:rsid w:val="001C3E8C"/>
    <w:rsid w:val="001C51D8"/>
    <w:rsid w:val="001C6957"/>
    <w:rsid w:val="001C6984"/>
    <w:rsid w:val="001C7687"/>
    <w:rsid w:val="001D10AC"/>
    <w:rsid w:val="001D1CFB"/>
    <w:rsid w:val="001D55CB"/>
    <w:rsid w:val="001D7D69"/>
    <w:rsid w:val="001E0DE5"/>
    <w:rsid w:val="001E0E8A"/>
    <w:rsid w:val="001E2F05"/>
    <w:rsid w:val="001E625A"/>
    <w:rsid w:val="001E6548"/>
    <w:rsid w:val="001E7A9E"/>
    <w:rsid w:val="001F112F"/>
    <w:rsid w:val="001F1B0A"/>
    <w:rsid w:val="001F1F24"/>
    <w:rsid w:val="001F32A0"/>
    <w:rsid w:val="001F5457"/>
    <w:rsid w:val="00200F66"/>
    <w:rsid w:val="00201049"/>
    <w:rsid w:val="00203FF5"/>
    <w:rsid w:val="00204073"/>
    <w:rsid w:val="0020422C"/>
    <w:rsid w:val="00204F98"/>
    <w:rsid w:val="00206719"/>
    <w:rsid w:val="00210916"/>
    <w:rsid w:val="002145C1"/>
    <w:rsid w:val="002159EC"/>
    <w:rsid w:val="002168E2"/>
    <w:rsid w:val="00217D22"/>
    <w:rsid w:val="00220590"/>
    <w:rsid w:val="00226DE6"/>
    <w:rsid w:val="00227435"/>
    <w:rsid w:val="0023313A"/>
    <w:rsid w:val="00241C27"/>
    <w:rsid w:val="00243945"/>
    <w:rsid w:val="00245DDD"/>
    <w:rsid w:val="00246C4F"/>
    <w:rsid w:val="002576A8"/>
    <w:rsid w:val="00262A05"/>
    <w:rsid w:val="00262E7F"/>
    <w:rsid w:val="00262ECA"/>
    <w:rsid w:val="00262F90"/>
    <w:rsid w:val="00264DED"/>
    <w:rsid w:val="00267A6C"/>
    <w:rsid w:val="002770F6"/>
    <w:rsid w:val="002773CE"/>
    <w:rsid w:val="00277AC5"/>
    <w:rsid w:val="0028284D"/>
    <w:rsid w:val="00284238"/>
    <w:rsid w:val="00284B4F"/>
    <w:rsid w:val="00285293"/>
    <w:rsid w:val="00285A54"/>
    <w:rsid w:val="00286EE1"/>
    <w:rsid w:val="00291FC4"/>
    <w:rsid w:val="00293B85"/>
    <w:rsid w:val="002959D0"/>
    <w:rsid w:val="00296740"/>
    <w:rsid w:val="002A16CF"/>
    <w:rsid w:val="002A20B3"/>
    <w:rsid w:val="002A4810"/>
    <w:rsid w:val="002A520B"/>
    <w:rsid w:val="002A78B9"/>
    <w:rsid w:val="002B160A"/>
    <w:rsid w:val="002B20D2"/>
    <w:rsid w:val="002B46C7"/>
    <w:rsid w:val="002B6735"/>
    <w:rsid w:val="002C1AD7"/>
    <w:rsid w:val="002C2493"/>
    <w:rsid w:val="002C352A"/>
    <w:rsid w:val="002C3C09"/>
    <w:rsid w:val="002C4B70"/>
    <w:rsid w:val="002C54E5"/>
    <w:rsid w:val="002C552D"/>
    <w:rsid w:val="002C7250"/>
    <w:rsid w:val="002C74A1"/>
    <w:rsid w:val="002C7C94"/>
    <w:rsid w:val="002D168B"/>
    <w:rsid w:val="002D381D"/>
    <w:rsid w:val="002D5AD3"/>
    <w:rsid w:val="002D78FB"/>
    <w:rsid w:val="002E05DD"/>
    <w:rsid w:val="002E66CC"/>
    <w:rsid w:val="002F11B9"/>
    <w:rsid w:val="002F2976"/>
    <w:rsid w:val="002F52CE"/>
    <w:rsid w:val="003015F1"/>
    <w:rsid w:val="00304400"/>
    <w:rsid w:val="0030789D"/>
    <w:rsid w:val="00311182"/>
    <w:rsid w:val="0031123E"/>
    <w:rsid w:val="0031365D"/>
    <w:rsid w:val="00314EA8"/>
    <w:rsid w:val="003221FB"/>
    <w:rsid w:val="00323173"/>
    <w:rsid w:val="00325F47"/>
    <w:rsid w:val="0032637C"/>
    <w:rsid w:val="00330A5E"/>
    <w:rsid w:val="00332FA9"/>
    <w:rsid w:val="0033310E"/>
    <w:rsid w:val="00333159"/>
    <w:rsid w:val="00333783"/>
    <w:rsid w:val="00334F1A"/>
    <w:rsid w:val="00336172"/>
    <w:rsid w:val="0033723B"/>
    <w:rsid w:val="003413E2"/>
    <w:rsid w:val="003431FE"/>
    <w:rsid w:val="003449B3"/>
    <w:rsid w:val="00345694"/>
    <w:rsid w:val="00345F8B"/>
    <w:rsid w:val="00346242"/>
    <w:rsid w:val="003504B6"/>
    <w:rsid w:val="003508E9"/>
    <w:rsid w:val="003509BF"/>
    <w:rsid w:val="00353F04"/>
    <w:rsid w:val="00354D78"/>
    <w:rsid w:val="00356F16"/>
    <w:rsid w:val="00361D8D"/>
    <w:rsid w:val="00362983"/>
    <w:rsid w:val="003654E4"/>
    <w:rsid w:val="00365783"/>
    <w:rsid w:val="00370D1C"/>
    <w:rsid w:val="003728AE"/>
    <w:rsid w:val="00373CF7"/>
    <w:rsid w:val="00375092"/>
    <w:rsid w:val="00380418"/>
    <w:rsid w:val="00382925"/>
    <w:rsid w:val="00384849"/>
    <w:rsid w:val="003854B5"/>
    <w:rsid w:val="00386ABA"/>
    <w:rsid w:val="00394A1A"/>
    <w:rsid w:val="00395422"/>
    <w:rsid w:val="00395A4B"/>
    <w:rsid w:val="00395B1A"/>
    <w:rsid w:val="003A01ED"/>
    <w:rsid w:val="003A04F6"/>
    <w:rsid w:val="003A2116"/>
    <w:rsid w:val="003A390E"/>
    <w:rsid w:val="003A3E3D"/>
    <w:rsid w:val="003A3FF1"/>
    <w:rsid w:val="003A74A7"/>
    <w:rsid w:val="003B0C86"/>
    <w:rsid w:val="003B1321"/>
    <w:rsid w:val="003B1675"/>
    <w:rsid w:val="003B53CE"/>
    <w:rsid w:val="003B5DAA"/>
    <w:rsid w:val="003B6B13"/>
    <w:rsid w:val="003C0D3D"/>
    <w:rsid w:val="003C4F15"/>
    <w:rsid w:val="003C5244"/>
    <w:rsid w:val="003C5D37"/>
    <w:rsid w:val="003C65C1"/>
    <w:rsid w:val="003C6A15"/>
    <w:rsid w:val="003C7B98"/>
    <w:rsid w:val="003D0DA6"/>
    <w:rsid w:val="003D182E"/>
    <w:rsid w:val="003D33F8"/>
    <w:rsid w:val="003D3DEE"/>
    <w:rsid w:val="003D43BD"/>
    <w:rsid w:val="003D5F9A"/>
    <w:rsid w:val="003E012B"/>
    <w:rsid w:val="003E23A0"/>
    <w:rsid w:val="003E4CFA"/>
    <w:rsid w:val="003E7DC0"/>
    <w:rsid w:val="003F0977"/>
    <w:rsid w:val="003F10D0"/>
    <w:rsid w:val="003F19F5"/>
    <w:rsid w:val="003F1E65"/>
    <w:rsid w:val="003F36AC"/>
    <w:rsid w:val="003F38A1"/>
    <w:rsid w:val="003F4AEB"/>
    <w:rsid w:val="003F7561"/>
    <w:rsid w:val="003F7AB1"/>
    <w:rsid w:val="00403820"/>
    <w:rsid w:val="00404F98"/>
    <w:rsid w:val="0040596A"/>
    <w:rsid w:val="00406606"/>
    <w:rsid w:val="0040699D"/>
    <w:rsid w:val="004072F4"/>
    <w:rsid w:val="00407522"/>
    <w:rsid w:val="004075C0"/>
    <w:rsid w:val="004132E9"/>
    <w:rsid w:val="004136F9"/>
    <w:rsid w:val="00414041"/>
    <w:rsid w:val="004145A6"/>
    <w:rsid w:val="004147E9"/>
    <w:rsid w:val="00415863"/>
    <w:rsid w:val="00424689"/>
    <w:rsid w:val="004252D0"/>
    <w:rsid w:val="0042560E"/>
    <w:rsid w:val="004337C9"/>
    <w:rsid w:val="00434BA8"/>
    <w:rsid w:val="0043504F"/>
    <w:rsid w:val="00436FC4"/>
    <w:rsid w:val="00437051"/>
    <w:rsid w:val="00442CD4"/>
    <w:rsid w:val="00444E61"/>
    <w:rsid w:val="0044541D"/>
    <w:rsid w:val="00446D55"/>
    <w:rsid w:val="0045181A"/>
    <w:rsid w:val="0045380A"/>
    <w:rsid w:val="0045491B"/>
    <w:rsid w:val="004550B4"/>
    <w:rsid w:val="0045516F"/>
    <w:rsid w:val="0045566D"/>
    <w:rsid w:val="00465291"/>
    <w:rsid w:val="00466B59"/>
    <w:rsid w:val="00467661"/>
    <w:rsid w:val="004677F8"/>
    <w:rsid w:val="0047198C"/>
    <w:rsid w:val="004722EB"/>
    <w:rsid w:val="00482913"/>
    <w:rsid w:val="004841B5"/>
    <w:rsid w:val="00485519"/>
    <w:rsid w:val="004915CB"/>
    <w:rsid w:val="00492E04"/>
    <w:rsid w:val="004944E6"/>
    <w:rsid w:val="00494625"/>
    <w:rsid w:val="004948D1"/>
    <w:rsid w:val="004952EA"/>
    <w:rsid w:val="00496737"/>
    <w:rsid w:val="004A1AFA"/>
    <w:rsid w:val="004A488D"/>
    <w:rsid w:val="004A5471"/>
    <w:rsid w:val="004A5916"/>
    <w:rsid w:val="004A6D59"/>
    <w:rsid w:val="004A7CEE"/>
    <w:rsid w:val="004B2DAA"/>
    <w:rsid w:val="004B3024"/>
    <w:rsid w:val="004B3278"/>
    <w:rsid w:val="004B4A96"/>
    <w:rsid w:val="004B5431"/>
    <w:rsid w:val="004C0BDD"/>
    <w:rsid w:val="004C3F58"/>
    <w:rsid w:val="004C489C"/>
    <w:rsid w:val="004C6C71"/>
    <w:rsid w:val="004C6D17"/>
    <w:rsid w:val="004D0664"/>
    <w:rsid w:val="004D10D2"/>
    <w:rsid w:val="004D18A9"/>
    <w:rsid w:val="004D1C2C"/>
    <w:rsid w:val="004D566C"/>
    <w:rsid w:val="004D6C8F"/>
    <w:rsid w:val="004D6D96"/>
    <w:rsid w:val="004E1DE2"/>
    <w:rsid w:val="004E6CDF"/>
    <w:rsid w:val="004E75D8"/>
    <w:rsid w:val="004E7C4E"/>
    <w:rsid w:val="004F0522"/>
    <w:rsid w:val="004F1EA1"/>
    <w:rsid w:val="004F2899"/>
    <w:rsid w:val="004F500C"/>
    <w:rsid w:val="004F5DE4"/>
    <w:rsid w:val="004F7724"/>
    <w:rsid w:val="00500370"/>
    <w:rsid w:val="005010D1"/>
    <w:rsid w:val="005014C6"/>
    <w:rsid w:val="00501866"/>
    <w:rsid w:val="00501BFC"/>
    <w:rsid w:val="00503F75"/>
    <w:rsid w:val="005052AA"/>
    <w:rsid w:val="0050533F"/>
    <w:rsid w:val="00506122"/>
    <w:rsid w:val="00506788"/>
    <w:rsid w:val="00506942"/>
    <w:rsid w:val="0051231B"/>
    <w:rsid w:val="0051246A"/>
    <w:rsid w:val="0051415E"/>
    <w:rsid w:val="00515CCE"/>
    <w:rsid w:val="00520B72"/>
    <w:rsid w:val="00520CC0"/>
    <w:rsid w:val="0052241E"/>
    <w:rsid w:val="0052451C"/>
    <w:rsid w:val="00526DC8"/>
    <w:rsid w:val="00526FDF"/>
    <w:rsid w:val="0053444C"/>
    <w:rsid w:val="005349A8"/>
    <w:rsid w:val="0053524B"/>
    <w:rsid w:val="005355B0"/>
    <w:rsid w:val="0053592E"/>
    <w:rsid w:val="0053679D"/>
    <w:rsid w:val="00540AF1"/>
    <w:rsid w:val="005433DD"/>
    <w:rsid w:val="00543E3F"/>
    <w:rsid w:val="00545437"/>
    <w:rsid w:val="005474E7"/>
    <w:rsid w:val="00547F35"/>
    <w:rsid w:val="00551A5B"/>
    <w:rsid w:val="00552E6F"/>
    <w:rsid w:val="005530DB"/>
    <w:rsid w:val="00554386"/>
    <w:rsid w:val="00555F8F"/>
    <w:rsid w:val="00561712"/>
    <w:rsid w:val="005644F8"/>
    <w:rsid w:val="00565591"/>
    <w:rsid w:val="00565BFE"/>
    <w:rsid w:val="005673B5"/>
    <w:rsid w:val="00571061"/>
    <w:rsid w:val="0057224E"/>
    <w:rsid w:val="005736E4"/>
    <w:rsid w:val="00574131"/>
    <w:rsid w:val="005773B3"/>
    <w:rsid w:val="00580C52"/>
    <w:rsid w:val="0058210A"/>
    <w:rsid w:val="005841AC"/>
    <w:rsid w:val="00585092"/>
    <w:rsid w:val="00585FFE"/>
    <w:rsid w:val="00590B76"/>
    <w:rsid w:val="00592668"/>
    <w:rsid w:val="00592CAA"/>
    <w:rsid w:val="00595433"/>
    <w:rsid w:val="00596084"/>
    <w:rsid w:val="0059691D"/>
    <w:rsid w:val="0059715E"/>
    <w:rsid w:val="00597C15"/>
    <w:rsid w:val="005A1BC8"/>
    <w:rsid w:val="005A51B6"/>
    <w:rsid w:val="005A668C"/>
    <w:rsid w:val="005B01A3"/>
    <w:rsid w:val="005B792E"/>
    <w:rsid w:val="005C05C1"/>
    <w:rsid w:val="005C1EF3"/>
    <w:rsid w:val="005C37A8"/>
    <w:rsid w:val="005C44BB"/>
    <w:rsid w:val="005D0641"/>
    <w:rsid w:val="005D0C47"/>
    <w:rsid w:val="005D233E"/>
    <w:rsid w:val="005D278E"/>
    <w:rsid w:val="005D4598"/>
    <w:rsid w:val="005D45CA"/>
    <w:rsid w:val="005D78B1"/>
    <w:rsid w:val="005E02C8"/>
    <w:rsid w:val="005E035B"/>
    <w:rsid w:val="005E1FB3"/>
    <w:rsid w:val="005E2965"/>
    <w:rsid w:val="005E45BA"/>
    <w:rsid w:val="005E4A19"/>
    <w:rsid w:val="005E4C43"/>
    <w:rsid w:val="005E6CD2"/>
    <w:rsid w:val="005E6E03"/>
    <w:rsid w:val="005F183E"/>
    <w:rsid w:val="005F6309"/>
    <w:rsid w:val="005F68BC"/>
    <w:rsid w:val="00601BC9"/>
    <w:rsid w:val="00604F4D"/>
    <w:rsid w:val="006067A2"/>
    <w:rsid w:val="00606E19"/>
    <w:rsid w:val="006071DA"/>
    <w:rsid w:val="00607420"/>
    <w:rsid w:val="00611A01"/>
    <w:rsid w:val="00611D63"/>
    <w:rsid w:val="006141BF"/>
    <w:rsid w:val="006141C8"/>
    <w:rsid w:val="00615314"/>
    <w:rsid w:val="00615A03"/>
    <w:rsid w:val="006237EF"/>
    <w:rsid w:val="00623F3B"/>
    <w:rsid w:val="00626F8F"/>
    <w:rsid w:val="006277EA"/>
    <w:rsid w:val="0063102A"/>
    <w:rsid w:val="00631EE8"/>
    <w:rsid w:val="00632FEB"/>
    <w:rsid w:val="00634C0A"/>
    <w:rsid w:val="006353AB"/>
    <w:rsid w:val="00641154"/>
    <w:rsid w:val="00642631"/>
    <w:rsid w:val="00643BA3"/>
    <w:rsid w:val="00644AC6"/>
    <w:rsid w:val="006450EC"/>
    <w:rsid w:val="00645B42"/>
    <w:rsid w:val="00646AE7"/>
    <w:rsid w:val="0065001C"/>
    <w:rsid w:val="00650AE5"/>
    <w:rsid w:val="00650C9C"/>
    <w:rsid w:val="00650E41"/>
    <w:rsid w:val="00651B51"/>
    <w:rsid w:val="00654E10"/>
    <w:rsid w:val="00655A03"/>
    <w:rsid w:val="00655CF2"/>
    <w:rsid w:val="00656A61"/>
    <w:rsid w:val="006612B0"/>
    <w:rsid w:val="00661EEF"/>
    <w:rsid w:val="00662606"/>
    <w:rsid w:val="00663A85"/>
    <w:rsid w:val="0067032C"/>
    <w:rsid w:val="00671530"/>
    <w:rsid w:val="006718D1"/>
    <w:rsid w:val="006722D8"/>
    <w:rsid w:val="00672D45"/>
    <w:rsid w:val="0067695C"/>
    <w:rsid w:val="00676E84"/>
    <w:rsid w:val="00680A7B"/>
    <w:rsid w:val="00682568"/>
    <w:rsid w:val="00682C51"/>
    <w:rsid w:val="00684438"/>
    <w:rsid w:val="00684907"/>
    <w:rsid w:val="00684A38"/>
    <w:rsid w:val="006872BE"/>
    <w:rsid w:val="0068764D"/>
    <w:rsid w:val="006914F8"/>
    <w:rsid w:val="00691A3C"/>
    <w:rsid w:val="00693626"/>
    <w:rsid w:val="00693ECC"/>
    <w:rsid w:val="006948BD"/>
    <w:rsid w:val="006969F3"/>
    <w:rsid w:val="006A1181"/>
    <w:rsid w:val="006A5A69"/>
    <w:rsid w:val="006A71EE"/>
    <w:rsid w:val="006A7CC6"/>
    <w:rsid w:val="006B0F48"/>
    <w:rsid w:val="006B17FB"/>
    <w:rsid w:val="006B1F9E"/>
    <w:rsid w:val="006B2946"/>
    <w:rsid w:val="006B6C7C"/>
    <w:rsid w:val="006C0318"/>
    <w:rsid w:val="006C0618"/>
    <w:rsid w:val="006C3156"/>
    <w:rsid w:val="006C32A4"/>
    <w:rsid w:val="006C5408"/>
    <w:rsid w:val="006C61E5"/>
    <w:rsid w:val="006D0398"/>
    <w:rsid w:val="006D0419"/>
    <w:rsid w:val="006D2089"/>
    <w:rsid w:val="006D220B"/>
    <w:rsid w:val="006D2E24"/>
    <w:rsid w:val="006D3129"/>
    <w:rsid w:val="006D3362"/>
    <w:rsid w:val="006D40D4"/>
    <w:rsid w:val="006D6937"/>
    <w:rsid w:val="006D7528"/>
    <w:rsid w:val="006D7978"/>
    <w:rsid w:val="006E0D2F"/>
    <w:rsid w:val="006E1E93"/>
    <w:rsid w:val="006E7185"/>
    <w:rsid w:val="006F0839"/>
    <w:rsid w:val="006F1801"/>
    <w:rsid w:val="00701765"/>
    <w:rsid w:val="00703ADE"/>
    <w:rsid w:val="00706177"/>
    <w:rsid w:val="00707A21"/>
    <w:rsid w:val="00707A30"/>
    <w:rsid w:val="007116DB"/>
    <w:rsid w:val="007122D4"/>
    <w:rsid w:val="00712E76"/>
    <w:rsid w:val="00717C36"/>
    <w:rsid w:val="00720A4C"/>
    <w:rsid w:val="00721BBA"/>
    <w:rsid w:val="007253DD"/>
    <w:rsid w:val="00725959"/>
    <w:rsid w:val="00725D0D"/>
    <w:rsid w:val="007336D2"/>
    <w:rsid w:val="00735DF3"/>
    <w:rsid w:val="00737DBE"/>
    <w:rsid w:val="00740627"/>
    <w:rsid w:val="00740CA0"/>
    <w:rsid w:val="007417C5"/>
    <w:rsid w:val="00742319"/>
    <w:rsid w:val="0074497B"/>
    <w:rsid w:val="00744A98"/>
    <w:rsid w:val="007453AC"/>
    <w:rsid w:val="0075136C"/>
    <w:rsid w:val="007514E6"/>
    <w:rsid w:val="007519DF"/>
    <w:rsid w:val="007528AA"/>
    <w:rsid w:val="00753408"/>
    <w:rsid w:val="0075392E"/>
    <w:rsid w:val="00757D9A"/>
    <w:rsid w:val="00760278"/>
    <w:rsid w:val="007633C4"/>
    <w:rsid w:val="00763CCB"/>
    <w:rsid w:val="007643CD"/>
    <w:rsid w:val="0076490F"/>
    <w:rsid w:val="0076535B"/>
    <w:rsid w:val="00766C1D"/>
    <w:rsid w:val="00767C6F"/>
    <w:rsid w:val="00772861"/>
    <w:rsid w:val="0077368E"/>
    <w:rsid w:val="00773BEF"/>
    <w:rsid w:val="00774177"/>
    <w:rsid w:val="0077621A"/>
    <w:rsid w:val="00777372"/>
    <w:rsid w:val="00780D94"/>
    <w:rsid w:val="0078172A"/>
    <w:rsid w:val="007819EA"/>
    <w:rsid w:val="0078245F"/>
    <w:rsid w:val="0078612A"/>
    <w:rsid w:val="00787EC0"/>
    <w:rsid w:val="00790674"/>
    <w:rsid w:val="00792958"/>
    <w:rsid w:val="00793E66"/>
    <w:rsid w:val="00794B81"/>
    <w:rsid w:val="007971AA"/>
    <w:rsid w:val="00797AA4"/>
    <w:rsid w:val="007A1999"/>
    <w:rsid w:val="007A4971"/>
    <w:rsid w:val="007A56C8"/>
    <w:rsid w:val="007A62D1"/>
    <w:rsid w:val="007A6BD0"/>
    <w:rsid w:val="007A741A"/>
    <w:rsid w:val="007B05C3"/>
    <w:rsid w:val="007B1AD7"/>
    <w:rsid w:val="007B2C9B"/>
    <w:rsid w:val="007B583E"/>
    <w:rsid w:val="007B5A3D"/>
    <w:rsid w:val="007B677B"/>
    <w:rsid w:val="007C01E6"/>
    <w:rsid w:val="007C1D2A"/>
    <w:rsid w:val="007C1F79"/>
    <w:rsid w:val="007C2463"/>
    <w:rsid w:val="007C2B45"/>
    <w:rsid w:val="007C4A68"/>
    <w:rsid w:val="007C4B80"/>
    <w:rsid w:val="007C4D22"/>
    <w:rsid w:val="007C5B31"/>
    <w:rsid w:val="007C6F76"/>
    <w:rsid w:val="007D20F9"/>
    <w:rsid w:val="007D444A"/>
    <w:rsid w:val="007D5347"/>
    <w:rsid w:val="007D6241"/>
    <w:rsid w:val="007D64A1"/>
    <w:rsid w:val="007D70A3"/>
    <w:rsid w:val="007E1C73"/>
    <w:rsid w:val="007E202C"/>
    <w:rsid w:val="007E23B4"/>
    <w:rsid w:val="007E3548"/>
    <w:rsid w:val="007E5BC8"/>
    <w:rsid w:val="007E5E9E"/>
    <w:rsid w:val="007E6426"/>
    <w:rsid w:val="007E78CF"/>
    <w:rsid w:val="007F3632"/>
    <w:rsid w:val="007F3A81"/>
    <w:rsid w:val="007F4608"/>
    <w:rsid w:val="007F5FE8"/>
    <w:rsid w:val="007F75B4"/>
    <w:rsid w:val="00801CE4"/>
    <w:rsid w:val="00803E58"/>
    <w:rsid w:val="008042E0"/>
    <w:rsid w:val="0080476C"/>
    <w:rsid w:val="0080557A"/>
    <w:rsid w:val="00805E65"/>
    <w:rsid w:val="00806918"/>
    <w:rsid w:val="008076FC"/>
    <w:rsid w:val="008077EB"/>
    <w:rsid w:val="008101D2"/>
    <w:rsid w:val="00810DAB"/>
    <w:rsid w:val="00811A81"/>
    <w:rsid w:val="00812915"/>
    <w:rsid w:val="00817E20"/>
    <w:rsid w:val="008213EB"/>
    <w:rsid w:val="00822444"/>
    <w:rsid w:val="00822FBE"/>
    <w:rsid w:val="00825F78"/>
    <w:rsid w:val="008274BA"/>
    <w:rsid w:val="008325B7"/>
    <w:rsid w:val="00835138"/>
    <w:rsid w:val="008356C6"/>
    <w:rsid w:val="00835B0A"/>
    <w:rsid w:val="008365FC"/>
    <w:rsid w:val="00836744"/>
    <w:rsid w:val="00844374"/>
    <w:rsid w:val="00844C18"/>
    <w:rsid w:val="00846215"/>
    <w:rsid w:val="0084625D"/>
    <w:rsid w:val="00852843"/>
    <w:rsid w:val="00866CA0"/>
    <w:rsid w:val="00867D98"/>
    <w:rsid w:val="00870BA9"/>
    <w:rsid w:val="00871268"/>
    <w:rsid w:val="00871870"/>
    <w:rsid w:val="0087195D"/>
    <w:rsid w:val="00871F5C"/>
    <w:rsid w:val="00872359"/>
    <w:rsid w:val="008744F3"/>
    <w:rsid w:val="0087492D"/>
    <w:rsid w:val="00874F16"/>
    <w:rsid w:val="00880020"/>
    <w:rsid w:val="0088003B"/>
    <w:rsid w:val="00887C86"/>
    <w:rsid w:val="00892140"/>
    <w:rsid w:val="00893996"/>
    <w:rsid w:val="00893E9D"/>
    <w:rsid w:val="00894F9A"/>
    <w:rsid w:val="008968D1"/>
    <w:rsid w:val="00896F77"/>
    <w:rsid w:val="008A1966"/>
    <w:rsid w:val="008A4486"/>
    <w:rsid w:val="008A5518"/>
    <w:rsid w:val="008A7166"/>
    <w:rsid w:val="008A752F"/>
    <w:rsid w:val="008B2E50"/>
    <w:rsid w:val="008B3F9F"/>
    <w:rsid w:val="008B4154"/>
    <w:rsid w:val="008B6D0A"/>
    <w:rsid w:val="008C0413"/>
    <w:rsid w:val="008C31F3"/>
    <w:rsid w:val="008C399A"/>
    <w:rsid w:val="008C4729"/>
    <w:rsid w:val="008C5AB4"/>
    <w:rsid w:val="008C5E6E"/>
    <w:rsid w:val="008C7945"/>
    <w:rsid w:val="008D0CFE"/>
    <w:rsid w:val="008D0FD6"/>
    <w:rsid w:val="008D1521"/>
    <w:rsid w:val="008D272C"/>
    <w:rsid w:val="008D2949"/>
    <w:rsid w:val="008D2D41"/>
    <w:rsid w:val="008D3970"/>
    <w:rsid w:val="008D5244"/>
    <w:rsid w:val="008D5AA3"/>
    <w:rsid w:val="008E14D5"/>
    <w:rsid w:val="008E7447"/>
    <w:rsid w:val="008E7A9C"/>
    <w:rsid w:val="008F3528"/>
    <w:rsid w:val="008F3E43"/>
    <w:rsid w:val="008F4673"/>
    <w:rsid w:val="008F5B4E"/>
    <w:rsid w:val="008F5E43"/>
    <w:rsid w:val="008F5F63"/>
    <w:rsid w:val="009003A6"/>
    <w:rsid w:val="0090053C"/>
    <w:rsid w:val="009027F7"/>
    <w:rsid w:val="00903728"/>
    <w:rsid w:val="00906DB9"/>
    <w:rsid w:val="00910C4F"/>
    <w:rsid w:val="009160BC"/>
    <w:rsid w:val="00917D07"/>
    <w:rsid w:val="0092085A"/>
    <w:rsid w:val="00922417"/>
    <w:rsid w:val="00924A14"/>
    <w:rsid w:val="009303C1"/>
    <w:rsid w:val="00931429"/>
    <w:rsid w:val="009319A3"/>
    <w:rsid w:val="00933F83"/>
    <w:rsid w:val="00934D8E"/>
    <w:rsid w:val="00936DE8"/>
    <w:rsid w:val="00936E48"/>
    <w:rsid w:val="00937E85"/>
    <w:rsid w:val="00940B7F"/>
    <w:rsid w:val="00940FCF"/>
    <w:rsid w:val="00941525"/>
    <w:rsid w:val="009422E3"/>
    <w:rsid w:val="00944224"/>
    <w:rsid w:val="00945F34"/>
    <w:rsid w:val="00946A00"/>
    <w:rsid w:val="00951EE1"/>
    <w:rsid w:val="009529B5"/>
    <w:rsid w:val="00953EA1"/>
    <w:rsid w:val="009564AB"/>
    <w:rsid w:val="00957AA0"/>
    <w:rsid w:val="00963175"/>
    <w:rsid w:val="00965A20"/>
    <w:rsid w:val="009667A1"/>
    <w:rsid w:val="00971A9B"/>
    <w:rsid w:val="00972707"/>
    <w:rsid w:val="00972CBF"/>
    <w:rsid w:val="0097477C"/>
    <w:rsid w:val="00974B7F"/>
    <w:rsid w:val="009758E9"/>
    <w:rsid w:val="009766B6"/>
    <w:rsid w:val="00980826"/>
    <w:rsid w:val="00980C53"/>
    <w:rsid w:val="00981CCB"/>
    <w:rsid w:val="009849DC"/>
    <w:rsid w:val="00985AA4"/>
    <w:rsid w:val="009866A0"/>
    <w:rsid w:val="0099044B"/>
    <w:rsid w:val="009904D7"/>
    <w:rsid w:val="00990B62"/>
    <w:rsid w:val="00991929"/>
    <w:rsid w:val="00992618"/>
    <w:rsid w:val="00992DB0"/>
    <w:rsid w:val="00994508"/>
    <w:rsid w:val="00994D37"/>
    <w:rsid w:val="00995944"/>
    <w:rsid w:val="009A0BFD"/>
    <w:rsid w:val="009A39CD"/>
    <w:rsid w:val="009A4DB3"/>
    <w:rsid w:val="009A5ACF"/>
    <w:rsid w:val="009A6015"/>
    <w:rsid w:val="009A6576"/>
    <w:rsid w:val="009A6F8B"/>
    <w:rsid w:val="009A74A9"/>
    <w:rsid w:val="009B020E"/>
    <w:rsid w:val="009B4463"/>
    <w:rsid w:val="009B448D"/>
    <w:rsid w:val="009B4F3D"/>
    <w:rsid w:val="009B5277"/>
    <w:rsid w:val="009B5CE7"/>
    <w:rsid w:val="009B66EF"/>
    <w:rsid w:val="009C4324"/>
    <w:rsid w:val="009C4A4B"/>
    <w:rsid w:val="009C4B01"/>
    <w:rsid w:val="009C6010"/>
    <w:rsid w:val="009C7C26"/>
    <w:rsid w:val="009D038D"/>
    <w:rsid w:val="009D1C5B"/>
    <w:rsid w:val="009D2546"/>
    <w:rsid w:val="009D34A4"/>
    <w:rsid w:val="009D61E4"/>
    <w:rsid w:val="009E320F"/>
    <w:rsid w:val="009E3C62"/>
    <w:rsid w:val="009E5717"/>
    <w:rsid w:val="009E5738"/>
    <w:rsid w:val="009F082F"/>
    <w:rsid w:val="009F1E98"/>
    <w:rsid w:val="009F388B"/>
    <w:rsid w:val="009F4825"/>
    <w:rsid w:val="009F4A41"/>
    <w:rsid w:val="009F4AB6"/>
    <w:rsid w:val="009F50B8"/>
    <w:rsid w:val="009F53C3"/>
    <w:rsid w:val="009F5414"/>
    <w:rsid w:val="009F5BD9"/>
    <w:rsid w:val="009F798C"/>
    <w:rsid w:val="009F7F3A"/>
    <w:rsid w:val="00A00E17"/>
    <w:rsid w:val="00A01C7A"/>
    <w:rsid w:val="00A044A5"/>
    <w:rsid w:val="00A04688"/>
    <w:rsid w:val="00A04CC8"/>
    <w:rsid w:val="00A05172"/>
    <w:rsid w:val="00A05714"/>
    <w:rsid w:val="00A066DC"/>
    <w:rsid w:val="00A0694E"/>
    <w:rsid w:val="00A1600A"/>
    <w:rsid w:val="00A17B76"/>
    <w:rsid w:val="00A20686"/>
    <w:rsid w:val="00A22880"/>
    <w:rsid w:val="00A24554"/>
    <w:rsid w:val="00A26CE1"/>
    <w:rsid w:val="00A27CB7"/>
    <w:rsid w:val="00A27DF9"/>
    <w:rsid w:val="00A31735"/>
    <w:rsid w:val="00A35968"/>
    <w:rsid w:val="00A37CA9"/>
    <w:rsid w:val="00A40977"/>
    <w:rsid w:val="00A40AC7"/>
    <w:rsid w:val="00A45926"/>
    <w:rsid w:val="00A5464A"/>
    <w:rsid w:val="00A56C26"/>
    <w:rsid w:val="00A57AFB"/>
    <w:rsid w:val="00A60962"/>
    <w:rsid w:val="00A62A8A"/>
    <w:rsid w:val="00A66914"/>
    <w:rsid w:val="00A67C5D"/>
    <w:rsid w:val="00A70820"/>
    <w:rsid w:val="00A71679"/>
    <w:rsid w:val="00A727E5"/>
    <w:rsid w:val="00A727EB"/>
    <w:rsid w:val="00A72C24"/>
    <w:rsid w:val="00A73645"/>
    <w:rsid w:val="00A73AC6"/>
    <w:rsid w:val="00A753CD"/>
    <w:rsid w:val="00A76540"/>
    <w:rsid w:val="00A769AC"/>
    <w:rsid w:val="00A77292"/>
    <w:rsid w:val="00A81A31"/>
    <w:rsid w:val="00A83316"/>
    <w:rsid w:val="00A8438E"/>
    <w:rsid w:val="00A85CED"/>
    <w:rsid w:val="00A86672"/>
    <w:rsid w:val="00A905F2"/>
    <w:rsid w:val="00A91E1C"/>
    <w:rsid w:val="00A92D89"/>
    <w:rsid w:val="00A95665"/>
    <w:rsid w:val="00A96F13"/>
    <w:rsid w:val="00A96F9B"/>
    <w:rsid w:val="00A97560"/>
    <w:rsid w:val="00AA0E80"/>
    <w:rsid w:val="00AA0FD6"/>
    <w:rsid w:val="00AA1649"/>
    <w:rsid w:val="00AA4D8F"/>
    <w:rsid w:val="00AB0639"/>
    <w:rsid w:val="00AB1E1B"/>
    <w:rsid w:val="00AB240B"/>
    <w:rsid w:val="00AB3679"/>
    <w:rsid w:val="00AB3A14"/>
    <w:rsid w:val="00AB3DA3"/>
    <w:rsid w:val="00AB6A3B"/>
    <w:rsid w:val="00AB70C9"/>
    <w:rsid w:val="00AB7914"/>
    <w:rsid w:val="00AC4AE1"/>
    <w:rsid w:val="00AC5AE3"/>
    <w:rsid w:val="00AC7CFD"/>
    <w:rsid w:val="00AD09D0"/>
    <w:rsid w:val="00AD0C1B"/>
    <w:rsid w:val="00AD1BA1"/>
    <w:rsid w:val="00AD2A32"/>
    <w:rsid w:val="00AD79C1"/>
    <w:rsid w:val="00AD7FBE"/>
    <w:rsid w:val="00AE066C"/>
    <w:rsid w:val="00AE0D0C"/>
    <w:rsid w:val="00AE3544"/>
    <w:rsid w:val="00AE476A"/>
    <w:rsid w:val="00AE5BFC"/>
    <w:rsid w:val="00AE69C8"/>
    <w:rsid w:val="00AF3258"/>
    <w:rsid w:val="00AF39F5"/>
    <w:rsid w:val="00AF69B0"/>
    <w:rsid w:val="00B00769"/>
    <w:rsid w:val="00B03B67"/>
    <w:rsid w:val="00B049FC"/>
    <w:rsid w:val="00B1018E"/>
    <w:rsid w:val="00B126EC"/>
    <w:rsid w:val="00B132A7"/>
    <w:rsid w:val="00B146CC"/>
    <w:rsid w:val="00B16E3D"/>
    <w:rsid w:val="00B203DE"/>
    <w:rsid w:val="00B208BA"/>
    <w:rsid w:val="00B219D7"/>
    <w:rsid w:val="00B23081"/>
    <w:rsid w:val="00B23425"/>
    <w:rsid w:val="00B258AA"/>
    <w:rsid w:val="00B2696F"/>
    <w:rsid w:val="00B272B8"/>
    <w:rsid w:val="00B31281"/>
    <w:rsid w:val="00B312BE"/>
    <w:rsid w:val="00B32D94"/>
    <w:rsid w:val="00B345DA"/>
    <w:rsid w:val="00B372F4"/>
    <w:rsid w:val="00B40EAF"/>
    <w:rsid w:val="00B42183"/>
    <w:rsid w:val="00B43691"/>
    <w:rsid w:val="00B43FDE"/>
    <w:rsid w:val="00B449D4"/>
    <w:rsid w:val="00B46B2A"/>
    <w:rsid w:val="00B50678"/>
    <w:rsid w:val="00B5191B"/>
    <w:rsid w:val="00B52DBE"/>
    <w:rsid w:val="00B54EAB"/>
    <w:rsid w:val="00B56E38"/>
    <w:rsid w:val="00B57CA9"/>
    <w:rsid w:val="00B614FF"/>
    <w:rsid w:val="00B67BE6"/>
    <w:rsid w:val="00B7007F"/>
    <w:rsid w:val="00B72597"/>
    <w:rsid w:val="00B747EA"/>
    <w:rsid w:val="00B75120"/>
    <w:rsid w:val="00B76667"/>
    <w:rsid w:val="00B76C50"/>
    <w:rsid w:val="00B80071"/>
    <w:rsid w:val="00B85170"/>
    <w:rsid w:val="00B8627D"/>
    <w:rsid w:val="00B86FE1"/>
    <w:rsid w:val="00B87B34"/>
    <w:rsid w:val="00B915B6"/>
    <w:rsid w:val="00B919E6"/>
    <w:rsid w:val="00B926D6"/>
    <w:rsid w:val="00B94545"/>
    <w:rsid w:val="00B94D1D"/>
    <w:rsid w:val="00B95214"/>
    <w:rsid w:val="00B95B30"/>
    <w:rsid w:val="00B96B5F"/>
    <w:rsid w:val="00BA03C2"/>
    <w:rsid w:val="00BA05F8"/>
    <w:rsid w:val="00BA0D92"/>
    <w:rsid w:val="00BA231A"/>
    <w:rsid w:val="00BA2630"/>
    <w:rsid w:val="00BA34DE"/>
    <w:rsid w:val="00BA554B"/>
    <w:rsid w:val="00BA665E"/>
    <w:rsid w:val="00BB0441"/>
    <w:rsid w:val="00BB2D05"/>
    <w:rsid w:val="00BB4146"/>
    <w:rsid w:val="00BC49A7"/>
    <w:rsid w:val="00BC5017"/>
    <w:rsid w:val="00BC608B"/>
    <w:rsid w:val="00BD298A"/>
    <w:rsid w:val="00BD6712"/>
    <w:rsid w:val="00BD7AA6"/>
    <w:rsid w:val="00BE089E"/>
    <w:rsid w:val="00BE3E9A"/>
    <w:rsid w:val="00BE441A"/>
    <w:rsid w:val="00BE52E8"/>
    <w:rsid w:val="00BE5619"/>
    <w:rsid w:val="00BE567D"/>
    <w:rsid w:val="00BE7752"/>
    <w:rsid w:val="00BE7E6C"/>
    <w:rsid w:val="00BF0011"/>
    <w:rsid w:val="00BF097A"/>
    <w:rsid w:val="00BF0A84"/>
    <w:rsid w:val="00BF2E01"/>
    <w:rsid w:val="00BF3999"/>
    <w:rsid w:val="00BF69B9"/>
    <w:rsid w:val="00BF76AB"/>
    <w:rsid w:val="00C00407"/>
    <w:rsid w:val="00C00A88"/>
    <w:rsid w:val="00C00DA6"/>
    <w:rsid w:val="00C02E9C"/>
    <w:rsid w:val="00C0414F"/>
    <w:rsid w:val="00C04FDA"/>
    <w:rsid w:val="00C06017"/>
    <w:rsid w:val="00C07526"/>
    <w:rsid w:val="00C10F38"/>
    <w:rsid w:val="00C11C14"/>
    <w:rsid w:val="00C12CE3"/>
    <w:rsid w:val="00C12D68"/>
    <w:rsid w:val="00C13B0E"/>
    <w:rsid w:val="00C149EB"/>
    <w:rsid w:val="00C16ADB"/>
    <w:rsid w:val="00C17BA7"/>
    <w:rsid w:val="00C203DB"/>
    <w:rsid w:val="00C20AC9"/>
    <w:rsid w:val="00C211CF"/>
    <w:rsid w:val="00C21706"/>
    <w:rsid w:val="00C22733"/>
    <w:rsid w:val="00C23BF1"/>
    <w:rsid w:val="00C256C6"/>
    <w:rsid w:val="00C25A02"/>
    <w:rsid w:val="00C3609F"/>
    <w:rsid w:val="00C36C8B"/>
    <w:rsid w:val="00C375C3"/>
    <w:rsid w:val="00C37BAD"/>
    <w:rsid w:val="00C40AD6"/>
    <w:rsid w:val="00C41E09"/>
    <w:rsid w:val="00C452A0"/>
    <w:rsid w:val="00C4578C"/>
    <w:rsid w:val="00C47078"/>
    <w:rsid w:val="00C50416"/>
    <w:rsid w:val="00C53EBC"/>
    <w:rsid w:val="00C5503D"/>
    <w:rsid w:val="00C603B1"/>
    <w:rsid w:val="00C6083C"/>
    <w:rsid w:val="00C629E4"/>
    <w:rsid w:val="00C634A6"/>
    <w:rsid w:val="00C6489F"/>
    <w:rsid w:val="00C67702"/>
    <w:rsid w:val="00C70A53"/>
    <w:rsid w:val="00C71330"/>
    <w:rsid w:val="00C739B7"/>
    <w:rsid w:val="00C76860"/>
    <w:rsid w:val="00C7778A"/>
    <w:rsid w:val="00C77B32"/>
    <w:rsid w:val="00C80721"/>
    <w:rsid w:val="00C82CF5"/>
    <w:rsid w:val="00C84300"/>
    <w:rsid w:val="00C84E7B"/>
    <w:rsid w:val="00C8624B"/>
    <w:rsid w:val="00C873F5"/>
    <w:rsid w:val="00C87BCD"/>
    <w:rsid w:val="00C908BE"/>
    <w:rsid w:val="00C90C82"/>
    <w:rsid w:val="00C9177B"/>
    <w:rsid w:val="00C9300C"/>
    <w:rsid w:val="00C936C0"/>
    <w:rsid w:val="00C977FD"/>
    <w:rsid w:val="00C97B34"/>
    <w:rsid w:val="00CA3314"/>
    <w:rsid w:val="00CA43F7"/>
    <w:rsid w:val="00CA4977"/>
    <w:rsid w:val="00CA62E7"/>
    <w:rsid w:val="00CA6785"/>
    <w:rsid w:val="00CA6AD2"/>
    <w:rsid w:val="00CA76BB"/>
    <w:rsid w:val="00CB11CF"/>
    <w:rsid w:val="00CB3211"/>
    <w:rsid w:val="00CB436B"/>
    <w:rsid w:val="00CB57F9"/>
    <w:rsid w:val="00CB5A1E"/>
    <w:rsid w:val="00CB7210"/>
    <w:rsid w:val="00CB76E7"/>
    <w:rsid w:val="00CB7D86"/>
    <w:rsid w:val="00CB7E52"/>
    <w:rsid w:val="00CB7FC5"/>
    <w:rsid w:val="00CC137F"/>
    <w:rsid w:val="00CC1D62"/>
    <w:rsid w:val="00CC2966"/>
    <w:rsid w:val="00CC5E1F"/>
    <w:rsid w:val="00CC6150"/>
    <w:rsid w:val="00CC6693"/>
    <w:rsid w:val="00CC7251"/>
    <w:rsid w:val="00CD0191"/>
    <w:rsid w:val="00CD2D3F"/>
    <w:rsid w:val="00CD7688"/>
    <w:rsid w:val="00CD7D44"/>
    <w:rsid w:val="00CE0C9B"/>
    <w:rsid w:val="00CE1861"/>
    <w:rsid w:val="00CE1C94"/>
    <w:rsid w:val="00CE3B95"/>
    <w:rsid w:val="00CE7AF4"/>
    <w:rsid w:val="00CF0758"/>
    <w:rsid w:val="00CF2806"/>
    <w:rsid w:val="00CF36BC"/>
    <w:rsid w:val="00CF4023"/>
    <w:rsid w:val="00CF56DE"/>
    <w:rsid w:val="00CF5AA1"/>
    <w:rsid w:val="00CF7006"/>
    <w:rsid w:val="00CF7046"/>
    <w:rsid w:val="00CF754B"/>
    <w:rsid w:val="00CF772B"/>
    <w:rsid w:val="00CF7A49"/>
    <w:rsid w:val="00D00D23"/>
    <w:rsid w:val="00D02040"/>
    <w:rsid w:val="00D02564"/>
    <w:rsid w:val="00D02DE6"/>
    <w:rsid w:val="00D0443E"/>
    <w:rsid w:val="00D056EA"/>
    <w:rsid w:val="00D06D07"/>
    <w:rsid w:val="00D10900"/>
    <w:rsid w:val="00D11836"/>
    <w:rsid w:val="00D15A7C"/>
    <w:rsid w:val="00D20AC7"/>
    <w:rsid w:val="00D22040"/>
    <w:rsid w:val="00D22101"/>
    <w:rsid w:val="00D2272F"/>
    <w:rsid w:val="00D22B65"/>
    <w:rsid w:val="00D3023B"/>
    <w:rsid w:val="00D31622"/>
    <w:rsid w:val="00D31CBA"/>
    <w:rsid w:val="00D40C26"/>
    <w:rsid w:val="00D42431"/>
    <w:rsid w:val="00D42A83"/>
    <w:rsid w:val="00D43489"/>
    <w:rsid w:val="00D444FE"/>
    <w:rsid w:val="00D51DAA"/>
    <w:rsid w:val="00D545D9"/>
    <w:rsid w:val="00D557A1"/>
    <w:rsid w:val="00D57974"/>
    <w:rsid w:val="00D60C51"/>
    <w:rsid w:val="00D60EC1"/>
    <w:rsid w:val="00D6157E"/>
    <w:rsid w:val="00D638BC"/>
    <w:rsid w:val="00D657D7"/>
    <w:rsid w:val="00D664D9"/>
    <w:rsid w:val="00D66D2C"/>
    <w:rsid w:val="00D70144"/>
    <w:rsid w:val="00D7087A"/>
    <w:rsid w:val="00D70A55"/>
    <w:rsid w:val="00D721E9"/>
    <w:rsid w:val="00D727DF"/>
    <w:rsid w:val="00D73155"/>
    <w:rsid w:val="00D75751"/>
    <w:rsid w:val="00D77F55"/>
    <w:rsid w:val="00D80449"/>
    <w:rsid w:val="00D81FA1"/>
    <w:rsid w:val="00D81FA8"/>
    <w:rsid w:val="00D827D2"/>
    <w:rsid w:val="00D83021"/>
    <w:rsid w:val="00D831D5"/>
    <w:rsid w:val="00D856D2"/>
    <w:rsid w:val="00D91002"/>
    <w:rsid w:val="00D94026"/>
    <w:rsid w:val="00D94C80"/>
    <w:rsid w:val="00D94CD7"/>
    <w:rsid w:val="00DA06FC"/>
    <w:rsid w:val="00DA2DE3"/>
    <w:rsid w:val="00DA3F24"/>
    <w:rsid w:val="00DA4D8F"/>
    <w:rsid w:val="00DA68CD"/>
    <w:rsid w:val="00DB08D4"/>
    <w:rsid w:val="00DB4539"/>
    <w:rsid w:val="00DB5917"/>
    <w:rsid w:val="00DB6550"/>
    <w:rsid w:val="00DB7D23"/>
    <w:rsid w:val="00DB7FF5"/>
    <w:rsid w:val="00DC4A5F"/>
    <w:rsid w:val="00DC63D1"/>
    <w:rsid w:val="00DD23B5"/>
    <w:rsid w:val="00DD483E"/>
    <w:rsid w:val="00DD6212"/>
    <w:rsid w:val="00DE004A"/>
    <w:rsid w:val="00DE0353"/>
    <w:rsid w:val="00DE1432"/>
    <w:rsid w:val="00DE2CAD"/>
    <w:rsid w:val="00DE2F9F"/>
    <w:rsid w:val="00DE521E"/>
    <w:rsid w:val="00DF0F21"/>
    <w:rsid w:val="00DF192C"/>
    <w:rsid w:val="00DF34F8"/>
    <w:rsid w:val="00DF560D"/>
    <w:rsid w:val="00E000A0"/>
    <w:rsid w:val="00E01D76"/>
    <w:rsid w:val="00E02FCC"/>
    <w:rsid w:val="00E042C7"/>
    <w:rsid w:val="00E0448B"/>
    <w:rsid w:val="00E04BB9"/>
    <w:rsid w:val="00E10FF7"/>
    <w:rsid w:val="00E1256D"/>
    <w:rsid w:val="00E13477"/>
    <w:rsid w:val="00E13DFC"/>
    <w:rsid w:val="00E1429D"/>
    <w:rsid w:val="00E1433C"/>
    <w:rsid w:val="00E157FC"/>
    <w:rsid w:val="00E15EA0"/>
    <w:rsid w:val="00E240E6"/>
    <w:rsid w:val="00E25E6F"/>
    <w:rsid w:val="00E30713"/>
    <w:rsid w:val="00E31A7D"/>
    <w:rsid w:val="00E34763"/>
    <w:rsid w:val="00E4079D"/>
    <w:rsid w:val="00E414C1"/>
    <w:rsid w:val="00E444AD"/>
    <w:rsid w:val="00E44F3A"/>
    <w:rsid w:val="00E526C3"/>
    <w:rsid w:val="00E52717"/>
    <w:rsid w:val="00E549FA"/>
    <w:rsid w:val="00E604B3"/>
    <w:rsid w:val="00E6129F"/>
    <w:rsid w:val="00E63A05"/>
    <w:rsid w:val="00E673D7"/>
    <w:rsid w:val="00E700B7"/>
    <w:rsid w:val="00E71A6D"/>
    <w:rsid w:val="00E72501"/>
    <w:rsid w:val="00E725AE"/>
    <w:rsid w:val="00E764EA"/>
    <w:rsid w:val="00E76CDC"/>
    <w:rsid w:val="00E80DED"/>
    <w:rsid w:val="00E816E9"/>
    <w:rsid w:val="00E819E9"/>
    <w:rsid w:val="00E83FA9"/>
    <w:rsid w:val="00E8580E"/>
    <w:rsid w:val="00E85C52"/>
    <w:rsid w:val="00E87A6C"/>
    <w:rsid w:val="00E9055D"/>
    <w:rsid w:val="00E920F4"/>
    <w:rsid w:val="00E94463"/>
    <w:rsid w:val="00EA071C"/>
    <w:rsid w:val="00EA073F"/>
    <w:rsid w:val="00EA3965"/>
    <w:rsid w:val="00EA4E38"/>
    <w:rsid w:val="00EB3AA8"/>
    <w:rsid w:val="00EB4EB9"/>
    <w:rsid w:val="00EB6D85"/>
    <w:rsid w:val="00EC188E"/>
    <w:rsid w:val="00EC401A"/>
    <w:rsid w:val="00EC7C54"/>
    <w:rsid w:val="00ED436E"/>
    <w:rsid w:val="00ED5329"/>
    <w:rsid w:val="00ED5C89"/>
    <w:rsid w:val="00ED6CA3"/>
    <w:rsid w:val="00ED7C37"/>
    <w:rsid w:val="00EE1FB5"/>
    <w:rsid w:val="00EE37E2"/>
    <w:rsid w:val="00EE5608"/>
    <w:rsid w:val="00EE5AA6"/>
    <w:rsid w:val="00EE6D1C"/>
    <w:rsid w:val="00EE7CAA"/>
    <w:rsid w:val="00EF759F"/>
    <w:rsid w:val="00EF7830"/>
    <w:rsid w:val="00F00741"/>
    <w:rsid w:val="00F01952"/>
    <w:rsid w:val="00F020D3"/>
    <w:rsid w:val="00F0350A"/>
    <w:rsid w:val="00F0471B"/>
    <w:rsid w:val="00F06101"/>
    <w:rsid w:val="00F0613A"/>
    <w:rsid w:val="00F06435"/>
    <w:rsid w:val="00F06DFA"/>
    <w:rsid w:val="00F112DC"/>
    <w:rsid w:val="00F11F35"/>
    <w:rsid w:val="00F126EA"/>
    <w:rsid w:val="00F12C99"/>
    <w:rsid w:val="00F13523"/>
    <w:rsid w:val="00F1706E"/>
    <w:rsid w:val="00F2061E"/>
    <w:rsid w:val="00F20C46"/>
    <w:rsid w:val="00F212EB"/>
    <w:rsid w:val="00F21FA6"/>
    <w:rsid w:val="00F253E6"/>
    <w:rsid w:val="00F30FF2"/>
    <w:rsid w:val="00F31F61"/>
    <w:rsid w:val="00F34BBE"/>
    <w:rsid w:val="00F3700A"/>
    <w:rsid w:val="00F40E92"/>
    <w:rsid w:val="00F444FA"/>
    <w:rsid w:val="00F44B13"/>
    <w:rsid w:val="00F46EAC"/>
    <w:rsid w:val="00F50015"/>
    <w:rsid w:val="00F503B6"/>
    <w:rsid w:val="00F52F4A"/>
    <w:rsid w:val="00F53C71"/>
    <w:rsid w:val="00F57659"/>
    <w:rsid w:val="00F57E4E"/>
    <w:rsid w:val="00F60831"/>
    <w:rsid w:val="00F6153B"/>
    <w:rsid w:val="00F64C25"/>
    <w:rsid w:val="00F65894"/>
    <w:rsid w:val="00F666EA"/>
    <w:rsid w:val="00F703F6"/>
    <w:rsid w:val="00F70DD5"/>
    <w:rsid w:val="00F82348"/>
    <w:rsid w:val="00F84AB1"/>
    <w:rsid w:val="00F93B2B"/>
    <w:rsid w:val="00F941FE"/>
    <w:rsid w:val="00F95968"/>
    <w:rsid w:val="00F95F3D"/>
    <w:rsid w:val="00FA0AF4"/>
    <w:rsid w:val="00FB03F4"/>
    <w:rsid w:val="00FB4EF8"/>
    <w:rsid w:val="00FB4F63"/>
    <w:rsid w:val="00FB522F"/>
    <w:rsid w:val="00FB526A"/>
    <w:rsid w:val="00FB5BDF"/>
    <w:rsid w:val="00FC217E"/>
    <w:rsid w:val="00FC3603"/>
    <w:rsid w:val="00FC498D"/>
    <w:rsid w:val="00FC4F0E"/>
    <w:rsid w:val="00FD07F2"/>
    <w:rsid w:val="00FD46B9"/>
    <w:rsid w:val="00FE0C91"/>
    <w:rsid w:val="00FE6562"/>
    <w:rsid w:val="00FF209D"/>
    <w:rsid w:val="00FF3002"/>
    <w:rsid w:val="00FF66C5"/>
    <w:rsid w:val="00FF69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E1F4B0B"/>
  <w15:docId w15:val="{A9F76CE6-2995-42E2-9C63-DA2FB6C3D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es" w:eastAsia="ca-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540"/>
    <w:rPr>
      <w:sz w:val="24"/>
      <w:szCs w:val="24"/>
      <w:lang w:eastAsia="en-US"/>
    </w:rPr>
  </w:style>
  <w:style w:type="paragraph" w:styleId="Ttol1">
    <w:name w:val="heading 1"/>
    <w:basedOn w:val="Normal"/>
    <w:next w:val="Normal"/>
    <w:link w:val="Ttol1Car"/>
    <w:uiPriority w:val="99"/>
    <w:qFormat/>
    <w:locked/>
    <w:rsid w:val="002159EC"/>
    <w:pPr>
      <w:keepNext/>
      <w:tabs>
        <w:tab w:val="left" w:pos="5103"/>
      </w:tabs>
      <w:spacing w:line="220" w:lineRule="exact"/>
      <w:jc w:val="center"/>
      <w:outlineLvl w:val="0"/>
    </w:pPr>
    <w:rPr>
      <w:rFonts w:ascii="Arial" w:hAnsi="Arial"/>
      <w:b/>
      <w:sz w:val="28"/>
      <w:szCs w:val="20"/>
      <w:lang w:eastAsia="es-ES"/>
    </w:rPr>
  </w:style>
  <w:style w:type="paragraph" w:styleId="Ttol2">
    <w:name w:val="heading 2"/>
    <w:basedOn w:val="Normal"/>
    <w:next w:val="Normal"/>
    <w:link w:val="Ttol2Car"/>
    <w:uiPriority w:val="99"/>
    <w:qFormat/>
    <w:locked/>
    <w:rsid w:val="002159EC"/>
    <w:pPr>
      <w:keepNext/>
      <w:tabs>
        <w:tab w:val="left" w:pos="5103"/>
      </w:tabs>
      <w:spacing w:before="240" w:after="60" w:line="220" w:lineRule="exact"/>
      <w:jc w:val="both"/>
      <w:outlineLvl w:val="1"/>
    </w:pPr>
    <w:rPr>
      <w:rFonts w:ascii="Arial" w:hAnsi="Arial" w:cs="Arial"/>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9"/>
    <w:locked/>
    <w:rsid w:val="00F253E6"/>
    <w:rPr>
      <w:rFonts w:ascii="Cambria" w:hAnsi="Cambria" w:cs="Times New Roman"/>
      <w:b/>
      <w:bCs/>
      <w:kern w:val="32"/>
      <w:sz w:val="32"/>
      <w:szCs w:val="32"/>
      <w:lang w:val="es" w:eastAsia="en-US"/>
    </w:rPr>
  </w:style>
  <w:style w:type="character" w:customStyle="1" w:styleId="Ttol2Car">
    <w:name w:val="Títol 2 Car"/>
    <w:link w:val="Ttol2"/>
    <w:uiPriority w:val="99"/>
    <w:semiHidden/>
    <w:locked/>
    <w:rsid w:val="00F253E6"/>
    <w:rPr>
      <w:rFonts w:ascii="Cambria" w:hAnsi="Cambria" w:cs="Times New Roman"/>
      <w:b/>
      <w:bCs/>
      <w:i/>
      <w:iCs/>
      <w:sz w:val="28"/>
      <w:szCs w:val="28"/>
      <w:lang w:val="es" w:eastAsia="en-US"/>
    </w:rPr>
  </w:style>
  <w:style w:type="paragraph" w:styleId="Capalera">
    <w:name w:val="header"/>
    <w:basedOn w:val="Normal"/>
    <w:link w:val="CapaleraCar"/>
    <w:uiPriority w:val="99"/>
    <w:semiHidden/>
    <w:rsid w:val="008D5244"/>
    <w:pPr>
      <w:tabs>
        <w:tab w:val="center" w:pos="4252"/>
        <w:tab w:val="right" w:pos="8504"/>
      </w:tabs>
    </w:pPr>
  </w:style>
  <w:style w:type="character" w:customStyle="1" w:styleId="CapaleraCar">
    <w:name w:val="Capçalera Car"/>
    <w:link w:val="Capalera"/>
    <w:uiPriority w:val="99"/>
    <w:semiHidden/>
    <w:locked/>
    <w:rsid w:val="008D5244"/>
    <w:rPr>
      <w:rFonts w:cs="Times New Roman"/>
    </w:rPr>
  </w:style>
  <w:style w:type="paragraph" w:styleId="Peu">
    <w:name w:val="footer"/>
    <w:basedOn w:val="Normal"/>
    <w:link w:val="PeuCar"/>
    <w:uiPriority w:val="99"/>
    <w:rsid w:val="008D5244"/>
    <w:pPr>
      <w:tabs>
        <w:tab w:val="center" w:pos="4252"/>
        <w:tab w:val="right" w:pos="8504"/>
      </w:tabs>
    </w:pPr>
  </w:style>
  <w:style w:type="character" w:customStyle="1" w:styleId="PeuCar">
    <w:name w:val="Peu Car"/>
    <w:link w:val="Peu"/>
    <w:uiPriority w:val="99"/>
    <w:locked/>
    <w:rsid w:val="008D5244"/>
    <w:rPr>
      <w:rFonts w:cs="Times New Roman"/>
    </w:rPr>
  </w:style>
  <w:style w:type="paragraph" w:customStyle="1" w:styleId="helvetica">
    <w:name w:val="helvetica"/>
    <w:basedOn w:val="Normal"/>
    <w:uiPriority w:val="99"/>
    <w:rsid w:val="008D5244"/>
    <w:pPr>
      <w:ind w:left="-426"/>
    </w:pPr>
  </w:style>
  <w:style w:type="paragraph" w:customStyle="1" w:styleId="Default">
    <w:name w:val="Default"/>
    <w:rsid w:val="00887C86"/>
    <w:pPr>
      <w:suppressAutoHyphens/>
      <w:autoSpaceDE w:val="0"/>
    </w:pPr>
    <w:rPr>
      <w:rFonts w:ascii="Times New Roman" w:eastAsia="Times New Roman" w:hAnsi="Times New Roman"/>
      <w:color w:val="000000"/>
      <w:sz w:val="24"/>
      <w:szCs w:val="24"/>
      <w:lang w:eastAsia="ar-SA"/>
    </w:rPr>
  </w:style>
  <w:style w:type="paragraph" w:styleId="Textdeglobus">
    <w:name w:val="Balloon Text"/>
    <w:basedOn w:val="Normal"/>
    <w:link w:val="TextdeglobusCar"/>
    <w:uiPriority w:val="99"/>
    <w:semiHidden/>
    <w:rsid w:val="00403820"/>
    <w:rPr>
      <w:rFonts w:ascii="Tahoma" w:hAnsi="Tahoma" w:cs="Tahoma"/>
      <w:sz w:val="16"/>
      <w:szCs w:val="16"/>
    </w:rPr>
  </w:style>
  <w:style w:type="character" w:customStyle="1" w:styleId="TextdeglobusCar">
    <w:name w:val="Text de globus Car"/>
    <w:link w:val="Textdeglobus"/>
    <w:uiPriority w:val="99"/>
    <w:semiHidden/>
    <w:locked/>
    <w:rsid w:val="00DD483E"/>
    <w:rPr>
      <w:rFonts w:ascii="Times New Roman" w:hAnsi="Times New Roman" w:cs="Times New Roman"/>
      <w:sz w:val="2"/>
      <w:lang w:val="es" w:eastAsia="en-US"/>
    </w:rPr>
  </w:style>
  <w:style w:type="paragraph" w:customStyle="1" w:styleId="textacaixasenseblanc">
    <w:name w:val="text a caixa sense blanc"/>
    <w:basedOn w:val="Normal"/>
    <w:uiPriority w:val="99"/>
    <w:rsid w:val="000107A8"/>
    <w:pPr>
      <w:widowControl w:val="0"/>
      <w:autoSpaceDE w:val="0"/>
      <w:autoSpaceDN w:val="0"/>
      <w:adjustRightInd w:val="0"/>
      <w:spacing w:line="288" w:lineRule="auto"/>
      <w:jc w:val="both"/>
      <w:textAlignment w:val="center"/>
    </w:pPr>
    <w:rPr>
      <w:rFonts w:ascii="ArialMT" w:hAnsi="ArialMT" w:cs="ArialMT"/>
      <w:color w:val="000000"/>
      <w:lang w:eastAsia="ca-ES"/>
    </w:rPr>
  </w:style>
  <w:style w:type="paragraph" w:styleId="Textindependent">
    <w:name w:val="Body Text"/>
    <w:basedOn w:val="Normal"/>
    <w:link w:val="TextindependentCar"/>
    <w:uiPriority w:val="99"/>
    <w:rsid w:val="002159EC"/>
    <w:pPr>
      <w:tabs>
        <w:tab w:val="left" w:pos="5103"/>
      </w:tabs>
      <w:spacing w:line="220" w:lineRule="exact"/>
      <w:jc w:val="both"/>
    </w:pPr>
    <w:rPr>
      <w:rFonts w:ascii="Arial" w:hAnsi="Arial"/>
      <w:sz w:val="28"/>
      <w:szCs w:val="20"/>
      <w:lang w:eastAsia="es-ES"/>
    </w:rPr>
  </w:style>
  <w:style w:type="character" w:customStyle="1" w:styleId="TextindependentCar">
    <w:name w:val="Text independent Car"/>
    <w:link w:val="Textindependent"/>
    <w:uiPriority w:val="99"/>
    <w:semiHidden/>
    <w:locked/>
    <w:rsid w:val="00F253E6"/>
    <w:rPr>
      <w:rFonts w:cs="Times New Roman"/>
      <w:sz w:val="24"/>
      <w:szCs w:val="24"/>
      <w:lang w:val="es" w:eastAsia="en-US"/>
    </w:rPr>
  </w:style>
  <w:style w:type="paragraph" w:styleId="Ttol">
    <w:name w:val="Title"/>
    <w:basedOn w:val="Normal"/>
    <w:link w:val="TtolCar"/>
    <w:uiPriority w:val="99"/>
    <w:qFormat/>
    <w:locked/>
    <w:rsid w:val="002159EC"/>
    <w:pPr>
      <w:tabs>
        <w:tab w:val="left" w:pos="5103"/>
      </w:tabs>
      <w:spacing w:line="220" w:lineRule="exact"/>
      <w:jc w:val="center"/>
    </w:pPr>
    <w:rPr>
      <w:rFonts w:ascii="Helvetica Light*" w:hAnsi="Helvetica Light*"/>
      <w:b/>
      <w:bCs/>
      <w:sz w:val="28"/>
      <w:szCs w:val="20"/>
      <w:lang w:eastAsia="es-ES"/>
    </w:rPr>
  </w:style>
  <w:style w:type="character" w:customStyle="1" w:styleId="TtolCar">
    <w:name w:val="Títol Car"/>
    <w:link w:val="Ttol"/>
    <w:uiPriority w:val="99"/>
    <w:locked/>
    <w:rsid w:val="00F253E6"/>
    <w:rPr>
      <w:rFonts w:ascii="Cambria" w:hAnsi="Cambria" w:cs="Times New Roman"/>
      <w:b/>
      <w:bCs/>
      <w:kern w:val="28"/>
      <w:sz w:val="32"/>
      <w:szCs w:val="32"/>
      <w:lang w:val="es" w:eastAsia="en-US"/>
    </w:rPr>
  </w:style>
  <w:style w:type="paragraph" w:styleId="NormalWeb">
    <w:name w:val="Normal (Web)"/>
    <w:basedOn w:val="Normal"/>
    <w:uiPriority w:val="99"/>
    <w:rsid w:val="002159EC"/>
    <w:pPr>
      <w:spacing w:before="100" w:beforeAutospacing="1" w:after="100" w:afterAutospacing="1"/>
    </w:pPr>
    <w:rPr>
      <w:rFonts w:ascii="Times New Roman" w:hAnsi="Times New Roman"/>
      <w:lang w:eastAsia="ca-ES"/>
    </w:rPr>
  </w:style>
  <w:style w:type="paragraph" w:customStyle="1" w:styleId="Pa14">
    <w:name w:val="Pa14"/>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Pa15">
    <w:name w:val="Pa15"/>
    <w:basedOn w:val="Default"/>
    <w:next w:val="Default"/>
    <w:uiPriority w:val="99"/>
    <w:rsid w:val="00BE441A"/>
    <w:pPr>
      <w:suppressAutoHyphens w:val="0"/>
      <w:autoSpaceDN w:val="0"/>
      <w:adjustRightInd w:val="0"/>
      <w:spacing w:line="201" w:lineRule="atLeast"/>
    </w:pPr>
    <w:rPr>
      <w:rFonts w:ascii="Arial" w:eastAsia="Cambria" w:hAnsi="Arial"/>
      <w:color w:val="auto"/>
      <w:lang w:eastAsia="ca-ES"/>
    </w:rPr>
  </w:style>
  <w:style w:type="paragraph" w:customStyle="1" w:styleId="msolistparagraph0">
    <w:name w:val="msolistparagraph"/>
    <w:basedOn w:val="Normal"/>
    <w:uiPriority w:val="99"/>
    <w:rsid w:val="001F1F24"/>
    <w:pPr>
      <w:ind w:left="720"/>
    </w:pPr>
    <w:rPr>
      <w:rFonts w:ascii="Calibri" w:hAnsi="Calibri"/>
      <w:sz w:val="22"/>
      <w:szCs w:val="22"/>
      <w:lang w:eastAsia="ca-ES"/>
    </w:rPr>
  </w:style>
  <w:style w:type="character" w:styleId="Enlla">
    <w:name w:val="Hyperlink"/>
    <w:uiPriority w:val="99"/>
    <w:rsid w:val="00DE004A"/>
    <w:rPr>
      <w:rFonts w:cs="Times New Roman"/>
      <w:color w:val="0000FF"/>
      <w:u w:val="single"/>
    </w:rPr>
  </w:style>
  <w:style w:type="paragraph" w:styleId="Sagniadetextindependent3">
    <w:name w:val="Body Text Indent 3"/>
    <w:basedOn w:val="Normal"/>
    <w:link w:val="Sagniadetextindependent3Car"/>
    <w:uiPriority w:val="99"/>
    <w:semiHidden/>
    <w:unhideWhenUsed/>
    <w:rsid w:val="00BA03C2"/>
    <w:pPr>
      <w:spacing w:after="120"/>
      <w:ind w:left="283"/>
    </w:pPr>
    <w:rPr>
      <w:sz w:val="16"/>
      <w:szCs w:val="16"/>
    </w:rPr>
  </w:style>
  <w:style w:type="character" w:customStyle="1" w:styleId="Sagniadetextindependent3Car">
    <w:name w:val="Sagnia de text independent 3 Car"/>
    <w:basedOn w:val="Lletraperdefectedelpargraf"/>
    <w:link w:val="Sagniadetextindependent3"/>
    <w:uiPriority w:val="99"/>
    <w:semiHidden/>
    <w:rsid w:val="00BA03C2"/>
    <w:rPr>
      <w:sz w:val="16"/>
      <w:szCs w:val="16"/>
      <w:lang w:val="es" w:eastAsia="en-US"/>
    </w:rPr>
  </w:style>
  <w:style w:type="paragraph" w:styleId="Textdenotaapeudepgina">
    <w:name w:val="footnote text"/>
    <w:basedOn w:val="Normal"/>
    <w:link w:val="TextdenotaapeudepginaCar"/>
    <w:semiHidden/>
    <w:rsid w:val="00083A1E"/>
    <w:rPr>
      <w:rFonts w:ascii="Times New Roman" w:eastAsia="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semiHidden/>
    <w:rsid w:val="00083A1E"/>
    <w:rPr>
      <w:rFonts w:ascii="Times New Roman" w:eastAsia="Times New Roman" w:hAnsi="Times New Roman"/>
      <w:lang w:val="es" w:eastAsia="es-ES"/>
    </w:rPr>
  </w:style>
  <w:style w:type="paragraph" w:customStyle="1" w:styleId="Pargrafdellista1">
    <w:name w:val="Paràgraf de llista1"/>
    <w:basedOn w:val="Normal"/>
    <w:qFormat/>
    <w:rsid w:val="00BC49A7"/>
    <w:pPr>
      <w:spacing w:after="200" w:line="276" w:lineRule="auto"/>
      <w:ind w:left="720"/>
      <w:contextualSpacing/>
    </w:pPr>
    <w:rPr>
      <w:rFonts w:ascii="Calibri" w:eastAsia="Times New Roman" w:hAnsi="Calibri"/>
      <w:sz w:val="22"/>
      <w:szCs w:val="22"/>
    </w:rPr>
  </w:style>
  <w:style w:type="paragraph" w:styleId="Pargrafdellista">
    <w:name w:val="List Paragraph"/>
    <w:basedOn w:val="Normal"/>
    <w:uiPriority w:val="34"/>
    <w:qFormat/>
    <w:rsid w:val="001C2AF5"/>
    <w:pPr>
      <w:ind w:left="720"/>
      <w:contextualSpacing/>
    </w:pPr>
  </w:style>
  <w:style w:type="table" w:styleId="Taulaambquadrcula">
    <w:name w:val="Table Grid"/>
    <w:basedOn w:val="Taulanormal"/>
    <w:locked/>
    <w:rsid w:val="00BA34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nciadecomentari">
    <w:name w:val="annotation reference"/>
    <w:basedOn w:val="Lletraperdefectedelpargraf"/>
    <w:uiPriority w:val="99"/>
    <w:semiHidden/>
    <w:unhideWhenUsed/>
    <w:rsid w:val="000F6132"/>
    <w:rPr>
      <w:sz w:val="16"/>
      <w:szCs w:val="16"/>
    </w:rPr>
  </w:style>
  <w:style w:type="paragraph" w:styleId="Textdecomentari">
    <w:name w:val="annotation text"/>
    <w:basedOn w:val="Normal"/>
    <w:link w:val="TextdecomentariCar"/>
    <w:uiPriority w:val="99"/>
    <w:semiHidden/>
    <w:unhideWhenUsed/>
    <w:rsid w:val="000F6132"/>
    <w:rPr>
      <w:sz w:val="20"/>
      <w:szCs w:val="20"/>
    </w:rPr>
  </w:style>
  <w:style w:type="character" w:customStyle="1" w:styleId="TextdecomentariCar">
    <w:name w:val="Text de comentari Car"/>
    <w:basedOn w:val="Lletraperdefectedelpargraf"/>
    <w:link w:val="Textdecomentari"/>
    <w:uiPriority w:val="99"/>
    <w:semiHidden/>
    <w:rsid w:val="000F6132"/>
    <w:rPr>
      <w:lang w:val="es" w:eastAsia="en-US"/>
    </w:rPr>
  </w:style>
  <w:style w:type="paragraph" w:styleId="Temadelcomentari">
    <w:name w:val="annotation subject"/>
    <w:basedOn w:val="Textdecomentari"/>
    <w:next w:val="Textdecomentari"/>
    <w:link w:val="TemadelcomentariCar"/>
    <w:uiPriority w:val="99"/>
    <w:semiHidden/>
    <w:unhideWhenUsed/>
    <w:rsid w:val="000F6132"/>
    <w:rPr>
      <w:b/>
      <w:bCs/>
    </w:rPr>
  </w:style>
  <w:style w:type="character" w:customStyle="1" w:styleId="TemadelcomentariCar">
    <w:name w:val="Tema del comentari Car"/>
    <w:basedOn w:val="TextdecomentariCar"/>
    <w:link w:val="Temadelcomentari"/>
    <w:uiPriority w:val="99"/>
    <w:semiHidden/>
    <w:rsid w:val="000F6132"/>
    <w:rPr>
      <w:b/>
      <w:bCs/>
      <w:lang w:val="es" w:eastAsia="en-US"/>
    </w:rPr>
  </w:style>
  <w:style w:type="character" w:styleId="Mencisenseresoldre">
    <w:name w:val="Unresolved Mention"/>
    <w:basedOn w:val="Lletraperdefectedelpargraf"/>
    <w:uiPriority w:val="99"/>
    <w:semiHidden/>
    <w:unhideWhenUsed/>
    <w:rsid w:val="00CE7A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49478">
      <w:bodyDiv w:val="1"/>
      <w:marLeft w:val="0"/>
      <w:marRight w:val="0"/>
      <w:marTop w:val="0"/>
      <w:marBottom w:val="0"/>
      <w:divBdr>
        <w:top w:val="none" w:sz="0" w:space="0" w:color="auto"/>
        <w:left w:val="none" w:sz="0" w:space="0" w:color="auto"/>
        <w:bottom w:val="none" w:sz="0" w:space="0" w:color="auto"/>
        <w:right w:val="none" w:sz="0" w:space="0" w:color="auto"/>
      </w:divBdr>
    </w:div>
    <w:div w:id="107161422">
      <w:bodyDiv w:val="1"/>
      <w:marLeft w:val="0"/>
      <w:marRight w:val="0"/>
      <w:marTop w:val="0"/>
      <w:marBottom w:val="0"/>
      <w:divBdr>
        <w:top w:val="none" w:sz="0" w:space="0" w:color="auto"/>
        <w:left w:val="none" w:sz="0" w:space="0" w:color="auto"/>
        <w:bottom w:val="none" w:sz="0" w:space="0" w:color="auto"/>
        <w:right w:val="none" w:sz="0" w:space="0" w:color="auto"/>
      </w:divBdr>
    </w:div>
    <w:div w:id="1030767857">
      <w:marLeft w:val="0"/>
      <w:marRight w:val="0"/>
      <w:marTop w:val="0"/>
      <w:marBottom w:val="0"/>
      <w:divBdr>
        <w:top w:val="none" w:sz="0" w:space="0" w:color="auto"/>
        <w:left w:val="none" w:sz="0" w:space="0" w:color="auto"/>
        <w:bottom w:val="none" w:sz="0" w:space="0" w:color="auto"/>
        <w:right w:val="none" w:sz="0" w:space="0" w:color="auto"/>
      </w:divBdr>
    </w:div>
    <w:div w:id="1055660603">
      <w:bodyDiv w:val="1"/>
      <w:marLeft w:val="0"/>
      <w:marRight w:val="0"/>
      <w:marTop w:val="0"/>
      <w:marBottom w:val="0"/>
      <w:divBdr>
        <w:top w:val="none" w:sz="0" w:space="0" w:color="auto"/>
        <w:left w:val="none" w:sz="0" w:space="0" w:color="auto"/>
        <w:bottom w:val="none" w:sz="0" w:space="0" w:color="auto"/>
        <w:right w:val="none" w:sz="0" w:space="0" w:color="auto"/>
      </w:divBdr>
    </w:div>
    <w:div w:id="1288778600">
      <w:bodyDiv w:val="1"/>
      <w:marLeft w:val="0"/>
      <w:marRight w:val="0"/>
      <w:marTop w:val="0"/>
      <w:marBottom w:val="0"/>
      <w:divBdr>
        <w:top w:val="none" w:sz="0" w:space="0" w:color="auto"/>
        <w:left w:val="none" w:sz="0" w:space="0" w:color="auto"/>
        <w:bottom w:val="none" w:sz="0" w:space="0" w:color="auto"/>
        <w:right w:val="none" w:sz="0" w:space="0" w:color="auto"/>
      </w:divBdr>
    </w:div>
    <w:div w:id="1498959581">
      <w:bodyDiv w:val="1"/>
      <w:marLeft w:val="0"/>
      <w:marRight w:val="0"/>
      <w:marTop w:val="0"/>
      <w:marBottom w:val="0"/>
      <w:divBdr>
        <w:top w:val="none" w:sz="0" w:space="0" w:color="auto"/>
        <w:left w:val="none" w:sz="0" w:space="0" w:color="auto"/>
        <w:bottom w:val="none" w:sz="0" w:space="0" w:color="auto"/>
        <w:right w:val="none" w:sz="0" w:space="0" w:color="auto"/>
      </w:divBdr>
    </w:div>
    <w:div w:id="1529445362">
      <w:bodyDiv w:val="1"/>
      <w:marLeft w:val="0"/>
      <w:marRight w:val="0"/>
      <w:marTop w:val="0"/>
      <w:marBottom w:val="0"/>
      <w:divBdr>
        <w:top w:val="none" w:sz="0" w:space="0" w:color="auto"/>
        <w:left w:val="none" w:sz="0" w:space="0" w:color="auto"/>
        <w:bottom w:val="none" w:sz="0" w:space="0" w:color="auto"/>
        <w:right w:val="none" w:sz="0" w:space="0" w:color="auto"/>
      </w:divBdr>
    </w:div>
    <w:div w:id="1714772157">
      <w:bodyDiv w:val="1"/>
      <w:marLeft w:val="0"/>
      <w:marRight w:val="0"/>
      <w:marTop w:val="0"/>
      <w:marBottom w:val="0"/>
      <w:divBdr>
        <w:top w:val="none" w:sz="0" w:space="0" w:color="auto"/>
        <w:left w:val="none" w:sz="0" w:space="0" w:color="auto"/>
        <w:bottom w:val="none" w:sz="0" w:space="0" w:color="auto"/>
        <w:right w:val="none" w:sz="0" w:space="0" w:color="auto"/>
      </w:divBdr>
    </w:div>
    <w:div w:id="1930312446">
      <w:bodyDiv w:val="1"/>
      <w:marLeft w:val="0"/>
      <w:marRight w:val="0"/>
      <w:marTop w:val="0"/>
      <w:marBottom w:val="0"/>
      <w:divBdr>
        <w:top w:val="none" w:sz="0" w:space="0" w:color="auto"/>
        <w:left w:val="none" w:sz="0" w:space="0" w:color="auto"/>
        <w:bottom w:val="none" w:sz="0" w:space="0" w:color="auto"/>
        <w:right w:val="none" w:sz="0" w:space="0" w:color="auto"/>
      </w:divBdr>
    </w:div>
    <w:div w:id="1959556628">
      <w:bodyDiv w:val="1"/>
      <w:marLeft w:val="0"/>
      <w:marRight w:val="0"/>
      <w:marTop w:val="0"/>
      <w:marBottom w:val="0"/>
      <w:divBdr>
        <w:top w:val="none" w:sz="0" w:space="0" w:color="auto"/>
        <w:left w:val="none" w:sz="0" w:space="0" w:color="auto"/>
        <w:bottom w:val="none" w:sz="0" w:space="0" w:color="auto"/>
        <w:right w:val="none" w:sz="0" w:space="0" w:color="auto"/>
      </w:divBdr>
    </w:div>
    <w:div w:id="2076121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ntractaciopublica.gencat.cat/perfil/CCA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contractaciopublica.gencat.cat/perfil/CCAM" TargetMode="External"/><Relationship Id="rId17" Type="http://schemas.openxmlformats.org/officeDocument/2006/relationships/hyperlink" Target="https://www.aoc.cat/serveisaoc/representa/" TargetMode="External"/><Relationship Id="rId2" Type="http://schemas.openxmlformats.org/officeDocument/2006/relationships/customXml" Target="../customXml/item2.xml"/><Relationship Id="rId16" Type="http://schemas.openxmlformats.org/officeDocument/2006/relationships/hyperlink" Target="https://contractaciopublica.gencat.cat/perfil/CC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aciopublica.gencat.cat/" TargetMode="External"/><Relationship Id="rId5" Type="http://schemas.openxmlformats.org/officeDocument/2006/relationships/numbering" Target="numbering.xml"/><Relationship Id="rId15" Type="http://schemas.openxmlformats.org/officeDocument/2006/relationships/hyperlink" Target="https://contractaciopublica.cat/ca/manuals/usuari"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tractaciopublica.cat/ca/manuals/usuar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1A5A2D06014E4FB2EAA02D698E7585" ma:contentTypeVersion="12" ma:contentTypeDescription="Crea un document nou" ma:contentTypeScope="" ma:versionID="4ba42557548a96b2140ae105cfed8a31">
  <xsd:schema xmlns:xsd="http://www.w3.org/2001/XMLSchema" xmlns:xs="http://www.w3.org/2001/XMLSchema" xmlns:p="http://schemas.microsoft.com/office/2006/metadata/properties" xmlns:ns2="5983087b-e9bf-48e8-aae9-bcca7c527709" targetNamespace="http://schemas.microsoft.com/office/2006/metadata/properties" ma:root="true" ma:fieldsID="9bbf0d09f0f59c808aba22f92a8fbf0e" ns2:_="">
    <xsd:import namespace="5983087b-e9bf-48e8-aae9-bcca7c5277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3087b-e9bf-48e8-aae9-bcca7c527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Etiquetes de la imatge" ma:readOnly="false" ma:fieldId="{5cf76f15-5ced-4ddc-b409-7134ff3c332f}" ma:taxonomyMulti="true" ma:sspId="d19f90c4-00d9-45b7-bc62-04f95cbe7a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3087b-e9bf-48e8-aae9-bcca7c52770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0CA6A8-A87E-4BA6-AF05-D52F689EF7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3087b-e9bf-48e8-aae9-bcca7c527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AF44F2-7445-4DBE-94E7-0EF928C05AB9}">
  <ds:schemaRefs>
    <ds:schemaRef ds:uri="http://schemas.microsoft.com/sharepoint/v3/contenttype/forms"/>
  </ds:schemaRefs>
</ds:datastoreItem>
</file>

<file path=customXml/itemProps3.xml><?xml version="1.0" encoding="utf-8"?>
<ds:datastoreItem xmlns:ds="http://schemas.openxmlformats.org/officeDocument/2006/customXml" ds:itemID="{29806A37-3DAD-4E4E-80E6-234FE9AF3880}">
  <ds:schemaRefs>
    <ds:schemaRef ds:uri="http://schemas.microsoft.com/office/2006/metadata/properties"/>
    <ds:schemaRef ds:uri="http://schemas.microsoft.com/office/infopath/2007/PartnerControls"/>
    <ds:schemaRef ds:uri="5983087b-e9bf-48e8-aae9-bcca7c527709"/>
  </ds:schemaRefs>
</ds:datastoreItem>
</file>

<file path=customXml/itemProps4.xml><?xml version="1.0" encoding="utf-8"?>
<ds:datastoreItem xmlns:ds="http://schemas.openxmlformats.org/officeDocument/2006/customXml" ds:itemID="{EF8D505C-8ABF-41A1-81A7-610AEEDD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70</Pages>
  <Words>26135</Words>
  <Characters>146050</Characters>
  <Application>Microsoft Office Word</Application>
  <DocSecurity>0</DocSecurity>
  <Lines>1217</Lines>
  <Paragraphs>343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Loremipsum,</vt:lpstr>
      <vt:lpstr>Loremipsum,</vt:lpstr>
    </vt:vector>
  </TitlesOfParts>
  <Company/>
  <LinksUpToDate>false</LinksUpToDate>
  <CharactersWithSpaces>171842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Loremipsum,</dc:title>
  <dc:creator>Raquel</dc:creator>
  <cp:lastModifiedBy>Relats Roca, Carlos</cp:lastModifiedBy>
  <cp:revision>54</cp:revision>
  <cp:lastPrinted>2018-04-16T09:54:00Z</cp:lastPrinted>
  <dcterms:created xsi:type="dcterms:W3CDTF">2024-11-26T12:07:00Z</dcterms:created>
  <dcterms:modified xsi:type="dcterms:W3CDTF">2024-11-26T14:28:00Z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0x010100221A5A2D06014E4FB2EAA02D698E7585</vt:lpwstr>
  </property>
  <property fmtid="{D5CDD505-2E9C-101B-9397-08002B2CF9AE}" pid="3" name="MediaServiceImageTags">
    <vt:lpwstr/>
  </property>
</Properties>
</file>