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4488E" w14:textId="77777777" w:rsidR="00503309" w:rsidRPr="00826783" w:rsidRDefault="00503309">
      <w:pPr>
        <w:jc w:val="both"/>
        <w:rPr>
          <w:rFonts w:asciiTheme="minorHAnsi" w:hAnsiTheme="minorHAnsi" w:cstheme="minorHAnsi"/>
          <w:b/>
          <w:bCs/>
          <w:sz w:val="22"/>
        </w:rPr>
      </w:pPr>
      <w:bookmarkStart w:id="0" w:name="_Hlk179875398"/>
      <w:bookmarkEnd w:id="0"/>
    </w:p>
    <w:p w14:paraId="25707AA8" w14:textId="77777777" w:rsidR="00503309" w:rsidRPr="00826783" w:rsidRDefault="00503309">
      <w:pPr>
        <w:jc w:val="both"/>
        <w:rPr>
          <w:rFonts w:asciiTheme="minorHAnsi" w:hAnsiTheme="minorHAnsi" w:cstheme="minorHAnsi"/>
          <w:b/>
          <w:bCs/>
          <w:sz w:val="22"/>
        </w:rPr>
      </w:pPr>
    </w:p>
    <w:p w14:paraId="671E374D" w14:textId="77777777" w:rsidR="00503309" w:rsidRPr="00826783" w:rsidRDefault="00503309">
      <w:pPr>
        <w:jc w:val="both"/>
        <w:rPr>
          <w:rFonts w:asciiTheme="minorHAnsi" w:hAnsiTheme="minorHAnsi" w:cstheme="minorHAnsi"/>
          <w:b/>
          <w:bCs/>
          <w:sz w:val="22"/>
        </w:rPr>
      </w:pPr>
    </w:p>
    <w:p w14:paraId="0D3C6EA0" w14:textId="77777777" w:rsidR="00503309" w:rsidRPr="00826783" w:rsidRDefault="00503309">
      <w:pPr>
        <w:jc w:val="both"/>
        <w:rPr>
          <w:rFonts w:asciiTheme="minorHAnsi" w:hAnsiTheme="minorHAnsi" w:cstheme="minorHAnsi"/>
          <w:b/>
          <w:bCs/>
          <w:sz w:val="22"/>
        </w:rPr>
      </w:pPr>
    </w:p>
    <w:p w14:paraId="626CA7F2" w14:textId="77777777" w:rsidR="00503309" w:rsidRPr="00826783" w:rsidRDefault="00503309">
      <w:pPr>
        <w:jc w:val="both"/>
        <w:rPr>
          <w:rFonts w:asciiTheme="minorHAnsi" w:hAnsiTheme="minorHAnsi" w:cstheme="minorHAnsi"/>
          <w:b/>
          <w:bCs/>
          <w:sz w:val="22"/>
        </w:rPr>
      </w:pPr>
    </w:p>
    <w:p w14:paraId="7D73D51D" w14:textId="77777777" w:rsidR="00503309" w:rsidRPr="00826783" w:rsidRDefault="00503309">
      <w:pPr>
        <w:jc w:val="both"/>
        <w:rPr>
          <w:rFonts w:asciiTheme="minorHAnsi" w:hAnsiTheme="minorHAnsi" w:cstheme="minorHAnsi"/>
          <w:b/>
          <w:bCs/>
          <w:sz w:val="22"/>
        </w:rPr>
      </w:pPr>
    </w:p>
    <w:p w14:paraId="5FC3B072" w14:textId="77777777" w:rsidR="00503309" w:rsidRPr="00826783" w:rsidRDefault="00503309">
      <w:pPr>
        <w:jc w:val="both"/>
        <w:rPr>
          <w:rFonts w:asciiTheme="minorHAnsi" w:hAnsiTheme="minorHAnsi" w:cstheme="minorHAnsi"/>
          <w:b/>
          <w:bCs/>
          <w:sz w:val="22"/>
        </w:rPr>
      </w:pPr>
    </w:p>
    <w:p w14:paraId="7154E971" w14:textId="77777777" w:rsidR="00503309" w:rsidRPr="00826783" w:rsidRDefault="00503309">
      <w:pPr>
        <w:jc w:val="both"/>
        <w:rPr>
          <w:rFonts w:asciiTheme="minorHAnsi" w:hAnsiTheme="minorHAnsi" w:cstheme="minorHAnsi"/>
          <w:b/>
          <w:bCs/>
          <w:sz w:val="22"/>
        </w:rPr>
      </w:pPr>
    </w:p>
    <w:p w14:paraId="618C80B2" w14:textId="6ADB41FA" w:rsidR="00503309" w:rsidRPr="00826783" w:rsidRDefault="00E24B3F">
      <w:pPr>
        <w:jc w:val="both"/>
        <w:rPr>
          <w:rFonts w:asciiTheme="minorHAnsi" w:hAnsiTheme="minorHAnsi" w:cstheme="minorHAnsi"/>
          <w:b/>
          <w:sz w:val="22"/>
        </w:rPr>
      </w:pPr>
      <w:bookmarkStart w:id="1" w:name="_Hlk177042883"/>
      <w:r w:rsidRPr="00826783">
        <w:rPr>
          <w:rFonts w:asciiTheme="minorHAnsi" w:hAnsiTheme="minorHAnsi" w:cstheme="minorHAnsi"/>
          <w:b/>
          <w:sz w:val="22"/>
        </w:rPr>
        <w:t>PLEC DE CLÀUSULES ADMINISTRATIVES PARTICULARS PER A L’ADJUDICACIÓ DEL CONTRACTE ADMINISTRATIU D’OBRES</w:t>
      </w:r>
      <w:r w:rsidRPr="00826783">
        <w:rPr>
          <w:rFonts w:asciiTheme="minorHAnsi" w:hAnsiTheme="minorHAnsi" w:cstheme="minorHAnsi"/>
          <w:sz w:val="22"/>
        </w:rPr>
        <w:t xml:space="preserve"> </w:t>
      </w:r>
      <w:r w:rsidRPr="00826783">
        <w:rPr>
          <w:rFonts w:asciiTheme="minorHAnsi" w:hAnsiTheme="minorHAnsi" w:cstheme="minorHAnsi"/>
          <w:b/>
          <w:sz w:val="22"/>
        </w:rPr>
        <w:t>CONTINGUDES AL PROJECTE  “</w:t>
      </w:r>
      <w:bookmarkStart w:id="2" w:name="_Hlk177547674"/>
      <w:r w:rsidR="00E503DD" w:rsidRPr="00826783">
        <w:rPr>
          <w:rFonts w:asciiTheme="minorHAnsi" w:hAnsiTheme="minorHAnsi" w:cstheme="minorHAnsi"/>
          <w:b/>
          <w:sz w:val="22"/>
        </w:rPr>
        <w:t>INSTAL·LACIÓ ASCENSOR I MILLORA DE L’ACCESSIBILITAT AL CENTRE CULTURAL I BIBLIOTECA”</w:t>
      </w:r>
      <w:bookmarkEnd w:id="2"/>
    </w:p>
    <w:bookmarkEnd w:id="1"/>
    <w:p w14:paraId="0D8419F0" w14:textId="1FE3C9DB" w:rsidR="008756AA" w:rsidRPr="00826783" w:rsidRDefault="008756AA">
      <w:pPr>
        <w:jc w:val="both"/>
        <w:rPr>
          <w:rFonts w:asciiTheme="minorHAnsi" w:hAnsiTheme="minorHAnsi" w:cstheme="minorHAnsi"/>
          <w:b/>
          <w:sz w:val="22"/>
        </w:rPr>
      </w:pPr>
    </w:p>
    <w:p w14:paraId="00C39CD8" w14:textId="77777777" w:rsidR="008756AA" w:rsidRPr="00826783" w:rsidRDefault="008756AA">
      <w:pPr>
        <w:jc w:val="both"/>
        <w:rPr>
          <w:rFonts w:asciiTheme="minorHAnsi" w:hAnsiTheme="minorHAnsi" w:cstheme="minorHAnsi"/>
          <w:b/>
          <w:sz w:val="22"/>
        </w:rPr>
      </w:pPr>
    </w:p>
    <w:p w14:paraId="66321530" w14:textId="77777777" w:rsidR="00503309" w:rsidRPr="00826783" w:rsidRDefault="00503309">
      <w:pPr>
        <w:jc w:val="both"/>
        <w:rPr>
          <w:rFonts w:asciiTheme="minorHAnsi" w:hAnsiTheme="minorHAnsi" w:cstheme="minorHAnsi"/>
          <w:b/>
          <w:bCs/>
          <w:sz w:val="22"/>
        </w:rPr>
      </w:pPr>
    </w:p>
    <w:p w14:paraId="2A63BB30" w14:textId="77777777" w:rsidR="00503309" w:rsidRPr="00826783" w:rsidRDefault="00503309">
      <w:pPr>
        <w:jc w:val="both"/>
        <w:rPr>
          <w:rFonts w:asciiTheme="minorHAnsi" w:hAnsiTheme="minorHAnsi" w:cstheme="minorHAnsi"/>
          <w:b/>
          <w:bCs/>
          <w:sz w:val="22"/>
        </w:rPr>
      </w:pPr>
    </w:p>
    <w:p w14:paraId="4F10F7BA" w14:textId="77777777" w:rsidR="00503309" w:rsidRPr="00826783" w:rsidRDefault="00503309">
      <w:pPr>
        <w:jc w:val="both"/>
        <w:rPr>
          <w:rFonts w:asciiTheme="minorHAnsi" w:hAnsiTheme="minorHAnsi" w:cstheme="minorHAnsi"/>
          <w:b/>
          <w:bCs/>
          <w:sz w:val="22"/>
        </w:rPr>
      </w:pPr>
    </w:p>
    <w:p w14:paraId="58FC8BDC" w14:textId="2440D2AF" w:rsidR="00503309" w:rsidRPr="00826783" w:rsidRDefault="008756AA">
      <w:pPr>
        <w:jc w:val="both"/>
        <w:rPr>
          <w:rFonts w:asciiTheme="minorHAnsi" w:hAnsiTheme="minorHAnsi" w:cstheme="minorHAnsi"/>
          <w:b/>
          <w:bCs/>
          <w:sz w:val="22"/>
        </w:rPr>
      </w:pPr>
      <w:r w:rsidRPr="00826783">
        <w:rPr>
          <w:rFonts w:asciiTheme="minorHAnsi" w:hAnsiTheme="minorHAnsi" w:cstheme="minorHAnsi"/>
          <w:b/>
          <w:bCs/>
          <w:sz w:val="22"/>
        </w:rPr>
        <w:t xml:space="preserve">Expedient </w:t>
      </w:r>
      <w:r w:rsidR="00E503DD" w:rsidRPr="00826783">
        <w:rPr>
          <w:rFonts w:asciiTheme="minorHAnsi" w:hAnsiTheme="minorHAnsi" w:cstheme="minorHAnsi"/>
          <w:b/>
          <w:bCs/>
          <w:sz w:val="22"/>
        </w:rPr>
        <w:t>2068</w:t>
      </w:r>
      <w:r w:rsidRPr="00826783">
        <w:rPr>
          <w:rFonts w:asciiTheme="minorHAnsi" w:hAnsiTheme="minorHAnsi" w:cstheme="minorHAnsi"/>
          <w:b/>
          <w:bCs/>
          <w:sz w:val="22"/>
        </w:rPr>
        <w:t>/2024</w:t>
      </w:r>
    </w:p>
    <w:p w14:paraId="6B8E6956" w14:textId="77777777" w:rsidR="00503309" w:rsidRPr="00826783" w:rsidRDefault="00503309">
      <w:pPr>
        <w:jc w:val="both"/>
        <w:rPr>
          <w:rFonts w:asciiTheme="minorHAnsi" w:hAnsiTheme="minorHAnsi" w:cstheme="minorHAnsi"/>
          <w:b/>
          <w:bCs/>
          <w:sz w:val="22"/>
        </w:rPr>
      </w:pPr>
    </w:p>
    <w:p w14:paraId="516BF018" w14:textId="77777777" w:rsidR="00503309" w:rsidRPr="00826783" w:rsidRDefault="00503309">
      <w:pPr>
        <w:jc w:val="both"/>
        <w:rPr>
          <w:rFonts w:asciiTheme="minorHAnsi" w:hAnsiTheme="minorHAnsi" w:cstheme="minorHAnsi"/>
          <w:b/>
          <w:bCs/>
          <w:sz w:val="22"/>
        </w:rPr>
      </w:pPr>
    </w:p>
    <w:p w14:paraId="34E69945" w14:textId="77777777" w:rsidR="00503309" w:rsidRPr="00826783" w:rsidRDefault="00503309">
      <w:pPr>
        <w:jc w:val="both"/>
        <w:rPr>
          <w:rFonts w:asciiTheme="minorHAnsi" w:hAnsiTheme="minorHAnsi" w:cstheme="minorHAnsi"/>
          <w:b/>
          <w:bCs/>
          <w:sz w:val="22"/>
        </w:rPr>
      </w:pPr>
    </w:p>
    <w:p w14:paraId="0D92A9A9" w14:textId="77777777" w:rsidR="00503309" w:rsidRPr="00826783" w:rsidRDefault="00503309">
      <w:pPr>
        <w:jc w:val="both"/>
        <w:rPr>
          <w:rFonts w:asciiTheme="minorHAnsi" w:hAnsiTheme="minorHAnsi" w:cstheme="minorHAnsi"/>
          <w:b/>
          <w:bCs/>
          <w:sz w:val="22"/>
        </w:rPr>
      </w:pPr>
    </w:p>
    <w:p w14:paraId="4E8377B5" w14:textId="77777777" w:rsidR="00503309" w:rsidRPr="00826783" w:rsidRDefault="00503309">
      <w:pPr>
        <w:jc w:val="both"/>
        <w:rPr>
          <w:rFonts w:asciiTheme="minorHAnsi" w:hAnsiTheme="minorHAnsi" w:cstheme="minorHAnsi"/>
          <w:b/>
          <w:bCs/>
          <w:sz w:val="22"/>
        </w:rPr>
      </w:pPr>
    </w:p>
    <w:p w14:paraId="24944741" w14:textId="77777777" w:rsidR="00503309" w:rsidRPr="00826783" w:rsidRDefault="00503309">
      <w:pPr>
        <w:jc w:val="both"/>
        <w:rPr>
          <w:rFonts w:asciiTheme="minorHAnsi" w:hAnsiTheme="minorHAnsi" w:cstheme="minorHAnsi"/>
          <w:b/>
          <w:bCs/>
          <w:sz w:val="22"/>
        </w:rPr>
      </w:pPr>
    </w:p>
    <w:p w14:paraId="677E3CB0" w14:textId="77777777" w:rsidR="00503309" w:rsidRPr="00826783" w:rsidRDefault="00503309">
      <w:pPr>
        <w:jc w:val="both"/>
        <w:rPr>
          <w:rFonts w:asciiTheme="minorHAnsi" w:hAnsiTheme="minorHAnsi" w:cstheme="minorHAnsi"/>
          <w:b/>
          <w:bCs/>
          <w:sz w:val="22"/>
        </w:rPr>
      </w:pPr>
    </w:p>
    <w:p w14:paraId="70EB0EFD" w14:textId="77777777" w:rsidR="00503309" w:rsidRPr="00826783" w:rsidRDefault="00503309">
      <w:pPr>
        <w:jc w:val="both"/>
        <w:rPr>
          <w:rFonts w:asciiTheme="minorHAnsi" w:hAnsiTheme="minorHAnsi" w:cstheme="minorHAnsi"/>
          <w:b/>
          <w:bCs/>
          <w:sz w:val="22"/>
        </w:rPr>
      </w:pPr>
    </w:p>
    <w:p w14:paraId="04AB0510" w14:textId="77777777" w:rsidR="00503309" w:rsidRPr="00826783" w:rsidRDefault="00503309">
      <w:pPr>
        <w:jc w:val="both"/>
        <w:rPr>
          <w:rFonts w:asciiTheme="minorHAnsi" w:hAnsiTheme="minorHAnsi" w:cstheme="minorHAnsi"/>
          <w:b/>
          <w:bCs/>
          <w:sz w:val="22"/>
        </w:rPr>
      </w:pPr>
    </w:p>
    <w:p w14:paraId="2FEDE1BF" w14:textId="77777777" w:rsidR="00503309" w:rsidRPr="00826783" w:rsidRDefault="00503309">
      <w:pPr>
        <w:jc w:val="both"/>
        <w:rPr>
          <w:rFonts w:asciiTheme="minorHAnsi" w:hAnsiTheme="minorHAnsi" w:cstheme="minorHAnsi"/>
          <w:b/>
          <w:bCs/>
          <w:sz w:val="22"/>
        </w:rPr>
      </w:pPr>
    </w:p>
    <w:p w14:paraId="53FA394C" w14:textId="77777777" w:rsidR="00503309" w:rsidRPr="00826783" w:rsidRDefault="00503309">
      <w:pPr>
        <w:jc w:val="both"/>
        <w:rPr>
          <w:rFonts w:asciiTheme="minorHAnsi" w:hAnsiTheme="minorHAnsi" w:cstheme="minorHAnsi"/>
          <w:b/>
          <w:bCs/>
          <w:sz w:val="22"/>
        </w:rPr>
      </w:pPr>
    </w:p>
    <w:p w14:paraId="4174FB71" w14:textId="77777777" w:rsidR="00503309" w:rsidRPr="00826783" w:rsidRDefault="00503309">
      <w:pPr>
        <w:jc w:val="both"/>
        <w:rPr>
          <w:rFonts w:asciiTheme="minorHAnsi" w:hAnsiTheme="minorHAnsi" w:cstheme="minorHAnsi"/>
          <w:b/>
          <w:bCs/>
          <w:sz w:val="22"/>
        </w:rPr>
      </w:pPr>
    </w:p>
    <w:p w14:paraId="3FDEE7EE" w14:textId="77777777" w:rsidR="00503309" w:rsidRPr="00826783" w:rsidRDefault="00503309">
      <w:pPr>
        <w:jc w:val="both"/>
        <w:rPr>
          <w:rFonts w:asciiTheme="minorHAnsi" w:hAnsiTheme="minorHAnsi" w:cstheme="minorHAnsi"/>
          <w:b/>
          <w:bCs/>
          <w:sz w:val="22"/>
        </w:rPr>
      </w:pPr>
    </w:p>
    <w:p w14:paraId="6574730B" w14:textId="77777777" w:rsidR="00503309" w:rsidRPr="00826783" w:rsidRDefault="00503309">
      <w:pPr>
        <w:jc w:val="both"/>
        <w:rPr>
          <w:rFonts w:asciiTheme="minorHAnsi" w:hAnsiTheme="minorHAnsi" w:cstheme="minorHAnsi"/>
          <w:b/>
          <w:bCs/>
          <w:sz w:val="22"/>
        </w:rPr>
      </w:pPr>
    </w:p>
    <w:p w14:paraId="3F6E682E" w14:textId="77777777" w:rsidR="00503309" w:rsidRPr="00826783" w:rsidRDefault="00503309">
      <w:pPr>
        <w:jc w:val="both"/>
        <w:rPr>
          <w:rFonts w:asciiTheme="minorHAnsi" w:hAnsiTheme="minorHAnsi" w:cstheme="minorHAnsi"/>
          <w:b/>
          <w:bCs/>
          <w:sz w:val="22"/>
        </w:rPr>
      </w:pPr>
    </w:p>
    <w:p w14:paraId="099F77DE" w14:textId="77777777" w:rsidR="00503309" w:rsidRPr="00826783" w:rsidRDefault="00503309">
      <w:pPr>
        <w:jc w:val="both"/>
        <w:rPr>
          <w:rFonts w:asciiTheme="minorHAnsi" w:hAnsiTheme="minorHAnsi" w:cstheme="minorHAnsi"/>
          <w:b/>
          <w:bCs/>
          <w:sz w:val="22"/>
        </w:rPr>
      </w:pPr>
    </w:p>
    <w:p w14:paraId="45C63A3E" w14:textId="77777777" w:rsidR="00503309" w:rsidRPr="00826783" w:rsidRDefault="00503309">
      <w:pPr>
        <w:jc w:val="both"/>
        <w:rPr>
          <w:rFonts w:asciiTheme="minorHAnsi" w:hAnsiTheme="minorHAnsi" w:cstheme="minorHAnsi"/>
          <w:b/>
          <w:bCs/>
          <w:sz w:val="22"/>
        </w:rPr>
      </w:pPr>
    </w:p>
    <w:p w14:paraId="60B53802" w14:textId="77777777" w:rsidR="00503309" w:rsidRPr="00826783" w:rsidRDefault="00503309">
      <w:pPr>
        <w:jc w:val="both"/>
        <w:rPr>
          <w:rFonts w:asciiTheme="minorHAnsi" w:hAnsiTheme="minorHAnsi" w:cstheme="minorHAnsi"/>
          <w:b/>
          <w:bCs/>
          <w:sz w:val="22"/>
        </w:rPr>
      </w:pPr>
    </w:p>
    <w:p w14:paraId="23329C9D" w14:textId="77777777" w:rsidR="00503309" w:rsidRPr="00826783" w:rsidRDefault="00503309">
      <w:pPr>
        <w:jc w:val="both"/>
        <w:rPr>
          <w:rFonts w:asciiTheme="minorHAnsi" w:hAnsiTheme="minorHAnsi" w:cstheme="minorHAnsi"/>
          <w:b/>
          <w:bCs/>
          <w:sz w:val="22"/>
        </w:rPr>
      </w:pPr>
    </w:p>
    <w:p w14:paraId="67AEFE7C" w14:textId="77777777" w:rsidR="00503309" w:rsidRPr="00826783" w:rsidRDefault="00503309">
      <w:pPr>
        <w:jc w:val="both"/>
        <w:rPr>
          <w:rFonts w:asciiTheme="minorHAnsi" w:hAnsiTheme="minorHAnsi" w:cstheme="minorHAnsi"/>
          <w:b/>
          <w:bCs/>
          <w:sz w:val="22"/>
        </w:rPr>
      </w:pPr>
    </w:p>
    <w:p w14:paraId="3F65D7E1" w14:textId="77777777" w:rsidR="00503309" w:rsidRPr="00826783" w:rsidRDefault="00503309">
      <w:pPr>
        <w:jc w:val="both"/>
        <w:rPr>
          <w:rFonts w:asciiTheme="minorHAnsi" w:hAnsiTheme="minorHAnsi" w:cstheme="minorHAnsi"/>
          <w:b/>
          <w:bCs/>
          <w:sz w:val="22"/>
        </w:rPr>
      </w:pPr>
    </w:p>
    <w:p w14:paraId="41179DBE" w14:textId="77777777" w:rsidR="00503309" w:rsidRPr="00826783" w:rsidRDefault="00503309">
      <w:pPr>
        <w:jc w:val="both"/>
        <w:rPr>
          <w:rFonts w:asciiTheme="minorHAnsi" w:hAnsiTheme="minorHAnsi" w:cstheme="minorHAnsi"/>
          <w:b/>
          <w:bCs/>
          <w:sz w:val="22"/>
        </w:rPr>
      </w:pPr>
    </w:p>
    <w:p w14:paraId="420B550B" w14:textId="77777777" w:rsidR="00503309" w:rsidRPr="00826783" w:rsidRDefault="00503309">
      <w:pPr>
        <w:jc w:val="both"/>
        <w:rPr>
          <w:rFonts w:asciiTheme="minorHAnsi" w:hAnsiTheme="minorHAnsi" w:cstheme="minorHAnsi"/>
          <w:b/>
          <w:bCs/>
          <w:sz w:val="22"/>
        </w:rPr>
      </w:pPr>
    </w:p>
    <w:p w14:paraId="47CA6ABA" w14:textId="77777777" w:rsidR="00503309" w:rsidRPr="00826783" w:rsidRDefault="00503309">
      <w:pPr>
        <w:jc w:val="both"/>
        <w:rPr>
          <w:rFonts w:asciiTheme="minorHAnsi" w:hAnsiTheme="minorHAnsi" w:cstheme="minorHAnsi"/>
          <w:b/>
          <w:bCs/>
          <w:sz w:val="22"/>
        </w:rPr>
      </w:pPr>
    </w:p>
    <w:p w14:paraId="3B6D3258" w14:textId="77777777" w:rsidR="00503309" w:rsidRPr="00826783" w:rsidRDefault="00503309">
      <w:pPr>
        <w:jc w:val="both"/>
        <w:rPr>
          <w:rFonts w:asciiTheme="minorHAnsi" w:hAnsiTheme="minorHAnsi" w:cstheme="minorHAnsi"/>
          <w:b/>
          <w:bCs/>
          <w:sz w:val="22"/>
        </w:rPr>
      </w:pPr>
    </w:p>
    <w:p w14:paraId="67312C76" w14:textId="77777777" w:rsidR="00503309" w:rsidRPr="00826783" w:rsidRDefault="00503309">
      <w:pPr>
        <w:jc w:val="both"/>
        <w:rPr>
          <w:rFonts w:asciiTheme="minorHAnsi" w:hAnsiTheme="minorHAnsi" w:cstheme="minorHAnsi"/>
          <w:b/>
          <w:bCs/>
          <w:sz w:val="22"/>
        </w:rPr>
      </w:pPr>
    </w:p>
    <w:p w14:paraId="6483AA8B" w14:textId="77777777" w:rsidR="00503309" w:rsidRPr="00826783" w:rsidRDefault="00503309">
      <w:pPr>
        <w:jc w:val="both"/>
        <w:rPr>
          <w:rFonts w:asciiTheme="minorHAnsi" w:hAnsiTheme="minorHAnsi" w:cstheme="minorHAnsi"/>
          <w:b/>
          <w:bCs/>
          <w:sz w:val="22"/>
        </w:rPr>
      </w:pPr>
    </w:p>
    <w:p w14:paraId="2A32841E" w14:textId="77777777" w:rsidR="00503309" w:rsidRPr="00826783" w:rsidRDefault="00503309">
      <w:pPr>
        <w:jc w:val="both"/>
        <w:rPr>
          <w:rFonts w:asciiTheme="minorHAnsi" w:hAnsiTheme="minorHAnsi" w:cstheme="minorHAnsi"/>
          <w:b/>
          <w:bCs/>
          <w:sz w:val="22"/>
        </w:rPr>
      </w:pPr>
    </w:p>
    <w:p w14:paraId="6F0342C5" w14:textId="77777777" w:rsidR="00503309" w:rsidRPr="00826783" w:rsidRDefault="00503309">
      <w:pPr>
        <w:jc w:val="both"/>
        <w:rPr>
          <w:rFonts w:asciiTheme="minorHAnsi" w:hAnsiTheme="minorHAnsi" w:cstheme="minorHAnsi"/>
          <w:b/>
          <w:bCs/>
          <w:sz w:val="22"/>
        </w:rPr>
      </w:pPr>
    </w:p>
    <w:p w14:paraId="168152E3" w14:textId="77777777" w:rsidR="00503309" w:rsidRPr="00826783" w:rsidRDefault="00503309">
      <w:pPr>
        <w:jc w:val="both"/>
        <w:rPr>
          <w:rFonts w:asciiTheme="minorHAnsi" w:hAnsiTheme="minorHAnsi" w:cstheme="minorHAnsi"/>
          <w:b/>
          <w:bCs/>
          <w:sz w:val="22"/>
        </w:rPr>
      </w:pPr>
    </w:p>
    <w:p w14:paraId="376C1107" w14:textId="77777777" w:rsidR="00ED1902" w:rsidRDefault="00ED1902">
      <w:pPr>
        <w:jc w:val="both"/>
        <w:rPr>
          <w:rFonts w:asciiTheme="minorHAnsi" w:hAnsiTheme="minorHAnsi" w:cstheme="minorHAnsi"/>
          <w:b/>
          <w:sz w:val="22"/>
        </w:rPr>
      </w:pPr>
    </w:p>
    <w:p w14:paraId="7C13F85D" w14:textId="77777777" w:rsidR="00ED1902" w:rsidRDefault="00ED1902">
      <w:pPr>
        <w:jc w:val="both"/>
        <w:rPr>
          <w:rFonts w:asciiTheme="minorHAnsi" w:hAnsiTheme="minorHAnsi" w:cstheme="minorHAnsi"/>
          <w:b/>
          <w:sz w:val="22"/>
        </w:rPr>
      </w:pPr>
    </w:p>
    <w:p w14:paraId="23F0B575" w14:textId="77777777" w:rsidR="00ED1902" w:rsidRDefault="00ED1902">
      <w:pPr>
        <w:jc w:val="both"/>
        <w:rPr>
          <w:rFonts w:asciiTheme="minorHAnsi" w:hAnsiTheme="minorHAnsi" w:cstheme="minorHAnsi"/>
          <w:b/>
          <w:sz w:val="22"/>
        </w:rPr>
      </w:pPr>
    </w:p>
    <w:p w14:paraId="6C860439" w14:textId="77777777" w:rsidR="00ED1902" w:rsidRDefault="00ED1902">
      <w:pPr>
        <w:jc w:val="both"/>
        <w:rPr>
          <w:rFonts w:asciiTheme="minorHAnsi" w:hAnsiTheme="minorHAnsi" w:cstheme="minorHAnsi"/>
          <w:b/>
          <w:sz w:val="22"/>
        </w:rPr>
      </w:pPr>
    </w:p>
    <w:p w14:paraId="420317FD" w14:textId="77777777" w:rsidR="00ED1902" w:rsidRDefault="00ED1902">
      <w:pPr>
        <w:jc w:val="both"/>
        <w:rPr>
          <w:rFonts w:asciiTheme="minorHAnsi" w:hAnsiTheme="minorHAnsi" w:cstheme="minorHAnsi"/>
          <w:b/>
          <w:sz w:val="22"/>
        </w:rPr>
      </w:pPr>
    </w:p>
    <w:p w14:paraId="3966BC1E" w14:textId="5AE28328" w:rsidR="0003645C" w:rsidRPr="00826783" w:rsidRDefault="00E24B3F" w:rsidP="0003645C">
      <w:pPr>
        <w:jc w:val="both"/>
        <w:rPr>
          <w:rFonts w:asciiTheme="minorHAnsi" w:hAnsiTheme="minorHAnsi" w:cstheme="minorHAnsi"/>
          <w:b/>
          <w:sz w:val="22"/>
        </w:rPr>
      </w:pPr>
      <w:r w:rsidRPr="00826783">
        <w:rPr>
          <w:rFonts w:asciiTheme="minorHAnsi" w:hAnsiTheme="minorHAnsi" w:cstheme="minorHAnsi"/>
          <w:b/>
          <w:sz w:val="22"/>
        </w:rPr>
        <w:t xml:space="preserve">QUADRE DE CARACTERÍSTIQUES DEL CONTRACTE ADMINISTRATIU D’OBRES CONTINGUDES AL PROJECTE </w:t>
      </w:r>
      <w:r w:rsidR="0003645C">
        <w:rPr>
          <w:rFonts w:asciiTheme="minorHAnsi" w:hAnsiTheme="minorHAnsi" w:cstheme="minorHAnsi"/>
          <w:b/>
          <w:sz w:val="22"/>
        </w:rPr>
        <w:t>“</w:t>
      </w:r>
      <w:r w:rsidR="0003645C" w:rsidRPr="00826783">
        <w:rPr>
          <w:rFonts w:asciiTheme="minorHAnsi" w:hAnsiTheme="minorHAnsi" w:cstheme="minorHAnsi"/>
          <w:b/>
          <w:sz w:val="22"/>
        </w:rPr>
        <w:t>INSTAL·LACIÓ ASCENSOR I MILLORA DE L’ACCESSIBILITAT AL CENTRE CULTURAL I BIBLIOTECA</w:t>
      </w:r>
      <w:r w:rsidR="0003645C">
        <w:rPr>
          <w:rFonts w:asciiTheme="minorHAnsi" w:hAnsiTheme="minorHAnsi" w:cstheme="minorHAnsi"/>
          <w:b/>
          <w:sz w:val="22"/>
        </w:rPr>
        <w:t xml:space="preserve"> DEL CATLLAR</w:t>
      </w:r>
      <w:r w:rsidR="0003645C" w:rsidRPr="00826783">
        <w:rPr>
          <w:rFonts w:asciiTheme="minorHAnsi" w:hAnsiTheme="minorHAnsi" w:cstheme="minorHAnsi"/>
          <w:b/>
          <w:sz w:val="22"/>
        </w:rPr>
        <w:t>”</w:t>
      </w:r>
    </w:p>
    <w:p w14:paraId="40BF65AF" w14:textId="354B9A40" w:rsidR="00503309" w:rsidRPr="00826783" w:rsidRDefault="00503309">
      <w:pPr>
        <w:jc w:val="both"/>
        <w:rPr>
          <w:rFonts w:asciiTheme="minorHAnsi" w:hAnsiTheme="minorHAnsi" w:cstheme="minorHAnsi"/>
          <w:b/>
          <w:sz w:val="22"/>
        </w:rPr>
      </w:pPr>
    </w:p>
    <w:tbl>
      <w:tblPr>
        <w:tblW w:w="10482" w:type="dxa"/>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top w:w="57" w:type="dxa"/>
          <w:left w:w="113" w:type="dxa"/>
          <w:bottom w:w="57" w:type="dxa"/>
          <w:right w:w="57" w:type="dxa"/>
        </w:tblCellMar>
        <w:tblLook w:val="01E0" w:firstRow="1" w:lastRow="1" w:firstColumn="1" w:lastColumn="1" w:noHBand="0" w:noVBand="0"/>
      </w:tblPr>
      <w:tblGrid>
        <w:gridCol w:w="65"/>
        <w:gridCol w:w="2022"/>
        <w:gridCol w:w="55"/>
        <w:gridCol w:w="1061"/>
        <w:gridCol w:w="525"/>
        <w:gridCol w:w="56"/>
        <w:gridCol w:w="385"/>
        <w:gridCol w:w="56"/>
        <w:gridCol w:w="722"/>
        <w:gridCol w:w="521"/>
        <w:gridCol w:w="144"/>
        <w:gridCol w:w="410"/>
        <w:gridCol w:w="190"/>
        <w:gridCol w:w="70"/>
        <w:gridCol w:w="89"/>
        <w:gridCol w:w="78"/>
        <w:gridCol w:w="411"/>
        <w:gridCol w:w="465"/>
        <w:gridCol w:w="537"/>
        <w:gridCol w:w="100"/>
        <w:gridCol w:w="185"/>
        <w:gridCol w:w="67"/>
        <w:gridCol w:w="2158"/>
        <w:gridCol w:w="45"/>
        <w:gridCol w:w="65"/>
      </w:tblGrid>
      <w:tr w:rsidR="00503309" w:rsidRPr="00826783" w14:paraId="6C1D36CE" w14:textId="77777777" w:rsidTr="000403C8">
        <w:trPr>
          <w:gridBefore w:val="1"/>
          <w:wBefore w:w="5" w:type="dxa"/>
          <w:trHeight w:val="724"/>
          <w:tblCellSpacing w:w="20" w:type="dxa"/>
          <w:jc w:val="right"/>
        </w:trPr>
        <w:tc>
          <w:tcPr>
            <w:tcW w:w="1982" w:type="dxa"/>
            <w:vMerge w:val="restart"/>
            <w:shd w:val="clear" w:color="auto" w:fill="D0CECE"/>
            <w:vAlign w:val="center"/>
          </w:tcPr>
          <w:p w14:paraId="09ACC385"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A. PODER </w:t>
            </w:r>
          </w:p>
          <w:p w14:paraId="43D569BB"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ADJUDICADOR</w:t>
            </w:r>
          </w:p>
        </w:tc>
        <w:tc>
          <w:tcPr>
            <w:tcW w:w="2042" w:type="dxa"/>
            <w:gridSpan w:val="5"/>
            <w:tcBorders>
              <w:bottom w:val="single" w:sz="4" w:space="0" w:color="auto"/>
              <w:right w:val="single" w:sz="4" w:space="0" w:color="auto"/>
            </w:tcBorders>
            <w:vAlign w:val="center"/>
          </w:tcPr>
          <w:p w14:paraId="6D460F69" w14:textId="77777777" w:rsidR="00503309" w:rsidRPr="00826783" w:rsidRDefault="00E24B3F">
            <w:pPr>
              <w:spacing w:after="60"/>
              <w:jc w:val="both"/>
              <w:rPr>
                <w:rFonts w:asciiTheme="minorHAnsi" w:hAnsiTheme="minorHAnsi" w:cstheme="minorHAnsi"/>
                <w:b/>
                <w:sz w:val="22"/>
              </w:rPr>
            </w:pPr>
            <w:r w:rsidRPr="00826783">
              <w:rPr>
                <w:rFonts w:asciiTheme="minorHAnsi" w:hAnsiTheme="minorHAnsi" w:cstheme="minorHAnsi"/>
                <w:b/>
                <w:sz w:val="22"/>
              </w:rPr>
              <w:t>A1. Poder adjudicador</w:t>
            </w:r>
          </w:p>
        </w:tc>
        <w:tc>
          <w:tcPr>
            <w:tcW w:w="6253" w:type="dxa"/>
            <w:gridSpan w:val="18"/>
            <w:tcBorders>
              <w:left w:val="single" w:sz="4" w:space="0" w:color="auto"/>
              <w:bottom w:val="single" w:sz="4" w:space="0" w:color="auto"/>
            </w:tcBorders>
            <w:vAlign w:val="center"/>
          </w:tcPr>
          <w:p w14:paraId="33CA1F3D" w14:textId="77777777" w:rsidR="00503309" w:rsidRPr="00826783" w:rsidRDefault="00E24B3F">
            <w:pPr>
              <w:spacing w:after="60"/>
              <w:jc w:val="both"/>
              <w:rPr>
                <w:rFonts w:asciiTheme="minorHAnsi" w:hAnsiTheme="minorHAnsi" w:cstheme="minorHAnsi"/>
                <w:sz w:val="22"/>
              </w:rPr>
            </w:pPr>
            <w:r w:rsidRPr="00826783">
              <w:rPr>
                <w:rFonts w:asciiTheme="minorHAnsi" w:hAnsiTheme="minorHAnsi" w:cstheme="minorHAnsi"/>
                <w:sz w:val="22"/>
              </w:rPr>
              <w:t>Ajuntament del Catllar</w:t>
            </w:r>
          </w:p>
        </w:tc>
      </w:tr>
      <w:tr w:rsidR="007E2E55" w:rsidRPr="00826783" w14:paraId="2077C94C" w14:textId="77777777" w:rsidTr="000403C8">
        <w:trPr>
          <w:gridBefore w:val="1"/>
          <w:wBefore w:w="5" w:type="dxa"/>
          <w:trHeight w:val="160"/>
          <w:tblCellSpacing w:w="20" w:type="dxa"/>
          <w:jc w:val="right"/>
        </w:trPr>
        <w:tc>
          <w:tcPr>
            <w:tcW w:w="1982" w:type="dxa"/>
            <w:vMerge/>
            <w:shd w:val="clear" w:color="auto" w:fill="D0CECE"/>
          </w:tcPr>
          <w:p w14:paraId="37CC8043" w14:textId="77777777" w:rsidR="007E2E55" w:rsidRPr="00826783" w:rsidRDefault="007E2E55" w:rsidP="007E2E55">
            <w:pPr>
              <w:jc w:val="both"/>
              <w:rPr>
                <w:rFonts w:asciiTheme="minorHAnsi" w:hAnsiTheme="minorHAnsi" w:cstheme="minorHAnsi"/>
                <w:b/>
                <w:sz w:val="22"/>
              </w:rPr>
            </w:pPr>
          </w:p>
        </w:tc>
        <w:tc>
          <w:tcPr>
            <w:tcW w:w="2042" w:type="dxa"/>
            <w:gridSpan w:val="5"/>
            <w:tcBorders>
              <w:top w:val="single" w:sz="4" w:space="0" w:color="auto"/>
              <w:bottom w:val="single" w:sz="4" w:space="0" w:color="auto"/>
              <w:right w:val="single" w:sz="4" w:space="0" w:color="auto"/>
            </w:tcBorders>
            <w:vAlign w:val="center"/>
          </w:tcPr>
          <w:p w14:paraId="3B6154E5" w14:textId="6B9B8C23" w:rsidR="007E2E55" w:rsidRPr="00826783" w:rsidRDefault="007E2E55" w:rsidP="007E2E55">
            <w:pPr>
              <w:spacing w:after="60"/>
              <w:jc w:val="both"/>
              <w:rPr>
                <w:rFonts w:asciiTheme="minorHAnsi" w:hAnsiTheme="minorHAnsi" w:cstheme="minorHAnsi"/>
                <w:b/>
                <w:sz w:val="22"/>
              </w:rPr>
            </w:pPr>
            <w:r w:rsidRPr="00826783">
              <w:rPr>
                <w:rFonts w:asciiTheme="minorHAnsi" w:hAnsiTheme="minorHAnsi" w:cstheme="minorHAnsi"/>
                <w:b/>
                <w:sz w:val="22"/>
              </w:rPr>
              <w:t>A2. Òrgan de contractació</w:t>
            </w:r>
          </w:p>
        </w:tc>
        <w:tc>
          <w:tcPr>
            <w:tcW w:w="6253" w:type="dxa"/>
            <w:gridSpan w:val="18"/>
            <w:tcBorders>
              <w:top w:val="single" w:sz="4" w:space="0" w:color="auto"/>
              <w:left w:val="single" w:sz="4" w:space="0" w:color="auto"/>
              <w:bottom w:val="single" w:sz="4" w:space="0" w:color="auto"/>
            </w:tcBorders>
            <w:vAlign w:val="center"/>
          </w:tcPr>
          <w:p w14:paraId="2002A4C4" w14:textId="1F9B476E" w:rsidR="007E2E55" w:rsidRPr="00826783" w:rsidRDefault="007E2E55" w:rsidP="007E2E55">
            <w:pPr>
              <w:spacing w:after="60"/>
              <w:jc w:val="both"/>
              <w:rPr>
                <w:rFonts w:asciiTheme="minorHAnsi" w:hAnsiTheme="minorHAnsi" w:cstheme="minorHAnsi"/>
                <w:sz w:val="22"/>
              </w:rPr>
            </w:pPr>
            <w:r w:rsidRPr="00826783">
              <w:rPr>
                <w:rFonts w:cstheme="minorHAnsi"/>
                <w:snapToGrid w:val="0"/>
              </w:rPr>
              <w:object w:dxaOrig="225" w:dyaOrig="225" w14:anchorId="6DE616AA">
                <v:shape id="_x0000_i1039" type="#_x0000_t75" style="width:13.5pt;height:12pt" o:ole="">
                  <v:imagedata r:id="rId8" o:title=""/>
                </v:shape>
                <w:control r:id="rId9" w:name="CheckBox3211181" w:shapeid="_x0000_i1039"/>
              </w:object>
            </w:r>
            <w:r w:rsidRPr="00826783">
              <w:rPr>
                <w:rFonts w:asciiTheme="minorHAnsi" w:hAnsiTheme="minorHAnsi" w:cstheme="minorHAnsi"/>
                <w:sz w:val="22"/>
              </w:rPr>
              <w:t xml:space="preserve"> Ple               </w:t>
            </w:r>
            <w:r w:rsidRPr="00826783">
              <w:rPr>
                <w:rFonts w:cstheme="minorHAnsi"/>
                <w:snapToGrid w:val="0"/>
              </w:rPr>
              <w:object w:dxaOrig="225" w:dyaOrig="225" w14:anchorId="2F00684D">
                <v:shape id="_x0000_i1041" type="#_x0000_t75" style="width:13.5pt;height:12pt" o:ole="">
                  <v:imagedata r:id="rId10" o:title=""/>
                </v:shape>
                <w:control r:id="rId11" w:name="CheckBox3211182" w:shapeid="_x0000_i1041"/>
              </w:object>
            </w:r>
            <w:r w:rsidRPr="00826783">
              <w:rPr>
                <w:rFonts w:asciiTheme="minorHAnsi" w:hAnsiTheme="minorHAnsi" w:cstheme="minorHAnsi"/>
                <w:sz w:val="22"/>
              </w:rPr>
              <w:t xml:space="preserve">Junta de Govern Local </w:t>
            </w:r>
          </w:p>
        </w:tc>
      </w:tr>
      <w:tr w:rsidR="00503309" w:rsidRPr="00826783" w14:paraId="39181161" w14:textId="77777777" w:rsidTr="000403C8">
        <w:trPr>
          <w:gridBefore w:val="1"/>
          <w:wBefore w:w="5" w:type="dxa"/>
          <w:trHeight w:val="230"/>
          <w:tblCellSpacing w:w="20" w:type="dxa"/>
          <w:jc w:val="right"/>
        </w:trPr>
        <w:tc>
          <w:tcPr>
            <w:tcW w:w="1982" w:type="dxa"/>
            <w:vMerge/>
            <w:shd w:val="clear" w:color="auto" w:fill="D0CECE"/>
          </w:tcPr>
          <w:p w14:paraId="2E723723" w14:textId="77777777" w:rsidR="00503309" w:rsidRPr="00826783" w:rsidRDefault="00503309">
            <w:pPr>
              <w:jc w:val="both"/>
              <w:rPr>
                <w:rFonts w:asciiTheme="minorHAnsi" w:hAnsiTheme="minorHAnsi" w:cstheme="minorHAnsi"/>
                <w:b/>
                <w:sz w:val="22"/>
              </w:rPr>
            </w:pPr>
          </w:p>
        </w:tc>
        <w:tc>
          <w:tcPr>
            <w:tcW w:w="2042" w:type="dxa"/>
            <w:gridSpan w:val="5"/>
            <w:tcBorders>
              <w:top w:val="single" w:sz="4" w:space="0" w:color="auto"/>
              <w:bottom w:val="single" w:sz="4" w:space="0" w:color="auto"/>
              <w:right w:val="single" w:sz="4" w:space="0" w:color="auto"/>
            </w:tcBorders>
            <w:vAlign w:val="center"/>
          </w:tcPr>
          <w:p w14:paraId="6EB9FAFA" w14:textId="77777777" w:rsidR="00503309" w:rsidRPr="00826783" w:rsidRDefault="00E24B3F">
            <w:pPr>
              <w:spacing w:after="60"/>
              <w:jc w:val="both"/>
              <w:rPr>
                <w:rFonts w:asciiTheme="minorHAnsi" w:hAnsiTheme="minorHAnsi" w:cstheme="minorHAnsi"/>
                <w:b/>
                <w:sz w:val="22"/>
              </w:rPr>
            </w:pPr>
            <w:r w:rsidRPr="00826783">
              <w:rPr>
                <w:rFonts w:asciiTheme="minorHAnsi" w:hAnsiTheme="minorHAnsi" w:cstheme="minorHAnsi"/>
                <w:b/>
                <w:sz w:val="22"/>
              </w:rPr>
              <w:t>A3. Direcció de l’òrgan de contractació</w:t>
            </w:r>
          </w:p>
        </w:tc>
        <w:tc>
          <w:tcPr>
            <w:tcW w:w="6253" w:type="dxa"/>
            <w:gridSpan w:val="18"/>
            <w:tcBorders>
              <w:top w:val="single" w:sz="4" w:space="0" w:color="auto"/>
              <w:left w:val="single" w:sz="4" w:space="0" w:color="auto"/>
              <w:bottom w:val="single" w:sz="4" w:space="0" w:color="auto"/>
            </w:tcBorders>
            <w:vAlign w:val="center"/>
          </w:tcPr>
          <w:p w14:paraId="6FDE2AAD" w14:textId="77777777" w:rsidR="00503309" w:rsidRPr="00826783" w:rsidRDefault="00E24B3F">
            <w:pPr>
              <w:spacing w:after="60"/>
              <w:jc w:val="both"/>
              <w:rPr>
                <w:rFonts w:asciiTheme="minorHAnsi" w:hAnsiTheme="minorHAnsi" w:cstheme="minorHAnsi"/>
                <w:sz w:val="22"/>
              </w:rPr>
            </w:pPr>
            <w:r w:rsidRPr="00826783">
              <w:rPr>
                <w:rFonts w:asciiTheme="minorHAnsi" w:hAnsiTheme="minorHAnsi" w:cstheme="minorHAnsi"/>
                <w:sz w:val="22"/>
              </w:rPr>
              <w:t>Plaça de la vila, 1, CP. 43764, El Catllar</w:t>
            </w:r>
          </w:p>
        </w:tc>
      </w:tr>
      <w:tr w:rsidR="00503309" w:rsidRPr="00826783" w14:paraId="5AA5DD22" w14:textId="77777777" w:rsidTr="000403C8">
        <w:trPr>
          <w:gridBefore w:val="1"/>
          <w:wBefore w:w="5" w:type="dxa"/>
          <w:trHeight w:val="530"/>
          <w:tblCellSpacing w:w="20" w:type="dxa"/>
          <w:jc w:val="right"/>
        </w:trPr>
        <w:tc>
          <w:tcPr>
            <w:tcW w:w="1982" w:type="dxa"/>
            <w:vMerge/>
            <w:shd w:val="clear" w:color="auto" w:fill="D0CECE"/>
          </w:tcPr>
          <w:p w14:paraId="6B5F8AAE" w14:textId="77777777" w:rsidR="00503309" w:rsidRPr="00826783" w:rsidRDefault="00503309">
            <w:pPr>
              <w:jc w:val="both"/>
              <w:rPr>
                <w:rFonts w:asciiTheme="minorHAnsi" w:hAnsiTheme="minorHAnsi" w:cstheme="minorHAnsi"/>
                <w:b/>
                <w:sz w:val="22"/>
              </w:rPr>
            </w:pPr>
          </w:p>
        </w:tc>
        <w:tc>
          <w:tcPr>
            <w:tcW w:w="2042" w:type="dxa"/>
            <w:gridSpan w:val="5"/>
            <w:tcBorders>
              <w:top w:val="single" w:sz="4" w:space="0" w:color="auto"/>
              <w:bottom w:val="single" w:sz="4" w:space="0" w:color="auto"/>
              <w:right w:val="single" w:sz="4" w:space="0" w:color="auto"/>
            </w:tcBorders>
            <w:vAlign w:val="center"/>
          </w:tcPr>
          <w:p w14:paraId="4B582A40" w14:textId="77777777" w:rsidR="00503309" w:rsidRPr="00826783" w:rsidRDefault="00E24B3F">
            <w:pPr>
              <w:spacing w:after="60"/>
              <w:jc w:val="both"/>
              <w:rPr>
                <w:rFonts w:asciiTheme="minorHAnsi" w:hAnsiTheme="minorHAnsi" w:cstheme="minorHAnsi"/>
                <w:b/>
                <w:sz w:val="22"/>
              </w:rPr>
            </w:pPr>
            <w:r w:rsidRPr="00826783">
              <w:rPr>
                <w:rFonts w:asciiTheme="minorHAnsi" w:hAnsiTheme="minorHAnsi" w:cstheme="minorHAnsi"/>
                <w:b/>
                <w:sz w:val="22"/>
              </w:rPr>
              <w:t>A4. Perfil de contractant</w:t>
            </w:r>
          </w:p>
        </w:tc>
        <w:tc>
          <w:tcPr>
            <w:tcW w:w="6253" w:type="dxa"/>
            <w:gridSpan w:val="18"/>
            <w:tcBorders>
              <w:top w:val="single" w:sz="4" w:space="0" w:color="auto"/>
              <w:left w:val="single" w:sz="4" w:space="0" w:color="auto"/>
              <w:bottom w:val="single" w:sz="4" w:space="0" w:color="auto"/>
            </w:tcBorders>
            <w:vAlign w:val="center"/>
          </w:tcPr>
          <w:p w14:paraId="1059A89A" w14:textId="77777777" w:rsidR="00503309" w:rsidRPr="00826783" w:rsidRDefault="00580789">
            <w:pPr>
              <w:spacing w:after="60"/>
              <w:jc w:val="both"/>
              <w:rPr>
                <w:rFonts w:asciiTheme="minorHAnsi" w:hAnsiTheme="minorHAnsi" w:cstheme="minorHAnsi"/>
                <w:sz w:val="22"/>
              </w:rPr>
            </w:pPr>
            <w:hyperlink r:id="rId12" w:history="1">
              <w:r w:rsidR="00E24B3F" w:rsidRPr="00826783">
                <w:rPr>
                  <w:rStyle w:val="Hipervnculo"/>
                  <w:rFonts w:asciiTheme="minorHAnsi" w:hAnsiTheme="minorHAnsi" w:cstheme="minorHAnsi"/>
                  <w:sz w:val="22"/>
                </w:rPr>
                <w:t>https://contractaciopublica.gencat.cat/ecofin_pscp/AppJava/cap.pscp?reqCode=viewDetail&amp;idCap=2272802&amp;cap=Ajuntament%20del%20Catllar</w:t>
              </w:r>
            </w:hyperlink>
            <w:r w:rsidR="00E24B3F" w:rsidRPr="00826783">
              <w:rPr>
                <w:rFonts w:asciiTheme="minorHAnsi" w:hAnsiTheme="minorHAnsi" w:cstheme="minorHAnsi"/>
                <w:sz w:val="22"/>
              </w:rPr>
              <w:t xml:space="preserve"> </w:t>
            </w:r>
          </w:p>
        </w:tc>
      </w:tr>
      <w:tr w:rsidR="00503309" w:rsidRPr="00826783" w14:paraId="58A10E65" w14:textId="77777777" w:rsidTr="000403C8">
        <w:trPr>
          <w:gridBefore w:val="1"/>
          <w:wBefore w:w="5" w:type="dxa"/>
          <w:trHeight w:val="140"/>
          <w:tblCellSpacing w:w="20" w:type="dxa"/>
          <w:jc w:val="right"/>
        </w:trPr>
        <w:tc>
          <w:tcPr>
            <w:tcW w:w="1982" w:type="dxa"/>
            <w:vMerge/>
            <w:tcBorders>
              <w:bottom w:val="single" w:sz="4" w:space="0" w:color="auto"/>
            </w:tcBorders>
            <w:shd w:val="clear" w:color="auto" w:fill="D0CECE"/>
          </w:tcPr>
          <w:p w14:paraId="28213C3E" w14:textId="77777777" w:rsidR="00503309" w:rsidRPr="00826783" w:rsidRDefault="00503309">
            <w:pPr>
              <w:jc w:val="both"/>
              <w:rPr>
                <w:rFonts w:asciiTheme="minorHAnsi" w:hAnsiTheme="minorHAnsi" w:cstheme="minorHAnsi"/>
                <w:b/>
                <w:sz w:val="22"/>
              </w:rPr>
            </w:pPr>
          </w:p>
        </w:tc>
        <w:tc>
          <w:tcPr>
            <w:tcW w:w="2042" w:type="dxa"/>
            <w:gridSpan w:val="5"/>
            <w:tcBorders>
              <w:top w:val="single" w:sz="4" w:space="0" w:color="auto"/>
              <w:bottom w:val="single" w:sz="4" w:space="0" w:color="auto"/>
              <w:right w:val="single" w:sz="4" w:space="0" w:color="auto"/>
            </w:tcBorders>
            <w:vAlign w:val="center"/>
          </w:tcPr>
          <w:p w14:paraId="1E10D6AA" w14:textId="77777777" w:rsidR="00503309" w:rsidRPr="00826783" w:rsidRDefault="00E24B3F">
            <w:pPr>
              <w:spacing w:after="60"/>
              <w:jc w:val="both"/>
              <w:rPr>
                <w:rFonts w:asciiTheme="minorHAnsi" w:hAnsiTheme="minorHAnsi" w:cstheme="minorHAnsi"/>
                <w:b/>
                <w:sz w:val="22"/>
              </w:rPr>
            </w:pPr>
            <w:r w:rsidRPr="00826783">
              <w:rPr>
                <w:rFonts w:asciiTheme="minorHAnsi" w:hAnsiTheme="minorHAnsi" w:cstheme="minorHAnsi"/>
                <w:b/>
                <w:sz w:val="22"/>
              </w:rPr>
              <w:t>A5.Responsable del contracte</w:t>
            </w:r>
          </w:p>
        </w:tc>
        <w:tc>
          <w:tcPr>
            <w:tcW w:w="6253" w:type="dxa"/>
            <w:gridSpan w:val="18"/>
            <w:tcBorders>
              <w:top w:val="single" w:sz="4" w:space="0" w:color="auto"/>
              <w:left w:val="single" w:sz="4" w:space="0" w:color="auto"/>
              <w:bottom w:val="single" w:sz="4" w:space="0" w:color="auto"/>
            </w:tcBorders>
            <w:vAlign w:val="center"/>
          </w:tcPr>
          <w:p w14:paraId="0707FDD2" w14:textId="463C959B" w:rsidR="00503309" w:rsidRPr="00826783" w:rsidRDefault="008E7AAC" w:rsidP="008E7AAC">
            <w:pPr>
              <w:spacing w:after="60"/>
              <w:jc w:val="both"/>
              <w:rPr>
                <w:rFonts w:asciiTheme="minorHAnsi" w:hAnsiTheme="minorHAnsi" w:cstheme="minorHAnsi"/>
                <w:sz w:val="22"/>
              </w:rPr>
            </w:pPr>
            <w:r w:rsidRPr="00826783">
              <w:rPr>
                <w:rFonts w:asciiTheme="minorHAnsi" w:hAnsiTheme="minorHAnsi" w:cstheme="minorHAnsi"/>
                <w:sz w:val="22"/>
              </w:rPr>
              <w:t xml:space="preserve">La persona </w:t>
            </w:r>
            <w:r w:rsidR="00513F35" w:rsidRPr="00826783">
              <w:rPr>
                <w:rFonts w:asciiTheme="minorHAnsi" w:hAnsiTheme="minorHAnsi" w:cstheme="minorHAnsi"/>
                <w:sz w:val="22"/>
              </w:rPr>
              <w:t>nomenada com a director de les obres</w:t>
            </w:r>
            <w:r w:rsidRPr="00826783">
              <w:rPr>
                <w:rFonts w:asciiTheme="minorHAnsi" w:hAnsiTheme="minorHAnsi" w:cstheme="minorHAnsi"/>
                <w:sz w:val="22"/>
              </w:rPr>
              <w:t xml:space="preserve"> </w:t>
            </w:r>
            <w:r w:rsidR="00513F35" w:rsidRPr="00826783">
              <w:rPr>
                <w:rFonts w:asciiTheme="minorHAnsi" w:hAnsiTheme="minorHAnsi" w:cstheme="minorHAnsi"/>
                <w:sz w:val="22"/>
              </w:rPr>
              <w:t>en compliment del previst en l’art. 62 de la LCSP</w:t>
            </w:r>
          </w:p>
        </w:tc>
      </w:tr>
      <w:tr w:rsidR="00D87C3B" w:rsidRPr="00826783" w14:paraId="0CFFE76A" w14:textId="77777777" w:rsidTr="000403C8">
        <w:trPr>
          <w:gridBefore w:val="1"/>
          <w:wBefore w:w="5" w:type="dxa"/>
          <w:trHeight w:val="120"/>
          <w:tblCellSpacing w:w="20" w:type="dxa"/>
          <w:jc w:val="right"/>
        </w:trPr>
        <w:tc>
          <w:tcPr>
            <w:tcW w:w="1982" w:type="dxa"/>
            <w:vMerge w:val="restart"/>
            <w:shd w:val="clear" w:color="auto" w:fill="D0CECE"/>
            <w:vAlign w:val="center"/>
          </w:tcPr>
          <w:p w14:paraId="35B21FDE" w14:textId="77777777" w:rsidR="00D87C3B" w:rsidRPr="00826783" w:rsidRDefault="00D87C3B" w:rsidP="00053ED0">
            <w:pPr>
              <w:rPr>
                <w:rFonts w:asciiTheme="minorHAnsi" w:hAnsiTheme="minorHAnsi" w:cstheme="minorHAnsi"/>
                <w:b/>
                <w:sz w:val="22"/>
              </w:rPr>
            </w:pPr>
            <w:r w:rsidRPr="00826783">
              <w:rPr>
                <w:rFonts w:asciiTheme="minorHAnsi" w:hAnsiTheme="minorHAnsi" w:cstheme="minorHAnsi"/>
                <w:b/>
                <w:sz w:val="22"/>
              </w:rPr>
              <w:t>B. OBJECTE DEL CONTRACTE</w:t>
            </w:r>
          </w:p>
        </w:tc>
        <w:tc>
          <w:tcPr>
            <w:tcW w:w="2042" w:type="dxa"/>
            <w:gridSpan w:val="5"/>
            <w:tcBorders>
              <w:bottom w:val="inset" w:sz="6" w:space="0" w:color="auto"/>
              <w:right w:val="single" w:sz="4" w:space="0" w:color="auto"/>
            </w:tcBorders>
            <w:vAlign w:val="center"/>
          </w:tcPr>
          <w:p w14:paraId="0D7D6610" w14:textId="77777777" w:rsidR="00D87C3B" w:rsidRPr="00826783" w:rsidRDefault="00D87C3B">
            <w:pPr>
              <w:jc w:val="both"/>
              <w:rPr>
                <w:rFonts w:asciiTheme="minorHAnsi" w:hAnsiTheme="minorHAnsi" w:cstheme="minorHAnsi"/>
                <w:b/>
                <w:sz w:val="22"/>
              </w:rPr>
            </w:pPr>
            <w:r w:rsidRPr="00826783">
              <w:rPr>
                <w:rFonts w:asciiTheme="minorHAnsi" w:hAnsiTheme="minorHAnsi" w:cstheme="minorHAnsi"/>
                <w:b/>
                <w:sz w:val="22"/>
              </w:rPr>
              <w:t>B1. Definició objecte del contracte</w:t>
            </w:r>
          </w:p>
        </w:tc>
        <w:tc>
          <w:tcPr>
            <w:tcW w:w="6253" w:type="dxa"/>
            <w:gridSpan w:val="18"/>
            <w:tcBorders>
              <w:left w:val="single" w:sz="4" w:space="0" w:color="auto"/>
              <w:bottom w:val="inset" w:sz="6" w:space="0" w:color="auto"/>
            </w:tcBorders>
            <w:vAlign w:val="center"/>
          </w:tcPr>
          <w:p w14:paraId="3BCD7DC4" w14:textId="7B9DD150" w:rsidR="00D87C3B" w:rsidRPr="00826783" w:rsidRDefault="00D87C3B" w:rsidP="00435C87">
            <w:pPr>
              <w:jc w:val="both"/>
              <w:rPr>
                <w:rFonts w:asciiTheme="minorHAnsi" w:hAnsiTheme="minorHAnsi" w:cstheme="minorHAnsi"/>
                <w:sz w:val="22"/>
              </w:rPr>
            </w:pPr>
            <w:bookmarkStart w:id="3" w:name="_Hlk179893278"/>
            <w:r w:rsidRPr="00826783">
              <w:rPr>
                <w:rFonts w:asciiTheme="minorHAnsi" w:hAnsiTheme="minorHAnsi" w:cstheme="minorHAnsi"/>
                <w:sz w:val="22"/>
              </w:rPr>
              <w:t>És objecte del contracte l’execució de les obres “d’instal·lació d’un ascensor i millora de l’accessibilitat de l’edifici del Centre Cultural i Biblioteca del Catllar”, projecte aprovat per la Junta de Govern Local, en sessió del 25 de juliol de 2024.</w:t>
            </w:r>
          </w:p>
          <w:bookmarkEnd w:id="3"/>
          <w:p w14:paraId="72499C59" w14:textId="4EA9BC39" w:rsidR="00D87C3B" w:rsidRPr="00826783" w:rsidRDefault="00D87C3B" w:rsidP="00435C87">
            <w:pPr>
              <w:jc w:val="both"/>
              <w:rPr>
                <w:rFonts w:asciiTheme="minorHAnsi" w:hAnsiTheme="minorHAnsi" w:cstheme="minorHAnsi"/>
                <w:sz w:val="22"/>
              </w:rPr>
            </w:pPr>
          </w:p>
        </w:tc>
      </w:tr>
      <w:tr w:rsidR="00D87C3B" w:rsidRPr="00826783" w14:paraId="2C2ED8E3" w14:textId="77777777" w:rsidTr="000403C8">
        <w:trPr>
          <w:gridBefore w:val="1"/>
          <w:wBefore w:w="5" w:type="dxa"/>
          <w:trHeight w:val="120"/>
          <w:tblCellSpacing w:w="20" w:type="dxa"/>
          <w:jc w:val="right"/>
        </w:trPr>
        <w:tc>
          <w:tcPr>
            <w:tcW w:w="1982" w:type="dxa"/>
            <w:vMerge/>
            <w:shd w:val="clear" w:color="auto" w:fill="D0CECE"/>
            <w:vAlign w:val="center"/>
          </w:tcPr>
          <w:p w14:paraId="307B4130" w14:textId="77777777" w:rsidR="00D87C3B" w:rsidRPr="00826783" w:rsidRDefault="00D87C3B" w:rsidP="00053ED0">
            <w:pPr>
              <w:rPr>
                <w:rFonts w:asciiTheme="minorHAnsi" w:hAnsiTheme="minorHAnsi" w:cstheme="minorHAnsi"/>
                <w:b/>
                <w:sz w:val="22"/>
              </w:rPr>
            </w:pPr>
          </w:p>
        </w:tc>
        <w:tc>
          <w:tcPr>
            <w:tcW w:w="2042" w:type="dxa"/>
            <w:gridSpan w:val="5"/>
            <w:tcBorders>
              <w:bottom w:val="inset" w:sz="6" w:space="0" w:color="auto"/>
              <w:right w:val="single" w:sz="4" w:space="0" w:color="auto"/>
            </w:tcBorders>
            <w:vAlign w:val="center"/>
          </w:tcPr>
          <w:p w14:paraId="03808943" w14:textId="5C58D6C5" w:rsidR="00D87C3B" w:rsidRPr="00826783" w:rsidRDefault="00D87C3B">
            <w:pPr>
              <w:jc w:val="both"/>
              <w:rPr>
                <w:rFonts w:asciiTheme="minorHAnsi" w:hAnsiTheme="minorHAnsi" w:cstheme="minorHAnsi"/>
                <w:b/>
                <w:sz w:val="22"/>
              </w:rPr>
            </w:pPr>
            <w:r w:rsidRPr="00826783">
              <w:rPr>
                <w:rFonts w:asciiTheme="minorHAnsi" w:hAnsiTheme="minorHAnsi" w:cstheme="minorHAnsi"/>
                <w:b/>
                <w:sz w:val="22"/>
              </w:rPr>
              <w:t>B2.Contractació conjunta: projecte i obres</w:t>
            </w:r>
          </w:p>
        </w:tc>
        <w:tc>
          <w:tcPr>
            <w:tcW w:w="6253" w:type="dxa"/>
            <w:gridSpan w:val="18"/>
            <w:tcBorders>
              <w:left w:val="single" w:sz="4" w:space="0" w:color="auto"/>
              <w:bottom w:val="inset" w:sz="6" w:space="0" w:color="auto"/>
            </w:tcBorders>
            <w:vAlign w:val="center"/>
          </w:tcPr>
          <w:p w14:paraId="75A932C0" w14:textId="149D9347" w:rsidR="00D87C3B" w:rsidRPr="00D87C3B" w:rsidRDefault="00D87C3B" w:rsidP="00435C87">
            <w:pPr>
              <w:jc w:val="both"/>
              <w:rPr>
                <w:rFonts w:asciiTheme="minorHAnsi" w:hAnsiTheme="minorHAnsi" w:cstheme="minorHAnsi"/>
                <w:sz w:val="10"/>
                <w:szCs w:val="10"/>
                <w:lang w:eastAsia="ca-ES"/>
              </w:rPr>
            </w:pPr>
            <w:r w:rsidRPr="00826783">
              <w:rPr>
                <w:rFonts w:asciiTheme="minorHAnsi" w:hAnsiTheme="minorHAnsi" w:cstheme="minorHAnsi"/>
                <w:sz w:val="22"/>
                <w:lang w:eastAsia="ca-ES"/>
              </w:rPr>
              <w:t xml:space="preserve"> </w:t>
            </w:r>
            <w:r>
              <w:rPr>
                <w:rFonts w:asciiTheme="minorHAnsi" w:hAnsiTheme="minorHAnsi" w:cstheme="minorHAnsi"/>
                <w:sz w:val="22"/>
                <w:lang w:eastAsia="ca-ES"/>
              </w:rPr>
              <w:t xml:space="preserve">       </w:t>
            </w:r>
          </w:p>
          <w:p w14:paraId="751E7301" w14:textId="7C27B8DF" w:rsidR="00D87C3B" w:rsidRPr="00826783" w:rsidRDefault="00D87C3B" w:rsidP="00435C87">
            <w:pPr>
              <w:jc w:val="both"/>
              <w:rPr>
                <w:rFonts w:asciiTheme="minorHAnsi" w:hAnsiTheme="minorHAnsi" w:cstheme="minorHAnsi"/>
                <w:sz w:val="22"/>
              </w:rPr>
            </w:pPr>
            <w:r w:rsidRPr="00826783">
              <w:rPr>
                <w:rFonts w:asciiTheme="minorHAnsi" w:hAnsiTheme="minorHAnsi" w:cstheme="minorHAnsi"/>
                <w:noProof/>
                <w:sz w:val="22"/>
                <w:lang w:eastAsia="es-ES"/>
              </w:rPr>
              <w:drawing>
                <wp:anchor distT="0" distB="0" distL="114300" distR="114300" simplePos="0" relativeHeight="251678720" behindDoc="1" locked="0" layoutInCell="1" allowOverlap="1" wp14:anchorId="566052CD" wp14:editId="1E46F5F6">
                  <wp:simplePos x="0" y="0"/>
                  <wp:positionH relativeFrom="column">
                    <wp:posOffset>43815</wp:posOffset>
                  </wp:positionH>
                  <wp:positionV relativeFrom="paragraph">
                    <wp:posOffset>12065</wp:posOffset>
                  </wp:positionV>
                  <wp:extent cx="171450" cy="152400"/>
                  <wp:effectExtent l="19050" t="19050" r="19050" b="19050"/>
                  <wp:wrapNone/>
                  <wp:docPr id="1"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0" y="0"/>
                            <a:ext cx="171450" cy="152400"/>
                          </a:xfrm>
                          <a:prstGeom prst="rect">
                            <a:avLst/>
                          </a:prstGeom>
                          <a:ln w="12700">
                            <a:solidFill>
                              <a:srgbClr val="000000"/>
                            </a:solidFill>
                          </a:ln>
                          <a:effectLst/>
                        </pic:spPr>
                      </pic:pic>
                    </a:graphicData>
                  </a:graphic>
                  <wp14:sizeRelH relativeFrom="margin">
                    <wp14:pctWidth>0</wp14:pctWidth>
                  </wp14:sizeRelH>
                  <wp14:sizeRelV relativeFrom="margin">
                    <wp14:pctHeight>0</wp14:pctHeight>
                  </wp14:sizeRelV>
                </wp:anchor>
              </w:drawing>
            </w:r>
            <w:r w:rsidRPr="00826783">
              <w:rPr>
                <w:rFonts w:asciiTheme="minorHAnsi" w:hAnsiTheme="minorHAnsi" w:cstheme="minorHAnsi"/>
                <w:noProof/>
                <w:sz w:val="22"/>
                <w:lang w:eastAsia="es-ES"/>
              </w:rPr>
              <w:drawing>
                <wp:anchor distT="0" distB="0" distL="114300" distR="114300" simplePos="0" relativeHeight="251679744" behindDoc="1" locked="0" layoutInCell="1" allowOverlap="1" wp14:anchorId="6A0FF975" wp14:editId="69167C62">
                  <wp:simplePos x="0" y="0"/>
                  <wp:positionH relativeFrom="column">
                    <wp:posOffset>542290</wp:posOffset>
                  </wp:positionH>
                  <wp:positionV relativeFrom="paragraph">
                    <wp:posOffset>24765</wp:posOffset>
                  </wp:positionV>
                  <wp:extent cx="171450" cy="152400"/>
                  <wp:effectExtent l="19050" t="19050" r="19050" b="19050"/>
                  <wp:wrapNone/>
                  <wp:docPr id="3"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0" y="0"/>
                            <a:ext cx="171450" cy="152400"/>
                          </a:xfrm>
                          <a:prstGeom prst="rect">
                            <a:avLst/>
                          </a:prstGeom>
                          <a:ln w="12700">
                            <a:solidFill>
                              <a:srgbClr val="000000"/>
                            </a:solidFill>
                          </a:ln>
                          <a:effec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lang w:eastAsia="ca-ES"/>
              </w:rPr>
              <w:t xml:space="preserve">          </w:t>
            </w:r>
            <w:r w:rsidRPr="00826783">
              <w:rPr>
                <w:rFonts w:asciiTheme="minorHAnsi" w:hAnsiTheme="minorHAnsi" w:cstheme="minorHAnsi"/>
                <w:sz w:val="22"/>
                <w:lang w:eastAsia="ca-ES"/>
              </w:rPr>
              <w:t>Sí</w:t>
            </w:r>
            <w:r>
              <w:rPr>
                <w:rFonts w:asciiTheme="minorHAnsi" w:hAnsiTheme="minorHAnsi" w:cstheme="minorHAnsi"/>
                <w:sz w:val="22"/>
                <w:lang w:eastAsia="ca-ES"/>
              </w:rPr>
              <w:t xml:space="preserve">            No</w:t>
            </w:r>
          </w:p>
        </w:tc>
      </w:tr>
      <w:tr w:rsidR="00D87C3B" w:rsidRPr="00826783" w14:paraId="105F2514" w14:textId="77777777" w:rsidTr="00D87C3B">
        <w:trPr>
          <w:gridBefore w:val="1"/>
          <w:wBefore w:w="5" w:type="dxa"/>
          <w:trHeight w:val="884"/>
          <w:tblCellSpacing w:w="20" w:type="dxa"/>
          <w:jc w:val="right"/>
        </w:trPr>
        <w:tc>
          <w:tcPr>
            <w:tcW w:w="1982" w:type="dxa"/>
            <w:vMerge/>
            <w:shd w:val="clear" w:color="auto" w:fill="D0CECE"/>
          </w:tcPr>
          <w:p w14:paraId="505D8255" w14:textId="77777777" w:rsidR="00D87C3B" w:rsidRPr="00826783" w:rsidRDefault="00D87C3B" w:rsidP="00D87C3B">
            <w:pPr>
              <w:pStyle w:val="Prrafodelista"/>
              <w:numPr>
                <w:ilvl w:val="0"/>
                <w:numId w:val="21"/>
              </w:numPr>
              <w:ind w:left="0"/>
              <w:contextualSpacing w:val="0"/>
              <w:jc w:val="both"/>
              <w:rPr>
                <w:rFonts w:asciiTheme="minorHAnsi" w:hAnsiTheme="minorHAnsi" w:cstheme="minorHAnsi"/>
                <w:b/>
                <w:sz w:val="22"/>
              </w:rPr>
            </w:pPr>
          </w:p>
        </w:tc>
        <w:tc>
          <w:tcPr>
            <w:tcW w:w="2042" w:type="dxa"/>
            <w:gridSpan w:val="5"/>
            <w:tcBorders>
              <w:top w:val="inset" w:sz="6" w:space="0" w:color="auto"/>
              <w:bottom w:val="inset" w:sz="6" w:space="0" w:color="auto"/>
              <w:right w:val="single" w:sz="4" w:space="0" w:color="auto"/>
            </w:tcBorders>
            <w:vAlign w:val="center"/>
          </w:tcPr>
          <w:p w14:paraId="2E5DD2E4" w14:textId="5D7FB544" w:rsidR="00D87C3B" w:rsidRPr="00826783" w:rsidRDefault="00D87C3B" w:rsidP="00D87C3B">
            <w:pPr>
              <w:jc w:val="both"/>
              <w:rPr>
                <w:rFonts w:asciiTheme="minorHAnsi" w:hAnsiTheme="minorHAnsi" w:cstheme="minorHAnsi"/>
                <w:b/>
                <w:sz w:val="22"/>
              </w:rPr>
            </w:pPr>
            <w:r w:rsidRPr="00826783">
              <w:rPr>
                <w:rFonts w:asciiTheme="minorHAnsi" w:hAnsiTheme="minorHAnsi" w:cstheme="minorHAnsi"/>
                <w:b/>
                <w:sz w:val="22"/>
              </w:rPr>
              <w:t>B3. Codi CPV</w:t>
            </w:r>
          </w:p>
        </w:tc>
        <w:tc>
          <w:tcPr>
            <w:tcW w:w="6253" w:type="dxa"/>
            <w:gridSpan w:val="18"/>
            <w:tcBorders>
              <w:top w:val="inset" w:sz="6" w:space="0" w:color="auto"/>
              <w:left w:val="single" w:sz="4" w:space="0" w:color="auto"/>
              <w:bottom w:val="inset" w:sz="6" w:space="0" w:color="auto"/>
            </w:tcBorders>
            <w:vAlign w:val="center"/>
          </w:tcPr>
          <w:p w14:paraId="0759DFB4" w14:textId="77777777" w:rsidR="00D87C3B" w:rsidRPr="00826783" w:rsidRDefault="00D87C3B" w:rsidP="00D87C3B">
            <w:pPr>
              <w:jc w:val="both"/>
              <w:rPr>
                <w:rFonts w:asciiTheme="minorHAnsi" w:hAnsiTheme="minorHAnsi" w:cstheme="minorHAnsi"/>
                <w:sz w:val="22"/>
              </w:rPr>
            </w:pPr>
            <w:r w:rsidRPr="00826783">
              <w:rPr>
                <w:rFonts w:asciiTheme="minorHAnsi" w:hAnsiTheme="minorHAnsi" w:cstheme="minorHAnsi"/>
                <w:sz w:val="22"/>
              </w:rPr>
              <w:t>45000000-7</w:t>
            </w:r>
            <w:r w:rsidRPr="00826783">
              <w:rPr>
                <w:rFonts w:asciiTheme="minorHAnsi" w:hAnsiTheme="minorHAnsi" w:cstheme="minorHAnsi"/>
                <w:sz w:val="22"/>
              </w:rPr>
              <w:tab/>
              <w:t>Treballs de construcció</w:t>
            </w:r>
          </w:p>
          <w:p w14:paraId="1DE7A262" w14:textId="77777777" w:rsidR="00D87C3B" w:rsidRPr="00826783" w:rsidRDefault="00D87C3B" w:rsidP="00D87C3B">
            <w:pPr>
              <w:jc w:val="both"/>
              <w:rPr>
                <w:rFonts w:asciiTheme="minorHAnsi" w:hAnsiTheme="minorHAnsi" w:cstheme="minorHAnsi"/>
                <w:sz w:val="22"/>
              </w:rPr>
            </w:pPr>
            <w:r w:rsidRPr="00826783">
              <w:rPr>
                <w:rFonts w:asciiTheme="minorHAnsi" w:hAnsiTheme="minorHAnsi" w:cstheme="minorHAnsi"/>
                <w:sz w:val="22"/>
              </w:rPr>
              <w:t>45210000-2</w:t>
            </w:r>
            <w:r w:rsidRPr="00826783">
              <w:rPr>
                <w:rFonts w:asciiTheme="minorHAnsi" w:hAnsiTheme="minorHAnsi" w:cstheme="minorHAnsi"/>
                <w:sz w:val="22"/>
              </w:rPr>
              <w:tab/>
              <w:t>Treballs de construcció d’immobles</w:t>
            </w:r>
          </w:p>
          <w:p w14:paraId="4FD7442C" w14:textId="5A4D4099" w:rsidR="00D87C3B" w:rsidRPr="00826783" w:rsidRDefault="00D87C3B" w:rsidP="00D87C3B">
            <w:pPr>
              <w:jc w:val="both"/>
              <w:rPr>
                <w:rFonts w:asciiTheme="minorHAnsi" w:hAnsiTheme="minorHAnsi" w:cstheme="minorHAnsi"/>
                <w:sz w:val="22"/>
                <w:lang w:eastAsia="ca-ES"/>
              </w:rPr>
            </w:pPr>
            <w:r w:rsidRPr="00826783">
              <w:rPr>
                <w:rFonts w:asciiTheme="minorHAnsi" w:hAnsiTheme="minorHAnsi" w:cstheme="minorHAnsi"/>
                <w:sz w:val="22"/>
              </w:rPr>
              <w:t>45313100-5</w:t>
            </w:r>
            <w:r w:rsidRPr="00826783">
              <w:rPr>
                <w:rFonts w:asciiTheme="minorHAnsi" w:hAnsiTheme="minorHAnsi" w:cstheme="minorHAnsi"/>
                <w:sz w:val="22"/>
              </w:rPr>
              <w:tab/>
              <w:t>Instal·lacions d’ascensors</w:t>
            </w:r>
          </w:p>
        </w:tc>
      </w:tr>
      <w:tr w:rsidR="00D87C3B" w:rsidRPr="00826783" w14:paraId="6FD1AB6B" w14:textId="77777777" w:rsidTr="00D87C3B">
        <w:trPr>
          <w:gridBefore w:val="1"/>
          <w:wBefore w:w="5" w:type="dxa"/>
          <w:trHeight w:val="62"/>
          <w:tblCellSpacing w:w="20" w:type="dxa"/>
          <w:jc w:val="right"/>
        </w:trPr>
        <w:tc>
          <w:tcPr>
            <w:tcW w:w="1982" w:type="dxa"/>
            <w:vMerge/>
            <w:shd w:val="clear" w:color="auto" w:fill="D0CECE"/>
          </w:tcPr>
          <w:p w14:paraId="2D1E229E" w14:textId="77777777" w:rsidR="00D87C3B" w:rsidRPr="00826783" w:rsidRDefault="00D87C3B" w:rsidP="00D87C3B">
            <w:pPr>
              <w:pStyle w:val="Prrafodelista"/>
              <w:numPr>
                <w:ilvl w:val="0"/>
                <w:numId w:val="21"/>
              </w:numPr>
              <w:ind w:left="0"/>
              <w:contextualSpacing w:val="0"/>
              <w:jc w:val="both"/>
              <w:rPr>
                <w:rFonts w:asciiTheme="minorHAnsi" w:hAnsiTheme="minorHAnsi" w:cstheme="minorHAnsi"/>
                <w:b/>
                <w:sz w:val="22"/>
              </w:rPr>
            </w:pPr>
          </w:p>
        </w:tc>
        <w:tc>
          <w:tcPr>
            <w:tcW w:w="2042" w:type="dxa"/>
            <w:gridSpan w:val="5"/>
            <w:vMerge w:val="restart"/>
            <w:tcBorders>
              <w:top w:val="inset" w:sz="6" w:space="0" w:color="auto"/>
              <w:right w:val="single" w:sz="4" w:space="0" w:color="auto"/>
            </w:tcBorders>
            <w:vAlign w:val="center"/>
          </w:tcPr>
          <w:p w14:paraId="7822E3A2" w14:textId="5EE15146" w:rsidR="00D87C3B" w:rsidRPr="00826783" w:rsidRDefault="00D87C3B" w:rsidP="00D87C3B">
            <w:pPr>
              <w:jc w:val="both"/>
              <w:rPr>
                <w:rFonts w:asciiTheme="minorHAnsi" w:hAnsiTheme="minorHAnsi" w:cstheme="minorHAnsi"/>
                <w:b/>
                <w:sz w:val="22"/>
              </w:rPr>
            </w:pPr>
            <w:r w:rsidRPr="00826783">
              <w:rPr>
                <w:rFonts w:asciiTheme="minorHAnsi" w:hAnsiTheme="minorHAnsi" w:cstheme="minorHAnsi"/>
                <w:b/>
                <w:sz w:val="22"/>
              </w:rPr>
              <w:t>B4. Projecte d’obres</w:t>
            </w:r>
          </w:p>
        </w:tc>
        <w:tc>
          <w:tcPr>
            <w:tcW w:w="2162" w:type="dxa"/>
            <w:gridSpan w:val="8"/>
            <w:tcBorders>
              <w:top w:val="inset" w:sz="6" w:space="0" w:color="auto"/>
              <w:left w:val="single" w:sz="4" w:space="0" w:color="auto"/>
              <w:bottom w:val="inset" w:sz="6" w:space="0" w:color="auto"/>
            </w:tcBorders>
            <w:vAlign w:val="center"/>
          </w:tcPr>
          <w:p w14:paraId="608D106D" w14:textId="04F7D282" w:rsidR="00D87C3B" w:rsidRPr="00826783" w:rsidRDefault="00D87C3B" w:rsidP="00D87C3B">
            <w:pPr>
              <w:jc w:val="both"/>
              <w:rPr>
                <w:rFonts w:asciiTheme="minorHAnsi" w:hAnsiTheme="minorHAnsi" w:cstheme="minorHAnsi"/>
                <w:sz w:val="22"/>
              </w:rPr>
            </w:pPr>
            <w:r w:rsidRPr="00826783">
              <w:rPr>
                <w:rFonts w:asciiTheme="minorHAnsi" w:hAnsiTheme="minorHAnsi" w:cstheme="minorHAnsi"/>
                <w:b/>
                <w:sz w:val="22"/>
              </w:rPr>
              <w:t>Autor del projecte</w:t>
            </w:r>
          </w:p>
        </w:tc>
        <w:tc>
          <w:tcPr>
            <w:tcW w:w="4051" w:type="dxa"/>
            <w:gridSpan w:val="10"/>
            <w:tcBorders>
              <w:top w:val="inset" w:sz="6" w:space="0" w:color="auto"/>
              <w:left w:val="single" w:sz="4" w:space="0" w:color="auto"/>
              <w:bottom w:val="inset" w:sz="6" w:space="0" w:color="auto"/>
            </w:tcBorders>
            <w:vAlign w:val="center"/>
          </w:tcPr>
          <w:p w14:paraId="6D83AEB1" w14:textId="3253842B" w:rsidR="00D87C3B" w:rsidRPr="00826783" w:rsidRDefault="00D87C3B" w:rsidP="00D87C3B">
            <w:pPr>
              <w:jc w:val="both"/>
              <w:rPr>
                <w:rFonts w:asciiTheme="minorHAnsi" w:hAnsiTheme="minorHAnsi" w:cstheme="minorHAnsi"/>
                <w:sz w:val="22"/>
              </w:rPr>
            </w:pPr>
            <w:r w:rsidRPr="00826783">
              <w:rPr>
                <w:rFonts w:asciiTheme="minorHAnsi" w:hAnsiTheme="minorHAnsi" w:cstheme="minorHAnsi"/>
                <w:sz w:val="22"/>
              </w:rPr>
              <w:t xml:space="preserve">Christian </w:t>
            </w:r>
            <w:proofErr w:type="spellStart"/>
            <w:r w:rsidRPr="00826783">
              <w:rPr>
                <w:rFonts w:asciiTheme="minorHAnsi" w:hAnsiTheme="minorHAnsi" w:cstheme="minorHAnsi"/>
                <w:sz w:val="22"/>
              </w:rPr>
              <w:t>Twose</w:t>
            </w:r>
            <w:proofErr w:type="spellEnd"/>
            <w:r w:rsidRPr="00826783">
              <w:rPr>
                <w:rFonts w:asciiTheme="minorHAnsi" w:hAnsiTheme="minorHAnsi" w:cstheme="minorHAnsi"/>
                <w:sz w:val="22"/>
              </w:rPr>
              <w:t xml:space="preserve"> Gómez </w:t>
            </w:r>
          </w:p>
        </w:tc>
      </w:tr>
      <w:tr w:rsidR="00D87C3B" w:rsidRPr="00826783" w14:paraId="38C1D87F" w14:textId="77777777" w:rsidTr="00D87C3B">
        <w:trPr>
          <w:gridBefore w:val="1"/>
          <w:wBefore w:w="5" w:type="dxa"/>
          <w:trHeight w:val="61"/>
          <w:tblCellSpacing w:w="20" w:type="dxa"/>
          <w:jc w:val="right"/>
        </w:trPr>
        <w:tc>
          <w:tcPr>
            <w:tcW w:w="1982" w:type="dxa"/>
            <w:vMerge/>
            <w:shd w:val="clear" w:color="auto" w:fill="D0CECE"/>
          </w:tcPr>
          <w:p w14:paraId="6C9B821B" w14:textId="77777777" w:rsidR="00D87C3B" w:rsidRPr="00826783" w:rsidRDefault="00D87C3B" w:rsidP="00D87C3B">
            <w:pPr>
              <w:pStyle w:val="Prrafodelista"/>
              <w:numPr>
                <w:ilvl w:val="0"/>
                <w:numId w:val="21"/>
              </w:numPr>
              <w:ind w:left="0"/>
              <w:contextualSpacing w:val="0"/>
              <w:jc w:val="both"/>
              <w:rPr>
                <w:rFonts w:asciiTheme="minorHAnsi" w:hAnsiTheme="minorHAnsi" w:cstheme="minorHAnsi"/>
                <w:b/>
                <w:sz w:val="22"/>
              </w:rPr>
            </w:pPr>
          </w:p>
        </w:tc>
        <w:tc>
          <w:tcPr>
            <w:tcW w:w="2042" w:type="dxa"/>
            <w:gridSpan w:val="5"/>
            <w:vMerge/>
            <w:tcBorders>
              <w:bottom w:val="inset" w:sz="6" w:space="0" w:color="auto"/>
              <w:right w:val="single" w:sz="4" w:space="0" w:color="auto"/>
            </w:tcBorders>
            <w:vAlign w:val="center"/>
          </w:tcPr>
          <w:p w14:paraId="24DB4052" w14:textId="77777777" w:rsidR="00D87C3B" w:rsidRPr="00826783" w:rsidRDefault="00D87C3B" w:rsidP="00D87C3B">
            <w:pPr>
              <w:jc w:val="both"/>
              <w:rPr>
                <w:rFonts w:asciiTheme="minorHAnsi" w:hAnsiTheme="minorHAnsi" w:cstheme="minorHAnsi"/>
                <w:b/>
                <w:sz w:val="22"/>
              </w:rPr>
            </w:pPr>
          </w:p>
        </w:tc>
        <w:tc>
          <w:tcPr>
            <w:tcW w:w="2162" w:type="dxa"/>
            <w:gridSpan w:val="8"/>
            <w:tcBorders>
              <w:top w:val="inset" w:sz="6" w:space="0" w:color="auto"/>
              <w:left w:val="single" w:sz="4" w:space="0" w:color="auto"/>
              <w:bottom w:val="inset" w:sz="6" w:space="0" w:color="auto"/>
            </w:tcBorders>
            <w:vAlign w:val="center"/>
          </w:tcPr>
          <w:p w14:paraId="1830C0C0" w14:textId="49022F46" w:rsidR="00D87C3B" w:rsidRPr="00826783" w:rsidRDefault="00D87C3B" w:rsidP="00D87C3B">
            <w:pPr>
              <w:jc w:val="both"/>
              <w:rPr>
                <w:rFonts w:asciiTheme="minorHAnsi" w:hAnsiTheme="minorHAnsi" w:cstheme="minorHAnsi"/>
                <w:sz w:val="22"/>
              </w:rPr>
            </w:pPr>
            <w:r w:rsidRPr="00826783">
              <w:rPr>
                <w:rFonts w:asciiTheme="minorHAnsi" w:hAnsiTheme="minorHAnsi" w:cstheme="minorHAnsi"/>
                <w:b/>
                <w:sz w:val="22"/>
              </w:rPr>
              <w:t>Director de l’obra</w:t>
            </w:r>
          </w:p>
        </w:tc>
        <w:tc>
          <w:tcPr>
            <w:tcW w:w="4051" w:type="dxa"/>
            <w:gridSpan w:val="10"/>
            <w:tcBorders>
              <w:top w:val="inset" w:sz="6" w:space="0" w:color="auto"/>
              <w:left w:val="single" w:sz="4" w:space="0" w:color="auto"/>
              <w:bottom w:val="inset" w:sz="6" w:space="0" w:color="auto"/>
            </w:tcBorders>
            <w:vAlign w:val="center"/>
          </w:tcPr>
          <w:p w14:paraId="0A3F4835" w14:textId="73DC7F78" w:rsidR="00D87C3B" w:rsidRPr="00826783" w:rsidRDefault="00D87C3B" w:rsidP="00D87C3B">
            <w:pPr>
              <w:jc w:val="both"/>
              <w:rPr>
                <w:rFonts w:asciiTheme="minorHAnsi" w:hAnsiTheme="minorHAnsi" w:cstheme="minorHAnsi"/>
                <w:sz w:val="22"/>
              </w:rPr>
            </w:pPr>
            <w:r w:rsidRPr="00826783">
              <w:rPr>
                <w:rFonts w:asciiTheme="minorHAnsi" w:hAnsiTheme="minorHAnsi" w:cstheme="minorHAnsi"/>
                <w:sz w:val="22"/>
              </w:rPr>
              <w:t xml:space="preserve">Christian </w:t>
            </w:r>
            <w:proofErr w:type="spellStart"/>
            <w:r w:rsidRPr="00826783">
              <w:rPr>
                <w:rFonts w:asciiTheme="minorHAnsi" w:hAnsiTheme="minorHAnsi" w:cstheme="minorHAnsi"/>
                <w:sz w:val="22"/>
              </w:rPr>
              <w:t>Twose</w:t>
            </w:r>
            <w:proofErr w:type="spellEnd"/>
            <w:r w:rsidRPr="00826783">
              <w:rPr>
                <w:rFonts w:asciiTheme="minorHAnsi" w:hAnsiTheme="minorHAnsi" w:cstheme="minorHAnsi"/>
                <w:sz w:val="22"/>
              </w:rPr>
              <w:t xml:space="preserve"> Gómez</w:t>
            </w:r>
          </w:p>
        </w:tc>
      </w:tr>
      <w:tr w:rsidR="00D87C3B" w:rsidRPr="00826783" w14:paraId="58838513" w14:textId="77777777" w:rsidTr="00D87C3B">
        <w:trPr>
          <w:gridBefore w:val="1"/>
          <w:wBefore w:w="5" w:type="dxa"/>
          <w:trHeight w:val="736"/>
          <w:tblCellSpacing w:w="20" w:type="dxa"/>
          <w:jc w:val="right"/>
        </w:trPr>
        <w:tc>
          <w:tcPr>
            <w:tcW w:w="1982" w:type="dxa"/>
            <w:vMerge/>
            <w:shd w:val="clear" w:color="auto" w:fill="D0CECE"/>
          </w:tcPr>
          <w:p w14:paraId="59AA1018" w14:textId="77777777" w:rsidR="00D87C3B" w:rsidRPr="00826783" w:rsidRDefault="00D87C3B" w:rsidP="00D87C3B">
            <w:pPr>
              <w:pStyle w:val="Prrafodelista"/>
              <w:numPr>
                <w:ilvl w:val="0"/>
                <w:numId w:val="21"/>
              </w:numPr>
              <w:ind w:left="0"/>
              <w:contextualSpacing w:val="0"/>
              <w:jc w:val="both"/>
              <w:rPr>
                <w:rFonts w:asciiTheme="minorHAnsi" w:hAnsiTheme="minorHAnsi" w:cstheme="minorHAnsi"/>
                <w:b/>
                <w:sz w:val="22"/>
              </w:rPr>
            </w:pPr>
          </w:p>
        </w:tc>
        <w:tc>
          <w:tcPr>
            <w:tcW w:w="2042" w:type="dxa"/>
            <w:gridSpan w:val="5"/>
            <w:tcBorders>
              <w:top w:val="inset" w:sz="6" w:space="0" w:color="auto"/>
              <w:right w:val="single" w:sz="4" w:space="0" w:color="auto"/>
            </w:tcBorders>
            <w:vAlign w:val="center"/>
          </w:tcPr>
          <w:p w14:paraId="6C385C08" w14:textId="3E8BDB90" w:rsidR="00D87C3B" w:rsidRPr="00826783" w:rsidRDefault="00D87C3B" w:rsidP="00D87C3B">
            <w:pPr>
              <w:jc w:val="both"/>
              <w:rPr>
                <w:rFonts w:asciiTheme="minorHAnsi" w:hAnsiTheme="minorHAnsi" w:cstheme="minorHAnsi"/>
                <w:b/>
                <w:sz w:val="22"/>
              </w:rPr>
            </w:pPr>
            <w:r w:rsidRPr="00826783">
              <w:rPr>
                <w:rFonts w:asciiTheme="minorHAnsi" w:hAnsiTheme="minorHAnsi" w:cstheme="minorHAnsi"/>
                <w:b/>
                <w:sz w:val="22"/>
              </w:rPr>
              <w:t>B5. Lots</w:t>
            </w:r>
          </w:p>
        </w:tc>
        <w:tc>
          <w:tcPr>
            <w:tcW w:w="3116" w:type="dxa"/>
            <w:gridSpan w:val="11"/>
            <w:tcBorders>
              <w:top w:val="inset" w:sz="6" w:space="0" w:color="auto"/>
              <w:left w:val="single" w:sz="4" w:space="0" w:color="auto"/>
            </w:tcBorders>
            <w:vAlign w:val="center"/>
          </w:tcPr>
          <w:p w14:paraId="57CDC31C" w14:textId="20A88CD6" w:rsidR="00D87C3B" w:rsidRPr="00D87C3B" w:rsidRDefault="00D87C3B" w:rsidP="00D87C3B">
            <w:pPr>
              <w:ind w:left="360"/>
              <w:jc w:val="both"/>
              <w:rPr>
                <w:rFonts w:asciiTheme="minorHAnsi" w:hAnsiTheme="minorHAnsi" w:cstheme="minorHAnsi"/>
                <w:sz w:val="22"/>
              </w:rPr>
            </w:pPr>
            <w:r w:rsidRPr="00D87C3B">
              <w:rPr>
                <w:noProof/>
                <w:lang w:eastAsia="es-ES"/>
              </w:rPr>
              <w:pict w14:anchorId="66DD1F5E">
                <v:shape id="Picture 124" o:spid="_x0000_i1053" type="#_x0000_t75" style="width:13.5pt;height:12pt;visibility:visible;mso-wrap-style:square" o:bordertopcolor="black" o:borderleftcolor="black" o:borderbottomcolor="black" o:borderrightcolor="black" o:bullet="t">
                  <v:imagedata r:id="rId15" o:title=""/>
                  <o:lock v:ext="edit" aspectratio="f"/>
                  <w10:bordertop type="single" width="8"/>
                  <w10:borderleft type="single" width="8"/>
                  <w10:borderbottom type="single" width="8"/>
                  <w10:borderright type="single" width="8"/>
                </v:shape>
              </w:pict>
            </w:r>
            <w:r w:rsidRPr="00D87C3B">
              <w:rPr>
                <w:rFonts w:asciiTheme="minorHAnsi" w:hAnsiTheme="minorHAnsi" w:cstheme="minorHAnsi"/>
                <w:sz w:val="22"/>
              </w:rPr>
              <w:t xml:space="preserve"> </w:t>
            </w:r>
            <w:r w:rsidRPr="00D87C3B">
              <w:rPr>
                <w:rFonts w:asciiTheme="minorHAnsi" w:hAnsiTheme="minorHAnsi" w:cstheme="minorHAnsi"/>
                <w:sz w:val="22"/>
              </w:rPr>
              <w:t>SI</w:t>
            </w:r>
          </w:p>
        </w:tc>
        <w:tc>
          <w:tcPr>
            <w:tcW w:w="3097" w:type="dxa"/>
            <w:gridSpan w:val="7"/>
            <w:tcBorders>
              <w:top w:val="inset" w:sz="6" w:space="0" w:color="auto"/>
              <w:left w:val="single" w:sz="4" w:space="0" w:color="auto"/>
            </w:tcBorders>
            <w:vAlign w:val="center"/>
          </w:tcPr>
          <w:p w14:paraId="405A0520" w14:textId="520B43C0" w:rsidR="00D87C3B" w:rsidRPr="00D87C3B" w:rsidRDefault="00D87C3B" w:rsidP="00D87C3B">
            <w:pPr>
              <w:ind w:left="360"/>
              <w:jc w:val="both"/>
              <w:rPr>
                <w:rFonts w:asciiTheme="minorHAnsi" w:hAnsiTheme="minorHAnsi" w:cstheme="minorHAnsi"/>
                <w:sz w:val="22"/>
              </w:rPr>
            </w:pPr>
            <w:r w:rsidRPr="00826783">
              <w:rPr>
                <w:rFonts w:asciiTheme="minorHAnsi" w:hAnsiTheme="minorHAnsi" w:cstheme="minorHAnsi"/>
                <w:noProof/>
                <w:sz w:val="22"/>
                <w:lang w:eastAsia="es-ES"/>
              </w:rPr>
              <w:drawing>
                <wp:anchor distT="0" distB="0" distL="114300" distR="114300" simplePos="0" relativeHeight="251681792" behindDoc="1" locked="0" layoutInCell="1" allowOverlap="1" wp14:anchorId="1532FEAF" wp14:editId="496511CC">
                  <wp:simplePos x="0" y="0"/>
                  <wp:positionH relativeFrom="column">
                    <wp:posOffset>-2540</wp:posOffset>
                  </wp:positionH>
                  <wp:positionV relativeFrom="paragraph">
                    <wp:posOffset>15240</wp:posOffset>
                  </wp:positionV>
                  <wp:extent cx="171450" cy="152400"/>
                  <wp:effectExtent l="19050" t="19050" r="19050" b="19050"/>
                  <wp:wrapNone/>
                  <wp:docPr id="1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0" y="0"/>
                            <a:ext cx="171450" cy="152400"/>
                          </a:xfrm>
                          <a:prstGeom prst="rect">
                            <a:avLst/>
                          </a:prstGeom>
                          <a:ln w="12700">
                            <a:solidFill>
                              <a:srgbClr val="000000"/>
                            </a:solidFill>
                          </a:ln>
                          <a:effectLst/>
                        </pic:spPr>
                      </pic:pic>
                    </a:graphicData>
                  </a:graphic>
                  <wp14:sizeRelH relativeFrom="margin">
                    <wp14:pctWidth>0</wp14:pctWidth>
                  </wp14:sizeRelH>
                  <wp14:sizeRelV relativeFrom="margin">
                    <wp14:pctHeight>0</wp14:pctHeight>
                  </wp14:sizeRelV>
                </wp:anchor>
              </w:drawing>
            </w:r>
            <w:r w:rsidRPr="00D87C3B">
              <w:rPr>
                <w:rFonts w:asciiTheme="minorHAnsi" w:hAnsiTheme="minorHAnsi" w:cstheme="minorHAnsi"/>
                <w:sz w:val="22"/>
              </w:rPr>
              <w:t>No</w:t>
            </w:r>
          </w:p>
        </w:tc>
      </w:tr>
      <w:tr w:rsidR="00503309" w:rsidRPr="00826783" w14:paraId="30DF8C98" w14:textId="77777777" w:rsidTr="000403C8">
        <w:trPr>
          <w:gridAfter w:val="1"/>
          <w:wAfter w:w="5" w:type="dxa"/>
          <w:trHeight w:val="390"/>
          <w:tblCellSpacing w:w="20" w:type="dxa"/>
          <w:jc w:val="right"/>
        </w:trPr>
        <w:tc>
          <w:tcPr>
            <w:tcW w:w="2082" w:type="dxa"/>
            <w:gridSpan w:val="3"/>
            <w:vMerge w:val="restart"/>
            <w:shd w:val="clear" w:color="auto" w:fill="D0CECE"/>
            <w:vAlign w:val="center"/>
          </w:tcPr>
          <w:p w14:paraId="05893080" w14:textId="77777777" w:rsidR="00503309" w:rsidRPr="00826783" w:rsidRDefault="00503309" w:rsidP="007632CE">
            <w:pPr>
              <w:ind w:left="-31"/>
              <w:jc w:val="both"/>
              <w:rPr>
                <w:rFonts w:asciiTheme="minorHAnsi" w:hAnsiTheme="minorHAnsi" w:cstheme="minorHAnsi"/>
                <w:b/>
                <w:sz w:val="22"/>
              </w:rPr>
            </w:pPr>
          </w:p>
          <w:p w14:paraId="7B165F89" w14:textId="77777777" w:rsidR="00503309" w:rsidRPr="00826783" w:rsidRDefault="00503309">
            <w:pPr>
              <w:jc w:val="both"/>
              <w:rPr>
                <w:rFonts w:asciiTheme="minorHAnsi" w:hAnsiTheme="minorHAnsi" w:cstheme="minorHAnsi"/>
                <w:b/>
                <w:sz w:val="22"/>
              </w:rPr>
            </w:pPr>
          </w:p>
          <w:p w14:paraId="245BFE16" w14:textId="77777777" w:rsidR="00503309" w:rsidRPr="00826783" w:rsidRDefault="00503309">
            <w:pPr>
              <w:jc w:val="both"/>
              <w:rPr>
                <w:rFonts w:asciiTheme="minorHAnsi" w:hAnsiTheme="minorHAnsi" w:cstheme="minorHAnsi"/>
                <w:b/>
                <w:sz w:val="22"/>
              </w:rPr>
            </w:pPr>
          </w:p>
          <w:p w14:paraId="782F5A72" w14:textId="77777777" w:rsidR="00503309" w:rsidRPr="00826783" w:rsidRDefault="00503309">
            <w:pPr>
              <w:jc w:val="both"/>
              <w:rPr>
                <w:rFonts w:asciiTheme="minorHAnsi" w:hAnsiTheme="minorHAnsi" w:cstheme="minorHAnsi"/>
                <w:b/>
                <w:sz w:val="22"/>
              </w:rPr>
            </w:pPr>
          </w:p>
          <w:p w14:paraId="4BADBA0E" w14:textId="77777777" w:rsidR="00503309" w:rsidRPr="00826783" w:rsidRDefault="00503309">
            <w:pPr>
              <w:jc w:val="both"/>
              <w:rPr>
                <w:rFonts w:asciiTheme="minorHAnsi" w:hAnsiTheme="minorHAnsi" w:cstheme="minorHAnsi"/>
                <w:b/>
                <w:sz w:val="22"/>
              </w:rPr>
            </w:pPr>
          </w:p>
          <w:p w14:paraId="62C781A0" w14:textId="77777777" w:rsidR="00503309" w:rsidRPr="00826783" w:rsidRDefault="00503309">
            <w:pPr>
              <w:jc w:val="both"/>
              <w:rPr>
                <w:rFonts w:asciiTheme="minorHAnsi" w:hAnsiTheme="minorHAnsi" w:cstheme="minorHAnsi"/>
                <w:b/>
                <w:sz w:val="22"/>
              </w:rPr>
            </w:pPr>
          </w:p>
          <w:p w14:paraId="1AC4CF76" w14:textId="77777777" w:rsidR="00503309" w:rsidRPr="00826783" w:rsidRDefault="00503309">
            <w:pPr>
              <w:jc w:val="both"/>
              <w:rPr>
                <w:rFonts w:asciiTheme="minorHAnsi" w:hAnsiTheme="minorHAnsi" w:cstheme="minorHAnsi"/>
                <w:b/>
                <w:sz w:val="22"/>
              </w:rPr>
            </w:pPr>
          </w:p>
          <w:p w14:paraId="0B57B0C5"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C. PROCEDIMENT D’ADJUDICACIÓ I FORMA DE TRAMITACIÓ</w:t>
            </w:r>
          </w:p>
        </w:tc>
        <w:tc>
          <w:tcPr>
            <w:tcW w:w="2043" w:type="dxa"/>
            <w:gridSpan w:val="5"/>
            <w:vMerge w:val="restart"/>
            <w:tcBorders>
              <w:right w:val="single" w:sz="4" w:space="0" w:color="auto"/>
            </w:tcBorders>
            <w:vAlign w:val="center"/>
          </w:tcPr>
          <w:p w14:paraId="3E25334F"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lastRenderedPageBreak/>
              <w:t xml:space="preserve">C1.Procediment d’adjudicació </w:t>
            </w:r>
          </w:p>
        </w:tc>
        <w:tc>
          <w:tcPr>
            <w:tcW w:w="6152" w:type="dxa"/>
            <w:gridSpan w:val="16"/>
            <w:tcBorders>
              <w:left w:val="single" w:sz="4" w:space="0" w:color="auto"/>
              <w:bottom w:val="single" w:sz="4" w:space="0" w:color="auto"/>
              <w:right w:val="inset" w:sz="6" w:space="0" w:color="F0F0F0"/>
            </w:tcBorders>
            <w:vAlign w:val="center"/>
          </w:tcPr>
          <w:p w14:paraId="342E2AF4" w14:textId="7A0653C3"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anchor distT="0" distB="0" distL="114300" distR="114300" simplePos="0" relativeHeight="251682816" behindDoc="1" locked="0" layoutInCell="1" allowOverlap="1" wp14:anchorId="36FB49E0" wp14:editId="2ABA8FE0">
                  <wp:simplePos x="0" y="0"/>
                  <wp:positionH relativeFrom="column">
                    <wp:posOffset>2164</wp:posOffset>
                  </wp:positionH>
                  <wp:positionV relativeFrom="paragraph">
                    <wp:posOffset>-1634</wp:posOffset>
                  </wp:positionV>
                  <wp:extent cx="171450" cy="152400"/>
                  <wp:effectExtent l="19050" t="19050" r="19050" b="19050"/>
                  <wp:wrapNone/>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
                          <pic:cNvPicPr>
                            <a:picLocks noChangeAspect="1"/>
                          </pic:cNvPicPr>
                        </pic:nvPicPr>
                        <pic:blipFill>
                          <a:blip r:embed="rId16">
                            <a:extLst>
                              <a:ext uri="{28A0092B-C50C-407E-A947-70E740481C1C}">
                                <a14:useLocalDpi xmlns:a14="http://schemas.microsoft.com/office/drawing/2010/main" val="0"/>
                              </a:ext>
                            </a:extLst>
                          </a:blip>
                          <a:srcRect/>
                          <a:stretch/>
                        </pic:blipFill>
                        <pic:spPr>
                          <a:xfrm>
                            <a:off x="0" y="0"/>
                            <a:ext cx="171450" cy="152400"/>
                          </a:xfrm>
                          <a:prstGeom prst="rect">
                            <a:avLst/>
                          </a:prstGeom>
                          <a:ln w="12700">
                            <a:solidFill>
                              <a:srgbClr val="000000"/>
                            </a:solidFill>
                          </a:ln>
                          <a:effectLst/>
                        </pic:spPr>
                      </pic:pic>
                    </a:graphicData>
                  </a:graphic>
                  <wp14:sizeRelH relativeFrom="page">
                    <wp14:pctWidth>0</wp14:pctWidth>
                  </wp14:sizeRelH>
                  <wp14:sizeRelV relativeFrom="page">
                    <wp14:pctHeight>0</wp14:pctHeight>
                  </wp14:sizeRelV>
                </wp:anchor>
              </w:drawing>
            </w:r>
            <w:r w:rsidRPr="00826783">
              <w:rPr>
                <w:rFonts w:asciiTheme="minorHAnsi" w:hAnsiTheme="minorHAnsi" w:cstheme="minorHAnsi"/>
                <w:sz w:val="22"/>
              </w:rPr>
              <w:t xml:space="preserve"> </w:t>
            </w:r>
            <w:r w:rsidR="00D87C3B">
              <w:rPr>
                <w:rFonts w:asciiTheme="minorHAnsi" w:hAnsiTheme="minorHAnsi" w:cstheme="minorHAnsi"/>
                <w:sz w:val="22"/>
              </w:rPr>
              <w:t xml:space="preserve">       </w:t>
            </w:r>
            <w:r w:rsidRPr="00826783">
              <w:rPr>
                <w:rFonts w:asciiTheme="minorHAnsi" w:hAnsiTheme="minorHAnsi" w:cstheme="minorHAnsi"/>
                <w:sz w:val="22"/>
              </w:rPr>
              <w:t xml:space="preserve">Obert </w:t>
            </w:r>
          </w:p>
          <w:p w14:paraId="6A329087" w14:textId="77777777" w:rsidR="00503309" w:rsidRPr="00826783" w:rsidRDefault="00503309">
            <w:pPr>
              <w:jc w:val="both"/>
              <w:rPr>
                <w:rFonts w:asciiTheme="minorHAnsi" w:hAnsiTheme="minorHAnsi" w:cstheme="minorHAnsi"/>
                <w:sz w:val="22"/>
              </w:rPr>
            </w:pPr>
          </w:p>
        </w:tc>
      </w:tr>
      <w:tr w:rsidR="00503309" w:rsidRPr="00826783" w14:paraId="5E8A7AC6" w14:textId="77777777" w:rsidTr="000403C8">
        <w:trPr>
          <w:gridAfter w:val="1"/>
          <w:wAfter w:w="5" w:type="dxa"/>
          <w:trHeight w:val="310"/>
          <w:tblCellSpacing w:w="20" w:type="dxa"/>
          <w:jc w:val="right"/>
        </w:trPr>
        <w:tc>
          <w:tcPr>
            <w:tcW w:w="2082" w:type="dxa"/>
            <w:gridSpan w:val="3"/>
            <w:vMerge/>
            <w:shd w:val="clear" w:color="auto" w:fill="D0CECE"/>
            <w:vAlign w:val="center"/>
          </w:tcPr>
          <w:p w14:paraId="0B217F3C" w14:textId="77777777" w:rsidR="00503309" w:rsidRPr="00826783" w:rsidRDefault="00503309">
            <w:pPr>
              <w:jc w:val="both"/>
              <w:rPr>
                <w:rFonts w:asciiTheme="minorHAnsi" w:hAnsiTheme="minorHAnsi" w:cstheme="minorHAnsi"/>
                <w:b/>
                <w:sz w:val="22"/>
              </w:rPr>
            </w:pPr>
          </w:p>
        </w:tc>
        <w:tc>
          <w:tcPr>
            <w:tcW w:w="2043" w:type="dxa"/>
            <w:gridSpan w:val="5"/>
            <w:vMerge/>
            <w:tcBorders>
              <w:right w:val="single" w:sz="4" w:space="0" w:color="auto"/>
            </w:tcBorders>
            <w:vAlign w:val="center"/>
          </w:tcPr>
          <w:p w14:paraId="1F1AD65F" w14:textId="77777777" w:rsidR="00503309" w:rsidRPr="00826783" w:rsidRDefault="00503309">
            <w:pPr>
              <w:jc w:val="both"/>
              <w:rPr>
                <w:rFonts w:asciiTheme="minorHAnsi" w:hAnsiTheme="minorHAnsi" w:cstheme="minorHAnsi"/>
                <w:b/>
                <w:sz w:val="22"/>
              </w:rPr>
            </w:pPr>
          </w:p>
        </w:tc>
        <w:tc>
          <w:tcPr>
            <w:tcW w:w="6152" w:type="dxa"/>
            <w:gridSpan w:val="16"/>
            <w:tcBorders>
              <w:top w:val="single" w:sz="4" w:space="0" w:color="auto"/>
              <w:left w:val="single" w:sz="4" w:space="0" w:color="auto"/>
              <w:bottom w:val="single" w:sz="4" w:space="0" w:color="auto"/>
              <w:right w:val="inset" w:sz="6" w:space="0" w:color="F0F0F0"/>
            </w:tcBorders>
            <w:vAlign w:val="center"/>
          </w:tcPr>
          <w:p w14:paraId="639ECF7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045EB2AB" wp14:editId="3FF8F521">
                  <wp:extent cx="171450" cy="152400"/>
                  <wp:effectExtent l="0" t="0" r="25400" b="25400"/>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
                          <pic:cNvPicPr>
                            <a:picLocks noChangeAspect="1"/>
                          </pic:cNvPicPr>
                        </pic:nvPicPr>
                        <pic:blipFill>
                          <a:blip r:embed="rId1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Obert simplificat </w:t>
            </w:r>
          </w:p>
        </w:tc>
      </w:tr>
      <w:tr w:rsidR="00503309" w:rsidRPr="00826783" w14:paraId="088DB2E0" w14:textId="77777777" w:rsidTr="000403C8">
        <w:trPr>
          <w:gridAfter w:val="1"/>
          <w:wAfter w:w="5" w:type="dxa"/>
          <w:trHeight w:val="190"/>
          <w:tblCellSpacing w:w="20" w:type="dxa"/>
          <w:jc w:val="right"/>
        </w:trPr>
        <w:tc>
          <w:tcPr>
            <w:tcW w:w="2082" w:type="dxa"/>
            <w:gridSpan w:val="3"/>
            <w:vMerge/>
            <w:shd w:val="clear" w:color="auto" w:fill="D0CECE"/>
            <w:vAlign w:val="center"/>
          </w:tcPr>
          <w:p w14:paraId="0194D6A6" w14:textId="77777777" w:rsidR="00503309" w:rsidRPr="00826783" w:rsidRDefault="00503309">
            <w:pPr>
              <w:jc w:val="both"/>
              <w:rPr>
                <w:rFonts w:asciiTheme="minorHAnsi" w:hAnsiTheme="minorHAnsi" w:cstheme="minorHAnsi"/>
                <w:b/>
                <w:sz w:val="22"/>
              </w:rPr>
            </w:pPr>
          </w:p>
        </w:tc>
        <w:tc>
          <w:tcPr>
            <w:tcW w:w="2043" w:type="dxa"/>
            <w:gridSpan w:val="5"/>
            <w:vMerge/>
            <w:tcBorders>
              <w:right w:val="single" w:sz="4" w:space="0" w:color="auto"/>
            </w:tcBorders>
            <w:vAlign w:val="center"/>
          </w:tcPr>
          <w:p w14:paraId="45FB542E" w14:textId="77777777" w:rsidR="00503309" w:rsidRPr="00826783" w:rsidRDefault="00503309">
            <w:pPr>
              <w:jc w:val="both"/>
              <w:rPr>
                <w:rFonts w:asciiTheme="minorHAnsi" w:hAnsiTheme="minorHAnsi" w:cstheme="minorHAnsi"/>
                <w:b/>
                <w:sz w:val="22"/>
              </w:rPr>
            </w:pPr>
          </w:p>
        </w:tc>
        <w:tc>
          <w:tcPr>
            <w:tcW w:w="6152" w:type="dxa"/>
            <w:gridSpan w:val="16"/>
            <w:tcBorders>
              <w:top w:val="single" w:sz="4" w:space="0" w:color="auto"/>
              <w:left w:val="single" w:sz="4" w:space="0" w:color="auto"/>
              <w:bottom w:val="single" w:sz="4" w:space="0" w:color="auto"/>
              <w:right w:val="inset" w:sz="6" w:space="0" w:color="F0F0F0"/>
            </w:tcBorders>
            <w:vAlign w:val="center"/>
          </w:tcPr>
          <w:p w14:paraId="5E16FFBA" w14:textId="41A1DD2D" w:rsidR="00503309" w:rsidRPr="00783C4D" w:rsidRDefault="00E24B3F" w:rsidP="00580789">
            <w:pPr>
              <w:pStyle w:val="Prrafodelista"/>
              <w:numPr>
                <w:ilvl w:val="0"/>
                <w:numId w:val="49"/>
              </w:numPr>
              <w:tabs>
                <w:tab w:val="clear" w:pos="720"/>
              </w:tabs>
              <w:ind w:left="442" w:hanging="425"/>
              <w:jc w:val="both"/>
              <w:rPr>
                <w:rFonts w:asciiTheme="minorHAnsi" w:hAnsiTheme="minorHAnsi" w:cstheme="minorHAnsi"/>
                <w:sz w:val="22"/>
              </w:rPr>
            </w:pPr>
            <w:r w:rsidRPr="00783C4D">
              <w:rPr>
                <w:rFonts w:asciiTheme="minorHAnsi" w:hAnsiTheme="minorHAnsi" w:cstheme="minorHAnsi"/>
                <w:sz w:val="22"/>
              </w:rPr>
              <w:t xml:space="preserve">Obert simplificat sumari </w:t>
            </w:r>
          </w:p>
          <w:p w14:paraId="55D93331" w14:textId="3D396651" w:rsidR="00783C4D" w:rsidRPr="00783C4D" w:rsidRDefault="00783C4D" w:rsidP="00783C4D">
            <w:pPr>
              <w:pStyle w:val="Prrafodelista"/>
              <w:jc w:val="both"/>
              <w:rPr>
                <w:rFonts w:asciiTheme="minorHAnsi" w:hAnsiTheme="minorHAnsi" w:cstheme="minorHAnsi"/>
                <w:sz w:val="22"/>
              </w:rPr>
            </w:pPr>
          </w:p>
        </w:tc>
      </w:tr>
      <w:tr w:rsidR="00503309" w:rsidRPr="00826783" w14:paraId="38E114E9" w14:textId="77777777" w:rsidTr="000403C8">
        <w:trPr>
          <w:gridAfter w:val="1"/>
          <w:wAfter w:w="5" w:type="dxa"/>
          <w:trHeight w:val="180"/>
          <w:tblCellSpacing w:w="20" w:type="dxa"/>
          <w:jc w:val="right"/>
        </w:trPr>
        <w:tc>
          <w:tcPr>
            <w:tcW w:w="2082" w:type="dxa"/>
            <w:gridSpan w:val="3"/>
            <w:vMerge/>
            <w:shd w:val="clear" w:color="auto" w:fill="D0CECE"/>
            <w:vAlign w:val="center"/>
          </w:tcPr>
          <w:p w14:paraId="3F13E735" w14:textId="77777777" w:rsidR="00503309" w:rsidRPr="00826783" w:rsidRDefault="00503309">
            <w:pPr>
              <w:jc w:val="both"/>
              <w:rPr>
                <w:rFonts w:asciiTheme="minorHAnsi" w:hAnsiTheme="minorHAnsi" w:cstheme="minorHAnsi"/>
                <w:b/>
                <w:sz w:val="22"/>
              </w:rPr>
            </w:pPr>
          </w:p>
        </w:tc>
        <w:tc>
          <w:tcPr>
            <w:tcW w:w="2043" w:type="dxa"/>
            <w:gridSpan w:val="5"/>
            <w:vMerge/>
            <w:tcBorders>
              <w:right w:val="single" w:sz="4" w:space="0" w:color="auto"/>
            </w:tcBorders>
            <w:vAlign w:val="center"/>
          </w:tcPr>
          <w:p w14:paraId="7999C00E" w14:textId="77777777" w:rsidR="00503309" w:rsidRPr="00826783" w:rsidRDefault="00503309">
            <w:pPr>
              <w:jc w:val="both"/>
              <w:rPr>
                <w:rFonts w:asciiTheme="minorHAnsi" w:hAnsiTheme="minorHAnsi" w:cstheme="minorHAnsi"/>
                <w:b/>
                <w:sz w:val="22"/>
              </w:rPr>
            </w:pPr>
          </w:p>
        </w:tc>
        <w:tc>
          <w:tcPr>
            <w:tcW w:w="6152" w:type="dxa"/>
            <w:gridSpan w:val="16"/>
            <w:tcBorders>
              <w:top w:val="single" w:sz="4" w:space="0" w:color="auto"/>
              <w:left w:val="single" w:sz="4" w:space="0" w:color="auto"/>
              <w:bottom w:val="single" w:sz="4" w:space="0" w:color="auto"/>
              <w:right w:val="inset" w:sz="6" w:space="0" w:color="F0F0F0"/>
            </w:tcBorders>
            <w:vAlign w:val="center"/>
          </w:tcPr>
          <w:p w14:paraId="1A69D73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89550AD" wp14:editId="7344D6E9">
                  <wp:extent cx="171450" cy="152400"/>
                  <wp:effectExtent l="0" t="0" r="25400" b="25400"/>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
                          <pic:cNvPicPr>
                            <a:picLocks noChangeAspect="1"/>
                          </pic:cNvPicPr>
                        </pic:nvPicPr>
                        <pic:blipFill>
                          <a:blip r:embed="rId1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Restringit </w:t>
            </w:r>
          </w:p>
          <w:p w14:paraId="69714140" w14:textId="77777777" w:rsidR="00503309" w:rsidRPr="00826783" w:rsidRDefault="00503309">
            <w:pPr>
              <w:jc w:val="both"/>
              <w:rPr>
                <w:rFonts w:asciiTheme="minorHAnsi" w:hAnsiTheme="minorHAnsi" w:cstheme="minorHAnsi"/>
                <w:sz w:val="22"/>
              </w:rPr>
            </w:pPr>
          </w:p>
        </w:tc>
      </w:tr>
      <w:tr w:rsidR="00503309" w:rsidRPr="00826783" w14:paraId="60D4C63D" w14:textId="77777777" w:rsidTr="000403C8">
        <w:trPr>
          <w:gridAfter w:val="1"/>
          <w:wAfter w:w="5" w:type="dxa"/>
          <w:trHeight w:val="160"/>
          <w:tblCellSpacing w:w="20" w:type="dxa"/>
          <w:jc w:val="right"/>
        </w:trPr>
        <w:tc>
          <w:tcPr>
            <w:tcW w:w="2082" w:type="dxa"/>
            <w:gridSpan w:val="3"/>
            <w:vMerge/>
            <w:shd w:val="clear" w:color="auto" w:fill="D0CECE"/>
            <w:vAlign w:val="center"/>
          </w:tcPr>
          <w:p w14:paraId="2DEBEE43" w14:textId="77777777" w:rsidR="00503309" w:rsidRPr="00826783" w:rsidRDefault="00503309">
            <w:pPr>
              <w:jc w:val="both"/>
              <w:rPr>
                <w:rFonts w:asciiTheme="minorHAnsi" w:hAnsiTheme="minorHAnsi" w:cstheme="minorHAnsi"/>
                <w:b/>
                <w:sz w:val="22"/>
              </w:rPr>
            </w:pPr>
          </w:p>
        </w:tc>
        <w:tc>
          <w:tcPr>
            <w:tcW w:w="2043" w:type="dxa"/>
            <w:gridSpan w:val="5"/>
            <w:vMerge/>
            <w:tcBorders>
              <w:right w:val="single" w:sz="4" w:space="0" w:color="auto"/>
            </w:tcBorders>
            <w:vAlign w:val="center"/>
          </w:tcPr>
          <w:p w14:paraId="4F203BFB" w14:textId="77777777" w:rsidR="00503309" w:rsidRPr="00826783" w:rsidRDefault="00503309">
            <w:pPr>
              <w:jc w:val="both"/>
              <w:rPr>
                <w:rFonts w:asciiTheme="minorHAnsi" w:hAnsiTheme="minorHAnsi" w:cstheme="minorHAnsi"/>
                <w:b/>
                <w:sz w:val="22"/>
              </w:rPr>
            </w:pPr>
          </w:p>
        </w:tc>
        <w:tc>
          <w:tcPr>
            <w:tcW w:w="3949" w:type="dxa"/>
            <w:gridSpan w:val="14"/>
            <w:tcBorders>
              <w:top w:val="single" w:sz="4" w:space="0" w:color="auto"/>
              <w:left w:val="single" w:sz="4" w:space="0" w:color="auto"/>
              <w:bottom w:val="single" w:sz="4" w:space="0" w:color="auto"/>
              <w:right w:val="single" w:sz="4" w:space="0" w:color="auto"/>
            </w:tcBorders>
            <w:vAlign w:val="center"/>
          </w:tcPr>
          <w:p w14:paraId="22A9FC8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32F58F39" wp14:editId="11844AD0">
                  <wp:extent cx="171450" cy="152400"/>
                  <wp:effectExtent l="0" t="0" r="25400" b="25400"/>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
                          <pic:cNvPicPr>
                            <a:picLocks noChangeAspect="1"/>
                          </pic:cNvPicPr>
                        </pic:nvPicPr>
                        <pic:blipFill>
                          <a:blip r:embed="rId1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Negociat amb publicitat </w:t>
            </w:r>
          </w:p>
          <w:p w14:paraId="6E489F0D" w14:textId="77777777" w:rsidR="00503309" w:rsidRPr="00826783" w:rsidRDefault="00503309">
            <w:pPr>
              <w:jc w:val="both"/>
              <w:rPr>
                <w:rFonts w:asciiTheme="minorHAnsi" w:hAnsiTheme="minorHAnsi" w:cstheme="minorHAnsi"/>
                <w:sz w:val="22"/>
              </w:rPr>
            </w:pPr>
          </w:p>
        </w:tc>
        <w:tc>
          <w:tcPr>
            <w:tcW w:w="2163" w:type="dxa"/>
            <w:gridSpan w:val="2"/>
            <w:tcBorders>
              <w:top w:val="single" w:sz="4" w:space="0" w:color="auto"/>
              <w:left w:val="single" w:sz="4" w:space="0" w:color="auto"/>
              <w:bottom w:val="single" w:sz="4" w:space="0" w:color="auto"/>
            </w:tcBorders>
            <w:vAlign w:val="center"/>
          </w:tcPr>
          <w:p w14:paraId="730AACC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1B36BD85" wp14:editId="1E115463">
                  <wp:extent cx="171450" cy="152400"/>
                  <wp:effectExtent l="0" t="0" r="25400" b="25400"/>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
                          <pic:cNvPicPr>
                            <a:picLocks noChangeAspect="1"/>
                          </pic:cNvPicPr>
                        </pic:nvPicPr>
                        <pic:blipFill>
                          <a:blip r:embed="rId2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Negociat sense publicitat </w:t>
            </w:r>
          </w:p>
          <w:p w14:paraId="7B93669E" w14:textId="77777777" w:rsidR="00503309" w:rsidRPr="00826783" w:rsidRDefault="00503309">
            <w:pPr>
              <w:jc w:val="both"/>
              <w:rPr>
                <w:rFonts w:asciiTheme="minorHAnsi" w:hAnsiTheme="minorHAnsi" w:cstheme="minorHAnsi"/>
                <w:sz w:val="22"/>
              </w:rPr>
            </w:pPr>
          </w:p>
        </w:tc>
      </w:tr>
      <w:tr w:rsidR="00503309" w:rsidRPr="00826783" w14:paraId="26403407" w14:textId="77777777" w:rsidTr="000403C8">
        <w:trPr>
          <w:gridAfter w:val="1"/>
          <w:wAfter w:w="5" w:type="dxa"/>
          <w:trHeight w:val="270"/>
          <w:tblCellSpacing w:w="20" w:type="dxa"/>
          <w:jc w:val="right"/>
        </w:trPr>
        <w:tc>
          <w:tcPr>
            <w:tcW w:w="2082" w:type="dxa"/>
            <w:gridSpan w:val="3"/>
            <w:vMerge/>
            <w:shd w:val="clear" w:color="auto" w:fill="D0CECE"/>
            <w:vAlign w:val="center"/>
          </w:tcPr>
          <w:p w14:paraId="5DC60254"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val="restart"/>
            <w:tcBorders>
              <w:top w:val="inset" w:sz="6" w:space="0" w:color="auto"/>
              <w:right w:val="single" w:sz="4" w:space="0" w:color="auto"/>
            </w:tcBorders>
            <w:vAlign w:val="center"/>
          </w:tcPr>
          <w:p w14:paraId="10542723"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C2.Tramitació </w:t>
            </w:r>
          </w:p>
        </w:tc>
        <w:tc>
          <w:tcPr>
            <w:tcW w:w="6152" w:type="dxa"/>
            <w:gridSpan w:val="16"/>
            <w:tcBorders>
              <w:top w:val="inset" w:sz="6" w:space="0" w:color="auto"/>
              <w:left w:val="single" w:sz="4" w:space="0" w:color="auto"/>
              <w:bottom w:val="single" w:sz="4" w:space="0" w:color="auto"/>
            </w:tcBorders>
            <w:vAlign w:val="center"/>
          </w:tcPr>
          <w:p w14:paraId="076E1C4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19DF0EDE" wp14:editId="1D4A1745">
                  <wp:extent cx="171450" cy="152400"/>
                  <wp:effectExtent l="0" t="0" r="25400" b="25400"/>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
                          <pic:cNvPicPr>
                            <a:picLocks noChangeAspect="1"/>
                          </pic:cNvPicPr>
                        </pic:nvPicPr>
                        <pic:blipFill>
                          <a:blip r:embed="rId2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Ordinària</w:t>
            </w:r>
          </w:p>
        </w:tc>
      </w:tr>
      <w:tr w:rsidR="00503309" w:rsidRPr="00826783" w14:paraId="7F3FD47D" w14:textId="77777777" w:rsidTr="000403C8">
        <w:trPr>
          <w:gridAfter w:val="1"/>
          <w:wAfter w:w="5" w:type="dxa"/>
          <w:trHeight w:val="468"/>
          <w:tblCellSpacing w:w="20" w:type="dxa"/>
          <w:jc w:val="right"/>
        </w:trPr>
        <w:tc>
          <w:tcPr>
            <w:tcW w:w="2082" w:type="dxa"/>
            <w:gridSpan w:val="3"/>
            <w:vMerge/>
            <w:shd w:val="clear" w:color="auto" w:fill="D0CECE"/>
            <w:vAlign w:val="center"/>
          </w:tcPr>
          <w:p w14:paraId="0818AEAA"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right w:val="single" w:sz="4" w:space="0" w:color="auto"/>
            </w:tcBorders>
            <w:vAlign w:val="center"/>
          </w:tcPr>
          <w:p w14:paraId="35F15320" w14:textId="77777777" w:rsidR="00503309" w:rsidRPr="00826783" w:rsidRDefault="00503309">
            <w:pPr>
              <w:jc w:val="both"/>
              <w:rPr>
                <w:rFonts w:asciiTheme="minorHAnsi" w:hAnsiTheme="minorHAnsi" w:cstheme="minorHAnsi"/>
                <w:sz w:val="22"/>
              </w:rPr>
            </w:pPr>
          </w:p>
        </w:tc>
        <w:tc>
          <w:tcPr>
            <w:tcW w:w="6152" w:type="dxa"/>
            <w:gridSpan w:val="16"/>
            <w:tcBorders>
              <w:top w:val="single" w:sz="4" w:space="0" w:color="auto"/>
              <w:left w:val="single" w:sz="4" w:space="0" w:color="auto"/>
              <w:bottom w:val="single" w:sz="4" w:space="0" w:color="auto"/>
            </w:tcBorders>
            <w:vAlign w:val="center"/>
          </w:tcPr>
          <w:p w14:paraId="060EC24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3E6B6385" wp14:editId="38D5BAA9">
                  <wp:extent cx="171450" cy="152400"/>
                  <wp:effectExtent l="0" t="0" r="25400" b="25400"/>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
                          <pic:cNvPicPr>
                            <a:picLocks noChangeAspect="1"/>
                          </pic:cNvPicPr>
                        </pic:nvPicPr>
                        <pic:blipFill>
                          <a:blip r:embed="rId2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Urgent</w:t>
            </w:r>
          </w:p>
        </w:tc>
      </w:tr>
      <w:tr w:rsidR="00503309" w:rsidRPr="00826783" w14:paraId="7F0B81C9" w14:textId="77777777" w:rsidTr="000403C8">
        <w:trPr>
          <w:gridAfter w:val="1"/>
          <w:wAfter w:w="5" w:type="dxa"/>
          <w:trHeight w:val="450"/>
          <w:tblCellSpacing w:w="20" w:type="dxa"/>
          <w:jc w:val="right"/>
        </w:trPr>
        <w:tc>
          <w:tcPr>
            <w:tcW w:w="2082" w:type="dxa"/>
            <w:gridSpan w:val="3"/>
            <w:vMerge/>
            <w:shd w:val="clear" w:color="auto" w:fill="D0CECE"/>
            <w:vAlign w:val="center"/>
          </w:tcPr>
          <w:p w14:paraId="4EC7B02D"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right w:val="single" w:sz="4" w:space="0" w:color="auto"/>
            </w:tcBorders>
            <w:vAlign w:val="center"/>
          </w:tcPr>
          <w:p w14:paraId="5DBE966C" w14:textId="77777777" w:rsidR="00503309" w:rsidRPr="00826783" w:rsidRDefault="00503309">
            <w:pPr>
              <w:jc w:val="both"/>
              <w:rPr>
                <w:rFonts w:asciiTheme="minorHAnsi" w:hAnsiTheme="minorHAnsi" w:cstheme="minorHAnsi"/>
                <w:sz w:val="22"/>
              </w:rPr>
            </w:pPr>
          </w:p>
        </w:tc>
        <w:tc>
          <w:tcPr>
            <w:tcW w:w="6152" w:type="dxa"/>
            <w:gridSpan w:val="16"/>
            <w:tcBorders>
              <w:top w:val="single" w:sz="4" w:space="0" w:color="auto"/>
              <w:left w:val="single" w:sz="4" w:space="0" w:color="auto"/>
              <w:bottom w:val="single" w:sz="4" w:space="0" w:color="auto"/>
            </w:tcBorders>
            <w:vAlign w:val="center"/>
          </w:tcPr>
          <w:p w14:paraId="739D928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7A66BAF6" wp14:editId="521F59D7">
                  <wp:extent cx="171450" cy="152400"/>
                  <wp:effectExtent l="0" t="0" r="25400" b="25400"/>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
                          <pic:cNvPicPr>
                            <a:picLocks noChangeAspect="1"/>
                          </pic:cNvPicPr>
                        </pic:nvPicPr>
                        <pic:blipFill>
                          <a:blip r:embed="rId2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Anticipada</w:t>
            </w:r>
          </w:p>
        </w:tc>
      </w:tr>
      <w:tr w:rsidR="00503309" w:rsidRPr="00826783" w14:paraId="6E018C3E" w14:textId="77777777" w:rsidTr="000403C8">
        <w:trPr>
          <w:gridAfter w:val="1"/>
          <w:wAfter w:w="5" w:type="dxa"/>
          <w:trHeight w:val="440"/>
          <w:tblCellSpacing w:w="20" w:type="dxa"/>
          <w:jc w:val="right"/>
        </w:trPr>
        <w:tc>
          <w:tcPr>
            <w:tcW w:w="2082" w:type="dxa"/>
            <w:gridSpan w:val="3"/>
            <w:vMerge/>
            <w:shd w:val="clear" w:color="auto" w:fill="D0CECE"/>
            <w:vAlign w:val="center"/>
          </w:tcPr>
          <w:p w14:paraId="777EEB23"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bottom w:val="inset" w:sz="6" w:space="0" w:color="auto"/>
              <w:right w:val="single" w:sz="4" w:space="0" w:color="auto"/>
            </w:tcBorders>
            <w:vAlign w:val="center"/>
          </w:tcPr>
          <w:p w14:paraId="5B0F85F0" w14:textId="77777777" w:rsidR="00503309" w:rsidRPr="00826783" w:rsidRDefault="00503309">
            <w:pPr>
              <w:jc w:val="both"/>
              <w:rPr>
                <w:rFonts w:asciiTheme="minorHAnsi" w:hAnsiTheme="minorHAnsi" w:cstheme="minorHAnsi"/>
                <w:sz w:val="22"/>
              </w:rPr>
            </w:pPr>
          </w:p>
        </w:tc>
        <w:tc>
          <w:tcPr>
            <w:tcW w:w="6152" w:type="dxa"/>
            <w:gridSpan w:val="16"/>
            <w:tcBorders>
              <w:top w:val="single" w:sz="4" w:space="0" w:color="auto"/>
              <w:left w:val="single" w:sz="4" w:space="0" w:color="auto"/>
              <w:bottom w:val="inset" w:sz="6" w:space="0" w:color="auto"/>
            </w:tcBorders>
            <w:vAlign w:val="center"/>
          </w:tcPr>
          <w:p w14:paraId="7D923B8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17C66B4B" wp14:editId="320EDC16">
                  <wp:extent cx="171450" cy="152400"/>
                  <wp:effectExtent l="0" t="0" r="25400" b="25400"/>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
                          <pic:cNvPicPr>
                            <a:picLocks noChangeAspect="1"/>
                          </pic:cNvPicPr>
                        </pic:nvPicPr>
                        <pic:blipFill>
                          <a:blip r:embed="rId2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Emergent</w:t>
            </w:r>
          </w:p>
        </w:tc>
      </w:tr>
      <w:tr w:rsidR="00503309" w:rsidRPr="00826783" w14:paraId="7B080960" w14:textId="77777777" w:rsidTr="000403C8">
        <w:trPr>
          <w:gridAfter w:val="1"/>
          <w:wAfter w:w="5" w:type="dxa"/>
          <w:trHeight w:val="480"/>
          <w:tblCellSpacing w:w="20" w:type="dxa"/>
          <w:jc w:val="right"/>
        </w:trPr>
        <w:tc>
          <w:tcPr>
            <w:tcW w:w="2082" w:type="dxa"/>
            <w:gridSpan w:val="3"/>
            <w:vMerge/>
            <w:shd w:val="clear" w:color="auto" w:fill="D0CECE"/>
            <w:vAlign w:val="center"/>
          </w:tcPr>
          <w:p w14:paraId="4C6E1258"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tcBorders>
              <w:top w:val="inset" w:sz="6" w:space="0" w:color="auto"/>
              <w:bottom w:val="inset" w:sz="6" w:space="0" w:color="auto"/>
              <w:right w:val="single" w:sz="4" w:space="0" w:color="auto"/>
            </w:tcBorders>
            <w:vAlign w:val="center"/>
          </w:tcPr>
          <w:p w14:paraId="35C2A27F" w14:textId="77777777" w:rsidR="00503309" w:rsidRPr="00826783" w:rsidRDefault="00E24B3F" w:rsidP="00053ED0">
            <w:pPr>
              <w:rPr>
                <w:rFonts w:asciiTheme="minorHAnsi" w:hAnsiTheme="minorHAnsi" w:cstheme="minorHAnsi"/>
                <w:b/>
                <w:sz w:val="22"/>
              </w:rPr>
            </w:pPr>
            <w:r w:rsidRPr="00826783">
              <w:rPr>
                <w:rFonts w:asciiTheme="minorHAnsi" w:hAnsiTheme="minorHAnsi" w:cstheme="minorHAnsi"/>
                <w:b/>
                <w:sz w:val="22"/>
              </w:rPr>
              <w:t>C3. Subjecte a regularització harmonitzada</w:t>
            </w:r>
          </w:p>
        </w:tc>
        <w:tc>
          <w:tcPr>
            <w:tcW w:w="3949" w:type="dxa"/>
            <w:gridSpan w:val="14"/>
            <w:tcBorders>
              <w:top w:val="inset" w:sz="6" w:space="0" w:color="auto"/>
              <w:left w:val="single" w:sz="4" w:space="0" w:color="auto"/>
              <w:bottom w:val="inset" w:sz="6" w:space="0" w:color="auto"/>
              <w:right w:val="single" w:sz="4" w:space="0" w:color="auto"/>
            </w:tcBorders>
            <w:vAlign w:val="center"/>
          </w:tcPr>
          <w:p w14:paraId="06E0A487" w14:textId="77777777" w:rsidR="00503309" w:rsidRPr="00826783" w:rsidRDefault="00503309">
            <w:pPr>
              <w:jc w:val="both"/>
              <w:rPr>
                <w:rFonts w:asciiTheme="minorHAnsi" w:hAnsiTheme="minorHAnsi" w:cstheme="minorHAnsi"/>
                <w:sz w:val="22"/>
              </w:rPr>
            </w:pPr>
          </w:p>
          <w:p w14:paraId="73147FF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7F1E0889" wp14:editId="3E3A7A16">
                  <wp:extent cx="171450" cy="152400"/>
                  <wp:effectExtent l="0" t="0" r="25400" b="25400"/>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
                          <pic:cNvPicPr>
                            <a:picLocks noChangeAspect="1"/>
                          </pic:cNvPicPr>
                        </pic:nvPicPr>
                        <pic:blipFill>
                          <a:blip r:embed="rId2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2163" w:type="dxa"/>
            <w:gridSpan w:val="2"/>
            <w:tcBorders>
              <w:top w:val="inset" w:sz="6" w:space="0" w:color="auto"/>
              <w:left w:val="single" w:sz="4" w:space="0" w:color="auto"/>
              <w:bottom w:val="inset" w:sz="6" w:space="0" w:color="auto"/>
            </w:tcBorders>
            <w:vAlign w:val="center"/>
          </w:tcPr>
          <w:p w14:paraId="747E3E62" w14:textId="77777777" w:rsidR="00503309" w:rsidRPr="00826783" w:rsidRDefault="00503309">
            <w:pPr>
              <w:jc w:val="both"/>
              <w:rPr>
                <w:rFonts w:asciiTheme="minorHAnsi" w:hAnsiTheme="minorHAnsi" w:cstheme="minorHAnsi"/>
                <w:sz w:val="22"/>
                <w:lang w:eastAsia="ca-ES"/>
              </w:rPr>
            </w:pPr>
          </w:p>
          <w:p w14:paraId="2A2C280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646A83D1" wp14:editId="654FE35B">
                  <wp:extent cx="171450" cy="152400"/>
                  <wp:effectExtent l="0" t="0" r="25400" b="25400"/>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
                          <pic:cNvPicPr>
                            <a:picLocks noChangeAspect="1"/>
                          </pic:cNvPicPr>
                        </pic:nvPicPr>
                        <pic:blipFill>
                          <a:blip r:embed="rId2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r>
      <w:tr w:rsidR="00503309" w:rsidRPr="00826783" w14:paraId="71899E8C" w14:textId="77777777" w:rsidTr="000403C8">
        <w:trPr>
          <w:gridAfter w:val="1"/>
          <w:wAfter w:w="5" w:type="dxa"/>
          <w:trHeight w:val="480"/>
          <w:tblCellSpacing w:w="20" w:type="dxa"/>
          <w:jc w:val="right"/>
        </w:trPr>
        <w:tc>
          <w:tcPr>
            <w:tcW w:w="2082" w:type="dxa"/>
            <w:gridSpan w:val="3"/>
            <w:vMerge/>
            <w:shd w:val="clear" w:color="auto" w:fill="D0CECE"/>
            <w:vAlign w:val="center"/>
          </w:tcPr>
          <w:p w14:paraId="7E5CA59A"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tcBorders>
              <w:top w:val="inset" w:sz="6" w:space="0" w:color="auto"/>
              <w:bottom w:val="inset" w:sz="6" w:space="0" w:color="auto"/>
              <w:right w:val="single" w:sz="4" w:space="0" w:color="auto"/>
            </w:tcBorders>
            <w:vAlign w:val="center"/>
          </w:tcPr>
          <w:p w14:paraId="4349FD5B"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C4. Recurs especial </w:t>
            </w:r>
          </w:p>
        </w:tc>
        <w:tc>
          <w:tcPr>
            <w:tcW w:w="3949" w:type="dxa"/>
            <w:gridSpan w:val="14"/>
            <w:tcBorders>
              <w:top w:val="inset" w:sz="6" w:space="0" w:color="auto"/>
              <w:left w:val="single" w:sz="4" w:space="0" w:color="auto"/>
              <w:bottom w:val="inset" w:sz="6" w:space="0" w:color="auto"/>
              <w:right w:val="single" w:sz="4" w:space="0" w:color="auto"/>
            </w:tcBorders>
            <w:vAlign w:val="center"/>
          </w:tcPr>
          <w:p w14:paraId="0889620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4D2129E" wp14:editId="4A211B34">
                  <wp:extent cx="171450" cy="152400"/>
                  <wp:effectExtent l="0" t="0" r="25400" b="25400"/>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
                          <pic:cNvPicPr>
                            <a:picLocks noChangeAspect="1"/>
                          </pic:cNvPicPr>
                        </pic:nvPicPr>
                        <pic:blipFill>
                          <a:blip r:embed="rId2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2163" w:type="dxa"/>
            <w:gridSpan w:val="2"/>
            <w:tcBorders>
              <w:top w:val="inset" w:sz="6" w:space="0" w:color="auto"/>
              <w:left w:val="single" w:sz="4" w:space="0" w:color="auto"/>
              <w:bottom w:val="inset" w:sz="6" w:space="0" w:color="auto"/>
            </w:tcBorders>
            <w:vAlign w:val="center"/>
          </w:tcPr>
          <w:p w14:paraId="198180F4" w14:textId="77777777" w:rsidR="00503309" w:rsidRPr="00826783" w:rsidRDefault="00503309">
            <w:pPr>
              <w:jc w:val="both"/>
              <w:rPr>
                <w:rFonts w:asciiTheme="minorHAnsi" w:hAnsiTheme="minorHAnsi" w:cstheme="minorHAnsi"/>
                <w:sz w:val="22"/>
                <w:lang w:eastAsia="ca-ES"/>
              </w:rPr>
            </w:pPr>
          </w:p>
          <w:p w14:paraId="183CDA2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731D71A1" wp14:editId="4B9D223A">
                  <wp:extent cx="171450" cy="152400"/>
                  <wp:effectExtent l="0" t="0" r="25400" b="25400"/>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
                          <pic:cNvPicPr>
                            <a:picLocks noChangeAspect="1"/>
                          </pic:cNvPicPr>
                        </pic:nvPicPr>
                        <pic:blipFill>
                          <a:blip r:embed="rId2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r>
      <w:tr w:rsidR="00503309" w:rsidRPr="00826783" w14:paraId="6BBECD29" w14:textId="77777777" w:rsidTr="000403C8">
        <w:trPr>
          <w:gridAfter w:val="1"/>
          <w:wAfter w:w="5" w:type="dxa"/>
          <w:trHeight w:val="470"/>
          <w:tblCellSpacing w:w="20" w:type="dxa"/>
          <w:jc w:val="right"/>
        </w:trPr>
        <w:tc>
          <w:tcPr>
            <w:tcW w:w="2082" w:type="dxa"/>
            <w:gridSpan w:val="3"/>
            <w:vMerge/>
            <w:shd w:val="clear" w:color="auto" w:fill="D0CECE"/>
            <w:vAlign w:val="center"/>
          </w:tcPr>
          <w:p w14:paraId="47944A49"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val="restart"/>
            <w:tcBorders>
              <w:top w:val="inset" w:sz="6" w:space="0" w:color="auto"/>
              <w:right w:val="single" w:sz="4" w:space="0" w:color="auto"/>
            </w:tcBorders>
            <w:vAlign w:val="center"/>
          </w:tcPr>
          <w:p w14:paraId="1EF29BE0" w14:textId="77777777" w:rsidR="00503309" w:rsidRPr="00826783" w:rsidRDefault="00E24B3F" w:rsidP="00053ED0">
            <w:pPr>
              <w:rPr>
                <w:rFonts w:asciiTheme="minorHAnsi" w:hAnsiTheme="minorHAnsi" w:cstheme="minorHAnsi"/>
                <w:b/>
                <w:sz w:val="22"/>
              </w:rPr>
            </w:pPr>
            <w:r w:rsidRPr="00826783">
              <w:rPr>
                <w:rFonts w:asciiTheme="minorHAnsi" w:hAnsiTheme="minorHAnsi" w:cstheme="minorHAnsi"/>
                <w:b/>
                <w:sz w:val="22"/>
              </w:rPr>
              <w:t xml:space="preserve">C5. Forma de presentació d’ofertes </w:t>
            </w:r>
          </w:p>
        </w:tc>
        <w:tc>
          <w:tcPr>
            <w:tcW w:w="6152" w:type="dxa"/>
            <w:gridSpan w:val="16"/>
            <w:tcBorders>
              <w:top w:val="inset" w:sz="6" w:space="0" w:color="auto"/>
              <w:left w:val="single" w:sz="4" w:space="0" w:color="auto"/>
              <w:bottom w:val="single" w:sz="4" w:space="0" w:color="auto"/>
            </w:tcBorders>
            <w:vAlign w:val="center"/>
          </w:tcPr>
          <w:p w14:paraId="5C52B38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Electrònica (“Sobre Digital”)</w:t>
            </w:r>
          </w:p>
        </w:tc>
      </w:tr>
      <w:tr w:rsidR="00503309" w:rsidRPr="00826783" w14:paraId="39036502" w14:textId="77777777" w:rsidTr="000403C8">
        <w:trPr>
          <w:gridAfter w:val="1"/>
          <w:wAfter w:w="5" w:type="dxa"/>
          <w:trHeight w:val="330"/>
          <w:tblCellSpacing w:w="20" w:type="dxa"/>
          <w:jc w:val="right"/>
        </w:trPr>
        <w:tc>
          <w:tcPr>
            <w:tcW w:w="2082" w:type="dxa"/>
            <w:gridSpan w:val="3"/>
            <w:vMerge/>
            <w:shd w:val="clear" w:color="auto" w:fill="D0CECE"/>
            <w:vAlign w:val="center"/>
          </w:tcPr>
          <w:p w14:paraId="11D18CCB"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right w:val="single" w:sz="4" w:space="0" w:color="auto"/>
            </w:tcBorders>
            <w:vAlign w:val="center"/>
          </w:tcPr>
          <w:p w14:paraId="2F12F4A1" w14:textId="77777777" w:rsidR="00503309" w:rsidRPr="00826783" w:rsidRDefault="00503309">
            <w:pPr>
              <w:jc w:val="both"/>
              <w:rPr>
                <w:rFonts w:asciiTheme="minorHAnsi" w:hAnsiTheme="minorHAnsi" w:cstheme="minorHAnsi"/>
                <w:sz w:val="22"/>
              </w:rPr>
            </w:pPr>
          </w:p>
        </w:tc>
        <w:tc>
          <w:tcPr>
            <w:tcW w:w="2595" w:type="dxa"/>
            <w:gridSpan w:val="9"/>
            <w:tcBorders>
              <w:top w:val="single" w:sz="4" w:space="0" w:color="auto"/>
              <w:left w:val="single" w:sz="4" w:space="0" w:color="auto"/>
              <w:right w:val="single" w:sz="4" w:space="0" w:color="auto"/>
            </w:tcBorders>
            <w:vAlign w:val="center"/>
          </w:tcPr>
          <w:p w14:paraId="053F96C3" w14:textId="77777777" w:rsidR="00503309" w:rsidRPr="00826783" w:rsidRDefault="00503309">
            <w:pPr>
              <w:jc w:val="both"/>
              <w:rPr>
                <w:rFonts w:asciiTheme="minorHAnsi" w:hAnsiTheme="minorHAnsi" w:cstheme="minorHAnsi"/>
                <w:sz w:val="22"/>
                <w:lang w:eastAsia="ca-ES"/>
              </w:rPr>
            </w:pPr>
          </w:p>
          <w:p w14:paraId="73877B3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6636E4E8" wp14:editId="62F89051">
                  <wp:extent cx="171450" cy="152400"/>
                  <wp:effectExtent l="0" t="0" r="25400" b="25400"/>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
                          <pic:cNvPicPr>
                            <a:picLocks noChangeAspect="1"/>
                          </pic:cNvPicPr>
                        </pic:nvPicPr>
                        <pic:blipFill>
                          <a:blip r:embed="rId2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3517" w:type="dxa"/>
            <w:gridSpan w:val="7"/>
            <w:tcBorders>
              <w:top w:val="single" w:sz="4" w:space="0" w:color="auto"/>
              <w:left w:val="single" w:sz="4" w:space="0" w:color="auto"/>
            </w:tcBorders>
            <w:vAlign w:val="center"/>
          </w:tcPr>
          <w:p w14:paraId="2F9019DF" w14:textId="77777777" w:rsidR="00503309" w:rsidRPr="00826783" w:rsidRDefault="00503309">
            <w:pPr>
              <w:jc w:val="both"/>
              <w:rPr>
                <w:rFonts w:asciiTheme="minorHAnsi" w:hAnsiTheme="minorHAnsi" w:cstheme="minorHAnsi"/>
                <w:sz w:val="22"/>
                <w:lang w:eastAsia="ca-ES"/>
              </w:rPr>
            </w:pPr>
          </w:p>
          <w:p w14:paraId="463D4EC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74C54CD0" wp14:editId="5020BC26">
                  <wp:extent cx="171450" cy="152400"/>
                  <wp:effectExtent l="0" t="0" r="25400" b="25400"/>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
                          <pic:cNvPicPr>
                            <a:picLocks noChangeAspect="1"/>
                          </pic:cNvPicPr>
                        </pic:nvPicPr>
                        <pic:blipFill>
                          <a:blip r:embed="rId2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r>
      <w:tr w:rsidR="00503309" w:rsidRPr="00826783" w14:paraId="183CD9C7" w14:textId="77777777" w:rsidTr="000403C8">
        <w:trPr>
          <w:gridAfter w:val="1"/>
          <w:wAfter w:w="5" w:type="dxa"/>
          <w:trHeight w:val="334"/>
          <w:tblCellSpacing w:w="20" w:type="dxa"/>
          <w:jc w:val="right"/>
        </w:trPr>
        <w:tc>
          <w:tcPr>
            <w:tcW w:w="2082" w:type="dxa"/>
            <w:gridSpan w:val="3"/>
            <w:vMerge w:val="restart"/>
            <w:shd w:val="clear" w:color="auto" w:fill="D0CECE"/>
            <w:vAlign w:val="center"/>
          </w:tcPr>
          <w:p w14:paraId="5246D338" w14:textId="77777777" w:rsidR="00503309" w:rsidRPr="00826783" w:rsidRDefault="00E24B3F">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D. PUBLICACIONS</w:t>
            </w:r>
          </w:p>
        </w:tc>
        <w:tc>
          <w:tcPr>
            <w:tcW w:w="2043" w:type="dxa"/>
            <w:gridSpan w:val="5"/>
            <w:tcBorders>
              <w:bottom w:val="inset" w:sz="6" w:space="0" w:color="auto"/>
              <w:right w:val="single" w:sz="4" w:space="0" w:color="auto"/>
            </w:tcBorders>
            <w:shd w:val="clear" w:color="auto" w:fill="auto"/>
            <w:vAlign w:val="center"/>
          </w:tcPr>
          <w:p w14:paraId="0221EEDA" w14:textId="77777777" w:rsidR="00503309" w:rsidRPr="00826783" w:rsidRDefault="00E24B3F" w:rsidP="00053ED0">
            <w:pPr>
              <w:rPr>
                <w:rFonts w:asciiTheme="minorHAnsi" w:hAnsiTheme="minorHAnsi" w:cstheme="minorHAnsi"/>
                <w:b/>
                <w:sz w:val="22"/>
              </w:rPr>
            </w:pPr>
            <w:r w:rsidRPr="00826783">
              <w:rPr>
                <w:rFonts w:asciiTheme="minorHAnsi" w:hAnsiTheme="minorHAnsi" w:cstheme="minorHAnsi"/>
                <w:b/>
                <w:sz w:val="22"/>
              </w:rPr>
              <w:t xml:space="preserve">D1. Anunci de licitació </w:t>
            </w:r>
          </w:p>
        </w:tc>
        <w:tc>
          <w:tcPr>
            <w:tcW w:w="6152" w:type="dxa"/>
            <w:gridSpan w:val="16"/>
            <w:tcBorders>
              <w:left w:val="single" w:sz="4" w:space="0" w:color="auto"/>
              <w:bottom w:val="inset" w:sz="6" w:space="0" w:color="auto"/>
            </w:tcBorders>
            <w:shd w:val="clear" w:color="auto" w:fill="auto"/>
            <w:vAlign w:val="center"/>
          </w:tcPr>
          <w:p w14:paraId="6AD4DD1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12DEEFEC" wp14:editId="0DA6FCB7">
                  <wp:extent cx="180975" cy="190500"/>
                  <wp:effectExtent l="0" t="0" r="25400" b="25400"/>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
                          <pic:cNvPicPr>
                            <a:picLocks noChangeAspect="1"/>
                          </pic:cNvPicPr>
                        </pic:nvPicPr>
                        <pic:blipFill>
                          <a:blip r:embed="rId30"/>
                          <a:srcRect/>
                          <a:stretch/>
                        </pic:blipFill>
                        <pic:spPr>
                          <a:xfrm>
                            <a:off x="0" y="0"/>
                            <a:ext cx="180975" cy="1905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Perfil de contractant  </w:t>
            </w:r>
          </w:p>
          <w:p w14:paraId="03318DA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A39B300" wp14:editId="7294DB84">
                  <wp:extent cx="171450" cy="152400"/>
                  <wp:effectExtent l="0" t="0" r="25400" b="25400"/>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
                          <pic:cNvPicPr>
                            <a:picLocks noChangeAspect="1"/>
                          </pic:cNvPicPr>
                        </pic:nvPicPr>
                        <pic:blipFill>
                          <a:blip r:embed="rId3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DOUE                                  </w:t>
            </w:r>
          </w:p>
          <w:p w14:paraId="1F14EEC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3B652F5" wp14:editId="14997286">
                  <wp:extent cx="171450" cy="152400"/>
                  <wp:effectExtent l="0" t="0" r="25400" b="25400"/>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
                          <pic:cNvPicPr>
                            <a:picLocks noChangeAspect="1"/>
                          </pic:cNvPicPr>
                        </pic:nvPicPr>
                        <pic:blipFill>
                          <a:blip r:embed="rId3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BOE                                     </w:t>
            </w:r>
          </w:p>
          <w:p w14:paraId="011831D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DCB3946" wp14:editId="58610DEA">
                  <wp:extent cx="171450" cy="152400"/>
                  <wp:effectExtent l="0" t="0" r="25400" b="25400"/>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
                          <pic:cNvPicPr>
                            <a:picLocks noChangeAspect="1"/>
                          </pic:cNvPicPr>
                        </pic:nvPicPr>
                        <pic:blipFill>
                          <a:blip r:embed="rId3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Butlletí Oficial de la Província de Tarragona</w:t>
            </w:r>
          </w:p>
        </w:tc>
      </w:tr>
      <w:tr w:rsidR="00503309" w:rsidRPr="00826783" w14:paraId="0C231364" w14:textId="77777777" w:rsidTr="000403C8">
        <w:trPr>
          <w:gridAfter w:val="1"/>
          <w:wAfter w:w="5" w:type="dxa"/>
          <w:trHeight w:val="10"/>
          <w:tblCellSpacing w:w="20" w:type="dxa"/>
          <w:jc w:val="right"/>
        </w:trPr>
        <w:tc>
          <w:tcPr>
            <w:tcW w:w="2082" w:type="dxa"/>
            <w:gridSpan w:val="3"/>
            <w:vMerge/>
            <w:shd w:val="clear" w:color="auto" w:fill="D0CECE"/>
          </w:tcPr>
          <w:p w14:paraId="717B6482"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tcBorders>
              <w:top w:val="inset" w:sz="6" w:space="0" w:color="auto"/>
              <w:right w:val="inset" w:sz="6" w:space="0" w:color="auto"/>
            </w:tcBorders>
            <w:vAlign w:val="center"/>
          </w:tcPr>
          <w:p w14:paraId="25CBC3EE"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D2. Projecte tècnic </w:t>
            </w:r>
          </w:p>
        </w:tc>
        <w:tc>
          <w:tcPr>
            <w:tcW w:w="6152" w:type="dxa"/>
            <w:gridSpan w:val="16"/>
            <w:tcBorders>
              <w:top w:val="inset" w:sz="6" w:space="0" w:color="auto"/>
              <w:left w:val="inset" w:sz="6" w:space="0" w:color="auto"/>
            </w:tcBorders>
            <w:vAlign w:val="center"/>
          </w:tcPr>
          <w:p w14:paraId="1528448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1E5FC1E5" wp14:editId="5A9E39A5">
                  <wp:extent cx="180975" cy="190500"/>
                  <wp:effectExtent l="0" t="0" r="25400" b="25400"/>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
                          <pic:cNvPicPr>
                            <a:picLocks noChangeAspect="1"/>
                          </pic:cNvPicPr>
                        </pic:nvPicPr>
                        <pic:blipFill>
                          <a:blip r:embed="rId34"/>
                          <a:srcRect/>
                          <a:stretch/>
                        </pic:blipFill>
                        <pic:spPr>
                          <a:xfrm>
                            <a:off x="0" y="0"/>
                            <a:ext cx="180975" cy="1905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Perfil de contractant  </w:t>
            </w:r>
          </w:p>
          <w:p w14:paraId="44D991F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0316456A" wp14:editId="08719827">
                  <wp:extent cx="171450" cy="152400"/>
                  <wp:effectExtent l="0" t="0" r="25400" b="25400"/>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
                          <pic:cNvPicPr>
                            <a:picLocks noChangeAspect="1"/>
                          </pic:cNvPicPr>
                        </pic:nvPicPr>
                        <pic:blipFill>
                          <a:blip r:embed="rId3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DOUE                                  </w:t>
            </w:r>
          </w:p>
          <w:p w14:paraId="69C1569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08E6BCD5" wp14:editId="16E6E561">
                  <wp:extent cx="171450" cy="152400"/>
                  <wp:effectExtent l="0" t="0" r="25400" b="25400"/>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
                          <pic:cNvPicPr>
                            <a:picLocks noChangeAspect="1"/>
                          </pic:cNvPicPr>
                        </pic:nvPicPr>
                        <pic:blipFill>
                          <a:blip r:embed="rId3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BOE                                     </w:t>
            </w:r>
          </w:p>
          <w:p w14:paraId="3922EE7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32FA72B0" wp14:editId="4D0EA294">
                  <wp:extent cx="171450" cy="152400"/>
                  <wp:effectExtent l="0" t="0" r="25400" b="25400"/>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
                          <pic:cNvPicPr>
                            <a:picLocks noChangeAspect="1"/>
                          </pic:cNvPicPr>
                        </pic:nvPicPr>
                        <pic:blipFill>
                          <a:blip r:embed="rId3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Butlletí Oficial de la Província de Tarragona</w:t>
            </w:r>
          </w:p>
        </w:tc>
      </w:tr>
      <w:tr w:rsidR="00503309" w:rsidRPr="00826783" w14:paraId="6BE9454F" w14:textId="77777777" w:rsidTr="000403C8">
        <w:trPr>
          <w:gridAfter w:val="1"/>
          <w:wAfter w:w="5" w:type="dxa"/>
          <w:trHeight w:val="270"/>
          <w:tblCellSpacing w:w="20" w:type="dxa"/>
          <w:jc w:val="right"/>
        </w:trPr>
        <w:tc>
          <w:tcPr>
            <w:tcW w:w="2082" w:type="dxa"/>
            <w:gridSpan w:val="3"/>
            <w:vMerge w:val="restart"/>
            <w:shd w:val="clear" w:color="auto" w:fill="D0CECE"/>
            <w:vAlign w:val="center"/>
          </w:tcPr>
          <w:p w14:paraId="38AB93BC" w14:textId="77777777" w:rsidR="00503309" w:rsidRPr="00826783" w:rsidRDefault="00E24B3F" w:rsidP="007632CE">
            <w:pPr>
              <w:pStyle w:val="Prrafodelista"/>
              <w:numPr>
                <w:ilvl w:val="0"/>
                <w:numId w:val="21"/>
              </w:numPr>
              <w:ind w:left="0"/>
              <w:contextualSpacing w:val="0"/>
              <w:rPr>
                <w:rFonts w:asciiTheme="minorHAnsi" w:hAnsiTheme="minorHAnsi" w:cstheme="minorHAnsi"/>
                <w:b/>
                <w:sz w:val="22"/>
              </w:rPr>
            </w:pPr>
            <w:r w:rsidRPr="00826783">
              <w:rPr>
                <w:rFonts w:asciiTheme="minorHAnsi" w:hAnsiTheme="minorHAnsi" w:cstheme="minorHAnsi"/>
                <w:b/>
                <w:sz w:val="22"/>
              </w:rPr>
              <w:t xml:space="preserve"> E. DADES ECONÒMIQUES </w:t>
            </w:r>
          </w:p>
        </w:tc>
        <w:tc>
          <w:tcPr>
            <w:tcW w:w="2043" w:type="dxa"/>
            <w:gridSpan w:val="5"/>
            <w:tcBorders>
              <w:bottom w:val="inset" w:sz="6" w:space="0" w:color="auto"/>
              <w:right w:val="inset" w:sz="6" w:space="0" w:color="auto"/>
            </w:tcBorders>
            <w:vAlign w:val="center"/>
          </w:tcPr>
          <w:p w14:paraId="294F53D0"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E1. Determinació del preu </w:t>
            </w:r>
          </w:p>
        </w:tc>
        <w:tc>
          <w:tcPr>
            <w:tcW w:w="6152" w:type="dxa"/>
            <w:gridSpan w:val="16"/>
            <w:tcBorders>
              <w:left w:val="inset" w:sz="6" w:space="0" w:color="auto"/>
              <w:bottom w:val="inset" w:sz="6" w:space="0" w:color="auto"/>
            </w:tcBorders>
            <w:vAlign w:val="center"/>
          </w:tcPr>
          <w:p w14:paraId="634F1519" w14:textId="77777777" w:rsidR="00503309" w:rsidRPr="00826783" w:rsidRDefault="00E24B3F">
            <w:pPr>
              <w:contextualSpacing/>
              <w:jc w:val="both"/>
              <w:rPr>
                <w:rFonts w:asciiTheme="minorHAnsi" w:eastAsia="Arial Unicode MS" w:hAnsiTheme="minorHAnsi" w:cstheme="minorHAnsi"/>
                <w:sz w:val="22"/>
                <w:lang w:eastAsia="ca-ES"/>
              </w:rPr>
            </w:pPr>
            <w:r w:rsidRPr="00826783">
              <w:rPr>
                <w:rFonts w:asciiTheme="minorHAnsi" w:eastAsia="Arial Unicode MS" w:hAnsiTheme="minorHAnsi" w:cstheme="minorHAnsi"/>
                <w:sz w:val="22"/>
                <w:lang w:eastAsia="ca-ES"/>
              </w:rPr>
              <w:t xml:space="preserve">El sistema per a la determinació del preu del contracte és el previst al projecte i s’ha confeccionat segons el quadre de preus obtingut a partir de les bases de preus publicades i àmpliament acceptades al sector de la construcció, i va referit a unitats d’execució. </w:t>
            </w:r>
          </w:p>
        </w:tc>
      </w:tr>
      <w:tr w:rsidR="00503309" w:rsidRPr="00826783" w14:paraId="55410356" w14:textId="77777777" w:rsidTr="000403C8">
        <w:trPr>
          <w:gridAfter w:val="1"/>
          <w:wAfter w:w="5" w:type="dxa"/>
          <w:trHeight w:val="20"/>
          <w:tblCellSpacing w:w="20" w:type="dxa"/>
          <w:jc w:val="right"/>
        </w:trPr>
        <w:tc>
          <w:tcPr>
            <w:tcW w:w="2082" w:type="dxa"/>
            <w:gridSpan w:val="3"/>
            <w:vMerge/>
            <w:shd w:val="clear" w:color="auto" w:fill="D0CECE"/>
          </w:tcPr>
          <w:p w14:paraId="6F14D0BF"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tcBorders>
              <w:top w:val="inset" w:sz="6" w:space="0" w:color="auto"/>
              <w:bottom w:val="inset" w:sz="6" w:space="0" w:color="auto"/>
              <w:right w:val="inset" w:sz="6" w:space="0" w:color="auto"/>
            </w:tcBorders>
            <w:vAlign w:val="center"/>
          </w:tcPr>
          <w:p w14:paraId="0C9922B4"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E2. Pressupost base de licitació </w:t>
            </w:r>
          </w:p>
        </w:tc>
        <w:tc>
          <w:tcPr>
            <w:tcW w:w="6152" w:type="dxa"/>
            <w:gridSpan w:val="16"/>
            <w:tcBorders>
              <w:top w:val="inset" w:sz="6" w:space="0" w:color="auto"/>
              <w:left w:val="inset" w:sz="6" w:space="0" w:color="auto"/>
              <w:bottom w:val="inset" w:sz="6" w:space="0" w:color="auto"/>
            </w:tcBorders>
            <w:vAlign w:val="bottom"/>
          </w:tcPr>
          <w:p w14:paraId="4A17EC1C" w14:textId="45F9967B" w:rsidR="007B1F5D" w:rsidRPr="00826783" w:rsidRDefault="00E24B3F" w:rsidP="00AC0F83">
            <w:pPr>
              <w:contextualSpacing/>
              <w:jc w:val="both"/>
              <w:rPr>
                <w:rFonts w:asciiTheme="minorHAnsi" w:hAnsiTheme="minorHAnsi" w:cstheme="minorHAnsi"/>
                <w:sz w:val="22"/>
              </w:rPr>
            </w:pPr>
            <w:r w:rsidRPr="00826783">
              <w:rPr>
                <w:rFonts w:asciiTheme="minorHAnsi" w:hAnsiTheme="minorHAnsi" w:cstheme="minorHAnsi"/>
                <w:sz w:val="22"/>
              </w:rPr>
              <w:t xml:space="preserve">Es fixa en </w:t>
            </w:r>
            <w:r w:rsidR="00B45B72" w:rsidRPr="00826783">
              <w:rPr>
                <w:rFonts w:asciiTheme="minorHAnsi" w:hAnsiTheme="minorHAnsi" w:cstheme="minorHAnsi"/>
                <w:b/>
                <w:bCs/>
                <w:sz w:val="22"/>
              </w:rPr>
              <w:t xml:space="preserve">116.327,87 </w:t>
            </w:r>
            <w:r w:rsidRPr="00826783">
              <w:rPr>
                <w:rFonts w:asciiTheme="minorHAnsi" w:hAnsiTheme="minorHAnsi" w:cstheme="minorHAnsi"/>
                <w:b/>
                <w:sz w:val="22"/>
              </w:rPr>
              <w:t>€</w:t>
            </w:r>
            <w:r w:rsidRPr="00826783">
              <w:rPr>
                <w:rFonts w:asciiTheme="minorHAnsi" w:hAnsiTheme="minorHAnsi" w:cstheme="minorHAnsi"/>
                <w:sz w:val="22"/>
              </w:rPr>
              <w:t xml:space="preserve"> (IVA inclòs) i de </w:t>
            </w:r>
            <w:r w:rsidR="00B45B72" w:rsidRPr="00826783">
              <w:rPr>
                <w:rFonts w:asciiTheme="minorHAnsi" w:hAnsiTheme="minorHAnsi" w:cstheme="minorHAnsi"/>
                <w:b/>
                <w:sz w:val="22"/>
              </w:rPr>
              <w:t>96.138,74</w:t>
            </w:r>
            <w:r w:rsidR="00D52DB9" w:rsidRPr="00826783">
              <w:rPr>
                <w:rFonts w:asciiTheme="minorHAnsi" w:hAnsiTheme="minorHAnsi" w:cstheme="minorHAnsi"/>
                <w:b/>
                <w:sz w:val="22"/>
              </w:rPr>
              <w:t xml:space="preserve"> </w:t>
            </w:r>
            <w:r w:rsidRPr="00826783">
              <w:rPr>
                <w:rFonts w:asciiTheme="minorHAnsi" w:hAnsiTheme="minorHAnsi" w:cstheme="minorHAnsi"/>
                <w:b/>
                <w:sz w:val="22"/>
              </w:rPr>
              <w:t xml:space="preserve">€ </w:t>
            </w:r>
            <w:r w:rsidRPr="00826783">
              <w:rPr>
                <w:rFonts w:asciiTheme="minorHAnsi" w:hAnsiTheme="minorHAnsi" w:cstheme="minorHAnsi"/>
                <w:sz w:val="22"/>
              </w:rPr>
              <w:t>(IVA exclòs)</w:t>
            </w:r>
            <w:r w:rsidR="007B1F5D" w:rsidRPr="00826783">
              <w:rPr>
                <w:rFonts w:asciiTheme="minorHAnsi" w:hAnsiTheme="minorHAnsi" w:cstheme="minorHAnsi"/>
                <w:sz w:val="22"/>
              </w:rPr>
              <w:t>, segons el Projecte de referència aprovat</w:t>
            </w:r>
            <w:r w:rsidR="00E11281">
              <w:rPr>
                <w:rFonts w:asciiTheme="minorHAnsi" w:hAnsiTheme="minorHAnsi" w:cstheme="minorHAnsi"/>
                <w:sz w:val="22"/>
              </w:rPr>
              <w:t xml:space="preserve"> i desglossat de la següent manera:</w:t>
            </w:r>
          </w:p>
          <w:p w14:paraId="775B5E46" w14:textId="77777777" w:rsidR="007B1F5D" w:rsidRPr="00826783" w:rsidRDefault="007B1F5D" w:rsidP="00AC0F83">
            <w:pPr>
              <w:contextualSpacing/>
              <w:jc w:val="both"/>
              <w:rPr>
                <w:rFonts w:asciiTheme="minorHAnsi" w:hAnsiTheme="minorHAnsi" w:cstheme="minorHAnsi"/>
                <w:sz w:val="22"/>
              </w:rPr>
            </w:pPr>
          </w:p>
          <w:p w14:paraId="39D70AC2" w14:textId="77777777" w:rsidR="00503309" w:rsidRPr="00826783" w:rsidRDefault="00503309" w:rsidP="00AC0F83">
            <w:pPr>
              <w:contextualSpacing/>
              <w:jc w:val="both"/>
              <w:rPr>
                <w:rFonts w:asciiTheme="minorHAnsi" w:hAnsiTheme="minorHAnsi" w:cstheme="minorHAnsi"/>
                <w:sz w:val="22"/>
              </w:rPr>
            </w:pPr>
          </w:p>
          <w:tbl>
            <w:tblPr>
              <w:tblW w:w="5673" w:type="dxa"/>
              <w:tblBorders>
                <w:top w:val="single" w:sz="2" w:space="0" w:color="4A442A"/>
                <w:left w:val="single" w:sz="2" w:space="0" w:color="4A442A"/>
                <w:bottom w:val="single" w:sz="2" w:space="0" w:color="4A442A"/>
                <w:right w:val="single" w:sz="2" w:space="0" w:color="4A442A"/>
                <w:insideH w:val="single" w:sz="2" w:space="0" w:color="4A442A"/>
                <w:insideV w:val="single" w:sz="2" w:space="0" w:color="4A442A"/>
              </w:tblBorders>
              <w:tblLayout w:type="fixed"/>
              <w:tblLook w:val="04A0" w:firstRow="1" w:lastRow="0" w:firstColumn="1" w:lastColumn="0" w:noHBand="0" w:noVBand="1"/>
            </w:tblPr>
            <w:tblGrid>
              <w:gridCol w:w="3990"/>
              <w:gridCol w:w="1676"/>
              <w:gridCol w:w="7"/>
            </w:tblGrid>
            <w:tr w:rsidR="00783C4D" w:rsidRPr="00826783" w14:paraId="37D2483E" w14:textId="77777777" w:rsidTr="000858AF">
              <w:trPr>
                <w:gridAfter w:val="1"/>
                <w:wAfter w:w="7" w:type="dxa"/>
                <w:trHeight w:val="439"/>
              </w:trPr>
              <w:tc>
                <w:tcPr>
                  <w:tcW w:w="3990" w:type="dxa"/>
                  <w:tcBorders>
                    <w:bottom w:val="single" w:sz="4" w:space="0" w:color="auto"/>
                  </w:tcBorders>
                  <w:vAlign w:val="center"/>
                </w:tcPr>
                <w:p w14:paraId="6BEE3A9B" w14:textId="77777777" w:rsidR="00783C4D" w:rsidRPr="00826783" w:rsidRDefault="00783C4D" w:rsidP="00783C4D">
                  <w:pPr>
                    <w:contextualSpacing/>
                    <w:jc w:val="both"/>
                    <w:rPr>
                      <w:rFonts w:asciiTheme="minorHAnsi" w:hAnsiTheme="minorHAnsi" w:cstheme="minorHAnsi"/>
                      <w:b/>
                      <w:sz w:val="22"/>
                      <w:lang w:eastAsia="zh-CN"/>
                    </w:rPr>
                  </w:pPr>
                  <w:bookmarkStart w:id="4" w:name="_Hlk179895668"/>
                  <w:r w:rsidRPr="00826783">
                    <w:rPr>
                      <w:rFonts w:asciiTheme="minorHAnsi" w:hAnsiTheme="minorHAnsi" w:cstheme="minorHAnsi"/>
                      <w:b/>
                      <w:sz w:val="22"/>
                    </w:rPr>
                    <w:t>CONCEPTE</w:t>
                  </w:r>
                </w:p>
              </w:tc>
              <w:tc>
                <w:tcPr>
                  <w:tcW w:w="1676" w:type="dxa"/>
                  <w:tcBorders>
                    <w:bottom w:val="single" w:sz="4" w:space="0" w:color="auto"/>
                  </w:tcBorders>
                  <w:vAlign w:val="center"/>
                </w:tcPr>
                <w:p w14:paraId="2D4B2B8B" w14:textId="77777777" w:rsidR="00783C4D" w:rsidRPr="00826783" w:rsidRDefault="00783C4D" w:rsidP="00783C4D">
                  <w:pPr>
                    <w:contextualSpacing/>
                    <w:jc w:val="center"/>
                    <w:rPr>
                      <w:rFonts w:asciiTheme="minorHAnsi" w:hAnsiTheme="minorHAnsi" w:cstheme="minorHAnsi"/>
                      <w:b/>
                      <w:sz w:val="22"/>
                      <w:lang w:eastAsia="zh-CN"/>
                    </w:rPr>
                  </w:pPr>
                  <w:r w:rsidRPr="00826783">
                    <w:rPr>
                      <w:rFonts w:asciiTheme="minorHAnsi" w:hAnsiTheme="minorHAnsi" w:cstheme="minorHAnsi"/>
                      <w:b/>
                      <w:sz w:val="22"/>
                    </w:rPr>
                    <w:t>IMPORT</w:t>
                  </w:r>
                </w:p>
              </w:tc>
            </w:tr>
            <w:tr w:rsidR="00783C4D" w:rsidRPr="00826783" w14:paraId="0381A2D6" w14:textId="77777777" w:rsidTr="000858AF">
              <w:trPr>
                <w:trHeight w:val="127"/>
              </w:trPr>
              <w:tc>
                <w:tcPr>
                  <w:tcW w:w="5673" w:type="dxa"/>
                  <w:gridSpan w:val="3"/>
                  <w:tcBorders>
                    <w:top w:val="single" w:sz="4" w:space="0" w:color="auto"/>
                    <w:left w:val="single" w:sz="4" w:space="0" w:color="auto"/>
                    <w:bottom w:val="single" w:sz="4" w:space="0" w:color="auto"/>
                    <w:right w:val="single" w:sz="4" w:space="0" w:color="auto"/>
                  </w:tcBorders>
                  <w:vAlign w:val="center"/>
                </w:tcPr>
                <w:p w14:paraId="192A36B6" w14:textId="77777777" w:rsidR="00783C4D" w:rsidRPr="00826783" w:rsidRDefault="00783C4D" w:rsidP="00783C4D">
                  <w:pPr>
                    <w:contextualSpacing/>
                    <w:jc w:val="both"/>
                    <w:rPr>
                      <w:rFonts w:asciiTheme="minorHAnsi" w:hAnsiTheme="minorHAnsi" w:cstheme="minorHAnsi"/>
                      <w:sz w:val="22"/>
                      <w:lang w:eastAsia="zh-CN"/>
                    </w:rPr>
                  </w:pPr>
                  <w:r w:rsidRPr="00826783">
                    <w:rPr>
                      <w:rFonts w:asciiTheme="minorHAnsi" w:hAnsiTheme="minorHAnsi" w:cstheme="minorHAnsi"/>
                      <w:sz w:val="22"/>
                    </w:rPr>
                    <w:t xml:space="preserve">COSTOS DIRECTES  </w:t>
                  </w:r>
                </w:p>
              </w:tc>
            </w:tr>
            <w:tr w:rsidR="00783C4D" w:rsidRPr="00826783" w14:paraId="2722EFFC" w14:textId="77777777" w:rsidTr="000858AF">
              <w:trPr>
                <w:gridAfter w:val="1"/>
                <w:wAfter w:w="7" w:type="dxa"/>
                <w:trHeight w:val="55"/>
              </w:trPr>
              <w:tc>
                <w:tcPr>
                  <w:tcW w:w="3990" w:type="dxa"/>
                  <w:tcBorders>
                    <w:top w:val="single" w:sz="4" w:space="0" w:color="4A442A"/>
                    <w:left w:val="single" w:sz="4" w:space="0" w:color="4A442A"/>
                    <w:bottom w:val="single" w:sz="6" w:space="0" w:color="BFBFBF"/>
                  </w:tcBorders>
                  <w:shd w:val="clear" w:color="auto" w:fill="auto"/>
                </w:tcPr>
                <w:p w14:paraId="1F50A07E"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Enderroc Moviment de terres</w:t>
                  </w:r>
                </w:p>
              </w:tc>
              <w:tc>
                <w:tcPr>
                  <w:tcW w:w="1676" w:type="dxa"/>
                  <w:tcBorders>
                    <w:top w:val="single" w:sz="4" w:space="0" w:color="4A442A"/>
                    <w:left w:val="single" w:sz="6" w:space="0" w:color="BFBFBF"/>
                    <w:bottom w:val="single" w:sz="6" w:space="0" w:color="BFBFBF"/>
                    <w:right w:val="single" w:sz="4" w:space="0" w:color="4A442A"/>
                  </w:tcBorders>
                  <w:shd w:val="clear" w:color="auto" w:fill="auto"/>
                </w:tcPr>
                <w:p w14:paraId="7329D6D0"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8.848,62 € </w:t>
                  </w:r>
                </w:p>
              </w:tc>
            </w:tr>
            <w:tr w:rsidR="00783C4D" w:rsidRPr="00826783" w14:paraId="2B53C10B"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E7E6E6" w:themeFill="background2"/>
                </w:tcPr>
                <w:p w14:paraId="025D6B4B"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Gestió de residus</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54E9E06E"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2.837,72 € </w:t>
                  </w:r>
                </w:p>
              </w:tc>
            </w:tr>
            <w:tr w:rsidR="00783C4D" w:rsidRPr="00826783" w14:paraId="35F6EB74" w14:textId="77777777" w:rsidTr="000858AF">
              <w:trPr>
                <w:gridAfter w:val="1"/>
                <w:wAfter w:w="7" w:type="dxa"/>
                <w:trHeight w:val="179"/>
              </w:trPr>
              <w:tc>
                <w:tcPr>
                  <w:tcW w:w="3990" w:type="dxa"/>
                  <w:tcBorders>
                    <w:top w:val="single" w:sz="6" w:space="0" w:color="BFBFBF"/>
                    <w:left w:val="single" w:sz="4" w:space="0" w:color="4A442A"/>
                    <w:bottom w:val="single" w:sz="6" w:space="0" w:color="BFBFBF"/>
                  </w:tcBorders>
                  <w:shd w:val="clear" w:color="auto" w:fill="auto"/>
                </w:tcPr>
                <w:p w14:paraId="47218EC0"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Control de qualitat</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6D6E27BA" w14:textId="77777777" w:rsidR="00783C4D" w:rsidRPr="00826783" w:rsidRDefault="00783C4D" w:rsidP="00783C4D">
                  <w:pPr>
                    <w:contextualSpacing/>
                    <w:jc w:val="right"/>
                    <w:rPr>
                      <w:rFonts w:asciiTheme="minorHAnsi" w:hAnsiTheme="minorHAnsi" w:cstheme="minorHAnsi"/>
                      <w:sz w:val="22"/>
                    </w:rPr>
                  </w:pPr>
                  <w:r>
                    <w:rPr>
                      <w:rFonts w:asciiTheme="minorHAnsi" w:hAnsiTheme="minorHAnsi" w:cstheme="minorHAnsi"/>
                      <w:sz w:val="22"/>
                    </w:rPr>
                    <w:t>660</w:t>
                  </w:r>
                  <w:r w:rsidRPr="00826783">
                    <w:rPr>
                      <w:rFonts w:asciiTheme="minorHAnsi" w:hAnsiTheme="minorHAnsi" w:cstheme="minorHAnsi"/>
                      <w:sz w:val="22"/>
                    </w:rPr>
                    <w:t>,00 € </w:t>
                  </w:r>
                </w:p>
              </w:tc>
            </w:tr>
            <w:tr w:rsidR="00783C4D" w:rsidRPr="00826783" w14:paraId="1948969B" w14:textId="77777777" w:rsidTr="000858AF">
              <w:trPr>
                <w:gridAfter w:val="1"/>
                <w:wAfter w:w="7" w:type="dxa"/>
                <w:trHeight w:val="96"/>
              </w:trPr>
              <w:tc>
                <w:tcPr>
                  <w:tcW w:w="3990" w:type="dxa"/>
                  <w:tcBorders>
                    <w:top w:val="single" w:sz="6" w:space="0" w:color="BFBFBF"/>
                    <w:left w:val="single" w:sz="4" w:space="0" w:color="4A442A"/>
                    <w:bottom w:val="single" w:sz="6" w:space="0" w:color="BFBFBF"/>
                  </w:tcBorders>
                  <w:shd w:val="clear" w:color="auto" w:fill="E7E6E6" w:themeFill="background2"/>
                </w:tcPr>
                <w:p w14:paraId="5CB395BC"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Fonamentació i estructura</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708429E8"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7.420,53 € </w:t>
                  </w:r>
                </w:p>
              </w:tc>
            </w:tr>
            <w:tr w:rsidR="00783C4D" w:rsidRPr="00826783" w14:paraId="495CE1D1"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auto"/>
                </w:tcPr>
                <w:p w14:paraId="10C66C63"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Tancament i divisòries</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2738CEA9"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7.068,60 € </w:t>
                  </w:r>
                </w:p>
              </w:tc>
            </w:tr>
            <w:tr w:rsidR="00783C4D" w:rsidRPr="00826783" w14:paraId="2B057157"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E7E6E6" w:themeFill="background2"/>
                </w:tcPr>
                <w:p w14:paraId="0B4FE027"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Revestiments</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1256E7C0"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7.209,92 € </w:t>
                  </w:r>
                </w:p>
              </w:tc>
            </w:tr>
            <w:tr w:rsidR="00783C4D" w:rsidRPr="00826783" w14:paraId="788E5437"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auto"/>
                </w:tcPr>
                <w:p w14:paraId="0AD9E01D"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Paviments</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63777347"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3.862,31 € </w:t>
                  </w:r>
                </w:p>
              </w:tc>
            </w:tr>
            <w:tr w:rsidR="00783C4D" w:rsidRPr="00826783" w14:paraId="2E200CAF"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E7E6E6" w:themeFill="background2"/>
                </w:tcPr>
                <w:p w14:paraId="0741B1A1"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Tancament i divisions practicables</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7E481379"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9.162,09 € </w:t>
                  </w:r>
                </w:p>
              </w:tc>
            </w:tr>
            <w:tr w:rsidR="00783C4D" w:rsidRPr="00826783" w14:paraId="344FFEB7"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auto"/>
                </w:tcPr>
                <w:p w14:paraId="1E9355A4"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Proteccions</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154933AC"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677,32 € </w:t>
                  </w:r>
                </w:p>
              </w:tc>
            </w:tr>
            <w:tr w:rsidR="00783C4D" w:rsidRPr="00826783" w14:paraId="4C4E0A65"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E7E6E6" w:themeFill="background2"/>
                </w:tcPr>
                <w:p w14:paraId="7BEB72EA"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Instal·lació d’evacuació</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12A4834E"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3.217,52 € </w:t>
                  </w:r>
                </w:p>
              </w:tc>
            </w:tr>
            <w:tr w:rsidR="00783C4D" w:rsidRPr="00826783" w14:paraId="6716CBD6"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auto"/>
                </w:tcPr>
                <w:p w14:paraId="68F1B455"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Instal·lació elèctrica i enllumenat</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1BA01372"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4.474,50 € </w:t>
                  </w:r>
                </w:p>
              </w:tc>
            </w:tr>
            <w:tr w:rsidR="00783C4D" w:rsidRPr="00826783" w14:paraId="0A25A6D7"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E7E6E6" w:themeFill="background2"/>
                </w:tcPr>
                <w:p w14:paraId="7096BF42"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Instal·lació de ventilació</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6234441B"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887,74 € </w:t>
                  </w:r>
                </w:p>
              </w:tc>
            </w:tr>
            <w:tr w:rsidR="00783C4D" w:rsidRPr="00826783" w14:paraId="193C0F88"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auto"/>
                </w:tcPr>
                <w:p w14:paraId="617E3037"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Instal·lació lampisteria - sanitaris </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410C8AF7"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5.769,41 € </w:t>
                  </w:r>
                </w:p>
              </w:tc>
            </w:tr>
            <w:tr w:rsidR="00783C4D" w:rsidRPr="00826783" w14:paraId="6FD804A3"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E7E6E6" w:themeFill="background2"/>
                </w:tcPr>
                <w:p w14:paraId="302C9A2A"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Seguretat i Salut </w:t>
                  </w:r>
                </w:p>
              </w:tc>
              <w:tc>
                <w:tcPr>
                  <w:tcW w:w="1676" w:type="dxa"/>
                  <w:tcBorders>
                    <w:top w:val="single" w:sz="6" w:space="0" w:color="BFBFBF"/>
                    <w:left w:val="single" w:sz="6" w:space="0" w:color="BFBFBF"/>
                    <w:bottom w:val="single" w:sz="6" w:space="0" w:color="BFBFBF"/>
                    <w:right w:val="single" w:sz="4" w:space="0" w:color="4A442A"/>
                  </w:tcBorders>
                  <w:shd w:val="clear" w:color="auto" w:fill="E7E6E6" w:themeFill="background2"/>
                </w:tcPr>
                <w:p w14:paraId="3A231B38"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1.</w:t>
                  </w:r>
                  <w:r>
                    <w:rPr>
                      <w:rFonts w:asciiTheme="minorHAnsi" w:hAnsiTheme="minorHAnsi" w:cstheme="minorHAnsi"/>
                      <w:sz w:val="22"/>
                    </w:rPr>
                    <w:t>48</w:t>
                  </w:r>
                  <w:r w:rsidRPr="00826783">
                    <w:rPr>
                      <w:rFonts w:asciiTheme="minorHAnsi" w:hAnsiTheme="minorHAnsi" w:cstheme="minorHAnsi"/>
                      <w:sz w:val="22"/>
                    </w:rPr>
                    <w:t>6,09 € </w:t>
                  </w:r>
                </w:p>
              </w:tc>
            </w:tr>
            <w:tr w:rsidR="00783C4D" w:rsidRPr="00826783" w14:paraId="69737E67" w14:textId="77777777" w:rsidTr="000858AF">
              <w:trPr>
                <w:gridAfter w:val="1"/>
                <w:wAfter w:w="7" w:type="dxa"/>
                <w:trHeight w:val="55"/>
              </w:trPr>
              <w:tc>
                <w:tcPr>
                  <w:tcW w:w="3990" w:type="dxa"/>
                  <w:tcBorders>
                    <w:top w:val="single" w:sz="6" w:space="0" w:color="BFBFBF"/>
                    <w:left w:val="single" w:sz="4" w:space="0" w:color="4A442A"/>
                    <w:bottom w:val="single" w:sz="6" w:space="0" w:color="BFBFBF"/>
                  </w:tcBorders>
                  <w:shd w:val="clear" w:color="auto" w:fill="auto"/>
                </w:tcPr>
                <w:p w14:paraId="4D36E47D"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Ascensor</w:t>
                  </w:r>
                </w:p>
              </w:tc>
              <w:tc>
                <w:tcPr>
                  <w:tcW w:w="1676" w:type="dxa"/>
                  <w:tcBorders>
                    <w:top w:val="single" w:sz="6" w:space="0" w:color="BFBFBF"/>
                    <w:left w:val="single" w:sz="6" w:space="0" w:color="BFBFBF"/>
                    <w:bottom w:val="single" w:sz="6" w:space="0" w:color="BFBFBF"/>
                    <w:right w:val="single" w:sz="4" w:space="0" w:color="4A442A"/>
                  </w:tcBorders>
                  <w:shd w:val="clear" w:color="auto" w:fill="auto"/>
                </w:tcPr>
                <w:p w14:paraId="4DE8723D" w14:textId="77777777" w:rsidR="00783C4D" w:rsidRPr="00826783" w:rsidRDefault="00783C4D" w:rsidP="00783C4D">
                  <w:pPr>
                    <w:contextualSpacing/>
                    <w:jc w:val="right"/>
                    <w:rPr>
                      <w:rFonts w:asciiTheme="minorHAnsi" w:hAnsiTheme="minorHAnsi" w:cstheme="minorHAnsi"/>
                      <w:sz w:val="22"/>
                    </w:rPr>
                  </w:pPr>
                  <w:r w:rsidRPr="00826783">
                    <w:rPr>
                      <w:rFonts w:asciiTheme="minorHAnsi" w:hAnsiTheme="minorHAnsi" w:cstheme="minorHAnsi"/>
                      <w:sz w:val="22"/>
                    </w:rPr>
                    <w:t>17.206,49 €</w:t>
                  </w:r>
                </w:p>
              </w:tc>
            </w:tr>
            <w:tr w:rsidR="00783C4D" w:rsidRPr="00826783" w14:paraId="20CFF03B" w14:textId="77777777" w:rsidTr="000858AF">
              <w:trPr>
                <w:gridAfter w:val="1"/>
                <w:wAfter w:w="7" w:type="dxa"/>
                <w:trHeight w:val="55"/>
              </w:trPr>
              <w:tc>
                <w:tcPr>
                  <w:tcW w:w="3990" w:type="dxa"/>
                  <w:tcBorders>
                    <w:top w:val="single" w:sz="6" w:space="0" w:color="BFBFBF"/>
                    <w:left w:val="single" w:sz="4" w:space="0" w:color="4A442A"/>
                    <w:bottom w:val="single" w:sz="4" w:space="0" w:color="auto"/>
                  </w:tcBorders>
                  <w:shd w:val="clear" w:color="auto" w:fill="auto"/>
                </w:tcPr>
                <w:p w14:paraId="0EC51302" w14:textId="77777777" w:rsidR="00783C4D" w:rsidRPr="00E11281" w:rsidRDefault="00783C4D" w:rsidP="00783C4D">
                  <w:pPr>
                    <w:contextualSpacing/>
                    <w:jc w:val="both"/>
                    <w:rPr>
                      <w:rFonts w:asciiTheme="minorHAnsi" w:hAnsiTheme="minorHAnsi" w:cstheme="minorHAnsi"/>
                      <w:b/>
                      <w:bCs/>
                      <w:sz w:val="22"/>
                    </w:rPr>
                  </w:pPr>
                  <w:r w:rsidRPr="00E11281">
                    <w:rPr>
                      <w:rFonts w:asciiTheme="minorHAnsi" w:hAnsiTheme="minorHAnsi" w:cstheme="minorHAnsi"/>
                      <w:b/>
                      <w:bCs/>
                      <w:sz w:val="22"/>
                    </w:rPr>
                    <w:t>TOTAL COSOTOS DIRECTES</w:t>
                  </w:r>
                </w:p>
              </w:tc>
              <w:tc>
                <w:tcPr>
                  <w:tcW w:w="1676" w:type="dxa"/>
                  <w:tcBorders>
                    <w:top w:val="single" w:sz="6" w:space="0" w:color="BFBFBF"/>
                    <w:left w:val="single" w:sz="6" w:space="0" w:color="BFBFBF"/>
                    <w:bottom w:val="single" w:sz="4" w:space="0" w:color="auto"/>
                    <w:right w:val="single" w:sz="4" w:space="0" w:color="4A442A"/>
                  </w:tcBorders>
                  <w:shd w:val="clear" w:color="auto" w:fill="auto"/>
                </w:tcPr>
                <w:p w14:paraId="3976E22F" w14:textId="77777777" w:rsidR="00783C4D" w:rsidRPr="00E11281" w:rsidRDefault="00783C4D" w:rsidP="00783C4D">
                  <w:pPr>
                    <w:contextualSpacing/>
                    <w:jc w:val="right"/>
                    <w:rPr>
                      <w:rFonts w:asciiTheme="minorHAnsi" w:hAnsiTheme="minorHAnsi" w:cstheme="minorHAnsi"/>
                      <w:b/>
                      <w:bCs/>
                      <w:sz w:val="22"/>
                    </w:rPr>
                  </w:pPr>
                  <w:r w:rsidRPr="00E11281">
                    <w:rPr>
                      <w:rFonts w:asciiTheme="minorHAnsi" w:hAnsiTheme="minorHAnsi" w:cstheme="minorHAnsi"/>
                      <w:b/>
                      <w:bCs/>
                      <w:sz w:val="22"/>
                    </w:rPr>
                    <w:t>80.788,86 €</w:t>
                  </w:r>
                </w:p>
              </w:tc>
            </w:tr>
            <w:tr w:rsidR="00783C4D" w:rsidRPr="00826783" w14:paraId="05D49E6F" w14:textId="77777777" w:rsidTr="000858AF">
              <w:trPr>
                <w:gridAfter w:val="1"/>
                <w:wAfter w:w="7" w:type="dxa"/>
                <w:trHeight w:val="99"/>
              </w:trPr>
              <w:tc>
                <w:tcPr>
                  <w:tcW w:w="3990" w:type="dxa"/>
                  <w:tcBorders>
                    <w:top w:val="single" w:sz="6" w:space="0" w:color="BFBFBF"/>
                    <w:left w:val="single" w:sz="4" w:space="0" w:color="4A442A"/>
                    <w:bottom w:val="single" w:sz="4" w:space="0" w:color="auto"/>
                  </w:tcBorders>
                  <w:shd w:val="clear" w:color="auto" w:fill="auto"/>
                </w:tcPr>
                <w:p w14:paraId="643FC207" w14:textId="77777777" w:rsidR="00783C4D" w:rsidRPr="00826783" w:rsidRDefault="00783C4D" w:rsidP="00783C4D">
                  <w:pPr>
                    <w:contextualSpacing/>
                    <w:jc w:val="both"/>
                    <w:rPr>
                      <w:rFonts w:asciiTheme="minorHAnsi" w:hAnsiTheme="minorHAnsi" w:cstheme="minorHAnsi"/>
                      <w:sz w:val="22"/>
                    </w:rPr>
                  </w:pPr>
                </w:p>
              </w:tc>
              <w:tc>
                <w:tcPr>
                  <w:tcW w:w="1676" w:type="dxa"/>
                  <w:tcBorders>
                    <w:top w:val="single" w:sz="6" w:space="0" w:color="BFBFBF"/>
                    <w:left w:val="single" w:sz="6" w:space="0" w:color="BFBFBF"/>
                    <w:bottom w:val="single" w:sz="4" w:space="0" w:color="auto"/>
                    <w:right w:val="single" w:sz="4" w:space="0" w:color="4A442A"/>
                  </w:tcBorders>
                  <w:shd w:val="clear" w:color="auto" w:fill="auto"/>
                </w:tcPr>
                <w:p w14:paraId="7D036207" w14:textId="77777777" w:rsidR="00783C4D" w:rsidRPr="00826783" w:rsidRDefault="00783C4D" w:rsidP="00783C4D">
                  <w:pPr>
                    <w:contextualSpacing/>
                    <w:jc w:val="right"/>
                    <w:rPr>
                      <w:rFonts w:asciiTheme="minorHAnsi" w:hAnsiTheme="minorHAnsi" w:cstheme="minorHAnsi"/>
                      <w:sz w:val="22"/>
                    </w:rPr>
                  </w:pPr>
                </w:p>
              </w:tc>
            </w:tr>
            <w:tr w:rsidR="00783C4D" w:rsidRPr="00826783" w14:paraId="3BDF91FA" w14:textId="77777777" w:rsidTr="000858AF">
              <w:trPr>
                <w:gridAfter w:val="1"/>
                <w:wAfter w:w="7" w:type="dxa"/>
                <w:trHeight w:val="312"/>
              </w:trPr>
              <w:tc>
                <w:tcPr>
                  <w:tcW w:w="5666" w:type="dxa"/>
                  <w:gridSpan w:val="2"/>
                  <w:tcBorders>
                    <w:top w:val="single" w:sz="4" w:space="0" w:color="auto"/>
                    <w:left w:val="single" w:sz="4" w:space="0" w:color="auto"/>
                    <w:bottom w:val="single" w:sz="6" w:space="0" w:color="auto"/>
                    <w:right w:val="single" w:sz="4" w:space="0" w:color="auto"/>
                  </w:tcBorders>
                  <w:shd w:val="clear" w:color="auto" w:fill="auto"/>
                </w:tcPr>
                <w:p w14:paraId="48CEAD6A" w14:textId="77777777" w:rsidR="00783C4D" w:rsidRPr="00826783" w:rsidRDefault="00783C4D" w:rsidP="00783C4D">
                  <w:pPr>
                    <w:contextualSpacing/>
                    <w:rPr>
                      <w:rFonts w:asciiTheme="minorHAnsi" w:hAnsiTheme="minorHAnsi" w:cstheme="minorHAnsi"/>
                      <w:sz w:val="22"/>
                    </w:rPr>
                  </w:pPr>
                  <w:r w:rsidRPr="00826783">
                    <w:rPr>
                      <w:rFonts w:asciiTheme="minorHAnsi" w:hAnsiTheme="minorHAnsi" w:cstheme="minorHAnsi"/>
                      <w:sz w:val="22"/>
                    </w:rPr>
                    <w:t xml:space="preserve">COSTOS INDIRECTES </w:t>
                  </w:r>
                </w:p>
              </w:tc>
            </w:tr>
            <w:tr w:rsidR="00783C4D" w:rsidRPr="00826783" w14:paraId="5E299536" w14:textId="77777777" w:rsidTr="000858AF">
              <w:trPr>
                <w:gridAfter w:val="1"/>
                <w:wAfter w:w="7" w:type="dxa"/>
                <w:trHeight w:val="55"/>
              </w:trPr>
              <w:tc>
                <w:tcPr>
                  <w:tcW w:w="3990" w:type="dxa"/>
                  <w:tcBorders>
                    <w:top w:val="single" w:sz="6" w:space="0" w:color="auto"/>
                    <w:left w:val="single" w:sz="4" w:space="0" w:color="4A442A"/>
                    <w:bottom w:val="single" w:sz="4" w:space="0" w:color="auto"/>
                  </w:tcBorders>
                  <w:shd w:val="clear" w:color="auto" w:fill="auto"/>
                  <w:vAlign w:val="center"/>
                </w:tcPr>
                <w:p w14:paraId="0AEFEED4"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Despeses generals (13%)</w:t>
                  </w:r>
                </w:p>
              </w:tc>
              <w:tc>
                <w:tcPr>
                  <w:tcW w:w="1676" w:type="dxa"/>
                  <w:tcBorders>
                    <w:top w:val="single" w:sz="6" w:space="0" w:color="auto"/>
                    <w:left w:val="single" w:sz="6" w:space="0" w:color="BFBFBF"/>
                    <w:bottom w:val="single" w:sz="4" w:space="0" w:color="auto"/>
                    <w:right w:val="single" w:sz="4" w:space="0" w:color="4A442A"/>
                  </w:tcBorders>
                  <w:shd w:val="clear" w:color="auto" w:fill="auto"/>
                  <w:vAlign w:val="center"/>
                </w:tcPr>
                <w:p w14:paraId="31A9E7AD" w14:textId="77777777" w:rsidR="00783C4D" w:rsidRPr="00826783" w:rsidRDefault="00783C4D" w:rsidP="00783C4D">
                  <w:pPr>
                    <w:contextualSpacing/>
                    <w:jc w:val="right"/>
                    <w:rPr>
                      <w:rFonts w:asciiTheme="minorHAnsi" w:hAnsiTheme="minorHAnsi" w:cstheme="minorHAnsi"/>
                      <w:sz w:val="22"/>
                    </w:rPr>
                  </w:pPr>
                  <w:r>
                    <w:rPr>
                      <w:rFonts w:asciiTheme="minorHAnsi" w:hAnsiTheme="minorHAnsi" w:cstheme="minorHAnsi"/>
                      <w:sz w:val="22"/>
                    </w:rPr>
                    <w:t>10.502,55</w:t>
                  </w:r>
                  <w:r w:rsidRPr="00826783">
                    <w:rPr>
                      <w:rFonts w:asciiTheme="minorHAnsi" w:hAnsiTheme="minorHAnsi" w:cstheme="minorHAnsi"/>
                      <w:sz w:val="22"/>
                    </w:rPr>
                    <w:t xml:space="preserve"> €</w:t>
                  </w:r>
                </w:p>
              </w:tc>
            </w:tr>
            <w:tr w:rsidR="00783C4D" w:rsidRPr="00826783" w14:paraId="0E982711" w14:textId="77777777" w:rsidTr="000858AF">
              <w:trPr>
                <w:gridAfter w:val="1"/>
                <w:wAfter w:w="7" w:type="dxa"/>
                <w:trHeight w:val="55"/>
              </w:trPr>
              <w:tc>
                <w:tcPr>
                  <w:tcW w:w="3990" w:type="dxa"/>
                  <w:tcBorders>
                    <w:top w:val="single" w:sz="6" w:space="0" w:color="BFBFBF"/>
                    <w:left w:val="single" w:sz="4" w:space="0" w:color="4A442A"/>
                    <w:bottom w:val="nil"/>
                  </w:tcBorders>
                  <w:shd w:val="clear" w:color="auto" w:fill="auto"/>
                  <w:vAlign w:val="center"/>
                </w:tcPr>
                <w:p w14:paraId="7C4E2FC0"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Benefici industrial (6%)</w:t>
                  </w:r>
                </w:p>
              </w:tc>
              <w:tc>
                <w:tcPr>
                  <w:tcW w:w="1676" w:type="dxa"/>
                  <w:tcBorders>
                    <w:top w:val="single" w:sz="6" w:space="0" w:color="BFBFBF"/>
                    <w:left w:val="single" w:sz="6" w:space="0" w:color="BFBFBF"/>
                    <w:bottom w:val="nil"/>
                    <w:right w:val="single" w:sz="4" w:space="0" w:color="4A442A"/>
                  </w:tcBorders>
                  <w:shd w:val="clear" w:color="auto" w:fill="auto"/>
                  <w:vAlign w:val="center"/>
                </w:tcPr>
                <w:p w14:paraId="5E8AD19C" w14:textId="77777777" w:rsidR="00783C4D" w:rsidRPr="00826783" w:rsidRDefault="00783C4D" w:rsidP="00783C4D">
                  <w:pPr>
                    <w:contextualSpacing/>
                    <w:jc w:val="right"/>
                    <w:rPr>
                      <w:rFonts w:asciiTheme="minorHAnsi" w:hAnsiTheme="minorHAnsi" w:cstheme="minorHAnsi"/>
                      <w:sz w:val="22"/>
                    </w:rPr>
                  </w:pPr>
                  <w:r>
                    <w:rPr>
                      <w:rFonts w:asciiTheme="minorHAnsi" w:hAnsiTheme="minorHAnsi" w:cstheme="minorHAnsi"/>
                      <w:sz w:val="22"/>
                    </w:rPr>
                    <w:t>4847,33</w:t>
                  </w:r>
                  <w:r w:rsidRPr="00826783">
                    <w:rPr>
                      <w:rFonts w:asciiTheme="minorHAnsi" w:hAnsiTheme="minorHAnsi" w:cstheme="minorHAnsi"/>
                      <w:sz w:val="22"/>
                    </w:rPr>
                    <w:t xml:space="preserve"> €</w:t>
                  </w:r>
                </w:p>
              </w:tc>
            </w:tr>
            <w:tr w:rsidR="00783C4D" w:rsidRPr="00826783" w14:paraId="1F337805" w14:textId="77777777" w:rsidTr="000858AF">
              <w:trPr>
                <w:gridAfter w:val="1"/>
                <w:wAfter w:w="7" w:type="dxa"/>
                <w:trHeight w:val="55"/>
              </w:trPr>
              <w:tc>
                <w:tcPr>
                  <w:tcW w:w="3990" w:type="dxa"/>
                  <w:tcBorders>
                    <w:top w:val="nil"/>
                    <w:left w:val="single" w:sz="6" w:space="0" w:color="auto"/>
                    <w:bottom w:val="single" w:sz="6" w:space="0" w:color="auto"/>
                  </w:tcBorders>
                  <w:shd w:val="clear" w:color="auto" w:fill="auto"/>
                  <w:vAlign w:val="center"/>
                </w:tcPr>
                <w:p w14:paraId="7E1F5F09" w14:textId="77777777" w:rsidR="00783C4D" w:rsidRPr="004B445C" w:rsidRDefault="00783C4D" w:rsidP="00783C4D">
                  <w:pPr>
                    <w:contextualSpacing/>
                    <w:jc w:val="both"/>
                    <w:rPr>
                      <w:rFonts w:asciiTheme="minorHAnsi" w:hAnsiTheme="minorHAnsi" w:cstheme="minorHAnsi"/>
                      <w:b/>
                      <w:bCs/>
                      <w:sz w:val="22"/>
                    </w:rPr>
                  </w:pPr>
                  <w:r w:rsidRPr="004B445C">
                    <w:rPr>
                      <w:rFonts w:asciiTheme="minorHAnsi" w:hAnsiTheme="minorHAnsi" w:cstheme="minorHAnsi"/>
                      <w:b/>
                      <w:bCs/>
                      <w:sz w:val="22"/>
                    </w:rPr>
                    <w:t xml:space="preserve">TOTAL COSTOS INDIRECTES </w:t>
                  </w:r>
                </w:p>
              </w:tc>
              <w:tc>
                <w:tcPr>
                  <w:tcW w:w="1676" w:type="dxa"/>
                  <w:tcBorders>
                    <w:top w:val="nil"/>
                    <w:left w:val="single" w:sz="6" w:space="0" w:color="BFBFBF"/>
                    <w:bottom w:val="single" w:sz="6" w:space="0" w:color="auto"/>
                    <w:right w:val="single" w:sz="6" w:space="0" w:color="auto"/>
                  </w:tcBorders>
                  <w:shd w:val="clear" w:color="auto" w:fill="auto"/>
                  <w:vAlign w:val="center"/>
                </w:tcPr>
                <w:p w14:paraId="148DCE63" w14:textId="77777777" w:rsidR="00783C4D" w:rsidRPr="004B445C" w:rsidRDefault="00783C4D" w:rsidP="00783C4D">
                  <w:pPr>
                    <w:contextualSpacing/>
                    <w:jc w:val="right"/>
                    <w:rPr>
                      <w:rFonts w:asciiTheme="minorHAnsi" w:hAnsiTheme="minorHAnsi" w:cstheme="minorHAnsi"/>
                      <w:b/>
                      <w:bCs/>
                      <w:sz w:val="22"/>
                    </w:rPr>
                  </w:pPr>
                  <w:r>
                    <w:rPr>
                      <w:rFonts w:asciiTheme="minorHAnsi" w:hAnsiTheme="minorHAnsi" w:cstheme="minorHAnsi"/>
                      <w:b/>
                      <w:bCs/>
                      <w:sz w:val="22"/>
                    </w:rPr>
                    <w:t>15.349,88</w:t>
                  </w:r>
                  <w:r w:rsidRPr="004B445C">
                    <w:rPr>
                      <w:rFonts w:asciiTheme="minorHAnsi" w:hAnsiTheme="minorHAnsi" w:cstheme="minorHAnsi"/>
                      <w:b/>
                      <w:bCs/>
                      <w:sz w:val="22"/>
                    </w:rPr>
                    <w:t xml:space="preserve"> €</w:t>
                  </w:r>
                </w:p>
              </w:tc>
            </w:tr>
            <w:tr w:rsidR="00783C4D" w:rsidRPr="00826783" w14:paraId="44A82351" w14:textId="77777777" w:rsidTr="000858AF">
              <w:trPr>
                <w:gridAfter w:val="1"/>
                <w:wAfter w:w="7" w:type="dxa"/>
                <w:trHeight w:val="55"/>
              </w:trPr>
              <w:tc>
                <w:tcPr>
                  <w:tcW w:w="3990" w:type="dxa"/>
                  <w:tcBorders>
                    <w:top w:val="single" w:sz="6" w:space="0" w:color="auto"/>
                    <w:left w:val="single" w:sz="4" w:space="0" w:color="4A442A"/>
                    <w:bottom w:val="nil"/>
                  </w:tcBorders>
                  <w:shd w:val="clear" w:color="auto" w:fill="auto"/>
                </w:tcPr>
                <w:p w14:paraId="1490194F"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TOTAL COSTOS DIRECTES I INDIRECTES</w:t>
                  </w:r>
                </w:p>
              </w:tc>
              <w:tc>
                <w:tcPr>
                  <w:tcW w:w="1676" w:type="dxa"/>
                  <w:tcBorders>
                    <w:top w:val="single" w:sz="6" w:space="0" w:color="auto"/>
                    <w:left w:val="single" w:sz="6" w:space="0" w:color="BFBFBF"/>
                    <w:bottom w:val="nil"/>
                    <w:right w:val="single" w:sz="4" w:space="0" w:color="4A442A"/>
                  </w:tcBorders>
                  <w:shd w:val="clear" w:color="auto" w:fill="auto"/>
                </w:tcPr>
                <w:p w14:paraId="772795BB" w14:textId="77777777" w:rsidR="00783C4D" w:rsidRPr="00826783" w:rsidRDefault="00783C4D" w:rsidP="00783C4D">
                  <w:pPr>
                    <w:contextualSpacing/>
                    <w:jc w:val="right"/>
                    <w:rPr>
                      <w:rFonts w:asciiTheme="minorHAnsi" w:hAnsiTheme="minorHAnsi" w:cstheme="minorHAnsi"/>
                      <w:sz w:val="22"/>
                    </w:rPr>
                  </w:pPr>
                  <w:r>
                    <w:rPr>
                      <w:rFonts w:asciiTheme="minorHAnsi" w:hAnsiTheme="minorHAnsi" w:cstheme="minorHAnsi"/>
                      <w:sz w:val="22"/>
                    </w:rPr>
                    <w:t>96.138,74</w:t>
                  </w:r>
                  <w:r w:rsidRPr="00826783">
                    <w:rPr>
                      <w:rFonts w:asciiTheme="minorHAnsi" w:hAnsiTheme="minorHAnsi" w:cstheme="minorHAnsi"/>
                      <w:sz w:val="22"/>
                    </w:rPr>
                    <w:t xml:space="preserve"> €</w:t>
                  </w:r>
                </w:p>
              </w:tc>
            </w:tr>
            <w:tr w:rsidR="00783C4D" w:rsidRPr="00826783" w14:paraId="49AE5CF2" w14:textId="77777777" w:rsidTr="000858AF">
              <w:trPr>
                <w:gridAfter w:val="1"/>
                <w:wAfter w:w="7" w:type="dxa"/>
                <w:trHeight w:val="55"/>
              </w:trPr>
              <w:tc>
                <w:tcPr>
                  <w:tcW w:w="3990" w:type="dxa"/>
                  <w:tcBorders>
                    <w:top w:val="nil"/>
                    <w:left w:val="single" w:sz="4" w:space="0" w:color="4A442A"/>
                    <w:bottom w:val="double" w:sz="4" w:space="0" w:color="auto"/>
                  </w:tcBorders>
                  <w:shd w:val="clear" w:color="auto" w:fill="auto"/>
                </w:tcPr>
                <w:p w14:paraId="015FA1FD" w14:textId="77777777" w:rsidR="00783C4D" w:rsidRPr="00826783" w:rsidRDefault="00783C4D" w:rsidP="00783C4D">
                  <w:pPr>
                    <w:contextualSpacing/>
                    <w:jc w:val="both"/>
                    <w:rPr>
                      <w:rFonts w:asciiTheme="minorHAnsi" w:hAnsiTheme="minorHAnsi" w:cstheme="minorHAnsi"/>
                      <w:sz w:val="22"/>
                    </w:rPr>
                  </w:pPr>
                  <w:r w:rsidRPr="00826783">
                    <w:rPr>
                      <w:rFonts w:asciiTheme="minorHAnsi" w:hAnsiTheme="minorHAnsi" w:cstheme="minorHAnsi"/>
                      <w:sz w:val="22"/>
                    </w:rPr>
                    <w:t>IVA 21%</w:t>
                  </w:r>
                </w:p>
              </w:tc>
              <w:tc>
                <w:tcPr>
                  <w:tcW w:w="1676" w:type="dxa"/>
                  <w:tcBorders>
                    <w:top w:val="nil"/>
                    <w:left w:val="single" w:sz="6" w:space="0" w:color="BFBFBF"/>
                    <w:bottom w:val="double" w:sz="4" w:space="0" w:color="auto"/>
                    <w:right w:val="single" w:sz="4" w:space="0" w:color="4A442A"/>
                  </w:tcBorders>
                  <w:shd w:val="clear" w:color="auto" w:fill="auto"/>
                </w:tcPr>
                <w:p w14:paraId="4CD605EE" w14:textId="77777777" w:rsidR="00783C4D" w:rsidRPr="00826783" w:rsidRDefault="00783C4D" w:rsidP="00783C4D">
                  <w:pPr>
                    <w:contextualSpacing/>
                    <w:jc w:val="right"/>
                    <w:rPr>
                      <w:rFonts w:asciiTheme="minorHAnsi" w:hAnsiTheme="minorHAnsi" w:cstheme="minorHAnsi"/>
                      <w:sz w:val="22"/>
                    </w:rPr>
                  </w:pPr>
                  <w:r>
                    <w:rPr>
                      <w:rFonts w:asciiTheme="minorHAnsi" w:hAnsiTheme="minorHAnsi" w:cstheme="minorHAnsi"/>
                      <w:sz w:val="22"/>
                    </w:rPr>
                    <w:t>20.189,13</w:t>
                  </w:r>
                  <w:r w:rsidRPr="00826783">
                    <w:rPr>
                      <w:rFonts w:asciiTheme="minorHAnsi" w:hAnsiTheme="minorHAnsi" w:cstheme="minorHAnsi"/>
                      <w:sz w:val="22"/>
                    </w:rPr>
                    <w:t xml:space="preserve"> €</w:t>
                  </w:r>
                </w:p>
              </w:tc>
            </w:tr>
            <w:tr w:rsidR="00783C4D" w:rsidRPr="00826783" w14:paraId="1C2D4C0F" w14:textId="77777777" w:rsidTr="000858AF">
              <w:trPr>
                <w:gridAfter w:val="1"/>
                <w:wAfter w:w="7" w:type="dxa"/>
                <w:trHeight w:val="55"/>
              </w:trPr>
              <w:tc>
                <w:tcPr>
                  <w:tcW w:w="3990" w:type="dxa"/>
                  <w:tcBorders>
                    <w:top w:val="double" w:sz="4" w:space="0" w:color="auto"/>
                    <w:left w:val="double" w:sz="4" w:space="0" w:color="auto"/>
                    <w:bottom w:val="double" w:sz="4" w:space="0" w:color="auto"/>
                    <w:right w:val="nil"/>
                  </w:tcBorders>
                  <w:vAlign w:val="center"/>
                </w:tcPr>
                <w:p w14:paraId="41307AEB" w14:textId="77777777" w:rsidR="00783C4D" w:rsidRPr="00826783" w:rsidRDefault="00783C4D" w:rsidP="00783C4D">
                  <w:pPr>
                    <w:contextualSpacing/>
                    <w:jc w:val="both"/>
                    <w:rPr>
                      <w:rFonts w:asciiTheme="minorHAnsi" w:hAnsiTheme="minorHAnsi" w:cstheme="minorHAnsi"/>
                      <w:b/>
                      <w:bCs/>
                      <w:sz w:val="22"/>
                      <w:lang w:eastAsia="zh-CN"/>
                    </w:rPr>
                  </w:pPr>
                  <w:r>
                    <w:rPr>
                      <w:rFonts w:asciiTheme="minorHAnsi" w:hAnsiTheme="minorHAnsi" w:cstheme="minorHAnsi"/>
                      <w:b/>
                      <w:bCs/>
                      <w:sz w:val="22"/>
                    </w:rPr>
                    <w:t xml:space="preserve">TOTAL </w:t>
                  </w:r>
                  <w:r w:rsidRPr="00826783">
                    <w:rPr>
                      <w:rFonts w:asciiTheme="minorHAnsi" w:hAnsiTheme="minorHAnsi" w:cstheme="minorHAnsi"/>
                      <w:b/>
                      <w:bCs/>
                      <w:sz w:val="22"/>
                    </w:rPr>
                    <w:t>PRESSUPOST BASE DE LICITACIÓ (IVA INCLÒS)</w:t>
                  </w:r>
                </w:p>
              </w:tc>
              <w:tc>
                <w:tcPr>
                  <w:tcW w:w="1676" w:type="dxa"/>
                  <w:tcBorders>
                    <w:top w:val="double" w:sz="4" w:space="0" w:color="auto"/>
                    <w:left w:val="nil"/>
                    <w:bottom w:val="double" w:sz="4" w:space="0" w:color="auto"/>
                    <w:right w:val="double" w:sz="4" w:space="0" w:color="auto"/>
                  </w:tcBorders>
                  <w:shd w:val="clear" w:color="auto" w:fill="auto"/>
                  <w:vAlign w:val="center"/>
                </w:tcPr>
                <w:p w14:paraId="7BE85C63" w14:textId="77777777" w:rsidR="00783C4D" w:rsidRPr="00826783" w:rsidRDefault="00783C4D" w:rsidP="00783C4D">
                  <w:pPr>
                    <w:contextualSpacing/>
                    <w:jc w:val="right"/>
                    <w:rPr>
                      <w:rFonts w:asciiTheme="minorHAnsi" w:hAnsiTheme="minorHAnsi" w:cstheme="minorHAnsi"/>
                      <w:b/>
                      <w:bCs/>
                      <w:sz w:val="22"/>
                    </w:rPr>
                  </w:pPr>
                  <w:r w:rsidRPr="00826783">
                    <w:rPr>
                      <w:rFonts w:asciiTheme="minorHAnsi" w:hAnsiTheme="minorHAnsi" w:cstheme="minorHAnsi"/>
                      <w:b/>
                      <w:bCs/>
                      <w:sz w:val="22"/>
                    </w:rPr>
                    <w:t>116.327,87 € </w:t>
                  </w:r>
                </w:p>
              </w:tc>
            </w:tr>
            <w:bookmarkEnd w:id="4"/>
          </w:tbl>
          <w:p w14:paraId="6D26288A" w14:textId="77777777" w:rsidR="00783C4D" w:rsidRDefault="00783C4D" w:rsidP="00AC0F83">
            <w:pPr>
              <w:jc w:val="both"/>
              <w:rPr>
                <w:rFonts w:asciiTheme="minorHAnsi" w:hAnsiTheme="minorHAnsi" w:cstheme="minorHAnsi"/>
                <w:sz w:val="22"/>
              </w:rPr>
            </w:pPr>
          </w:p>
          <w:p w14:paraId="77EC457C" w14:textId="408FF13B" w:rsidR="00503309" w:rsidRPr="00826783" w:rsidRDefault="00E24B3F" w:rsidP="00AC0F83">
            <w:pPr>
              <w:jc w:val="both"/>
              <w:rPr>
                <w:rFonts w:asciiTheme="minorHAnsi" w:hAnsiTheme="minorHAnsi" w:cstheme="minorHAnsi"/>
                <w:sz w:val="22"/>
              </w:rPr>
            </w:pPr>
            <w:r w:rsidRPr="00826783">
              <w:rPr>
                <w:rFonts w:asciiTheme="minorHAnsi" w:hAnsiTheme="minorHAnsi" w:cstheme="minorHAnsi"/>
                <w:sz w:val="22"/>
              </w:rPr>
              <w:t xml:space="preserve">El pressupost d’execució de les obres es desglossa en </w:t>
            </w:r>
            <w:r w:rsidR="00196A05">
              <w:rPr>
                <w:rFonts w:asciiTheme="minorHAnsi" w:hAnsiTheme="minorHAnsi" w:cstheme="minorHAnsi"/>
                <w:b/>
                <w:bCs/>
                <w:sz w:val="22"/>
              </w:rPr>
              <w:t>96.138,74</w:t>
            </w:r>
            <w:r w:rsidR="00B45B72" w:rsidRPr="00826783">
              <w:rPr>
                <w:rFonts w:asciiTheme="minorHAnsi" w:hAnsiTheme="minorHAnsi" w:cstheme="minorHAnsi"/>
                <w:b/>
                <w:bCs/>
                <w:sz w:val="22"/>
              </w:rPr>
              <w:t> </w:t>
            </w:r>
            <w:r w:rsidR="009C55F7" w:rsidRPr="00826783">
              <w:rPr>
                <w:rFonts w:asciiTheme="minorHAnsi" w:hAnsiTheme="minorHAnsi" w:cstheme="minorHAnsi"/>
                <w:b/>
                <w:sz w:val="22"/>
              </w:rPr>
              <w:t>€</w:t>
            </w:r>
            <w:r w:rsidRPr="00826783">
              <w:rPr>
                <w:rFonts w:asciiTheme="minorHAnsi" w:hAnsiTheme="minorHAnsi" w:cstheme="minorHAnsi"/>
                <w:b/>
                <w:sz w:val="22"/>
              </w:rPr>
              <w:t xml:space="preserve"> </w:t>
            </w:r>
            <w:r w:rsidRPr="00826783">
              <w:rPr>
                <w:rFonts w:asciiTheme="minorHAnsi" w:hAnsiTheme="minorHAnsi" w:cstheme="minorHAnsi"/>
                <w:sz w:val="22"/>
              </w:rPr>
              <w:t>(IVA no inclòs) referent a l’execució material corresponent a les obres objecte de la present licitació. Així mateix, s’han tingut en compte els costos indirectes (despeses generals i benefici industrial).</w:t>
            </w:r>
          </w:p>
          <w:p w14:paraId="366BCAA8" w14:textId="77777777" w:rsidR="00AC0F83" w:rsidRPr="00826783" w:rsidRDefault="00AC0F83" w:rsidP="00AC0F83">
            <w:pPr>
              <w:jc w:val="both"/>
              <w:rPr>
                <w:rFonts w:asciiTheme="minorHAnsi" w:hAnsiTheme="minorHAnsi" w:cstheme="minorHAnsi"/>
                <w:sz w:val="16"/>
                <w:szCs w:val="16"/>
              </w:rPr>
            </w:pPr>
          </w:p>
          <w:p w14:paraId="39AE88A5" w14:textId="2382739C"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A tots els efectes s'entendrà que les ofertes i els preus consignats són indiscutibles, no admeten prova alguna d'insuficiència i porten implícits, a títol enunciatiu que no exhaustiu:</w:t>
            </w:r>
          </w:p>
          <w:p w14:paraId="5E99F73F" w14:textId="77777777" w:rsidR="00AC0F83" w:rsidRPr="00826783" w:rsidRDefault="00AC0F83" w:rsidP="00AC0F83">
            <w:pPr>
              <w:autoSpaceDE w:val="0"/>
              <w:autoSpaceDN w:val="0"/>
              <w:adjustRightInd w:val="0"/>
              <w:jc w:val="both"/>
              <w:rPr>
                <w:rFonts w:ascii="Verdana" w:hAnsi="Verdana" w:cs="Verdana"/>
                <w:color w:val="auto"/>
                <w:sz w:val="8"/>
                <w:szCs w:val="8"/>
                <w:lang w:eastAsia="ca-ES"/>
              </w:rPr>
            </w:pPr>
          </w:p>
          <w:p w14:paraId="77BCE36D" w14:textId="774EBD49"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1. L'import dels treballs accessoris o auxiliars.</w:t>
            </w:r>
          </w:p>
          <w:p w14:paraId="22C08498" w14:textId="77777777" w:rsidR="00AC0F83" w:rsidRPr="00826783" w:rsidRDefault="00AC0F83" w:rsidP="00AC0F83">
            <w:pPr>
              <w:autoSpaceDE w:val="0"/>
              <w:autoSpaceDN w:val="0"/>
              <w:adjustRightInd w:val="0"/>
              <w:jc w:val="both"/>
              <w:rPr>
                <w:rFonts w:ascii="Verdana" w:hAnsi="Verdana" w:cs="Verdana"/>
                <w:color w:val="auto"/>
                <w:sz w:val="8"/>
                <w:szCs w:val="8"/>
                <w:lang w:eastAsia="ca-ES"/>
              </w:rPr>
            </w:pPr>
          </w:p>
          <w:p w14:paraId="246DC35C" w14:textId="4EAB846C"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2. La totalitat de les despeses derivades de Seguretat i Salut en el Treball.</w:t>
            </w:r>
          </w:p>
          <w:p w14:paraId="25040ED5" w14:textId="77777777" w:rsidR="00AC0F83" w:rsidRPr="00826783" w:rsidRDefault="00AC0F83" w:rsidP="00AC0F83">
            <w:pPr>
              <w:autoSpaceDE w:val="0"/>
              <w:autoSpaceDN w:val="0"/>
              <w:adjustRightInd w:val="0"/>
              <w:jc w:val="both"/>
              <w:rPr>
                <w:rFonts w:ascii="Verdana" w:hAnsi="Verdana" w:cs="Verdana"/>
                <w:color w:val="auto"/>
                <w:sz w:val="8"/>
                <w:szCs w:val="8"/>
                <w:lang w:eastAsia="ca-ES"/>
              </w:rPr>
            </w:pPr>
          </w:p>
          <w:p w14:paraId="21EC7684" w14:textId="27B9D4ED"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3. Els transports i desplaçaments.</w:t>
            </w:r>
          </w:p>
          <w:p w14:paraId="1F2A4FE2" w14:textId="77777777" w:rsidR="00AC0F83" w:rsidRPr="00826783" w:rsidRDefault="00AC0F83" w:rsidP="00AC0F83">
            <w:pPr>
              <w:autoSpaceDE w:val="0"/>
              <w:autoSpaceDN w:val="0"/>
              <w:adjustRightInd w:val="0"/>
              <w:jc w:val="both"/>
              <w:rPr>
                <w:rFonts w:ascii="Verdana" w:hAnsi="Verdana" w:cs="Verdana"/>
                <w:color w:val="auto"/>
                <w:sz w:val="8"/>
                <w:szCs w:val="8"/>
                <w:lang w:eastAsia="ca-ES"/>
              </w:rPr>
            </w:pPr>
          </w:p>
          <w:p w14:paraId="0C0053F3" w14:textId="6C7D246B"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4. Les despeses de col·locació d'elements de delimitació i protecció dels treballs, així com la senyalització vertical i horitzontal dirigida a veïns i trànsit de vianants.</w:t>
            </w:r>
          </w:p>
          <w:p w14:paraId="17EB13B6" w14:textId="77777777" w:rsidR="00AC0F83" w:rsidRPr="00826783" w:rsidRDefault="00AC0F83" w:rsidP="00AC0F83">
            <w:pPr>
              <w:autoSpaceDE w:val="0"/>
              <w:autoSpaceDN w:val="0"/>
              <w:adjustRightInd w:val="0"/>
              <w:jc w:val="both"/>
              <w:rPr>
                <w:rFonts w:ascii="Verdana" w:hAnsi="Verdana" w:cs="Verdana"/>
                <w:color w:val="auto"/>
                <w:sz w:val="8"/>
                <w:szCs w:val="8"/>
                <w:lang w:eastAsia="ca-ES"/>
              </w:rPr>
            </w:pPr>
          </w:p>
          <w:p w14:paraId="7E02E110" w14:textId="305FE3E4"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 xml:space="preserve">5. El cost de les despeses del control de qualitat anirà a càrrec del contractista. Amb caràcter general s’entén que el pressupost base </w:t>
            </w:r>
            <w:r w:rsidRPr="00826783">
              <w:rPr>
                <w:rFonts w:ascii="Verdana" w:hAnsi="Verdana" w:cs="Verdana"/>
                <w:color w:val="auto"/>
                <w:sz w:val="18"/>
                <w:szCs w:val="18"/>
                <w:lang w:eastAsia="ca-ES"/>
              </w:rPr>
              <w:lastRenderedPageBreak/>
              <w:t>comprèn la totalitat del contracte, així com totes les despeses directes i indirectes, que el contractista hagi de realitzar per a la normal execució de l’obra contractada.</w:t>
            </w:r>
          </w:p>
          <w:p w14:paraId="69B67333" w14:textId="77777777" w:rsidR="00AC0F83" w:rsidRPr="00826783" w:rsidRDefault="00AC0F83" w:rsidP="00AC0F83">
            <w:pPr>
              <w:autoSpaceDE w:val="0"/>
              <w:autoSpaceDN w:val="0"/>
              <w:adjustRightInd w:val="0"/>
              <w:jc w:val="both"/>
              <w:rPr>
                <w:rFonts w:ascii="Verdana" w:hAnsi="Verdana" w:cs="Verdana"/>
                <w:color w:val="auto"/>
                <w:sz w:val="8"/>
                <w:szCs w:val="8"/>
                <w:lang w:eastAsia="ca-ES"/>
              </w:rPr>
            </w:pPr>
          </w:p>
          <w:p w14:paraId="04669F5E" w14:textId="20A241A4" w:rsidR="00AC0F83" w:rsidRPr="00826783" w:rsidRDefault="00AC0F83" w:rsidP="00AC0F83">
            <w:pPr>
              <w:autoSpaceDE w:val="0"/>
              <w:autoSpaceDN w:val="0"/>
              <w:adjustRightInd w:val="0"/>
              <w:jc w:val="both"/>
              <w:rPr>
                <w:rFonts w:ascii="Verdana" w:hAnsi="Verdana" w:cs="Verdana"/>
                <w:color w:val="auto"/>
                <w:sz w:val="8"/>
                <w:szCs w:val="8"/>
                <w:lang w:eastAsia="ca-ES"/>
              </w:rPr>
            </w:pPr>
            <w:r w:rsidRPr="00826783">
              <w:rPr>
                <w:rFonts w:ascii="Verdana" w:hAnsi="Verdana" w:cs="Verdana"/>
                <w:color w:val="auto"/>
                <w:sz w:val="18"/>
                <w:szCs w:val="18"/>
                <w:lang w:eastAsia="ca-ES"/>
              </w:rPr>
              <w:t>El desglossament del pressupost base de licitació del present contracte (quadre de preus unitaris, amidaments, costos directes, costos indirectes, despeses generals, benefici</w:t>
            </w:r>
            <w:r w:rsidR="004626DE" w:rsidRPr="00826783">
              <w:rPr>
                <w:rFonts w:ascii="Verdana" w:hAnsi="Verdana" w:cs="Verdana"/>
                <w:color w:val="auto"/>
                <w:sz w:val="18"/>
                <w:szCs w:val="18"/>
                <w:lang w:eastAsia="ca-ES"/>
              </w:rPr>
              <w:t xml:space="preserve"> </w:t>
            </w:r>
            <w:r w:rsidRPr="00826783">
              <w:rPr>
                <w:rFonts w:ascii="Verdana" w:hAnsi="Verdana" w:cs="Verdana"/>
                <w:color w:val="auto"/>
                <w:sz w:val="18"/>
                <w:szCs w:val="18"/>
                <w:lang w:eastAsia="ca-ES"/>
              </w:rPr>
              <w:t>industrial i IVA) es troba en el projecte tècnic aprovat.</w:t>
            </w:r>
          </w:p>
          <w:p w14:paraId="0BBD02EE" w14:textId="77777777" w:rsidR="004626DE" w:rsidRPr="00826783" w:rsidRDefault="004626DE" w:rsidP="00AC0F83">
            <w:pPr>
              <w:autoSpaceDE w:val="0"/>
              <w:autoSpaceDN w:val="0"/>
              <w:adjustRightInd w:val="0"/>
              <w:jc w:val="both"/>
              <w:rPr>
                <w:rFonts w:ascii="Verdana" w:hAnsi="Verdana" w:cs="Verdana"/>
                <w:color w:val="auto"/>
                <w:sz w:val="8"/>
                <w:szCs w:val="8"/>
                <w:lang w:eastAsia="ca-ES"/>
              </w:rPr>
            </w:pPr>
          </w:p>
          <w:p w14:paraId="77EE1AB5" w14:textId="77777777" w:rsidR="007632CE" w:rsidRPr="00826783" w:rsidRDefault="00AC0F83" w:rsidP="00AC0F83">
            <w:pPr>
              <w:autoSpaceDE w:val="0"/>
              <w:autoSpaceDN w:val="0"/>
              <w:adjustRightInd w:val="0"/>
              <w:jc w:val="both"/>
              <w:rPr>
                <w:rFonts w:ascii="Verdana" w:hAnsi="Verdana" w:cs="Verdana"/>
                <w:color w:val="auto"/>
                <w:sz w:val="18"/>
                <w:szCs w:val="18"/>
                <w:lang w:eastAsia="ca-ES"/>
              </w:rPr>
            </w:pPr>
            <w:r w:rsidRPr="00826783">
              <w:rPr>
                <w:rFonts w:ascii="Verdana" w:hAnsi="Verdana" w:cs="Verdana"/>
                <w:color w:val="auto"/>
                <w:sz w:val="18"/>
                <w:szCs w:val="18"/>
                <w:lang w:eastAsia="ca-ES"/>
              </w:rPr>
              <w:t xml:space="preserve">Aquest pressupost pot ser millorat a la baixa per les empreses licitadores. En cap cas s’admetrà una oferta que superi el pressupost base de licitació, d’acord amb el que preveu l’article 84 del RD 1098/01, de 12 d’octubre, pel qual s’aprova el Reglament de la Llei de contractes de les administracions públiques. </w:t>
            </w:r>
          </w:p>
          <w:p w14:paraId="4E9723A5" w14:textId="77777777" w:rsidR="007632CE" w:rsidRPr="00826783" w:rsidRDefault="007632CE" w:rsidP="00AC0F83">
            <w:pPr>
              <w:autoSpaceDE w:val="0"/>
              <w:autoSpaceDN w:val="0"/>
              <w:adjustRightInd w:val="0"/>
              <w:jc w:val="both"/>
              <w:rPr>
                <w:rFonts w:ascii="Verdana" w:hAnsi="Verdana" w:cs="Verdana"/>
                <w:color w:val="auto"/>
                <w:sz w:val="18"/>
                <w:szCs w:val="18"/>
                <w:lang w:eastAsia="ca-ES"/>
              </w:rPr>
            </w:pPr>
          </w:p>
          <w:p w14:paraId="2332C907" w14:textId="3A4E8408" w:rsidR="002E4317" w:rsidRPr="00826783" w:rsidRDefault="00AC0F83" w:rsidP="00AC0F83">
            <w:pPr>
              <w:autoSpaceDE w:val="0"/>
              <w:autoSpaceDN w:val="0"/>
              <w:adjustRightInd w:val="0"/>
              <w:jc w:val="both"/>
              <w:rPr>
                <w:rFonts w:ascii="Verdana" w:hAnsi="Verdana" w:cs="Verdana"/>
                <w:color w:val="auto"/>
                <w:sz w:val="18"/>
                <w:szCs w:val="18"/>
                <w:lang w:eastAsia="ca-ES"/>
              </w:rPr>
            </w:pPr>
            <w:r w:rsidRPr="00826783">
              <w:rPr>
                <w:rFonts w:ascii="Verdana" w:hAnsi="Verdana" w:cs="Verdana"/>
                <w:color w:val="auto"/>
                <w:sz w:val="18"/>
                <w:szCs w:val="18"/>
                <w:lang w:eastAsia="ca-ES"/>
              </w:rPr>
              <w:t xml:space="preserve">A tots els efectes s’entendrà que el pressupost aprovat per l’Administració comprèn totes les despeses directes i indirectes que el contractista hagi de realitzar per a la normal execució de l’obra contractada, les taxes per la prestació dels treballs d’inspecció i </w:t>
            </w:r>
            <w:r w:rsidRPr="000403C8">
              <w:rPr>
                <w:rFonts w:ascii="Verdana" w:hAnsi="Verdana" w:cs="Verdana"/>
                <w:color w:val="auto"/>
                <w:sz w:val="18"/>
                <w:szCs w:val="18"/>
                <w:lang w:eastAsia="ca-ES"/>
              </w:rPr>
              <w:t>direcció de les obres</w:t>
            </w:r>
            <w:r w:rsidRPr="00826783">
              <w:rPr>
                <w:rFonts w:ascii="Verdana" w:hAnsi="Verdana" w:cs="Verdana"/>
                <w:color w:val="auto"/>
                <w:sz w:val="18"/>
                <w:szCs w:val="18"/>
                <w:lang w:eastAsia="ca-ES"/>
              </w:rPr>
              <w:t xml:space="preserve"> i qualsevol altra despesa que resulti d’aplicació segons les disposicions vigents, i tota classe d’impostos i llicències que li puguin ser d’aplicació.</w:t>
            </w:r>
          </w:p>
          <w:p w14:paraId="09C492D1" w14:textId="173F563F" w:rsidR="00AC0F83" w:rsidRPr="00826783" w:rsidRDefault="00AC0F83" w:rsidP="00AC0F83">
            <w:pPr>
              <w:autoSpaceDE w:val="0"/>
              <w:autoSpaceDN w:val="0"/>
              <w:adjustRightInd w:val="0"/>
              <w:jc w:val="both"/>
              <w:rPr>
                <w:rFonts w:asciiTheme="minorHAnsi" w:hAnsiTheme="minorHAnsi" w:cstheme="minorHAnsi"/>
                <w:sz w:val="22"/>
              </w:rPr>
            </w:pPr>
            <w:r w:rsidRPr="00826783">
              <w:rPr>
                <w:rFonts w:ascii="Verdana" w:hAnsi="Verdana" w:cs="Verdana"/>
                <w:color w:val="auto"/>
                <w:sz w:val="18"/>
                <w:szCs w:val="18"/>
                <w:lang w:eastAsia="ca-ES"/>
              </w:rPr>
              <w:t xml:space="preserve">  </w:t>
            </w:r>
          </w:p>
        </w:tc>
      </w:tr>
      <w:tr w:rsidR="00503309" w:rsidRPr="00826783" w14:paraId="766DCA53" w14:textId="77777777" w:rsidTr="000403C8">
        <w:trPr>
          <w:gridAfter w:val="1"/>
          <w:wAfter w:w="5" w:type="dxa"/>
          <w:trHeight w:val="230"/>
          <w:tblCellSpacing w:w="20" w:type="dxa"/>
          <w:jc w:val="right"/>
        </w:trPr>
        <w:tc>
          <w:tcPr>
            <w:tcW w:w="2082" w:type="dxa"/>
            <w:gridSpan w:val="3"/>
            <w:vMerge/>
            <w:shd w:val="clear" w:color="auto" w:fill="D0CECE"/>
          </w:tcPr>
          <w:p w14:paraId="3A29E8E9"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val="restart"/>
            <w:tcBorders>
              <w:top w:val="inset" w:sz="6" w:space="0" w:color="auto"/>
              <w:right w:val="inset" w:sz="6" w:space="0" w:color="auto"/>
            </w:tcBorders>
            <w:vAlign w:val="center"/>
          </w:tcPr>
          <w:p w14:paraId="74D91758"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E3. Valor estimat del contracte (VEC)</w:t>
            </w:r>
          </w:p>
        </w:tc>
        <w:tc>
          <w:tcPr>
            <w:tcW w:w="2595" w:type="dxa"/>
            <w:gridSpan w:val="9"/>
            <w:tcBorders>
              <w:top w:val="inset" w:sz="6" w:space="0" w:color="auto"/>
              <w:left w:val="inset" w:sz="6" w:space="0" w:color="auto"/>
              <w:bottom w:val="inset" w:sz="6" w:space="0" w:color="auto"/>
              <w:right w:val="inset" w:sz="6" w:space="0" w:color="auto"/>
            </w:tcBorders>
            <w:vAlign w:val="bottom"/>
          </w:tcPr>
          <w:p w14:paraId="47618FF7" w14:textId="7F40F918" w:rsidR="00503309" w:rsidRPr="00826783" w:rsidRDefault="00E24B3F" w:rsidP="00964DBF">
            <w:pPr>
              <w:jc w:val="center"/>
              <w:rPr>
                <w:rFonts w:asciiTheme="minorHAnsi" w:hAnsiTheme="minorHAnsi" w:cstheme="minorHAnsi"/>
                <w:b/>
                <w:sz w:val="22"/>
              </w:rPr>
            </w:pPr>
            <w:r w:rsidRPr="00826783">
              <w:rPr>
                <w:rFonts w:asciiTheme="minorHAnsi" w:hAnsiTheme="minorHAnsi" w:cstheme="minorHAnsi"/>
                <w:b/>
                <w:sz w:val="22"/>
              </w:rPr>
              <w:t>Pressupost base de licitació</w:t>
            </w:r>
          </w:p>
        </w:tc>
        <w:tc>
          <w:tcPr>
            <w:tcW w:w="1314" w:type="dxa"/>
            <w:gridSpan w:val="5"/>
            <w:tcBorders>
              <w:top w:val="inset" w:sz="6" w:space="0" w:color="auto"/>
              <w:left w:val="inset" w:sz="6" w:space="0" w:color="auto"/>
              <w:bottom w:val="inset" w:sz="6" w:space="0" w:color="auto"/>
              <w:right w:val="inset" w:sz="6" w:space="0" w:color="auto"/>
            </w:tcBorders>
            <w:vAlign w:val="bottom"/>
          </w:tcPr>
          <w:p w14:paraId="04DCE075" w14:textId="7AA10CB8" w:rsidR="00503309" w:rsidRPr="00826783" w:rsidRDefault="00E24B3F" w:rsidP="00964DBF">
            <w:pPr>
              <w:jc w:val="center"/>
              <w:rPr>
                <w:rFonts w:asciiTheme="minorHAnsi" w:hAnsiTheme="minorHAnsi" w:cstheme="minorHAnsi"/>
                <w:b/>
                <w:sz w:val="22"/>
              </w:rPr>
            </w:pPr>
            <w:r w:rsidRPr="00826783">
              <w:rPr>
                <w:rFonts w:asciiTheme="minorHAnsi" w:hAnsiTheme="minorHAnsi" w:cstheme="minorHAnsi"/>
                <w:b/>
                <w:sz w:val="22"/>
              </w:rPr>
              <w:t>Pròrrogues</w:t>
            </w:r>
          </w:p>
        </w:tc>
        <w:tc>
          <w:tcPr>
            <w:tcW w:w="2163" w:type="dxa"/>
            <w:gridSpan w:val="2"/>
            <w:tcBorders>
              <w:top w:val="inset" w:sz="6" w:space="0" w:color="auto"/>
              <w:left w:val="inset" w:sz="6" w:space="0" w:color="auto"/>
              <w:bottom w:val="inset" w:sz="6" w:space="0" w:color="auto"/>
              <w:right w:val="inset" w:sz="6" w:space="0" w:color="auto"/>
            </w:tcBorders>
            <w:vAlign w:val="bottom"/>
          </w:tcPr>
          <w:p w14:paraId="289BA74C" w14:textId="0F71EA8E" w:rsidR="00503309" w:rsidRPr="00826783" w:rsidRDefault="00E24B3F" w:rsidP="00964DBF">
            <w:pPr>
              <w:jc w:val="center"/>
              <w:rPr>
                <w:rFonts w:asciiTheme="minorHAnsi" w:hAnsiTheme="minorHAnsi" w:cstheme="minorHAnsi"/>
                <w:b/>
                <w:sz w:val="22"/>
              </w:rPr>
            </w:pPr>
            <w:r w:rsidRPr="00826783">
              <w:rPr>
                <w:rFonts w:asciiTheme="minorHAnsi" w:hAnsiTheme="minorHAnsi" w:cstheme="minorHAnsi"/>
                <w:b/>
                <w:sz w:val="22"/>
              </w:rPr>
              <w:t>Modificacions</w:t>
            </w:r>
          </w:p>
        </w:tc>
      </w:tr>
      <w:tr w:rsidR="00503309" w:rsidRPr="00826783" w14:paraId="1C28277B" w14:textId="77777777" w:rsidTr="000403C8">
        <w:trPr>
          <w:gridAfter w:val="1"/>
          <w:wAfter w:w="5" w:type="dxa"/>
          <w:trHeight w:val="570"/>
          <w:tblCellSpacing w:w="20" w:type="dxa"/>
          <w:jc w:val="right"/>
        </w:trPr>
        <w:tc>
          <w:tcPr>
            <w:tcW w:w="2082" w:type="dxa"/>
            <w:gridSpan w:val="3"/>
            <w:vMerge/>
            <w:shd w:val="clear" w:color="auto" w:fill="D0CECE"/>
          </w:tcPr>
          <w:p w14:paraId="6CF7C970"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bottom w:val="inset" w:sz="6" w:space="0" w:color="auto"/>
              <w:right w:val="inset" w:sz="6" w:space="0" w:color="auto"/>
            </w:tcBorders>
            <w:vAlign w:val="center"/>
          </w:tcPr>
          <w:p w14:paraId="78F7AE1E" w14:textId="77777777" w:rsidR="00503309" w:rsidRPr="00826783" w:rsidRDefault="00503309">
            <w:pPr>
              <w:jc w:val="both"/>
              <w:rPr>
                <w:rFonts w:asciiTheme="minorHAnsi" w:hAnsiTheme="minorHAnsi" w:cstheme="minorHAnsi"/>
                <w:b/>
                <w:sz w:val="22"/>
              </w:rPr>
            </w:pPr>
          </w:p>
        </w:tc>
        <w:tc>
          <w:tcPr>
            <w:tcW w:w="2595" w:type="dxa"/>
            <w:gridSpan w:val="9"/>
            <w:tcBorders>
              <w:top w:val="inset" w:sz="6" w:space="0" w:color="auto"/>
              <w:left w:val="inset" w:sz="6" w:space="0" w:color="auto"/>
              <w:bottom w:val="inset" w:sz="6" w:space="0" w:color="auto"/>
              <w:right w:val="inset" w:sz="6" w:space="0" w:color="auto"/>
            </w:tcBorders>
            <w:vAlign w:val="center"/>
          </w:tcPr>
          <w:p w14:paraId="50DFAC69" w14:textId="597F325A" w:rsidR="00503309" w:rsidRPr="00826783" w:rsidRDefault="00B45B72">
            <w:pPr>
              <w:jc w:val="both"/>
              <w:rPr>
                <w:rFonts w:asciiTheme="minorHAnsi" w:hAnsiTheme="minorHAnsi" w:cstheme="minorHAnsi"/>
                <w:bCs/>
                <w:sz w:val="22"/>
              </w:rPr>
            </w:pPr>
            <w:r w:rsidRPr="00826783">
              <w:rPr>
                <w:rFonts w:asciiTheme="minorHAnsi" w:hAnsiTheme="minorHAnsi" w:cstheme="minorHAnsi"/>
                <w:bCs/>
                <w:sz w:val="22"/>
              </w:rPr>
              <w:t xml:space="preserve">96.138,74 </w:t>
            </w:r>
            <w:r w:rsidR="005A7638" w:rsidRPr="00826783">
              <w:rPr>
                <w:rFonts w:asciiTheme="minorHAnsi" w:hAnsiTheme="minorHAnsi" w:cstheme="minorHAnsi"/>
                <w:bCs/>
                <w:sz w:val="22"/>
              </w:rPr>
              <w:t xml:space="preserve"> </w:t>
            </w:r>
            <w:r w:rsidR="009C55F7" w:rsidRPr="00826783">
              <w:rPr>
                <w:rFonts w:asciiTheme="minorHAnsi" w:hAnsiTheme="minorHAnsi" w:cstheme="minorHAnsi"/>
                <w:bCs/>
                <w:sz w:val="22"/>
              </w:rPr>
              <w:t xml:space="preserve">€ </w:t>
            </w:r>
          </w:p>
        </w:tc>
        <w:tc>
          <w:tcPr>
            <w:tcW w:w="1314" w:type="dxa"/>
            <w:gridSpan w:val="5"/>
            <w:tcBorders>
              <w:top w:val="inset" w:sz="6" w:space="0" w:color="auto"/>
              <w:left w:val="inset" w:sz="6" w:space="0" w:color="auto"/>
              <w:bottom w:val="inset" w:sz="6" w:space="0" w:color="auto"/>
              <w:right w:val="inset" w:sz="6" w:space="0" w:color="auto"/>
            </w:tcBorders>
            <w:vAlign w:val="center"/>
          </w:tcPr>
          <w:p w14:paraId="2FE60732"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0,00€</w:t>
            </w:r>
          </w:p>
        </w:tc>
        <w:tc>
          <w:tcPr>
            <w:tcW w:w="2163" w:type="dxa"/>
            <w:gridSpan w:val="2"/>
            <w:tcBorders>
              <w:top w:val="inset" w:sz="6" w:space="0" w:color="auto"/>
              <w:left w:val="inset" w:sz="6" w:space="0" w:color="auto"/>
              <w:bottom w:val="inset" w:sz="6" w:space="0" w:color="auto"/>
              <w:right w:val="inset" w:sz="6" w:space="0" w:color="auto"/>
            </w:tcBorders>
            <w:vAlign w:val="center"/>
          </w:tcPr>
          <w:p w14:paraId="26AED4D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0,00€</w:t>
            </w:r>
          </w:p>
        </w:tc>
      </w:tr>
      <w:tr w:rsidR="00503309" w:rsidRPr="00826783" w14:paraId="6890E5E4" w14:textId="77777777" w:rsidTr="000403C8">
        <w:trPr>
          <w:gridAfter w:val="1"/>
          <w:wAfter w:w="5" w:type="dxa"/>
          <w:trHeight w:val="180"/>
          <w:tblCellSpacing w:w="20" w:type="dxa"/>
          <w:jc w:val="right"/>
        </w:trPr>
        <w:tc>
          <w:tcPr>
            <w:tcW w:w="2082" w:type="dxa"/>
            <w:gridSpan w:val="3"/>
            <w:vMerge/>
            <w:shd w:val="clear" w:color="auto" w:fill="D0CECE"/>
          </w:tcPr>
          <w:p w14:paraId="4B7F5853"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tcBorders>
              <w:top w:val="inset" w:sz="6" w:space="0" w:color="auto"/>
              <w:bottom w:val="inset" w:sz="6" w:space="0" w:color="auto"/>
              <w:right w:val="inset" w:sz="6" w:space="0" w:color="auto"/>
            </w:tcBorders>
            <w:vAlign w:val="center"/>
          </w:tcPr>
          <w:p w14:paraId="6F6C3C4B"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E4. Existència de crèdit  </w:t>
            </w:r>
          </w:p>
        </w:tc>
        <w:tc>
          <w:tcPr>
            <w:tcW w:w="2595" w:type="dxa"/>
            <w:gridSpan w:val="9"/>
            <w:tcBorders>
              <w:top w:val="inset" w:sz="6" w:space="0" w:color="auto"/>
              <w:left w:val="inset" w:sz="6" w:space="0" w:color="auto"/>
              <w:bottom w:val="inset" w:sz="6" w:space="0" w:color="auto"/>
              <w:right w:val="inset" w:sz="6" w:space="0" w:color="auto"/>
            </w:tcBorders>
            <w:vAlign w:val="center"/>
          </w:tcPr>
          <w:p w14:paraId="265208C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57FDD09" wp14:editId="554F70DE">
                  <wp:extent cx="171450" cy="152400"/>
                  <wp:effectExtent l="0" t="0" r="25400" b="25400"/>
                  <wp:docPr id="148"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
                          <pic:cNvPicPr>
                            <a:picLocks noChangeAspect="1"/>
                          </pic:cNvPicPr>
                        </pic:nvPicPr>
                        <pic:blipFill>
                          <a:blip r:embed="rId3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3517" w:type="dxa"/>
            <w:gridSpan w:val="7"/>
            <w:tcBorders>
              <w:top w:val="inset" w:sz="6" w:space="0" w:color="auto"/>
              <w:left w:val="inset" w:sz="6" w:space="0" w:color="auto"/>
              <w:bottom w:val="inset" w:sz="6" w:space="0" w:color="auto"/>
            </w:tcBorders>
            <w:vAlign w:val="center"/>
          </w:tcPr>
          <w:p w14:paraId="342773C4"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63A9E33E" wp14:editId="077F9F43">
                  <wp:extent cx="171450" cy="152400"/>
                  <wp:effectExtent l="0" t="0" r="25400" b="25400"/>
                  <wp:docPr id="149"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
                          <pic:cNvPicPr>
                            <a:picLocks noChangeAspect="1"/>
                          </pic:cNvPicPr>
                        </pic:nvPicPr>
                        <pic:blipFill>
                          <a:blip r:embed="rId3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 </w:t>
            </w:r>
          </w:p>
        </w:tc>
      </w:tr>
      <w:tr w:rsidR="00503309" w:rsidRPr="00826783" w14:paraId="20F9D526" w14:textId="77777777" w:rsidTr="000403C8">
        <w:trPr>
          <w:gridAfter w:val="1"/>
          <w:wAfter w:w="5" w:type="dxa"/>
          <w:trHeight w:val="837"/>
          <w:tblCellSpacing w:w="20" w:type="dxa"/>
          <w:jc w:val="right"/>
        </w:trPr>
        <w:tc>
          <w:tcPr>
            <w:tcW w:w="2082" w:type="dxa"/>
            <w:gridSpan w:val="3"/>
            <w:vMerge/>
            <w:shd w:val="clear" w:color="auto" w:fill="D0CECE"/>
          </w:tcPr>
          <w:p w14:paraId="19D044CE"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val="restart"/>
            <w:tcBorders>
              <w:top w:val="inset" w:sz="6" w:space="0" w:color="auto"/>
              <w:right w:val="inset" w:sz="6" w:space="0" w:color="auto"/>
            </w:tcBorders>
            <w:vAlign w:val="center"/>
          </w:tcPr>
          <w:p w14:paraId="65EC58AB" w14:textId="77777777" w:rsidR="00503309" w:rsidRPr="00826783" w:rsidRDefault="00E24B3F" w:rsidP="00053ED0">
            <w:pPr>
              <w:rPr>
                <w:rFonts w:asciiTheme="minorHAnsi" w:hAnsiTheme="minorHAnsi" w:cstheme="minorHAnsi"/>
                <w:b/>
                <w:sz w:val="22"/>
              </w:rPr>
            </w:pPr>
            <w:r w:rsidRPr="00826783">
              <w:rPr>
                <w:rFonts w:asciiTheme="minorHAnsi" w:hAnsiTheme="minorHAnsi" w:cstheme="minorHAnsi"/>
                <w:b/>
                <w:sz w:val="22"/>
              </w:rPr>
              <w:t xml:space="preserve">E5. Aplicació pressupostària </w:t>
            </w:r>
          </w:p>
        </w:tc>
        <w:tc>
          <w:tcPr>
            <w:tcW w:w="682" w:type="dxa"/>
            <w:tcBorders>
              <w:top w:val="inset" w:sz="6" w:space="0" w:color="auto"/>
              <w:left w:val="inset" w:sz="6" w:space="0" w:color="auto"/>
              <w:bottom w:val="inset" w:sz="6" w:space="0" w:color="auto"/>
              <w:right w:val="inset" w:sz="6" w:space="0" w:color="auto"/>
            </w:tcBorders>
            <w:vAlign w:val="center"/>
          </w:tcPr>
          <w:p w14:paraId="37127D0D"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Any</w:t>
            </w:r>
          </w:p>
        </w:tc>
        <w:tc>
          <w:tcPr>
            <w:tcW w:w="1462" w:type="dxa"/>
            <w:gridSpan w:val="7"/>
            <w:tcBorders>
              <w:top w:val="inset" w:sz="6" w:space="0" w:color="auto"/>
              <w:left w:val="inset" w:sz="6" w:space="0" w:color="auto"/>
              <w:bottom w:val="inset" w:sz="6" w:space="0" w:color="auto"/>
              <w:right w:val="inset" w:sz="6" w:space="0" w:color="auto"/>
            </w:tcBorders>
            <w:vAlign w:val="center"/>
          </w:tcPr>
          <w:p w14:paraId="5B5428E6"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Import (IVA exclòs)</w:t>
            </w:r>
          </w:p>
        </w:tc>
        <w:tc>
          <w:tcPr>
            <w:tcW w:w="1473" w:type="dxa"/>
            <w:gridSpan w:val="4"/>
            <w:tcBorders>
              <w:top w:val="inset" w:sz="6" w:space="0" w:color="auto"/>
              <w:left w:val="inset" w:sz="6" w:space="0" w:color="auto"/>
              <w:bottom w:val="inset" w:sz="6" w:space="0" w:color="auto"/>
              <w:right w:val="inset" w:sz="6" w:space="0" w:color="auto"/>
            </w:tcBorders>
            <w:vAlign w:val="center"/>
          </w:tcPr>
          <w:p w14:paraId="46B1DCD7"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Import (IVA inclòs)</w:t>
            </w:r>
          </w:p>
        </w:tc>
        <w:tc>
          <w:tcPr>
            <w:tcW w:w="2415" w:type="dxa"/>
            <w:gridSpan w:val="4"/>
            <w:tcBorders>
              <w:top w:val="inset" w:sz="6" w:space="0" w:color="auto"/>
              <w:left w:val="inset" w:sz="6" w:space="0" w:color="auto"/>
              <w:bottom w:val="inset" w:sz="6" w:space="0" w:color="auto"/>
            </w:tcBorders>
            <w:vAlign w:val="center"/>
          </w:tcPr>
          <w:p w14:paraId="3072036A"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Aplicació pressupostària</w:t>
            </w:r>
          </w:p>
        </w:tc>
      </w:tr>
      <w:tr w:rsidR="00503309" w:rsidRPr="00826783" w14:paraId="1D9F30DD" w14:textId="77777777" w:rsidTr="000403C8">
        <w:trPr>
          <w:gridAfter w:val="1"/>
          <w:wAfter w:w="5" w:type="dxa"/>
          <w:trHeight w:val="839"/>
          <w:tblCellSpacing w:w="20" w:type="dxa"/>
          <w:jc w:val="right"/>
        </w:trPr>
        <w:tc>
          <w:tcPr>
            <w:tcW w:w="2082" w:type="dxa"/>
            <w:gridSpan w:val="3"/>
            <w:vMerge/>
            <w:shd w:val="clear" w:color="auto" w:fill="D0CECE"/>
          </w:tcPr>
          <w:p w14:paraId="2B72CBE7"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bottom w:val="inset" w:sz="6" w:space="0" w:color="auto"/>
              <w:right w:val="inset" w:sz="6" w:space="0" w:color="auto"/>
            </w:tcBorders>
            <w:vAlign w:val="center"/>
          </w:tcPr>
          <w:p w14:paraId="6E052020" w14:textId="77777777" w:rsidR="00503309" w:rsidRPr="00826783" w:rsidRDefault="00503309">
            <w:pPr>
              <w:jc w:val="both"/>
              <w:rPr>
                <w:rFonts w:asciiTheme="minorHAnsi" w:hAnsiTheme="minorHAnsi" w:cstheme="minorHAnsi"/>
                <w:sz w:val="22"/>
              </w:rPr>
            </w:pPr>
          </w:p>
        </w:tc>
        <w:tc>
          <w:tcPr>
            <w:tcW w:w="682" w:type="dxa"/>
            <w:tcBorders>
              <w:top w:val="inset" w:sz="6" w:space="0" w:color="auto"/>
              <w:left w:val="inset" w:sz="6" w:space="0" w:color="auto"/>
              <w:bottom w:val="inset" w:sz="6" w:space="0" w:color="auto"/>
              <w:right w:val="inset" w:sz="6" w:space="0" w:color="auto"/>
            </w:tcBorders>
            <w:vAlign w:val="center"/>
          </w:tcPr>
          <w:p w14:paraId="55AE6934" w14:textId="6E0F0AD5"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202</w:t>
            </w:r>
            <w:r w:rsidR="00277EFA" w:rsidRPr="00826783">
              <w:rPr>
                <w:rFonts w:asciiTheme="minorHAnsi" w:hAnsiTheme="minorHAnsi" w:cstheme="minorHAnsi"/>
                <w:sz w:val="22"/>
              </w:rPr>
              <w:t>4</w:t>
            </w:r>
          </w:p>
        </w:tc>
        <w:tc>
          <w:tcPr>
            <w:tcW w:w="1462" w:type="dxa"/>
            <w:gridSpan w:val="7"/>
            <w:tcBorders>
              <w:top w:val="inset" w:sz="6" w:space="0" w:color="auto"/>
              <w:left w:val="inset" w:sz="6" w:space="0" w:color="auto"/>
              <w:bottom w:val="inset" w:sz="6" w:space="0" w:color="auto"/>
              <w:right w:val="inset" w:sz="6" w:space="0" w:color="auto"/>
            </w:tcBorders>
            <w:vAlign w:val="center"/>
          </w:tcPr>
          <w:p w14:paraId="1F06DA37" w14:textId="798240FA" w:rsidR="00503309" w:rsidRPr="00826783" w:rsidRDefault="00B45B72">
            <w:pPr>
              <w:jc w:val="both"/>
              <w:rPr>
                <w:rFonts w:asciiTheme="minorHAnsi" w:hAnsiTheme="minorHAnsi" w:cstheme="minorHAnsi"/>
                <w:sz w:val="22"/>
              </w:rPr>
            </w:pPr>
            <w:r w:rsidRPr="00826783">
              <w:rPr>
                <w:rFonts w:asciiTheme="minorHAnsi" w:hAnsiTheme="minorHAnsi" w:cstheme="minorHAnsi"/>
                <w:sz w:val="22"/>
              </w:rPr>
              <w:t>96.138,74 €</w:t>
            </w:r>
          </w:p>
        </w:tc>
        <w:tc>
          <w:tcPr>
            <w:tcW w:w="1473" w:type="dxa"/>
            <w:gridSpan w:val="4"/>
            <w:tcBorders>
              <w:top w:val="inset" w:sz="6" w:space="0" w:color="auto"/>
              <w:left w:val="inset" w:sz="6" w:space="0" w:color="auto"/>
              <w:bottom w:val="inset" w:sz="6" w:space="0" w:color="auto"/>
              <w:right w:val="inset" w:sz="6" w:space="0" w:color="auto"/>
            </w:tcBorders>
            <w:vAlign w:val="center"/>
          </w:tcPr>
          <w:p w14:paraId="64EE4027" w14:textId="0C056A80" w:rsidR="00503309" w:rsidRPr="00826783" w:rsidRDefault="00B45B72">
            <w:pPr>
              <w:jc w:val="both"/>
              <w:rPr>
                <w:rFonts w:asciiTheme="minorHAnsi" w:hAnsiTheme="minorHAnsi" w:cstheme="minorHAnsi"/>
                <w:sz w:val="22"/>
              </w:rPr>
            </w:pPr>
            <w:r w:rsidRPr="00826783">
              <w:rPr>
                <w:rFonts w:asciiTheme="minorHAnsi" w:hAnsiTheme="minorHAnsi" w:cstheme="minorHAnsi"/>
                <w:sz w:val="22"/>
              </w:rPr>
              <w:t xml:space="preserve">116.327,87 </w:t>
            </w:r>
            <w:r w:rsidR="00E24B3F" w:rsidRPr="00826783">
              <w:rPr>
                <w:rFonts w:asciiTheme="minorHAnsi" w:hAnsiTheme="minorHAnsi" w:cstheme="minorHAnsi"/>
                <w:sz w:val="22"/>
              </w:rPr>
              <w:t>€</w:t>
            </w:r>
          </w:p>
        </w:tc>
        <w:tc>
          <w:tcPr>
            <w:tcW w:w="2415" w:type="dxa"/>
            <w:gridSpan w:val="4"/>
            <w:tcBorders>
              <w:top w:val="inset" w:sz="6" w:space="0" w:color="auto"/>
              <w:left w:val="inset" w:sz="6" w:space="0" w:color="auto"/>
              <w:bottom w:val="inset" w:sz="6" w:space="0" w:color="auto"/>
            </w:tcBorders>
            <w:vAlign w:val="center"/>
          </w:tcPr>
          <w:p w14:paraId="2A9739EA" w14:textId="77777777" w:rsidR="00667AF3" w:rsidRPr="00826783" w:rsidRDefault="00667AF3" w:rsidP="00667AF3">
            <w:pPr>
              <w:jc w:val="center"/>
              <w:rPr>
                <w:rFonts w:asciiTheme="minorHAnsi" w:hAnsiTheme="minorHAnsi" w:cstheme="minorHAnsi"/>
                <w:sz w:val="22"/>
              </w:rPr>
            </w:pPr>
          </w:p>
          <w:p w14:paraId="12D38CF2" w14:textId="712BFB46" w:rsidR="00667AF3" w:rsidRPr="00826783" w:rsidRDefault="007A3911" w:rsidP="00667AF3">
            <w:pPr>
              <w:jc w:val="center"/>
              <w:rPr>
                <w:rFonts w:asciiTheme="minorHAnsi" w:hAnsiTheme="minorHAnsi" w:cstheme="minorHAnsi"/>
                <w:sz w:val="22"/>
              </w:rPr>
            </w:pPr>
            <w:r w:rsidRPr="00826783">
              <w:rPr>
                <w:rFonts w:asciiTheme="minorHAnsi" w:hAnsiTheme="minorHAnsi" w:cstheme="minorHAnsi"/>
                <w:sz w:val="22"/>
              </w:rPr>
              <w:t>333-622</w:t>
            </w:r>
            <w:r w:rsidR="00783C4D">
              <w:rPr>
                <w:rFonts w:asciiTheme="minorHAnsi" w:hAnsiTheme="minorHAnsi" w:cstheme="minorHAnsi"/>
                <w:sz w:val="22"/>
              </w:rPr>
              <w:t>.</w:t>
            </w:r>
            <w:r w:rsidRPr="00826783">
              <w:rPr>
                <w:rFonts w:asciiTheme="minorHAnsi" w:hAnsiTheme="minorHAnsi" w:cstheme="minorHAnsi"/>
                <w:sz w:val="22"/>
              </w:rPr>
              <w:t>47</w:t>
            </w:r>
          </w:p>
          <w:p w14:paraId="231FFFA5" w14:textId="7E5B4A13" w:rsidR="00503309" w:rsidRPr="00826783" w:rsidRDefault="00503309">
            <w:pPr>
              <w:jc w:val="both"/>
              <w:rPr>
                <w:rFonts w:asciiTheme="minorHAnsi" w:hAnsiTheme="minorHAnsi" w:cstheme="minorHAnsi"/>
                <w:sz w:val="22"/>
              </w:rPr>
            </w:pPr>
          </w:p>
        </w:tc>
      </w:tr>
      <w:tr w:rsidR="00503309" w:rsidRPr="00826783" w14:paraId="3EEABA55" w14:textId="77777777" w:rsidTr="000403C8">
        <w:trPr>
          <w:gridAfter w:val="1"/>
          <w:wAfter w:w="5" w:type="dxa"/>
          <w:trHeight w:val="440"/>
          <w:tblCellSpacing w:w="20" w:type="dxa"/>
          <w:jc w:val="right"/>
        </w:trPr>
        <w:tc>
          <w:tcPr>
            <w:tcW w:w="2082" w:type="dxa"/>
            <w:gridSpan w:val="3"/>
            <w:vMerge/>
            <w:shd w:val="clear" w:color="auto" w:fill="D0CECE"/>
          </w:tcPr>
          <w:p w14:paraId="7F22528B"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tcBorders>
              <w:top w:val="inset" w:sz="6" w:space="0" w:color="auto"/>
              <w:bottom w:val="inset" w:sz="6" w:space="0" w:color="auto"/>
              <w:right w:val="inset" w:sz="6" w:space="0" w:color="auto"/>
            </w:tcBorders>
            <w:vAlign w:val="center"/>
          </w:tcPr>
          <w:p w14:paraId="62C58A8A" w14:textId="77777777" w:rsidR="00503309" w:rsidRPr="00826783" w:rsidRDefault="00E24B3F" w:rsidP="00053ED0">
            <w:pPr>
              <w:rPr>
                <w:rFonts w:asciiTheme="minorHAnsi" w:hAnsiTheme="minorHAnsi" w:cstheme="minorHAnsi"/>
                <w:b/>
                <w:sz w:val="22"/>
              </w:rPr>
            </w:pPr>
            <w:r w:rsidRPr="00826783">
              <w:rPr>
                <w:rFonts w:asciiTheme="minorHAnsi" w:hAnsiTheme="minorHAnsi" w:cstheme="minorHAnsi"/>
                <w:b/>
                <w:sz w:val="22"/>
              </w:rPr>
              <w:t xml:space="preserve">E6. Expedient d’abast plurianual </w:t>
            </w:r>
          </w:p>
        </w:tc>
        <w:tc>
          <w:tcPr>
            <w:tcW w:w="2595" w:type="dxa"/>
            <w:gridSpan w:val="9"/>
            <w:tcBorders>
              <w:top w:val="inset" w:sz="6" w:space="0" w:color="auto"/>
              <w:left w:val="inset" w:sz="6" w:space="0" w:color="auto"/>
              <w:bottom w:val="inset" w:sz="6" w:space="0" w:color="auto"/>
              <w:right w:val="inset" w:sz="6" w:space="0" w:color="auto"/>
            </w:tcBorders>
            <w:vAlign w:val="center"/>
          </w:tcPr>
          <w:p w14:paraId="4F60CDA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60D89BB" wp14:editId="1069B436">
                  <wp:extent cx="171450" cy="152400"/>
                  <wp:effectExtent l="0" t="0" r="25400" b="25400"/>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
                          <pic:cNvPicPr>
                            <a:picLocks noChangeAspect="1"/>
                          </pic:cNvPicPr>
                        </pic:nvPicPr>
                        <pic:blipFill>
                          <a:blip r:embed="rId4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3517" w:type="dxa"/>
            <w:gridSpan w:val="7"/>
            <w:tcBorders>
              <w:top w:val="inset" w:sz="6" w:space="0" w:color="auto"/>
              <w:left w:val="inset" w:sz="6" w:space="0" w:color="auto"/>
              <w:bottom w:val="inset" w:sz="6" w:space="0" w:color="auto"/>
            </w:tcBorders>
            <w:vAlign w:val="center"/>
          </w:tcPr>
          <w:p w14:paraId="4FBDC992"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23336F6" wp14:editId="41D04FD0">
                  <wp:extent cx="171450" cy="152400"/>
                  <wp:effectExtent l="0" t="0" r="25400" b="25400"/>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
                          <pic:cNvPicPr>
                            <a:picLocks noChangeAspect="1"/>
                          </pic:cNvPicPr>
                        </pic:nvPicPr>
                        <pic:blipFill>
                          <a:blip r:embed="rId4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r>
      <w:tr w:rsidR="00503309" w:rsidRPr="00826783" w14:paraId="3B605D8E" w14:textId="77777777" w:rsidTr="000403C8">
        <w:trPr>
          <w:gridAfter w:val="1"/>
          <w:wAfter w:w="5" w:type="dxa"/>
          <w:trHeight w:val="380"/>
          <w:tblCellSpacing w:w="20" w:type="dxa"/>
          <w:jc w:val="right"/>
        </w:trPr>
        <w:tc>
          <w:tcPr>
            <w:tcW w:w="2082" w:type="dxa"/>
            <w:gridSpan w:val="3"/>
            <w:vMerge/>
            <w:shd w:val="clear" w:color="auto" w:fill="D0CECE"/>
          </w:tcPr>
          <w:p w14:paraId="4DFB35FB"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val="restart"/>
            <w:tcBorders>
              <w:top w:val="inset" w:sz="6" w:space="0" w:color="auto"/>
              <w:right w:val="inset" w:sz="6" w:space="0" w:color="auto"/>
            </w:tcBorders>
            <w:vAlign w:val="center"/>
          </w:tcPr>
          <w:p w14:paraId="3952B5A0"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E7. Finançament</w:t>
            </w:r>
          </w:p>
        </w:tc>
        <w:tc>
          <w:tcPr>
            <w:tcW w:w="1757" w:type="dxa"/>
            <w:gridSpan w:val="4"/>
            <w:tcBorders>
              <w:top w:val="inset" w:sz="6" w:space="0" w:color="auto"/>
              <w:left w:val="inset" w:sz="6" w:space="0" w:color="auto"/>
              <w:bottom w:val="inset" w:sz="6" w:space="0" w:color="auto"/>
              <w:right w:val="inset" w:sz="6" w:space="0" w:color="auto"/>
            </w:tcBorders>
            <w:vAlign w:val="center"/>
          </w:tcPr>
          <w:p w14:paraId="350E93F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Fonts europeus</w:t>
            </w:r>
          </w:p>
          <w:p w14:paraId="0B503B1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w:t>
            </w:r>
          </w:p>
        </w:tc>
        <w:tc>
          <w:tcPr>
            <w:tcW w:w="4355" w:type="dxa"/>
            <w:gridSpan w:val="12"/>
            <w:tcBorders>
              <w:top w:val="inset" w:sz="6" w:space="0" w:color="auto"/>
              <w:left w:val="inset" w:sz="6" w:space="0" w:color="auto"/>
              <w:bottom w:val="inset" w:sz="6" w:space="0" w:color="auto"/>
            </w:tcBorders>
            <w:vAlign w:val="center"/>
          </w:tcPr>
          <w:p w14:paraId="1FF77D3B" w14:textId="5514FD9F"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Altres</w:t>
            </w:r>
            <w:r w:rsidR="00995C61" w:rsidRPr="00826783">
              <w:rPr>
                <w:rFonts w:asciiTheme="minorHAnsi" w:hAnsiTheme="minorHAnsi" w:cstheme="minorHAnsi"/>
                <w:sz w:val="22"/>
              </w:rPr>
              <w:t xml:space="preserve"> </w:t>
            </w:r>
          </w:p>
          <w:p w14:paraId="748C09C9" w14:textId="77777777" w:rsidR="00503309" w:rsidRPr="00826783" w:rsidRDefault="00503309">
            <w:pPr>
              <w:jc w:val="both"/>
              <w:rPr>
                <w:rFonts w:asciiTheme="minorHAnsi" w:hAnsiTheme="minorHAnsi" w:cstheme="minorHAnsi"/>
                <w:sz w:val="22"/>
              </w:rPr>
            </w:pPr>
          </w:p>
        </w:tc>
      </w:tr>
      <w:tr w:rsidR="00503309" w:rsidRPr="00826783" w14:paraId="203E0DF9" w14:textId="77777777" w:rsidTr="000403C8">
        <w:trPr>
          <w:gridAfter w:val="1"/>
          <w:wAfter w:w="5" w:type="dxa"/>
          <w:trHeight w:val="190"/>
          <w:tblCellSpacing w:w="20" w:type="dxa"/>
          <w:jc w:val="right"/>
        </w:trPr>
        <w:tc>
          <w:tcPr>
            <w:tcW w:w="2082" w:type="dxa"/>
            <w:gridSpan w:val="3"/>
            <w:vMerge/>
            <w:shd w:val="clear" w:color="auto" w:fill="D0CECE"/>
          </w:tcPr>
          <w:p w14:paraId="7AF1DC09"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2043" w:type="dxa"/>
            <w:gridSpan w:val="5"/>
            <w:vMerge/>
            <w:tcBorders>
              <w:right w:val="inset" w:sz="6" w:space="0" w:color="auto"/>
            </w:tcBorders>
            <w:vAlign w:val="center"/>
          </w:tcPr>
          <w:p w14:paraId="2B93421A" w14:textId="77777777" w:rsidR="00503309" w:rsidRPr="00826783" w:rsidRDefault="00503309">
            <w:pPr>
              <w:jc w:val="both"/>
              <w:rPr>
                <w:rFonts w:asciiTheme="minorHAnsi" w:hAnsiTheme="minorHAnsi" w:cstheme="minorHAnsi"/>
                <w:b/>
                <w:sz w:val="22"/>
              </w:rPr>
            </w:pPr>
          </w:p>
        </w:tc>
        <w:tc>
          <w:tcPr>
            <w:tcW w:w="1757" w:type="dxa"/>
            <w:gridSpan w:val="4"/>
            <w:tcBorders>
              <w:top w:val="inset" w:sz="6" w:space="0" w:color="auto"/>
              <w:left w:val="inset" w:sz="6" w:space="0" w:color="auto"/>
              <w:right w:val="inset" w:sz="6" w:space="0" w:color="auto"/>
            </w:tcBorders>
            <w:vAlign w:val="center"/>
          </w:tcPr>
          <w:p w14:paraId="4B5BAA99" w14:textId="5716ED87" w:rsidR="00503309" w:rsidRPr="00826783" w:rsidRDefault="00E24B3F">
            <w:pPr>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6F92AD3C" wp14:editId="690CCC5B">
                  <wp:extent cx="171450" cy="152400"/>
                  <wp:effectExtent l="0" t="0" r="25400" b="25400"/>
                  <wp:docPr id="15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
                          <pic:cNvPicPr>
                            <a:picLocks noChangeAspect="1"/>
                          </pic:cNvPicPr>
                        </pic:nvPicPr>
                        <pic:blipFill>
                          <a:blip r:embed="rId4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r w:rsidR="00277EFA" w:rsidRPr="00826783">
              <w:rPr>
                <w:rFonts w:asciiTheme="minorHAnsi" w:hAnsiTheme="minorHAnsi" w:cstheme="minorHAnsi"/>
                <w:noProof/>
                <w:sz w:val="22"/>
                <w:lang w:eastAsia="es-ES"/>
              </w:rPr>
              <w:t xml:space="preserve"> </w:t>
            </w:r>
            <w:r w:rsidR="00116931" w:rsidRPr="00826783">
              <w:rPr>
                <w:rFonts w:asciiTheme="minorHAnsi" w:hAnsiTheme="minorHAnsi" w:cstheme="minorHAnsi"/>
                <w:noProof/>
                <w:sz w:val="22"/>
                <w:lang w:eastAsia="es-ES"/>
              </w:rPr>
              <w:drawing>
                <wp:inline distT="0" distB="0" distL="0" distR="0" wp14:anchorId="25A32724" wp14:editId="7F215469">
                  <wp:extent cx="171450" cy="152400"/>
                  <wp:effectExtent l="0" t="0" r="25400" b="25400"/>
                  <wp:docPr id="2"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
                          <pic:cNvPicPr>
                            <a:picLocks noChangeAspect="1"/>
                          </pic:cNvPicPr>
                        </pic:nvPicPr>
                        <pic:blipFill>
                          <a:blip r:embed="rId41"/>
                          <a:srcRect/>
                          <a:stretch/>
                        </pic:blipFill>
                        <pic:spPr>
                          <a:xfrm>
                            <a:off x="0" y="0"/>
                            <a:ext cx="171450" cy="152400"/>
                          </a:xfrm>
                          <a:prstGeom prst="rect">
                            <a:avLst/>
                          </a:prstGeom>
                          <a:ln w="12700">
                            <a:solidFill>
                              <a:srgbClr val="000000"/>
                            </a:solidFill>
                          </a:ln>
                          <a:effectLst/>
                        </pic:spPr>
                      </pic:pic>
                    </a:graphicData>
                  </a:graphic>
                </wp:inline>
              </w:drawing>
            </w:r>
            <w:r w:rsidR="00277EFA" w:rsidRPr="00826783">
              <w:rPr>
                <w:rFonts w:asciiTheme="minorHAnsi" w:hAnsiTheme="minorHAnsi" w:cstheme="minorHAnsi"/>
                <w:sz w:val="22"/>
              </w:rPr>
              <w:t xml:space="preserve"> </w:t>
            </w:r>
            <w:r w:rsidR="00277EFA" w:rsidRPr="00826783">
              <w:rPr>
                <w:rFonts w:asciiTheme="minorHAnsi" w:hAnsiTheme="minorHAnsi" w:cstheme="minorHAnsi"/>
                <w:noProof/>
                <w:sz w:val="22"/>
                <w:lang w:eastAsia="es-ES"/>
              </w:rPr>
              <w:t>No</w:t>
            </w:r>
          </w:p>
        </w:tc>
        <w:tc>
          <w:tcPr>
            <w:tcW w:w="220" w:type="dxa"/>
            <w:gridSpan w:val="2"/>
            <w:tcBorders>
              <w:top w:val="inset" w:sz="6" w:space="0" w:color="auto"/>
              <w:left w:val="inset" w:sz="6" w:space="0" w:color="auto"/>
              <w:right w:val="inset" w:sz="6" w:space="0" w:color="auto"/>
            </w:tcBorders>
            <w:vAlign w:val="center"/>
          </w:tcPr>
          <w:p w14:paraId="16AC908B" w14:textId="5D5E3EB6"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w:t>
            </w:r>
          </w:p>
        </w:tc>
        <w:tc>
          <w:tcPr>
            <w:tcW w:w="1825" w:type="dxa"/>
            <w:gridSpan w:val="7"/>
            <w:tcBorders>
              <w:top w:val="inset" w:sz="6" w:space="0" w:color="auto"/>
              <w:left w:val="inset" w:sz="6" w:space="0" w:color="auto"/>
              <w:right w:val="inset" w:sz="6" w:space="0" w:color="auto"/>
            </w:tcBorders>
            <w:vAlign w:val="center"/>
          </w:tcPr>
          <w:p w14:paraId="7531D99E" w14:textId="569B6960" w:rsidR="00503309" w:rsidRPr="00826783" w:rsidRDefault="00277EFA" w:rsidP="00580789">
            <w:pPr>
              <w:pStyle w:val="Prrafodelista"/>
              <w:numPr>
                <w:ilvl w:val="0"/>
                <w:numId w:val="47"/>
              </w:numPr>
              <w:jc w:val="both"/>
              <w:rPr>
                <w:rFonts w:asciiTheme="minorHAnsi" w:hAnsiTheme="minorHAnsi" w:cstheme="minorHAnsi"/>
                <w:sz w:val="22"/>
              </w:rPr>
            </w:pPr>
            <w:r w:rsidRPr="00826783">
              <w:rPr>
                <w:rFonts w:asciiTheme="minorHAnsi" w:hAnsiTheme="minorHAnsi" w:cstheme="minorHAnsi"/>
                <w:sz w:val="22"/>
              </w:rPr>
              <w:t>No</w:t>
            </w:r>
          </w:p>
        </w:tc>
        <w:tc>
          <w:tcPr>
            <w:tcW w:w="2230" w:type="dxa"/>
            <w:gridSpan w:val="3"/>
            <w:tcBorders>
              <w:top w:val="inset" w:sz="6" w:space="0" w:color="auto"/>
              <w:left w:val="inset" w:sz="6" w:space="0" w:color="auto"/>
            </w:tcBorders>
            <w:vAlign w:val="center"/>
          </w:tcPr>
          <w:p w14:paraId="14767A49" w14:textId="588BDA4D" w:rsidR="00503309" w:rsidRPr="00826783" w:rsidRDefault="00277EFA" w:rsidP="00580789">
            <w:pPr>
              <w:pStyle w:val="Prrafodelista"/>
              <w:numPr>
                <w:ilvl w:val="0"/>
                <w:numId w:val="48"/>
              </w:numPr>
              <w:jc w:val="both"/>
              <w:rPr>
                <w:rFonts w:asciiTheme="minorHAnsi" w:hAnsiTheme="minorHAnsi" w:cstheme="minorHAnsi"/>
                <w:sz w:val="22"/>
              </w:rPr>
            </w:pPr>
            <w:r w:rsidRPr="00826783">
              <w:rPr>
                <w:rFonts w:asciiTheme="minorHAnsi" w:hAnsiTheme="minorHAnsi" w:cstheme="minorHAnsi"/>
                <w:sz w:val="22"/>
              </w:rPr>
              <w:t>Sí</w:t>
            </w:r>
          </w:p>
        </w:tc>
      </w:tr>
      <w:tr w:rsidR="00503309" w:rsidRPr="00826783" w14:paraId="5150F2F6" w14:textId="77777777" w:rsidTr="000403C8">
        <w:trPr>
          <w:gridAfter w:val="1"/>
          <w:wAfter w:w="5" w:type="dxa"/>
          <w:trHeight w:val="335"/>
          <w:tblCellSpacing w:w="20" w:type="dxa"/>
          <w:jc w:val="right"/>
        </w:trPr>
        <w:tc>
          <w:tcPr>
            <w:tcW w:w="2082" w:type="dxa"/>
            <w:gridSpan w:val="3"/>
            <w:vMerge w:val="restart"/>
            <w:shd w:val="clear" w:color="auto" w:fill="D0CECE"/>
            <w:vAlign w:val="center"/>
          </w:tcPr>
          <w:p w14:paraId="07AADFEE" w14:textId="77777777" w:rsidR="00503309" w:rsidRPr="00826783" w:rsidRDefault="00E24B3F">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F. TERMINI DE D’EXECUCIÓ DE LES OBRES</w:t>
            </w:r>
          </w:p>
        </w:tc>
        <w:tc>
          <w:tcPr>
            <w:tcW w:w="8235" w:type="dxa"/>
            <w:gridSpan w:val="21"/>
            <w:tcBorders>
              <w:bottom w:val="inset" w:sz="6" w:space="0" w:color="auto"/>
              <w:right w:val="inset" w:sz="6" w:space="0" w:color="F0F0F0"/>
            </w:tcBorders>
            <w:vAlign w:val="center"/>
          </w:tcPr>
          <w:p w14:paraId="415D521A" w14:textId="6B93BBF9" w:rsidR="00503309" w:rsidRPr="00826783" w:rsidRDefault="00E24B3F">
            <w:pPr>
              <w:jc w:val="both"/>
              <w:rPr>
                <w:rFonts w:asciiTheme="minorHAnsi" w:hAnsiTheme="minorHAnsi" w:cstheme="minorHAnsi"/>
                <w:sz w:val="12"/>
                <w:szCs w:val="12"/>
              </w:rPr>
            </w:pPr>
            <w:r w:rsidRPr="00826783">
              <w:rPr>
                <w:rFonts w:asciiTheme="minorHAnsi" w:hAnsiTheme="minorHAnsi" w:cstheme="minorHAnsi"/>
                <w:sz w:val="22"/>
              </w:rPr>
              <w:t xml:space="preserve">Es preveu l’execució de l’obra en una fase, amb un termini d’execució de </w:t>
            </w:r>
            <w:r w:rsidR="004626DE" w:rsidRPr="00826783">
              <w:rPr>
                <w:rFonts w:asciiTheme="minorHAnsi" w:hAnsiTheme="minorHAnsi" w:cstheme="minorHAnsi"/>
                <w:b/>
                <w:bCs/>
                <w:sz w:val="22"/>
              </w:rPr>
              <w:t>tres mesos</w:t>
            </w:r>
            <w:r w:rsidR="004626DE" w:rsidRPr="00826783">
              <w:rPr>
                <w:rFonts w:asciiTheme="minorHAnsi" w:hAnsiTheme="minorHAnsi" w:cstheme="minorHAnsi"/>
                <w:sz w:val="22"/>
              </w:rPr>
              <w:t xml:space="preserve"> per l’execució de</w:t>
            </w:r>
            <w:r w:rsidR="00783C4D">
              <w:rPr>
                <w:rFonts w:asciiTheme="minorHAnsi" w:hAnsiTheme="minorHAnsi" w:cstheme="minorHAnsi"/>
                <w:sz w:val="22"/>
              </w:rPr>
              <w:t xml:space="preserve"> </w:t>
            </w:r>
            <w:r w:rsidR="004626DE" w:rsidRPr="00826783">
              <w:rPr>
                <w:rFonts w:asciiTheme="minorHAnsi" w:hAnsiTheme="minorHAnsi" w:cstheme="minorHAnsi"/>
                <w:sz w:val="22"/>
              </w:rPr>
              <w:t>l</w:t>
            </w:r>
            <w:r w:rsidR="00783C4D">
              <w:rPr>
                <w:rFonts w:asciiTheme="minorHAnsi" w:hAnsiTheme="minorHAnsi" w:cstheme="minorHAnsi"/>
                <w:sz w:val="22"/>
              </w:rPr>
              <w:t>’obra</w:t>
            </w:r>
            <w:r w:rsidR="004626DE" w:rsidRPr="00826783">
              <w:rPr>
                <w:rFonts w:asciiTheme="minorHAnsi" w:hAnsiTheme="minorHAnsi" w:cstheme="minorHAnsi"/>
                <w:sz w:val="22"/>
              </w:rPr>
              <w:t>,</w:t>
            </w:r>
            <w:r w:rsidRPr="00826783">
              <w:rPr>
                <w:rFonts w:asciiTheme="minorHAnsi" w:hAnsiTheme="minorHAnsi" w:cstheme="minorHAnsi"/>
                <w:sz w:val="22"/>
              </w:rPr>
              <w:t xml:space="preserve"> a </w:t>
            </w:r>
            <w:r w:rsidR="004626DE" w:rsidRPr="00826783">
              <w:rPr>
                <w:rFonts w:asciiTheme="minorHAnsi" w:hAnsiTheme="minorHAnsi" w:cstheme="minorHAnsi"/>
                <w:sz w:val="22"/>
              </w:rPr>
              <w:t xml:space="preserve">comptar des de </w:t>
            </w:r>
            <w:r w:rsidRPr="00826783">
              <w:rPr>
                <w:rFonts w:asciiTheme="minorHAnsi" w:hAnsiTheme="minorHAnsi" w:cstheme="minorHAnsi"/>
                <w:sz w:val="22"/>
              </w:rPr>
              <w:t>la data de l'acta de comprovació del replanteig</w:t>
            </w:r>
            <w:r w:rsidR="007A3911" w:rsidRPr="00826783">
              <w:rPr>
                <w:rFonts w:asciiTheme="minorHAnsi" w:hAnsiTheme="minorHAnsi" w:cstheme="minorHAnsi"/>
                <w:sz w:val="22"/>
              </w:rPr>
              <w:t>, d’acord amb el que s’estableix al projecte tècnic redactat</w:t>
            </w:r>
            <w:r w:rsidR="00364063" w:rsidRPr="00826783">
              <w:rPr>
                <w:rFonts w:asciiTheme="minorHAnsi" w:hAnsiTheme="minorHAnsi" w:cstheme="minorHAnsi"/>
                <w:sz w:val="22"/>
              </w:rPr>
              <w:t>.</w:t>
            </w:r>
          </w:p>
          <w:p w14:paraId="5E071B27" w14:textId="77777777" w:rsidR="004626DE" w:rsidRPr="00826783" w:rsidRDefault="004626DE">
            <w:pPr>
              <w:jc w:val="both"/>
              <w:rPr>
                <w:rFonts w:asciiTheme="minorHAnsi" w:hAnsiTheme="minorHAnsi" w:cstheme="minorHAnsi"/>
                <w:sz w:val="12"/>
                <w:szCs w:val="12"/>
              </w:rPr>
            </w:pPr>
          </w:p>
          <w:p w14:paraId="43A12414" w14:textId="57391ACF" w:rsidR="004626DE" w:rsidRPr="00826783" w:rsidRDefault="004626DE" w:rsidP="004626DE">
            <w:pPr>
              <w:autoSpaceDE w:val="0"/>
              <w:autoSpaceDN w:val="0"/>
              <w:adjustRightInd w:val="0"/>
              <w:rPr>
                <w:rFonts w:ascii="Verdana" w:hAnsi="Verdana" w:cs="Verdana"/>
                <w:color w:val="auto"/>
                <w:sz w:val="18"/>
                <w:szCs w:val="18"/>
                <w:lang w:eastAsia="ca-ES"/>
              </w:rPr>
            </w:pPr>
            <w:r w:rsidRPr="00826783">
              <w:rPr>
                <w:rFonts w:ascii="Verdana" w:hAnsi="Verdana" w:cs="Verdana"/>
                <w:color w:val="auto"/>
                <w:sz w:val="18"/>
                <w:szCs w:val="18"/>
                <w:lang w:eastAsia="ca-ES"/>
              </w:rPr>
              <w:t xml:space="preserve">L’adjudicatari estarà obligat al compliment del termini total fixat per a la realització del contracte, així com dels terminis parcials que pugui establir </w:t>
            </w:r>
            <w:r w:rsidR="007632CE" w:rsidRPr="00826783">
              <w:rPr>
                <w:rFonts w:ascii="Verdana" w:hAnsi="Verdana" w:cs="Verdana"/>
                <w:color w:val="auto"/>
                <w:sz w:val="18"/>
                <w:szCs w:val="18"/>
                <w:lang w:eastAsia="ca-ES"/>
              </w:rPr>
              <w:t xml:space="preserve">el </w:t>
            </w:r>
            <w:r w:rsidRPr="00826783">
              <w:rPr>
                <w:rFonts w:ascii="Verdana" w:hAnsi="Verdana" w:cs="Verdana"/>
                <w:color w:val="auto"/>
                <w:sz w:val="18"/>
                <w:szCs w:val="18"/>
                <w:lang w:eastAsia="ca-ES"/>
              </w:rPr>
              <w:t>projecte tècnic.</w:t>
            </w:r>
          </w:p>
          <w:p w14:paraId="34238278" w14:textId="77777777" w:rsidR="00503309" w:rsidRPr="00826783" w:rsidRDefault="00503309" w:rsidP="007632CE">
            <w:pPr>
              <w:jc w:val="both"/>
              <w:rPr>
                <w:rFonts w:asciiTheme="minorHAnsi" w:hAnsiTheme="minorHAnsi" w:cstheme="minorHAnsi"/>
                <w:sz w:val="22"/>
              </w:rPr>
            </w:pPr>
          </w:p>
        </w:tc>
      </w:tr>
      <w:tr w:rsidR="00503309" w:rsidRPr="00826783" w14:paraId="3F257F64" w14:textId="77777777" w:rsidTr="000403C8">
        <w:trPr>
          <w:gridAfter w:val="1"/>
          <w:wAfter w:w="5" w:type="dxa"/>
          <w:trHeight w:val="700"/>
          <w:tblCellSpacing w:w="20" w:type="dxa"/>
          <w:jc w:val="right"/>
        </w:trPr>
        <w:tc>
          <w:tcPr>
            <w:tcW w:w="2082" w:type="dxa"/>
            <w:gridSpan w:val="3"/>
            <w:vMerge/>
            <w:shd w:val="clear" w:color="auto" w:fill="D0CECE"/>
          </w:tcPr>
          <w:p w14:paraId="29859824"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8235" w:type="dxa"/>
            <w:gridSpan w:val="21"/>
            <w:tcBorders>
              <w:top w:val="inset" w:sz="6" w:space="0" w:color="auto"/>
              <w:right w:val="inset" w:sz="6" w:space="0" w:color="F0F0F0"/>
            </w:tcBorders>
            <w:vAlign w:val="center"/>
          </w:tcPr>
          <w:p w14:paraId="052A6F94"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
                <w:sz w:val="22"/>
              </w:rPr>
              <w:t>Possibilitat i durada de les pròrrogues</w:t>
            </w:r>
            <w:r w:rsidRPr="00826783">
              <w:rPr>
                <w:rFonts w:asciiTheme="minorHAnsi" w:hAnsiTheme="minorHAnsi" w:cstheme="minorHAnsi"/>
                <w:sz w:val="22"/>
              </w:rPr>
              <w:t>: No es preveu pròrrogues.</w:t>
            </w:r>
          </w:p>
          <w:p w14:paraId="480733B7" w14:textId="77777777" w:rsidR="00503309" w:rsidRPr="00826783" w:rsidRDefault="00503309">
            <w:pPr>
              <w:jc w:val="both"/>
              <w:rPr>
                <w:rFonts w:asciiTheme="minorHAnsi" w:hAnsiTheme="minorHAnsi" w:cstheme="minorHAnsi"/>
                <w:sz w:val="22"/>
              </w:rPr>
            </w:pPr>
          </w:p>
          <w:p w14:paraId="61637251" w14:textId="56EED449"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Si per causes de força major, independentment de la voluntat del contractista, no es poguessin començar o finalitzar les obres en els terminis fixats, o bé s’haguessin de suspendre, </w:t>
            </w:r>
            <w:r w:rsidR="00ED3C5C" w:rsidRPr="00826783">
              <w:rPr>
                <w:rFonts w:asciiTheme="minorHAnsi" w:hAnsiTheme="minorHAnsi" w:cstheme="minorHAnsi"/>
                <w:sz w:val="22"/>
              </w:rPr>
              <w:t>s’atorgarà</w:t>
            </w:r>
            <w:r w:rsidRPr="00826783">
              <w:rPr>
                <w:rFonts w:asciiTheme="minorHAnsi" w:hAnsiTheme="minorHAnsi" w:cstheme="minorHAnsi"/>
                <w:sz w:val="22"/>
              </w:rPr>
              <w:t xml:space="preserve"> una pròrroga proporcionada pel </w:t>
            </w:r>
            <w:r w:rsidR="00ED3C5C" w:rsidRPr="00826783">
              <w:rPr>
                <w:rFonts w:asciiTheme="minorHAnsi" w:hAnsiTheme="minorHAnsi" w:cstheme="minorHAnsi"/>
                <w:sz w:val="22"/>
              </w:rPr>
              <w:t>compliment</w:t>
            </w:r>
            <w:r w:rsidRPr="00826783">
              <w:rPr>
                <w:rFonts w:asciiTheme="minorHAnsi" w:hAnsiTheme="minorHAnsi" w:cstheme="minorHAnsi"/>
                <w:sz w:val="22"/>
              </w:rPr>
              <w:t xml:space="preserve"> del contracte previ informe favorable del director de les obres, raonant degudament el motiu pel qual es sol·licita aquesta pròrroga. </w:t>
            </w:r>
          </w:p>
        </w:tc>
      </w:tr>
      <w:tr w:rsidR="00503309" w:rsidRPr="00826783" w14:paraId="7B38DE07" w14:textId="77777777" w:rsidTr="000403C8">
        <w:trPr>
          <w:gridAfter w:val="1"/>
          <w:wAfter w:w="5" w:type="dxa"/>
          <w:trHeight w:val="700"/>
          <w:tblCellSpacing w:w="20" w:type="dxa"/>
          <w:jc w:val="right"/>
        </w:trPr>
        <w:tc>
          <w:tcPr>
            <w:tcW w:w="2082" w:type="dxa"/>
            <w:gridSpan w:val="3"/>
            <w:shd w:val="clear" w:color="auto" w:fill="D0CECE"/>
            <w:vAlign w:val="center"/>
          </w:tcPr>
          <w:p w14:paraId="1C9503BC" w14:textId="77777777" w:rsidR="00503309" w:rsidRPr="00826783" w:rsidRDefault="00E24B3F">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 xml:space="preserve">G. VARIANTS </w:t>
            </w:r>
          </w:p>
        </w:tc>
        <w:tc>
          <w:tcPr>
            <w:tcW w:w="3286" w:type="dxa"/>
            <w:gridSpan w:val="7"/>
            <w:tcBorders>
              <w:top w:val="inset" w:sz="6" w:space="0" w:color="auto"/>
              <w:right w:val="inset" w:sz="6" w:space="0" w:color="auto"/>
            </w:tcBorders>
            <w:vAlign w:val="center"/>
          </w:tcPr>
          <w:p w14:paraId="1BBD060F" w14:textId="77777777" w:rsidR="00503309" w:rsidRPr="00826783" w:rsidRDefault="00E24B3F">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6B9A57B" wp14:editId="5B0E310E">
                  <wp:extent cx="171450" cy="152400"/>
                  <wp:effectExtent l="0" t="0" r="25400" b="25400"/>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
                          <pic:cNvPicPr>
                            <a:picLocks noChangeAspect="1"/>
                          </pic:cNvPicPr>
                        </pic:nvPicPr>
                        <pic:blipFill>
                          <a:blip r:embed="rId4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   </w:t>
            </w:r>
          </w:p>
        </w:tc>
        <w:tc>
          <w:tcPr>
            <w:tcW w:w="4909" w:type="dxa"/>
            <w:gridSpan w:val="14"/>
            <w:tcBorders>
              <w:top w:val="inset" w:sz="6" w:space="0" w:color="auto"/>
              <w:left w:val="inset" w:sz="6" w:space="0" w:color="auto"/>
              <w:right w:val="inset" w:sz="6" w:space="0" w:color="F0F0F0"/>
            </w:tcBorders>
            <w:vAlign w:val="center"/>
          </w:tcPr>
          <w:p w14:paraId="3D9E4138" w14:textId="77777777" w:rsidR="00503309" w:rsidRPr="00826783" w:rsidRDefault="00E24B3F">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A7CC9F7" wp14:editId="305CE771">
                  <wp:extent cx="171450" cy="152400"/>
                  <wp:effectExtent l="0" t="0" r="25400" b="2540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
                          <pic:cNvPicPr>
                            <a:picLocks noChangeAspect="1"/>
                          </pic:cNvPicPr>
                        </pic:nvPicPr>
                        <pic:blipFill>
                          <a:blip r:embed="rId4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   </w:t>
            </w:r>
          </w:p>
        </w:tc>
      </w:tr>
      <w:tr w:rsidR="0017166E" w:rsidRPr="00826783" w14:paraId="2AC0DAE3" w14:textId="77777777" w:rsidTr="000403C8">
        <w:trPr>
          <w:gridAfter w:val="1"/>
          <w:wAfter w:w="5" w:type="dxa"/>
          <w:trHeight w:val="736"/>
          <w:tblCellSpacing w:w="20" w:type="dxa"/>
          <w:jc w:val="right"/>
        </w:trPr>
        <w:tc>
          <w:tcPr>
            <w:tcW w:w="2082" w:type="dxa"/>
            <w:gridSpan w:val="3"/>
            <w:vMerge w:val="restart"/>
            <w:shd w:val="clear" w:color="auto" w:fill="D0CECE"/>
            <w:vAlign w:val="center"/>
          </w:tcPr>
          <w:p w14:paraId="4FAAA6D5" w14:textId="1F62D829" w:rsidR="0017166E" w:rsidRPr="00826783" w:rsidRDefault="000403C8" w:rsidP="000403C8">
            <w:pPr>
              <w:pStyle w:val="Prrafodelista"/>
              <w:ind w:left="0"/>
              <w:contextualSpacing w:val="0"/>
              <w:rPr>
                <w:rFonts w:asciiTheme="minorHAnsi" w:hAnsiTheme="minorHAnsi" w:cstheme="minorHAnsi"/>
                <w:b/>
                <w:sz w:val="22"/>
              </w:rPr>
            </w:pPr>
            <w:bookmarkStart w:id="5" w:name="_Hlk179896237"/>
            <w:r>
              <w:rPr>
                <w:rFonts w:asciiTheme="minorHAnsi" w:hAnsiTheme="minorHAnsi" w:cstheme="minorHAnsi"/>
                <w:b/>
                <w:sz w:val="22"/>
              </w:rPr>
              <w:t xml:space="preserve">H. </w:t>
            </w:r>
            <w:r w:rsidR="0017166E" w:rsidRPr="00826783">
              <w:rPr>
                <w:rFonts w:asciiTheme="minorHAnsi" w:hAnsiTheme="minorHAnsi" w:cstheme="minorHAnsi"/>
                <w:b/>
                <w:sz w:val="22"/>
              </w:rPr>
              <w:t xml:space="preserve">SOLVÈNCIA </w:t>
            </w:r>
          </w:p>
        </w:tc>
        <w:tc>
          <w:tcPr>
            <w:tcW w:w="1602" w:type="dxa"/>
            <w:gridSpan w:val="3"/>
            <w:vMerge w:val="restart"/>
            <w:tcBorders>
              <w:right w:val="inset" w:sz="6" w:space="0" w:color="auto"/>
            </w:tcBorders>
            <w:shd w:val="clear" w:color="auto" w:fill="auto"/>
            <w:vAlign w:val="center"/>
          </w:tcPr>
          <w:p w14:paraId="60CF0F9F" w14:textId="77777777" w:rsidR="0017166E" w:rsidRPr="00826783" w:rsidRDefault="0017166E">
            <w:pPr>
              <w:jc w:val="both"/>
              <w:rPr>
                <w:rFonts w:asciiTheme="minorHAnsi" w:hAnsiTheme="minorHAnsi" w:cstheme="minorHAnsi"/>
                <w:i/>
                <w:sz w:val="22"/>
              </w:rPr>
            </w:pPr>
            <w:r w:rsidRPr="00826783">
              <w:rPr>
                <w:rFonts w:asciiTheme="minorHAnsi" w:hAnsiTheme="minorHAnsi" w:cstheme="minorHAnsi"/>
                <w:b/>
                <w:sz w:val="22"/>
              </w:rPr>
              <w:t xml:space="preserve">H1. Econòmica </w:t>
            </w:r>
          </w:p>
        </w:tc>
        <w:tc>
          <w:tcPr>
            <w:tcW w:w="1644" w:type="dxa"/>
            <w:gridSpan w:val="4"/>
            <w:tcBorders>
              <w:left w:val="inset" w:sz="6" w:space="0" w:color="auto"/>
              <w:right w:val="inset" w:sz="6" w:space="0" w:color="auto"/>
            </w:tcBorders>
            <w:shd w:val="clear" w:color="auto" w:fill="auto"/>
            <w:vAlign w:val="center"/>
          </w:tcPr>
          <w:p w14:paraId="0297233A" w14:textId="77777777" w:rsidR="0017166E" w:rsidRPr="00826783" w:rsidRDefault="0017166E">
            <w:pPr>
              <w:jc w:val="both"/>
              <w:rPr>
                <w:rFonts w:asciiTheme="minorHAnsi" w:hAnsiTheme="minorHAnsi" w:cstheme="minorHAnsi"/>
                <w:b/>
                <w:i/>
                <w:sz w:val="22"/>
              </w:rPr>
            </w:pPr>
            <w:r w:rsidRPr="00826783">
              <w:rPr>
                <w:rFonts w:asciiTheme="minorHAnsi" w:hAnsiTheme="minorHAnsi" w:cstheme="minorHAnsi"/>
                <w:b/>
                <w:sz w:val="22"/>
              </w:rPr>
              <w:t>Requisits mínims</w:t>
            </w:r>
            <w:r w:rsidRPr="00826783">
              <w:rPr>
                <w:rFonts w:asciiTheme="minorHAnsi" w:hAnsiTheme="minorHAnsi" w:cstheme="minorHAnsi"/>
                <w:b/>
                <w:color w:val="333333"/>
                <w:sz w:val="22"/>
                <w:shd w:val="clear" w:color="auto" w:fill="F5F5F5"/>
              </w:rPr>
              <w:t> </w:t>
            </w:r>
          </w:p>
        </w:tc>
        <w:tc>
          <w:tcPr>
            <w:tcW w:w="4909" w:type="dxa"/>
            <w:gridSpan w:val="14"/>
            <w:tcBorders>
              <w:left w:val="inset" w:sz="6" w:space="0" w:color="auto"/>
              <w:bottom w:val="inset" w:sz="6" w:space="0" w:color="auto"/>
            </w:tcBorders>
            <w:shd w:val="clear" w:color="auto" w:fill="auto"/>
            <w:vAlign w:val="center"/>
          </w:tcPr>
          <w:p w14:paraId="7B2F2116" w14:textId="5C4B9375" w:rsidR="0017166E" w:rsidRPr="00826783" w:rsidRDefault="0017166E" w:rsidP="00C64600">
            <w:pPr>
              <w:autoSpaceDE w:val="0"/>
              <w:autoSpaceDN w:val="0"/>
              <w:adjustRightInd w:val="0"/>
              <w:jc w:val="both"/>
              <w:rPr>
                <w:rFonts w:asciiTheme="minorHAnsi" w:hAnsiTheme="minorHAnsi" w:cstheme="minorHAnsi"/>
                <w:sz w:val="22"/>
              </w:rPr>
            </w:pPr>
            <w:r w:rsidRPr="00826783">
              <w:rPr>
                <w:rFonts w:asciiTheme="minorHAnsi" w:hAnsiTheme="minorHAnsi" w:cstheme="minorHAnsi"/>
                <w:sz w:val="22"/>
              </w:rPr>
              <w:t>De conformitat amb l’article 8</w:t>
            </w:r>
            <w:r w:rsidR="004626DE" w:rsidRPr="00826783">
              <w:rPr>
                <w:rFonts w:asciiTheme="minorHAnsi" w:hAnsiTheme="minorHAnsi" w:cstheme="minorHAnsi"/>
                <w:sz w:val="22"/>
              </w:rPr>
              <w:t>6 a 88</w:t>
            </w:r>
            <w:r w:rsidRPr="00826783">
              <w:rPr>
                <w:rFonts w:asciiTheme="minorHAnsi" w:hAnsiTheme="minorHAnsi" w:cstheme="minorHAnsi"/>
                <w:sz w:val="22"/>
              </w:rPr>
              <w:t xml:space="preserve"> de la LCSP</w:t>
            </w:r>
            <w:r w:rsidR="004626DE" w:rsidRPr="00826783">
              <w:rPr>
                <w:rFonts w:asciiTheme="minorHAnsi" w:hAnsiTheme="minorHAnsi" w:cstheme="minorHAnsi"/>
                <w:sz w:val="22"/>
              </w:rPr>
              <w:t>;</w:t>
            </w:r>
            <w:r w:rsidR="00C64600" w:rsidRPr="00826783">
              <w:rPr>
                <w:rFonts w:asciiTheme="minorHAnsi" w:hAnsiTheme="minorHAnsi" w:cstheme="minorHAnsi"/>
                <w:color w:val="auto"/>
                <w:sz w:val="22"/>
                <w:lang w:eastAsia="ca-ES"/>
              </w:rPr>
              <w:t xml:space="preserve"> 67.7b) RGLCAP ;art. 11.4.a) b) Reial decret 773/2015, de 28 d’agost, que modifica determinats preceptes del Reglament general de la Llei de contractes de les administracions públiques, aprovat pel Reial decret 1098/2001, de 12 d’octubre</w:t>
            </w:r>
            <w:r w:rsidRPr="00826783">
              <w:rPr>
                <w:rFonts w:asciiTheme="minorHAnsi" w:hAnsiTheme="minorHAnsi" w:cstheme="minorHAnsi"/>
                <w:sz w:val="22"/>
              </w:rPr>
              <w:t xml:space="preserve"> la solvència econòmica i financera mínima de l’empresari per poder executar el contracte es determina a través dels </w:t>
            </w:r>
            <w:r w:rsidRPr="00826783">
              <w:rPr>
                <w:rFonts w:asciiTheme="minorHAnsi" w:hAnsiTheme="minorHAnsi" w:cstheme="minorHAnsi"/>
                <w:b/>
                <w:sz w:val="22"/>
              </w:rPr>
              <w:t>mitjans següents</w:t>
            </w:r>
            <w:r w:rsidRPr="00826783">
              <w:rPr>
                <w:rFonts w:asciiTheme="minorHAnsi" w:hAnsiTheme="minorHAnsi" w:cstheme="minorHAnsi"/>
                <w:sz w:val="22"/>
              </w:rPr>
              <w:t>:</w:t>
            </w:r>
          </w:p>
          <w:p w14:paraId="5A1551F6" w14:textId="77777777" w:rsidR="0017166E" w:rsidRPr="00826783" w:rsidRDefault="0017166E">
            <w:pPr>
              <w:jc w:val="both"/>
              <w:rPr>
                <w:rFonts w:asciiTheme="minorHAnsi" w:hAnsiTheme="minorHAnsi" w:cstheme="minorHAnsi"/>
                <w:sz w:val="22"/>
              </w:rPr>
            </w:pPr>
          </w:p>
          <w:p w14:paraId="7D4F2B15" w14:textId="0FDE6F4C" w:rsidR="00C404A1" w:rsidRPr="00C404A1" w:rsidRDefault="0017166E" w:rsidP="00C404A1">
            <w:pPr>
              <w:jc w:val="both"/>
              <w:rPr>
                <w:rFonts w:asciiTheme="minorHAnsi" w:hAnsiTheme="minorHAnsi" w:cstheme="minorHAnsi"/>
                <w:sz w:val="22"/>
              </w:rPr>
            </w:pPr>
            <w:r w:rsidRPr="00826783">
              <w:rPr>
                <w:rFonts w:asciiTheme="minorHAnsi" w:hAnsiTheme="minorHAnsi" w:cstheme="minorHAnsi"/>
                <w:b/>
                <w:color w:val="auto"/>
                <w:sz w:val="22"/>
              </w:rPr>
              <w:t>1. Volum anual de negocis</w:t>
            </w:r>
            <w:r w:rsidRPr="00826783">
              <w:rPr>
                <w:rFonts w:asciiTheme="minorHAnsi" w:hAnsiTheme="minorHAnsi" w:cstheme="minorHAnsi"/>
                <w:color w:val="auto"/>
                <w:sz w:val="22"/>
              </w:rPr>
              <w:t xml:space="preserve"> en l’àmbit a què es </w:t>
            </w:r>
            <w:r w:rsidRPr="00826783">
              <w:rPr>
                <w:rFonts w:asciiTheme="minorHAnsi" w:hAnsiTheme="minorHAnsi" w:cstheme="minorHAnsi"/>
                <w:sz w:val="22"/>
              </w:rPr>
              <w:t xml:space="preserve">refereix el contracte, </w:t>
            </w:r>
            <w:r w:rsidR="00C404A1" w:rsidRPr="00C404A1">
              <w:rPr>
                <w:rFonts w:asciiTheme="minorHAnsi" w:hAnsiTheme="minorHAnsi" w:cstheme="minorHAnsi"/>
                <w:sz w:val="22"/>
              </w:rPr>
              <w:t>referit al millor exercici dins dels tres (3) últims anys (2021, 2022 i 2023) en funció de les dates de constitució o d’inici d’activitats del licitador i de la data de presentació de les ofertes</w:t>
            </w:r>
            <w:r w:rsidR="00C404A1">
              <w:rPr>
                <w:rFonts w:asciiTheme="minorHAnsi" w:hAnsiTheme="minorHAnsi" w:cstheme="minorHAnsi"/>
                <w:sz w:val="22"/>
              </w:rPr>
              <w:t>, p</w:t>
            </w:r>
            <w:r w:rsidR="00C404A1" w:rsidRPr="00C404A1">
              <w:rPr>
                <w:rFonts w:asciiTheme="minorHAnsi" w:hAnsiTheme="minorHAnsi" w:cstheme="minorHAnsi"/>
                <w:sz w:val="22"/>
              </w:rPr>
              <w:t>er import igual o superior a 144.208,11 € equivalent a 1,5 vegades el valor estimat del contracte.</w:t>
            </w:r>
          </w:p>
          <w:p w14:paraId="5E4C53BD" w14:textId="6134C2A8" w:rsidR="0017166E" w:rsidRPr="00826783" w:rsidRDefault="0017166E">
            <w:pPr>
              <w:jc w:val="both"/>
              <w:rPr>
                <w:rFonts w:asciiTheme="minorHAnsi" w:hAnsiTheme="minorHAnsi" w:cstheme="minorHAnsi"/>
                <w:sz w:val="12"/>
                <w:szCs w:val="12"/>
              </w:rPr>
            </w:pPr>
          </w:p>
          <w:p w14:paraId="24DA31BA" w14:textId="646D5A74" w:rsidR="0017166E" w:rsidRPr="00826783" w:rsidRDefault="0017166E" w:rsidP="008F066D">
            <w:pPr>
              <w:jc w:val="both"/>
              <w:rPr>
                <w:rFonts w:asciiTheme="minorHAnsi" w:hAnsiTheme="minorHAnsi" w:cstheme="minorHAnsi"/>
                <w:b/>
                <w:sz w:val="22"/>
              </w:rPr>
            </w:pPr>
            <w:r w:rsidRPr="00826783">
              <w:rPr>
                <w:rFonts w:asciiTheme="minorHAnsi" w:hAnsiTheme="minorHAnsi" w:cstheme="minorHAnsi"/>
                <w:b/>
                <w:sz w:val="22"/>
              </w:rPr>
              <w:t>2. Pòlissa d'assegurança de responsabilitat civil.</w:t>
            </w:r>
          </w:p>
          <w:p w14:paraId="0AF939D9" w14:textId="0CBBCB80" w:rsidR="0017166E" w:rsidRPr="00826783" w:rsidRDefault="0017166E" w:rsidP="008F066D">
            <w:pPr>
              <w:jc w:val="both"/>
              <w:rPr>
                <w:rFonts w:asciiTheme="minorHAnsi" w:hAnsiTheme="minorHAnsi" w:cstheme="minorHAnsi"/>
                <w:sz w:val="22"/>
              </w:rPr>
            </w:pPr>
            <w:r w:rsidRPr="00826783">
              <w:rPr>
                <w:rFonts w:asciiTheme="minorHAnsi" w:hAnsiTheme="minorHAnsi" w:cstheme="minorHAnsi"/>
                <w:sz w:val="22"/>
              </w:rPr>
              <w:t>Els licitadors hauran de justificar l'existència d'una assegurança de responsabilitat civil que cobreixi la responsabilitat civil per tots els accidents, danys i perjudicis que puguin ser ocasionats pels treballs que es realitzin com a conseqüència de la prestació de l’obra.</w:t>
            </w:r>
          </w:p>
          <w:p w14:paraId="261E73EC" w14:textId="77777777" w:rsidR="0017166E" w:rsidRPr="00826783" w:rsidRDefault="0017166E" w:rsidP="008F066D">
            <w:pPr>
              <w:jc w:val="both"/>
              <w:rPr>
                <w:rFonts w:asciiTheme="minorHAnsi" w:hAnsiTheme="minorHAnsi" w:cstheme="minorHAnsi"/>
                <w:sz w:val="22"/>
              </w:rPr>
            </w:pPr>
          </w:p>
          <w:p w14:paraId="1494C7C7" w14:textId="17CECDBD" w:rsidR="0017166E" w:rsidRPr="00826783" w:rsidRDefault="0017166E" w:rsidP="00086B90">
            <w:pPr>
              <w:jc w:val="both"/>
              <w:rPr>
                <w:rFonts w:asciiTheme="minorHAnsi" w:hAnsiTheme="minorHAnsi" w:cstheme="minorHAnsi"/>
                <w:sz w:val="22"/>
              </w:rPr>
            </w:pPr>
            <w:r w:rsidRPr="00826783">
              <w:rPr>
                <w:rFonts w:asciiTheme="minorHAnsi" w:hAnsiTheme="minorHAnsi" w:cstheme="minorHAnsi"/>
                <w:b/>
                <w:sz w:val="22"/>
              </w:rPr>
              <w:t>Import mínim</w:t>
            </w:r>
            <w:r w:rsidRPr="00826783">
              <w:rPr>
                <w:rFonts w:asciiTheme="minorHAnsi" w:hAnsiTheme="minorHAnsi" w:cstheme="minorHAnsi"/>
                <w:sz w:val="22"/>
              </w:rPr>
              <w:t xml:space="preserve">: 300.000,00 € per sinistre, amb un </w:t>
            </w:r>
            <w:proofErr w:type="spellStart"/>
            <w:r w:rsidRPr="00826783">
              <w:rPr>
                <w:rFonts w:asciiTheme="minorHAnsi" w:hAnsiTheme="minorHAnsi" w:cstheme="minorHAnsi"/>
                <w:sz w:val="22"/>
              </w:rPr>
              <w:t>sublímit</w:t>
            </w:r>
            <w:proofErr w:type="spellEnd"/>
            <w:r w:rsidRPr="00826783">
              <w:rPr>
                <w:rFonts w:asciiTheme="minorHAnsi" w:hAnsiTheme="minorHAnsi" w:cstheme="minorHAnsi"/>
                <w:sz w:val="22"/>
              </w:rPr>
              <w:t xml:space="preserve"> mínim de 150.000,00 € per víctima.</w:t>
            </w:r>
            <w:r w:rsidR="00086B90">
              <w:rPr>
                <w:rFonts w:asciiTheme="minorHAnsi" w:hAnsiTheme="minorHAnsi" w:cstheme="minorHAnsi"/>
                <w:sz w:val="22"/>
              </w:rPr>
              <w:t xml:space="preserve"> </w:t>
            </w:r>
          </w:p>
        </w:tc>
      </w:tr>
      <w:bookmarkEnd w:id="5"/>
      <w:tr w:rsidR="0017166E" w:rsidRPr="00826783" w14:paraId="49CF9744" w14:textId="77777777" w:rsidTr="000403C8">
        <w:trPr>
          <w:gridAfter w:val="1"/>
          <w:wAfter w:w="5" w:type="dxa"/>
          <w:trHeight w:val="6732"/>
          <w:tblCellSpacing w:w="20" w:type="dxa"/>
          <w:jc w:val="right"/>
        </w:trPr>
        <w:tc>
          <w:tcPr>
            <w:tcW w:w="2082" w:type="dxa"/>
            <w:gridSpan w:val="3"/>
            <w:vMerge/>
            <w:shd w:val="clear" w:color="auto" w:fill="D0CECE"/>
          </w:tcPr>
          <w:p w14:paraId="5C91D056" w14:textId="77777777" w:rsidR="0017166E" w:rsidRPr="00826783" w:rsidRDefault="0017166E">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right w:val="inset" w:sz="6" w:space="0" w:color="auto"/>
            </w:tcBorders>
            <w:shd w:val="clear" w:color="auto" w:fill="auto"/>
            <w:vAlign w:val="center"/>
          </w:tcPr>
          <w:p w14:paraId="60F2492F" w14:textId="77777777" w:rsidR="0017166E" w:rsidRPr="00826783" w:rsidRDefault="0017166E">
            <w:pPr>
              <w:jc w:val="both"/>
              <w:rPr>
                <w:rFonts w:asciiTheme="minorHAnsi" w:hAnsiTheme="minorHAnsi" w:cstheme="minorHAnsi"/>
                <w:i/>
                <w:sz w:val="22"/>
              </w:rPr>
            </w:pPr>
          </w:p>
        </w:tc>
        <w:tc>
          <w:tcPr>
            <w:tcW w:w="1644" w:type="dxa"/>
            <w:gridSpan w:val="4"/>
            <w:vMerge w:val="restart"/>
            <w:tcBorders>
              <w:top w:val="inset" w:sz="6" w:space="0" w:color="auto"/>
              <w:left w:val="inset" w:sz="6" w:space="0" w:color="auto"/>
              <w:right w:val="inset" w:sz="6" w:space="0" w:color="auto"/>
            </w:tcBorders>
            <w:shd w:val="clear" w:color="auto" w:fill="auto"/>
            <w:vAlign w:val="center"/>
          </w:tcPr>
          <w:p w14:paraId="49EE7707" w14:textId="6AB19F84" w:rsidR="0017166E" w:rsidRPr="00826783" w:rsidRDefault="0017166E">
            <w:pPr>
              <w:jc w:val="both"/>
              <w:rPr>
                <w:rFonts w:asciiTheme="minorHAnsi" w:hAnsiTheme="minorHAnsi" w:cstheme="minorHAnsi"/>
                <w:b/>
                <w:i/>
                <w:sz w:val="22"/>
              </w:rPr>
            </w:pPr>
            <w:r w:rsidRPr="00826783">
              <w:rPr>
                <w:rFonts w:asciiTheme="minorHAnsi" w:hAnsiTheme="minorHAnsi" w:cstheme="minorHAnsi"/>
                <w:b/>
                <w:sz w:val="22"/>
              </w:rPr>
              <w:t>Documentaci</w:t>
            </w:r>
            <w:r w:rsidR="002E4317" w:rsidRPr="00826783">
              <w:rPr>
                <w:rFonts w:asciiTheme="minorHAnsi" w:hAnsiTheme="minorHAnsi" w:cstheme="minorHAnsi"/>
                <w:b/>
                <w:sz w:val="22"/>
              </w:rPr>
              <w:t>ó</w:t>
            </w:r>
            <w:r w:rsidRPr="00826783">
              <w:rPr>
                <w:rFonts w:asciiTheme="minorHAnsi" w:hAnsiTheme="minorHAnsi" w:cstheme="minorHAnsi"/>
                <w:b/>
                <w:sz w:val="22"/>
              </w:rPr>
              <w:t xml:space="preserve"> acreditativa</w:t>
            </w:r>
            <w:r w:rsidRPr="00826783">
              <w:rPr>
                <w:rFonts w:asciiTheme="minorHAnsi" w:hAnsiTheme="minorHAnsi" w:cstheme="minorHAnsi"/>
                <w:b/>
                <w:i/>
                <w:sz w:val="22"/>
              </w:rPr>
              <w:t xml:space="preserve"> </w:t>
            </w:r>
          </w:p>
        </w:tc>
        <w:tc>
          <w:tcPr>
            <w:tcW w:w="4909" w:type="dxa"/>
            <w:gridSpan w:val="14"/>
            <w:tcBorders>
              <w:top w:val="inset" w:sz="6" w:space="0" w:color="auto"/>
              <w:left w:val="inset" w:sz="6" w:space="0" w:color="auto"/>
              <w:bottom w:val="inset" w:sz="6" w:space="0" w:color="auto"/>
            </w:tcBorders>
            <w:shd w:val="clear" w:color="auto" w:fill="auto"/>
            <w:vAlign w:val="center"/>
          </w:tcPr>
          <w:p w14:paraId="5C59110C" w14:textId="77777777" w:rsidR="0017166E" w:rsidRPr="00826783" w:rsidRDefault="0017166E">
            <w:pPr>
              <w:pStyle w:val="Textoindependiente"/>
              <w:numPr>
                <w:ilvl w:val="0"/>
                <w:numId w:val="22"/>
              </w:numPr>
              <w:spacing w:after="120"/>
              <w:contextualSpacing/>
              <w:rPr>
                <w:rFonts w:asciiTheme="minorHAnsi" w:hAnsiTheme="minorHAnsi" w:cstheme="minorHAnsi"/>
                <w:sz w:val="22"/>
              </w:rPr>
            </w:pPr>
            <w:r w:rsidRPr="00826783">
              <w:rPr>
                <w:rFonts w:asciiTheme="minorHAnsi" w:hAnsiTheme="minorHAnsi" w:cstheme="minorHAnsi"/>
                <w:sz w:val="22"/>
              </w:rPr>
              <w:t xml:space="preserve">Certificació, nota simple o informació anàloga expedida pel Registre Mercantil o oficial que correspongui i que contingui els comptes anuals, sempre que estigui vençut el termini de presentació i es trobin dipositades; si l’últim exercici es trobés pendent de dipòsit, han de presentar-se acompanyades de la  certificació  de  la  seva  aprovació  per  l’òrgan  competent  i  de  la  seva presentació en el Registre. </w:t>
            </w:r>
          </w:p>
          <w:p w14:paraId="5FEFDA77" w14:textId="77777777" w:rsidR="0017166E" w:rsidRPr="00826783" w:rsidRDefault="0017166E">
            <w:pPr>
              <w:pStyle w:val="Textoindependiente"/>
              <w:numPr>
                <w:ilvl w:val="0"/>
                <w:numId w:val="22"/>
              </w:numPr>
              <w:spacing w:after="120"/>
              <w:contextualSpacing/>
              <w:rPr>
                <w:rFonts w:asciiTheme="minorHAnsi" w:hAnsiTheme="minorHAnsi" w:cstheme="minorHAnsi"/>
                <w:sz w:val="22"/>
              </w:rPr>
            </w:pPr>
            <w:r w:rsidRPr="00826783">
              <w:rPr>
                <w:rFonts w:asciiTheme="minorHAnsi" w:hAnsiTheme="minorHAnsi" w:cstheme="minorHAnsi"/>
                <w:sz w:val="22"/>
              </w:rPr>
              <w:t xml:space="preserve">Els empresaris individuals no inscrits en el Registre Mercantil acreditaran el seu volum anual de negocis mitjançant els seus llibres d’inventaris i comptes anuals legalitzats pel Registre Mercantil. </w:t>
            </w:r>
          </w:p>
          <w:p w14:paraId="0F9CF0A8" w14:textId="77777777" w:rsidR="0017166E" w:rsidRPr="00826783" w:rsidRDefault="0017166E">
            <w:pPr>
              <w:pStyle w:val="Textoindependiente"/>
              <w:numPr>
                <w:ilvl w:val="0"/>
                <w:numId w:val="22"/>
              </w:numPr>
              <w:spacing w:after="120"/>
              <w:contextualSpacing/>
              <w:rPr>
                <w:rFonts w:asciiTheme="minorHAnsi" w:hAnsiTheme="minorHAnsi" w:cstheme="minorHAnsi"/>
                <w:sz w:val="22"/>
              </w:rPr>
            </w:pPr>
            <w:r w:rsidRPr="00826783">
              <w:rPr>
                <w:rFonts w:asciiTheme="minorHAnsi" w:hAnsiTheme="minorHAnsi" w:cstheme="minorHAnsi"/>
                <w:sz w:val="22"/>
              </w:rPr>
              <w:t xml:space="preserve">Quan,  per  una  raó  vàlida,  el  licitador  no  estigui  en  condicions  de  presentar  la documentació anterior, podrà acreditar la solvència econòmica pels següents mitjans alternatius: </w:t>
            </w:r>
          </w:p>
          <w:p w14:paraId="4F0675F4" w14:textId="77777777" w:rsidR="0017166E" w:rsidRPr="00826783" w:rsidRDefault="0017166E">
            <w:pPr>
              <w:pStyle w:val="Textoindependiente"/>
              <w:numPr>
                <w:ilvl w:val="1"/>
                <w:numId w:val="22"/>
              </w:numPr>
              <w:spacing w:after="120"/>
              <w:contextualSpacing/>
              <w:rPr>
                <w:rFonts w:asciiTheme="minorHAnsi" w:hAnsiTheme="minorHAnsi" w:cstheme="minorHAnsi"/>
                <w:i/>
                <w:sz w:val="22"/>
              </w:rPr>
            </w:pPr>
            <w:r w:rsidRPr="00826783">
              <w:rPr>
                <w:rFonts w:asciiTheme="minorHAnsi" w:hAnsiTheme="minorHAnsi" w:cstheme="minorHAnsi"/>
                <w:sz w:val="22"/>
              </w:rPr>
              <w:t>Qualsevol model oficial declarat davant l’Agència Estatal de l’Administració Tributària (AEAT) on quedi reflectit el volum anual de negocis, com poden ser les declaracions tributàries anuals d'IVA o de l’Impost de societats.</w:t>
            </w:r>
          </w:p>
          <w:p w14:paraId="12C92650" w14:textId="77777777" w:rsidR="0017166E" w:rsidRPr="00826783" w:rsidRDefault="0017166E" w:rsidP="0017166E">
            <w:pPr>
              <w:pStyle w:val="Textoindependiente"/>
              <w:spacing w:after="120"/>
              <w:ind w:left="720"/>
              <w:contextualSpacing/>
              <w:rPr>
                <w:rFonts w:asciiTheme="minorHAnsi" w:hAnsiTheme="minorHAnsi" w:cstheme="minorHAnsi"/>
                <w:i/>
                <w:sz w:val="22"/>
              </w:rPr>
            </w:pPr>
          </w:p>
        </w:tc>
      </w:tr>
      <w:tr w:rsidR="0017166E" w:rsidRPr="00826783" w14:paraId="63DBBE91" w14:textId="77777777" w:rsidTr="000403C8">
        <w:trPr>
          <w:gridAfter w:val="1"/>
          <w:wAfter w:w="5" w:type="dxa"/>
          <w:trHeight w:val="340"/>
          <w:tblCellSpacing w:w="20" w:type="dxa"/>
          <w:jc w:val="right"/>
        </w:trPr>
        <w:tc>
          <w:tcPr>
            <w:tcW w:w="2082" w:type="dxa"/>
            <w:gridSpan w:val="3"/>
            <w:vMerge/>
            <w:shd w:val="clear" w:color="auto" w:fill="D0CECE"/>
          </w:tcPr>
          <w:p w14:paraId="0E7BA227" w14:textId="77777777" w:rsidR="0017166E" w:rsidRPr="00826783" w:rsidRDefault="0017166E">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bottom w:val="inset" w:sz="6" w:space="0" w:color="auto"/>
              <w:right w:val="inset" w:sz="6" w:space="0" w:color="auto"/>
            </w:tcBorders>
            <w:shd w:val="clear" w:color="auto" w:fill="auto"/>
            <w:vAlign w:val="center"/>
          </w:tcPr>
          <w:p w14:paraId="3808595B" w14:textId="77777777" w:rsidR="0017166E" w:rsidRPr="00826783" w:rsidRDefault="0017166E">
            <w:pPr>
              <w:jc w:val="both"/>
              <w:rPr>
                <w:rFonts w:asciiTheme="minorHAnsi" w:hAnsiTheme="minorHAnsi" w:cstheme="minorHAnsi"/>
                <w:i/>
                <w:sz w:val="22"/>
              </w:rPr>
            </w:pPr>
          </w:p>
        </w:tc>
        <w:tc>
          <w:tcPr>
            <w:tcW w:w="1644" w:type="dxa"/>
            <w:gridSpan w:val="4"/>
            <w:vMerge/>
            <w:tcBorders>
              <w:left w:val="inset" w:sz="6" w:space="0" w:color="auto"/>
              <w:bottom w:val="inset" w:sz="6" w:space="0" w:color="auto"/>
              <w:right w:val="inset" w:sz="6" w:space="0" w:color="auto"/>
            </w:tcBorders>
            <w:shd w:val="clear" w:color="auto" w:fill="auto"/>
            <w:vAlign w:val="center"/>
          </w:tcPr>
          <w:p w14:paraId="3358D1D3" w14:textId="77777777" w:rsidR="0017166E" w:rsidRPr="00826783" w:rsidRDefault="0017166E">
            <w:pPr>
              <w:jc w:val="both"/>
              <w:rPr>
                <w:rFonts w:asciiTheme="minorHAnsi" w:hAnsiTheme="minorHAnsi" w:cstheme="minorHAnsi"/>
                <w:b/>
                <w:sz w:val="22"/>
              </w:rPr>
            </w:pPr>
          </w:p>
        </w:tc>
        <w:tc>
          <w:tcPr>
            <w:tcW w:w="4909" w:type="dxa"/>
            <w:gridSpan w:val="14"/>
            <w:tcBorders>
              <w:top w:val="inset" w:sz="6" w:space="0" w:color="auto"/>
              <w:left w:val="inset" w:sz="6" w:space="0" w:color="auto"/>
              <w:bottom w:val="inset" w:sz="6" w:space="0" w:color="auto"/>
            </w:tcBorders>
            <w:shd w:val="clear" w:color="auto" w:fill="auto"/>
            <w:vAlign w:val="center"/>
          </w:tcPr>
          <w:p w14:paraId="7176565A" w14:textId="4BFC3417" w:rsidR="0017166E" w:rsidRPr="00826783" w:rsidRDefault="0017166E" w:rsidP="0017166E">
            <w:pPr>
              <w:pStyle w:val="Textoindependiente"/>
              <w:spacing w:after="120"/>
              <w:contextualSpacing/>
              <w:rPr>
                <w:rFonts w:asciiTheme="minorHAnsi" w:hAnsiTheme="minorHAnsi" w:cstheme="minorHAnsi"/>
                <w:sz w:val="22"/>
              </w:rPr>
            </w:pPr>
            <w:r w:rsidRPr="00826783">
              <w:rPr>
                <w:rFonts w:asciiTheme="minorHAnsi" w:hAnsiTheme="minorHAnsi" w:cstheme="minorHAnsi"/>
                <w:sz w:val="22"/>
              </w:rPr>
              <w:t>Compromís vinculant de subscripció, en cas de resultar adjudicatari/a, de l'assegurança exigida.</w:t>
            </w:r>
          </w:p>
        </w:tc>
      </w:tr>
      <w:tr w:rsidR="00503309" w:rsidRPr="00826783" w14:paraId="6B483BAA" w14:textId="77777777" w:rsidTr="000403C8">
        <w:trPr>
          <w:gridAfter w:val="1"/>
          <w:wAfter w:w="5" w:type="dxa"/>
          <w:trHeight w:val="475"/>
          <w:tblCellSpacing w:w="20" w:type="dxa"/>
          <w:jc w:val="right"/>
        </w:trPr>
        <w:tc>
          <w:tcPr>
            <w:tcW w:w="2082" w:type="dxa"/>
            <w:gridSpan w:val="3"/>
            <w:vMerge/>
            <w:shd w:val="clear" w:color="auto" w:fill="D0CECE"/>
          </w:tcPr>
          <w:p w14:paraId="3BEADB21"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val="restart"/>
            <w:tcBorders>
              <w:top w:val="inset" w:sz="6" w:space="0" w:color="auto"/>
              <w:right w:val="inset" w:sz="6" w:space="0" w:color="auto"/>
            </w:tcBorders>
            <w:shd w:val="clear" w:color="auto" w:fill="auto"/>
            <w:vAlign w:val="center"/>
          </w:tcPr>
          <w:p w14:paraId="3BE54925" w14:textId="77777777" w:rsidR="00503309" w:rsidRPr="00826783" w:rsidRDefault="00E24B3F">
            <w:pPr>
              <w:jc w:val="both"/>
              <w:rPr>
                <w:rFonts w:asciiTheme="minorHAnsi" w:hAnsiTheme="minorHAnsi" w:cstheme="minorHAnsi"/>
                <w:i/>
                <w:sz w:val="22"/>
              </w:rPr>
            </w:pPr>
            <w:r w:rsidRPr="00826783">
              <w:rPr>
                <w:rFonts w:asciiTheme="minorHAnsi" w:hAnsiTheme="minorHAnsi" w:cstheme="minorHAnsi"/>
                <w:b/>
                <w:sz w:val="22"/>
              </w:rPr>
              <w:t>H2. Tècnica</w:t>
            </w:r>
            <w:r w:rsidRPr="00826783">
              <w:rPr>
                <w:rFonts w:asciiTheme="minorHAnsi" w:hAnsiTheme="minorHAnsi" w:cstheme="minorHAnsi"/>
                <w:i/>
                <w:sz w:val="22"/>
              </w:rPr>
              <w:t xml:space="preserve"> </w:t>
            </w:r>
          </w:p>
        </w:tc>
        <w:tc>
          <w:tcPr>
            <w:tcW w:w="1644" w:type="dxa"/>
            <w:gridSpan w:val="4"/>
            <w:tcBorders>
              <w:top w:val="inset" w:sz="6" w:space="0" w:color="auto"/>
              <w:left w:val="inset" w:sz="6" w:space="0" w:color="auto"/>
              <w:bottom w:val="inset" w:sz="6" w:space="0" w:color="auto"/>
              <w:right w:val="inset" w:sz="6" w:space="0" w:color="auto"/>
            </w:tcBorders>
            <w:shd w:val="clear" w:color="auto" w:fill="auto"/>
            <w:vAlign w:val="center"/>
          </w:tcPr>
          <w:p w14:paraId="6633E735"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Requisits mínims </w:t>
            </w:r>
          </w:p>
        </w:tc>
        <w:tc>
          <w:tcPr>
            <w:tcW w:w="4909" w:type="dxa"/>
            <w:gridSpan w:val="14"/>
            <w:tcBorders>
              <w:top w:val="inset" w:sz="6" w:space="0" w:color="auto"/>
              <w:left w:val="inset" w:sz="6" w:space="0" w:color="auto"/>
              <w:bottom w:val="inset" w:sz="6" w:space="0" w:color="auto"/>
            </w:tcBorders>
            <w:shd w:val="clear" w:color="auto" w:fill="auto"/>
            <w:vAlign w:val="center"/>
          </w:tcPr>
          <w:p w14:paraId="7039C321" w14:textId="77777777" w:rsidR="00503309" w:rsidRPr="00826783" w:rsidRDefault="00E24B3F">
            <w:pPr>
              <w:contextualSpacing/>
              <w:jc w:val="both"/>
              <w:rPr>
                <w:rFonts w:asciiTheme="minorHAnsi" w:hAnsiTheme="minorHAnsi" w:cstheme="minorHAnsi"/>
                <w:b/>
                <w:spacing w:val="-3"/>
                <w:sz w:val="22"/>
              </w:rPr>
            </w:pPr>
            <w:r w:rsidRPr="00826783">
              <w:rPr>
                <w:rFonts w:asciiTheme="minorHAnsi" w:hAnsiTheme="minorHAnsi" w:cstheme="minorHAnsi"/>
                <w:spacing w:val="-3"/>
                <w:sz w:val="22"/>
              </w:rPr>
              <w:t xml:space="preserve">De conformitat amb l’article 88 de la LCSP, la solvència tècnica professional mínima de l’empresari per poder executar el contracte es determina a través del </w:t>
            </w:r>
            <w:r w:rsidRPr="00826783">
              <w:rPr>
                <w:rFonts w:asciiTheme="minorHAnsi" w:hAnsiTheme="minorHAnsi" w:cstheme="minorHAnsi"/>
                <w:b/>
                <w:spacing w:val="-3"/>
                <w:sz w:val="22"/>
              </w:rPr>
              <w:t>mitjà següent:</w:t>
            </w:r>
          </w:p>
          <w:p w14:paraId="72FFB1E3" w14:textId="77777777" w:rsidR="00503309" w:rsidRPr="00826783" w:rsidRDefault="00503309">
            <w:pPr>
              <w:contextualSpacing/>
              <w:jc w:val="both"/>
              <w:rPr>
                <w:rFonts w:asciiTheme="minorHAnsi" w:hAnsiTheme="minorHAnsi" w:cstheme="minorHAnsi"/>
                <w:spacing w:val="-3"/>
                <w:sz w:val="22"/>
              </w:rPr>
            </w:pPr>
          </w:p>
          <w:p w14:paraId="11370D6E" w14:textId="1268C5BD" w:rsidR="00503309" w:rsidRPr="00826783" w:rsidRDefault="00E24B3F" w:rsidP="0017166E">
            <w:pPr>
              <w:pStyle w:val="Prrafodelista"/>
              <w:numPr>
                <w:ilvl w:val="0"/>
                <w:numId w:val="43"/>
              </w:numPr>
              <w:jc w:val="both"/>
              <w:rPr>
                <w:rFonts w:asciiTheme="minorHAnsi" w:hAnsiTheme="minorHAnsi" w:cstheme="minorHAnsi"/>
                <w:spacing w:val="-3"/>
                <w:sz w:val="22"/>
              </w:rPr>
            </w:pPr>
            <w:r w:rsidRPr="00826783">
              <w:rPr>
                <w:rFonts w:asciiTheme="minorHAnsi" w:hAnsiTheme="minorHAnsi" w:cstheme="minorHAnsi"/>
                <w:spacing w:val="-3"/>
                <w:sz w:val="22"/>
              </w:rPr>
              <w:t>Relació de les obres realitzades en els darrers cinc (5) anys (</w:t>
            </w:r>
            <w:r w:rsidR="00D41E9F" w:rsidRPr="00826783">
              <w:rPr>
                <w:rFonts w:asciiTheme="minorHAnsi" w:hAnsiTheme="minorHAnsi" w:cstheme="minorHAnsi"/>
                <w:spacing w:val="-3"/>
                <w:sz w:val="22"/>
              </w:rPr>
              <w:t>201</w:t>
            </w:r>
            <w:r w:rsidR="00B417FB" w:rsidRPr="00826783">
              <w:rPr>
                <w:rFonts w:asciiTheme="minorHAnsi" w:hAnsiTheme="minorHAnsi" w:cstheme="minorHAnsi"/>
                <w:spacing w:val="-3"/>
                <w:sz w:val="22"/>
              </w:rPr>
              <w:t>9</w:t>
            </w:r>
            <w:r w:rsidR="00D41E9F" w:rsidRPr="00826783">
              <w:rPr>
                <w:rFonts w:asciiTheme="minorHAnsi" w:hAnsiTheme="minorHAnsi" w:cstheme="minorHAnsi"/>
                <w:spacing w:val="-3"/>
                <w:sz w:val="22"/>
              </w:rPr>
              <w:t>,20</w:t>
            </w:r>
            <w:r w:rsidR="00B417FB" w:rsidRPr="00826783">
              <w:rPr>
                <w:rFonts w:asciiTheme="minorHAnsi" w:hAnsiTheme="minorHAnsi" w:cstheme="minorHAnsi"/>
                <w:spacing w:val="-3"/>
                <w:sz w:val="22"/>
              </w:rPr>
              <w:t>20</w:t>
            </w:r>
            <w:r w:rsidR="00D41E9F" w:rsidRPr="00826783">
              <w:rPr>
                <w:rFonts w:asciiTheme="minorHAnsi" w:hAnsiTheme="minorHAnsi" w:cstheme="minorHAnsi"/>
                <w:spacing w:val="-3"/>
                <w:sz w:val="22"/>
              </w:rPr>
              <w:t>, 202</w:t>
            </w:r>
            <w:r w:rsidR="00B417FB" w:rsidRPr="00826783">
              <w:rPr>
                <w:rFonts w:asciiTheme="minorHAnsi" w:hAnsiTheme="minorHAnsi" w:cstheme="minorHAnsi"/>
                <w:spacing w:val="-3"/>
                <w:sz w:val="22"/>
              </w:rPr>
              <w:t>1</w:t>
            </w:r>
            <w:r w:rsidR="00D41E9F" w:rsidRPr="00826783">
              <w:rPr>
                <w:rFonts w:asciiTheme="minorHAnsi" w:hAnsiTheme="minorHAnsi" w:cstheme="minorHAnsi"/>
                <w:spacing w:val="-3"/>
                <w:sz w:val="22"/>
              </w:rPr>
              <w:t>, 202</w:t>
            </w:r>
            <w:r w:rsidR="00B417FB" w:rsidRPr="00826783">
              <w:rPr>
                <w:rFonts w:asciiTheme="minorHAnsi" w:hAnsiTheme="minorHAnsi" w:cstheme="minorHAnsi"/>
                <w:spacing w:val="-3"/>
                <w:sz w:val="22"/>
              </w:rPr>
              <w:t>2</w:t>
            </w:r>
            <w:r w:rsidR="00D41E9F" w:rsidRPr="00826783">
              <w:rPr>
                <w:rFonts w:asciiTheme="minorHAnsi" w:hAnsiTheme="minorHAnsi" w:cstheme="minorHAnsi"/>
                <w:spacing w:val="-3"/>
                <w:sz w:val="22"/>
              </w:rPr>
              <w:t xml:space="preserve"> i 202</w:t>
            </w:r>
            <w:r w:rsidR="00B417FB" w:rsidRPr="00826783">
              <w:rPr>
                <w:rFonts w:asciiTheme="minorHAnsi" w:hAnsiTheme="minorHAnsi" w:cstheme="minorHAnsi"/>
                <w:spacing w:val="-3"/>
                <w:sz w:val="22"/>
              </w:rPr>
              <w:t>3</w:t>
            </w:r>
            <w:r w:rsidRPr="00826783">
              <w:rPr>
                <w:rFonts w:asciiTheme="minorHAnsi" w:hAnsiTheme="minorHAnsi" w:cstheme="minorHAnsi"/>
                <w:spacing w:val="-3"/>
                <w:sz w:val="22"/>
              </w:rPr>
              <w:t>) avalada per certificats d’execució, amb la indicació de l’import, les dates i destinatari d’aquests. En tot cas, l’adjudicatari haurà d’acreditar, com a mínim, haver executat dues obres de característiques similars, en el període indicat.</w:t>
            </w:r>
          </w:p>
          <w:p w14:paraId="5876AAC4" w14:textId="77777777" w:rsidR="00513F35" w:rsidRPr="00826783" w:rsidRDefault="00513F35" w:rsidP="00513F35">
            <w:pPr>
              <w:pStyle w:val="Prrafodelista"/>
              <w:ind w:left="360"/>
              <w:jc w:val="both"/>
              <w:rPr>
                <w:rFonts w:asciiTheme="minorHAnsi" w:hAnsiTheme="minorHAnsi" w:cstheme="minorHAnsi"/>
                <w:spacing w:val="-3"/>
                <w:sz w:val="22"/>
              </w:rPr>
            </w:pPr>
          </w:p>
          <w:p w14:paraId="28CA2837" w14:textId="5A0166F9" w:rsidR="00503309" w:rsidRDefault="00E24B3F" w:rsidP="0017166E">
            <w:pPr>
              <w:contextualSpacing/>
              <w:jc w:val="both"/>
              <w:rPr>
                <w:rFonts w:asciiTheme="minorHAnsi" w:hAnsiTheme="minorHAnsi" w:cstheme="minorHAnsi"/>
                <w:spacing w:val="-3"/>
                <w:sz w:val="22"/>
              </w:rPr>
            </w:pPr>
            <w:r w:rsidRPr="00826783">
              <w:rPr>
                <w:rFonts w:asciiTheme="minorHAnsi" w:hAnsiTheme="minorHAnsi" w:cstheme="minorHAnsi"/>
                <w:spacing w:val="-3"/>
                <w:sz w:val="22"/>
              </w:rPr>
              <w:t xml:space="preserve">El requisit mínim per considerar la solvència tècnica serà </w:t>
            </w:r>
            <w:r w:rsidR="00163C2F" w:rsidRPr="00826783">
              <w:rPr>
                <w:rFonts w:asciiTheme="minorHAnsi" w:hAnsiTheme="minorHAnsi" w:cstheme="minorHAnsi"/>
                <w:spacing w:val="-3"/>
                <w:sz w:val="22"/>
              </w:rPr>
              <w:t>acreditar com a realitzat durant l’any d</w:t>
            </w:r>
            <w:r w:rsidR="00355AA4" w:rsidRPr="00826783">
              <w:rPr>
                <w:rFonts w:asciiTheme="minorHAnsi" w:hAnsiTheme="minorHAnsi" w:cstheme="minorHAnsi"/>
                <w:spacing w:val="-3"/>
                <w:sz w:val="22"/>
              </w:rPr>
              <w:t>e</w:t>
            </w:r>
            <w:r w:rsidR="00163C2F" w:rsidRPr="00826783">
              <w:rPr>
                <w:rFonts w:asciiTheme="minorHAnsi" w:hAnsiTheme="minorHAnsi" w:cstheme="minorHAnsi"/>
                <w:spacing w:val="-3"/>
                <w:sz w:val="22"/>
              </w:rPr>
              <w:t xml:space="preserve"> major execució del període citat un import anual acumulat igual o superior a</w:t>
            </w:r>
            <w:r w:rsidR="00C404A1">
              <w:rPr>
                <w:rFonts w:asciiTheme="minorHAnsi" w:hAnsiTheme="minorHAnsi" w:cstheme="minorHAnsi"/>
                <w:spacing w:val="-3"/>
                <w:sz w:val="22"/>
              </w:rPr>
              <w:t xml:space="preserve"> </w:t>
            </w:r>
            <w:r w:rsidR="00C404A1" w:rsidRPr="00C404A1">
              <w:rPr>
                <w:rFonts w:asciiTheme="minorHAnsi" w:hAnsiTheme="minorHAnsi" w:cstheme="minorHAnsi"/>
                <w:spacing w:val="-3"/>
                <w:sz w:val="22"/>
              </w:rPr>
              <w:t>67.297,12 € que es correspon amb el 70% del valor estimat del contracte</w:t>
            </w:r>
            <w:r w:rsidR="00C404A1">
              <w:rPr>
                <w:rFonts w:asciiTheme="minorHAnsi" w:hAnsiTheme="minorHAnsi" w:cstheme="minorHAnsi"/>
                <w:spacing w:val="-3"/>
                <w:sz w:val="22"/>
              </w:rPr>
              <w:t>.</w:t>
            </w:r>
          </w:p>
          <w:p w14:paraId="3995E2B2" w14:textId="77777777" w:rsidR="00086B90" w:rsidRPr="00826783" w:rsidRDefault="00086B90" w:rsidP="0017166E">
            <w:pPr>
              <w:contextualSpacing/>
              <w:jc w:val="both"/>
              <w:rPr>
                <w:rFonts w:asciiTheme="minorHAnsi" w:hAnsiTheme="minorHAnsi" w:cstheme="minorHAnsi"/>
                <w:spacing w:val="-3"/>
                <w:sz w:val="22"/>
              </w:rPr>
            </w:pPr>
          </w:p>
          <w:p w14:paraId="2F02E9AC" w14:textId="77777777" w:rsidR="00F66FE3" w:rsidRPr="00826783" w:rsidRDefault="00F66FE3" w:rsidP="0017166E">
            <w:pPr>
              <w:contextualSpacing/>
              <w:jc w:val="both"/>
              <w:rPr>
                <w:rFonts w:asciiTheme="minorHAnsi" w:hAnsiTheme="minorHAnsi" w:cstheme="minorHAnsi"/>
                <w:spacing w:val="-3"/>
                <w:sz w:val="12"/>
                <w:szCs w:val="12"/>
              </w:rPr>
            </w:pPr>
          </w:p>
          <w:p w14:paraId="249B0CD6" w14:textId="0E6001FB" w:rsidR="00F66FE3" w:rsidRPr="00826783" w:rsidRDefault="00F66FE3" w:rsidP="0017166E">
            <w:pPr>
              <w:contextualSpacing/>
              <w:jc w:val="both"/>
              <w:rPr>
                <w:rFonts w:asciiTheme="minorHAnsi" w:hAnsiTheme="minorHAnsi" w:cstheme="minorHAnsi"/>
                <w:spacing w:val="-3"/>
                <w:sz w:val="22"/>
              </w:rPr>
            </w:pPr>
          </w:p>
        </w:tc>
      </w:tr>
      <w:tr w:rsidR="00503309" w:rsidRPr="00826783" w14:paraId="461EE3C3" w14:textId="77777777" w:rsidTr="000403C8">
        <w:trPr>
          <w:gridAfter w:val="1"/>
          <w:wAfter w:w="5" w:type="dxa"/>
          <w:trHeight w:val="594"/>
          <w:tblCellSpacing w:w="20" w:type="dxa"/>
          <w:jc w:val="right"/>
        </w:trPr>
        <w:tc>
          <w:tcPr>
            <w:tcW w:w="2082" w:type="dxa"/>
            <w:gridSpan w:val="3"/>
            <w:vMerge/>
            <w:shd w:val="clear" w:color="auto" w:fill="D0CECE"/>
          </w:tcPr>
          <w:p w14:paraId="4D25E55D"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bottom w:val="inset" w:sz="6" w:space="0" w:color="auto"/>
              <w:right w:val="inset" w:sz="6" w:space="0" w:color="auto"/>
            </w:tcBorders>
            <w:shd w:val="clear" w:color="auto" w:fill="auto"/>
            <w:vAlign w:val="center"/>
          </w:tcPr>
          <w:p w14:paraId="41DCFD52" w14:textId="77777777" w:rsidR="00503309" w:rsidRPr="00826783" w:rsidRDefault="00503309">
            <w:pPr>
              <w:jc w:val="both"/>
              <w:rPr>
                <w:rFonts w:asciiTheme="minorHAnsi" w:hAnsiTheme="minorHAnsi" w:cstheme="minorHAnsi"/>
                <w:i/>
                <w:sz w:val="22"/>
              </w:rPr>
            </w:pPr>
          </w:p>
        </w:tc>
        <w:tc>
          <w:tcPr>
            <w:tcW w:w="1644" w:type="dxa"/>
            <w:gridSpan w:val="4"/>
            <w:tcBorders>
              <w:top w:val="inset" w:sz="6" w:space="0" w:color="auto"/>
              <w:left w:val="inset" w:sz="6" w:space="0" w:color="auto"/>
              <w:bottom w:val="inset" w:sz="6" w:space="0" w:color="auto"/>
              <w:right w:val="inset" w:sz="6" w:space="0" w:color="auto"/>
            </w:tcBorders>
            <w:shd w:val="clear" w:color="auto" w:fill="auto"/>
            <w:vAlign w:val="center"/>
          </w:tcPr>
          <w:p w14:paraId="55EF1924"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 xml:space="preserve">Documentació acreditativa </w:t>
            </w:r>
          </w:p>
        </w:tc>
        <w:tc>
          <w:tcPr>
            <w:tcW w:w="4909" w:type="dxa"/>
            <w:gridSpan w:val="14"/>
            <w:tcBorders>
              <w:top w:val="inset" w:sz="6" w:space="0" w:color="auto"/>
              <w:left w:val="inset" w:sz="6" w:space="0" w:color="auto"/>
              <w:bottom w:val="inset" w:sz="6" w:space="0" w:color="auto"/>
            </w:tcBorders>
            <w:shd w:val="clear" w:color="auto" w:fill="auto"/>
            <w:vAlign w:val="center"/>
          </w:tcPr>
          <w:p w14:paraId="50A45890" w14:textId="77777777" w:rsidR="00503309" w:rsidRPr="00826783" w:rsidRDefault="00E24B3F">
            <w:pPr>
              <w:tabs>
                <w:tab w:val="left" w:pos="5103"/>
              </w:tabs>
              <w:jc w:val="both"/>
              <w:rPr>
                <w:rFonts w:asciiTheme="minorHAnsi" w:eastAsia="Arial" w:hAnsiTheme="minorHAnsi" w:cstheme="minorHAnsi"/>
                <w:sz w:val="22"/>
                <w:lang w:eastAsia="zh-CN"/>
              </w:rPr>
            </w:pPr>
            <w:r w:rsidRPr="00826783">
              <w:rPr>
                <w:rFonts w:asciiTheme="minorHAnsi" w:eastAsia="Arial" w:hAnsiTheme="minorHAnsi" w:cstheme="minorHAnsi"/>
                <w:sz w:val="22"/>
                <w:lang w:eastAsia="zh-CN"/>
              </w:rPr>
              <w:t xml:space="preserve">L’acreditació documental de les obres executades es farà mitjançant l’aportació dels certificats de bona execució. Per a valorar la correspondència entre els treballs acreditats i els que constitueixen l’objecte del contracte, s’atendrà a la coincidència entre els 3 primers dígits dels seus respectius codis CPV. </w:t>
            </w:r>
          </w:p>
          <w:p w14:paraId="4BE66806" w14:textId="77777777" w:rsidR="00503309" w:rsidRPr="00826783" w:rsidRDefault="00503309">
            <w:pPr>
              <w:tabs>
                <w:tab w:val="left" w:pos="5103"/>
              </w:tabs>
              <w:jc w:val="both"/>
              <w:rPr>
                <w:rFonts w:asciiTheme="minorHAnsi" w:eastAsia="Arial" w:hAnsiTheme="minorHAnsi" w:cstheme="minorHAnsi"/>
                <w:sz w:val="22"/>
                <w:lang w:eastAsia="zh-CN"/>
              </w:rPr>
            </w:pPr>
          </w:p>
          <w:p w14:paraId="6131949B" w14:textId="77777777" w:rsidR="00503309" w:rsidRPr="00826783" w:rsidRDefault="00E24B3F">
            <w:pPr>
              <w:tabs>
                <w:tab w:val="left" w:pos="5103"/>
              </w:tabs>
              <w:jc w:val="both"/>
              <w:rPr>
                <w:rFonts w:asciiTheme="minorHAnsi" w:eastAsia="Arial" w:hAnsiTheme="minorHAnsi" w:cstheme="minorHAnsi"/>
                <w:color w:val="auto"/>
                <w:sz w:val="22"/>
                <w:lang w:eastAsia="zh-CN"/>
              </w:rPr>
            </w:pPr>
            <w:r w:rsidRPr="00826783">
              <w:rPr>
                <w:rFonts w:asciiTheme="minorHAnsi" w:eastAsia="Arial" w:hAnsiTheme="minorHAnsi" w:cstheme="minorHAnsi"/>
                <w:color w:val="auto"/>
                <w:sz w:val="22"/>
                <w:lang w:eastAsia="zh-CN"/>
              </w:rPr>
              <w:t>Els certificats indicaran l’import, les dates i el lloc d’execució de les obres i es precisarà si es van realitzar segons les regles per les quals es regeix la professió i si van arribar a bon terme. Si els certificats de bona execució emesos no discriminen la part de l’import d’execució corresponent a cada tipologia objecte del contracte, és a dir, si els certificats presentats no desglossen la part de l’import que correspon a les obres, els certificats de bona execució que s’aportin hauran d’acompanyar-se necessàriament d’una declaració responsable en la què consti aquest desglossament, així com de qualsevol altra documentació que serveixi per a acreditar l’execució de les obres.</w:t>
            </w:r>
          </w:p>
        </w:tc>
      </w:tr>
      <w:tr w:rsidR="00503309" w:rsidRPr="00826783" w14:paraId="54675A8D" w14:textId="77777777" w:rsidTr="000403C8">
        <w:trPr>
          <w:gridAfter w:val="1"/>
          <w:wAfter w:w="5" w:type="dxa"/>
          <w:trHeight w:val="552"/>
          <w:tblCellSpacing w:w="20" w:type="dxa"/>
          <w:jc w:val="right"/>
        </w:trPr>
        <w:tc>
          <w:tcPr>
            <w:tcW w:w="2082" w:type="dxa"/>
            <w:gridSpan w:val="3"/>
            <w:vMerge/>
            <w:shd w:val="clear" w:color="auto" w:fill="D0CECE"/>
          </w:tcPr>
          <w:p w14:paraId="2A14876F"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val="restart"/>
            <w:tcBorders>
              <w:top w:val="inset" w:sz="6" w:space="0" w:color="auto"/>
              <w:right w:val="inset" w:sz="6" w:space="0" w:color="auto"/>
            </w:tcBorders>
            <w:shd w:val="clear" w:color="auto" w:fill="auto"/>
            <w:vAlign w:val="center"/>
          </w:tcPr>
          <w:p w14:paraId="709C6DC3" w14:textId="375D9CC2" w:rsidR="00503309" w:rsidRPr="00826783" w:rsidRDefault="00E24B3F" w:rsidP="00053ED0">
            <w:pPr>
              <w:rPr>
                <w:rFonts w:asciiTheme="minorHAnsi" w:hAnsiTheme="minorHAnsi" w:cstheme="minorHAnsi"/>
                <w:i/>
                <w:sz w:val="22"/>
              </w:rPr>
            </w:pPr>
            <w:r w:rsidRPr="00826783">
              <w:rPr>
                <w:rFonts w:asciiTheme="minorHAnsi" w:hAnsiTheme="minorHAnsi" w:cstheme="minorHAnsi"/>
                <w:b/>
                <w:sz w:val="22"/>
              </w:rPr>
              <w:t>H3. Empreses de nova creació</w:t>
            </w:r>
          </w:p>
        </w:tc>
        <w:tc>
          <w:tcPr>
            <w:tcW w:w="6593" w:type="dxa"/>
            <w:gridSpan w:val="18"/>
            <w:tcBorders>
              <w:top w:val="inset" w:sz="6" w:space="0" w:color="auto"/>
              <w:left w:val="inset" w:sz="6" w:space="0" w:color="auto"/>
              <w:bottom w:val="inset" w:sz="6" w:space="0" w:color="auto"/>
              <w:right w:val="inset" w:sz="6" w:space="0" w:color="F0F0F0"/>
            </w:tcBorders>
            <w:shd w:val="clear" w:color="auto" w:fill="auto"/>
            <w:vAlign w:val="center"/>
          </w:tcPr>
          <w:p w14:paraId="3C2BB3C6" w14:textId="77777777" w:rsidR="00503309" w:rsidRPr="00826783" w:rsidRDefault="00E24B3F">
            <w:pPr>
              <w:tabs>
                <w:tab w:val="left" w:pos="5103"/>
              </w:tabs>
              <w:jc w:val="both"/>
              <w:rPr>
                <w:rFonts w:asciiTheme="minorHAnsi" w:hAnsiTheme="minorHAnsi" w:cstheme="minorHAnsi"/>
                <w:sz w:val="22"/>
              </w:rPr>
            </w:pPr>
            <w:r w:rsidRPr="00826783">
              <w:rPr>
                <w:rFonts w:asciiTheme="minorHAnsi" w:hAnsiTheme="minorHAnsi" w:cstheme="minorHAnsi"/>
                <w:b/>
                <w:sz w:val="22"/>
              </w:rPr>
              <w:t>Règim especial per empreses de nova creació amb antiguitat inferior a cinc (5) anys:</w:t>
            </w:r>
          </w:p>
          <w:p w14:paraId="739C75FD" w14:textId="77777777" w:rsidR="00503309" w:rsidRPr="00826783" w:rsidRDefault="00E24B3F">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7727A44D" wp14:editId="46D71E66">
                  <wp:extent cx="171450" cy="152400"/>
                  <wp:effectExtent l="0" t="0" r="25400" b="25400"/>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
                          <pic:cNvPicPr>
                            <a:picLocks noChangeAspect="1"/>
                          </pic:cNvPicPr>
                        </pic:nvPicPr>
                        <pic:blipFill>
                          <a:blip r:embed="rId4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                         </w:t>
            </w:r>
            <w:r w:rsidRPr="00826783">
              <w:rPr>
                <w:rFonts w:asciiTheme="minorHAnsi" w:hAnsiTheme="minorHAnsi" w:cstheme="minorHAnsi"/>
                <w:noProof/>
                <w:sz w:val="22"/>
                <w:lang w:eastAsia="es-ES"/>
              </w:rPr>
              <w:drawing>
                <wp:inline distT="0" distB="0" distL="0" distR="0" wp14:anchorId="45B615C8" wp14:editId="756E749E">
                  <wp:extent cx="171450" cy="152400"/>
                  <wp:effectExtent l="0" t="0" r="25400" b="2540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
                          <pic:cNvPicPr>
                            <a:picLocks noChangeAspect="1"/>
                          </pic:cNvPicPr>
                        </pic:nvPicPr>
                        <pic:blipFill>
                          <a:blip r:embed="rId4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r>
      <w:tr w:rsidR="00503309" w:rsidRPr="00826783" w14:paraId="6D30375E" w14:textId="77777777" w:rsidTr="000403C8">
        <w:trPr>
          <w:gridAfter w:val="1"/>
          <w:wAfter w:w="5" w:type="dxa"/>
          <w:trHeight w:val="301"/>
          <w:tblCellSpacing w:w="20" w:type="dxa"/>
          <w:jc w:val="right"/>
        </w:trPr>
        <w:tc>
          <w:tcPr>
            <w:tcW w:w="2082" w:type="dxa"/>
            <w:gridSpan w:val="3"/>
            <w:vMerge/>
            <w:shd w:val="clear" w:color="auto" w:fill="D0CECE"/>
          </w:tcPr>
          <w:p w14:paraId="1C09C5F1" w14:textId="77777777" w:rsidR="00503309" w:rsidRPr="00826783" w:rsidRDefault="00503309">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bottom w:val="inset" w:sz="6" w:space="0" w:color="auto"/>
              <w:right w:val="inset" w:sz="6" w:space="0" w:color="auto"/>
            </w:tcBorders>
            <w:shd w:val="clear" w:color="auto" w:fill="auto"/>
            <w:vAlign w:val="center"/>
          </w:tcPr>
          <w:p w14:paraId="3DFB658C" w14:textId="77777777" w:rsidR="00503309" w:rsidRPr="00826783" w:rsidRDefault="00503309">
            <w:pPr>
              <w:jc w:val="both"/>
              <w:rPr>
                <w:rFonts w:asciiTheme="minorHAnsi" w:hAnsiTheme="minorHAnsi" w:cstheme="minorHAnsi"/>
                <w:b/>
                <w:sz w:val="22"/>
              </w:rPr>
            </w:pPr>
          </w:p>
        </w:tc>
        <w:tc>
          <w:tcPr>
            <w:tcW w:w="6593" w:type="dxa"/>
            <w:gridSpan w:val="18"/>
            <w:tcBorders>
              <w:top w:val="inset" w:sz="6" w:space="0" w:color="auto"/>
              <w:left w:val="inset" w:sz="6" w:space="0" w:color="auto"/>
              <w:bottom w:val="inset" w:sz="6" w:space="0" w:color="auto"/>
              <w:right w:val="inset" w:sz="6" w:space="0" w:color="F0F0F0"/>
            </w:tcBorders>
            <w:shd w:val="clear" w:color="auto" w:fill="auto"/>
            <w:vAlign w:val="center"/>
          </w:tcPr>
          <w:p w14:paraId="1CB9955D" w14:textId="77777777" w:rsidR="00C404A1" w:rsidRDefault="00E24B3F">
            <w:pPr>
              <w:contextualSpacing/>
              <w:jc w:val="both"/>
              <w:rPr>
                <w:rFonts w:asciiTheme="minorHAnsi" w:hAnsiTheme="minorHAnsi" w:cstheme="minorHAnsi"/>
                <w:sz w:val="22"/>
              </w:rPr>
            </w:pPr>
            <w:r w:rsidRPr="00826783">
              <w:rPr>
                <w:rFonts w:asciiTheme="minorHAnsi" w:hAnsiTheme="minorHAnsi" w:cstheme="minorHAnsi"/>
                <w:sz w:val="22"/>
              </w:rPr>
              <w:t xml:space="preserve">Quan el contractista sigui una empresa de nova creació, entenent per aquesta aquella que tingui una antiguitat inferior a cinc (5) anys, </w:t>
            </w:r>
            <w:r w:rsidR="00C404A1">
              <w:rPr>
                <w:rFonts w:asciiTheme="minorHAnsi" w:hAnsiTheme="minorHAnsi" w:cstheme="minorHAnsi"/>
                <w:sz w:val="22"/>
              </w:rPr>
              <w:t>haurà de reunir la següent solvència tècnica:</w:t>
            </w:r>
          </w:p>
          <w:p w14:paraId="70739222" w14:textId="14FF6490" w:rsidR="00503309" w:rsidRDefault="00503309">
            <w:pPr>
              <w:contextualSpacing/>
              <w:jc w:val="both"/>
              <w:rPr>
                <w:rFonts w:asciiTheme="minorHAnsi" w:hAnsiTheme="minorHAnsi" w:cstheme="minorHAnsi"/>
                <w:sz w:val="22"/>
              </w:rPr>
            </w:pPr>
          </w:p>
          <w:p w14:paraId="33B5F838" w14:textId="46F2D881" w:rsidR="00C404A1" w:rsidRPr="00C404A1" w:rsidRDefault="00C404A1" w:rsidP="00C404A1">
            <w:pPr>
              <w:widowControl w:val="0"/>
              <w:tabs>
                <w:tab w:val="left" w:pos="567"/>
                <w:tab w:val="left" w:pos="3585"/>
              </w:tabs>
              <w:autoSpaceDE w:val="0"/>
              <w:autoSpaceDN w:val="0"/>
              <w:ind w:left="567"/>
              <w:jc w:val="both"/>
              <w:rPr>
                <w:rFonts w:asciiTheme="minorHAnsi" w:hAnsiTheme="minorHAnsi" w:cstheme="minorHAnsi"/>
                <w:sz w:val="22"/>
              </w:rPr>
            </w:pPr>
            <w:r w:rsidRPr="00C404A1">
              <w:rPr>
                <w:rFonts w:asciiTheme="minorHAnsi" w:hAnsiTheme="minorHAnsi" w:cstheme="minorHAnsi"/>
                <w:sz w:val="22"/>
              </w:rPr>
              <w:t>- Títols acadèmics i professionals de l’equip que s’encarregarà de l’execució de les obres, en concret del Cap d’Obra, que haurà de disposar de titulació acadèmica o professional d’arquitecte, enginyer civil, enginyer de camins canals i ports, enginyer d’obres públiques, arquitecte tècnic, enginyer de l’edificació o aparellador.</w:t>
            </w:r>
          </w:p>
          <w:p w14:paraId="24C1A3CF" w14:textId="77777777" w:rsidR="00C404A1" w:rsidRPr="00826783" w:rsidRDefault="00C404A1">
            <w:pPr>
              <w:contextualSpacing/>
              <w:jc w:val="both"/>
              <w:rPr>
                <w:rFonts w:asciiTheme="minorHAnsi" w:hAnsiTheme="minorHAnsi" w:cstheme="minorHAnsi"/>
                <w:sz w:val="22"/>
              </w:rPr>
            </w:pPr>
          </w:p>
          <w:p w14:paraId="13779232" w14:textId="5A56C934" w:rsidR="00503309" w:rsidRPr="00826783" w:rsidRDefault="00E24B3F" w:rsidP="0039602F">
            <w:pPr>
              <w:contextualSpacing/>
              <w:jc w:val="both"/>
              <w:rPr>
                <w:rFonts w:asciiTheme="minorHAnsi" w:hAnsiTheme="minorHAnsi" w:cstheme="minorHAnsi"/>
                <w:sz w:val="22"/>
              </w:rPr>
            </w:pPr>
            <w:r w:rsidRPr="00826783">
              <w:rPr>
                <w:rFonts w:asciiTheme="minorHAnsi" w:hAnsiTheme="minorHAnsi" w:cstheme="minorHAnsi"/>
                <w:sz w:val="22"/>
              </w:rPr>
              <w:t>El licitador haurà d’adjuntar la documentació acreditativa pertinent en el moment que se’l requereixi a efectes d’acreditació.</w:t>
            </w:r>
          </w:p>
        </w:tc>
      </w:tr>
      <w:tr w:rsidR="007F2CBD" w:rsidRPr="00826783" w14:paraId="3B54B9BC" w14:textId="77777777" w:rsidTr="000403C8">
        <w:trPr>
          <w:gridAfter w:val="1"/>
          <w:wAfter w:w="5" w:type="dxa"/>
          <w:trHeight w:val="476"/>
          <w:tblCellSpacing w:w="20" w:type="dxa"/>
          <w:jc w:val="right"/>
        </w:trPr>
        <w:tc>
          <w:tcPr>
            <w:tcW w:w="2082" w:type="dxa"/>
            <w:gridSpan w:val="3"/>
            <w:vMerge/>
            <w:shd w:val="clear" w:color="auto" w:fill="D0CECE"/>
          </w:tcPr>
          <w:p w14:paraId="6DC8FB9E"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tcBorders>
              <w:top w:val="inset" w:sz="6" w:space="0" w:color="auto"/>
              <w:right w:val="inset" w:sz="6" w:space="0" w:color="auto"/>
            </w:tcBorders>
            <w:shd w:val="clear" w:color="auto" w:fill="auto"/>
            <w:vAlign w:val="center"/>
          </w:tcPr>
          <w:p w14:paraId="5269E0F2" w14:textId="77777777" w:rsidR="007F2CBD" w:rsidRPr="00826783" w:rsidRDefault="007F2CBD" w:rsidP="007F2CBD">
            <w:pPr>
              <w:jc w:val="both"/>
              <w:rPr>
                <w:rFonts w:asciiTheme="minorHAnsi" w:hAnsiTheme="minorHAnsi" w:cstheme="minorHAnsi"/>
                <w:b/>
                <w:sz w:val="22"/>
                <w:highlight w:val="yellow"/>
              </w:rPr>
            </w:pPr>
          </w:p>
          <w:p w14:paraId="42E78A31" w14:textId="77777777" w:rsidR="007F2CBD" w:rsidRPr="00826783" w:rsidRDefault="007F2CBD" w:rsidP="007F2CBD">
            <w:pPr>
              <w:jc w:val="both"/>
              <w:rPr>
                <w:rFonts w:asciiTheme="minorHAnsi" w:hAnsiTheme="minorHAnsi" w:cstheme="minorHAnsi"/>
                <w:b/>
                <w:sz w:val="22"/>
              </w:rPr>
            </w:pPr>
            <w:r w:rsidRPr="00826783">
              <w:rPr>
                <w:rFonts w:asciiTheme="minorHAnsi" w:hAnsiTheme="minorHAnsi" w:cstheme="minorHAnsi"/>
                <w:b/>
                <w:sz w:val="22"/>
              </w:rPr>
              <w:t>H4. Mitjans</w:t>
            </w:r>
          </w:p>
          <w:p w14:paraId="47AD5151" w14:textId="77777777" w:rsidR="007F2CBD" w:rsidRPr="00826783" w:rsidRDefault="007F2CBD" w:rsidP="007F2CBD">
            <w:pPr>
              <w:jc w:val="both"/>
              <w:rPr>
                <w:rFonts w:asciiTheme="minorHAnsi" w:hAnsiTheme="minorHAnsi" w:cstheme="minorHAnsi"/>
                <w:b/>
                <w:sz w:val="22"/>
                <w:highlight w:val="yellow"/>
              </w:rPr>
            </w:pPr>
          </w:p>
        </w:tc>
        <w:tc>
          <w:tcPr>
            <w:tcW w:w="6593" w:type="dxa"/>
            <w:gridSpan w:val="18"/>
            <w:tcBorders>
              <w:top w:val="inset" w:sz="6" w:space="0" w:color="auto"/>
              <w:left w:val="inset" w:sz="6" w:space="0" w:color="auto"/>
              <w:bottom w:val="inset" w:sz="6" w:space="0" w:color="auto"/>
              <w:right w:val="inset" w:sz="6" w:space="0" w:color="F0F0F0"/>
            </w:tcBorders>
            <w:shd w:val="clear" w:color="auto" w:fill="auto"/>
            <w:vAlign w:val="center"/>
          </w:tcPr>
          <w:p w14:paraId="3B6D64B9" w14:textId="77777777" w:rsidR="004834DE" w:rsidRPr="00826783" w:rsidRDefault="007F2CBD" w:rsidP="007F2CBD">
            <w:pPr>
              <w:tabs>
                <w:tab w:val="left" w:pos="5103"/>
              </w:tabs>
              <w:ind w:left="15"/>
              <w:jc w:val="both"/>
              <w:rPr>
                <w:rFonts w:asciiTheme="minorHAnsi" w:hAnsiTheme="minorHAnsi" w:cstheme="minorHAnsi"/>
                <w:sz w:val="22"/>
              </w:rPr>
            </w:pPr>
            <w:r w:rsidRPr="00826783">
              <w:rPr>
                <w:rFonts w:asciiTheme="minorHAnsi" w:hAnsiTheme="minorHAnsi" w:cstheme="minorHAnsi"/>
                <w:sz w:val="22"/>
              </w:rPr>
              <w:t xml:space="preserve">Adscripció de mitjans a l’execució del contracte   </w:t>
            </w:r>
          </w:p>
          <w:p w14:paraId="358DA7F0" w14:textId="25514FC1" w:rsidR="007F2CBD" w:rsidRPr="00826783" w:rsidRDefault="007F2CBD" w:rsidP="007F2CBD">
            <w:pPr>
              <w:tabs>
                <w:tab w:val="left" w:pos="5103"/>
              </w:tabs>
              <w:ind w:left="15"/>
              <w:jc w:val="both"/>
              <w:rPr>
                <w:rFonts w:asciiTheme="minorHAnsi" w:hAnsiTheme="minorHAnsi" w:cstheme="minorHAnsi"/>
                <w:sz w:val="22"/>
              </w:rPr>
            </w:pPr>
            <w:r w:rsidRPr="00826783">
              <w:rPr>
                <w:rFonts w:asciiTheme="minorHAnsi" w:hAnsiTheme="minorHAnsi" w:cstheme="minorHAnsi"/>
                <w:sz w:val="22"/>
              </w:rPr>
              <w:t xml:space="preserve">        </w:t>
            </w:r>
          </w:p>
          <w:p w14:paraId="13B050E4" w14:textId="77777777" w:rsidR="00E87156" w:rsidRDefault="00E87156" w:rsidP="00E87156">
            <w:pPr>
              <w:tabs>
                <w:tab w:val="left" w:pos="5103"/>
              </w:tabs>
              <w:ind w:left="15"/>
              <w:jc w:val="both"/>
              <w:rPr>
                <w:rFonts w:asciiTheme="minorHAnsi" w:hAnsiTheme="minorHAnsi" w:cstheme="minorHAnsi"/>
                <w:sz w:val="22"/>
              </w:rPr>
            </w:pPr>
            <w:r w:rsidRPr="00826783">
              <w:rPr>
                <w:rFonts w:asciiTheme="minorHAnsi" w:hAnsiTheme="minorHAnsi" w:cstheme="minorHAnsi"/>
                <w:noProof/>
                <w:sz w:val="22"/>
                <w:lang w:eastAsia="es-ES"/>
              </w:rPr>
              <w:drawing>
                <wp:anchor distT="0" distB="0" distL="114300" distR="114300" simplePos="0" relativeHeight="251671552" behindDoc="1" locked="0" layoutInCell="1" allowOverlap="1" wp14:anchorId="4032280A" wp14:editId="4EA9CB30">
                  <wp:simplePos x="0" y="0"/>
                  <wp:positionH relativeFrom="column">
                    <wp:posOffset>793750</wp:posOffset>
                  </wp:positionH>
                  <wp:positionV relativeFrom="paragraph">
                    <wp:posOffset>21590</wp:posOffset>
                  </wp:positionV>
                  <wp:extent cx="203835" cy="182245"/>
                  <wp:effectExtent l="19050" t="19050" r="24765" b="27305"/>
                  <wp:wrapNone/>
                  <wp:docPr id="4"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
                          <pic:cNvPicPr>
                            <a:picLocks noChangeAspect="1"/>
                          </pic:cNvPicPr>
                        </pic:nvPicPr>
                        <pic:blipFill>
                          <a:blip r:embed="rId44">
                            <a:extLst>
                              <a:ext uri="{28A0092B-C50C-407E-A947-70E740481C1C}">
                                <a14:useLocalDpi xmlns:a14="http://schemas.microsoft.com/office/drawing/2010/main" val="0"/>
                              </a:ext>
                            </a:extLst>
                          </a:blip>
                          <a:srcRect/>
                          <a:stretch/>
                        </pic:blipFill>
                        <pic:spPr>
                          <a:xfrm>
                            <a:off x="0" y="0"/>
                            <a:ext cx="203835" cy="182245"/>
                          </a:xfrm>
                          <a:prstGeom prst="rect">
                            <a:avLst/>
                          </a:prstGeom>
                          <a:ln w="12700">
                            <a:solidFill>
                              <a:srgbClr val="000000"/>
                            </a:solidFill>
                          </a:ln>
                          <a:effectLst/>
                        </pic:spPr>
                      </pic:pic>
                    </a:graphicData>
                  </a:graphic>
                  <wp14:sizeRelH relativeFrom="margin">
                    <wp14:pctWidth>0</wp14:pctWidth>
                  </wp14:sizeRelH>
                  <wp14:sizeRelV relativeFrom="margin">
                    <wp14:pctHeight>0</wp14:pctHeight>
                  </wp14:sizeRelV>
                </wp:anchor>
              </w:drawing>
            </w:r>
            <w:r w:rsidR="004834DE" w:rsidRPr="00826783">
              <w:rPr>
                <w:rFonts w:asciiTheme="minorHAnsi" w:hAnsiTheme="minorHAnsi" w:cstheme="minorHAnsi"/>
                <w:noProof/>
                <w:sz w:val="22"/>
                <w:lang w:eastAsia="es-ES"/>
              </w:rPr>
              <w:drawing>
                <wp:anchor distT="0" distB="0" distL="114300" distR="114300" simplePos="0" relativeHeight="251670528" behindDoc="1" locked="0" layoutInCell="1" allowOverlap="1" wp14:anchorId="4124CF17" wp14:editId="4DC9B0A9">
                  <wp:simplePos x="0" y="0"/>
                  <wp:positionH relativeFrom="column">
                    <wp:posOffset>802005</wp:posOffset>
                  </wp:positionH>
                  <wp:positionV relativeFrom="paragraph">
                    <wp:posOffset>25400</wp:posOffset>
                  </wp:positionV>
                  <wp:extent cx="171450" cy="152400"/>
                  <wp:effectExtent l="19050" t="19050" r="19050" b="19050"/>
                  <wp:wrapNone/>
                  <wp:docPr id="17"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
                          <pic:cNvPicPr>
                            <a:picLocks noChangeAspect="1"/>
                          </pic:cNvPicPr>
                        </pic:nvPicPr>
                        <pic:blipFill>
                          <a:blip r:embed="rId47">
                            <a:extLst>
                              <a:ext uri="{28A0092B-C50C-407E-A947-70E740481C1C}">
                                <a14:useLocalDpi xmlns:a14="http://schemas.microsoft.com/office/drawing/2010/main" val="0"/>
                              </a:ext>
                            </a:extLst>
                          </a:blip>
                          <a:srcRect/>
                          <a:stretch/>
                        </pic:blipFill>
                        <pic:spPr>
                          <a:xfrm>
                            <a:off x="0" y="0"/>
                            <a:ext cx="171450" cy="152400"/>
                          </a:xfrm>
                          <a:prstGeom prst="rect">
                            <a:avLst/>
                          </a:prstGeom>
                          <a:ln w="12700">
                            <a:solidFill>
                              <a:srgbClr val="000000"/>
                            </a:solidFill>
                          </a:ln>
                          <a:effectLst/>
                        </pic:spPr>
                      </pic:pic>
                    </a:graphicData>
                  </a:graphic>
                  <wp14:sizeRelH relativeFrom="margin">
                    <wp14:pctWidth>0</wp14:pctWidth>
                  </wp14:sizeRelH>
                  <wp14:sizeRelV relativeFrom="margin">
                    <wp14:pctHeight>0</wp14:pctHeight>
                  </wp14:sizeRelV>
                </wp:anchor>
              </w:drawing>
            </w:r>
            <w:r w:rsidR="007F2CBD" w:rsidRPr="00826783">
              <w:rPr>
                <w:rFonts w:asciiTheme="minorHAnsi" w:hAnsiTheme="minorHAnsi" w:cstheme="minorHAnsi"/>
                <w:noProof/>
                <w:sz w:val="22"/>
                <w:lang w:eastAsia="es-ES"/>
              </w:rPr>
              <w:drawing>
                <wp:anchor distT="0" distB="0" distL="114300" distR="114300" simplePos="0" relativeHeight="251668480" behindDoc="1" locked="0" layoutInCell="1" allowOverlap="1" wp14:anchorId="1F991A56" wp14:editId="0B5202C4">
                  <wp:simplePos x="0" y="0"/>
                  <wp:positionH relativeFrom="column">
                    <wp:posOffset>107950</wp:posOffset>
                  </wp:positionH>
                  <wp:positionV relativeFrom="paragraph">
                    <wp:posOffset>15875</wp:posOffset>
                  </wp:positionV>
                  <wp:extent cx="171450" cy="152400"/>
                  <wp:effectExtent l="19050" t="19050" r="19050" b="19050"/>
                  <wp:wrapNone/>
                  <wp:docPr id="16"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
                          <pic:cNvPicPr>
                            <a:picLocks noChangeAspect="1"/>
                          </pic:cNvPicPr>
                        </pic:nvPicPr>
                        <pic:blipFill>
                          <a:blip r:embed="rId47">
                            <a:extLst>
                              <a:ext uri="{28A0092B-C50C-407E-A947-70E740481C1C}">
                                <a14:useLocalDpi xmlns:a14="http://schemas.microsoft.com/office/drawing/2010/main" val="0"/>
                              </a:ext>
                            </a:extLst>
                          </a:blip>
                          <a:srcRect/>
                          <a:stretch/>
                        </pic:blipFill>
                        <pic:spPr>
                          <a:xfrm>
                            <a:off x="0" y="0"/>
                            <a:ext cx="171450" cy="152400"/>
                          </a:xfrm>
                          <a:prstGeom prst="rect">
                            <a:avLst/>
                          </a:prstGeom>
                          <a:ln w="12700">
                            <a:solidFill>
                              <a:srgbClr val="000000"/>
                            </a:solidFill>
                          </a:ln>
                          <a:effectLst/>
                        </pic:spPr>
                      </pic:pic>
                    </a:graphicData>
                  </a:graphic>
                  <wp14:sizeRelH relativeFrom="margin">
                    <wp14:pctWidth>0</wp14:pctWidth>
                  </wp14:sizeRelH>
                  <wp14:sizeRelV relativeFrom="margin">
                    <wp14:pctHeight>0</wp14:pctHeight>
                  </wp14:sizeRelV>
                </wp:anchor>
              </w:drawing>
            </w:r>
            <w:r w:rsidR="007F2CBD" w:rsidRPr="00826783">
              <w:rPr>
                <w:rFonts w:asciiTheme="minorHAnsi" w:hAnsiTheme="minorHAnsi" w:cstheme="minorHAnsi"/>
                <w:sz w:val="22"/>
              </w:rPr>
              <w:t xml:space="preserve">             SI          </w:t>
            </w:r>
            <w:r>
              <w:rPr>
                <w:rFonts w:asciiTheme="minorHAnsi" w:hAnsiTheme="minorHAnsi" w:cstheme="minorHAnsi"/>
                <w:sz w:val="22"/>
              </w:rPr>
              <w:t xml:space="preserve">       </w:t>
            </w:r>
            <w:r w:rsidR="007F2CBD" w:rsidRPr="00826783">
              <w:rPr>
                <w:rFonts w:asciiTheme="minorHAnsi" w:hAnsiTheme="minorHAnsi" w:cstheme="minorHAnsi"/>
                <w:sz w:val="22"/>
              </w:rPr>
              <w:t>No</w:t>
            </w:r>
          </w:p>
          <w:p w14:paraId="784C9264" w14:textId="25AB871F" w:rsidR="00D91A03" w:rsidRPr="00E87156" w:rsidRDefault="00D91A03" w:rsidP="00E87156">
            <w:pPr>
              <w:tabs>
                <w:tab w:val="left" w:pos="5103"/>
              </w:tabs>
              <w:ind w:left="15"/>
              <w:jc w:val="both"/>
              <w:rPr>
                <w:rFonts w:asciiTheme="minorHAnsi" w:hAnsiTheme="minorHAnsi" w:cstheme="minorHAnsi"/>
                <w:sz w:val="22"/>
              </w:rPr>
            </w:pPr>
          </w:p>
          <w:p w14:paraId="3A827F26" w14:textId="12FE79E8" w:rsidR="00D91A03" w:rsidRPr="00826783" w:rsidRDefault="00D91A03" w:rsidP="004834DE">
            <w:pPr>
              <w:tabs>
                <w:tab w:val="left" w:pos="5103"/>
              </w:tabs>
              <w:ind w:left="15"/>
              <w:jc w:val="both"/>
              <w:rPr>
                <w:rFonts w:asciiTheme="minorHAnsi" w:hAnsiTheme="minorHAnsi" w:cstheme="minorHAnsi"/>
                <w:sz w:val="22"/>
              </w:rPr>
            </w:pPr>
          </w:p>
        </w:tc>
      </w:tr>
      <w:tr w:rsidR="007F2CBD" w:rsidRPr="00826783" w14:paraId="2737B0CE" w14:textId="77777777" w:rsidTr="000403C8">
        <w:trPr>
          <w:gridAfter w:val="1"/>
          <w:wAfter w:w="5" w:type="dxa"/>
          <w:trHeight w:val="878"/>
          <w:tblCellSpacing w:w="20" w:type="dxa"/>
          <w:jc w:val="right"/>
        </w:trPr>
        <w:tc>
          <w:tcPr>
            <w:tcW w:w="2082" w:type="dxa"/>
            <w:gridSpan w:val="3"/>
            <w:vMerge/>
            <w:shd w:val="clear" w:color="auto" w:fill="D0CECE"/>
          </w:tcPr>
          <w:p w14:paraId="1437AE50"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tcBorders>
              <w:top w:val="inset" w:sz="6" w:space="0" w:color="auto"/>
              <w:right w:val="inset" w:sz="6" w:space="0" w:color="auto"/>
            </w:tcBorders>
            <w:shd w:val="clear" w:color="auto" w:fill="auto"/>
            <w:vAlign w:val="center"/>
          </w:tcPr>
          <w:p w14:paraId="3726E87D" w14:textId="77777777" w:rsidR="007F2CBD" w:rsidRPr="00826783" w:rsidRDefault="007F2CBD" w:rsidP="007F2CBD">
            <w:pPr>
              <w:jc w:val="both"/>
              <w:rPr>
                <w:rFonts w:asciiTheme="minorHAnsi" w:hAnsiTheme="minorHAnsi" w:cstheme="minorHAnsi"/>
                <w:b/>
                <w:sz w:val="22"/>
              </w:rPr>
            </w:pPr>
          </w:p>
          <w:p w14:paraId="6AB1CA71" w14:textId="77777777" w:rsidR="007F2CBD" w:rsidRPr="00826783" w:rsidRDefault="007F2CBD" w:rsidP="007F2CBD">
            <w:pPr>
              <w:jc w:val="both"/>
              <w:rPr>
                <w:rFonts w:asciiTheme="minorHAnsi" w:hAnsiTheme="minorHAnsi" w:cstheme="minorHAnsi"/>
                <w:b/>
                <w:sz w:val="22"/>
              </w:rPr>
            </w:pPr>
          </w:p>
          <w:p w14:paraId="41B03262" w14:textId="77777777" w:rsidR="007F2CBD" w:rsidRPr="00826783" w:rsidRDefault="007F2CBD" w:rsidP="007F2CBD">
            <w:pPr>
              <w:jc w:val="both"/>
              <w:rPr>
                <w:rFonts w:asciiTheme="minorHAnsi" w:hAnsiTheme="minorHAnsi" w:cstheme="minorHAnsi"/>
                <w:b/>
                <w:sz w:val="22"/>
              </w:rPr>
            </w:pPr>
            <w:r w:rsidRPr="00826783">
              <w:rPr>
                <w:rFonts w:asciiTheme="minorHAnsi" w:hAnsiTheme="minorHAnsi" w:cstheme="minorHAnsi"/>
                <w:b/>
                <w:sz w:val="22"/>
              </w:rPr>
              <w:t xml:space="preserve">H5. Registre </w:t>
            </w:r>
          </w:p>
        </w:tc>
        <w:tc>
          <w:tcPr>
            <w:tcW w:w="6593" w:type="dxa"/>
            <w:gridSpan w:val="18"/>
            <w:tcBorders>
              <w:top w:val="inset" w:sz="6" w:space="0" w:color="auto"/>
              <w:left w:val="inset" w:sz="6" w:space="0" w:color="auto"/>
              <w:right w:val="inset" w:sz="6" w:space="0" w:color="F0F0F0"/>
            </w:tcBorders>
            <w:shd w:val="clear" w:color="auto" w:fill="auto"/>
            <w:vAlign w:val="center"/>
          </w:tcPr>
          <w:p w14:paraId="1F89B192" w14:textId="479962A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b/>
                <w:sz w:val="22"/>
              </w:rPr>
              <w:t>Obligatorietat d’estar inscrit en el Registre Oficial de Licitadors i Empreses Classificades de l’Estat (ROLECE)  o en el  Registre Electrònic d’Empreses Licitadores de la Generalitat de Catalunya (RELI).</w:t>
            </w:r>
          </w:p>
          <w:p w14:paraId="006DEAF6" w14:textId="77777777" w:rsidR="007F2CBD" w:rsidRPr="00826783" w:rsidRDefault="007F2CBD" w:rsidP="007F2CBD">
            <w:pPr>
              <w:tabs>
                <w:tab w:val="left" w:pos="5103"/>
              </w:tabs>
              <w:jc w:val="both"/>
              <w:rPr>
                <w:rFonts w:asciiTheme="minorHAnsi" w:hAnsiTheme="minorHAnsi" w:cstheme="minorHAnsi"/>
                <w:sz w:val="22"/>
              </w:rPr>
            </w:pPr>
          </w:p>
          <w:p w14:paraId="13DB8655"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320A6161" wp14:editId="53469955">
                  <wp:extent cx="171450" cy="152400"/>
                  <wp:effectExtent l="0" t="0" r="25400" b="25400"/>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
                          <pic:cNvPicPr>
                            <a:picLocks noChangeAspect="1"/>
                          </pic:cNvPicPr>
                        </pic:nvPicPr>
                        <pic:blipFill>
                          <a:blip r:embed="rId4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                                   </w:t>
            </w:r>
            <w:r w:rsidRPr="00826783">
              <w:rPr>
                <w:rFonts w:asciiTheme="minorHAnsi" w:hAnsiTheme="minorHAnsi" w:cstheme="minorHAnsi"/>
                <w:noProof/>
                <w:sz w:val="22"/>
                <w:lang w:eastAsia="es-ES"/>
              </w:rPr>
              <w:drawing>
                <wp:inline distT="0" distB="0" distL="0" distR="0" wp14:anchorId="56753C93" wp14:editId="6AA1C66A">
                  <wp:extent cx="171450" cy="152400"/>
                  <wp:effectExtent l="0" t="0" r="25400" b="2540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
                          <pic:cNvPicPr>
                            <a:picLocks noChangeAspect="1"/>
                          </pic:cNvPicPr>
                        </pic:nvPicPr>
                        <pic:blipFill>
                          <a:blip r:embed="rId4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p w14:paraId="67BD2FBD" w14:textId="77777777" w:rsidR="007F2CBD" w:rsidRPr="00826783" w:rsidRDefault="007F2CBD" w:rsidP="007F2CBD">
            <w:pPr>
              <w:tabs>
                <w:tab w:val="left" w:pos="5103"/>
              </w:tabs>
              <w:jc w:val="both"/>
              <w:rPr>
                <w:rFonts w:asciiTheme="minorHAnsi" w:hAnsiTheme="minorHAnsi" w:cstheme="minorHAnsi"/>
                <w:sz w:val="22"/>
              </w:rPr>
            </w:pPr>
          </w:p>
          <w:p w14:paraId="5FDD483A" w14:textId="77777777" w:rsidR="007F2CBD" w:rsidRPr="00826783" w:rsidRDefault="007F2CBD" w:rsidP="007F2CBD">
            <w:pPr>
              <w:pStyle w:val="Textoindependiente"/>
              <w:rPr>
                <w:rFonts w:asciiTheme="minorHAnsi" w:hAnsiTheme="minorHAnsi" w:cstheme="minorHAnsi"/>
                <w:sz w:val="22"/>
              </w:rPr>
            </w:pPr>
            <w:r w:rsidRPr="00826783">
              <w:rPr>
                <w:rFonts w:asciiTheme="minorHAnsi" w:hAnsiTheme="minorHAnsi" w:cstheme="minorHAnsi"/>
                <w:sz w:val="22"/>
              </w:rPr>
              <w:t>De conformitat amb l'article 159.4.a) de la LCSP tots els licitadors que es presentin a licitacions realitzades a través del procediment simplificat hauran d'estar inscrits en el ROLECE o en el RELI, en la data final de presentació d'ofertes.</w:t>
            </w:r>
          </w:p>
          <w:p w14:paraId="4728C411" w14:textId="77777777" w:rsidR="007F2CBD" w:rsidRPr="00826783" w:rsidRDefault="007F2CBD" w:rsidP="007F2CBD">
            <w:pPr>
              <w:pStyle w:val="Textoindependiente"/>
              <w:rPr>
                <w:rFonts w:asciiTheme="minorHAnsi" w:hAnsiTheme="minorHAnsi" w:cstheme="minorHAnsi"/>
                <w:sz w:val="22"/>
              </w:rPr>
            </w:pPr>
          </w:p>
          <w:p w14:paraId="01F6A8B4" w14:textId="77777777" w:rsidR="007F2CBD" w:rsidRPr="00826783" w:rsidRDefault="007F2CBD" w:rsidP="007F2CBD">
            <w:pPr>
              <w:pStyle w:val="Textoindependiente"/>
              <w:rPr>
                <w:rFonts w:asciiTheme="minorHAnsi" w:hAnsiTheme="minorHAnsi" w:cstheme="minorHAnsi"/>
                <w:sz w:val="22"/>
              </w:rPr>
            </w:pPr>
            <w:r w:rsidRPr="00826783">
              <w:rPr>
                <w:rFonts w:asciiTheme="minorHAnsi" w:hAnsiTheme="minorHAnsi" w:cstheme="minorHAnsi"/>
                <w:sz w:val="22"/>
              </w:rPr>
              <w:t>La inscripció en el ROLECE o RELI acredita enfront de tots els òrgans de contractació del sector públic, segons el que s’hi reflecteixi i llevat que hi hagi una prova en contra:</w:t>
            </w:r>
          </w:p>
          <w:p w14:paraId="0296D7D1" w14:textId="77777777" w:rsidR="007F2CBD" w:rsidRPr="00826783" w:rsidRDefault="007F2CBD" w:rsidP="007F2CBD">
            <w:pPr>
              <w:pStyle w:val="Textoindependiente"/>
              <w:rPr>
                <w:rFonts w:asciiTheme="minorHAnsi" w:hAnsiTheme="minorHAnsi" w:cstheme="minorHAnsi"/>
                <w:sz w:val="22"/>
              </w:rPr>
            </w:pPr>
          </w:p>
          <w:p w14:paraId="6EB2C3C6" w14:textId="77777777" w:rsidR="007F2CBD" w:rsidRPr="00826783" w:rsidRDefault="007F2CBD" w:rsidP="007F2CBD">
            <w:pPr>
              <w:pStyle w:val="Textoindependiente"/>
              <w:numPr>
                <w:ilvl w:val="0"/>
                <w:numId w:val="23"/>
              </w:numPr>
              <w:rPr>
                <w:rFonts w:asciiTheme="minorHAnsi" w:hAnsiTheme="minorHAnsi" w:cstheme="minorHAnsi"/>
                <w:sz w:val="22"/>
              </w:rPr>
            </w:pPr>
            <w:r w:rsidRPr="00826783">
              <w:rPr>
                <w:rFonts w:asciiTheme="minorHAnsi" w:hAnsiTheme="minorHAnsi" w:cstheme="minorHAnsi"/>
                <w:sz w:val="22"/>
              </w:rPr>
              <w:t>les condicions d’aptitud de l’empresari quant a la seva personalitat i capacitat d’obrar, representació, habilitació professional o empresarial;</w:t>
            </w:r>
          </w:p>
          <w:p w14:paraId="5B0D8096" w14:textId="77777777" w:rsidR="007F2CBD" w:rsidRPr="00826783" w:rsidRDefault="007F2CBD" w:rsidP="007F2CBD">
            <w:pPr>
              <w:pStyle w:val="Textoindependiente"/>
              <w:numPr>
                <w:ilvl w:val="0"/>
                <w:numId w:val="23"/>
              </w:numPr>
              <w:rPr>
                <w:rFonts w:asciiTheme="minorHAnsi" w:hAnsiTheme="minorHAnsi" w:cstheme="minorHAnsi"/>
                <w:sz w:val="22"/>
              </w:rPr>
            </w:pPr>
            <w:r w:rsidRPr="00826783">
              <w:rPr>
                <w:rFonts w:asciiTheme="minorHAnsi" w:hAnsiTheme="minorHAnsi" w:cstheme="minorHAnsi"/>
                <w:sz w:val="22"/>
              </w:rPr>
              <w:t>solvència econòmica i financera i tècnica o professional;</w:t>
            </w:r>
          </w:p>
          <w:p w14:paraId="300ADC6D" w14:textId="77777777" w:rsidR="007F2CBD" w:rsidRPr="00826783" w:rsidRDefault="007F2CBD" w:rsidP="007F2CBD">
            <w:pPr>
              <w:pStyle w:val="Textoindependiente"/>
              <w:numPr>
                <w:ilvl w:val="0"/>
                <w:numId w:val="23"/>
              </w:numPr>
              <w:rPr>
                <w:rFonts w:asciiTheme="minorHAnsi" w:hAnsiTheme="minorHAnsi" w:cstheme="minorHAnsi"/>
                <w:sz w:val="22"/>
              </w:rPr>
            </w:pPr>
            <w:r w:rsidRPr="00826783">
              <w:rPr>
                <w:rFonts w:asciiTheme="minorHAnsi" w:hAnsiTheme="minorHAnsi" w:cstheme="minorHAnsi"/>
                <w:sz w:val="22"/>
              </w:rPr>
              <w:t xml:space="preserve">classificació i altres circumstàncies inscrites; i </w:t>
            </w:r>
          </w:p>
          <w:p w14:paraId="2BB70496" w14:textId="77777777" w:rsidR="007F2CBD" w:rsidRPr="00826783" w:rsidRDefault="007F2CBD" w:rsidP="007F2CBD">
            <w:pPr>
              <w:pStyle w:val="Textoindependiente"/>
              <w:numPr>
                <w:ilvl w:val="0"/>
                <w:numId w:val="23"/>
              </w:numPr>
              <w:rPr>
                <w:rFonts w:asciiTheme="minorHAnsi" w:hAnsiTheme="minorHAnsi" w:cstheme="minorHAnsi"/>
                <w:sz w:val="22"/>
              </w:rPr>
            </w:pPr>
            <w:r w:rsidRPr="00826783">
              <w:rPr>
                <w:rFonts w:asciiTheme="minorHAnsi" w:hAnsiTheme="minorHAnsi" w:cstheme="minorHAnsi"/>
                <w:sz w:val="22"/>
              </w:rPr>
              <w:t>la concurrència o no de les prohibicions de contractar que hi hagin de constar.</w:t>
            </w:r>
          </w:p>
        </w:tc>
      </w:tr>
      <w:tr w:rsidR="007F2CBD" w:rsidRPr="00826783" w14:paraId="2250E53B" w14:textId="77777777" w:rsidTr="000403C8">
        <w:trPr>
          <w:gridAfter w:val="1"/>
          <w:wAfter w:w="5" w:type="dxa"/>
          <w:trHeight w:val="660"/>
          <w:tblCellSpacing w:w="20" w:type="dxa"/>
          <w:jc w:val="right"/>
        </w:trPr>
        <w:tc>
          <w:tcPr>
            <w:tcW w:w="2082" w:type="dxa"/>
            <w:gridSpan w:val="3"/>
            <w:vMerge/>
            <w:shd w:val="clear" w:color="auto" w:fill="D0CECE"/>
          </w:tcPr>
          <w:p w14:paraId="1E869F29"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val="restart"/>
            <w:tcBorders>
              <w:top w:val="inset" w:sz="6" w:space="0" w:color="auto"/>
              <w:right w:val="inset" w:sz="6" w:space="0" w:color="auto"/>
            </w:tcBorders>
            <w:shd w:val="clear" w:color="auto" w:fill="auto"/>
            <w:vAlign w:val="center"/>
          </w:tcPr>
          <w:p w14:paraId="2D94B6F2" w14:textId="77777777" w:rsidR="007F2CBD" w:rsidRPr="00826783" w:rsidRDefault="007F2CBD" w:rsidP="007F2CBD">
            <w:pPr>
              <w:jc w:val="both"/>
              <w:rPr>
                <w:rFonts w:asciiTheme="minorHAnsi" w:hAnsiTheme="minorHAnsi" w:cstheme="minorHAnsi"/>
                <w:b/>
                <w:sz w:val="22"/>
              </w:rPr>
            </w:pPr>
            <w:r w:rsidRPr="00826783">
              <w:rPr>
                <w:rFonts w:asciiTheme="minorHAnsi" w:hAnsiTheme="minorHAnsi" w:cstheme="minorHAnsi"/>
                <w:b/>
                <w:sz w:val="22"/>
              </w:rPr>
              <w:t xml:space="preserve">H6. Certificats </w:t>
            </w:r>
          </w:p>
        </w:tc>
        <w:tc>
          <w:tcPr>
            <w:tcW w:w="6593" w:type="dxa"/>
            <w:gridSpan w:val="18"/>
            <w:tcBorders>
              <w:top w:val="inset" w:sz="6" w:space="0" w:color="auto"/>
              <w:left w:val="inset" w:sz="6" w:space="0" w:color="auto"/>
              <w:bottom w:val="inset" w:sz="6" w:space="0" w:color="auto"/>
              <w:right w:val="inset" w:sz="6" w:space="0" w:color="F0F0F0"/>
            </w:tcBorders>
            <w:shd w:val="clear" w:color="auto" w:fill="auto"/>
            <w:vAlign w:val="center"/>
          </w:tcPr>
          <w:p w14:paraId="3D3B2D98"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b/>
                <w:sz w:val="22"/>
                <w:lang w:bidi="en-US"/>
              </w:rPr>
              <w:t>Certificats acreditatius del compliment de les normes de garantia de la qualitat i/o de gestió mediambiental.</w:t>
            </w:r>
          </w:p>
        </w:tc>
      </w:tr>
      <w:tr w:rsidR="007F2CBD" w:rsidRPr="00826783" w14:paraId="401BD0FA" w14:textId="77777777" w:rsidTr="000403C8">
        <w:trPr>
          <w:gridAfter w:val="1"/>
          <w:wAfter w:w="5" w:type="dxa"/>
          <w:trHeight w:val="283"/>
          <w:tblCellSpacing w:w="20" w:type="dxa"/>
          <w:jc w:val="right"/>
        </w:trPr>
        <w:tc>
          <w:tcPr>
            <w:tcW w:w="2082" w:type="dxa"/>
            <w:gridSpan w:val="3"/>
            <w:vMerge/>
            <w:shd w:val="clear" w:color="auto" w:fill="D0CECE"/>
          </w:tcPr>
          <w:p w14:paraId="1476C714"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bottom w:val="inset" w:sz="6" w:space="0" w:color="auto"/>
              <w:right w:val="inset" w:sz="6" w:space="0" w:color="auto"/>
            </w:tcBorders>
            <w:shd w:val="clear" w:color="auto" w:fill="auto"/>
            <w:vAlign w:val="center"/>
          </w:tcPr>
          <w:p w14:paraId="2BBFF80C" w14:textId="77777777" w:rsidR="007F2CBD" w:rsidRPr="00826783" w:rsidRDefault="007F2CBD" w:rsidP="007F2CBD">
            <w:pPr>
              <w:jc w:val="both"/>
              <w:rPr>
                <w:rFonts w:asciiTheme="minorHAnsi" w:hAnsiTheme="minorHAnsi" w:cstheme="minorHAnsi"/>
                <w:b/>
                <w:sz w:val="22"/>
                <w:lang w:bidi="en-US"/>
              </w:rPr>
            </w:pPr>
          </w:p>
        </w:tc>
        <w:tc>
          <w:tcPr>
            <w:tcW w:w="2625" w:type="dxa"/>
            <w:gridSpan w:val="10"/>
            <w:tcBorders>
              <w:top w:val="single" w:sz="6" w:space="0" w:color="auto"/>
              <w:left w:val="single" w:sz="6" w:space="0" w:color="auto"/>
              <w:bottom w:val="single" w:sz="6" w:space="0" w:color="auto"/>
              <w:right w:val="single" w:sz="6" w:space="0" w:color="auto"/>
            </w:tcBorders>
            <w:shd w:val="clear" w:color="auto" w:fill="auto"/>
            <w:vAlign w:val="center"/>
          </w:tcPr>
          <w:p w14:paraId="7E9BBD85"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B45C9BE" wp14:editId="1F5953D2">
                  <wp:extent cx="171450" cy="152400"/>
                  <wp:effectExtent l="0" t="0" r="25400" b="25400"/>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
                          <pic:cNvPicPr>
                            <a:picLocks noChangeAspect="1"/>
                          </pic:cNvPicPr>
                        </pic:nvPicPr>
                        <pic:blipFill>
                          <a:blip r:embed="rId4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3928"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37C29D5D" w14:textId="77777777" w:rsidR="007F2CBD" w:rsidRPr="00826783" w:rsidRDefault="007F2CBD" w:rsidP="007F2CBD">
            <w:pPr>
              <w:tabs>
                <w:tab w:val="left" w:pos="5103"/>
              </w:tabs>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drawing>
                <wp:inline distT="0" distB="0" distL="0" distR="0" wp14:anchorId="40F151F1" wp14:editId="04E15C4D">
                  <wp:extent cx="171450" cy="152400"/>
                  <wp:effectExtent l="0" t="0" r="25400" b="2540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
                          <pic:cNvPicPr>
                            <a:picLocks noChangeAspect="1"/>
                          </pic:cNvPicPr>
                        </pic:nvPicPr>
                        <pic:blipFill>
                          <a:blip r:embed="rId5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noProof/>
                <w:sz w:val="22"/>
                <w:lang w:eastAsia="es-ES"/>
              </w:rPr>
              <w:t xml:space="preserve"> No</w:t>
            </w:r>
          </w:p>
        </w:tc>
      </w:tr>
      <w:tr w:rsidR="00414F58" w:rsidRPr="00826783" w14:paraId="3E045DAD" w14:textId="77777777" w:rsidTr="000403C8">
        <w:trPr>
          <w:gridAfter w:val="1"/>
          <w:wAfter w:w="5" w:type="dxa"/>
          <w:trHeight w:val="3449"/>
          <w:tblCellSpacing w:w="20" w:type="dxa"/>
          <w:jc w:val="right"/>
        </w:trPr>
        <w:tc>
          <w:tcPr>
            <w:tcW w:w="2082" w:type="dxa"/>
            <w:gridSpan w:val="3"/>
            <w:vMerge/>
            <w:shd w:val="clear" w:color="auto" w:fill="D0CECE"/>
          </w:tcPr>
          <w:p w14:paraId="062CD8A5" w14:textId="77777777" w:rsidR="00414F58" w:rsidRPr="00826783" w:rsidRDefault="00414F58"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tcBorders>
              <w:top w:val="inset" w:sz="6" w:space="0" w:color="auto"/>
              <w:right w:val="inset" w:sz="6" w:space="0" w:color="auto"/>
            </w:tcBorders>
            <w:shd w:val="clear" w:color="auto" w:fill="auto"/>
            <w:vAlign w:val="center"/>
          </w:tcPr>
          <w:p w14:paraId="017FF2E9" w14:textId="529849FA" w:rsidR="00414F58" w:rsidRPr="00826783" w:rsidRDefault="00414F58" w:rsidP="007F2CBD">
            <w:pPr>
              <w:jc w:val="both"/>
              <w:rPr>
                <w:rFonts w:asciiTheme="minorHAnsi" w:hAnsiTheme="minorHAnsi" w:cstheme="minorHAnsi"/>
                <w:b/>
                <w:sz w:val="22"/>
                <w:lang w:bidi="en-US"/>
              </w:rPr>
            </w:pPr>
            <w:r w:rsidRPr="00826783">
              <w:rPr>
                <w:rFonts w:asciiTheme="minorHAnsi" w:hAnsiTheme="minorHAnsi" w:cstheme="minorHAnsi"/>
                <w:b/>
                <w:sz w:val="22"/>
                <w:lang w:bidi="en-US"/>
              </w:rPr>
              <w:t>H7. Classificació</w:t>
            </w:r>
          </w:p>
        </w:tc>
        <w:tc>
          <w:tcPr>
            <w:tcW w:w="2388" w:type="dxa"/>
            <w:gridSpan w:val="7"/>
            <w:tcBorders>
              <w:top w:val="inset" w:sz="6" w:space="0" w:color="auto"/>
              <w:left w:val="inset" w:sz="6" w:space="0" w:color="auto"/>
              <w:right w:val="inset" w:sz="6" w:space="0" w:color="auto"/>
            </w:tcBorders>
            <w:shd w:val="clear" w:color="auto" w:fill="auto"/>
            <w:vAlign w:val="center"/>
          </w:tcPr>
          <w:p w14:paraId="24967444" w14:textId="77777777" w:rsidR="00414F58" w:rsidRPr="00826783" w:rsidRDefault="00414F58"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49EAFF7" wp14:editId="4B343AE0">
                  <wp:extent cx="142314" cy="142314"/>
                  <wp:effectExtent l="19050" t="19050" r="10160" b="10160"/>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
                          <pic:cNvPicPr>
                            <a:picLocks noChangeAspect="1"/>
                          </pic:cNvPicPr>
                        </pic:nvPicPr>
                        <pic:blipFill>
                          <a:blip r:embed="rId51"/>
                          <a:srcRect/>
                          <a:stretch/>
                        </pic:blipFill>
                        <pic:spPr>
                          <a:xfrm>
                            <a:off x="0" y="0"/>
                            <a:ext cx="144925" cy="144925"/>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p w14:paraId="3AF72135" w14:textId="77777777" w:rsidR="00414F58" w:rsidRPr="00826783" w:rsidRDefault="00414F58" w:rsidP="007F2CBD">
            <w:pPr>
              <w:tabs>
                <w:tab w:val="left" w:pos="5103"/>
              </w:tabs>
              <w:jc w:val="both"/>
              <w:rPr>
                <w:rFonts w:asciiTheme="minorHAnsi" w:hAnsiTheme="minorHAnsi" w:cstheme="minorHAnsi"/>
                <w:sz w:val="22"/>
              </w:rPr>
            </w:pPr>
          </w:p>
          <w:p w14:paraId="64BD5295" w14:textId="37F5AEB3" w:rsidR="00414F58" w:rsidRPr="00826783" w:rsidRDefault="00E87156" w:rsidP="00580789">
            <w:pPr>
              <w:pStyle w:val="Prrafodelista"/>
              <w:numPr>
                <w:ilvl w:val="0"/>
                <w:numId w:val="50"/>
              </w:numPr>
              <w:tabs>
                <w:tab w:val="clear" w:pos="720"/>
                <w:tab w:val="left" w:pos="5103"/>
              </w:tabs>
              <w:ind w:left="315" w:hanging="315"/>
              <w:jc w:val="both"/>
              <w:rPr>
                <w:rFonts w:asciiTheme="minorHAnsi" w:hAnsiTheme="minorHAnsi" w:cstheme="minorHAnsi"/>
                <w:sz w:val="22"/>
              </w:rPr>
            </w:pPr>
            <w:r>
              <w:rPr>
                <w:rFonts w:asciiTheme="minorHAnsi" w:hAnsiTheme="minorHAnsi" w:cstheme="minorHAnsi"/>
                <w:sz w:val="22"/>
              </w:rPr>
              <w:t xml:space="preserve"> </w:t>
            </w:r>
            <w:r w:rsidR="00414F58" w:rsidRPr="00E87156">
              <w:rPr>
                <w:rFonts w:asciiTheme="minorHAnsi" w:hAnsiTheme="minorHAnsi" w:cstheme="minorHAnsi"/>
                <w:sz w:val="22"/>
              </w:rPr>
              <w:t>No</w:t>
            </w:r>
          </w:p>
        </w:tc>
        <w:tc>
          <w:tcPr>
            <w:tcW w:w="4165" w:type="dxa"/>
            <w:gridSpan w:val="11"/>
            <w:tcBorders>
              <w:top w:val="nil"/>
              <w:left w:val="inset" w:sz="6" w:space="0" w:color="auto"/>
              <w:right w:val="nil"/>
            </w:tcBorders>
            <w:shd w:val="clear" w:color="auto" w:fill="auto"/>
            <w:vAlign w:val="center"/>
          </w:tcPr>
          <w:p w14:paraId="4E160681" w14:textId="10D9D523" w:rsidR="00414F58" w:rsidRPr="00826783" w:rsidRDefault="00414F58" w:rsidP="00E87156">
            <w:pPr>
              <w:pStyle w:val="Prrafodelista"/>
              <w:tabs>
                <w:tab w:val="left" w:pos="5103"/>
              </w:tabs>
              <w:ind w:left="360"/>
              <w:jc w:val="both"/>
              <w:rPr>
                <w:rFonts w:asciiTheme="minorHAnsi" w:hAnsiTheme="minorHAnsi" w:cstheme="minorHAnsi"/>
                <w:sz w:val="22"/>
              </w:rPr>
            </w:pPr>
          </w:p>
        </w:tc>
      </w:tr>
      <w:tr w:rsidR="007F2CBD" w:rsidRPr="00826783" w14:paraId="3E4563EF" w14:textId="77777777" w:rsidTr="000403C8">
        <w:trPr>
          <w:gridAfter w:val="1"/>
          <w:wAfter w:w="5" w:type="dxa"/>
          <w:trHeight w:val="422"/>
          <w:tblCellSpacing w:w="20" w:type="dxa"/>
          <w:jc w:val="right"/>
        </w:trPr>
        <w:tc>
          <w:tcPr>
            <w:tcW w:w="2082" w:type="dxa"/>
            <w:gridSpan w:val="3"/>
            <w:vMerge w:val="restart"/>
            <w:shd w:val="clear" w:color="auto" w:fill="D0CECE"/>
            <w:vAlign w:val="center"/>
          </w:tcPr>
          <w:p w14:paraId="355D8BA5"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 xml:space="preserve">I. Garanties </w:t>
            </w:r>
          </w:p>
        </w:tc>
        <w:tc>
          <w:tcPr>
            <w:tcW w:w="1602" w:type="dxa"/>
            <w:gridSpan w:val="3"/>
            <w:tcBorders>
              <w:bottom w:val="inset" w:sz="6" w:space="0" w:color="auto"/>
              <w:right w:val="inset" w:sz="6" w:space="0" w:color="auto"/>
            </w:tcBorders>
            <w:shd w:val="clear" w:color="auto" w:fill="auto"/>
            <w:vAlign w:val="center"/>
          </w:tcPr>
          <w:p w14:paraId="60C2F927" w14:textId="77777777" w:rsidR="007F2CBD" w:rsidRPr="00826783" w:rsidRDefault="007F2CBD" w:rsidP="007F2CBD">
            <w:pPr>
              <w:jc w:val="both"/>
              <w:rPr>
                <w:rFonts w:asciiTheme="minorHAnsi" w:hAnsiTheme="minorHAnsi" w:cstheme="minorHAnsi"/>
                <w:b/>
                <w:sz w:val="22"/>
                <w:lang w:bidi="en-US"/>
              </w:rPr>
            </w:pPr>
            <w:r w:rsidRPr="00826783">
              <w:rPr>
                <w:rFonts w:asciiTheme="minorHAnsi" w:hAnsiTheme="minorHAnsi" w:cstheme="minorHAnsi"/>
                <w:b/>
                <w:sz w:val="22"/>
                <w:lang w:bidi="en-US"/>
              </w:rPr>
              <w:t xml:space="preserve">I1. Provisional </w:t>
            </w:r>
          </w:p>
        </w:tc>
        <w:tc>
          <w:tcPr>
            <w:tcW w:w="1123" w:type="dxa"/>
            <w:gridSpan w:val="3"/>
            <w:tcBorders>
              <w:top w:val="inset" w:sz="6" w:space="0" w:color="auto"/>
              <w:left w:val="inset" w:sz="6" w:space="0" w:color="auto"/>
              <w:bottom w:val="inset" w:sz="6" w:space="0" w:color="auto"/>
              <w:right w:val="inset" w:sz="6" w:space="0" w:color="auto"/>
            </w:tcBorders>
            <w:shd w:val="clear" w:color="auto" w:fill="auto"/>
            <w:vAlign w:val="center"/>
          </w:tcPr>
          <w:p w14:paraId="32DD408F"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9CB51FD" wp14:editId="68153505">
                  <wp:extent cx="171450" cy="152400"/>
                  <wp:effectExtent l="0" t="0" r="25400" b="25400"/>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
                          <pic:cNvPicPr>
                            <a:picLocks noChangeAspect="1"/>
                          </pic:cNvPicPr>
                        </pic:nvPicPr>
                        <pic:blipFill>
                          <a:blip r:embed="rId5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1225" w:type="dxa"/>
            <w:gridSpan w:val="4"/>
            <w:tcBorders>
              <w:top w:val="inset" w:sz="6" w:space="0" w:color="auto"/>
              <w:left w:val="inset" w:sz="6" w:space="0" w:color="auto"/>
              <w:bottom w:val="inset" w:sz="6" w:space="0" w:color="auto"/>
              <w:right w:val="inset" w:sz="6" w:space="0" w:color="auto"/>
            </w:tcBorders>
            <w:shd w:val="clear" w:color="auto" w:fill="auto"/>
            <w:vAlign w:val="center"/>
          </w:tcPr>
          <w:p w14:paraId="6D027D4C"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109FE00E" wp14:editId="60632764">
                  <wp:extent cx="171450" cy="152400"/>
                  <wp:effectExtent l="0" t="0" r="25400" b="25400"/>
                  <wp:docPr id="170"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
                          <pic:cNvPicPr>
                            <a:picLocks noChangeAspect="1"/>
                          </pic:cNvPicPr>
                        </pic:nvPicPr>
                        <pic:blipFill>
                          <a:blip r:embed="rId5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c>
          <w:tcPr>
            <w:tcW w:w="4165" w:type="dxa"/>
            <w:gridSpan w:val="11"/>
            <w:tcBorders>
              <w:top w:val="inset" w:sz="6" w:space="0" w:color="auto"/>
              <w:left w:val="inset" w:sz="6" w:space="0" w:color="auto"/>
              <w:bottom w:val="inset" w:sz="6" w:space="0" w:color="auto"/>
              <w:right w:val="inset" w:sz="6" w:space="0" w:color="F0F0F0"/>
            </w:tcBorders>
            <w:shd w:val="clear" w:color="auto" w:fill="auto"/>
            <w:vAlign w:val="center"/>
          </w:tcPr>
          <w:p w14:paraId="138DB42A"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sz w:val="22"/>
              </w:rPr>
              <w:t>Import:</w:t>
            </w:r>
          </w:p>
        </w:tc>
      </w:tr>
      <w:tr w:rsidR="007F2CBD" w:rsidRPr="00826783" w14:paraId="0A14199A" w14:textId="77777777" w:rsidTr="000403C8">
        <w:trPr>
          <w:gridAfter w:val="1"/>
          <w:wAfter w:w="5" w:type="dxa"/>
          <w:trHeight w:val="720"/>
          <w:tblCellSpacing w:w="20" w:type="dxa"/>
          <w:jc w:val="right"/>
        </w:trPr>
        <w:tc>
          <w:tcPr>
            <w:tcW w:w="2082" w:type="dxa"/>
            <w:gridSpan w:val="3"/>
            <w:vMerge/>
            <w:shd w:val="clear" w:color="auto" w:fill="D0CECE"/>
          </w:tcPr>
          <w:p w14:paraId="071795E7"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val="restart"/>
            <w:tcBorders>
              <w:top w:val="inset" w:sz="6" w:space="0" w:color="auto"/>
              <w:right w:val="inset" w:sz="6" w:space="0" w:color="auto"/>
            </w:tcBorders>
            <w:shd w:val="clear" w:color="auto" w:fill="auto"/>
            <w:vAlign w:val="center"/>
          </w:tcPr>
          <w:p w14:paraId="2EDE7CBC" w14:textId="77777777" w:rsidR="007F2CBD" w:rsidRPr="00826783" w:rsidRDefault="007F2CBD" w:rsidP="007F2CBD">
            <w:pPr>
              <w:jc w:val="both"/>
              <w:rPr>
                <w:rFonts w:asciiTheme="minorHAnsi" w:hAnsiTheme="minorHAnsi" w:cstheme="minorHAnsi"/>
                <w:b/>
                <w:sz w:val="22"/>
                <w:lang w:bidi="en-US"/>
              </w:rPr>
            </w:pPr>
            <w:r w:rsidRPr="00826783">
              <w:rPr>
                <w:rFonts w:asciiTheme="minorHAnsi" w:hAnsiTheme="minorHAnsi" w:cstheme="minorHAnsi"/>
                <w:b/>
                <w:sz w:val="22"/>
                <w:lang w:bidi="en-US"/>
              </w:rPr>
              <w:t xml:space="preserve">I2. Definitiva </w:t>
            </w:r>
          </w:p>
        </w:tc>
        <w:tc>
          <w:tcPr>
            <w:tcW w:w="1123" w:type="dxa"/>
            <w:gridSpan w:val="3"/>
            <w:tcBorders>
              <w:top w:val="inset" w:sz="6" w:space="0" w:color="auto"/>
              <w:left w:val="inset" w:sz="6" w:space="0" w:color="auto"/>
              <w:bottom w:val="inset" w:sz="6" w:space="0" w:color="auto"/>
              <w:right w:val="inset" w:sz="6" w:space="0" w:color="auto"/>
            </w:tcBorders>
            <w:shd w:val="clear" w:color="auto" w:fill="auto"/>
            <w:vAlign w:val="center"/>
          </w:tcPr>
          <w:p w14:paraId="28640C85"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6EB0AE8" wp14:editId="120E4F7C">
                  <wp:extent cx="171450" cy="152400"/>
                  <wp:effectExtent l="0" t="0" r="25400" b="25400"/>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
                          <pic:cNvPicPr>
                            <a:picLocks noChangeAspect="1"/>
                          </pic:cNvPicPr>
                        </pic:nvPicPr>
                        <pic:blipFill>
                          <a:blip r:embed="rId5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tc>
        <w:tc>
          <w:tcPr>
            <w:tcW w:w="1225" w:type="dxa"/>
            <w:gridSpan w:val="4"/>
            <w:tcBorders>
              <w:top w:val="inset" w:sz="6" w:space="0" w:color="auto"/>
              <w:left w:val="inset" w:sz="6" w:space="0" w:color="auto"/>
              <w:bottom w:val="inset" w:sz="6" w:space="0" w:color="auto"/>
              <w:right w:val="inset" w:sz="6" w:space="0" w:color="auto"/>
            </w:tcBorders>
            <w:shd w:val="clear" w:color="auto" w:fill="auto"/>
            <w:vAlign w:val="center"/>
          </w:tcPr>
          <w:p w14:paraId="21410417"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A0BFC6C" wp14:editId="48DF93CD">
                  <wp:extent cx="171450" cy="152400"/>
                  <wp:effectExtent l="0" t="0" r="25400" b="25400"/>
                  <wp:docPr id="17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
                          <pic:cNvPicPr>
                            <a:picLocks noChangeAspect="1"/>
                          </pic:cNvPicPr>
                        </pic:nvPicPr>
                        <pic:blipFill>
                          <a:blip r:embed="rId5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c>
          <w:tcPr>
            <w:tcW w:w="4165" w:type="dxa"/>
            <w:gridSpan w:val="11"/>
            <w:tcBorders>
              <w:top w:val="inset" w:sz="6" w:space="0" w:color="auto"/>
              <w:left w:val="inset" w:sz="6" w:space="0" w:color="auto"/>
              <w:bottom w:val="inset" w:sz="6" w:space="0" w:color="auto"/>
              <w:right w:val="inset" w:sz="6" w:space="0" w:color="F0F0F0"/>
            </w:tcBorders>
            <w:shd w:val="clear" w:color="auto" w:fill="auto"/>
            <w:vAlign w:val="center"/>
          </w:tcPr>
          <w:p w14:paraId="56469B8E" w14:textId="1A290D02"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sz w:val="22"/>
              </w:rPr>
              <w:t>Import: (5 % del preu final ofert per aquells, exclòs l'IVA)</w:t>
            </w:r>
            <w:r w:rsidR="00414F58" w:rsidRPr="00826783">
              <w:rPr>
                <w:rFonts w:asciiTheme="minorHAnsi" w:hAnsiTheme="minorHAnsi" w:cstheme="minorHAnsi"/>
                <w:sz w:val="22"/>
              </w:rPr>
              <w:t>, a l’empara de l’article 107 de la LCSP.</w:t>
            </w:r>
          </w:p>
          <w:p w14:paraId="6DCA6F13" w14:textId="77777777" w:rsidR="007F2CBD" w:rsidRPr="00826783" w:rsidRDefault="007F2CBD" w:rsidP="007F2CBD">
            <w:pPr>
              <w:tabs>
                <w:tab w:val="left" w:pos="5103"/>
              </w:tabs>
              <w:jc w:val="both"/>
              <w:rPr>
                <w:rFonts w:asciiTheme="minorHAnsi" w:hAnsiTheme="minorHAnsi" w:cstheme="minorHAnsi"/>
                <w:sz w:val="22"/>
              </w:rPr>
            </w:pPr>
          </w:p>
        </w:tc>
      </w:tr>
      <w:tr w:rsidR="007F2CBD" w:rsidRPr="00826783" w14:paraId="540B7037" w14:textId="77777777" w:rsidTr="000403C8">
        <w:trPr>
          <w:gridAfter w:val="1"/>
          <w:wAfter w:w="5" w:type="dxa"/>
          <w:trHeight w:val="140"/>
          <w:tblCellSpacing w:w="20" w:type="dxa"/>
          <w:jc w:val="right"/>
        </w:trPr>
        <w:tc>
          <w:tcPr>
            <w:tcW w:w="2082" w:type="dxa"/>
            <w:gridSpan w:val="3"/>
            <w:vMerge/>
            <w:shd w:val="clear" w:color="auto" w:fill="D0CECE"/>
          </w:tcPr>
          <w:p w14:paraId="4026D96D"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right w:val="inset" w:sz="6" w:space="0" w:color="auto"/>
            </w:tcBorders>
            <w:shd w:val="clear" w:color="auto" w:fill="auto"/>
            <w:vAlign w:val="center"/>
          </w:tcPr>
          <w:p w14:paraId="2D6FF215" w14:textId="77777777" w:rsidR="007F2CBD" w:rsidRPr="00826783" w:rsidRDefault="007F2CBD" w:rsidP="007F2CBD">
            <w:pPr>
              <w:jc w:val="both"/>
              <w:rPr>
                <w:rFonts w:asciiTheme="minorHAnsi" w:hAnsiTheme="minorHAnsi" w:cstheme="minorHAnsi"/>
                <w:b/>
                <w:sz w:val="22"/>
                <w:lang w:bidi="en-US"/>
              </w:rPr>
            </w:pPr>
          </w:p>
        </w:tc>
        <w:tc>
          <w:tcPr>
            <w:tcW w:w="1788" w:type="dxa"/>
            <w:gridSpan w:val="5"/>
            <w:vMerge w:val="restart"/>
            <w:tcBorders>
              <w:top w:val="inset" w:sz="6" w:space="0" w:color="auto"/>
              <w:left w:val="inset" w:sz="6" w:space="0" w:color="auto"/>
              <w:right w:val="inset" w:sz="6" w:space="0" w:color="auto"/>
            </w:tcBorders>
            <w:shd w:val="clear" w:color="auto" w:fill="auto"/>
            <w:vAlign w:val="center"/>
          </w:tcPr>
          <w:p w14:paraId="3AA6CE0B"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sz w:val="22"/>
              </w:rPr>
              <w:t xml:space="preserve">Forma de constitució </w:t>
            </w:r>
          </w:p>
        </w:tc>
        <w:tc>
          <w:tcPr>
            <w:tcW w:w="4765" w:type="dxa"/>
            <w:gridSpan w:val="13"/>
            <w:tcBorders>
              <w:top w:val="inset" w:sz="6" w:space="0" w:color="auto"/>
              <w:left w:val="inset" w:sz="6" w:space="0" w:color="auto"/>
              <w:bottom w:val="inset" w:sz="6" w:space="0" w:color="auto"/>
              <w:right w:val="inset" w:sz="6" w:space="0" w:color="F0F0F0"/>
            </w:tcBorders>
            <w:shd w:val="clear" w:color="auto" w:fill="auto"/>
            <w:vAlign w:val="center"/>
          </w:tcPr>
          <w:p w14:paraId="2C3B619A" w14:textId="6DC02A9A" w:rsidR="007F2CBD" w:rsidRPr="00826783" w:rsidRDefault="007F2CBD" w:rsidP="007F2CBD">
            <w:pPr>
              <w:pStyle w:val="Prrafodelista"/>
              <w:numPr>
                <w:ilvl w:val="0"/>
                <w:numId w:val="39"/>
              </w:numPr>
              <w:ind w:left="360"/>
              <w:jc w:val="both"/>
              <w:rPr>
                <w:rFonts w:asciiTheme="minorHAnsi" w:hAnsiTheme="minorHAnsi" w:cstheme="minorHAnsi"/>
                <w:sz w:val="22"/>
                <w:lang w:bidi="en-US"/>
              </w:rPr>
            </w:pPr>
            <w:r w:rsidRPr="00826783">
              <w:rPr>
                <w:rFonts w:asciiTheme="minorHAnsi" w:hAnsiTheme="minorHAnsi" w:cstheme="minorHAnsi"/>
                <w:sz w:val="22"/>
                <w:lang w:bidi="en-US"/>
              </w:rPr>
              <w:t xml:space="preserve">Mitjançant transferència bancaria al compte </w:t>
            </w:r>
            <w:r w:rsidRPr="00826783">
              <w:rPr>
                <w:rFonts w:asciiTheme="minorHAnsi" w:hAnsiTheme="minorHAnsi" w:cstheme="minorHAnsi"/>
                <w:b/>
                <w:sz w:val="22"/>
                <w:lang w:bidi="en-US"/>
              </w:rPr>
              <w:t>ES56 3183 6551 94 2004653123,</w:t>
            </w:r>
            <w:r w:rsidRPr="00826783">
              <w:rPr>
                <w:rFonts w:asciiTheme="minorHAnsi" w:hAnsiTheme="minorHAnsi" w:cstheme="minorHAnsi"/>
                <w:sz w:val="22"/>
                <w:lang w:bidi="en-US"/>
              </w:rPr>
              <w:t xml:space="preserve"> de l’entitat ARKIA, o en valors de Deute Públic, amb subjecció, en cada cas, a les condicions establertes en la Llei.</w:t>
            </w:r>
          </w:p>
          <w:p w14:paraId="7D1C101B" w14:textId="77777777" w:rsidR="007F2CBD" w:rsidRPr="00826783" w:rsidRDefault="007F2CBD" w:rsidP="007F2CBD">
            <w:pPr>
              <w:jc w:val="both"/>
              <w:rPr>
                <w:rFonts w:asciiTheme="minorHAnsi" w:hAnsiTheme="minorHAnsi" w:cstheme="minorHAnsi"/>
                <w:sz w:val="22"/>
                <w:lang w:bidi="en-US"/>
              </w:rPr>
            </w:pPr>
          </w:p>
          <w:p w14:paraId="38A2E0BB" w14:textId="31F4CDF8" w:rsidR="007F2CBD" w:rsidRPr="00826783" w:rsidRDefault="007F2CBD" w:rsidP="007F2CBD">
            <w:pPr>
              <w:pStyle w:val="Prrafodelista"/>
              <w:numPr>
                <w:ilvl w:val="0"/>
                <w:numId w:val="39"/>
              </w:numPr>
              <w:ind w:left="360"/>
              <w:jc w:val="both"/>
              <w:rPr>
                <w:rFonts w:asciiTheme="minorHAnsi" w:hAnsiTheme="minorHAnsi" w:cstheme="minorHAnsi"/>
                <w:sz w:val="22"/>
                <w:lang w:bidi="en-US"/>
              </w:rPr>
            </w:pPr>
            <w:r w:rsidRPr="00826783">
              <w:rPr>
                <w:rFonts w:asciiTheme="minorHAnsi" w:hAnsiTheme="minorHAnsi" w:cstheme="minorHAnsi"/>
                <w:sz w:val="22"/>
                <w:lang w:bidi="en-US"/>
              </w:rPr>
              <w:t>Mitjançant aval, prestat en la forma i condicions que estableix la normativa, per algun dels bancs, caixes d'estalvis, cooperatives de crèdit, establiments financers de crèdit i societats de garantia recíproca autoritzats per a operar a Espanya, d’acord amb el model de l’</w:t>
            </w:r>
            <w:r w:rsidRPr="00826783">
              <w:rPr>
                <w:rFonts w:asciiTheme="minorHAnsi" w:hAnsiTheme="minorHAnsi" w:cstheme="minorHAnsi"/>
                <w:b/>
                <w:sz w:val="22"/>
                <w:lang w:bidi="en-US"/>
              </w:rPr>
              <w:t>ANNEX 4</w:t>
            </w:r>
            <w:r w:rsidRPr="00826783">
              <w:rPr>
                <w:rFonts w:asciiTheme="minorHAnsi" w:hAnsiTheme="minorHAnsi" w:cstheme="minorHAnsi"/>
                <w:b/>
                <w:color w:val="FF0000"/>
                <w:sz w:val="22"/>
                <w:lang w:bidi="en-US"/>
              </w:rPr>
              <w:t xml:space="preserve"> </w:t>
            </w:r>
            <w:r w:rsidRPr="00826783">
              <w:rPr>
                <w:rFonts w:asciiTheme="minorHAnsi" w:hAnsiTheme="minorHAnsi" w:cstheme="minorHAnsi"/>
                <w:sz w:val="22"/>
                <w:lang w:bidi="en-US"/>
              </w:rPr>
              <w:t>d’aquest plec.</w:t>
            </w:r>
          </w:p>
          <w:p w14:paraId="5B9448C3" w14:textId="77777777" w:rsidR="007F2CBD" w:rsidRPr="00826783" w:rsidRDefault="007F2CBD" w:rsidP="007F2CBD">
            <w:pPr>
              <w:pStyle w:val="Prrafodelista"/>
              <w:ind w:left="360"/>
              <w:jc w:val="both"/>
              <w:rPr>
                <w:rFonts w:asciiTheme="minorHAnsi" w:hAnsiTheme="minorHAnsi" w:cstheme="minorHAnsi"/>
                <w:sz w:val="22"/>
                <w:lang w:bidi="en-US"/>
              </w:rPr>
            </w:pPr>
          </w:p>
          <w:p w14:paraId="62B85115" w14:textId="3F4A1E72" w:rsidR="007F2CBD" w:rsidRPr="00826783" w:rsidRDefault="007F2CBD" w:rsidP="007F2CBD">
            <w:pPr>
              <w:pStyle w:val="Prrafodelista"/>
              <w:numPr>
                <w:ilvl w:val="0"/>
                <w:numId w:val="39"/>
              </w:numPr>
              <w:ind w:left="360"/>
              <w:jc w:val="both"/>
              <w:rPr>
                <w:rFonts w:asciiTheme="minorHAnsi" w:hAnsiTheme="minorHAnsi" w:cstheme="minorHAnsi"/>
                <w:sz w:val="22"/>
                <w:lang w:bidi="en-US"/>
              </w:rPr>
            </w:pPr>
            <w:r w:rsidRPr="00826783">
              <w:rPr>
                <w:rFonts w:asciiTheme="minorHAnsi" w:hAnsiTheme="minorHAnsi" w:cstheme="minorHAnsi"/>
                <w:sz w:val="22"/>
                <w:lang w:bidi="en-US"/>
              </w:rPr>
              <w:t>Mitjançant contracte d'assegurança de caució, celebrat en la forma i condicions que les normes de desplegament que la Llei estableixi, amb una entitat asseguradora autoritzada per a operar al ram, d’acord amb el model de l’</w:t>
            </w:r>
            <w:r w:rsidRPr="00826783">
              <w:rPr>
                <w:rFonts w:asciiTheme="minorHAnsi" w:hAnsiTheme="minorHAnsi" w:cstheme="minorHAnsi"/>
                <w:b/>
                <w:sz w:val="22"/>
                <w:lang w:bidi="en-US"/>
              </w:rPr>
              <w:t xml:space="preserve">ANNEX 4 </w:t>
            </w:r>
            <w:r w:rsidRPr="00826783">
              <w:rPr>
                <w:rFonts w:asciiTheme="minorHAnsi" w:hAnsiTheme="minorHAnsi" w:cstheme="minorHAnsi"/>
                <w:sz w:val="22"/>
                <w:lang w:bidi="en-US"/>
              </w:rPr>
              <w:t>d’aquest plec.</w:t>
            </w:r>
          </w:p>
        </w:tc>
      </w:tr>
      <w:tr w:rsidR="007F2CBD" w:rsidRPr="00826783" w14:paraId="6520916B" w14:textId="77777777" w:rsidTr="000403C8">
        <w:trPr>
          <w:gridAfter w:val="1"/>
          <w:wAfter w:w="5" w:type="dxa"/>
          <w:trHeight w:val="270"/>
          <w:tblCellSpacing w:w="20" w:type="dxa"/>
          <w:jc w:val="right"/>
        </w:trPr>
        <w:tc>
          <w:tcPr>
            <w:tcW w:w="2082" w:type="dxa"/>
            <w:gridSpan w:val="3"/>
            <w:vMerge/>
            <w:shd w:val="clear" w:color="auto" w:fill="D0CECE"/>
          </w:tcPr>
          <w:p w14:paraId="55DCC2CC"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right w:val="inset" w:sz="6" w:space="0" w:color="auto"/>
            </w:tcBorders>
            <w:shd w:val="clear" w:color="auto" w:fill="auto"/>
            <w:vAlign w:val="center"/>
          </w:tcPr>
          <w:p w14:paraId="1129FDA1" w14:textId="77777777" w:rsidR="007F2CBD" w:rsidRPr="00826783" w:rsidRDefault="007F2CBD" w:rsidP="007F2CBD">
            <w:pPr>
              <w:jc w:val="both"/>
              <w:rPr>
                <w:rFonts w:asciiTheme="minorHAnsi" w:hAnsiTheme="minorHAnsi" w:cstheme="minorHAnsi"/>
                <w:b/>
                <w:sz w:val="22"/>
                <w:lang w:bidi="en-US"/>
              </w:rPr>
            </w:pPr>
          </w:p>
        </w:tc>
        <w:tc>
          <w:tcPr>
            <w:tcW w:w="1788" w:type="dxa"/>
            <w:gridSpan w:val="5"/>
            <w:vMerge/>
            <w:tcBorders>
              <w:left w:val="inset" w:sz="6" w:space="0" w:color="auto"/>
              <w:right w:val="inset" w:sz="6" w:space="0" w:color="auto"/>
            </w:tcBorders>
            <w:shd w:val="clear" w:color="auto" w:fill="auto"/>
            <w:vAlign w:val="center"/>
          </w:tcPr>
          <w:p w14:paraId="12F3C416" w14:textId="77777777" w:rsidR="007F2CBD" w:rsidRPr="00826783" w:rsidRDefault="007F2CBD" w:rsidP="007F2CBD">
            <w:pPr>
              <w:tabs>
                <w:tab w:val="left" w:pos="5103"/>
              </w:tabs>
              <w:jc w:val="both"/>
              <w:rPr>
                <w:rFonts w:asciiTheme="minorHAnsi" w:hAnsiTheme="minorHAnsi" w:cstheme="minorHAnsi"/>
                <w:sz w:val="22"/>
              </w:rPr>
            </w:pPr>
          </w:p>
        </w:tc>
        <w:tc>
          <w:tcPr>
            <w:tcW w:w="4765" w:type="dxa"/>
            <w:gridSpan w:val="13"/>
            <w:tcBorders>
              <w:top w:val="inset" w:sz="6" w:space="0" w:color="auto"/>
              <w:left w:val="inset" w:sz="6" w:space="0" w:color="auto"/>
              <w:bottom w:val="inset" w:sz="6" w:space="0" w:color="auto"/>
              <w:right w:val="inset" w:sz="6" w:space="0" w:color="F0F0F0"/>
            </w:tcBorders>
            <w:shd w:val="clear" w:color="auto" w:fill="auto"/>
            <w:vAlign w:val="center"/>
          </w:tcPr>
          <w:p w14:paraId="2CB6351E" w14:textId="1B7DD9C5" w:rsidR="007F2CBD" w:rsidRPr="00826783" w:rsidRDefault="007F2CBD" w:rsidP="007F2CBD">
            <w:pPr>
              <w:pStyle w:val="Prrafodelista"/>
              <w:numPr>
                <w:ilvl w:val="0"/>
                <w:numId w:val="39"/>
              </w:numPr>
              <w:tabs>
                <w:tab w:val="left" w:pos="5103"/>
              </w:tabs>
              <w:ind w:left="462"/>
              <w:jc w:val="both"/>
              <w:rPr>
                <w:rFonts w:asciiTheme="minorHAnsi" w:hAnsiTheme="minorHAnsi" w:cstheme="minorHAnsi"/>
                <w:sz w:val="22"/>
              </w:rPr>
            </w:pPr>
            <w:r w:rsidRPr="00826783">
              <w:rPr>
                <w:rFonts w:asciiTheme="minorHAnsi" w:hAnsiTheme="minorHAnsi" w:cstheme="minorHAnsi"/>
                <w:sz w:val="22"/>
              </w:rPr>
              <w:t xml:space="preserve">Retenció sobre el preu </w:t>
            </w:r>
          </w:p>
        </w:tc>
      </w:tr>
      <w:tr w:rsidR="007F2CBD" w:rsidRPr="00826783" w14:paraId="4EB048BA" w14:textId="77777777" w:rsidTr="000403C8">
        <w:trPr>
          <w:gridAfter w:val="1"/>
          <w:wAfter w:w="5" w:type="dxa"/>
          <w:trHeight w:val="110"/>
          <w:tblCellSpacing w:w="20" w:type="dxa"/>
          <w:jc w:val="right"/>
        </w:trPr>
        <w:tc>
          <w:tcPr>
            <w:tcW w:w="2082" w:type="dxa"/>
            <w:gridSpan w:val="3"/>
            <w:vMerge/>
            <w:shd w:val="clear" w:color="auto" w:fill="D0CECE"/>
          </w:tcPr>
          <w:p w14:paraId="2D77A7B0"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2" w:type="dxa"/>
            <w:gridSpan w:val="3"/>
            <w:vMerge/>
            <w:tcBorders>
              <w:right w:val="inset" w:sz="6" w:space="0" w:color="auto"/>
            </w:tcBorders>
            <w:shd w:val="clear" w:color="auto" w:fill="auto"/>
            <w:vAlign w:val="center"/>
          </w:tcPr>
          <w:p w14:paraId="6268E167" w14:textId="77777777" w:rsidR="007F2CBD" w:rsidRPr="00826783" w:rsidRDefault="007F2CBD" w:rsidP="007F2CBD">
            <w:pPr>
              <w:jc w:val="both"/>
              <w:rPr>
                <w:rFonts w:asciiTheme="minorHAnsi" w:hAnsiTheme="minorHAnsi" w:cstheme="minorHAnsi"/>
                <w:b/>
                <w:sz w:val="22"/>
                <w:lang w:bidi="en-US"/>
              </w:rPr>
            </w:pPr>
          </w:p>
        </w:tc>
        <w:tc>
          <w:tcPr>
            <w:tcW w:w="1788" w:type="dxa"/>
            <w:gridSpan w:val="5"/>
            <w:vMerge/>
            <w:tcBorders>
              <w:left w:val="inset" w:sz="6" w:space="0" w:color="auto"/>
              <w:right w:val="inset" w:sz="6" w:space="0" w:color="auto"/>
            </w:tcBorders>
            <w:shd w:val="clear" w:color="auto" w:fill="auto"/>
            <w:vAlign w:val="center"/>
          </w:tcPr>
          <w:p w14:paraId="6C9C1DC8" w14:textId="77777777" w:rsidR="007F2CBD" w:rsidRPr="00826783" w:rsidRDefault="007F2CBD" w:rsidP="007F2CBD">
            <w:pPr>
              <w:tabs>
                <w:tab w:val="left" w:pos="5103"/>
              </w:tabs>
              <w:jc w:val="both"/>
              <w:rPr>
                <w:rFonts w:asciiTheme="minorHAnsi" w:hAnsiTheme="minorHAnsi" w:cstheme="minorHAnsi"/>
                <w:sz w:val="22"/>
              </w:rPr>
            </w:pPr>
          </w:p>
        </w:tc>
        <w:tc>
          <w:tcPr>
            <w:tcW w:w="2210" w:type="dxa"/>
            <w:gridSpan w:val="8"/>
            <w:tcBorders>
              <w:top w:val="inset" w:sz="6" w:space="0" w:color="auto"/>
              <w:left w:val="inset" w:sz="6" w:space="0" w:color="auto"/>
              <w:right w:val="inset" w:sz="6" w:space="0" w:color="auto"/>
            </w:tcBorders>
            <w:shd w:val="clear" w:color="auto" w:fill="auto"/>
            <w:vAlign w:val="center"/>
          </w:tcPr>
          <w:p w14:paraId="3C2F7B0A"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4435EDC6" wp14:editId="63EF97A6">
                  <wp:extent cx="171450" cy="152400"/>
                  <wp:effectExtent l="0" t="0" r="25400" b="25400"/>
                  <wp:docPr id="173"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
                          <pic:cNvPicPr>
                            <a:picLocks noChangeAspect="1"/>
                          </pic:cNvPicPr>
                        </pic:nvPicPr>
                        <pic:blipFill>
                          <a:blip r:embed="rId5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p w14:paraId="0490125E" w14:textId="77777777" w:rsidR="007F2CBD" w:rsidRPr="00826783" w:rsidRDefault="007F2CBD" w:rsidP="007F2CBD">
            <w:pPr>
              <w:tabs>
                <w:tab w:val="left" w:pos="5103"/>
              </w:tabs>
              <w:jc w:val="both"/>
              <w:rPr>
                <w:rFonts w:asciiTheme="minorHAnsi" w:hAnsiTheme="minorHAnsi" w:cstheme="minorHAnsi"/>
                <w:sz w:val="22"/>
              </w:rPr>
            </w:pPr>
          </w:p>
          <w:p w14:paraId="261D4A8F" w14:textId="3143B63C"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sz w:val="22"/>
              </w:rPr>
              <w:t>D’acord amb el model de l’</w:t>
            </w:r>
            <w:r w:rsidRPr="00826783">
              <w:rPr>
                <w:rFonts w:asciiTheme="minorHAnsi" w:hAnsiTheme="minorHAnsi" w:cstheme="minorHAnsi"/>
                <w:b/>
                <w:sz w:val="22"/>
              </w:rPr>
              <w:t xml:space="preserve">ANNEX 4 </w:t>
            </w:r>
            <w:r w:rsidRPr="00826783">
              <w:rPr>
                <w:rFonts w:asciiTheme="minorHAnsi" w:hAnsiTheme="minorHAnsi" w:cstheme="minorHAnsi"/>
                <w:sz w:val="22"/>
              </w:rPr>
              <w:t>d’aquest plec.</w:t>
            </w:r>
          </w:p>
        </w:tc>
        <w:tc>
          <w:tcPr>
            <w:tcW w:w="2515" w:type="dxa"/>
            <w:gridSpan w:val="5"/>
            <w:tcBorders>
              <w:top w:val="inset" w:sz="6" w:space="0" w:color="auto"/>
              <w:left w:val="inset" w:sz="6" w:space="0" w:color="auto"/>
              <w:right w:val="inset" w:sz="6" w:space="0" w:color="F0F0F0"/>
            </w:tcBorders>
            <w:shd w:val="clear" w:color="auto" w:fill="auto"/>
            <w:vAlign w:val="center"/>
          </w:tcPr>
          <w:p w14:paraId="4CC22272"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7999A985" wp14:editId="17095AF0">
                  <wp:extent cx="171450" cy="152400"/>
                  <wp:effectExtent l="0" t="0" r="25400" b="25400"/>
                  <wp:docPr id="174"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
                          <pic:cNvPicPr>
                            <a:picLocks noChangeAspect="1"/>
                          </pic:cNvPicPr>
                        </pic:nvPicPr>
                        <pic:blipFill>
                          <a:blip r:embed="rId5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w:t>
            </w:r>
          </w:p>
        </w:tc>
      </w:tr>
      <w:tr w:rsidR="007F2CBD" w:rsidRPr="00826783" w14:paraId="13C2BE97" w14:textId="77777777" w:rsidTr="000403C8">
        <w:trPr>
          <w:gridAfter w:val="1"/>
          <w:wAfter w:w="5" w:type="dxa"/>
          <w:trHeight w:val="730"/>
          <w:tblCellSpacing w:w="20" w:type="dxa"/>
          <w:jc w:val="right"/>
        </w:trPr>
        <w:tc>
          <w:tcPr>
            <w:tcW w:w="2082" w:type="dxa"/>
            <w:gridSpan w:val="3"/>
            <w:shd w:val="clear" w:color="auto" w:fill="D0CECE"/>
            <w:vAlign w:val="center"/>
          </w:tcPr>
          <w:p w14:paraId="5BE2F530"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 xml:space="preserve">J. Criteris d’adjudicació i de desempat </w:t>
            </w:r>
          </w:p>
        </w:tc>
        <w:tc>
          <w:tcPr>
            <w:tcW w:w="1602" w:type="dxa"/>
            <w:gridSpan w:val="3"/>
            <w:tcBorders>
              <w:right w:val="inset" w:sz="6" w:space="0" w:color="auto"/>
            </w:tcBorders>
            <w:shd w:val="clear" w:color="auto" w:fill="auto"/>
            <w:vAlign w:val="center"/>
          </w:tcPr>
          <w:p w14:paraId="2CE528AD" w14:textId="77777777" w:rsidR="007F2CBD" w:rsidRPr="00826783" w:rsidRDefault="007F2CBD" w:rsidP="007F2CBD">
            <w:pPr>
              <w:rPr>
                <w:rFonts w:asciiTheme="minorHAnsi" w:hAnsiTheme="minorHAnsi" w:cstheme="minorHAnsi"/>
                <w:b/>
                <w:sz w:val="22"/>
                <w:lang w:bidi="en-US"/>
              </w:rPr>
            </w:pPr>
            <w:r w:rsidRPr="00826783">
              <w:rPr>
                <w:rFonts w:asciiTheme="minorHAnsi" w:hAnsiTheme="minorHAnsi" w:cstheme="minorHAnsi"/>
                <w:b/>
                <w:sz w:val="22"/>
                <w:lang w:bidi="en-US"/>
              </w:rPr>
              <w:t>J1. Criteris d’adjudicació</w:t>
            </w:r>
          </w:p>
        </w:tc>
        <w:tc>
          <w:tcPr>
            <w:tcW w:w="6593" w:type="dxa"/>
            <w:gridSpan w:val="18"/>
            <w:tcBorders>
              <w:left w:val="inset" w:sz="6" w:space="0" w:color="auto"/>
              <w:bottom w:val="inset" w:sz="6" w:space="0" w:color="auto"/>
              <w:right w:val="inset" w:sz="6" w:space="0" w:color="F0F0F0"/>
            </w:tcBorders>
            <w:shd w:val="clear" w:color="auto" w:fill="auto"/>
            <w:vAlign w:val="center"/>
          </w:tcPr>
          <w:p w14:paraId="6E564073" w14:textId="77777777" w:rsidR="007F2CBD" w:rsidRPr="00826783" w:rsidRDefault="007F2CBD" w:rsidP="007F2CBD">
            <w:pPr>
              <w:tabs>
                <w:tab w:val="left" w:pos="5103"/>
              </w:tabs>
              <w:jc w:val="both"/>
              <w:rPr>
                <w:rFonts w:asciiTheme="minorHAnsi" w:hAnsiTheme="minorHAnsi" w:cstheme="minorHAnsi"/>
                <w:sz w:val="22"/>
              </w:rPr>
            </w:pPr>
          </w:p>
          <w:p w14:paraId="7DF3602E" w14:textId="69A05BD2"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5CF27A55" wp14:editId="5D4C0437">
                  <wp:extent cx="171450" cy="152400"/>
                  <wp:effectExtent l="0" t="0" r="25400" b="25400"/>
                  <wp:docPr id="175"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
                          <pic:cNvPicPr>
                            <a:picLocks noChangeAspect="1"/>
                          </pic:cNvPicPr>
                        </pic:nvPicPr>
                        <pic:blipFill>
                          <a:blip r:embed="rId5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Únic criteri: Preu.   </w:t>
            </w:r>
          </w:p>
          <w:p w14:paraId="7CBDADD5" w14:textId="77777777" w:rsidR="007F2CBD" w:rsidRPr="00826783" w:rsidRDefault="007F2CBD" w:rsidP="007F2CBD">
            <w:pPr>
              <w:tabs>
                <w:tab w:val="left" w:pos="5103"/>
              </w:tabs>
              <w:jc w:val="both"/>
              <w:rPr>
                <w:rFonts w:asciiTheme="minorHAnsi" w:hAnsiTheme="minorHAnsi" w:cstheme="minorHAnsi"/>
                <w:sz w:val="22"/>
              </w:rPr>
            </w:pPr>
          </w:p>
        </w:tc>
      </w:tr>
      <w:tr w:rsidR="007F2CBD" w:rsidRPr="00826783" w14:paraId="4105127C" w14:textId="77777777" w:rsidTr="000403C8">
        <w:trPr>
          <w:gridBefore w:val="1"/>
          <w:gridAfter w:val="2"/>
          <w:wBefore w:w="5" w:type="dxa"/>
          <w:wAfter w:w="50" w:type="dxa"/>
          <w:trHeight w:val="334"/>
          <w:tblCellSpacing w:w="20" w:type="dxa"/>
          <w:jc w:val="right"/>
        </w:trPr>
        <w:tc>
          <w:tcPr>
            <w:tcW w:w="1982" w:type="dxa"/>
            <w:vMerge w:val="restart"/>
            <w:shd w:val="clear" w:color="auto" w:fill="D0CECE"/>
          </w:tcPr>
          <w:p w14:paraId="31166439"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1" w:type="dxa"/>
            <w:gridSpan w:val="3"/>
            <w:tcBorders>
              <w:bottom w:val="single" w:sz="4" w:space="0" w:color="auto"/>
              <w:right w:val="inset" w:sz="6" w:space="0" w:color="auto"/>
            </w:tcBorders>
            <w:shd w:val="clear" w:color="auto" w:fill="auto"/>
            <w:vAlign w:val="center"/>
          </w:tcPr>
          <w:p w14:paraId="430FAF7B" w14:textId="77777777" w:rsidR="007F2CBD" w:rsidRPr="00826783" w:rsidRDefault="007F2CBD" w:rsidP="007F2CBD">
            <w:pPr>
              <w:jc w:val="both"/>
              <w:rPr>
                <w:rFonts w:asciiTheme="minorHAnsi" w:hAnsiTheme="minorHAnsi" w:cstheme="minorHAnsi"/>
                <w:b/>
                <w:sz w:val="22"/>
                <w:lang w:bidi="en-US"/>
              </w:rPr>
            </w:pPr>
          </w:p>
        </w:tc>
        <w:tc>
          <w:tcPr>
            <w:tcW w:w="6604" w:type="dxa"/>
            <w:gridSpan w:val="18"/>
            <w:tcBorders>
              <w:top w:val="inset" w:sz="6" w:space="0" w:color="auto"/>
              <w:left w:val="inset" w:sz="6" w:space="0" w:color="auto"/>
              <w:bottom w:val="single" w:sz="4" w:space="0" w:color="auto"/>
              <w:right w:val="inset" w:sz="6" w:space="0" w:color="F0F0F0"/>
            </w:tcBorders>
            <w:shd w:val="clear" w:color="auto" w:fill="auto"/>
            <w:vAlign w:val="center"/>
          </w:tcPr>
          <w:p w14:paraId="353796EC" w14:textId="5FFC655B" w:rsidR="007F2CBD" w:rsidRPr="00826783" w:rsidRDefault="007F2CBD" w:rsidP="007F2CBD">
            <w:pPr>
              <w:tabs>
                <w:tab w:val="left" w:pos="5103"/>
              </w:tabs>
              <w:jc w:val="both"/>
              <w:rPr>
                <w:rFonts w:asciiTheme="minorHAnsi" w:eastAsia="SimSun" w:hAnsiTheme="minorHAnsi" w:cstheme="minorHAnsi"/>
                <w:b/>
                <w:sz w:val="22"/>
                <w:u w:val="single"/>
              </w:rPr>
            </w:pPr>
            <w:r w:rsidRPr="00826783">
              <w:rPr>
                <w:rFonts w:asciiTheme="minorHAnsi" w:hAnsiTheme="minorHAnsi" w:cstheme="minorHAnsi"/>
                <w:noProof/>
                <w:sz w:val="22"/>
                <w:lang w:eastAsia="es-ES"/>
              </w:rPr>
              <w:drawing>
                <wp:inline distT="0" distB="0" distL="0" distR="0" wp14:anchorId="484A9D0E" wp14:editId="7177EB37">
                  <wp:extent cx="171450" cy="152400"/>
                  <wp:effectExtent l="0" t="0" r="25400" b="25400"/>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
                          <pic:cNvPicPr>
                            <a:picLocks noChangeAspect="1"/>
                          </pic:cNvPicPr>
                        </pic:nvPicPr>
                        <pic:blipFill>
                          <a:blip r:embed="rId5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w:t>
            </w:r>
            <w:r w:rsidRPr="00826783">
              <w:rPr>
                <w:rFonts w:asciiTheme="minorHAnsi" w:eastAsia="SimSun" w:hAnsiTheme="minorHAnsi" w:cstheme="minorHAnsi"/>
                <w:b/>
                <w:sz w:val="22"/>
                <w:u w:val="single"/>
              </w:rPr>
              <w:t>CRITERIS I PUNTUACIÓ:</w:t>
            </w:r>
          </w:p>
          <w:p w14:paraId="30A5B81F" w14:textId="77777777" w:rsidR="007F2CBD" w:rsidRPr="00826783" w:rsidRDefault="007F2CBD" w:rsidP="007F2CBD">
            <w:pPr>
              <w:pStyle w:val="Textoindependiente"/>
              <w:contextualSpacing/>
              <w:rPr>
                <w:rFonts w:asciiTheme="minorHAnsi" w:hAnsiTheme="minorHAnsi" w:cstheme="minorHAnsi"/>
                <w:b/>
                <w:sz w:val="22"/>
              </w:rPr>
            </w:pPr>
          </w:p>
          <w:p w14:paraId="609555AD" w14:textId="5ED4ECF3" w:rsidR="007F2CBD" w:rsidRPr="00826783" w:rsidRDefault="007F2CBD" w:rsidP="007F2CBD">
            <w:pPr>
              <w:pStyle w:val="Textoindependiente"/>
              <w:contextualSpacing/>
              <w:rPr>
                <w:rFonts w:asciiTheme="minorHAnsi" w:hAnsiTheme="minorHAnsi" w:cstheme="minorHAnsi"/>
                <w:b/>
                <w:sz w:val="22"/>
              </w:rPr>
            </w:pPr>
            <w:r w:rsidRPr="00826783">
              <w:rPr>
                <w:rFonts w:asciiTheme="minorHAnsi" w:hAnsiTheme="minorHAnsi" w:cstheme="minorHAnsi"/>
                <w:b/>
                <w:sz w:val="22"/>
              </w:rPr>
              <w:t xml:space="preserve">1. CRITERIS OBJECTIUS O VALORABLES MITJANÇANT FÓRMULES (FINS A </w:t>
            </w:r>
            <w:r w:rsidR="002E4BAF" w:rsidRPr="00826783">
              <w:rPr>
                <w:rFonts w:asciiTheme="minorHAnsi" w:hAnsiTheme="minorHAnsi" w:cstheme="minorHAnsi"/>
                <w:b/>
                <w:sz w:val="22"/>
              </w:rPr>
              <w:t>80</w:t>
            </w:r>
            <w:r w:rsidRPr="00826783">
              <w:rPr>
                <w:rFonts w:asciiTheme="minorHAnsi" w:hAnsiTheme="minorHAnsi" w:cstheme="minorHAnsi"/>
                <w:b/>
                <w:sz w:val="22"/>
              </w:rPr>
              <w:t xml:space="preserve"> PUNTS)</w:t>
            </w:r>
          </w:p>
          <w:p w14:paraId="5C04B493" w14:textId="77777777" w:rsidR="007F2CBD" w:rsidRPr="00826783" w:rsidRDefault="007F2CBD" w:rsidP="007F2CBD">
            <w:pPr>
              <w:pStyle w:val="Textoindependiente"/>
              <w:contextualSpacing/>
              <w:rPr>
                <w:rFonts w:asciiTheme="minorHAnsi" w:hAnsiTheme="minorHAnsi" w:cstheme="minorHAnsi"/>
                <w:b/>
                <w:sz w:val="22"/>
              </w:rPr>
            </w:pPr>
          </w:p>
          <w:p w14:paraId="3B90465E" w14:textId="4C036703" w:rsidR="007F2CBD" w:rsidRPr="00826783" w:rsidRDefault="007F2CBD" w:rsidP="007F2CBD">
            <w:pPr>
              <w:pStyle w:val="Textoindependiente"/>
              <w:contextualSpacing/>
              <w:rPr>
                <w:rFonts w:asciiTheme="minorHAnsi" w:hAnsiTheme="minorHAnsi" w:cstheme="minorHAnsi"/>
                <w:sz w:val="22"/>
              </w:rPr>
            </w:pPr>
            <w:r w:rsidRPr="00826783">
              <w:rPr>
                <w:rFonts w:asciiTheme="minorHAnsi" w:hAnsiTheme="minorHAnsi" w:cstheme="minorHAnsi"/>
                <w:b/>
                <w:sz w:val="22"/>
              </w:rPr>
              <w:t xml:space="preserve">1.1. OFERTA ECONÒMICA: fins a </w:t>
            </w:r>
            <w:r w:rsidR="00E87156">
              <w:rPr>
                <w:rFonts w:asciiTheme="minorHAnsi" w:hAnsiTheme="minorHAnsi" w:cstheme="minorHAnsi"/>
                <w:b/>
                <w:sz w:val="22"/>
              </w:rPr>
              <w:t>80</w:t>
            </w:r>
            <w:r w:rsidRPr="00826783">
              <w:rPr>
                <w:rFonts w:asciiTheme="minorHAnsi" w:hAnsiTheme="minorHAnsi" w:cstheme="minorHAnsi"/>
                <w:b/>
                <w:sz w:val="22"/>
              </w:rPr>
              <w:t xml:space="preserve"> punts.</w:t>
            </w:r>
          </w:p>
          <w:p w14:paraId="28E84B42" w14:textId="77777777" w:rsidR="007F2CBD" w:rsidRPr="00826783" w:rsidRDefault="007F2CBD" w:rsidP="007F2CBD">
            <w:pPr>
              <w:pStyle w:val="Textoindependiente"/>
              <w:contextualSpacing/>
              <w:rPr>
                <w:rFonts w:asciiTheme="minorHAnsi" w:hAnsiTheme="minorHAnsi" w:cstheme="minorHAnsi"/>
                <w:sz w:val="22"/>
              </w:rPr>
            </w:pPr>
          </w:p>
          <w:p w14:paraId="729BE4E9" w14:textId="77777777" w:rsidR="007F2CBD" w:rsidRPr="00826783" w:rsidRDefault="007F2CBD" w:rsidP="007F2CBD">
            <w:pPr>
              <w:pStyle w:val="Textoindependiente"/>
              <w:contextualSpacing/>
              <w:rPr>
                <w:rFonts w:asciiTheme="minorHAnsi" w:hAnsiTheme="minorHAnsi" w:cstheme="minorHAnsi"/>
                <w:sz w:val="22"/>
              </w:rPr>
            </w:pPr>
            <w:r w:rsidRPr="00826783">
              <w:rPr>
                <w:rFonts w:asciiTheme="minorHAnsi" w:hAnsiTheme="minorHAnsi" w:cstheme="minorHAnsi"/>
                <w:sz w:val="22"/>
              </w:rPr>
              <w:t xml:space="preserve">Els licitadors hauran de presentar una oferta a la baixa respecte al pressupost de licitació. El licitador que iguali el pressupost de licitació, obtindrà zero punts. </w:t>
            </w:r>
          </w:p>
          <w:p w14:paraId="61A9B8DA" w14:textId="77777777" w:rsidR="007F2CBD" w:rsidRPr="00826783" w:rsidRDefault="007F2CBD" w:rsidP="007F2CBD">
            <w:pPr>
              <w:pStyle w:val="Textoindependiente"/>
              <w:contextualSpacing/>
              <w:rPr>
                <w:rFonts w:asciiTheme="minorHAnsi" w:hAnsiTheme="minorHAnsi" w:cstheme="minorHAnsi"/>
                <w:sz w:val="22"/>
              </w:rPr>
            </w:pPr>
          </w:p>
          <w:p w14:paraId="7C7FB380" w14:textId="427D74D1" w:rsidR="007F2CBD" w:rsidRPr="00826783" w:rsidRDefault="007F2CBD" w:rsidP="007F2CBD">
            <w:pPr>
              <w:pStyle w:val="Textoindependiente"/>
              <w:contextualSpacing/>
              <w:rPr>
                <w:rFonts w:asciiTheme="minorHAnsi" w:hAnsiTheme="minorHAnsi" w:cstheme="minorHAnsi"/>
                <w:sz w:val="22"/>
              </w:rPr>
            </w:pPr>
            <w:r w:rsidRPr="00826783">
              <w:rPr>
                <w:rFonts w:asciiTheme="minorHAnsi" w:hAnsiTheme="minorHAnsi" w:cstheme="minorHAnsi"/>
                <w:sz w:val="22"/>
              </w:rPr>
              <w:t xml:space="preserve">L’oferta més baixa, la més econòmica, obtindrà la màxima puntuació, </w:t>
            </w:r>
            <w:r w:rsidR="00E87156">
              <w:rPr>
                <w:rFonts w:asciiTheme="minorHAnsi" w:hAnsiTheme="minorHAnsi" w:cstheme="minorHAnsi"/>
                <w:sz w:val="22"/>
              </w:rPr>
              <w:t>80</w:t>
            </w:r>
            <w:r w:rsidRPr="00826783">
              <w:rPr>
                <w:rFonts w:asciiTheme="minorHAnsi" w:hAnsiTheme="minorHAnsi" w:cstheme="minorHAnsi"/>
                <w:sz w:val="22"/>
              </w:rPr>
              <w:t xml:space="preserve"> punts.</w:t>
            </w:r>
          </w:p>
          <w:p w14:paraId="472566ED" w14:textId="2D24EC08" w:rsidR="007F2CBD" w:rsidRPr="00826783" w:rsidRDefault="007F2CBD" w:rsidP="007F2CBD">
            <w:pPr>
              <w:pStyle w:val="Textoindependiente"/>
              <w:contextualSpacing/>
              <w:rPr>
                <w:rFonts w:asciiTheme="minorHAnsi" w:hAnsiTheme="minorHAnsi" w:cstheme="minorHAnsi"/>
                <w:sz w:val="22"/>
              </w:rPr>
            </w:pPr>
            <w:r w:rsidRPr="00826783">
              <w:rPr>
                <w:rFonts w:asciiTheme="minorHAnsi" w:hAnsiTheme="minorHAnsi" w:cstheme="minorHAnsi"/>
                <w:sz w:val="22"/>
              </w:rPr>
              <w:t xml:space="preserve"> </w:t>
            </w:r>
          </w:p>
          <w:p w14:paraId="00EA62E0" w14:textId="77777777" w:rsidR="007F2CBD" w:rsidRPr="00826783" w:rsidRDefault="007F2CBD" w:rsidP="007F2CBD">
            <w:pPr>
              <w:pStyle w:val="Textoindependiente"/>
              <w:contextualSpacing/>
              <w:rPr>
                <w:rFonts w:asciiTheme="minorHAnsi" w:hAnsiTheme="minorHAnsi" w:cstheme="minorHAnsi"/>
                <w:sz w:val="22"/>
              </w:rPr>
            </w:pPr>
            <w:r w:rsidRPr="00826783">
              <w:rPr>
                <w:rFonts w:asciiTheme="minorHAnsi" w:hAnsiTheme="minorHAnsi" w:cstheme="minorHAnsi"/>
                <w:sz w:val="22"/>
              </w:rPr>
              <w:t>A la resta de propostes, se les puntuarà d’acord amb la puntuació obtinguda de l’aplicació de la següent fórmula:</w:t>
            </w:r>
          </w:p>
          <w:p w14:paraId="3ADFD782" w14:textId="77777777" w:rsidR="007F2CBD" w:rsidRPr="00826783" w:rsidRDefault="007F2CBD" w:rsidP="007F2CBD">
            <w:pPr>
              <w:pStyle w:val="Textoindependiente"/>
              <w:contextualSpacing/>
              <w:rPr>
                <w:rFonts w:asciiTheme="minorHAnsi" w:hAnsiTheme="minorHAnsi" w:cstheme="minorHAnsi"/>
                <w:sz w:val="22"/>
              </w:rPr>
            </w:pPr>
          </w:p>
          <w:tbl>
            <w:tblPr>
              <w:tblStyle w:val="Tablaconcuadrcula"/>
              <w:tblW w:w="0" w:type="auto"/>
              <w:tblLayout w:type="fixed"/>
              <w:tblLook w:val="04A0" w:firstRow="1" w:lastRow="0" w:firstColumn="1" w:lastColumn="0" w:noHBand="0" w:noVBand="1"/>
            </w:tblPr>
            <w:tblGrid>
              <w:gridCol w:w="6134"/>
            </w:tblGrid>
            <w:tr w:rsidR="007F2CBD" w:rsidRPr="00826783" w14:paraId="59E7AF04" w14:textId="77777777">
              <w:tc>
                <w:tcPr>
                  <w:tcW w:w="6134" w:type="dxa"/>
                </w:tcPr>
                <w:p w14:paraId="385B6F8B" w14:textId="77777777" w:rsidR="007F2CBD" w:rsidRPr="00826783" w:rsidRDefault="007F2CBD" w:rsidP="007F2CBD">
                  <w:pPr>
                    <w:pStyle w:val="Textoindependiente"/>
                    <w:contextualSpacing/>
                    <w:rPr>
                      <w:rFonts w:asciiTheme="minorHAnsi" w:hAnsiTheme="minorHAnsi" w:cstheme="minorHAnsi"/>
                      <w:b/>
                      <w:sz w:val="22"/>
                    </w:rPr>
                  </w:pPr>
                  <w:r w:rsidRPr="00826783">
                    <w:rPr>
                      <w:rFonts w:asciiTheme="minorHAnsi" w:hAnsiTheme="minorHAnsi" w:cstheme="minorHAnsi"/>
                      <w:b/>
                      <w:sz w:val="22"/>
                    </w:rPr>
                    <w:lastRenderedPageBreak/>
                    <w:t xml:space="preserve">Puntuació </w:t>
                  </w:r>
                </w:p>
                <w:p w14:paraId="26D2FA38" w14:textId="77777777" w:rsidR="007F2CBD" w:rsidRPr="00826783" w:rsidRDefault="007F2CBD" w:rsidP="007F2CBD">
                  <w:pPr>
                    <w:pStyle w:val="Textoindependiente"/>
                    <w:contextualSpacing/>
                    <w:rPr>
                      <w:rFonts w:asciiTheme="minorHAnsi" w:hAnsiTheme="minorHAnsi" w:cstheme="minorHAnsi"/>
                      <w:b/>
                      <w:sz w:val="22"/>
                    </w:rPr>
                  </w:pPr>
                  <w:r w:rsidRPr="00826783">
                    <w:rPr>
                      <w:rFonts w:asciiTheme="minorHAnsi" w:hAnsiTheme="minorHAnsi" w:cstheme="minorHAnsi"/>
                      <w:b/>
                      <w:sz w:val="22"/>
                    </w:rPr>
                    <w:t xml:space="preserve">de cada   = </w:t>
                  </w:r>
                  <w:r w:rsidRPr="00826783">
                    <w:rPr>
                      <w:rFonts w:asciiTheme="minorHAnsi" w:hAnsiTheme="minorHAnsi" w:cstheme="minorHAnsi"/>
                      <w:b/>
                      <w:sz w:val="22"/>
                      <w:u w:val="single"/>
                    </w:rPr>
                    <w:t>Puntuació màxima * Preu de l’oferta més econòmica</w:t>
                  </w:r>
                </w:p>
                <w:p w14:paraId="06D5FE34" w14:textId="77777777" w:rsidR="007F2CBD" w:rsidRPr="00826783" w:rsidRDefault="007F2CBD" w:rsidP="007F2CBD">
                  <w:pPr>
                    <w:pStyle w:val="Textoindependiente"/>
                    <w:contextualSpacing/>
                    <w:rPr>
                      <w:rFonts w:asciiTheme="minorHAnsi" w:hAnsiTheme="minorHAnsi" w:cstheme="minorHAnsi"/>
                      <w:sz w:val="22"/>
                    </w:rPr>
                  </w:pPr>
                  <w:r w:rsidRPr="00826783">
                    <w:rPr>
                      <w:rFonts w:asciiTheme="minorHAnsi" w:hAnsiTheme="minorHAnsi" w:cstheme="minorHAnsi"/>
                      <w:b/>
                      <w:sz w:val="22"/>
                    </w:rPr>
                    <w:t>oferta                      Preu de l’oferta que es puntua</w:t>
                  </w:r>
                </w:p>
                <w:p w14:paraId="5A85CBC8" w14:textId="77777777" w:rsidR="007F2CBD" w:rsidRPr="00826783" w:rsidRDefault="007F2CBD" w:rsidP="007F2CBD">
                  <w:pPr>
                    <w:pStyle w:val="Textoindependiente"/>
                    <w:contextualSpacing/>
                    <w:rPr>
                      <w:rFonts w:asciiTheme="minorHAnsi" w:hAnsiTheme="minorHAnsi" w:cstheme="minorHAnsi"/>
                      <w:sz w:val="22"/>
                    </w:rPr>
                  </w:pPr>
                </w:p>
              </w:tc>
            </w:tr>
          </w:tbl>
          <w:p w14:paraId="6D085DF6" w14:textId="77777777" w:rsidR="003218DA" w:rsidRDefault="007F2CBD" w:rsidP="007F2CBD">
            <w:pPr>
              <w:pStyle w:val="Textoindependiente"/>
              <w:contextualSpacing/>
              <w:rPr>
                <w:rFonts w:asciiTheme="minorHAnsi" w:hAnsiTheme="minorHAnsi" w:cstheme="minorHAnsi"/>
                <w:b/>
                <w:sz w:val="22"/>
              </w:rPr>
            </w:pPr>
            <w:r w:rsidRPr="00826783">
              <w:rPr>
                <w:rFonts w:asciiTheme="minorHAnsi" w:hAnsiTheme="minorHAnsi" w:cstheme="minorHAnsi"/>
                <w:b/>
                <w:sz w:val="22"/>
              </w:rPr>
              <w:t>    </w:t>
            </w:r>
          </w:p>
          <w:p w14:paraId="7509A12A" w14:textId="77777777" w:rsidR="003218DA" w:rsidRPr="00F24F72" w:rsidRDefault="003218DA" w:rsidP="003218DA">
            <w:pPr>
              <w:pStyle w:val="Textoindependiente"/>
              <w:contextualSpacing/>
              <w:rPr>
                <w:rFonts w:cs="Arial"/>
                <w:lang w:eastAsia="ca-ES"/>
              </w:rPr>
            </w:pPr>
            <w:r w:rsidRPr="00D87C3B">
              <w:rPr>
                <w:rFonts w:asciiTheme="minorHAnsi" w:hAnsiTheme="minorHAnsi" w:cstheme="minorHAnsi"/>
                <w:sz w:val="22"/>
              </w:rPr>
              <w:t>Seran excloses de forma automàtica les que ofereixin un import superior a l’import de licitació establert en aquest plec</w:t>
            </w:r>
            <w:r w:rsidRPr="00D87C3B">
              <w:rPr>
                <w:rFonts w:cs="Arial"/>
                <w:lang w:eastAsia="ca-ES"/>
              </w:rPr>
              <w:t>.</w:t>
            </w:r>
          </w:p>
          <w:p w14:paraId="283213DB" w14:textId="00A8F695" w:rsidR="007F2CBD" w:rsidRPr="00826783" w:rsidRDefault="007F2CBD" w:rsidP="007F2CBD">
            <w:pPr>
              <w:pStyle w:val="Textoindependiente"/>
              <w:contextualSpacing/>
              <w:rPr>
                <w:rFonts w:asciiTheme="minorHAnsi" w:hAnsiTheme="minorHAnsi" w:cstheme="minorHAnsi"/>
                <w:b/>
                <w:sz w:val="22"/>
              </w:rPr>
            </w:pPr>
            <w:r w:rsidRPr="00826783">
              <w:rPr>
                <w:rFonts w:asciiTheme="minorHAnsi" w:hAnsiTheme="minorHAnsi" w:cstheme="minorHAnsi"/>
                <w:b/>
                <w:sz w:val="22"/>
              </w:rPr>
              <w:t xml:space="preserve">                                </w:t>
            </w:r>
          </w:p>
          <w:p w14:paraId="74725F78" w14:textId="4127D6AA" w:rsidR="003218DA" w:rsidRDefault="002E4BAF" w:rsidP="003218DA">
            <w:pPr>
              <w:pStyle w:val="Textoindependiente"/>
              <w:contextualSpacing/>
              <w:rPr>
                <w:rFonts w:asciiTheme="minorHAnsi" w:hAnsiTheme="minorHAnsi" w:cstheme="minorHAnsi"/>
                <w:b/>
                <w:sz w:val="22"/>
              </w:rPr>
            </w:pPr>
            <w:bookmarkStart w:id="6" w:name="_Hlk179960343"/>
            <w:r w:rsidRPr="00826783">
              <w:rPr>
                <w:rFonts w:ascii="Verdana" w:hAnsi="Verdana" w:cs="Verdana"/>
                <w:color w:val="auto"/>
                <w:sz w:val="18"/>
                <w:szCs w:val="18"/>
                <w:lang w:eastAsia="ca-ES"/>
              </w:rPr>
              <w:t xml:space="preserve"> </w:t>
            </w:r>
            <w:bookmarkEnd w:id="6"/>
            <w:r w:rsidR="003218DA" w:rsidRPr="00826783">
              <w:rPr>
                <w:rFonts w:asciiTheme="minorHAnsi" w:hAnsiTheme="minorHAnsi" w:cstheme="minorHAnsi"/>
                <w:b/>
                <w:sz w:val="22"/>
              </w:rPr>
              <w:t>1.</w:t>
            </w:r>
            <w:r w:rsidR="003218DA">
              <w:rPr>
                <w:rFonts w:asciiTheme="minorHAnsi" w:hAnsiTheme="minorHAnsi" w:cstheme="minorHAnsi"/>
                <w:b/>
                <w:sz w:val="22"/>
              </w:rPr>
              <w:t>2</w:t>
            </w:r>
            <w:r w:rsidR="003218DA" w:rsidRPr="00826783">
              <w:rPr>
                <w:rFonts w:asciiTheme="minorHAnsi" w:hAnsiTheme="minorHAnsi" w:cstheme="minorHAnsi"/>
                <w:b/>
                <w:sz w:val="22"/>
              </w:rPr>
              <w:t xml:space="preserve">. </w:t>
            </w:r>
            <w:r w:rsidR="003218DA">
              <w:rPr>
                <w:rFonts w:asciiTheme="minorHAnsi" w:hAnsiTheme="minorHAnsi" w:cstheme="minorHAnsi"/>
                <w:b/>
                <w:sz w:val="22"/>
              </w:rPr>
              <w:t>MILLORA DEL TEMINI DE GARANTIA DE L’OBRA</w:t>
            </w:r>
            <w:r w:rsidR="003218DA" w:rsidRPr="00826783">
              <w:rPr>
                <w:rFonts w:asciiTheme="minorHAnsi" w:hAnsiTheme="minorHAnsi" w:cstheme="minorHAnsi"/>
                <w:b/>
                <w:sz w:val="22"/>
              </w:rPr>
              <w:t xml:space="preserve">: fins a </w:t>
            </w:r>
            <w:r w:rsidR="003218DA">
              <w:rPr>
                <w:rFonts w:asciiTheme="minorHAnsi" w:hAnsiTheme="minorHAnsi" w:cstheme="minorHAnsi"/>
                <w:b/>
                <w:sz w:val="22"/>
              </w:rPr>
              <w:t>80</w:t>
            </w:r>
            <w:r w:rsidR="003218DA" w:rsidRPr="00826783">
              <w:rPr>
                <w:rFonts w:asciiTheme="minorHAnsi" w:hAnsiTheme="minorHAnsi" w:cstheme="minorHAnsi"/>
                <w:b/>
                <w:sz w:val="22"/>
              </w:rPr>
              <w:t xml:space="preserve"> punts.</w:t>
            </w:r>
          </w:p>
          <w:p w14:paraId="61D54134" w14:textId="77777777" w:rsidR="003218DA" w:rsidRPr="003218DA" w:rsidRDefault="003218DA" w:rsidP="003218DA">
            <w:pPr>
              <w:widowControl w:val="0"/>
              <w:autoSpaceDE w:val="0"/>
              <w:jc w:val="both"/>
              <w:rPr>
                <w:rFonts w:asciiTheme="minorHAnsi" w:hAnsiTheme="minorHAnsi" w:cstheme="minorHAnsi"/>
                <w:sz w:val="22"/>
              </w:rPr>
            </w:pPr>
            <w:r w:rsidRPr="003218DA">
              <w:rPr>
                <w:rFonts w:asciiTheme="minorHAnsi" w:hAnsiTheme="minorHAnsi" w:cstheme="minorHAnsi"/>
                <w:sz w:val="22"/>
              </w:rPr>
              <w:t xml:space="preserve">La garantia obligatòria és d’un (1) any. Es  puntuarà amb 10 punts per cada any d'ampliació del termini de garantia obligatòria, fins a un màxim de 20 punts, segons segueix: </w:t>
            </w:r>
          </w:p>
          <w:p w14:paraId="4D3350B7" w14:textId="77777777" w:rsidR="003218DA" w:rsidRPr="003218DA" w:rsidRDefault="003218DA" w:rsidP="003218DA">
            <w:pPr>
              <w:widowControl w:val="0"/>
              <w:autoSpaceDE w:val="0"/>
              <w:jc w:val="both"/>
              <w:rPr>
                <w:rFonts w:asciiTheme="minorHAnsi" w:hAnsiTheme="minorHAnsi" w:cstheme="minorHAnsi"/>
                <w:sz w:val="22"/>
              </w:rPr>
            </w:pPr>
          </w:p>
          <w:p w14:paraId="44AC5ABE" w14:textId="77777777" w:rsidR="003218DA" w:rsidRPr="003218DA" w:rsidRDefault="003218DA" w:rsidP="003218DA">
            <w:pPr>
              <w:widowControl w:val="0"/>
              <w:autoSpaceDE w:val="0"/>
              <w:jc w:val="both"/>
              <w:rPr>
                <w:rFonts w:asciiTheme="minorHAnsi" w:hAnsiTheme="minorHAnsi" w:cstheme="minorHAnsi"/>
                <w:sz w:val="22"/>
              </w:rPr>
            </w:pPr>
            <w:r w:rsidRPr="003218DA">
              <w:rPr>
                <w:rFonts w:asciiTheme="minorHAnsi" w:hAnsiTheme="minorHAnsi" w:cstheme="minorHAnsi"/>
                <w:sz w:val="22"/>
              </w:rPr>
              <w:t>•Un (1) any d’ampliació del termini de garantia: 10 punts</w:t>
            </w:r>
          </w:p>
          <w:p w14:paraId="2321F1D5" w14:textId="77777777" w:rsidR="003218DA" w:rsidRPr="003218DA" w:rsidRDefault="003218DA" w:rsidP="003218DA">
            <w:pPr>
              <w:widowControl w:val="0"/>
              <w:autoSpaceDE w:val="0"/>
              <w:jc w:val="both"/>
              <w:rPr>
                <w:rFonts w:asciiTheme="minorHAnsi" w:hAnsiTheme="minorHAnsi" w:cstheme="minorHAnsi"/>
                <w:sz w:val="22"/>
              </w:rPr>
            </w:pPr>
            <w:r w:rsidRPr="003218DA">
              <w:rPr>
                <w:rFonts w:asciiTheme="minorHAnsi" w:hAnsiTheme="minorHAnsi" w:cstheme="minorHAnsi"/>
                <w:sz w:val="22"/>
              </w:rPr>
              <w:t xml:space="preserve">•Dos (2) anys d’ampliació del termini de garantia: 20 punts </w:t>
            </w:r>
          </w:p>
          <w:p w14:paraId="684744CE" w14:textId="77777777" w:rsidR="003218DA" w:rsidRPr="003218DA" w:rsidRDefault="003218DA" w:rsidP="003218DA">
            <w:pPr>
              <w:widowControl w:val="0"/>
              <w:autoSpaceDE w:val="0"/>
              <w:jc w:val="both"/>
              <w:rPr>
                <w:rFonts w:asciiTheme="minorHAnsi" w:hAnsiTheme="minorHAnsi" w:cstheme="minorHAnsi"/>
                <w:sz w:val="22"/>
              </w:rPr>
            </w:pPr>
          </w:p>
          <w:p w14:paraId="1127772B" w14:textId="77777777" w:rsidR="003218DA" w:rsidRPr="003218DA" w:rsidRDefault="003218DA" w:rsidP="003218DA">
            <w:pPr>
              <w:widowControl w:val="0"/>
              <w:autoSpaceDE w:val="0"/>
              <w:jc w:val="both"/>
              <w:rPr>
                <w:rFonts w:asciiTheme="minorHAnsi" w:hAnsiTheme="minorHAnsi" w:cstheme="minorHAnsi"/>
                <w:sz w:val="22"/>
              </w:rPr>
            </w:pPr>
            <w:r w:rsidRPr="003218DA">
              <w:rPr>
                <w:rFonts w:asciiTheme="minorHAnsi" w:hAnsiTheme="minorHAnsi" w:cstheme="minorHAnsi"/>
                <w:sz w:val="22"/>
              </w:rPr>
              <w:t>Es tracta d’un criteri proporcional perquè per cada any d’increment li correspon un increment de 10 punts.</w:t>
            </w:r>
          </w:p>
          <w:p w14:paraId="30630576" w14:textId="77777777" w:rsidR="003218DA" w:rsidRPr="00826783" w:rsidRDefault="003218DA" w:rsidP="003218DA">
            <w:pPr>
              <w:pStyle w:val="Textoindependiente"/>
              <w:contextualSpacing/>
              <w:rPr>
                <w:rFonts w:asciiTheme="minorHAnsi" w:hAnsiTheme="minorHAnsi" w:cstheme="minorHAnsi"/>
                <w:sz w:val="22"/>
              </w:rPr>
            </w:pPr>
          </w:p>
          <w:p w14:paraId="1592EFC5" w14:textId="62C57355" w:rsidR="007F2CBD" w:rsidRPr="00826783" w:rsidRDefault="007F2CBD" w:rsidP="00E87156">
            <w:pPr>
              <w:autoSpaceDE w:val="0"/>
              <w:autoSpaceDN w:val="0"/>
              <w:adjustRightInd w:val="0"/>
              <w:jc w:val="both"/>
              <w:rPr>
                <w:rFonts w:asciiTheme="minorHAnsi" w:hAnsiTheme="minorHAnsi" w:cstheme="minorHAnsi"/>
                <w:iCs/>
                <w:sz w:val="22"/>
              </w:rPr>
            </w:pPr>
          </w:p>
        </w:tc>
      </w:tr>
      <w:tr w:rsidR="007F2CBD" w:rsidRPr="00826783" w14:paraId="011602CF" w14:textId="77777777" w:rsidTr="000403C8">
        <w:trPr>
          <w:gridBefore w:val="1"/>
          <w:gridAfter w:val="2"/>
          <w:wBefore w:w="5" w:type="dxa"/>
          <w:wAfter w:w="50" w:type="dxa"/>
          <w:trHeight w:val="1368"/>
          <w:tblCellSpacing w:w="20" w:type="dxa"/>
          <w:jc w:val="right"/>
        </w:trPr>
        <w:tc>
          <w:tcPr>
            <w:tcW w:w="1982" w:type="dxa"/>
            <w:vMerge/>
            <w:tcBorders>
              <w:bottom w:val="nil"/>
            </w:tcBorders>
            <w:shd w:val="clear" w:color="auto" w:fill="D0CECE"/>
          </w:tcPr>
          <w:p w14:paraId="7AA3088B"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1" w:type="dxa"/>
            <w:gridSpan w:val="3"/>
            <w:tcBorders>
              <w:top w:val="single" w:sz="4" w:space="0" w:color="auto"/>
              <w:bottom w:val="nil"/>
              <w:right w:val="inset" w:sz="6" w:space="0" w:color="auto"/>
            </w:tcBorders>
            <w:shd w:val="clear" w:color="auto" w:fill="auto"/>
            <w:vAlign w:val="center"/>
          </w:tcPr>
          <w:p w14:paraId="5B8BB31B" w14:textId="77777777" w:rsidR="007F2CBD" w:rsidRPr="00826783" w:rsidRDefault="007F2CBD" w:rsidP="007F2CBD">
            <w:pPr>
              <w:jc w:val="both"/>
              <w:rPr>
                <w:rFonts w:asciiTheme="minorHAnsi" w:hAnsiTheme="minorHAnsi" w:cstheme="minorHAnsi"/>
                <w:b/>
                <w:sz w:val="22"/>
                <w:lang w:bidi="en-US"/>
              </w:rPr>
            </w:pPr>
            <w:r w:rsidRPr="00826783">
              <w:rPr>
                <w:rFonts w:asciiTheme="minorHAnsi" w:hAnsiTheme="minorHAnsi" w:cstheme="minorHAnsi"/>
                <w:b/>
                <w:sz w:val="22"/>
                <w:lang w:bidi="en-US"/>
              </w:rPr>
              <w:t xml:space="preserve">J2. Criteris de desempat </w:t>
            </w:r>
          </w:p>
        </w:tc>
        <w:tc>
          <w:tcPr>
            <w:tcW w:w="6604" w:type="dxa"/>
            <w:gridSpan w:val="18"/>
            <w:tcBorders>
              <w:top w:val="single" w:sz="4" w:space="0" w:color="auto"/>
              <w:left w:val="inset" w:sz="6" w:space="0" w:color="auto"/>
              <w:bottom w:val="nil"/>
              <w:right w:val="inset" w:sz="6" w:space="0" w:color="F0F0F0"/>
            </w:tcBorders>
            <w:shd w:val="clear" w:color="auto" w:fill="auto"/>
            <w:vAlign w:val="center"/>
          </w:tcPr>
          <w:p w14:paraId="19630155" w14:textId="77777777" w:rsidR="007F2CBD" w:rsidRPr="00826783" w:rsidRDefault="007F2CBD" w:rsidP="007F2CBD">
            <w:pPr>
              <w:pStyle w:val="Textoindependiente"/>
              <w:contextualSpacing/>
              <w:rPr>
                <w:rFonts w:asciiTheme="minorHAnsi" w:hAnsiTheme="minorHAnsi" w:cstheme="minorHAnsi"/>
                <w:iCs/>
                <w:sz w:val="22"/>
              </w:rPr>
            </w:pPr>
          </w:p>
          <w:p w14:paraId="0636CA49" w14:textId="77777777" w:rsidR="007F2CBD" w:rsidRPr="00826783" w:rsidRDefault="007F2CBD" w:rsidP="007F2CBD">
            <w:pPr>
              <w:jc w:val="both"/>
              <w:rPr>
                <w:rFonts w:asciiTheme="minorHAnsi" w:hAnsiTheme="minorHAnsi" w:cstheme="minorHAnsi"/>
                <w:sz w:val="22"/>
              </w:rPr>
            </w:pPr>
            <w:r w:rsidRPr="00826783">
              <w:rPr>
                <w:rFonts w:asciiTheme="minorHAnsi" w:hAnsiTheme="minorHAnsi" w:cstheme="minorHAnsi"/>
                <w:sz w:val="22"/>
              </w:rPr>
              <w:t>En cas d’igualació de proposicions, els criteris per al desempat seran els establerts a l’article 147 de la LCSP.</w:t>
            </w:r>
          </w:p>
          <w:p w14:paraId="7EFB1307" w14:textId="77777777" w:rsidR="007F2CBD" w:rsidRPr="00826783" w:rsidRDefault="007F2CBD" w:rsidP="007F2CBD">
            <w:pPr>
              <w:pStyle w:val="Textoindependiente"/>
              <w:contextualSpacing/>
              <w:rPr>
                <w:rFonts w:asciiTheme="minorHAnsi" w:hAnsiTheme="minorHAnsi" w:cstheme="minorHAnsi"/>
                <w:sz w:val="22"/>
              </w:rPr>
            </w:pPr>
          </w:p>
        </w:tc>
      </w:tr>
      <w:tr w:rsidR="007F2CBD" w:rsidRPr="00826783" w14:paraId="0F27B3D7" w14:textId="77777777" w:rsidTr="000403C8">
        <w:trPr>
          <w:gridBefore w:val="1"/>
          <w:gridAfter w:val="2"/>
          <w:wBefore w:w="5" w:type="dxa"/>
          <w:wAfter w:w="50" w:type="dxa"/>
          <w:trHeight w:val="50"/>
          <w:tblCellSpacing w:w="20" w:type="dxa"/>
          <w:jc w:val="right"/>
        </w:trPr>
        <w:tc>
          <w:tcPr>
            <w:tcW w:w="1982" w:type="dxa"/>
            <w:vMerge w:val="restart"/>
            <w:tcBorders>
              <w:top w:val="nil"/>
            </w:tcBorders>
            <w:shd w:val="clear" w:color="auto" w:fill="D0CECE"/>
            <w:vAlign w:val="center"/>
          </w:tcPr>
          <w:p w14:paraId="44767E10"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K. CRITERIS PER A LA DETERMINACIÓ DE L’EXISTÈNCIA DE BAIXES PRESUMPTAMENT ANORMALS</w:t>
            </w:r>
          </w:p>
        </w:tc>
        <w:tc>
          <w:tcPr>
            <w:tcW w:w="1601" w:type="dxa"/>
            <w:gridSpan w:val="3"/>
            <w:vMerge w:val="restart"/>
            <w:tcBorders>
              <w:right w:val="nil"/>
            </w:tcBorders>
            <w:shd w:val="clear" w:color="auto" w:fill="auto"/>
            <w:vAlign w:val="center"/>
          </w:tcPr>
          <w:p w14:paraId="10CF14DE" w14:textId="77777777" w:rsidR="007F2CBD" w:rsidRPr="00826783" w:rsidRDefault="007F2CBD" w:rsidP="007F2CBD">
            <w:pPr>
              <w:tabs>
                <w:tab w:val="left" w:pos="810"/>
              </w:tabs>
              <w:jc w:val="both"/>
              <w:rPr>
                <w:rFonts w:asciiTheme="minorHAnsi" w:hAnsiTheme="minorHAnsi" w:cstheme="minorHAnsi"/>
                <w:b/>
                <w:sz w:val="22"/>
                <w:lang w:bidi="en-US"/>
              </w:rPr>
            </w:pPr>
            <w:r w:rsidRPr="00826783">
              <w:rPr>
                <w:rFonts w:asciiTheme="minorHAnsi" w:hAnsiTheme="minorHAnsi" w:cstheme="minorHAnsi"/>
                <w:b/>
                <w:sz w:val="22"/>
                <w:lang w:bidi="en-US"/>
              </w:rPr>
              <w:t xml:space="preserve">K1. Criteris </w:t>
            </w:r>
          </w:p>
        </w:tc>
        <w:tc>
          <w:tcPr>
            <w:tcW w:w="6604" w:type="dxa"/>
            <w:gridSpan w:val="18"/>
            <w:tcBorders>
              <w:top w:val="inset" w:sz="6" w:space="0" w:color="auto"/>
              <w:left w:val="inset" w:sz="6" w:space="0" w:color="auto"/>
              <w:bottom w:val="single" w:sz="4" w:space="0" w:color="auto"/>
              <w:right w:val="inset" w:sz="6" w:space="0" w:color="F0F0F0"/>
            </w:tcBorders>
            <w:shd w:val="clear" w:color="auto" w:fill="auto"/>
            <w:vAlign w:val="center"/>
          </w:tcPr>
          <w:p w14:paraId="73603A8C"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2087819D" wp14:editId="0984156B">
                  <wp:extent cx="171450" cy="152400"/>
                  <wp:effectExtent l="0" t="0" r="25400" b="25400"/>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
                          <pic:cNvPicPr>
                            <a:picLocks noChangeAspect="1"/>
                          </pic:cNvPicPr>
                        </pic:nvPicPr>
                        <pic:blipFill>
                          <a:blip r:embed="rId6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Únic criteri: Preu.</w:t>
            </w:r>
          </w:p>
          <w:p w14:paraId="4DB30C03" w14:textId="77777777" w:rsidR="007F2CBD" w:rsidRPr="00826783" w:rsidRDefault="007F2CBD" w:rsidP="007F2CBD">
            <w:pPr>
              <w:tabs>
                <w:tab w:val="left" w:pos="5103"/>
              </w:tabs>
              <w:jc w:val="both"/>
              <w:rPr>
                <w:rFonts w:asciiTheme="minorHAnsi" w:hAnsiTheme="minorHAnsi" w:cstheme="minorHAnsi"/>
                <w:sz w:val="22"/>
              </w:rPr>
            </w:pPr>
          </w:p>
          <w:p w14:paraId="68E0B25E"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sz w:val="22"/>
              </w:rPr>
              <w:t>Per determinar si les ofertes contenen valors anormals s’han d’aplicar els paràmetres objectius previstos en l’article 85 del Reial decret 1098/2001, de 12 d'octubre, pel qual s'aprova el Reglament general de la Llei de Contractes de les administracions públiques (RGLCAP).</w:t>
            </w:r>
          </w:p>
        </w:tc>
      </w:tr>
      <w:tr w:rsidR="007F2CBD" w:rsidRPr="00826783" w14:paraId="09BE1098" w14:textId="77777777" w:rsidTr="000403C8">
        <w:trPr>
          <w:gridBefore w:val="1"/>
          <w:gridAfter w:val="2"/>
          <w:wBefore w:w="5" w:type="dxa"/>
          <w:wAfter w:w="50" w:type="dxa"/>
          <w:trHeight w:val="600"/>
          <w:tblCellSpacing w:w="20" w:type="dxa"/>
          <w:jc w:val="right"/>
        </w:trPr>
        <w:tc>
          <w:tcPr>
            <w:tcW w:w="1982" w:type="dxa"/>
            <w:vMerge/>
            <w:shd w:val="clear" w:color="auto" w:fill="D0CECE"/>
          </w:tcPr>
          <w:p w14:paraId="012B03F8"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1601" w:type="dxa"/>
            <w:gridSpan w:val="3"/>
            <w:vMerge/>
            <w:tcBorders>
              <w:bottom w:val="inset" w:sz="6" w:space="0" w:color="auto"/>
              <w:right w:val="nil"/>
            </w:tcBorders>
            <w:shd w:val="clear" w:color="auto" w:fill="auto"/>
            <w:vAlign w:val="center"/>
          </w:tcPr>
          <w:p w14:paraId="6A43F1CB" w14:textId="77777777" w:rsidR="007F2CBD" w:rsidRPr="00826783" w:rsidRDefault="007F2CBD" w:rsidP="007F2CBD">
            <w:pPr>
              <w:jc w:val="both"/>
              <w:rPr>
                <w:rFonts w:asciiTheme="minorHAnsi" w:hAnsiTheme="minorHAnsi" w:cstheme="minorHAnsi"/>
                <w:b/>
                <w:sz w:val="22"/>
                <w:lang w:bidi="en-US"/>
              </w:rPr>
            </w:pPr>
          </w:p>
        </w:tc>
        <w:tc>
          <w:tcPr>
            <w:tcW w:w="6604" w:type="dxa"/>
            <w:gridSpan w:val="18"/>
            <w:tcBorders>
              <w:top w:val="single" w:sz="4" w:space="0" w:color="auto"/>
              <w:left w:val="inset" w:sz="6" w:space="0" w:color="auto"/>
              <w:bottom w:val="nil"/>
              <w:right w:val="inset" w:sz="6" w:space="0" w:color="F0F0F0"/>
            </w:tcBorders>
            <w:shd w:val="clear" w:color="auto" w:fill="auto"/>
            <w:vAlign w:val="center"/>
          </w:tcPr>
          <w:p w14:paraId="1F00A22E" w14:textId="13B3EDA9" w:rsidR="003218DA" w:rsidRPr="003218DA" w:rsidRDefault="003218DA" w:rsidP="00D361FE">
            <w:pPr>
              <w:widowControl w:val="0"/>
              <w:autoSpaceDE w:val="0"/>
              <w:jc w:val="both"/>
              <w:rPr>
                <w:rFonts w:asciiTheme="minorHAnsi" w:hAnsiTheme="minorHAnsi" w:cstheme="minorHAnsi"/>
                <w:strike/>
                <w:sz w:val="22"/>
              </w:rPr>
            </w:pPr>
            <w:r w:rsidRPr="00D361FE">
              <w:rPr>
                <w:rFonts w:asciiTheme="minorHAnsi" w:hAnsiTheme="minorHAnsi" w:cstheme="minorHAnsi"/>
                <w:sz w:val="22"/>
              </w:rPr>
              <w:t>Es tindran en compte els supòsits de baixes anormals o desproporcionades d’acord amb el que determina l’article 149 de la LCSP i l’article 85 del RGLCAP.</w:t>
            </w:r>
          </w:p>
          <w:p w14:paraId="611F52F3" w14:textId="167129C1" w:rsidR="007F2CBD" w:rsidRPr="003218DA" w:rsidRDefault="007F2CBD" w:rsidP="00764722">
            <w:pPr>
              <w:ind w:left="72"/>
              <w:jc w:val="both"/>
              <w:rPr>
                <w:rFonts w:asciiTheme="minorHAnsi" w:hAnsiTheme="minorHAnsi" w:cstheme="minorHAnsi"/>
                <w:strike/>
                <w:sz w:val="22"/>
              </w:rPr>
            </w:pPr>
          </w:p>
        </w:tc>
      </w:tr>
      <w:tr w:rsidR="007F2CBD" w:rsidRPr="00826783" w14:paraId="261D8E46" w14:textId="77777777" w:rsidTr="000403C8">
        <w:trPr>
          <w:gridBefore w:val="1"/>
          <w:gridAfter w:val="2"/>
          <w:wBefore w:w="5" w:type="dxa"/>
          <w:wAfter w:w="50" w:type="dxa"/>
          <w:trHeight w:val="600"/>
          <w:tblCellSpacing w:w="20" w:type="dxa"/>
          <w:jc w:val="right"/>
        </w:trPr>
        <w:tc>
          <w:tcPr>
            <w:tcW w:w="1982" w:type="dxa"/>
            <w:shd w:val="clear" w:color="auto" w:fill="D0CECE"/>
            <w:vAlign w:val="center"/>
          </w:tcPr>
          <w:p w14:paraId="5B8F424D"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L. ALTRA DOCUMENTACIÓ A PRESENTAR PER LES EMPRESES LICITADORES O PER LES EMPRESES PROPOSADES COM ADJUDICATÀRIES</w:t>
            </w:r>
          </w:p>
        </w:tc>
        <w:tc>
          <w:tcPr>
            <w:tcW w:w="8245" w:type="dxa"/>
            <w:gridSpan w:val="21"/>
            <w:tcBorders>
              <w:bottom w:val="inset" w:sz="6" w:space="0" w:color="auto"/>
              <w:right w:val="inset" w:sz="6" w:space="0" w:color="F0F0F0"/>
            </w:tcBorders>
            <w:shd w:val="clear" w:color="auto" w:fill="auto"/>
            <w:vAlign w:val="center"/>
          </w:tcPr>
          <w:p w14:paraId="21EF6ED3"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60C0437B" wp14:editId="4AE9A751">
                  <wp:extent cx="171450" cy="152400"/>
                  <wp:effectExtent l="0" t="0" r="25400" b="25400"/>
                  <wp:docPr id="179"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
                          <pic:cNvPicPr>
                            <a:picLocks noChangeAspect="1"/>
                          </pic:cNvPicPr>
                        </pic:nvPicPr>
                        <pic:blipFill>
                          <a:blip r:embed="rId6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 s’exigeix.</w:t>
            </w:r>
          </w:p>
          <w:p w14:paraId="797B48E0" w14:textId="77777777" w:rsidR="007F2CBD" w:rsidRPr="00826783" w:rsidRDefault="007F2CBD" w:rsidP="007F2CBD">
            <w:pPr>
              <w:tabs>
                <w:tab w:val="left" w:pos="5103"/>
              </w:tabs>
              <w:jc w:val="both"/>
              <w:rPr>
                <w:rFonts w:asciiTheme="minorHAnsi" w:hAnsiTheme="minorHAnsi" w:cstheme="minorHAnsi"/>
                <w:sz w:val="22"/>
              </w:rPr>
            </w:pPr>
          </w:p>
          <w:p w14:paraId="003FAEB2" w14:textId="314560BD"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00C49BE8" wp14:editId="119DBFB8">
                  <wp:extent cx="171450" cy="152400"/>
                  <wp:effectExtent l="0" t="0" r="25400" b="25400"/>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
                          <pic:cNvPicPr>
                            <a:picLocks noChangeAspect="1"/>
                          </pic:cNvPicPr>
                        </pic:nvPicPr>
                        <pic:blipFill>
                          <a:blip r:embed="rId6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S’exigeix la següent:</w:t>
            </w:r>
          </w:p>
        </w:tc>
      </w:tr>
      <w:tr w:rsidR="007F2CBD" w:rsidRPr="00826783" w14:paraId="28E1F068" w14:textId="77777777" w:rsidTr="000403C8">
        <w:trPr>
          <w:gridBefore w:val="1"/>
          <w:gridAfter w:val="2"/>
          <w:wBefore w:w="5" w:type="dxa"/>
          <w:wAfter w:w="50" w:type="dxa"/>
          <w:trHeight w:val="600"/>
          <w:tblCellSpacing w:w="20" w:type="dxa"/>
          <w:jc w:val="right"/>
        </w:trPr>
        <w:tc>
          <w:tcPr>
            <w:tcW w:w="1982" w:type="dxa"/>
            <w:shd w:val="clear" w:color="auto" w:fill="D0CECE"/>
            <w:vAlign w:val="center"/>
          </w:tcPr>
          <w:p w14:paraId="56E7E254"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lastRenderedPageBreak/>
              <w:t>M. CONDICIONS ESPECIALS D’EXECUCIÓ</w:t>
            </w:r>
          </w:p>
        </w:tc>
        <w:tc>
          <w:tcPr>
            <w:tcW w:w="8245" w:type="dxa"/>
            <w:gridSpan w:val="21"/>
            <w:tcBorders>
              <w:bottom w:val="inset" w:sz="6" w:space="0" w:color="auto"/>
              <w:right w:val="inset" w:sz="6" w:space="0" w:color="F0F0F0"/>
            </w:tcBorders>
            <w:shd w:val="clear" w:color="auto" w:fill="auto"/>
            <w:vAlign w:val="center"/>
          </w:tcPr>
          <w:p w14:paraId="18E2A302" w14:textId="77777777" w:rsidR="007F2CBD" w:rsidRPr="00826783" w:rsidRDefault="007F2CBD" w:rsidP="007F2CBD">
            <w:pPr>
              <w:contextualSpacing/>
              <w:jc w:val="both"/>
              <w:rPr>
                <w:rFonts w:asciiTheme="minorHAnsi" w:hAnsiTheme="minorHAnsi" w:cstheme="minorHAnsi"/>
                <w:sz w:val="22"/>
              </w:rPr>
            </w:pPr>
            <w:r w:rsidRPr="00826783">
              <w:rPr>
                <w:rFonts w:asciiTheme="minorHAnsi" w:hAnsiTheme="minorHAnsi" w:cstheme="minorHAnsi"/>
                <w:sz w:val="22"/>
              </w:rPr>
              <w:t>S'estableixen les següents condicions especials d'execució del contracte, d'acord amb l’establert a l’article 202 de la LCSP:</w:t>
            </w:r>
          </w:p>
          <w:p w14:paraId="49944C2F" w14:textId="77777777" w:rsidR="007F2CBD" w:rsidRPr="00826783" w:rsidRDefault="007F2CBD" w:rsidP="007F2CBD">
            <w:pPr>
              <w:contextualSpacing/>
              <w:jc w:val="both"/>
              <w:rPr>
                <w:rFonts w:asciiTheme="minorHAnsi" w:hAnsiTheme="minorHAnsi" w:cstheme="minorHAnsi"/>
                <w:sz w:val="22"/>
              </w:rPr>
            </w:pPr>
          </w:p>
          <w:p w14:paraId="593B735A" w14:textId="77777777" w:rsidR="007F2CBD" w:rsidRPr="00826783" w:rsidRDefault="007F2CBD" w:rsidP="007F2CBD">
            <w:pPr>
              <w:contextualSpacing/>
              <w:jc w:val="both"/>
              <w:rPr>
                <w:rFonts w:asciiTheme="minorHAnsi" w:hAnsiTheme="minorHAnsi" w:cstheme="minorHAnsi"/>
                <w:b/>
                <w:sz w:val="22"/>
                <w:lang w:bidi="en-US"/>
              </w:rPr>
            </w:pPr>
            <w:r w:rsidRPr="00826783">
              <w:rPr>
                <w:rFonts w:asciiTheme="minorHAnsi" w:hAnsiTheme="minorHAnsi" w:cstheme="minorHAnsi"/>
                <w:b/>
                <w:sz w:val="22"/>
                <w:lang w:bidi="en-US"/>
              </w:rPr>
              <w:t>De caràcter social:</w:t>
            </w:r>
          </w:p>
          <w:p w14:paraId="58C51A16" w14:textId="77777777" w:rsidR="007F2CBD" w:rsidRPr="00826783" w:rsidRDefault="007F2CBD" w:rsidP="007F2CBD">
            <w:pPr>
              <w:contextualSpacing/>
              <w:jc w:val="both"/>
              <w:rPr>
                <w:rFonts w:asciiTheme="minorHAnsi" w:hAnsiTheme="minorHAnsi" w:cstheme="minorHAnsi"/>
                <w:sz w:val="22"/>
                <w:lang w:bidi="en-US"/>
              </w:rPr>
            </w:pPr>
          </w:p>
          <w:p w14:paraId="1C86A865" w14:textId="77777777" w:rsidR="007F2CBD" w:rsidRPr="00826783" w:rsidRDefault="007F2CBD" w:rsidP="007F2CBD">
            <w:pPr>
              <w:numPr>
                <w:ilvl w:val="0"/>
                <w:numId w:val="40"/>
              </w:numPr>
              <w:contextualSpacing/>
              <w:jc w:val="both"/>
              <w:rPr>
                <w:rFonts w:asciiTheme="minorHAnsi" w:hAnsiTheme="minorHAnsi" w:cstheme="minorHAnsi"/>
                <w:sz w:val="22"/>
                <w:lang w:bidi="en-US"/>
              </w:rPr>
            </w:pPr>
            <w:r w:rsidRPr="00826783">
              <w:rPr>
                <w:rFonts w:asciiTheme="minorHAnsi" w:hAnsiTheme="minorHAnsi" w:cstheme="minorHAnsi"/>
                <w:sz w:val="22"/>
              </w:rPr>
              <w:t>L’adjudicatari està obligat al compliment de les disposicions vigents en matèria laboral -conveni col·lectiu aplicable-, de Seguretat Social i de prevenció de riscos laborals, per a la qual cosa caldrà presentar, si ho demana l’Ajuntament:</w:t>
            </w:r>
          </w:p>
          <w:p w14:paraId="74F6DB78" w14:textId="77777777" w:rsidR="007F2CBD" w:rsidRPr="00826783" w:rsidRDefault="007F2CBD" w:rsidP="007F2CBD">
            <w:pPr>
              <w:ind w:left="360"/>
              <w:contextualSpacing/>
              <w:jc w:val="both"/>
              <w:rPr>
                <w:rFonts w:asciiTheme="minorHAnsi" w:hAnsiTheme="minorHAnsi" w:cstheme="minorHAnsi"/>
                <w:sz w:val="22"/>
                <w:lang w:bidi="en-US"/>
              </w:rPr>
            </w:pPr>
            <w:r w:rsidRPr="00826783">
              <w:rPr>
                <w:rFonts w:asciiTheme="minorHAnsi" w:hAnsiTheme="minorHAnsi" w:cstheme="minorHAnsi"/>
                <w:sz w:val="22"/>
              </w:rPr>
              <w:t xml:space="preserve"> </w:t>
            </w:r>
          </w:p>
          <w:p w14:paraId="3D4E6DF3" w14:textId="764137D5" w:rsidR="007F2CBD" w:rsidRPr="00826783" w:rsidRDefault="007F2CBD" w:rsidP="007F2CBD">
            <w:pPr>
              <w:numPr>
                <w:ilvl w:val="0"/>
                <w:numId w:val="41"/>
              </w:numPr>
              <w:contextualSpacing/>
              <w:jc w:val="both"/>
              <w:rPr>
                <w:rFonts w:asciiTheme="minorHAnsi" w:hAnsiTheme="minorHAnsi" w:cstheme="minorHAnsi"/>
                <w:sz w:val="22"/>
              </w:rPr>
            </w:pPr>
            <w:r w:rsidRPr="00826783">
              <w:rPr>
                <w:rFonts w:asciiTheme="minorHAnsi" w:hAnsiTheme="minorHAnsi" w:cstheme="minorHAnsi"/>
                <w:sz w:val="22"/>
              </w:rPr>
              <w:t xml:space="preserve">Fotocòpia dels RLC i RNT. </w:t>
            </w:r>
          </w:p>
          <w:p w14:paraId="04DCD7BA" w14:textId="77777777" w:rsidR="007F2CBD" w:rsidRPr="00826783" w:rsidRDefault="007F2CBD" w:rsidP="007F2CBD">
            <w:pPr>
              <w:numPr>
                <w:ilvl w:val="0"/>
                <w:numId w:val="41"/>
              </w:numPr>
              <w:contextualSpacing/>
              <w:jc w:val="both"/>
              <w:rPr>
                <w:rFonts w:asciiTheme="minorHAnsi" w:hAnsiTheme="minorHAnsi" w:cstheme="minorHAnsi"/>
                <w:sz w:val="22"/>
              </w:rPr>
            </w:pPr>
            <w:r w:rsidRPr="00826783">
              <w:rPr>
                <w:rFonts w:asciiTheme="minorHAnsi" w:hAnsiTheme="minorHAnsi" w:cstheme="minorHAnsi"/>
                <w:sz w:val="22"/>
              </w:rPr>
              <w:t xml:space="preserve">Certificat conforme els treballadors adscrits al servei es troben al corrent de cobrament de les nòmines. </w:t>
            </w:r>
          </w:p>
          <w:p w14:paraId="274CA2E2" w14:textId="77777777" w:rsidR="007F2CBD" w:rsidRPr="00826783" w:rsidRDefault="007F2CBD" w:rsidP="007F2CBD">
            <w:pPr>
              <w:numPr>
                <w:ilvl w:val="0"/>
                <w:numId w:val="41"/>
              </w:numPr>
              <w:contextualSpacing/>
              <w:jc w:val="both"/>
              <w:rPr>
                <w:rFonts w:asciiTheme="minorHAnsi" w:hAnsiTheme="minorHAnsi" w:cstheme="minorHAnsi"/>
                <w:sz w:val="22"/>
              </w:rPr>
            </w:pPr>
            <w:r w:rsidRPr="00826783">
              <w:rPr>
                <w:rFonts w:asciiTheme="minorHAnsi" w:hAnsiTheme="minorHAnsi" w:cstheme="minorHAnsi"/>
                <w:sz w:val="22"/>
              </w:rPr>
              <w:t>Justificant d'estar al corrent del pagament de les obligacions tributàries i amb la Seguretat Social.</w:t>
            </w:r>
          </w:p>
          <w:p w14:paraId="4211874D" w14:textId="77777777" w:rsidR="007F2CBD" w:rsidRPr="00826783" w:rsidRDefault="007F2CBD" w:rsidP="007F2CBD">
            <w:pPr>
              <w:numPr>
                <w:ilvl w:val="0"/>
                <w:numId w:val="41"/>
              </w:numPr>
              <w:contextualSpacing/>
              <w:jc w:val="both"/>
              <w:rPr>
                <w:rFonts w:asciiTheme="minorHAnsi" w:hAnsiTheme="minorHAnsi" w:cstheme="minorHAnsi"/>
                <w:sz w:val="22"/>
              </w:rPr>
            </w:pPr>
            <w:r w:rsidRPr="00826783">
              <w:rPr>
                <w:rFonts w:asciiTheme="minorHAnsi" w:hAnsiTheme="minorHAnsi" w:cstheme="minorHAnsi"/>
                <w:sz w:val="22"/>
              </w:rPr>
              <w:t xml:space="preserve">El pagament del preu a les empreses subcontractades. </w:t>
            </w:r>
          </w:p>
          <w:p w14:paraId="35806E96" w14:textId="77777777" w:rsidR="007F2CBD" w:rsidRPr="00826783" w:rsidRDefault="007F2CBD" w:rsidP="007F2CBD">
            <w:pPr>
              <w:ind w:left="720"/>
              <w:contextualSpacing/>
              <w:jc w:val="both"/>
              <w:rPr>
                <w:rFonts w:asciiTheme="minorHAnsi" w:hAnsiTheme="minorHAnsi" w:cstheme="minorHAnsi"/>
                <w:sz w:val="22"/>
              </w:rPr>
            </w:pPr>
          </w:p>
          <w:p w14:paraId="1B1F53A0" w14:textId="6F312190" w:rsidR="007F2CBD" w:rsidRPr="00826783" w:rsidRDefault="007F2CBD" w:rsidP="007F2CBD">
            <w:pPr>
              <w:numPr>
                <w:ilvl w:val="0"/>
                <w:numId w:val="40"/>
              </w:numPr>
              <w:contextualSpacing/>
              <w:jc w:val="both"/>
              <w:rPr>
                <w:rFonts w:asciiTheme="minorHAnsi" w:hAnsiTheme="minorHAnsi" w:cstheme="minorHAnsi"/>
                <w:sz w:val="22"/>
              </w:rPr>
            </w:pPr>
            <w:r w:rsidRPr="00826783">
              <w:rPr>
                <w:rFonts w:asciiTheme="minorHAnsi" w:hAnsiTheme="minorHAnsi" w:cstheme="minorHAnsi"/>
                <w:sz w:val="22"/>
              </w:rPr>
              <w:t xml:space="preserve">També és una condició especial d'execució aportar la relació d'empreses </w:t>
            </w:r>
            <w:proofErr w:type="spellStart"/>
            <w:r w:rsidRPr="00826783">
              <w:rPr>
                <w:rFonts w:asciiTheme="minorHAnsi" w:hAnsiTheme="minorHAnsi" w:cstheme="minorHAnsi"/>
                <w:sz w:val="22"/>
              </w:rPr>
              <w:t>subcontractistes</w:t>
            </w:r>
            <w:proofErr w:type="spellEnd"/>
            <w:r w:rsidRPr="00826783">
              <w:rPr>
                <w:rFonts w:asciiTheme="minorHAnsi" w:hAnsiTheme="minorHAnsi" w:cstheme="minorHAnsi"/>
                <w:sz w:val="22"/>
              </w:rPr>
              <w:t xml:space="preserve"> i justificant de compliment dels pagaments dins dels terminis legalment establerts, quan ho sol·liciti l'Ajuntament, de conformitat amb l'article 217.1.in </w:t>
            </w:r>
            <w:proofErr w:type="spellStart"/>
            <w:r w:rsidRPr="00826783">
              <w:rPr>
                <w:rFonts w:asciiTheme="minorHAnsi" w:hAnsiTheme="minorHAnsi" w:cstheme="minorHAnsi"/>
                <w:sz w:val="22"/>
              </w:rPr>
              <w:t>fine</w:t>
            </w:r>
            <w:proofErr w:type="spellEnd"/>
            <w:r w:rsidRPr="00826783">
              <w:rPr>
                <w:rFonts w:asciiTheme="minorHAnsi" w:hAnsiTheme="minorHAnsi" w:cstheme="minorHAnsi"/>
                <w:sz w:val="22"/>
              </w:rPr>
              <w:t xml:space="preserve"> LCSP.</w:t>
            </w:r>
          </w:p>
          <w:p w14:paraId="1BD7E084" w14:textId="77777777" w:rsidR="007F2CBD" w:rsidRPr="00826783" w:rsidRDefault="007F2CBD" w:rsidP="007F2CBD">
            <w:pPr>
              <w:ind w:left="360"/>
              <w:contextualSpacing/>
              <w:jc w:val="both"/>
              <w:rPr>
                <w:rFonts w:asciiTheme="minorHAnsi" w:hAnsiTheme="minorHAnsi" w:cstheme="minorHAnsi"/>
                <w:sz w:val="22"/>
              </w:rPr>
            </w:pPr>
          </w:p>
          <w:p w14:paraId="215B4841" w14:textId="77777777" w:rsidR="007F2CBD" w:rsidRPr="00826783" w:rsidRDefault="007F2CBD" w:rsidP="007F2CBD">
            <w:pPr>
              <w:contextualSpacing/>
              <w:jc w:val="both"/>
              <w:rPr>
                <w:rFonts w:asciiTheme="minorHAnsi" w:hAnsiTheme="minorHAnsi" w:cstheme="minorHAnsi"/>
                <w:sz w:val="22"/>
              </w:rPr>
            </w:pPr>
            <w:r w:rsidRPr="00826783">
              <w:rPr>
                <w:rFonts w:asciiTheme="minorHAnsi" w:hAnsiTheme="minorHAnsi" w:cstheme="minorHAnsi"/>
                <w:sz w:val="22"/>
              </w:rPr>
              <w:t>Aquestes obligacions tenen la consideració d’obligacions contractuals essencials.</w:t>
            </w:r>
          </w:p>
          <w:p w14:paraId="1560670E" w14:textId="77777777" w:rsidR="00764722" w:rsidRPr="00826783" w:rsidRDefault="00764722" w:rsidP="007F2CBD">
            <w:pPr>
              <w:contextualSpacing/>
              <w:jc w:val="both"/>
              <w:rPr>
                <w:rFonts w:asciiTheme="minorHAnsi" w:hAnsiTheme="minorHAnsi" w:cstheme="minorHAnsi"/>
                <w:sz w:val="22"/>
              </w:rPr>
            </w:pPr>
          </w:p>
          <w:p w14:paraId="2F164103" w14:textId="67B8B24B" w:rsidR="00764722" w:rsidRPr="00826783" w:rsidRDefault="00764722" w:rsidP="007F2CBD">
            <w:pPr>
              <w:contextualSpacing/>
              <w:jc w:val="both"/>
              <w:rPr>
                <w:rFonts w:asciiTheme="minorHAnsi" w:hAnsiTheme="minorHAnsi" w:cstheme="minorHAnsi"/>
                <w:b/>
                <w:bCs/>
                <w:sz w:val="22"/>
              </w:rPr>
            </w:pPr>
            <w:r w:rsidRPr="00826783">
              <w:rPr>
                <w:rFonts w:asciiTheme="minorHAnsi" w:hAnsiTheme="minorHAnsi" w:cstheme="minorHAnsi"/>
                <w:b/>
                <w:bCs/>
                <w:sz w:val="22"/>
              </w:rPr>
              <w:t>De caràcter mediambiental:</w:t>
            </w:r>
          </w:p>
          <w:p w14:paraId="339CE5F3" w14:textId="77777777" w:rsidR="00EF06EA" w:rsidRPr="00826783" w:rsidRDefault="00EF06EA" w:rsidP="007F2CBD">
            <w:pPr>
              <w:contextualSpacing/>
              <w:jc w:val="both"/>
              <w:rPr>
                <w:rFonts w:asciiTheme="minorHAnsi" w:hAnsiTheme="minorHAnsi" w:cstheme="minorHAnsi"/>
                <w:b/>
                <w:bCs/>
                <w:sz w:val="22"/>
              </w:rPr>
            </w:pPr>
          </w:p>
          <w:p w14:paraId="7A40643C" w14:textId="5373D0D1" w:rsidR="00EF06EA" w:rsidRPr="00826783" w:rsidRDefault="00EF06EA" w:rsidP="00EF06EA">
            <w:pPr>
              <w:pStyle w:val="Prrafodelista"/>
              <w:numPr>
                <w:ilvl w:val="0"/>
                <w:numId w:val="40"/>
              </w:numPr>
              <w:autoSpaceDE w:val="0"/>
              <w:autoSpaceDN w:val="0"/>
              <w:adjustRightInd w:val="0"/>
              <w:jc w:val="both"/>
              <w:rPr>
                <w:rFonts w:asciiTheme="minorHAnsi" w:hAnsiTheme="minorHAnsi" w:cstheme="minorHAnsi"/>
                <w:color w:val="auto"/>
                <w:sz w:val="22"/>
                <w:lang w:eastAsia="ca-ES"/>
              </w:rPr>
            </w:pPr>
            <w:bookmarkStart w:id="7" w:name="_Hlk179965093"/>
            <w:r w:rsidRPr="00826783">
              <w:rPr>
                <w:rFonts w:asciiTheme="minorHAnsi" w:hAnsiTheme="minorHAnsi" w:cstheme="minorHAnsi"/>
                <w:color w:val="auto"/>
                <w:sz w:val="22"/>
                <w:lang w:eastAsia="ca-ES"/>
              </w:rPr>
              <w:t xml:space="preserve">Tot aquell residu que l’empresa adjudicatària generi, fruit dels treballs vinculats en aquest contracte, haurà de ser degudament gestionat o eliminat. L’empresa </w:t>
            </w:r>
            <w:r w:rsidR="002234D4" w:rsidRPr="00826783">
              <w:rPr>
                <w:rFonts w:asciiTheme="minorHAnsi" w:hAnsiTheme="minorHAnsi" w:cstheme="minorHAnsi"/>
                <w:color w:val="auto"/>
                <w:sz w:val="22"/>
                <w:lang w:eastAsia="ca-ES"/>
              </w:rPr>
              <w:t>adjudicatària</w:t>
            </w:r>
            <w:r w:rsidRPr="00826783">
              <w:rPr>
                <w:rFonts w:asciiTheme="minorHAnsi" w:hAnsiTheme="minorHAnsi" w:cstheme="minorHAnsi"/>
                <w:color w:val="auto"/>
                <w:sz w:val="22"/>
                <w:lang w:eastAsia="ca-ES"/>
              </w:rPr>
              <w:t xml:space="preserve"> s’adaptarà al pla de gestió mediambiental i de residus dels centres en els camps vinculats a la seva activitat dins les responsabilitats del servei a desenvolupar.</w:t>
            </w:r>
          </w:p>
          <w:p w14:paraId="49A3F0FC" w14:textId="77777777" w:rsidR="00EF06EA" w:rsidRPr="00826783" w:rsidRDefault="00EF06EA" w:rsidP="00EF06EA">
            <w:pPr>
              <w:autoSpaceDE w:val="0"/>
              <w:autoSpaceDN w:val="0"/>
              <w:adjustRightInd w:val="0"/>
              <w:rPr>
                <w:rFonts w:asciiTheme="minorHAnsi" w:hAnsiTheme="minorHAnsi" w:cstheme="minorHAnsi"/>
                <w:color w:val="auto"/>
                <w:sz w:val="10"/>
                <w:szCs w:val="10"/>
                <w:lang w:eastAsia="ca-ES"/>
              </w:rPr>
            </w:pPr>
          </w:p>
          <w:p w14:paraId="59D58817" w14:textId="4E094BC0" w:rsidR="00EF06EA" w:rsidRPr="00826783" w:rsidRDefault="00EF06EA" w:rsidP="008316A2">
            <w:pPr>
              <w:pStyle w:val="Prrafodelista"/>
              <w:numPr>
                <w:ilvl w:val="0"/>
                <w:numId w:val="40"/>
              </w:numPr>
              <w:autoSpaceDE w:val="0"/>
              <w:autoSpaceDN w:val="0"/>
              <w:adjustRightInd w:val="0"/>
              <w:jc w:val="both"/>
              <w:rPr>
                <w:rFonts w:asciiTheme="minorHAnsi" w:hAnsiTheme="minorHAnsi" w:cstheme="minorHAnsi"/>
                <w:color w:val="auto"/>
                <w:sz w:val="22"/>
                <w:lang w:eastAsia="ca-ES"/>
              </w:rPr>
            </w:pPr>
            <w:r w:rsidRPr="00826783">
              <w:rPr>
                <w:rFonts w:asciiTheme="minorHAnsi" w:hAnsiTheme="minorHAnsi" w:cstheme="minorHAnsi"/>
                <w:color w:val="auto"/>
                <w:sz w:val="22"/>
                <w:lang w:eastAsia="ca-ES"/>
              </w:rPr>
              <w:t>Reutilització i/o reciclatge d'envasos i embalatges dels materials i productes fungibles utilitzats durant l'execució del contracte.</w:t>
            </w:r>
          </w:p>
          <w:p w14:paraId="3C67A576" w14:textId="77777777" w:rsidR="00EF06EA" w:rsidRPr="00826783" w:rsidRDefault="00EF06EA" w:rsidP="00EF06EA">
            <w:pPr>
              <w:pStyle w:val="Prrafodelista"/>
              <w:rPr>
                <w:rFonts w:asciiTheme="minorHAnsi" w:hAnsiTheme="minorHAnsi" w:cstheme="minorHAnsi"/>
                <w:color w:val="auto"/>
                <w:sz w:val="22"/>
                <w:lang w:eastAsia="ca-ES"/>
              </w:rPr>
            </w:pPr>
          </w:p>
          <w:p w14:paraId="6FD2AE1F" w14:textId="0E6431B5" w:rsidR="00EF06EA" w:rsidRPr="00826783" w:rsidRDefault="00EF06EA" w:rsidP="00677997">
            <w:pPr>
              <w:pStyle w:val="Prrafodelista"/>
              <w:numPr>
                <w:ilvl w:val="0"/>
                <w:numId w:val="40"/>
              </w:numPr>
              <w:autoSpaceDE w:val="0"/>
              <w:autoSpaceDN w:val="0"/>
              <w:adjustRightInd w:val="0"/>
              <w:jc w:val="both"/>
              <w:rPr>
                <w:rFonts w:asciiTheme="minorHAnsi" w:hAnsiTheme="minorHAnsi" w:cstheme="minorHAnsi"/>
                <w:color w:val="auto"/>
                <w:sz w:val="22"/>
                <w:lang w:eastAsia="ca-ES"/>
              </w:rPr>
            </w:pPr>
            <w:r w:rsidRPr="00826783">
              <w:rPr>
                <w:rFonts w:asciiTheme="minorHAnsi" w:hAnsiTheme="minorHAnsi" w:cstheme="minorHAnsi"/>
                <w:color w:val="auto"/>
                <w:sz w:val="22"/>
                <w:lang w:eastAsia="ca-ES"/>
              </w:rPr>
              <w:t>Recollida  selectiva dels residus generats en l'execució del contracte.</w:t>
            </w:r>
          </w:p>
          <w:p w14:paraId="33D6BEB4" w14:textId="77777777" w:rsidR="00EF06EA" w:rsidRPr="00826783" w:rsidRDefault="00EF06EA" w:rsidP="00EF06EA">
            <w:pPr>
              <w:pStyle w:val="Prrafodelista"/>
              <w:rPr>
                <w:rFonts w:asciiTheme="minorHAnsi" w:hAnsiTheme="minorHAnsi" w:cstheme="minorHAnsi"/>
                <w:color w:val="auto"/>
                <w:sz w:val="10"/>
                <w:szCs w:val="10"/>
                <w:lang w:eastAsia="ca-ES"/>
              </w:rPr>
            </w:pPr>
          </w:p>
          <w:p w14:paraId="43CCF50E" w14:textId="69B693E4" w:rsidR="00EF06EA" w:rsidRPr="00826783" w:rsidRDefault="00EF06EA" w:rsidP="00EF06EA">
            <w:pPr>
              <w:pStyle w:val="Prrafodelista"/>
              <w:numPr>
                <w:ilvl w:val="0"/>
                <w:numId w:val="40"/>
              </w:numPr>
              <w:autoSpaceDE w:val="0"/>
              <w:autoSpaceDN w:val="0"/>
              <w:adjustRightInd w:val="0"/>
              <w:jc w:val="both"/>
              <w:rPr>
                <w:rFonts w:asciiTheme="minorHAnsi" w:hAnsiTheme="minorHAnsi" w:cstheme="minorHAnsi"/>
                <w:b/>
                <w:bCs/>
                <w:sz w:val="22"/>
              </w:rPr>
            </w:pPr>
            <w:r w:rsidRPr="00826783">
              <w:rPr>
                <w:rFonts w:asciiTheme="minorHAnsi" w:hAnsiTheme="minorHAnsi" w:cstheme="minorHAnsi"/>
                <w:color w:val="auto"/>
                <w:sz w:val="22"/>
                <w:lang w:eastAsia="ca-ES"/>
              </w:rPr>
              <w:t>Gestió dels residus especials a través d'un gestor autoritzat de residus, haurà de presentar els corresponents justificants d’acord amb l’actual normativa mediambiental.</w:t>
            </w:r>
            <w:bookmarkEnd w:id="7"/>
          </w:p>
        </w:tc>
      </w:tr>
      <w:tr w:rsidR="007F2CBD" w:rsidRPr="00826783" w14:paraId="3AD4F94A" w14:textId="77777777" w:rsidTr="000403C8">
        <w:trPr>
          <w:gridBefore w:val="1"/>
          <w:gridAfter w:val="2"/>
          <w:wBefore w:w="5" w:type="dxa"/>
          <w:wAfter w:w="50" w:type="dxa"/>
          <w:trHeight w:val="600"/>
          <w:tblCellSpacing w:w="20" w:type="dxa"/>
          <w:jc w:val="right"/>
        </w:trPr>
        <w:tc>
          <w:tcPr>
            <w:tcW w:w="1982" w:type="dxa"/>
            <w:shd w:val="clear" w:color="auto" w:fill="D0CECE"/>
            <w:vAlign w:val="center"/>
          </w:tcPr>
          <w:p w14:paraId="7ED082D8"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 xml:space="preserve">N.MODIFICACIONS DEL CONTRACTE PREVISTES </w:t>
            </w:r>
          </w:p>
        </w:tc>
        <w:tc>
          <w:tcPr>
            <w:tcW w:w="1076" w:type="dxa"/>
            <w:gridSpan w:val="2"/>
            <w:tcBorders>
              <w:bottom w:val="inset" w:sz="6" w:space="0" w:color="auto"/>
              <w:right w:val="inset" w:sz="6" w:space="0" w:color="auto"/>
            </w:tcBorders>
            <w:shd w:val="clear" w:color="auto" w:fill="auto"/>
            <w:vAlign w:val="center"/>
          </w:tcPr>
          <w:p w14:paraId="20389A19"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6BD09E4E" wp14:editId="3D55FEF9">
                  <wp:extent cx="171450" cy="152400"/>
                  <wp:effectExtent l="0" t="0" r="25400" b="25400"/>
                  <wp:docPr id="181"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
                          <pic:cNvPicPr>
                            <a:picLocks noChangeAspect="1"/>
                          </pic:cNvPicPr>
                        </pic:nvPicPr>
                        <pic:blipFill>
                          <a:blip r:embed="rId6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Sí</w:t>
            </w:r>
          </w:p>
          <w:p w14:paraId="367C6DDA" w14:textId="77777777" w:rsidR="007F2CBD" w:rsidRPr="00826783" w:rsidRDefault="007F2CBD" w:rsidP="007F2CBD">
            <w:pPr>
              <w:tabs>
                <w:tab w:val="left" w:pos="5103"/>
              </w:tabs>
              <w:jc w:val="both"/>
              <w:rPr>
                <w:rFonts w:asciiTheme="minorHAnsi" w:hAnsiTheme="minorHAnsi" w:cstheme="minorHAnsi"/>
                <w:sz w:val="22"/>
              </w:rPr>
            </w:pPr>
          </w:p>
          <w:p w14:paraId="5E8F0395" w14:textId="77777777" w:rsidR="007F2CBD" w:rsidRPr="00826783" w:rsidRDefault="007F2CBD" w:rsidP="007F2CBD">
            <w:pPr>
              <w:contextualSpacing/>
              <w:jc w:val="both"/>
              <w:rPr>
                <w:rFonts w:asciiTheme="minorHAnsi" w:hAnsiTheme="minorHAnsi" w:cstheme="minorHAnsi"/>
                <w:sz w:val="22"/>
              </w:rPr>
            </w:pPr>
          </w:p>
        </w:tc>
        <w:tc>
          <w:tcPr>
            <w:tcW w:w="7129" w:type="dxa"/>
            <w:gridSpan w:val="19"/>
            <w:tcBorders>
              <w:left w:val="inset" w:sz="6" w:space="0" w:color="auto"/>
              <w:bottom w:val="inset" w:sz="6" w:space="0" w:color="auto"/>
              <w:right w:val="inset" w:sz="6" w:space="0" w:color="F0F0F0"/>
            </w:tcBorders>
            <w:shd w:val="clear" w:color="auto" w:fill="auto"/>
            <w:vAlign w:val="center"/>
          </w:tcPr>
          <w:p w14:paraId="43FEC389" w14:textId="77777777" w:rsidR="007F2CBD" w:rsidRPr="00826783" w:rsidRDefault="007F2CBD" w:rsidP="007F2CBD">
            <w:pPr>
              <w:contextualSpacing/>
              <w:jc w:val="both"/>
              <w:rPr>
                <w:rFonts w:asciiTheme="minorHAnsi" w:hAnsiTheme="minorHAnsi" w:cstheme="minorHAnsi"/>
                <w:sz w:val="22"/>
                <w:lang w:bidi="en-US"/>
              </w:rPr>
            </w:pPr>
          </w:p>
          <w:p w14:paraId="1FA04234"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27237698" wp14:editId="16895A6C">
                  <wp:extent cx="171450" cy="152400"/>
                  <wp:effectExtent l="0" t="0" r="25400" b="25400"/>
                  <wp:docPr id="18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
                          <pic:cNvPicPr>
                            <a:picLocks noChangeAspect="1"/>
                          </pic:cNvPicPr>
                        </pic:nvPicPr>
                        <pic:blipFill>
                          <a:blip r:embed="rId6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No </w:t>
            </w:r>
          </w:p>
          <w:p w14:paraId="621879CA" w14:textId="77777777" w:rsidR="007F2CBD" w:rsidRPr="00826783" w:rsidRDefault="007F2CBD" w:rsidP="007F2CBD">
            <w:pPr>
              <w:contextualSpacing/>
              <w:jc w:val="both"/>
              <w:rPr>
                <w:rFonts w:asciiTheme="minorHAnsi" w:hAnsiTheme="minorHAnsi" w:cstheme="minorHAnsi"/>
                <w:sz w:val="22"/>
                <w:lang w:bidi="en-US"/>
              </w:rPr>
            </w:pPr>
          </w:p>
          <w:p w14:paraId="60051D5D" w14:textId="77777777" w:rsidR="007F2CBD" w:rsidRPr="00826783" w:rsidRDefault="007F2CBD" w:rsidP="007F2CBD">
            <w:pPr>
              <w:contextualSpacing/>
              <w:jc w:val="both"/>
              <w:rPr>
                <w:rFonts w:asciiTheme="minorHAnsi" w:hAnsiTheme="minorHAnsi" w:cstheme="minorHAnsi"/>
                <w:sz w:val="22"/>
                <w:lang w:bidi="en-US"/>
              </w:rPr>
            </w:pPr>
            <w:r w:rsidRPr="00826783">
              <w:rPr>
                <w:rFonts w:asciiTheme="minorHAnsi" w:hAnsiTheme="minorHAnsi" w:cstheme="minorHAnsi"/>
                <w:sz w:val="22"/>
                <w:lang w:bidi="en-US"/>
              </w:rPr>
              <w:t>Perfeccionat el contracte, l’òrgan de contractació només podrà modificar el contracte de conformitat amb el previst a l’article 205 de la LCSP.</w:t>
            </w:r>
          </w:p>
          <w:p w14:paraId="3F44509A" w14:textId="77777777" w:rsidR="007F2CBD" w:rsidRPr="00826783" w:rsidRDefault="007F2CBD" w:rsidP="007F2CBD">
            <w:pPr>
              <w:tabs>
                <w:tab w:val="left" w:pos="5103"/>
              </w:tabs>
              <w:jc w:val="both"/>
              <w:rPr>
                <w:rFonts w:asciiTheme="minorHAnsi" w:hAnsiTheme="minorHAnsi" w:cstheme="minorHAnsi"/>
                <w:sz w:val="22"/>
              </w:rPr>
            </w:pPr>
          </w:p>
        </w:tc>
      </w:tr>
      <w:tr w:rsidR="007F2CBD" w:rsidRPr="00826783" w14:paraId="35636C5C" w14:textId="77777777" w:rsidTr="000403C8">
        <w:trPr>
          <w:gridBefore w:val="1"/>
          <w:gridAfter w:val="2"/>
          <w:wBefore w:w="5" w:type="dxa"/>
          <w:wAfter w:w="50" w:type="dxa"/>
          <w:trHeight w:val="600"/>
          <w:tblCellSpacing w:w="20" w:type="dxa"/>
          <w:jc w:val="right"/>
        </w:trPr>
        <w:tc>
          <w:tcPr>
            <w:tcW w:w="1982" w:type="dxa"/>
            <w:shd w:val="clear" w:color="auto" w:fill="D0CECE"/>
            <w:vAlign w:val="center"/>
          </w:tcPr>
          <w:p w14:paraId="176C6174" w14:textId="77777777" w:rsidR="007F2CBD" w:rsidRPr="00826783" w:rsidRDefault="007F2CBD" w:rsidP="007F2CBD">
            <w:pPr>
              <w:pStyle w:val="Prrafodelista"/>
              <w:numPr>
                <w:ilvl w:val="0"/>
                <w:numId w:val="21"/>
              </w:numPr>
              <w:ind w:left="0"/>
              <w:contextualSpacing w:val="0"/>
              <w:rPr>
                <w:rFonts w:asciiTheme="minorHAnsi" w:hAnsiTheme="minorHAnsi" w:cstheme="minorHAnsi"/>
                <w:b/>
                <w:sz w:val="22"/>
              </w:rPr>
            </w:pPr>
            <w:r w:rsidRPr="00826783">
              <w:rPr>
                <w:rFonts w:asciiTheme="minorHAnsi" w:hAnsiTheme="minorHAnsi" w:cstheme="minorHAnsi"/>
                <w:b/>
                <w:sz w:val="22"/>
              </w:rPr>
              <w:t>O. CESSIÓ DEL CONTRACTE</w:t>
            </w:r>
          </w:p>
        </w:tc>
        <w:tc>
          <w:tcPr>
            <w:tcW w:w="8245" w:type="dxa"/>
            <w:gridSpan w:val="21"/>
            <w:tcBorders>
              <w:bottom w:val="inset" w:sz="6" w:space="0" w:color="auto"/>
              <w:right w:val="inset" w:sz="6" w:space="0" w:color="F0F0F0"/>
            </w:tcBorders>
            <w:shd w:val="clear" w:color="auto" w:fill="auto"/>
            <w:vAlign w:val="center"/>
          </w:tcPr>
          <w:p w14:paraId="33E36340" w14:textId="77777777" w:rsidR="007F2CBD" w:rsidRPr="00826783" w:rsidRDefault="007F2CBD" w:rsidP="007F2CBD">
            <w:pPr>
              <w:contextualSpacing/>
              <w:jc w:val="both"/>
              <w:rPr>
                <w:rFonts w:asciiTheme="minorHAnsi" w:hAnsiTheme="minorHAnsi" w:cstheme="minorHAnsi"/>
                <w:sz w:val="22"/>
                <w:lang w:bidi="en-US"/>
              </w:rPr>
            </w:pPr>
            <w:r w:rsidRPr="00826783">
              <w:rPr>
                <w:rFonts w:asciiTheme="minorHAnsi" w:hAnsiTheme="minorHAnsi" w:cstheme="minorHAnsi"/>
                <w:sz w:val="22"/>
              </w:rPr>
              <w:t>D’acord amb l’article 214 de la LCSP.</w:t>
            </w:r>
          </w:p>
        </w:tc>
      </w:tr>
      <w:tr w:rsidR="007F2CBD" w:rsidRPr="00826783" w14:paraId="2563179C" w14:textId="77777777" w:rsidTr="000403C8">
        <w:trPr>
          <w:gridBefore w:val="1"/>
          <w:gridAfter w:val="2"/>
          <w:wBefore w:w="5" w:type="dxa"/>
          <w:wAfter w:w="50" w:type="dxa"/>
          <w:trHeight w:val="600"/>
          <w:tblCellSpacing w:w="20" w:type="dxa"/>
          <w:jc w:val="right"/>
        </w:trPr>
        <w:tc>
          <w:tcPr>
            <w:tcW w:w="1982" w:type="dxa"/>
            <w:shd w:val="clear" w:color="auto" w:fill="D0CECE"/>
            <w:vAlign w:val="center"/>
          </w:tcPr>
          <w:p w14:paraId="4240E4A8" w14:textId="48AD47D9"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bookmarkStart w:id="8" w:name="_Hlk179968148"/>
            <w:r w:rsidRPr="00826783">
              <w:rPr>
                <w:rFonts w:asciiTheme="minorHAnsi" w:hAnsiTheme="minorHAnsi" w:cstheme="minorHAnsi"/>
                <w:b/>
                <w:sz w:val="22"/>
              </w:rPr>
              <w:lastRenderedPageBreak/>
              <w:t>P. SUBCONTRACTA</w:t>
            </w:r>
            <w:r w:rsidR="00ED1902">
              <w:rPr>
                <w:rFonts w:asciiTheme="minorHAnsi" w:hAnsiTheme="minorHAnsi" w:cstheme="minorHAnsi"/>
                <w:b/>
                <w:sz w:val="22"/>
              </w:rPr>
              <w:t xml:space="preserve">- </w:t>
            </w:r>
            <w:r w:rsidRPr="00826783">
              <w:rPr>
                <w:rFonts w:asciiTheme="minorHAnsi" w:hAnsiTheme="minorHAnsi" w:cstheme="minorHAnsi"/>
                <w:b/>
                <w:sz w:val="22"/>
              </w:rPr>
              <w:t xml:space="preserve">CIÓ </w:t>
            </w:r>
          </w:p>
        </w:tc>
        <w:tc>
          <w:tcPr>
            <w:tcW w:w="8245" w:type="dxa"/>
            <w:gridSpan w:val="21"/>
            <w:tcBorders>
              <w:bottom w:val="inset" w:sz="6" w:space="0" w:color="auto"/>
              <w:right w:val="inset" w:sz="6" w:space="0" w:color="F0F0F0"/>
            </w:tcBorders>
            <w:shd w:val="clear" w:color="auto" w:fill="auto"/>
            <w:vAlign w:val="center"/>
          </w:tcPr>
          <w:p w14:paraId="2C35E6DB" w14:textId="77777777" w:rsidR="007F2CBD" w:rsidRDefault="007F2CBD" w:rsidP="007F2CBD">
            <w:pPr>
              <w:contextualSpacing/>
              <w:jc w:val="both"/>
              <w:rPr>
                <w:rFonts w:asciiTheme="minorHAnsi" w:hAnsiTheme="minorHAnsi" w:cstheme="minorHAnsi"/>
                <w:sz w:val="22"/>
              </w:rPr>
            </w:pPr>
            <w:r w:rsidRPr="00826783">
              <w:rPr>
                <w:rFonts w:asciiTheme="minorHAnsi" w:hAnsiTheme="minorHAnsi" w:cstheme="minorHAnsi"/>
                <w:sz w:val="22"/>
              </w:rPr>
              <w:t>L’adjudicatari podrà subcontractar part de les prestacions previstes en l’objecte del contracte. No obstant això, amb caràcter previ, haurà d’informar a l’Ajuntament la seva voluntat de  subcontractar, i en la seva oferta haurà d’identificar quines parts té la intenció de subcontractar, quin percentatge de l’objecte del contracte comporta i a quina empresa es  pretén subcontractar. En la subcontractació, s’hauran de complir totes les prescripcions previstes a la LCSP.</w:t>
            </w:r>
          </w:p>
          <w:p w14:paraId="4E90D5B3" w14:textId="3AAA240D" w:rsidR="00ED1902" w:rsidRPr="00826783" w:rsidRDefault="00ED1902" w:rsidP="007F2CBD">
            <w:pPr>
              <w:contextualSpacing/>
              <w:jc w:val="both"/>
              <w:rPr>
                <w:rFonts w:asciiTheme="minorHAnsi" w:hAnsiTheme="minorHAnsi" w:cstheme="minorHAnsi"/>
                <w:sz w:val="22"/>
              </w:rPr>
            </w:pPr>
          </w:p>
        </w:tc>
      </w:tr>
      <w:bookmarkEnd w:id="8"/>
      <w:tr w:rsidR="007F2CBD" w:rsidRPr="00826783" w14:paraId="76ACAB4B" w14:textId="77777777" w:rsidTr="000403C8">
        <w:trPr>
          <w:gridBefore w:val="1"/>
          <w:gridAfter w:val="2"/>
          <w:wBefore w:w="5" w:type="dxa"/>
          <w:wAfter w:w="50" w:type="dxa"/>
          <w:trHeight w:val="600"/>
          <w:tblCellSpacing w:w="20" w:type="dxa"/>
          <w:jc w:val="right"/>
        </w:trPr>
        <w:tc>
          <w:tcPr>
            <w:tcW w:w="1982" w:type="dxa"/>
            <w:shd w:val="clear" w:color="auto" w:fill="D0CECE"/>
            <w:vAlign w:val="center"/>
          </w:tcPr>
          <w:p w14:paraId="658D7E82"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r w:rsidRPr="00826783">
              <w:rPr>
                <w:rFonts w:asciiTheme="minorHAnsi" w:hAnsiTheme="minorHAnsi" w:cstheme="minorHAnsi"/>
                <w:b/>
                <w:sz w:val="22"/>
              </w:rPr>
              <w:t>Q. REVISIÓ DE PREUS</w:t>
            </w:r>
          </w:p>
        </w:tc>
        <w:tc>
          <w:tcPr>
            <w:tcW w:w="8245" w:type="dxa"/>
            <w:gridSpan w:val="21"/>
            <w:tcBorders>
              <w:bottom w:val="inset" w:sz="6" w:space="0" w:color="auto"/>
              <w:right w:val="inset" w:sz="6" w:space="0" w:color="F0F0F0"/>
            </w:tcBorders>
            <w:shd w:val="clear" w:color="auto" w:fill="auto"/>
            <w:vAlign w:val="center"/>
          </w:tcPr>
          <w:p w14:paraId="003B1BF8" w14:textId="719807ED" w:rsidR="007F2CBD" w:rsidRPr="00826783" w:rsidRDefault="007F2CBD" w:rsidP="007F2CBD">
            <w:pPr>
              <w:contextualSpacing/>
              <w:jc w:val="both"/>
              <w:rPr>
                <w:rFonts w:asciiTheme="minorHAnsi" w:hAnsiTheme="minorHAnsi" w:cstheme="minorHAnsi"/>
                <w:sz w:val="22"/>
                <w:lang w:bidi="ca-ES"/>
              </w:rPr>
            </w:pPr>
            <w:r w:rsidRPr="00826783">
              <w:rPr>
                <w:rFonts w:asciiTheme="minorHAnsi" w:hAnsiTheme="minorHAnsi" w:cstheme="minorHAnsi"/>
                <w:sz w:val="22"/>
                <w:lang w:bidi="ca-ES"/>
              </w:rPr>
              <w:t xml:space="preserve">D’acord amb l’establert a la Llei 2/2015, de 30 de març, de </w:t>
            </w:r>
            <w:proofErr w:type="spellStart"/>
            <w:r w:rsidRPr="00826783">
              <w:rPr>
                <w:rFonts w:asciiTheme="minorHAnsi" w:hAnsiTheme="minorHAnsi" w:cstheme="minorHAnsi"/>
                <w:sz w:val="22"/>
                <w:lang w:bidi="ca-ES"/>
              </w:rPr>
              <w:t>desindexació</w:t>
            </w:r>
            <w:proofErr w:type="spellEnd"/>
            <w:r w:rsidRPr="00826783">
              <w:rPr>
                <w:rFonts w:asciiTheme="minorHAnsi" w:hAnsiTheme="minorHAnsi" w:cstheme="minorHAnsi"/>
                <w:sz w:val="22"/>
                <w:lang w:bidi="ca-ES"/>
              </w:rPr>
              <w:t xml:space="preserve"> de l’economia espanyola, i al Real Decret 55/2017, de 3 de febrer, que la desenvolupa, no procedeix la revisió dels preus. No obstant això, el Real Decret-llei 3/2022 permet una revisió excepcional dels preus dels contractes públics d'obres que estiguin afectats per la pujada dels preus dels materials.</w:t>
            </w:r>
          </w:p>
        </w:tc>
      </w:tr>
      <w:tr w:rsidR="007F2CBD" w:rsidRPr="00826783" w14:paraId="6CCE1E0B" w14:textId="77777777" w:rsidTr="000403C8">
        <w:trPr>
          <w:gridBefore w:val="1"/>
          <w:gridAfter w:val="2"/>
          <w:wBefore w:w="5" w:type="dxa"/>
          <w:wAfter w:w="50" w:type="dxa"/>
          <w:trHeight w:val="170"/>
          <w:tblCellSpacing w:w="20" w:type="dxa"/>
          <w:jc w:val="right"/>
        </w:trPr>
        <w:tc>
          <w:tcPr>
            <w:tcW w:w="1982" w:type="dxa"/>
            <w:vMerge w:val="restart"/>
            <w:shd w:val="clear" w:color="auto" w:fill="D0CECE"/>
            <w:vAlign w:val="center"/>
          </w:tcPr>
          <w:p w14:paraId="593450E9" w14:textId="77777777" w:rsidR="007F2CBD" w:rsidRPr="00826783" w:rsidRDefault="007F2CBD" w:rsidP="007F2CBD">
            <w:pPr>
              <w:pStyle w:val="Prrafodelista"/>
              <w:numPr>
                <w:ilvl w:val="0"/>
                <w:numId w:val="21"/>
              </w:numPr>
              <w:ind w:left="0"/>
              <w:contextualSpacing w:val="0"/>
              <w:rPr>
                <w:rFonts w:asciiTheme="minorHAnsi" w:hAnsiTheme="minorHAnsi" w:cstheme="minorHAnsi"/>
                <w:b/>
                <w:sz w:val="22"/>
              </w:rPr>
            </w:pPr>
            <w:r w:rsidRPr="00826783">
              <w:rPr>
                <w:rFonts w:asciiTheme="minorHAnsi" w:hAnsiTheme="minorHAnsi" w:cstheme="minorHAnsi"/>
                <w:b/>
                <w:sz w:val="22"/>
              </w:rPr>
              <w:t xml:space="preserve">R. TERMINI DE GARANTIA </w:t>
            </w:r>
          </w:p>
        </w:tc>
        <w:tc>
          <w:tcPr>
            <w:tcW w:w="8245" w:type="dxa"/>
            <w:gridSpan w:val="21"/>
            <w:tcBorders>
              <w:bottom w:val="inset" w:sz="6" w:space="0" w:color="auto"/>
              <w:right w:val="inset" w:sz="6" w:space="0" w:color="F0F0F0"/>
            </w:tcBorders>
            <w:shd w:val="clear" w:color="auto" w:fill="auto"/>
            <w:vAlign w:val="center"/>
          </w:tcPr>
          <w:p w14:paraId="5D76ECC0" w14:textId="77777777" w:rsidR="007F2CBD" w:rsidRDefault="007F2CBD" w:rsidP="007F2CBD">
            <w:pPr>
              <w:contextualSpacing/>
              <w:jc w:val="both"/>
              <w:rPr>
                <w:rFonts w:asciiTheme="minorHAnsi" w:hAnsiTheme="minorHAnsi" w:cstheme="minorHAnsi"/>
                <w:sz w:val="22"/>
              </w:rPr>
            </w:pPr>
            <w:r w:rsidRPr="00826783">
              <w:rPr>
                <w:rFonts w:asciiTheme="minorHAnsi" w:hAnsiTheme="minorHAnsi" w:cstheme="minorHAnsi"/>
                <w:b/>
                <w:sz w:val="22"/>
                <w:lang w:bidi="ca-ES"/>
              </w:rPr>
              <w:t>Termini de garantia  definitiva</w:t>
            </w:r>
            <w:r w:rsidRPr="00826783">
              <w:rPr>
                <w:rFonts w:asciiTheme="minorHAnsi" w:hAnsiTheme="minorHAnsi" w:cstheme="minorHAnsi"/>
                <w:sz w:val="22"/>
                <w:lang w:bidi="ca-ES"/>
              </w:rPr>
              <w:t xml:space="preserve">: </w:t>
            </w:r>
            <w:r w:rsidRPr="00826783">
              <w:rPr>
                <w:rFonts w:asciiTheme="minorHAnsi" w:hAnsiTheme="minorHAnsi" w:cstheme="minorHAnsi"/>
                <w:sz w:val="22"/>
              </w:rPr>
              <w:t>S’estableix un termini de garantia d’un(1) any a partir de l’acta de recepció de les obres, a l’empara del disposat en l'article 243 de la LCSP.</w:t>
            </w:r>
          </w:p>
          <w:p w14:paraId="4710DBD4" w14:textId="2AE63B1F" w:rsidR="00ED1902" w:rsidRPr="00826783" w:rsidRDefault="00ED1902" w:rsidP="007F2CBD">
            <w:pPr>
              <w:contextualSpacing/>
              <w:jc w:val="both"/>
              <w:rPr>
                <w:rFonts w:asciiTheme="minorHAnsi" w:hAnsiTheme="minorHAnsi" w:cstheme="minorHAnsi"/>
                <w:sz w:val="22"/>
                <w:lang w:bidi="ca-ES"/>
              </w:rPr>
            </w:pPr>
          </w:p>
        </w:tc>
      </w:tr>
      <w:tr w:rsidR="007F2CBD" w:rsidRPr="00826783" w14:paraId="11AFC287" w14:textId="77777777" w:rsidTr="000403C8">
        <w:trPr>
          <w:gridBefore w:val="1"/>
          <w:gridAfter w:val="2"/>
          <w:wBefore w:w="5" w:type="dxa"/>
          <w:wAfter w:w="50" w:type="dxa"/>
          <w:trHeight w:val="670"/>
          <w:tblCellSpacing w:w="20" w:type="dxa"/>
          <w:jc w:val="right"/>
        </w:trPr>
        <w:tc>
          <w:tcPr>
            <w:tcW w:w="1982" w:type="dxa"/>
            <w:vMerge/>
            <w:shd w:val="clear" w:color="auto" w:fill="D0CECE"/>
          </w:tcPr>
          <w:p w14:paraId="3A637785"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tc>
        <w:tc>
          <w:tcPr>
            <w:tcW w:w="8245" w:type="dxa"/>
            <w:gridSpan w:val="21"/>
            <w:tcBorders>
              <w:top w:val="inset" w:sz="6" w:space="0" w:color="auto"/>
              <w:bottom w:val="inset" w:sz="6" w:space="0" w:color="auto"/>
              <w:right w:val="inset" w:sz="6" w:space="0" w:color="F0F0F0"/>
            </w:tcBorders>
            <w:shd w:val="clear" w:color="auto" w:fill="auto"/>
            <w:vAlign w:val="center"/>
          </w:tcPr>
          <w:p w14:paraId="61A4FDF6" w14:textId="4DD8BF4E" w:rsidR="007F2CBD" w:rsidRPr="00826783" w:rsidRDefault="007F2CBD" w:rsidP="007F2CBD">
            <w:pPr>
              <w:contextualSpacing/>
              <w:jc w:val="both"/>
              <w:rPr>
                <w:rFonts w:asciiTheme="minorHAnsi" w:hAnsiTheme="minorHAnsi" w:cstheme="minorHAnsi"/>
                <w:sz w:val="22"/>
              </w:rPr>
            </w:pPr>
            <w:r w:rsidRPr="00826783">
              <w:rPr>
                <w:rFonts w:asciiTheme="minorHAnsi" w:hAnsiTheme="minorHAnsi" w:cstheme="minorHAnsi"/>
                <w:b/>
                <w:sz w:val="22"/>
              </w:rPr>
              <w:t>Termini de garantia de les obres</w:t>
            </w:r>
            <w:r w:rsidRPr="00826783">
              <w:rPr>
                <w:rFonts w:asciiTheme="minorHAnsi" w:hAnsiTheme="minorHAnsi" w:cstheme="minorHAnsi"/>
                <w:sz w:val="22"/>
              </w:rPr>
              <w:t>:</w:t>
            </w:r>
            <w:r w:rsidRPr="00826783">
              <w:rPr>
                <w:rFonts w:asciiTheme="minorHAnsi" w:hAnsiTheme="minorHAnsi" w:cstheme="minorHAnsi"/>
                <w:b/>
                <w:sz w:val="22"/>
              </w:rPr>
              <w:t xml:space="preserve"> </w:t>
            </w:r>
            <w:r w:rsidRPr="00826783">
              <w:rPr>
                <w:rFonts w:asciiTheme="minorHAnsi" w:hAnsiTheme="minorHAnsi" w:cstheme="minorHAnsi"/>
                <w:sz w:val="22"/>
              </w:rPr>
              <w:t>D’un (1) any des de l’acta de recepció de les obres. Els  licitadors  podran  ampliar  aquest  període  en  les  seves proposicions.</w:t>
            </w:r>
          </w:p>
        </w:tc>
      </w:tr>
      <w:tr w:rsidR="007F2CBD" w:rsidRPr="00826783" w14:paraId="51FB4180" w14:textId="77777777" w:rsidTr="000403C8">
        <w:trPr>
          <w:gridBefore w:val="1"/>
          <w:gridAfter w:val="2"/>
          <w:wBefore w:w="5" w:type="dxa"/>
          <w:wAfter w:w="50" w:type="dxa"/>
          <w:trHeight w:val="670"/>
          <w:tblCellSpacing w:w="20" w:type="dxa"/>
          <w:jc w:val="right"/>
        </w:trPr>
        <w:tc>
          <w:tcPr>
            <w:tcW w:w="1982" w:type="dxa"/>
            <w:shd w:val="clear" w:color="auto" w:fill="D0CECE"/>
            <w:vAlign w:val="center"/>
          </w:tcPr>
          <w:p w14:paraId="1EC667B2" w14:textId="77777777" w:rsidR="007F2CBD" w:rsidRPr="00826783" w:rsidRDefault="007F2CBD" w:rsidP="007F2CBD">
            <w:pPr>
              <w:pStyle w:val="Prrafodelista"/>
              <w:numPr>
                <w:ilvl w:val="0"/>
                <w:numId w:val="21"/>
              </w:numPr>
              <w:ind w:left="0"/>
              <w:contextualSpacing w:val="0"/>
              <w:rPr>
                <w:rFonts w:asciiTheme="minorHAnsi" w:hAnsiTheme="minorHAnsi" w:cstheme="minorHAnsi"/>
                <w:b/>
                <w:sz w:val="22"/>
              </w:rPr>
            </w:pPr>
            <w:r w:rsidRPr="00826783">
              <w:rPr>
                <w:rFonts w:asciiTheme="minorHAnsi" w:hAnsiTheme="minorHAnsi" w:cstheme="minorHAnsi"/>
                <w:b/>
                <w:sz w:val="22"/>
              </w:rPr>
              <w:t>S. IMPORT MÀXIM DE LES DESPESES A CÀRREC DE L'ADJUDICATARI</w:t>
            </w:r>
          </w:p>
        </w:tc>
        <w:tc>
          <w:tcPr>
            <w:tcW w:w="8245" w:type="dxa"/>
            <w:gridSpan w:val="21"/>
            <w:tcBorders>
              <w:top w:val="inset" w:sz="6" w:space="0" w:color="auto"/>
              <w:bottom w:val="inset" w:sz="6" w:space="0" w:color="auto"/>
              <w:right w:val="inset" w:sz="6" w:space="0" w:color="F0F0F0"/>
            </w:tcBorders>
            <w:shd w:val="clear" w:color="auto" w:fill="auto"/>
            <w:vAlign w:val="center"/>
          </w:tcPr>
          <w:p w14:paraId="3C84E969" w14:textId="77777777" w:rsidR="007F2CBD" w:rsidRPr="00826783" w:rsidRDefault="007F2CBD" w:rsidP="007F2CBD">
            <w:pPr>
              <w:contextualSpacing/>
              <w:jc w:val="both"/>
              <w:rPr>
                <w:rFonts w:asciiTheme="minorHAnsi" w:hAnsiTheme="minorHAnsi" w:cstheme="minorHAnsi"/>
                <w:sz w:val="22"/>
              </w:rPr>
            </w:pPr>
            <w:r w:rsidRPr="00826783">
              <w:rPr>
                <w:rFonts w:asciiTheme="minorHAnsi" w:hAnsiTheme="minorHAnsi" w:cstheme="minorHAnsi"/>
                <w:sz w:val="22"/>
              </w:rPr>
              <w:t>No procedeix.</w:t>
            </w:r>
          </w:p>
        </w:tc>
      </w:tr>
      <w:tr w:rsidR="007F2CBD" w:rsidRPr="00826783" w14:paraId="61540B88" w14:textId="77777777" w:rsidTr="000403C8">
        <w:trPr>
          <w:gridBefore w:val="1"/>
          <w:gridAfter w:val="2"/>
          <w:wBefore w:w="5" w:type="dxa"/>
          <w:wAfter w:w="50" w:type="dxa"/>
          <w:trHeight w:val="670"/>
          <w:tblCellSpacing w:w="20" w:type="dxa"/>
          <w:jc w:val="right"/>
        </w:trPr>
        <w:tc>
          <w:tcPr>
            <w:tcW w:w="1982" w:type="dxa"/>
            <w:shd w:val="clear" w:color="auto" w:fill="D0CECE"/>
            <w:vAlign w:val="center"/>
          </w:tcPr>
          <w:p w14:paraId="2F0CBBF8" w14:textId="77777777" w:rsidR="007F2CBD" w:rsidRPr="00826783" w:rsidRDefault="007F2CBD" w:rsidP="007F2CBD">
            <w:pPr>
              <w:pStyle w:val="Prrafodelista"/>
              <w:numPr>
                <w:ilvl w:val="0"/>
                <w:numId w:val="21"/>
              </w:numPr>
              <w:ind w:left="0"/>
              <w:contextualSpacing w:val="0"/>
              <w:jc w:val="both"/>
              <w:rPr>
                <w:rFonts w:asciiTheme="minorHAnsi" w:hAnsiTheme="minorHAnsi" w:cstheme="minorHAnsi"/>
                <w:b/>
                <w:sz w:val="22"/>
              </w:rPr>
            </w:pPr>
          </w:p>
          <w:p w14:paraId="1693E539" w14:textId="77777777" w:rsidR="007F2CBD" w:rsidRPr="00826783" w:rsidRDefault="007F2CBD" w:rsidP="007F2CBD">
            <w:pPr>
              <w:pStyle w:val="Prrafodelista"/>
              <w:numPr>
                <w:ilvl w:val="0"/>
                <w:numId w:val="21"/>
              </w:numPr>
              <w:ind w:left="0"/>
              <w:contextualSpacing w:val="0"/>
              <w:rPr>
                <w:rFonts w:asciiTheme="minorHAnsi" w:hAnsiTheme="minorHAnsi" w:cstheme="minorHAnsi"/>
                <w:b/>
                <w:sz w:val="22"/>
              </w:rPr>
            </w:pPr>
            <w:r w:rsidRPr="00826783">
              <w:rPr>
                <w:rFonts w:asciiTheme="minorHAnsi" w:hAnsiTheme="minorHAnsi" w:cstheme="minorHAnsi"/>
                <w:b/>
                <w:sz w:val="22"/>
              </w:rPr>
              <w:t xml:space="preserve">T. PROGRAMA DE TREBALL </w:t>
            </w:r>
          </w:p>
        </w:tc>
        <w:tc>
          <w:tcPr>
            <w:tcW w:w="8245" w:type="dxa"/>
            <w:gridSpan w:val="21"/>
            <w:tcBorders>
              <w:top w:val="inset" w:sz="6" w:space="0" w:color="auto"/>
              <w:bottom w:val="inset" w:sz="6" w:space="0" w:color="auto"/>
              <w:right w:val="inset" w:sz="6" w:space="0" w:color="F0F0F0"/>
            </w:tcBorders>
            <w:shd w:val="clear" w:color="auto" w:fill="auto"/>
            <w:vAlign w:val="center"/>
          </w:tcPr>
          <w:p w14:paraId="5238E707" w14:textId="77777777" w:rsidR="00FD4C84" w:rsidRDefault="00FD4C84" w:rsidP="00FD4C84">
            <w:pPr>
              <w:jc w:val="both"/>
              <w:rPr>
                <w:rFonts w:asciiTheme="minorHAnsi" w:hAnsiTheme="minorHAnsi" w:cstheme="minorHAnsi"/>
                <w:sz w:val="22"/>
              </w:rPr>
            </w:pPr>
          </w:p>
          <w:p w14:paraId="53918083" w14:textId="78A7A384" w:rsidR="00FD4C84" w:rsidRPr="00FD4C84" w:rsidRDefault="00FD4C84" w:rsidP="00FD4C84">
            <w:pPr>
              <w:jc w:val="both"/>
              <w:rPr>
                <w:rFonts w:asciiTheme="minorHAnsi" w:hAnsiTheme="minorHAnsi" w:cstheme="minorHAnsi"/>
                <w:sz w:val="22"/>
              </w:rPr>
            </w:pPr>
            <w:r w:rsidRPr="00FD4C84">
              <w:rPr>
                <w:rFonts w:asciiTheme="minorHAnsi" w:hAnsiTheme="minorHAnsi" w:cstheme="minorHAnsi"/>
                <w:sz w:val="22"/>
              </w:rPr>
              <w:t>Elaborar el Pla de Seguretat i Salut i sotmetre’l a l’aprovació de l’Ajuntament del Catllar</w:t>
            </w:r>
            <w:r w:rsidRPr="00FD4C84">
              <w:rPr>
                <w:rFonts w:asciiTheme="minorHAnsi" w:hAnsiTheme="minorHAnsi" w:cstheme="minorHAnsi"/>
                <w:sz w:val="22"/>
              </w:rPr>
              <w:t>, d’acord amb el que estableix el projecte tècnic</w:t>
            </w:r>
            <w:r w:rsidRPr="00FD4C84">
              <w:rPr>
                <w:rFonts w:asciiTheme="minorHAnsi" w:hAnsiTheme="minorHAnsi" w:cstheme="minorHAnsi"/>
                <w:sz w:val="22"/>
              </w:rPr>
              <w:t>.</w:t>
            </w:r>
          </w:p>
          <w:p w14:paraId="42CD842A" w14:textId="5399EFCD" w:rsidR="007F2CBD" w:rsidRPr="00826783" w:rsidRDefault="007F2CBD" w:rsidP="007F2CBD">
            <w:pPr>
              <w:contextualSpacing/>
              <w:jc w:val="both"/>
              <w:rPr>
                <w:rFonts w:asciiTheme="minorHAnsi" w:hAnsiTheme="minorHAnsi" w:cstheme="minorHAnsi"/>
                <w:sz w:val="22"/>
              </w:rPr>
            </w:pPr>
          </w:p>
        </w:tc>
      </w:tr>
      <w:tr w:rsidR="007F2CBD" w:rsidRPr="00826783" w14:paraId="2A523E3A" w14:textId="77777777" w:rsidTr="000403C8">
        <w:trPr>
          <w:gridBefore w:val="1"/>
          <w:gridAfter w:val="2"/>
          <w:wBefore w:w="5" w:type="dxa"/>
          <w:wAfter w:w="50" w:type="dxa"/>
          <w:tblCellSpacing w:w="20" w:type="dxa"/>
          <w:jc w:val="right"/>
        </w:trPr>
        <w:tc>
          <w:tcPr>
            <w:tcW w:w="1982" w:type="dxa"/>
            <w:shd w:val="clear" w:color="auto" w:fill="D0CECE"/>
            <w:vAlign w:val="center"/>
          </w:tcPr>
          <w:p w14:paraId="704B5D29" w14:textId="77777777" w:rsidR="007F2CBD" w:rsidRPr="00826783" w:rsidRDefault="007F2CBD" w:rsidP="007F2CBD">
            <w:pPr>
              <w:rPr>
                <w:rFonts w:asciiTheme="minorHAnsi" w:hAnsiTheme="minorHAnsi" w:cstheme="minorHAnsi"/>
                <w:b/>
                <w:sz w:val="22"/>
              </w:rPr>
            </w:pPr>
            <w:r w:rsidRPr="00826783">
              <w:rPr>
                <w:rFonts w:asciiTheme="minorHAnsi" w:hAnsiTheme="minorHAnsi" w:cstheme="minorHAnsi"/>
                <w:b/>
                <w:sz w:val="22"/>
              </w:rPr>
              <w:t>U. CONSULTES</w:t>
            </w:r>
          </w:p>
          <w:p w14:paraId="1641D84C" w14:textId="77777777" w:rsidR="007F2CBD" w:rsidRPr="00826783" w:rsidRDefault="007F2CBD" w:rsidP="007F2CBD">
            <w:pPr>
              <w:rPr>
                <w:rFonts w:asciiTheme="minorHAnsi" w:hAnsiTheme="minorHAnsi" w:cstheme="minorHAnsi"/>
                <w:b/>
                <w:sz w:val="22"/>
              </w:rPr>
            </w:pPr>
            <w:r w:rsidRPr="00826783">
              <w:rPr>
                <w:rFonts w:asciiTheme="minorHAnsi" w:hAnsiTheme="minorHAnsi" w:cstheme="minorHAnsi"/>
                <w:b/>
                <w:sz w:val="22"/>
              </w:rPr>
              <w:t>I VISITA A LES INSTAL·LACIONS</w:t>
            </w:r>
          </w:p>
        </w:tc>
        <w:tc>
          <w:tcPr>
            <w:tcW w:w="8245" w:type="dxa"/>
            <w:gridSpan w:val="21"/>
            <w:tcBorders>
              <w:top w:val="nil"/>
            </w:tcBorders>
            <w:shd w:val="clear" w:color="auto" w:fill="auto"/>
            <w:vAlign w:val="center"/>
          </w:tcPr>
          <w:p w14:paraId="77138C62" w14:textId="77777777" w:rsidR="007F2CBD" w:rsidRPr="00826783" w:rsidRDefault="007F2CBD" w:rsidP="007F2CBD">
            <w:pPr>
              <w:pStyle w:val="Titol1"/>
              <w:numPr>
                <w:ilvl w:val="0"/>
                <w:numId w:val="0"/>
              </w:numPr>
              <w:rPr>
                <w:rFonts w:asciiTheme="minorHAnsi" w:hAnsiTheme="minorHAnsi" w:cstheme="minorHAnsi"/>
                <w:sz w:val="22"/>
                <w:szCs w:val="22"/>
              </w:rPr>
            </w:pPr>
          </w:p>
          <w:p w14:paraId="43FD9552" w14:textId="77777777" w:rsidR="007F2CBD" w:rsidRPr="00826783" w:rsidRDefault="007F2CBD" w:rsidP="007F2CBD">
            <w:pPr>
              <w:tabs>
                <w:tab w:val="left" w:pos="5103"/>
              </w:tabs>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2E5E935D" wp14:editId="7D481E1D">
                  <wp:extent cx="171450" cy="152400"/>
                  <wp:effectExtent l="0" t="0" r="25400" b="25400"/>
                  <wp:docPr id="183"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
                          <pic:cNvPicPr>
                            <a:picLocks noChangeAspect="1"/>
                          </pic:cNvPicPr>
                        </pic:nvPicPr>
                        <pic:blipFill>
                          <a:blip r:embed="rId6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Sí                                                    </w:t>
            </w:r>
            <w:r w:rsidRPr="00826783">
              <w:rPr>
                <w:rFonts w:asciiTheme="minorHAnsi" w:hAnsiTheme="minorHAnsi" w:cstheme="minorHAnsi"/>
                <w:noProof/>
                <w:sz w:val="22"/>
                <w:lang w:eastAsia="es-ES"/>
              </w:rPr>
              <w:drawing>
                <wp:inline distT="0" distB="0" distL="0" distR="0" wp14:anchorId="52B83BBD" wp14:editId="00D8AF96">
                  <wp:extent cx="171450" cy="152400"/>
                  <wp:effectExtent l="0" t="0" r="25400" b="25400"/>
                  <wp:docPr id="184"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
                          <pic:cNvPicPr>
                            <a:picLocks noChangeAspect="1"/>
                          </pic:cNvPicPr>
                        </pic:nvPicPr>
                        <pic:blipFill>
                          <a:blip r:embed="rId6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No </w:t>
            </w:r>
          </w:p>
          <w:p w14:paraId="72563F3B" w14:textId="77777777" w:rsidR="007F2CBD" w:rsidRPr="00826783" w:rsidRDefault="007F2CBD" w:rsidP="007F2CBD">
            <w:pPr>
              <w:tabs>
                <w:tab w:val="left" w:pos="5103"/>
              </w:tabs>
              <w:jc w:val="both"/>
              <w:rPr>
                <w:rFonts w:asciiTheme="minorHAnsi" w:hAnsiTheme="minorHAnsi" w:cstheme="minorHAnsi"/>
                <w:sz w:val="22"/>
              </w:rPr>
            </w:pPr>
          </w:p>
          <w:p w14:paraId="71C4AF78" w14:textId="6AC4EDF8" w:rsidR="007F2CBD" w:rsidRPr="00826783" w:rsidRDefault="007F2CBD" w:rsidP="007F2CBD">
            <w:pPr>
              <w:jc w:val="both"/>
              <w:rPr>
                <w:rFonts w:asciiTheme="minorHAnsi" w:hAnsiTheme="minorHAnsi" w:cstheme="minorHAnsi"/>
                <w:sz w:val="22"/>
              </w:rPr>
            </w:pPr>
            <w:r w:rsidRPr="00826783">
              <w:rPr>
                <w:rFonts w:asciiTheme="minorHAnsi" w:hAnsiTheme="minorHAnsi" w:cstheme="minorHAnsi"/>
                <w:sz w:val="22"/>
              </w:rPr>
              <w:t xml:space="preserve">Per a poder presentar les seves proposicions, les empreses licitadores podran visitar la zona objecte de contracte amb caràcter previ a la presentació de la seva oferta. La concertació de les visites es realitzarà formulant la sol·licitud, indicant la persona de contacte i el seu número de telèfon per poder-hi contactar a la següent adreça de correu electrònic: </w:t>
            </w:r>
            <w:r w:rsidR="00D361FE">
              <w:rPr>
                <w:rFonts w:asciiTheme="minorHAnsi" w:hAnsiTheme="minorHAnsi" w:cstheme="minorHAnsi"/>
                <w:sz w:val="22"/>
              </w:rPr>
              <w:t>xesteve</w:t>
            </w:r>
            <w:r w:rsidRPr="00826783">
              <w:rPr>
                <w:rFonts w:asciiTheme="minorHAnsi" w:hAnsiTheme="minorHAnsi" w:cstheme="minorHAnsi"/>
                <w:sz w:val="22"/>
              </w:rPr>
              <w:t>@elcatllar.cat</w:t>
            </w:r>
          </w:p>
          <w:p w14:paraId="218C844F" w14:textId="77777777" w:rsidR="007F2CBD" w:rsidRPr="00826783" w:rsidRDefault="007F2CBD" w:rsidP="007F2CBD">
            <w:pPr>
              <w:jc w:val="both"/>
              <w:rPr>
                <w:rFonts w:asciiTheme="minorHAnsi" w:hAnsiTheme="minorHAnsi" w:cstheme="minorHAnsi"/>
                <w:sz w:val="22"/>
              </w:rPr>
            </w:pPr>
          </w:p>
          <w:p w14:paraId="15205A87" w14:textId="5391DEE7" w:rsidR="00ED1902" w:rsidRDefault="007F2CBD" w:rsidP="007F2CBD">
            <w:pPr>
              <w:jc w:val="both"/>
              <w:rPr>
                <w:rFonts w:asciiTheme="minorHAnsi" w:hAnsiTheme="minorHAnsi" w:cstheme="minorHAnsi"/>
                <w:sz w:val="22"/>
              </w:rPr>
            </w:pPr>
            <w:bookmarkStart w:id="9" w:name="_Toc54263618"/>
            <w:bookmarkStart w:id="10" w:name="_Toc54264164"/>
            <w:bookmarkStart w:id="11" w:name="_Toc54264261"/>
            <w:bookmarkStart w:id="12" w:name="_Toc54348169"/>
            <w:bookmarkStart w:id="13" w:name="_Toc54352283"/>
            <w:bookmarkStart w:id="14" w:name="_Toc66121330"/>
            <w:bookmarkStart w:id="15" w:name="_Toc84769788"/>
            <w:bookmarkStart w:id="16" w:name="_Toc84839514"/>
            <w:r w:rsidRPr="00826783">
              <w:rPr>
                <w:rFonts w:asciiTheme="minorHAnsi" w:hAnsiTheme="minorHAnsi" w:cstheme="minorHAnsi"/>
                <w:sz w:val="22"/>
              </w:rPr>
              <w:t>La  concertació  de  visites  serà  individualitzada  i  escalonada  per  a  cada  licitador  amb l'objectiu  principal  d'evitar  pràctiques  col·lusòries  o  qualsevol  tipus  d'acord  entre  els licitadors. A aquest efecte, es comunicarà la data i hora mitjançant correu electrònic i/o via telefònica a l'adreça i telèfon que s’indiqui en cada sol·licitud de concertació de visita.</w:t>
            </w:r>
            <w:bookmarkEnd w:id="9"/>
            <w:bookmarkEnd w:id="10"/>
            <w:bookmarkEnd w:id="11"/>
            <w:bookmarkEnd w:id="12"/>
            <w:bookmarkEnd w:id="13"/>
            <w:bookmarkEnd w:id="14"/>
            <w:bookmarkEnd w:id="15"/>
            <w:bookmarkEnd w:id="16"/>
          </w:p>
          <w:p w14:paraId="26BC8BF7" w14:textId="36656F72" w:rsidR="00ED1902" w:rsidRPr="00826783" w:rsidRDefault="00ED1902" w:rsidP="007F2CBD">
            <w:pPr>
              <w:jc w:val="both"/>
              <w:rPr>
                <w:rFonts w:asciiTheme="minorHAnsi" w:hAnsiTheme="minorHAnsi" w:cstheme="minorHAnsi"/>
                <w:sz w:val="22"/>
              </w:rPr>
            </w:pPr>
          </w:p>
        </w:tc>
      </w:tr>
      <w:tr w:rsidR="007F2CBD" w:rsidRPr="00826783" w14:paraId="58291DD0" w14:textId="77777777" w:rsidTr="000403C8">
        <w:trPr>
          <w:gridBefore w:val="1"/>
          <w:gridAfter w:val="2"/>
          <w:wBefore w:w="5" w:type="dxa"/>
          <w:wAfter w:w="50" w:type="dxa"/>
          <w:tblCellSpacing w:w="20" w:type="dxa"/>
          <w:jc w:val="right"/>
        </w:trPr>
        <w:tc>
          <w:tcPr>
            <w:tcW w:w="1982" w:type="dxa"/>
            <w:shd w:val="clear" w:color="auto" w:fill="D0CECE"/>
            <w:vAlign w:val="center"/>
          </w:tcPr>
          <w:p w14:paraId="3029F317" w14:textId="77777777" w:rsidR="007F2CBD" w:rsidRPr="00826783" w:rsidRDefault="007F2CBD" w:rsidP="007F2CBD">
            <w:pPr>
              <w:rPr>
                <w:rFonts w:asciiTheme="minorHAnsi" w:hAnsiTheme="minorHAnsi" w:cstheme="minorHAnsi"/>
                <w:b/>
                <w:sz w:val="22"/>
              </w:rPr>
            </w:pPr>
            <w:r w:rsidRPr="00826783">
              <w:rPr>
                <w:rFonts w:asciiTheme="minorHAnsi" w:hAnsiTheme="minorHAnsi" w:cstheme="minorHAnsi"/>
                <w:b/>
                <w:sz w:val="22"/>
              </w:rPr>
              <w:t>V. PRESENTACIÓ ELECTRÒNICA D’OFERTES</w:t>
            </w:r>
          </w:p>
        </w:tc>
        <w:tc>
          <w:tcPr>
            <w:tcW w:w="8245" w:type="dxa"/>
            <w:gridSpan w:val="21"/>
            <w:shd w:val="clear" w:color="auto" w:fill="auto"/>
            <w:vAlign w:val="center"/>
          </w:tcPr>
          <w:p w14:paraId="0F2FE862" w14:textId="77777777" w:rsidR="007F2CBD" w:rsidRPr="00826783" w:rsidRDefault="007F2CBD" w:rsidP="007F2CBD">
            <w:pPr>
              <w:jc w:val="both"/>
              <w:rPr>
                <w:rFonts w:asciiTheme="minorHAnsi" w:hAnsiTheme="minorHAnsi" w:cstheme="minorHAnsi"/>
                <w:sz w:val="22"/>
              </w:rPr>
            </w:pPr>
          </w:p>
          <w:p w14:paraId="6EB63854" w14:textId="77777777" w:rsidR="007F2CBD" w:rsidRPr="00826783" w:rsidRDefault="007F2CBD" w:rsidP="007F2CBD">
            <w:pPr>
              <w:jc w:val="both"/>
              <w:rPr>
                <w:rFonts w:asciiTheme="minorHAnsi" w:hAnsiTheme="minorHAnsi" w:cstheme="minorHAnsi"/>
                <w:sz w:val="22"/>
              </w:rPr>
            </w:pPr>
            <w:r w:rsidRPr="00826783">
              <w:rPr>
                <w:rFonts w:asciiTheme="minorHAnsi" w:hAnsiTheme="minorHAnsi" w:cstheme="minorHAnsi"/>
                <w:sz w:val="22"/>
              </w:rPr>
              <w:t xml:space="preserve">D’acord amb l’article 159.3 i la Disposició addicional dotzena de la LCSP, el termini per a presentar la documentació exigida serà de </w:t>
            </w:r>
            <w:r w:rsidRPr="00826783">
              <w:rPr>
                <w:rFonts w:asciiTheme="minorHAnsi" w:hAnsiTheme="minorHAnsi" w:cstheme="minorHAnsi"/>
                <w:b/>
                <w:sz w:val="22"/>
              </w:rPr>
              <w:t>VINT (20) DIES NATURALS</w:t>
            </w:r>
            <w:r w:rsidRPr="00826783">
              <w:rPr>
                <w:rFonts w:asciiTheme="minorHAnsi" w:hAnsiTheme="minorHAnsi" w:cstheme="minorHAnsi"/>
                <w:sz w:val="22"/>
              </w:rPr>
              <w:t xml:space="preserve"> a comptar des de l’endemà de la publicació de l’anunci de licitació al Perfil de contractant. </w:t>
            </w:r>
          </w:p>
          <w:p w14:paraId="5F9BE773" w14:textId="77777777" w:rsidR="007F2CBD" w:rsidRPr="00826783" w:rsidRDefault="007F2CBD" w:rsidP="007F2CBD">
            <w:pPr>
              <w:jc w:val="both"/>
              <w:rPr>
                <w:rFonts w:asciiTheme="minorHAnsi" w:hAnsiTheme="minorHAnsi" w:cstheme="minorHAnsi"/>
                <w:sz w:val="22"/>
              </w:rPr>
            </w:pPr>
          </w:p>
          <w:p w14:paraId="7B0B0735" w14:textId="77777777" w:rsidR="007F2CBD" w:rsidRPr="00826783" w:rsidRDefault="007F2CBD" w:rsidP="007F2CBD">
            <w:pPr>
              <w:jc w:val="both"/>
              <w:rPr>
                <w:rFonts w:asciiTheme="minorHAnsi" w:hAnsiTheme="minorHAnsi" w:cstheme="minorHAnsi"/>
                <w:sz w:val="22"/>
              </w:rPr>
            </w:pPr>
            <w:r w:rsidRPr="00826783">
              <w:rPr>
                <w:rFonts w:asciiTheme="minorHAnsi" w:hAnsiTheme="minorHAnsi" w:cstheme="minorHAnsi"/>
                <w:sz w:val="22"/>
              </w:rPr>
              <w:lastRenderedPageBreak/>
              <w:t xml:space="preserve">En el Perfil de contractant es publicarà la data i hora límit de presentació de proposicions. </w:t>
            </w:r>
          </w:p>
          <w:p w14:paraId="712073B0" w14:textId="77777777" w:rsidR="007F2CBD" w:rsidRPr="00826783" w:rsidRDefault="007F2CBD" w:rsidP="007F2CBD">
            <w:pPr>
              <w:jc w:val="both"/>
              <w:rPr>
                <w:rFonts w:asciiTheme="minorHAnsi" w:hAnsiTheme="minorHAnsi" w:cstheme="minorHAnsi"/>
                <w:sz w:val="22"/>
              </w:rPr>
            </w:pPr>
          </w:p>
          <w:p w14:paraId="05031576" w14:textId="77777777" w:rsidR="007F2CBD" w:rsidRPr="00826783" w:rsidRDefault="007F2CBD" w:rsidP="007F2CBD">
            <w:pPr>
              <w:jc w:val="both"/>
              <w:rPr>
                <w:rFonts w:asciiTheme="minorHAnsi" w:hAnsiTheme="minorHAnsi" w:cstheme="minorHAnsi"/>
                <w:sz w:val="22"/>
              </w:rPr>
            </w:pPr>
            <w:r w:rsidRPr="00826783">
              <w:rPr>
                <w:rFonts w:asciiTheme="minorHAnsi" w:hAnsiTheme="minorHAnsi" w:cstheme="minorHAnsi"/>
                <w:sz w:val="22"/>
              </w:rPr>
              <w:t>Si l’últim dia del termini de presentació fos inhàbil, aquest s’entendrà prorrogat el primer dia hàbil següent.</w:t>
            </w:r>
          </w:p>
          <w:p w14:paraId="625B0058" w14:textId="77777777" w:rsidR="007F2CBD" w:rsidRPr="00826783" w:rsidRDefault="007F2CBD" w:rsidP="007F2CBD">
            <w:pPr>
              <w:jc w:val="both"/>
              <w:rPr>
                <w:rFonts w:asciiTheme="minorHAnsi" w:hAnsiTheme="minorHAnsi" w:cstheme="minorHAnsi"/>
                <w:sz w:val="22"/>
              </w:rPr>
            </w:pPr>
          </w:p>
        </w:tc>
      </w:tr>
      <w:tr w:rsidR="007F2CBD" w:rsidRPr="00826783" w14:paraId="0FE83938" w14:textId="77777777" w:rsidTr="000403C8">
        <w:trPr>
          <w:gridBefore w:val="1"/>
          <w:gridAfter w:val="2"/>
          <w:wBefore w:w="5" w:type="dxa"/>
          <w:wAfter w:w="50" w:type="dxa"/>
          <w:tblCellSpacing w:w="20" w:type="dxa"/>
          <w:jc w:val="right"/>
        </w:trPr>
        <w:tc>
          <w:tcPr>
            <w:tcW w:w="1982" w:type="dxa"/>
            <w:shd w:val="clear" w:color="auto" w:fill="D0CECE"/>
            <w:vAlign w:val="center"/>
          </w:tcPr>
          <w:p w14:paraId="3C699957" w14:textId="77777777" w:rsidR="007F2CBD" w:rsidRPr="00826783" w:rsidRDefault="007F2CBD" w:rsidP="007F2CBD">
            <w:pPr>
              <w:jc w:val="both"/>
              <w:rPr>
                <w:rFonts w:asciiTheme="minorHAnsi" w:hAnsiTheme="minorHAnsi" w:cstheme="minorHAnsi"/>
                <w:b/>
                <w:sz w:val="22"/>
              </w:rPr>
            </w:pPr>
            <w:r w:rsidRPr="00826783">
              <w:rPr>
                <w:rFonts w:asciiTheme="minorHAnsi" w:hAnsiTheme="minorHAnsi" w:cstheme="minorHAnsi"/>
                <w:b/>
                <w:sz w:val="22"/>
              </w:rPr>
              <w:lastRenderedPageBreak/>
              <w:t xml:space="preserve">W. OBERTURA DE LES OFERTES  </w:t>
            </w:r>
          </w:p>
          <w:p w14:paraId="3A2C8435" w14:textId="77777777" w:rsidR="007F2CBD" w:rsidRPr="00826783" w:rsidRDefault="007F2CBD" w:rsidP="007F2CBD">
            <w:pPr>
              <w:jc w:val="both"/>
              <w:rPr>
                <w:rFonts w:asciiTheme="minorHAnsi" w:hAnsiTheme="minorHAnsi" w:cstheme="minorHAnsi"/>
                <w:b/>
                <w:sz w:val="22"/>
              </w:rPr>
            </w:pPr>
          </w:p>
        </w:tc>
        <w:tc>
          <w:tcPr>
            <w:tcW w:w="8245" w:type="dxa"/>
            <w:gridSpan w:val="21"/>
            <w:shd w:val="clear" w:color="auto" w:fill="auto"/>
            <w:vAlign w:val="center"/>
          </w:tcPr>
          <w:p w14:paraId="08EEDCF1" w14:textId="77777777" w:rsidR="007F2CBD" w:rsidRDefault="007F2CBD" w:rsidP="007F2CBD">
            <w:pPr>
              <w:spacing w:after="60"/>
              <w:jc w:val="both"/>
              <w:rPr>
                <w:rFonts w:asciiTheme="minorHAnsi" w:hAnsiTheme="minorHAnsi" w:cstheme="minorHAnsi"/>
                <w:sz w:val="22"/>
              </w:rPr>
            </w:pPr>
            <w:r w:rsidRPr="00826783">
              <w:rPr>
                <w:rFonts w:asciiTheme="minorHAnsi" w:hAnsiTheme="minorHAnsi" w:cstheme="minorHAnsi"/>
                <w:sz w:val="22"/>
              </w:rPr>
              <w:t>De conformitat amb l’article 157.4 de la LCSP, l’obertura de les ofertes no es realitzarà en acte públic, ja que es preveu l’ús de mitjans electrònics en la present licitació.</w:t>
            </w:r>
          </w:p>
          <w:p w14:paraId="58D8CAC8" w14:textId="26B1AAB6" w:rsidR="00ED1902" w:rsidRPr="00826783" w:rsidRDefault="00ED1902" w:rsidP="007F2CBD">
            <w:pPr>
              <w:spacing w:after="60"/>
              <w:jc w:val="both"/>
              <w:rPr>
                <w:rFonts w:asciiTheme="minorHAnsi" w:hAnsiTheme="minorHAnsi" w:cstheme="minorHAnsi"/>
                <w:sz w:val="22"/>
                <w:u w:val="single"/>
              </w:rPr>
            </w:pPr>
          </w:p>
        </w:tc>
      </w:tr>
      <w:tr w:rsidR="007F2CBD" w:rsidRPr="00826783" w14:paraId="172E36DC" w14:textId="77777777" w:rsidTr="000403C8">
        <w:trPr>
          <w:gridBefore w:val="1"/>
          <w:gridAfter w:val="2"/>
          <w:wBefore w:w="5" w:type="dxa"/>
          <w:wAfter w:w="50" w:type="dxa"/>
          <w:tblCellSpacing w:w="20" w:type="dxa"/>
          <w:jc w:val="right"/>
        </w:trPr>
        <w:tc>
          <w:tcPr>
            <w:tcW w:w="1982" w:type="dxa"/>
            <w:shd w:val="clear" w:color="auto" w:fill="D0CECE"/>
          </w:tcPr>
          <w:p w14:paraId="5AE7D5A9" w14:textId="77777777" w:rsidR="007F2CBD" w:rsidRPr="00826783" w:rsidRDefault="007F2CBD" w:rsidP="007F2CBD">
            <w:pPr>
              <w:jc w:val="both"/>
              <w:rPr>
                <w:rFonts w:asciiTheme="minorHAnsi" w:hAnsiTheme="minorHAnsi" w:cstheme="minorHAnsi"/>
                <w:b/>
                <w:sz w:val="22"/>
              </w:rPr>
            </w:pPr>
            <w:r w:rsidRPr="00826783">
              <w:rPr>
                <w:rFonts w:asciiTheme="minorHAnsi" w:hAnsiTheme="minorHAnsi" w:cstheme="minorHAnsi"/>
                <w:b/>
                <w:sz w:val="22"/>
              </w:rPr>
              <w:t xml:space="preserve">X. COMITÈ D’EXPERTS </w:t>
            </w:r>
          </w:p>
        </w:tc>
        <w:tc>
          <w:tcPr>
            <w:tcW w:w="8245" w:type="dxa"/>
            <w:gridSpan w:val="21"/>
            <w:shd w:val="clear" w:color="auto" w:fill="auto"/>
            <w:vAlign w:val="center"/>
          </w:tcPr>
          <w:p w14:paraId="112A036F" w14:textId="77777777" w:rsidR="007F2CBD" w:rsidRDefault="007F2CBD" w:rsidP="007F2CBD">
            <w:pPr>
              <w:jc w:val="both"/>
              <w:rPr>
                <w:rFonts w:asciiTheme="minorHAnsi" w:hAnsiTheme="minorHAnsi" w:cstheme="minorHAnsi"/>
                <w:sz w:val="22"/>
              </w:rPr>
            </w:pPr>
            <w:r w:rsidRPr="00826783">
              <w:rPr>
                <w:rFonts w:asciiTheme="minorHAnsi" w:hAnsiTheme="minorHAnsi" w:cstheme="minorHAnsi"/>
                <w:sz w:val="22"/>
              </w:rPr>
              <w:t>La constitució del Comitè d’Experts no resulta procedent en aquest expedient d'acord amb els termes previstos a l'article 146.2 de la LCSP.</w:t>
            </w:r>
          </w:p>
          <w:p w14:paraId="0AFC96B4" w14:textId="4F948E75" w:rsidR="00ED1902" w:rsidRPr="00826783" w:rsidRDefault="00ED1902" w:rsidP="007F2CBD">
            <w:pPr>
              <w:jc w:val="both"/>
              <w:rPr>
                <w:rFonts w:asciiTheme="minorHAnsi" w:hAnsiTheme="minorHAnsi" w:cstheme="minorHAnsi"/>
                <w:b/>
                <w:strike/>
                <w:color w:val="FF0000"/>
                <w:sz w:val="22"/>
                <w:u w:val="single"/>
              </w:rPr>
            </w:pPr>
          </w:p>
        </w:tc>
      </w:tr>
      <w:tr w:rsidR="007F2CBD" w:rsidRPr="00826783" w14:paraId="283DA261" w14:textId="77777777" w:rsidTr="000403C8">
        <w:trPr>
          <w:gridBefore w:val="1"/>
          <w:gridAfter w:val="2"/>
          <w:wBefore w:w="5" w:type="dxa"/>
          <w:wAfter w:w="50" w:type="dxa"/>
          <w:tblCellSpacing w:w="20" w:type="dxa"/>
          <w:jc w:val="right"/>
        </w:trPr>
        <w:tc>
          <w:tcPr>
            <w:tcW w:w="1982" w:type="dxa"/>
            <w:shd w:val="clear" w:color="auto" w:fill="D0CECE"/>
            <w:vAlign w:val="center"/>
          </w:tcPr>
          <w:p w14:paraId="62FB43A0" w14:textId="77777777" w:rsidR="007F2CBD" w:rsidRPr="00826783" w:rsidRDefault="007F2CBD" w:rsidP="007F2CBD">
            <w:pPr>
              <w:rPr>
                <w:rFonts w:asciiTheme="minorHAnsi" w:hAnsiTheme="minorHAnsi" w:cstheme="minorHAnsi"/>
                <w:b/>
                <w:sz w:val="22"/>
              </w:rPr>
            </w:pPr>
            <w:r w:rsidRPr="00826783">
              <w:rPr>
                <w:rFonts w:asciiTheme="minorHAnsi" w:hAnsiTheme="minorHAnsi" w:cstheme="minorHAnsi"/>
                <w:b/>
                <w:sz w:val="22"/>
              </w:rPr>
              <w:t>Y. UNITAT ENCARREGADA DEL SEGUIMENT I EXECUCIÓ DEL CONTRACTE</w:t>
            </w:r>
          </w:p>
        </w:tc>
        <w:tc>
          <w:tcPr>
            <w:tcW w:w="8245" w:type="dxa"/>
            <w:gridSpan w:val="21"/>
            <w:shd w:val="clear" w:color="auto" w:fill="auto"/>
            <w:vAlign w:val="center"/>
          </w:tcPr>
          <w:p w14:paraId="5C5E49AF" w14:textId="2DD6675D" w:rsidR="007F2CBD" w:rsidRPr="00826783" w:rsidRDefault="007F2CBD" w:rsidP="007F2CBD">
            <w:pPr>
              <w:ind w:right="28"/>
              <w:contextualSpacing/>
              <w:jc w:val="both"/>
              <w:rPr>
                <w:rFonts w:asciiTheme="minorHAnsi" w:hAnsiTheme="minorHAnsi" w:cstheme="minorHAnsi"/>
                <w:iCs/>
                <w:sz w:val="22"/>
              </w:rPr>
            </w:pPr>
            <w:r w:rsidRPr="00826783">
              <w:rPr>
                <w:rFonts w:asciiTheme="minorHAnsi" w:hAnsiTheme="minorHAnsi" w:cstheme="minorHAnsi"/>
                <w:bCs/>
                <w:iCs/>
                <w:sz w:val="22"/>
                <w:lang w:bidi="en-US"/>
              </w:rPr>
              <w:t xml:space="preserve">D’acord amb l’article 62.1 de la LCSP </w:t>
            </w:r>
            <w:r w:rsidRPr="00826783">
              <w:rPr>
                <w:rFonts w:asciiTheme="minorHAnsi" w:hAnsiTheme="minorHAnsi" w:cstheme="minorHAnsi"/>
                <w:iCs/>
                <w:sz w:val="22"/>
              </w:rPr>
              <w:t xml:space="preserve">la unitat encarregada del seguiment i execució ordinària del contracte correspondrà </w:t>
            </w:r>
            <w:r w:rsidR="00AA61A7">
              <w:rPr>
                <w:rFonts w:asciiTheme="minorHAnsi" w:hAnsiTheme="minorHAnsi" w:cstheme="minorHAnsi"/>
                <w:iCs/>
                <w:sz w:val="22"/>
              </w:rPr>
              <w:t>a</w:t>
            </w:r>
            <w:r w:rsidRPr="00826783">
              <w:rPr>
                <w:rFonts w:asciiTheme="minorHAnsi" w:hAnsiTheme="minorHAnsi" w:cstheme="minorHAnsi"/>
                <w:iCs/>
                <w:sz w:val="22"/>
              </w:rPr>
              <w:t xml:space="preserve"> la Direcció Facultativa de les obres.</w:t>
            </w:r>
          </w:p>
        </w:tc>
      </w:tr>
      <w:tr w:rsidR="007F2CBD" w:rsidRPr="00826783" w14:paraId="797F8990" w14:textId="77777777" w:rsidTr="000403C8">
        <w:trPr>
          <w:gridBefore w:val="1"/>
          <w:gridAfter w:val="2"/>
          <w:wBefore w:w="5" w:type="dxa"/>
          <w:wAfter w:w="50" w:type="dxa"/>
          <w:tblCellSpacing w:w="20" w:type="dxa"/>
          <w:jc w:val="right"/>
        </w:trPr>
        <w:tc>
          <w:tcPr>
            <w:tcW w:w="1982" w:type="dxa"/>
            <w:shd w:val="clear" w:color="auto" w:fill="D0CECE"/>
            <w:vAlign w:val="center"/>
          </w:tcPr>
          <w:p w14:paraId="5F8B3AFA" w14:textId="70DEA5D3" w:rsidR="007F2CBD" w:rsidRPr="00826783" w:rsidRDefault="007F2CBD" w:rsidP="007F2CBD">
            <w:pPr>
              <w:rPr>
                <w:rFonts w:asciiTheme="minorHAnsi" w:hAnsiTheme="minorHAnsi" w:cstheme="minorHAnsi"/>
                <w:b/>
                <w:sz w:val="22"/>
              </w:rPr>
            </w:pPr>
            <w:r w:rsidRPr="00826783">
              <w:rPr>
                <w:rFonts w:asciiTheme="minorHAnsi" w:hAnsiTheme="minorHAnsi" w:cstheme="minorHAnsi"/>
                <w:b/>
                <w:sz w:val="22"/>
              </w:rPr>
              <w:t>Z. GESTIÓ DE LA SEGURETAT i CONFIDENCIALITAT  DE LA INFORMACIÓ I PROTECCIÓ DE DADES</w:t>
            </w:r>
          </w:p>
        </w:tc>
        <w:tc>
          <w:tcPr>
            <w:tcW w:w="8245" w:type="dxa"/>
            <w:gridSpan w:val="21"/>
            <w:shd w:val="clear" w:color="auto" w:fill="auto"/>
            <w:vAlign w:val="center"/>
          </w:tcPr>
          <w:p w14:paraId="7B627D8E" w14:textId="77777777" w:rsidR="007F2CBD" w:rsidRPr="00826783" w:rsidRDefault="007F2CBD" w:rsidP="007F2CBD">
            <w:pPr>
              <w:jc w:val="both"/>
              <w:rPr>
                <w:rFonts w:asciiTheme="minorHAnsi" w:eastAsiaTheme="minorHAnsi" w:hAnsiTheme="minorHAnsi" w:cstheme="minorHAnsi"/>
                <w:sz w:val="22"/>
                <w:lang w:eastAsia="en-US"/>
              </w:rPr>
            </w:pPr>
            <w:r w:rsidRPr="00826783">
              <w:rPr>
                <w:rFonts w:asciiTheme="minorHAnsi" w:eastAsiaTheme="minorHAnsi" w:hAnsiTheme="minorHAnsi" w:cstheme="minorHAnsi"/>
                <w:sz w:val="22"/>
                <w:lang w:eastAsia="en-US"/>
              </w:rPr>
              <w:t>L’adjudicatari s’obliga, de forma expressa i per escrit, a respectar el caràcter confidencial de tota la informació que conegui per a l’execució d’aquest contracte i a observar el secret professional i el deure a guardar respecte a la relació a les dades de caràcter personal a les que tingui accés en relació amb els serveis que li han estat contractats, independentment del seu suport.  Aquestes obligacions subsistiran fins i tot després de finalitzar la relació contractual, com a mínim fins a la prescripció de les accions legals que poguessin derivar-se.</w:t>
            </w:r>
          </w:p>
          <w:p w14:paraId="0C77B0A4" w14:textId="77777777" w:rsidR="007F2CBD" w:rsidRPr="00826783" w:rsidRDefault="007F2CBD" w:rsidP="007F2CBD">
            <w:pPr>
              <w:jc w:val="both"/>
              <w:rPr>
                <w:rFonts w:asciiTheme="minorHAnsi" w:eastAsiaTheme="minorHAnsi" w:hAnsiTheme="minorHAnsi" w:cstheme="minorHAnsi"/>
                <w:sz w:val="22"/>
                <w:lang w:eastAsia="en-US"/>
              </w:rPr>
            </w:pPr>
          </w:p>
          <w:p w14:paraId="66C04763" w14:textId="1EB3C022" w:rsidR="007F2CBD" w:rsidRPr="00826783" w:rsidRDefault="007F2CBD" w:rsidP="007F2CBD">
            <w:pPr>
              <w:jc w:val="both"/>
              <w:rPr>
                <w:rFonts w:asciiTheme="minorHAnsi" w:eastAsiaTheme="minorHAnsi" w:hAnsiTheme="minorHAnsi" w:cstheme="minorHAnsi"/>
                <w:sz w:val="22"/>
                <w:lang w:eastAsia="en-US"/>
              </w:rPr>
            </w:pPr>
            <w:r w:rsidRPr="00826783">
              <w:rPr>
                <w:rFonts w:asciiTheme="minorHAnsi" w:eastAsiaTheme="minorHAnsi" w:hAnsiTheme="minorHAnsi" w:cstheme="minorHAnsi"/>
                <w:sz w:val="22"/>
                <w:lang w:eastAsia="en-US"/>
              </w:rPr>
              <w:t>Igualment, d’acord amb el Reglament (UE) 2016/679 del Parlament Europeu i del Consell, de 27 d’abril de 2016 i la Llei Orgànica 3/2018, de 5 de desembre, sobre Protecció de Dades i Garantia dels Drets Digitals, l’informem que les dades facilitades seran tractades sota la responsabilitat de l’Ajuntament del Catllar, amb la finalitat de poder atendre de forma adient la present relació contractual i  els tràmits administratius que es derivin. Pot exercir els drets d’accés, rectificació, supressió, limitació, portabilitat i oposició, de forma escrita al domicili social esmentat a l’apartat A del quadre de característiques o via e-mail a ajuntament@elcatllar.cat adjuntant en ambdós casos fotocòpia de document oficial que l’identifiqui.</w:t>
            </w:r>
          </w:p>
        </w:tc>
      </w:tr>
    </w:tbl>
    <w:p w14:paraId="2CCD4908" w14:textId="77777777" w:rsidR="00503309" w:rsidRPr="00826783" w:rsidRDefault="00503309">
      <w:pPr>
        <w:jc w:val="both"/>
        <w:rPr>
          <w:rFonts w:asciiTheme="minorHAnsi" w:hAnsiTheme="minorHAnsi" w:cstheme="minorHAnsi"/>
          <w:sz w:val="22"/>
        </w:rPr>
      </w:pPr>
    </w:p>
    <w:p w14:paraId="5A778B26" w14:textId="77777777" w:rsidR="00503309" w:rsidRPr="00826783" w:rsidRDefault="00503309">
      <w:pPr>
        <w:jc w:val="both"/>
        <w:rPr>
          <w:rFonts w:asciiTheme="minorHAnsi" w:hAnsiTheme="minorHAnsi" w:cstheme="minorHAnsi"/>
          <w:sz w:val="22"/>
        </w:rPr>
      </w:pPr>
    </w:p>
    <w:p w14:paraId="37222971" w14:textId="77777777" w:rsidR="00503309" w:rsidRPr="00826783" w:rsidRDefault="00503309">
      <w:pPr>
        <w:jc w:val="both"/>
        <w:rPr>
          <w:rFonts w:asciiTheme="minorHAnsi" w:hAnsiTheme="minorHAnsi" w:cstheme="minorHAnsi"/>
          <w:sz w:val="22"/>
        </w:rPr>
      </w:pPr>
    </w:p>
    <w:p w14:paraId="714DEF4C" w14:textId="77777777" w:rsidR="00503309" w:rsidRPr="00826783" w:rsidRDefault="00E24B3F" w:rsidP="00E00225">
      <w:pPr>
        <w:ind w:left="360" w:hanging="360"/>
        <w:jc w:val="center"/>
        <w:rPr>
          <w:rFonts w:asciiTheme="minorHAnsi" w:hAnsiTheme="minorHAnsi" w:cstheme="minorHAnsi"/>
          <w:b/>
          <w:sz w:val="22"/>
        </w:rPr>
      </w:pPr>
      <w:r w:rsidRPr="00826783">
        <w:rPr>
          <w:rFonts w:asciiTheme="minorHAnsi" w:hAnsiTheme="minorHAnsi" w:cstheme="minorHAnsi"/>
          <w:b/>
          <w:sz w:val="22"/>
        </w:rPr>
        <w:t>ÍNDEX</w:t>
      </w:r>
    </w:p>
    <w:p w14:paraId="35E01833" w14:textId="799F949D" w:rsidR="00C85592" w:rsidRPr="00826783" w:rsidRDefault="00E24B3F">
      <w:pPr>
        <w:pStyle w:val="TDC1"/>
        <w:rPr>
          <w:rFonts w:asciiTheme="minorHAnsi" w:eastAsiaTheme="minorEastAsia" w:hAnsiTheme="minorHAnsi" w:cstheme="minorHAnsi"/>
          <w:b w:val="0"/>
          <w:bCs w:val="0"/>
          <w:caps w:val="0"/>
          <w:noProof/>
          <w:kern w:val="2"/>
          <w14:ligatures w14:val="standardContextual"/>
        </w:rPr>
      </w:pPr>
      <w:r w:rsidRPr="00826783">
        <w:rPr>
          <w:rFonts w:asciiTheme="minorHAnsi" w:hAnsiTheme="minorHAnsi" w:cstheme="minorHAnsi"/>
        </w:rPr>
        <w:fldChar w:fldCharType="begin"/>
      </w:r>
      <w:r w:rsidRPr="00826783">
        <w:rPr>
          <w:rFonts w:asciiTheme="minorHAnsi" w:hAnsiTheme="minorHAnsi" w:cstheme="minorHAnsi"/>
        </w:rPr>
        <w:instrText xml:space="preserve"> TOC \h \z \t "Titol 1;1;Titol 2;2;Titol 3;3" </w:instrText>
      </w:r>
      <w:r w:rsidRPr="00826783">
        <w:rPr>
          <w:rFonts w:asciiTheme="minorHAnsi" w:hAnsiTheme="minorHAnsi" w:cstheme="minorHAnsi"/>
        </w:rPr>
        <w:fldChar w:fldCharType="separate"/>
      </w:r>
      <w:hyperlink w:anchor="_Toc146138040" w:history="1">
        <w:r w:rsidR="00C85592" w:rsidRPr="00826783">
          <w:rPr>
            <w:rStyle w:val="Hipervnculo"/>
            <w:rFonts w:asciiTheme="minorHAnsi" w:eastAsiaTheme="majorEastAsia" w:hAnsiTheme="minorHAnsi" w:cstheme="minorHAnsi"/>
            <w:noProof/>
          </w:rPr>
          <w:t>1. DISPOSICIONS GENERALS</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_Toc146138040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19</w:t>
        </w:r>
        <w:r w:rsidR="00C85592" w:rsidRPr="00826783">
          <w:rPr>
            <w:rFonts w:asciiTheme="minorHAnsi" w:hAnsiTheme="minorHAnsi" w:cstheme="minorHAnsi"/>
            <w:noProof/>
            <w:webHidden/>
          </w:rPr>
          <w:fldChar w:fldCharType="end"/>
        </w:r>
      </w:hyperlink>
    </w:p>
    <w:p w14:paraId="710D3FA8" w14:textId="1A41BE65"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1" w:history="1">
        <w:r w:rsidR="00C85592" w:rsidRPr="00826783">
          <w:rPr>
            <w:rStyle w:val="Hipervnculo"/>
            <w:rFonts w:asciiTheme="minorHAnsi" w:eastAsiaTheme="majorEastAsia" w:hAnsiTheme="minorHAnsi" w:cstheme="minorHAnsi"/>
            <w:noProof/>
            <w:sz w:val="22"/>
            <w:szCs w:val="22"/>
          </w:rPr>
          <w:t>1.1. Objecte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_Toc146138041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19</w:t>
        </w:r>
        <w:r w:rsidR="00C85592" w:rsidRPr="00826783">
          <w:rPr>
            <w:rFonts w:asciiTheme="minorHAnsi" w:hAnsiTheme="minorHAnsi" w:cstheme="minorHAnsi"/>
            <w:noProof/>
            <w:webHidden/>
            <w:sz w:val="22"/>
            <w:szCs w:val="22"/>
          </w:rPr>
          <w:fldChar w:fldCharType="end"/>
        </w:r>
      </w:hyperlink>
    </w:p>
    <w:p w14:paraId="244FF5C9" w14:textId="0386D95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2" w:history="1">
        <w:r w:rsidR="00C85592" w:rsidRPr="00826783">
          <w:rPr>
            <w:rStyle w:val="Hipervnculo"/>
            <w:rFonts w:asciiTheme="minorHAnsi" w:eastAsiaTheme="majorEastAsia" w:hAnsiTheme="minorHAnsi" w:cstheme="minorHAnsi"/>
            <w:noProof/>
            <w:sz w:val="22"/>
            <w:szCs w:val="22"/>
          </w:rPr>
          <w:t>1.2. Necessitats administratives que cal satisfer i idoneïtat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_Toc146138042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19</w:t>
        </w:r>
        <w:r w:rsidR="00C85592" w:rsidRPr="00826783">
          <w:rPr>
            <w:rFonts w:asciiTheme="minorHAnsi" w:hAnsiTheme="minorHAnsi" w:cstheme="minorHAnsi"/>
            <w:noProof/>
            <w:webHidden/>
            <w:sz w:val="22"/>
            <w:szCs w:val="22"/>
          </w:rPr>
          <w:fldChar w:fldCharType="end"/>
        </w:r>
      </w:hyperlink>
    </w:p>
    <w:p w14:paraId="2A94ED46" w14:textId="28E7C4FF"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3" w:history="1">
        <w:r w:rsidR="00C85592" w:rsidRPr="00826783">
          <w:rPr>
            <w:rStyle w:val="Hipervnculo"/>
            <w:rFonts w:asciiTheme="minorHAnsi" w:eastAsiaTheme="majorEastAsia" w:hAnsiTheme="minorHAnsi" w:cstheme="minorHAnsi"/>
            <w:noProof/>
            <w:sz w:val="22"/>
            <w:szCs w:val="22"/>
          </w:rPr>
          <w:t>1.3. Dades econòmiques del contracte i existència de crèdit</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_Toc146138043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19</w:t>
        </w:r>
        <w:r w:rsidR="00C85592" w:rsidRPr="00826783">
          <w:rPr>
            <w:rFonts w:asciiTheme="minorHAnsi" w:hAnsiTheme="minorHAnsi" w:cstheme="minorHAnsi"/>
            <w:noProof/>
            <w:webHidden/>
            <w:sz w:val="22"/>
            <w:szCs w:val="22"/>
          </w:rPr>
          <w:fldChar w:fldCharType="end"/>
        </w:r>
      </w:hyperlink>
    </w:p>
    <w:p w14:paraId="2E5F5452" w14:textId="030158C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4" w:history="1">
        <w:r w:rsidR="00C85592" w:rsidRPr="00826783">
          <w:rPr>
            <w:rStyle w:val="Hipervnculo"/>
            <w:rFonts w:asciiTheme="minorHAnsi" w:eastAsiaTheme="majorEastAsia" w:hAnsiTheme="minorHAnsi" w:cstheme="minorHAnsi"/>
            <w:noProof/>
            <w:sz w:val="22"/>
            <w:szCs w:val="22"/>
          </w:rPr>
          <w:t>1.4. Termini de durada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_Toc146138044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19</w:t>
        </w:r>
        <w:r w:rsidR="00C85592" w:rsidRPr="00826783">
          <w:rPr>
            <w:rFonts w:asciiTheme="minorHAnsi" w:hAnsiTheme="minorHAnsi" w:cstheme="minorHAnsi"/>
            <w:noProof/>
            <w:webHidden/>
            <w:sz w:val="22"/>
            <w:szCs w:val="22"/>
          </w:rPr>
          <w:fldChar w:fldCharType="end"/>
        </w:r>
      </w:hyperlink>
    </w:p>
    <w:p w14:paraId="1A32A8FB" w14:textId="71012ED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5" w:history="1">
        <w:r w:rsidR="00C85592" w:rsidRPr="00826783">
          <w:rPr>
            <w:rStyle w:val="Hipervnculo"/>
            <w:rFonts w:asciiTheme="minorHAnsi" w:eastAsiaTheme="majorEastAsia" w:hAnsiTheme="minorHAnsi" w:cstheme="minorHAnsi"/>
            <w:bCs/>
            <w:noProof/>
            <w:sz w:val="22"/>
            <w:szCs w:val="22"/>
          </w:rPr>
          <w:t>1.5. Règim jurídic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_Toc146138045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20</w:t>
        </w:r>
        <w:r w:rsidR="00C85592" w:rsidRPr="00826783">
          <w:rPr>
            <w:rFonts w:asciiTheme="minorHAnsi" w:hAnsiTheme="minorHAnsi" w:cstheme="minorHAnsi"/>
            <w:noProof/>
            <w:webHidden/>
            <w:sz w:val="22"/>
            <w:szCs w:val="22"/>
          </w:rPr>
          <w:fldChar w:fldCharType="end"/>
        </w:r>
      </w:hyperlink>
    </w:p>
    <w:p w14:paraId="24895AD6" w14:textId="41C3E84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6" w:history="1">
        <w:r w:rsidR="00C85592" w:rsidRPr="00826783">
          <w:rPr>
            <w:rStyle w:val="Hipervnculo"/>
            <w:rFonts w:asciiTheme="minorHAnsi" w:eastAsiaTheme="majorEastAsia" w:hAnsiTheme="minorHAnsi" w:cstheme="minorHAnsi"/>
            <w:bCs/>
            <w:noProof/>
            <w:sz w:val="22"/>
            <w:szCs w:val="22"/>
          </w:rPr>
          <w:t>1.6. Admissió de variants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_Toc146138046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21</w:t>
        </w:r>
        <w:r w:rsidR="00C85592" w:rsidRPr="00826783">
          <w:rPr>
            <w:rFonts w:asciiTheme="minorHAnsi" w:hAnsiTheme="minorHAnsi" w:cstheme="minorHAnsi"/>
            <w:noProof/>
            <w:webHidden/>
            <w:sz w:val="22"/>
            <w:szCs w:val="22"/>
          </w:rPr>
          <w:fldChar w:fldCharType="end"/>
        </w:r>
      </w:hyperlink>
    </w:p>
    <w:p w14:paraId="446E7951" w14:textId="5EDE7401"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7" w:history="1">
        <w:r w:rsidR="00C85592" w:rsidRPr="00826783">
          <w:rPr>
            <w:rStyle w:val="Hipervnculo"/>
            <w:rFonts w:asciiTheme="minorHAnsi" w:eastAsiaTheme="majorEastAsia" w:hAnsiTheme="minorHAnsi" w:cstheme="minorHAnsi"/>
            <w:noProof/>
            <w:sz w:val="22"/>
            <w:szCs w:val="22"/>
          </w:rPr>
          <w:t>1.7. Tramitació de l’expedient i procediment d’adjudicació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_Toc146138047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21</w:t>
        </w:r>
        <w:r w:rsidR="00C85592" w:rsidRPr="00826783">
          <w:rPr>
            <w:rFonts w:asciiTheme="minorHAnsi" w:hAnsiTheme="minorHAnsi" w:cstheme="minorHAnsi"/>
            <w:noProof/>
            <w:webHidden/>
            <w:sz w:val="22"/>
            <w:szCs w:val="22"/>
          </w:rPr>
          <w:fldChar w:fldCharType="end"/>
        </w:r>
      </w:hyperlink>
    </w:p>
    <w:p w14:paraId="5D30ED65" w14:textId="24C0E689"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8" w:history="1">
        <w:r w:rsidR="00C85592" w:rsidRPr="00826783">
          <w:rPr>
            <w:rStyle w:val="Hipervnculo"/>
            <w:rFonts w:asciiTheme="minorHAnsi" w:eastAsiaTheme="majorEastAsia" w:hAnsiTheme="minorHAnsi" w:cstheme="minorHAnsi"/>
            <w:noProof/>
            <w:sz w:val="22"/>
            <w:szCs w:val="22"/>
          </w:rPr>
          <w:t>1.8. Mitjans de comunicació electrònics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_Toc146138048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21</w:t>
        </w:r>
        <w:r w:rsidR="00C85592" w:rsidRPr="00826783">
          <w:rPr>
            <w:rFonts w:asciiTheme="minorHAnsi" w:hAnsiTheme="minorHAnsi" w:cstheme="minorHAnsi"/>
            <w:noProof/>
            <w:webHidden/>
            <w:sz w:val="22"/>
            <w:szCs w:val="22"/>
          </w:rPr>
          <w:fldChar w:fldCharType="end"/>
        </w:r>
      </w:hyperlink>
    </w:p>
    <w:p w14:paraId="391014C8" w14:textId="449D6284"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49" w:history="1">
        <w:r w:rsidR="00C85592" w:rsidRPr="00826783">
          <w:rPr>
            <w:rStyle w:val="Hipervnculo"/>
            <w:rFonts w:asciiTheme="minorHAnsi" w:eastAsiaTheme="majorEastAsia" w:hAnsiTheme="minorHAnsi" w:cstheme="minorHAnsi"/>
            <w:noProof/>
            <w:sz w:val="22"/>
            <w:szCs w:val="22"/>
          </w:rPr>
          <w:t>1.9. Aptitud per contractar</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_Toc146138049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22</w:t>
        </w:r>
        <w:r w:rsidR="00C85592" w:rsidRPr="00826783">
          <w:rPr>
            <w:rFonts w:asciiTheme="minorHAnsi" w:hAnsiTheme="minorHAnsi" w:cstheme="minorHAnsi"/>
            <w:noProof/>
            <w:webHidden/>
            <w:sz w:val="22"/>
            <w:szCs w:val="22"/>
          </w:rPr>
          <w:fldChar w:fldCharType="end"/>
        </w:r>
      </w:hyperlink>
    </w:p>
    <w:p w14:paraId="38FA155F" w14:textId="7BAF99BC"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0" w:history="1">
        <w:r w:rsidR="00C85592" w:rsidRPr="00826783">
          <w:rPr>
            <w:rStyle w:val="Hipervnculo"/>
            <w:rFonts w:asciiTheme="minorHAnsi" w:eastAsiaTheme="majorEastAsia" w:hAnsiTheme="minorHAnsi" w:cstheme="minorHAnsi"/>
            <w:iCs/>
            <w:noProof/>
            <w:sz w:val="22"/>
            <w:szCs w:val="22"/>
          </w:rPr>
          <w:t>D’acord amb el que preveu l’article 70 de la LCSP l’òrgan de contractació prendrà les mesures per garantir aquest no falsejament de la competència.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_Toc146138050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23</w:t>
        </w:r>
        <w:r w:rsidR="00C85592" w:rsidRPr="00826783">
          <w:rPr>
            <w:rFonts w:asciiTheme="minorHAnsi" w:hAnsiTheme="minorHAnsi" w:cstheme="minorHAnsi"/>
            <w:noProof/>
            <w:webHidden/>
            <w:sz w:val="22"/>
            <w:szCs w:val="22"/>
          </w:rPr>
          <w:fldChar w:fldCharType="end"/>
        </w:r>
      </w:hyperlink>
    </w:p>
    <w:p w14:paraId="6D12B9BF" w14:textId="7DBEB9D4"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1" w:history="1">
        <w:r w:rsidR="00C85592" w:rsidRPr="00826783">
          <w:rPr>
            <w:rStyle w:val="Hipervnculo"/>
            <w:rFonts w:asciiTheme="minorHAnsi" w:eastAsiaTheme="majorEastAsia" w:hAnsiTheme="minorHAnsi" w:cstheme="minorHAnsi"/>
            <w:noProof/>
            <w:sz w:val="22"/>
            <w:szCs w:val="22"/>
          </w:rPr>
          <w:t>1.10. Classificació i solvència de les empreses licitadores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_Toc146138051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24</w:t>
        </w:r>
        <w:r w:rsidR="00C85592" w:rsidRPr="00826783">
          <w:rPr>
            <w:rFonts w:asciiTheme="minorHAnsi" w:hAnsiTheme="minorHAnsi" w:cstheme="minorHAnsi"/>
            <w:noProof/>
            <w:webHidden/>
            <w:sz w:val="22"/>
            <w:szCs w:val="22"/>
          </w:rPr>
          <w:fldChar w:fldCharType="end"/>
        </w:r>
      </w:hyperlink>
    </w:p>
    <w:p w14:paraId="026CC53C" w14:textId="2CC34C82" w:rsidR="00C85592" w:rsidRPr="00826783" w:rsidRDefault="00580789">
      <w:pPr>
        <w:pStyle w:val="TDC1"/>
        <w:rPr>
          <w:rFonts w:asciiTheme="minorHAnsi" w:eastAsiaTheme="minorEastAsia" w:hAnsiTheme="minorHAnsi" w:cstheme="minorHAnsi"/>
          <w:b w:val="0"/>
          <w:bCs w:val="0"/>
          <w:caps w:val="0"/>
          <w:noProof/>
          <w:kern w:val="2"/>
          <w14:ligatures w14:val="standardContextual"/>
        </w:rPr>
      </w:pPr>
      <w:hyperlink w:anchor="_Toc146138052" w:history="1">
        <w:r w:rsidR="00C85592" w:rsidRPr="00826783">
          <w:rPr>
            <w:rStyle w:val="Hipervnculo"/>
            <w:rFonts w:asciiTheme="minorHAnsi" w:eastAsiaTheme="majorEastAsia" w:hAnsiTheme="minorHAnsi" w:cstheme="minorHAnsi"/>
            <w:noProof/>
          </w:rPr>
          <w:t>2. DISPOSICIONS RELATIVES A LA LICITACIÓ, L‘ADJUDICACIÓ I LA FORMALITZACIÓ DEL CONTRACTE</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_Toc146138052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25</w:t>
        </w:r>
        <w:r w:rsidR="00C85592" w:rsidRPr="00826783">
          <w:rPr>
            <w:rFonts w:asciiTheme="minorHAnsi" w:hAnsiTheme="minorHAnsi" w:cstheme="minorHAnsi"/>
            <w:noProof/>
            <w:webHidden/>
          </w:rPr>
          <w:fldChar w:fldCharType="end"/>
        </w:r>
      </w:hyperlink>
    </w:p>
    <w:p w14:paraId="21D73131" w14:textId="4835A97F"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3" w:history="1">
        <w:r w:rsidR="00C85592" w:rsidRPr="00826783">
          <w:rPr>
            <w:rStyle w:val="Hipervnculo"/>
            <w:rFonts w:asciiTheme="minorHAnsi" w:eastAsiaTheme="majorEastAsia" w:hAnsiTheme="minorHAnsi" w:cstheme="minorHAnsi"/>
            <w:noProof/>
            <w:sz w:val="22"/>
            <w:szCs w:val="22"/>
          </w:rPr>
          <w:t>2.1. Presentació de documentació i de proposicions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_Toc146138053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25</w:t>
        </w:r>
        <w:r w:rsidR="00C85592" w:rsidRPr="00826783">
          <w:rPr>
            <w:rFonts w:asciiTheme="minorHAnsi" w:hAnsiTheme="minorHAnsi" w:cstheme="minorHAnsi"/>
            <w:noProof/>
            <w:webHidden/>
            <w:sz w:val="22"/>
            <w:szCs w:val="22"/>
          </w:rPr>
          <w:fldChar w:fldCharType="end"/>
        </w:r>
      </w:hyperlink>
    </w:p>
    <w:p w14:paraId="5786E697" w14:textId="1AA5F8E1"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4" w:history="1">
        <w:r w:rsidR="00C85592" w:rsidRPr="00826783">
          <w:rPr>
            <w:rStyle w:val="Hipervnculo"/>
            <w:rFonts w:asciiTheme="minorHAnsi" w:eastAsiaTheme="majorEastAsia" w:hAnsiTheme="minorHAnsi" w:cstheme="minorHAnsi"/>
            <w:noProof/>
            <w:sz w:val="22"/>
            <w:szCs w:val="22"/>
          </w:rPr>
          <w:t>2.2. Contingut de les proposicions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_Toc146138054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27</w:t>
        </w:r>
        <w:r w:rsidR="00C85592" w:rsidRPr="00826783">
          <w:rPr>
            <w:rFonts w:asciiTheme="minorHAnsi" w:hAnsiTheme="minorHAnsi" w:cstheme="minorHAnsi"/>
            <w:noProof/>
            <w:webHidden/>
            <w:sz w:val="22"/>
            <w:szCs w:val="22"/>
          </w:rPr>
          <w:fldChar w:fldCharType="end"/>
        </w:r>
      </w:hyperlink>
    </w:p>
    <w:p w14:paraId="6D490BC4" w14:textId="5D77ACE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5" w:history="1">
        <w:r w:rsidR="00C85592" w:rsidRPr="00826783">
          <w:rPr>
            <w:rStyle w:val="Hipervnculo"/>
            <w:rFonts w:asciiTheme="minorHAnsi" w:eastAsia="Lucida Sans Unicode" w:hAnsiTheme="minorHAnsi" w:cstheme="minorHAnsi"/>
            <w:noProof/>
            <w:sz w:val="22"/>
            <w:szCs w:val="22"/>
          </w:rPr>
          <w:t>2.3. Mesa de contractació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_Toc146138055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28</w:t>
        </w:r>
        <w:r w:rsidR="00C85592" w:rsidRPr="00826783">
          <w:rPr>
            <w:rFonts w:asciiTheme="minorHAnsi" w:hAnsiTheme="minorHAnsi" w:cstheme="minorHAnsi"/>
            <w:noProof/>
            <w:webHidden/>
            <w:sz w:val="22"/>
            <w:szCs w:val="22"/>
          </w:rPr>
          <w:fldChar w:fldCharType="end"/>
        </w:r>
      </w:hyperlink>
    </w:p>
    <w:p w14:paraId="26554109" w14:textId="2CC9FBE6"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6" w:history="1">
        <w:r w:rsidR="00C85592" w:rsidRPr="00826783">
          <w:rPr>
            <w:rStyle w:val="Hipervnculo"/>
            <w:rFonts w:asciiTheme="minorHAnsi" w:eastAsiaTheme="majorEastAsia" w:hAnsiTheme="minorHAnsi" w:cstheme="minorHAnsi"/>
            <w:noProof/>
            <w:sz w:val="22"/>
            <w:szCs w:val="22"/>
          </w:rPr>
          <w:t>2.4. Obertura d’ofertes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_Toc146138056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29</w:t>
        </w:r>
        <w:r w:rsidR="00C85592" w:rsidRPr="00826783">
          <w:rPr>
            <w:rFonts w:asciiTheme="minorHAnsi" w:hAnsiTheme="minorHAnsi" w:cstheme="minorHAnsi"/>
            <w:noProof/>
            <w:webHidden/>
            <w:sz w:val="22"/>
            <w:szCs w:val="22"/>
          </w:rPr>
          <w:fldChar w:fldCharType="end"/>
        </w:r>
      </w:hyperlink>
    </w:p>
    <w:p w14:paraId="2FACC03A" w14:textId="0AF32583"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7" w:history="1">
        <w:r w:rsidR="00C85592" w:rsidRPr="00826783">
          <w:rPr>
            <w:rStyle w:val="Hipervnculo"/>
            <w:rFonts w:asciiTheme="minorHAnsi" w:eastAsiaTheme="majorEastAsia" w:hAnsiTheme="minorHAnsi" w:cstheme="minorHAnsi"/>
            <w:noProof/>
            <w:sz w:val="22"/>
            <w:szCs w:val="22"/>
          </w:rPr>
          <w:t>2.5. Comitè d’experts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_Toc146138057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30</w:t>
        </w:r>
        <w:r w:rsidR="00C85592" w:rsidRPr="00826783">
          <w:rPr>
            <w:rFonts w:asciiTheme="minorHAnsi" w:hAnsiTheme="minorHAnsi" w:cstheme="minorHAnsi"/>
            <w:noProof/>
            <w:webHidden/>
            <w:sz w:val="22"/>
            <w:szCs w:val="22"/>
          </w:rPr>
          <w:fldChar w:fldCharType="end"/>
        </w:r>
      </w:hyperlink>
    </w:p>
    <w:p w14:paraId="11572F44" w14:textId="778B9885"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8" w:history="1">
        <w:r w:rsidR="00C85592" w:rsidRPr="00826783">
          <w:rPr>
            <w:rStyle w:val="Hipervnculo"/>
            <w:rFonts w:asciiTheme="minorHAnsi" w:eastAsiaTheme="majorEastAsia" w:hAnsiTheme="minorHAnsi" w:cstheme="minorHAnsi"/>
            <w:noProof/>
            <w:sz w:val="22"/>
            <w:szCs w:val="22"/>
          </w:rPr>
          <w:t>2.6. Determinació de la millor oferta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_Toc146138058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30</w:t>
        </w:r>
        <w:r w:rsidR="00C85592" w:rsidRPr="00826783">
          <w:rPr>
            <w:rFonts w:asciiTheme="minorHAnsi" w:hAnsiTheme="minorHAnsi" w:cstheme="minorHAnsi"/>
            <w:noProof/>
            <w:webHidden/>
            <w:sz w:val="22"/>
            <w:szCs w:val="22"/>
          </w:rPr>
          <w:fldChar w:fldCharType="end"/>
        </w:r>
      </w:hyperlink>
    </w:p>
    <w:p w14:paraId="58BCEE09" w14:textId="2A74AE23"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59" w:history="1">
        <w:r w:rsidR="00C85592" w:rsidRPr="00826783">
          <w:rPr>
            <w:rStyle w:val="Hipervnculo"/>
            <w:rFonts w:asciiTheme="minorHAnsi" w:eastAsiaTheme="majorEastAsia" w:hAnsiTheme="minorHAnsi" w:cstheme="minorHAnsi"/>
            <w:noProof/>
            <w:sz w:val="22"/>
            <w:szCs w:val="22"/>
          </w:rPr>
          <w:t>2.7. Criteris de desempat</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_Toc146138059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31</w:t>
        </w:r>
        <w:r w:rsidR="00C85592" w:rsidRPr="00826783">
          <w:rPr>
            <w:rFonts w:asciiTheme="minorHAnsi" w:hAnsiTheme="minorHAnsi" w:cstheme="minorHAnsi"/>
            <w:noProof/>
            <w:webHidden/>
            <w:sz w:val="22"/>
            <w:szCs w:val="22"/>
          </w:rPr>
          <w:fldChar w:fldCharType="end"/>
        </w:r>
      </w:hyperlink>
    </w:p>
    <w:p w14:paraId="6304C129" w14:textId="6B409BCD"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0" w:history="1">
        <w:r w:rsidR="00C85592" w:rsidRPr="00826783">
          <w:rPr>
            <w:rStyle w:val="Hipervnculo"/>
            <w:rFonts w:asciiTheme="minorHAnsi" w:eastAsiaTheme="majorEastAsia" w:hAnsiTheme="minorHAnsi" w:cstheme="minorHAnsi"/>
            <w:noProof/>
            <w:sz w:val="22"/>
            <w:szCs w:val="22"/>
          </w:rPr>
          <w:t>2.8. Ofertes amb valors anormals o desproporcionats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_Toc146138060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31</w:t>
        </w:r>
        <w:r w:rsidR="00C85592" w:rsidRPr="00826783">
          <w:rPr>
            <w:rFonts w:asciiTheme="minorHAnsi" w:hAnsiTheme="minorHAnsi" w:cstheme="minorHAnsi"/>
            <w:noProof/>
            <w:webHidden/>
            <w:sz w:val="22"/>
            <w:szCs w:val="22"/>
          </w:rPr>
          <w:fldChar w:fldCharType="end"/>
        </w:r>
      </w:hyperlink>
    </w:p>
    <w:p w14:paraId="48731F54" w14:textId="011A50B6"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1" w:history="1">
        <w:r w:rsidR="00C85592" w:rsidRPr="00826783">
          <w:rPr>
            <w:rStyle w:val="Hipervnculo"/>
            <w:rFonts w:asciiTheme="minorHAnsi" w:eastAsiaTheme="majorEastAsia" w:hAnsiTheme="minorHAnsi" w:cstheme="minorHAnsi"/>
            <w:noProof/>
            <w:sz w:val="22"/>
            <w:szCs w:val="22"/>
          </w:rPr>
          <w:t>2.9. Classificació de les ofertes i requeriment de documentació previ a l’adjudicació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_Toc146138061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31</w:t>
        </w:r>
        <w:r w:rsidR="00C85592" w:rsidRPr="00826783">
          <w:rPr>
            <w:rFonts w:asciiTheme="minorHAnsi" w:hAnsiTheme="minorHAnsi" w:cstheme="minorHAnsi"/>
            <w:noProof/>
            <w:webHidden/>
            <w:sz w:val="22"/>
            <w:szCs w:val="22"/>
          </w:rPr>
          <w:fldChar w:fldCharType="end"/>
        </w:r>
      </w:hyperlink>
    </w:p>
    <w:p w14:paraId="0385C6C4" w14:textId="5FAE9C8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2" w:history="1">
        <w:r w:rsidR="00C85592" w:rsidRPr="00826783">
          <w:rPr>
            <w:rStyle w:val="Hipervnculo"/>
            <w:rFonts w:asciiTheme="minorHAnsi" w:eastAsiaTheme="majorEastAsia" w:hAnsiTheme="minorHAnsi" w:cstheme="minorHAnsi"/>
            <w:bCs/>
            <w:noProof/>
            <w:sz w:val="22"/>
            <w:szCs w:val="22"/>
          </w:rPr>
          <w:t>2.10. Garantia definitiva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_Toc146138062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34</w:t>
        </w:r>
        <w:r w:rsidR="00C85592" w:rsidRPr="00826783">
          <w:rPr>
            <w:rFonts w:asciiTheme="minorHAnsi" w:hAnsiTheme="minorHAnsi" w:cstheme="minorHAnsi"/>
            <w:noProof/>
            <w:webHidden/>
            <w:sz w:val="22"/>
            <w:szCs w:val="22"/>
          </w:rPr>
          <w:fldChar w:fldCharType="end"/>
        </w:r>
      </w:hyperlink>
    </w:p>
    <w:p w14:paraId="3E26FA3C" w14:textId="61F8B7B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3" w:history="1">
        <w:r w:rsidR="00C85592" w:rsidRPr="00826783">
          <w:rPr>
            <w:rStyle w:val="Hipervnculo"/>
            <w:rFonts w:asciiTheme="minorHAnsi" w:eastAsiaTheme="majorEastAsia" w:hAnsiTheme="minorHAnsi" w:cstheme="minorHAnsi"/>
            <w:bCs/>
            <w:noProof/>
            <w:sz w:val="22"/>
            <w:szCs w:val="22"/>
          </w:rPr>
          <w:t>2.11. Decisió de no adjudicar o subscriure el contracte i desistiment</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_Toc146138063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35</w:t>
        </w:r>
        <w:r w:rsidR="00C85592" w:rsidRPr="00826783">
          <w:rPr>
            <w:rFonts w:asciiTheme="minorHAnsi" w:hAnsiTheme="minorHAnsi" w:cstheme="minorHAnsi"/>
            <w:noProof/>
            <w:webHidden/>
            <w:sz w:val="22"/>
            <w:szCs w:val="22"/>
          </w:rPr>
          <w:fldChar w:fldCharType="end"/>
        </w:r>
      </w:hyperlink>
    </w:p>
    <w:p w14:paraId="785AB000" w14:textId="187B74EC"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4" w:history="1">
        <w:r w:rsidR="00C85592" w:rsidRPr="00826783">
          <w:rPr>
            <w:rStyle w:val="Hipervnculo"/>
            <w:rFonts w:asciiTheme="minorHAnsi" w:eastAsiaTheme="majorEastAsia" w:hAnsiTheme="minorHAnsi" w:cstheme="minorHAnsi"/>
            <w:noProof/>
            <w:sz w:val="22"/>
            <w:szCs w:val="22"/>
          </w:rPr>
          <w:t>2.12. Adjudicació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_Toc146138064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35</w:t>
        </w:r>
        <w:r w:rsidR="00C85592" w:rsidRPr="00826783">
          <w:rPr>
            <w:rFonts w:asciiTheme="minorHAnsi" w:hAnsiTheme="minorHAnsi" w:cstheme="minorHAnsi"/>
            <w:noProof/>
            <w:webHidden/>
            <w:sz w:val="22"/>
            <w:szCs w:val="22"/>
          </w:rPr>
          <w:fldChar w:fldCharType="end"/>
        </w:r>
      </w:hyperlink>
    </w:p>
    <w:p w14:paraId="4A1EF8E5" w14:textId="0AE4C4CA" w:rsidR="00C85592" w:rsidRPr="00826783" w:rsidRDefault="00580789">
      <w:pPr>
        <w:pStyle w:val="TDC1"/>
        <w:rPr>
          <w:rFonts w:asciiTheme="minorHAnsi" w:eastAsiaTheme="minorEastAsia" w:hAnsiTheme="minorHAnsi" w:cstheme="minorHAnsi"/>
          <w:b w:val="0"/>
          <w:bCs w:val="0"/>
          <w:caps w:val="0"/>
          <w:noProof/>
          <w:kern w:val="2"/>
          <w14:ligatures w14:val="standardContextual"/>
        </w:rPr>
      </w:pPr>
      <w:hyperlink w:anchor="_Toc146138065" w:history="1">
        <w:r w:rsidR="00C85592" w:rsidRPr="00826783">
          <w:rPr>
            <w:rStyle w:val="Hipervnculo"/>
            <w:rFonts w:asciiTheme="minorHAnsi" w:eastAsiaTheme="majorEastAsia" w:hAnsiTheme="minorHAnsi" w:cstheme="minorHAnsi"/>
            <w:noProof/>
          </w:rPr>
          <w:t>3. DISPOSICIONS RELATIVES A L’EXECUCIÓ DEL CONTRACTE</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_Toc146138065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36</w:t>
        </w:r>
        <w:r w:rsidR="00C85592" w:rsidRPr="00826783">
          <w:rPr>
            <w:rFonts w:asciiTheme="minorHAnsi" w:hAnsiTheme="minorHAnsi" w:cstheme="minorHAnsi"/>
            <w:noProof/>
            <w:webHidden/>
          </w:rPr>
          <w:fldChar w:fldCharType="end"/>
        </w:r>
      </w:hyperlink>
    </w:p>
    <w:p w14:paraId="213F3DA3" w14:textId="07FA5076"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6" w:history="1">
        <w:r w:rsidR="00C85592" w:rsidRPr="00826783">
          <w:rPr>
            <w:rStyle w:val="Hipervnculo"/>
            <w:rFonts w:asciiTheme="minorHAnsi" w:eastAsiaTheme="majorEastAsia" w:hAnsiTheme="minorHAnsi" w:cstheme="minorHAnsi"/>
            <w:noProof/>
            <w:sz w:val="22"/>
            <w:szCs w:val="22"/>
          </w:rPr>
          <w:t>3.1. Condicions especials d’execució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_Toc146138066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36</w:t>
        </w:r>
        <w:r w:rsidR="00C85592" w:rsidRPr="00826783">
          <w:rPr>
            <w:rFonts w:asciiTheme="minorHAnsi" w:hAnsiTheme="minorHAnsi" w:cstheme="minorHAnsi"/>
            <w:noProof/>
            <w:webHidden/>
            <w:sz w:val="22"/>
            <w:szCs w:val="22"/>
          </w:rPr>
          <w:fldChar w:fldCharType="end"/>
        </w:r>
      </w:hyperlink>
    </w:p>
    <w:p w14:paraId="122C64E5" w14:textId="3859AAD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7" w:history="1">
        <w:r w:rsidR="00C85592" w:rsidRPr="00826783">
          <w:rPr>
            <w:rStyle w:val="Hipervnculo"/>
            <w:rFonts w:asciiTheme="minorHAnsi" w:eastAsiaTheme="majorEastAsia" w:hAnsiTheme="minorHAnsi" w:cstheme="minorHAnsi"/>
            <w:noProof/>
            <w:sz w:val="22"/>
            <w:szCs w:val="22"/>
          </w:rPr>
          <w:t>3.2. Execució i supervisió de les obres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_Toc146138067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36</w:t>
        </w:r>
        <w:r w:rsidR="00C85592" w:rsidRPr="00826783">
          <w:rPr>
            <w:rFonts w:asciiTheme="minorHAnsi" w:hAnsiTheme="minorHAnsi" w:cstheme="minorHAnsi"/>
            <w:noProof/>
            <w:webHidden/>
            <w:sz w:val="22"/>
            <w:szCs w:val="22"/>
          </w:rPr>
          <w:fldChar w:fldCharType="end"/>
        </w:r>
      </w:hyperlink>
    </w:p>
    <w:p w14:paraId="4C274E07" w14:textId="1677188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8" w:history="1">
        <w:r w:rsidR="00C85592" w:rsidRPr="00826783">
          <w:rPr>
            <w:rStyle w:val="Hipervnculo"/>
            <w:rFonts w:asciiTheme="minorHAnsi" w:eastAsiaTheme="majorEastAsia" w:hAnsiTheme="minorHAnsi" w:cstheme="minorHAnsi"/>
            <w:noProof/>
            <w:sz w:val="22"/>
            <w:szCs w:val="22"/>
          </w:rPr>
          <w:t>3.3. Programa de treball i documentació relativa a la seguretat i salut en el treball</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_Toc146138068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36</w:t>
        </w:r>
        <w:r w:rsidR="00C85592" w:rsidRPr="00826783">
          <w:rPr>
            <w:rFonts w:asciiTheme="minorHAnsi" w:hAnsiTheme="minorHAnsi" w:cstheme="minorHAnsi"/>
            <w:noProof/>
            <w:webHidden/>
            <w:sz w:val="22"/>
            <w:szCs w:val="22"/>
          </w:rPr>
          <w:fldChar w:fldCharType="end"/>
        </w:r>
      </w:hyperlink>
    </w:p>
    <w:p w14:paraId="1AE93C29" w14:textId="635D01E9"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69" w:history="1">
        <w:r w:rsidR="00C85592" w:rsidRPr="00826783">
          <w:rPr>
            <w:rStyle w:val="Hipervnculo"/>
            <w:rFonts w:asciiTheme="minorHAnsi" w:eastAsiaTheme="majorEastAsia" w:hAnsiTheme="minorHAnsi" w:cstheme="minorHAnsi"/>
            <w:noProof/>
            <w:sz w:val="22"/>
            <w:szCs w:val="22"/>
          </w:rPr>
          <w:t>3.4. Compliment de terminis i correcta execució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_Toc146138069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37</w:t>
        </w:r>
        <w:r w:rsidR="00C85592" w:rsidRPr="00826783">
          <w:rPr>
            <w:rFonts w:asciiTheme="minorHAnsi" w:hAnsiTheme="minorHAnsi" w:cstheme="minorHAnsi"/>
            <w:noProof/>
            <w:webHidden/>
            <w:sz w:val="22"/>
            <w:szCs w:val="22"/>
          </w:rPr>
          <w:fldChar w:fldCharType="end"/>
        </w:r>
      </w:hyperlink>
    </w:p>
    <w:p w14:paraId="00B5ADAA" w14:textId="0211C42B"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0" w:history="1">
        <w:r w:rsidR="00C85592" w:rsidRPr="00826783">
          <w:rPr>
            <w:rStyle w:val="Hipervnculo"/>
            <w:rFonts w:asciiTheme="minorHAnsi" w:eastAsiaTheme="majorEastAsia" w:hAnsiTheme="minorHAnsi" w:cstheme="minorHAnsi"/>
            <w:noProof/>
            <w:sz w:val="22"/>
            <w:szCs w:val="22"/>
          </w:rPr>
          <w:t>3.5. Penalitats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_Toc146138070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37</w:t>
        </w:r>
        <w:r w:rsidR="00C85592" w:rsidRPr="00826783">
          <w:rPr>
            <w:rFonts w:asciiTheme="minorHAnsi" w:hAnsiTheme="minorHAnsi" w:cstheme="minorHAnsi"/>
            <w:noProof/>
            <w:webHidden/>
            <w:sz w:val="22"/>
            <w:szCs w:val="22"/>
          </w:rPr>
          <w:fldChar w:fldCharType="end"/>
        </w:r>
      </w:hyperlink>
    </w:p>
    <w:p w14:paraId="54D41225" w14:textId="40E24B7F"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1" w:history="1">
        <w:r w:rsidR="00C85592" w:rsidRPr="00826783">
          <w:rPr>
            <w:rStyle w:val="Hipervnculo"/>
            <w:rFonts w:asciiTheme="minorHAnsi" w:eastAsiaTheme="majorEastAsia" w:hAnsiTheme="minorHAnsi" w:cstheme="minorHAnsi"/>
            <w:noProof/>
            <w:sz w:val="22"/>
            <w:szCs w:val="22"/>
          </w:rPr>
          <w:t>3.6. Persona responsable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_Toc146138071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41</w:t>
        </w:r>
        <w:r w:rsidR="00C85592" w:rsidRPr="00826783">
          <w:rPr>
            <w:rFonts w:asciiTheme="minorHAnsi" w:hAnsiTheme="minorHAnsi" w:cstheme="minorHAnsi"/>
            <w:noProof/>
            <w:webHidden/>
            <w:sz w:val="22"/>
            <w:szCs w:val="22"/>
          </w:rPr>
          <w:fldChar w:fldCharType="end"/>
        </w:r>
      </w:hyperlink>
    </w:p>
    <w:p w14:paraId="66C908E8" w14:textId="2813B5AF"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2" w:history="1">
        <w:r w:rsidR="00C85592" w:rsidRPr="00826783">
          <w:rPr>
            <w:rStyle w:val="Hipervnculo"/>
            <w:rFonts w:asciiTheme="minorHAnsi" w:eastAsiaTheme="majorEastAsia" w:hAnsiTheme="minorHAnsi" w:cstheme="minorHAnsi"/>
            <w:noProof/>
            <w:sz w:val="22"/>
            <w:szCs w:val="22"/>
          </w:rPr>
          <w:t>3.7. Òrgan de contractació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_Toc146138072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41</w:t>
        </w:r>
        <w:r w:rsidR="00C85592" w:rsidRPr="00826783">
          <w:rPr>
            <w:rFonts w:asciiTheme="minorHAnsi" w:hAnsiTheme="minorHAnsi" w:cstheme="minorHAnsi"/>
            <w:noProof/>
            <w:webHidden/>
            <w:sz w:val="22"/>
            <w:szCs w:val="22"/>
          </w:rPr>
          <w:fldChar w:fldCharType="end"/>
        </w:r>
      </w:hyperlink>
    </w:p>
    <w:p w14:paraId="49678E10" w14:textId="53EA3BCD"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3" w:history="1">
        <w:r w:rsidR="00C85592" w:rsidRPr="00826783">
          <w:rPr>
            <w:rStyle w:val="Hipervnculo"/>
            <w:rFonts w:asciiTheme="minorHAnsi" w:eastAsiaTheme="majorEastAsia" w:hAnsiTheme="minorHAnsi" w:cstheme="minorHAnsi"/>
            <w:noProof/>
            <w:sz w:val="22"/>
            <w:szCs w:val="22"/>
          </w:rPr>
          <w:t>3.8. Resolució d’incidències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_Toc146138073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41</w:t>
        </w:r>
        <w:r w:rsidR="00C85592" w:rsidRPr="00826783">
          <w:rPr>
            <w:rFonts w:asciiTheme="minorHAnsi" w:hAnsiTheme="minorHAnsi" w:cstheme="minorHAnsi"/>
            <w:noProof/>
            <w:webHidden/>
            <w:sz w:val="22"/>
            <w:szCs w:val="22"/>
          </w:rPr>
          <w:fldChar w:fldCharType="end"/>
        </w:r>
      </w:hyperlink>
    </w:p>
    <w:p w14:paraId="24C1D73A" w14:textId="470A6BF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4" w:history="1">
        <w:r w:rsidR="00C85592" w:rsidRPr="00826783">
          <w:rPr>
            <w:rStyle w:val="Hipervnculo"/>
            <w:rFonts w:asciiTheme="minorHAnsi" w:eastAsiaTheme="majorEastAsia" w:hAnsiTheme="minorHAnsi" w:cstheme="minorHAnsi"/>
            <w:noProof/>
            <w:sz w:val="22"/>
            <w:szCs w:val="22"/>
          </w:rPr>
          <w:t>3.9. Resolució de dubtes tècnics interpretatius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_Toc146138074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41</w:t>
        </w:r>
        <w:r w:rsidR="00C85592" w:rsidRPr="00826783">
          <w:rPr>
            <w:rFonts w:asciiTheme="minorHAnsi" w:hAnsiTheme="minorHAnsi" w:cstheme="minorHAnsi"/>
            <w:noProof/>
            <w:webHidden/>
            <w:sz w:val="22"/>
            <w:szCs w:val="22"/>
          </w:rPr>
          <w:fldChar w:fldCharType="end"/>
        </w:r>
      </w:hyperlink>
    </w:p>
    <w:p w14:paraId="3B6A96A0" w14:textId="59A421C2" w:rsidR="00C85592" w:rsidRPr="00826783" w:rsidRDefault="00580789">
      <w:pPr>
        <w:pStyle w:val="TDC1"/>
        <w:rPr>
          <w:rFonts w:asciiTheme="minorHAnsi" w:eastAsiaTheme="minorEastAsia" w:hAnsiTheme="minorHAnsi" w:cstheme="minorHAnsi"/>
          <w:b w:val="0"/>
          <w:bCs w:val="0"/>
          <w:caps w:val="0"/>
          <w:noProof/>
          <w:kern w:val="2"/>
          <w14:ligatures w14:val="standardContextual"/>
        </w:rPr>
      </w:pPr>
      <w:hyperlink w:anchor="_Toc146138075" w:history="1">
        <w:r w:rsidR="00C85592" w:rsidRPr="00826783">
          <w:rPr>
            <w:rStyle w:val="Hipervnculo"/>
            <w:rFonts w:asciiTheme="minorHAnsi" w:eastAsiaTheme="majorEastAsia" w:hAnsiTheme="minorHAnsi" w:cstheme="minorHAnsi"/>
            <w:noProof/>
          </w:rPr>
          <w:t>4. DISPOSICIONS RELATIVES ALS DRETS I OBLIGACIONS DE LES PARTS</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_Toc146138075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41</w:t>
        </w:r>
        <w:r w:rsidR="00C85592" w:rsidRPr="00826783">
          <w:rPr>
            <w:rFonts w:asciiTheme="minorHAnsi" w:hAnsiTheme="minorHAnsi" w:cstheme="minorHAnsi"/>
            <w:noProof/>
            <w:webHidden/>
          </w:rPr>
          <w:fldChar w:fldCharType="end"/>
        </w:r>
      </w:hyperlink>
    </w:p>
    <w:p w14:paraId="032147B4" w14:textId="5E8E25F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6" w:history="1">
        <w:r w:rsidR="00C85592" w:rsidRPr="00826783">
          <w:rPr>
            <w:rStyle w:val="Hipervnculo"/>
            <w:rFonts w:asciiTheme="minorHAnsi" w:eastAsiaTheme="majorEastAsia" w:hAnsiTheme="minorHAnsi" w:cstheme="minorHAnsi"/>
            <w:noProof/>
            <w:sz w:val="22"/>
            <w:szCs w:val="22"/>
          </w:rPr>
          <w:t>4.1. Abonaments a l’empresa contractista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_Toc146138076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41</w:t>
        </w:r>
        <w:r w:rsidR="00C85592" w:rsidRPr="00826783">
          <w:rPr>
            <w:rFonts w:asciiTheme="minorHAnsi" w:hAnsiTheme="minorHAnsi" w:cstheme="minorHAnsi"/>
            <w:noProof/>
            <w:webHidden/>
            <w:sz w:val="22"/>
            <w:szCs w:val="22"/>
          </w:rPr>
          <w:fldChar w:fldCharType="end"/>
        </w:r>
      </w:hyperlink>
    </w:p>
    <w:p w14:paraId="2EC8741F" w14:textId="5A3A3F87"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7" w:history="1">
        <w:r w:rsidR="00C85592" w:rsidRPr="00826783">
          <w:rPr>
            <w:rStyle w:val="Hipervnculo"/>
            <w:rFonts w:asciiTheme="minorHAnsi" w:eastAsiaTheme="majorEastAsia" w:hAnsiTheme="minorHAnsi" w:cstheme="minorHAnsi"/>
            <w:noProof/>
            <w:sz w:val="22"/>
            <w:szCs w:val="22"/>
          </w:rPr>
          <w:t>4.2. Responsabilitat de l’empresa contractista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_Toc146138077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42</w:t>
        </w:r>
        <w:r w:rsidR="00C85592" w:rsidRPr="00826783">
          <w:rPr>
            <w:rFonts w:asciiTheme="minorHAnsi" w:hAnsiTheme="minorHAnsi" w:cstheme="minorHAnsi"/>
            <w:noProof/>
            <w:webHidden/>
            <w:sz w:val="22"/>
            <w:szCs w:val="22"/>
          </w:rPr>
          <w:fldChar w:fldCharType="end"/>
        </w:r>
      </w:hyperlink>
    </w:p>
    <w:p w14:paraId="5B1B97CA" w14:textId="38DC659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8" w:history="1">
        <w:r w:rsidR="00C85592" w:rsidRPr="00826783">
          <w:rPr>
            <w:rStyle w:val="Hipervnculo"/>
            <w:rFonts w:asciiTheme="minorHAnsi" w:eastAsiaTheme="majorEastAsia" w:hAnsiTheme="minorHAnsi" w:cstheme="minorHAnsi"/>
            <w:bCs/>
            <w:noProof/>
            <w:sz w:val="22"/>
            <w:szCs w:val="22"/>
          </w:rPr>
          <w:t>4.3. Altres obligacions de l’empresa contractista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_Toc146138078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43</w:t>
        </w:r>
        <w:r w:rsidR="00C85592" w:rsidRPr="00826783">
          <w:rPr>
            <w:rFonts w:asciiTheme="minorHAnsi" w:hAnsiTheme="minorHAnsi" w:cstheme="minorHAnsi"/>
            <w:noProof/>
            <w:webHidden/>
            <w:sz w:val="22"/>
            <w:szCs w:val="22"/>
          </w:rPr>
          <w:fldChar w:fldCharType="end"/>
        </w:r>
      </w:hyperlink>
    </w:p>
    <w:p w14:paraId="4C9AF8A6" w14:textId="013C2B21"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79" w:history="1">
        <w:r w:rsidR="00C85592" w:rsidRPr="00826783">
          <w:rPr>
            <w:rStyle w:val="Hipervnculo"/>
            <w:rFonts w:asciiTheme="minorHAnsi" w:eastAsiaTheme="majorEastAsia" w:hAnsiTheme="minorHAnsi" w:cstheme="minorHAnsi"/>
            <w:bCs/>
            <w:noProof/>
            <w:sz w:val="22"/>
            <w:szCs w:val="22"/>
          </w:rPr>
          <w:t>4.4. Prerrogatives de l’Ajuntament</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_Toc146138079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45</w:t>
        </w:r>
        <w:r w:rsidR="00C85592" w:rsidRPr="00826783">
          <w:rPr>
            <w:rFonts w:asciiTheme="minorHAnsi" w:hAnsiTheme="minorHAnsi" w:cstheme="minorHAnsi"/>
            <w:noProof/>
            <w:webHidden/>
            <w:sz w:val="22"/>
            <w:szCs w:val="22"/>
          </w:rPr>
          <w:fldChar w:fldCharType="end"/>
        </w:r>
      </w:hyperlink>
    </w:p>
    <w:p w14:paraId="7041D118" w14:textId="07C8DD7E"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0" w:history="1">
        <w:r w:rsidR="00C85592" w:rsidRPr="00826783">
          <w:rPr>
            <w:rStyle w:val="Hipervnculo"/>
            <w:rFonts w:asciiTheme="minorHAnsi" w:eastAsiaTheme="majorEastAsia" w:hAnsiTheme="minorHAnsi" w:cstheme="minorHAnsi"/>
            <w:noProof/>
            <w:sz w:val="22"/>
            <w:szCs w:val="22"/>
          </w:rPr>
          <w:t xml:space="preserve">4.5. </w:t>
        </w:r>
        <w:r w:rsidR="00C85592" w:rsidRPr="00826783">
          <w:rPr>
            <w:rStyle w:val="Hipervnculo"/>
            <w:rFonts w:asciiTheme="minorHAnsi" w:eastAsiaTheme="majorEastAsia" w:hAnsiTheme="minorHAnsi" w:cstheme="minorHAnsi"/>
            <w:bCs/>
            <w:noProof/>
            <w:sz w:val="22"/>
            <w:szCs w:val="22"/>
          </w:rPr>
          <w:t>Modificació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_Toc146138080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45</w:t>
        </w:r>
        <w:r w:rsidR="00C85592" w:rsidRPr="00826783">
          <w:rPr>
            <w:rFonts w:asciiTheme="minorHAnsi" w:hAnsiTheme="minorHAnsi" w:cstheme="minorHAnsi"/>
            <w:noProof/>
            <w:webHidden/>
            <w:sz w:val="22"/>
            <w:szCs w:val="22"/>
          </w:rPr>
          <w:fldChar w:fldCharType="end"/>
        </w:r>
      </w:hyperlink>
    </w:p>
    <w:p w14:paraId="27FF68ED" w14:textId="730FF1F3"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1" w:history="1">
        <w:r w:rsidR="00C85592" w:rsidRPr="00826783">
          <w:rPr>
            <w:rStyle w:val="Hipervnculo"/>
            <w:rFonts w:asciiTheme="minorHAnsi" w:eastAsiaTheme="majorEastAsia" w:hAnsiTheme="minorHAnsi" w:cstheme="minorHAnsi"/>
            <w:noProof/>
            <w:sz w:val="22"/>
            <w:szCs w:val="22"/>
          </w:rPr>
          <w:t>4.6. Suspensió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_Toc146138081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45</w:t>
        </w:r>
        <w:r w:rsidR="00C85592" w:rsidRPr="00826783">
          <w:rPr>
            <w:rFonts w:asciiTheme="minorHAnsi" w:hAnsiTheme="minorHAnsi" w:cstheme="minorHAnsi"/>
            <w:noProof/>
            <w:webHidden/>
            <w:sz w:val="22"/>
            <w:szCs w:val="22"/>
          </w:rPr>
          <w:fldChar w:fldCharType="end"/>
        </w:r>
      </w:hyperlink>
    </w:p>
    <w:p w14:paraId="0C691275" w14:textId="3CD2C058"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2" w:history="1">
        <w:r w:rsidR="00C85592" w:rsidRPr="00826783">
          <w:rPr>
            <w:rStyle w:val="Hipervnculo"/>
            <w:rFonts w:asciiTheme="minorHAnsi" w:eastAsiaTheme="majorEastAsia" w:hAnsiTheme="minorHAnsi" w:cstheme="minorHAnsi"/>
            <w:noProof/>
            <w:sz w:val="22"/>
            <w:szCs w:val="22"/>
          </w:rPr>
          <w:t>4.7. Clàusula ètica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_Toc146138082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46</w:t>
        </w:r>
        <w:r w:rsidR="00C85592" w:rsidRPr="00826783">
          <w:rPr>
            <w:rFonts w:asciiTheme="minorHAnsi" w:hAnsiTheme="minorHAnsi" w:cstheme="minorHAnsi"/>
            <w:noProof/>
            <w:webHidden/>
            <w:sz w:val="22"/>
            <w:szCs w:val="22"/>
          </w:rPr>
          <w:fldChar w:fldCharType="end"/>
        </w:r>
      </w:hyperlink>
    </w:p>
    <w:p w14:paraId="35F5DB7C" w14:textId="6BA2AB30" w:rsidR="00C85592" w:rsidRPr="00826783" w:rsidRDefault="00580789" w:rsidP="00824F29">
      <w:pPr>
        <w:pStyle w:val="TDC1"/>
        <w:ind w:left="0" w:firstLine="0"/>
        <w:rPr>
          <w:rFonts w:asciiTheme="minorHAnsi" w:eastAsiaTheme="minorEastAsia" w:hAnsiTheme="minorHAnsi" w:cstheme="minorHAnsi"/>
          <w:b w:val="0"/>
          <w:bCs w:val="0"/>
          <w:caps w:val="0"/>
          <w:noProof/>
          <w:kern w:val="2"/>
          <w14:ligatures w14:val="standardContextual"/>
        </w:rPr>
      </w:pPr>
      <w:hyperlink w:anchor="_Toc146138083" w:history="1">
        <w:r w:rsidR="00C85592" w:rsidRPr="00826783">
          <w:rPr>
            <w:rStyle w:val="Hipervnculo"/>
            <w:rFonts w:asciiTheme="minorHAnsi" w:eastAsiaTheme="majorEastAsia" w:hAnsiTheme="minorHAnsi" w:cstheme="minorHAnsi"/>
            <w:noProof/>
          </w:rPr>
          <w:t>5. DISPOSICIONS</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 RELATIVES</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 A </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LA </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SUCCESSIÓ, CESSIÓ, </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LA </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SUBCONTRACTACIÓ </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I</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 LA </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REVISIÓ</w:t>
        </w:r>
        <w:r w:rsidR="00824F29" w:rsidRPr="00826783">
          <w:rPr>
            <w:rStyle w:val="Hipervnculo"/>
            <w:rFonts w:asciiTheme="minorHAnsi" w:eastAsiaTheme="majorEastAsia" w:hAnsiTheme="minorHAnsi" w:cstheme="minorHAnsi"/>
            <w:noProof/>
          </w:rPr>
          <w:t xml:space="preserve"> </w:t>
        </w:r>
        <w:r w:rsidR="00C85592" w:rsidRPr="00826783">
          <w:rPr>
            <w:rStyle w:val="Hipervnculo"/>
            <w:rFonts w:asciiTheme="minorHAnsi" w:eastAsiaTheme="majorEastAsia" w:hAnsiTheme="minorHAnsi" w:cstheme="minorHAnsi"/>
            <w:noProof/>
          </w:rPr>
          <w:t xml:space="preserve"> DE PREUS DEL CONTRACTE</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_Toc146138083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47</w:t>
        </w:r>
        <w:r w:rsidR="00C85592" w:rsidRPr="00826783">
          <w:rPr>
            <w:rFonts w:asciiTheme="minorHAnsi" w:hAnsiTheme="minorHAnsi" w:cstheme="minorHAnsi"/>
            <w:noProof/>
            <w:webHidden/>
          </w:rPr>
          <w:fldChar w:fldCharType="end"/>
        </w:r>
      </w:hyperlink>
    </w:p>
    <w:p w14:paraId="33F1FABD" w14:textId="1BBC2EC0"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4" w:history="1">
        <w:r w:rsidR="00C85592" w:rsidRPr="00826783">
          <w:rPr>
            <w:rStyle w:val="Hipervnculo"/>
            <w:rFonts w:asciiTheme="minorHAnsi" w:eastAsiaTheme="majorEastAsia" w:hAnsiTheme="minorHAnsi" w:cstheme="minorHAnsi"/>
            <w:noProof/>
            <w:sz w:val="22"/>
            <w:szCs w:val="22"/>
          </w:rPr>
          <w:t>5.1. Successió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_Toc146138084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47</w:t>
        </w:r>
        <w:r w:rsidR="00C85592" w:rsidRPr="00826783">
          <w:rPr>
            <w:rFonts w:asciiTheme="minorHAnsi" w:hAnsiTheme="minorHAnsi" w:cstheme="minorHAnsi"/>
            <w:noProof/>
            <w:webHidden/>
            <w:sz w:val="22"/>
            <w:szCs w:val="22"/>
          </w:rPr>
          <w:fldChar w:fldCharType="end"/>
        </w:r>
      </w:hyperlink>
    </w:p>
    <w:p w14:paraId="652D0491" w14:textId="270C3EAB"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5" w:history="1">
        <w:r w:rsidR="00C85592" w:rsidRPr="00826783">
          <w:rPr>
            <w:rStyle w:val="Hipervnculo"/>
            <w:rFonts w:asciiTheme="minorHAnsi" w:eastAsiaTheme="majorEastAsia" w:hAnsiTheme="minorHAnsi" w:cstheme="minorHAnsi"/>
            <w:noProof/>
            <w:sz w:val="22"/>
            <w:szCs w:val="22"/>
          </w:rPr>
          <w:t>5.2. Cessió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_Toc146138085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48</w:t>
        </w:r>
        <w:r w:rsidR="00C85592" w:rsidRPr="00826783">
          <w:rPr>
            <w:rFonts w:asciiTheme="minorHAnsi" w:hAnsiTheme="minorHAnsi" w:cstheme="minorHAnsi"/>
            <w:noProof/>
            <w:webHidden/>
            <w:sz w:val="22"/>
            <w:szCs w:val="22"/>
          </w:rPr>
          <w:fldChar w:fldCharType="end"/>
        </w:r>
      </w:hyperlink>
    </w:p>
    <w:p w14:paraId="0B151BB3" w14:textId="1F11D9BF"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6" w:history="1">
        <w:r w:rsidR="00C85592" w:rsidRPr="00826783">
          <w:rPr>
            <w:rStyle w:val="Hipervnculo"/>
            <w:rFonts w:asciiTheme="minorHAnsi" w:eastAsiaTheme="majorEastAsia" w:hAnsiTheme="minorHAnsi" w:cstheme="minorHAnsi"/>
            <w:bCs/>
            <w:noProof/>
            <w:sz w:val="22"/>
            <w:szCs w:val="22"/>
          </w:rPr>
          <w:t>5.3. Subcontractació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_Toc146138086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48</w:t>
        </w:r>
        <w:r w:rsidR="00C85592" w:rsidRPr="00826783">
          <w:rPr>
            <w:rFonts w:asciiTheme="minorHAnsi" w:hAnsiTheme="minorHAnsi" w:cstheme="minorHAnsi"/>
            <w:noProof/>
            <w:webHidden/>
            <w:sz w:val="22"/>
            <w:szCs w:val="22"/>
          </w:rPr>
          <w:fldChar w:fldCharType="end"/>
        </w:r>
      </w:hyperlink>
    </w:p>
    <w:p w14:paraId="43D46085" w14:textId="14643D29"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7" w:history="1">
        <w:r w:rsidR="00C85592" w:rsidRPr="00826783">
          <w:rPr>
            <w:rStyle w:val="Hipervnculo"/>
            <w:rFonts w:asciiTheme="minorHAnsi" w:eastAsiaTheme="majorEastAsia" w:hAnsiTheme="minorHAnsi" w:cstheme="minorHAnsi"/>
            <w:noProof/>
            <w:sz w:val="22"/>
            <w:szCs w:val="22"/>
          </w:rPr>
          <w:t>5.4. Revisió de preus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_Toc146138087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48</w:t>
        </w:r>
        <w:r w:rsidR="00C85592" w:rsidRPr="00826783">
          <w:rPr>
            <w:rFonts w:asciiTheme="minorHAnsi" w:hAnsiTheme="minorHAnsi" w:cstheme="minorHAnsi"/>
            <w:noProof/>
            <w:webHidden/>
            <w:sz w:val="22"/>
            <w:szCs w:val="22"/>
          </w:rPr>
          <w:fldChar w:fldCharType="end"/>
        </w:r>
      </w:hyperlink>
    </w:p>
    <w:p w14:paraId="45879486" w14:textId="42AF5778" w:rsidR="00C85592" w:rsidRPr="00826783" w:rsidRDefault="00580789">
      <w:pPr>
        <w:pStyle w:val="TDC1"/>
        <w:rPr>
          <w:rFonts w:asciiTheme="minorHAnsi" w:eastAsiaTheme="minorEastAsia" w:hAnsiTheme="minorHAnsi" w:cstheme="minorHAnsi"/>
          <w:b w:val="0"/>
          <w:bCs w:val="0"/>
          <w:caps w:val="0"/>
          <w:noProof/>
          <w:kern w:val="2"/>
          <w14:ligatures w14:val="standardContextual"/>
        </w:rPr>
      </w:pPr>
      <w:hyperlink w:anchor="_Toc146138088" w:history="1">
        <w:r w:rsidR="00C85592" w:rsidRPr="00826783">
          <w:rPr>
            <w:rStyle w:val="Hipervnculo"/>
            <w:rFonts w:asciiTheme="minorHAnsi" w:eastAsiaTheme="majorEastAsia" w:hAnsiTheme="minorHAnsi" w:cstheme="minorHAnsi"/>
            <w:noProof/>
          </w:rPr>
          <w:t>6. DISPOSICIONS RELATIVES A L’EXTINCIÓ DEL CONTRACTE</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_Toc146138088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48</w:t>
        </w:r>
        <w:r w:rsidR="00C85592" w:rsidRPr="00826783">
          <w:rPr>
            <w:rFonts w:asciiTheme="minorHAnsi" w:hAnsiTheme="minorHAnsi" w:cstheme="minorHAnsi"/>
            <w:noProof/>
            <w:webHidden/>
          </w:rPr>
          <w:fldChar w:fldCharType="end"/>
        </w:r>
      </w:hyperlink>
    </w:p>
    <w:p w14:paraId="7D59BA15" w14:textId="41F1B731"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89" w:history="1">
        <w:r w:rsidR="00C85592" w:rsidRPr="00826783">
          <w:rPr>
            <w:rStyle w:val="Hipervnculo"/>
            <w:rFonts w:asciiTheme="minorHAnsi" w:eastAsiaTheme="majorEastAsia" w:hAnsiTheme="minorHAnsi" w:cstheme="minorHAnsi"/>
            <w:noProof/>
            <w:sz w:val="22"/>
            <w:szCs w:val="22"/>
          </w:rPr>
          <w:t>6.1. Recepció i liquidació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_Toc146138089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48</w:t>
        </w:r>
        <w:r w:rsidR="00C85592" w:rsidRPr="00826783">
          <w:rPr>
            <w:rFonts w:asciiTheme="minorHAnsi" w:hAnsiTheme="minorHAnsi" w:cstheme="minorHAnsi"/>
            <w:noProof/>
            <w:webHidden/>
            <w:sz w:val="22"/>
            <w:szCs w:val="22"/>
          </w:rPr>
          <w:fldChar w:fldCharType="end"/>
        </w:r>
      </w:hyperlink>
    </w:p>
    <w:p w14:paraId="7644BCEC" w14:textId="36AD29D8"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0" w:history="1">
        <w:r w:rsidR="00C85592" w:rsidRPr="00826783">
          <w:rPr>
            <w:rStyle w:val="Hipervnculo"/>
            <w:rFonts w:asciiTheme="minorHAnsi" w:eastAsiaTheme="majorEastAsia" w:hAnsiTheme="minorHAnsi" w:cstheme="minorHAnsi"/>
            <w:noProof/>
            <w:sz w:val="22"/>
            <w:szCs w:val="22"/>
          </w:rPr>
          <w:t>6.2. Termini de garantia i devolució o cancel·lació de la garantia definitiva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_Toc146138090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48</w:t>
        </w:r>
        <w:r w:rsidR="00C85592" w:rsidRPr="00826783">
          <w:rPr>
            <w:rFonts w:asciiTheme="minorHAnsi" w:hAnsiTheme="minorHAnsi" w:cstheme="minorHAnsi"/>
            <w:noProof/>
            <w:webHidden/>
            <w:sz w:val="22"/>
            <w:szCs w:val="22"/>
          </w:rPr>
          <w:fldChar w:fldCharType="end"/>
        </w:r>
      </w:hyperlink>
    </w:p>
    <w:p w14:paraId="4610AF55" w14:textId="0A754F61"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1" w:history="1">
        <w:r w:rsidR="00C85592" w:rsidRPr="00826783">
          <w:rPr>
            <w:rStyle w:val="Hipervnculo"/>
            <w:rFonts w:asciiTheme="minorHAnsi" w:eastAsiaTheme="majorEastAsia" w:hAnsiTheme="minorHAnsi" w:cstheme="minorHAnsi"/>
            <w:noProof/>
            <w:sz w:val="22"/>
            <w:szCs w:val="22"/>
          </w:rPr>
          <w:t>6.3. Resolució del contracte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_Toc146138091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49</w:t>
        </w:r>
        <w:r w:rsidR="00C85592" w:rsidRPr="00826783">
          <w:rPr>
            <w:rFonts w:asciiTheme="minorHAnsi" w:hAnsiTheme="minorHAnsi" w:cstheme="minorHAnsi"/>
            <w:noProof/>
            <w:webHidden/>
            <w:sz w:val="22"/>
            <w:szCs w:val="22"/>
          </w:rPr>
          <w:fldChar w:fldCharType="end"/>
        </w:r>
      </w:hyperlink>
    </w:p>
    <w:p w14:paraId="092324A0" w14:textId="40DED71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2" w:history="1">
        <w:r w:rsidR="00C85592" w:rsidRPr="00826783">
          <w:rPr>
            <w:rStyle w:val="Hipervnculo"/>
            <w:rFonts w:asciiTheme="minorHAnsi" w:eastAsiaTheme="majorEastAsia" w:hAnsiTheme="minorHAnsi" w:cstheme="minorHAnsi"/>
            <w:noProof/>
            <w:sz w:val="22"/>
            <w:szCs w:val="22"/>
          </w:rPr>
          <w:t>6.4. Causes d'extinció</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_Toc146138092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49</w:t>
        </w:r>
        <w:r w:rsidR="00C85592" w:rsidRPr="00826783">
          <w:rPr>
            <w:rFonts w:asciiTheme="minorHAnsi" w:hAnsiTheme="minorHAnsi" w:cstheme="minorHAnsi"/>
            <w:noProof/>
            <w:webHidden/>
            <w:sz w:val="22"/>
            <w:szCs w:val="22"/>
          </w:rPr>
          <w:fldChar w:fldCharType="end"/>
        </w:r>
      </w:hyperlink>
    </w:p>
    <w:p w14:paraId="2440D250" w14:textId="48D178D9" w:rsidR="00C85592" w:rsidRPr="00826783" w:rsidRDefault="00580789">
      <w:pPr>
        <w:pStyle w:val="TDC1"/>
        <w:rPr>
          <w:rFonts w:asciiTheme="minorHAnsi" w:eastAsiaTheme="minorEastAsia" w:hAnsiTheme="minorHAnsi" w:cstheme="minorHAnsi"/>
          <w:b w:val="0"/>
          <w:bCs w:val="0"/>
          <w:caps w:val="0"/>
          <w:noProof/>
          <w:kern w:val="2"/>
          <w14:ligatures w14:val="standardContextual"/>
        </w:rPr>
      </w:pPr>
      <w:hyperlink w:anchor="_Toc146138093" w:history="1">
        <w:r w:rsidR="00C85592" w:rsidRPr="00826783">
          <w:rPr>
            <w:rStyle w:val="Hipervnculo"/>
            <w:rFonts w:asciiTheme="minorHAnsi" w:eastAsiaTheme="majorEastAsia" w:hAnsiTheme="minorHAnsi" w:cstheme="minorHAnsi"/>
            <w:noProof/>
          </w:rPr>
          <w:t>7. RECURSOS, MESURES PROVISIONALS I SUPÒSITS ESPECIALS DE NUL·LITAT CONTRACTUAL</w:t>
        </w:r>
        <w:r w:rsidR="00C85592" w:rsidRPr="00826783">
          <w:rPr>
            <w:rFonts w:asciiTheme="minorHAnsi" w:hAnsiTheme="minorHAnsi" w:cstheme="minorHAnsi"/>
            <w:noProof/>
            <w:webHidden/>
          </w:rPr>
          <w:tab/>
        </w:r>
        <w:r w:rsidR="00C85592" w:rsidRPr="00826783">
          <w:rPr>
            <w:rFonts w:asciiTheme="minorHAnsi" w:hAnsiTheme="minorHAnsi" w:cstheme="minorHAnsi"/>
            <w:noProof/>
            <w:webHidden/>
          </w:rPr>
          <w:fldChar w:fldCharType="begin"/>
        </w:r>
        <w:r w:rsidR="00C85592" w:rsidRPr="00826783">
          <w:rPr>
            <w:rFonts w:asciiTheme="minorHAnsi" w:hAnsiTheme="minorHAnsi" w:cstheme="minorHAnsi"/>
            <w:noProof/>
            <w:webHidden/>
          </w:rPr>
          <w:instrText xml:space="preserve"> PAGEREF _Toc146138093 \h </w:instrText>
        </w:r>
        <w:r w:rsidR="00C85592" w:rsidRPr="00826783">
          <w:rPr>
            <w:rFonts w:asciiTheme="minorHAnsi" w:hAnsiTheme="minorHAnsi" w:cstheme="minorHAnsi"/>
            <w:noProof/>
            <w:webHidden/>
          </w:rPr>
        </w:r>
        <w:r w:rsidR="00C85592" w:rsidRPr="00826783">
          <w:rPr>
            <w:rFonts w:asciiTheme="minorHAnsi" w:hAnsiTheme="minorHAnsi" w:cstheme="minorHAnsi"/>
            <w:noProof/>
            <w:webHidden/>
          </w:rPr>
          <w:fldChar w:fldCharType="separate"/>
        </w:r>
        <w:r w:rsidR="003D1524">
          <w:rPr>
            <w:rFonts w:asciiTheme="minorHAnsi" w:hAnsiTheme="minorHAnsi" w:cstheme="minorHAnsi"/>
            <w:noProof/>
            <w:webHidden/>
          </w:rPr>
          <w:t>49</w:t>
        </w:r>
        <w:r w:rsidR="00C85592" w:rsidRPr="00826783">
          <w:rPr>
            <w:rFonts w:asciiTheme="minorHAnsi" w:hAnsiTheme="minorHAnsi" w:cstheme="minorHAnsi"/>
            <w:noProof/>
            <w:webHidden/>
          </w:rPr>
          <w:fldChar w:fldCharType="end"/>
        </w:r>
      </w:hyperlink>
    </w:p>
    <w:p w14:paraId="65D105C7" w14:textId="0FD03FBB"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4" w:history="1">
        <w:r w:rsidR="00C85592" w:rsidRPr="00826783">
          <w:rPr>
            <w:rStyle w:val="Hipervnculo"/>
            <w:rFonts w:asciiTheme="minorHAnsi" w:eastAsiaTheme="majorEastAsia" w:hAnsiTheme="minorHAnsi" w:cstheme="minorHAnsi"/>
            <w:noProof/>
            <w:sz w:val="22"/>
            <w:szCs w:val="22"/>
          </w:rPr>
          <w:t>7.1. Règim de recursos</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_Toc146138094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49</w:t>
        </w:r>
        <w:r w:rsidR="00C85592" w:rsidRPr="00826783">
          <w:rPr>
            <w:rFonts w:asciiTheme="minorHAnsi" w:hAnsiTheme="minorHAnsi" w:cstheme="minorHAnsi"/>
            <w:noProof/>
            <w:webHidden/>
            <w:sz w:val="22"/>
            <w:szCs w:val="22"/>
          </w:rPr>
          <w:fldChar w:fldCharType="end"/>
        </w:r>
      </w:hyperlink>
    </w:p>
    <w:p w14:paraId="1ED77E68" w14:textId="2E063DF5"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5" w:history="1">
        <w:r w:rsidR="00C85592" w:rsidRPr="00826783">
          <w:rPr>
            <w:rStyle w:val="Hipervnculo"/>
            <w:rFonts w:asciiTheme="minorHAnsi" w:eastAsiaTheme="majorEastAsia" w:hAnsiTheme="minorHAnsi" w:cstheme="minorHAnsi"/>
            <w:noProof/>
            <w:sz w:val="22"/>
            <w:szCs w:val="22"/>
          </w:rPr>
          <w:t>7.2. Arbitratge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_Toc146138095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50</w:t>
        </w:r>
        <w:r w:rsidR="00C85592" w:rsidRPr="00826783">
          <w:rPr>
            <w:rFonts w:asciiTheme="minorHAnsi" w:hAnsiTheme="minorHAnsi" w:cstheme="minorHAnsi"/>
            <w:noProof/>
            <w:webHidden/>
            <w:sz w:val="22"/>
            <w:szCs w:val="22"/>
          </w:rPr>
          <w:fldChar w:fldCharType="end"/>
        </w:r>
      </w:hyperlink>
    </w:p>
    <w:p w14:paraId="4C1930D3" w14:textId="15304B2A"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6" w:history="1">
        <w:r w:rsidR="00C85592" w:rsidRPr="00826783">
          <w:rPr>
            <w:rStyle w:val="Hipervnculo"/>
            <w:rFonts w:asciiTheme="minorHAnsi" w:eastAsiaTheme="majorEastAsia" w:hAnsiTheme="minorHAnsi" w:cstheme="minorHAnsi"/>
            <w:noProof/>
            <w:sz w:val="22"/>
            <w:szCs w:val="22"/>
          </w:rPr>
          <w:t>7.3. Règim d’invalidesa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_Toc146138096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50</w:t>
        </w:r>
        <w:r w:rsidR="00C85592" w:rsidRPr="00826783">
          <w:rPr>
            <w:rFonts w:asciiTheme="minorHAnsi" w:hAnsiTheme="minorHAnsi" w:cstheme="minorHAnsi"/>
            <w:noProof/>
            <w:webHidden/>
            <w:sz w:val="22"/>
            <w:szCs w:val="22"/>
          </w:rPr>
          <w:fldChar w:fldCharType="end"/>
        </w:r>
      </w:hyperlink>
    </w:p>
    <w:p w14:paraId="7D72EEB5" w14:textId="05548136" w:rsidR="00C85592" w:rsidRPr="00826783" w:rsidRDefault="00580789">
      <w:pPr>
        <w:pStyle w:val="TDC2"/>
        <w:rPr>
          <w:rFonts w:asciiTheme="minorHAnsi" w:hAnsiTheme="minorHAnsi" w:cstheme="minorHAnsi"/>
          <w:noProof/>
          <w:sz w:val="22"/>
          <w:szCs w:val="22"/>
        </w:rPr>
      </w:pPr>
      <w:hyperlink w:anchor="_Toc146138097" w:history="1">
        <w:r w:rsidR="00C85592" w:rsidRPr="00826783">
          <w:rPr>
            <w:rStyle w:val="Hipervnculo"/>
            <w:rFonts w:asciiTheme="minorHAnsi" w:eastAsiaTheme="majorEastAsia" w:hAnsiTheme="minorHAnsi" w:cstheme="minorHAnsi"/>
            <w:noProof/>
            <w:sz w:val="22"/>
            <w:szCs w:val="22"/>
          </w:rPr>
          <w:t>7.4. Jurisdicció competent</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_Toc146138097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50</w:t>
        </w:r>
        <w:r w:rsidR="00C85592" w:rsidRPr="00826783">
          <w:rPr>
            <w:rFonts w:asciiTheme="minorHAnsi" w:hAnsiTheme="minorHAnsi" w:cstheme="minorHAnsi"/>
            <w:noProof/>
            <w:webHidden/>
            <w:sz w:val="22"/>
            <w:szCs w:val="22"/>
          </w:rPr>
          <w:fldChar w:fldCharType="end"/>
        </w:r>
      </w:hyperlink>
    </w:p>
    <w:p w14:paraId="59644EF9" w14:textId="714E8D41" w:rsidR="00257EA1" w:rsidRPr="00826783" w:rsidRDefault="00580789" w:rsidP="00257EA1">
      <w:pPr>
        <w:pStyle w:val="TDC1"/>
        <w:rPr>
          <w:rFonts w:eastAsiaTheme="minorEastAsia"/>
          <w:noProof/>
        </w:rPr>
      </w:pPr>
      <w:hyperlink w:anchor="_Toc146138093" w:history="1">
        <w:r w:rsidR="00257EA1" w:rsidRPr="00826783">
          <w:rPr>
            <w:rStyle w:val="Hipervnculo"/>
            <w:rFonts w:asciiTheme="minorHAnsi" w:eastAsiaTheme="majorEastAsia" w:hAnsiTheme="minorHAnsi" w:cstheme="minorHAnsi"/>
            <w:noProof/>
          </w:rPr>
          <w:t>8.  ANNEXOS</w:t>
        </w:r>
        <w:r w:rsidR="00257EA1" w:rsidRPr="00826783">
          <w:rPr>
            <w:rFonts w:asciiTheme="minorHAnsi" w:hAnsiTheme="minorHAnsi" w:cstheme="minorHAnsi"/>
            <w:noProof/>
            <w:webHidden/>
          </w:rPr>
          <w:tab/>
          <w:t>5</w:t>
        </w:r>
        <w:r w:rsidR="00824F29" w:rsidRPr="00826783">
          <w:rPr>
            <w:rFonts w:asciiTheme="minorHAnsi" w:hAnsiTheme="minorHAnsi" w:cstheme="minorHAnsi"/>
            <w:noProof/>
            <w:webHidden/>
          </w:rPr>
          <w:t>4</w:t>
        </w:r>
      </w:hyperlink>
    </w:p>
    <w:p w14:paraId="3D3C90B6" w14:textId="572E8B38"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098" w:history="1">
        <w:r w:rsidR="00C85592" w:rsidRPr="00826783">
          <w:rPr>
            <w:rStyle w:val="Hipervnculo"/>
            <w:rFonts w:asciiTheme="minorHAnsi" w:eastAsiaTheme="majorEastAsia" w:hAnsiTheme="minorHAnsi" w:cstheme="minorHAnsi"/>
            <w:noProof/>
            <w:sz w:val="22"/>
            <w:szCs w:val="22"/>
          </w:rPr>
          <w:t>ANNEX 1. MODEL DE DECLARACIÓ RESPONSABLE</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_Toc146138098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51</w:t>
        </w:r>
        <w:r w:rsidR="00C85592" w:rsidRPr="00826783">
          <w:rPr>
            <w:rFonts w:asciiTheme="minorHAnsi" w:hAnsiTheme="minorHAnsi" w:cstheme="minorHAnsi"/>
            <w:noProof/>
            <w:webHidden/>
            <w:sz w:val="22"/>
            <w:szCs w:val="22"/>
          </w:rPr>
          <w:fldChar w:fldCharType="end"/>
        </w:r>
      </w:hyperlink>
    </w:p>
    <w:p w14:paraId="578872CD" w14:textId="21B01D24" w:rsidR="00C85592" w:rsidRPr="00826783" w:rsidRDefault="00580789">
      <w:pPr>
        <w:pStyle w:val="TDC2"/>
        <w:rPr>
          <w:rStyle w:val="Hipervnculo"/>
          <w:rFonts w:asciiTheme="minorHAnsi" w:eastAsiaTheme="majorEastAsia" w:hAnsiTheme="minorHAnsi" w:cstheme="minorHAnsi"/>
          <w:noProof/>
          <w:sz w:val="22"/>
          <w:szCs w:val="22"/>
        </w:rPr>
      </w:pPr>
      <w:hyperlink w:anchor="_Toc146138099" w:history="1">
        <w:r w:rsidR="00C85592" w:rsidRPr="00826783">
          <w:rPr>
            <w:rStyle w:val="Hipervnculo"/>
            <w:rFonts w:asciiTheme="minorHAnsi" w:eastAsiaTheme="majorEastAsia" w:hAnsiTheme="minorHAnsi" w:cstheme="minorHAnsi"/>
            <w:noProof/>
            <w:sz w:val="22"/>
            <w:szCs w:val="22"/>
          </w:rPr>
          <w:t>ANNEX 2. MODEL D’OFERTA ECONÒMICA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_Toc146138099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56</w:t>
        </w:r>
        <w:r w:rsidR="00C85592" w:rsidRPr="00826783">
          <w:rPr>
            <w:rFonts w:asciiTheme="minorHAnsi" w:hAnsiTheme="minorHAnsi" w:cstheme="minorHAnsi"/>
            <w:noProof/>
            <w:webHidden/>
            <w:sz w:val="22"/>
            <w:szCs w:val="22"/>
          </w:rPr>
          <w:fldChar w:fldCharType="end"/>
        </w:r>
      </w:hyperlink>
    </w:p>
    <w:p w14:paraId="573558EA" w14:textId="3D700530" w:rsidR="00AA7B4A" w:rsidRPr="00826783" w:rsidRDefault="00766DD9" w:rsidP="00824F29">
      <w:pPr>
        <w:pStyle w:val="TDC2"/>
        <w:ind w:right="-1"/>
        <w:rPr>
          <w:rStyle w:val="Hipervnculo"/>
          <w:rFonts w:asciiTheme="minorHAnsi" w:eastAsiaTheme="majorEastAsia" w:hAnsiTheme="minorHAnsi" w:cstheme="minorHAnsi"/>
          <w:noProof/>
          <w:color w:val="auto"/>
          <w:sz w:val="22"/>
          <w:szCs w:val="22"/>
          <w:u w:val="none"/>
        </w:rPr>
      </w:pPr>
      <w:r w:rsidRPr="00826783">
        <w:rPr>
          <w:rStyle w:val="Hipervnculo"/>
          <w:rFonts w:asciiTheme="minorHAnsi" w:eastAsiaTheme="majorEastAsia" w:hAnsiTheme="minorHAnsi" w:cstheme="minorHAnsi"/>
          <w:noProof/>
          <w:color w:val="auto"/>
          <w:sz w:val="22"/>
          <w:szCs w:val="22"/>
          <w:u w:val="none"/>
        </w:rPr>
        <w:t xml:space="preserve">ANNEX 3. MODEL </w:t>
      </w:r>
      <w:r w:rsidR="00824F29" w:rsidRPr="00826783">
        <w:rPr>
          <w:rStyle w:val="Hipervnculo"/>
          <w:rFonts w:asciiTheme="minorHAnsi" w:eastAsiaTheme="majorEastAsia" w:hAnsiTheme="minorHAnsi" w:cstheme="minorHAnsi"/>
          <w:noProof/>
          <w:color w:val="auto"/>
          <w:sz w:val="22"/>
          <w:szCs w:val="22"/>
          <w:u w:val="none"/>
        </w:rPr>
        <w:t>DECLARACIÓ DE DADES DE CARÀCTER CONFIDENCIAL...................................</w:t>
      </w:r>
      <w:r w:rsidR="00824F29" w:rsidRPr="00826783">
        <w:rPr>
          <w:rStyle w:val="Hipervnculo"/>
          <w:rFonts w:asciiTheme="minorHAnsi" w:eastAsiaTheme="majorEastAsia" w:hAnsiTheme="minorHAnsi" w:cstheme="minorHAnsi"/>
          <w:noProof/>
          <w:webHidden/>
          <w:color w:val="auto"/>
          <w:sz w:val="22"/>
          <w:szCs w:val="22"/>
          <w:u w:val="none"/>
        </w:rPr>
        <w:fldChar w:fldCharType="begin"/>
      </w:r>
      <w:r w:rsidR="00824F29" w:rsidRPr="00826783">
        <w:rPr>
          <w:rStyle w:val="Hipervnculo"/>
          <w:rFonts w:asciiTheme="minorHAnsi" w:eastAsiaTheme="majorEastAsia" w:hAnsiTheme="minorHAnsi" w:cstheme="minorHAnsi"/>
          <w:noProof/>
          <w:webHidden/>
          <w:color w:val="auto"/>
          <w:sz w:val="22"/>
          <w:szCs w:val="22"/>
          <w:u w:val="none"/>
        </w:rPr>
        <w:instrText xml:space="preserve"> PAGEREF _Toc146138099 \h </w:instrText>
      </w:r>
      <w:r w:rsidR="00824F29" w:rsidRPr="00826783">
        <w:rPr>
          <w:rStyle w:val="Hipervnculo"/>
          <w:rFonts w:asciiTheme="minorHAnsi" w:eastAsiaTheme="majorEastAsia" w:hAnsiTheme="minorHAnsi" w:cstheme="minorHAnsi"/>
          <w:noProof/>
          <w:webHidden/>
          <w:color w:val="auto"/>
          <w:sz w:val="22"/>
          <w:szCs w:val="22"/>
          <w:u w:val="none"/>
        </w:rPr>
      </w:r>
      <w:r w:rsidR="00824F29" w:rsidRPr="00826783">
        <w:rPr>
          <w:rStyle w:val="Hipervnculo"/>
          <w:rFonts w:asciiTheme="minorHAnsi" w:eastAsiaTheme="majorEastAsia" w:hAnsiTheme="minorHAnsi" w:cstheme="minorHAnsi"/>
          <w:noProof/>
          <w:webHidden/>
          <w:color w:val="auto"/>
          <w:sz w:val="22"/>
          <w:szCs w:val="22"/>
          <w:u w:val="none"/>
        </w:rPr>
        <w:fldChar w:fldCharType="separate"/>
      </w:r>
      <w:r w:rsidR="003D1524">
        <w:rPr>
          <w:rStyle w:val="Hipervnculo"/>
          <w:rFonts w:asciiTheme="minorHAnsi" w:eastAsiaTheme="majorEastAsia" w:hAnsiTheme="minorHAnsi" w:cstheme="minorHAnsi"/>
          <w:noProof/>
          <w:webHidden/>
          <w:color w:val="auto"/>
          <w:sz w:val="22"/>
          <w:szCs w:val="22"/>
          <w:u w:val="none"/>
        </w:rPr>
        <w:t>56</w:t>
      </w:r>
      <w:r w:rsidR="00824F29" w:rsidRPr="00826783">
        <w:rPr>
          <w:rStyle w:val="Hipervnculo"/>
          <w:rFonts w:asciiTheme="minorHAnsi" w:eastAsiaTheme="majorEastAsia" w:hAnsiTheme="minorHAnsi" w:cstheme="minorHAnsi"/>
          <w:noProof/>
          <w:webHidden/>
          <w:color w:val="auto"/>
          <w:sz w:val="22"/>
          <w:szCs w:val="22"/>
          <w:u w:val="none"/>
        </w:rPr>
        <w:fldChar w:fldCharType="end"/>
      </w:r>
    </w:p>
    <w:p w14:paraId="28A916C3" w14:textId="15926DE2" w:rsidR="00C85592" w:rsidRPr="00826783" w:rsidRDefault="00580789">
      <w:pPr>
        <w:pStyle w:val="TDC2"/>
        <w:rPr>
          <w:rFonts w:asciiTheme="minorHAnsi" w:eastAsiaTheme="minorEastAsia" w:hAnsiTheme="minorHAnsi" w:cstheme="minorHAnsi"/>
          <w:caps w:val="0"/>
          <w:noProof/>
          <w:color w:val="auto"/>
          <w:kern w:val="2"/>
          <w:sz w:val="22"/>
          <w:szCs w:val="22"/>
          <w14:ligatures w14:val="standardContextual"/>
        </w:rPr>
      </w:pPr>
      <w:hyperlink w:anchor="_Toc146138100" w:history="1">
        <w:r w:rsidR="00C85592" w:rsidRPr="00826783">
          <w:rPr>
            <w:rStyle w:val="Hipervnculo"/>
            <w:rFonts w:asciiTheme="minorHAnsi" w:eastAsiaTheme="majorEastAsia" w:hAnsiTheme="minorHAnsi" w:cstheme="minorHAnsi"/>
            <w:noProof/>
            <w:sz w:val="22"/>
            <w:szCs w:val="22"/>
          </w:rPr>
          <w:t xml:space="preserve">ANNEX </w:t>
        </w:r>
        <w:r w:rsidR="00CC7C1B" w:rsidRPr="00826783">
          <w:rPr>
            <w:rStyle w:val="Hipervnculo"/>
            <w:rFonts w:asciiTheme="minorHAnsi" w:eastAsiaTheme="majorEastAsia" w:hAnsiTheme="minorHAnsi" w:cstheme="minorHAnsi"/>
            <w:noProof/>
            <w:sz w:val="22"/>
            <w:szCs w:val="22"/>
          </w:rPr>
          <w:t>4</w:t>
        </w:r>
        <w:r w:rsidR="00C85592" w:rsidRPr="00826783">
          <w:rPr>
            <w:rStyle w:val="Hipervnculo"/>
            <w:rFonts w:asciiTheme="minorHAnsi" w:eastAsiaTheme="majorEastAsia" w:hAnsiTheme="minorHAnsi" w:cstheme="minorHAnsi"/>
            <w:noProof/>
            <w:sz w:val="22"/>
            <w:szCs w:val="22"/>
          </w:rPr>
          <w:t>. MODELS DOCUMENTS PER CONSTITUIR LA GARANTIA</w:t>
        </w:r>
        <w:r w:rsidR="00C85592" w:rsidRPr="00826783">
          <w:rPr>
            <w:rFonts w:asciiTheme="minorHAnsi" w:hAnsiTheme="minorHAnsi" w:cstheme="minorHAnsi"/>
            <w:noProof/>
            <w:webHidden/>
            <w:sz w:val="22"/>
            <w:szCs w:val="22"/>
          </w:rPr>
          <w:tab/>
        </w:r>
        <w:r w:rsidR="00C85592" w:rsidRPr="00826783">
          <w:rPr>
            <w:rFonts w:asciiTheme="minorHAnsi" w:hAnsiTheme="minorHAnsi" w:cstheme="minorHAnsi"/>
            <w:noProof/>
            <w:webHidden/>
            <w:sz w:val="22"/>
            <w:szCs w:val="22"/>
          </w:rPr>
          <w:fldChar w:fldCharType="begin"/>
        </w:r>
        <w:r w:rsidR="00C85592" w:rsidRPr="00826783">
          <w:rPr>
            <w:rFonts w:asciiTheme="minorHAnsi" w:hAnsiTheme="minorHAnsi" w:cstheme="minorHAnsi"/>
            <w:noProof/>
            <w:webHidden/>
            <w:sz w:val="22"/>
            <w:szCs w:val="22"/>
          </w:rPr>
          <w:instrText xml:space="preserve"> PAGEREF _Toc146138100 \h </w:instrText>
        </w:r>
        <w:r w:rsidR="00C85592" w:rsidRPr="00826783">
          <w:rPr>
            <w:rFonts w:asciiTheme="minorHAnsi" w:hAnsiTheme="minorHAnsi" w:cstheme="minorHAnsi"/>
            <w:noProof/>
            <w:webHidden/>
            <w:sz w:val="22"/>
            <w:szCs w:val="22"/>
          </w:rPr>
        </w:r>
        <w:r w:rsidR="00C8559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59</w:t>
        </w:r>
        <w:r w:rsidR="00C85592" w:rsidRPr="00826783">
          <w:rPr>
            <w:rFonts w:asciiTheme="minorHAnsi" w:hAnsiTheme="minorHAnsi" w:cstheme="minorHAnsi"/>
            <w:noProof/>
            <w:webHidden/>
            <w:sz w:val="22"/>
            <w:szCs w:val="22"/>
          </w:rPr>
          <w:fldChar w:fldCharType="end"/>
        </w:r>
      </w:hyperlink>
    </w:p>
    <w:p w14:paraId="275B0FC2" w14:textId="035A4F9E" w:rsidR="00ED1902" w:rsidRPr="00826783" w:rsidRDefault="00E24B3F" w:rsidP="00ED1902">
      <w:pPr>
        <w:pStyle w:val="TDC2"/>
        <w:rPr>
          <w:rFonts w:asciiTheme="minorHAnsi" w:eastAsiaTheme="minorEastAsia" w:hAnsiTheme="minorHAnsi" w:cstheme="minorHAnsi"/>
          <w:caps w:val="0"/>
          <w:noProof/>
          <w:color w:val="auto"/>
          <w:kern w:val="2"/>
          <w:sz w:val="22"/>
          <w:szCs w:val="22"/>
          <w14:ligatures w14:val="standardContextual"/>
        </w:rPr>
      </w:pPr>
      <w:r w:rsidRPr="00826783">
        <w:rPr>
          <w:rFonts w:asciiTheme="minorHAnsi" w:hAnsiTheme="minorHAnsi" w:cstheme="minorHAnsi"/>
          <w:sz w:val="22"/>
        </w:rPr>
        <w:fldChar w:fldCharType="end"/>
      </w:r>
      <w:hyperlink w:anchor="_Toc146138100" w:history="1">
        <w:r w:rsidR="00ED1902" w:rsidRPr="00ED1902">
          <w:rPr>
            <w:rStyle w:val="Hipervnculo"/>
            <w:rFonts w:asciiTheme="minorHAnsi" w:eastAsiaTheme="majorEastAsia" w:hAnsiTheme="minorHAnsi" w:cstheme="minorHAnsi"/>
            <w:noProof/>
            <w:color w:val="auto"/>
            <w:sz w:val="22"/>
            <w:szCs w:val="22"/>
            <w:u w:val="none"/>
          </w:rPr>
          <w:t>ANNEX 5. MODEL adscripció de mitjans al contracte</w:t>
        </w:r>
        <w:r w:rsidR="00ED1902" w:rsidRPr="00826783">
          <w:rPr>
            <w:rFonts w:asciiTheme="minorHAnsi" w:hAnsiTheme="minorHAnsi" w:cstheme="minorHAnsi"/>
            <w:noProof/>
            <w:webHidden/>
            <w:sz w:val="22"/>
            <w:szCs w:val="22"/>
          </w:rPr>
          <w:tab/>
        </w:r>
        <w:r w:rsidR="00ED1902" w:rsidRPr="00826783">
          <w:rPr>
            <w:rFonts w:asciiTheme="minorHAnsi" w:hAnsiTheme="minorHAnsi" w:cstheme="minorHAnsi"/>
            <w:noProof/>
            <w:webHidden/>
            <w:sz w:val="22"/>
            <w:szCs w:val="22"/>
          </w:rPr>
          <w:fldChar w:fldCharType="begin"/>
        </w:r>
        <w:r w:rsidR="00ED1902" w:rsidRPr="00826783">
          <w:rPr>
            <w:rFonts w:asciiTheme="minorHAnsi" w:hAnsiTheme="minorHAnsi" w:cstheme="minorHAnsi"/>
            <w:noProof/>
            <w:webHidden/>
            <w:sz w:val="22"/>
            <w:szCs w:val="22"/>
          </w:rPr>
          <w:instrText xml:space="preserve"> PAGEREF _Toc146138100 \h </w:instrText>
        </w:r>
        <w:r w:rsidR="00ED1902" w:rsidRPr="00826783">
          <w:rPr>
            <w:rFonts w:asciiTheme="minorHAnsi" w:hAnsiTheme="minorHAnsi" w:cstheme="minorHAnsi"/>
            <w:noProof/>
            <w:webHidden/>
            <w:sz w:val="22"/>
            <w:szCs w:val="22"/>
          </w:rPr>
        </w:r>
        <w:r w:rsidR="00ED1902" w:rsidRPr="00826783">
          <w:rPr>
            <w:rFonts w:asciiTheme="minorHAnsi" w:hAnsiTheme="minorHAnsi" w:cstheme="minorHAnsi"/>
            <w:noProof/>
            <w:webHidden/>
            <w:sz w:val="22"/>
            <w:szCs w:val="22"/>
          </w:rPr>
          <w:fldChar w:fldCharType="separate"/>
        </w:r>
        <w:r w:rsidR="003D1524">
          <w:rPr>
            <w:rFonts w:asciiTheme="minorHAnsi" w:hAnsiTheme="minorHAnsi" w:cstheme="minorHAnsi"/>
            <w:noProof/>
            <w:webHidden/>
            <w:sz w:val="22"/>
            <w:szCs w:val="22"/>
          </w:rPr>
          <w:t>59</w:t>
        </w:r>
        <w:r w:rsidR="00ED1902" w:rsidRPr="00826783">
          <w:rPr>
            <w:rFonts w:asciiTheme="minorHAnsi" w:hAnsiTheme="minorHAnsi" w:cstheme="minorHAnsi"/>
            <w:noProof/>
            <w:webHidden/>
            <w:sz w:val="22"/>
            <w:szCs w:val="22"/>
          </w:rPr>
          <w:fldChar w:fldCharType="end"/>
        </w:r>
      </w:hyperlink>
    </w:p>
    <w:p w14:paraId="663695CD" w14:textId="6B785101" w:rsidR="00503309" w:rsidRPr="00826783" w:rsidRDefault="00503309" w:rsidP="00E00225">
      <w:pPr>
        <w:pStyle w:val="Textoindependiente"/>
        <w:rPr>
          <w:rFonts w:asciiTheme="minorHAnsi" w:hAnsiTheme="minorHAnsi" w:cstheme="minorHAnsi"/>
          <w:b/>
          <w:sz w:val="22"/>
        </w:rPr>
      </w:pPr>
    </w:p>
    <w:p w14:paraId="571DD2C8" w14:textId="3E082B40" w:rsidR="00503309" w:rsidRPr="00826783" w:rsidRDefault="00CC7C1B" w:rsidP="00CC7C1B">
      <w:pPr>
        <w:tabs>
          <w:tab w:val="left" w:pos="2220"/>
        </w:tabs>
        <w:jc w:val="both"/>
        <w:rPr>
          <w:rFonts w:asciiTheme="minorHAnsi" w:hAnsiTheme="minorHAnsi" w:cstheme="minorHAnsi"/>
          <w:b/>
          <w:bCs/>
          <w:sz w:val="22"/>
        </w:rPr>
      </w:pPr>
      <w:r w:rsidRPr="00826783">
        <w:rPr>
          <w:rFonts w:asciiTheme="minorHAnsi" w:hAnsiTheme="minorHAnsi" w:cstheme="minorHAnsi"/>
          <w:b/>
          <w:bCs/>
          <w:sz w:val="22"/>
        </w:rPr>
        <w:tab/>
      </w:r>
    </w:p>
    <w:p w14:paraId="2E2C1F6B" w14:textId="77777777" w:rsidR="00503309" w:rsidRPr="00826783" w:rsidRDefault="00503309">
      <w:pPr>
        <w:jc w:val="both"/>
        <w:rPr>
          <w:rFonts w:asciiTheme="minorHAnsi" w:hAnsiTheme="minorHAnsi" w:cstheme="minorHAnsi"/>
          <w:b/>
          <w:bCs/>
          <w:sz w:val="22"/>
        </w:rPr>
      </w:pPr>
    </w:p>
    <w:p w14:paraId="64D12600" w14:textId="77777777" w:rsidR="004952A0" w:rsidRDefault="004952A0">
      <w:pPr>
        <w:jc w:val="both"/>
        <w:rPr>
          <w:rFonts w:asciiTheme="minorHAnsi" w:hAnsiTheme="minorHAnsi" w:cstheme="minorHAnsi"/>
          <w:b/>
          <w:sz w:val="22"/>
        </w:rPr>
      </w:pPr>
    </w:p>
    <w:p w14:paraId="0A1E286C" w14:textId="77777777" w:rsidR="00A74E5D" w:rsidRDefault="00A74E5D">
      <w:pPr>
        <w:jc w:val="both"/>
        <w:rPr>
          <w:rFonts w:asciiTheme="minorHAnsi" w:hAnsiTheme="minorHAnsi" w:cstheme="minorHAnsi"/>
          <w:b/>
          <w:sz w:val="22"/>
        </w:rPr>
      </w:pPr>
    </w:p>
    <w:p w14:paraId="3D2FA4A9" w14:textId="77777777" w:rsidR="00A74E5D" w:rsidRPr="00826783" w:rsidRDefault="0066263A" w:rsidP="00A74E5D">
      <w:pPr>
        <w:jc w:val="both"/>
        <w:rPr>
          <w:rFonts w:asciiTheme="minorHAnsi" w:hAnsiTheme="minorHAnsi" w:cstheme="minorHAnsi"/>
          <w:b/>
          <w:sz w:val="22"/>
        </w:rPr>
      </w:pPr>
      <w:r w:rsidRPr="00826783">
        <w:rPr>
          <w:rFonts w:asciiTheme="minorHAnsi" w:hAnsiTheme="minorHAnsi" w:cstheme="minorHAnsi"/>
          <w:b/>
          <w:sz w:val="22"/>
        </w:rPr>
        <w:t>PLEC DE CLÀUSULES ADMINISTRATIVES PARTICULARS PER A L’ADJUDICACIÓ DEL CONTRACTE ADMINISTRATIU D’OBRES CONTINGUDES AL PROJECTE EXECUTIU “</w:t>
      </w:r>
      <w:r w:rsidR="00A74E5D" w:rsidRPr="00826783">
        <w:rPr>
          <w:rFonts w:asciiTheme="minorHAnsi" w:hAnsiTheme="minorHAnsi" w:cstheme="minorHAnsi"/>
          <w:b/>
          <w:sz w:val="22"/>
        </w:rPr>
        <w:t>INSTAL·LACIÓ ASCENSOR I MILLORA DE L’ACCESSIBILITAT AL CENTRE CULTURAL I BIBLIOTECA”</w:t>
      </w:r>
    </w:p>
    <w:p w14:paraId="2E86A741" w14:textId="67CCC461" w:rsidR="00503309" w:rsidRPr="00826783" w:rsidRDefault="00503309" w:rsidP="00A74E5D">
      <w:pPr>
        <w:jc w:val="both"/>
        <w:rPr>
          <w:rFonts w:asciiTheme="minorHAnsi" w:hAnsiTheme="minorHAnsi" w:cstheme="minorHAnsi"/>
          <w:sz w:val="22"/>
        </w:rPr>
      </w:pPr>
    </w:p>
    <w:p w14:paraId="7ECB2647" w14:textId="77777777" w:rsidR="00503309" w:rsidRPr="00826783" w:rsidRDefault="00E24B3F">
      <w:pPr>
        <w:pStyle w:val="Titol1"/>
        <w:numPr>
          <w:ilvl w:val="0"/>
          <w:numId w:val="0"/>
        </w:numPr>
        <w:rPr>
          <w:rFonts w:asciiTheme="minorHAnsi" w:hAnsiTheme="minorHAnsi" w:cstheme="minorHAnsi"/>
          <w:sz w:val="22"/>
          <w:szCs w:val="22"/>
        </w:rPr>
      </w:pPr>
      <w:bookmarkStart w:id="17" w:name="_Toc87642024"/>
      <w:bookmarkStart w:id="18" w:name="_Toc146138040"/>
      <w:r w:rsidRPr="00826783">
        <w:rPr>
          <w:rFonts w:asciiTheme="minorHAnsi" w:hAnsiTheme="minorHAnsi" w:cstheme="minorHAnsi"/>
          <w:sz w:val="22"/>
          <w:szCs w:val="22"/>
        </w:rPr>
        <w:t>1. DISPOSICIONS GENERALS</w:t>
      </w:r>
      <w:bookmarkEnd w:id="17"/>
      <w:bookmarkEnd w:id="18"/>
    </w:p>
    <w:p w14:paraId="52885E70" w14:textId="77777777" w:rsidR="00503309" w:rsidRPr="00826783" w:rsidRDefault="00503309">
      <w:pPr>
        <w:jc w:val="both"/>
        <w:rPr>
          <w:rFonts w:asciiTheme="minorHAnsi" w:hAnsiTheme="minorHAnsi" w:cstheme="minorHAnsi"/>
          <w:b/>
          <w:sz w:val="22"/>
        </w:rPr>
      </w:pPr>
    </w:p>
    <w:p w14:paraId="549BD736" w14:textId="77777777" w:rsidR="00503309" w:rsidRPr="00826783" w:rsidRDefault="00E24B3F">
      <w:pPr>
        <w:pStyle w:val="Titol2"/>
        <w:numPr>
          <w:ilvl w:val="0"/>
          <w:numId w:val="0"/>
        </w:numPr>
        <w:rPr>
          <w:rFonts w:asciiTheme="minorHAnsi" w:hAnsiTheme="minorHAnsi" w:cstheme="minorHAnsi"/>
        </w:rPr>
      </w:pPr>
      <w:bookmarkStart w:id="19" w:name="_Toc87642025"/>
      <w:bookmarkStart w:id="20" w:name="_Toc146138041"/>
      <w:r w:rsidRPr="00826783">
        <w:rPr>
          <w:rFonts w:asciiTheme="minorHAnsi" w:hAnsiTheme="minorHAnsi" w:cstheme="minorHAnsi"/>
        </w:rPr>
        <w:t>1.1. Objecte del contracte</w:t>
      </w:r>
      <w:bookmarkEnd w:id="19"/>
      <w:bookmarkEnd w:id="20"/>
      <w:r w:rsidRPr="00826783">
        <w:rPr>
          <w:rFonts w:asciiTheme="minorHAnsi" w:hAnsiTheme="minorHAnsi" w:cstheme="minorHAnsi"/>
        </w:rPr>
        <w:t xml:space="preserve"> </w:t>
      </w:r>
    </w:p>
    <w:p w14:paraId="799C1B5D" w14:textId="77777777" w:rsidR="00503309" w:rsidRPr="00826783" w:rsidRDefault="00503309">
      <w:pPr>
        <w:pStyle w:val="Piedepgina"/>
        <w:jc w:val="both"/>
        <w:rPr>
          <w:rFonts w:asciiTheme="minorHAnsi" w:hAnsiTheme="minorHAnsi" w:cstheme="minorHAnsi"/>
          <w:sz w:val="22"/>
        </w:rPr>
      </w:pPr>
    </w:p>
    <w:p w14:paraId="74D2BC70" w14:textId="77777777" w:rsidR="00503309" w:rsidRPr="00826783" w:rsidRDefault="00E24B3F">
      <w:pPr>
        <w:pStyle w:val="Piedepgina"/>
        <w:jc w:val="both"/>
        <w:rPr>
          <w:rFonts w:asciiTheme="minorHAnsi" w:hAnsiTheme="minorHAnsi" w:cstheme="minorHAnsi"/>
          <w:sz w:val="22"/>
        </w:rPr>
      </w:pPr>
      <w:r w:rsidRPr="00826783">
        <w:rPr>
          <w:rFonts w:asciiTheme="minorHAnsi" w:hAnsiTheme="minorHAnsi" w:cstheme="minorHAnsi"/>
          <w:sz w:val="22"/>
        </w:rPr>
        <w:t xml:space="preserve">1.1.1. L’objecte del contracte és la realització de les obres compreses en el projecte degudament aprovat que es descriuen a </w:t>
      </w:r>
      <w:r w:rsidRPr="00826783">
        <w:rPr>
          <w:rFonts w:asciiTheme="minorHAnsi" w:hAnsiTheme="minorHAnsi" w:cstheme="minorHAnsi"/>
          <w:b/>
          <w:sz w:val="22"/>
        </w:rPr>
        <w:t>l’apartat B1 del quadre de característiques.</w:t>
      </w:r>
      <w:r w:rsidRPr="00826783">
        <w:rPr>
          <w:rFonts w:asciiTheme="minorHAnsi" w:hAnsiTheme="minorHAnsi" w:cstheme="minorHAnsi"/>
          <w:sz w:val="22"/>
        </w:rPr>
        <w:t xml:space="preserve"> </w:t>
      </w:r>
    </w:p>
    <w:p w14:paraId="5394060E" w14:textId="77777777" w:rsidR="00503309" w:rsidRPr="00826783" w:rsidRDefault="00503309">
      <w:pPr>
        <w:pStyle w:val="Piedepgina"/>
        <w:jc w:val="both"/>
        <w:rPr>
          <w:rFonts w:asciiTheme="minorHAnsi" w:hAnsiTheme="minorHAnsi" w:cstheme="minorHAnsi"/>
          <w:sz w:val="22"/>
        </w:rPr>
      </w:pPr>
    </w:p>
    <w:p w14:paraId="70B91A2E" w14:textId="77777777" w:rsidR="00503309" w:rsidRPr="00826783" w:rsidRDefault="00E24B3F">
      <w:pPr>
        <w:pStyle w:val="Piedepgina"/>
        <w:jc w:val="both"/>
        <w:rPr>
          <w:rFonts w:asciiTheme="minorHAnsi" w:hAnsiTheme="minorHAnsi" w:cstheme="minorHAnsi"/>
          <w:sz w:val="22"/>
        </w:rPr>
      </w:pPr>
      <w:r w:rsidRPr="00826783">
        <w:rPr>
          <w:rFonts w:asciiTheme="minorHAnsi" w:hAnsiTheme="minorHAnsi" w:cstheme="minorHAnsi"/>
          <w:sz w:val="22"/>
        </w:rPr>
        <w:t xml:space="preserve">1.1.2. Els lots en què es divideix l’objecte del contracte, si escau, s’identifiquen a </w:t>
      </w:r>
      <w:r w:rsidRPr="00826783">
        <w:rPr>
          <w:rFonts w:asciiTheme="minorHAnsi" w:hAnsiTheme="minorHAnsi" w:cstheme="minorHAnsi"/>
          <w:b/>
          <w:sz w:val="22"/>
        </w:rPr>
        <w:t>l’apartat B5 del quadre de característiques</w:t>
      </w:r>
      <w:r w:rsidRPr="00826783">
        <w:rPr>
          <w:rFonts w:asciiTheme="minorHAnsi" w:hAnsiTheme="minorHAnsi" w:cstheme="minorHAnsi"/>
          <w:sz w:val="22"/>
        </w:rPr>
        <w:t>.</w:t>
      </w:r>
    </w:p>
    <w:p w14:paraId="082E416A" w14:textId="77777777" w:rsidR="00503309" w:rsidRPr="00826783" w:rsidRDefault="00503309">
      <w:pPr>
        <w:pStyle w:val="Piedepgina"/>
        <w:jc w:val="both"/>
        <w:rPr>
          <w:rFonts w:asciiTheme="minorHAnsi" w:hAnsiTheme="minorHAnsi" w:cstheme="minorHAnsi"/>
          <w:sz w:val="22"/>
        </w:rPr>
      </w:pPr>
    </w:p>
    <w:p w14:paraId="719025CB" w14:textId="4FBE6A6E" w:rsidR="00503309" w:rsidRPr="00826783" w:rsidRDefault="00E24B3F">
      <w:pPr>
        <w:pStyle w:val="Piedepgina"/>
        <w:jc w:val="both"/>
        <w:rPr>
          <w:rFonts w:asciiTheme="minorHAnsi" w:hAnsiTheme="minorHAnsi" w:cstheme="minorHAnsi"/>
          <w:b/>
          <w:sz w:val="22"/>
        </w:rPr>
      </w:pPr>
      <w:r w:rsidRPr="00826783">
        <w:rPr>
          <w:rFonts w:asciiTheme="minorHAnsi" w:hAnsiTheme="minorHAnsi" w:cstheme="minorHAnsi"/>
          <w:sz w:val="22"/>
        </w:rPr>
        <w:t xml:space="preserve">1.1.3. L’expressió de la codificació corresponent a la nomenclatura del Vocabulari Comú de Contractes (CPV) són els que consten a </w:t>
      </w:r>
      <w:r w:rsidRPr="00826783">
        <w:rPr>
          <w:rFonts w:asciiTheme="minorHAnsi" w:hAnsiTheme="minorHAnsi" w:cstheme="minorHAnsi"/>
          <w:b/>
          <w:sz w:val="22"/>
        </w:rPr>
        <w:t>l’apartat B3 del quadre de característiques.</w:t>
      </w:r>
    </w:p>
    <w:p w14:paraId="5705EC08" w14:textId="193CC23B" w:rsidR="007A508F" w:rsidRPr="00826783" w:rsidRDefault="007A508F">
      <w:pPr>
        <w:pStyle w:val="Piedepgina"/>
        <w:jc w:val="both"/>
        <w:rPr>
          <w:rFonts w:asciiTheme="minorHAnsi" w:hAnsiTheme="minorHAnsi" w:cstheme="minorHAnsi"/>
          <w:b/>
          <w:sz w:val="22"/>
        </w:rPr>
      </w:pPr>
    </w:p>
    <w:p w14:paraId="1B4BD421" w14:textId="77777777" w:rsidR="00503309" w:rsidRPr="00826783" w:rsidRDefault="00E24B3F">
      <w:pPr>
        <w:pStyle w:val="Titol2"/>
        <w:numPr>
          <w:ilvl w:val="0"/>
          <w:numId w:val="0"/>
        </w:numPr>
        <w:rPr>
          <w:rFonts w:asciiTheme="minorHAnsi" w:hAnsiTheme="minorHAnsi" w:cstheme="minorHAnsi"/>
        </w:rPr>
      </w:pPr>
      <w:bookmarkStart w:id="21" w:name="_Toc87642026"/>
      <w:bookmarkStart w:id="22" w:name="_Toc146138042"/>
      <w:r w:rsidRPr="00826783">
        <w:rPr>
          <w:rFonts w:asciiTheme="minorHAnsi" w:hAnsiTheme="minorHAnsi" w:cstheme="minorHAnsi"/>
        </w:rPr>
        <w:t>1.2. Necessitats administratives que cal satisfer i idoneïtat del contracte</w:t>
      </w:r>
      <w:bookmarkEnd w:id="21"/>
      <w:bookmarkEnd w:id="22"/>
    </w:p>
    <w:p w14:paraId="4715B694" w14:textId="77777777" w:rsidR="00503309" w:rsidRPr="00826783" w:rsidRDefault="00503309">
      <w:pPr>
        <w:pStyle w:val="Piedepgina"/>
        <w:jc w:val="both"/>
        <w:rPr>
          <w:rFonts w:asciiTheme="minorHAnsi" w:hAnsiTheme="minorHAnsi" w:cstheme="minorHAnsi"/>
          <w:sz w:val="22"/>
        </w:rPr>
      </w:pPr>
    </w:p>
    <w:p w14:paraId="270A1546" w14:textId="77777777" w:rsidR="00503309" w:rsidRPr="00826783" w:rsidRDefault="00E24B3F">
      <w:pPr>
        <w:pStyle w:val="Piedepgina"/>
        <w:jc w:val="both"/>
        <w:rPr>
          <w:rFonts w:asciiTheme="minorHAnsi" w:hAnsiTheme="minorHAnsi" w:cstheme="minorHAnsi"/>
          <w:sz w:val="22"/>
        </w:rPr>
      </w:pPr>
      <w:r w:rsidRPr="00826783">
        <w:rPr>
          <w:rFonts w:asciiTheme="minorHAnsi" w:hAnsiTheme="minorHAnsi" w:cstheme="minorHAnsi"/>
          <w:sz w:val="22"/>
        </w:rPr>
        <w:t>Les necessitats administratives a satisfer, la idoneïtat de l’objecte del contracte, la justificació del procediment, dels criteris d’adjudicació i la resta de requeriments recollits a la LCSP estan acreditats a l’expedient.</w:t>
      </w:r>
    </w:p>
    <w:p w14:paraId="48DED92C" w14:textId="77777777" w:rsidR="00503309" w:rsidRPr="00826783" w:rsidRDefault="00503309">
      <w:pPr>
        <w:pStyle w:val="Titol2"/>
        <w:numPr>
          <w:ilvl w:val="0"/>
          <w:numId w:val="0"/>
        </w:numPr>
        <w:rPr>
          <w:rFonts w:asciiTheme="minorHAnsi" w:hAnsiTheme="minorHAnsi" w:cstheme="minorHAnsi"/>
        </w:rPr>
      </w:pPr>
    </w:p>
    <w:p w14:paraId="283E5669" w14:textId="77777777" w:rsidR="00503309" w:rsidRPr="00826783" w:rsidRDefault="00E24B3F">
      <w:pPr>
        <w:pStyle w:val="Titol2"/>
        <w:numPr>
          <w:ilvl w:val="0"/>
          <w:numId w:val="0"/>
        </w:numPr>
        <w:rPr>
          <w:rFonts w:asciiTheme="minorHAnsi" w:hAnsiTheme="minorHAnsi" w:cstheme="minorHAnsi"/>
        </w:rPr>
      </w:pPr>
      <w:bookmarkStart w:id="23" w:name="_Toc87642027"/>
      <w:bookmarkStart w:id="24" w:name="_Toc146138043"/>
      <w:r w:rsidRPr="00826783">
        <w:rPr>
          <w:rFonts w:asciiTheme="minorHAnsi" w:hAnsiTheme="minorHAnsi" w:cstheme="minorHAnsi"/>
        </w:rPr>
        <w:t>1.3. Dades econòmiques del contracte i existència de crèdit</w:t>
      </w:r>
      <w:bookmarkEnd w:id="23"/>
      <w:bookmarkEnd w:id="24"/>
    </w:p>
    <w:p w14:paraId="7A85C36C" w14:textId="77777777" w:rsidR="00503309" w:rsidRPr="00826783" w:rsidRDefault="00503309">
      <w:pPr>
        <w:pStyle w:val="Titol2"/>
        <w:numPr>
          <w:ilvl w:val="0"/>
          <w:numId w:val="0"/>
        </w:numPr>
        <w:rPr>
          <w:rFonts w:asciiTheme="minorHAnsi" w:hAnsiTheme="minorHAnsi" w:cstheme="minorHAnsi"/>
        </w:rPr>
      </w:pPr>
    </w:p>
    <w:p w14:paraId="78A6F8C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1.3.1. El sistema per a la determinació del preu del contracte és el que s’indica a </w:t>
      </w:r>
      <w:r w:rsidRPr="00826783">
        <w:rPr>
          <w:rFonts w:asciiTheme="minorHAnsi" w:hAnsiTheme="minorHAnsi" w:cstheme="minorHAnsi"/>
          <w:b/>
          <w:sz w:val="22"/>
        </w:rPr>
        <w:t>l’apartat E1 del quadre de característiques</w:t>
      </w:r>
      <w:r w:rsidRPr="00826783">
        <w:rPr>
          <w:rFonts w:asciiTheme="minorHAnsi" w:hAnsiTheme="minorHAnsi" w:cstheme="minorHAnsi"/>
          <w:sz w:val="22"/>
        </w:rPr>
        <w:t>.</w:t>
      </w:r>
    </w:p>
    <w:p w14:paraId="38A39FF9" w14:textId="77777777" w:rsidR="00503309" w:rsidRPr="00826783" w:rsidRDefault="00503309">
      <w:pPr>
        <w:jc w:val="both"/>
        <w:rPr>
          <w:rFonts w:asciiTheme="minorHAnsi" w:hAnsiTheme="minorHAnsi" w:cstheme="minorHAnsi"/>
          <w:sz w:val="22"/>
        </w:rPr>
      </w:pPr>
    </w:p>
    <w:p w14:paraId="783CE2A7" w14:textId="77777777" w:rsidR="00503309" w:rsidRPr="00826783" w:rsidRDefault="00E24B3F">
      <w:pPr>
        <w:jc w:val="both"/>
        <w:rPr>
          <w:rFonts w:asciiTheme="minorHAnsi" w:hAnsiTheme="minorHAnsi" w:cstheme="minorHAnsi"/>
          <w:bCs/>
          <w:sz w:val="22"/>
        </w:rPr>
      </w:pPr>
      <w:r w:rsidRPr="00826783">
        <w:rPr>
          <w:rFonts w:asciiTheme="minorHAnsi" w:hAnsiTheme="minorHAnsi" w:cstheme="minorHAnsi"/>
          <w:bCs/>
          <w:sz w:val="22"/>
        </w:rPr>
        <w:t xml:space="preserve">1.3.2. </w:t>
      </w:r>
      <w:r w:rsidRPr="00826783">
        <w:rPr>
          <w:rFonts w:asciiTheme="minorHAnsi" w:hAnsiTheme="minorHAnsi" w:cstheme="minorHAnsi"/>
          <w:sz w:val="22"/>
        </w:rPr>
        <w:t xml:space="preserve">El valor estimat del contracte i el mètode aplicat per al seu càlcul són els que s’assenyalen a </w:t>
      </w:r>
      <w:r w:rsidRPr="00826783">
        <w:rPr>
          <w:rFonts w:asciiTheme="minorHAnsi" w:hAnsiTheme="minorHAnsi" w:cstheme="minorHAnsi"/>
          <w:b/>
          <w:sz w:val="22"/>
        </w:rPr>
        <w:t>l’</w:t>
      </w:r>
      <w:r w:rsidRPr="00826783">
        <w:rPr>
          <w:rFonts w:asciiTheme="minorHAnsi" w:hAnsiTheme="minorHAnsi" w:cstheme="minorHAnsi"/>
          <w:b/>
          <w:bCs/>
          <w:sz w:val="22"/>
        </w:rPr>
        <w:t>apartat E3 del quadre de característiques</w:t>
      </w:r>
      <w:r w:rsidRPr="00826783">
        <w:rPr>
          <w:rFonts w:asciiTheme="minorHAnsi" w:hAnsiTheme="minorHAnsi" w:cstheme="minorHAnsi"/>
          <w:bCs/>
          <w:sz w:val="22"/>
        </w:rPr>
        <w:t xml:space="preserve">. </w:t>
      </w:r>
    </w:p>
    <w:p w14:paraId="52D020A5" w14:textId="77777777" w:rsidR="00503309" w:rsidRPr="00826783" w:rsidRDefault="00503309">
      <w:pPr>
        <w:jc w:val="both"/>
        <w:rPr>
          <w:rFonts w:asciiTheme="minorHAnsi" w:hAnsiTheme="minorHAnsi" w:cstheme="minorHAnsi"/>
          <w:sz w:val="22"/>
        </w:rPr>
      </w:pPr>
    </w:p>
    <w:p w14:paraId="15813D1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1.3.3. </w:t>
      </w:r>
      <w:r w:rsidRPr="00826783">
        <w:rPr>
          <w:rFonts w:asciiTheme="minorHAnsi" w:hAnsiTheme="minorHAnsi" w:cstheme="minorHAnsi"/>
          <w:sz w:val="22"/>
        </w:rPr>
        <w:t xml:space="preserve">El pressupost base de licitació és el que s’assenyala a </w:t>
      </w:r>
      <w:r w:rsidRPr="00826783">
        <w:rPr>
          <w:rFonts w:asciiTheme="minorHAnsi" w:hAnsiTheme="minorHAnsi" w:cstheme="minorHAnsi"/>
          <w:b/>
          <w:sz w:val="22"/>
        </w:rPr>
        <w:t>l’</w:t>
      </w:r>
      <w:r w:rsidRPr="00826783">
        <w:rPr>
          <w:rFonts w:asciiTheme="minorHAnsi" w:hAnsiTheme="minorHAnsi" w:cstheme="minorHAnsi"/>
          <w:b/>
          <w:bCs/>
          <w:sz w:val="22"/>
        </w:rPr>
        <w:t>apartat E2 del quadre de característiques</w:t>
      </w:r>
      <w:r w:rsidRPr="00826783">
        <w:rPr>
          <w:rFonts w:asciiTheme="minorHAnsi" w:hAnsiTheme="minorHAnsi" w:cstheme="minorHAnsi"/>
          <w:sz w:val="22"/>
        </w:rPr>
        <w:t>. Aquest és el límit màxim de despesa (IVA inclòs) que, en virtut d’aquest contracte, pot comprometre l’òrgan de contractació i constitueix el preu màxim que poden oferir les empreses que concorrin a la licitació d’aquest contracte.</w:t>
      </w:r>
    </w:p>
    <w:p w14:paraId="1A10C14B" w14:textId="77777777" w:rsidR="00503309" w:rsidRPr="00826783" w:rsidRDefault="00503309">
      <w:pPr>
        <w:jc w:val="both"/>
        <w:rPr>
          <w:rFonts w:asciiTheme="minorHAnsi" w:hAnsiTheme="minorHAnsi" w:cstheme="minorHAnsi"/>
          <w:sz w:val="22"/>
        </w:rPr>
      </w:pPr>
    </w:p>
    <w:p w14:paraId="0FD4275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1.3.4. </w:t>
      </w:r>
      <w:r w:rsidRPr="00826783">
        <w:rPr>
          <w:rFonts w:asciiTheme="minorHAnsi" w:hAnsiTheme="minorHAnsi" w:cstheme="minorHAnsi"/>
          <w:sz w:val="22"/>
        </w:rPr>
        <w:t>El preu del contracte és el d’adjudicació i ha d’incloure, com a partida independent l’Impost sobre el Valor Afegit. En el preu es consideraran inclosos els tributs, les taxes, els cànons de qualsevol mena que siguin d’aplicació, així com totes les despeses que s’originin a conseqüència de les obligacions establertes en aquest plec que s’han de complir durant l’execució del contracte.</w:t>
      </w:r>
    </w:p>
    <w:p w14:paraId="58F657A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w:t>
      </w:r>
    </w:p>
    <w:p w14:paraId="7D8D5EB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1.3.5. </w:t>
      </w:r>
      <w:r w:rsidRPr="00826783">
        <w:rPr>
          <w:rFonts w:asciiTheme="minorHAnsi" w:hAnsiTheme="minorHAnsi" w:cstheme="minorHAnsi"/>
          <w:sz w:val="22"/>
        </w:rPr>
        <w:t xml:space="preserve">S’han complert tots els tràmits reglamentaris per assegurar l’existència de crèdit per al pagament del contracte. La partida pressupostària a la qual s’imputa aquest crèdit és la que s’esmenta a </w:t>
      </w:r>
      <w:r w:rsidRPr="00826783">
        <w:rPr>
          <w:rFonts w:asciiTheme="minorHAnsi" w:hAnsiTheme="minorHAnsi" w:cstheme="minorHAnsi"/>
          <w:b/>
          <w:sz w:val="22"/>
        </w:rPr>
        <w:t>l’</w:t>
      </w:r>
      <w:r w:rsidRPr="00826783">
        <w:rPr>
          <w:rFonts w:asciiTheme="minorHAnsi" w:hAnsiTheme="minorHAnsi" w:cstheme="minorHAnsi"/>
          <w:b/>
          <w:bCs/>
          <w:sz w:val="22"/>
        </w:rPr>
        <w:t>apartat E4 del quadre de característiques</w:t>
      </w:r>
      <w:r w:rsidRPr="00826783">
        <w:rPr>
          <w:rFonts w:asciiTheme="minorHAnsi" w:hAnsiTheme="minorHAnsi" w:cstheme="minorHAnsi"/>
          <w:sz w:val="22"/>
        </w:rPr>
        <w:t>.</w:t>
      </w:r>
    </w:p>
    <w:p w14:paraId="2A2140F4" w14:textId="77777777" w:rsidR="00A74E5D" w:rsidRDefault="00A74E5D">
      <w:pPr>
        <w:pStyle w:val="Titol2"/>
        <w:numPr>
          <w:ilvl w:val="0"/>
          <w:numId w:val="0"/>
        </w:numPr>
        <w:rPr>
          <w:rFonts w:asciiTheme="minorHAnsi" w:hAnsiTheme="minorHAnsi" w:cstheme="minorHAnsi"/>
        </w:rPr>
      </w:pPr>
      <w:bookmarkStart w:id="25" w:name="_Toc87642028"/>
      <w:bookmarkStart w:id="26" w:name="_Toc146138044"/>
    </w:p>
    <w:p w14:paraId="2478AA15" w14:textId="010B50A3" w:rsidR="00503309" w:rsidRPr="00826783" w:rsidRDefault="00E24B3F">
      <w:pPr>
        <w:pStyle w:val="Titol2"/>
        <w:numPr>
          <w:ilvl w:val="0"/>
          <w:numId w:val="0"/>
        </w:numPr>
        <w:rPr>
          <w:rFonts w:asciiTheme="minorHAnsi" w:hAnsiTheme="minorHAnsi" w:cstheme="minorHAnsi"/>
        </w:rPr>
      </w:pPr>
      <w:r w:rsidRPr="00826783">
        <w:rPr>
          <w:rFonts w:asciiTheme="minorHAnsi" w:hAnsiTheme="minorHAnsi" w:cstheme="minorHAnsi"/>
        </w:rPr>
        <w:t>1.4. Termini de durada del contracte</w:t>
      </w:r>
      <w:bookmarkEnd w:id="25"/>
      <w:bookmarkEnd w:id="26"/>
      <w:r w:rsidRPr="00826783">
        <w:rPr>
          <w:rFonts w:asciiTheme="minorHAnsi" w:hAnsiTheme="minorHAnsi" w:cstheme="minorHAnsi"/>
        </w:rPr>
        <w:t xml:space="preserve"> </w:t>
      </w:r>
    </w:p>
    <w:p w14:paraId="4421A705" w14:textId="77777777" w:rsidR="00503309" w:rsidRPr="00826783" w:rsidRDefault="00503309">
      <w:pPr>
        <w:pStyle w:val="Default"/>
        <w:jc w:val="both"/>
        <w:rPr>
          <w:rFonts w:asciiTheme="minorHAnsi" w:hAnsiTheme="minorHAnsi" w:cstheme="minorHAnsi"/>
          <w:color w:val="auto"/>
          <w:sz w:val="22"/>
          <w:szCs w:val="22"/>
        </w:rPr>
      </w:pPr>
    </w:p>
    <w:p w14:paraId="5A1137EB" w14:textId="758C6AE6" w:rsidR="00503309" w:rsidRPr="00826783" w:rsidRDefault="00E24B3F" w:rsidP="00A7643D">
      <w:pPr>
        <w:jc w:val="both"/>
        <w:rPr>
          <w:rFonts w:asciiTheme="minorHAnsi" w:hAnsiTheme="minorHAnsi" w:cstheme="minorHAnsi"/>
          <w:sz w:val="22"/>
        </w:rPr>
      </w:pPr>
      <w:r w:rsidRPr="00826783">
        <w:rPr>
          <w:rFonts w:asciiTheme="minorHAnsi" w:hAnsiTheme="minorHAnsi" w:cstheme="minorHAnsi"/>
          <w:sz w:val="22"/>
        </w:rPr>
        <w:t xml:space="preserve">1.4.1. El termini de durada del contracte és el que s’estableix a </w:t>
      </w:r>
      <w:r w:rsidRPr="00826783">
        <w:rPr>
          <w:rFonts w:asciiTheme="minorHAnsi" w:hAnsiTheme="minorHAnsi" w:cstheme="minorHAnsi"/>
          <w:b/>
          <w:sz w:val="22"/>
        </w:rPr>
        <w:t>l’</w:t>
      </w:r>
      <w:r w:rsidRPr="00826783">
        <w:rPr>
          <w:rFonts w:asciiTheme="minorHAnsi" w:hAnsiTheme="minorHAnsi" w:cstheme="minorHAnsi"/>
          <w:b/>
          <w:bCs/>
          <w:sz w:val="22"/>
        </w:rPr>
        <w:t>apartat F del quadre de característiques</w:t>
      </w:r>
      <w:r w:rsidRPr="00826783">
        <w:rPr>
          <w:rFonts w:asciiTheme="minorHAnsi" w:hAnsiTheme="minorHAnsi" w:cstheme="minorHAnsi"/>
          <w:sz w:val="22"/>
        </w:rPr>
        <w:t>. El termini total i els terminis parcials són els que es fixen en el programa de treball que s’aprovi, si s’escau. Tots aquests terminis comencen a comptar des de la formalització de l’acta de comprovació del replanteig.</w:t>
      </w:r>
    </w:p>
    <w:p w14:paraId="619B08B0" w14:textId="77777777" w:rsidR="00503309" w:rsidRPr="00826783" w:rsidRDefault="00503309">
      <w:pPr>
        <w:jc w:val="both"/>
        <w:rPr>
          <w:rFonts w:asciiTheme="minorHAnsi" w:hAnsiTheme="minorHAnsi" w:cstheme="minorHAnsi"/>
          <w:sz w:val="22"/>
        </w:rPr>
      </w:pPr>
    </w:p>
    <w:p w14:paraId="13A92B5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1.4.2. L’acta de comprovació del replanteig s’ha d’estendre en el termini màxim d’un (1) mes a comptar des de la formalització del contracte. </w:t>
      </w:r>
    </w:p>
    <w:p w14:paraId="5BF19069" w14:textId="77777777" w:rsidR="00503309" w:rsidRPr="00826783" w:rsidRDefault="00503309">
      <w:pPr>
        <w:jc w:val="both"/>
        <w:rPr>
          <w:rFonts w:asciiTheme="minorHAnsi" w:hAnsiTheme="minorHAnsi" w:cstheme="minorHAnsi"/>
          <w:sz w:val="22"/>
        </w:rPr>
      </w:pPr>
    </w:p>
    <w:p w14:paraId="5D3DEF2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1.4.3. L’acta de comprovació del replanteig i els terminis parcials que puguin fixar-se en aprovar el programa de treball, amb els efectes que s’hi determinin, s’entenen integrants del contracte i, per tant, són exigibles.</w:t>
      </w:r>
    </w:p>
    <w:p w14:paraId="2C0B7671" w14:textId="77777777" w:rsidR="00503309" w:rsidRPr="00826783" w:rsidRDefault="00503309">
      <w:pPr>
        <w:jc w:val="both"/>
        <w:rPr>
          <w:rFonts w:asciiTheme="minorHAnsi" w:hAnsiTheme="minorHAnsi" w:cstheme="minorHAnsi"/>
          <w:sz w:val="22"/>
        </w:rPr>
      </w:pPr>
    </w:p>
    <w:p w14:paraId="4ECBA265" w14:textId="4E141902"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lastRenderedPageBreak/>
        <w:t xml:space="preserve">1.4.4. El contracte es podrà prorrogar si així s’ha previst a </w:t>
      </w:r>
      <w:r w:rsidRPr="00826783">
        <w:rPr>
          <w:rFonts w:asciiTheme="minorHAnsi" w:hAnsiTheme="minorHAnsi" w:cstheme="minorHAnsi"/>
          <w:b/>
          <w:sz w:val="22"/>
        </w:rPr>
        <w:t>l’</w:t>
      </w:r>
      <w:r w:rsidRPr="00826783">
        <w:rPr>
          <w:rFonts w:asciiTheme="minorHAnsi" w:hAnsiTheme="minorHAnsi" w:cstheme="minorHAnsi"/>
          <w:b/>
          <w:bCs/>
          <w:sz w:val="22"/>
        </w:rPr>
        <w:t>apartat F del quadre de característiques</w:t>
      </w:r>
      <w:r w:rsidRPr="00826783">
        <w:rPr>
          <w:rFonts w:asciiTheme="minorHAnsi" w:hAnsiTheme="minorHAnsi" w:cstheme="minorHAnsi"/>
          <w:sz w:val="22"/>
        </w:rPr>
        <w:t xml:space="preserve">. En aquest cas, la pròrroga s’acordarà per l’òrgan de contractació i serà obligatòria per a l’empresa contractista, sempre que la </w:t>
      </w:r>
      <w:proofErr w:type="spellStart"/>
      <w:r w:rsidRPr="00826783">
        <w:rPr>
          <w:rFonts w:asciiTheme="minorHAnsi" w:hAnsiTheme="minorHAnsi" w:cstheme="minorHAnsi"/>
          <w:sz w:val="22"/>
        </w:rPr>
        <w:t>preavisi</w:t>
      </w:r>
      <w:proofErr w:type="spellEnd"/>
      <w:r w:rsidRPr="00826783">
        <w:rPr>
          <w:rFonts w:asciiTheme="minorHAnsi" w:hAnsiTheme="minorHAnsi" w:cstheme="minorHAnsi"/>
          <w:sz w:val="22"/>
        </w:rPr>
        <w:t xml:space="preserve"> amb, almenys, dos (2) mesos d’antelació a l’acabament del termini de durada del contracte. </w:t>
      </w:r>
    </w:p>
    <w:p w14:paraId="7521D242" w14:textId="77777777" w:rsidR="00503309" w:rsidRPr="00826783" w:rsidRDefault="00503309">
      <w:pPr>
        <w:pStyle w:val="Titol2"/>
        <w:numPr>
          <w:ilvl w:val="0"/>
          <w:numId w:val="0"/>
        </w:numPr>
        <w:rPr>
          <w:rFonts w:asciiTheme="minorHAnsi" w:hAnsiTheme="minorHAnsi" w:cstheme="minorHAnsi"/>
          <w:b w:val="0"/>
        </w:rPr>
      </w:pPr>
    </w:p>
    <w:p w14:paraId="2D8C1873" w14:textId="77777777" w:rsidR="00503309" w:rsidRPr="00826783" w:rsidRDefault="00E24B3F">
      <w:pPr>
        <w:pStyle w:val="Titol2"/>
        <w:numPr>
          <w:ilvl w:val="0"/>
          <w:numId w:val="0"/>
        </w:numPr>
        <w:rPr>
          <w:rFonts w:asciiTheme="minorHAnsi" w:hAnsiTheme="minorHAnsi" w:cstheme="minorHAnsi"/>
        </w:rPr>
      </w:pPr>
      <w:bookmarkStart w:id="27" w:name="_Toc87642029"/>
      <w:bookmarkStart w:id="28" w:name="_Toc146138045"/>
      <w:r w:rsidRPr="00826783">
        <w:rPr>
          <w:rFonts w:asciiTheme="minorHAnsi" w:hAnsiTheme="minorHAnsi" w:cstheme="minorHAnsi"/>
          <w:bCs/>
        </w:rPr>
        <w:t>1.5. Règim jurídic del contracte</w:t>
      </w:r>
      <w:bookmarkEnd w:id="27"/>
      <w:bookmarkEnd w:id="28"/>
      <w:r w:rsidRPr="00826783">
        <w:rPr>
          <w:rFonts w:asciiTheme="minorHAnsi" w:hAnsiTheme="minorHAnsi" w:cstheme="minorHAnsi"/>
          <w:bCs/>
        </w:rPr>
        <w:t xml:space="preserve"> </w:t>
      </w:r>
    </w:p>
    <w:p w14:paraId="7292D1F6" w14:textId="77777777" w:rsidR="00503309" w:rsidRPr="00826783" w:rsidRDefault="00503309">
      <w:pPr>
        <w:pStyle w:val="Default"/>
        <w:jc w:val="both"/>
        <w:rPr>
          <w:rFonts w:asciiTheme="minorHAnsi" w:hAnsiTheme="minorHAnsi" w:cstheme="minorHAnsi"/>
          <w:color w:val="auto"/>
          <w:sz w:val="22"/>
          <w:szCs w:val="22"/>
        </w:rPr>
      </w:pPr>
    </w:p>
    <w:p w14:paraId="058DB093" w14:textId="77777777" w:rsidR="00503309" w:rsidRPr="00826783" w:rsidRDefault="00E24B3F">
      <w:pPr>
        <w:jc w:val="both"/>
        <w:rPr>
          <w:rFonts w:asciiTheme="minorHAnsi" w:hAnsiTheme="minorHAnsi" w:cstheme="minorHAnsi"/>
          <w:bCs/>
          <w:sz w:val="22"/>
        </w:rPr>
      </w:pPr>
      <w:r w:rsidRPr="00826783">
        <w:rPr>
          <w:rFonts w:asciiTheme="minorHAnsi" w:hAnsiTheme="minorHAnsi" w:cstheme="minorHAnsi"/>
          <w:bCs/>
          <w:sz w:val="22"/>
        </w:rPr>
        <w:t xml:space="preserve">1.5.1. El present contracte es qualifica d’obres, de conformitat amb l’article 13 de la LCSP, així com el que s’estableix en els articles 231 a 246 del mateix text legal. </w:t>
      </w:r>
    </w:p>
    <w:p w14:paraId="27BBA197" w14:textId="77777777" w:rsidR="00503309" w:rsidRPr="00826783" w:rsidRDefault="00503309">
      <w:pPr>
        <w:jc w:val="both"/>
        <w:rPr>
          <w:rFonts w:asciiTheme="minorHAnsi" w:hAnsiTheme="minorHAnsi" w:cstheme="minorHAnsi"/>
          <w:bCs/>
          <w:sz w:val="22"/>
        </w:rPr>
      </w:pPr>
    </w:p>
    <w:p w14:paraId="6432DB72"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1.5.2. El contracte té caràcter administratiu i es regeix per aquest PCAP i el projecte aprovat, les clàusules dels quals es consideren part integrant del contracte. </w:t>
      </w:r>
    </w:p>
    <w:p w14:paraId="0E198A18" w14:textId="77777777" w:rsidR="00503309" w:rsidRPr="00826783" w:rsidRDefault="00503309">
      <w:pPr>
        <w:jc w:val="both"/>
        <w:rPr>
          <w:rFonts w:asciiTheme="minorHAnsi" w:hAnsiTheme="minorHAnsi" w:cstheme="minorHAnsi"/>
          <w:sz w:val="22"/>
        </w:rPr>
      </w:pPr>
    </w:p>
    <w:p w14:paraId="04D380D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p>
    <w:p w14:paraId="410305A2" w14:textId="77777777" w:rsidR="00503309" w:rsidRPr="00826783" w:rsidRDefault="00503309">
      <w:pPr>
        <w:jc w:val="both"/>
        <w:rPr>
          <w:rFonts w:asciiTheme="minorHAnsi" w:hAnsiTheme="minorHAnsi" w:cstheme="minorHAnsi"/>
          <w:sz w:val="22"/>
        </w:rPr>
      </w:pPr>
    </w:p>
    <w:p w14:paraId="2BFBFAE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A més, es regeix per la normativa en matèria de contractació pública continguda, principalment, en les disposicions següents: </w:t>
      </w:r>
    </w:p>
    <w:p w14:paraId="7CD57510" w14:textId="77777777" w:rsidR="00503309" w:rsidRPr="00826783" w:rsidRDefault="00503309">
      <w:pPr>
        <w:jc w:val="both"/>
        <w:rPr>
          <w:rFonts w:asciiTheme="minorHAnsi" w:hAnsiTheme="minorHAnsi" w:cstheme="minorHAnsi"/>
          <w:sz w:val="22"/>
        </w:rPr>
      </w:pPr>
    </w:p>
    <w:p w14:paraId="23F8DE66" w14:textId="77777777" w:rsidR="00503309" w:rsidRPr="00826783" w:rsidRDefault="00E24B3F">
      <w:pPr>
        <w:numPr>
          <w:ilvl w:val="0"/>
          <w:numId w:val="31"/>
        </w:numPr>
        <w:jc w:val="both"/>
        <w:rPr>
          <w:rFonts w:asciiTheme="minorHAnsi" w:hAnsiTheme="minorHAnsi" w:cstheme="minorHAnsi"/>
          <w:sz w:val="22"/>
        </w:rPr>
      </w:pPr>
      <w:r w:rsidRPr="00826783">
        <w:rPr>
          <w:rFonts w:asciiTheme="minorHAnsi" w:hAnsiTheme="minorHAnsi" w:cstheme="minorHAnsi"/>
          <w:sz w:val="22"/>
        </w:rPr>
        <w:t xml:space="preserve">Llei 9/2017, de 8 de novembre, de contractes del sector públic, per la qual es transposen a l’ordenament jurídic espanyol les Directives del Parlament Europeu i del Consell 2014/23/UE i 2014/24/UE, de 26 de febrer de 2014. </w:t>
      </w:r>
    </w:p>
    <w:p w14:paraId="1D78C500" w14:textId="540D9CBE" w:rsidR="00503309" w:rsidRPr="00826783" w:rsidRDefault="00E24B3F">
      <w:pPr>
        <w:numPr>
          <w:ilvl w:val="0"/>
          <w:numId w:val="31"/>
        </w:numPr>
        <w:jc w:val="both"/>
        <w:rPr>
          <w:rFonts w:asciiTheme="minorHAnsi" w:hAnsiTheme="minorHAnsi" w:cstheme="minorHAnsi"/>
          <w:sz w:val="22"/>
        </w:rPr>
      </w:pPr>
      <w:r w:rsidRPr="00826783">
        <w:rPr>
          <w:rFonts w:asciiTheme="minorHAnsi" w:hAnsiTheme="minorHAnsi" w:cstheme="minorHAnsi"/>
          <w:sz w:val="22"/>
        </w:rPr>
        <w:t xml:space="preserve">Decret Llei 3/2016, de 31 de maig, de mesures urgents en matèria de contractació pública (en endavant DL 3/2016). </w:t>
      </w:r>
    </w:p>
    <w:p w14:paraId="2942FB6B" w14:textId="4DC677BE" w:rsidR="00246C2A" w:rsidRPr="00826783" w:rsidRDefault="00246C2A">
      <w:pPr>
        <w:numPr>
          <w:ilvl w:val="0"/>
          <w:numId w:val="31"/>
        </w:numPr>
        <w:jc w:val="both"/>
        <w:rPr>
          <w:rFonts w:asciiTheme="minorHAnsi" w:hAnsiTheme="minorHAnsi" w:cstheme="minorHAnsi"/>
          <w:sz w:val="22"/>
        </w:rPr>
      </w:pPr>
      <w:r w:rsidRPr="00826783">
        <w:rPr>
          <w:rFonts w:asciiTheme="minorHAnsi" w:hAnsiTheme="minorHAnsi" w:cstheme="minorHAnsi"/>
          <w:sz w:val="22"/>
        </w:rPr>
        <w:t>Reial Decret Llei 14/2019, 31 d’octubre, pel qual s’adopten mesures urgents per raons de seguretat pública en matèria d’administració digital, contractació del sector públic i telecomunicacions.</w:t>
      </w:r>
    </w:p>
    <w:p w14:paraId="2D9542A0" w14:textId="77777777" w:rsidR="00A74E5D" w:rsidRDefault="00246C2A">
      <w:pPr>
        <w:numPr>
          <w:ilvl w:val="0"/>
          <w:numId w:val="31"/>
        </w:numPr>
        <w:jc w:val="both"/>
        <w:rPr>
          <w:rFonts w:asciiTheme="minorHAnsi" w:hAnsiTheme="minorHAnsi" w:cstheme="minorHAnsi"/>
          <w:sz w:val="22"/>
        </w:rPr>
      </w:pPr>
      <w:r w:rsidRPr="00826783">
        <w:rPr>
          <w:rFonts w:asciiTheme="minorHAnsi" w:hAnsiTheme="minorHAnsi" w:cstheme="minorHAnsi"/>
          <w:sz w:val="22"/>
        </w:rPr>
        <w:t xml:space="preserve">Reial decret 716/2019, 5 de desembre, pel qual es modifica el Reial decret 773/2015, 28 d’agost, pel que es modifica determinats preceptes del Reglament General de Contractes de les Administracions Públiques, aprovat mitjançant el Reial Decret 1098/2001, 12 d’octubre, i </w:t>
      </w:r>
    </w:p>
    <w:p w14:paraId="2431E38F" w14:textId="77777777" w:rsidR="00A74E5D" w:rsidRDefault="00A74E5D" w:rsidP="00A74E5D">
      <w:pPr>
        <w:ind w:left="720"/>
        <w:jc w:val="both"/>
        <w:rPr>
          <w:rFonts w:asciiTheme="minorHAnsi" w:hAnsiTheme="minorHAnsi" w:cstheme="minorHAnsi"/>
          <w:sz w:val="22"/>
        </w:rPr>
      </w:pPr>
    </w:p>
    <w:p w14:paraId="51EC973A" w14:textId="5229AF2B" w:rsidR="00246C2A" w:rsidRPr="00826783" w:rsidRDefault="00246C2A">
      <w:pPr>
        <w:numPr>
          <w:ilvl w:val="0"/>
          <w:numId w:val="31"/>
        </w:numPr>
        <w:jc w:val="both"/>
        <w:rPr>
          <w:rFonts w:asciiTheme="minorHAnsi" w:hAnsiTheme="minorHAnsi" w:cstheme="minorHAnsi"/>
          <w:sz w:val="22"/>
        </w:rPr>
      </w:pPr>
      <w:r w:rsidRPr="00826783">
        <w:rPr>
          <w:rFonts w:asciiTheme="minorHAnsi" w:hAnsiTheme="minorHAnsi" w:cstheme="minorHAnsi"/>
          <w:sz w:val="22"/>
        </w:rPr>
        <w:t>el Reial Decret 700/1988, 1 de juliol, sobre expedients administratius de responsabilitat comptable derivats de les infraccions previstes en el títol VII de la Llei General Pressupostària.</w:t>
      </w:r>
    </w:p>
    <w:p w14:paraId="3D2A5197" w14:textId="77777777" w:rsidR="00503309" w:rsidRPr="00826783" w:rsidRDefault="00E24B3F">
      <w:pPr>
        <w:numPr>
          <w:ilvl w:val="0"/>
          <w:numId w:val="31"/>
        </w:numPr>
        <w:jc w:val="both"/>
        <w:rPr>
          <w:rFonts w:asciiTheme="minorHAnsi" w:hAnsiTheme="minorHAnsi" w:cstheme="minorHAnsi"/>
          <w:sz w:val="22"/>
        </w:rPr>
      </w:pPr>
      <w:r w:rsidRPr="00826783">
        <w:rPr>
          <w:rFonts w:asciiTheme="minorHAnsi" w:hAnsiTheme="minorHAnsi" w:cstheme="minorHAnsi"/>
          <w:sz w:val="22"/>
        </w:rPr>
        <w:t>Reial decret 817/2009, de 8 de maig, pel qual es desenvolupa parcialment la Llei 30/2007, de 30 d’octubre, de contractes del sector públic (d’ara endavant, RD 817/2009).</w:t>
      </w:r>
    </w:p>
    <w:p w14:paraId="1B88D75D" w14:textId="77777777" w:rsidR="00503309" w:rsidRPr="00826783" w:rsidRDefault="00E24B3F">
      <w:pPr>
        <w:numPr>
          <w:ilvl w:val="0"/>
          <w:numId w:val="31"/>
        </w:numPr>
        <w:jc w:val="both"/>
        <w:rPr>
          <w:rFonts w:asciiTheme="minorHAnsi" w:hAnsiTheme="minorHAnsi" w:cstheme="minorHAnsi"/>
          <w:sz w:val="22"/>
        </w:rPr>
      </w:pPr>
      <w:r w:rsidRPr="00826783">
        <w:rPr>
          <w:rFonts w:asciiTheme="minorHAnsi" w:hAnsiTheme="minorHAnsi" w:cstheme="minorHAnsi"/>
          <w:sz w:val="22"/>
        </w:rPr>
        <w:t xml:space="preserve">Reglament general de la Llei de contractes de les administracions públiques aprovat pel Reial decret 1098/2001, de 12 d’octubre, en tot allò no modificat ni derogat per les disposicions esmentades anteriorment (d’ara endavant, RGLCAP). </w:t>
      </w:r>
    </w:p>
    <w:p w14:paraId="6BBAC587" w14:textId="77777777" w:rsidR="00503309" w:rsidRPr="00826783" w:rsidRDefault="00E24B3F">
      <w:pPr>
        <w:numPr>
          <w:ilvl w:val="0"/>
          <w:numId w:val="31"/>
        </w:numPr>
        <w:jc w:val="both"/>
        <w:rPr>
          <w:rFonts w:asciiTheme="minorHAnsi" w:hAnsiTheme="minorHAnsi" w:cstheme="minorHAnsi"/>
          <w:sz w:val="22"/>
        </w:rPr>
      </w:pPr>
      <w:r w:rsidRPr="00826783">
        <w:rPr>
          <w:rFonts w:asciiTheme="minorHAnsi" w:hAnsiTheme="minorHAnsi" w:cstheme="minorHAnsi"/>
          <w:sz w:val="22"/>
        </w:rPr>
        <w:t xml:space="preserve">Llei orgànica 3/2018, de 5 de desembre, de protecció de dades personals i garantia dels drets digitals. </w:t>
      </w:r>
    </w:p>
    <w:p w14:paraId="7738B577" w14:textId="77777777" w:rsidR="00503309" w:rsidRPr="00826783" w:rsidRDefault="00E24B3F">
      <w:pPr>
        <w:numPr>
          <w:ilvl w:val="0"/>
          <w:numId w:val="31"/>
        </w:numPr>
        <w:jc w:val="both"/>
        <w:rPr>
          <w:rFonts w:asciiTheme="minorHAnsi" w:hAnsiTheme="minorHAnsi" w:cstheme="minorHAnsi"/>
          <w:sz w:val="22"/>
        </w:rPr>
      </w:pPr>
      <w:r w:rsidRPr="00826783">
        <w:rPr>
          <w:rFonts w:asciiTheme="minorHAnsi" w:hAnsiTheme="minorHAnsi" w:cstheme="minorHAnsi"/>
          <w:sz w:val="22"/>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559685F3" w14:textId="5B2A8109" w:rsidR="00503309" w:rsidRPr="00826783" w:rsidRDefault="00246C2A">
      <w:pPr>
        <w:ind w:left="360"/>
        <w:jc w:val="both"/>
        <w:rPr>
          <w:rFonts w:asciiTheme="minorHAnsi" w:hAnsiTheme="minorHAnsi" w:cstheme="minorHAnsi"/>
          <w:sz w:val="22"/>
        </w:rPr>
      </w:pPr>
      <w:r w:rsidRPr="00826783">
        <w:rPr>
          <w:rFonts w:asciiTheme="minorHAnsi" w:hAnsiTheme="minorHAnsi" w:cstheme="minorHAnsi"/>
          <w:sz w:val="22"/>
        </w:rPr>
        <w:t>i</w:t>
      </w:r>
      <w:r w:rsidR="00E24B3F" w:rsidRPr="00826783">
        <w:rPr>
          <w:rFonts w:asciiTheme="minorHAnsi" w:hAnsiTheme="minorHAnsi" w:cstheme="minorHAnsi"/>
          <w:sz w:val="22"/>
        </w:rPr>
        <w:t xml:space="preserve">) Ordre PDA/21/2019, de 14 de febrer, per la qual es determina el sistema de notificacions electròniques de l’Administració de la Generalitat de Catalunya i del seu sector públic. </w:t>
      </w:r>
    </w:p>
    <w:p w14:paraId="0A9D8E87" w14:textId="77777777" w:rsidR="00503309" w:rsidRPr="00826783" w:rsidRDefault="00503309">
      <w:pPr>
        <w:jc w:val="both"/>
        <w:rPr>
          <w:rFonts w:asciiTheme="minorHAnsi" w:hAnsiTheme="minorHAnsi" w:cstheme="minorHAnsi"/>
          <w:sz w:val="22"/>
        </w:rPr>
      </w:pPr>
    </w:p>
    <w:p w14:paraId="59717CF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lastRenderedPageBreak/>
        <w:t xml:space="preserve">Supletòriament, al contracte li resulten d’aplicació les normes de dret administratiu i, o bé, les normes de dret privat. </w:t>
      </w:r>
    </w:p>
    <w:p w14:paraId="71D3610C" w14:textId="77777777" w:rsidR="00503309" w:rsidRPr="00826783" w:rsidRDefault="00503309">
      <w:pPr>
        <w:jc w:val="both"/>
        <w:rPr>
          <w:rFonts w:asciiTheme="minorHAnsi" w:hAnsiTheme="minorHAnsi" w:cstheme="minorHAnsi"/>
          <w:sz w:val="22"/>
        </w:rPr>
      </w:pPr>
    </w:p>
    <w:p w14:paraId="553F035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1.5.3. </w:t>
      </w:r>
      <w:r w:rsidRPr="00826783">
        <w:rPr>
          <w:rFonts w:asciiTheme="minorHAnsi" w:hAnsiTheme="minorHAnsi" w:cstheme="minorHAnsi"/>
          <w:sz w:val="22"/>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6D7015B7" w14:textId="77777777" w:rsidR="00503309" w:rsidRPr="00826783" w:rsidRDefault="00503309">
      <w:pPr>
        <w:pStyle w:val="Titol2"/>
        <w:numPr>
          <w:ilvl w:val="0"/>
          <w:numId w:val="0"/>
        </w:numPr>
        <w:rPr>
          <w:rFonts w:asciiTheme="minorHAnsi" w:hAnsiTheme="minorHAnsi" w:cstheme="minorHAnsi"/>
          <w:b w:val="0"/>
        </w:rPr>
      </w:pPr>
    </w:p>
    <w:p w14:paraId="7FFE0A02" w14:textId="77777777" w:rsidR="00503309" w:rsidRPr="00826783" w:rsidRDefault="00E24B3F">
      <w:pPr>
        <w:pStyle w:val="Titol2"/>
        <w:numPr>
          <w:ilvl w:val="0"/>
          <w:numId w:val="0"/>
        </w:numPr>
        <w:rPr>
          <w:rFonts w:asciiTheme="minorHAnsi" w:hAnsiTheme="minorHAnsi" w:cstheme="minorHAnsi"/>
        </w:rPr>
      </w:pPr>
      <w:bookmarkStart w:id="29" w:name="_Toc87642030"/>
      <w:bookmarkStart w:id="30" w:name="_Toc146138046"/>
      <w:r w:rsidRPr="00826783">
        <w:rPr>
          <w:rFonts w:asciiTheme="minorHAnsi" w:hAnsiTheme="minorHAnsi" w:cstheme="minorHAnsi"/>
          <w:bCs/>
        </w:rPr>
        <w:t>1.6. Admissió de variants</w:t>
      </w:r>
      <w:bookmarkEnd w:id="29"/>
      <w:bookmarkEnd w:id="30"/>
      <w:r w:rsidRPr="00826783">
        <w:rPr>
          <w:rFonts w:asciiTheme="minorHAnsi" w:hAnsiTheme="minorHAnsi" w:cstheme="minorHAnsi"/>
          <w:bCs/>
        </w:rPr>
        <w:t xml:space="preserve"> </w:t>
      </w:r>
    </w:p>
    <w:p w14:paraId="4FD2EABB" w14:textId="77777777" w:rsidR="00503309" w:rsidRPr="00826783" w:rsidRDefault="00503309">
      <w:pPr>
        <w:pStyle w:val="Default"/>
        <w:jc w:val="both"/>
        <w:rPr>
          <w:rFonts w:asciiTheme="minorHAnsi" w:hAnsiTheme="minorHAnsi" w:cstheme="minorHAnsi"/>
          <w:color w:val="auto"/>
          <w:sz w:val="22"/>
          <w:szCs w:val="22"/>
        </w:rPr>
      </w:pPr>
    </w:p>
    <w:p w14:paraId="6983F97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S’admetran variants quan així consti a </w:t>
      </w:r>
      <w:r w:rsidRPr="00826783">
        <w:rPr>
          <w:rFonts w:asciiTheme="minorHAnsi" w:hAnsiTheme="minorHAnsi" w:cstheme="minorHAnsi"/>
          <w:b/>
          <w:sz w:val="22"/>
        </w:rPr>
        <w:t>l’apartat G del quadre de característiques.</w:t>
      </w:r>
      <w:r w:rsidRPr="00826783">
        <w:rPr>
          <w:rFonts w:asciiTheme="minorHAnsi" w:hAnsiTheme="minorHAnsi" w:cstheme="minorHAnsi"/>
          <w:sz w:val="22"/>
        </w:rPr>
        <w:tab/>
      </w:r>
    </w:p>
    <w:p w14:paraId="070591BD" w14:textId="77777777" w:rsidR="00503309" w:rsidRPr="00826783" w:rsidRDefault="00503309">
      <w:pPr>
        <w:jc w:val="both"/>
        <w:rPr>
          <w:rFonts w:asciiTheme="minorHAnsi" w:hAnsiTheme="minorHAnsi" w:cstheme="minorHAnsi"/>
          <w:sz w:val="22"/>
        </w:rPr>
      </w:pPr>
    </w:p>
    <w:p w14:paraId="7BB4B4C8" w14:textId="77777777" w:rsidR="00503309" w:rsidRPr="00826783" w:rsidRDefault="00E24B3F">
      <w:pPr>
        <w:pStyle w:val="Titol2"/>
        <w:numPr>
          <w:ilvl w:val="0"/>
          <w:numId w:val="0"/>
        </w:numPr>
        <w:rPr>
          <w:rFonts w:asciiTheme="minorHAnsi" w:hAnsiTheme="minorHAnsi" w:cstheme="minorHAnsi"/>
        </w:rPr>
      </w:pPr>
      <w:bookmarkStart w:id="31" w:name="_Toc87642031"/>
      <w:bookmarkStart w:id="32" w:name="_Toc146138047"/>
      <w:r w:rsidRPr="00826783">
        <w:rPr>
          <w:rFonts w:asciiTheme="minorHAnsi" w:hAnsiTheme="minorHAnsi" w:cstheme="minorHAnsi"/>
        </w:rPr>
        <w:t>1.7. Tramitació de l’expedient i procediment d’adjudicació</w:t>
      </w:r>
      <w:bookmarkEnd w:id="31"/>
      <w:bookmarkEnd w:id="32"/>
      <w:r w:rsidRPr="00826783">
        <w:rPr>
          <w:rFonts w:asciiTheme="minorHAnsi" w:hAnsiTheme="minorHAnsi" w:cstheme="minorHAnsi"/>
        </w:rPr>
        <w:t xml:space="preserve"> </w:t>
      </w:r>
    </w:p>
    <w:p w14:paraId="5E88548A" w14:textId="77777777" w:rsidR="00503309" w:rsidRPr="00826783" w:rsidRDefault="00503309">
      <w:pPr>
        <w:pStyle w:val="Default"/>
        <w:jc w:val="both"/>
        <w:rPr>
          <w:rFonts w:asciiTheme="minorHAnsi" w:hAnsiTheme="minorHAnsi" w:cstheme="minorHAnsi"/>
          <w:color w:val="auto"/>
          <w:sz w:val="22"/>
          <w:szCs w:val="22"/>
        </w:rPr>
      </w:pPr>
    </w:p>
    <w:p w14:paraId="2F2023F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forma de tramitació de l’expedient i el procediment d’adjudicació del contracte són els establerts a </w:t>
      </w:r>
      <w:r w:rsidRPr="00826783">
        <w:rPr>
          <w:rFonts w:asciiTheme="minorHAnsi" w:hAnsiTheme="minorHAnsi" w:cstheme="minorHAnsi"/>
          <w:b/>
          <w:sz w:val="22"/>
        </w:rPr>
        <w:t>l’</w:t>
      </w:r>
      <w:r w:rsidRPr="00826783">
        <w:rPr>
          <w:rFonts w:asciiTheme="minorHAnsi" w:hAnsiTheme="minorHAnsi" w:cstheme="minorHAnsi"/>
          <w:b/>
          <w:bCs/>
          <w:sz w:val="22"/>
        </w:rPr>
        <w:t>apartat C2 del quadre de característiques</w:t>
      </w:r>
      <w:r w:rsidRPr="00826783">
        <w:rPr>
          <w:rFonts w:asciiTheme="minorHAnsi" w:hAnsiTheme="minorHAnsi" w:cstheme="minorHAnsi"/>
          <w:sz w:val="22"/>
        </w:rPr>
        <w:t>.</w:t>
      </w:r>
    </w:p>
    <w:p w14:paraId="7F0FF7BE" w14:textId="77777777" w:rsidR="00503309" w:rsidRPr="00826783" w:rsidRDefault="00503309">
      <w:pPr>
        <w:jc w:val="both"/>
        <w:rPr>
          <w:rFonts w:asciiTheme="minorHAnsi" w:hAnsiTheme="minorHAnsi" w:cstheme="minorHAnsi"/>
          <w:bCs/>
          <w:sz w:val="22"/>
        </w:rPr>
      </w:pPr>
    </w:p>
    <w:p w14:paraId="22A02564" w14:textId="77777777" w:rsidR="00503309" w:rsidRPr="00826783" w:rsidRDefault="00E24B3F">
      <w:pPr>
        <w:pStyle w:val="Titol2"/>
        <w:numPr>
          <w:ilvl w:val="0"/>
          <w:numId w:val="0"/>
        </w:numPr>
        <w:rPr>
          <w:rFonts w:asciiTheme="minorHAnsi" w:hAnsiTheme="minorHAnsi" w:cstheme="minorHAnsi"/>
        </w:rPr>
      </w:pPr>
      <w:bookmarkStart w:id="33" w:name="_Toc87642032"/>
      <w:bookmarkStart w:id="34" w:name="_Toc146138048"/>
      <w:r w:rsidRPr="00826783">
        <w:rPr>
          <w:rFonts w:asciiTheme="minorHAnsi" w:hAnsiTheme="minorHAnsi" w:cstheme="minorHAnsi"/>
        </w:rPr>
        <w:t>1.8. Mitjans de comunicació electrònics</w:t>
      </w:r>
      <w:bookmarkEnd w:id="33"/>
      <w:bookmarkEnd w:id="34"/>
      <w:r w:rsidRPr="00826783">
        <w:rPr>
          <w:rFonts w:asciiTheme="minorHAnsi" w:hAnsiTheme="minorHAnsi" w:cstheme="minorHAnsi"/>
        </w:rPr>
        <w:t xml:space="preserve"> </w:t>
      </w:r>
    </w:p>
    <w:p w14:paraId="74C7406C" w14:textId="77777777" w:rsidR="00503309" w:rsidRPr="00826783" w:rsidRDefault="00503309">
      <w:pPr>
        <w:pStyle w:val="Default"/>
        <w:jc w:val="both"/>
        <w:rPr>
          <w:rFonts w:asciiTheme="minorHAnsi" w:hAnsiTheme="minorHAnsi" w:cstheme="minorHAnsi"/>
          <w:color w:val="auto"/>
          <w:sz w:val="22"/>
          <w:szCs w:val="22"/>
        </w:rPr>
      </w:pPr>
    </w:p>
    <w:p w14:paraId="1AFF59E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1.8.1. </w:t>
      </w:r>
      <w:r w:rsidRPr="00826783">
        <w:rPr>
          <w:rFonts w:asciiTheme="minorHAnsi" w:hAnsiTheme="minorHAnsi" w:cstheme="minorHAnsi"/>
          <w:sz w:val="22"/>
        </w:rPr>
        <w:t xml:space="preserve">D’acord amb la Disposició addicional quinzena de la LCSP, la tramitació d’aquesta licitació comporta la pràctica de les notificacions i comunicacions que en derivin per mitjans exclusivament electrònics. </w:t>
      </w:r>
    </w:p>
    <w:p w14:paraId="5129F27A" w14:textId="77777777" w:rsidR="00503309" w:rsidRPr="00826783" w:rsidRDefault="00503309">
      <w:pPr>
        <w:jc w:val="both"/>
        <w:rPr>
          <w:rFonts w:asciiTheme="minorHAnsi" w:hAnsiTheme="minorHAnsi" w:cstheme="minorHAnsi"/>
          <w:sz w:val="22"/>
        </w:rPr>
      </w:pPr>
    </w:p>
    <w:p w14:paraId="5148053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 </w:t>
      </w:r>
    </w:p>
    <w:p w14:paraId="52FBFE98" w14:textId="77777777" w:rsidR="00503309" w:rsidRPr="00826783" w:rsidRDefault="00503309">
      <w:pPr>
        <w:jc w:val="both"/>
        <w:rPr>
          <w:rFonts w:asciiTheme="minorHAnsi" w:hAnsiTheme="minorHAnsi" w:cstheme="minorHAnsi"/>
          <w:sz w:val="22"/>
        </w:rPr>
      </w:pPr>
    </w:p>
    <w:p w14:paraId="1A059C21" w14:textId="114BA7F8" w:rsidR="00A74E5D" w:rsidRDefault="00E24B3F">
      <w:pPr>
        <w:jc w:val="both"/>
        <w:rPr>
          <w:rFonts w:asciiTheme="minorHAnsi" w:hAnsiTheme="minorHAnsi" w:cstheme="minorHAnsi"/>
          <w:sz w:val="22"/>
        </w:rPr>
      </w:pPr>
      <w:r w:rsidRPr="00826783">
        <w:rPr>
          <w:rFonts w:asciiTheme="minorHAnsi" w:hAnsiTheme="minorHAnsi" w:cstheme="minorHAnsi"/>
          <w:bCs/>
          <w:sz w:val="22"/>
        </w:rPr>
        <w:t xml:space="preserve">1.8.2. </w:t>
      </w:r>
      <w:r w:rsidRPr="00826783">
        <w:rPr>
          <w:rFonts w:asciiTheme="minorHAnsi" w:hAnsiTheme="minorHAnsi" w:cstheme="minorHAnsi"/>
          <w:sz w:val="22"/>
        </w:rPr>
        <w:t>Les comunicacions i les notificacions que es facin durant el procediment de contractació i durant la vigència del contracte s’efectuaran per mitjans electrònics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w:t>
      </w:r>
    </w:p>
    <w:p w14:paraId="2862E63C" w14:textId="46D7C5DB"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avisos de la posada a disposició de les notificacions i les comunicacions a les adreces de correu electrònic que les empreses hagin facilitat a aquest efecte en la declaració responsable. </w:t>
      </w:r>
    </w:p>
    <w:p w14:paraId="75275D8A" w14:textId="77777777" w:rsidR="00503309" w:rsidRPr="00826783" w:rsidRDefault="00503309">
      <w:pPr>
        <w:jc w:val="both"/>
        <w:rPr>
          <w:rFonts w:asciiTheme="minorHAnsi" w:hAnsiTheme="minorHAnsi" w:cstheme="minorHAnsi"/>
          <w:sz w:val="22"/>
        </w:rPr>
      </w:pPr>
    </w:p>
    <w:p w14:paraId="2551475D" w14:textId="6D235F29" w:rsidR="004952A0" w:rsidRDefault="00E24B3F">
      <w:pPr>
        <w:jc w:val="both"/>
        <w:rPr>
          <w:rFonts w:asciiTheme="minorHAnsi" w:hAnsiTheme="minorHAnsi" w:cstheme="minorHAnsi"/>
          <w:sz w:val="22"/>
        </w:rPr>
      </w:pPr>
      <w:r w:rsidRPr="00826783">
        <w:rPr>
          <w:rFonts w:asciiTheme="minorHAnsi" w:hAnsiTheme="minorHAnsi" w:cstheme="minorHAnsi"/>
          <w:sz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w:t>
      </w:r>
    </w:p>
    <w:p w14:paraId="023C7DDC" w14:textId="275FE7ED"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per part de l’empresa a qui s’adreça. No obstant això, els terminis de les notificacions practicades amb motiu del procediment de recurs especial pel Tribunal Català de Contractes computen en tot cas des de la data d’enviament de l’avís de notificació.</w:t>
      </w:r>
    </w:p>
    <w:p w14:paraId="65B504D0" w14:textId="77777777" w:rsidR="00503309" w:rsidRPr="00826783" w:rsidRDefault="00503309">
      <w:pPr>
        <w:pStyle w:val="Default"/>
        <w:jc w:val="both"/>
        <w:rPr>
          <w:rFonts w:asciiTheme="minorHAnsi" w:hAnsiTheme="minorHAnsi" w:cstheme="minorHAnsi"/>
          <w:color w:val="auto"/>
          <w:sz w:val="22"/>
          <w:szCs w:val="22"/>
        </w:rPr>
      </w:pPr>
    </w:p>
    <w:p w14:paraId="6C8679A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1.8.3. D’acord amb la disposició addicional primera del DL 3/2016, serà suficient l'ús de la signatura electrònica avançada basada en un certificat qualificat o reconegut de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les declaracions responsables i de l’oferta. </w:t>
      </w:r>
    </w:p>
    <w:p w14:paraId="7DF4ECB4" w14:textId="77777777" w:rsidR="00503309" w:rsidRPr="00826783" w:rsidRDefault="00503309">
      <w:pPr>
        <w:jc w:val="both"/>
        <w:rPr>
          <w:rFonts w:asciiTheme="minorHAnsi" w:hAnsiTheme="minorHAnsi" w:cstheme="minorHAnsi"/>
          <w:sz w:val="22"/>
        </w:rPr>
      </w:pPr>
    </w:p>
    <w:p w14:paraId="38299FB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65BF7103" w14:textId="77777777" w:rsidR="00503309" w:rsidRPr="00826783" w:rsidRDefault="00503309">
      <w:pPr>
        <w:pStyle w:val="Titol2"/>
        <w:numPr>
          <w:ilvl w:val="0"/>
          <w:numId w:val="0"/>
        </w:numPr>
        <w:ind w:left="792" w:hanging="432"/>
        <w:rPr>
          <w:rFonts w:asciiTheme="minorHAnsi" w:hAnsiTheme="minorHAnsi" w:cstheme="minorHAnsi"/>
        </w:rPr>
      </w:pPr>
    </w:p>
    <w:p w14:paraId="7C5F7640" w14:textId="77777777" w:rsidR="00503309" w:rsidRPr="00826783" w:rsidRDefault="00E24B3F">
      <w:pPr>
        <w:pStyle w:val="Titol2"/>
        <w:numPr>
          <w:ilvl w:val="0"/>
          <w:numId w:val="0"/>
        </w:numPr>
        <w:rPr>
          <w:rFonts w:asciiTheme="minorHAnsi" w:hAnsiTheme="minorHAnsi" w:cstheme="minorHAnsi"/>
        </w:rPr>
      </w:pPr>
      <w:bookmarkStart w:id="35" w:name="_Toc87642033"/>
      <w:bookmarkStart w:id="36" w:name="_Toc146138049"/>
      <w:r w:rsidRPr="00826783">
        <w:rPr>
          <w:rFonts w:asciiTheme="minorHAnsi" w:hAnsiTheme="minorHAnsi" w:cstheme="minorHAnsi"/>
        </w:rPr>
        <w:t>1.9. Aptitud per contractar</w:t>
      </w:r>
      <w:bookmarkEnd w:id="35"/>
      <w:bookmarkEnd w:id="36"/>
      <w:r w:rsidRPr="00826783">
        <w:rPr>
          <w:rFonts w:asciiTheme="minorHAnsi" w:hAnsiTheme="minorHAnsi" w:cstheme="minorHAnsi"/>
        </w:rPr>
        <w:t xml:space="preserve"> </w:t>
      </w:r>
    </w:p>
    <w:p w14:paraId="7548603F" w14:textId="77777777" w:rsidR="00503309" w:rsidRPr="00826783" w:rsidRDefault="00503309">
      <w:pPr>
        <w:jc w:val="both"/>
        <w:rPr>
          <w:rFonts w:asciiTheme="minorHAnsi" w:hAnsiTheme="minorHAnsi" w:cstheme="minorHAnsi"/>
          <w:sz w:val="22"/>
        </w:rPr>
      </w:pPr>
    </w:p>
    <w:p w14:paraId="74A1396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1.9.1. </w:t>
      </w:r>
      <w:r w:rsidRPr="00826783">
        <w:rPr>
          <w:rFonts w:asciiTheme="minorHAnsi" w:hAnsiTheme="minorHAnsi" w:cstheme="minorHAnsi"/>
          <w:sz w:val="22"/>
        </w:rPr>
        <w:t xml:space="preserve">Estan facultades per participar en aquesta licitació i subscriure, si escau, el contracte corresponent les persones naturals o jurídiques, espanyoles o estrangeres, que reuneixin les condicions següents: </w:t>
      </w:r>
    </w:p>
    <w:p w14:paraId="682459F8" w14:textId="77777777" w:rsidR="00503309" w:rsidRPr="00826783" w:rsidRDefault="00503309">
      <w:pPr>
        <w:jc w:val="both"/>
        <w:rPr>
          <w:rFonts w:asciiTheme="minorHAnsi" w:hAnsiTheme="minorHAnsi" w:cstheme="minorHAnsi"/>
          <w:sz w:val="22"/>
        </w:rPr>
      </w:pPr>
    </w:p>
    <w:p w14:paraId="559C5D6D" w14:textId="77777777" w:rsidR="00503309" w:rsidRPr="00826783" w:rsidRDefault="00E24B3F">
      <w:pPr>
        <w:numPr>
          <w:ilvl w:val="0"/>
          <w:numId w:val="26"/>
        </w:numPr>
        <w:jc w:val="both"/>
        <w:rPr>
          <w:rFonts w:asciiTheme="minorHAnsi" w:hAnsiTheme="minorHAnsi" w:cstheme="minorHAnsi"/>
          <w:sz w:val="22"/>
        </w:rPr>
      </w:pPr>
      <w:r w:rsidRPr="00826783">
        <w:rPr>
          <w:rFonts w:asciiTheme="minorHAnsi" w:hAnsiTheme="minorHAnsi" w:cstheme="minorHAnsi"/>
          <w:sz w:val="22"/>
        </w:rPr>
        <w:t xml:space="preserve">Tenir personalitat jurídica i plena capacitat d’obrar, d’acord amb el que preveu l’article 65 de la LCSP; </w:t>
      </w:r>
    </w:p>
    <w:p w14:paraId="6AB912BC" w14:textId="77777777" w:rsidR="00503309" w:rsidRPr="00826783" w:rsidRDefault="00503309">
      <w:pPr>
        <w:jc w:val="both"/>
        <w:rPr>
          <w:rFonts w:asciiTheme="minorHAnsi" w:hAnsiTheme="minorHAnsi" w:cstheme="minorHAnsi"/>
          <w:sz w:val="22"/>
        </w:rPr>
      </w:pPr>
    </w:p>
    <w:p w14:paraId="5910A4F7" w14:textId="77777777" w:rsidR="00503309" w:rsidRPr="00826783" w:rsidRDefault="00E24B3F">
      <w:pPr>
        <w:numPr>
          <w:ilvl w:val="0"/>
          <w:numId w:val="26"/>
        </w:numPr>
        <w:jc w:val="both"/>
        <w:rPr>
          <w:rFonts w:asciiTheme="minorHAnsi" w:hAnsiTheme="minorHAnsi" w:cstheme="minorHAnsi"/>
          <w:sz w:val="22"/>
        </w:rPr>
      </w:pPr>
      <w:r w:rsidRPr="00826783">
        <w:rPr>
          <w:rFonts w:asciiTheme="minorHAnsi" w:hAnsiTheme="minorHAnsi" w:cstheme="minorHAnsi"/>
          <w:sz w:val="22"/>
        </w:rPr>
        <w:t xml:space="preserve">No estar incurses en alguna de les circumstàncies de prohibició de contractar recollides en l’article 71 de la LCSP, la qual cosa poden acreditar per qualsevol dels mitjans establerts en l’article 85 de la LCSP; </w:t>
      </w:r>
    </w:p>
    <w:p w14:paraId="6E957C6E" w14:textId="77777777" w:rsidR="00503309" w:rsidRPr="00826783" w:rsidRDefault="00503309">
      <w:pPr>
        <w:jc w:val="both"/>
        <w:rPr>
          <w:rFonts w:asciiTheme="minorHAnsi" w:hAnsiTheme="minorHAnsi" w:cstheme="minorHAnsi"/>
          <w:sz w:val="22"/>
        </w:rPr>
      </w:pPr>
    </w:p>
    <w:p w14:paraId="77D38CF5" w14:textId="77777777" w:rsidR="00503309" w:rsidRPr="00826783" w:rsidRDefault="00E24B3F">
      <w:pPr>
        <w:numPr>
          <w:ilvl w:val="0"/>
          <w:numId w:val="26"/>
        </w:numPr>
        <w:jc w:val="both"/>
        <w:rPr>
          <w:rFonts w:asciiTheme="minorHAnsi" w:hAnsiTheme="minorHAnsi" w:cstheme="minorHAnsi"/>
          <w:sz w:val="22"/>
        </w:rPr>
      </w:pPr>
      <w:r w:rsidRPr="00826783">
        <w:rPr>
          <w:rFonts w:asciiTheme="minorHAnsi" w:hAnsiTheme="minorHAnsi" w:cstheme="minorHAnsi"/>
          <w:sz w:val="22"/>
        </w:rPr>
        <w:t xml:space="preserve">Acreditar  la  classificació o, si s’escau, la solvència  requerida, en els termes establerts a </w:t>
      </w:r>
      <w:r w:rsidRPr="00826783">
        <w:rPr>
          <w:rFonts w:asciiTheme="minorHAnsi" w:hAnsiTheme="minorHAnsi" w:cstheme="minorHAnsi"/>
          <w:b/>
          <w:sz w:val="22"/>
        </w:rPr>
        <w:t>l’apartat H del quadre de característiques</w:t>
      </w:r>
      <w:r w:rsidRPr="00826783">
        <w:rPr>
          <w:rFonts w:asciiTheme="minorHAnsi" w:hAnsiTheme="minorHAnsi" w:cstheme="minorHAnsi"/>
          <w:sz w:val="22"/>
        </w:rPr>
        <w:t>;</w:t>
      </w:r>
    </w:p>
    <w:p w14:paraId="09D37CBB" w14:textId="77777777" w:rsidR="00503309" w:rsidRPr="00826783" w:rsidRDefault="00503309">
      <w:pPr>
        <w:jc w:val="both"/>
        <w:rPr>
          <w:rFonts w:asciiTheme="minorHAnsi" w:hAnsiTheme="minorHAnsi" w:cstheme="minorHAnsi"/>
          <w:sz w:val="22"/>
        </w:rPr>
      </w:pPr>
    </w:p>
    <w:p w14:paraId="1164D0CD" w14:textId="77777777" w:rsidR="00503309" w:rsidRPr="00826783" w:rsidRDefault="00E24B3F">
      <w:pPr>
        <w:numPr>
          <w:ilvl w:val="0"/>
          <w:numId w:val="26"/>
        </w:numPr>
        <w:jc w:val="both"/>
        <w:rPr>
          <w:rFonts w:asciiTheme="minorHAnsi" w:hAnsiTheme="minorHAnsi" w:cstheme="minorHAnsi"/>
          <w:sz w:val="22"/>
        </w:rPr>
      </w:pPr>
      <w:r w:rsidRPr="00826783">
        <w:rPr>
          <w:rFonts w:asciiTheme="minorHAnsi" w:hAnsiTheme="minorHAnsi" w:cstheme="minorHAnsi"/>
          <w:sz w:val="22"/>
        </w:rPr>
        <w:t xml:space="preserve">Tenir l’habilitació empresarial o professional que, si s’escau, sigui exigible per dur a terme la prestació que constitueixi l’objecte del contracte; </w:t>
      </w:r>
    </w:p>
    <w:p w14:paraId="63AB0B28" w14:textId="77777777" w:rsidR="00503309" w:rsidRPr="00826783" w:rsidRDefault="00503309">
      <w:pPr>
        <w:jc w:val="both"/>
        <w:rPr>
          <w:rFonts w:asciiTheme="minorHAnsi" w:hAnsiTheme="minorHAnsi" w:cstheme="minorHAnsi"/>
          <w:sz w:val="22"/>
        </w:rPr>
      </w:pPr>
    </w:p>
    <w:p w14:paraId="33D7F0B2" w14:textId="77777777" w:rsidR="00503309" w:rsidRPr="00826783" w:rsidRDefault="00E24B3F">
      <w:pPr>
        <w:numPr>
          <w:ilvl w:val="0"/>
          <w:numId w:val="26"/>
        </w:numPr>
        <w:jc w:val="both"/>
        <w:rPr>
          <w:rFonts w:asciiTheme="minorHAnsi" w:hAnsiTheme="minorHAnsi" w:cstheme="minorHAnsi"/>
          <w:sz w:val="22"/>
        </w:rPr>
      </w:pPr>
      <w:r w:rsidRPr="00826783">
        <w:rPr>
          <w:rFonts w:asciiTheme="minorHAnsi" w:hAnsiTheme="minorHAnsi" w:cstheme="minorHAnsi"/>
          <w:sz w:val="22"/>
        </w:rPr>
        <w:t xml:space="preserve">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 i, </w:t>
      </w:r>
    </w:p>
    <w:p w14:paraId="7E39BD78" w14:textId="77777777" w:rsidR="00503309" w:rsidRPr="00826783" w:rsidRDefault="00503309">
      <w:pPr>
        <w:jc w:val="both"/>
        <w:rPr>
          <w:rFonts w:asciiTheme="minorHAnsi" w:hAnsiTheme="minorHAnsi" w:cstheme="minorHAnsi"/>
          <w:sz w:val="22"/>
        </w:rPr>
      </w:pPr>
    </w:p>
    <w:p w14:paraId="08269883" w14:textId="77777777" w:rsidR="00503309" w:rsidRPr="00826783" w:rsidRDefault="00E24B3F">
      <w:pPr>
        <w:numPr>
          <w:ilvl w:val="0"/>
          <w:numId w:val="26"/>
        </w:numPr>
        <w:jc w:val="both"/>
        <w:rPr>
          <w:rFonts w:asciiTheme="minorHAnsi" w:hAnsiTheme="minorHAnsi" w:cstheme="minorHAnsi"/>
          <w:sz w:val="22"/>
        </w:rPr>
      </w:pPr>
      <w:r w:rsidRPr="00826783">
        <w:rPr>
          <w:rFonts w:asciiTheme="minorHAnsi" w:hAnsiTheme="minorHAnsi" w:cstheme="minorHAnsi"/>
          <w:sz w:val="22"/>
        </w:rPr>
        <w:t xml:space="preserve">Així mateix, les prestacions objecte d’aquest contracte han d’estar compreses dins de les finalitats, objecte o àmbit d’activitat de les empreses licitadores, segons resulti dels seus estatuts o de les seves regles fundacionals. </w:t>
      </w:r>
    </w:p>
    <w:p w14:paraId="4BB58D11" w14:textId="77777777" w:rsidR="00503309" w:rsidRPr="00826783" w:rsidRDefault="00503309">
      <w:pPr>
        <w:jc w:val="both"/>
        <w:rPr>
          <w:rFonts w:asciiTheme="minorHAnsi" w:hAnsiTheme="minorHAnsi" w:cstheme="minorHAnsi"/>
          <w:sz w:val="22"/>
        </w:rPr>
      </w:pPr>
    </w:p>
    <w:p w14:paraId="0EF196D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Les circumstàncies relatives a la capacitat, solvència i absència de prohibicions de contractar han de concórrer en la data final de presentació d’ofertes i subsistir en el moment de perfecció del contracte.</w:t>
      </w:r>
    </w:p>
    <w:p w14:paraId="7809B1CA" w14:textId="77777777" w:rsidR="00A7643D" w:rsidRDefault="00A7643D">
      <w:pPr>
        <w:jc w:val="both"/>
        <w:rPr>
          <w:rFonts w:asciiTheme="minorHAnsi" w:hAnsiTheme="minorHAnsi" w:cstheme="minorHAnsi"/>
          <w:sz w:val="22"/>
        </w:rPr>
      </w:pPr>
    </w:p>
    <w:p w14:paraId="37F144EF" w14:textId="0106AC39"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1.9.2.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 </w:t>
      </w:r>
    </w:p>
    <w:p w14:paraId="3DEE5094" w14:textId="77777777" w:rsidR="00503309" w:rsidRPr="00826783" w:rsidRDefault="00503309">
      <w:pPr>
        <w:jc w:val="both"/>
        <w:rPr>
          <w:rFonts w:asciiTheme="minorHAnsi" w:hAnsiTheme="minorHAnsi" w:cstheme="minorHAnsi"/>
          <w:sz w:val="22"/>
        </w:rPr>
      </w:pPr>
    </w:p>
    <w:p w14:paraId="7A9609B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capacitat d’obrar de les empreses espanyoles persones físiques s’acredita amb la presentació del NIF. </w:t>
      </w:r>
    </w:p>
    <w:p w14:paraId="69009EE7" w14:textId="77777777" w:rsidR="00503309" w:rsidRPr="00826783" w:rsidRDefault="00503309">
      <w:pPr>
        <w:jc w:val="both"/>
        <w:rPr>
          <w:rFonts w:asciiTheme="minorHAnsi" w:hAnsiTheme="minorHAnsi" w:cstheme="minorHAnsi"/>
          <w:sz w:val="22"/>
        </w:rPr>
      </w:pPr>
    </w:p>
    <w:p w14:paraId="57DCFEE0" w14:textId="77777777" w:rsidR="00503309" w:rsidRPr="00826783" w:rsidRDefault="00E24B3F">
      <w:pPr>
        <w:jc w:val="both"/>
        <w:rPr>
          <w:rFonts w:asciiTheme="minorHAnsi" w:hAnsiTheme="minorHAnsi" w:cstheme="minorHAnsi"/>
          <w:bCs/>
          <w:sz w:val="22"/>
        </w:rPr>
      </w:pPr>
      <w:r w:rsidRPr="00826783">
        <w:rPr>
          <w:rFonts w:asciiTheme="minorHAnsi" w:hAnsiTheme="minorHAnsi" w:cstheme="minorHAnsi"/>
          <w:sz w:val="22"/>
        </w:rPr>
        <w:t xml:space="preserve">La capacitat d’obrar de les empreses no espanyoles d’Estats membres de la Unió Europea o signataris de l’Acord sobre Espai Econòmic Europeu s’ha d’acreditar mitjançant la inscripció en els registres </w:t>
      </w:r>
      <w:r w:rsidRPr="00826783">
        <w:rPr>
          <w:rFonts w:asciiTheme="minorHAnsi" w:hAnsiTheme="minorHAnsi" w:cstheme="minorHAnsi"/>
          <w:sz w:val="22"/>
        </w:rPr>
        <w:lastRenderedPageBreak/>
        <w:t>professionals o mercantils adients del seu Estat membre d’establiment o la presentació d’una declaració jurada o una de les certificacions que s’indiquen en l’annex XI de la Directiva 2014/24/UE.</w:t>
      </w:r>
    </w:p>
    <w:p w14:paraId="542AB3FC" w14:textId="77777777" w:rsidR="00503309" w:rsidRPr="00826783" w:rsidRDefault="00503309">
      <w:pPr>
        <w:jc w:val="both"/>
        <w:rPr>
          <w:rFonts w:asciiTheme="minorHAnsi" w:hAnsiTheme="minorHAnsi" w:cstheme="minorHAnsi"/>
          <w:bCs/>
          <w:sz w:val="22"/>
        </w:rPr>
      </w:pPr>
    </w:p>
    <w:p w14:paraId="0547B7D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o, en cas contrari, l’informe de reciprocitat al que fa referència l’article 68 de la LCSP. </w:t>
      </w:r>
    </w:p>
    <w:p w14:paraId="2B659A03" w14:textId="77777777" w:rsidR="00503309" w:rsidRPr="00826783" w:rsidRDefault="00503309">
      <w:pPr>
        <w:jc w:val="both"/>
        <w:rPr>
          <w:rFonts w:asciiTheme="minorHAnsi" w:hAnsiTheme="minorHAnsi" w:cstheme="minorHAnsi"/>
          <w:sz w:val="22"/>
        </w:rPr>
      </w:pPr>
    </w:p>
    <w:p w14:paraId="73D2412D" w14:textId="74103D10" w:rsidR="00503309" w:rsidRPr="00826783" w:rsidRDefault="00E24B3F">
      <w:pPr>
        <w:jc w:val="both"/>
        <w:rPr>
          <w:rFonts w:asciiTheme="minorHAnsi" w:hAnsiTheme="minorHAnsi" w:cstheme="minorHAnsi"/>
          <w:i/>
          <w:iCs/>
          <w:sz w:val="22"/>
        </w:rPr>
      </w:pPr>
      <w:r w:rsidRPr="00826783">
        <w:rPr>
          <w:rFonts w:asciiTheme="minorHAnsi" w:hAnsiTheme="minorHAnsi" w:cstheme="minorHAnsi"/>
          <w:bCs/>
          <w:sz w:val="22"/>
        </w:rPr>
        <w:t xml:space="preserve">1.9.3. </w:t>
      </w:r>
      <w:r w:rsidRPr="00826783">
        <w:rPr>
          <w:rFonts w:asciiTheme="minorHAnsi" w:hAnsiTheme="minorHAnsi" w:cstheme="minorHAnsi"/>
          <w:sz w:val="22"/>
        </w:rPr>
        <w:t xml:space="preserve">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w:t>
      </w:r>
    </w:p>
    <w:p w14:paraId="641B3E40" w14:textId="77777777" w:rsidR="00503309" w:rsidRPr="00826783" w:rsidRDefault="00503309">
      <w:pPr>
        <w:jc w:val="both"/>
        <w:rPr>
          <w:rFonts w:asciiTheme="minorHAnsi" w:hAnsiTheme="minorHAnsi" w:cstheme="minorHAnsi"/>
          <w:sz w:val="22"/>
        </w:rPr>
      </w:pPr>
    </w:p>
    <w:p w14:paraId="0430147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durada de la UTE ha de coincidir, almenys, amb la del contracte fins a la seva extinció. </w:t>
      </w:r>
    </w:p>
    <w:p w14:paraId="438DCC55" w14:textId="77777777" w:rsidR="00503309" w:rsidRPr="00826783" w:rsidRDefault="00503309">
      <w:pPr>
        <w:jc w:val="both"/>
        <w:rPr>
          <w:rFonts w:asciiTheme="minorHAnsi" w:hAnsiTheme="minorHAnsi" w:cstheme="minorHAnsi"/>
          <w:sz w:val="22"/>
        </w:rPr>
      </w:pPr>
    </w:p>
    <w:p w14:paraId="31E4AE1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2CF6D689" w14:textId="77777777" w:rsidR="00503309" w:rsidRPr="00826783" w:rsidRDefault="00503309">
      <w:pPr>
        <w:jc w:val="both"/>
        <w:rPr>
          <w:rFonts w:asciiTheme="minorHAnsi" w:hAnsiTheme="minorHAnsi" w:cstheme="minorHAnsi"/>
          <w:sz w:val="22"/>
        </w:rPr>
      </w:pPr>
    </w:p>
    <w:p w14:paraId="7760E3FA" w14:textId="00E72BE5" w:rsidR="00A74E5D" w:rsidRDefault="00E24B3F">
      <w:pPr>
        <w:jc w:val="both"/>
        <w:rPr>
          <w:rFonts w:asciiTheme="minorHAnsi" w:hAnsiTheme="minorHAnsi" w:cstheme="minorHAnsi"/>
          <w:sz w:val="22"/>
        </w:rPr>
      </w:pPr>
      <w:r w:rsidRPr="00826783">
        <w:rPr>
          <w:rFonts w:asciiTheme="minorHAnsi" w:hAnsiTheme="minorHAnsi" w:cstheme="minorHAnsi"/>
          <w:bCs/>
          <w:sz w:val="22"/>
        </w:rPr>
        <w:t xml:space="preserve">1.9.4. </w:t>
      </w:r>
      <w:r w:rsidRPr="00826783">
        <w:rPr>
          <w:rFonts w:asciiTheme="minorHAnsi" w:hAnsiTheme="minorHAnsi" w:cstheme="minorHAnsi"/>
          <w:sz w:val="22"/>
        </w:rPr>
        <w:t>Les empreses que hagin participat en l’elaboració de les especificacions tècniques o dels documents preparatoris del contracte o hagin assessorat a l’òrgan de contractació durant la preparació</w:t>
      </w:r>
    </w:p>
    <w:p w14:paraId="14911220" w14:textId="21E55E57" w:rsidR="00503309" w:rsidRPr="00826783" w:rsidRDefault="00E24B3F">
      <w:pPr>
        <w:jc w:val="both"/>
        <w:rPr>
          <w:rFonts w:asciiTheme="minorHAnsi" w:hAnsiTheme="minorHAnsi" w:cstheme="minorHAnsi"/>
          <w:b/>
          <w:bCs/>
          <w:sz w:val="22"/>
        </w:rPr>
      </w:pPr>
      <w:r w:rsidRPr="00826783">
        <w:rPr>
          <w:rFonts w:asciiTheme="minorHAnsi" w:hAnsiTheme="minorHAnsi" w:cstheme="minorHAnsi"/>
          <w:sz w:val="22"/>
        </w:rPr>
        <w:t>del procediment de contractació, poden participar en la licitació sempre que es garanteixi que la seva participació no falseja la competència.</w:t>
      </w:r>
    </w:p>
    <w:p w14:paraId="1C710CA0" w14:textId="77777777" w:rsidR="00503309" w:rsidRPr="00826783" w:rsidRDefault="00503309">
      <w:pPr>
        <w:pStyle w:val="Titol2"/>
        <w:numPr>
          <w:ilvl w:val="0"/>
          <w:numId w:val="0"/>
        </w:numPr>
        <w:rPr>
          <w:rFonts w:asciiTheme="minorHAnsi" w:hAnsiTheme="minorHAnsi" w:cstheme="minorHAnsi"/>
          <w:b w:val="0"/>
          <w:bCs/>
        </w:rPr>
      </w:pPr>
    </w:p>
    <w:p w14:paraId="37FE160A" w14:textId="77777777" w:rsidR="00503309" w:rsidRPr="00826783" w:rsidRDefault="00E24B3F">
      <w:pPr>
        <w:pStyle w:val="Titol2"/>
        <w:numPr>
          <w:ilvl w:val="0"/>
          <w:numId w:val="0"/>
        </w:numPr>
        <w:rPr>
          <w:rFonts w:asciiTheme="minorHAnsi" w:hAnsiTheme="minorHAnsi" w:cstheme="minorHAnsi"/>
          <w:b w:val="0"/>
          <w:iCs/>
        </w:rPr>
      </w:pPr>
      <w:bookmarkStart w:id="37" w:name="_Toc50645698"/>
      <w:bookmarkStart w:id="38" w:name="_Toc54263630"/>
      <w:bookmarkStart w:id="39" w:name="_Toc54264176"/>
      <w:bookmarkStart w:id="40" w:name="_Toc54264273"/>
      <w:bookmarkStart w:id="41" w:name="_Toc54352294"/>
      <w:bookmarkStart w:id="42" w:name="_Toc66121341"/>
      <w:bookmarkStart w:id="43" w:name="_Toc84769799"/>
      <w:bookmarkStart w:id="44" w:name="_Toc84839525"/>
      <w:bookmarkStart w:id="45" w:name="_Toc87642034"/>
      <w:bookmarkStart w:id="46" w:name="_Toc90127938"/>
      <w:bookmarkStart w:id="47" w:name="_Toc90130553"/>
      <w:bookmarkStart w:id="48" w:name="_Toc90401008"/>
      <w:bookmarkStart w:id="49" w:name="_Toc99314652"/>
      <w:bookmarkStart w:id="50" w:name="_Toc102581793"/>
      <w:bookmarkStart w:id="51" w:name="_Toc102581907"/>
      <w:bookmarkStart w:id="52" w:name="_Toc102581988"/>
      <w:bookmarkStart w:id="53" w:name="_Toc102582053"/>
      <w:bookmarkStart w:id="54" w:name="_Toc146138050"/>
      <w:r w:rsidRPr="00826783">
        <w:rPr>
          <w:rFonts w:asciiTheme="minorHAnsi" w:hAnsiTheme="minorHAnsi" w:cstheme="minorHAnsi"/>
          <w:b w:val="0"/>
          <w:iCs/>
        </w:rPr>
        <w:t>D’acord amb el que preveu l’article 70 de la LCSP l’òrgan de contractació prendrà les mesures per garantir aquest no falsejament de la competència.</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9A05527" w14:textId="77777777" w:rsidR="00503309" w:rsidRPr="00826783" w:rsidRDefault="00503309">
      <w:pPr>
        <w:jc w:val="both"/>
        <w:rPr>
          <w:rFonts w:asciiTheme="minorHAnsi" w:hAnsiTheme="minorHAnsi" w:cstheme="minorHAnsi"/>
          <w:sz w:val="22"/>
        </w:rPr>
      </w:pPr>
    </w:p>
    <w:p w14:paraId="06EF72A4" w14:textId="3ED409B5" w:rsidR="00503309" w:rsidRPr="00826783" w:rsidRDefault="00E24B3F">
      <w:pPr>
        <w:pStyle w:val="Titol2"/>
        <w:numPr>
          <w:ilvl w:val="0"/>
          <w:numId w:val="0"/>
        </w:numPr>
        <w:rPr>
          <w:rFonts w:asciiTheme="minorHAnsi" w:hAnsiTheme="minorHAnsi" w:cstheme="minorHAnsi"/>
        </w:rPr>
      </w:pPr>
      <w:bookmarkStart w:id="55" w:name="_Toc87642035"/>
      <w:bookmarkStart w:id="56" w:name="_Toc146138051"/>
      <w:r w:rsidRPr="00826783">
        <w:rPr>
          <w:rFonts w:asciiTheme="minorHAnsi" w:hAnsiTheme="minorHAnsi" w:cstheme="minorHAnsi"/>
        </w:rPr>
        <w:t>1.10. Classificació i solvència de les empreses licitadores</w:t>
      </w:r>
      <w:bookmarkEnd w:id="55"/>
      <w:bookmarkEnd w:id="56"/>
      <w:r w:rsidRPr="00826783">
        <w:rPr>
          <w:rFonts w:asciiTheme="minorHAnsi" w:hAnsiTheme="minorHAnsi" w:cstheme="minorHAnsi"/>
        </w:rPr>
        <w:t xml:space="preserve"> </w:t>
      </w:r>
    </w:p>
    <w:p w14:paraId="563CA4AF" w14:textId="77777777" w:rsidR="00F37F10" w:rsidRPr="00826783" w:rsidRDefault="00F37F10">
      <w:pPr>
        <w:pStyle w:val="Titol2"/>
        <w:numPr>
          <w:ilvl w:val="0"/>
          <w:numId w:val="0"/>
        </w:numPr>
        <w:rPr>
          <w:rFonts w:asciiTheme="minorHAnsi" w:hAnsiTheme="minorHAnsi" w:cstheme="minorHAnsi"/>
          <w:bCs/>
        </w:rPr>
      </w:pPr>
    </w:p>
    <w:p w14:paraId="2B0DBD45" w14:textId="27D31160"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1.10.1.</w:t>
      </w:r>
      <w:r w:rsidR="00480861">
        <w:rPr>
          <w:rFonts w:asciiTheme="minorHAnsi" w:hAnsiTheme="minorHAnsi" w:cstheme="minorHAnsi"/>
          <w:bCs/>
          <w:sz w:val="22"/>
        </w:rPr>
        <w:t xml:space="preserve"> </w:t>
      </w:r>
      <w:r w:rsidRPr="00826783">
        <w:rPr>
          <w:rFonts w:asciiTheme="minorHAnsi" w:hAnsiTheme="minorHAnsi" w:cstheme="minorHAnsi"/>
          <w:sz w:val="22"/>
        </w:rPr>
        <w:t>Per participar en la licitació de</w:t>
      </w:r>
      <w:r w:rsidR="00BE66CD" w:rsidRPr="00826783">
        <w:rPr>
          <w:rFonts w:asciiTheme="minorHAnsi" w:hAnsiTheme="minorHAnsi" w:cstheme="minorHAnsi"/>
          <w:sz w:val="22"/>
        </w:rPr>
        <w:t xml:space="preserve"> lots de</w:t>
      </w:r>
      <w:r w:rsidRPr="00826783">
        <w:rPr>
          <w:rFonts w:asciiTheme="minorHAnsi" w:hAnsiTheme="minorHAnsi" w:cstheme="minorHAnsi"/>
          <w:sz w:val="22"/>
        </w:rPr>
        <w:t xml:space="preserve"> valor estimat inferior a 500.000</w:t>
      </w:r>
      <w:r w:rsidR="00E42CD4" w:rsidRPr="00826783">
        <w:rPr>
          <w:rFonts w:asciiTheme="minorHAnsi" w:hAnsiTheme="minorHAnsi" w:cstheme="minorHAnsi"/>
          <w:sz w:val="22"/>
        </w:rPr>
        <w:t>,00</w:t>
      </w:r>
      <w:r w:rsidRPr="00826783">
        <w:rPr>
          <w:rFonts w:asciiTheme="minorHAnsi" w:hAnsiTheme="minorHAnsi" w:cstheme="minorHAnsi"/>
          <w:sz w:val="22"/>
        </w:rPr>
        <w:t xml:space="preserve"> euros, IVA exclòs, les empreses han d’acreditar que compleixen els requisits mínims de solvència que es detallen a </w:t>
      </w:r>
      <w:r w:rsidRPr="00826783">
        <w:rPr>
          <w:rFonts w:asciiTheme="minorHAnsi" w:hAnsiTheme="minorHAnsi" w:cstheme="minorHAnsi"/>
          <w:b/>
          <w:sz w:val="22"/>
        </w:rPr>
        <w:t>l’apartat H del quadre de característiques</w:t>
      </w:r>
      <w:r w:rsidRPr="00826783">
        <w:rPr>
          <w:rFonts w:asciiTheme="minorHAnsi" w:hAnsiTheme="minorHAnsi" w:cstheme="minorHAnsi"/>
          <w:sz w:val="22"/>
        </w:rPr>
        <w:t xml:space="preserve">, a través dels mitjans d’acreditació que es relacionen en aquest mateix apartat, o, alternativament, mitjançant la classificació equivalent a aquesta solvència, que s’assenyala a </w:t>
      </w:r>
      <w:r w:rsidRPr="00826783">
        <w:rPr>
          <w:rFonts w:asciiTheme="minorHAnsi" w:hAnsiTheme="minorHAnsi" w:cstheme="minorHAnsi"/>
          <w:b/>
          <w:sz w:val="22"/>
        </w:rPr>
        <w:t>l’apartat H del mateix quadre de característiques</w:t>
      </w:r>
      <w:r w:rsidRPr="00826783">
        <w:rPr>
          <w:rFonts w:asciiTheme="minorHAnsi" w:hAnsiTheme="minorHAnsi" w:cstheme="minorHAnsi"/>
          <w:sz w:val="22"/>
        </w:rPr>
        <w:t xml:space="preserve">. </w:t>
      </w:r>
    </w:p>
    <w:p w14:paraId="689D0A36" w14:textId="6B9DA30A" w:rsidR="00BE66CD" w:rsidRPr="00826783" w:rsidRDefault="00BE66CD">
      <w:pPr>
        <w:jc w:val="both"/>
        <w:rPr>
          <w:rFonts w:asciiTheme="minorHAnsi" w:hAnsiTheme="minorHAnsi" w:cstheme="minorHAnsi"/>
          <w:sz w:val="22"/>
        </w:rPr>
      </w:pPr>
    </w:p>
    <w:p w14:paraId="5593530B" w14:textId="77777777" w:rsidR="00503309" w:rsidRPr="00826783" w:rsidRDefault="00E24B3F">
      <w:pPr>
        <w:jc w:val="both"/>
        <w:rPr>
          <w:rFonts w:asciiTheme="minorHAnsi" w:hAnsiTheme="minorHAnsi" w:cstheme="minorHAnsi"/>
          <w:bCs/>
          <w:sz w:val="22"/>
        </w:rPr>
      </w:pPr>
      <w:r w:rsidRPr="00826783">
        <w:rPr>
          <w:rFonts w:asciiTheme="minorHAnsi" w:hAnsiTheme="minorHAnsi" w:cstheme="minorHAnsi"/>
          <w:sz w:val="22"/>
        </w:rPr>
        <w:t xml:space="preserve">A les empreses que, per una raó vàlida, no estiguin en condicions de presentar les referències sol·licitades a </w:t>
      </w:r>
      <w:r w:rsidRPr="00826783">
        <w:rPr>
          <w:rFonts w:asciiTheme="minorHAnsi" w:hAnsiTheme="minorHAnsi" w:cstheme="minorHAnsi"/>
          <w:b/>
          <w:sz w:val="22"/>
        </w:rPr>
        <w:t>l’apartat H del quadre de característiques</w:t>
      </w:r>
      <w:r w:rsidRPr="00826783">
        <w:rPr>
          <w:rFonts w:asciiTheme="minorHAnsi" w:hAnsiTheme="minorHAnsi" w:cstheme="minorHAnsi"/>
          <w:sz w:val="22"/>
        </w:rPr>
        <w:t xml:space="preserve"> per acreditar la seva solvència econòmica i financera, se les autoritzarà a acreditar-la per mitjà de qualsevol altre document que l’òrgan de contractació consideri apropiat.</w:t>
      </w:r>
    </w:p>
    <w:p w14:paraId="0FE5B1EE" w14:textId="77777777" w:rsidR="00503309" w:rsidRPr="00826783" w:rsidRDefault="00503309">
      <w:pPr>
        <w:jc w:val="both"/>
        <w:rPr>
          <w:rFonts w:asciiTheme="minorHAnsi" w:hAnsiTheme="minorHAnsi" w:cstheme="minorHAnsi"/>
          <w:sz w:val="22"/>
        </w:rPr>
      </w:pPr>
    </w:p>
    <w:p w14:paraId="79E79E4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lastRenderedPageBreak/>
        <w:t xml:space="preserve">1.10.2. </w:t>
      </w:r>
      <w:r w:rsidRPr="00826783">
        <w:rPr>
          <w:rFonts w:asciiTheme="minorHAnsi" w:hAnsiTheme="minorHAnsi" w:cstheme="minorHAnsi"/>
          <w:sz w:val="22"/>
        </w:rPr>
        <w:t xml:space="preserve">Les empreses licitadores s’han de comprometre a dedicar o adscriure a l’execució del contracte els mitjans personals o materials suficients que s’indiquen en </w:t>
      </w:r>
      <w:r w:rsidRPr="00826783">
        <w:rPr>
          <w:rFonts w:asciiTheme="minorHAnsi" w:hAnsiTheme="minorHAnsi" w:cstheme="minorHAnsi"/>
          <w:b/>
          <w:sz w:val="22"/>
        </w:rPr>
        <w:t>l’</w:t>
      </w:r>
      <w:r w:rsidRPr="00826783">
        <w:rPr>
          <w:rFonts w:asciiTheme="minorHAnsi" w:hAnsiTheme="minorHAnsi" w:cstheme="minorHAnsi"/>
          <w:b/>
          <w:bCs/>
          <w:sz w:val="22"/>
        </w:rPr>
        <w:t>apartat H4 del quadre de característiques</w:t>
      </w:r>
      <w:r w:rsidRPr="00826783">
        <w:rPr>
          <w:rFonts w:asciiTheme="minorHAnsi" w:hAnsiTheme="minorHAnsi" w:cstheme="minorHAnsi"/>
          <w:sz w:val="22"/>
        </w:rPr>
        <w:t>.</w:t>
      </w:r>
    </w:p>
    <w:p w14:paraId="45AFC0B7" w14:textId="77777777" w:rsidR="00503309" w:rsidRPr="00826783" w:rsidRDefault="00503309">
      <w:pPr>
        <w:jc w:val="both"/>
        <w:rPr>
          <w:rFonts w:asciiTheme="minorHAnsi" w:hAnsiTheme="minorHAnsi" w:cstheme="minorHAnsi"/>
          <w:bCs/>
          <w:sz w:val="22"/>
        </w:rPr>
      </w:pPr>
    </w:p>
    <w:p w14:paraId="02810BD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1.10.3. </w:t>
      </w:r>
      <w:r w:rsidRPr="00826783">
        <w:rPr>
          <w:rFonts w:asciiTheme="minorHAnsi" w:hAnsiTheme="minorHAnsi" w:cstheme="minorHAnsi"/>
          <w:sz w:val="22"/>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 </w:t>
      </w:r>
    </w:p>
    <w:p w14:paraId="2BB0FFE4" w14:textId="77777777" w:rsidR="00503309" w:rsidRPr="00826783" w:rsidRDefault="00503309">
      <w:pPr>
        <w:jc w:val="both"/>
        <w:rPr>
          <w:rFonts w:asciiTheme="minorHAnsi" w:hAnsiTheme="minorHAnsi" w:cstheme="minorHAnsi"/>
          <w:sz w:val="22"/>
        </w:rPr>
      </w:pPr>
    </w:p>
    <w:p w14:paraId="4055A92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No obstant això, respecte als criteris relatius als títols d'estudis i professionals i a l'experiència professional, les empreses només poden recórrer a les capacitats d'altres entitats si aquestes executen les obres per als quals són necessàries les capacitats esmentades.</w:t>
      </w:r>
    </w:p>
    <w:p w14:paraId="3147B136" w14:textId="77777777" w:rsidR="00503309" w:rsidRPr="00826783" w:rsidRDefault="00503309">
      <w:pPr>
        <w:jc w:val="both"/>
        <w:rPr>
          <w:rFonts w:asciiTheme="minorHAnsi" w:hAnsiTheme="minorHAnsi" w:cstheme="minorHAnsi"/>
          <w:sz w:val="22"/>
        </w:rPr>
      </w:pPr>
    </w:p>
    <w:p w14:paraId="26662F3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les mateixes condicions, les UTE poden recórrer a les capacitats dels participants en la unió o d'altres entitats.</w:t>
      </w:r>
    </w:p>
    <w:p w14:paraId="392F5A6E" w14:textId="77777777" w:rsidR="00503309" w:rsidRPr="00826783" w:rsidRDefault="00503309">
      <w:pPr>
        <w:jc w:val="both"/>
        <w:rPr>
          <w:rFonts w:asciiTheme="minorHAnsi" w:hAnsiTheme="minorHAnsi" w:cstheme="minorHAnsi"/>
          <w:sz w:val="22"/>
        </w:rPr>
      </w:pPr>
    </w:p>
    <w:p w14:paraId="68ACFFE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1.10.4. </w:t>
      </w:r>
      <w:r w:rsidRPr="00826783">
        <w:rPr>
          <w:rFonts w:asciiTheme="minorHAnsi" w:hAnsiTheme="minorHAnsi" w:cstheme="minorHAnsi"/>
          <w:sz w:val="22"/>
        </w:rPr>
        <w:t xml:space="preserve">Els certificats comunitaris d’empresaris autoritzats per contractar als que fa referència l’article 97 de la LCSP constitueixen una presumpció d’aptitud amb relació amb els requisits de selecció qualitativa que figurin en aquests. </w:t>
      </w:r>
    </w:p>
    <w:p w14:paraId="4FE342B9" w14:textId="77777777" w:rsidR="00503309" w:rsidRPr="00826783" w:rsidRDefault="00503309">
      <w:pPr>
        <w:jc w:val="both"/>
        <w:rPr>
          <w:rFonts w:asciiTheme="minorHAnsi" w:hAnsiTheme="minorHAnsi" w:cstheme="minorHAnsi"/>
          <w:sz w:val="22"/>
        </w:rPr>
      </w:pPr>
    </w:p>
    <w:p w14:paraId="5C83974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1.10.5.  </w:t>
      </w:r>
      <w:r w:rsidRPr="00826783">
        <w:rPr>
          <w:rFonts w:asciiTheme="minorHAnsi" w:hAnsiTheme="minorHAnsi" w:cstheme="minorHAnsi"/>
          <w:sz w:val="22"/>
        </w:rPr>
        <w:t xml:space="preserve">En les UTE, totes les empreses que en formen part han d’acreditar la seva solvència, en els termes indicats a </w:t>
      </w:r>
      <w:r w:rsidRPr="00826783">
        <w:rPr>
          <w:rFonts w:asciiTheme="minorHAnsi" w:hAnsiTheme="minorHAnsi" w:cstheme="minorHAnsi"/>
          <w:b/>
          <w:bCs/>
          <w:sz w:val="22"/>
        </w:rPr>
        <w:t>l’apartat H del quadre de característiques</w:t>
      </w:r>
      <w:r w:rsidRPr="00826783">
        <w:rPr>
          <w:rFonts w:asciiTheme="minorHAnsi" w:hAnsiTheme="minorHAnsi" w:cstheme="minorHAnsi"/>
          <w:sz w:val="22"/>
        </w:rPr>
        <w:t>. Per tal de determinar la solvència de la unió temporal, s’acumula l’acreditada per cadascuna de les seves integrants.</w:t>
      </w:r>
    </w:p>
    <w:p w14:paraId="3F50A550" w14:textId="77777777" w:rsidR="00503309" w:rsidRPr="00826783" w:rsidRDefault="00503309">
      <w:pPr>
        <w:jc w:val="both"/>
        <w:rPr>
          <w:rFonts w:asciiTheme="minorHAnsi" w:hAnsiTheme="minorHAnsi" w:cstheme="minorHAnsi"/>
          <w:sz w:val="22"/>
        </w:rPr>
      </w:pPr>
    </w:p>
    <w:p w14:paraId="14EDF5E4" w14:textId="1E24EFD4" w:rsidR="00A74E5D" w:rsidRDefault="00E24B3F">
      <w:pPr>
        <w:jc w:val="both"/>
        <w:rPr>
          <w:rFonts w:asciiTheme="minorHAnsi" w:hAnsiTheme="minorHAnsi" w:cstheme="minorHAnsi"/>
          <w:iCs/>
          <w:sz w:val="22"/>
        </w:rPr>
      </w:pPr>
      <w:r w:rsidRPr="00826783">
        <w:rPr>
          <w:rFonts w:asciiTheme="minorHAnsi" w:hAnsiTheme="minorHAnsi" w:cstheme="minorHAnsi"/>
          <w:iCs/>
          <w:sz w:val="22"/>
        </w:rPr>
        <w:t>1.10.6. Per acreditar la solvència econòmica i financera i la solvència tècnica es reconeix plens efectes jurídics a les dades que consten en el certificat d’inscripció al Registre electrònic d’empreses licitadores de la Generalitat de Catalunya, d’acord amb el que determina la Disposició addicional segona, apartat</w:t>
      </w:r>
    </w:p>
    <w:p w14:paraId="13E2D252" w14:textId="217B5EBB" w:rsidR="00503309" w:rsidRPr="00826783" w:rsidRDefault="00E24B3F">
      <w:pPr>
        <w:jc w:val="both"/>
        <w:rPr>
          <w:rFonts w:asciiTheme="minorHAnsi" w:hAnsiTheme="minorHAnsi" w:cstheme="minorHAnsi"/>
          <w:iCs/>
          <w:sz w:val="22"/>
        </w:rPr>
      </w:pPr>
      <w:r w:rsidRPr="00826783">
        <w:rPr>
          <w:rFonts w:asciiTheme="minorHAnsi" w:hAnsiTheme="minorHAnsi" w:cstheme="minorHAnsi"/>
          <w:iCs/>
          <w:sz w:val="22"/>
        </w:rPr>
        <w:t>3, de la Llei 2/2014 del Parlament de Catalunya, de 27 de gener, de mesures fiscals, administratives, financeres i del sector públic; i al Registre Oficial de Licitadors i Empreses Classificades de les administracions públiques, en els termes establerts en la LCSP.</w:t>
      </w:r>
    </w:p>
    <w:p w14:paraId="01050174" w14:textId="77777777" w:rsidR="004952A0" w:rsidRDefault="004952A0">
      <w:pPr>
        <w:pStyle w:val="Titol1"/>
        <w:numPr>
          <w:ilvl w:val="0"/>
          <w:numId w:val="0"/>
        </w:numPr>
        <w:rPr>
          <w:rFonts w:asciiTheme="minorHAnsi" w:hAnsiTheme="minorHAnsi" w:cstheme="minorHAnsi"/>
          <w:bCs/>
          <w:sz w:val="22"/>
          <w:szCs w:val="22"/>
        </w:rPr>
      </w:pPr>
      <w:bookmarkStart w:id="57" w:name="_Toc87642036"/>
      <w:bookmarkStart w:id="58" w:name="_Toc146138052"/>
    </w:p>
    <w:p w14:paraId="690D8B0B" w14:textId="37819384" w:rsidR="00503309" w:rsidRPr="00826783" w:rsidRDefault="00E24B3F">
      <w:pPr>
        <w:pStyle w:val="Titol1"/>
        <w:numPr>
          <w:ilvl w:val="0"/>
          <w:numId w:val="0"/>
        </w:numPr>
        <w:rPr>
          <w:rFonts w:asciiTheme="minorHAnsi" w:hAnsiTheme="minorHAnsi" w:cstheme="minorHAnsi"/>
          <w:sz w:val="22"/>
          <w:szCs w:val="22"/>
        </w:rPr>
      </w:pPr>
      <w:r w:rsidRPr="00826783">
        <w:rPr>
          <w:rFonts w:asciiTheme="minorHAnsi" w:hAnsiTheme="minorHAnsi" w:cstheme="minorHAnsi"/>
          <w:bCs/>
          <w:sz w:val="22"/>
          <w:szCs w:val="22"/>
        </w:rPr>
        <w:t>2. DISPOSICIONS RELATIVES A LA LICITACIÓ, L‘ADJUDICACIÓ I LA FORMALITZACIÓ DEL CONTRACTE</w:t>
      </w:r>
      <w:bookmarkEnd w:id="57"/>
      <w:bookmarkEnd w:id="58"/>
      <w:r w:rsidRPr="00826783">
        <w:rPr>
          <w:rFonts w:asciiTheme="minorHAnsi" w:hAnsiTheme="minorHAnsi" w:cstheme="minorHAnsi"/>
          <w:bCs/>
          <w:sz w:val="22"/>
          <w:szCs w:val="22"/>
        </w:rPr>
        <w:t xml:space="preserve"> </w:t>
      </w:r>
    </w:p>
    <w:p w14:paraId="479C274C" w14:textId="77777777" w:rsidR="00503309" w:rsidRPr="00826783" w:rsidRDefault="00503309">
      <w:pPr>
        <w:jc w:val="both"/>
        <w:rPr>
          <w:rFonts w:asciiTheme="minorHAnsi" w:hAnsiTheme="minorHAnsi" w:cstheme="minorHAnsi"/>
          <w:b/>
          <w:bCs/>
          <w:sz w:val="22"/>
        </w:rPr>
      </w:pPr>
    </w:p>
    <w:p w14:paraId="4C9C6394" w14:textId="77777777" w:rsidR="00503309" w:rsidRPr="00826783" w:rsidRDefault="00E24B3F">
      <w:pPr>
        <w:pStyle w:val="Titol2"/>
        <w:numPr>
          <w:ilvl w:val="0"/>
          <w:numId w:val="0"/>
        </w:numPr>
        <w:rPr>
          <w:rFonts w:asciiTheme="minorHAnsi" w:hAnsiTheme="minorHAnsi" w:cstheme="minorHAnsi"/>
        </w:rPr>
      </w:pPr>
      <w:bookmarkStart w:id="59" w:name="_Toc87642037"/>
      <w:bookmarkStart w:id="60" w:name="_Toc146138053"/>
      <w:r w:rsidRPr="00826783">
        <w:rPr>
          <w:rFonts w:asciiTheme="minorHAnsi" w:hAnsiTheme="minorHAnsi" w:cstheme="minorHAnsi"/>
        </w:rPr>
        <w:t>2.1. Presentació de documentació i de proposicions</w:t>
      </w:r>
      <w:bookmarkEnd w:id="59"/>
      <w:bookmarkEnd w:id="60"/>
    </w:p>
    <w:p w14:paraId="26A4FDDB" w14:textId="77777777" w:rsidR="00503309" w:rsidRPr="00826783" w:rsidRDefault="00503309">
      <w:pPr>
        <w:jc w:val="both"/>
        <w:rPr>
          <w:rFonts w:asciiTheme="minorHAnsi" w:hAnsiTheme="minorHAnsi" w:cstheme="minorHAnsi"/>
          <w:sz w:val="22"/>
        </w:rPr>
      </w:pPr>
    </w:p>
    <w:p w14:paraId="22AB9347" w14:textId="3B868F0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2.1.1. Les proposicions es presentaran </w:t>
      </w:r>
      <w:r w:rsidR="006A702D" w:rsidRPr="00826783">
        <w:rPr>
          <w:rFonts w:asciiTheme="minorHAnsi" w:hAnsiTheme="minorHAnsi" w:cstheme="minorHAnsi"/>
          <w:sz w:val="22"/>
        </w:rPr>
        <w:t xml:space="preserve">obligatòriament per ambdós Lots, </w:t>
      </w:r>
      <w:r w:rsidRPr="00826783">
        <w:rPr>
          <w:rFonts w:asciiTheme="minorHAnsi" w:hAnsiTheme="minorHAnsi" w:cstheme="minorHAnsi"/>
          <w:sz w:val="22"/>
        </w:rPr>
        <w:t xml:space="preserve">en la forma, termini i lloc indicats en l'anunci de licitació, sense que s'admetin aquelles proposicions que no es presentin </w:t>
      </w:r>
      <w:r w:rsidR="006A702D" w:rsidRPr="00826783">
        <w:rPr>
          <w:rFonts w:asciiTheme="minorHAnsi" w:hAnsiTheme="minorHAnsi" w:cstheme="minorHAnsi"/>
          <w:sz w:val="22"/>
        </w:rPr>
        <w:t xml:space="preserve">per ambdós Lots, </w:t>
      </w:r>
      <w:r w:rsidRPr="00826783">
        <w:rPr>
          <w:rFonts w:asciiTheme="minorHAnsi" w:hAnsiTheme="minorHAnsi" w:cstheme="minorHAnsi"/>
          <w:sz w:val="22"/>
        </w:rPr>
        <w:t>en la forma, terminis i lloc indicat.</w:t>
      </w:r>
    </w:p>
    <w:p w14:paraId="2B3DC0AB" w14:textId="77777777" w:rsidR="00503309" w:rsidRPr="00826783" w:rsidRDefault="00503309">
      <w:pPr>
        <w:jc w:val="both"/>
        <w:rPr>
          <w:rFonts w:asciiTheme="minorHAnsi" w:hAnsiTheme="minorHAnsi" w:cstheme="minorHAnsi"/>
          <w:sz w:val="22"/>
        </w:rPr>
      </w:pPr>
    </w:p>
    <w:p w14:paraId="7B152A99"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sz w:val="22"/>
        </w:rPr>
        <w:t xml:space="preserve">2.1.2. D’acord amb l’article 156.6 i la Disposició addicional dotzena de la LCSP, el termini per a presentar la documentació exigida serà el previst a </w:t>
      </w:r>
      <w:r w:rsidRPr="00826783">
        <w:rPr>
          <w:rFonts w:asciiTheme="minorHAnsi" w:hAnsiTheme="minorHAnsi" w:cstheme="minorHAnsi"/>
          <w:b/>
          <w:sz w:val="22"/>
        </w:rPr>
        <w:t xml:space="preserve">l’apartat V del quadre de característiques. </w:t>
      </w:r>
    </w:p>
    <w:p w14:paraId="76101E8C" w14:textId="77777777" w:rsidR="00503309" w:rsidRPr="00826783" w:rsidRDefault="00503309">
      <w:pPr>
        <w:jc w:val="both"/>
        <w:rPr>
          <w:rFonts w:asciiTheme="minorHAnsi" w:hAnsiTheme="minorHAnsi" w:cstheme="minorHAnsi"/>
          <w:sz w:val="22"/>
        </w:rPr>
      </w:pPr>
    </w:p>
    <w:p w14:paraId="6370E182" w14:textId="77777777" w:rsidR="00503309" w:rsidRPr="00826783" w:rsidRDefault="00E24B3F">
      <w:pPr>
        <w:jc w:val="both"/>
        <w:rPr>
          <w:rFonts w:asciiTheme="minorHAnsi" w:hAnsiTheme="minorHAnsi" w:cstheme="minorHAnsi"/>
          <w:iCs/>
          <w:sz w:val="22"/>
        </w:rPr>
      </w:pPr>
      <w:r w:rsidRPr="00826783">
        <w:rPr>
          <w:rFonts w:asciiTheme="minorHAnsi" w:hAnsiTheme="minorHAnsi" w:cstheme="minorHAnsi"/>
          <w:sz w:val="22"/>
        </w:rPr>
        <w:t>En el Perfil de contractant es publicarà la data i hora límit de presentació de proposicions.</w:t>
      </w:r>
    </w:p>
    <w:p w14:paraId="7C8833C8" w14:textId="77777777" w:rsidR="00503309" w:rsidRPr="00826783" w:rsidRDefault="00503309">
      <w:pPr>
        <w:jc w:val="both"/>
        <w:rPr>
          <w:rFonts w:asciiTheme="minorHAnsi" w:hAnsiTheme="minorHAnsi" w:cstheme="minorHAnsi"/>
          <w:sz w:val="22"/>
        </w:rPr>
      </w:pPr>
    </w:p>
    <w:p w14:paraId="10376DA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Si l’últim dia del termini de presentació fos inhàbil, aquest s’entendrà prorrogat el primer dia hàbil següent.</w:t>
      </w:r>
    </w:p>
    <w:p w14:paraId="39766C05" w14:textId="77777777" w:rsidR="00503309" w:rsidRPr="00826783" w:rsidRDefault="00503309">
      <w:pPr>
        <w:jc w:val="both"/>
        <w:rPr>
          <w:rFonts w:asciiTheme="minorHAnsi" w:hAnsiTheme="minorHAnsi" w:cstheme="minorHAnsi"/>
          <w:sz w:val="22"/>
        </w:rPr>
      </w:pPr>
    </w:p>
    <w:p w14:paraId="140A79A1" w14:textId="5CDBFC31"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lastRenderedPageBreak/>
        <w:t xml:space="preserve">Les proposicions presentades fora de termini no seran admeses sota cap concepte ni en cap circumstància. Únicament es tindran en consideració aquelles ofertes presentades a través de la plataforma de contractació i en el termini establert amb el registre d’entrada. </w:t>
      </w:r>
    </w:p>
    <w:p w14:paraId="1D49EE3E" w14:textId="77777777" w:rsidR="00F37F10" w:rsidRPr="00826783" w:rsidRDefault="00F37F10">
      <w:pPr>
        <w:jc w:val="both"/>
        <w:rPr>
          <w:rFonts w:asciiTheme="minorHAnsi" w:hAnsiTheme="minorHAnsi" w:cstheme="minorHAnsi"/>
          <w:sz w:val="22"/>
        </w:rPr>
      </w:pPr>
    </w:p>
    <w:p w14:paraId="5683DBAF" w14:textId="77777777" w:rsidR="00A7643D" w:rsidRDefault="00A7643D">
      <w:pPr>
        <w:jc w:val="both"/>
        <w:rPr>
          <w:rFonts w:asciiTheme="minorHAnsi" w:hAnsiTheme="minorHAnsi" w:cstheme="minorHAnsi"/>
          <w:sz w:val="22"/>
        </w:rPr>
      </w:pPr>
    </w:p>
    <w:p w14:paraId="70CF48BF" w14:textId="77777777" w:rsidR="00A7643D" w:rsidRDefault="00A7643D">
      <w:pPr>
        <w:jc w:val="both"/>
        <w:rPr>
          <w:rFonts w:asciiTheme="minorHAnsi" w:hAnsiTheme="minorHAnsi" w:cstheme="minorHAnsi"/>
          <w:sz w:val="22"/>
        </w:rPr>
      </w:pPr>
    </w:p>
    <w:p w14:paraId="70E8C6A3" w14:textId="1B8FA590"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D19616A" w14:textId="77777777" w:rsidR="00503309" w:rsidRPr="00826783" w:rsidRDefault="00503309">
      <w:pPr>
        <w:jc w:val="both"/>
        <w:rPr>
          <w:rFonts w:asciiTheme="minorHAnsi" w:hAnsiTheme="minorHAnsi" w:cstheme="minorHAnsi"/>
          <w:sz w:val="22"/>
        </w:rPr>
      </w:pPr>
    </w:p>
    <w:p w14:paraId="41BADF46"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sz w:val="22"/>
        </w:rPr>
        <w:t xml:space="preserve">2.1.3. Les proposicions es presentaran mitjançant l’eina “Sobre Digital”, integrada en la Plataforma de Serveis de Contractació Pública de Catalunya, accessible a l’adreça web que es preveu a </w:t>
      </w:r>
      <w:r w:rsidRPr="00826783">
        <w:rPr>
          <w:rFonts w:asciiTheme="minorHAnsi" w:hAnsiTheme="minorHAnsi" w:cstheme="minorHAnsi"/>
          <w:b/>
          <w:sz w:val="22"/>
        </w:rPr>
        <w:t xml:space="preserve">l’apartat A4 del quadre de característiques. </w:t>
      </w:r>
    </w:p>
    <w:p w14:paraId="39144A03" w14:textId="77777777" w:rsidR="00503309" w:rsidRPr="00826783" w:rsidRDefault="00503309">
      <w:pPr>
        <w:jc w:val="both"/>
        <w:rPr>
          <w:rFonts w:asciiTheme="minorHAnsi" w:hAnsiTheme="minorHAnsi" w:cstheme="minorHAnsi"/>
          <w:b/>
          <w:sz w:val="22"/>
        </w:rPr>
      </w:pPr>
    </w:p>
    <w:p w14:paraId="5A6816C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El perfil de contractant de l’Ajuntament del Catllar compleix íntegrament tots els requisits legals i tècnics previstos a la LCSP i demés normativa de desenvolupament.</w:t>
      </w:r>
    </w:p>
    <w:p w14:paraId="663F9BC6" w14:textId="77777777" w:rsidR="00503309" w:rsidRPr="00826783" w:rsidRDefault="00503309">
      <w:pPr>
        <w:jc w:val="both"/>
        <w:rPr>
          <w:rFonts w:asciiTheme="minorHAnsi" w:hAnsiTheme="minorHAnsi" w:cstheme="minorHAnsi"/>
          <w:sz w:val="22"/>
        </w:rPr>
      </w:pPr>
    </w:p>
    <w:p w14:paraId="3147EAF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2.1.4. Podeu trobar material de suport sobre com preparar una oferta mitjançant l’eina de “Sobre Digital” a l’apartat de “Licitació electrònica” de la Plataforma de Serveis de Contractació Pública, a l’adreça web següent:</w:t>
      </w:r>
    </w:p>
    <w:p w14:paraId="2F0D34F6" w14:textId="77777777" w:rsidR="00503309" w:rsidRPr="00826783" w:rsidRDefault="00503309">
      <w:pPr>
        <w:jc w:val="both"/>
        <w:rPr>
          <w:rFonts w:asciiTheme="minorHAnsi" w:hAnsiTheme="minorHAnsi" w:cstheme="minorHAnsi"/>
          <w:sz w:val="22"/>
        </w:rPr>
      </w:pPr>
    </w:p>
    <w:p w14:paraId="28B57C30" w14:textId="77777777" w:rsidR="00503309" w:rsidRPr="00826783" w:rsidRDefault="00580789">
      <w:pPr>
        <w:jc w:val="both"/>
        <w:rPr>
          <w:rFonts w:asciiTheme="minorHAnsi" w:hAnsiTheme="minorHAnsi" w:cstheme="minorHAnsi"/>
          <w:sz w:val="22"/>
        </w:rPr>
      </w:pPr>
      <w:hyperlink r:id="rId67" w:history="1">
        <w:r w:rsidR="00E24B3F" w:rsidRPr="00826783">
          <w:rPr>
            <w:rStyle w:val="Hipervnculo"/>
            <w:rFonts w:asciiTheme="minorHAnsi" w:hAnsiTheme="minorHAnsi" w:cstheme="minorHAnsi"/>
            <w:sz w:val="22"/>
          </w:rPr>
          <w:t>https://contractaciopublica.gencat.cat/ecofin_sobre/AppJava/views/ajuda/empreses/index.xhtml?set-locale=ca_ES</w:t>
        </w:r>
      </w:hyperlink>
    </w:p>
    <w:p w14:paraId="556A0777" w14:textId="77777777" w:rsidR="00503309" w:rsidRPr="00826783" w:rsidRDefault="00503309">
      <w:pPr>
        <w:jc w:val="both"/>
        <w:rPr>
          <w:rFonts w:asciiTheme="minorHAnsi" w:hAnsiTheme="minorHAnsi" w:cstheme="minorHAnsi"/>
          <w:sz w:val="22"/>
        </w:rPr>
      </w:pPr>
    </w:p>
    <w:p w14:paraId="79F42550" w14:textId="79B48D3F" w:rsidR="00A74E5D" w:rsidRDefault="00E24B3F">
      <w:pPr>
        <w:jc w:val="both"/>
        <w:rPr>
          <w:rFonts w:asciiTheme="minorHAnsi" w:hAnsiTheme="minorHAnsi" w:cstheme="minorHAnsi"/>
          <w:sz w:val="22"/>
        </w:rPr>
      </w:pPr>
      <w:r w:rsidRPr="00826783">
        <w:rPr>
          <w:rFonts w:asciiTheme="minorHAnsi" w:hAnsiTheme="minorHAnsi" w:cstheme="minorHAnsi"/>
          <w:sz w:val="22"/>
        </w:rPr>
        <w:t>2.1.5. Les ofertes presentades han d’estar lliures de virus informàtics i de qualsevol tipus de programa o codi nociu, ja que en cap cas es poden obrir els documents afectats per un virus. Així, és obligació de les empreses contractistes passar els documents per un antivirus i, en cas d’arribar documents de les</w:t>
      </w:r>
    </w:p>
    <w:p w14:paraId="5FAD4BC0" w14:textId="78B6053E"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seves ofertes amb virus, serà responsabilitat d’elles que l’Administració no pugui accedir al contingut d’aquests. </w:t>
      </w:r>
    </w:p>
    <w:p w14:paraId="163FF7B1" w14:textId="77777777" w:rsidR="00503309" w:rsidRPr="00826783" w:rsidRDefault="00503309">
      <w:pPr>
        <w:jc w:val="both"/>
        <w:rPr>
          <w:rFonts w:asciiTheme="minorHAnsi" w:hAnsiTheme="minorHAnsi" w:cstheme="minorHAnsi"/>
          <w:sz w:val="22"/>
        </w:rPr>
      </w:pPr>
    </w:p>
    <w:p w14:paraId="2F0E0D34" w14:textId="2BB64763"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w:t>
      </w:r>
      <w:r w:rsidR="00A7643D">
        <w:rPr>
          <w:rFonts w:asciiTheme="minorHAnsi" w:hAnsiTheme="minorHAnsi" w:cstheme="minorHAnsi"/>
          <w:sz w:val="22"/>
        </w:rPr>
        <w:t xml:space="preserve"> </w:t>
      </w:r>
      <w:r w:rsidRPr="00826783">
        <w:rPr>
          <w:rFonts w:asciiTheme="minorHAnsi" w:hAnsiTheme="minorHAnsi" w:cstheme="minorHAnsi"/>
          <w:sz w:val="22"/>
        </w:rPr>
        <w:t xml:space="preserve">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491D5DCE" w14:textId="77777777" w:rsidR="00503309" w:rsidRPr="00826783" w:rsidRDefault="00503309">
      <w:pPr>
        <w:jc w:val="both"/>
        <w:rPr>
          <w:rFonts w:asciiTheme="minorHAnsi" w:hAnsiTheme="minorHAnsi" w:cstheme="minorHAnsi"/>
          <w:sz w:val="22"/>
        </w:rPr>
      </w:pPr>
    </w:p>
    <w:p w14:paraId="06A4807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FE19D96" w14:textId="77777777" w:rsidR="00503309" w:rsidRPr="00826783" w:rsidRDefault="00503309">
      <w:pPr>
        <w:jc w:val="both"/>
        <w:rPr>
          <w:rFonts w:asciiTheme="minorHAnsi" w:hAnsiTheme="minorHAnsi" w:cstheme="minorHAnsi"/>
          <w:sz w:val="22"/>
        </w:rPr>
      </w:pPr>
    </w:p>
    <w:p w14:paraId="3D67787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lastRenderedPageBreak/>
        <w:t xml:space="preserve">2.1.6. </w:t>
      </w:r>
      <w:r w:rsidRPr="00826783">
        <w:rPr>
          <w:rFonts w:asciiTheme="minorHAnsi" w:hAnsiTheme="minorHAnsi" w:cstheme="minorHAnsi"/>
          <w:sz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826783">
        <w:rPr>
          <w:rFonts w:asciiTheme="minorHAnsi" w:hAnsiTheme="minorHAnsi" w:cstheme="minorHAnsi"/>
          <w:sz w:val="22"/>
        </w:rPr>
        <w:t>winzip</w:t>
      </w:r>
      <w:proofErr w:type="spellEnd"/>
      <w:r w:rsidRPr="00826783">
        <w:rPr>
          <w:rFonts w:asciiTheme="minorHAnsi" w:hAnsiTheme="minorHAnsi" w:cstheme="minorHAnsi"/>
          <w:sz w:val="22"/>
        </w:rPr>
        <w:t xml:space="preserve"> o </w:t>
      </w:r>
      <w:proofErr w:type="spellStart"/>
      <w:r w:rsidRPr="00826783">
        <w:rPr>
          <w:rFonts w:asciiTheme="minorHAnsi" w:hAnsiTheme="minorHAnsi" w:cstheme="minorHAnsi"/>
          <w:sz w:val="22"/>
        </w:rPr>
        <w:t>winrar</w:t>
      </w:r>
      <w:proofErr w:type="spellEnd"/>
      <w:r w:rsidRPr="00826783">
        <w:rPr>
          <w:rFonts w:asciiTheme="minorHAnsi" w:hAnsiTheme="minorHAnsi" w:cstheme="minorHAnsi"/>
          <w:sz w:val="22"/>
        </w:rPr>
        <w:t xml:space="preserve"> de partició automàtica) i sense incorporar cap tipus de contrasenya.</w:t>
      </w:r>
    </w:p>
    <w:p w14:paraId="4584E8CF" w14:textId="77777777" w:rsidR="00503309" w:rsidRPr="00826783" w:rsidRDefault="00503309">
      <w:pPr>
        <w:jc w:val="both"/>
        <w:rPr>
          <w:rFonts w:asciiTheme="minorHAnsi" w:hAnsiTheme="minorHAnsi" w:cstheme="minorHAnsi"/>
          <w:sz w:val="22"/>
        </w:rPr>
      </w:pPr>
    </w:p>
    <w:p w14:paraId="6DC2C23F" w14:textId="77777777" w:rsidR="00A7643D" w:rsidRDefault="00A7643D">
      <w:pPr>
        <w:jc w:val="both"/>
        <w:rPr>
          <w:rFonts w:asciiTheme="minorHAnsi" w:hAnsiTheme="minorHAnsi" w:cstheme="minorHAnsi"/>
          <w:bCs/>
          <w:sz w:val="22"/>
        </w:rPr>
      </w:pPr>
    </w:p>
    <w:p w14:paraId="16E431E8" w14:textId="0ADD7AF5"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2.1.7. </w:t>
      </w:r>
      <w:r w:rsidRPr="00826783">
        <w:rPr>
          <w:rFonts w:asciiTheme="minorHAnsi" w:hAnsiTheme="minorHAnsi" w:cstheme="minorHAnsi"/>
          <w:sz w:val="22"/>
        </w:rPr>
        <w:t xml:space="preserve">D’acord amb l’article 23 del RGLCAP, les empreses estrangeres han de presentar la documentació traduïda de forma oficial al català i/o al castellà. </w:t>
      </w:r>
    </w:p>
    <w:p w14:paraId="4B5B498D" w14:textId="77777777" w:rsidR="00503309" w:rsidRPr="00826783" w:rsidRDefault="00503309">
      <w:pPr>
        <w:jc w:val="both"/>
        <w:rPr>
          <w:rFonts w:asciiTheme="minorHAnsi" w:hAnsiTheme="minorHAnsi" w:cstheme="minorHAnsi"/>
          <w:sz w:val="22"/>
        </w:rPr>
      </w:pPr>
    </w:p>
    <w:p w14:paraId="08218FE0" w14:textId="63A2E265"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2.1.8. </w:t>
      </w:r>
      <w:r w:rsidRPr="00826783">
        <w:rPr>
          <w:rFonts w:asciiTheme="minorHAnsi" w:hAnsiTheme="minorHAnsi" w:cstheme="minorHAnsi"/>
          <w:sz w:val="22"/>
        </w:rPr>
        <w:t>Les persones interessades en el procediment de licitació podran sol·licitar a l’òrgan de contractació informació addicional sobre els plecs i demés documentació complementària, el qual la facilitarà almenys sis (6) dies abans de què finalitzi el termini fixat per a la presentació d’ofertes, sempre que l’hagin demanat almenys dotze (12) dies abans del transcurs del termini de presentació de les proposicions</w:t>
      </w:r>
      <w:r w:rsidR="00A7643D">
        <w:rPr>
          <w:rFonts w:asciiTheme="minorHAnsi" w:hAnsiTheme="minorHAnsi" w:cstheme="minorHAnsi"/>
          <w:sz w:val="22"/>
        </w:rPr>
        <w:t>.</w:t>
      </w:r>
    </w:p>
    <w:p w14:paraId="0A993C33" w14:textId="77777777" w:rsidR="00503309" w:rsidRPr="00826783" w:rsidRDefault="00503309">
      <w:pPr>
        <w:jc w:val="both"/>
        <w:rPr>
          <w:rFonts w:asciiTheme="minorHAnsi" w:hAnsiTheme="minorHAnsi" w:cstheme="minorHAnsi"/>
          <w:sz w:val="22"/>
        </w:rPr>
      </w:pPr>
    </w:p>
    <w:p w14:paraId="33A7305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w:t>
      </w:r>
    </w:p>
    <w:p w14:paraId="2FF756B3" w14:textId="77777777" w:rsidR="00503309" w:rsidRPr="00826783" w:rsidRDefault="00503309">
      <w:pPr>
        <w:jc w:val="both"/>
        <w:rPr>
          <w:rFonts w:asciiTheme="minorHAnsi" w:hAnsiTheme="minorHAnsi" w:cstheme="minorHAnsi"/>
          <w:sz w:val="22"/>
        </w:rPr>
      </w:pPr>
    </w:p>
    <w:p w14:paraId="3EC5CE9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
          <w:sz w:val="22"/>
        </w:rPr>
        <w:t>Un cop presentada la proposició no podrà ser retirada sota cap concepte. La retirada injustificada d'una proposició, donarà lloc a la prohibició de contractar prevista a l'article 71.2 de la LCSP.</w:t>
      </w:r>
    </w:p>
    <w:p w14:paraId="45946913" w14:textId="77777777" w:rsidR="00503309" w:rsidRPr="00826783" w:rsidRDefault="00503309">
      <w:pPr>
        <w:jc w:val="both"/>
        <w:rPr>
          <w:rFonts w:asciiTheme="minorHAnsi" w:hAnsiTheme="minorHAnsi" w:cstheme="minorHAnsi"/>
          <w:sz w:val="22"/>
        </w:rPr>
      </w:pPr>
    </w:p>
    <w:p w14:paraId="698FEA65" w14:textId="2CE97F5B"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2.1.9. Les proposicions són secretes i la seva presentació suposa l’acceptació incondicionada per part de l’empresa licitadora del contingut del present PCAP</w:t>
      </w:r>
      <w:r w:rsidR="006E6A4B">
        <w:rPr>
          <w:rFonts w:asciiTheme="minorHAnsi" w:hAnsiTheme="minorHAnsi" w:cstheme="minorHAnsi"/>
          <w:sz w:val="22"/>
        </w:rPr>
        <w:t>, Memòria justificativa i documentació tècnica</w:t>
      </w:r>
      <w:r w:rsidRPr="00826783">
        <w:rPr>
          <w:rFonts w:asciiTheme="minorHAnsi" w:hAnsiTheme="minorHAnsi" w:cstheme="minorHAnsi"/>
          <w:sz w:val="22"/>
        </w:rPr>
        <w:t>, així com l’autorització a la Mesa i a l’Òrgan de contractació per consultar les dades que recullen el RELI i/o ROLECE, o les llistes oficials d’operadors econòmics d’un Estat membre de la Unió Europea.</w:t>
      </w:r>
    </w:p>
    <w:p w14:paraId="5120257E" w14:textId="77777777" w:rsidR="00503309" w:rsidRPr="00826783" w:rsidRDefault="00503309">
      <w:pPr>
        <w:jc w:val="both"/>
        <w:rPr>
          <w:rFonts w:asciiTheme="minorHAnsi" w:hAnsiTheme="minorHAnsi" w:cstheme="minorHAnsi"/>
          <w:sz w:val="22"/>
        </w:rPr>
      </w:pPr>
    </w:p>
    <w:p w14:paraId="594B35D4"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2.1.10. </w:t>
      </w:r>
      <w:r w:rsidRPr="00826783">
        <w:rPr>
          <w:rFonts w:asciiTheme="minorHAnsi" w:hAnsiTheme="minorHAnsi" w:cstheme="minorHAnsi"/>
          <w:sz w:val="22"/>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55CE4CD" w14:textId="77777777" w:rsidR="00503309" w:rsidRPr="00826783" w:rsidRDefault="00503309">
      <w:pPr>
        <w:jc w:val="both"/>
        <w:rPr>
          <w:rFonts w:asciiTheme="minorHAnsi" w:hAnsiTheme="minorHAnsi" w:cstheme="minorHAnsi"/>
          <w:b/>
          <w:sz w:val="22"/>
        </w:rPr>
      </w:pPr>
    </w:p>
    <w:p w14:paraId="74E2194B" w14:textId="57ACDD91" w:rsidR="008C56CD" w:rsidRDefault="00E24B3F">
      <w:pPr>
        <w:jc w:val="both"/>
        <w:rPr>
          <w:rFonts w:asciiTheme="minorHAnsi" w:hAnsiTheme="minorHAnsi" w:cstheme="minorHAnsi"/>
          <w:sz w:val="22"/>
        </w:rPr>
      </w:pPr>
      <w:r w:rsidRPr="00826783">
        <w:rPr>
          <w:rFonts w:asciiTheme="minorHAnsi" w:hAnsiTheme="minorHAnsi" w:cstheme="minorHAnsi"/>
          <w:sz w:val="22"/>
        </w:rPr>
        <w:t>Cal tenir en compte que l’eina de “Sobre Digital” no permet suprimir o modificar les ofertes un cop presentades; sí és possible en qualsevol moment anterior a l’enviament de l’oferta. En cas que una empresa licitadora presenti dues o més ofertes a un mateix contracte dins del termini de presentació</w:t>
      </w:r>
    </w:p>
    <w:p w14:paraId="47C25DB2" w14:textId="253ECA42"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d’ofertes, pretenent que l’última substitueixi a una o unes ofertes anteriors, ha d’informar-ho així fefaentment a l’òrgan de contractació i aquest o, en el seu cas, la Mesa de contractació, valorarà el que procedeixi respecte d’aquestes ofertes. </w:t>
      </w:r>
    </w:p>
    <w:p w14:paraId="06914B9C" w14:textId="77777777" w:rsidR="00503309" w:rsidRPr="00826783" w:rsidRDefault="00503309">
      <w:pPr>
        <w:pStyle w:val="Titol2"/>
        <w:numPr>
          <w:ilvl w:val="0"/>
          <w:numId w:val="0"/>
        </w:numPr>
        <w:rPr>
          <w:rFonts w:asciiTheme="minorHAnsi" w:hAnsiTheme="minorHAnsi" w:cstheme="minorHAnsi"/>
        </w:rPr>
      </w:pPr>
    </w:p>
    <w:p w14:paraId="610C16D7" w14:textId="167BC578" w:rsidR="00AF44FE" w:rsidRPr="00826783" w:rsidRDefault="00E24B3F">
      <w:pPr>
        <w:pStyle w:val="Titol2"/>
        <w:numPr>
          <w:ilvl w:val="0"/>
          <w:numId w:val="0"/>
        </w:numPr>
        <w:rPr>
          <w:rFonts w:asciiTheme="minorHAnsi" w:hAnsiTheme="minorHAnsi" w:cstheme="minorHAnsi"/>
        </w:rPr>
      </w:pPr>
      <w:bookmarkStart w:id="61" w:name="_Toc50053830"/>
      <w:bookmarkStart w:id="62" w:name="_Toc87642038"/>
      <w:bookmarkStart w:id="63" w:name="_Toc146138054"/>
      <w:r w:rsidRPr="00826783">
        <w:rPr>
          <w:rFonts w:asciiTheme="minorHAnsi" w:hAnsiTheme="minorHAnsi" w:cstheme="minorHAnsi"/>
        </w:rPr>
        <w:t>2.2. Contingut de</w:t>
      </w:r>
      <w:r w:rsidR="00AF44FE" w:rsidRPr="00826783">
        <w:rPr>
          <w:rFonts w:asciiTheme="minorHAnsi" w:hAnsiTheme="minorHAnsi" w:cstheme="minorHAnsi"/>
        </w:rPr>
        <w:t>ls sobres</w:t>
      </w:r>
      <w:bookmarkEnd w:id="61"/>
      <w:bookmarkEnd w:id="62"/>
      <w:bookmarkEnd w:id="63"/>
    </w:p>
    <w:p w14:paraId="25533D99" w14:textId="77777777" w:rsidR="00AF44FE" w:rsidRPr="00826783" w:rsidRDefault="00AF44FE">
      <w:pPr>
        <w:pStyle w:val="Titol2"/>
        <w:numPr>
          <w:ilvl w:val="0"/>
          <w:numId w:val="0"/>
        </w:numPr>
        <w:rPr>
          <w:rFonts w:asciiTheme="minorHAnsi" w:hAnsiTheme="minorHAnsi" w:cstheme="minorHAnsi"/>
        </w:rPr>
      </w:pPr>
    </w:p>
    <w:p w14:paraId="0F0E6043" w14:textId="5CFB5DE1" w:rsidR="00503309" w:rsidRPr="00826783" w:rsidRDefault="00752270">
      <w:pPr>
        <w:pStyle w:val="Titol2"/>
        <w:numPr>
          <w:ilvl w:val="0"/>
          <w:numId w:val="0"/>
        </w:numPr>
        <w:rPr>
          <w:rFonts w:asciiTheme="minorHAnsi" w:hAnsiTheme="minorHAnsi" w:cstheme="minorHAnsi"/>
        </w:rPr>
      </w:pPr>
      <w:r w:rsidRPr="000453E4">
        <w:rPr>
          <w:rFonts w:ascii="Verdana,Bold" w:hAnsi="Verdana,Bold" w:cs="Verdana,Bold"/>
          <w:sz w:val="18"/>
          <w:szCs w:val="18"/>
          <w:lang w:eastAsia="ca-ES"/>
        </w:rPr>
        <w:t xml:space="preserve">2.2.1 </w:t>
      </w:r>
      <w:r w:rsidR="00AF44FE" w:rsidRPr="000453E4">
        <w:rPr>
          <w:rFonts w:ascii="Verdana,Bold" w:hAnsi="Verdana,Bold" w:cs="Verdana,Bold"/>
          <w:sz w:val="18"/>
          <w:szCs w:val="18"/>
          <w:lang w:eastAsia="ca-ES"/>
        </w:rPr>
        <w:t xml:space="preserve">CONTINGUT DEL SOBRE </w:t>
      </w:r>
      <w:r w:rsidR="00A7643D">
        <w:rPr>
          <w:rFonts w:ascii="Verdana,Bold" w:hAnsi="Verdana,Bold" w:cs="Verdana,Bold"/>
          <w:sz w:val="18"/>
          <w:szCs w:val="18"/>
          <w:lang w:eastAsia="ca-ES"/>
        </w:rPr>
        <w:t>ÚNIC</w:t>
      </w:r>
      <w:r w:rsidR="00AF44FE" w:rsidRPr="000453E4">
        <w:rPr>
          <w:rFonts w:ascii="Verdana,Bold" w:hAnsi="Verdana,Bold" w:cs="Verdana,Bold"/>
          <w:sz w:val="18"/>
          <w:szCs w:val="18"/>
          <w:lang w:eastAsia="ca-ES"/>
        </w:rPr>
        <w:t xml:space="preserve"> (DOCUMENTACIÓ GENERAL</w:t>
      </w:r>
      <w:r w:rsidR="00AF44FE" w:rsidRPr="004952A0">
        <w:rPr>
          <w:rFonts w:ascii="Verdana,Bold" w:hAnsi="Verdana,Bold" w:cs="Verdana,Bold"/>
          <w:sz w:val="18"/>
          <w:szCs w:val="18"/>
          <w:lang w:eastAsia="ca-ES"/>
        </w:rPr>
        <w:t>)</w:t>
      </w:r>
      <w:r w:rsidR="00E24B3F" w:rsidRPr="00826783">
        <w:rPr>
          <w:rFonts w:asciiTheme="minorHAnsi" w:hAnsiTheme="minorHAnsi" w:cstheme="minorHAnsi"/>
          <w:iCs/>
        </w:rPr>
        <w:t xml:space="preserve"> </w:t>
      </w:r>
    </w:p>
    <w:p w14:paraId="358FB3D8" w14:textId="77777777" w:rsidR="00503309" w:rsidRPr="00826783" w:rsidRDefault="00503309">
      <w:pPr>
        <w:jc w:val="both"/>
        <w:rPr>
          <w:rFonts w:asciiTheme="minorHAnsi" w:hAnsiTheme="minorHAnsi" w:cstheme="minorHAnsi"/>
          <w:sz w:val="22"/>
        </w:rPr>
      </w:pPr>
    </w:p>
    <w:p w14:paraId="1839B76F" w14:textId="48A05437" w:rsidR="009B0367" w:rsidRPr="00826783" w:rsidRDefault="00640A82" w:rsidP="009B0367">
      <w:pPr>
        <w:jc w:val="both"/>
        <w:rPr>
          <w:rFonts w:asciiTheme="minorHAnsi" w:hAnsiTheme="minorHAnsi" w:cstheme="minorHAnsi"/>
          <w:sz w:val="22"/>
        </w:rPr>
      </w:pPr>
      <w:r w:rsidRPr="00826783">
        <w:rPr>
          <w:rFonts w:asciiTheme="minorHAnsi" w:hAnsiTheme="minorHAnsi" w:cstheme="minorHAnsi"/>
          <w:b/>
          <w:bCs/>
          <w:sz w:val="22"/>
        </w:rPr>
        <w:t xml:space="preserve">1- </w:t>
      </w:r>
      <w:r w:rsidR="009B0367" w:rsidRPr="00826783">
        <w:rPr>
          <w:rFonts w:asciiTheme="minorHAnsi" w:hAnsiTheme="minorHAnsi" w:cstheme="minorHAnsi"/>
          <w:b/>
          <w:bCs/>
          <w:sz w:val="22"/>
        </w:rPr>
        <w:t>Declaració responsable</w:t>
      </w:r>
      <w:r w:rsidR="009B0367" w:rsidRPr="00826783">
        <w:rPr>
          <w:rFonts w:asciiTheme="minorHAnsi" w:hAnsiTheme="minorHAnsi" w:cstheme="minorHAnsi"/>
          <w:sz w:val="22"/>
        </w:rPr>
        <w:t xml:space="preserve"> correctament emplenada, d’acord el model de l’</w:t>
      </w:r>
      <w:r w:rsidR="009B0367" w:rsidRPr="00826783">
        <w:rPr>
          <w:rFonts w:asciiTheme="minorHAnsi" w:hAnsiTheme="minorHAnsi" w:cstheme="minorHAnsi"/>
          <w:b/>
          <w:sz w:val="22"/>
        </w:rPr>
        <w:t xml:space="preserve">ANNEX </w:t>
      </w:r>
      <w:r w:rsidRPr="00826783">
        <w:rPr>
          <w:rFonts w:asciiTheme="minorHAnsi" w:hAnsiTheme="minorHAnsi" w:cstheme="minorHAnsi"/>
          <w:b/>
          <w:sz w:val="22"/>
        </w:rPr>
        <w:t>1</w:t>
      </w:r>
      <w:r w:rsidR="009B0367" w:rsidRPr="00826783">
        <w:rPr>
          <w:rFonts w:asciiTheme="minorHAnsi" w:hAnsiTheme="minorHAnsi" w:cstheme="minorHAnsi"/>
          <w:b/>
          <w:sz w:val="22"/>
        </w:rPr>
        <w:t xml:space="preserve"> </w:t>
      </w:r>
      <w:r w:rsidR="009B0367" w:rsidRPr="00826783">
        <w:rPr>
          <w:rFonts w:asciiTheme="minorHAnsi" w:hAnsiTheme="minorHAnsi" w:cstheme="minorHAnsi"/>
          <w:sz w:val="22"/>
        </w:rPr>
        <w:t xml:space="preserve">d’aquest PCAP, que  haurà de signar-se electrònicament pel licitador persona natural o representant de la persona jurídica. </w:t>
      </w:r>
    </w:p>
    <w:p w14:paraId="793ED392" w14:textId="3EC2A332" w:rsidR="009B0367" w:rsidRDefault="009B0367" w:rsidP="009B0367">
      <w:pPr>
        <w:jc w:val="both"/>
        <w:rPr>
          <w:rFonts w:asciiTheme="minorHAnsi" w:hAnsiTheme="minorHAnsi" w:cstheme="minorHAnsi"/>
          <w:sz w:val="22"/>
        </w:rPr>
      </w:pPr>
    </w:p>
    <w:p w14:paraId="7A47755B" w14:textId="494845DF" w:rsidR="009B0367" w:rsidRPr="00826783" w:rsidRDefault="009B0367" w:rsidP="009B0367">
      <w:pPr>
        <w:jc w:val="both"/>
        <w:rPr>
          <w:rFonts w:asciiTheme="minorHAnsi" w:hAnsiTheme="minorHAnsi" w:cstheme="minorHAnsi"/>
          <w:sz w:val="22"/>
        </w:rPr>
      </w:pPr>
      <w:r w:rsidRPr="00826783">
        <w:rPr>
          <w:rFonts w:asciiTheme="minorHAnsi" w:hAnsiTheme="minorHAnsi" w:cstheme="minorHAnsi"/>
          <w:sz w:val="22"/>
        </w:rPr>
        <w:t xml:space="preserve">S’ha d’incloure la designació del nom, cognom i N.I.F. de la persona o les persones autoritzades per accedir a les notificacions electròniques, així com les adreces de correu electrònic i, addicionalment, </w:t>
      </w:r>
      <w:r w:rsidRPr="00826783">
        <w:rPr>
          <w:rFonts w:asciiTheme="minorHAnsi" w:hAnsiTheme="minorHAnsi" w:cstheme="minorHAnsi"/>
          <w:sz w:val="22"/>
        </w:rPr>
        <w:lastRenderedPageBreak/>
        <w:t>els números de telèfon mòbil on rebre els avisos de les notificacions</w:t>
      </w:r>
      <w:r w:rsidR="006E6A4B">
        <w:rPr>
          <w:rFonts w:asciiTheme="minorHAnsi" w:hAnsiTheme="minorHAnsi" w:cstheme="minorHAnsi"/>
          <w:sz w:val="22"/>
        </w:rPr>
        <w:t>, p</w:t>
      </w:r>
      <w:r w:rsidRPr="00826783">
        <w:rPr>
          <w:rFonts w:asciiTheme="minorHAnsi" w:hAnsiTheme="minorHAnsi" w:cstheme="minorHAnsi"/>
          <w:sz w:val="22"/>
        </w:rPr>
        <w:t>er tal de garantir la recepció de les notificacions electròniques.</w:t>
      </w:r>
    </w:p>
    <w:p w14:paraId="226E24DD" w14:textId="77777777" w:rsidR="009B0367" w:rsidRPr="00826783" w:rsidRDefault="009B0367" w:rsidP="009B0367">
      <w:pPr>
        <w:jc w:val="both"/>
        <w:rPr>
          <w:rFonts w:asciiTheme="minorHAnsi" w:hAnsiTheme="minorHAnsi" w:cstheme="minorHAnsi"/>
          <w:sz w:val="22"/>
        </w:rPr>
      </w:pPr>
    </w:p>
    <w:p w14:paraId="7688EF0D" w14:textId="77777777" w:rsidR="009B0367" w:rsidRPr="00826783" w:rsidRDefault="009B0367" w:rsidP="009B0367">
      <w:pPr>
        <w:jc w:val="both"/>
        <w:rPr>
          <w:rFonts w:asciiTheme="minorHAnsi" w:hAnsiTheme="minorHAnsi" w:cstheme="minorHAnsi"/>
          <w:sz w:val="22"/>
        </w:rPr>
      </w:pPr>
      <w:r w:rsidRPr="00826783">
        <w:rPr>
          <w:rFonts w:asciiTheme="minorHAnsi" w:hAnsiTheme="minorHAnsi" w:cstheme="minorHAnsi"/>
          <w:sz w:val="22"/>
        </w:rPr>
        <w:t xml:space="preserve">A més, les empreses licitadores indicaran en la declaració responsable, si escau, la informació relativa a la persona o les persones habilitades per representar-les en aquesta licitació. </w:t>
      </w:r>
    </w:p>
    <w:p w14:paraId="7E47AB79" w14:textId="77777777" w:rsidR="009B0367" w:rsidRPr="00826783" w:rsidRDefault="009B0367" w:rsidP="009B0367">
      <w:pPr>
        <w:jc w:val="both"/>
        <w:rPr>
          <w:rFonts w:asciiTheme="minorHAnsi" w:hAnsiTheme="minorHAnsi" w:cstheme="minorHAnsi"/>
          <w:sz w:val="22"/>
        </w:rPr>
      </w:pPr>
    </w:p>
    <w:p w14:paraId="6C045AE5" w14:textId="77777777" w:rsidR="004A6E01" w:rsidRDefault="004A6E01" w:rsidP="009B0367">
      <w:pPr>
        <w:jc w:val="both"/>
        <w:rPr>
          <w:rFonts w:asciiTheme="minorHAnsi" w:hAnsiTheme="minorHAnsi" w:cstheme="minorHAnsi"/>
          <w:sz w:val="22"/>
        </w:rPr>
      </w:pPr>
    </w:p>
    <w:p w14:paraId="0E693AEC" w14:textId="3CD36131" w:rsidR="00503309" w:rsidRPr="00826783" w:rsidRDefault="00640A82" w:rsidP="00752270">
      <w:pPr>
        <w:pStyle w:val="Textoindependiente"/>
        <w:spacing w:after="120"/>
        <w:rPr>
          <w:rFonts w:asciiTheme="minorHAnsi" w:hAnsiTheme="minorHAnsi" w:cstheme="minorHAnsi"/>
          <w:sz w:val="22"/>
        </w:rPr>
      </w:pPr>
      <w:r w:rsidRPr="00826783">
        <w:rPr>
          <w:rFonts w:asciiTheme="minorHAnsi" w:hAnsiTheme="minorHAnsi" w:cstheme="minorHAnsi"/>
          <w:b/>
          <w:sz w:val="22"/>
        </w:rPr>
        <w:t>2-</w:t>
      </w:r>
      <w:r w:rsidR="00752270" w:rsidRPr="00826783">
        <w:rPr>
          <w:rFonts w:asciiTheme="minorHAnsi" w:hAnsiTheme="minorHAnsi" w:cstheme="minorHAnsi"/>
          <w:b/>
          <w:sz w:val="22"/>
        </w:rPr>
        <w:t xml:space="preserve"> </w:t>
      </w:r>
      <w:r w:rsidR="00E24B3F" w:rsidRPr="00826783">
        <w:rPr>
          <w:rFonts w:asciiTheme="minorHAnsi" w:hAnsiTheme="minorHAnsi" w:cstheme="minorHAnsi"/>
          <w:b/>
          <w:sz w:val="22"/>
        </w:rPr>
        <w:t>El compromís de constitució d'unió temporal d'empreses</w:t>
      </w:r>
      <w:r w:rsidR="00E24B3F" w:rsidRPr="00826783">
        <w:rPr>
          <w:rFonts w:asciiTheme="minorHAnsi" w:hAnsiTheme="minorHAnsi" w:cstheme="minorHAnsi"/>
          <w:sz w:val="22"/>
        </w:rPr>
        <w:t>, si escau. En el cas d'unió</w:t>
      </w:r>
      <w:r w:rsidR="00E24B3F" w:rsidRPr="00826783">
        <w:rPr>
          <w:rFonts w:asciiTheme="minorHAnsi" w:hAnsiTheme="minorHAnsi" w:cstheme="minorHAnsi"/>
          <w:spacing w:val="-3"/>
          <w:sz w:val="22"/>
        </w:rPr>
        <w:t xml:space="preserve"> temporal d'empresaris</w:t>
      </w:r>
      <w:r w:rsidR="00E24B3F" w:rsidRPr="00826783">
        <w:rPr>
          <w:rFonts w:asciiTheme="minorHAnsi" w:hAnsiTheme="minorHAnsi" w:cstheme="minorHAnsi"/>
          <w:sz w:val="22"/>
        </w:rPr>
        <w:t>, s'ha de presentar un compromís de constituir-se formalment en unió temporal en cas de resultar adjudicataris del contracte. Aquest document ha d'anar signat pels representants de cadascuna de les empreses integrants de la unió.</w:t>
      </w:r>
    </w:p>
    <w:p w14:paraId="76062169" w14:textId="77777777" w:rsidR="00503309" w:rsidRPr="00826783" w:rsidRDefault="00E24B3F" w:rsidP="00AB443D">
      <w:pPr>
        <w:pStyle w:val="Textoindependiente"/>
        <w:spacing w:after="120"/>
        <w:rPr>
          <w:rFonts w:asciiTheme="minorHAnsi" w:hAnsiTheme="minorHAnsi" w:cstheme="minorHAnsi"/>
          <w:sz w:val="22"/>
        </w:rPr>
      </w:pPr>
      <w:r w:rsidRPr="00826783">
        <w:rPr>
          <w:rFonts w:asciiTheme="minorHAnsi" w:hAnsiTheme="minorHAnsi" w:cstheme="minorHAnsi"/>
          <w:sz w:val="22"/>
        </w:rPr>
        <w:t xml:space="preserve">Els membres de la unió han d'indicar </w:t>
      </w:r>
      <w:r w:rsidRPr="00826783">
        <w:rPr>
          <w:rFonts w:asciiTheme="minorHAnsi" w:hAnsiTheme="minorHAnsi" w:cstheme="minorHAnsi"/>
          <w:spacing w:val="-3"/>
          <w:sz w:val="22"/>
        </w:rPr>
        <w:t>els noms i circumstàncies dels empresaris que la componen i la participació de cadascun d'ells, i han de designar un representant o apoderat únic.</w:t>
      </w:r>
      <w:r w:rsidRPr="00826783">
        <w:rPr>
          <w:rFonts w:asciiTheme="minorHAnsi" w:hAnsiTheme="minorHAnsi" w:cstheme="minorHAnsi"/>
          <w:b/>
          <w:sz w:val="22"/>
        </w:rPr>
        <w:t xml:space="preserve"> </w:t>
      </w:r>
    </w:p>
    <w:p w14:paraId="7C63617E" w14:textId="77777777" w:rsidR="004A6E01" w:rsidRDefault="004A6E01" w:rsidP="00A7643D">
      <w:pPr>
        <w:jc w:val="both"/>
        <w:rPr>
          <w:rFonts w:asciiTheme="minorHAnsi" w:hAnsiTheme="minorHAnsi" w:cstheme="minorHAnsi"/>
          <w:b/>
          <w:sz w:val="22"/>
        </w:rPr>
      </w:pPr>
    </w:p>
    <w:p w14:paraId="0566038E" w14:textId="3EC0900F" w:rsidR="00503309" w:rsidRPr="007D3F0A" w:rsidRDefault="004A6E01" w:rsidP="00A7643D">
      <w:pPr>
        <w:jc w:val="both"/>
        <w:rPr>
          <w:rFonts w:asciiTheme="minorHAnsi" w:hAnsiTheme="minorHAnsi" w:cstheme="minorHAnsi"/>
          <w:b/>
          <w:sz w:val="22"/>
        </w:rPr>
      </w:pPr>
      <w:r>
        <w:rPr>
          <w:rFonts w:asciiTheme="minorHAnsi" w:hAnsiTheme="minorHAnsi" w:cstheme="minorHAnsi"/>
          <w:b/>
          <w:sz w:val="22"/>
        </w:rPr>
        <w:t>3</w:t>
      </w:r>
      <w:r w:rsidR="007D3F0A">
        <w:rPr>
          <w:rFonts w:asciiTheme="minorHAnsi" w:hAnsiTheme="minorHAnsi" w:cstheme="minorHAnsi"/>
          <w:b/>
          <w:sz w:val="22"/>
        </w:rPr>
        <w:t xml:space="preserve">- </w:t>
      </w:r>
      <w:r w:rsidR="00E24B3F" w:rsidRPr="007D3F0A">
        <w:rPr>
          <w:rFonts w:asciiTheme="minorHAnsi" w:hAnsiTheme="minorHAnsi" w:cstheme="minorHAnsi"/>
          <w:b/>
          <w:sz w:val="22"/>
        </w:rPr>
        <w:t>Documentació per a la valoració dels criteris objectius o valorables mitjançant fórmules.</w:t>
      </w:r>
    </w:p>
    <w:p w14:paraId="4AD66E8C" w14:textId="7E251BE0" w:rsidR="00503309" w:rsidRPr="00826783" w:rsidRDefault="00E24B3F" w:rsidP="00A7643D">
      <w:pPr>
        <w:contextualSpacing/>
        <w:jc w:val="both"/>
        <w:rPr>
          <w:rFonts w:asciiTheme="minorHAnsi" w:hAnsiTheme="minorHAnsi" w:cstheme="minorHAnsi"/>
          <w:sz w:val="22"/>
        </w:rPr>
      </w:pPr>
      <w:r w:rsidRPr="00826783">
        <w:rPr>
          <w:rFonts w:asciiTheme="minorHAnsi" w:hAnsiTheme="minorHAnsi" w:cstheme="minorHAnsi"/>
          <w:sz w:val="22"/>
        </w:rPr>
        <w:t xml:space="preserve">La proposició econòmica i els criteris objectius o valorables mitjançant fórmules s’ha de formular conforme al model que s’adjunta com a </w:t>
      </w:r>
      <w:r w:rsidRPr="00826783">
        <w:rPr>
          <w:rFonts w:asciiTheme="minorHAnsi" w:hAnsiTheme="minorHAnsi" w:cstheme="minorHAnsi"/>
          <w:b/>
          <w:sz w:val="22"/>
        </w:rPr>
        <w:t xml:space="preserve">ANNEX </w:t>
      </w:r>
      <w:r w:rsidR="001A4622" w:rsidRPr="00826783">
        <w:rPr>
          <w:rFonts w:asciiTheme="minorHAnsi" w:hAnsiTheme="minorHAnsi" w:cstheme="minorHAnsi"/>
          <w:b/>
          <w:sz w:val="22"/>
        </w:rPr>
        <w:t>2</w:t>
      </w:r>
      <w:r w:rsidRPr="00826783">
        <w:rPr>
          <w:rFonts w:asciiTheme="minorHAnsi" w:hAnsiTheme="minorHAnsi" w:cstheme="minorHAnsi"/>
          <w:sz w:val="22"/>
        </w:rPr>
        <w:t xml:space="preserve"> a aquest PCAP</w:t>
      </w:r>
      <w:r w:rsidR="007D3F0A">
        <w:rPr>
          <w:rFonts w:asciiTheme="minorHAnsi" w:hAnsiTheme="minorHAnsi" w:cstheme="minorHAnsi"/>
          <w:sz w:val="22"/>
        </w:rPr>
        <w:t xml:space="preserve">. </w:t>
      </w:r>
      <w:r w:rsidRPr="00826783">
        <w:rPr>
          <w:rFonts w:asciiTheme="minorHAnsi" w:hAnsiTheme="minorHAnsi" w:cstheme="minorHAnsi"/>
          <w:sz w:val="22"/>
        </w:rPr>
        <w:t xml:space="preserve"> </w:t>
      </w:r>
    </w:p>
    <w:p w14:paraId="1F5BC47B" w14:textId="77777777" w:rsidR="00503309" w:rsidRPr="00826783" w:rsidRDefault="00503309" w:rsidP="00A7643D">
      <w:pPr>
        <w:contextualSpacing/>
        <w:jc w:val="both"/>
        <w:rPr>
          <w:rFonts w:asciiTheme="minorHAnsi" w:hAnsiTheme="minorHAnsi" w:cstheme="minorHAnsi"/>
          <w:sz w:val="22"/>
        </w:rPr>
      </w:pPr>
    </w:p>
    <w:p w14:paraId="1E8D7170" w14:textId="77777777" w:rsidR="00503309" w:rsidRPr="00826783" w:rsidRDefault="00E24B3F" w:rsidP="00A7643D">
      <w:pPr>
        <w:contextualSpacing/>
        <w:jc w:val="both"/>
        <w:rPr>
          <w:rFonts w:asciiTheme="minorHAnsi" w:hAnsiTheme="minorHAnsi" w:cstheme="minorHAnsi"/>
          <w:sz w:val="22"/>
        </w:rPr>
      </w:pPr>
      <w:r w:rsidRPr="00826783">
        <w:rPr>
          <w:rFonts w:asciiTheme="minorHAnsi" w:hAnsiTheme="minorHAnsi" w:cstheme="minorHAnsi"/>
          <w:sz w:val="22"/>
        </w:rPr>
        <w:t>En cas de divergència entre l’oferta econòmica expressada en lletres i en xifres, prevaldrà aquella indicada en lletres.</w:t>
      </w:r>
    </w:p>
    <w:p w14:paraId="3345857E" w14:textId="77777777" w:rsidR="00503309" w:rsidRPr="00826783" w:rsidRDefault="00503309" w:rsidP="00A7643D">
      <w:pPr>
        <w:contextualSpacing/>
        <w:jc w:val="both"/>
        <w:rPr>
          <w:rFonts w:asciiTheme="minorHAnsi" w:hAnsiTheme="minorHAnsi" w:cstheme="minorHAnsi"/>
          <w:sz w:val="22"/>
        </w:rPr>
      </w:pPr>
    </w:p>
    <w:p w14:paraId="0D1F0845" w14:textId="77777777" w:rsidR="00503309" w:rsidRPr="00826783" w:rsidRDefault="00E24B3F" w:rsidP="00A7643D">
      <w:pPr>
        <w:contextualSpacing/>
        <w:jc w:val="both"/>
        <w:rPr>
          <w:rFonts w:asciiTheme="minorHAnsi" w:hAnsiTheme="minorHAnsi" w:cstheme="minorHAnsi"/>
          <w:sz w:val="22"/>
        </w:rPr>
      </w:pPr>
      <w:r w:rsidRPr="00826783">
        <w:rPr>
          <w:rFonts w:asciiTheme="minorHAnsi" w:hAnsiTheme="minorHAnsi" w:cstheme="minorHAnsi"/>
          <w:sz w:val="22"/>
        </w:rPr>
        <w:t>La proposició econòmica s’ha de presentar per escrit i no s’acceptaran les que tinguin omissions, errades o esmenes que no permetin conèixer clarament allò que es considera fonamental per valorar-la.</w:t>
      </w:r>
    </w:p>
    <w:p w14:paraId="7A8CFC34" w14:textId="77777777" w:rsidR="00503309" w:rsidRPr="00826783" w:rsidRDefault="00503309" w:rsidP="00A7643D">
      <w:pPr>
        <w:contextualSpacing/>
        <w:jc w:val="both"/>
        <w:rPr>
          <w:rFonts w:asciiTheme="minorHAnsi" w:hAnsiTheme="minorHAnsi" w:cstheme="minorHAnsi"/>
          <w:sz w:val="22"/>
        </w:rPr>
      </w:pPr>
    </w:p>
    <w:p w14:paraId="6E72DA57" w14:textId="77777777" w:rsidR="00503309" w:rsidRPr="00826783" w:rsidRDefault="00E24B3F" w:rsidP="00A7643D">
      <w:pPr>
        <w:contextualSpacing/>
        <w:jc w:val="both"/>
        <w:rPr>
          <w:rFonts w:asciiTheme="minorHAnsi" w:hAnsiTheme="minorHAnsi" w:cstheme="minorHAnsi"/>
          <w:sz w:val="22"/>
        </w:rPr>
      </w:pPr>
      <w:r w:rsidRPr="00826783">
        <w:rPr>
          <w:rFonts w:asciiTheme="minorHAnsi" w:hAnsiTheme="minorHAnsi" w:cstheme="minorHAnsi"/>
          <w:sz w:val="22"/>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472F2FAB" w14:textId="77777777" w:rsidR="00503309" w:rsidRPr="00826783" w:rsidRDefault="00503309" w:rsidP="00A7643D">
      <w:pPr>
        <w:contextualSpacing/>
        <w:jc w:val="both"/>
        <w:rPr>
          <w:rFonts w:asciiTheme="minorHAnsi" w:hAnsiTheme="minorHAnsi" w:cstheme="minorHAnsi"/>
          <w:sz w:val="22"/>
        </w:rPr>
      </w:pPr>
    </w:p>
    <w:p w14:paraId="78449AE5" w14:textId="18A9F181" w:rsidR="00503309" w:rsidRDefault="00E24B3F" w:rsidP="00A7643D">
      <w:pPr>
        <w:contextualSpacing/>
        <w:jc w:val="both"/>
        <w:rPr>
          <w:rFonts w:asciiTheme="minorHAnsi" w:hAnsiTheme="minorHAnsi" w:cstheme="minorHAnsi"/>
          <w:sz w:val="22"/>
        </w:rPr>
      </w:pPr>
      <w:r w:rsidRPr="00826783">
        <w:rPr>
          <w:rFonts w:asciiTheme="minorHAnsi" w:hAnsiTheme="minorHAnsi" w:cstheme="minorHAnsi"/>
          <w:sz w:val="22"/>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 la declaració responsable de </w:t>
      </w:r>
      <w:r w:rsidRPr="00877025">
        <w:rPr>
          <w:rFonts w:asciiTheme="minorHAnsi" w:hAnsiTheme="minorHAnsi" w:cstheme="minorHAnsi"/>
          <w:sz w:val="22"/>
        </w:rPr>
        <w:t>l’ANNEX 1</w:t>
      </w:r>
      <w:r w:rsidRPr="00826783">
        <w:rPr>
          <w:rFonts w:asciiTheme="minorHAnsi" w:hAnsiTheme="minorHAnsi" w:cstheme="minorHAnsi"/>
          <w:b/>
          <w:sz w:val="22"/>
        </w:rPr>
        <w:t xml:space="preserve"> </w:t>
      </w:r>
      <w:r w:rsidRPr="00826783">
        <w:rPr>
          <w:rFonts w:asciiTheme="minorHAnsi" w:hAnsiTheme="minorHAnsi" w:cstheme="minorHAnsi"/>
          <w:sz w:val="22"/>
        </w:rPr>
        <w:t xml:space="preserve">del present PCAP. </w:t>
      </w:r>
    </w:p>
    <w:p w14:paraId="4AA29125" w14:textId="59A70385" w:rsidR="004A6E01" w:rsidRDefault="004A6E01" w:rsidP="00A7643D">
      <w:pPr>
        <w:contextualSpacing/>
        <w:jc w:val="both"/>
        <w:rPr>
          <w:rFonts w:asciiTheme="minorHAnsi" w:hAnsiTheme="minorHAnsi" w:cstheme="minorHAnsi"/>
          <w:sz w:val="22"/>
        </w:rPr>
      </w:pPr>
    </w:p>
    <w:p w14:paraId="773EDF4D" w14:textId="32605737" w:rsidR="004A6E01" w:rsidRPr="00826783" w:rsidRDefault="004A6E01" w:rsidP="004A6E01">
      <w:pPr>
        <w:pStyle w:val="Textoindependiente"/>
        <w:spacing w:after="120"/>
        <w:contextualSpacing/>
        <w:rPr>
          <w:rFonts w:asciiTheme="minorHAnsi" w:hAnsiTheme="minorHAnsi" w:cstheme="minorHAnsi"/>
          <w:sz w:val="22"/>
        </w:rPr>
      </w:pPr>
      <w:r>
        <w:rPr>
          <w:rFonts w:asciiTheme="minorHAnsi" w:hAnsiTheme="minorHAnsi" w:cstheme="minorHAnsi"/>
          <w:b/>
          <w:sz w:val="22"/>
        </w:rPr>
        <w:t>4</w:t>
      </w:r>
      <w:r w:rsidRPr="00826783">
        <w:rPr>
          <w:rFonts w:asciiTheme="minorHAnsi" w:hAnsiTheme="minorHAnsi" w:cstheme="minorHAnsi"/>
          <w:b/>
          <w:sz w:val="22"/>
        </w:rPr>
        <w:t>- Una declaració dels documents i dades de caràcter confidencial</w:t>
      </w:r>
      <w:r w:rsidRPr="00826783">
        <w:rPr>
          <w:rFonts w:asciiTheme="minorHAnsi" w:hAnsiTheme="minorHAnsi" w:cstheme="minorHAnsi"/>
          <w:sz w:val="22"/>
        </w:rPr>
        <w:t xml:space="preserve">, si escau, de conformitat amb el model que consta com </w:t>
      </w:r>
      <w:r w:rsidRPr="00826783">
        <w:rPr>
          <w:rFonts w:asciiTheme="minorHAnsi" w:hAnsiTheme="minorHAnsi" w:cstheme="minorHAnsi"/>
          <w:b/>
          <w:sz w:val="22"/>
        </w:rPr>
        <w:t>ANNEX 3</w:t>
      </w:r>
      <w:r w:rsidRPr="00826783">
        <w:rPr>
          <w:rFonts w:asciiTheme="minorHAnsi" w:hAnsiTheme="minorHAnsi" w:cstheme="minorHAnsi"/>
          <w:sz w:val="22"/>
        </w:rPr>
        <w:t xml:space="preserve"> al present plec.</w:t>
      </w:r>
    </w:p>
    <w:p w14:paraId="7AF732FB" w14:textId="77777777" w:rsidR="00503309" w:rsidRPr="00826783" w:rsidRDefault="00503309">
      <w:pPr>
        <w:contextualSpacing/>
        <w:jc w:val="both"/>
        <w:rPr>
          <w:rFonts w:asciiTheme="minorHAnsi" w:hAnsiTheme="minorHAnsi" w:cstheme="minorHAnsi"/>
          <w:sz w:val="22"/>
        </w:rPr>
      </w:pPr>
    </w:p>
    <w:p w14:paraId="264AF523" w14:textId="1838D580" w:rsidR="00E42CD4"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2.2.</w:t>
      </w:r>
      <w:r w:rsidR="004A6E01">
        <w:rPr>
          <w:rFonts w:asciiTheme="minorHAnsi" w:hAnsiTheme="minorHAnsi" w:cstheme="minorHAnsi"/>
          <w:sz w:val="22"/>
        </w:rPr>
        <w:t>2</w:t>
      </w:r>
      <w:r w:rsidRPr="00826783">
        <w:rPr>
          <w:rFonts w:asciiTheme="minorHAnsi" w:hAnsiTheme="minorHAnsi" w:cstheme="minorHAnsi"/>
          <w:sz w:val="22"/>
        </w:rPr>
        <w:t>. La presentació d’ofertes comporta que l’òrgan de contractació pugui consultar o obtenir</w:t>
      </w:r>
      <w:r w:rsidR="00877025">
        <w:rPr>
          <w:rFonts w:asciiTheme="minorHAnsi" w:hAnsiTheme="minorHAnsi" w:cstheme="minorHAnsi"/>
          <w:sz w:val="22"/>
        </w:rPr>
        <w:t>,</w:t>
      </w:r>
      <w:r w:rsidRPr="00826783">
        <w:rPr>
          <w:rFonts w:asciiTheme="minorHAnsi" w:hAnsiTheme="minorHAnsi" w:cstheme="minorHAnsi"/>
          <w:sz w:val="22"/>
        </w:rPr>
        <w:t xml:space="preserve"> en qualsevol moment del procediment contractual</w:t>
      </w:r>
      <w:r w:rsidR="00877025">
        <w:rPr>
          <w:rFonts w:asciiTheme="minorHAnsi" w:hAnsiTheme="minorHAnsi" w:cstheme="minorHAnsi"/>
          <w:sz w:val="22"/>
        </w:rPr>
        <w:t>,</w:t>
      </w:r>
      <w:r w:rsidRPr="00826783">
        <w:rPr>
          <w:rFonts w:asciiTheme="minorHAnsi" w:hAnsiTheme="minorHAnsi" w:cstheme="minorHAnsi"/>
          <w:sz w:val="22"/>
        </w:rPr>
        <w:t xml:space="preserve"> informació sobre tot allò declarat per les empreses licitadores o contractistes, excepte que s’hi oposin expressament.</w:t>
      </w:r>
    </w:p>
    <w:p w14:paraId="59D87231" w14:textId="77777777" w:rsidR="00503309" w:rsidRPr="00826783" w:rsidRDefault="00503309">
      <w:pPr>
        <w:pStyle w:val="Titol2"/>
        <w:numPr>
          <w:ilvl w:val="0"/>
          <w:numId w:val="0"/>
        </w:numPr>
        <w:rPr>
          <w:rFonts w:asciiTheme="minorHAnsi" w:eastAsia="Lucida Sans Unicode" w:hAnsiTheme="minorHAnsi" w:cstheme="minorHAnsi"/>
        </w:rPr>
      </w:pPr>
    </w:p>
    <w:p w14:paraId="5FA1B81C" w14:textId="314E9247" w:rsidR="00503309" w:rsidRPr="00826783" w:rsidRDefault="00E24B3F">
      <w:pPr>
        <w:pStyle w:val="Titol2"/>
        <w:numPr>
          <w:ilvl w:val="0"/>
          <w:numId w:val="0"/>
        </w:numPr>
        <w:rPr>
          <w:rFonts w:asciiTheme="minorHAnsi" w:eastAsia="Lucida Sans Unicode" w:hAnsiTheme="minorHAnsi" w:cstheme="minorHAnsi"/>
        </w:rPr>
      </w:pPr>
      <w:bookmarkStart w:id="64" w:name="_Toc87642039"/>
      <w:bookmarkStart w:id="65" w:name="_Toc146138055"/>
      <w:r w:rsidRPr="00826783">
        <w:rPr>
          <w:rFonts w:asciiTheme="minorHAnsi" w:eastAsia="Lucida Sans Unicode" w:hAnsiTheme="minorHAnsi" w:cstheme="minorHAnsi"/>
        </w:rPr>
        <w:t xml:space="preserve">2.3. </w:t>
      </w:r>
      <w:r w:rsidR="00A74E5D" w:rsidRPr="00826783">
        <w:rPr>
          <w:rFonts w:asciiTheme="minorHAnsi" w:eastAsia="Lucida Sans Unicode" w:hAnsiTheme="minorHAnsi" w:cstheme="minorHAnsi"/>
        </w:rPr>
        <w:t>MESA DE CONTRACTACIÓ</w:t>
      </w:r>
      <w:bookmarkEnd w:id="64"/>
      <w:bookmarkEnd w:id="65"/>
    </w:p>
    <w:p w14:paraId="5A21031B" w14:textId="77777777" w:rsidR="00503309" w:rsidRPr="00826783" w:rsidRDefault="00503309">
      <w:pPr>
        <w:jc w:val="both"/>
        <w:rPr>
          <w:rFonts w:asciiTheme="minorHAnsi" w:hAnsiTheme="minorHAnsi" w:cstheme="minorHAnsi"/>
          <w:sz w:val="22"/>
        </w:rPr>
      </w:pPr>
    </w:p>
    <w:p w14:paraId="36230BCF" w14:textId="62067F2B" w:rsidR="00503309"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La Mesa de contractació estarà integrada pels membres enumerats a continuació i la seva composició es publicarà en el perfil del contractant amb una antelació mínima de set dies respecte de la reunió de qualificació de la documentació general:</w:t>
      </w:r>
    </w:p>
    <w:p w14:paraId="7988CC47" w14:textId="77777777" w:rsidR="00503309" w:rsidRPr="00826783" w:rsidRDefault="00503309">
      <w:pPr>
        <w:contextualSpacing/>
        <w:jc w:val="both"/>
        <w:rPr>
          <w:rFonts w:asciiTheme="minorHAnsi" w:hAnsiTheme="minorHAnsi" w:cstheme="minorHAnsi"/>
          <w:sz w:val="22"/>
        </w:rPr>
      </w:pPr>
    </w:p>
    <w:p w14:paraId="1D30073F" w14:textId="77777777" w:rsidR="004A6E01" w:rsidRPr="00AE4D35" w:rsidRDefault="004A6E01" w:rsidP="004A6E01">
      <w:pPr>
        <w:jc w:val="both"/>
        <w:rPr>
          <w:rFonts w:cs="Arial"/>
          <w:szCs w:val="24"/>
        </w:rPr>
      </w:pPr>
      <w:bookmarkStart w:id="66" w:name="_Hlk73972184"/>
      <w:r w:rsidRPr="00AE4D35">
        <w:rPr>
          <w:rFonts w:cs="Arial"/>
          <w:b/>
          <w:bCs/>
          <w:szCs w:val="24"/>
        </w:rPr>
        <w:lastRenderedPageBreak/>
        <w:t>President:</w:t>
      </w:r>
      <w:r w:rsidRPr="00AE4D35">
        <w:rPr>
          <w:rFonts w:cs="Arial"/>
          <w:szCs w:val="24"/>
        </w:rPr>
        <w:t xml:space="preserve"> Jonathan López </w:t>
      </w:r>
      <w:proofErr w:type="spellStart"/>
      <w:r w:rsidRPr="00AE4D35">
        <w:rPr>
          <w:rFonts w:cs="Arial"/>
          <w:szCs w:val="24"/>
        </w:rPr>
        <w:t>Skoog</w:t>
      </w:r>
      <w:proofErr w:type="spellEnd"/>
      <w:r w:rsidRPr="00AE4D35">
        <w:rPr>
          <w:rFonts w:cs="Arial"/>
          <w:szCs w:val="24"/>
        </w:rPr>
        <w:t>, arquitecte municipal o suplent: Xavier Canadell Olivé, alcalde de la corporació.</w:t>
      </w:r>
    </w:p>
    <w:p w14:paraId="5692CD2F" w14:textId="77777777" w:rsidR="004A6E01" w:rsidRDefault="004A6E01" w:rsidP="004A6E01">
      <w:pPr>
        <w:jc w:val="both"/>
        <w:rPr>
          <w:rFonts w:cs="Arial"/>
          <w:b/>
          <w:bCs/>
          <w:szCs w:val="24"/>
        </w:rPr>
      </w:pPr>
    </w:p>
    <w:p w14:paraId="58D660FC" w14:textId="77777777" w:rsidR="004A6E01" w:rsidRPr="00AE4D35" w:rsidRDefault="004A6E01" w:rsidP="004A6E01">
      <w:pPr>
        <w:jc w:val="both"/>
        <w:rPr>
          <w:rFonts w:cs="Arial"/>
          <w:szCs w:val="24"/>
        </w:rPr>
      </w:pPr>
      <w:r w:rsidRPr="00AE4D35">
        <w:rPr>
          <w:rFonts w:cs="Arial"/>
          <w:b/>
          <w:bCs/>
          <w:szCs w:val="24"/>
        </w:rPr>
        <w:t>Vocal:</w:t>
      </w:r>
      <w:r w:rsidRPr="00AE4D35">
        <w:rPr>
          <w:rFonts w:cs="Arial"/>
          <w:szCs w:val="24"/>
        </w:rPr>
        <w:t xml:space="preserve"> Sandra Real Núñez, administrativa o suplent: Núria Gavaldà Salort </w:t>
      </w:r>
    </w:p>
    <w:p w14:paraId="33538661" w14:textId="77777777" w:rsidR="004A6E01" w:rsidRPr="00AE4D35" w:rsidRDefault="004A6E01" w:rsidP="004A6E01">
      <w:pPr>
        <w:jc w:val="both"/>
        <w:rPr>
          <w:rFonts w:cs="Arial"/>
          <w:szCs w:val="24"/>
        </w:rPr>
      </w:pPr>
      <w:r w:rsidRPr="00AE4D35">
        <w:rPr>
          <w:rFonts w:cs="Arial"/>
          <w:b/>
          <w:bCs/>
          <w:szCs w:val="24"/>
        </w:rPr>
        <w:t>Vocal:</w:t>
      </w:r>
      <w:r w:rsidRPr="00AE4D35">
        <w:rPr>
          <w:rFonts w:cs="Arial"/>
          <w:szCs w:val="24"/>
        </w:rPr>
        <w:t xml:space="preserve"> Olga Urgel </w:t>
      </w:r>
      <w:proofErr w:type="spellStart"/>
      <w:r w:rsidRPr="00AE4D35">
        <w:rPr>
          <w:rFonts w:cs="Arial"/>
          <w:szCs w:val="24"/>
        </w:rPr>
        <w:t>Lluelles</w:t>
      </w:r>
      <w:proofErr w:type="spellEnd"/>
      <w:r w:rsidRPr="00AE4D35">
        <w:rPr>
          <w:rFonts w:cs="Arial"/>
          <w:szCs w:val="24"/>
        </w:rPr>
        <w:t>, auxiliar administrativa o suplent: Carolina Parrado Guardia</w:t>
      </w:r>
    </w:p>
    <w:p w14:paraId="4546E837" w14:textId="77777777" w:rsidR="004A6E01" w:rsidRDefault="004A6E01" w:rsidP="004A6E01">
      <w:pPr>
        <w:jc w:val="both"/>
        <w:rPr>
          <w:rFonts w:cs="Arial"/>
          <w:b/>
          <w:bCs/>
          <w:szCs w:val="24"/>
        </w:rPr>
      </w:pPr>
    </w:p>
    <w:p w14:paraId="2657011F" w14:textId="5F51195D" w:rsidR="004A6E01" w:rsidRPr="00AE4D35" w:rsidRDefault="004A6E01" w:rsidP="004A6E01">
      <w:pPr>
        <w:jc w:val="both"/>
        <w:rPr>
          <w:rFonts w:cs="Arial"/>
          <w:szCs w:val="24"/>
        </w:rPr>
      </w:pPr>
      <w:r w:rsidRPr="00AE4D35">
        <w:rPr>
          <w:rFonts w:cs="Arial"/>
          <w:b/>
          <w:bCs/>
          <w:szCs w:val="24"/>
        </w:rPr>
        <w:t>Vocal:</w:t>
      </w:r>
      <w:r w:rsidRPr="00AE4D35">
        <w:rPr>
          <w:rFonts w:cs="Arial"/>
          <w:szCs w:val="24"/>
        </w:rPr>
        <w:t xml:space="preserve"> Secretari-interventor de la Corporació  o suplent: Eduard Padró </w:t>
      </w:r>
      <w:proofErr w:type="spellStart"/>
      <w:r w:rsidRPr="00AE4D35">
        <w:rPr>
          <w:rFonts w:cs="Arial"/>
          <w:szCs w:val="24"/>
        </w:rPr>
        <w:t>Obiol</w:t>
      </w:r>
      <w:proofErr w:type="spellEnd"/>
      <w:r w:rsidRPr="00AE4D35">
        <w:rPr>
          <w:rFonts w:cs="Arial"/>
          <w:szCs w:val="24"/>
        </w:rPr>
        <w:t>.</w:t>
      </w:r>
    </w:p>
    <w:p w14:paraId="72D2B97B" w14:textId="77777777" w:rsidR="004A6E01" w:rsidRPr="00AE4D35" w:rsidRDefault="004A6E01" w:rsidP="004A6E01">
      <w:pPr>
        <w:jc w:val="both"/>
        <w:rPr>
          <w:rFonts w:cs="Arial"/>
          <w:szCs w:val="24"/>
        </w:rPr>
      </w:pPr>
      <w:r w:rsidRPr="00AE4D35">
        <w:rPr>
          <w:rFonts w:cs="Arial"/>
          <w:b/>
          <w:bCs/>
          <w:szCs w:val="24"/>
        </w:rPr>
        <w:t>Secretaria:</w:t>
      </w:r>
      <w:r w:rsidRPr="00AE4D35">
        <w:rPr>
          <w:rFonts w:cs="Arial"/>
          <w:szCs w:val="24"/>
        </w:rPr>
        <w:t xml:space="preserve"> Berta </w:t>
      </w:r>
      <w:proofErr w:type="spellStart"/>
      <w:r w:rsidRPr="00AE4D35">
        <w:rPr>
          <w:rFonts w:cs="Arial"/>
          <w:szCs w:val="24"/>
        </w:rPr>
        <w:t>Jaque</w:t>
      </w:r>
      <w:proofErr w:type="spellEnd"/>
      <w:r w:rsidRPr="00AE4D35">
        <w:rPr>
          <w:rFonts w:cs="Arial"/>
          <w:szCs w:val="24"/>
        </w:rPr>
        <w:t xml:space="preserve"> </w:t>
      </w:r>
      <w:proofErr w:type="spellStart"/>
      <w:r w:rsidRPr="00AE4D35">
        <w:rPr>
          <w:rFonts w:cs="Arial"/>
          <w:szCs w:val="24"/>
        </w:rPr>
        <w:t>Voltas</w:t>
      </w:r>
      <w:proofErr w:type="spellEnd"/>
      <w:r w:rsidRPr="00AE4D35">
        <w:rPr>
          <w:rFonts w:cs="Arial"/>
          <w:szCs w:val="24"/>
        </w:rPr>
        <w:t>, o suplent: Olga Esteban Sánchez.</w:t>
      </w:r>
    </w:p>
    <w:p w14:paraId="3A3A9984" w14:textId="77777777" w:rsidR="007A10FE" w:rsidRPr="00826783" w:rsidRDefault="007A10FE">
      <w:pPr>
        <w:jc w:val="both"/>
        <w:rPr>
          <w:rFonts w:asciiTheme="minorHAnsi" w:hAnsiTheme="minorHAnsi" w:cstheme="minorHAnsi"/>
          <w:sz w:val="22"/>
          <w:lang w:eastAsia="ca-ES"/>
        </w:rPr>
      </w:pPr>
    </w:p>
    <w:bookmarkEnd w:id="66"/>
    <w:p w14:paraId="34E2B04A" w14:textId="77777777" w:rsidR="00503309"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 xml:space="preserve">Tanmateix, es designen com a custodis de les claus d'accés al “Sobre Digital” a: </w:t>
      </w:r>
    </w:p>
    <w:p w14:paraId="7791E8E3" w14:textId="77777777" w:rsidR="00503309" w:rsidRPr="00826783" w:rsidRDefault="00503309">
      <w:pPr>
        <w:contextualSpacing/>
        <w:jc w:val="both"/>
        <w:rPr>
          <w:rFonts w:asciiTheme="minorHAnsi" w:hAnsiTheme="minorHAnsi" w:cstheme="minorHAnsi"/>
          <w:sz w:val="22"/>
        </w:rPr>
      </w:pPr>
    </w:p>
    <w:p w14:paraId="33A03CC9" w14:textId="2F31E144" w:rsidR="00503309"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 xml:space="preserve">- </w:t>
      </w:r>
      <w:r w:rsidR="000046B1" w:rsidRPr="00826783">
        <w:rPr>
          <w:rFonts w:asciiTheme="minorHAnsi" w:hAnsiTheme="minorHAnsi" w:cstheme="minorHAnsi"/>
          <w:sz w:val="22"/>
        </w:rPr>
        <w:t xml:space="preserve">Olga Urgel </w:t>
      </w:r>
      <w:proofErr w:type="spellStart"/>
      <w:r w:rsidR="000046B1" w:rsidRPr="00826783">
        <w:rPr>
          <w:rFonts w:asciiTheme="minorHAnsi" w:hAnsiTheme="minorHAnsi" w:cstheme="minorHAnsi"/>
          <w:sz w:val="22"/>
        </w:rPr>
        <w:t>Lluelles</w:t>
      </w:r>
      <w:proofErr w:type="spellEnd"/>
      <w:r w:rsidRPr="00826783">
        <w:rPr>
          <w:rFonts w:asciiTheme="minorHAnsi" w:hAnsiTheme="minorHAnsi" w:cstheme="minorHAnsi"/>
          <w:sz w:val="22"/>
        </w:rPr>
        <w:t xml:space="preserve"> o </w:t>
      </w:r>
      <w:r w:rsidR="00E42CD4" w:rsidRPr="00826783">
        <w:rPr>
          <w:rFonts w:asciiTheme="minorHAnsi" w:hAnsiTheme="minorHAnsi" w:cstheme="minorHAnsi"/>
          <w:sz w:val="22"/>
          <w:lang w:eastAsia="ca-ES"/>
        </w:rPr>
        <w:t xml:space="preserve">Berta Jarque </w:t>
      </w:r>
      <w:proofErr w:type="spellStart"/>
      <w:r w:rsidR="00E42CD4" w:rsidRPr="00826783">
        <w:rPr>
          <w:rFonts w:asciiTheme="minorHAnsi" w:hAnsiTheme="minorHAnsi" w:cstheme="minorHAnsi"/>
          <w:sz w:val="22"/>
          <w:lang w:eastAsia="ca-ES"/>
        </w:rPr>
        <w:t>Voltas</w:t>
      </w:r>
      <w:proofErr w:type="spellEnd"/>
      <w:r w:rsidRPr="00826783">
        <w:rPr>
          <w:rFonts w:asciiTheme="minorHAnsi" w:hAnsiTheme="minorHAnsi" w:cstheme="minorHAnsi"/>
          <w:sz w:val="22"/>
        </w:rPr>
        <w:t>, de suplent.</w:t>
      </w:r>
    </w:p>
    <w:p w14:paraId="2548A949" w14:textId="5B25C454" w:rsidR="00503309"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 xml:space="preserve">- </w:t>
      </w:r>
      <w:r w:rsidR="00F52753" w:rsidRPr="00826783">
        <w:rPr>
          <w:rFonts w:asciiTheme="minorHAnsi" w:hAnsiTheme="minorHAnsi" w:cstheme="minorHAnsi"/>
          <w:sz w:val="22"/>
        </w:rPr>
        <w:t xml:space="preserve">Jonathan López </w:t>
      </w:r>
      <w:proofErr w:type="spellStart"/>
      <w:r w:rsidR="00F52753" w:rsidRPr="00826783">
        <w:rPr>
          <w:rFonts w:asciiTheme="minorHAnsi" w:hAnsiTheme="minorHAnsi" w:cstheme="minorHAnsi"/>
          <w:sz w:val="22"/>
        </w:rPr>
        <w:t>Skoog</w:t>
      </w:r>
      <w:proofErr w:type="spellEnd"/>
      <w:r w:rsidR="00F52753" w:rsidRPr="00826783">
        <w:rPr>
          <w:rFonts w:asciiTheme="minorHAnsi" w:hAnsiTheme="minorHAnsi" w:cstheme="minorHAnsi"/>
          <w:sz w:val="22"/>
        </w:rPr>
        <w:t xml:space="preserve"> </w:t>
      </w:r>
      <w:r w:rsidRPr="00826783">
        <w:rPr>
          <w:rFonts w:asciiTheme="minorHAnsi" w:hAnsiTheme="minorHAnsi" w:cstheme="minorHAnsi"/>
          <w:sz w:val="22"/>
        </w:rPr>
        <w:t>o</w:t>
      </w:r>
      <w:r w:rsidR="00745570" w:rsidRPr="00826783">
        <w:rPr>
          <w:rFonts w:asciiTheme="minorHAnsi" w:hAnsiTheme="minorHAnsi" w:cstheme="minorHAnsi"/>
          <w:sz w:val="22"/>
        </w:rPr>
        <w:t xml:space="preserve"> Sandra</w:t>
      </w:r>
      <w:r w:rsidR="00F52753" w:rsidRPr="00826783">
        <w:rPr>
          <w:rFonts w:asciiTheme="minorHAnsi" w:hAnsiTheme="minorHAnsi" w:cstheme="minorHAnsi"/>
          <w:sz w:val="22"/>
        </w:rPr>
        <w:t xml:space="preserve"> Real Núñez</w:t>
      </w:r>
      <w:r w:rsidRPr="00826783">
        <w:rPr>
          <w:rFonts w:asciiTheme="minorHAnsi" w:hAnsiTheme="minorHAnsi" w:cstheme="minorHAnsi"/>
          <w:sz w:val="22"/>
        </w:rPr>
        <w:t xml:space="preserve">, de suplent. </w:t>
      </w:r>
    </w:p>
    <w:p w14:paraId="6F932D2F" w14:textId="77777777" w:rsidR="00503309" w:rsidRPr="00826783" w:rsidRDefault="00503309">
      <w:pPr>
        <w:contextualSpacing/>
        <w:jc w:val="both"/>
        <w:rPr>
          <w:rFonts w:asciiTheme="minorHAnsi" w:hAnsiTheme="minorHAnsi" w:cstheme="minorHAnsi"/>
          <w:sz w:val="22"/>
        </w:rPr>
      </w:pPr>
    </w:p>
    <w:p w14:paraId="7C3951D7" w14:textId="77777777" w:rsidR="00503309"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Els custodis seran els encarregats de permetre l'obertura dels Sobres un cop aplicades les seves credencials.</w:t>
      </w:r>
    </w:p>
    <w:p w14:paraId="3E05A95B" w14:textId="77777777" w:rsidR="00503309" w:rsidRPr="00826783" w:rsidRDefault="00503309">
      <w:pPr>
        <w:contextualSpacing/>
        <w:jc w:val="both"/>
        <w:rPr>
          <w:rFonts w:asciiTheme="minorHAnsi" w:hAnsiTheme="minorHAnsi" w:cstheme="minorHAnsi"/>
          <w:sz w:val="22"/>
        </w:rPr>
      </w:pPr>
    </w:p>
    <w:p w14:paraId="7A3ED276" w14:textId="77777777" w:rsidR="00503309" w:rsidRPr="00826783" w:rsidRDefault="00E24B3F">
      <w:pPr>
        <w:contextualSpacing/>
        <w:jc w:val="both"/>
        <w:rPr>
          <w:rFonts w:asciiTheme="minorHAnsi" w:hAnsiTheme="minorHAnsi" w:cstheme="minorHAnsi"/>
          <w:sz w:val="22"/>
        </w:rPr>
      </w:pPr>
      <w:r w:rsidRPr="00826783">
        <w:rPr>
          <w:rFonts w:asciiTheme="minorHAnsi" w:hAnsiTheme="minorHAnsi" w:cstheme="minorHAnsi"/>
          <w:sz w:val="22"/>
        </w:rPr>
        <w:t xml:space="preserve">La Mesa actua vàlidament en presència de la meitat més un dels seus membres. Ordinàriament, els acords s’adopten per majoria simple i la presidència exerceix el vot de qualitat en cas d’empat reiterat. </w:t>
      </w:r>
    </w:p>
    <w:p w14:paraId="571CE0DE" w14:textId="77777777" w:rsidR="00503309" w:rsidRPr="00826783" w:rsidRDefault="00503309">
      <w:pPr>
        <w:jc w:val="both"/>
        <w:rPr>
          <w:rFonts w:asciiTheme="minorHAnsi" w:hAnsiTheme="minorHAnsi" w:cstheme="minorHAnsi"/>
          <w:sz w:val="22"/>
        </w:rPr>
      </w:pPr>
    </w:p>
    <w:p w14:paraId="09EB82FD" w14:textId="15EA7D9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Mesa de contractació, a més de qualificar la documentació acreditativa del compliment dels requisits previs a què es refereixen els articles 140 i 141 de la LCSP, i si escau, </w:t>
      </w:r>
      <w:r w:rsidR="008C56CD">
        <w:rPr>
          <w:rFonts w:asciiTheme="minorHAnsi" w:hAnsiTheme="minorHAnsi" w:cstheme="minorHAnsi"/>
          <w:sz w:val="22"/>
        </w:rPr>
        <w:t xml:space="preserve">podrà </w:t>
      </w:r>
      <w:r w:rsidRPr="00826783">
        <w:rPr>
          <w:rFonts w:asciiTheme="minorHAnsi" w:hAnsiTheme="minorHAnsi" w:cstheme="minorHAnsi"/>
          <w:sz w:val="22"/>
        </w:rPr>
        <w:t>acordar l'exclusió dels candidats o licitadors que no acreditin aquest compliment, previ tràmit d'esmena, elevarà proposta d'adjudicació a l'òrgan de contractació.</w:t>
      </w:r>
    </w:p>
    <w:p w14:paraId="2B0CCB53" w14:textId="77777777" w:rsidR="00503309" w:rsidRPr="00826783" w:rsidRDefault="00503309">
      <w:pPr>
        <w:jc w:val="both"/>
        <w:rPr>
          <w:rFonts w:asciiTheme="minorHAnsi" w:hAnsiTheme="minorHAnsi" w:cstheme="minorHAnsi"/>
          <w:sz w:val="22"/>
        </w:rPr>
      </w:pPr>
    </w:p>
    <w:p w14:paraId="24E0F776" w14:textId="2D310D11" w:rsidR="00503309" w:rsidRDefault="00E24B3F">
      <w:pPr>
        <w:jc w:val="both"/>
        <w:rPr>
          <w:rFonts w:asciiTheme="minorHAnsi" w:hAnsiTheme="minorHAnsi" w:cstheme="minorHAnsi"/>
          <w:sz w:val="22"/>
        </w:rPr>
      </w:pPr>
      <w:r w:rsidRPr="00826783">
        <w:rPr>
          <w:rFonts w:asciiTheme="minorHAnsi" w:hAnsiTheme="minorHAnsi" w:cstheme="minorHAnsi"/>
          <w:sz w:val="22"/>
        </w:rPr>
        <w:t>En tot moment, la Mesa de contractació pot sol·licitar l’assessorament i els informes dels tècnics que consideri necessaris a fi d’avaluar les ofertes presentades.</w:t>
      </w:r>
    </w:p>
    <w:p w14:paraId="4DCEFFC5" w14:textId="1937040E" w:rsidR="00AB1CD4" w:rsidRDefault="00AB1CD4">
      <w:pPr>
        <w:jc w:val="both"/>
        <w:rPr>
          <w:rFonts w:asciiTheme="minorHAnsi" w:hAnsiTheme="minorHAnsi" w:cstheme="minorHAnsi"/>
          <w:sz w:val="22"/>
        </w:rPr>
      </w:pPr>
    </w:p>
    <w:p w14:paraId="65822835" w14:textId="34B2FB40" w:rsidR="00503309" w:rsidRDefault="00AB1CD4" w:rsidP="004A6E01">
      <w:pPr>
        <w:autoSpaceDE w:val="0"/>
        <w:autoSpaceDN w:val="0"/>
        <w:adjustRightInd w:val="0"/>
        <w:jc w:val="both"/>
        <w:rPr>
          <w:rFonts w:ascii="Verdana" w:hAnsi="Verdana" w:cs="Verdana"/>
          <w:color w:val="auto"/>
          <w:sz w:val="18"/>
          <w:szCs w:val="18"/>
          <w:lang w:eastAsia="ca-ES"/>
        </w:rPr>
      </w:pPr>
      <w:r w:rsidRPr="00AB1CD4">
        <w:rPr>
          <w:rFonts w:ascii="Verdana" w:hAnsi="Verdana" w:cs="Verdana"/>
          <w:color w:val="auto"/>
          <w:sz w:val="18"/>
          <w:szCs w:val="18"/>
          <w:lang w:eastAsia="ca-ES"/>
        </w:rPr>
        <w:t xml:space="preserve">Els actes d’exclusió adoptats per la Mesa en relació amb l’obertura del sobre </w:t>
      </w:r>
      <w:r w:rsidR="004A6E01">
        <w:rPr>
          <w:rFonts w:ascii="Verdana" w:hAnsi="Verdana" w:cs="Verdana"/>
          <w:color w:val="auto"/>
          <w:sz w:val="18"/>
          <w:szCs w:val="18"/>
          <w:lang w:eastAsia="ca-ES"/>
        </w:rPr>
        <w:t>digital</w:t>
      </w:r>
      <w:r w:rsidRPr="00AB1CD4">
        <w:rPr>
          <w:rFonts w:ascii="Verdana" w:hAnsi="Verdana" w:cs="Verdana"/>
          <w:color w:val="auto"/>
          <w:sz w:val="18"/>
          <w:szCs w:val="18"/>
          <w:lang w:eastAsia="ca-ES"/>
        </w:rPr>
        <w:t xml:space="preserve"> seran </w:t>
      </w:r>
      <w:r w:rsidR="004A6E01">
        <w:rPr>
          <w:rFonts w:ascii="Verdana" w:hAnsi="Verdana" w:cs="Verdana"/>
          <w:color w:val="auto"/>
          <w:sz w:val="18"/>
          <w:szCs w:val="18"/>
          <w:lang w:eastAsia="ca-ES"/>
        </w:rPr>
        <w:t>s</w:t>
      </w:r>
      <w:r w:rsidRPr="00AB1CD4">
        <w:rPr>
          <w:rFonts w:ascii="Verdana" w:hAnsi="Verdana" w:cs="Verdana"/>
          <w:color w:val="auto"/>
          <w:sz w:val="18"/>
          <w:szCs w:val="18"/>
          <w:lang w:eastAsia="ca-ES"/>
        </w:rPr>
        <w:t xml:space="preserve">usceptibles d’impugnació en els termes establerts a la clàusula </w:t>
      </w:r>
      <w:r w:rsidR="008C56CD">
        <w:rPr>
          <w:rFonts w:ascii="Verdana" w:hAnsi="Verdana" w:cs="Verdana"/>
          <w:color w:val="auto"/>
          <w:sz w:val="18"/>
          <w:szCs w:val="18"/>
          <w:lang w:eastAsia="ca-ES"/>
        </w:rPr>
        <w:t>7.1.</w:t>
      </w:r>
    </w:p>
    <w:p w14:paraId="376200C6" w14:textId="77777777" w:rsidR="008C56CD" w:rsidRPr="00AB1CD4" w:rsidRDefault="008C56CD" w:rsidP="008C56CD">
      <w:pPr>
        <w:autoSpaceDE w:val="0"/>
        <w:autoSpaceDN w:val="0"/>
        <w:adjustRightInd w:val="0"/>
        <w:rPr>
          <w:rFonts w:asciiTheme="minorHAnsi" w:hAnsiTheme="minorHAnsi" w:cstheme="minorHAnsi"/>
          <w:sz w:val="22"/>
        </w:rPr>
      </w:pPr>
    </w:p>
    <w:p w14:paraId="4D4D57E3" w14:textId="77777777" w:rsidR="00503309" w:rsidRPr="00AB1CD4" w:rsidRDefault="00E24B3F">
      <w:pPr>
        <w:pStyle w:val="Titol2"/>
        <w:numPr>
          <w:ilvl w:val="0"/>
          <w:numId w:val="0"/>
        </w:numPr>
        <w:rPr>
          <w:rFonts w:asciiTheme="minorHAnsi" w:hAnsiTheme="minorHAnsi" w:cstheme="minorHAnsi"/>
        </w:rPr>
      </w:pPr>
      <w:bookmarkStart w:id="67" w:name="_Toc83034721"/>
      <w:bookmarkStart w:id="68" w:name="_Toc146138056"/>
      <w:r w:rsidRPr="00AB1CD4">
        <w:rPr>
          <w:rFonts w:asciiTheme="minorHAnsi" w:hAnsiTheme="minorHAnsi" w:cstheme="minorHAnsi"/>
        </w:rPr>
        <w:t>2.4. Obertura d’ofertes</w:t>
      </w:r>
      <w:bookmarkEnd w:id="67"/>
      <w:bookmarkEnd w:id="68"/>
    </w:p>
    <w:p w14:paraId="2B31891E" w14:textId="77777777" w:rsidR="00503309" w:rsidRPr="00AB1CD4" w:rsidRDefault="00503309">
      <w:pPr>
        <w:jc w:val="both"/>
        <w:rPr>
          <w:rFonts w:asciiTheme="minorHAnsi" w:hAnsiTheme="minorHAnsi" w:cstheme="minorHAnsi"/>
          <w:sz w:val="22"/>
        </w:rPr>
      </w:pPr>
    </w:p>
    <w:p w14:paraId="2665FBB9" w14:textId="63E80808" w:rsidR="00503309" w:rsidRPr="00AB1CD4" w:rsidRDefault="00E24B3F">
      <w:pPr>
        <w:jc w:val="both"/>
        <w:rPr>
          <w:rFonts w:asciiTheme="minorHAnsi" w:hAnsiTheme="minorHAnsi" w:cstheme="minorHAnsi"/>
          <w:sz w:val="22"/>
        </w:rPr>
      </w:pPr>
      <w:r w:rsidRPr="00AB1CD4">
        <w:rPr>
          <w:rFonts w:asciiTheme="minorHAnsi" w:hAnsiTheme="minorHAnsi" w:cstheme="minorHAnsi"/>
          <w:sz w:val="22"/>
        </w:rPr>
        <w:t xml:space="preserve">2.4.1. </w:t>
      </w:r>
      <w:r w:rsidR="004952A0" w:rsidRPr="00AB1CD4">
        <w:rPr>
          <w:rFonts w:asciiTheme="minorHAnsi" w:hAnsiTheme="minorHAnsi" w:cstheme="minorHAnsi"/>
          <w:sz w:val="22"/>
        </w:rPr>
        <w:t xml:space="preserve">Amb l’eina de Sobre Digital </w:t>
      </w:r>
      <w:r w:rsidR="00AB1CD4" w:rsidRPr="00AB1CD4">
        <w:rPr>
          <w:rFonts w:asciiTheme="minorHAnsi" w:hAnsiTheme="minorHAnsi" w:cstheme="minorHAnsi"/>
          <w:sz w:val="22"/>
        </w:rPr>
        <w:t xml:space="preserve">la Mesa de contractació </w:t>
      </w:r>
      <w:r w:rsidR="004952A0" w:rsidRPr="00AB1CD4">
        <w:rPr>
          <w:rFonts w:asciiTheme="minorHAnsi" w:hAnsiTheme="minorHAnsi" w:cstheme="minorHAnsi"/>
          <w:sz w:val="22"/>
        </w:rPr>
        <w:t xml:space="preserve">podrà accedir a la documentació del </w:t>
      </w:r>
      <w:r w:rsidR="004952A0" w:rsidRPr="00877025">
        <w:rPr>
          <w:rFonts w:asciiTheme="minorHAnsi" w:hAnsiTheme="minorHAnsi" w:cstheme="minorHAnsi"/>
          <w:b/>
          <w:bCs/>
          <w:sz w:val="22"/>
        </w:rPr>
        <w:t xml:space="preserve">sobre </w:t>
      </w:r>
      <w:r w:rsidR="004A6E01">
        <w:rPr>
          <w:rFonts w:asciiTheme="minorHAnsi" w:hAnsiTheme="minorHAnsi" w:cstheme="minorHAnsi"/>
          <w:b/>
          <w:bCs/>
          <w:sz w:val="22"/>
        </w:rPr>
        <w:t>únic</w:t>
      </w:r>
      <w:r w:rsidR="004952A0" w:rsidRPr="00877025">
        <w:rPr>
          <w:rFonts w:asciiTheme="minorHAnsi" w:hAnsiTheme="minorHAnsi" w:cstheme="minorHAnsi"/>
          <w:b/>
          <w:bCs/>
          <w:sz w:val="22"/>
        </w:rPr>
        <w:t xml:space="preserve"> </w:t>
      </w:r>
      <w:r w:rsidR="004952A0" w:rsidRPr="00AB1CD4">
        <w:rPr>
          <w:rFonts w:asciiTheme="minorHAnsi" w:hAnsiTheme="minorHAnsi" w:cstheme="minorHAnsi"/>
          <w:sz w:val="22"/>
        </w:rPr>
        <w:t>24 h després de finalitzat el termini de presentació  d’ofertes indicat en l’anunci de licitació</w:t>
      </w:r>
      <w:r w:rsidR="004A6E01">
        <w:rPr>
          <w:rFonts w:asciiTheme="minorHAnsi" w:hAnsiTheme="minorHAnsi" w:cstheme="minorHAnsi"/>
          <w:sz w:val="22"/>
        </w:rPr>
        <w:t xml:space="preserve"> </w:t>
      </w:r>
      <w:r w:rsidR="004A6E01" w:rsidRPr="00AB1CD4">
        <w:rPr>
          <w:rFonts w:asciiTheme="minorHAnsi" w:hAnsiTheme="minorHAnsi" w:cstheme="minorHAnsi"/>
          <w:sz w:val="22"/>
        </w:rPr>
        <w:t>i</w:t>
      </w:r>
      <w:r w:rsidR="004A6E01">
        <w:rPr>
          <w:rFonts w:asciiTheme="minorHAnsi" w:hAnsiTheme="minorHAnsi" w:cstheme="minorHAnsi"/>
          <w:sz w:val="22"/>
        </w:rPr>
        <w:t>, posteriorment, un cop valorada la documentació presentada,</w:t>
      </w:r>
      <w:r w:rsidR="004A6E01" w:rsidRPr="00AB1CD4">
        <w:rPr>
          <w:rFonts w:asciiTheme="minorHAnsi" w:hAnsiTheme="minorHAnsi" w:cstheme="minorHAnsi"/>
          <w:sz w:val="22"/>
        </w:rPr>
        <w:t xml:space="preserve"> determinarà les empreses admeses a la licitació i les excloses, així com, si s’escau, les causes d’exclusió.</w:t>
      </w:r>
      <w:r w:rsidRPr="00AB1CD4">
        <w:rPr>
          <w:rFonts w:asciiTheme="minorHAnsi" w:hAnsiTheme="minorHAnsi" w:cstheme="minorHAnsi"/>
          <w:sz w:val="22"/>
        </w:rPr>
        <w:t xml:space="preserve"> </w:t>
      </w:r>
    </w:p>
    <w:p w14:paraId="3176A80C" w14:textId="77777777" w:rsidR="00503309" w:rsidRPr="00AB1CD4" w:rsidRDefault="00503309">
      <w:pPr>
        <w:jc w:val="both"/>
        <w:rPr>
          <w:rFonts w:asciiTheme="minorHAnsi" w:hAnsiTheme="minorHAnsi" w:cstheme="minorHAnsi"/>
          <w:sz w:val="22"/>
        </w:rPr>
      </w:pPr>
    </w:p>
    <w:p w14:paraId="1C8BAF7A" w14:textId="5D47EF7C" w:rsidR="00503309" w:rsidRPr="00AB1CD4" w:rsidRDefault="00E24B3F">
      <w:pPr>
        <w:jc w:val="both"/>
        <w:rPr>
          <w:rFonts w:asciiTheme="minorHAnsi" w:hAnsiTheme="minorHAnsi" w:cstheme="minorHAnsi"/>
          <w:sz w:val="22"/>
        </w:rPr>
      </w:pPr>
      <w:r w:rsidRPr="00AB1CD4">
        <w:rPr>
          <w:rFonts w:asciiTheme="minorHAnsi" w:hAnsiTheme="minorHAnsi" w:cstheme="minorHAnsi"/>
          <w:sz w:val="22"/>
        </w:rPr>
        <w:t>2.4.</w:t>
      </w:r>
      <w:r w:rsidR="0094429C">
        <w:rPr>
          <w:rFonts w:asciiTheme="minorHAnsi" w:hAnsiTheme="minorHAnsi" w:cstheme="minorHAnsi"/>
          <w:sz w:val="22"/>
        </w:rPr>
        <w:t>2</w:t>
      </w:r>
      <w:r w:rsidRPr="00AB1CD4">
        <w:rPr>
          <w:rFonts w:asciiTheme="minorHAnsi" w:hAnsiTheme="minorHAnsi" w:cstheme="minorHAnsi"/>
          <w:sz w:val="22"/>
        </w:rPr>
        <w:t xml:space="preserve">. Sense perjudici de la comunicació a les persones interessades, aquestes circumstàncies es faran públiques mitjançant </w:t>
      </w:r>
      <w:r w:rsidR="00877025">
        <w:rPr>
          <w:rFonts w:asciiTheme="minorHAnsi" w:hAnsiTheme="minorHAnsi" w:cstheme="minorHAnsi"/>
          <w:sz w:val="22"/>
        </w:rPr>
        <w:t>la</w:t>
      </w:r>
      <w:r w:rsidRPr="00AB1CD4">
        <w:rPr>
          <w:rFonts w:asciiTheme="minorHAnsi" w:hAnsiTheme="minorHAnsi" w:cstheme="minorHAnsi"/>
          <w:sz w:val="22"/>
        </w:rPr>
        <w:t xml:space="preserve"> seu </w:t>
      </w:r>
      <w:r w:rsidR="00877025">
        <w:rPr>
          <w:rFonts w:asciiTheme="minorHAnsi" w:hAnsiTheme="minorHAnsi" w:cstheme="minorHAnsi"/>
          <w:sz w:val="22"/>
        </w:rPr>
        <w:t xml:space="preserve">del </w:t>
      </w:r>
      <w:r w:rsidRPr="00AB1CD4">
        <w:rPr>
          <w:rFonts w:asciiTheme="minorHAnsi" w:hAnsiTheme="minorHAnsi" w:cstheme="minorHAnsi"/>
          <w:sz w:val="22"/>
        </w:rPr>
        <w:t xml:space="preserve">Perfil de contractant. </w:t>
      </w:r>
    </w:p>
    <w:p w14:paraId="0D4FAC57" w14:textId="449338DB" w:rsidR="00AB1CD4" w:rsidRPr="00AB1CD4" w:rsidRDefault="00AB1CD4">
      <w:pPr>
        <w:jc w:val="both"/>
        <w:rPr>
          <w:rFonts w:asciiTheme="minorHAnsi" w:hAnsiTheme="minorHAnsi" w:cstheme="minorHAnsi"/>
          <w:sz w:val="22"/>
        </w:rPr>
      </w:pPr>
    </w:p>
    <w:p w14:paraId="40EB2CA2" w14:textId="6E81B64A" w:rsidR="00AB1CD4" w:rsidRPr="00AB1CD4" w:rsidRDefault="00AB1CD4" w:rsidP="00AB1CD4">
      <w:pPr>
        <w:autoSpaceDE w:val="0"/>
        <w:autoSpaceDN w:val="0"/>
        <w:adjustRightInd w:val="0"/>
        <w:jc w:val="both"/>
        <w:rPr>
          <w:rFonts w:asciiTheme="minorHAnsi" w:hAnsiTheme="minorHAnsi" w:cstheme="minorHAnsi"/>
          <w:sz w:val="22"/>
        </w:rPr>
      </w:pPr>
      <w:r w:rsidRPr="00AB1CD4">
        <w:rPr>
          <w:rFonts w:asciiTheme="minorHAnsi" w:hAnsiTheme="minorHAnsi" w:cstheme="minorHAnsi"/>
          <w:sz w:val="22"/>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226238FD" w14:textId="77777777" w:rsidR="00AB1CD4" w:rsidRPr="00AB1CD4" w:rsidRDefault="00AB1CD4" w:rsidP="00AB1CD4">
      <w:pPr>
        <w:autoSpaceDE w:val="0"/>
        <w:autoSpaceDN w:val="0"/>
        <w:adjustRightInd w:val="0"/>
        <w:jc w:val="both"/>
        <w:rPr>
          <w:rFonts w:asciiTheme="minorHAnsi" w:hAnsiTheme="minorHAnsi" w:cstheme="minorHAnsi"/>
          <w:sz w:val="22"/>
        </w:rPr>
      </w:pPr>
    </w:p>
    <w:p w14:paraId="26E8D9C7" w14:textId="36FCFC27" w:rsidR="00AB1CD4" w:rsidRPr="00AB1CD4" w:rsidRDefault="00AB1CD4" w:rsidP="00AB1CD4">
      <w:pPr>
        <w:autoSpaceDE w:val="0"/>
        <w:autoSpaceDN w:val="0"/>
        <w:adjustRightInd w:val="0"/>
        <w:jc w:val="both"/>
        <w:rPr>
          <w:rFonts w:asciiTheme="minorHAnsi" w:hAnsiTheme="minorHAnsi" w:cstheme="minorHAnsi"/>
          <w:sz w:val="22"/>
        </w:rPr>
      </w:pPr>
      <w:r w:rsidRPr="00AB1CD4">
        <w:rPr>
          <w:rFonts w:asciiTheme="minorHAnsi" w:hAnsiTheme="minorHAnsi" w:cstheme="minorHAnsi"/>
          <w:sz w:val="22"/>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7A16DC5" w14:textId="77777777" w:rsidR="00AB1CD4" w:rsidRPr="00AB1CD4" w:rsidRDefault="00AB1CD4" w:rsidP="00AB1CD4">
      <w:pPr>
        <w:autoSpaceDE w:val="0"/>
        <w:autoSpaceDN w:val="0"/>
        <w:adjustRightInd w:val="0"/>
        <w:jc w:val="both"/>
        <w:rPr>
          <w:rFonts w:asciiTheme="minorHAnsi" w:hAnsiTheme="minorHAnsi" w:cstheme="minorHAnsi"/>
          <w:sz w:val="22"/>
        </w:rPr>
      </w:pPr>
    </w:p>
    <w:p w14:paraId="5EF90CB0" w14:textId="50A69D35" w:rsidR="00AB1CD4" w:rsidRPr="00AB1CD4" w:rsidRDefault="00AB1CD4" w:rsidP="00AB1CD4">
      <w:pPr>
        <w:autoSpaceDE w:val="0"/>
        <w:autoSpaceDN w:val="0"/>
        <w:adjustRightInd w:val="0"/>
        <w:jc w:val="both"/>
        <w:rPr>
          <w:rFonts w:asciiTheme="minorHAnsi" w:hAnsiTheme="minorHAnsi" w:cstheme="minorHAnsi"/>
          <w:sz w:val="22"/>
        </w:rPr>
      </w:pPr>
      <w:r w:rsidRPr="00AB1CD4">
        <w:rPr>
          <w:rFonts w:asciiTheme="minorHAnsi" w:hAnsiTheme="minorHAnsi" w:cstheme="minorHAnsi"/>
          <w:sz w:val="22"/>
        </w:rPr>
        <w:t xml:space="preserve">Aquestes peticions d’esmena o aclariment es comunicaran a l’empresa mitjançant comunicació electrònica a través de </w:t>
      </w:r>
      <w:proofErr w:type="spellStart"/>
      <w:r w:rsidRPr="00AB1CD4">
        <w:rPr>
          <w:rFonts w:asciiTheme="minorHAnsi" w:hAnsiTheme="minorHAnsi" w:cstheme="minorHAnsi"/>
          <w:sz w:val="22"/>
        </w:rPr>
        <w:t>l’e</w:t>
      </w:r>
      <w:proofErr w:type="spellEnd"/>
      <w:r w:rsidRPr="00AB1CD4">
        <w:rPr>
          <w:rFonts w:asciiTheme="minorHAnsi" w:hAnsiTheme="minorHAnsi" w:cstheme="minorHAnsi"/>
          <w:sz w:val="22"/>
        </w:rPr>
        <w:t xml:space="preserve">-NOTUM, integrat amb la Plataforma de Serveis de Contractació Pública, d’acord amb la </w:t>
      </w:r>
      <w:r w:rsidRPr="00FB0B35">
        <w:rPr>
          <w:rFonts w:asciiTheme="minorHAnsi" w:hAnsiTheme="minorHAnsi" w:cstheme="minorHAnsi"/>
          <w:sz w:val="22"/>
        </w:rPr>
        <w:t>clàusula</w:t>
      </w:r>
      <w:r w:rsidR="00FB0B35">
        <w:rPr>
          <w:rFonts w:asciiTheme="minorHAnsi" w:hAnsiTheme="minorHAnsi" w:cstheme="minorHAnsi"/>
          <w:sz w:val="22"/>
        </w:rPr>
        <w:t xml:space="preserve"> 1.8 </w:t>
      </w:r>
      <w:r w:rsidRPr="00FB0B35">
        <w:rPr>
          <w:rFonts w:asciiTheme="minorHAnsi" w:hAnsiTheme="minorHAnsi" w:cstheme="minorHAnsi"/>
          <w:sz w:val="22"/>
        </w:rPr>
        <w:t>d’aquest</w:t>
      </w:r>
      <w:r w:rsidRPr="00AB1CD4">
        <w:rPr>
          <w:rFonts w:asciiTheme="minorHAnsi" w:hAnsiTheme="minorHAnsi" w:cstheme="minorHAnsi"/>
          <w:sz w:val="22"/>
        </w:rPr>
        <w:t xml:space="preserve"> plec.</w:t>
      </w:r>
    </w:p>
    <w:p w14:paraId="4725DEA3" w14:textId="77777777" w:rsidR="00422AA2" w:rsidRDefault="00422AA2">
      <w:pPr>
        <w:jc w:val="both"/>
        <w:rPr>
          <w:rFonts w:asciiTheme="minorHAnsi" w:hAnsiTheme="minorHAnsi" w:cstheme="minorHAnsi"/>
          <w:sz w:val="22"/>
        </w:rPr>
      </w:pPr>
    </w:p>
    <w:p w14:paraId="2C59B995" w14:textId="65F01A1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Posteriorment, la Mesa de contractació procedirà a avaluar i classificar les ofertes de les empreses admeses i, un cop sol·licitats, si s’escau, els aclariments o les esmenes, farà la proposta d’adjudicació a favor d’aquella empresa que hagi obtingut la millor puntuació, i la remetrà a l’òrgan de contractació.</w:t>
      </w:r>
    </w:p>
    <w:p w14:paraId="093145D3" w14:textId="77777777" w:rsidR="00503309" w:rsidRPr="00826783" w:rsidRDefault="00503309">
      <w:pPr>
        <w:jc w:val="both"/>
        <w:rPr>
          <w:rFonts w:asciiTheme="minorHAnsi" w:hAnsiTheme="minorHAnsi" w:cstheme="minorHAnsi"/>
          <w:sz w:val="22"/>
        </w:rPr>
      </w:pPr>
    </w:p>
    <w:p w14:paraId="22366180" w14:textId="01326912" w:rsidR="00E00225"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Aquests acords seran notificats als interessats i publicats al perfil de contractant. </w:t>
      </w:r>
    </w:p>
    <w:p w14:paraId="1B471FA7" w14:textId="77777777" w:rsidR="00E00225" w:rsidRPr="00826783" w:rsidRDefault="00E00225">
      <w:pPr>
        <w:jc w:val="both"/>
        <w:rPr>
          <w:rFonts w:asciiTheme="minorHAnsi" w:hAnsiTheme="minorHAnsi" w:cstheme="minorHAnsi"/>
          <w:sz w:val="22"/>
        </w:rPr>
      </w:pPr>
    </w:p>
    <w:p w14:paraId="48E80B91" w14:textId="77777777" w:rsidR="00503309" w:rsidRPr="00826783" w:rsidRDefault="00E24B3F">
      <w:pPr>
        <w:pStyle w:val="Titol2"/>
        <w:numPr>
          <w:ilvl w:val="0"/>
          <w:numId w:val="0"/>
        </w:numPr>
        <w:rPr>
          <w:rFonts w:asciiTheme="minorHAnsi" w:hAnsiTheme="minorHAnsi" w:cstheme="minorHAnsi"/>
        </w:rPr>
      </w:pPr>
      <w:bookmarkStart w:id="69" w:name="_Toc83034722"/>
      <w:bookmarkStart w:id="70" w:name="_Toc146138057"/>
      <w:r w:rsidRPr="00826783">
        <w:rPr>
          <w:rFonts w:asciiTheme="minorHAnsi" w:hAnsiTheme="minorHAnsi" w:cstheme="minorHAnsi"/>
        </w:rPr>
        <w:t>2.5. Comitè d’experts</w:t>
      </w:r>
      <w:bookmarkEnd w:id="69"/>
      <w:bookmarkEnd w:id="70"/>
    </w:p>
    <w:p w14:paraId="0910A0A2" w14:textId="77777777" w:rsidR="00503309" w:rsidRPr="00826783" w:rsidRDefault="00503309">
      <w:pPr>
        <w:pStyle w:val="Titol2"/>
        <w:numPr>
          <w:ilvl w:val="0"/>
          <w:numId w:val="0"/>
        </w:numPr>
        <w:rPr>
          <w:rFonts w:asciiTheme="minorHAnsi" w:hAnsiTheme="minorHAnsi" w:cstheme="minorHAnsi"/>
          <w:b w:val="0"/>
          <w:bCs/>
        </w:rPr>
      </w:pPr>
    </w:p>
    <w:p w14:paraId="5DEF09F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D’acord amb el que es preveu a </w:t>
      </w:r>
      <w:r w:rsidRPr="00826783">
        <w:rPr>
          <w:rFonts w:asciiTheme="minorHAnsi" w:hAnsiTheme="minorHAnsi" w:cstheme="minorHAnsi"/>
          <w:b/>
          <w:sz w:val="22"/>
        </w:rPr>
        <w:t>l’apartat X del quadre de característiques</w:t>
      </w:r>
      <w:r w:rsidRPr="00826783">
        <w:rPr>
          <w:rFonts w:asciiTheme="minorHAnsi" w:hAnsiTheme="minorHAnsi" w:cstheme="minorHAnsi"/>
          <w:sz w:val="22"/>
        </w:rPr>
        <w:t>.</w:t>
      </w:r>
    </w:p>
    <w:p w14:paraId="365F3662" w14:textId="77777777" w:rsidR="00503309" w:rsidRPr="00826783" w:rsidRDefault="00503309">
      <w:pPr>
        <w:pStyle w:val="Titol2"/>
        <w:numPr>
          <w:ilvl w:val="0"/>
          <w:numId w:val="0"/>
        </w:numPr>
        <w:rPr>
          <w:rFonts w:asciiTheme="minorHAnsi" w:hAnsiTheme="minorHAnsi" w:cstheme="minorHAnsi"/>
        </w:rPr>
      </w:pPr>
    </w:p>
    <w:p w14:paraId="7DB610A9" w14:textId="109413AB" w:rsidR="00503309" w:rsidRDefault="00E24B3F">
      <w:pPr>
        <w:pStyle w:val="Titol2"/>
        <w:numPr>
          <w:ilvl w:val="0"/>
          <w:numId w:val="0"/>
        </w:numPr>
        <w:rPr>
          <w:rFonts w:asciiTheme="minorHAnsi" w:hAnsiTheme="minorHAnsi" w:cstheme="minorHAnsi"/>
        </w:rPr>
      </w:pPr>
      <w:bookmarkStart w:id="71" w:name="_Toc83034723"/>
      <w:bookmarkStart w:id="72" w:name="_Toc146138058"/>
      <w:r w:rsidRPr="00826783">
        <w:rPr>
          <w:rFonts w:asciiTheme="minorHAnsi" w:hAnsiTheme="minorHAnsi" w:cstheme="minorHAnsi"/>
        </w:rPr>
        <w:t>2.6. Determinació de la millor oferta</w:t>
      </w:r>
      <w:bookmarkEnd w:id="71"/>
      <w:bookmarkEnd w:id="72"/>
    </w:p>
    <w:p w14:paraId="1BC34324" w14:textId="2CF38283" w:rsidR="00E81451" w:rsidRDefault="00E81451">
      <w:pPr>
        <w:pStyle w:val="Titol2"/>
        <w:numPr>
          <w:ilvl w:val="0"/>
          <w:numId w:val="0"/>
        </w:numPr>
        <w:rPr>
          <w:rFonts w:asciiTheme="minorHAnsi" w:hAnsiTheme="minorHAnsi" w:cstheme="minorHAnsi"/>
        </w:rPr>
      </w:pPr>
    </w:p>
    <w:p w14:paraId="14E2AB8B" w14:textId="38C156C0" w:rsidR="00E81451" w:rsidRPr="00E81451" w:rsidRDefault="00E81451" w:rsidP="00E81451">
      <w:pPr>
        <w:autoSpaceDE w:val="0"/>
        <w:autoSpaceDN w:val="0"/>
        <w:adjustRightInd w:val="0"/>
        <w:jc w:val="both"/>
        <w:rPr>
          <w:rFonts w:asciiTheme="minorHAnsi" w:hAnsiTheme="minorHAnsi" w:cstheme="minorHAnsi"/>
          <w:sz w:val="22"/>
        </w:rPr>
      </w:pPr>
      <w:r w:rsidRPr="00E81451">
        <w:rPr>
          <w:rFonts w:asciiTheme="minorHAnsi" w:hAnsiTheme="minorHAnsi" w:cstheme="minorHAnsi"/>
          <w:sz w:val="22"/>
        </w:rPr>
        <w:t>D’acord amb l’article 157.3 de la LCSP, les proposicions s’han d’obrir en el termini màxim de vint dies comptat des de la data de finalització del termini per presentar-les; Si la proposició s’ha de contenir en més d’un sobre, dit termini s’entendrà complert quan s’hagi obert, dins del mateix termini, el primer dels sobres que componen la proposició.</w:t>
      </w:r>
    </w:p>
    <w:p w14:paraId="4CAA130A" w14:textId="77777777" w:rsidR="00503309" w:rsidRPr="00826783" w:rsidRDefault="00503309">
      <w:pPr>
        <w:jc w:val="both"/>
        <w:rPr>
          <w:rFonts w:asciiTheme="minorHAnsi" w:hAnsiTheme="minorHAnsi" w:cstheme="minorHAnsi"/>
          <w:sz w:val="22"/>
        </w:rPr>
      </w:pPr>
    </w:p>
    <w:p w14:paraId="33A932F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2.6.1. Per a la valoració de les proposicions i la determinació de la millor oferta s’ha d’atendre als criteris d’adjudicació establerts a </w:t>
      </w:r>
      <w:r w:rsidRPr="00826783">
        <w:rPr>
          <w:rFonts w:asciiTheme="minorHAnsi" w:hAnsiTheme="minorHAnsi" w:cstheme="minorHAnsi"/>
          <w:b/>
          <w:sz w:val="22"/>
        </w:rPr>
        <w:t>l’apartat J del quadre de característiques</w:t>
      </w:r>
      <w:r w:rsidRPr="00826783">
        <w:rPr>
          <w:rFonts w:asciiTheme="minorHAnsi" w:hAnsiTheme="minorHAnsi" w:cstheme="minorHAnsi"/>
          <w:sz w:val="22"/>
        </w:rPr>
        <w:t>.</w:t>
      </w:r>
    </w:p>
    <w:p w14:paraId="7D15CAE7" w14:textId="77777777" w:rsidR="00503309" w:rsidRPr="00826783" w:rsidRDefault="00503309">
      <w:pPr>
        <w:jc w:val="both"/>
        <w:rPr>
          <w:rFonts w:asciiTheme="minorHAnsi" w:hAnsiTheme="minorHAnsi" w:cstheme="minorHAnsi"/>
          <w:sz w:val="22"/>
        </w:rPr>
      </w:pPr>
    </w:p>
    <w:p w14:paraId="48160C8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2.6.2. Si la Mesa de contractació té indicis fonamentats de conductes col·lusòries en el procediment de contractació, en el sentit que defineix l’article 1 de la Llei 15/2007, de 3 de juliol, de defensa de la competència, els traslladarà amb caràcter previ a l’adjudicació del contracte a l’Autoritat Catalana de la Competència per tal que aquesta, a través d’un procediment sumaríssim, s’hi pronunciï, i en donarà compte a l’òrgan de contractació. La remissió d’aquests indicis suspendrà el procediment de contractació.</w:t>
      </w:r>
    </w:p>
    <w:p w14:paraId="10ECA18B" w14:textId="77777777" w:rsidR="00503309" w:rsidRPr="00826783" w:rsidRDefault="00503309">
      <w:pPr>
        <w:jc w:val="both"/>
        <w:rPr>
          <w:rFonts w:asciiTheme="minorHAnsi" w:hAnsiTheme="minorHAnsi" w:cstheme="minorHAnsi"/>
          <w:sz w:val="22"/>
        </w:rPr>
      </w:pPr>
    </w:p>
    <w:p w14:paraId="60FE11E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2.6.3.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0E02DFC2" w14:textId="77777777" w:rsidR="00503309" w:rsidRPr="00826783" w:rsidRDefault="00503309">
      <w:pPr>
        <w:jc w:val="both"/>
        <w:rPr>
          <w:rFonts w:asciiTheme="minorHAnsi" w:hAnsiTheme="minorHAnsi" w:cstheme="minorHAnsi"/>
          <w:sz w:val="22"/>
        </w:rPr>
      </w:pPr>
    </w:p>
    <w:p w14:paraId="1F4ED877" w14:textId="2F364FD1"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2.6.4. 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PCAP, comportin un error manifest en l’import de la proposició i aquelles en les quals l’empresa licitadora reconegui l’existència d’error o inconsistència que la fa inviable. </w:t>
      </w:r>
    </w:p>
    <w:p w14:paraId="2ED30F8B" w14:textId="77777777" w:rsidR="00503309" w:rsidRPr="00826783" w:rsidRDefault="00503309">
      <w:pPr>
        <w:jc w:val="both"/>
        <w:rPr>
          <w:rFonts w:asciiTheme="minorHAnsi" w:hAnsiTheme="minorHAnsi" w:cstheme="minorHAnsi"/>
          <w:sz w:val="22"/>
        </w:rPr>
      </w:pPr>
    </w:p>
    <w:p w14:paraId="720817D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2.6.5. 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3B86A257" w14:textId="77777777" w:rsidR="00503309" w:rsidRPr="00826783" w:rsidRDefault="00503309">
      <w:pPr>
        <w:jc w:val="both"/>
        <w:rPr>
          <w:rFonts w:asciiTheme="minorHAnsi" w:hAnsiTheme="minorHAnsi" w:cstheme="minorHAnsi"/>
          <w:sz w:val="22"/>
        </w:rPr>
      </w:pPr>
    </w:p>
    <w:p w14:paraId="370EAF5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lastRenderedPageBreak/>
        <w:t xml:space="preserve">2.6.6. La Mesa podrà sol·licitar els informes tècnics que consideri necessaris abans de formular la seva proposta d’adjudicació. També podrà sol·licitar aquests informes quan consideri necessari verificar que les ofertes compleixen amb les especificacions tècniques del projecte aprovat. Les proposicions que no compleixin dites prescripcions no seran objecte de valoració. </w:t>
      </w:r>
    </w:p>
    <w:p w14:paraId="496A2866" w14:textId="77777777" w:rsidR="00503309" w:rsidRPr="00826783" w:rsidRDefault="00503309">
      <w:pPr>
        <w:jc w:val="both"/>
        <w:rPr>
          <w:rFonts w:asciiTheme="minorHAnsi" w:hAnsiTheme="minorHAnsi" w:cstheme="minorHAnsi"/>
          <w:sz w:val="22"/>
        </w:rPr>
      </w:pPr>
    </w:p>
    <w:p w14:paraId="21E28A26" w14:textId="77777777" w:rsidR="0094429C" w:rsidRDefault="0094429C">
      <w:pPr>
        <w:jc w:val="both"/>
        <w:rPr>
          <w:rFonts w:asciiTheme="minorHAnsi" w:hAnsiTheme="minorHAnsi" w:cstheme="minorHAnsi"/>
          <w:sz w:val="22"/>
        </w:rPr>
      </w:pPr>
    </w:p>
    <w:p w14:paraId="7C7C0736" w14:textId="77777777" w:rsidR="0094429C" w:rsidRDefault="0094429C">
      <w:pPr>
        <w:jc w:val="both"/>
        <w:rPr>
          <w:rFonts w:asciiTheme="minorHAnsi" w:hAnsiTheme="minorHAnsi" w:cstheme="minorHAnsi"/>
          <w:sz w:val="22"/>
        </w:rPr>
      </w:pPr>
    </w:p>
    <w:p w14:paraId="089CB1F1" w14:textId="0ADA870F"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7E6318B4" w14:textId="77777777" w:rsidR="00503309" w:rsidRPr="00826783" w:rsidRDefault="00503309">
      <w:pPr>
        <w:jc w:val="both"/>
        <w:rPr>
          <w:rFonts w:asciiTheme="minorHAnsi" w:hAnsiTheme="minorHAnsi" w:cstheme="minorHAnsi"/>
          <w:sz w:val="22"/>
        </w:rPr>
      </w:pPr>
    </w:p>
    <w:p w14:paraId="3AB7AD6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2.6.7. La proposta d’adjudicació de la Mesa no crea cap dret a favor de l’empresa licitadora proposada com a adjudicatària, ja que l’òrgan de contractació podrà apartar-se’n sempre que motivi la seva decisió.</w:t>
      </w:r>
    </w:p>
    <w:p w14:paraId="3383ED35" w14:textId="77777777" w:rsidR="00503309" w:rsidRPr="00826783" w:rsidRDefault="00503309">
      <w:pPr>
        <w:jc w:val="both"/>
        <w:rPr>
          <w:rFonts w:asciiTheme="minorHAnsi" w:hAnsiTheme="minorHAnsi" w:cstheme="minorHAnsi"/>
          <w:sz w:val="22"/>
        </w:rPr>
      </w:pPr>
    </w:p>
    <w:p w14:paraId="672FEB36" w14:textId="77777777" w:rsidR="00503309" w:rsidRPr="00826783" w:rsidRDefault="00E24B3F">
      <w:pPr>
        <w:pStyle w:val="Titol2"/>
        <w:numPr>
          <w:ilvl w:val="0"/>
          <w:numId w:val="0"/>
        </w:numPr>
        <w:rPr>
          <w:rFonts w:asciiTheme="minorHAnsi" w:hAnsiTheme="minorHAnsi" w:cstheme="minorHAnsi"/>
        </w:rPr>
      </w:pPr>
      <w:bookmarkStart w:id="73" w:name="_Toc83034724"/>
      <w:bookmarkStart w:id="74" w:name="_Toc146138059"/>
      <w:r w:rsidRPr="00826783">
        <w:rPr>
          <w:rFonts w:asciiTheme="minorHAnsi" w:hAnsiTheme="minorHAnsi" w:cstheme="minorHAnsi"/>
        </w:rPr>
        <w:t>2.7. Criteris de desempat</w:t>
      </w:r>
      <w:bookmarkEnd w:id="73"/>
      <w:bookmarkEnd w:id="74"/>
      <w:r w:rsidRPr="00826783">
        <w:rPr>
          <w:rFonts w:asciiTheme="minorHAnsi" w:hAnsiTheme="minorHAnsi" w:cstheme="minorHAnsi"/>
        </w:rPr>
        <w:t xml:space="preserve"> </w:t>
      </w:r>
    </w:p>
    <w:p w14:paraId="345F521B" w14:textId="77777777" w:rsidR="00503309" w:rsidRPr="00826783" w:rsidRDefault="00503309">
      <w:pPr>
        <w:jc w:val="both"/>
        <w:rPr>
          <w:rFonts w:asciiTheme="minorHAnsi" w:hAnsiTheme="minorHAnsi" w:cstheme="minorHAnsi"/>
          <w:sz w:val="22"/>
        </w:rPr>
      </w:pPr>
    </w:p>
    <w:p w14:paraId="47DDA75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cas d’igualació de proposicions, els criteris per al desempat seran els establerts a </w:t>
      </w:r>
      <w:r w:rsidRPr="00826783">
        <w:rPr>
          <w:rFonts w:asciiTheme="minorHAnsi" w:hAnsiTheme="minorHAnsi" w:cstheme="minorHAnsi"/>
          <w:b/>
          <w:sz w:val="22"/>
        </w:rPr>
        <w:t>l’apartat J2 del quadre de característiques</w:t>
      </w:r>
      <w:r w:rsidRPr="00826783">
        <w:rPr>
          <w:rFonts w:asciiTheme="minorHAnsi" w:hAnsiTheme="minorHAnsi" w:cstheme="minorHAnsi"/>
          <w:sz w:val="22"/>
        </w:rPr>
        <w:t xml:space="preserve"> d’aquest plec.</w:t>
      </w:r>
    </w:p>
    <w:p w14:paraId="1D693356" w14:textId="77777777" w:rsidR="00503309" w:rsidRPr="00826783" w:rsidRDefault="00503309">
      <w:pPr>
        <w:jc w:val="both"/>
        <w:rPr>
          <w:rFonts w:asciiTheme="minorHAnsi" w:hAnsiTheme="minorHAnsi" w:cstheme="minorHAnsi"/>
          <w:sz w:val="22"/>
        </w:rPr>
      </w:pPr>
    </w:p>
    <w:p w14:paraId="67E31A58" w14:textId="77777777" w:rsidR="00503309" w:rsidRPr="00826783" w:rsidRDefault="00E24B3F">
      <w:pPr>
        <w:pStyle w:val="Titol2"/>
        <w:numPr>
          <w:ilvl w:val="0"/>
          <w:numId w:val="0"/>
        </w:numPr>
        <w:rPr>
          <w:rFonts w:asciiTheme="minorHAnsi" w:hAnsiTheme="minorHAnsi" w:cstheme="minorHAnsi"/>
        </w:rPr>
      </w:pPr>
      <w:bookmarkStart w:id="75" w:name="_Toc83034725"/>
      <w:bookmarkStart w:id="76" w:name="_Toc146138060"/>
      <w:r w:rsidRPr="00826783">
        <w:rPr>
          <w:rFonts w:asciiTheme="minorHAnsi" w:hAnsiTheme="minorHAnsi" w:cstheme="minorHAnsi"/>
        </w:rPr>
        <w:t>2.8. Ofertes amb valors anormals o desproporcionats</w:t>
      </w:r>
      <w:bookmarkEnd w:id="75"/>
      <w:bookmarkEnd w:id="76"/>
      <w:r w:rsidRPr="00826783">
        <w:rPr>
          <w:rFonts w:asciiTheme="minorHAnsi" w:hAnsiTheme="minorHAnsi" w:cstheme="minorHAnsi"/>
        </w:rPr>
        <w:t xml:space="preserve"> </w:t>
      </w:r>
    </w:p>
    <w:p w14:paraId="0E769357" w14:textId="77777777" w:rsidR="00503309" w:rsidRPr="00826783" w:rsidRDefault="00503309">
      <w:pPr>
        <w:jc w:val="both"/>
        <w:rPr>
          <w:rFonts w:asciiTheme="minorHAnsi" w:hAnsiTheme="minorHAnsi" w:cstheme="minorHAnsi"/>
          <w:sz w:val="22"/>
        </w:rPr>
      </w:pPr>
    </w:p>
    <w:p w14:paraId="75FF1D4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determinació de les ofertes que presentin uns valors anormals s’ha de dur a terme en funció dels límits i els paràmetres objectius establerts a </w:t>
      </w:r>
      <w:r w:rsidRPr="00826783">
        <w:rPr>
          <w:rFonts w:asciiTheme="minorHAnsi" w:hAnsiTheme="minorHAnsi" w:cstheme="minorHAnsi"/>
          <w:b/>
          <w:sz w:val="22"/>
        </w:rPr>
        <w:t>l’apartat K del quadre de característiques.</w:t>
      </w:r>
      <w:r w:rsidRPr="00826783">
        <w:rPr>
          <w:rFonts w:asciiTheme="minorHAnsi" w:hAnsiTheme="minorHAnsi" w:cstheme="minorHAnsi"/>
          <w:sz w:val="22"/>
        </w:rPr>
        <w:t xml:space="preserve"> </w:t>
      </w:r>
    </w:p>
    <w:p w14:paraId="57127711" w14:textId="77777777" w:rsidR="00503309" w:rsidRPr="00826783" w:rsidRDefault="00503309">
      <w:pPr>
        <w:jc w:val="both"/>
        <w:rPr>
          <w:rFonts w:asciiTheme="minorHAnsi" w:hAnsiTheme="minorHAnsi" w:cstheme="minorHAnsi"/>
          <w:sz w:val="22"/>
        </w:rPr>
      </w:pPr>
    </w:p>
    <w:p w14:paraId="7A6EBE62" w14:textId="7019A894" w:rsidR="00503309" w:rsidRDefault="00E24B3F">
      <w:pPr>
        <w:jc w:val="both"/>
        <w:rPr>
          <w:rFonts w:asciiTheme="minorHAnsi" w:hAnsiTheme="minorHAnsi" w:cstheme="minorHAnsi"/>
          <w:sz w:val="22"/>
        </w:rPr>
      </w:pPr>
      <w:r w:rsidRPr="00826783">
        <w:rPr>
          <w:rFonts w:asciiTheme="minorHAnsi" w:hAnsiTheme="minorHAnsi" w:cstheme="minorHAnsi"/>
          <w:sz w:val="22"/>
        </w:rPr>
        <w:t>En el supòsit que una o diverses de les ofertes presentades incorrin en presumpció d’anormalitat, la Mesa de contractació requerirà a l’/les empresa/es licitadora/es que l’/les hagi/n presentat, perquè les justifiquin, d’acord amb el previst a l’article 149 de la LCSP.</w:t>
      </w:r>
    </w:p>
    <w:p w14:paraId="236531ED" w14:textId="7C3903D2" w:rsidR="00E81451" w:rsidRDefault="00E81451">
      <w:pPr>
        <w:jc w:val="both"/>
        <w:rPr>
          <w:rFonts w:asciiTheme="minorHAnsi" w:hAnsiTheme="minorHAnsi" w:cstheme="minorHAnsi"/>
          <w:sz w:val="22"/>
        </w:rPr>
      </w:pPr>
    </w:p>
    <w:p w14:paraId="42F79716" w14:textId="6A6A16F7" w:rsidR="00E81451" w:rsidRPr="00E81451" w:rsidRDefault="00E81451" w:rsidP="00E81451">
      <w:pPr>
        <w:autoSpaceDE w:val="0"/>
        <w:autoSpaceDN w:val="0"/>
        <w:adjustRightInd w:val="0"/>
        <w:jc w:val="both"/>
        <w:rPr>
          <w:rFonts w:asciiTheme="minorHAnsi" w:hAnsiTheme="minorHAnsi" w:cstheme="minorHAnsi"/>
          <w:sz w:val="22"/>
        </w:rPr>
      </w:pPr>
      <w:r w:rsidRPr="00E81451">
        <w:rPr>
          <w:rFonts w:asciiTheme="minorHAnsi" w:hAnsiTheme="minorHAnsi" w:cstheme="minorHAnsi"/>
          <w:sz w:val="22"/>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F3048EA" w14:textId="77777777" w:rsidR="00E81451" w:rsidRPr="00E81451" w:rsidRDefault="00E81451" w:rsidP="00E81451">
      <w:pPr>
        <w:autoSpaceDE w:val="0"/>
        <w:autoSpaceDN w:val="0"/>
        <w:adjustRightInd w:val="0"/>
        <w:jc w:val="both"/>
        <w:rPr>
          <w:rFonts w:asciiTheme="minorHAnsi" w:hAnsiTheme="minorHAnsi" w:cstheme="minorHAnsi"/>
          <w:sz w:val="22"/>
        </w:rPr>
      </w:pPr>
    </w:p>
    <w:p w14:paraId="087BE159" w14:textId="75DFB72C" w:rsidR="00E81451" w:rsidRPr="00E81451" w:rsidRDefault="00E81451" w:rsidP="00E81451">
      <w:pPr>
        <w:autoSpaceDE w:val="0"/>
        <w:autoSpaceDN w:val="0"/>
        <w:adjustRightInd w:val="0"/>
        <w:jc w:val="both"/>
        <w:rPr>
          <w:rFonts w:asciiTheme="minorHAnsi" w:hAnsiTheme="minorHAnsi" w:cstheme="minorHAnsi"/>
          <w:sz w:val="22"/>
        </w:rPr>
      </w:pPr>
      <w:r w:rsidRPr="00E81451">
        <w:rPr>
          <w:rFonts w:asciiTheme="minorHAnsi" w:hAnsiTheme="minorHAnsi" w:cstheme="minorHAnsi"/>
          <w:sz w:val="22"/>
        </w:rPr>
        <w:t>Aquest requeriment es</w:t>
      </w:r>
      <w:r>
        <w:rPr>
          <w:rFonts w:asciiTheme="minorHAnsi" w:hAnsiTheme="minorHAnsi" w:cstheme="minorHAnsi"/>
          <w:sz w:val="22"/>
        </w:rPr>
        <w:t xml:space="preserve"> </w:t>
      </w:r>
      <w:r w:rsidRPr="00E81451">
        <w:rPr>
          <w:rFonts w:asciiTheme="minorHAnsi" w:hAnsiTheme="minorHAnsi" w:cstheme="minorHAnsi"/>
          <w:sz w:val="22"/>
        </w:rPr>
        <w:t xml:space="preserve"> comunicarà</w:t>
      </w:r>
      <w:r>
        <w:rPr>
          <w:rFonts w:asciiTheme="minorHAnsi" w:hAnsiTheme="minorHAnsi" w:cstheme="minorHAnsi"/>
          <w:sz w:val="22"/>
        </w:rPr>
        <w:t xml:space="preserve">  </w:t>
      </w:r>
      <w:r w:rsidRPr="00E81451">
        <w:rPr>
          <w:rFonts w:asciiTheme="minorHAnsi" w:hAnsiTheme="minorHAnsi" w:cstheme="minorHAnsi"/>
          <w:sz w:val="22"/>
        </w:rPr>
        <w:t xml:space="preserve"> a l’empresa mitjançant</w:t>
      </w:r>
      <w:r>
        <w:rPr>
          <w:rFonts w:asciiTheme="minorHAnsi" w:hAnsiTheme="minorHAnsi" w:cstheme="minorHAnsi"/>
          <w:sz w:val="22"/>
        </w:rPr>
        <w:t xml:space="preserve"> </w:t>
      </w:r>
      <w:r w:rsidRPr="00E81451">
        <w:rPr>
          <w:rFonts w:asciiTheme="minorHAnsi" w:hAnsiTheme="minorHAnsi" w:cstheme="minorHAnsi"/>
          <w:sz w:val="22"/>
        </w:rPr>
        <w:t xml:space="preserve"> comunicació</w:t>
      </w:r>
      <w:r>
        <w:rPr>
          <w:rFonts w:asciiTheme="minorHAnsi" w:hAnsiTheme="minorHAnsi" w:cstheme="minorHAnsi"/>
          <w:sz w:val="22"/>
        </w:rPr>
        <w:t xml:space="preserve"> </w:t>
      </w:r>
      <w:r w:rsidRPr="00E81451">
        <w:rPr>
          <w:rFonts w:asciiTheme="minorHAnsi" w:hAnsiTheme="minorHAnsi" w:cstheme="minorHAnsi"/>
          <w:sz w:val="22"/>
        </w:rPr>
        <w:t xml:space="preserve"> electrònica </w:t>
      </w:r>
      <w:r>
        <w:rPr>
          <w:rFonts w:asciiTheme="minorHAnsi" w:hAnsiTheme="minorHAnsi" w:cstheme="minorHAnsi"/>
          <w:sz w:val="22"/>
        </w:rPr>
        <w:t xml:space="preserve"> </w:t>
      </w:r>
      <w:r w:rsidRPr="00E81451">
        <w:rPr>
          <w:rFonts w:asciiTheme="minorHAnsi" w:hAnsiTheme="minorHAnsi" w:cstheme="minorHAnsi"/>
          <w:sz w:val="22"/>
        </w:rPr>
        <w:t>a</w:t>
      </w:r>
      <w:r>
        <w:rPr>
          <w:rFonts w:asciiTheme="minorHAnsi" w:hAnsiTheme="minorHAnsi" w:cstheme="minorHAnsi"/>
          <w:sz w:val="22"/>
        </w:rPr>
        <w:t xml:space="preserve"> </w:t>
      </w:r>
      <w:r w:rsidRPr="00E81451">
        <w:rPr>
          <w:rFonts w:asciiTheme="minorHAnsi" w:hAnsiTheme="minorHAnsi" w:cstheme="minorHAnsi"/>
          <w:sz w:val="22"/>
        </w:rPr>
        <w:t xml:space="preserve"> través</w:t>
      </w:r>
      <w:r>
        <w:rPr>
          <w:rFonts w:asciiTheme="minorHAnsi" w:hAnsiTheme="minorHAnsi" w:cstheme="minorHAnsi"/>
          <w:sz w:val="22"/>
        </w:rPr>
        <w:t xml:space="preserve"> </w:t>
      </w:r>
      <w:r w:rsidRPr="00E81451">
        <w:rPr>
          <w:rFonts w:asciiTheme="minorHAnsi" w:hAnsiTheme="minorHAnsi" w:cstheme="minorHAnsi"/>
          <w:sz w:val="22"/>
        </w:rPr>
        <w:t xml:space="preserve"> de </w:t>
      </w:r>
      <w:proofErr w:type="spellStart"/>
      <w:r w:rsidRPr="00E81451">
        <w:rPr>
          <w:rFonts w:asciiTheme="minorHAnsi" w:hAnsiTheme="minorHAnsi" w:cstheme="minorHAnsi"/>
          <w:sz w:val="22"/>
        </w:rPr>
        <w:t>l’e</w:t>
      </w:r>
      <w:proofErr w:type="spellEnd"/>
      <w:r w:rsidRPr="00E81451">
        <w:rPr>
          <w:rFonts w:asciiTheme="minorHAnsi" w:hAnsiTheme="minorHAnsi" w:cstheme="minorHAnsi"/>
          <w:sz w:val="22"/>
        </w:rPr>
        <w:t>-NOTUM, integrat amb la Plataforma de Serveis de Contractació Pública, d’acord amb la clàusula 1.8 d’aquest plec.</w:t>
      </w:r>
    </w:p>
    <w:p w14:paraId="2E6323B8" w14:textId="77777777" w:rsidR="00E81451" w:rsidRPr="00E81451" w:rsidRDefault="00E81451" w:rsidP="00E81451">
      <w:pPr>
        <w:autoSpaceDE w:val="0"/>
        <w:autoSpaceDN w:val="0"/>
        <w:adjustRightInd w:val="0"/>
        <w:jc w:val="both"/>
        <w:rPr>
          <w:rFonts w:asciiTheme="minorHAnsi" w:hAnsiTheme="minorHAnsi" w:cstheme="minorHAnsi"/>
          <w:sz w:val="22"/>
        </w:rPr>
      </w:pPr>
    </w:p>
    <w:p w14:paraId="117C2C27" w14:textId="1C952F8D" w:rsidR="00A74E5D" w:rsidRDefault="00E81451" w:rsidP="00B30891">
      <w:pPr>
        <w:autoSpaceDE w:val="0"/>
        <w:autoSpaceDN w:val="0"/>
        <w:adjustRightInd w:val="0"/>
        <w:jc w:val="both"/>
        <w:rPr>
          <w:rFonts w:asciiTheme="minorHAnsi" w:hAnsiTheme="minorHAnsi" w:cstheme="minorHAnsi"/>
          <w:sz w:val="22"/>
        </w:rPr>
      </w:pPr>
      <w:r w:rsidRPr="00E81451">
        <w:rPr>
          <w:rFonts w:asciiTheme="minorHAnsi" w:hAnsiTheme="minorHAnsi" w:cstheme="minorHAnsi"/>
          <w:sz w:val="22"/>
        </w:rPr>
        <w:t>Transcorregut aquest termini, si la Mesa de contractació no rep la informació i la documentació justificativa sol·licitada, ho posarà en coneixement de l’òrgan de contractació i es considerarà que la proposició no podrà ser complerta, quedan</w:t>
      </w:r>
      <w:r>
        <w:rPr>
          <w:rFonts w:asciiTheme="minorHAnsi" w:hAnsiTheme="minorHAnsi" w:cstheme="minorHAnsi"/>
          <w:sz w:val="22"/>
        </w:rPr>
        <w:t>t</w:t>
      </w:r>
      <w:r w:rsidRPr="00E81451">
        <w:rPr>
          <w:rFonts w:asciiTheme="minorHAnsi" w:hAnsiTheme="minorHAnsi" w:cstheme="minorHAnsi"/>
          <w:sz w:val="22"/>
        </w:rPr>
        <w:t xml:space="preserve"> l’empresa licitadora exclosa del procediment</w:t>
      </w:r>
      <w:r>
        <w:rPr>
          <w:rFonts w:asciiTheme="minorHAnsi" w:hAnsiTheme="minorHAnsi" w:cstheme="minorHAnsi"/>
          <w:sz w:val="22"/>
        </w:rPr>
        <w:t>.</w:t>
      </w:r>
    </w:p>
    <w:p w14:paraId="6B3CA518" w14:textId="77777777" w:rsidR="00A74E5D" w:rsidRDefault="00A74E5D" w:rsidP="00B30891">
      <w:pPr>
        <w:autoSpaceDE w:val="0"/>
        <w:autoSpaceDN w:val="0"/>
        <w:adjustRightInd w:val="0"/>
        <w:jc w:val="both"/>
        <w:rPr>
          <w:rFonts w:asciiTheme="minorHAnsi" w:hAnsiTheme="minorHAnsi" w:cstheme="minorHAnsi"/>
          <w:sz w:val="22"/>
        </w:rPr>
      </w:pPr>
    </w:p>
    <w:p w14:paraId="16C9DE3C" w14:textId="63B67F40" w:rsidR="00E81451" w:rsidRDefault="00E81451" w:rsidP="00B30891">
      <w:pPr>
        <w:autoSpaceDE w:val="0"/>
        <w:autoSpaceDN w:val="0"/>
        <w:adjustRightInd w:val="0"/>
        <w:jc w:val="both"/>
        <w:rPr>
          <w:rFonts w:asciiTheme="minorHAnsi" w:hAnsiTheme="minorHAnsi" w:cstheme="minorHAnsi"/>
          <w:sz w:val="22"/>
        </w:rPr>
      </w:pPr>
      <w:r w:rsidRPr="00B30891">
        <w:rPr>
          <w:rFonts w:asciiTheme="minorHAnsi" w:hAnsiTheme="minorHAnsi" w:cstheme="minorHAnsi"/>
          <w:sz w:val="22"/>
        </w:rPr>
        <w:t>Si la Mesa de contractació rep la informació i la documentació justificativa sol·licitada</w:t>
      </w:r>
      <w:r w:rsidR="00B30891" w:rsidRPr="00B30891">
        <w:rPr>
          <w:rFonts w:asciiTheme="minorHAnsi" w:hAnsiTheme="minorHAnsi" w:cstheme="minorHAnsi"/>
          <w:sz w:val="22"/>
        </w:rPr>
        <w:t xml:space="preserve"> </w:t>
      </w:r>
      <w:r w:rsidRPr="00B30891">
        <w:rPr>
          <w:rFonts w:asciiTheme="minorHAnsi" w:hAnsiTheme="minorHAnsi" w:cstheme="minorHAnsi"/>
          <w:sz w:val="22"/>
        </w:rPr>
        <w:t>dins de termini, l’avaluarà i elevarà la corresponent proposta d’acceptació o rebuig de la</w:t>
      </w:r>
      <w:r w:rsidR="00B30891" w:rsidRPr="00B30891">
        <w:rPr>
          <w:rFonts w:asciiTheme="minorHAnsi" w:hAnsiTheme="minorHAnsi" w:cstheme="minorHAnsi"/>
          <w:sz w:val="22"/>
        </w:rPr>
        <w:t xml:space="preserve"> </w:t>
      </w:r>
      <w:r w:rsidRPr="00B30891">
        <w:rPr>
          <w:rFonts w:asciiTheme="minorHAnsi" w:hAnsiTheme="minorHAnsi" w:cstheme="minorHAnsi"/>
          <w:sz w:val="22"/>
        </w:rPr>
        <w:t>proposició, degudament motivada, a l’òrgan de contractació, per tal que aquest decideixi,</w:t>
      </w:r>
      <w:r w:rsidR="00B30891" w:rsidRPr="00B30891">
        <w:rPr>
          <w:rFonts w:asciiTheme="minorHAnsi" w:hAnsiTheme="minorHAnsi" w:cstheme="minorHAnsi"/>
          <w:sz w:val="22"/>
        </w:rPr>
        <w:t xml:space="preserve"> </w:t>
      </w:r>
      <w:r w:rsidRPr="00B30891">
        <w:rPr>
          <w:rFonts w:asciiTheme="minorHAnsi" w:hAnsiTheme="minorHAnsi" w:cstheme="minorHAnsi"/>
          <w:sz w:val="22"/>
        </w:rPr>
        <w:t>previ</w:t>
      </w:r>
      <w:r w:rsidR="00B30891" w:rsidRPr="00B30891">
        <w:rPr>
          <w:rFonts w:asciiTheme="minorHAnsi" w:hAnsiTheme="minorHAnsi" w:cstheme="minorHAnsi"/>
          <w:sz w:val="22"/>
        </w:rPr>
        <w:t xml:space="preserve"> </w:t>
      </w:r>
      <w:r w:rsidRPr="00B30891">
        <w:rPr>
          <w:rFonts w:asciiTheme="minorHAnsi" w:hAnsiTheme="minorHAnsi" w:cstheme="minorHAnsi"/>
          <w:sz w:val="22"/>
        </w:rPr>
        <w:t>l’assessorament tècnic del servei corresponent, o bé l’acceptació de l’oferta, perquè</w:t>
      </w:r>
      <w:r w:rsidR="00B30891" w:rsidRPr="00B30891">
        <w:rPr>
          <w:rFonts w:asciiTheme="minorHAnsi" w:hAnsiTheme="minorHAnsi" w:cstheme="minorHAnsi"/>
          <w:sz w:val="22"/>
        </w:rPr>
        <w:t xml:space="preserve"> </w:t>
      </w:r>
      <w:r w:rsidRPr="00B30891">
        <w:rPr>
          <w:rFonts w:asciiTheme="minorHAnsi" w:hAnsiTheme="minorHAnsi" w:cstheme="minorHAnsi"/>
          <w:sz w:val="22"/>
        </w:rPr>
        <w:t>considera acreditada la seva viabilitat, o bé, en cas contrari, el seu rebuig.</w:t>
      </w:r>
    </w:p>
    <w:p w14:paraId="4C05F757" w14:textId="77777777" w:rsidR="00B30891" w:rsidRPr="00B30891" w:rsidRDefault="00B30891" w:rsidP="00B30891">
      <w:pPr>
        <w:autoSpaceDE w:val="0"/>
        <w:autoSpaceDN w:val="0"/>
        <w:adjustRightInd w:val="0"/>
        <w:jc w:val="both"/>
        <w:rPr>
          <w:rFonts w:asciiTheme="minorHAnsi" w:hAnsiTheme="minorHAnsi" w:cstheme="minorHAnsi"/>
          <w:sz w:val="22"/>
        </w:rPr>
      </w:pPr>
    </w:p>
    <w:p w14:paraId="3A7E2575" w14:textId="134277D0" w:rsidR="00E81451" w:rsidRDefault="00E81451" w:rsidP="00B30891">
      <w:pPr>
        <w:autoSpaceDE w:val="0"/>
        <w:autoSpaceDN w:val="0"/>
        <w:adjustRightInd w:val="0"/>
        <w:jc w:val="both"/>
        <w:rPr>
          <w:rFonts w:asciiTheme="minorHAnsi" w:hAnsiTheme="minorHAnsi" w:cstheme="minorHAnsi"/>
          <w:sz w:val="22"/>
        </w:rPr>
      </w:pPr>
      <w:r w:rsidRPr="00B30891">
        <w:rPr>
          <w:rFonts w:asciiTheme="minorHAnsi" w:hAnsiTheme="minorHAnsi" w:cstheme="minorHAnsi"/>
          <w:sz w:val="22"/>
        </w:rPr>
        <w:lastRenderedPageBreak/>
        <w:t>L’òrgan de contractació rebutjarà les ofertes incurses en presumpció d’anormalitat si es</w:t>
      </w:r>
      <w:r w:rsidR="00B30891" w:rsidRPr="00B30891">
        <w:rPr>
          <w:rFonts w:asciiTheme="minorHAnsi" w:hAnsiTheme="minorHAnsi" w:cstheme="minorHAnsi"/>
          <w:sz w:val="22"/>
        </w:rPr>
        <w:t xml:space="preserve"> </w:t>
      </w:r>
      <w:r w:rsidRPr="00B30891">
        <w:rPr>
          <w:rFonts w:asciiTheme="minorHAnsi" w:hAnsiTheme="minorHAnsi" w:cstheme="minorHAnsi"/>
          <w:sz w:val="22"/>
        </w:rPr>
        <w:t>basen en hipòtesis o pràctiques inadequades des d’una perspectiva tècnica, econòmica o</w:t>
      </w:r>
      <w:r w:rsidR="00B30891" w:rsidRPr="00B30891">
        <w:rPr>
          <w:rFonts w:asciiTheme="minorHAnsi" w:hAnsiTheme="minorHAnsi" w:cstheme="minorHAnsi"/>
          <w:sz w:val="22"/>
        </w:rPr>
        <w:t xml:space="preserve"> </w:t>
      </w:r>
      <w:r w:rsidRPr="00B30891">
        <w:rPr>
          <w:rFonts w:asciiTheme="minorHAnsi" w:hAnsiTheme="minorHAnsi" w:cstheme="minorHAnsi"/>
          <w:sz w:val="22"/>
        </w:rPr>
        <w:t>jurídica. Així mateix, rebutjarà les ofertes si comprova que són anormalment baixes</w:t>
      </w:r>
      <w:r w:rsidR="00B30891" w:rsidRPr="00B30891">
        <w:rPr>
          <w:rFonts w:asciiTheme="minorHAnsi" w:hAnsiTheme="minorHAnsi" w:cstheme="minorHAnsi"/>
          <w:sz w:val="22"/>
        </w:rPr>
        <w:t xml:space="preserve"> </w:t>
      </w:r>
      <w:r w:rsidRPr="00B30891">
        <w:rPr>
          <w:rFonts w:asciiTheme="minorHAnsi" w:hAnsiTheme="minorHAnsi" w:cstheme="minorHAnsi"/>
          <w:sz w:val="22"/>
        </w:rPr>
        <w:t xml:space="preserve">perquè vulneren la </w:t>
      </w:r>
      <w:r w:rsidR="00B30891" w:rsidRPr="00B30891">
        <w:rPr>
          <w:rFonts w:asciiTheme="minorHAnsi" w:hAnsiTheme="minorHAnsi" w:cstheme="minorHAnsi"/>
          <w:sz w:val="22"/>
        </w:rPr>
        <w:t>n</w:t>
      </w:r>
      <w:r w:rsidRPr="00B30891">
        <w:rPr>
          <w:rFonts w:asciiTheme="minorHAnsi" w:hAnsiTheme="minorHAnsi" w:cstheme="minorHAnsi"/>
          <w:sz w:val="22"/>
        </w:rPr>
        <w:t>ormativa sobre subcontractació o no compleixen les obligacions</w:t>
      </w:r>
      <w:r w:rsidR="00B30891" w:rsidRPr="00B30891">
        <w:rPr>
          <w:rFonts w:asciiTheme="minorHAnsi" w:hAnsiTheme="minorHAnsi" w:cstheme="minorHAnsi"/>
          <w:sz w:val="22"/>
        </w:rPr>
        <w:t xml:space="preserve"> </w:t>
      </w:r>
      <w:r w:rsidRPr="00B30891">
        <w:rPr>
          <w:rFonts w:asciiTheme="minorHAnsi" w:hAnsiTheme="minorHAnsi" w:cstheme="minorHAnsi"/>
          <w:sz w:val="22"/>
        </w:rPr>
        <w:t xml:space="preserve">aplicables en </w:t>
      </w:r>
      <w:r w:rsidR="00B30891" w:rsidRPr="00B30891">
        <w:rPr>
          <w:rFonts w:asciiTheme="minorHAnsi" w:hAnsiTheme="minorHAnsi" w:cstheme="minorHAnsi"/>
          <w:sz w:val="22"/>
        </w:rPr>
        <w:t xml:space="preserve">matèria </w:t>
      </w:r>
      <w:r w:rsidRPr="00B30891">
        <w:rPr>
          <w:rFonts w:asciiTheme="minorHAnsi" w:hAnsiTheme="minorHAnsi" w:cstheme="minorHAnsi"/>
          <w:sz w:val="22"/>
        </w:rPr>
        <w:t>mediambiental, social o laboral, nacional o internacional, inclòs</w:t>
      </w:r>
      <w:r w:rsidR="00B30891" w:rsidRPr="00B30891">
        <w:rPr>
          <w:rFonts w:asciiTheme="minorHAnsi" w:hAnsiTheme="minorHAnsi" w:cstheme="minorHAnsi"/>
          <w:sz w:val="22"/>
        </w:rPr>
        <w:t xml:space="preserve"> </w:t>
      </w:r>
      <w:r w:rsidRPr="00B30891">
        <w:rPr>
          <w:rFonts w:asciiTheme="minorHAnsi" w:hAnsiTheme="minorHAnsi" w:cstheme="minorHAnsi"/>
          <w:sz w:val="22"/>
        </w:rPr>
        <w:t xml:space="preserve">l’incompliment dels convenis </w:t>
      </w:r>
      <w:r w:rsidR="00B30891" w:rsidRPr="00B30891">
        <w:rPr>
          <w:rFonts w:asciiTheme="minorHAnsi" w:hAnsiTheme="minorHAnsi" w:cstheme="minorHAnsi"/>
          <w:sz w:val="22"/>
        </w:rPr>
        <w:t xml:space="preserve"> </w:t>
      </w:r>
      <w:r w:rsidRPr="00B30891">
        <w:rPr>
          <w:rFonts w:asciiTheme="minorHAnsi" w:hAnsiTheme="minorHAnsi" w:cstheme="minorHAnsi"/>
          <w:sz w:val="22"/>
        </w:rPr>
        <w:t>col·lectius sectorials vigents, en aplicació del que estableix</w:t>
      </w:r>
      <w:r w:rsidR="00B30891" w:rsidRPr="00B30891">
        <w:rPr>
          <w:rFonts w:asciiTheme="minorHAnsi" w:hAnsiTheme="minorHAnsi" w:cstheme="minorHAnsi"/>
          <w:sz w:val="22"/>
        </w:rPr>
        <w:t xml:space="preserve"> </w:t>
      </w:r>
      <w:r w:rsidRPr="00B30891">
        <w:rPr>
          <w:rFonts w:asciiTheme="minorHAnsi" w:hAnsiTheme="minorHAnsi" w:cstheme="minorHAnsi"/>
          <w:sz w:val="22"/>
        </w:rPr>
        <w:t>l’article 201 de la LCSP.</w:t>
      </w:r>
    </w:p>
    <w:p w14:paraId="77FB2EA4" w14:textId="7A393FBD" w:rsidR="00A74E5D" w:rsidRDefault="00A74E5D" w:rsidP="00B30891">
      <w:pPr>
        <w:autoSpaceDE w:val="0"/>
        <w:autoSpaceDN w:val="0"/>
        <w:adjustRightInd w:val="0"/>
        <w:jc w:val="both"/>
        <w:rPr>
          <w:rFonts w:asciiTheme="minorHAnsi" w:hAnsiTheme="minorHAnsi" w:cstheme="minorHAnsi"/>
          <w:sz w:val="22"/>
        </w:rPr>
      </w:pPr>
    </w:p>
    <w:p w14:paraId="234E1DBA" w14:textId="77777777" w:rsidR="0094429C" w:rsidRDefault="0094429C">
      <w:pPr>
        <w:pStyle w:val="Titol2"/>
        <w:numPr>
          <w:ilvl w:val="0"/>
          <w:numId w:val="0"/>
        </w:numPr>
        <w:rPr>
          <w:rFonts w:asciiTheme="minorHAnsi" w:hAnsiTheme="minorHAnsi" w:cstheme="minorHAnsi"/>
        </w:rPr>
      </w:pPr>
      <w:bookmarkStart w:id="77" w:name="_Toc83034726"/>
      <w:bookmarkStart w:id="78" w:name="_Toc146138061"/>
    </w:p>
    <w:p w14:paraId="05AF2649" w14:textId="77777777" w:rsidR="0094429C" w:rsidRDefault="0094429C">
      <w:pPr>
        <w:pStyle w:val="Titol2"/>
        <w:numPr>
          <w:ilvl w:val="0"/>
          <w:numId w:val="0"/>
        </w:numPr>
        <w:rPr>
          <w:rFonts w:asciiTheme="minorHAnsi" w:hAnsiTheme="minorHAnsi" w:cstheme="minorHAnsi"/>
        </w:rPr>
      </w:pPr>
    </w:p>
    <w:p w14:paraId="355F124E" w14:textId="06D71E39" w:rsidR="00503309" w:rsidRPr="00826783" w:rsidRDefault="00E24B3F">
      <w:pPr>
        <w:pStyle w:val="Titol2"/>
        <w:numPr>
          <w:ilvl w:val="0"/>
          <w:numId w:val="0"/>
        </w:numPr>
        <w:rPr>
          <w:rFonts w:asciiTheme="minorHAnsi" w:hAnsiTheme="minorHAnsi" w:cstheme="minorHAnsi"/>
        </w:rPr>
      </w:pPr>
      <w:r w:rsidRPr="00826783">
        <w:rPr>
          <w:rFonts w:asciiTheme="minorHAnsi" w:hAnsiTheme="minorHAnsi" w:cstheme="minorHAnsi"/>
        </w:rPr>
        <w:t>2.9. Classificació de les ofertes i requeriment de documentació previ a l’adjudicació</w:t>
      </w:r>
      <w:bookmarkEnd w:id="77"/>
      <w:bookmarkEnd w:id="78"/>
      <w:r w:rsidRPr="00826783">
        <w:rPr>
          <w:rFonts w:asciiTheme="minorHAnsi" w:hAnsiTheme="minorHAnsi" w:cstheme="minorHAnsi"/>
        </w:rPr>
        <w:t xml:space="preserve"> </w:t>
      </w:r>
    </w:p>
    <w:p w14:paraId="1B4E0FE8" w14:textId="77777777" w:rsidR="00503309" w:rsidRPr="00826783" w:rsidRDefault="00503309">
      <w:pPr>
        <w:jc w:val="both"/>
        <w:rPr>
          <w:rFonts w:asciiTheme="minorHAnsi" w:hAnsiTheme="minorHAnsi" w:cstheme="minorHAnsi"/>
          <w:sz w:val="22"/>
        </w:rPr>
      </w:pPr>
    </w:p>
    <w:p w14:paraId="1CC4FB6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2.9.1. Un cop feta la proposta d’adjudicació, la Mesa de contractació, i si fos possible en la mateixa sessió en què s’avaluen i es classifiquen les ofertes i es fa la proposta esmentada, requerirà l’empresa proposada adjudicatària perquè, dins el termini de</w:t>
      </w:r>
      <w:r w:rsidRPr="00826783">
        <w:rPr>
          <w:rFonts w:asciiTheme="minorHAnsi" w:hAnsiTheme="minorHAnsi" w:cstheme="minorHAnsi"/>
          <w:b/>
          <w:sz w:val="22"/>
        </w:rPr>
        <w:t xml:space="preserve"> SET (7) DIES HÀBILS </w:t>
      </w:r>
      <w:r w:rsidRPr="00826783">
        <w:rPr>
          <w:rFonts w:asciiTheme="minorHAnsi" w:hAnsiTheme="minorHAnsi" w:cstheme="minorHAnsi"/>
          <w:sz w:val="22"/>
        </w:rPr>
        <w:t>a comptar de l’enviament del requeriment, presenti la documentació justificativa.</w:t>
      </w:r>
    </w:p>
    <w:p w14:paraId="4BED0970" w14:textId="77777777" w:rsidR="00503309" w:rsidRPr="00826783" w:rsidRDefault="00503309">
      <w:pPr>
        <w:jc w:val="both"/>
        <w:rPr>
          <w:rFonts w:asciiTheme="minorHAnsi" w:hAnsiTheme="minorHAnsi" w:cstheme="minorHAnsi"/>
          <w:sz w:val="22"/>
        </w:rPr>
      </w:pPr>
    </w:p>
    <w:p w14:paraId="5F8FECE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següent:</w:t>
      </w:r>
    </w:p>
    <w:p w14:paraId="2F80EE68" w14:textId="77777777" w:rsidR="00503309" w:rsidRPr="00826783" w:rsidRDefault="00503309">
      <w:pPr>
        <w:jc w:val="both"/>
        <w:rPr>
          <w:rFonts w:asciiTheme="minorHAnsi" w:hAnsiTheme="minorHAnsi" w:cstheme="minorHAnsi"/>
          <w:sz w:val="22"/>
        </w:rPr>
      </w:pPr>
    </w:p>
    <w:p w14:paraId="0046C900" w14:textId="77777777" w:rsidR="00503309" w:rsidRPr="00826783" w:rsidRDefault="00E24B3F">
      <w:pPr>
        <w:numPr>
          <w:ilvl w:val="0"/>
          <w:numId w:val="42"/>
        </w:numPr>
        <w:ind w:left="360"/>
        <w:jc w:val="both"/>
        <w:rPr>
          <w:rFonts w:asciiTheme="minorHAnsi" w:hAnsiTheme="minorHAnsi" w:cstheme="minorHAnsi"/>
          <w:sz w:val="22"/>
        </w:rPr>
      </w:pPr>
      <w:r w:rsidRPr="00826783">
        <w:rPr>
          <w:rFonts w:asciiTheme="minorHAnsi" w:hAnsiTheme="minorHAnsi" w:cstheme="minorHAnsi"/>
          <w:sz w:val="22"/>
        </w:rPr>
        <w:t>La documentació que acrediti la personalitat de l'empresari, mitjançant D.N.I. o document que el substitueixi. Quan no actuï en nom propi o es tracti de societat o persona jurídica, a més 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corresponent Registre quan l’esmentada inscripció els sigui exigible. En el cas que no ho fos, la capacitat d’obrar s’acreditarà mitjançant l’escriptura o document de constitució, estatuts o acte fundacional, inscrits, si s’escau, en el corresponent registre oficial.</w:t>
      </w:r>
    </w:p>
    <w:p w14:paraId="3699C7D6" w14:textId="77777777" w:rsidR="00503309" w:rsidRPr="00826783" w:rsidRDefault="00503309">
      <w:pPr>
        <w:jc w:val="both"/>
        <w:rPr>
          <w:rFonts w:asciiTheme="minorHAnsi" w:hAnsiTheme="minorHAnsi" w:cstheme="minorHAnsi"/>
          <w:sz w:val="22"/>
        </w:rPr>
      </w:pPr>
    </w:p>
    <w:p w14:paraId="4494377B" w14:textId="77777777" w:rsidR="00503309" w:rsidRPr="00826783" w:rsidRDefault="00E24B3F">
      <w:pPr>
        <w:ind w:left="360"/>
        <w:jc w:val="both"/>
        <w:rPr>
          <w:rFonts w:asciiTheme="minorHAnsi" w:hAnsiTheme="minorHAnsi" w:cstheme="minorHAnsi"/>
          <w:sz w:val="22"/>
        </w:rPr>
      </w:pPr>
      <w:r w:rsidRPr="00826783">
        <w:rPr>
          <w:rFonts w:asciiTheme="minorHAnsi" w:hAnsiTheme="minorHAnsi" w:cstheme="minorHAnsi"/>
          <w:sz w:val="22"/>
        </w:rPr>
        <w:t>La capacitat d’obrar de la resta de les empreses estrangeres s’acreditarà de conformitat amb el que disposen els articles 68 i 84 de la LCSP.</w:t>
      </w:r>
    </w:p>
    <w:p w14:paraId="052150A4" w14:textId="77777777" w:rsidR="00503309" w:rsidRPr="00826783" w:rsidRDefault="00503309">
      <w:pPr>
        <w:ind w:left="360"/>
        <w:jc w:val="both"/>
        <w:rPr>
          <w:rFonts w:asciiTheme="minorHAnsi" w:hAnsiTheme="minorHAnsi" w:cstheme="minorHAnsi"/>
          <w:sz w:val="22"/>
        </w:rPr>
      </w:pPr>
    </w:p>
    <w:p w14:paraId="6A1F46B8" w14:textId="77777777" w:rsidR="00503309" w:rsidRPr="00826783" w:rsidRDefault="00E24B3F">
      <w:pPr>
        <w:numPr>
          <w:ilvl w:val="0"/>
          <w:numId w:val="42"/>
        </w:numPr>
        <w:ind w:left="360"/>
        <w:jc w:val="both"/>
        <w:rPr>
          <w:rFonts w:asciiTheme="minorHAnsi" w:hAnsiTheme="minorHAnsi" w:cstheme="minorHAnsi"/>
          <w:sz w:val="22"/>
        </w:rPr>
      </w:pPr>
      <w:r w:rsidRPr="00826783">
        <w:rPr>
          <w:rFonts w:asciiTheme="minorHAnsi" w:hAnsiTheme="minorHAnsi" w:cstheme="minorHAnsi"/>
          <w:sz w:val="22"/>
        </w:rPr>
        <w:t>Els certificats acreditatius de trobar-se al corrent del compliment de les seves obligacions tributàries i amb la Seguretat Social, llevat que l’Ajuntament disposi d’aquests.</w:t>
      </w:r>
    </w:p>
    <w:p w14:paraId="4CE8E1F3" w14:textId="77777777" w:rsidR="00503309" w:rsidRPr="00826783" w:rsidRDefault="00503309">
      <w:pPr>
        <w:jc w:val="both"/>
        <w:rPr>
          <w:rFonts w:asciiTheme="minorHAnsi" w:hAnsiTheme="minorHAnsi" w:cstheme="minorHAnsi"/>
          <w:sz w:val="22"/>
        </w:rPr>
      </w:pPr>
    </w:p>
    <w:p w14:paraId="72965732" w14:textId="7312A0B2" w:rsidR="00A74E5D" w:rsidRPr="0094429C" w:rsidRDefault="00E24B3F" w:rsidP="00B2466F">
      <w:pPr>
        <w:numPr>
          <w:ilvl w:val="0"/>
          <w:numId w:val="42"/>
        </w:numPr>
        <w:ind w:left="360"/>
        <w:jc w:val="both"/>
        <w:rPr>
          <w:rFonts w:asciiTheme="minorHAnsi" w:hAnsiTheme="minorHAnsi" w:cstheme="minorHAnsi"/>
          <w:sz w:val="22"/>
        </w:rPr>
      </w:pPr>
      <w:r w:rsidRPr="0094429C">
        <w:rPr>
          <w:rFonts w:asciiTheme="minorHAnsi" w:hAnsiTheme="minorHAnsi" w:cstheme="minorHAnsi"/>
          <w:sz w:val="22"/>
        </w:rPr>
        <w:t>La documentació que acrediti la solvència econòmica i financera i tècnica o professional.</w:t>
      </w:r>
    </w:p>
    <w:p w14:paraId="5C40D46A" w14:textId="77777777" w:rsidR="00A74E5D" w:rsidRDefault="00A74E5D" w:rsidP="00A74E5D">
      <w:pPr>
        <w:ind w:left="360"/>
        <w:jc w:val="both"/>
        <w:rPr>
          <w:rFonts w:asciiTheme="minorHAnsi" w:hAnsiTheme="minorHAnsi" w:cstheme="minorHAnsi"/>
          <w:sz w:val="22"/>
        </w:rPr>
      </w:pPr>
    </w:p>
    <w:p w14:paraId="73B99CAF" w14:textId="0C9C1E3D" w:rsidR="00503309" w:rsidRPr="00826783" w:rsidRDefault="00E24B3F">
      <w:pPr>
        <w:numPr>
          <w:ilvl w:val="0"/>
          <w:numId w:val="42"/>
        </w:numPr>
        <w:ind w:left="360"/>
        <w:jc w:val="both"/>
        <w:rPr>
          <w:rFonts w:asciiTheme="minorHAnsi" w:hAnsiTheme="minorHAnsi" w:cstheme="minorHAnsi"/>
          <w:sz w:val="22"/>
        </w:rPr>
      </w:pPr>
      <w:r w:rsidRPr="00826783">
        <w:rPr>
          <w:rFonts w:asciiTheme="minorHAnsi" w:hAnsiTheme="minorHAnsi" w:cstheme="minorHAnsi"/>
          <w:sz w:val="22"/>
        </w:rPr>
        <w:t xml:space="preserve">Constitució de la garantia definitiva del contracte. Les garanties definitives que exigeixen els contractes subscrits amb les administracions públiques es poden prestar en alguna o algunes de les formes previstes a </w:t>
      </w:r>
      <w:r w:rsidRPr="00826783">
        <w:rPr>
          <w:rFonts w:asciiTheme="minorHAnsi" w:hAnsiTheme="minorHAnsi" w:cstheme="minorHAnsi"/>
          <w:b/>
          <w:sz w:val="22"/>
        </w:rPr>
        <w:t>l’apartat I2 del quadre de característiques</w:t>
      </w:r>
      <w:r w:rsidRPr="00826783">
        <w:rPr>
          <w:rFonts w:asciiTheme="minorHAnsi" w:hAnsiTheme="minorHAnsi" w:cstheme="minorHAnsi"/>
          <w:sz w:val="22"/>
        </w:rPr>
        <w:t xml:space="preserve"> d’aquest plec.</w:t>
      </w:r>
    </w:p>
    <w:p w14:paraId="32BCDB70" w14:textId="77777777" w:rsidR="00503309" w:rsidRPr="00826783" w:rsidRDefault="00503309">
      <w:pPr>
        <w:ind w:left="348"/>
        <w:jc w:val="both"/>
        <w:rPr>
          <w:rFonts w:asciiTheme="minorHAnsi" w:hAnsiTheme="minorHAnsi" w:cstheme="minorHAnsi"/>
          <w:sz w:val="22"/>
        </w:rPr>
      </w:pPr>
    </w:p>
    <w:p w14:paraId="123B26E4" w14:textId="77777777" w:rsidR="00503309" w:rsidRPr="00826783" w:rsidRDefault="00E24B3F">
      <w:pPr>
        <w:numPr>
          <w:ilvl w:val="0"/>
          <w:numId w:val="42"/>
        </w:numPr>
        <w:ind w:left="360"/>
        <w:jc w:val="both"/>
        <w:rPr>
          <w:rFonts w:asciiTheme="minorHAnsi" w:hAnsiTheme="minorHAnsi" w:cstheme="minorHAnsi"/>
          <w:sz w:val="22"/>
        </w:rPr>
      </w:pPr>
      <w:r w:rsidRPr="00826783">
        <w:rPr>
          <w:rFonts w:asciiTheme="minorHAnsi" w:hAnsiTheme="minorHAnsi" w:cstheme="minorHAnsi"/>
          <w:sz w:val="22"/>
        </w:rPr>
        <w:t xml:space="preserve">Documents acreditatius de l’efectiva disposició de mitjans que s’hagi compromès a dedicar o adscriure a l’execució del contracte d’acord amb l’article 76.2 de la LCSP, de conformitat amb </w:t>
      </w:r>
      <w:r w:rsidRPr="00826783">
        <w:rPr>
          <w:rFonts w:asciiTheme="minorHAnsi" w:hAnsiTheme="minorHAnsi" w:cstheme="minorHAnsi"/>
          <w:b/>
          <w:sz w:val="22"/>
        </w:rPr>
        <w:t>l’apartat H4 del quadre de característiques.</w:t>
      </w:r>
    </w:p>
    <w:p w14:paraId="024FAC15" w14:textId="77777777" w:rsidR="00503309" w:rsidRPr="00826783" w:rsidRDefault="00503309">
      <w:pPr>
        <w:ind w:left="348"/>
        <w:jc w:val="both"/>
        <w:rPr>
          <w:rFonts w:asciiTheme="minorHAnsi" w:hAnsiTheme="minorHAnsi" w:cstheme="minorHAnsi"/>
          <w:sz w:val="22"/>
        </w:rPr>
      </w:pPr>
    </w:p>
    <w:p w14:paraId="45895E65" w14:textId="77777777" w:rsidR="00503309" w:rsidRPr="00826783" w:rsidRDefault="00E24B3F">
      <w:pPr>
        <w:numPr>
          <w:ilvl w:val="0"/>
          <w:numId w:val="42"/>
        </w:numPr>
        <w:ind w:left="360"/>
        <w:jc w:val="both"/>
        <w:rPr>
          <w:rFonts w:asciiTheme="minorHAnsi" w:hAnsiTheme="minorHAnsi" w:cstheme="minorHAnsi"/>
          <w:sz w:val="22"/>
        </w:rPr>
      </w:pPr>
      <w:r w:rsidRPr="00826783">
        <w:rPr>
          <w:rFonts w:asciiTheme="minorHAnsi" w:hAnsiTheme="minorHAnsi" w:cstheme="minorHAnsi"/>
          <w:sz w:val="22"/>
        </w:rPr>
        <w:lastRenderedPageBreak/>
        <w:t>Relació del personal que es destinarà a l’execució del contracte i acreditació de la seva afiliació i alta a la Seguretat Social, mitjançant la presentació de la Relació nominal de treballadors (RNT)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w:t>
      </w:r>
    </w:p>
    <w:p w14:paraId="41F72E72" w14:textId="77777777" w:rsidR="00503309" w:rsidRPr="00826783" w:rsidRDefault="00503309">
      <w:pPr>
        <w:ind w:left="360"/>
        <w:jc w:val="both"/>
        <w:rPr>
          <w:rFonts w:asciiTheme="minorHAnsi" w:hAnsiTheme="minorHAnsi" w:cstheme="minorHAnsi"/>
          <w:sz w:val="22"/>
        </w:rPr>
      </w:pPr>
    </w:p>
    <w:p w14:paraId="42BDAF85" w14:textId="77777777" w:rsidR="00503309" w:rsidRPr="00826783" w:rsidRDefault="00E24B3F">
      <w:pPr>
        <w:numPr>
          <w:ilvl w:val="0"/>
          <w:numId w:val="42"/>
        </w:numPr>
        <w:ind w:left="360"/>
        <w:jc w:val="both"/>
        <w:rPr>
          <w:rFonts w:asciiTheme="minorHAnsi" w:hAnsiTheme="minorHAnsi" w:cstheme="minorHAnsi"/>
          <w:sz w:val="22"/>
        </w:rPr>
      </w:pPr>
      <w:r w:rsidRPr="00826783">
        <w:rPr>
          <w:rFonts w:asciiTheme="minorHAnsi" w:hAnsiTheme="minorHAnsi" w:cstheme="minorHAnsi"/>
          <w:sz w:val="22"/>
        </w:rPr>
        <w:t>La documentació acreditativa de la resta de circumstàncies consignades en la/les declaració/</w:t>
      </w:r>
      <w:proofErr w:type="spellStart"/>
      <w:r w:rsidRPr="00826783">
        <w:rPr>
          <w:rFonts w:asciiTheme="minorHAnsi" w:hAnsiTheme="minorHAnsi" w:cstheme="minorHAnsi"/>
          <w:sz w:val="22"/>
        </w:rPr>
        <w:t>ns</w:t>
      </w:r>
      <w:proofErr w:type="spellEnd"/>
      <w:r w:rsidRPr="00826783">
        <w:rPr>
          <w:rFonts w:asciiTheme="minorHAnsi" w:hAnsiTheme="minorHAnsi" w:cstheme="minorHAnsi"/>
          <w:sz w:val="22"/>
        </w:rPr>
        <w:t xml:space="preserve"> responsable/s aportada/es i la resta que sigui exigible.</w:t>
      </w:r>
    </w:p>
    <w:p w14:paraId="53E9F4EE" w14:textId="77777777" w:rsidR="00503309" w:rsidRPr="00826783" w:rsidRDefault="00503309">
      <w:pPr>
        <w:jc w:val="both"/>
        <w:rPr>
          <w:rFonts w:asciiTheme="minorHAnsi" w:hAnsiTheme="minorHAnsi" w:cstheme="minorHAnsi"/>
          <w:sz w:val="22"/>
        </w:rPr>
      </w:pPr>
    </w:p>
    <w:p w14:paraId="516629A6"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En ser obligatòria la inscripció al RELI o ROLECE, el licitador proposat com a adjudicatari restarà eximit de presentar la documentació relativa als requisits previs per a contractar amb l’Administració si aquesta documentació consta en algun dels dits Registres.</w:t>
      </w:r>
    </w:p>
    <w:p w14:paraId="5758B852" w14:textId="77777777" w:rsidR="00503309" w:rsidRPr="00826783" w:rsidRDefault="00503309">
      <w:pPr>
        <w:jc w:val="both"/>
        <w:rPr>
          <w:rFonts w:asciiTheme="minorHAnsi" w:hAnsiTheme="minorHAnsi" w:cstheme="minorHAnsi"/>
          <w:sz w:val="22"/>
        </w:rPr>
      </w:pPr>
    </w:p>
    <w:p w14:paraId="01A3F4A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(7) dies hàbils. </w:t>
      </w:r>
    </w:p>
    <w:p w14:paraId="09EDCD31" w14:textId="77777777" w:rsidR="00503309" w:rsidRPr="00826783" w:rsidRDefault="00503309">
      <w:pPr>
        <w:jc w:val="both"/>
        <w:rPr>
          <w:rFonts w:asciiTheme="minorHAnsi" w:hAnsiTheme="minorHAnsi" w:cstheme="minorHAnsi"/>
          <w:sz w:val="22"/>
        </w:rPr>
      </w:pPr>
    </w:p>
    <w:p w14:paraId="02E5837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màxim de tres (3) dies hàbils.</w:t>
      </w:r>
    </w:p>
    <w:p w14:paraId="39F0D664" w14:textId="77777777" w:rsidR="00503309" w:rsidRPr="00826783" w:rsidRDefault="00503309">
      <w:pPr>
        <w:jc w:val="both"/>
        <w:rPr>
          <w:rFonts w:asciiTheme="minorHAnsi" w:hAnsiTheme="minorHAnsi" w:cstheme="minorHAnsi"/>
          <w:sz w:val="22"/>
        </w:rPr>
      </w:pPr>
    </w:p>
    <w:p w14:paraId="675D82F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
          <w:sz w:val="22"/>
          <w:u w:val="single"/>
        </w:rPr>
        <w:t>ADVERTÈNCIA:</w:t>
      </w:r>
      <w:r w:rsidRPr="00826783">
        <w:rPr>
          <w:rFonts w:asciiTheme="minorHAnsi" w:hAnsiTheme="minorHAnsi" w:cstheme="minorHAnsi"/>
          <w:sz w:val="22"/>
        </w:rPr>
        <w:t xml:space="preserve"> Si  no  es  complimenta  de  manera  adequada  el  requeriment  en  el  termini assenyalat, s’entendrà que el licitador ha retirat la seva oferta, se li exigirà el 3%  del  pressupost  de  licitació,  IVA  exclòs,  en  concepte  de  penalitat,  i  es procedirà,  en aquest cas, a demanar la mateixa documentació al licitador següent, per l’ordre en què hagin quedat classificades les ofertes (article 150.2 de la LCSP).</w:t>
      </w:r>
    </w:p>
    <w:p w14:paraId="09766BF1" w14:textId="77777777" w:rsidR="00503309" w:rsidRPr="00826783" w:rsidRDefault="00503309">
      <w:pPr>
        <w:jc w:val="both"/>
        <w:rPr>
          <w:rFonts w:asciiTheme="minorHAnsi" w:hAnsiTheme="minorHAnsi" w:cstheme="minorHAnsi"/>
          <w:b/>
          <w:sz w:val="22"/>
        </w:rPr>
      </w:pPr>
    </w:p>
    <w:p w14:paraId="1F17BC1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L’eventual falsedat en les declaracions del licitador podran derivar en causa de prohibició de contractar amb el sector públic, segons la previsió de l’article 71.1.e) de la LCSP, així com en causa de resolució d’aquest contracte (en cas de conèixer-les amb posterioritat a la seva formalització). </w:t>
      </w:r>
    </w:p>
    <w:p w14:paraId="6C979964" w14:textId="77777777" w:rsidR="00503309" w:rsidRPr="00826783" w:rsidRDefault="00503309">
      <w:pPr>
        <w:jc w:val="both"/>
        <w:rPr>
          <w:rFonts w:asciiTheme="minorHAnsi" w:hAnsiTheme="minorHAnsi" w:cstheme="minorHAnsi"/>
          <w:sz w:val="22"/>
        </w:rPr>
      </w:pPr>
    </w:p>
    <w:p w14:paraId="2FE5879E" w14:textId="2BF873FE" w:rsidR="00A74E5D" w:rsidRDefault="00E24B3F" w:rsidP="00FD4C84">
      <w:pPr>
        <w:jc w:val="both"/>
        <w:rPr>
          <w:rFonts w:asciiTheme="minorHAnsi" w:hAnsiTheme="minorHAnsi" w:cstheme="minorHAnsi"/>
          <w:spacing w:val="-2"/>
          <w:sz w:val="22"/>
        </w:rPr>
      </w:pPr>
      <w:r w:rsidRPr="00826783">
        <w:rPr>
          <w:rFonts w:asciiTheme="minorHAnsi" w:hAnsiTheme="minorHAnsi" w:cstheme="minorHAnsi"/>
          <w:sz w:val="22"/>
        </w:rPr>
        <w:t>Així mateix, el licitador que no complimenti el que estableix aquesta clàusula dins el termini assenyalat, amb concurrència de dol, culpa o negligència, podrà ser declarat en prohibició de contractar segons el que preveu l’article 71.2. a) de la LCSP.</w:t>
      </w:r>
    </w:p>
    <w:p w14:paraId="2A5B75F3" w14:textId="77777777" w:rsidR="00A74E5D" w:rsidRDefault="00A74E5D">
      <w:pPr>
        <w:tabs>
          <w:tab w:val="left" w:pos="-1440"/>
          <w:tab w:val="left" w:pos="-720"/>
        </w:tabs>
        <w:jc w:val="both"/>
        <w:rPr>
          <w:rFonts w:asciiTheme="minorHAnsi" w:hAnsiTheme="minorHAnsi" w:cstheme="minorHAnsi"/>
          <w:spacing w:val="-2"/>
          <w:sz w:val="22"/>
        </w:rPr>
      </w:pPr>
    </w:p>
    <w:p w14:paraId="620B0790" w14:textId="1390856E" w:rsidR="00503309" w:rsidRPr="00826783" w:rsidRDefault="00E24B3F">
      <w:pPr>
        <w:tabs>
          <w:tab w:val="left" w:pos="-1440"/>
          <w:tab w:val="left" w:pos="-720"/>
        </w:tabs>
        <w:jc w:val="both"/>
        <w:rPr>
          <w:rFonts w:asciiTheme="minorHAnsi" w:hAnsiTheme="minorHAnsi" w:cstheme="minorHAnsi"/>
          <w:spacing w:val="-2"/>
          <w:sz w:val="22"/>
        </w:rPr>
      </w:pPr>
      <w:r w:rsidRPr="00826783">
        <w:rPr>
          <w:rFonts w:asciiTheme="minorHAnsi" w:hAnsiTheme="minorHAnsi" w:cstheme="minorHAnsi"/>
          <w:spacing w:val="-2"/>
          <w:sz w:val="22"/>
        </w:rPr>
        <w:t>Tota la documentació a presentar pels licitadors ha de ser còpia que tingui caràcter d'autèntica conforme a la legislació vigent en la matèria o còpia simple o fotocòpia.</w:t>
      </w:r>
    </w:p>
    <w:p w14:paraId="5C2DF75A" w14:textId="77777777" w:rsidR="00503309" w:rsidRPr="00826783" w:rsidRDefault="00503309">
      <w:pPr>
        <w:tabs>
          <w:tab w:val="left" w:pos="-1440"/>
          <w:tab w:val="left" w:pos="-720"/>
        </w:tabs>
        <w:jc w:val="both"/>
        <w:rPr>
          <w:rFonts w:asciiTheme="minorHAnsi" w:hAnsiTheme="minorHAnsi" w:cstheme="minorHAnsi"/>
          <w:sz w:val="22"/>
        </w:rPr>
      </w:pPr>
    </w:p>
    <w:p w14:paraId="6A7721F1" w14:textId="77777777" w:rsidR="00503309" w:rsidRPr="00826783" w:rsidRDefault="00E24B3F">
      <w:pPr>
        <w:tabs>
          <w:tab w:val="left" w:pos="-1440"/>
          <w:tab w:val="left" w:pos="-720"/>
        </w:tabs>
        <w:jc w:val="both"/>
        <w:rPr>
          <w:rFonts w:asciiTheme="minorHAnsi" w:hAnsiTheme="minorHAnsi" w:cstheme="minorHAnsi"/>
          <w:spacing w:val="-2"/>
          <w:sz w:val="22"/>
        </w:rPr>
      </w:pPr>
      <w:r w:rsidRPr="00826783">
        <w:rPr>
          <w:rFonts w:asciiTheme="minorHAnsi" w:hAnsiTheme="minorHAnsi" w:cstheme="minorHAnsi"/>
          <w:spacing w:val="-2"/>
          <w:sz w:val="22"/>
        </w:rPr>
        <w:t>Excepcionalment, quan la rellevància del document ho exigeixi o existeixin dubtes derivats de la qualitat de la còpia, l’Ajuntament pot sol·licitar l'acarament de les còpies aportades, i per això podrà requerir l'exhibició del document o de la informació original.</w:t>
      </w:r>
    </w:p>
    <w:p w14:paraId="775E0A1E" w14:textId="77777777" w:rsidR="00503309" w:rsidRPr="00826783" w:rsidRDefault="00503309">
      <w:pPr>
        <w:tabs>
          <w:tab w:val="left" w:pos="-1440"/>
          <w:tab w:val="left" w:pos="-720"/>
        </w:tabs>
        <w:jc w:val="both"/>
        <w:rPr>
          <w:rFonts w:asciiTheme="minorHAnsi" w:hAnsiTheme="minorHAnsi" w:cstheme="minorHAnsi"/>
          <w:sz w:val="22"/>
        </w:rPr>
      </w:pPr>
    </w:p>
    <w:p w14:paraId="6DB70C7E" w14:textId="77777777" w:rsidR="00503309" w:rsidRPr="00826783" w:rsidRDefault="00E24B3F">
      <w:pPr>
        <w:tabs>
          <w:tab w:val="left" w:pos="-1440"/>
          <w:tab w:val="left" w:pos="-720"/>
        </w:tabs>
        <w:jc w:val="both"/>
        <w:rPr>
          <w:rFonts w:asciiTheme="minorHAnsi" w:hAnsiTheme="minorHAnsi" w:cstheme="minorHAnsi"/>
          <w:sz w:val="22"/>
        </w:rPr>
      </w:pPr>
      <w:r w:rsidRPr="00826783">
        <w:rPr>
          <w:rFonts w:asciiTheme="minorHAnsi" w:hAnsiTheme="minorHAnsi" w:cstheme="minorHAnsi"/>
          <w:spacing w:val="-2"/>
          <w:sz w:val="22"/>
        </w:rPr>
        <w:t>Els licitadors es responsabilitzen de la veracitat dels documents que presentin, estant subjectes a les conseqüències que la normativa preveu per al cas que no quedi acreditada la veracitat del document.</w:t>
      </w:r>
    </w:p>
    <w:p w14:paraId="226737AF" w14:textId="77777777" w:rsidR="00503309" w:rsidRPr="00826783" w:rsidRDefault="00E24B3F">
      <w:pPr>
        <w:tabs>
          <w:tab w:val="left" w:pos="-1440"/>
          <w:tab w:val="left" w:pos="-720"/>
        </w:tabs>
        <w:jc w:val="both"/>
        <w:rPr>
          <w:rFonts w:asciiTheme="minorHAnsi" w:hAnsiTheme="minorHAnsi" w:cstheme="minorHAnsi"/>
          <w:spacing w:val="-2"/>
          <w:sz w:val="22"/>
        </w:rPr>
      </w:pPr>
      <w:r w:rsidRPr="00826783">
        <w:rPr>
          <w:rFonts w:asciiTheme="minorHAnsi" w:hAnsiTheme="minorHAnsi" w:cstheme="minorHAnsi"/>
          <w:spacing w:val="-2"/>
          <w:sz w:val="22"/>
        </w:rPr>
        <w:tab/>
      </w:r>
    </w:p>
    <w:p w14:paraId="6CCFFC6E" w14:textId="77777777" w:rsidR="00503309" w:rsidRPr="00826783" w:rsidRDefault="00E24B3F">
      <w:pPr>
        <w:tabs>
          <w:tab w:val="left" w:pos="-1440"/>
          <w:tab w:val="left" w:pos="-720"/>
        </w:tabs>
        <w:jc w:val="both"/>
        <w:rPr>
          <w:rFonts w:asciiTheme="minorHAnsi" w:hAnsiTheme="minorHAnsi" w:cstheme="minorHAnsi"/>
          <w:spacing w:val="-2"/>
          <w:sz w:val="22"/>
        </w:rPr>
      </w:pPr>
      <w:r w:rsidRPr="00826783">
        <w:rPr>
          <w:rFonts w:asciiTheme="minorHAnsi" w:hAnsiTheme="minorHAnsi" w:cstheme="minorHAnsi"/>
          <w:spacing w:val="-2"/>
          <w:sz w:val="22"/>
        </w:rPr>
        <w:lastRenderedPageBreak/>
        <w:t>Els documents han de presentar-se en llengua catalana o castellana. La documentació redactada en una altra llengua haurà d'acompanyar-se de la corresponent traducció oficial a la llengua catalana o castellana.</w:t>
      </w:r>
    </w:p>
    <w:p w14:paraId="0213E939" w14:textId="77777777" w:rsidR="00503309" w:rsidRPr="00826783" w:rsidRDefault="00503309">
      <w:pPr>
        <w:tabs>
          <w:tab w:val="left" w:pos="-1440"/>
          <w:tab w:val="left" w:pos="-720"/>
        </w:tabs>
        <w:jc w:val="both"/>
        <w:rPr>
          <w:rFonts w:asciiTheme="minorHAnsi" w:hAnsiTheme="minorHAnsi" w:cstheme="minorHAnsi"/>
          <w:sz w:val="22"/>
        </w:rPr>
      </w:pPr>
    </w:p>
    <w:p w14:paraId="50E6DA7E" w14:textId="77777777" w:rsidR="00503309" w:rsidRPr="00826783" w:rsidRDefault="00E24B3F">
      <w:pPr>
        <w:tabs>
          <w:tab w:val="left" w:pos="-1440"/>
          <w:tab w:val="left" w:pos="-720"/>
        </w:tabs>
        <w:jc w:val="both"/>
        <w:rPr>
          <w:rFonts w:asciiTheme="minorHAnsi" w:hAnsiTheme="minorHAnsi" w:cstheme="minorHAnsi"/>
          <w:sz w:val="22"/>
        </w:rPr>
      </w:pPr>
      <w:r w:rsidRPr="00826783">
        <w:rPr>
          <w:rFonts w:asciiTheme="minorHAnsi" w:hAnsiTheme="minorHAnsi" w:cstheme="minorHAnsi"/>
          <w:spacing w:val="-3"/>
          <w:sz w:val="22"/>
        </w:rPr>
        <w:t xml:space="preserve">El </w:t>
      </w:r>
      <w:r w:rsidRPr="00826783">
        <w:rPr>
          <w:rFonts w:asciiTheme="minorHAnsi" w:hAnsiTheme="minorHAnsi" w:cstheme="minorHAnsi"/>
          <w:sz w:val="22"/>
        </w:rPr>
        <w:t>licitador pot no aportar documents que hagin estat elaborats per qualsevol Administració o que hagin estat aportats anteriorment per l'interessat a qualsevol Administració.</w:t>
      </w:r>
    </w:p>
    <w:p w14:paraId="4358E2C0" w14:textId="77777777" w:rsidR="00503309" w:rsidRPr="00826783" w:rsidRDefault="00503309">
      <w:pPr>
        <w:tabs>
          <w:tab w:val="left" w:pos="-1440"/>
          <w:tab w:val="left" w:pos="-720"/>
        </w:tabs>
        <w:jc w:val="both"/>
        <w:rPr>
          <w:rFonts w:asciiTheme="minorHAnsi" w:hAnsiTheme="minorHAnsi" w:cstheme="minorHAnsi"/>
          <w:sz w:val="22"/>
        </w:rPr>
      </w:pPr>
    </w:p>
    <w:p w14:paraId="43FFBB76" w14:textId="7237FAAC" w:rsidR="00503309" w:rsidRPr="00826783" w:rsidRDefault="00E24B3F">
      <w:pPr>
        <w:tabs>
          <w:tab w:val="left" w:pos="-1440"/>
          <w:tab w:val="left" w:pos="-720"/>
        </w:tabs>
        <w:jc w:val="both"/>
        <w:rPr>
          <w:rFonts w:asciiTheme="minorHAnsi" w:hAnsiTheme="minorHAnsi" w:cstheme="minorHAnsi"/>
          <w:sz w:val="22"/>
        </w:rPr>
      </w:pPr>
      <w:r w:rsidRPr="00826783">
        <w:rPr>
          <w:rFonts w:asciiTheme="minorHAnsi" w:hAnsiTheme="minorHAnsi" w:cstheme="minorHAnsi"/>
          <w:sz w:val="22"/>
        </w:rPr>
        <w:t>En aquest últim cas, el licitador ha de presentar, de conformitat amb els articles 4 i 10 del Decret 6/2013, de 8 de febrer, de mesures de simplificació documental dels procediments administratius, una comunicació en la qual, de conformitat amb el model que figura en l'Annex 1 del citat Decret, s'identifiqui el document no presentat, l'expedient, registre, base de dades o similar en què es troba el document no presentat, amb indicació del nombre o referència concreta o, si escau, el codi segur de verificació del document, i l'òrgan que custodia el registre o l'expedient on obra el mateix. En aquesta comunicació ha d'autoritzar a l'òrgan de contractació a obtenir aquesta documentació mitjançant una transmissió telemàtica.</w:t>
      </w:r>
    </w:p>
    <w:p w14:paraId="44C7844B" w14:textId="77777777" w:rsidR="00503309" w:rsidRPr="00826783" w:rsidRDefault="00503309">
      <w:pPr>
        <w:tabs>
          <w:tab w:val="left" w:pos="-1440"/>
          <w:tab w:val="left" w:pos="-720"/>
        </w:tabs>
        <w:jc w:val="both"/>
        <w:rPr>
          <w:rFonts w:asciiTheme="minorHAnsi" w:hAnsiTheme="minorHAnsi" w:cstheme="minorHAnsi"/>
          <w:sz w:val="22"/>
        </w:rPr>
      </w:pPr>
    </w:p>
    <w:p w14:paraId="352B16B3" w14:textId="77777777" w:rsidR="00503309" w:rsidRPr="00826783" w:rsidRDefault="00E24B3F">
      <w:pPr>
        <w:tabs>
          <w:tab w:val="left" w:pos="-1440"/>
          <w:tab w:val="left" w:pos="-720"/>
        </w:tabs>
        <w:jc w:val="both"/>
        <w:rPr>
          <w:rFonts w:asciiTheme="minorHAnsi" w:hAnsiTheme="minorHAnsi" w:cstheme="minorHAnsi"/>
          <w:sz w:val="22"/>
        </w:rPr>
      </w:pPr>
      <w:r w:rsidRPr="00826783">
        <w:rPr>
          <w:rFonts w:asciiTheme="minorHAnsi" w:hAnsiTheme="minorHAnsi" w:cstheme="minorHAnsi"/>
          <w:sz w:val="22"/>
        </w:rPr>
        <w:t>Aquesta facultat podrà exercir-se sempre que, respecte dels documents que el licitador decideixi no aportar i es conservin només en paper, no hagin transcorregut més de cinc (5) anys des de la finalització del procediment en el qual es trobin.</w:t>
      </w:r>
      <w:r w:rsidRPr="00826783">
        <w:rPr>
          <w:rFonts w:asciiTheme="minorHAnsi" w:hAnsiTheme="minorHAnsi" w:cstheme="minorHAnsi"/>
          <w:sz w:val="22"/>
        </w:rPr>
        <w:tab/>
      </w:r>
    </w:p>
    <w:p w14:paraId="5112A89E" w14:textId="77777777" w:rsidR="00503309" w:rsidRPr="00826783" w:rsidRDefault="00503309">
      <w:pPr>
        <w:tabs>
          <w:tab w:val="left" w:pos="-1440"/>
          <w:tab w:val="left" w:pos="-720"/>
        </w:tabs>
        <w:jc w:val="both"/>
        <w:rPr>
          <w:rFonts w:asciiTheme="minorHAnsi" w:hAnsiTheme="minorHAnsi" w:cstheme="minorHAnsi"/>
          <w:sz w:val="22"/>
        </w:rPr>
      </w:pPr>
    </w:p>
    <w:p w14:paraId="53DB9C33" w14:textId="77777777" w:rsidR="00503309" w:rsidRPr="00826783" w:rsidRDefault="00E24B3F">
      <w:pPr>
        <w:tabs>
          <w:tab w:val="left" w:pos="-1440"/>
          <w:tab w:val="left" w:pos="-720"/>
        </w:tabs>
        <w:jc w:val="both"/>
        <w:rPr>
          <w:rFonts w:asciiTheme="minorHAnsi" w:hAnsiTheme="minorHAnsi" w:cstheme="minorHAnsi"/>
          <w:sz w:val="22"/>
        </w:rPr>
      </w:pPr>
      <w:r w:rsidRPr="00826783">
        <w:rPr>
          <w:rFonts w:asciiTheme="minorHAnsi" w:hAnsiTheme="minorHAnsi" w:cstheme="minorHAnsi"/>
          <w:sz w:val="22"/>
        </w:rPr>
        <w:t>En cas que els documents que el licitador decideixi no aportar estiguin incorporats en un expedient de contractació només pot fer ús de la facultat de no aportar-los quan, havent-hi resultat adjudicatari d'aquell contracte, no hagin transcorregut més de cinc (5) anys des de la seva formalització, o bé quan, no havent-hi resultat adjudicatari d’aquest, el licitador no hagi retirat la seva documentació general o aquesta no hagi estat destruïda una vegada transcorreguts els terminis per a la interposició de recursos, en els termes que, si escau, s'hagin establert en aquest PCAP.</w:t>
      </w:r>
    </w:p>
    <w:p w14:paraId="2B043276" w14:textId="77777777" w:rsidR="00503309" w:rsidRPr="00826783" w:rsidRDefault="00503309">
      <w:pPr>
        <w:pStyle w:val="Titol2"/>
        <w:numPr>
          <w:ilvl w:val="0"/>
          <w:numId w:val="0"/>
        </w:numPr>
        <w:ind w:left="792" w:hanging="432"/>
        <w:rPr>
          <w:rFonts w:asciiTheme="minorHAnsi" w:hAnsiTheme="minorHAnsi" w:cstheme="minorHAnsi"/>
        </w:rPr>
      </w:pPr>
    </w:p>
    <w:p w14:paraId="5B109BDA" w14:textId="77777777" w:rsidR="00503309" w:rsidRPr="00826783" w:rsidRDefault="00E24B3F">
      <w:pPr>
        <w:pStyle w:val="Titol2"/>
        <w:numPr>
          <w:ilvl w:val="0"/>
          <w:numId w:val="0"/>
        </w:numPr>
        <w:rPr>
          <w:rFonts w:asciiTheme="minorHAnsi" w:hAnsiTheme="minorHAnsi" w:cstheme="minorHAnsi"/>
          <w:bCs/>
        </w:rPr>
      </w:pPr>
      <w:bookmarkStart w:id="79" w:name="_Toc83034727"/>
      <w:bookmarkStart w:id="80" w:name="_Toc146138062"/>
      <w:r w:rsidRPr="00826783">
        <w:rPr>
          <w:rFonts w:asciiTheme="minorHAnsi" w:hAnsiTheme="minorHAnsi" w:cstheme="minorHAnsi"/>
          <w:bCs/>
        </w:rPr>
        <w:t>2.10. Garantia definitiva</w:t>
      </w:r>
      <w:bookmarkEnd w:id="79"/>
      <w:bookmarkEnd w:id="80"/>
      <w:r w:rsidRPr="00826783">
        <w:rPr>
          <w:rFonts w:asciiTheme="minorHAnsi" w:hAnsiTheme="minorHAnsi" w:cstheme="minorHAnsi"/>
          <w:bCs/>
        </w:rPr>
        <w:t xml:space="preserve"> </w:t>
      </w:r>
    </w:p>
    <w:p w14:paraId="2737E2DF" w14:textId="77777777" w:rsidR="00503309" w:rsidRPr="00826783" w:rsidRDefault="00503309">
      <w:pPr>
        <w:pStyle w:val="Titol2"/>
        <w:numPr>
          <w:ilvl w:val="0"/>
          <w:numId w:val="0"/>
        </w:numPr>
        <w:rPr>
          <w:rFonts w:asciiTheme="minorHAnsi" w:hAnsiTheme="minorHAnsi" w:cstheme="minorHAnsi"/>
        </w:rPr>
      </w:pPr>
    </w:p>
    <w:p w14:paraId="26075556"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Cs/>
          <w:sz w:val="22"/>
        </w:rPr>
        <w:t xml:space="preserve">2.10.1. </w:t>
      </w:r>
      <w:r w:rsidRPr="00826783">
        <w:rPr>
          <w:rFonts w:asciiTheme="minorHAnsi" w:hAnsiTheme="minorHAnsi" w:cstheme="minorHAnsi"/>
          <w:sz w:val="22"/>
        </w:rPr>
        <w:t xml:space="preserve">L’import de la garantia definitiva i les formes en què es pot prestar és el que s’assenyala a </w:t>
      </w:r>
      <w:r w:rsidRPr="00826783">
        <w:rPr>
          <w:rFonts w:asciiTheme="minorHAnsi" w:hAnsiTheme="minorHAnsi" w:cstheme="minorHAnsi"/>
          <w:b/>
          <w:sz w:val="22"/>
        </w:rPr>
        <w:t>l’</w:t>
      </w:r>
      <w:r w:rsidRPr="00826783">
        <w:rPr>
          <w:rFonts w:asciiTheme="minorHAnsi" w:hAnsiTheme="minorHAnsi" w:cstheme="minorHAnsi"/>
          <w:b/>
          <w:bCs/>
          <w:sz w:val="22"/>
        </w:rPr>
        <w:t>apartat I del quadre de característiques</w:t>
      </w:r>
      <w:r w:rsidRPr="00826783">
        <w:rPr>
          <w:rFonts w:asciiTheme="minorHAnsi" w:hAnsiTheme="minorHAnsi" w:cstheme="minorHAnsi"/>
          <w:b/>
          <w:sz w:val="22"/>
        </w:rPr>
        <w:t>.</w:t>
      </w:r>
    </w:p>
    <w:p w14:paraId="0261934C" w14:textId="77777777" w:rsidR="00503309" w:rsidRPr="00826783" w:rsidRDefault="00503309">
      <w:pPr>
        <w:jc w:val="both"/>
        <w:rPr>
          <w:rFonts w:asciiTheme="minorHAnsi" w:hAnsiTheme="minorHAnsi" w:cstheme="minorHAnsi"/>
          <w:b/>
          <w:sz w:val="22"/>
        </w:rPr>
      </w:pPr>
    </w:p>
    <w:p w14:paraId="745C6FE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el cas d’unió temporal d’empreses, la garantia definitiva es pot constituir per una o vàries de les empreses participants, sempre que en conjunt arribi a la quantia requerida a </w:t>
      </w:r>
      <w:r w:rsidRPr="00826783">
        <w:rPr>
          <w:rFonts w:asciiTheme="minorHAnsi" w:hAnsiTheme="minorHAnsi" w:cstheme="minorHAnsi"/>
          <w:b/>
          <w:sz w:val="22"/>
        </w:rPr>
        <w:t>l’</w:t>
      </w:r>
      <w:r w:rsidRPr="00826783">
        <w:rPr>
          <w:rFonts w:asciiTheme="minorHAnsi" w:hAnsiTheme="minorHAnsi" w:cstheme="minorHAnsi"/>
          <w:b/>
          <w:bCs/>
          <w:sz w:val="22"/>
        </w:rPr>
        <w:t>apartat I del quadre de característiques</w:t>
      </w:r>
      <w:r w:rsidRPr="00826783">
        <w:rPr>
          <w:rFonts w:asciiTheme="minorHAnsi" w:hAnsiTheme="minorHAnsi" w:cstheme="minorHAnsi"/>
          <w:bCs/>
          <w:sz w:val="22"/>
        </w:rPr>
        <w:t xml:space="preserve"> </w:t>
      </w:r>
      <w:r w:rsidRPr="00826783">
        <w:rPr>
          <w:rFonts w:asciiTheme="minorHAnsi" w:hAnsiTheme="minorHAnsi" w:cstheme="minorHAnsi"/>
          <w:sz w:val="22"/>
        </w:rPr>
        <w:t xml:space="preserve">i garanteixi solidàriament a totes les empreses integrants de la unió temporal. </w:t>
      </w:r>
    </w:p>
    <w:p w14:paraId="193E9C1D" w14:textId="77777777" w:rsidR="00503309" w:rsidRPr="00826783" w:rsidRDefault="00503309">
      <w:pPr>
        <w:jc w:val="both"/>
        <w:rPr>
          <w:rFonts w:asciiTheme="minorHAnsi" w:hAnsiTheme="minorHAnsi" w:cstheme="minorHAnsi"/>
          <w:sz w:val="22"/>
        </w:rPr>
      </w:pPr>
    </w:p>
    <w:p w14:paraId="11F7B3D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2.10.2. </w:t>
      </w:r>
      <w:r w:rsidRPr="00826783">
        <w:rPr>
          <w:rFonts w:asciiTheme="minorHAnsi" w:hAnsiTheme="minorHAnsi" w:cstheme="minorHAnsi"/>
          <w:sz w:val="22"/>
        </w:rPr>
        <w:t xml:space="preserve">La garantia definitiva respon dels conceptes definits en l’article 110 de la LCSP. </w:t>
      </w:r>
    </w:p>
    <w:p w14:paraId="66BA2400" w14:textId="77777777" w:rsidR="00503309" w:rsidRPr="00826783" w:rsidRDefault="00503309">
      <w:pPr>
        <w:jc w:val="both"/>
        <w:rPr>
          <w:rFonts w:asciiTheme="minorHAnsi" w:hAnsiTheme="minorHAnsi" w:cstheme="minorHAnsi"/>
          <w:sz w:val="22"/>
        </w:rPr>
      </w:pPr>
    </w:p>
    <w:p w14:paraId="0E04145B" w14:textId="74E26166"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2.10.3. </w:t>
      </w:r>
      <w:r w:rsidRPr="00826783">
        <w:rPr>
          <w:rFonts w:asciiTheme="minorHAnsi" w:hAnsiTheme="minorHAnsi" w:cstheme="minorHAnsi"/>
          <w:sz w:val="22"/>
        </w:rPr>
        <w:t xml:space="preserve">En cas d’amortització o substitució total o parcial dels valors que constitueixen la garantia, l’empresa adjudicatària està obligada a reposar-los en la quantia necessària perquè l’import de la garantia no minvi per aquest motiu, havent de quedar constància documentada de la reposició esmentada. </w:t>
      </w:r>
    </w:p>
    <w:p w14:paraId="4D8DA04E" w14:textId="77777777" w:rsidR="00503309" w:rsidRPr="00826783" w:rsidRDefault="00503309">
      <w:pPr>
        <w:jc w:val="both"/>
        <w:rPr>
          <w:rFonts w:asciiTheme="minorHAnsi" w:hAnsiTheme="minorHAnsi" w:cstheme="minorHAnsi"/>
          <w:sz w:val="22"/>
        </w:rPr>
      </w:pPr>
    </w:p>
    <w:p w14:paraId="4D4BA17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2.10.4. </w:t>
      </w:r>
      <w:r w:rsidRPr="00826783">
        <w:rPr>
          <w:rFonts w:asciiTheme="minorHAnsi" w:hAnsiTheme="minorHAnsi" w:cstheme="minorHAnsi"/>
          <w:sz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(15)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 </w:t>
      </w:r>
    </w:p>
    <w:p w14:paraId="697EE105" w14:textId="77777777" w:rsidR="00503309" w:rsidRPr="00826783" w:rsidRDefault="00503309">
      <w:pPr>
        <w:jc w:val="both"/>
        <w:rPr>
          <w:rFonts w:asciiTheme="minorHAnsi" w:hAnsiTheme="minorHAnsi" w:cstheme="minorHAnsi"/>
          <w:sz w:val="22"/>
        </w:rPr>
      </w:pPr>
    </w:p>
    <w:p w14:paraId="438B67E4"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bCs/>
          <w:sz w:val="22"/>
        </w:rPr>
        <w:t xml:space="preserve">2.10.5. </w:t>
      </w:r>
      <w:r w:rsidRPr="00826783">
        <w:rPr>
          <w:rFonts w:asciiTheme="minorHAnsi" w:hAnsiTheme="minorHAnsi" w:cstheme="minorHAnsi"/>
          <w:sz w:val="22"/>
        </w:rPr>
        <w:t xml:space="preserve">Quan es facin efectives sobre la garantia les penalitats o indemnitzacions exigibles a l’empresa adjudicatària, aquesta haurà de reposar o ampliar la garantia, en la quantia que correspongui, en el termini de quinze (15) dies des de l’execució. </w:t>
      </w:r>
    </w:p>
    <w:p w14:paraId="561D5EF5" w14:textId="77777777" w:rsidR="00503309" w:rsidRPr="00826783" w:rsidRDefault="00503309">
      <w:pPr>
        <w:jc w:val="both"/>
        <w:rPr>
          <w:rFonts w:asciiTheme="minorHAnsi" w:hAnsiTheme="minorHAnsi" w:cstheme="minorHAnsi"/>
          <w:sz w:val="22"/>
        </w:rPr>
      </w:pPr>
    </w:p>
    <w:p w14:paraId="3FD0C1A2" w14:textId="1BEE9A40" w:rsidR="00503309" w:rsidRDefault="00E24B3F">
      <w:pPr>
        <w:jc w:val="both"/>
        <w:rPr>
          <w:rFonts w:asciiTheme="minorHAnsi" w:hAnsiTheme="minorHAnsi" w:cstheme="minorHAnsi"/>
          <w:sz w:val="22"/>
        </w:rPr>
      </w:pPr>
      <w:r w:rsidRPr="00826783">
        <w:rPr>
          <w:rFonts w:asciiTheme="minorHAnsi" w:hAnsiTheme="minorHAnsi" w:cstheme="minorHAnsi"/>
          <w:bCs/>
          <w:sz w:val="22"/>
        </w:rPr>
        <w:t xml:space="preserve">2.10.6. </w:t>
      </w:r>
      <w:r w:rsidRPr="00826783">
        <w:rPr>
          <w:rFonts w:asciiTheme="minorHAnsi" w:hAnsiTheme="minorHAnsi" w:cstheme="minorHAnsi"/>
          <w:sz w:val="22"/>
        </w:rPr>
        <w:t>En el cas que la garantia no es reposi s'entendrà que el licitador ha retirat la seva oferta, i s'exigirà l’import del 3% del pressupost base de licitació, IVA exclòs, en concepte de penalització.</w:t>
      </w:r>
    </w:p>
    <w:p w14:paraId="2BA05454" w14:textId="40CFF481" w:rsidR="00B30891" w:rsidRDefault="00B30891">
      <w:pPr>
        <w:jc w:val="both"/>
        <w:rPr>
          <w:rFonts w:asciiTheme="minorHAnsi" w:hAnsiTheme="minorHAnsi" w:cstheme="minorHAnsi"/>
          <w:sz w:val="22"/>
        </w:rPr>
      </w:pPr>
    </w:p>
    <w:p w14:paraId="327524B9" w14:textId="77777777" w:rsidR="00503309" w:rsidRPr="00826783" w:rsidRDefault="00E24B3F">
      <w:pPr>
        <w:pStyle w:val="Titol2"/>
        <w:numPr>
          <w:ilvl w:val="0"/>
          <w:numId w:val="0"/>
        </w:numPr>
        <w:rPr>
          <w:rFonts w:asciiTheme="minorHAnsi" w:hAnsiTheme="minorHAnsi" w:cstheme="minorHAnsi"/>
          <w:bCs/>
        </w:rPr>
      </w:pPr>
      <w:bookmarkStart w:id="81" w:name="_Toc83034728"/>
      <w:bookmarkStart w:id="82" w:name="_Toc146138063"/>
      <w:r w:rsidRPr="00826783">
        <w:rPr>
          <w:rFonts w:asciiTheme="minorHAnsi" w:hAnsiTheme="minorHAnsi" w:cstheme="minorHAnsi"/>
          <w:bCs/>
        </w:rPr>
        <w:t>2.11. Decisió de no adjudicar o subscriure el contracte i desistiment</w:t>
      </w:r>
      <w:bookmarkEnd w:id="81"/>
      <w:bookmarkEnd w:id="82"/>
      <w:r w:rsidRPr="00826783">
        <w:rPr>
          <w:rFonts w:asciiTheme="minorHAnsi" w:hAnsiTheme="minorHAnsi" w:cstheme="minorHAnsi"/>
          <w:bCs/>
        </w:rPr>
        <w:t xml:space="preserve"> </w:t>
      </w:r>
    </w:p>
    <w:p w14:paraId="530EAB04" w14:textId="77777777" w:rsidR="00503309" w:rsidRPr="00826783" w:rsidRDefault="00503309">
      <w:pPr>
        <w:jc w:val="both"/>
        <w:rPr>
          <w:rFonts w:asciiTheme="minorHAnsi" w:hAnsiTheme="minorHAnsi" w:cstheme="minorHAnsi"/>
          <w:sz w:val="22"/>
        </w:rPr>
      </w:pPr>
    </w:p>
    <w:p w14:paraId="74C3A22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L’òrgan de contractació podrà decidir no adjudicar o subscriure el contracte, d’acord amb el que preveu l’article 152 de la LCSP.</w:t>
      </w:r>
    </w:p>
    <w:p w14:paraId="10317D81" w14:textId="77777777" w:rsidR="00503309" w:rsidRPr="00826783" w:rsidRDefault="00503309">
      <w:pPr>
        <w:jc w:val="both"/>
        <w:rPr>
          <w:rFonts w:asciiTheme="minorHAnsi" w:hAnsiTheme="minorHAnsi" w:cstheme="minorHAnsi"/>
          <w:sz w:val="22"/>
        </w:rPr>
      </w:pPr>
    </w:p>
    <w:p w14:paraId="55A879BB" w14:textId="77777777" w:rsidR="00503309" w:rsidRPr="00826783" w:rsidRDefault="00E24B3F">
      <w:pPr>
        <w:pStyle w:val="Titol2"/>
        <w:numPr>
          <w:ilvl w:val="0"/>
          <w:numId w:val="0"/>
        </w:numPr>
        <w:rPr>
          <w:rFonts w:asciiTheme="minorHAnsi" w:hAnsiTheme="minorHAnsi" w:cstheme="minorHAnsi"/>
        </w:rPr>
      </w:pPr>
      <w:bookmarkStart w:id="83" w:name="_Toc83034729"/>
      <w:bookmarkStart w:id="84" w:name="_Toc146138064"/>
      <w:r w:rsidRPr="00826783">
        <w:rPr>
          <w:rFonts w:asciiTheme="minorHAnsi" w:hAnsiTheme="minorHAnsi" w:cstheme="minorHAnsi"/>
        </w:rPr>
        <w:t>2.12. Adjudicació del contracte</w:t>
      </w:r>
      <w:bookmarkEnd w:id="83"/>
      <w:bookmarkEnd w:id="84"/>
      <w:r w:rsidRPr="00826783">
        <w:rPr>
          <w:rFonts w:asciiTheme="minorHAnsi" w:hAnsiTheme="minorHAnsi" w:cstheme="minorHAnsi"/>
        </w:rPr>
        <w:t xml:space="preserve"> </w:t>
      </w:r>
    </w:p>
    <w:p w14:paraId="3B52D9CB" w14:textId="77777777" w:rsidR="00503309" w:rsidRPr="00826783" w:rsidRDefault="00503309">
      <w:pPr>
        <w:jc w:val="both"/>
        <w:rPr>
          <w:rFonts w:asciiTheme="minorHAnsi" w:hAnsiTheme="minorHAnsi" w:cstheme="minorHAnsi"/>
          <w:sz w:val="22"/>
        </w:rPr>
      </w:pPr>
    </w:p>
    <w:p w14:paraId="747A18E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2.12.1. Presentada la documentació a què fa referència la clàusula 2.9. d’aquest plec l’òrgan de contractació acordarà l’adjudicació del contracte a l’empresa proposada com a adjudicatària.</w:t>
      </w:r>
    </w:p>
    <w:p w14:paraId="0B1B8103" w14:textId="77777777" w:rsidR="00503309" w:rsidRPr="00826783" w:rsidRDefault="00503309">
      <w:pPr>
        <w:jc w:val="both"/>
        <w:rPr>
          <w:rFonts w:asciiTheme="minorHAnsi" w:hAnsiTheme="minorHAnsi" w:cstheme="minorHAnsi"/>
          <w:sz w:val="22"/>
        </w:rPr>
      </w:pPr>
    </w:p>
    <w:p w14:paraId="3931110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2.12.2. L</w:t>
      </w:r>
      <w:r w:rsidRPr="00826783">
        <w:rPr>
          <w:rFonts w:asciiTheme="minorHAnsi" w:hAnsiTheme="minorHAnsi" w:cstheme="minorHAnsi"/>
          <w:spacing w:val="1"/>
          <w:sz w:val="22"/>
        </w:rPr>
        <w:t>’</w:t>
      </w:r>
      <w:r w:rsidRPr="00826783">
        <w:rPr>
          <w:rFonts w:asciiTheme="minorHAnsi" w:hAnsiTheme="minorHAnsi" w:cstheme="minorHAnsi"/>
          <w:sz w:val="22"/>
        </w:rPr>
        <w:t>ò</w:t>
      </w:r>
      <w:r w:rsidRPr="00826783">
        <w:rPr>
          <w:rFonts w:asciiTheme="minorHAnsi" w:hAnsiTheme="minorHAnsi" w:cstheme="minorHAnsi"/>
          <w:spacing w:val="-1"/>
          <w:sz w:val="22"/>
        </w:rPr>
        <w:t>rg</w:t>
      </w:r>
      <w:r w:rsidRPr="00826783">
        <w:rPr>
          <w:rFonts w:asciiTheme="minorHAnsi" w:hAnsiTheme="minorHAnsi" w:cstheme="minorHAnsi"/>
          <w:sz w:val="22"/>
        </w:rPr>
        <w:t>an</w:t>
      </w:r>
      <w:r w:rsidRPr="00826783">
        <w:rPr>
          <w:rFonts w:asciiTheme="minorHAnsi" w:hAnsiTheme="minorHAnsi" w:cstheme="minorHAnsi"/>
          <w:spacing w:val="14"/>
          <w:sz w:val="22"/>
        </w:rPr>
        <w:t xml:space="preserve"> </w:t>
      </w:r>
      <w:r w:rsidRPr="00826783">
        <w:rPr>
          <w:rFonts w:asciiTheme="minorHAnsi" w:hAnsiTheme="minorHAnsi" w:cstheme="minorHAnsi"/>
          <w:spacing w:val="-1"/>
          <w:sz w:val="22"/>
        </w:rPr>
        <w:t>d</w:t>
      </w:r>
      <w:r w:rsidRPr="00826783">
        <w:rPr>
          <w:rFonts w:asciiTheme="minorHAnsi" w:hAnsiTheme="minorHAnsi" w:cstheme="minorHAnsi"/>
          <w:sz w:val="22"/>
        </w:rPr>
        <w:t>e</w:t>
      </w:r>
      <w:r w:rsidRPr="00826783">
        <w:rPr>
          <w:rFonts w:asciiTheme="minorHAnsi" w:hAnsiTheme="minorHAnsi" w:cstheme="minorHAnsi"/>
          <w:spacing w:val="15"/>
          <w:sz w:val="22"/>
        </w:rPr>
        <w:t xml:space="preserve"> </w:t>
      </w:r>
      <w:r w:rsidRPr="00826783">
        <w:rPr>
          <w:rFonts w:asciiTheme="minorHAnsi" w:hAnsiTheme="minorHAnsi" w:cstheme="minorHAnsi"/>
          <w:spacing w:val="-2"/>
          <w:sz w:val="22"/>
        </w:rPr>
        <w:t>c</w:t>
      </w:r>
      <w:r w:rsidRPr="00826783">
        <w:rPr>
          <w:rFonts w:asciiTheme="minorHAnsi" w:hAnsiTheme="minorHAnsi" w:cstheme="minorHAnsi"/>
          <w:sz w:val="22"/>
        </w:rPr>
        <w:t>on</w:t>
      </w:r>
      <w:r w:rsidRPr="00826783">
        <w:rPr>
          <w:rFonts w:asciiTheme="minorHAnsi" w:hAnsiTheme="minorHAnsi" w:cstheme="minorHAnsi"/>
          <w:spacing w:val="-1"/>
          <w:sz w:val="22"/>
        </w:rPr>
        <w:t>tr</w:t>
      </w:r>
      <w:r w:rsidRPr="00826783">
        <w:rPr>
          <w:rFonts w:asciiTheme="minorHAnsi" w:hAnsiTheme="minorHAnsi" w:cstheme="minorHAnsi"/>
          <w:sz w:val="22"/>
        </w:rPr>
        <w:t>ac</w:t>
      </w:r>
      <w:r w:rsidRPr="00826783">
        <w:rPr>
          <w:rFonts w:asciiTheme="minorHAnsi" w:hAnsiTheme="minorHAnsi" w:cstheme="minorHAnsi"/>
          <w:spacing w:val="-1"/>
          <w:sz w:val="22"/>
        </w:rPr>
        <w:t>t</w:t>
      </w:r>
      <w:r w:rsidRPr="00826783">
        <w:rPr>
          <w:rFonts w:asciiTheme="minorHAnsi" w:hAnsiTheme="minorHAnsi" w:cstheme="minorHAnsi"/>
          <w:sz w:val="22"/>
        </w:rPr>
        <w:t>a</w:t>
      </w:r>
      <w:r w:rsidRPr="00826783">
        <w:rPr>
          <w:rFonts w:asciiTheme="minorHAnsi" w:hAnsiTheme="minorHAnsi" w:cstheme="minorHAnsi"/>
          <w:spacing w:val="-2"/>
          <w:sz w:val="22"/>
        </w:rPr>
        <w:t>c</w:t>
      </w:r>
      <w:r w:rsidRPr="00826783">
        <w:rPr>
          <w:rFonts w:asciiTheme="minorHAnsi" w:hAnsiTheme="minorHAnsi" w:cstheme="minorHAnsi"/>
          <w:spacing w:val="-3"/>
          <w:sz w:val="22"/>
        </w:rPr>
        <w:t>i</w:t>
      </w:r>
      <w:r w:rsidRPr="00826783">
        <w:rPr>
          <w:rFonts w:asciiTheme="minorHAnsi" w:hAnsiTheme="minorHAnsi" w:cstheme="minorHAnsi"/>
          <w:sz w:val="22"/>
        </w:rPr>
        <w:t>ó</w:t>
      </w:r>
      <w:r w:rsidRPr="00826783">
        <w:rPr>
          <w:rFonts w:asciiTheme="minorHAnsi" w:hAnsiTheme="minorHAnsi" w:cstheme="minorHAnsi"/>
          <w:spacing w:val="15"/>
          <w:sz w:val="22"/>
        </w:rPr>
        <w:t xml:space="preserve"> </w:t>
      </w:r>
      <w:r w:rsidRPr="00826783">
        <w:rPr>
          <w:rFonts w:asciiTheme="minorHAnsi" w:hAnsiTheme="minorHAnsi" w:cstheme="minorHAnsi"/>
          <w:sz w:val="22"/>
        </w:rPr>
        <w:t>no</w:t>
      </w:r>
      <w:r w:rsidRPr="00826783">
        <w:rPr>
          <w:rFonts w:asciiTheme="minorHAnsi" w:hAnsiTheme="minorHAnsi" w:cstheme="minorHAnsi"/>
          <w:spacing w:val="15"/>
          <w:sz w:val="22"/>
        </w:rPr>
        <w:t xml:space="preserve"> </w:t>
      </w:r>
      <w:r w:rsidRPr="00826783">
        <w:rPr>
          <w:rFonts w:asciiTheme="minorHAnsi" w:hAnsiTheme="minorHAnsi" w:cstheme="minorHAnsi"/>
          <w:spacing w:val="-1"/>
          <w:sz w:val="22"/>
        </w:rPr>
        <w:t>p</w:t>
      </w:r>
      <w:r w:rsidRPr="00826783">
        <w:rPr>
          <w:rFonts w:asciiTheme="minorHAnsi" w:hAnsiTheme="minorHAnsi" w:cstheme="minorHAnsi"/>
          <w:sz w:val="22"/>
        </w:rPr>
        <w:t>o</w:t>
      </w:r>
      <w:r w:rsidRPr="00826783">
        <w:rPr>
          <w:rFonts w:asciiTheme="minorHAnsi" w:hAnsiTheme="minorHAnsi" w:cstheme="minorHAnsi"/>
          <w:spacing w:val="-1"/>
          <w:sz w:val="22"/>
        </w:rPr>
        <w:t>dr</w:t>
      </w:r>
      <w:r w:rsidRPr="00826783">
        <w:rPr>
          <w:rFonts w:asciiTheme="minorHAnsi" w:hAnsiTheme="minorHAnsi" w:cstheme="minorHAnsi"/>
          <w:sz w:val="22"/>
        </w:rPr>
        <w:t>à</w:t>
      </w:r>
      <w:r w:rsidRPr="00826783">
        <w:rPr>
          <w:rFonts w:asciiTheme="minorHAnsi" w:hAnsiTheme="minorHAnsi" w:cstheme="minorHAnsi"/>
          <w:spacing w:val="14"/>
          <w:sz w:val="22"/>
        </w:rPr>
        <w:t xml:space="preserve"> </w:t>
      </w:r>
      <w:r w:rsidRPr="00826783">
        <w:rPr>
          <w:rFonts w:asciiTheme="minorHAnsi" w:hAnsiTheme="minorHAnsi" w:cstheme="minorHAnsi"/>
          <w:spacing w:val="-1"/>
          <w:sz w:val="22"/>
        </w:rPr>
        <w:t>d</w:t>
      </w:r>
      <w:r w:rsidRPr="00826783">
        <w:rPr>
          <w:rFonts w:asciiTheme="minorHAnsi" w:hAnsiTheme="minorHAnsi" w:cstheme="minorHAnsi"/>
          <w:spacing w:val="1"/>
          <w:sz w:val="22"/>
        </w:rPr>
        <w:t>e</w:t>
      </w:r>
      <w:r w:rsidRPr="00826783">
        <w:rPr>
          <w:rFonts w:asciiTheme="minorHAnsi" w:hAnsiTheme="minorHAnsi" w:cstheme="minorHAnsi"/>
          <w:sz w:val="22"/>
        </w:rPr>
        <w:t>c</w:t>
      </w:r>
      <w:r w:rsidRPr="00826783">
        <w:rPr>
          <w:rFonts w:asciiTheme="minorHAnsi" w:hAnsiTheme="minorHAnsi" w:cstheme="minorHAnsi"/>
          <w:spacing w:val="-3"/>
          <w:sz w:val="22"/>
        </w:rPr>
        <w:t>l</w:t>
      </w:r>
      <w:r w:rsidRPr="00826783">
        <w:rPr>
          <w:rFonts w:asciiTheme="minorHAnsi" w:hAnsiTheme="minorHAnsi" w:cstheme="minorHAnsi"/>
          <w:sz w:val="22"/>
        </w:rPr>
        <w:t>a</w:t>
      </w:r>
      <w:r w:rsidRPr="00826783">
        <w:rPr>
          <w:rFonts w:asciiTheme="minorHAnsi" w:hAnsiTheme="minorHAnsi" w:cstheme="minorHAnsi"/>
          <w:spacing w:val="-1"/>
          <w:sz w:val="22"/>
        </w:rPr>
        <w:t>r</w:t>
      </w:r>
      <w:r w:rsidRPr="00826783">
        <w:rPr>
          <w:rFonts w:asciiTheme="minorHAnsi" w:hAnsiTheme="minorHAnsi" w:cstheme="minorHAnsi"/>
          <w:sz w:val="22"/>
        </w:rPr>
        <w:t>ar</w:t>
      </w:r>
      <w:r w:rsidRPr="00826783">
        <w:rPr>
          <w:rFonts w:asciiTheme="minorHAnsi" w:hAnsiTheme="minorHAnsi" w:cstheme="minorHAnsi"/>
          <w:spacing w:val="16"/>
          <w:sz w:val="22"/>
        </w:rPr>
        <w:t xml:space="preserve"> </w:t>
      </w:r>
      <w:r w:rsidRPr="00826783">
        <w:rPr>
          <w:rFonts w:asciiTheme="minorHAnsi" w:hAnsiTheme="minorHAnsi" w:cstheme="minorHAnsi"/>
          <w:spacing w:val="-1"/>
          <w:sz w:val="22"/>
        </w:rPr>
        <w:t>d</w:t>
      </w:r>
      <w:r w:rsidRPr="00826783">
        <w:rPr>
          <w:rFonts w:asciiTheme="minorHAnsi" w:hAnsiTheme="minorHAnsi" w:cstheme="minorHAnsi"/>
          <w:spacing w:val="1"/>
          <w:sz w:val="22"/>
        </w:rPr>
        <w:t>e</w:t>
      </w:r>
      <w:r w:rsidRPr="00826783">
        <w:rPr>
          <w:rFonts w:asciiTheme="minorHAnsi" w:hAnsiTheme="minorHAnsi" w:cstheme="minorHAnsi"/>
          <w:sz w:val="22"/>
        </w:rPr>
        <w:t>s</w:t>
      </w:r>
      <w:r w:rsidRPr="00826783">
        <w:rPr>
          <w:rFonts w:asciiTheme="minorHAnsi" w:hAnsiTheme="minorHAnsi" w:cstheme="minorHAnsi"/>
          <w:spacing w:val="1"/>
          <w:sz w:val="22"/>
        </w:rPr>
        <w:t>e</w:t>
      </w:r>
      <w:r w:rsidRPr="00826783">
        <w:rPr>
          <w:rFonts w:asciiTheme="minorHAnsi" w:hAnsiTheme="minorHAnsi" w:cstheme="minorHAnsi"/>
          <w:spacing w:val="-1"/>
          <w:sz w:val="22"/>
        </w:rPr>
        <w:t>rt</w:t>
      </w:r>
      <w:r w:rsidRPr="00826783">
        <w:rPr>
          <w:rFonts w:asciiTheme="minorHAnsi" w:hAnsiTheme="minorHAnsi" w:cstheme="minorHAnsi"/>
          <w:sz w:val="22"/>
        </w:rPr>
        <w:t>a</w:t>
      </w:r>
      <w:r w:rsidRPr="00826783">
        <w:rPr>
          <w:rFonts w:asciiTheme="minorHAnsi" w:hAnsiTheme="minorHAnsi" w:cstheme="minorHAnsi"/>
          <w:spacing w:val="14"/>
          <w:sz w:val="22"/>
        </w:rPr>
        <w:t xml:space="preserve"> </w:t>
      </w:r>
      <w:r w:rsidRPr="00826783">
        <w:rPr>
          <w:rFonts w:asciiTheme="minorHAnsi" w:hAnsiTheme="minorHAnsi" w:cstheme="minorHAnsi"/>
          <w:spacing w:val="-2"/>
          <w:sz w:val="22"/>
        </w:rPr>
        <w:t>u</w:t>
      </w:r>
      <w:r w:rsidRPr="00826783">
        <w:rPr>
          <w:rFonts w:asciiTheme="minorHAnsi" w:hAnsiTheme="minorHAnsi" w:cstheme="minorHAnsi"/>
          <w:sz w:val="22"/>
        </w:rPr>
        <w:t>na</w:t>
      </w:r>
      <w:r w:rsidRPr="00826783">
        <w:rPr>
          <w:rFonts w:asciiTheme="minorHAnsi" w:hAnsiTheme="minorHAnsi" w:cstheme="minorHAnsi"/>
          <w:spacing w:val="14"/>
          <w:sz w:val="22"/>
        </w:rPr>
        <w:t xml:space="preserve"> </w:t>
      </w:r>
      <w:r w:rsidRPr="00826783">
        <w:rPr>
          <w:rFonts w:asciiTheme="minorHAnsi" w:hAnsiTheme="minorHAnsi" w:cstheme="minorHAnsi"/>
          <w:spacing w:val="-3"/>
          <w:sz w:val="22"/>
        </w:rPr>
        <w:t>li</w:t>
      </w:r>
      <w:r w:rsidRPr="00826783">
        <w:rPr>
          <w:rFonts w:asciiTheme="minorHAnsi" w:hAnsiTheme="minorHAnsi" w:cstheme="minorHAnsi"/>
          <w:spacing w:val="3"/>
          <w:sz w:val="22"/>
        </w:rPr>
        <w:t>c</w:t>
      </w:r>
      <w:r w:rsidRPr="00826783">
        <w:rPr>
          <w:rFonts w:asciiTheme="minorHAnsi" w:hAnsiTheme="minorHAnsi" w:cstheme="minorHAnsi"/>
          <w:spacing w:val="-1"/>
          <w:sz w:val="22"/>
        </w:rPr>
        <w:t>it</w:t>
      </w:r>
      <w:r w:rsidRPr="00826783">
        <w:rPr>
          <w:rFonts w:asciiTheme="minorHAnsi" w:hAnsiTheme="minorHAnsi" w:cstheme="minorHAnsi"/>
          <w:sz w:val="22"/>
        </w:rPr>
        <w:t>ac</w:t>
      </w:r>
      <w:r w:rsidRPr="00826783">
        <w:rPr>
          <w:rFonts w:asciiTheme="minorHAnsi" w:hAnsiTheme="minorHAnsi" w:cstheme="minorHAnsi"/>
          <w:spacing w:val="-3"/>
          <w:sz w:val="22"/>
        </w:rPr>
        <w:t>i</w:t>
      </w:r>
      <w:r w:rsidRPr="00826783">
        <w:rPr>
          <w:rFonts w:asciiTheme="minorHAnsi" w:hAnsiTheme="minorHAnsi" w:cstheme="minorHAnsi"/>
          <w:sz w:val="22"/>
        </w:rPr>
        <w:t>ó</w:t>
      </w:r>
      <w:r w:rsidRPr="00826783">
        <w:rPr>
          <w:rFonts w:asciiTheme="minorHAnsi" w:hAnsiTheme="minorHAnsi" w:cstheme="minorHAnsi"/>
          <w:spacing w:val="17"/>
          <w:sz w:val="22"/>
        </w:rPr>
        <w:t xml:space="preserve"> </w:t>
      </w:r>
      <w:r w:rsidRPr="00826783">
        <w:rPr>
          <w:rFonts w:asciiTheme="minorHAnsi" w:hAnsiTheme="minorHAnsi" w:cstheme="minorHAnsi"/>
          <w:spacing w:val="-1"/>
          <w:sz w:val="22"/>
        </w:rPr>
        <w:t>q</w:t>
      </w:r>
      <w:r w:rsidRPr="00826783">
        <w:rPr>
          <w:rFonts w:asciiTheme="minorHAnsi" w:hAnsiTheme="minorHAnsi" w:cstheme="minorHAnsi"/>
          <w:sz w:val="22"/>
        </w:rPr>
        <w:t>uan</w:t>
      </w:r>
      <w:r w:rsidRPr="00826783">
        <w:rPr>
          <w:rFonts w:asciiTheme="minorHAnsi" w:hAnsiTheme="minorHAnsi" w:cstheme="minorHAnsi"/>
          <w:spacing w:val="14"/>
          <w:sz w:val="22"/>
        </w:rPr>
        <w:t xml:space="preserve"> </w:t>
      </w:r>
      <w:r w:rsidRPr="00826783">
        <w:rPr>
          <w:rFonts w:asciiTheme="minorHAnsi" w:hAnsiTheme="minorHAnsi" w:cstheme="minorHAnsi"/>
          <w:sz w:val="22"/>
        </w:rPr>
        <w:t>hi</w:t>
      </w:r>
      <w:r w:rsidRPr="00826783">
        <w:rPr>
          <w:rFonts w:asciiTheme="minorHAnsi" w:hAnsiTheme="minorHAnsi" w:cstheme="minorHAnsi"/>
          <w:spacing w:val="11"/>
          <w:sz w:val="22"/>
        </w:rPr>
        <w:t xml:space="preserve"> </w:t>
      </w:r>
      <w:r w:rsidRPr="00826783">
        <w:rPr>
          <w:rFonts w:asciiTheme="minorHAnsi" w:hAnsiTheme="minorHAnsi" w:cstheme="minorHAnsi"/>
          <w:sz w:val="22"/>
        </w:rPr>
        <w:t>ha</w:t>
      </w:r>
      <w:r w:rsidRPr="00826783">
        <w:rPr>
          <w:rFonts w:asciiTheme="minorHAnsi" w:hAnsiTheme="minorHAnsi" w:cstheme="minorHAnsi"/>
          <w:spacing w:val="2"/>
          <w:sz w:val="22"/>
        </w:rPr>
        <w:t>g</w:t>
      </w:r>
      <w:r w:rsidRPr="00826783">
        <w:rPr>
          <w:rFonts w:asciiTheme="minorHAnsi" w:hAnsiTheme="minorHAnsi" w:cstheme="minorHAnsi"/>
          <w:sz w:val="22"/>
        </w:rPr>
        <w:t>i a</w:t>
      </w:r>
      <w:r w:rsidRPr="00826783">
        <w:rPr>
          <w:rFonts w:asciiTheme="minorHAnsi" w:hAnsiTheme="minorHAnsi" w:cstheme="minorHAnsi"/>
          <w:spacing w:val="-3"/>
          <w:sz w:val="22"/>
        </w:rPr>
        <w:t>l</w:t>
      </w:r>
      <w:r w:rsidRPr="00826783">
        <w:rPr>
          <w:rFonts w:asciiTheme="minorHAnsi" w:hAnsiTheme="minorHAnsi" w:cstheme="minorHAnsi"/>
          <w:spacing w:val="-1"/>
          <w:sz w:val="22"/>
        </w:rPr>
        <w:t>g</w:t>
      </w:r>
      <w:r w:rsidRPr="00826783">
        <w:rPr>
          <w:rFonts w:asciiTheme="minorHAnsi" w:hAnsiTheme="minorHAnsi" w:cstheme="minorHAnsi"/>
          <w:sz w:val="22"/>
        </w:rPr>
        <w:t>una</w:t>
      </w:r>
      <w:r w:rsidRPr="00826783">
        <w:rPr>
          <w:rFonts w:asciiTheme="minorHAnsi" w:hAnsiTheme="minorHAnsi" w:cstheme="minorHAnsi"/>
          <w:spacing w:val="16"/>
          <w:sz w:val="22"/>
        </w:rPr>
        <w:t xml:space="preserve"> </w:t>
      </w:r>
      <w:r w:rsidRPr="00826783">
        <w:rPr>
          <w:rFonts w:asciiTheme="minorHAnsi" w:hAnsiTheme="minorHAnsi" w:cstheme="minorHAnsi"/>
          <w:sz w:val="22"/>
        </w:rPr>
        <w:t>o</w:t>
      </w:r>
      <w:r w:rsidRPr="00826783">
        <w:rPr>
          <w:rFonts w:asciiTheme="minorHAnsi" w:hAnsiTheme="minorHAnsi" w:cstheme="minorHAnsi"/>
          <w:spacing w:val="-1"/>
          <w:sz w:val="22"/>
        </w:rPr>
        <w:t>f</w:t>
      </w:r>
      <w:r w:rsidRPr="00826783">
        <w:rPr>
          <w:rFonts w:asciiTheme="minorHAnsi" w:hAnsiTheme="minorHAnsi" w:cstheme="minorHAnsi"/>
          <w:spacing w:val="1"/>
          <w:sz w:val="22"/>
        </w:rPr>
        <w:t>e</w:t>
      </w:r>
      <w:r w:rsidRPr="00826783">
        <w:rPr>
          <w:rFonts w:asciiTheme="minorHAnsi" w:hAnsiTheme="minorHAnsi" w:cstheme="minorHAnsi"/>
          <w:spacing w:val="-1"/>
          <w:sz w:val="22"/>
        </w:rPr>
        <w:t>rt</w:t>
      </w:r>
      <w:r w:rsidRPr="00826783">
        <w:rPr>
          <w:rFonts w:asciiTheme="minorHAnsi" w:hAnsiTheme="minorHAnsi" w:cstheme="minorHAnsi"/>
          <w:sz w:val="22"/>
        </w:rPr>
        <w:t>a</w:t>
      </w:r>
      <w:r w:rsidRPr="00826783">
        <w:rPr>
          <w:rFonts w:asciiTheme="minorHAnsi" w:hAnsiTheme="minorHAnsi" w:cstheme="minorHAnsi"/>
          <w:spacing w:val="16"/>
          <w:sz w:val="22"/>
        </w:rPr>
        <w:t xml:space="preserve"> </w:t>
      </w:r>
      <w:r w:rsidRPr="00826783">
        <w:rPr>
          <w:rFonts w:asciiTheme="minorHAnsi" w:hAnsiTheme="minorHAnsi" w:cstheme="minorHAnsi"/>
          <w:sz w:val="22"/>
        </w:rPr>
        <w:t>o</w:t>
      </w:r>
      <w:r w:rsidRPr="00826783">
        <w:rPr>
          <w:rFonts w:asciiTheme="minorHAnsi" w:hAnsiTheme="minorHAnsi" w:cstheme="minorHAnsi"/>
          <w:spacing w:val="17"/>
          <w:sz w:val="22"/>
        </w:rPr>
        <w:t xml:space="preserve"> </w:t>
      </w:r>
      <w:r w:rsidRPr="00826783">
        <w:rPr>
          <w:rFonts w:asciiTheme="minorHAnsi" w:hAnsiTheme="minorHAnsi" w:cstheme="minorHAnsi"/>
          <w:spacing w:val="-1"/>
          <w:sz w:val="22"/>
        </w:rPr>
        <w:t>pr</w:t>
      </w:r>
      <w:r w:rsidRPr="00826783">
        <w:rPr>
          <w:rFonts w:asciiTheme="minorHAnsi" w:hAnsiTheme="minorHAnsi" w:cstheme="minorHAnsi"/>
          <w:sz w:val="22"/>
        </w:rPr>
        <w:t>o</w:t>
      </w:r>
      <w:r w:rsidRPr="00826783">
        <w:rPr>
          <w:rFonts w:asciiTheme="minorHAnsi" w:hAnsiTheme="minorHAnsi" w:cstheme="minorHAnsi"/>
          <w:spacing w:val="-1"/>
          <w:sz w:val="22"/>
        </w:rPr>
        <w:t>p</w:t>
      </w:r>
      <w:r w:rsidRPr="00826783">
        <w:rPr>
          <w:rFonts w:asciiTheme="minorHAnsi" w:hAnsiTheme="minorHAnsi" w:cstheme="minorHAnsi"/>
          <w:spacing w:val="-2"/>
          <w:sz w:val="22"/>
        </w:rPr>
        <w:t>o</w:t>
      </w:r>
      <w:r w:rsidRPr="00826783">
        <w:rPr>
          <w:rFonts w:asciiTheme="minorHAnsi" w:hAnsiTheme="minorHAnsi" w:cstheme="minorHAnsi"/>
          <w:sz w:val="22"/>
        </w:rPr>
        <w:t>s</w:t>
      </w:r>
      <w:r w:rsidRPr="00826783">
        <w:rPr>
          <w:rFonts w:asciiTheme="minorHAnsi" w:hAnsiTheme="minorHAnsi" w:cstheme="minorHAnsi"/>
          <w:spacing w:val="-3"/>
          <w:sz w:val="22"/>
        </w:rPr>
        <w:t>i</w:t>
      </w:r>
      <w:r w:rsidRPr="00826783">
        <w:rPr>
          <w:rFonts w:asciiTheme="minorHAnsi" w:hAnsiTheme="minorHAnsi" w:cstheme="minorHAnsi"/>
          <w:spacing w:val="3"/>
          <w:sz w:val="22"/>
        </w:rPr>
        <w:t>c</w:t>
      </w:r>
      <w:r w:rsidRPr="00826783">
        <w:rPr>
          <w:rFonts w:asciiTheme="minorHAnsi" w:hAnsiTheme="minorHAnsi" w:cstheme="minorHAnsi"/>
          <w:spacing w:val="-3"/>
          <w:sz w:val="22"/>
        </w:rPr>
        <w:t>i</w:t>
      </w:r>
      <w:r w:rsidRPr="00826783">
        <w:rPr>
          <w:rFonts w:asciiTheme="minorHAnsi" w:hAnsiTheme="minorHAnsi" w:cstheme="minorHAnsi"/>
          <w:sz w:val="22"/>
        </w:rPr>
        <w:t>ó</w:t>
      </w:r>
      <w:r w:rsidRPr="00826783">
        <w:rPr>
          <w:rFonts w:asciiTheme="minorHAnsi" w:hAnsiTheme="minorHAnsi" w:cstheme="minorHAnsi"/>
          <w:spacing w:val="17"/>
          <w:sz w:val="22"/>
        </w:rPr>
        <w:t xml:space="preserve"> </w:t>
      </w:r>
      <w:r w:rsidRPr="00826783">
        <w:rPr>
          <w:rFonts w:asciiTheme="minorHAnsi" w:hAnsiTheme="minorHAnsi" w:cstheme="minorHAnsi"/>
          <w:spacing w:val="-1"/>
          <w:sz w:val="22"/>
        </w:rPr>
        <w:t>q</w:t>
      </w:r>
      <w:r w:rsidRPr="00826783">
        <w:rPr>
          <w:rFonts w:asciiTheme="minorHAnsi" w:hAnsiTheme="minorHAnsi" w:cstheme="minorHAnsi"/>
          <w:sz w:val="22"/>
        </w:rPr>
        <w:t>ue</w:t>
      </w:r>
      <w:r w:rsidRPr="00826783">
        <w:rPr>
          <w:rFonts w:asciiTheme="minorHAnsi" w:hAnsiTheme="minorHAnsi" w:cstheme="minorHAnsi"/>
          <w:spacing w:val="17"/>
          <w:sz w:val="22"/>
        </w:rPr>
        <w:t xml:space="preserve"> </w:t>
      </w:r>
      <w:r w:rsidRPr="00826783">
        <w:rPr>
          <w:rFonts w:asciiTheme="minorHAnsi" w:hAnsiTheme="minorHAnsi" w:cstheme="minorHAnsi"/>
          <w:sz w:val="22"/>
        </w:rPr>
        <w:t>s</w:t>
      </w:r>
      <w:r w:rsidRPr="00826783">
        <w:rPr>
          <w:rFonts w:asciiTheme="minorHAnsi" w:hAnsiTheme="minorHAnsi" w:cstheme="minorHAnsi"/>
          <w:spacing w:val="-3"/>
          <w:sz w:val="22"/>
        </w:rPr>
        <w:t>i</w:t>
      </w:r>
      <w:r w:rsidRPr="00826783">
        <w:rPr>
          <w:rFonts w:asciiTheme="minorHAnsi" w:hAnsiTheme="minorHAnsi" w:cstheme="minorHAnsi"/>
          <w:spacing w:val="-1"/>
          <w:sz w:val="22"/>
        </w:rPr>
        <w:t>g</w:t>
      </w:r>
      <w:r w:rsidRPr="00826783">
        <w:rPr>
          <w:rFonts w:asciiTheme="minorHAnsi" w:hAnsiTheme="minorHAnsi" w:cstheme="minorHAnsi"/>
          <w:sz w:val="22"/>
        </w:rPr>
        <w:t>ui</w:t>
      </w:r>
      <w:r w:rsidRPr="00826783">
        <w:rPr>
          <w:rFonts w:asciiTheme="minorHAnsi" w:hAnsiTheme="minorHAnsi" w:cstheme="minorHAnsi"/>
          <w:spacing w:val="13"/>
          <w:sz w:val="22"/>
        </w:rPr>
        <w:t xml:space="preserve"> </w:t>
      </w:r>
      <w:r w:rsidRPr="00826783">
        <w:rPr>
          <w:rFonts w:asciiTheme="minorHAnsi" w:hAnsiTheme="minorHAnsi" w:cstheme="minorHAnsi"/>
          <w:sz w:val="22"/>
        </w:rPr>
        <w:t>a</w:t>
      </w:r>
      <w:r w:rsidRPr="00826783">
        <w:rPr>
          <w:rFonts w:asciiTheme="minorHAnsi" w:hAnsiTheme="minorHAnsi" w:cstheme="minorHAnsi"/>
          <w:spacing w:val="-1"/>
          <w:sz w:val="22"/>
        </w:rPr>
        <w:t>d</w:t>
      </w:r>
      <w:r w:rsidRPr="00826783">
        <w:rPr>
          <w:rFonts w:asciiTheme="minorHAnsi" w:hAnsiTheme="minorHAnsi" w:cstheme="minorHAnsi"/>
          <w:spacing w:val="1"/>
          <w:sz w:val="22"/>
        </w:rPr>
        <w:t>m</w:t>
      </w:r>
      <w:r w:rsidRPr="00826783">
        <w:rPr>
          <w:rFonts w:asciiTheme="minorHAnsi" w:hAnsiTheme="minorHAnsi" w:cstheme="minorHAnsi"/>
          <w:spacing w:val="-3"/>
          <w:sz w:val="22"/>
        </w:rPr>
        <w:t>i</w:t>
      </w:r>
      <w:r w:rsidRPr="00826783">
        <w:rPr>
          <w:rFonts w:asciiTheme="minorHAnsi" w:hAnsiTheme="minorHAnsi" w:cstheme="minorHAnsi"/>
          <w:sz w:val="22"/>
        </w:rPr>
        <w:t>s</w:t>
      </w:r>
      <w:r w:rsidRPr="00826783">
        <w:rPr>
          <w:rFonts w:asciiTheme="minorHAnsi" w:hAnsiTheme="minorHAnsi" w:cstheme="minorHAnsi"/>
          <w:spacing w:val="3"/>
          <w:sz w:val="22"/>
        </w:rPr>
        <w:t>s</w:t>
      </w:r>
      <w:r w:rsidRPr="00826783">
        <w:rPr>
          <w:rFonts w:asciiTheme="minorHAnsi" w:hAnsiTheme="minorHAnsi" w:cstheme="minorHAnsi"/>
          <w:spacing w:val="-3"/>
          <w:sz w:val="22"/>
        </w:rPr>
        <w:t>i</w:t>
      </w:r>
      <w:r w:rsidRPr="00826783">
        <w:rPr>
          <w:rFonts w:asciiTheme="minorHAnsi" w:hAnsiTheme="minorHAnsi" w:cstheme="minorHAnsi"/>
          <w:spacing w:val="2"/>
          <w:sz w:val="22"/>
        </w:rPr>
        <w:t>b</w:t>
      </w:r>
      <w:r w:rsidRPr="00826783">
        <w:rPr>
          <w:rFonts w:asciiTheme="minorHAnsi" w:hAnsiTheme="minorHAnsi" w:cstheme="minorHAnsi"/>
          <w:spacing w:val="-3"/>
          <w:sz w:val="22"/>
        </w:rPr>
        <w:t>l</w:t>
      </w:r>
      <w:r w:rsidRPr="00826783">
        <w:rPr>
          <w:rFonts w:asciiTheme="minorHAnsi" w:hAnsiTheme="minorHAnsi" w:cstheme="minorHAnsi"/>
          <w:sz w:val="22"/>
        </w:rPr>
        <w:t>e</w:t>
      </w:r>
      <w:r w:rsidRPr="00826783">
        <w:rPr>
          <w:rFonts w:asciiTheme="minorHAnsi" w:hAnsiTheme="minorHAnsi" w:cstheme="minorHAnsi"/>
          <w:spacing w:val="17"/>
          <w:sz w:val="22"/>
        </w:rPr>
        <w:t xml:space="preserve"> </w:t>
      </w:r>
      <w:r w:rsidRPr="00826783">
        <w:rPr>
          <w:rFonts w:asciiTheme="minorHAnsi" w:hAnsiTheme="minorHAnsi" w:cstheme="minorHAnsi"/>
          <w:spacing w:val="-1"/>
          <w:sz w:val="22"/>
        </w:rPr>
        <w:t>d</w:t>
      </w:r>
      <w:r w:rsidRPr="00826783">
        <w:rPr>
          <w:rFonts w:asciiTheme="minorHAnsi" w:hAnsiTheme="minorHAnsi" w:cstheme="minorHAnsi"/>
          <w:spacing w:val="1"/>
          <w:sz w:val="22"/>
        </w:rPr>
        <w:t>’</w:t>
      </w:r>
      <w:r w:rsidRPr="00826783">
        <w:rPr>
          <w:rFonts w:asciiTheme="minorHAnsi" w:hAnsiTheme="minorHAnsi" w:cstheme="minorHAnsi"/>
          <w:spacing w:val="-2"/>
          <w:sz w:val="22"/>
        </w:rPr>
        <w:t>a</w:t>
      </w:r>
      <w:r w:rsidRPr="00826783">
        <w:rPr>
          <w:rFonts w:asciiTheme="minorHAnsi" w:hAnsiTheme="minorHAnsi" w:cstheme="minorHAnsi"/>
          <w:sz w:val="22"/>
        </w:rPr>
        <w:t>co</w:t>
      </w:r>
      <w:r w:rsidRPr="00826783">
        <w:rPr>
          <w:rFonts w:asciiTheme="minorHAnsi" w:hAnsiTheme="minorHAnsi" w:cstheme="minorHAnsi"/>
          <w:spacing w:val="-1"/>
          <w:sz w:val="22"/>
        </w:rPr>
        <w:t>r</w:t>
      </w:r>
      <w:r w:rsidRPr="00826783">
        <w:rPr>
          <w:rFonts w:asciiTheme="minorHAnsi" w:hAnsiTheme="minorHAnsi" w:cstheme="minorHAnsi"/>
          <w:sz w:val="22"/>
        </w:rPr>
        <w:t>d</w:t>
      </w:r>
      <w:r w:rsidRPr="00826783">
        <w:rPr>
          <w:rFonts w:asciiTheme="minorHAnsi" w:hAnsiTheme="minorHAnsi" w:cstheme="minorHAnsi"/>
          <w:spacing w:val="16"/>
          <w:sz w:val="22"/>
        </w:rPr>
        <w:t xml:space="preserve"> </w:t>
      </w:r>
      <w:r w:rsidRPr="00826783">
        <w:rPr>
          <w:rFonts w:asciiTheme="minorHAnsi" w:hAnsiTheme="minorHAnsi" w:cstheme="minorHAnsi"/>
          <w:sz w:val="22"/>
        </w:rPr>
        <w:t>a</w:t>
      </w:r>
      <w:r w:rsidRPr="00826783">
        <w:rPr>
          <w:rFonts w:asciiTheme="minorHAnsi" w:hAnsiTheme="minorHAnsi" w:cstheme="minorHAnsi"/>
          <w:spacing w:val="-1"/>
          <w:sz w:val="22"/>
        </w:rPr>
        <w:t>m</w:t>
      </w:r>
      <w:r w:rsidRPr="00826783">
        <w:rPr>
          <w:rFonts w:asciiTheme="minorHAnsi" w:hAnsiTheme="minorHAnsi" w:cstheme="minorHAnsi"/>
          <w:sz w:val="22"/>
        </w:rPr>
        <w:t>b</w:t>
      </w:r>
      <w:r w:rsidRPr="00826783">
        <w:rPr>
          <w:rFonts w:asciiTheme="minorHAnsi" w:hAnsiTheme="minorHAnsi" w:cstheme="minorHAnsi"/>
          <w:spacing w:val="16"/>
          <w:sz w:val="22"/>
        </w:rPr>
        <w:t xml:space="preserve"> </w:t>
      </w:r>
      <w:r w:rsidRPr="00826783">
        <w:rPr>
          <w:rFonts w:asciiTheme="minorHAnsi" w:hAnsiTheme="minorHAnsi" w:cstheme="minorHAnsi"/>
          <w:spacing w:val="1"/>
          <w:sz w:val="22"/>
        </w:rPr>
        <w:t>el</w:t>
      </w:r>
      <w:r w:rsidRPr="00826783">
        <w:rPr>
          <w:rFonts w:asciiTheme="minorHAnsi" w:hAnsiTheme="minorHAnsi" w:cstheme="minorHAnsi"/>
          <w:sz w:val="22"/>
        </w:rPr>
        <w:t>s</w:t>
      </w:r>
      <w:r w:rsidRPr="00826783">
        <w:rPr>
          <w:rFonts w:asciiTheme="minorHAnsi" w:hAnsiTheme="minorHAnsi" w:cstheme="minorHAnsi"/>
          <w:spacing w:val="14"/>
          <w:sz w:val="22"/>
        </w:rPr>
        <w:t xml:space="preserve"> </w:t>
      </w:r>
      <w:r w:rsidRPr="00826783">
        <w:rPr>
          <w:rFonts w:asciiTheme="minorHAnsi" w:hAnsiTheme="minorHAnsi" w:cstheme="minorHAnsi"/>
          <w:sz w:val="22"/>
        </w:rPr>
        <w:t>c</w:t>
      </w:r>
      <w:r w:rsidRPr="00826783">
        <w:rPr>
          <w:rFonts w:asciiTheme="minorHAnsi" w:hAnsiTheme="minorHAnsi" w:cstheme="minorHAnsi"/>
          <w:spacing w:val="-1"/>
          <w:sz w:val="22"/>
        </w:rPr>
        <w:t>r</w:t>
      </w:r>
      <w:r w:rsidRPr="00826783">
        <w:rPr>
          <w:rFonts w:asciiTheme="minorHAnsi" w:hAnsiTheme="minorHAnsi" w:cstheme="minorHAnsi"/>
          <w:spacing w:val="-3"/>
          <w:sz w:val="22"/>
        </w:rPr>
        <w:t>i</w:t>
      </w:r>
      <w:r w:rsidRPr="00826783">
        <w:rPr>
          <w:rFonts w:asciiTheme="minorHAnsi" w:hAnsiTheme="minorHAnsi" w:cstheme="minorHAnsi"/>
          <w:spacing w:val="-1"/>
          <w:sz w:val="22"/>
        </w:rPr>
        <w:t>t</w:t>
      </w:r>
      <w:r w:rsidRPr="00826783">
        <w:rPr>
          <w:rFonts w:asciiTheme="minorHAnsi" w:hAnsiTheme="minorHAnsi" w:cstheme="minorHAnsi"/>
          <w:spacing w:val="1"/>
          <w:sz w:val="22"/>
        </w:rPr>
        <w:t>e</w:t>
      </w:r>
      <w:r w:rsidRPr="00826783">
        <w:rPr>
          <w:rFonts w:asciiTheme="minorHAnsi" w:hAnsiTheme="minorHAnsi" w:cstheme="minorHAnsi"/>
          <w:spacing w:val="2"/>
          <w:sz w:val="22"/>
        </w:rPr>
        <w:t>r</w:t>
      </w:r>
      <w:r w:rsidRPr="00826783">
        <w:rPr>
          <w:rFonts w:asciiTheme="minorHAnsi" w:hAnsiTheme="minorHAnsi" w:cstheme="minorHAnsi"/>
          <w:spacing w:val="-3"/>
          <w:sz w:val="22"/>
        </w:rPr>
        <w:t>i</w:t>
      </w:r>
      <w:r w:rsidRPr="00826783">
        <w:rPr>
          <w:rFonts w:asciiTheme="minorHAnsi" w:hAnsiTheme="minorHAnsi" w:cstheme="minorHAnsi"/>
          <w:sz w:val="22"/>
        </w:rPr>
        <w:t>s</w:t>
      </w:r>
      <w:r w:rsidRPr="00826783">
        <w:rPr>
          <w:rFonts w:asciiTheme="minorHAnsi" w:hAnsiTheme="minorHAnsi" w:cstheme="minorHAnsi"/>
          <w:spacing w:val="17"/>
          <w:sz w:val="22"/>
        </w:rPr>
        <w:t xml:space="preserve"> </w:t>
      </w:r>
      <w:r w:rsidRPr="00826783">
        <w:rPr>
          <w:rFonts w:asciiTheme="minorHAnsi" w:hAnsiTheme="minorHAnsi" w:cstheme="minorHAnsi"/>
          <w:spacing w:val="-1"/>
          <w:sz w:val="22"/>
        </w:rPr>
        <w:t>q</w:t>
      </w:r>
      <w:r w:rsidRPr="00826783">
        <w:rPr>
          <w:rFonts w:asciiTheme="minorHAnsi" w:hAnsiTheme="minorHAnsi" w:cstheme="minorHAnsi"/>
          <w:sz w:val="22"/>
        </w:rPr>
        <w:t xml:space="preserve">ue </w:t>
      </w:r>
      <w:r w:rsidRPr="00826783">
        <w:rPr>
          <w:rFonts w:asciiTheme="minorHAnsi" w:hAnsiTheme="minorHAnsi" w:cstheme="minorHAnsi"/>
          <w:spacing w:val="-1"/>
          <w:sz w:val="22"/>
        </w:rPr>
        <w:t>fig</w:t>
      </w:r>
      <w:r w:rsidRPr="00826783">
        <w:rPr>
          <w:rFonts w:asciiTheme="minorHAnsi" w:hAnsiTheme="minorHAnsi" w:cstheme="minorHAnsi"/>
          <w:sz w:val="22"/>
        </w:rPr>
        <w:t>u</w:t>
      </w:r>
      <w:r w:rsidRPr="00826783">
        <w:rPr>
          <w:rFonts w:asciiTheme="minorHAnsi" w:hAnsiTheme="minorHAnsi" w:cstheme="minorHAnsi"/>
          <w:spacing w:val="-1"/>
          <w:sz w:val="22"/>
        </w:rPr>
        <w:t>r</w:t>
      </w:r>
      <w:r w:rsidRPr="00826783">
        <w:rPr>
          <w:rFonts w:asciiTheme="minorHAnsi" w:hAnsiTheme="minorHAnsi" w:cstheme="minorHAnsi"/>
          <w:spacing w:val="1"/>
          <w:sz w:val="22"/>
        </w:rPr>
        <w:t>e</w:t>
      </w:r>
      <w:r w:rsidRPr="00826783">
        <w:rPr>
          <w:rFonts w:asciiTheme="minorHAnsi" w:hAnsiTheme="minorHAnsi" w:cstheme="minorHAnsi"/>
          <w:sz w:val="22"/>
        </w:rPr>
        <w:t xml:space="preserve">n </w:t>
      </w:r>
      <w:r w:rsidRPr="00826783">
        <w:rPr>
          <w:rFonts w:asciiTheme="minorHAnsi" w:hAnsiTheme="minorHAnsi" w:cstheme="minorHAnsi"/>
          <w:spacing w:val="1"/>
          <w:sz w:val="22"/>
        </w:rPr>
        <w:t>e</w:t>
      </w:r>
      <w:r w:rsidRPr="00826783">
        <w:rPr>
          <w:rFonts w:asciiTheme="minorHAnsi" w:hAnsiTheme="minorHAnsi" w:cstheme="minorHAnsi"/>
          <w:sz w:val="22"/>
        </w:rPr>
        <w:t>n a</w:t>
      </w:r>
      <w:r w:rsidRPr="00826783">
        <w:rPr>
          <w:rFonts w:asciiTheme="minorHAnsi" w:hAnsiTheme="minorHAnsi" w:cstheme="minorHAnsi"/>
          <w:spacing w:val="-1"/>
          <w:sz w:val="22"/>
        </w:rPr>
        <w:t>q</w:t>
      </w:r>
      <w:r w:rsidRPr="00826783">
        <w:rPr>
          <w:rFonts w:asciiTheme="minorHAnsi" w:hAnsiTheme="minorHAnsi" w:cstheme="minorHAnsi"/>
          <w:sz w:val="22"/>
        </w:rPr>
        <w:t>u</w:t>
      </w:r>
      <w:r w:rsidRPr="00826783">
        <w:rPr>
          <w:rFonts w:asciiTheme="minorHAnsi" w:hAnsiTheme="minorHAnsi" w:cstheme="minorHAnsi"/>
          <w:spacing w:val="1"/>
          <w:sz w:val="22"/>
        </w:rPr>
        <w:t>e</w:t>
      </w:r>
      <w:r w:rsidRPr="00826783">
        <w:rPr>
          <w:rFonts w:asciiTheme="minorHAnsi" w:hAnsiTheme="minorHAnsi" w:cstheme="minorHAnsi"/>
          <w:sz w:val="22"/>
        </w:rPr>
        <w:t>st</w:t>
      </w:r>
      <w:r w:rsidRPr="00826783">
        <w:rPr>
          <w:rFonts w:asciiTheme="minorHAnsi" w:hAnsiTheme="minorHAnsi" w:cstheme="minorHAnsi"/>
          <w:spacing w:val="-1"/>
          <w:sz w:val="22"/>
        </w:rPr>
        <w:t xml:space="preserve"> </w:t>
      </w:r>
      <w:r w:rsidRPr="00826783">
        <w:rPr>
          <w:rFonts w:asciiTheme="minorHAnsi" w:hAnsiTheme="minorHAnsi" w:cstheme="minorHAnsi"/>
          <w:spacing w:val="2"/>
          <w:sz w:val="22"/>
        </w:rPr>
        <w:t>p</w:t>
      </w:r>
      <w:r w:rsidRPr="00826783">
        <w:rPr>
          <w:rFonts w:asciiTheme="minorHAnsi" w:hAnsiTheme="minorHAnsi" w:cstheme="minorHAnsi"/>
          <w:spacing w:val="-3"/>
          <w:sz w:val="22"/>
        </w:rPr>
        <w:t>l</w:t>
      </w:r>
      <w:r w:rsidRPr="00826783">
        <w:rPr>
          <w:rFonts w:asciiTheme="minorHAnsi" w:hAnsiTheme="minorHAnsi" w:cstheme="minorHAnsi"/>
          <w:spacing w:val="1"/>
          <w:sz w:val="22"/>
        </w:rPr>
        <w:t>e</w:t>
      </w:r>
      <w:r w:rsidRPr="00826783">
        <w:rPr>
          <w:rFonts w:asciiTheme="minorHAnsi" w:hAnsiTheme="minorHAnsi" w:cstheme="minorHAnsi"/>
          <w:sz w:val="22"/>
        </w:rPr>
        <w:t>c.</w:t>
      </w:r>
    </w:p>
    <w:p w14:paraId="2A680C12" w14:textId="77777777" w:rsidR="00503309" w:rsidRPr="00826783" w:rsidRDefault="00503309">
      <w:pPr>
        <w:jc w:val="both"/>
        <w:rPr>
          <w:rFonts w:asciiTheme="minorHAnsi" w:hAnsiTheme="minorHAnsi" w:cstheme="minorHAnsi"/>
          <w:sz w:val="22"/>
        </w:rPr>
      </w:pPr>
    </w:p>
    <w:p w14:paraId="74A3DB0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2.12.3. L’adjudicació del contracte es notificarà a tots els participants en la licitació amb el contingut previst a l’article 151 de la LCSP. </w:t>
      </w:r>
    </w:p>
    <w:p w14:paraId="4D16F9EE" w14:textId="77777777" w:rsidR="00503309" w:rsidRPr="00826783" w:rsidRDefault="00503309">
      <w:pPr>
        <w:jc w:val="both"/>
        <w:rPr>
          <w:rFonts w:asciiTheme="minorHAnsi" w:hAnsiTheme="minorHAnsi" w:cstheme="minorHAnsi"/>
          <w:sz w:val="22"/>
        </w:rPr>
      </w:pPr>
    </w:p>
    <w:p w14:paraId="057EFD80" w14:textId="77777777" w:rsidR="00503309" w:rsidRPr="00826783" w:rsidRDefault="00E24B3F">
      <w:pPr>
        <w:jc w:val="both"/>
        <w:rPr>
          <w:rFonts w:asciiTheme="minorHAnsi" w:hAnsiTheme="minorHAnsi" w:cstheme="minorHAnsi"/>
          <w:b/>
          <w:sz w:val="22"/>
        </w:rPr>
      </w:pPr>
      <w:bookmarkStart w:id="85" w:name="_Toc71289110"/>
      <w:r w:rsidRPr="00E37346">
        <w:rPr>
          <w:rFonts w:asciiTheme="minorHAnsi" w:hAnsiTheme="minorHAnsi" w:cstheme="minorHAnsi"/>
          <w:b/>
          <w:sz w:val="22"/>
        </w:rPr>
        <w:t>2.13. Formalització i perfecció del contracte</w:t>
      </w:r>
      <w:bookmarkEnd w:id="85"/>
      <w:r w:rsidRPr="00826783">
        <w:rPr>
          <w:rFonts w:asciiTheme="minorHAnsi" w:hAnsiTheme="minorHAnsi" w:cstheme="minorHAnsi"/>
          <w:b/>
          <w:sz w:val="22"/>
        </w:rPr>
        <w:t xml:space="preserve"> </w:t>
      </w:r>
    </w:p>
    <w:p w14:paraId="73CFC966" w14:textId="77777777" w:rsidR="00503309" w:rsidRPr="00826783" w:rsidRDefault="00503309">
      <w:pPr>
        <w:jc w:val="both"/>
        <w:rPr>
          <w:rFonts w:asciiTheme="minorHAnsi" w:hAnsiTheme="minorHAnsi" w:cstheme="minorHAnsi"/>
          <w:sz w:val="22"/>
        </w:rPr>
      </w:pPr>
    </w:p>
    <w:p w14:paraId="056E4D36" w14:textId="77777777" w:rsidR="00503309" w:rsidRPr="00826783" w:rsidRDefault="00E24B3F">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r w:rsidRPr="00826783">
        <w:rPr>
          <w:rFonts w:asciiTheme="minorHAnsi" w:hAnsiTheme="minorHAnsi" w:cstheme="minorHAnsi"/>
          <w:sz w:val="22"/>
        </w:rPr>
        <w:t>2.13.1. El contracte es formalitzarà en document administratiu, mitjançant signatura electrònica avançada basada en un certificat qualificat o reconegut de signatura electrònica.</w:t>
      </w:r>
    </w:p>
    <w:p w14:paraId="08AEE006" w14:textId="77777777" w:rsidR="00506E89" w:rsidRPr="00826783" w:rsidRDefault="00506E89">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p>
    <w:p w14:paraId="7394CD88" w14:textId="77777777" w:rsidR="00503309" w:rsidRPr="00826783" w:rsidRDefault="00E24B3F">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r w:rsidRPr="00826783">
        <w:rPr>
          <w:rFonts w:asciiTheme="minorHAnsi" w:hAnsiTheme="minorHAnsi" w:cstheme="minorHAnsi"/>
          <w:sz w:val="22"/>
        </w:rPr>
        <w:t>2.13.2. El contractista podrà sol·licitar que el contracte s'elevi a escriptura pública, corrent del seu càrrec les corresponents despeses.</w:t>
      </w:r>
    </w:p>
    <w:p w14:paraId="2E9DCE19" w14:textId="77777777" w:rsidR="00503309" w:rsidRPr="00826783" w:rsidRDefault="00503309">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p>
    <w:p w14:paraId="76F859F0" w14:textId="77777777" w:rsidR="00503309" w:rsidRPr="00826783" w:rsidRDefault="00E24B3F">
      <w:pPr>
        <w:tabs>
          <w:tab w:val="left" w:pos="-720"/>
        </w:tabs>
        <w:jc w:val="both"/>
        <w:rPr>
          <w:rFonts w:asciiTheme="minorHAnsi" w:hAnsiTheme="minorHAnsi" w:cstheme="minorHAnsi"/>
          <w:sz w:val="22"/>
        </w:rPr>
      </w:pPr>
      <w:r w:rsidRPr="00826783">
        <w:rPr>
          <w:rFonts w:asciiTheme="minorHAnsi" w:hAnsiTheme="minorHAnsi" w:cstheme="minorHAnsi"/>
          <w:sz w:val="22"/>
        </w:rPr>
        <w:t>2.13.3. La formalització del contracte s’efectuarà en el termini màxim de quinze (15) dies hàbils següents a aquell en què s’efectuï la notificació de l’adjudicació a les empreses licitadores a què es refereix la clàusula anterior.</w:t>
      </w:r>
    </w:p>
    <w:p w14:paraId="2D63AF5F" w14:textId="77777777" w:rsidR="00A74E5D" w:rsidRDefault="00A74E5D">
      <w:pPr>
        <w:tabs>
          <w:tab w:val="left" w:pos="-720"/>
        </w:tabs>
        <w:jc w:val="both"/>
        <w:rPr>
          <w:rFonts w:asciiTheme="minorHAnsi" w:hAnsiTheme="minorHAnsi" w:cstheme="minorHAnsi"/>
          <w:sz w:val="22"/>
        </w:rPr>
      </w:pPr>
    </w:p>
    <w:p w14:paraId="69D80EEF" w14:textId="19C81F41" w:rsidR="00503309" w:rsidRPr="00826783" w:rsidRDefault="00E24B3F">
      <w:pPr>
        <w:tabs>
          <w:tab w:val="left" w:pos="-720"/>
        </w:tabs>
        <w:jc w:val="both"/>
        <w:rPr>
          <w:rFonts w:asciiTheme="minorHAnsi" w:hAnsiTheme="minorHAnsi" w:cstheme="minorHAnsi"/>
          <w:sz w:val="22"/>
        </w:rPr>
      </w:pPr>
      <w:r w:rsidRPr="00826783">
        <w:rPr>
          <w:rFonts w:asciiTheme="minorHAnsi" w:hAnsiTheme="minorHAnsi" w:cstheme="minorHAnsi"/>
          <w:sz w:val="22"/>
        </w:rPr>
        <w:t>2.13.4. Prèviament a la signatura del contracte, el representant de l’adjudicatari haurà de presentar davant l’òrgan de contractació:</w:t>
      </w:r>
    </w:p>
    <w:p w14:paraId="20C1CD2E" w14:textId="77777777" w:rsidR="00503309" w:rsidRPr="00826783" w:rsidRDefault="00503309">
      <w:pPr>
        <w:tabs>
          <w:tab w:val="left" w:pos="-720"/>
        </w:tabs>
        <w:jc w:val="both"/>
        <w:rPr>
          <w:rFonts w:asciiTheme="minorHAnsi" w:hAnsiTheme="minorHAnsi" w:cstheme="minorHAnsi"/>
          <w:sz w:val="22"/>
        </w:rPr>
      </w:pPr>
    </w:p>
    <w:p w14:paraId="45E915D5" w14:textId="77777777" w:rsidR="00503309" w:rsidRPr="00826783" w:rsidRDefault="00E24B3F">
      <w:pPr>
        <w:numPr>
          <w:ilvl w:val="0"/>
          <w:numId w:val="27"/>
        </w:numPr>
        <w:tabs>
          <w:tab w:val="left" w:pos="-720"/>
        </w:tabs>
        <w:spacing w:after="200"/>
        <w:contextualSpacing/>
        <w:jc w:val="both"/>
        <w:rPr>
          <w:rFonts w:asciiTheme="minorHAnsi" w:hAnsiTheme="minorHAnsi" w:cstheme="minorHAnsi"/>
          <w:sz w:val="22"/>
        </w:rPr>
      </w:pPr>
      <w:r w:rsidRPr="00826783">
        <w:rPr>
          <w:rFonts w:asciiTheme="minorHAnsi" w:hAnsiTheme="minorHAnsi" w:cstheme="minorHAnsi"/>
          <w:sz w:val="22"/>
        </w:rPr>
        <w:t>Si l’adjudicatari fos una unió temporal d’empreses, escriptura pública de la seva constitució, CIF assignat i nomenament de representant amb poder suficient.</w:t>
      </w:r>
    </w:p>
    <w:p w14:paraId="19F76818" w14:textId="77777777" w:rsidR="00503309" w:rsidRPr="00826783" w:rsidRDefault="00503309">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p>
    <w:p w14:paraId="436120C8"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sz w:val="22"/>
        </w:rPr>
        <w:t>2.13.5.</w:t>
      </w:r>
      <w:r w:rsidRPr="00826783">
        <w:rPr>
          <w:rFonts w:asciiTheme="minorHAnsi" w:hAnsiTheme="minorHAnsi" w:cstheme="minorHAnsi"/>
          <w:b/>
          <w:sz w:val="22"/>
        </w:rPr>
        <w:t xml:space="preserve"> </w:t>
      </w:r>
      <w:r w:rsidRPr="00826783">
        <w:rPr>
          <w:rFonts w:asciiTheme="minorHAnsi" w:hAnsiTheme="minorHAnsi" w:cstheme="minorHAnsi"/>
          <w:sz w:val="22"/>
        </w:rPr>
        <w:t xml:space="preserve">Si el contracte no es formalitza en el termini indicat en l’apartat anterior per causes imputables a l’empresa adjudicatària, se li exigirà l’import del 3% del pressupost base de licitació, IVA exclòs, en concepte de penalització, que es farà efectiu, en primer lloc, contra la garantia definitiva, si s’ha constituït. A més, aquest fet pot donar lloc a declarar a l’empresa en prohibició de contractar, d’acord amb l’article 71.2.b de la LCSP. </w:t>
      </w:r>
    </w:p>
    <w:p w14:paraId="00337E1D" w14:textId="77777777" w:rsidR="00503309" w:rsidRPr="00826783" w:rsidRDefault="00503309">
      <w:pPr>
        <w:jc w:val="both"/>
        <w:rPr>
          <w:rFonts w:asciiTheme="minorHAnsi" w:hAnsiTheme="minorHAnsi" w:cstheme="minorHAnsi"/>
          <w:sz w:val="22"/>
        </w:rPr>
      </w:pPr>
    </w:p>
    <w:p w14:paraId="5279CFC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Si el contracte no es formalitza en el termini indicat per causes imputables a l’Ajuntament, s’haurà d’indemnitzar a l’empresa adjudicatària pels danys i perjudicis que la demora li pugui ocasionar. </w:t>
      </w:r>
    </w:p>
    <w:p w14:paraId="262452A5" w14:textId="77777777" w:rsidR="00503309" w:rsidRPr="00826783" w:rsidRDefault="00503309">
      <w:pPr>
        <w:jc w:val="both"/>
        <w:rPr>
          <w:rFonts w:asciiTheme="minorHAnsi" w:hAnsiTheme="minorHAnsi" w:cstheme="minorHAnsi"/>
          <w:sz w:val="22"/>
        </w:rPr>
      </w:pPr>
    </w:p>
    <w:p w14:paraId="5A834DE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el supòsit que el contracte no es pugui formalitzar amb l’empresa adjudicatària, s’adjudicarà a l’empresa següent que hagi presentat la millor oferta d’acord amb l’ordre en què hagin quedat classificades les ofertes. </w:t>
      </w:r>
    </w:p>
    <w:p w14:paraId="7DF71F65" w14:textId="77777777" w:rsidR="00DF41D8" w:rsidRDefault="00DF41D8">
      <w:pPr>
        <w:jc w:val="both"/>
        <w:rPr>
          <w:rFonts w:asciiTheme="minorHAnsi" w:hAnsiTheme="minorHAnsi" w:cstheme="minorHAnsi"/>
          <w:sz w:val="22"/>
        </w:rPr>
      </w:pPr>
    </w:p>
    <w:p w14:paraId="711E2615" w14:textId="6D5C034A"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2.13.6. El contingut del contracte serà el que estableixen els articles 35 de la LCSP i 71 del RGLCAP i no inclourà cap clàusula que impliqui alteració dels termes de l’adjudicació.</w:t>
      </w:r>
    </w:p>
    <w:p w14:paraId="2CA7E599" w14:textId="77777777" w:rsidR="00503309" w:rsidRPr="00826783" w:rsidRDefault="00503309">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p>
    <w:p w14:paraId="401FDCB3" w14:textId="77777777" w:rsidR="00503309" w:rsidRPr="00826783" w:rsidRDefault="00E24B3F">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r w:rsidRPr="00826783">
        <w:rPr>
          <w:rFonts w:asciiTheme="minorHAnsi" w:hAnsiTheme="minorHAnsi" w:cstheme="minorHAnsi"/>
          <w:sz w:val="22"/>
        </w:rPr>
        <w:t>2.13.7. La formalització d’aquest contracte, juntament amb el contracte, es publicarà en un termini no superior a quinze (15) dies després del seu perfeccionament al Perfil de contractant.</w:t>
      </w:r>
    </w:p>
    <w:p w14:paraId="216288C2" w14:textId="77777777" w:rsidR="00503309" w:rsidRPr="00826783" w:rsidRDefault="00503309">
      <w:pPr>
        <w:tabs>
          <w:tab w:val="left" w:pos="600"/>
          <w:tab w:val="left" w:pos="1960"/>
          <w:tab w:val="left" w:pos="3640"/>
          <w:tab w:val="left" w:pos="4140"/>
          <w:tab w:val="left" w:pos="6100"/>
          <w:tab w:val="left" w:pos="7360"/>
          <w:tab w:val="left" w:pos="8320"/>
        </w:tabs>
        <w:ind w:right="53"/>
        <w:jc w:val="both"/>
        <w:rPr>
          <w:rFonts w:asciiTheme="minorHAnsi" w:hAnsiTheme="minorHAnsi" w:cstheme="minorHAnsi"/>
          <w:sz w:val="22"/>
        </w:rPr>
      </w:pPr>
    </w:p>
    <w:p w14:paraId="5C254A20" w14:textId="29C7EC80" w:rsidR="00503309" w:rsidRDefault="00E24B3F">
      <w:pPr>
        <w:ind w:right="54"/>
        <w:jc w:val="both"/>
        <w:rPr>
          <w:rFonts w:asciiTheme="minorHAnsi" w:hAnsiTheme="minorHAnsi" w:cstheme="minorHAnsi"/>
          <w:spacing w:val="1"/>
          <w:sz w:val="22"/>
        </w:rPr>
      </w:pPr>
      <w:r w:rsidRPr="00826783">
        <w:rPr>
          <w:rFonts w:asciiTheme="minorHAnsi" w:hAnsiTheme="minorHAnsi" w:cstheme="minorHAnsi"/>
          <w:spacing w:val="1"/>
          <w:sz w:val="22"/>
        </w:rPr>
        <w:t>Un cop formalitzat el contracte, es comunicarà per la seva inscripció al Registre Públic de Contractes de la Generalitat de Catalunya, les dades bàsiques sense perjudici de l'obligació de comunicar posteriorment les dades relatives a l'execució contractual.</w:t>
      </w:r>
    </w:p>
    <w:p w14:paraId="75C8A730" w14:textId="2DC2E196" w:rsidR="004E00BF" w:rsidRDefault="004E00BF">
      <w:pPr>
        <w:ind w:right="54"/>
        <w:jc w:val="both"/>
        <w:rPr>
          <w:rFonts w:asciiTheme="minorHAnsi" w:hAnsiTheme="minorHAnsi" w:cstheme="minorHAnsi"/>
          <w:spacing w:val="1"/>
          <w:sz w:val="22"/>
        </w:rPr>
      </w:pPr>
    </w:p>
    <w:p w14:paraId="285508CB" w14:textId="04B1D839" w:rsidR="004E00BF" w:rsidRPr="00826783" w:rsidRDefault="004E00BF" w:rsidP="004E00BF">
      <w:pPr>
        <w:autoSpaceDE w:val="0"/>
        <w:autoSpaceDN w:val="0"/>
        <w:adjustRightInd w:val="0"/>
        <w:jc w:val="both"/>
        <w:rPr>
          <w:rFonts w:asciiTheme="minorHAnsi" w:hAnsiTheme="minorHAnsi" w:cstheme="minorHAnsi"/>
          <w:spacing w:val="1"/>
          <w:sz w:val="22"/>
        </w:rPr>
      </w:pPr>
      <w:r w:rsidRPr="004E00BF">
        <w:rPr>
          <w:rFonts w:asciiTheme="minorHAnsi" w:hAnsiTheme="minorHAnsi" w:cstheme="minorHAnsi"/>
          <w:spacing w:val="1"/>
          <w:sz w:val="22"/>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998AB0" w14:textId="77777777" w:rsidR="00503309" w:rsidRPr="00826783" w:rsidRDefault="00503309">
      <w:pPr>
        <w:ind w:right="54"/>
        <w:jc w:val="both"/>
        <w:rPr>
          <w:rFonts w:asciiTheme="minorHAnsi" w:hAnsiTheme="minorHAnsi" w:cstheme="minorHAnsi"/>
          <w:spacing w:val="1"/>
          <w:sz w:val="22"/>
        </w:rPr>
      </w:pPr>
    </w:p>
    <w:p w14:paraId="266A4C58" w14:textId="77777777" w:rsidR="00503309" w:rsidRPr="00826783" w:rsidRDefault="00E24B3F">
      <w:pPr>
        <w:ind w:right="54"/>
        <w:jc w:val="both"/>
        <w:rPr>
          <w:rFonts w:asciiTheme="minorHAnsi" w:hAnsiTheme="minorHAnsi" w:cstheme="minorHAnsi"/>
          <w:spacing w:val="1"/>
          <w:sz w:val="22"/>
        </w:rPr>
      </w:pPr>
      <w:r w:rsidRPr="00826783">
        <w:rPr>
          <w:rFonts w:asciiTheme="minorHAnsi" w:hAnsiTheme="minorHAnsi" w:cstheme="minorHAnsi"/>
          <w:spacing w:val="1"/>
          <w:sz w:val="22"/>
        </w:rPr>
        <w:t>Les dades contractuals comunicades al Registre públic de contractes seran d’accés públic amb les limitacions que imposen les normes sobre protecció de dades, sempre que no tinguin caràcter de confidencials.</w:t>
      </w:r>
    </w:p>
    <w:p w14:paraId="56FF8D9B" w14:textId="77777777" w:rsidR="00503309" w:rsidRPr="00826783" w:rsidRDefault="00503309">
      <w:pPr>
        <w:pStyle w:val="Titol1"/>
        <w:numPr>
          <w:ilvl w:val="0"/>
          <w:numId w:val="0"/>
        </w:numPr>
        <w:ind w:left="360" w:hanging="360"/>
        <w:rPr>
          <w:rFonts w:asciiTheme="minorHAnsi" w:hAnsiTheme="minorHAnsi" w:cstheme="minorHAnsi"/>
          <w:sz w:val="22"/>
          <w:szCs w:val="22"/>
        </w:rPr>
      </w:pPr>
    </w:p>
    <w:p w14:paraId="24E851A5" w14:textId="77777777" w:rsidR="00503309" w:rsidRPr="00826783" w:rsidRDefault="00E24B3F">
      <w:pPr>
        <w:pStyle w:val="Titol1"/>
        <w:numPr>
          <w:ilvl w:val="0"/>
          <w:numId w:val="0"/>
        </w:numPr>
        <w:ind w:left="360" w:hanging="360"/>
        <w:rPr>
          <w:rFonts w:asciiTheme="minorHAnsi" w:hAnsiTheme="minorHAnsi" w:cstheme="minorHAnsi"/>
          <w:sz w:val="22"/>
          <w:szCs w:val="22"/>
        </w:rPr>
      </w:pPr>
      <w:bookmarkStart w:id="86" w:name="_Toc83034730"/>
      <w:bookmarkStart w:id="87" w:name="_Toc146138065"/>
      <w:r w:rsidRPr="00826783">
        <w:rPr>
          <w:rFonts w:asciiTheme="minorHAnsi" w:hAnsiTheme="minorHAnsi" w:cstheme="minorHAnsi"/>
          <w:sz w:val="22"/>
          <w:szCs w:val="22"/>
        </w:rPr>
        <w:t>3. DISPOSICIONS RELATIVES A L’EXECUCIÓ DEL CONTRACTE</w:t>
      </w:r>
      <w:bookmarkEnd w:id="86"/>
      <w:bookmarkEnd w:id="87"/>
      <w:r w:rsidRPr="00826783">
        <w:rPr>
          <w:rFonts w:asciiTheme="minorHAnsi" w:hAnsiTheme="minorHAnsi" w:cstheme="minorHAnsi"/>
          <w:sz w:val="22"/>
          <w:szCs w:val="22"/>
        </w:rPr>
        <w:t xml:space="preserve"> </w:t>
      </w:r>
    </w:p>
    <w:p w14:paraId="7F90F4B7" w14:textId="77777777" w:rsidR="00503309" w:rsidRPr="00826783" w:rsidRDefault="00503309">
      <w:pPr>
        <w:jc w:val="both"/>
        <w:rPr>
          <w:rFonts w:asciiTheme="minorHAnsi" w:hAnsiTheme="minorHAnsi" w:cstheme="minorHAnsi"/>
          <w:sz w:val="22"/>
        </w:rPr>
      </w:pPr>
    </w:p>
    <w:p w14:paraId="7708FF26" w14:textId="77777777" w:rsidR="00503309" w:rsidRPr="00826783" w:rsidRDefault="00E24B3F">
      <w:pPr>
        <w:pStyle w:val="Titol2"/>
        <w:numPr>
          <w:ilvl w:val="0"/>
          <w:numId w:val="0"/>
        </w:numPr>
        <w:rPr>
          <w:rFonts w:asciiTheme="minorHAnsi" w:hAnsiTheme="minorHAnsi" w:cstheme="minorHAnsi"/>
        </w:rPr>
      </w:pPr>
      <w:bookmarkStart w:id="88" w:name="_Toc83034731"/>
      <w:bookmarkStart w:id="89" w:name="_Toc146138066"/>
      <w:r w:rsidRPr="00826783">
        <w:rPr>
          <w:rFonts w:asciiTheme="minorHAnsi" w:hAnsiTheme="minorHAnsi" w:cstheme="minorHAnsi"/>
        </w:rPr>
        <w:t>3.1. Condicions especials d’execució</w:t>
      </w:r>
      <w:bookmarkEnd w:id="88"/>
      <w:bookmarkEnd w:id="89"/>
    </w:p>
    <w:p w14:paraId="2F31399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w:t>
      </w:r>
    </w:p>
    <w:p w14:paraId="0E7AEECF"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sz w:val="22"/>
        </w:rPr>
        <w:t xml:space="preserve">D’acord amb el previst a </w:t>
      </w:r>
      <w:r w:rsidRPr="00826783">
        <w:rPr>
          <w:rFonts w:asciiTheme="minorHAnsi" w:hAnsiTheme="minorHAnsi" w:cstheme="minorHAnsi"/>
          <w:b/>
          <w:sz w:val="22"/>
        </w:rPr>
        <w:t>l’apartat M del quadre de característiques.</w:t>
      </w:r>
    </w:p>
    <w:p w14:paraId="577F15F5" w14:textId="77777777" w:rsidR="00A74E5D" w:rsidRDefault="00A74E5D">
      <w:pPr>
        <w:pStyle w:val="Titol2"/>
        <w:numPr>
          <w:ilvl w:val="0"/>
          <w:numId w:val="0"/>
        </w:numPr>
        <w:rPr>
          <w:rFonts w:asciiTheme="minorHAnsi" w:hAnsiTheme="minorHAnsi" w:cstheme="minorHAnsi"/>
        </w:rPr>
      </w:pPr>
      <w:bookmarkStart w:id="90" w:name="_Toc83034732"/>
      <w:bookmarkStart w:id="91" w:name="_Toc146138067"/>
    </w:p>
    <w:p w14:paraId="2C5F3452" w14:textId="24E099F5" w:rsidR="00503309" w:rsidRPr="00826783" w:rsidRDefault="00E24B3F">
      <w:pPr>
        <w:pStyle w:val="Titol2"/>
        <w:numPr>
          <w:ilvl w:val="0"/>
          <w:numId w:val="0"/>
        </w:numPr>
        <w:rPr>
          <w:rFonts w:asciiTheme="minorHAnsi" w:hAnsiTheme="minorHAnsi" w:cstheme="minorHAnsi"/>
        </w:rPr>
      </w:pPr>
      <w:r w:rsidRPr="00826783">
        <w:rPr>
          <w:rFonts w:asciiTheme="minorHAnsi" w:hAnsiTheme="minorHAnsi" w:cstheme="minorHAnsi"/>
        </w:rPr>
        <w:t xml:space="preserve">3.2. Execució i supervisió </w:t>
      </w:r>
      <w:bookmarkEnd w:id="90"/>
      <w:r w:rsidRPr="00826783">
        <w:rPr>
          <w:rFonts w:asciiTheme="minorHAnsi" w:hAnsiTheme="minorHAnsi" w:cstheme="minorHAnsi"/>
        </w:rPr>
        <w:t>de les obres</w:t>
      </w:r>
      <w:bookmarkEnd w:id="91"/>
      <w:r w:rsidRPr="00826783">
        <w:rPr>
          <w:rFonts w:asciiTheme="minorHAnsi" w:hAnsiTheme="minorHAnsi" w:cstheme="minorHAnsi"/>
        </w:rPr>
        <w:t xml:space="preserve"> </w:t>
      </w:r>
    </w:p>
    <w:p w14:paraId="5B66EA7B" w14:textId="77777777" w:rsidR="00503309" w:rsidRPr="00826783" w:rsidRDefault="00503309">
      <w:pPr>
        <w:jc w:val="both"/>
        <w:rPr>
          <w:rFonts w:asciiTheme="minorHAnsi" w:hAnsiTheme="minorHAnsi" w:cstheme="minorHAnsi"/>
          <w:sz w:val="22"/>
        </w:rPr>
      </w:pPr>
    </w:p>
    <w:p w14:paraId="163E4F7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El contracte s’executarà amb subjecció al que estableixin les seves clàusules, el PCAP i el projecte que serveix de base al contracte, i conforme amb les instruccions que en la seva interpretació doni a l’empresa o empreses contractistes la persona que exerceix la direcció facultativa de les obres, amb independència de la unitat encarregada del seguiment i l’execució ordinària del contracte que s’indica a </w:t>
      </w:r>
      <w:r w:rsidRPr="00826783">
        <w:rPr>
          <w:rFonts w:asciiTheme="minorHAnsi" w:hAnsiTheme="minorHAnsi" w:cstheme="minorHAnsi"/>
          <w:b/>
          <w:sz w:val="22"/>
        </w:rPr>
        <w:t>l’apartat Y del quadre de característiques</w:t>
      </w:r>
      <w:r w:rsidRPr="00826783">
        <w:rPr>
          <w:rFonts w:asciiTheme="minorHAnsi" w:hAnsiTheme="minorHAnsi" w:cstheme="minorHAnsi"/>
          <w:sz w:val="22"/>
        </w:rPr>
        <w:t>.</w:t>
      </w:r>
    </w:p>
    <w:p w14:paraId="1F91D411" w14:textId="77777777" w:rsidR="00DE78B9" w:rsidRPr="00826783" w:rsidRDefault="00DE78B9">
      <w:pPr>
        <w:jc w:val="both"/>
        <w:rPr>
          <w:rFonts w:asciiTheme="minorHAnsi" w:hAnsiTheme="minorHAnsi" w:cstheme="minorHAnsi"/>
          <w:sz w:val="22"/>
        </w:rPr>
      </w:pPr>
    </w:p>
    <w:p w14:paraId="6FE34ADE" w14:textId="77777777" w:rsidR="00503309" w:rsidRPr="00826783" w:rsidRDefault="00E24B3F">
      <w:pPr>
        <w:pStyle w:val="Titol2"/>
        <w:numPr>
          <w:ilvl w:val="0"/>
          <w:numId w:val="0"/>
        </w:numPr>
        <w:rPr>
          <w:rFonts w:asciiTheme="minorHAnsi" w:hAnsiTheme="minorHAnsi" w:cstheme="minorHAnsi"/>
        </w:rPr>
      </w:pPr>
      <w:bookmarkStart w:id="92" w:name="_Toc83034733"/>
      <w:bookmarkStart w:id="93" w:name="_Toc146138068"/>
      <w:r w:rsidRPr="00826783">
        <w:rPr>
          <w:rFonts w:asciiTheme="minorHAnsi" w:hAnsiTheme="minorHAnsi" w:cstheme="minorHAnsi"/>
        </w:rPr>
        <w:t>3.3. Programa de treball</w:t>
      </w:r>
      <w:bookmarkEnd w:id="92"/>
      <w:r w:rsidRPr="00826783">
        <w:rPr>
          <w:rFonts w:asciiTheme="minorHAnsi" w:hAnsiTheme="minorHAnsi" w:cstheme="minorHAnsi"/>
        </w:rPr>
        <w:t xml:space="preserve"> i documentació relativa a la seguretat i salut en el treball</w:t>
      </w:r>
      <w:bookmarkEnd w:id="93"/>
    </w:p>
    <w:p w14:paraId="7DBC0DAC" w14:textId="77777777" w:rsidR="00503309" w:rsidRPr="00826783" w:rsidRDefault="00503309">
      <w:pPr>
        <w:jc w:val="both"/>
        <w:rPr>
          <w:rFonts w:asciiTheme="minorHAnsi" w:hAnsiTheme="minorHAnsi" w:cstheme="minorHAnsi"/>
          <w:sz w:val="22"/>
        </w:rPr>
      </w:pPr>
    </w:p>
    <w:p w14:paraId="3265766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3.3.1. L’empresa o empreses contractistes estaran obligades a presentar un programa de treball quan així es determini a </w:t>
      </w:r>
      <w:r w:rsidRPr="00826783">
        <w:rPr>
          <w:rFonts w:asciiTheme="minorHAnsi" w:hAnsiTheme="minorHAnsi" w:cstheme="minorHAnsi"/>
          <w:b/>
          <w:sz w:val="22"/>
        </w:rPr>
        <w:t>l’apartat T del quadre de característiques</w:t>
      </w:r>
      <w:r w:rsidRPr="00826783">
        <w:rPr>
          <w:rFonts w:asciiTheme="minorHAnsi" w:hAnsiTheme="minorHAnsi" w:cstheme="minorHAnsi"/>
          <w:sz w:val="22"/>
        </w:rPr>
        <w:t xml:space="preserve">. </w:t>
      </w:r>
    </w:p>
    <w:p w14:paraId="797BE4B8" w14:textId="77777777" w:rsidR="00503309" w:rsidRPr="00826783" w:rsidRDefault="00503309">
      <w:pPr>
        <w:jc w:val="both"/>
        <w:rPr>
          <w:rFonts w:asciiTheme="minorHAnsi" w:hAnsiTheme="minorHAnsi" w:cstheme="minorHAnsi"/>
          <w:sz w:val="22"/>
        </w:rPr>
      </w:pPr>
    </w:p>
    <w:p w14:paraId="2102537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3.3.2. En el termini de vint-i-un (21) dies naturals des de la notificació de l’adjudicació l’empresa contractista presentarà a l’Ajuntament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(7) dies naturals sobre la procedència de la seva aprovació i, en cas </w:t>
      </w:r>
      <w:r w:rsidRPr="00826783">
        <w:rPr>
          <w:rFonts w:asciiTheme="minorHAnsi" w:hAnsiTheme="minorHAnsi" w:cstheme="minorHAnsi"/>
          <w:sz w:val="22"/>
        </w:rPr>
        <w:lastRenderedPageBreak/>
        <w:t>negatiu, indicarà els punts que hauran de corregir-se, per la qual cosa s’assignarà un termini d’acord amb la importància de les correccions, que no podrà ser, en cap cas, superior a set (7) dies naturals.</w:t>
      </w:r>
    </w:p>
    <w:p w14:paraId="7149CAEF" w14:textId="77777777" w:rsidR="00503309" w:rsidRPr="00826783" w:rsidRDefault="00503309">
      <w:pPr>
        <w:jc w:val="both"/>
        <w:rPr>
          <w:rFonts w:asciiTheme="minorHAnsi" w:hAnsiTheme="minorHAnsi" w:cstheme="minorHAnsi"/>
          <w:sz w:val="22"/>
        </w:rPr>
      </w:pPr>
    </w:p>
    <w:p w14:paraId="36FB1B93" w14:textId="5400340C"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w:t>
      </w:r>
    </w:p>
    <w:p w14:paraId="5A5DADD8" w14:textId="77777777" w:rsidR="00503309" w:rsidRPr="00826783" w:rsidRDefault="00503309">
      <w:pPr>
        <w:jc w:val="both"/>
        <w:rPr>
          <w:rFonts w:asciiTheme="minorHAnsi" w:hAnsiTheme="minorHAnsi" w:cstheme="minorHAnsi"/>
          <w:sz w:val="22"/>
        </w:rPr>
      </w:pPr>
    </w:p>
    <w:p w14:paraId="56E31055" w14:textId="77777777" w:rsidR="00503309" w:rsidRPr="00826783" w:rsidRDefault="00E24B3F">
      <w:pPr>
        <w:pStyle w:val="Titol2"/>
        <w:numPr>
          <w:ilvl w:val="0"/>
          <w:numId w:val="0"/>
        </w:numPr>
        <w:rPr>
          <w:rFonts w:asciiTheme="minorHAnsi" w:hAnsiTheme="minorHAnsi" w:cstheme="minorHAnsi"/>
        </w:rPr>
      </w:pPr>
      <w:bookmarkStart w:id="94" w:name="_Toc83034734"/>
      <w:bookmarkStart w:id="95" w:name="_Toc146138069"/>
      <w:r w:rsidRPr="00826783">
        <w:rPr>
          <w:rFonts w:asciiTheme="minorHAnsi" w:hAnsiTheme="minorHAnsi" w:cstheme="minorHAnsi"/>
        </w:rPr>
        <w:t>3.4. Compliment de terminis i correcta execució del contracte</w:t>
      </w:r>
      <w:bookmarkEnd w:id="94"/>
      <w:bookmarkEnd w:id="95"/>
      <w:r w:rsidRPr="00826783">
        <w:rPr>
          <w:rFonts w:asciiTheme="minorHAnsi" w:hAnsiTheme="minorHAnsi" w:cstheme="minorHAnsi"/>
        </w:rPr>
        <w:t xml:space="preserve"> </w:t>
      </w:r>
    </w:p>
    <w:p w14:paraId="5FF6770D" w14:textId="77777777" w:rsidR="00503309" w:rsidRPr="00826783" w:rsidRDefault="00503309">
      <w:pPr>
        <w:jc w:val="both"/>
        <w:rPr>
          <w:rFonts w:asciiTheme="minorHAnsi" w:hAnsiTheme="minorHAnsi" w:cstheme="minorHAnsi"/>
          <w:sz w:val="22"/>
        </w:rPr>
      </w:pPr>
    </w:p>
    <w:p w14:paraId="0D42165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3.4.1. L’empresa contractista està obligada a complir el termini total d’execució del contracte i els terminis parcials fixats, si s’escau, en el programa de treball. </w:t>
      </w:r>
    </w:p>
    <w:p w14:paraId="3B5F3782" w14:textId="77777777" w:rsidR="00503309" w:rsidRPr="00826783" w:rsidRDefault="00503309">
      <w:pPr>
        <w:jc w:val="both"/>
        <w:rPr>
          <w:rFonts w:asciiTheme="minorHAnsi" w:hAnsiTheme="minorHAnsi" w:cstheme="minorHAnsi"/>
          <w:sz w:val="22"/>
        </w:rPr>
      </w:pPr>
    </w:p>
    <w:p w14:paraId="4EE1496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3.4.2. Si l’empresa contractista incorregués en demora respecte del compliment dels terminis totals o parcials, per causes que li siguin imputables, l’Ajuntament podrà optar, ateses les circumstàncies del cas, per la resolució del contracte amb pèrdua de la garantia o per la imposició de les penalitats, en la forma i condicions establertes en els articles 193 i 194 i següents de la LCSP. </w:t>
      </w:r>
    </w:p>
    <w:p w14:paraId="33C9995C" w14:textId="77777777" w:rsidR="00503309" w:rsidRPr="00826783" w:rsidRDefault="00503309">
      <w:pPr>
        <w:jc w:val="both"/>
        <w:rPr>
          <w:rFonts w:asciiTheme="minorHAnsi" w:hAnsiTheme="minorHAnsi" w:cstheme="minorHAnsi"/>
          <w:sz w:val="22"/>
        </w:rPr>
      </w:pPr>
    </w:p>
    <w:p w14:paraId="580D26F4"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L’Ajuntament tindrà la mateixa facultat si l’empresa contractista incompleix parcialment, per causes que li siguin imputables, l’execució de les prestacions definides en el contracte. </w:t>
      </w:r>
    </w:p>
    <w:p w14:paraId="0B9C31E4" w14:textId="77777777" w:rsidR="00503309" w:rsidRPr="00826783" w:rsidRDefault="00503309">
      <w:pPr>
        <w:jc w:val="both"/>
        <w:rPr>
          <w:rFonts w:asciiTheme="minorHAnsi" w:hAnsiTheme="minorHAnsi" w:cstheme="minorHAnsi"/>
          <w:iCs/>
          <w:sz w:val="22"/>
        </w:rPr>
      </w:pPr>
    </w:p>
    <w:p w14:paraId="0232A3B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 </w:t>
      </w:r>
    </w:p>
    <w:p w14:paraId="6BC04E11" w14:textId="77777777" w:rsidR="00503309" w:rsidRPr="00826783" w:rsidRDefault="00503309">
      <w:pPr>
        <w:jc w:val="both"/>
        <w:rPr>
          <w:rFonts w:asciiTheme="minorHAnsi" w:hAnsiTheme="minorHAnsi" w:cstheme="minorHAnsi"/>
          <w:sz w:val="22"/>
        </w:rPr>
      </w:pPr>
    </w:p>
    <w:p w14:paraId="4B7FDC2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tot cas, la constitució en demora de l’empresa contractista no requerirà intimació prèvia per part de l’Ajuntament.</w:t>
      </w:r>
    </w:p>
    <w:p w14:paraId="032DF6BA" w14:textId="77777777" w:rsidR="00503309" w:rsidRPr="00826783" w:rsidRDefault="00503309">
      <w:pPr>
        <w:pStyle w:val="Titol2"/>
        <w:numPr>
          <w:ilvl w:val="0"/>
          <w:numId w:val="0"/>
        </w:numPr>
        <w:rPr>
          <w:rFonts w:asciiTheme="minorHAnsi" w:hAnsiTheme="minorHAnsi" w:cstheme="minorHAnsi"/>
        </w:rPr>
      </w:pPr>
    </w:p>
    <w:p w14:paraId="09720AA7" w14:textId="77777777" w:rsidR="00A74E5D" w:rsidRDefault="00A74E5D">
      <w:pPr>
        <w:pStyle w:val="Titol2"/>
        <w:numPr>
          <w:ilvl w:val="0"/>
          <w:numId w:val="0"/>
        </w:numPr>
        <w:rPr>
          <w:rFonts w:asciiTheme="minorHAnsi" w:hAnsiTheme="minorHAnsi" w:cstheme="minorHAnsi"/>
        </w:rPr>
      </w:pPr>
      <w:bookmarkStart w:id="96" w:name="_Toc87642055"/>
      <w:bookmarkStart w:id="97" w:name="_Toc146138070"/>
    </w:p>
    <w:p w14:paraId="2129C1D1" w14:textId="77777777" w:rsidR="00A74E5D" w:rsidRDefault="00A74E5D">
      <w:pPr>
        <w:pStyle w:val="Titol2"/>
        <w:numPr>
          <w:ilvl w:val="0"/>
          <w:numId w:val="0"/>
        </w:numPr>
        <w:rPr>
          <w:rFonts w:asciiTheme="minorHAnsi" w:hAnsiTheme="minorHAnsi" w:cstheme="minorHAnsi"/>
        </w:rPr>
      </w:pPr>
    </w:p>
    <w:p w14:paraId="6208F977" w14:textId="77777777" w:rsidR="00A74E5D" w:rsidRDefault="00A74E5D">
      <w:pPr>
        <w:pStyle w:val="Titol2"/>
        <w:numPr>
          <w:ilvl w:val="0"/>
          <w:numId w:val="0"/>
        </w:numPr>
        <w:rPr>
          <w:rFonts w:asciiTheme="minorHAnsi" w:hAnsiTheme="minorHAnsi" w:cstheme="minorHAnsi"/>
        </w:rPr>
      </w:pPr>
    </w:p>
    <w:p w14:paraId="155EEB48" w14:textId="59FD35E2" w:rsidR="00503309" w:rsidRPr="00826783" w:rsidRDefault="00E24B3F">
      <w:pPr>
        <w:pStyle w:val="Titol2"/>
        <w:numPr>
          <w:ilvl w:val="0"/>
          <w:numId w:val="0"/>
        </w:numPr>
        <w:rPr>
          <w:rFonts w:asciiTheme="minorHAnsi" w:hAnsiTheme="minorHAnsi" w:cstheme="minorHAnsi"/>
        </w:rPr>
      </w:pPr>
      <w:r w:rsidRPr="00826783">
        <w:rPr>
          <w:rFonts w:asciiTheme="minorHAnsi" w:hAnsiTheme="minorHAnsi" w:cstheme="minorHAnsi"/>
        </w:rPr>
        <w:t>3.5. Penalitats</w:t>
      </w:r>
      <w:bookmarkEnd w:id="96"/>
      <w:bookmarkEnd w:id="97"/>
    </w:p>
    <w:p w14:paraId="7574D4FD" w14:textId="77777777" w:rsidR="00503309" w:rsidRPr="00826783" w:rsidRDefault="00503309">
      <w:pPr>
        <w:jc w:val="both"/>
        <w:rPr>
          <w:rFonts w:asciiTheme="minorHAnsi" w:hAnsiTheme="minorHAnsi" w:cstheme="minorHAnsi"/>
          <w:sz w:val="22"/>
        </w:rPr>
      </w:pPr>
    </w:p>
    <w:p w14:paraId="1E1BE8B8" w14:textId="77777777" w:rsidR="00503309" w:rsidRPr="00826783" w:rsidRDefault="00E24B3F">
      <w:pPr>
        <w:jc w:val="both"/>
        <w:rPr>
          <w:rFonts w:asciiTheme="minorHAnsi" w:hAnsiTheme="minorHAnsi" w:cstheme="minorHAnsi"/>
          <w:sz w:val="22"/>
        </w:rPr>
      </w:pPr>
      <w:bookmarkStart w:id="98" w:name="_Hlk179970892"/>
      <w:r w:rsidRPr="00826783">
        <w:rPr>
          <w:rFonts w:asciiTheme="minorHAnsi" w:hAnsiTheme="minorHAnsi" w:cstheme="minorHAnsi"/>
          <w:sz w:val="22"/>
        </w:rPr>
        <w:t xml:space="preserve">3.5.1. Es consideraran infraccions </w:t>
      </w:r>
      <w:proofErr w:type="spellStart"/>
      <w:r w:rsidRPr="00826783">
        <w:rPr>
          <w:rFonts w:asciiTheme="minorHAnsi" w:hAnsiTheme="minorHAnsi" w:cstheme="minorHAnsi"/>
          <w:sz w:val="22"/>
        </w:rPr>
        <w:t>sancionables</w:t>
      </w:r>
      <w:proofErr w:type="spellEnd"/>
      <w:r w:rsidRPr="00826783">
        <w:rPr>
          <w:rFonts w:asciiTheme="minorHAnsi" w:hAnsiTheme="minorHAnsi" w:cstheme="minorHAnsi"/>
          <w:sz w:val="22"/>
        </w:rPr>
        <w:t xml:space="preserve"> a efectes contractuals, totes les actuacions i omissions del contractista tipificades com segueix i que comportin un perjudici o una pèrdua amb relació a les exigències especificades en aquest plec i en el projecte aprovat.</w:t>
      </w:r>
    </w:p>
    <w:p w14:paraId="2FBBA998" w14:textId="77777777" w:rsidR="00503309" w:rsidRPr="00826783" w:rsidRDefault="00503309">
      <w:pPr>
        <w:jc w:val="both"/>
        <w:rPr>
          <w:rFonts w:asciiTheme="minorHAnsi" w:hAnsiTheme="minorHAnsi" w:cstheme="minorHAnsi"/>
          <w:sz w:val="22"/>
        </w:rPr>
      </w:pPr>
    </w:p>
    <w:p w14:paraId="4D66026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3.5.2. La comissió d’infraccions contractuals per part de l’empresa adjudicatària comportarà, previ procediment contradictori instruït a l’efecte, la imposició de les següents penalitzacions contractuals:</w:t>
      </w:r>
    </w:p>
    <w:p w14:paraId="5D766575" w14:textId="77777777" w:rsidR="00503309" w:rsidRPr="00826783" w:rsidRDefault="00503309">
      <w:pPr>
        <w:jc w:val="both"/>
        <w:rPr>
          <w:rFonts w:asciiTheme="minorHAnsi" w:hAnsiTheme="minorHAnsi" w:cstheme="minorHAnsi"/>
          <w:sz w:val="22"/>
        </w:rPr>
      </w:pPr>
    </w:p>
    <w:p w14:paraId="221F1D03"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a) Per incompliment de les condicions especials d’execució:</w:t>
      </w:r>
    </w:p>
    <w:p w14:paraId="1EA8B7F6" w14:textId="77777777" w:rsidR="00503309" w:rsidRPr="00826783" w:rsidRDefault="00503309">
      <w:pPr>
        <w:jc w:val="both"/>
        <w:rPr>
          <w:rFonts w:asciiTheme="minorHAnsi" w:hAnsiTheme="minorHAnsi" w:cstheme="minorHAnsi"/>
          <w:sz w:val="22"/>
        </w:rPr>
      </w:pPr>
    </w:p>
    <w:p w14:paraId="49A610D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L’incompliment de qualsevol de les condicions especials d’execució establertes en aquest plec donarà lloc a la imposició al contractista de les següents penalitats:</w:t>
      </w:r>
    </w:p>
    <w:p w14:paraId="02E1C67B" w14:textId="77777777" w:rsidR="00503309" w:rsidRPr="00826783" w:rsidRDefault="00503309">
      <w:pPr>
        <w:jc w:val="both"/>
        <w:rPr>
          <w:rFonts w:asciiTheme="minorHAnsi" w:hAnsiTheme="minorHAnsi" w:cstheme="minorHAnsi"/>
          <w:sz w:val="22"/>
        </w:rPr>
      </w:pPr>
    </w:p>
    <w:p w14:paraId="2A88082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Com a regla general, la seva quantia serà un 1% de l’import d’adjudicació del contracte, llevat que, motivadament, l’òrgan de contractació estimi que l’incompliment és greu o molt greu, que podran elevar-se fins a un 5% o fins un a màxim legal del 10%, respectivament. La reiteració en l’incompliment podrà tenir-se en compte per valorar la gravetat.</w:t>
      </w:r>
    </w:p>
    <w:p w14:paraId="3FAD346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w:t>
      </w:r>
    </w:p>
    <w:p w14:paraId="72C056C4"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lastRenderedPageBreak/>
        <w:t>El compliment per l’adjudicatari de les condicions especials d’execució podrà verificar-se per l’òrgan de contractació en qualsevol moment durant l’execució del contracte i, en qualsevol cas, es comprovarà en el moment de la recepció de l’obra.</w:t>
      </w:r>
    </w:p>
    <w:p w14:paraId="57CD870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w:t>
      </w:r>
    </w:p>
    <w:p w14:paraId="02C0F720"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b) Per compliment defectuós:</w:t>
      </w:r>
    </w:p>
    <w:p w14:paraId="3FD53E39" w14:textId="77777777" w:rsidR="00503309" w:rsidRPr="00826783" w:rsidRDefault="00503309">
      <w:pPr>
        <w:jc w:val="both"/>
        <w:rPr>
          <w:rFonts w:asciiTheme="minorHAnsi" w:hAnsiTheme="minorHAnsi" w:cstheme="minorHAnsi"/>
          <w:b/>
          <w:sz w:val="22"/>
        </w:rPr>
      </w:pPr>
    </w:p>
    <w:p w14:paraId="72C0E201" w14:textId="77777777" w:rsidR="00503309" w:rsidRPr="00826783" w:rsidRDefault="00E24B3F">
      <w:pPr>
        <w:pBdr>
          <w:bottom w:val="single" w:sz="6" w:space="1" w:color="auto"/>
        </w:pBdr>
        <w:ind w:left="360"/>
        <w:contextualSpacing/>
        <w:jc w:val="both"/>
        <w:rPr>
          <w:rFonts w:asciiTheme="minorHAnsi" w:eastAsia="SimSun" w:hAnsiTheme="minorHAnsi" w:cstheme="minorHAnsi"/>
          <w:b/>
          <w:spacing w:val="-3"/>
          <w:sz w:val="22"/>
          <w:lang w:eastAsia="zh-CN" w:bidi="hi-IN"/>
        </w:rPr>
      </w:pPr>
      <w:r w:rsidRPr="00826783">
        <w:rPr>
          <w:rFonts w:asciiTheme="minorHAnsi" w:eastAsia="SimSun" w:hAnsiTheme="minorHAnsi" w:cstheme="minorHAnsi"/>
          <w:b/>
          <w:spacing w:val="-3"/>
          <w:sz w:val="22"/>
          <w:lang w:eastAsia="zh-CN" w:bidi="hi-IN"/>
        </w:rPr>
        <w:t>Infraccions molt greus:</w:t>
      </w:r>
    </w:p>
    <w:p w14:paraId="6CAB3446" w14:textId="77777777" w:rsidR="00503309" w:rsidRPr="00826783" w:rsidRDefault="00503309">
      <w:pPr>
        <w:jc w:val="both"/>
        <w:rPr>
          <w:rFonts w:asciiTheme="minorHAnsi" w:eastAsia="Calibri" w:hAnsiTheme="minorHAnsi" w:cstheme="minorHAnsi"/>
          <w:sz w:val="22"/>
        </w:rPr>
      </w:pPr>
    </w:p>
    <w:p w14:paraId="7F0161A1" w14:textId="77777777" w:rsidR="00503309" w:rsidRPr="00826783" w:rsidRDefault="00E24B3F">
      <w:pPr>
        <w:numPr>
          <w:ilvl w:val="0"/>
          <w:numId w:val="35"/>
        </w:numPr>
        <w:jc w:val="both"/>
        <w:rPr>
          <w:rFonts w:asciiTheme="minorHAnsi" w:eastAsia="Calibri" w:hAnsiTheme="minorHAnsi" w:cstheme="minorHAnsi"/>
          <w:sz w:val="22"/>
        </w:rPr>
      </w:pPr>
      <w:r w:rsidRPr="00826783">
        <w:rPr>
          <w:rFonts w:asciiTheme="minorHAnsi" w:eastAsia="Calibri" w:hAnsiTheme="minorHAnsi" w:cstheme="minorHAnsi"/>
          <w:sz w:val="22"/>
        </w:rPr>
        <w:t>L’incompliment de les obligacions en matèria mediambiental, social o laborals establertes pel dret de la Unió Europea, el dret nacional, els convenis col·lectius o per les disposicions de dret internacional mediambiental, social i laboral que vinculen l’Estat i en particular dels establerts a l’annex V de la LCSP.</w:t>
      </w:r>
    </w:p>
    <w:p w14:paraId="730B5598" w14:textId="77777777" w:rsidR="00503309" w:rsidRPr="00826783" w:rsidRDefault="00503309">
      <w:pPr>
        <w:ind w:left="284"/>
        <w:jc w:val="both"/>
        <w:rPr>
          <w:rFonts w:asciiTheme="minorHAnsi" w:hAnsiTheme="minorHAnsi" w:cstheme="minorHAnsi"/>
          <w:sz w:val="22"/>
        </w:rPr>
      </w:pPr>
    </w:p>
    <w:p w14:paraId="14DFAF05"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 xml:space="preserve">L'incompliment de l'execució parcial de les prestacions definides en el contracte quan produeixi un perjudici substancial en l’execució del contracte. </w:t>
      </w:r>
    </w:p>
    <w:p w14:paraId="6449FD99" w14:textId="77777777" w:rsidR="00503309" w:rsidRPr="00826783" w:rsidRDefault="00503309">
      <w:pPr>
        <w:tabs>
          <w:tab w:val="left" w:pos="740"/>
        </w:tabs>
        <w:ind w:left="284"/>
        <w:jc w:val="both"/>
        <w:rPr>
          <w:rFonts w:asciiTheme="minorHAnsi" w:hAnsiTheme="minorHAnsi" w:cstheme="minorHAnsi"/>
          <w:sz w:val="22"/>
        </w:rPr>
      </w:pPr>
    </w:p>
    <w:p w14:paraId="0592CBEC" w14:textId="77777777" w:rsidR="00503309" w:rsidRPr="00826783" w:rsidRDefault="00E24B3F">
      <w:pPr>
        <w:numPr>
          <w:ilvl w:val="0"/>
          <w:numId w:val="35"/>
        </w:numPr>
        <w:jc w:val="both"/>
        <w:rPr>
          <w:rFonts w:asciiTheme="minorHAnsi" w:eastAsia="Calibri" w:hAnsiTheme="minorHAnsi" w:cstheme="minorHAnsi"/>
          <w:sz w:val="22"/>
        </w:rPr>
      </w:pPr>
      <w:r w:rsidRPr="00826783">
        <w:rPr>
          <w:rFonts w:asciiTheme="minorHAnsi" w:eastAsia="Calibri" w:hAnsiTheme="minorHAnsi" w:cstheme="minorHAnsi"/>
          <w:sz w:val="22"/>
        </w:rPr>
        <w:t>Impedir o dificultar les tasques de supervisió i control de les obres per part del responsable del contracte, o bé realitzar accions que posin en risc l’interès públic.</w:t>
      </w:r>
    </w:p>
    <w:p w14:paraId="6BA5E171" w14:textId="77777777" w:rsidR="00503309" w:rsidRPr="00826783" w:rsidRDefault="00503309">
      <w:pPr>
        <w:ind w:left="360"/>
        <w:jc w:val="both"/>
        <w:rPr>
          <w:rFonts w:asciiTheme="minorHAnsi" w:eastAsia="Calibri" w:hAnsiTheme="minorHAnsi" w:cstheme="minorHAnsi"/>
          <w:sz w:val="22"/>
        </w:rPr>
      </w:pPr>
    </w:p>
    <w:p w14:paraId="55C69B8B" w14:textId="77777777" w:rsidR="00503309" w:rsidRPr="00826783" w:rsidRDefault="00E24B3F">
      <w:pPr>
        <w:numPr>
          <w:ilvl w:val="0"/>
          <w:numId w:val="35"/>
        </w:numPr>
        <w:jc w:val="both"/>
        <w:rPr>
          <w:rFonts w:asciiTheme="minorHAnsi" w:eastAsia="Calibri" w:hAnsiTheme="minorHAnsi" w:cstheme="minorHAnsi"/>
          <w:sz w:val="22"/>
        </w:rPr>
      </w:pPr>
      <w:r w:rsidRPr="00826783">
        <w:rPr>
          <w:rFonts w:asciiTheme="minorHAnsi" w:eastAsia="Calibri" w:hAnsiTheme="minorHAnsi" w:cstheme="minorHAnsi"/>
          <w:sz w:val="22"/>
        </w:rPr>
        <w:t>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F4A0820"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L’incompliment de les obligacions establertes al present plec i al projecte.</w:t>
      </w:r>
    </w:p>
    <w:p w14:paraId="16268B4B"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 xml:space="preserve">La desobediència reiterada a les ordres escrites de l’Ajuntament, relatives a la prestació de les obres. Per reiteració s’entendrà l’incompliment de tres o més ordres. </w:t>
      </w:r>
    </w:p>
    <w:p w14:paraId="5FBA83A7"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 xml:space="preserve">L’incompliment de les obligacions laborals, de Seguretat Social, tributàries i de seguretat i salut en el treball del personal adscrit a l’execució de les obres. </w:t>
      </w:r>
    </w:p>
    <w:p w14:paraId="6365D454" w14:textId="77777777" w:rsidR="00A74E5D" w:rsidRDefault="00A74E5D" w:rsidP="00A74E5D">
      <w:pPr>
        <w:ind w:left="720"/>
        <w:contextualSpacing/>
        <w:jc w:val="both"/>
        <w:rPr>
          <w:rFonts w:asciiTheme="minorHAnsi" w:eastAsia="Calibri" w:hAnsiTheme="minorHAnsi" w:cstheme="minorHAnsi"/>
          <w:sz w:val="22"/>
          <w:lang w:bidi="hi-IN"/>
        </w:rPr>
      </w:pPr>
    </w:p>
    <w:p w14:paraId="22D66609" w14:textId="77777777" w:rsidR="00A74E5D" w:rsidRDefault="00A74E5D" w:rsidP="00A74E5D">
      <w:pPr>
        <w:ind w:left="720"/>
        <w:contextualSpacing/>
        <w:jc w:val="both"/>
        <w:rPr>
          <w:rFonts w:asciiTheme="minorHAnsi" w:eastAsia="Calibri" w:hAnsiTheme="minorHAnsi" w:cstheme="minorHAnsi"/>
          <w:sz w:val="22"/>
          <w:lang w:bidi="hi-IN"/>
        </w:rPr>
      </w:pPr>
    </w:p>
    <w:p w14:paraId="11597B7B" w14:textId="548F91BA"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 xml:space="preserve">La inexistència o falta de cobertura de la pòlissa de responsabilitat civil que empari els riscos i responsabilitats de l’adjudicatari en l’execució del contracte, o trobar-se en situació d’impagament de les primes per la seva part. </w:t>
      </w:r>
    </w:p>
    <w:p w14:paraId="30E2E10C"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Les paralitzacions o interrupcions no justificades en l’execució de les obres.</w:t>
      </w:r>
    </w:p>
    <w:p w14:paraId="0AE04827"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 xml:space="preserve">La comissió de furts o robatoris durant l’exercici de les funcions encomanades a partir del contracte. </w:t>
      </w:r>
    </w:p>
    <w:p w14:paraId="593CBBE2"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 xml:space="preserve">El frau, falsedat, abús de confiança i deslleialtat en la forma d’executar el contracte. </w:t>
      </w:r>
    </w:p>
    <w:p w14:paraId="0A00C464"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 xml:space="preserve">L’incompliment molt greu de les prescripcions del Manual de qualitat de les obres. </w:t>
      </w:r>
    </w:p>
    <w:p w14:paraId="5A7AEA65"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Els maltractaments de paraula o d’obra, o falta greu de respecte i consideració a les persones en els locals, instal·lacions o via pública on es realitzin les funcions pròpies del contracte.</w:t>
      </w:r>
    </w:p>
    <w:p w14:paraId="387F1C21"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 xml:space="preserve">L’incompliment de les prescripcions sobre senyalització i seguretat de tercers en les obres públiques. </w:t>
      </w:r>
    </w:p>
    <w:p w14:paraId="7F66E5FE"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L'incompliment de les prescripcions relatives a la subcontractació.</w:t>
      </w:r>
    </w:p>
    <w:p w14:paraId="29923078"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La no presentació dels documents acreditatius de la retribució del personal en el termini indicat pel responsable del contracte.</w:t>
      </w:r>
    </w:p>
    <w:p w14:paraId="685A3459"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 xml:space="preserve">L'establiment de pactes entre contractista i </w:t>
      </w:r>
      <w:proofErr w:type="spellStart"/>
      <w:r w:rsidRPr="00826783">
        <w:rPr>
          <w:rFonts w:asciiTheme="minorHAnsi" w:hAnsiTheme="minorHAnsi" w:cstheme="minorHAnsi"/>
          <w:sz w:val="22"/>
        </w:rPr>
        <w:t>subcontractista</w:t>
      </w:r>
      <w:proofErr w:type="spellEnd"/>
      <w:r w:rsidRPr="00826783">
        <w:rPr>
          <w:rFonts w:asciiTheme="minorHAnsi" w:hAnsiTheme="minorHAnsi" w:cstheme="minorHAnsi"/>
          <w:sz w:val="22"/>
        </w:rPr>
        <w:t xml:space="preserve"> que superin el termini de pagament establert per l’Ajuntament pel contractista. </w:t>
      </w:r>
    </w:p>
    <w:p w14:paraId="6797227B" w14:textId="77777777" w:rsidR="00503309" w:rsidRPr="00826783" w:rsidRDefault="00E24B3F">
      <w:pPr>
        <w:numPr>
          <w:ilvl w:val="0"/>
          <w:numId w:val="35"/>
        </w:numPr>
        <w:contextualSpacing/>
        <w:jc w:val="both"/>
        <w:rPr>
          <w:rFonts w:asciiTheme="minorHAnsi" w:eastAsia="Calibri" w:hAnsiTheme="minorHAnsi" w:cstheme="minorHAnsi"/>
          <w:sz w:val="22"/>
          <w:lang w:bidi="hi-IN"/>
        </w:rPr>
      </w:pPr>
      <w:r w:rsidRPr="00826783">
        <w:rPr>
          <w:rFonts w:asciiTheme="minorHAnsi" w:eastAsia="Calibri" w:hAnsiTheme="minorHAnsi" w:cstheme="minorHAnsi"/>
          <w:sz w:val="22"/>
          <w:lang w:bidi="hi-IN"/>
        </w:rPr>
        <w:t xml:space="preserve">L'incompliment pel que fa a les especificacions de les obres a realitzar i/o l’incompliment dels requisits tècnics establerts en el projecte aprovat. </w:t>
      </w:r>
    </w:p>
    <w:p w14:paraId="2C12B4F5"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lastRenderedPageBreak/>
        <w:t>La no presentació dels documents acreditatius de la retribució del personal en el termini indicat pel responsable del contracte.</w:t>
      </w:r>
    </w:p>
    <w:p w14:paraId="64B4E089"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La utilització de sistemes de treball, elements, materials, màquines o personal diferents dels previstos en el projecte, en aquest plec i en l’oferta de l’empresa contractista, si escau, quan produeixi un perjudici a l'execució del contracte.</w:t>
      </w:r>
    </w:p>
    <w:p w14:paraId="0A16D731" w14:textId="77777777" w:rsidR="00503309" w:rsidRPr="00826783" w:rsidRDefault="00E24B3F">
      <w:pPr>
        <w:numPr>
          <w:ilvl w:val="0"/>
          <w:numId w:val="35"/>
        </w:numPr>
        <w:contextualSpacing/>
        <w:jc w:val="both"/>
        <w:rPr>
          <w:rFonts w:asciiTheme="minorHAnsi" w:eastAsia="SimSun" w:hAnsiTheme="minorHAnsi" w:cstheme="minorHAnsi"/>
          <w:spacing w:val="-3"/>
          <w:sz w:val="22"/>
          <w:lang w:eastAsia="zh-CN" w:bidi="hi-IN"/>
        </w:rPr>
      </w:pPr>
      <w:r w:rsidRPr="00826783">
        <w:rPr>
          <w:rFonts w:asciiTheme="minorHAnsi" w:eastAsia="Calibri" w:hAnsiTheme="minorHAnsi" w:cstheme="minorHAnsi"/>
          <w:sz w:val="22"/>
          <w:lang w:bidi="hi-IN"/>
        </w:rPr>
        <w:t>La realització de tres infraccions greus.</w:t>
      </w:r>
    </w:p>
    <w:p w14:paraId="294A2A19" w14:textId="77777777" w:rsidR="00503309" w:rsidRPr="00826783" w:rsidRDefault="00E24B3F">
      <w:pPr>
        <w:numPr>
          <w:ilvl w:val="0"/>
          <w:numId w:val="35"/>
        </w:numPr>
        <w:jc w:val="both"/>
        <w:rPr>
          <w:rFonts w:asciiTheme="minorHAnsi" w:hAnsiTheme="minorHAnsi" w:cstheme="minorHAnsi"/>
          <w:sz w:val="22"/>
        </w:rPr>
      </w:pPr>
      <w:r w:rsidRPr="00826783">
        <w:rPr>
          <w:rFonts w:asciiTheme="minorHAnsi" w:hAnsiTheme="minorHAnsi" w:cstheme="minorHAnsi"/>
          <w:sz w:val="22"/>
        </w:rPr>
        <w:t xml:space="preserve">Totes aquelles que s'hagin qualificat com a tal en el PCAP. </w:t>
      </w:r>
    </w:p>
    <w:p w14:paraId="1D3DDCDF" w14:textId="77777777" w:rsidR="00503309" w:rsidRPr="00826783" w:rsidRDefault="00503309">
      <w:pPr>
        <w:ind w:left="360"/>
        <w:contextualSpacing/>
        <w:jc w:val="both"/>
        <w:rPr>
          <w:rFonts w:asciiTheme="minorHAnsi" w:eastAsia="SimSun" w:hAnsiTheme="minorHAnsi" w:cstheme="minorHAnsi"/>
          <w:spacing w:val="-3"/>
          <w:sz w:val="22"/>
          <w:lang w:eastAsia="zh-CN" w:bidi="hi-IN"/>
        </w:rPr>
      </w:pPr>
    </w:p>
    <w:p w14:paraId="694F1E0B" w14:textId="77777777" w:rsidR="00503309" w:rsidRPr="00826783" w:rsidRDefault="00E24B3F">
      <w:pPr>
        <w:pBdr>
          <w:bottom w:val="single" w:sz="6" w:space="1" w:color="auto"/>
        </w:pBdr>
        <w:ind w:left="360"/>
        <w:contextualSpacing/>
        <w:jc w:val="both"/>
        <w:rPr>
          <w:rFonts w:asciiTheme="minorHAnsi" w:eastAsia="SimSun" w:hAnsiTheme="minorHAnsi" w:cstheme="minorHAnsi"/>
          <w:b/>
          <w:spacing w:val="-3"/>
          <w:sz w:val="22"/>
          <w:lang w:eastAsia="zh-CN" w:bidi="hi-IN"/>
        </w:rPr>
      </w:pPr>
      <w:r w:rsidRPr="00826783">
        <w:rPr>
          <w:rFonts w:asciiTheme="minorHAnsi" w:eastAsia="SimSun" w:hAnsiTheme="minorHAnsi" w:cstheme="minorHAnsi"/>
          <w:b/>
          <w:spacing w:val="-3"/>
          <w:sz w:val="22"/>
          <w:lang w:eastAsia="zh-CN" w:bidi="hi-IN"/>
        </w:rPr>
        <w:t>Infraccions greus:</w:t>
      </w:r>
    </w:p>
    <w:p w14:paraId="1B406D55" w14:textId="77777777" w:rsidR="00503309" w:rsidRPr="00826783" w:rsidRDefault="00E24B3F">
      <w:pPr>
        <w:numPr>
          <w:ilvl w:val="0"/>
          <w:numId w:val="37"/>
        </w:numPr>
        <w:spacing w:before="100" w:after="100"/>
        <w:jc w:val="both"/>
        <w:rPr>
          <w:rFonts w:asciiTheme="minorHAnsi" w:eastAsia="Calibri" w:hAnsiTheme="minorHAnsi" w:cstheme="minorHAnsi"/>
          <w:sz w:val="22"/>
        </w:rPr>
      </w:pPr>
      <w:r w:rsidRPr="00826783">
        <w:rPr>
          <w:rFonts w:asciiTheme="minorHAnsi" w:eastAsia="Calibri" w:hAnsiTheme="minorHAnsi" w:cstheme="minorHAnsi"/>
          <w:sz w:val="22"/>
        </w:rPr>
        <w:t>Desobediència en les indicacions efectuades pel responsable del contracte amb relació a la prestació.</w:t>
      </w:r>
    </w:p>
    <w:p w14:paraId="11AF077C" w14:textId="77777777" w:rsidR="00503309" w:rsidRPr="00826783" w:rsidRDefault="00E24B3F">
      <w:pPr>
        <w:numPr>
          <w:ilvl w:val="0"/>
          <w:numId w:val="37"/>
        </w:numPr>
        <w:spacing w:before="100" w:after="100"/>
        <w:jc w:val="both"/>
        <w:rPr>
          <w:rFonts w:asciiTheme="minorHAnsi" w:eastAsia="Calibri" w:hAnsiTheme="minorHAnsi" w:cstheme="minorHAnsi"/>
          <w:sz w:val="22"/>
        </w:rPr>
      </w:pPr>
      <w:r w:rsidRPr="00826783">
        <w:rPr>
          <w:rFonts w:asciiTheme="minorHAnsi" w:eastAsia="Calibri" w:hAnsiTheme="minorHAnsi" w:cstheme="minorHAnsi"/>
          <w:sz w:val="22"/>
        </w:rPr>
        <w:t>No posar en coneixement del responsable del contracte prèviament a la celebració de qualsevol acte de publicitat o difusió de l’empresa adjudicatària relativa a l’objecte d’aquest contracte.</w:t>
      </w:r>
    </w:p>
    <w:p w14:paraId="02BEDCF8" w14:textId="77777777" w:rsidR="00503309" w:rsidRPr="00826783" w:rsidRDefault="00E24B3F">
      <w:pPr>
        <w:numPr>
          <w:ilvl w:val="0"/>
          <w:numId w:val="37"/>
        </w:numPr>
        <w:spacing w:before="100" w:after="100"/>
        <w:jc w:val="both"/>
        <w:rPr>
          <w:rFonts w:asciiTheme="minorHAnsi" w:eastAsia="Calibri" w:hAnsiTheme="minorHAnsi" w:cstheme="minorHAnsi"/>
          <w:sz w:val="22"/>
        </w:rPr>
      </w:pPr>
      <w:r w:rsidRPr="00826783">
        <w:rPr>
          <w:rFonts w:asciiTheme="minorHAnsi" w:eastAsia="Calibri" w:hAnsiTheme="minorHAnsi" w:cstheme="minorHAnsi"/>
          <w:sz w:val="22"/>
        </w:rPr>
        <w:t>No observar els principis, les normes i els cànons ètics propis de les activitats, els oficis i/o les professions corresponents a les prestacions objecte dels contractes.</w:t>
      </w:r>
    </w:p>
    <w:p w14:paraId="6F2FBD0E" w14:textId="77777777" w:rsidR="00503309" w:rsidRPr="00826783" w:rsidRDefault="00E24B3F">
      <w:pPr>
        <w:numPr>
          <w:ilvl w:val="0"/>
          <w:numId w:val="37"/>
        </w:numPr>
        <w:spacing w:before="100" w:after="100"/>
        <w:jc w:val="both"/>
        <w:rPr>
          <w:rFonts w:asciiTheme="minorHAnsi" w:eastAsia="Calibri" w:hAnsiTheme="minorHAnsi" w:cstheme="minorHAnsi"/>
          <w:sz w:val="22"/>
        </w:rPr>
      </w:pPr>
      <w:r w:rsidRPr="00826783">
        <w:rPr>
          <w:rFonts w:asciiTheme="minorHAnsi" w:eastAsia="Calibri" w:hAnsiTheme="minorHAnsi" w:cstheme="minorHAnsi"/>
          <w:sz w:val="22"/>
        </w:rPr>
        <w:t>No respectar els acords i les normes de confidencialitat.</w:t>
      </w:r>
    </w:p>
    <w:p w14:paraId="1574AD50" w14:textId="77777777" w:rsidR="00503309" w:rsidRPr="00826783" w:rsidRDefault="00E24B3F">
      <w:pPr>
        <w:numPr>
          <w:ilvl w:val="0"/>
          <w:numId w:val="37"/>
        </w:numPr>
        <w:spacing w:before="100" w:after="100"/>
        <w:jc w:val="both"/>
        <w:rPr>
          <w:rFonts w:asciiTheme="minorHAnsi" w:eastAsia="Calibri" w:hAnsiTheme="minorHAnsi" w:cstheme="minorHAnsi"/>
          <w:sz w:val="22"/>
        </w:rPr>
      </w:pPr>
      <w:r w:rsidRPr="00826783">
        <w:rPr>
          <w:rFonts w:asciiTheme="minorHAnsi" w:eastAsia="Calibri" w:hAnsiTheme="minorHAnsi" w:cstheme="minorHAnsi"/>
          <w:sz w:val="22"/>
        </w:rPr>
        <w:t>No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amb relació amb l’Administració o administracions de referència, sens perjudici del compliment de les obligacions de transparència que els pertoquin de forma directa per previsió legal.</w:t>
      </w:r>
    </w:p>
    <w:p w14:paraId="38299DC5" w14:textId="77777777" w:rsidR="00503309" w:rsidRPr="00826783" w:rsidRDefault="00E24B3F">
      <w:pPr>
        <w:numPr>
          <w:ilvl w:val="0"/>
          <w:numId w:val="37"/>
        </w:numPr>
        <w:spacing w:before="100" w:after="100"/>
        <w:jc w:val="both"/>
        <w:rPr>
          <w:rFonts w:asciiTheme="minorHAnsi" w:eastAsia="Calibri" w:hAnsiTheme="minorHAnsi" w:cstheme="minorHAnsi"/>
          <w:sz w:val="22"/>
        </w:rPr>
      </w:pPr>
      <w:r w:rsidRPr="00826783">
        <w:rPr>
          <w:rFonts w:asciiTheme="minorHAnsi" w:hAnsiTheme="minorHAnsi" w:cstheme="minorHAnsi"/>
          <w:sz w:val="22"/>
        </w:rPr>
        <w:t>L’incompliment, que no constitueixi incompliment molt greu, de les prescripcions del Manual de qualitat de les obres.</w:t>
      </w:r>
    </w:p>
    <w:p w14:paraId="2F9661E3" w14:textId="486CB2A3" w:rsidR="00503309" w:rsidRDefault="00E24B3F">
      <w:pPr>
        <w:numPr>
          <w:ilvl w:val="0"/>
          <w:numId w:val="37"/>
        </w:numPr>
        <w:jc w:val="both"/>
        <w:rPr>
          <w:rFonts w:asciiTheme="minorHAnsi" w:hAnsiTheme="minorHAnsi" w:cstheme="minorHAnsi"/>
          <w:sz w:val="22"/>
        </w:rPr>
      </w:pPr>
      <w:r w:rsidRPr="00826783">
        <w:rPr>
          <w:rFonts w:asciiTheme="minorHAnsi" w:hAnsiTheme="minorHAnsi" w:cstheme="minorHAnsi"/>
          <w:sz w:val="22"/>
        </w:rPr>
        <w:t>L’incompliment, que no constitueixi incompliment molt greu, de les obligacions derivades de la normativa general sobre prevenció de riscos laborals.</w:t>
      </w:r>
    </w:p>
    <w:p w14:paraId="0D0DF494" w14:textId="77777777" w:rsidR="00A74E5D" w:rsidRPr="00826783" w:rsidRDefault="00A74E5D" w:rsidP="00A74E5D">
      <w:pPr>
        <w:ind w:left="720"/>
        <w:jc w:val="both"/>
        <w:rPr>
          <w:rFonts w:asciiTheme="minorHAnsi" w:hAnsiTheme="minorHAnsi" w:cstheme="minorHAnsi"/>
          <w:sz w:val="22"/>
        </w:rPr>
      </w:pPr>
    </w:p>
    <w:p w14:paraId="37361AB5" w14:textId="77777777" w:rsidR="00503309" w:rsidRPr="00826783" w:rsidRDefault="00E24B3F">
      <w:pPr>
        <w:numPr>
          <w:ilvl w:val="0"/>
          <w:numId w:val="37"/>
        </w:numPr>
        <w:jc w:val="both"/>
        <w:rPr>
          <w:rFonts w:asciiTheme="minorHAnsi" w:eastAsia="Calibri" w:hAnsiTheme="minorHAnsi" w:cstheme="minorHAnsi"/>
          <w:sz w:val="22"/>
        </w:rPr>
      </w:pPr>
      <w:r w:rsidRPr="00826783">
        <w:rPr>
          <w:rFonts w:asciiTheme="minorHAnsi" w:eastAsia="Calibri" w:hAnsiTheme="minorHAnsi" w:cstheme="minorHAnsi"/>
          <w:sz w:val="22"/>
        </w:rPr>
        <w:t>Incomplir el termini de garantia ofert en la proposició presentada.</w:t>
      </w:r>
    </w:p>
    <w:p w14:paraId="31AB520B" w14:textId="77777777" w:rsidR="00503309" w:rsidRPr="00826783" w:rsidRDefault="00E24B3F">
      <w:pPr>
        <w:numPr>
          <w:ilvl w:val="0"/>
          <w:numId w:val="37"/>
        </w:numPr>
        <w:jc w:val="both"/>
        <w:rPr>
          <w:rFonts w:asciiTheme="minorHAnsi" w:eastAsia="Calibri" w:hAnsiTheme="minorHAnsi" w:cstheme="minorHAnsi"/>
          <w:sz w:val="22"/>
        </w:rPr>
      </w:pPr>
      <w:r w:rsidRPr="00826783">
        <w:rPr>
          <w:rFonts w:asciiTheme="minorHAnsi" w:hAnsiTheme="minorHAnsi" w:cstheme="minorHAnsi"/>
          <w:sz w:val="22"/>
        </w:rPr>
        <w:t>La manca dels elements de seguretat necessaris per a la prestació de les obres.</w:t>
      </w:r>
    </w:p>
    <w:p w14:paraId="147743FE" w14:textId="77777777" w:rsidR="00503309" w:rsidRPr="00826783" w:rsidRDefault="00E24B3F">
      <w:pPr>
        <w:numPr>
          <w:ilvl w:val="0"/>
          <w:numId w:val="37"/>
        </w:numPr>
        <w:jc w:val="both"/>
        <w:rPr>
          <w:rFonts w:asciiTheme="minorHAnsi" w:eastAsia="Calibri" w:hAnsiTheme="minorHAnsi" w:cstheme="minorHAnsi"/>
          <w:sz w:val="22"/>
        </w:rPr>
      </w:pPr>
      <w:r w:rsidRPr="00826783">
        <w:rPr>
          <w:rFonts w:asciiTheme="minorHAnsi" w:hAnsiTheme="minorHAnsi" w:cstheme="minorHAnsi"/>
          <w:sz w:val="22"/>
        </w:rPr>
        <w:t xml:space="preserve">La manca de compliment dels terminis parcials establerts per a l’execució de les obres. </w:t>
      </w:r>
    </w:p>
    <w:p w14:paraId="3E783280" w14:textId="77777777" w:rsidR="00503309" w:rsidRPr="00826783" w:rsidRDefault="00E24B3F">
      <w:pPr>
        <w:numPr>
          <w:ilvl w:val="0"/>
          <w:numId w:val="37"/>
        </w:numPr>
        <w:jc w:val="both"/>
        <w:rPr>
          <w:rFonts w:asciiTheme="minorHAnsi" w:eastAsia="Calibri" w:hAnsiTheme="minorHAnsi" w:cstheme="minorHAnsi"/>
          <w:sz w:val="22"/>
        </w:rPr>
      </w:pPr>
      <w:r w:rsidRPr="00826783">
        <w:rPr>
          <w:rFonts w:asciiTheme="minorHAnsi" w:hAnsiTheme="minorHAnsi" w:cstheme="minorHAnsi"/>
          <w:sz w:val="22"/>
        </w:rPr>
        <w:t xml:space="preserve">La modificació de les obres, sense causa justificada i sense notificació prèvia. </w:t>
      </w:r>
    </w:p>
    <w:p w14:paraId="2436406D" w14:textId="77777777" w:rsidR="00503309" w:rsidRPr="00826783" w:rsidRDefault="00E24B3F">
      <w:pPr>
        <w:numPr>
          <w:ilvl w:val="0"/>
          <w:numId w:val="37"/>
        </w:numPr>
        <w:jc w:val="both"/>
        <w:rPr>
          <w:rFonts w:asciiTheme="minorHAnsi" w:eastAsia="Calibri" w:hAnsiTheme="minorHAnsi" w:cstheme="minorHAnsi"/>
          <w:sz w:val="22"/>
        </w:rPr>
      </w:pPr>
      <w:r w:rsidRPr="00826783">
        <w:rPr>
          <w:rFonts w:asciiTheme="minorHAnsi" w:hAnsiTheme="minorHAnsi" w:cstheme="minorHAnsi"/>
          <w:sz w:val="22"/>
        </w:rPr>
        <w:t xml:space="preserve">Executar les prestacions incomplint les instruccions donades pel responsable del contracte. </w:t>
      </w:r>
    </w:p>
    <w:p w14:paraId="50526CF7" w14:textId="77777777" w:rsidR="00503309" w:rsidRPr="00826783" w:rsidRDefault="00E24B3F">
      <w:pPr>
        <w:numPr>
          <w:ilvl w:val="0"/>
          <w:numId w:val="37"/>
        </w:numPr>
        <w:jc w:val="both"/>
        <w:rPr>
          <w:rFonts w:asciiTheme="minorHAnsi" w:eastAsia="Calibri" w:hAnsiTheme="minorHAnsi" w:cstheme="minorHAnsi"/>
          <w:sz w:val="22"/>
        </w:rPr>
      </w:pPr>
      <w:r w:rsidRPr="00826783">
        <w:rPr>
          <w:rFonts w:asciiTheme="minorHAnsi" w:eastAsia="Calibri" w:hAnsiTheme="minorHAnsi" w:cstheme="minorHAnsi"/>
          <w:sz w:val="22"/>
        </w:rPr>
        <w:t>Reincidència en la comissió de tres faltes lleus.</w:t>
      </w:r>
    </w:p>
    <w:p w14:paraId="052B11A2" w14:textId="77777777" w:rsidR="00503309" w:rsidRPr="00826783" w:rsidRDefault="00E24B3F">
      <w:pPr>
        <w:numPr>
          <w:ilvl w:val="0"/>
          <w:numId w:val="37"/>
        </w:numPr>
        <w:jc w:val="both"/>
        <w:rPr>
          <w:rFonts w:asciiTheme="minorHAnsi" w:hAnsiTheme="minorHAnsi" w:cstheme="minorHAnsi"/>
          <w:sz w:val="22"/>
        </w:rPr>
      </w:pPr>
      <w:r w:rsidRPr="00826783">
        <w:rPr>
          <w:rFonts w:asciiTheme="minorHAnsi" w:hAnsiTheme="minorHAnsi" w:cstheme="minorHAnsi"/>
          <w:sz w:val="22"/>
        </w:rPr>
        <w:t xml:space="preserve">Totes aquelles que s'hagin qualificat com a tal en el PCAP. </w:t>
      </w:r>
    </w:p>
    <w:p w14:paraId="6050156B" w14:textId="77777777" w:rsidR="00503309" w:rsidRPr="00826783" w:rsidRDefault="00503309">
      <w:pPr>
        <w:ind w:left="360"/>
        <w:jc w:val="both"/>
        <w:rPr>
          <w:rFonts w:asciiTheme="minorHAnsi" w:eastAsia="Calibri" w:hAnsiTheme="minorHAnsi" w:cstheme="minorHAnsi"/>
          <w:sz w:val="22"/>
        </w:rPr>
      </w:pPr>
    </w:p>
    <w:p w14:paraId="7B529218" w14:textId="77777777" w:rsidR="00503309" w:rsidRPr="00826783" w:rsidRDefault="00E24B3F">
      <w:pPr>
        <w:pBdr>
          <w:bottom w:val="single" w:sz="6" w:space="1" w:color="auto"/>
        </w:pBdr>
        <w:ind w:left="360"/>
        <w:contextualSpacing/>
        <w:jc w:val="both"/>
        <w:rPr>
          <w:rFonts w:asciiTheme="minorHAnsi" w:eastAsia="SimSun" w:hAnsiTheme="minorHAnsi" w:cstheme="minorHAnsi"/>
          <w:b/>
          <w:spacing w:val="-3"/>
          <w:sz w:val="22"/>
          <w:lang w:eastAsia="zh-CN" w:bidi="hi-IN"/>
        </w:rPr>
      </w:pPr>
      <w:r w:rsidRPr="00826783">
        <w:rPr>
          <w:rFonts w:asciiTheme="minorHAnsi" w:eastAsia="SimSun" w:hAnsiTheme="minorHAnsi" w:cstheme="minorHAnsi"/>
          <w:b/>
          <w:spacing w:val="-3"/>
          <w:sz w:val="22"/>
          <w:lang w:eastAsia="zh-CN" w:bidi="hi-IN"/>
        </w:rPr>
        <w:t>Infraccions lleus:</w:t>
      </w:r>
    </w:p>
    <w:p w14:paraId="29BB95F6" w14:textId="77777777" w:rsidR="00503309" w:rsidRPr="00826783" w:rsidRDefault="00503309">
      <w:pPr>
        <w:jc w:val="both"/>
        <w:rPr>
          <w:rFonts w:asciiTheme="minorHAnsi" w:eastAsia="Calibri" w:hAnsiTheme="minorHAnsi" w:cstheme="minorHAnsi"/>
          <w:sz w:val="22"/>
        </w:rPr>
      </w:pPr>
    </w:p>
    <w:p w14:paraId="1C74BFEF" w14:textId="77777777" w:rsidR="00503309" w:rsidRPr="00826783" w:rsidRDefault="00E24B3F">
      <w:pPr>
        <w:numPr>
          <w:ilvl w:val="0"/>
          <w:numId w:val="38"/>
        </w:numPr>
        <w:jc w:val="both"/>
        <w:rPr>
          <w:rFonts w:asciiTheme="minorHAnsi" w:eastAsia="Calibri" w:hAnsiTheme="minorHAnsi" w:cstheme="minorHAnsi"/>
          <w:sz w:val="22"/>
        </w:rPr>
      </w:pPr>
      <w:r w:rsidRPr="00826783">
        <w:rPr>
          <w:rFonts w:asciiTheme="minorHAnsi" w:eastAsia="Calibri" w:hAnsiTheme="minorHAnsi" w:cstheme="minorHAnsi"/>
          <w:sz w:val="22"/>
        </w:rPr>
        <w:t>No comunicar immediatament al responsable del contracte les deficiències o irregularitats en l’execució de l’obra.</w:t>
      </w:r>
    </w:p>
    <w:p w14:paraId="45F3E4D4" w14:textId="77777777" w:rsidR="00503309" w:rsidRPr="00826783" w:rsidRDefault="00E24B3F">
      <w:pPr>
        <w:numPr>
          <w:ilvl w:val="0"/>
          <w:numId w:val="38"/>
        </w:numPr>
        <w:jc w:val="both"/>
        <w:rPr>
          <w:rFonts w:asciiTheme="minorHAnsi" w:hAnsiTheme="minorHAnsi" w:cstheme="minorHAnsi"/>
          <w:sz w:val="22"/>
        </w:rPr>
      </w:pPr>
      <w:r w:rsidRPr="00826783">
        <w:rPr>
          <w:rFonts w:asciiTheme="minorHAnsi" w:hAnsiTheme="minorHAnsi" w:cstheme="minorHAnsi"/>
          <w:sz w:val="22"/>
        </w:rPr>
        <w:t xml:space="preserve">L'ocupació indeguda d'espais de domini públic. </w:t>
      </w:r>
    </w:p>
    <w:p w14:paraId="389E6AEA" w14:textId="77777777" w:rsidR="00503309" w:rsidRPr="00826783" w:rsidRDefault="00E24B3F">
      <w:pPr>
        <w:numPr>
          <w:ilvl w:val="0"/>
          <w:numId w:val="38"/>
        </w:numPr>
        <w:jc w:val="both"/>
        <w:rPr>
          <w:rFonts w:asciiTheme="minorHAnsi" w:eastAsia="Calibri" w:hAnsiTheme="minorHAnsi" w:cstheme="minorHAnsi"/>
          <w:sz w:val="22"/>
        </w:rPr>
      </w:pPr>
      <w:r w:rsidRPr="00826783">
        <w:rPr>
          <w:rFonts w:asciiTheme="minorHAnsi" w:hAnsiTheme="minorHAnsi" w:cstheme="minorHAnsi"/>
          <w:sz w:val="22"/>
        </w:rPr>
        <w:t>La falta de respecte al públic, als/les treballadors/es de l’Ajuntament i a la resta de personal que es trobi al centre o via pública.</w:t>
      </w:r>
    </w:p>
    <w:p w14:paraId="30785AF1" w14:textId="77777777" w:rsidR="00503309" w:rsidRPr="00826783" w:rsidRDefault="00E24B3F">
      <w:pPr>
        <w:numPr>
          <w:ilvl w:val="0"/>
          <w:numId w:val="38"/>
        </w:numPr>
        <w:jc w:val="both"/>
        <w:rPr>
          <w:rFonts w:asciiTheme="minorHAnsi" w:eastAsia="Calibri" w:hAnsiTheme="minorHAnsi" w:cstheme="minorHAnsi"/>
          <w:sz w:val="22"/>
        </w:rPr>
      </w:pPr>
      <w:r w:rsidRPr="00826783">
        <w:rPr>
          <w:rFonts w:asciiTheme="minorHAnsi" w:eastAsia="Calibri" w:hAnsiTheme="minorHAnsi" w:cstheme="minorHAnsi"/>
          <w:sz w:val="22"/>
        </w:rPr>
        <w:t>Incorreccions repetitives en la facturació per part del contractista.</w:t>
      </w:r>
    </w:p>
    <w:p w14:paraId="1445916A" w14:textId="77777777" w:rsidR="00503309" w:rsidRPr="00826783" w:rsidRDefault="00E24B3F">
      <w:pPr>
        <w:numPr>
          <w:ilvl w:val="0"/>
          <w:numId w:val="38"/>
        </w:numPr>
        <w:jc w:val="both"/>
        <w:rPr>
          <w:rFonts w:asciiTheme="minorHAnsi" w:hAnsiTheme="minorHAnsi" w:cstheme="minorHAnsi"/>
          <w:sz w:val="22"/>
        </w:rPr>
      </w:pPr>
      <w:r w:rsidRPr="00826783">
        <w:rPr>
          <w:rFonts w:asciiTheme="minorHAnsi" w:hAnsiTheme="minorHAnsi" w:cstheme="minorHAnsi"/>
          <w:sz w:val="22"/>
        </w:rPr>
        <w:t xml:space="preserve">L’ocupació temporal d’espais de domini públic amb material d’obra que estigui fora de l’àmbit del projecte i del Pla de seguretat i salut. </w:t>
      </w:r>
    </w:p>
    <w:p w14:paraId="4BE85C62" w14:textId="77777777" w:rsidR="00503309" w:rsidRPr="00826783" w:rsidRDefault="00E24B3F">
      <w:pPr>
        <w:numPr>
          <w:ilvl w:val="0"/>
          <w:numId w:val="38"/>
        </w:numPr>
        <w:contextualSpacing/>
        <w:jc w:val="both"/>
        <w:rPr>
          <w:rFonts w:asciiTheme="minorHAnsi" w:eastAsia="SimSun" w:hAnsiTheme="minorHAnsi" w:cstheme="minorHAnsi"/>
          <w:spacing w:val="-3"/>
          <w:sz w:val="22"/>
          <w:lang w:eastAsia="zh-CN" w:bidi="hi-IN"/>
        </w:rPr>
      </w:pPr>
      <w:r w:rsidRPr="00826783">
        <w:rPr>
          <w:rFonts w:asciiTheme="minorHAnsi" w:eastAsia="SimSun" w:hAnsiTheme="minorHAnsi" w:cstheme="minorHAnsi"/>
          <w:spacing w:val="-3"/>
          <w:sz w:val="22"/>
          <w:lang w:eastAsia="zh-CN" w:bidi="hi-IN"/>
        </w:rPr>
        <w:lastRenderedPageBreak/>
        <w:t>Aquells incompliments no previstos anteriorment i que suposin l’incompliment de les obligacions o condicions establertes en aquest plec o en el projecte aprovat.</w:t>
      </w:r>
    </w:p>
    <w:p w14:paraId="2C2D0361" w14:textId="77777777" w:rsidR="00503309" w:rsidRPr="00826783" w:rsidRDefault="00503309">
      <w:pPr>
        <w:jc w:val="both"/>
        <w:rPr>
          <w:rFonts w:asciiTheme="minorHAnsi" w:hAnsiTheme="minorHAnsi" w:cstheme="minorHAnsi"/>
          <w:sz w:val="22"/>
        </w:rPr>
      </w:pPr>
    </w:p>
    <w:p w14:paraId="55E769A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Independentment del rescabalament per danys i perjudicis, en cas d'incompliment que no produeixi resolució del contracte, l’Ajuntament pot aplicar les penalitats següents, graduades en atenció al grau de perjudici, perillositat i/o reiteració: </w:t>
      </w:r>
    </w:p>
    <w:p w14:paraId="29CD9F43" w14:textId="77777777" w:rsidR="00503309" w:rsidRPr="00826783" w:rsidRDefault="00503309">
      <w:pPr>
        <w:jc w:val="both"/>
        <w:rPr>
          <w:rFonts w:asciiTheme="minorHAnsi" w:hAnsiTheme="minorHAnsi" w:cstheme="minorHAnsi"/>
          <w:sz w:val="22"/>
        </w:rPr>
      </w:pPr>
    </w:p>
    <w:p w14:paraId="50639485" w14:textId="77777777" w:rsidR="00503309" w:rsidRPr="00826783" w:rsidRDefault="00E24B3F">
      <w:pPr>
        <w:numPr>
          <w:ilvl w:val="0"/>
          <w:numId w:val="20"/>
        </w:numPr>
        <w:contextualSpacing/>
        <w:jc w:val="both"/>
        <w:rPr>
          <w:rFonts w:asciiTheme="minorHAnsi" w:hAnsiTheme="minorHAnsi" w:cstheme="minorHAnsi"/>
          <w:sz w:val="22"/>
        </w:rPr>
      </w:pPr>
      <w:r w:rsidRPr="00826783">
        <w:rPr>
          <w:rFonts w:asciiTheme="minorHAnsi" w:hAnsiTheme="minorHAnsi" w:cstheme="minorHAnsi"/>
          <w:sz w:val="22"/>
        </w:rPr>
        <w:t>Incompliments molt greus: Penalització de fins a un 10% del preu del contracte, entès com a import d'adjudicació o del pressupost base de licitació, quan el preu es determini en funció de preus unitaris.</w:t>
      </w:r>
    </w:p>
    <w:p w14:paraId="1745A196" w14:textId="77777777" w:rsidR="00503309" w:rsidRPr="00826783" w:rsidRDefault="00E24B3F">
      <w:pPr>
        <w:numPr>
          <w:ilvl w:val="0"/>
          <w:numId w:val="20"/>
        </w:numPr>
        <w:contextualSpacing/>
        <w:jc w:val="both"/>
        <w:rPr>
          <w:rFonts w:asciiTheme="minorHAnsi" w:hAnsiTheme="minorHAnsi" w:cstheme="minorHAnsi"/>
          <w:sz w:val="22"/>
        </w:rPr>
      </w:pPr>
      <w:r w:rsidRPr="00826783">
        <w:rPr>
          <w:rFonts w:asciiTheme="minorHAnsi" w:hAnsiTheme="minorHAnsi" w:cstheme="minorHAnsi"/>
          <w:sz w:val="22"/>
        </w:rPr>
        <w:t>Incompliments greus: Penalització de fins a un 6% del preu del contracte.</w:t>
      </w:r>
    </w:p>
    <w:p w14:paraId="6554C737" w14:textId="77777777" w:rsidR="00503309" w:rsidRPr="00826783" w:rsidRDefault="00E24B3F">
      <w:pPr>
        <w:numPr>
          <w:ilvl w:val="0"/>
          <w:numId w:val="20"/>
        </w:numPr>
        <w:contextualSpacing/>
        <w:jc w:val="both"/>
        <w:rPr>
          <w:rFonts w:asciiTheme="minorHAnsi" w:hAnsiTheme="minorHAnsi" w:cstheme="minorHAnsi"/>
          <w:sz w:val="22"/>
        </w:rPr>
      </w:pPr>
      <w:r w:rsidRPr="00826783">
        <w:rPr>
          <w:rFonts w:asciiTheme="minorHAnsi" w:hAnsiTheme="minorHAnsi" w:cstheme="minorHAnsi"/>
          <w:sz w:val="22"/>
        </w:rPr>
        <w:t xml:space="preserve">Incompliments lleus: Penalització de fins a un 3% del preu del contracte. </w:t>
      </w:r>
    </w:p>
    <w:p w14:paraId="006B6D04" w14:textId="77777777" w:rsidR="00503309" w:rsidRPr="00826783" w:rsidRDefault="00503309">
      <w:pPr>
        <w:jc w:val="both"/>
        <w:rPr>
          <w:rFonts w:asciiTheme="minorHAnsi" w:hAnsiTheme="minorHAnsi" w:cstheme="minorHAnsi"/>
          <w:sz w:val="22"/>
        </w:rPr>
      </w:pPr>
    </w:p>
    <w:p w14:paraId="3441D26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cas que l'empresa adjudicatària subcontracti part de l'execució del contracte sense donar compliment a l'obligació legal de la seva comunicació a l’Ajuntament s'imposarà al contractista una penalitat de fins a un 50% de l'import del subcontracte o es podrà resoldre el contracte si comporta incompliment de l'obligació principal del contracte. </w:t>
      </w:r>
    </w:p>
    <w:p w14:paraId="5C306EE3" w14:textId="77777777" w:rsidR="00503309" w:rsidRPr="00826783" w:rsidRDefault="00503309">
      <w:pPr>
        <w:jc w:val="both"/>
        <w:rPr>
          <w:rFonts w:asciiTheme="minorHAnsi" w:hAnsiTheme="minorHAnsi" w:cstheme="minorHAnsi"/>
          <w:sz w:val="22"/>
        </w:rPr>
      </w:pPr>
    </w:p>
    <w:p w14:paraId="491AE0C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cas que s'estableixin pactes entre contractista i </w:t>
      </w:r>
      <w:proofErr w:type="spellStart"/>
      <w:r w:rsidRPr="00826783">
        <w:rPr>
          <w:rFonts w:asciiTheme="minorHAnsi" w:hAnsiTheme="minorHAnsi" w:cstheme="minorHAnsi"/>
          <w:sz w:val="22"/>
        </w:rPr>
        <w:t>subcontractista</w:t>
      </w:r>
      <w:proofErr w:type="spellEnd"/>
      <w:r w:rsidRPr="00826783">
        <w:rPr>
          <w:rFonts w:asciiTheme="minorHAnsi" w:hAnsiTheme="minorHAnsi" w:cstheme="minorHAnsi"/>
          <w:sz w:val="22"/>
        </w:rPr>
        <w:t xml:space="preserve"> que superin el termini de pagament establert per l’Ajuntament pel contractista, comportarà la imposició d'una penalitat de com a màxim el 10% de l'import d'adjudicació. </w:t>
      </w:r>
    </w:p>
    <w:p w14:paraId="272E2070" w14:textId="77777777" w:rsidR="00503309" w:rsidRPr="00826783" w:rsidRDefault="00503309">
      <w:pPr>
        <w:jc w:val="both"/>
        <w:rPr>
          <w:rFonts w:asciiTheme="minorHAnsi" w:hAnsiTheme="minorHAnsi" w:cstheme="minorHAnsi"/>
          <w:sz w:val="22"/>
        </w:rPr>
      </w:pPr>
    </w:p>
    <w:p w14:paraId="2F9F42F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la tramitació de l'expedient, es donarà audiència al contractista perquè pugui formular al·legacions dins un termini de cinc (5) dies hàbils i l'òrgan de contractació resoldrà, prèvia l'emissió dels informes pertinents.</w:t>
      </w:r>
    </w:p>
    <w:p w14:paraId="0BD945F1" w14:textId="77777777" w:rsidR="00503309" w:rsidRPr="00826783" w:rsidRDefault="00503309">
      <w:pPr>
        <w:jc w:val="both"/>
        <w:rPr>
          <w:rFonts w:asciiTheme="minorHAnsi" w:hAnsiTheme="minorHAnsi" w:cstheme="minorHAnsi"/>
          <w:sz w:val="22"/>
        </w:rPr>
      </w:pPr>
    </w:p>
    <w:p w14:paraId="295CEF37"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c) Per incomplir criteris d’adjudicació:</w:t>
      </w:r>
    </w:p>
    <w:p w14:paraId="6D51E173" w14:textId="77777777" w:rsidR="00503309" w:rsidRPr="00826783" w:rsidRDefault="00503309">
      <w:pPr>
        <w:jc w:val="both"/>
        <w:rPr>
          <w:rFonts w:asciiTheme="minorHAnsi" w:hAnsiTheme="minorHAnsi" w:cstheme="minorHAnsi"/>
          <w:sz w:val="22"/>
        </w:rPr>
      </w:pPr>
    </w:p>
    <w:p w14:paraId="7942FC2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S’imposaran al contractista penalitats per incomplir els criteris d’adjudicació en els següents termes:</w:t>
      </w:r>
    </w:p>
    <w:p w14:paraId="19CF4180" w14:textId="77777777" w:rsidR="00503309" w:rsidRPr="00826783" w:rsidRDefault="00503309">
      <w:pPr>
        <w:jc w:val="both"/>
        <w:rPr>
          <w:rFonts w:asciiTheme="minorHAnsi" w:hAnsiTheme="minorHAnsi" w:cstheme="minorHAnsi"/>
          <w:sz w:val="22"/>
        </w:rPr>
      </w:pPr>
    </w:p>
    <w:p w14:paraId="3F10984D" w14:textId="77777777" w:rsidR="00503309" w:rsidRPr="00826783" w:rsidRDefault="00E24B3F">
      <w:pPr>
        <w:numPr>
          <w:ilvl w:val="0"/>
          <w:numId w:val="36"/>
        </w:numPr>
        <w:jc w:val="both"/>
        <w:rPr>
          <w:rFonts w:asciiTheme="minorHAnsi" w:hAnsiTheme="minorHAnsi" w:cstheme="minorHAnsi"/>
          <w:sz w:val="22"/>
        </w:rPr>
      </w:pPr>
      <w:r w:rsidRPr="00826783">
        <w:rPr>
          <w:rFonts w:asciiTheme="minorHAnsi" w:hAnsiTheme="minorHAnsi" w:cstheme="minorHAnsi"/>
          <w:sz w:val="22"/>
        </w:rPr>
        <w:t>Si, durant l’execució del contracte o al moment de la recepció, s’aprecia que, per causes imputables al contractista, s’ha incomplert algun o alguns dels compromisos assumits en la seva oferta.</w:t>
      </w:r>
    </w:p>
    <w:p w14:paraId="7AAFA2C7" w14:textId="77777777" w:rsidR="00503309" w:rsidRPr="00826783" w:rsidRDefault="00E24B3F">
      <w:pPr>
        <w:numPr>
          <w:ilvl w:val="0"/>
          <w:numId w:val="36"/>
        </w:numPr>
        <w:jc w:val="both"/>
        <w:rPr>
          <w:rFonts w:asciiTheme="minorHAnsi" w:hAnsiTheme="minorHAnsi" w:cstheme="minorHAnsi"/>
          <w:sz w:val="22"/>
        </w:rPr>
      </w:pPr>
      <w:r w:rsidRPr="00826783">
        <w:rPr>
          <w:rFonts w:asciiTheme="minorHAnsi" w:hAnsiTheme="minorHAnsi" w:cstheme="minorHAnsi"/>
          <w:sz w:val="22"/>
        </w:rPr>
        <w:t>Com a regla general, la seva quantia serà un 1% del pressupost del contracte, llevat que, motivadament, l’òrgan de contractació estimi que l’incompliment és greu o molt greu, que podran elevar-se fins a un 5% o fins a un màxim legal del 10%, respectivament. La reiteració en l’incompliment podrà tenir-se en compte per valorar la gravetat.</w:t>
      </w:r>
    </w:p>
    <w:p w14:paraId="3F04A035" w14:textId="77777777" w:rsidR="00503309" w:rsidRPr="00826783" w:rsidRDefault="00503309">
      <w:pPr>
        <w:jc w:val="both"/>
        <w:rPr>
          <w:rFonts w:asciiTheme="minorHAnsi" w:hAnsiTheme="minorHAnsi" w:cstheme="minorHAnsi"/>
          <w:sz w:val="22"/>
        </w:rPr>
      </w:pPr>
    </w:p>
    <w:p w14:paraId="2F82EB18"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d) Incompliment de les obligacions essencials:</w:t>
      </w:r>
    </w:p>
    <w:p w14:paraId="4C81C964" w14:textId="77777777" w:rsidR="00503309" w:rsidRPr="00826783" w:rsidRDefault="00503309">
      <w:pPr>
        <w:jc w:val="both"/>
        <w:rPr>
          <w:rFonts w:asciiTheme="minorHAnsi" w:hAnsiTheme="minorHAnsi" w:cstheme="minorHAnsi"/>
          <w:sz w:val="22"/>
        </w:rPr>
      </w:pPr>
    </w:p>
    <w:p w14:paraId="2A17DAB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L’incompliment de les obligacions essencials del contracte podrà donar lloc a la resolució del contracte per aplicació de l’article 211. f) de la LCSP i, en especial, els incompliments o els retards reiterats en el pagament dels salaris o l’aplicació de condicions salarials inferiors a les derivades dels convenis col·lectius que sigui greu i dolosa.</w:t>
      </w:r>
    </w:p>
    <w:p w14:paraId="702E9311" w14:textId="77777777" w:rsidR="00503309" w:rsidRPr="00826783" w:rsidRDefault="00503309">
      <w:pPr>
        <w:jc w:val="both"/>
        <w:rPr>
          <w:rFonts w:asciiTheme="minorHAnsi" w:hAnsiTheme="minorHAnsi" w:cstheme="minorHAnsi"/>
          <w:sz w:val="22"/>
        </w:rPr>
      </w:pPr>
    </w:p>
    <w:p w14:paraId="45CCE54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Per a la imposició de la penalització corresponent, l’òrgan de contractació tindrà en consideració els següents criteris de graduació:</w:t>
      </w:r>
    </w:p>
    <w:p w14:paraId="60853A4C" w14:textId="77777777" w:rsidR="00503309" w:rsidRPr="00826783" w:rsidRDefault="00503309">
      <w:pPr>
        <w:jc w:val="both"/>
        <w:rPr>
          <w:rFonts w:asciiTheme="minorHAnsi" w:hAnsiTheme="minorHAnsi" w:cstheme="minorHAnsi"/>
          <w:sz w:val="22"/>
        </w:rPr>
      </w:pPr>
    </w:p>
    <w:p w14:paraId="721A5D75"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La gravetat de la infracció comesa</w:t>
      </w:r>
    </w:p>
    <w:p w14:paraId="78804843"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La importància econòmica</w:t>
      </w:r>
    </w:p>
    <w:p w14:paraId="6C612ECB"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lastRenderedPageBreak/>
        <w:t>L’existència d’intencionalitat</w:t>
      </w:r>
    </w:p>
    <w:p w14:paraId="674D16B5"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La naturalesa i grau dels perjudicis ocasionats</w:t>
      </w:r>
    </w:p>
    <w:p w14:paraId="136D0C6D"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La reincidència, per incórrer, en el termini d’un any, en més d’un incompliment de la mateixa naturalesa</w:t>
      </w:r>
    </w:p>
    <w:p w14:paraId="59826FF0"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El nombre d’avisos previs realitzats pel responsable del contracte</w:t>
      </w:r>
    </w:p>
    <w:p w14:paraId="7C0D28D2"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El benefici obtingut pel contractista.</w:t>
      </w:r>
    </w:p>
    <w:p w14:paraId="1FE3E9F1" w14:textId="77777777" w:rsidR="00503309" w:rsidRPr="00826783" w:rsidRDefault="00503309">
      <w:pPr>
        <w:pStyle w:val="Titol2"/>
        <w:numPr>
          <w:ilvl w:val="0"/>
          <w:numId w:val="0"/>
        </w:numPr>
        <w:rPr>
          <w:rFonts w:asciiTheme="minorHAnsi" w:hAnsiTheme="minorHAnsi" w:cstheme="minorHAnsi"/>
          <w:b w:val="0"/>
        </w:rPr>
      </w:pPr>
    </w:p>
    <w:p w14:paraId="05927A87" w14:textId="77777777" w:rsidR="00503309" w:rsidRPr="00826783" w:rsidRDefault="00E24B3F">
      <w:pPr>
        <w:pStyle w:val="Piedepgina"/>
        <w:jc w:val="both"/>
        <w:rPr>
          <w:rFonts w:asciiTheme="minorHAnsi" w:hAnsiTheme="minorHAnsi" w:cstheme="minorHAnsi"/>
          <w:sz w:val="22"/>
        </w:rPr>
      </w:pPr>
      <w:r w:rsidRPr="00826783">
        <w:rPr>
          <w:rFonts w:asciiTheme="minorHAnsi" w:hAnsiTheme="minorHAnsi" w:cstheme="minorHAnsi"/>
          <w:sz w:val="22"/>
        </w:rPr>
        <w:t xml:space="preserve">3.5.3. Serà competent per a la imposició de les penalitzacions l’òrgan de contractació, a proposta dels serveis tècnics i prèvia audiència al contractista. </w:t>
      </w:r>
    </w:p>
    <w:p w14:paraId="5F733474" w14:textId="77777777" w:rsidR="00503309" w:rsidRPr="00826783" w:rsidRDefault="00503309">
      <w:pPr>
        <w:pStyle w:val="Piedepgina"/>
        <w:jc w:val="both"/>
        <w:rPr>
          <w:rFonts w:asciiTheme="minorHAnsi" w:hAnsiTheme="minorHAnsi" w:cstheme="minorHAnsi"/>
          <w:sz w:val="22"/>
        </w:rPr>
      </w:pPr>
    </w:p>
    <w:p w14:paraId="61B034CF" w14:textId="77777777" w:rsidR="00503309" w:rsidRPr="00826783" w:rsidRDefault="00E24B3F">
      <w:pPr>
        <w:pStyle w:val="Piedepgina"/>
        <w:jc w:val="both"/>
        <w:rPr>
          <w:rFonts w:asciiTheme="minorHAnsi" w:hAnsiTheme="minorHAnsi" w:cstheme="minorHAnsi"/>
          <w:sz w:val="22"/>
        </w:rPr>
      </w:pPr>
      <w:r w:rsidRPr="00826783">
        <w:rPr>
          <w:rFonts w:asciiTheme="minorHAnsi" w:hAnsiTheme="minorHAnsi" w:cstheme="minorHAnsi"/>
          <w:sz w:val="22"/>
        </w:rPr>
        <w:t xml:space="preserve">3.5.4. L’import de les penalitats se satisfarà a l’Ajuntament per part del contractista i en el termini que se li atorgui a l’efecte, que no serà inferior a un (1) mes. De no satisfer-se dins d’aquest termini, les penalitats es faran efectives d’acord amb la prelació següent: </w:t>
      </w:r>
    </w:p>
    <w:p w14:paraId="3FE6CDE7" w14:textId="77777777" w:rsidR="00503309" w:rsidRPr="00826783" w:rsidRDefault="00503309">
      <w:pPr>
        <w:pStyle w:val="Piedepgina"/>
        <w:jc w:val="both"/>
        <w:rPr>
          <w:rFonts w:asciiTheme="minorHAnsi" w:hAnsiTheme="minorHAnsi" w:cstheme="minorHAnsi"/>
          <w:sz w:val="22"/>
        </w:rPr>
      </w:pPr>
    </w:p>
    <w:p w14:paraId="1475F58E"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Deducció en la factura que pugui aprovar l’òrgan competent de l’Ajuntament després de la imposició de la penalitat, encara que l’adjudicatari hagi transmès el dret a cobrament de la factura tal com preveu l’article 200 de la LCSP.</w:t>
      </w:r>
    </w:p>
    <w:p w14:paraId="0C5A0BE0" w14:textId="77777777" w:rsidR="00503309" w:rsidRPr="00826783" w:rsidRDefault="00503309">
      <w:pPr>
        <w:pStyle w:val="Piedepgina"/>
        <w:ind w:left="720"/>
        <w:jc w:val="both"/>
        <w:rPr>
          <w:rFonts w:asciiTheme="minorHAnsi" w:hAnsiTheme="minorHAnsi" w:cstheme="minorHAnsi"/>
          <w:sz w:val="22"/>
        </w:rPr>
      </w:pPr>
    </w:p>
    <w:p w14:paraId="75864832"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 xml:space="preserve">Quan no sigui possible deduir la penalitat i/o indemnització de la factura o quan l’import d’aquestes sigui insuficient, </w:t>
      </w:r>
      <w:proofErr w:type="spellStart"/>
      <w:r w:rsidRPr="00826783">
        <w:rPr>
          <w:rFonts w:asciiTheme="minorHAnsi" w:hAnsiTheme="minorHAnsi" w:cstheme="minorHAnsi"/>
          <w:sz w:val="22"/>
        </w:rPr>
        <w:t>s’incautarà</w:t>
      </w:r>
      <w:proofErr w:type="spellEnd"/>
      <w:r w:rsidRPr="00826783">
        <w:rPr>
          <w:rFonts w:asciiTheme="minorHAnsi" w:hAnsiTheme="minorHAnsi" w:cstheme="minorHAnsi"/>
          <w:sz w:val="22"/>
        </w:rPr>
        <w:t xml:space="preserve"> la garantia definitiva en l’import necessari  per  cobrir  la penalitat  i/o  indemnització  proposada.  A  tal  efecte, l’adjudicatari haurà de completar la garantia </w:t>
      </w:r>
      <w:proofErr w:type="spellStart"/>
      <w:r w:rsidRPr="00826783">
        <w:rPr>
          <w:rFonts w:asciiTheme="minorHAnsi" w:hAnsiTheme="minorHAnsi" w:cstheme="minorHAnsi"/>
          <w:sz w:val="22"/>
        </w:rPr>
        <w:t>incautada</w:t>
      </w:r>
      <w:proofErr w:type="spellEnd"/>
      <w:r w:rsidRPr="00826783">
        <w:rPr>
          <w:rFonts w:asciiTheme="minorHAnsi" w:hAnsiTheme="minorHAnsi" w:cstheme="minorHAnsi"/>
          <w:sz w:val="22"/>
        </w:rPr>
        <w:t xml:space="preserve">. </w:t>
      </w:r>
    </w:p>
    <w:p w14:paraId="3B8C8C5E" w14:textId="77777777" w:rsidR="00503309" w:rsidRPr="00826783" w:rsidRDefault="00503309">
      <w:pPr>
        <w:ind w:left="360"/>
        <w:jc w:val="both"/>
        <w:rPr>
          <w:rFonts w:asciiTheme="minorHAnsi" w:hAnsiTheme="minorHAnsi" w:cstheme="minorHAnsi"/>
          <w:sz w:val="22"/>
        </w:rPr>
      </w:pPr>
    </w:p>
    <w:p w14:paraId="19F1C2B3"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 xml:space="preserve">Quan l’abonament de l’import de les penalitats i/o indemnitzacions no quedi cobert en la seva totalitat per la garantia definitiva, l’Ajuntament podrà utilitzar els mitjans  d’execució  forçosa  que  preveu  la  Llei  39/2015,  d’1  d’octubre,  de procediment administratiu comú de les administracions públiques. </w:t>
      </w:r>
    </w:p>
    <w:p w14:paraId="6AC70A9E" w14:textId="77777777" w:rsidR="00503309" w:rsidRPr="00826783" w:rsidRDefault="00503309">
      <w:pPr>
        <w:pStyle w:val="Piedepgina"/>
        <w:jc w:val="both"/>
        <w:rPr>
          <w:rFonts w:asciiTheme="minorHAnsi" w:hAnsiTheme="minorHAnsi" w:cstheme="minorHAnsi"/>
          <w:sz w:val="22"/>
        </w:rPr>
      </w:pPr>
    </w:p>
    <w:p w14:paraId="70EF3513" w14:textId="77777777" w:rsidR="00503309" w:rsidRPr="00826783" w:rsidRDefault="00E24B3F">
      <w:pPr>
        <w:pStyle w:val="Piedepgina"/>
        <w:jc w:val="both"/>
        <w:rPr>
          <w:rFonts w:asciiTheme="minorHAnsi" w:hAnsiTheme="minorHAnsi" w:cstheme="minorHAnsi"/>
          <w:sz w:val="22"/>
        </w:rPr>
      </w:pPr>
      <w:r w:rsidRPr="00826783">
        <w:rPr>
          <w:rFonts w:asciiTheme="minorHAnsi" w:hAnsiTheme="minorHAnsi" w:cstheme="minorHAnsi"/>
          <w:sz w:val="22"/>
        </w:rPr>
        <w:t>La imposició de les penalitats tindrà lloc sens perjudici dels danys i perjudicis que siguin exigibles per part de l’Ajuntament.</w:t>
      </w:r>
    </w:p>
    <w:bookmarkEnd w:id="98"/>
    <w:p w14:paraId="23D4067A" w14:textId="77777777" w:rsidR="00503309" w:rsidRPr="00826783" w:rsidRDefault="00503309">
      <w:pPr>
        <w:pStyle w:val="Piedepgina"/>
        <w:jc w:val="both"/>
        <w:rPr>
          <w:rFonts w:asciiTheme="minorHAnsi" w:hAnsiTheme="minorHAnsi" w:cstheme="minorHAnsi"/>
          <w:sz w:val="22"/>
        </w:rPr>
      </w:pPr>
    </w:p>
    <w:p w14:paraId="18093171" w14:textId="5063E639" w:rsidR="00503309" w:rsidRDefault="00E24B3F">
      <w:pPr>
        <w:pStyle w:val="Titol2"/>
        <w:numPr>
          <w:ilvl w:val="0"/>
          <w:numId w:val="0"/>
        </w:numPr>
        <w:rPr>
          <w:rFonts w:asciiTheme="minorHAnsi" w:hAnsiTheme="minorHAnsi" w:cstheme="minorHAnsi"/>
        </w:rPr>
      </w:pPr>
      <w:bookmarkStart w:id="99" w:name="_Toc87642056"/>
      <w:bookmarkStart w:id="100" w:name="_Toc146138071"/>
      <w:r w:rsidRPr="00826783">
        <w:rPr>
          <w:rFonts w:asciiTheme="minorHAnsi" w:hAnsiTheme="minorHAnsi" w:cstheme="minorHAnsi"/>
        </w:rPr>
        <w:t>3.6. Persona responsable del contracte</w:t>
      </w:r>
      <w:bookmarkEnd w:id="99"/>
      <w:bookmarkEnd w:id="100"/>
      <w:r w:rsidR="009F1BA9">
        <w:rPr>
          <w:rFonts w:asciiTheme="minorHAnsi" w:hAnsiTheme="minorHAnsi" w:cstheme="minorHAnsi"/>
        </w:rPr>
        <w:t xml:space="preserve"> – Responsable de l’administració</w:t>
      </w:r>
    </w:p>
    <w:p w14:paraId="23840834" w14:textId="1B3B7129" w:rsidR="009F1BA9" w:rsidRDefault="009F1BA9">
      <w:pPr>
        <w:pStyle w:val="Titol2"/>
        <w:numPr>
          <w:ilvl w:val="0"/>
          <w:numId w:val="0"/>
        </w:numPr>
        <w:rPr>
          <w:rFonts w:asciiTheme="minorHAnsi" w:hAnsiTheme="minorHAnsi" w:cstheme="minorHAnsi"/>
        </w:rPr>
      </w:pPr>
    </w:p>
    <w:p w14:paraId="14242AE5" w14:textId="77777777" w:rsidR="00503309" w:rsidRPr="00826783" w:rsidRDefault="00E24B3F">
      <w:pPr>
        <w:pStyle w:val="Textoindependiente"/>
        <w:spacing w:after="60"/>
        <w:rPr>
          <w:rFonts w:asciiTheme="minorHAnsi" w:hAnsiTheme="minorHAnsi" w:cstheme="minorHAnsi"/>
          <w:sz w:val="22"/>
        </w:rPr>
      </w:pPr>
      <w:r w:rsidRPr="00826783">
        <w:rPr>
          <w:rFonts w:asciiTheme="minorHAnsi" w:hAnsiTheme="minorHAnsi" w:cstheme="minorHAnsi"/>
          <w:sz w:val="22"/>
        </w:rPr>
        <w:t xml:space="preserve">El responsable del contracte és el que es designa a </w:t>
      </w:r>
      <w:r w:rsidRPr="00826783">
        <w:rPr>
          <w:rFonts w:asciiTheme="minorHAnsi" w:hAnsiTheme="minorHAnsi" w:cstheme="minorHAnsi"/>
          <w:b/>
          <w:sz w:val="22"/>
        </w:rPr>
        <w:t>l’apartat A5 del quadre de característiques</w:t>
      </w:r>
      <w:r w:rsidRPr="00826783">
        <w:rPr>
          <w:rFonts w:asciiTheme="minorHAnsi" w:hAnsiTheme="minorHAnsi" w:cstheme="minorHAnsi"/>
          <w:sz w:val="22"/>
        </w:rPr>
        <w:t xml:space="preserve"> d’aquest plec i que exercirà les funcions establertes a l’article 62 de la LCSP.</w:t>
      </w:r>
    </w:p>
    <w:p w14:paraId="4A8E6144" w14:textId="2E1EAB0D" w:rsidR="00503309" w:rsidRDefault="00E24B3F">
      <w:pPr>
        <w:pStyle w:val="Textoindependiente"/>
        <w:spacing w:after="60"/>
        <w:rPr>
          <w:rFonts w:asciiTheme="minorHAnsi" w:hAnsiTheme="minorHAnsi" w:cstheme="minorHAnsi"/>
          <w:sz w:val="22"/>
        </w:rPr>
      </w:pPr>
      <w:r w:rsidRPr="00826783">
        <w:rPr>
          <w:rFonts w:asciiTheme="minorHAnsi" w:hAnsiTheme="minorHAnsi" w:cstheme="minorHAnsi"/>
          <w:sz w:val="22"/>
        </w:rPr>
        <w:t xml:space="preserve">Les instruccions donades per la persona responsable del contracte configuren les obligacions d’execució del contracte juntament amb el seu </w:t>
      </w:r>
      <w:proofErr w:type="spellStart"/>
      <w:r w:rsidRPr="00826783">
        <w:rPr>
          <w:rFonts w:asciiTheme="minorHAnsi" w:hAnsiTheme="minorHAnsi" w:cstheme="minorHAnsi"/>
          <w:sz w:val="22"/>
        </w:rPr>
        <w:t>clausulat</w:t>
      </w:r>
      <w:proofErr w:type="spellEnd"/>
      <w:r w:rsidRPr="00826783">
        <w:rPr>
          <w:rFonts w:asciiTheme="minorHAnsi" w:hAnsiTheme="minorHAnsi" w:cstheme="minorHAnsi"/>
          <w:sz w:val="22"/>
        </w:rPr>
        <w:t xml:space="preserve"> i els plecs.</w:t>
      </w:r>
    </w:p>
    <w:p w14:paraId="6994CB31" w14:textId="0C43FCDB" w:rsidR="009F1BA9" w:rsidRDefault="009F1BA9">
      <w:pPr>
        <w:pStyle w:val="Textoindependiente"/>
        <w:spacing w:after="60"/>
        <w:rPr>
          <w:rFonts w:asciiTheme="minorHAnsi" w:hAnsiTheme="minorHAnsi" w:cstheme="minorHAnsi"/>
          <w:sz w:val="22"/>
        </w:rPr>
      </w:pPr>
    </w:p>
    <w:p w14:paraId="1506FDD2" w14:textId="77777777" w:rsidR="009F1BA9" w:rsidRPr="00C61BA6" w:rsidRDefault="009F1BA9" w:rsidP="009F1BA9">
      <w:pPr>
        <w:widowControl w:val="0"/>
        <w:autoSpaceDE w:val="0"/>
        <w:spacing w:before="94"/>
        <w:jc w:val="both"/>
        <w:rPr>
          <w:rFonts w:asciiTheme="minorHAnsi" w:hAnsiTheme="minorHAnsi" w:cstheme="minorHAnsi"/>
          <w:sz w:val="22"/>
        </w:rPr>
      </w:pPr>
      <w:r w:rsidRPr="00C61BA6">
        <w:rPr>
          <w:rFonts w:asciiTheme="minorHAnsi" w:hAnsiTheme="minorHAnsi" w:cstheme="minorHAnsi"/>
          <w:sz w:val="22"/>
        </w:rPr>
        <w:t>Es designa com a representant de l’administració del contracte a Xavier Esteve Sosa, arquitecte tècnic o la persona que la substitueixi. Les funcions del representant de l’administració són:</w:t>
      </w:r>
    </w:p>
    <w:p w14:paraId="48441FDB"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t>Assistir a la comprovació de replanteig i subscriure la corresponent acta.</w:t>
      </w:r>
    </w:p>
    <w:p w14:paraId="7886E1BB"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t>Assistir a la recepció de les obres i subscriure la corresponent acta.</w:t>
      </w:r>
    </w:p>
    <w:p w14:paraId="698EC695"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t>Verificar el compliment de les obligacions essencials a càrrec del contractista.</w:t>
      </w:r>
    </w:p>
    <w:p w14:paraId="25652184"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t>Verificar el compliment de l’oferta tècnica del contractista i informar per tal que s’incoïn els corresponent expedients de penalització, incidències en l’execució (modificacions, pròrrogues, etc.) i, si escau, resolució anticipada.</w:t>
      </w:r>
    </w:p>
    <w:p w14:paraId="33C38132"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t>Vigilar tots els aspectes purament tècnics de l’execució del contracte, com poden ser assistir a les visites d’obra, supervisar plànols, propostes de materials, seguiment de l’execució de les obres.</w:t>
      </w:r>
    </w:p>
    <w:p w14:paraId="6E403680"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lastRenderedPageBreak/>
        <w:t>Comunicar al responsable del contracte totes aquelles incidències que, tot i no ser qüestions purament tècniques, poden ser considerades com a incompliment de condicions establertes en el PCAP o PPT.</w:t>
      </w:r>
    </w:p>
    <w:p w14:paraId="3077B673" w14:textId="77777777" w:rsidR="009F1BA9" w:rsidRPr="00C61BA6" w:rsidRDefault="009F1BA9" w:rsidP="00580789">
      <w:pPr>
        <w:pStyle w:val="Prrafodelista"/>
        <w:widowControl w:val="0"/>
        <w:numPr>
          <w:ilvl w:val="0"/>
          <w:numId w:val="51"/>
        </w:numPr>
        <w:autoSpaceDE w:val="0"/>
        <w:spacing w:before="94"/>
        <w:jc w:val="both"/>
        <w:rPr>
          <w:rFonts w:asciiTheme="minorHAnsi" w:hAnsiTheme="minorHAnsi" w:cstheme="minorHAnsi"/>
          <w:sz w:val="22"/>
        </w:rPr>
      </w:pPr>
      <w:r w:rsidRPr="00C61BA6">
        <w:rPr>
          <w:rFonts w:asciiTheme="minorHAnsi" w:hAnsiTheme="minorHAnsi" w:cstheme="minorHAnsi"/>
          <w:sz w:val="22"/>
        </w:rPr>
        <w:t>Vetllar perquè es produeixi una comunicació fluida entre tots els agents que intervenen en l’obra (Director/a d’obra, Director/a de l’execució de l’obra, Coordinador/a de seguretat i salut, Contractista, organismes públics, organismes privats i altres possibles agents).</w:t>
      </w:r>
    </w:p>
    <w:p w14:paraId="7B9F2D9E" w14:textId="77777777" w:rsidR="009F1BA9" w:rsidRPr="00C61BA6" w:rsidRDefault="009F1BA9" w:rsidP="009F1BA9">
      <w:pPr>
        <w:widowControl w:val="0"/>
        <w:autoSpaceDE w:val="0"/>
        <w:spacing w:before="94"/>
        <w:jc w:val="both"/>
        <w:rPr>
          <w:rFonts w:asciiTheme="minorHAnsi" w:hAnsiTheme="minorHAnsi" w:cstheme="minorHAnsi"/>
          <w:sz w:val="22"/>
        </w:rPr>
      </w:pPr>
    </w:p>
    <w:p w14:paraId="533651E2" w14:textId="0D2EDC98" w:rsidR="00503309" w:rsidRPr="00826783" w:rsidRDefault="009F1BA9" w:rsidP="00C61BA6">
      <w:pPr>
        <w:widowControl w:val="0"/>
        <w:autoSpaceDE w:val="0"/>
        <w:spacing w:before="94"/>
        <w:jc w:val="both"/>
        <w:rPr>
          <w:rFonts w:asciiTheme="minorHAnsi" w:hAnsiTheme="minorHAnsi" w:cstheme="minorHAnsi"/>
        </w:rPr>
      </w:pPr>
      <w:r w:rsidRPr="00C61BA6">
        <w:rPr>
          <w:rFonts w:asciiTheme="minorHAnsi" w:hAnsiTheme="minorHAnsi" w:cstheme="minorHAnsi"/>
          <w:sz w:val="22"/>
        </w:rPr>
        <w:t>Aquest representant realitzarà les funcions sense perjudici de les atribucions del responsable del</w:t>
      </w:r>
      <w:r w:rsidR="00C61BA6">
        <w:rPr>
          <w:rFonts w:asciiTheme="minorHAnsi" w:hAnsiTheme="minorHAnsi" w:cstheme="minorHAnsi"/>
          <w:sz w:val="22"/>
        </w:rPr>
        <w:t xml:space="preserve"> </w:t>
      </w:r>
      <w:r w:rsidRPr="00C61BA6">
        <w:rPr>
          <w:rFonts w:asciiTheme="minorHAnsi" w:hAnsiTheme="minorHAnsi" w:cstheme="minorHAnsi"/>
          <w:sz w:val="22"/>
        </w:rPr>
        <w:t>contracte.</w:t>
      </w:r>
      <w:r w:rsidRPr="00C61BA6">
        <w:rPr>
          <w:rFonts w:asciiTheme="minorHAnsi" w:hAnsiTheme="minorHAnsi" w:cstheme="minorHAnsi"/>
          <w:sz w:val="22"/>
        </w:rPr>
        <w:cr/>
      </w:r>
    </w:p>
    <w:p w14:paraId="65F01F52" w14:textId="77777777" w:rsidR="00503309" w:rsidRPr="00826783" w:rsidRDefault="00E24B3F">
      <w:pPr>
        <w:pStyle w:val="Titol2"/>
        <w:numPr>
          <w:ilvl w:val="0"/>
          <w:numId w:val="0"/>
        </w:numPr>
        <w:rPr>
          <w:rFonts w:asciiTheme="minorHAnsi" w:hAnsiTheme="minorHAnsi" w:cstheme="minorHAnsi"/>
        </w:rPr>
      </w:pPr>
      <w:bookmarkStart w:id="101" w:name="_Toc87642057"/>
      <w:bookmarkStart w:id="102" w:name="_Toc146138072"/>
      <w:r w:rsidRPr="00826783">
        <w:rPr>
          <w:rFonts w:asciiTheme="minorHAnsi" w:hAnsiTheme="minorHAnsi" w:cstheme="minorHAnsi"/>
        </w:rPr>
        <w:t>3.7. Òrgan de contractació</w:t>
      </w:r>
      <w:bookmarkEnd w:id="101"/>
      <w:bookmarkEnd w:id="102"/>
    </w:p>
    <w:p w14:paraId="47EE6CEC" w14:textId="77777777" w:rsidR="00503309" w:rsidRPr="00826783" w:rsidRDefault="00503309">
      <w:pPr>
        <w:jc w:val="both"/>
        <w:rPr>
          <w:rFonts w:asciiTheme="minorHAnsi" w:hAnsiTheme="minorHAnsi" w:cstheme="minorHAnsi"/>
          <w:sz w:val="22"/>
        </w:rPr>
      </w:pPr>
    </w:p>
    <w:p w14:paraId="20D5754D" w14:textId="77777777" w:rsidR="00503309" w:rsidRPr="00826783" w:rsidRDefault="00E24B3F">
      <w:pPr>
        <w:jc w:val="both"/>
        <w:rPr>
          <w:rFonts w:asciiTheme="minorHAnsi" w:hAnsiTheme="minorHAnsi" w:cstheme="minorHAnsi"/>
          <w:sz w:val="22"/>
        </w:rPr>
      </w:pPr>
      <w:bookmarkStart w:id="103" w:name="_Toc66996518"/>
      <w:bookmarkStart w:id="104" w:name="_Toc67500918"/>
      <w:r w:rsidRPr="00826783">
        <w:rPr>
          <w:rFonts w:asciiTheme="minorHAnsi" w:hAnsiTheme="minorHAnsi" w:cstheme="minorHAnsi"/>
          <w:sz w:val="22"/>
        </w:rPr>
        <w:t xml:space="preserve">L'òrgan competent per a l'adjudicació d’aquest contracte és el que consta a </w:t>
      </w:r>
      <w:r w:rsidRPr="00826783">
        <w:rPr>
          <w:rFonts w:asciiTheme="minorHAnsi" w:hAnsiTheme="minorHAnsi" w:cstheme="minorHAnsi"/>
          <w:b/>
          <w:sz w:val="22"/>
        </w:rPr>
        <w:t>l’apartat A2 del quadre de característiques</w:t>
      </w:r>
      <w:bookmarkEnd w:id="103"/>
      <w:bookmarkEnd w:id="104"/>
      <w:r w:rsidRPr="00826783">
        <w:rPr>
          <w:rFonts w:asciiTheme="minorHAnsi" w:hAnsiTheme="minorHAnsi" w:cstheme="minorHAnsi"/>
          <w:b/>
          <w:sz w:val="22"/>
        </w:rPr>
        <w:t>.</w:t>
      </w:r>
    </w:p>
    <w:p w14:paraId="3801BD1A" w14:textId="77777777" w:rsidR="00503309" w:rsidRPr="00826783" w:rsidRDefault="00503309">
      <w:pPr>
        <w:jc w:val="both"/>
        <w:rPr>
          <w:rFonts w:asciiTheme="minorHAnsi" w:hAnsiTheme="minorHAnsi" w:cstheme="minorHAnsi"/>
          <w:sz w:val="22"/>
        </w:rPr>
      </w:pPr>
    </w:p>
    <w:p w14:paraId="35C055C7" w14:textId="77777777" w:rsidR="00503309" w:rsidRPr="00826783" w:rsidRDefault="00E24B3F">
      <w:pPr>
        <w:pStyle w:val="Titol2"/>
        <w:numPr>
          <w:ilvl w:val="0"/>
          <w:numId w:val="0"/>
        </w:numPr>
        <w:rPr>
          <w:rFonts w:asciiTheme="minorHAnsi" w:hAnsiTheme="minorHAnsi" w:cstheme="minorHAnsi"/>
        </w:rPr>
      </w:pPr>
      <w:bookmarkStart w:id="105" w:name="_Toc87642058"/>
      <w:bookmarkStart w:id="106" w:name="_Toc146138073"/>
      <w:r w:rsidRPr="00826783">
        <w:rPr>
          <w:rFonts w:asciiTheme="minorHAnsi" w:hAnsiTheme="minorHAnsi" w:cstheme="minorHAnsi"/>
        </w:rPr>
        <w:t>3.8. Resolució d’incidències</w:t>
      </w:r>
      <w:bookmarkEnd w:id="105"/>
      <w:bookmarkEnd w:id="106"/>
      <w:r w:rsidRPr="00826783">
        <w:rPr>
          <w:rFonts w:asciiTheme="minorHAnsi" w:hAnsiTheme="minorHAnsi" w:cstheme="minorHAnsi"/>
        </w:rPr>
        <w:t xml:space="preserve"> </w:t>
      </w:r>
    </w:p>
    <w:p w14:paraId="2EA78A23" w14:textId="77777777" w:rsidR="00503309" w:rsidRPr="00826783" w:rsidRDefault="00503309">
      <w:pPr>
        <w:pStyle w:val="Default"/>
        <w:jc w:val="both"/>
        <w:rPr>
          <w:rFonts w:asciiTheme="minorHAnsi" w:hAnsiTheme="minorHAnsi" w:cstheme="minorHAnsi"/>
          <w:color w:val="auto"/>
          <w:sz w:val="22"/>
          <w:szCs w:val="22"/>
        </w:rPr>
      </w:pPr>
    </w:p>
    <w:p w14:paraId="6C6B2832"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Les incidències es tramitaran mitjançant expedient contradictori que inclourà necessàriament les actuacions descrites en l’article 97 del RGLCAP. </w:t>
      </w:r>
    </w:p>
    <w:p w14:paraId="65F1EAF1" w14:textId="77777777" w:rsidR="00503309" w:rsidRPr="00826783" w:rsidRDefault="00503309">
      <w:pPr>
        <w:jc w:val="both"/>
        <w:rPr>
          <w:rFonts w:asciiTheme="minorHAnsi" w:hAnsiTheme="minorHAnsi" w:cstheme="minorHAnsi"/>
          <w:sz w:val="22"/>
        </w:rPr>
      </w:pPr>
    </w:p>
    <w:p w14:paraId="0CCF053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Llevat que motius d’interès públic ho justifiquin o la naturalesa de les incidències ho requereixi, la seva tramitació no determinarà la paralització del contracte. </w:t>
      </w:r>
    </w:p>
    <w:p w14:paraId="7D086E90" w14:textId="77777777" w:rsidR="00503309" w:rsidRPr="00826783" w:rsidRDefault="00503309">
      <w:pPr>
        <w:pStyle w:val="Default"/>
        <w:jc w:val="both"/>
        <w:rPr>
          <w:rFonts w:asciiTheme="minorHAnsi" w:hAnsiTheme="minorHAnsi" w:cstheme="minorHAnsi"/>
          <w:color w:val="auto"/>
          <w:sz w:val="22"/>
          <w:szCs w:val="22"/>
        </w:rPr>
      </w:pPr>
    </w:p>
    <w:p w14:paraId="47868B1D" w14:textId="77777777" w:rsidR="00503309" w:rsidRPr="00826783" w:rsidRDefault="00E24B3F">
      <w:pPr>
        <w:pStyle w:val="Titol2"/>
        <w:numPr>
          <w:ilvl w:val="0"/>
          <w:numId w:val="0"/>
        </w:numPr>
        <w:rPr>
          <w:rFonts w:asciiTheme="minorHAnsi" w:hAnsiTheme="minorHAnsi" w:cstheme="minorHAnsi"/>
        </w:rPr>
      </w:pPr>
      <w:bookmarkStart w:id="107" w:name="_Toc87642059"/>
      <w:bookmarkStart w:id="108" w:name="_Toc146138074"/>
      <w:r w:rsidRPr="00826783">
        <w:rPr>
          <w:rFonts w:asciiTheme="minorHAnsi" w:hAnsiTheme="minorHAnsi" w:cstheme="minorHAnsi"/>
        </w:rPr>
        <w:t>3.9. Resolució de dubtes tècnics interpretatius</w:t>
      </w:r>
      <w:bookmarkEnd w:id="107"/>
      <w:bookmarkEnd w:id="108"/>
      <w:r w:rsidRPr="00826783">
        <w:rPr>
          <w:rFonts w:asciiTheme="minorHAnsi" w:hAnsiTheme="minorHAnsi" w:cstheme="minorHAnsi"/>
        </w:rPr>
        <w:t xml:space="preserve"> </w:t>
      </w:r>
    </w:p>
    <w:p w14:paraId="0F93BAAB" w14:textId="77777777" w:rsidR="00503309" w:rsidRPr="00826783" w:rsidRDefault="00503309">
      <w:pPr>
        <w:pStyle w:val="Default"/>
        <w:jc w:val="both"/>
        <w:rPr>
          <w:rFonts w:asciiTheme="minorHAnsi" w:hAnsiTheme="minorHAnsi" w:cstheme="minorHAnsi"/>
          <w:color w:val="auto"/>
          <w:sz w:val="22"/>
          <w:szCs w:val="22"/>
        </w:rPr>
      </w:pPr>
    </w:p>
    <w:p w14:paraId="316CF183" w14:textId="4C30C2A7" w:rsidR="00503309" w:rsidRDefault="00E24B3F">
      <w:pPr>
        <w:jc w:val="both"/>
        <w:rPr>
          <w:rFonts w:asciiTheme="minorHAnsi" w:hAnsiTheme="minorHAnsi" w:cstheme="minorHAnsi"/>
          <w:sz w:val="22"/>
        </w:rPr>
      </w:pPr>
      <w:r w:rsidRPr="00826783">
        <w:rPr>
          <w:rFonts w:asciiTheme="minorHAnsi" w:hAnsiTheme="minorHAnsi" w:cstheme="minorHAnsi"/>
          <w:sz w:val="22"/>
        </w:rPr>
        <w:t>Per a la resolució de dubtes tècnics interpretatius que puguin sorgir durant l’execució del contracte es pot sol·licitar un informe tècnic extern a l’Ajuntament i no vinculant.</w:t>
      </w:r>
    </w:p>
    <w:p w14:paraId="05A86AB2" w14:textId="72B63BEF" w:rsidR="00DD7413" w:rsidRDefault="00DD7413">
      <w:pPr>
        <w:jc w:val="both"/>
        <w:rPr>
          <w:rFonts w:asciiTheme="minorHAnsi" w:hAnsiTheme="minorHAnsi" w:cstheme="minorHAnsi"/>
          <w:sz w:val="22"/>
        </w:rPr>
      </w:pPr>
    </w:p>
    <w:p w14:paraId="51B98B9E" w14:textId="77777777" w:rsidR="00503309" w:rsidRPr="00826783" w:rsidRDefault="00E24B3F">
      <w:pPr>
        <w:pStyle w:val="Titol1"/>
        <w:numPr>
          <w:ilvl w:val="0"/>
          <w:numId w:val="0"/>
        </w:numPr>
        <w:rPr>
          <w:rFonts w:asciiTheme="minorHAnsi" w:hAnsiTheme="minorHAnsi" w:cstheme="minorHAnsi"/>
          <w:sz w:val="22"/>
          <w:szCs w:val="22"/>
        </w:rPr>
      </w:pPr>
      <w:bookmarkStart w:id="109" w:name="_Toc146138075"/>
      <w:r w:rsidRPr="00826783">
        <w:rPr>
          <w:rFonts w:asciiTheme="minorHAnsi" w:hAnsiTheme="minorHAnsi" w:cstheme="minorHAnsi"/>
          <w:sz w:val="22"/>
          <w:szCs w:val="22"/>
        </w:rPr>
        <w:t xml:space="preserve">4. </w:t>
      </w:r>
      <w:bookmarkStart w:id="110" w:name="_Toc87642060"/>
      <w:r w:rsidRPr="00826783">
        <w:rPr>
          <w:rFonts w:asciiTheme="minorHAnsi" w:hAnsiTheme="minorHAnsi" w:cstheme="minorHAnsi"/>
          <w:sz w:val="22"/>
          <w:szCs w:val="22"/>
        </w:rPr>
        <w:t>DISPOSICIONS RELATIVES ALS DRETS I OBLIGACIONS DE LES PARTS</w:t>
      </w:r>
      <w:bookmarkEnd w:id="109"/>
      <w:bookmarkEnd w:id="110"/>
      <w:r w:rsidRPr="00826783">
        <w:rPr>
          <w:rFonts w:asciiTheme="minorHAnsi" w:hAnsiTheme="minorHAnsi" w:cstheme="minorHAnsi"/>
          <w:sz w:val="22"/>
          <w:szCs w:val="22"/>
        </w:rPr>
        <w:t xml:space="preserve"> </w:t>
      </w:r>
    </w:p>
    <w:p w14:paraId="562E0FD4" w14:textId="77777777" w:rsidR="00503309" w:rsidRPr="00826783" w:rsidRDefault="00503309">
      <w:pPr>
        <w:pStyle w:val="Default"/>
        <w:jc w:val="both"/>
        <w:rPr>
          <w:rFonts w:asciiTheme="minorHAnsi" w:hAnsiTheme="minorHAnsi" w:cstheme="minorHAnsi"/>
          <w:color w:val="auto"/>
          <w:sz w:val="22"/>
          <w:szCs w:val="22"/>
        </w:rPr>
      </w:pPr>
    </w:p>
    <w:p w14:paraId="40221347" w14:textId="72B394DF" w:rsidR="00503309" w:rsidRPr="00826783" w:rsidRDefault="00F92EDD">
      <w:pPr>
        <w:pStyle w:val="Titol2"/>
        <w:numPr>
          <w:ilvl w:val="0"/>
          <w:numId w:val="0"/>
        </w:numPr>
        <w:rPr>
          <w:rFonts w:asciiTheme="minorHAnsi" w:hAnsiTheme="minorHAnsi" w:cstheme="minorHAnsi"/>
        </w:rPr>
      </w:pPr>
      <w:bookmarkStart w:id="111" w:name="_Toc87642061"/>
      <w:bookmarkStart w:id="112" w:name="_Toc146138076"/>
      <w:r w:rsidRPr="00826783">
        <w:rPr>
          <w:rFonts w:asciiTheme="minorHAnsi" w:hAnsiTheme="minorHAnsi" w:cstheme="minorHAnsi"/>
        </w:rPr>
        <w:t>4.1.</w:t>
      </w:r>
      <w:r w:rsidR="00E24B3F" w:rsidRPr="00826783">
        <w:rPr>
          <w:rFonts w:asciiTheme="minorHAnsi" w:hAnsiTheme="minorHAnsi" w:cstheme="minorHAnsi"/>
        </w:rPr>
        <w:t xml:space="preserve"> Abonaments a l’empresa contractista</w:t>
      </w:r>
      <w:bookmarkEnd w:id="111"/>
      <w:bookmarkEnd w:id="112"/>
      <w:r w:rsidR="00E24B3F" w:rsidRPr="00826783">
        <w:rPr>
          <w:rFonts w:asciiTheme="minorHAnsi" w:hAnsiTheme="minorHAnsi" w:cstheme="minorHAnsi"/>
        </w:rPr>
        <w:t xml:space="preserve"> </w:t>
      </w:r>
    </w:p>
    <w:p w14:paraId="764A6DC5" w14:textId="77777777" w:rsidR="00503309" w:rsidRPr="00826783" w:rsidRDefault="00503309">
      <w:pPr>
        <w:pStyle w:val="Titol2"/>
        <w:numPr>
          <w:ilvl w:val="0"/>
          <w:numId w:val="0"/>
        </w:numPr>
        <w:rPr>
          <w:rFonts w:asciiTheme="minorHAnsi" w:hAnsiTheme="minorHAnsi" w:cstheme="minorHAnsi"/>
          <w:strike/>
        </w:rPr>
      </w:pPr>
    </w:p>
    <w:p w14:paraId="20621CBF" w14:textId="6C4B376B"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4.1.</w:t>
      </w:r>
      <w:r w:rsidR="00F92EDD" w:rsidRPr="00826783">
        <w:rPr>
          <w:rFonts w:asciiTheme="minorHAnsi" w:hAnsiTheme="minorHAnsi" w:cstheme="minorHAnsi"/>
          <w:sz w:val="22"/>
        </w:rPr>
        <w:t>1</w:t>
      </w:r>
      <w:r w:rsidRPr="00826783">
        <w:rPr>
          <w:rFonts w:asciiTheme="minorHAnsi" w:hAnsiTheme="minorHAnsi" w:cstheme="minorHAnsi"/>
          <w:sz w:val="22"/>
        </w:rPr>
        <w:t xml:space="preserve">. </w:t>
      </w:r>
      <w:bookmarkStart w:id="113" w:name="_Hlk179970530"/>
      <w:r w:rsidRPr="00826783">
        <w:rPr>
          <w:rFonts w:asciiTheme="minorHAnsi" w:hAnsiTheme="minorHAnsi" w:cstheme="minorHAnsi"/>
          <w:sz w:val="22"/>
        </w:rPr>
        <w:t>La persona que exerceix la direcció facultativa de l’obra expedirà mensualment les certificacions que comprendran l’obra executada durant aquest període de temps. Aquestes certificacions s’han d’expedir durant els primers deu (10) dies següents al mes al que corresponguin.</w:t>
      </w:r>
    </w:p>
    <w:p w14:paraId="6EF5A0BA" w14:textId="77777777" w:rsidR="00503309" w:rsidRPr="00826783" w:rsidRDefault="00503309">
      <w:pPr>
        <w:jc w:val="both"/>
        <w:rPr>
          <w:rFonts w:asciiTheme="minorHAnsi" w:hAnsiTheme="minorHAnsi" w:cstheme="minorHAnsi"/>
          <w:sz w:val="22"/>
        </w:rPr>
      </w:pPr>
    </w:p>
    <w:p w14:paraId="6023FB80" w14:textId="57EC4911"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4.1.</w:t>
      </w:r>
      <w:r w:rsidR="00F92EDD" w:rsidRPr="00826783">
        <w:rPr>
          <w:rFonts w:asciiTheme="minorHAnsi" w:hAnsiTheme="minorHAnsi" w:cstheme="minorHAnsi"/>
          <w:sz w:val="22"/>
        </w:rPr>
        <w:t>2</w:t>
      </w:r>
      <w:r w:rsidRPr="00826783">
        <w:rPr>
          <w:rFonts w:asciiTheme="minorHAnsi" w:hAnsiTheme="minorHAnsi" w:cstheme="minorHAnsi"/>
          <w:sz w:val="22"/>
        </w:rPr>
        <w:t xml:space="preserve">. El pagament a l’empresa contractista s’efectuarà contra presentació de factura expedida d’acord amb la normativa vigent sobre factura electrònica, en els terminis i les condicions establertes en l’article 198 i 243 de la LCSP. </w:t>
      </w:r>
    </w:p>
    <w:p w14:paraId="5F74481F"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 </w:t>
      </w:r>
    </w:p>
    <w:p w14:paraId="0AFFB950"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4.1.3. La factura es presentarà al punt general d'entrada de factures de la Corporació municipal durant els trenta (30) dies següents a la finalització de les prestacions de cadascuna de les mensualitats, factura que haurà de complir tots els requisits formals i materials exigibles normativament.</w:t>
      </w:r>
    </w:p>
    <w:p w14:paraId="0F74E2B2"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 </w:t>
      </w:r>
    </w:p>
    <w:p w14:paraId="122975B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la factura s'inclouran, a més de les dades i requisits establerts en el Reial decret 1619/2012, de 30 de novembre, pel qual s'aprova el Reglament pel qual es regulen les obligacions de facturació, els següents extrems previstos a l'apartat segon de la Disposició addicional 32 de la LCSP, així com en la normativa sobre facturació electrònica:</w:t>
      </w:r>
    </w:p>
    <w:p w14:paraId="5B95F061" w14:textId="77777777" w:rsidR="00503309" w:rsidRPr="00826783" w:rsidRDefault="00503309">
      <w:pPr>
        <w:jc w:val="both"/>
        <w:rPr>
          <w:rFonts w:asciiTheme="minorHAnsi" w:hAnsiTheme="minorHAnsi" w:cstheme="minorHAnsi"/>
          <w:sz w:val="22"/>
        </w:rPr>
      </w:pPr>
    </w:p>
    <w:p w14:paraId="22339F98" w14:textId="657C3E47" w:rsidR="00503309" w:rsidRPr="00826783" w:rsidRDefault="00E24B3F">
      <w:pPr>
        <w:jc w:val="both"/>
        <w:rPr>
          <w:rFonts w:asciiTheme="minorHAnsi" w:hAnsiTheme="minorHAnsi" w:cstheme="minorHAnsi"/>
          <w:sz w:val="22"/>
        </w:rPr>
      </w:pPr>
      <w:r w:rsidRPr="00826783">
        <w:rPr>
          <w:rFonts w:asciiTheme="minorHAnsi" w:hAnsiTheme="minorHAnsi" w:cstheme="minorHAnsi"/>
          <w:b/>
          <w:sz w:val="22"/>
        </w:rPr>
        <w:lastRenderedPageBreak/>
        <w:t>Identificació de l'òrgan de contractació:</w:t>
      </w:r>
      <w:r w:rsidRPr="00826783">
        <w:rPr>
          <w:rFonts w:asciiTheme="minorHAnsi" w:hAnsiTheme="minorHAnsi" w:cstheme="minorHAnsi"/>
          <w:sz w:val="22"/>
        </w:rPr>
        <w:t xml:space="preserve"> </w:t>
      </w:r>
      <w:r w:rsidR="003B46E4" w:rsidRPr="00826783">
        <w:rPr>
          <w:rFonts w:asciiTheme="minorHAnsi" w:hAnsiTheme="minorHAnsi" w:cstheme="minorHAnsi"/>
          <w:sz w:val="22"/>
        </w:rPr>
        <w:t>JUNTA DE GOVERN LOCAL</w:t>
      </w:r>
    </w:p>
    <w:p w14:paraId="317E4257" w14:textId="77777777" w:rsidR="00503309" w:rsidRPr="00826783" w:rsidRDefault="00503309">
      <w:pPr>
        <w:jc w:val="both"/>
        <w:rPr>
          <w:rFonts w:asciiTheme="minorHAnsi" w:hAnsiTheme="minorHAnsi" w:cstheme="minorHAnsi"/>
          <w:sz w:val="22"/>
        </w:rPr>
      </w:pPr>
    </w:p>
    <w:p w14:paraId="3F1D97BA" w14:textId="77777777" w:rsidR="00A74E5D" w:rsidRDefault="00A74E5D">
      <w:pPr>
        <w:jc w:val="both"/>
        <w:rPr>
          <w:rFonts w:asciiTheme="minorHAnsi" w:hAnsiTheme="minorHAnsi" w:cstheme="minorHAnsi"/>
          <w:b/>
          <w:sz w:val="22"/>
        </w:rPr>
      </w:pPr>
    </w:p>
    <w:p w14:paraId="14FA4779" w14:textId="77777777" w:rsidR="00A74E5D" w:rsidRDefault="00A74E5D">
      <w:pPr>
        <w:jc w:val="both"/>
        <w:rPr>
          <w:rFonts w:asciiTheme="minorHAnsi" w:hAnsiTheme="minorHAnsi" w:cstheme="minorHAnsi"/>
          <w:b/>
          <w:sz w:val="22"/>
        </w:rPr>
      </w:pPr>
    </w:p>
    <w:p w14:paraId="4325F99D" w14:textId="77777777" w:rsidR="00A74E5D" w:rsidRDefault="00A74E5D">
      <w:pPr>
        <w:jc w:val="both"/>
        <w:rPr>
          <w:rFonts w:asciiTheme="minorHAnsi" w:hAnsiTheme="minorHAnsi" w:cstheme="minorHAnsi"/>
          <w:b/>
          <w:sz w:val="22"/>
        </w:rPr>
      </w:pPr>
    </w:p>
    <w:p w14:paraId="53C3DF51" w14:textId="6094AFB7" w:rsidR="00503309" w:rsidRPr="00826783" w:rsidRDefault="00E24B3F">
      <w:pPr>
        <w:jc w:val="both"/>
        <w:rPr>
          <w:rFonts w:asciiTheme="minorHAnsi" w:hAnsiTheme="minorHAnsi" w:cstheme="minorHAnsi"/>
          <w:sz w:val="22"/>
        </w:rPr>
      </w:pPr>
      <w:r w:rsidRPr="00826783">
        <w:rPr>
          <w:rFonts w:asciiTheme="minorHAnsi" w:hAnsiTheme="minorHAnsi" w:cstheme="minorHAnsi"/>
          <w:b/>
          <w:sz w:val="22"/>
        </w:rPr>
        <w:t>Identificació del destinatari:</w:t>
      </w:r>
      <w:r w:rsidRPr="00826783">
        <w:rPr>
          <w:rFonts w:asciiTheme="minorHAnsi" w:hAnsiTheme="minorHAnsi" w:cstheme="minorHAnsi"/>
          <w:sz w:val="22"/>
        </w:rPr>
        <w:t xml:space="preserve"> Haurà de consignar en la factura el nom del responsable del contracte determinat en l'acord d'adjudicació del contracte</w:t>
      </w:r>
      <w:r w:rsidR="00326C1F" w:rsidRPr="00826783">
        <w:rPr>
          <w:rFonts w:asciiTheme="minorHAnsi" w:hAnsiTheme="minorHAnsi" w:cstheme="minorHAnsi"/>
          <w:sz w:val="22"/>
        </w:rPr>
        <w:t>, així com el número de l’expedient</w:t>
      </w:r>
      <w:r w:rsidRPr="00826783">
        <w:rPr>
          <w:rFonts w:asciiTheme="minorHAnsi" w:hAnsiTheme="minorHAnsi" w:cstheme="minorHAnsi"/>
          <w:sz w:val="22"/>
        </w:rPr>
        <w:t>.</w:t>
      </w:r>
    </w:p>
    <w:p w14:paraId="1C5B0CDB" w14:textId="77777777" w:rsidR="00503309" w:rsidRPr="00826783" w:rsidRDefault="00503309">
      <w:pPr>
        <w:jc w:val="both"/>
        <w:rPr>
          <w:rFonts w:asciiTheme="minorHAnsi" w:hAnsiTheme="minorHAnsi" w:cstheme="minorHAnsi"/>
          <w:sz w:val="22"/>
        </w:rPr>
      </w:pPr>
    </w:p>
    <w:p w14:paraId="6C08ECA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Així mateix, haurà de consignar les següents dades:</w:t>
      </w:r>
    </w:p>
    <w:p w14:paraId="2D6B73E6" w14:textId="77777777" w:rsidR="00503309" w:rsidRPr="00826783" w:rsidRDefault="00503309">
      <w:pPr>
        <w:jc w:val="both"/>
        <w:rPr>
          <w:rFonts w:asciiTheme="minorHAnsi" w:hAnsiTheme="minorHAnsi" w:cstheme="minorHAnsi"/>
          <w:sz w:val="22"/>
        </w:rPr>
      </w:pPr>
    </w:p>
    <w:p w14:paraId="47CB1813" w14:textId="1787DB4F"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Òrgan gestor: </w:t>
      </w:r>
      <w:r w:rsidR="004D51DD" w:rsidRPr="00826783">
        <w:rPr>
          <w:rFonts w:asciiTheme="minorHAnsi" w:hAnsiTheme="minorHAnsi" w:cstheme="minorHAnsi"/>
          <w:sz w:val="22"/>
        </w:rPr>
        <w:t>INTERVENCIÓ</w:t>
      </w:r>
    </w:p>
    <w:p w14:paraId="55677621" w14:textId="4DF86905" w:rsidR="00503309" w:rsidRDefault="004D51DD">
      <w:pPr>
        <w:jc w:val="both"/>
        <w:rPr>
          <w:rFonts w:asciiTheme="minorHAnsi" w:hAnsiTheme="minorHAnsi" w:cstheme="minorHAnsi"/>
          <w:sz w:val="22"/>
        </w:rPr>
      </w:pPr>
      <w:r w:rsidRPr="00826783">
        <w:rPr>
          <w:rFonts w:asciiTheme="minorHAnsi" w:hAnsiTheme="minorHAnsi" w:cstheme="minorHAnsi"/>
          <w:sz w:val="22"/>
        </w:rPr>
        <w:t xml:space="preserve">Unitat </w:t>
      </w:r>
      <w:proofErr w:type="spellStart"/>
      <w:r w:rsidRPr="00826783">
        <w:rPr>
          <w:rFonts w:asciiTheme="minorHAnsi" w:hAnsiTheme="minorHAnsi" w:cstheme="minorHAnsi"/>
          <w:sz w:val="22"/>
        </w:rPr>
        <w:t>tramitadora</w:t>
      </w:r>
      <w:proofErr w:type="spellEnd"/>
      <w:r w:rsidRPr="00826783">
        <w:rPr>
          <w:rFonts w:asciiTheme="minorHAnsi" w:hAnsiTheme="minorHAnsi" w:cstheme="minorHAnsi"/>
          <w:sz w:val="22"/>
        </w:rPr>
        <w:t>:  COMPTABILITAT I RECAPTACIÓ</w:t>
      </w:r>
    </w:p>
    <w:p w14:paraId="2C946A34" w14:textId="77777777" w:rsidR="00A74E5D" w:rsidRDefault="00A74E5D" w:rsidP="00A74E5D">
      <w:pPr>
        <w:jc w:val="both"/>
        <w:rPr>
          <w:rFonts w:cs="Arial"/>
          <w:b/>
          <w:szCs w:val="24"/>
        </w:rPr>
      </w:pPr>
    </w:p>
    <w:p w14:paraId="69B21550" w14:textId="571A7201" w:rsidR="00A74E5D" w:rsidRPr="00A74E5D" w:rsidRDefault="00A74E5D" w:rsidP="00A74E5D">
      <w:pPr>
        <w:jc w:val="both"/>
        <w:rPr>
          <w:rFonts w:asciiTheme="minorHAnsi" w:hAnsiTheme="minorHAnsi" w:cstheme="minorHAnsi"/>
          <w:b/>
          <w:sz w:val="22"/>
        </w:rPr>
      </w:pPr>
      <w:r w:rsidRPr="00A74E5D">
        <w:rPr>
          <w:rFonts w:asciiTheme="minorHAnsi" w:hAnsiTheme="minorHAnsi" w:cstheme="minorHAnsi"/>
          <w:b/>
          <w:sz w:val="22"/>
        </w:rPr>
        <w:t xml:space="preserve">Als efectes de la factura electrònica, s’informen dels codis DIR: L01430430 (unitat </w:t>
      </w:r>
      <w:proofErr w:type="spellStart"/>
      <w:r w:rsidRPr="00A74E5D">
        <w:rPr>
          <w:rFonts w:asciiTheme="minorHAnsi" w:hAnsiTheme="minorHAnsi" w:cstheme="minorHAnsi"/>
          <w:b/>
          <w:sz w:val="22"/>
        </w:rPr>
        <w:t>tramitadora</w:t>
      </w:r>
      <w:proofErr w:type="spellEnd"/>
      <w:r w:rsidRPr="00A74E5D">
        <w:rPr>
          <w:rFonts w:asciiTheme="minorHAnsi" w:hAnsiTheme="minorHAnsi" w:cstheme="minorHAnsi"/>
          <w:b/>
          <w:sz w:val="22"/>
        </w:rPr>
        <w:t>), L01430430 (òrgan gestor) i L01430430 (oficina comptable).</w:t>
      </w:r>
    </w:p>
    <w:p w14:paraId="4DE1C792" w14:textId="77777777" w:rsidR="00A74E5D" w:rsidRPr="00826783" w:rsidRDefault="00A74E5D">
      <w:pPr>
        <w:jc w:val="both"/>
        <w:rPr>
          <w:rFonts w:asciiTheme="minorHAnsi" w:hAnsiTheme="minorHAnsi" w:cstheme="minorHAnsi"/>
          <w:sz w:val="22"/>
        </w:rPr>
      </w:pPr>
    </w:p>
    <w:p w14:paraId="11668170"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4.1.4. El pagament del preu es durà a terme per la Corporació municipal en el termini de trenta (30) dies comptadors a partir de la data d'aprovació de la corresponent factura per l'òrgan competent, que haurà de produir-se en tot cas en el termini de trenta (30) dies comptadors a partir de la realització de la prestació mensual sempre i quan el contractista hagi presentat en el Registre general en l'esmentat termini la corresponent factura.</w:t>
      </w:r>
    </w:p>
    <w:p w14:paraId="24806035"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 </w:t>
      </w:r>
    </w:p>
    <w:p w14:paraId="6BF7A5C5"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El responsable del contracte designat per l'òrgan de contractació comprovarà i validarà la corresponent certificació dels treballs, aplicant els preus d'aquest contracte i tenint en compte la millora presentada per l'adjudicatari i deduint en el seu cas les penalitzacions corresponents.</w:t>
      </w:r>
    </w:p>
    <w:p w14:paraId="169F7293"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 </w:t>
      </w:r>
    </w:p>
    <w:p w14:paraId="7DFB3C8D" w14:textId="77777777" w:rsidR="00503309" w:rsidRPr="00826783" w:rsidRDefault="00E24B3F">
      <w:pPr>
        <w:jc w:val="both"/>
        <w:rPr>
          <w:rFonts w:asciiTheme="minorHAnsi" w:hAnsiTheme="minorHAnsi" w:cstheme="minorHAnsi"/>
          <w:sz w:val="22"/>
          <w:lang w:eastAsia="en-US"/>
        </w:rPr>
      </w:pPr>
      <w:r w:rsidRPr="00826783">
        <w:rPr>
          <w:rFonts w:asciiTheme="minorHAnsi" w:hAnsiTheme="minorHAnsi" w:cstheme="minorHAnsi"/>
          <w:sz w:val="22"/>
          <w:lang w:eastAsia="en-US"/>
        </w:rPr>
        <w:t>El termini de pagament de les factures es realitzarà d'acord amb l'establert a la Llei 15/2010, de 5 de juliol, de modificació de la Llei 3/2004 de lluita contra la morositat en les operacions comercials.</w:t>
      </w:r>
    </w:p>
    <w:bookmarkEnd w:id="113"/>
    <w:p w14:paraId="2A4EF48B" w14:textId="77777777" w:rsidR="00503309" w:rsidRPr="00826783" w:rsidRDefault="00503309">
      <w:pPr>
        <w:jc w:val="both"/>
        <w:rPr>
          <w:rFonts w:asciiTheme="minorHAnsi" w:hAnsiTheme="minorHAnsi" w:cstheme="minorHAnsi"/>
          <w:bCs/>
          <w:sz w:val="22"/>
        </w:rPr>
      </w:pPr>
    </w:p>
    <w:p w14:paraId="32085422" w14:textId="77777777" w:rsidR="00503309" w:rsidRPr="00826783" w:rsidRDefault="00E24B3F">
      <w:pPr>
        <w:pStyle w:val="Titol2"/>
        <w:numPr>
          <w:ilvl w:val="0"/>
          <w:numId w:val="0"/>
        </w:numPr>
        <w:rPr>
          <w:rFonts w:asciiTheme="minorHAnsi" w:hAnsiTheme="minorHAnsi" w:cstheme="minorHAnsi"/>
        </w:rPr>
      </w:pPr>
      <w:bookmarkStart w:id="114" w:name="_Toc87642062"/>
      <w:bookmarkStart w:id="115" w:name="_Toc146138077"/>
      <w:r w:rsidRPr="00826783">
        <w:rPr>
          <w:rFonts w:asciiTheme="minorHAnsi" w:hAnsiTheme="minorHAnsi" w:cstheme="minorHAnsi"/>
        </w:rPr>
        <w:t>4.2. Responsabilitat de l’empresa contractista</w:t>
      </w:r>
      <w:bookmarkEnd w:id="114"/>
      <w:bookmarkEnd w:id="115"/>
    </w:p>
    <w:p w14:paraId="04907BD0" w14:textId="77777777" w:rsidR="00503309" w:rsidRPr="00826783" w:rsidRDefault="00503309">
      <w:pPr>
        <w:jc w:val="both"/>
        <w:rPr>
          <w:rFonts w:asciiTheme="minorHAnsi" w:hAnsiTheme="minorHAnsi" w:cstheme="minorHAnsi"/>
          <w:bCs/>
          <w:sz w:val="22"/>
        </w:rPr>
      </w:pPr>
    </w:p>
    <w:p w14:paraId="35EA9DC6" w14:textId="77777777" w:rsidR="00503309" w:rsidRPr="00826783" w:rsidRDefault="00E24B3F">
      <w:pPr>
        <w:jc w:val="both"/>
        <w:rPr>
          <w:rFonts w:asciiTheme="minorHAnsi" w:hAnsiTheme="minorHAnsi" w:cstheme="minorHAnsi"/>
          <w:sz w:val="22"/>
        </w:rPr>
      </w:pPr>
      <w:bookmarkStart w:id="116" w:name="_Hlk179967784"/>
      <w:r w:rsidRPr="00826783">
        <w:rPr>
          <w:rFonts w:asciiTheme="minorHAnsi" w:hAnsiTheme="minorHAnsi" w:cstheme="minorHAnsi"/>
          <w:sz w:val="22"/>
        </w:rPr>
        <w:t xml:space="preserve">L’empresa contractista respon de l’execució correcta de les obres d’acord amb el projecte aprovat i amb les condicions establertes en aquest plec. </w:t>
      </w:r>
    </w:p>
    <w:p w14:paraId="04B38C26" w14:textId="77777777" w:rsidR="00503309" w:rsidRPr="00826783" w:rsidRDefault="00503309">
      <w:pPr>
        <w:jc w:val="both"/>
        <w:rPr>
          <w:rFonts w:asciiTheme="minorHAnsi" w:hAnsiTheme="minorHAnsi" w:cstheme="minorHAnsi"/>
          <w:sz w:val="22"/>
        </w:rPr>
      </w:pPr>
    </w:p>
    <w:p w14:paraId="771451C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L’empresa contractista executa el contracte al seu risc i ventura i està obligada a indemnitzar els danys i perjudicis que es causin a terceres persones a conseqüència de les operacions que requereixi l’execució del contracte, excepte en el cas que els danys siguin ocasionats com a conseqüència immediata i directa d’una ordre de l’Ajuntament o que els danys siguin conseqüència dels vicis del projecte elaborat per l’Administració. </w:t>
      </w:r>
    </w:p>
    <w:p w14:paraId="61919C60" w14:textId="77777777" w:rsidR="00503309" w:rsidRPr="00826783" w:rsidRDefault="00503309">
      <w:pPr>
        <w:jc w:val="both"/>
        <w:rPr>
          <w:rFonts w:asciiTheme="minorHAnsi" w:hAnsiTheme="minorHAnsi" w:cstheme="minorHAnsi"/>
          <w:sz w:val="22"/>
        </w:rPr>
      </w:pPr>
    </w:p>
    <w:p w14:paraId="2A28F68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L’empresa contractista és responsable, fins que es compleixi el termini de garantia, dels defectes que puguin advertir-se en la construcció, sense perjudici dels supòsits de força major establerts en l’article 239 de la LCSP i també per vicis ocults durant quinze (15) anys des de la recepció de les obres, d’acord amb el que estableix l’article 244 de la LCSP.</w:t>
      </w:r>
    </w:p>
    <w:p w14:paraId="00856E5C" w14:textId="77777777" w:rsidR="00503309" w:rsidRPr="00826783" w:rsidRDefault="00503309">
      <w:pPr>
        <w:jc w:val="both"/>
        <w:rPr>
          <w:rFonts w:asciiTheme="minorHAnsi" w:hAnsiTheme="minorHAnsi" w:cstheme="minorHAnsi"/>
          <w:sz w:val="22"/>
        </w:rPr>
      </w:pPr>
    </w:p>
    <w:p w14:paraId="5F56C47F" w14:textId="77777777" w:rsidR="00503309" w:rsidRPr="00826783" w:rsidRDefault="00E24B3F">
      <w:pPr>
        <w:pStyle w:val="Titol2"/>
        <w:numPr>
          <w:ilvl w:val="0"/>
          <w:numId w:val="0"/>
        </w:numPr>
        <w:rPr>
          <w:rFonts w:asciiTheme="minorHAnsi" w:hAnsiTheme="minorHAnsi" w:cstheme="minorHAnsi"/>
          <w:bCs/>
        </w:rPr>
      </w:pPr>
      <w:bookmarkStart w:id="117" w:name="_Toc87642063"/>
      <w:bookmarkStart w:id="118" w:name="_Toc146138078"/>
      <w:r w:rsidRPr="00826783">
        <w:rPr>
          <w:rFonts w:asciiTheme="minorHAnsi" w:hAnsiTheme="minorHAnsi" w:cstheme="minorHAnsi"/>
          <w:bCs/>
        </w:rPr>
        <w:t>4.3. Altres obligacions de l’empresa contractista</w:t>
      </w:r>
      <w:bookmarkEnd w:id="117"/>
      <w:bookmarkEnd w:id="118"/>
      <w:r w:rsidRPr="00826783">
        <w:rPr>
          <w:rFonts w:asciiTheme="minorHAnsi" w:hAnsiTheme="minorHAnsi" w:cstheme="minorHAnsi"/>
          <w:bCs/>
        </w:rPr>
        <w:t xml:space="preserve"> </w:t>
      </w:r>
    </w:p>
    <w:p w14:paraId="1EBD1D65" w14:textId="77777777" w:rsidR="00503309" w:rsidRPr="00826783" w:rsidRDefault="00503309">
      <w:pPr>
        <w:jc w:val="both"/>
        <w:rPr>
          <w:rFonts w:asciiTheme="minorHAnsi" w:hAnsiTheme="minorHAnsi" w:cstheme="minorHAnsi"/>
          <w:sz w:val="22"/>
        </w:rPr>
      </w:pPr>
    </w:p>
    <w:p w14:paraId="581D7CB0" w14:textId="77777777" w:rsidR="00503309" w:rsidRPr="00826783" w:rsidRDefault="00E24B3F">
      <w:pPr>
        <w:numPr>
          <w:ilvl w:val="0"/>
          <w:numId w:val="29"/>
        </w:numPr>
        <w:ind w:left="714" w:hanging="357"/>
        <w:jc w:val="both"/>
        <w:rPr>
          <w:rFonts w:asciiTheme="minorHAnsi" w:hAnsiTheme="minorHAnsi" w:cstheme="minorHAnsi"/>
          <w:sz w:val="22"/>
        </w:rPr>
      </w:pPr>
      <w:r w:rsidRPr="00826783">
        <w:rPr>
          <w:rFonts w:asciiTheme="minorHAnsi" w:hAnsiTheme="minorHAnsi" w:cstheme="minorHAnsi"/>
          <w:sz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w:t>
      </w:r>
      <w:r w:rsidRPr="00826783">
        <w:rPr>
          <w:rFonts w:asciiTheme="minorHAnsi" w:hAnsiTheme="minorHAnsi" w:cstheme="minorHAnsi"/>
          <w:sz w:val="22"/>
        </w:rPr>
        <w:lastRenderedPageBreak/>
        <w:t xml:space="preserve">mediambiental, social i laboral que vinculin a l’Estat, i en particular les que estableix l’annex V de la LCSP. </w:t>
      </w:r>
    </w:p>
    <w:p w14:paraId="7E455356" w14:textId="77777777" w:rsidR="00503309" w:rsidRPr="00826783" w:rsidRDefault="00E24B3F">
      <w:pPr>
        <w:ind w:left="720"/>
        <w:jc w:val="both"/>
        <w:rPr>
          <w:rFonts w:asciiTheme="minorHAnsi" w:hAnsiTheme="minorHAnsi" w:cstheme="minorHAnsi"/>
          <w:sz w:val="22"/>
        </w:rPr>
      </w:pPr>
      <w:r w:rsidRPr="00826783">
        <w:rPr>
          <w:rFonts w:asciiTheme="minorHAnsi" w:hAnsiTheme="minorHAnsi" w:cstheme="minorHAnsi"/>
          <w:sz w:val="22"/>
        </w:rPr>
        <w:t xml:space="preserve">També està obligada a complir les disposicions vigents en matèria d’integració social de persones amb discapacitat i fiscals. </w:t>
      </w:r>
    </w:p>
    <w:p w14:paraId="449AFD8F" w14:textId="77777777" w:rsidR="00503309" w:rsidRPr="00826783" w:rsidRDefault="00503309">
      <w:pPr>
        <w:ind w:left="720"/>
        <w:jc w:val="both"/>
        <w:rPr>
          <w:rFonts w:asciiTheme="minorHAnsi" w:hAnsiTheme="minorHAnsi" w:cstheme="minorHAnsi"/>
          <w:sz w:val="22"/>
        </w:rPr>
      </w:pPr>
    </w:p>
    <w:p w14:paraId="08FE1F69" w14:textId="77777777" w:rsidR="00503309" w:rsidRPr="00826783" w:rsidRDefault="00E24B3F">
      <w:pPr>
        <w:ind w:left="720"/>
        <w:jc w:val="both"/>
        <w:rPr>
          <w:rFonts w:asciiTheme="minorHAnsi" w:hAnsiTheme="minorHAnsi" w:cstheme="minorHAnsi"/>
          <w:sz w:val="22"/>
        </w:rPr>
      </w:pPr>
      <w:r w:rsidRPr="00826783">
        <w:rPr>
          <w:rFonts w:asciiTheme="minorHAnsi" w:hAnsiTheme="minorHAnsi" w:cstheme="minorHAnsi"/>
          <w:sz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p>
    <w:p w14:paraId="1807A510" w14:textId="77777777" w:rsidR="00503309" w:rsidRPr="00826783" w:rsidRDefault="00503309">
      <w:pPr>
        <w:ind w:left="720"/>
        <w:jc w:val="both"/>
        <w:rPr>
          <w:rFonts w:asciiTheme="minorHAnsi" w:hAnsiTheme="minorHAnsi" w:cstheme="minorHAnsi"/>
          <w:sz w:val="22"/>
        </w:rPr>
      </w:pPr>
    </w:p>
    <w:p w14:paraId="785406D7" w14:textId="77777777" w:rsidR="00503309" w:rsidRPr="00826783" w:rsidRDefault="00E24B3F">
      <w:pPr>
        <w:ind w:left="720"/>
        <w:jc w:val="both"/>
        <w:rPr>
          <w:rFonts w:asciiTheme="minorHAnsi" w:hAnsiTheme="minorHAnsi" w:cstheme="minorHAnsi"/>
          <w:sz w:val="22"/>
        </w:rPr>
      </w:pPr>
      <w:r w:rsidRPr="00826783">
        <w:rPr>
          <w:rFonts w:asciiTheme="minorHAnsi" w:hAnsiTheme="minorHAnsi" w:cstheme="minorHAnsi"/>
          <w:sz w:val="22"/>
        </w:rPr>
        <w:t xml:space="preserve">A aquest efecte, l’empresa contractista haurà de remetre la justificació de la realització efectiva d’aquests pagaments a l’òrgan de contractació quan aquest li ho sol·liciti. </w:t>
      </w:r>
    </w:p>
    <w:p w14:paraId="4A975081" w14:textId="77777777" w:rsidR="00503309" w:rsidRPr="00826783" w:rsidRDefault="00503309">
      <w:pPr>
        <w:jc w:val="both"/>
        <w:rPr>
          <w:rFonts w:asciiTheme="minorHAnsi" w:hAnsiTheme="minorHAnsi" w:cstheme="minorHAnsi"/>
          <w:sz w:val="22"/>
        </w:rPr>
      </w:pPr>
    </w:p>
    <w:p w14:paraId="29F83C02"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L’empresa contractista s’obliga a complir les condicions salarials dels treballadors de conformitat amb el conveni col·lectiu sectorial aplicable.</w:t>
      </w:r>
    </w:p>
    <w:p w14:paraId="3322D5B8" w14:textId="77777777" w:rsidR="00503309" w:rsidRPr="00826783" w:rsidRDefault="00503309">
      <w:pPr>
        <w:ind w:left="720"/>
        <w:jc w:val="both"/>
        <w:rPr>
          <w:rFonts w:asciiTheme="minorHAnsi" w:hAnsiTheme="minorHAnsi" w:cstheme="minorHAnsi"/>
          <w:sz w:val="22"/>
        </w:rPr>
      </w:pPr>
    </w:p>
    <w:p w14:paraId="5A6DC823"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L’empresa contractista s’obliga a aplicar en executar les obres  les mesures destinades a promoure la igualtat entre homes i dones. </w:t>
      </w:r>
    </w:p>
    <w:p w14:paraId="40A3CDD1" w14:textId="77777777" w:rsidR="00503309" w:rsidRPr="00826783" w:rsidRDefault="00503309">
      <w:pPr>
        <w:jc w:val="both"/>
        <w:rPr>
          <w:rFonts w:asciiTheme="minorHAnsi" w:hAnsiTheme="minorHAnsi" w:cstheme="minorHAnsi"/>
          <w:sz w:val="22"/>
        </w:rPr>
      </w:pPr>
    </w:p>
    <w:p w14:paraId="671BA25D"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L’empresa contractista ha de complir les ordres i les instruccions que, en la interpretació tècnica del contracte, li doni la persona que exerceix la direcció de l’obra. </w:t>
      </w:r>
    </w:p>
    <w:p w14:paraId="2A30C904" w14:textId="77777777" w:rsidR="00503309" w:rsidRPr="00826783" w:rsidRDefault="00503309">
      <w:pPr>
        <w:jc w:val="both"/>
        <w:rPr>
          <w:rFonts w:asciiTheme="minorHAnsi" w:hAnsiTheme="minorHAnsi" w:cstheme="minorHAnsi"/>
          <w:sz w:val="22"/>
        </w:rPr>
      </w:pPr>
    </w:p>
    <w:p w14:paraId="2C9C6244"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L’empresa contractista ha de facilitar a la persona que exerceix la direcció de l’obra i a l’Ajuntament l’accés a tota la informació, tant documental com de camp, que li requereixin en qualsevol moment durant l’execució de les obres. </w:t>
      </w:r>
    </w:p>
    <w:p w14:paraId="06728CF2" w14:textId="77777777" w:rsidR="00503309" w:rsidRPr="00826783" w:rsidRDefault="00503309">
      <w:pPr>
        <w:jc w:val="both"/>
        <w:rPr>
          <w:rFonts w:asciiTheme="minorHAnsi" w:hAnsiTheme="minorHAnsi" w:cstheme="minorHAnsi"/>
          <w:sz w:val="22"/>
        </w:rPr>
      </w:pPr>
    </w:p>
    <w:p w14:paraId="7395C2E7"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L’empresa contractista ha de conservar el llibre d’ordres. </w:t>
      </w:r>
    </w:p>
    <w:p w14:paraId="53631173" w14:textId="77777777" w:rsidR="00503309" w:rsidRPr="00826783" w:rsidRDefault="00503309">
      <w:pPr>
        <w:jc w:val="both"/>
        <w:rPr>
          <w:rFonts w:asciiTheme="minorHAnsi" w:hAnsiTheme="minorHAnsi" w:cstheme="minorHAnsi"/>
          <w:sz w:val="22"/>
        </w:rPr>
      </w:pPr>
    </w:p>
    <w:p w14:paraId="1AA15A99"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L’empresa contractista ha de presentar a l’Ajuntament, en el cas d’obres subjectes a la Llei 3/2007, del 4 de juliol, de l’obra pública, la memòria final quan així s’estableixi al projecte aprovat.</w:t>
      </w:r>
    </w:p>
    <w:p w14:paraId="3B1D4FB0" w14:textId="77777777" w:rsidR="00503309" w:rsidRPr="00826783" w:rsidRDefault="00503309">
      <w:pPr>
        <w:jc w:val="both"/>
        <w:rPr>
          <w:rFonts w:asciiTheme="minorHAnsi" w:hAnsiTheme="minorHAnsi" w:cstheme="minorHAnsi"/>
          <w:sz w:val="22"/>
        </w:rPr>
      </w:pPr>
    </w:p>
    <w:p w14:paraId="6E86DDF0"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L’empresa o empreses contractistes s’ha de fer càrrec de les despeses següents: </w:t>
      </w:r>
    </w:p>
    <w:p w14:paraId="46FD3992" w14:textId="77777777" w:rsidR="00503309" w:rsidRPr="00826783" w:rsidRDefault="00503309">
      <w:pPr>
        <w:ind w:left="720"/>
        <w:jc w:val="both"/>
        <w:rPr>
          <w:rFonts w:asciiTheme="minorHAnsi" w:hAnsiTheme="minorHAnsi" w:cstheme="minorHAnsi"/>
          <w:sz w:val="22"/>
        </w:rPr>
      </w:pPr>
    </w:p>
    <w:p w14:paraId="7B9679C4" w14:textId="77777777" w:rsidR="00503309" w:rsidRPr="00826783" w:rsidRDefault="00E24B3F">
      <w:pPr>
        <w:numPr>
          <w:ilvl w:val="0"/>
          <w:numId w:val="30"/>
        </w:numPr>
        <w:jc w:val="both"/>
        <w:rPr>
          <w:rFonts w:asciiTheme="minorHAnsi" w:hAnsiTheme="minorHAnsi" w:cstheme="minorHAnsi"/>
          <w:bCs/>
          <w:sz w:val="22"/>
        </w:rPr>
      </w:pPr>
      <w:r w:rsidRPr="00826783">
        <w:rPr>
          <w:rFonts w:asciiTheme="minorHAnsi" w:hAnsiTheme="minorHAnsi" w:cstheme="minorHAnsi"/>
          <w:bCs/>
          <w:sz w:val="22"/>
        </w:rPr>
        <w:t xml:space="preserve">Les derivades dels assaigs i anàlisis de materials i unitats d’obres i dels informes específics que la persona que exerceix la direcció facultativa ordeni, sense perjudici d’aquells previstos en el projecte aprovat.  </w:t>
      </w:r>
    </w:p>
    <w:p w14:paraId="56CA4B57" w14:textId="77777777" w:rsidR="00503309" w:rsidRPr="00826783" w:rsidRDefault="00503309">
      <w:pPr>
        <w:ind w:left="360"/>
        <w:jc w:val="both"/>
        <w:rPr>
          <w:rFonts w:asciiTheme="minorHAnsi" w:hAnsiTheme="minorHAnsi" w:cstheme="minorHAnsi"/>
          <w:bCs/>
          <w:sz w:val="22"/>
        </w:rPr>
      </w:pPr>
    </w:p>
    <w:p w14:paraId="29B91B41" w14:textId="77777777" w:rsidR="00503309" w:rsidRPr="00826783" w:rsidRDefault="00E24B3F">
      <w:pPr>
        <w:numPr>
          <w:ilvl w:val="0"/>
          <w:numId w:val="30"/>
        </w:numPr>
        <w:jc w:val="both"/>
        <w:rPr>
          <w:rFonts w:asciiTheme="minorHAnsi" w:hAnsiTheme="minorHAnsi" w:cstheme="minorHAnsi"/>
          <w:bCs/>
          <w:sz w:val="22"/>
        </w:rPr>
      </w:pPr>
      <w:r w:rsidRPr="00826783">
        <w:rPr>
          <w:rFonts w:asciiTheme="minorHAnsi" w:hAnsiTheme="minorHAnsi" w:cstheme="minorHAnsi"/>
          <w:bCs/>
          <w:sz w:val="22"/>
        </w:rPr>
        <w:t xml:space="preserve">Les derivades de les autoritzacions, llicències, documents i qualsevol informació d’organismes oficials o particulars.  </w:t>
      </w:r>
    </w:p>
    <w:p w14:paraId="3D574D80" w14:textId="77777777" w:rsidR="00503309" w:rsidRPr="00826783" w:rsidRDefault="00503309">
      <w:pPr>
        <w:ind w:left="360"/>
        <w:jc w:val="both"/>
        <w:rPr>
          <w:rFonts w:asciiTheme="minorHAnsi" w:hAnsiTheme="minorHAnsi" w:cstheme="minorHAnsi"/>
          <w:bCs/>
          <w:sz w:val="22"/>
        </w:rPr>
      </w:pPr>
    </w:p>
    <w:p w14:paraId="59450CE0" w14:textId="77777777" w:rsidR="00503309" w:rsidRPr="00826783" w:rsidRDefault="00E24B3F">
      <w:pPr>
        <w:numPr>
          <w:ilvl w:val="0"/>
          <w:numId w:val="30"/>
        </w:numPr>
        <w:jc w:val="both"/>
        <w:rPr>
          <w:rFonts w:asciiTheme="minorHAnsi" w:hAnsiTheme="minorHAnsi" w:cstheme="minorHAnsi"/>
          <w:bCs/>
          <w:sz w:val="22"/>
        </w:rPr>
      </w:pPr>
      <w:r w:rsidRPr="00826783">
        <w:rPr>
          <w:rFonts w:asciiTheme="minorHAnsi" w:hAnsiTheme="minorHAnsi" w:cstheme="minorHAnsi"/>
          <w:bCs/>
          <w:sz w:val="22"/>
        </w:rPr>
        <w:t>Les derivades dels tributs que corresponguin al contracte o a l’objecte del contracte.</w:t>
      </w:r>
    </w:p>
    <w:p w14:paraId="490BE45C" w14:textId="77777777" w:rsidR="00503309" w:rsidRPr="00826783" w:rsidRDefault="00503309">
      <w:pPr>
        <w:ind w:left="360"/>
        <w:jc w:val="both"/>
        <w:rPr>
          <w:rFonts w:asciiTheme="minorHAnsi" w:hAnsiTheme="minorHAnsi" w:cstheme="minorHAnsi"/>
          <w:bCs/>
          <w:sz w:val="22"/>
        </w:rPr>
      </w:pPr>
    </w:p>
    <w:p w14:paraId="68448858" w14:textId="77777777" w:rsidR="00503309" w:rsidRPr="00826783" w:rsidRDefault="00E24B3F">
      <w:pPr>
        <w:numPr>
          <w:ilvl w:val="0"/>
          <w:numId w:val="30"/>
        </w:numPr>
        <w:jc w:val="both"/>
        <w:rPr>
          <w:rFonts w:asciiTheme="minorHAnsi" w:hAnsiTheme="minorHAnsi" w:cstheme="minorHAnsi"/>
          <w:bCs/>
          <w:sz w:val="22"/>
        </w:rPr>
      </w:pPr>
      <w:r w:rsidRPr="00826783">
        <w:rPr>
          <w:rFonts w:asciiTheme="minorHAnsi" w:hAnsiTheme="minorHAnsi" w:cstheme="minorHAnsi"/>
          <w:sz w:val="22"/>
        </w:rPr>
        <w:t xml:space="preserve">Les derivades, en el seu cas de la instal·lació, manteniment i retirada de les tanques publicitàries que informen el públic sobre l’inici i final de l’obra i de la resta de mesures d’informació que s’acordin. </w:t>
      </w:r>
    </w:p>
    <w:p w14:paraId="282F7987" w14:textId="77777777" w:rsidR="00503309" w:rsidRPr="00826783" w:rsidRDefault="00503309">
      <w:pPr>
        <w:ind w:left="360"/>
        <w:jc w:val="both"/>
        <w:rPr>
          <w:rFonts w:asciiTheme="minorHAnsi" w:hAnsiTheme="minorHAnsi" w:cstheme="minorHAnsi"/>
          <w:bCs/>
          <w:sz w:val="22"/>
        </w:rPr>
      </w:pPr>
    </w:p>
    <w:p w14:paraId="4055F68D" w14:textId="77777777" w:rsidR="00503309" w:rsidRPr="00826783" w:rsidRDefault="00E24B3F">
      <w:pPr>
        <w:numPr>
          <w:ilvl w:val="0"/>
          <w:numId w:val="30"/>
        </w:numPr>
        <w:jc w:val="both"/>
        <w:rPr>
          <w:rFonts w:asciiTheme="minorHAnsi" w:hAnsiTheme="minorHAnsi" w:cstheme="minorHAnsi"/>
          <w:bCs/>
          <w:sz w:val="22"/>
        </w:rPr>
      </w:pPr>
      <w:r w:rsidRPr="00826783">
        <w:rPr>
          <w:rFonts w:asciiTheme="minorHAnsi" w:hAnsiTheme="minorHAnsi" w:cstheme="minorHAnsi"/>
          <w:sz w:val="22"/>
        </w:rPr>
        <w:t xml:space="preserve">De qualsevol altre que resulti d’aplicació segons les disposicions vigents, en la forma i condicions que aquestes assenyalin.  </w:t>
      </w:r>
    </w:p>
    <w:p w14:paraId="3CE05624" w14:textId="77777777" w:rsidR="00503309" w:rsidRPr="00826783" w:rsidRDefault="00503309">
      <w:pPr>
        <w:ind w:left="720"/>
        <w:jc w:val="both"/>
        <w:rPr>
          <w:rFonts w:asciiTheme="minorHAnsi" w:hAnsiTheme="minorHAnsi" w:cstheme="minorHAnsi"/>
          <w:bCs/>
          <w:sz w:val="22"/>
        </w:rPr>
      </w:pPr>
    </w:p>
    <w:p w14:paraId="05557188"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lastRenderedPageBreak/>
        <w:t>L’empresa contractista està obligada a instal·lar pel seu compte els senyals necessaris per indicar l’accés a l’obra, la circulació a la zona que ocupen els treballs i els punts de possible perill a causa de l’obra.</w:t>
      </w:r>
    </w:p>
    <w:p w14:paraId="39F128B3" w14:textId="77777777" w:rsidR="00503309" w:rsidRPr="00826783" w:rsidRDefault="00503309">
      <w:pPr>
        <w:ind w:left="720"/>
        <w:jc w:val="both"/>
        <w:rPr>
          <w:rFonts w:asciiTheme="minorHAnsi" w:hAnsiTheme="minorHAnsi" w:cstheme="minorHAnsi"/>
          <w:sz w:val="22"/>
        </w:rPr>
      </w:pPr>
    </w:p>
    <w:p w14:paraId="73B34100"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L’empresa contractista està obligada a instal·lar pel seu compte, prèvia la conformitat del responsable del contracte de l’Ajuntament, la tanca publicitària que informi sobre l’inici i la finalització de les obres.  </w:t>
      </w:r>
    </w:p>
    <w:p w14:paraId="3ED1A55F" w14:textId="77777777" w:rsidR="00503309" w:rsidRPr="00826783" w:rsidRDefault="00503309">
      <w:pPr>
        <w:ind w:left="720"/>
        <w:jc w:val="both"/>
        <w:rPr>
          <w:rFonts w:asciiTheme="minorHAnsi" w:hAnsiTheme="minorHAnsi" w:cstheme="minorHAnsi"/>
          <w:sz w:val="22"/>
        </w:rPr>
      </w:pPr>
    </w:p>
    <w:p w14:paraId="0BC1F778"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Així mateix, ha de comunicar a l’Ajuntament, mitjançant la persona que exerceix la direcció facultativa de l’obra, les incidències que puguin sorgir durant l’execució, a l’efecte de l’oportuna informació a la ciutadania i a les administracions afectades, i a realitzar les actuacions d’informació, en el cas que l’Ajuntament així ho requereixi. L’empresa contractista ha d’assumir el cost d’altres mesures d’informació a la ciutadania i a les persones usuàries que l’Ajuntament decideixi dur a terme i que es concretin en el projecte aprovat. </w:t>
      </w:r>
    </w:p>
    <w:p w14:paraId="2B3F74C9" w14:textId="77777777" w:rsidR="00503309" w:rsidRPr="00826783" w:rsidRDefault="00503309">
      <w:pPr>
        <w:ind w:left="360"/>
        <w:jc w:val="both"/>
        <w:rPr>
          <w:rFonts w:asciiTheme="minorHAnsi" w:hAnsiTheme="minorHAnsi" w:cstheme="minorHAnsi"/>
          <w:sz w:val="22"/>
        </w:rPr>
      </w:pPr>
    </w:p>
    <w:p w14:paraId="3C7013B8" w14:textId="77777777"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L’empresa contractista, amb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2B1455F" w14:textId="77777777" w:rsidR="00503309" w:rsidRPr="00826783" w:rsidRDefault="00503309">
      <w:pPr>
        <w:ind w:left="360"/>
        <w:jc w:val="both"/>
        <w:rPr>
          <w:rFonts w:asciiTheme="minorHAnsi" w:hAnsiTheme="minorHAnsi" w:cstheme="minorHAnsi"/>
          <w:sz w:val="22"/>
        </w:rPr>
      </w:pPr>
    </w:p>
    <w:p w14:paraId="55BF2AF2" w14:textId="1C7B0535" w:rsidR="00503309" w:rsidRPr="00826783" w:rsidRDefault="00E24B3F">
      <w:pPr>
        <w:numPr>
          <w:ilvl w:val="0"/>
          <w:numId w:val="29"/>
        </w:numPr>
        <w:jc w:val="both"/>
        <w:rPr>
          <w:rFonts w:asciiTheme="minorHAnsi" w:hAnsiTheme="minorHAnsi" w:cstheme="minorHAnsi"/>
          <w:sz w:val="22"/>
        </w:rPr>
      </w:pPr>
      <w:r w:rsidRPr="00826783">
        <w:rPr>
          <w:rFonts w:asciiTheme="minorHAnsi" w:hAnsiTheme="minorHAnsi" w:cstheme="minorHAnsi"/>
          <w:sz w:val="22"/>
        </w:rPr>
        <w:t xml:space="preserve">El contractista s’obliga a contractar una pòlissa de responsabilitat civil per un import mínim de 300.000,00 € per sinistre, amb un </w:t>
      </w:r>
      <w:proofErr w:type="spellStart"/>
      <w:r w:rsidRPr="00826783">
        <w:rPr>
          <w:rFonts w:asciiTheme="minorHAnsi" w:hAnsiTheme="minorHAnsi" w:cstheme="minorHAnsi"/>
          <w:sz w:val="22"/>
        </w:rPr>
        <w:t>sublímit</w:t>
      </w:r>
      <w:proofErr w:type="spellEnd"/>
      <w:r w:rsidRPr="00826783">
        <w:rPr>
          <w:rFonts w:asciiTheme="minorHAnsi" w:hAnsiTheme="minorHAnsi" w:cstheme="minorHAnsi"/>
          <w:sz w:val="22"/>
        </w:rPr>
        <w:t xml:space="preserve"> mínim de 150.000,00 € per víctima, que cobreixi la responsabilitat civil per tots els accidents, danys i perjudicis que puguin ser ocasionats pels treballs que es realitzin com a conseqüènc</w:t>
      </w:r>
      <w:r w:rsidR="004207CE" w:rsidRPr="00826783">
        <w:rPr>
          <w:rFonts w:asciiTheme="minorHAnsi" w:hAnsiTheme="minorHAnsi" w:cstheme="minorHAnsi"/>
          <w:sz w:val="22"/>
        </w:rPr>
        <w:t xml:space="preserve">ia de la prestació de l’obra. </w:t>
      </w:r>
      <w:r w:rsidRPr="00826783">
        <w:rPr>
          <w:rFonts w:asciiTheme="minorHAnsi" w:hAnsiTheme="minorHAnsi" w:cstheme="minorHAnsi"/>
          <w:sz w:val="22"/>
        </w:rPr>
        <w:t>Aquesta pòlissa haurà d’estar en vigor durant tota la durada del contracte.</w:t>
      </w:r>
    </w:p>
    <w:p w14:paraId="21DF7329" w14:textId="77777777" w:rsidR="00503309" w:rsidRPr="00826783" w:rsidRDefault="00503309">
      <w:pPr>
        <w:ind w:left="360"/>
        <w:jc w:val="both"/>
        <w:rPr>
          <w:rFonts w:asciiTheme="minorHAnsi" w:hAnsiTheme="minorHAnsi" w:cstheme="minorHAnsi"/>
          <w:sz w:val="22"/>
        </w:rPr>
      </w:pPr>
    </w:p>
    <w:p w14:paraId="1451BF4B" w14:textId="77777777" w:rsidR="00503309" w:rsidRPr="00826783" w:rsidRDefault="00E24B3F">
      <w:pPr>
        <w:ind w:left="708"/>
        <w:jc w:val="both"/>
        <w:rPr>
          <w:rFonts w:asciiTheme="minorHAnsi" w:hAnsiTheme="minorHAnsi" w:cstheme="minorHAnsi"/>
          <w:sz w:val="22"/>
        </w:rPr>
      </w:pPr>
      <w:r w:rsidRPr="00826783">
        <w:rPr>
          <w:rFonts w:asciiTheme="minorHAnsi" w:hAnsiTheme="minorHAnsi" w:cstheme="minorHAnsi"/>
          <w:sz w:val="22"/>
        </w:rPr>
        <w:t xml:space="preserve">Aquesta pòlissa l’haurà de subscriure amb una entitat de reconeguda solvència. </w:t>
      </w:r>
    </w:p>
    <w:p w14:paraId="1F245A18" w14:textId="77777777" w:rsidR="00503309" w:rsidRPr="00826783" w:rsidRDefault="00503309">
      <w:pPr>
        <w:ind w:left="708"/>
        <w:jc w:val="both"/>
        <w:rPr>
          <w:rFonts w:asciiTheme="minorHAnsi" w:hAnsiTheme="minorHAnsi" w:cstheme="minorHAnsi"/>
          <w:sz w:val="22"/>
        </w:rPr>
      </w:pPr>
    </w:p>
    <w:p w14:paraId="50A106E3" w14:textId="375D8CCF" w:rsidR="00503309" w:rsidRPr="00826783" w:rsidRDefault="00E24B3F">
      <w:pPr>
        <w:ind w:left="708"/>
        <w:jc w:val="both"/>
        <w:rPr>
          <w:rFonts w:asciiTheme="minorHAnsi" w:hAnsiTheme="minorHAnsi" w:cstheme="minorHAnsi"/>
          <w:sz w:val="22"/>
        </w:rPr>
      </w:pPr>
      <w:r w:rsidRPr="00826783">
        <w:rPr>
          <w:rFonts w:asciiTheme="minorHAnsi" w:hAnsiTheme="minorHAnsi" w:cstheme="minorHAnsi"/>
          <w:sz w:val="22"/>
        </w:rPr>
        <w:t>En relació amb la pòlissa, l’Ajuntament del Catllar realitzarà periòdicament controls de la pòlissa contractada per l’empresa contractista, per tal de comprovar l’abast de la seva cobertura i la seva permanent vigència.</w:t>
      </w:r>
    </w:p>
    <w:p w14:paraId="4C9206D5" w14:textId="77777777" w:rsidR="00503309" w:rsidRPr="00826783" w:rsidRDefault="00E24B3F">
      <w:pPr>
        <w:ind w:left="708"/>
        <w:jc w:val="both"/>
        <w:rPr>
          <w:rFonts w:asciiTheme="minorHAnsi" w:hAnsiTheme="minorHAnsi" w:cstheme="minorHAnsi"/>
          <w:sz w:val="22"/>
        </w:rPr>
      </w:pPr>
      <w:r w:rsidRPr="00826783">
        <w:rPr>
          <w:rFonts w:asciiTheme="minorHAnsi" w:hAnsiTheme="minorHAnsi" w:cstheme="minorHAnsi"/>
          <w:sz w:val="22"/>
        </w:rPr>
        <w:t xml:space="preserve"> </w:t>
      </w:r>
    </w:p>
    <w:p w14:paraId="191D0774" w14:textId="6A7B8A5E" w:rsidR="00503309" w:rsidRDefault="00E24B3F">
      <w:pPr>
        <w:ind w:left="708"/>
        <w:jc w:val="both"/>
        <w:rPr>
          <w:rFonts w:asciiTheme="minorHAnsi" w:hAnsiTheme="minorHAnsi" w:cstheme="minorHAnsi"/>
          <w:sz w:val="22"/>
        </w:rPr>
      </w:pPr>
      <w:r w:rsidRPr="00826783">
        <w:rPr>
          <w:rFonts w:asciiTheme="minorHAnsi" w:hAnsiTheme="minorHAnsi" w:cstheme="minorHAnsi"/>
          <w:sz w:val="22"/>
        </w:rPr>
        <w:t>L’empresa contractista estarà obligada a lliurar també al responsable del contracte còpia de les pòlisses i de l’últim rebut de pagament, a l’inici del contracte i, en el termini màxim d’un mes, de les modificacions i/o renovacions d’aquesta pòlissa.</w:t>
      </w:r>
    </w:p>
    <w:p w14:paraId="2078154A" w14:textId="77777777" w:rsidR="009F1BA9" w:rsidRDefault="009F1BA9">
      <w:pPr>
        <w:ind w:left="708"/>
        <w:jc w:val="both"/>
        <w:rPr>
          <w:rFonts w:asciiTheme="minorHAnsi" w:hAnsiTheme="minorHAnsi" w:cstheme="minorHAnsi"/>
          <w:sz w:val="22"/>
        </w:rPr>
      </w:pPr>
    </w:p>
    <w:p w14:paraId="2E4A4704" w14:textId="432FF6AA" w:rsidR="009F1BA9" w:rsidRPr="009F1BA9" w:rsidRDefault="009F1BA9" w:rsidP="009F1BA9">
      <w:pPr>
        <w:ind w:left="709" w:hanging="349"/>
        <w:jc w:val="both"/>
        <w:rPr>
          <w:rFonts w:asciiTheme="minorHAnsi" w:hAnsiTheme="minorHAnsi" w:cstheme="minorHAnsi"/>
          <w:sz w:val="22"/>
        </w:rPr>
      </w:pPr>
      <w:r w:rsidRPr="009F1BA9">
        <w:rPr>
          <w:rFonts w:asciiTheme="minorHAnsi" w:hAnsiTheme="minorHAnsi" w:cstheme="minorHAnsi"/>
          <w:sz w:val="22"/>
        </w:rPr>
        <w:t xml:space="preserve">n) </w:t>
      </w:r>
      <w:r>
        <w:rPr>
          <w:rFonts w:asciiTheme="minorHAnsi" w:hAnsiTheme="minorHAnsi" w:cstheme="minorHAnsi"/>
          <w:sz w:val="22"/>
        </w:rPr>
        <w:tab/>
      </w:r>
      <w:r w:rsidRPr="009F1BA9">
        <w:rPr>
          <w:rFonts w:asciiTheme="minorHAnsi" w:hAnsiTheme="minorHAnsi" w:cstheme="minorHAnsi"/>
          <w:sz w:val="22"/>
        </w:rPr>
        <w:t>Elaborar el Pla de Seguretat i Salut i sotmetre’l a l’aprovació de l’Ajuntament del Catllar.</w:t>
      </w:r>
    </w:p>
    <w:p w14:paraId="65D8D5DD" w14:textId="77777777" w:rsidR="009F1BA9" w:rsidRPr="00826783" w:rsidRDefault="009F1BA9">
      <w:pPr>
        <w:ind w:left="708"/>
        <w:jc w:val="both"/>
        <w:rPr>
          <w:rFonts w:asciiTheme="minorHAnsi" w:hAnsiTheme="minorHAnsi" w:cstheme="minorHAnsi"/>
          <w:sz w:val="22"/>
        </w:rPr>
      </w:pPr>
    </w:p>
    <w:p w14:paraId="4A2B8A52" w14:textId="77777777" w:rsidR="00503309" w:rsidRPr="00826783" w:rsidRDefault="00E24B3F">
      <w:pPr>
        <w:pStyle w:val="Titol2"/>
        <w:numPr>
          <w:ilvl w:val="0"/>
          <w:numId w:val="0"/>
        </w:numPr>
        <w:rPr>
          <w:rFonts w:asciiTheme="minorHAnsi" w:hAnsiTheme="minorHAnsi" w:cstheme="minorHAnsi"/>
          <w:bCs/>
        </w:rPr>
      </w:pPr>
      <w:bookmarkStart w:id="119" w:name="_Toc87642064"/>
      <w:bookmarkStart w:id="120" w:name="_Toc146138079"/>
      <w:bookmarkEnd w:id="116"/>
      <w:r w:rsidRPr="00826783">
        <w:rPr>
          <w:rFonts w:asciiTheme="minorHAnsi" w:hAnsiTheme="minorHAnsi" w:cstheme="minorHAnsi"/>
          <w:bCs/>
        </w:rPr>
        <w:t xml:space="preserve">4.4. Prerrogatives de </w:t>
      </w:r>
      <w:bookmarkEnd w:id="119"/>
      <w:r w:rsidRPr="00826783">
        <w:rPr>
          <w:rFonts w:asciiTheme="minorHAnsi" w:hAnsiTheme="minorHAnsi" w:cstheme="minorHAnsi"/>
          <w:bCs/>
        </w:rPr>
        <w:t>l’Ajuntament</w:t>
      </w:r>
      <w:bookmarkEnd w:id="120"/>
    </w:p>
    <w:p w14:paraId="03665272" w14:textId="77777777" w:rsidR="00503309" w:rsidRPr="009F1BA9" w:rsidRDefault="00503309">
      <w:pPr>
        <w:jc w:val="both"/>
        <w:rPr>
          <w:rFonts w:asciiTheme="minorHAnsi" w:hAnsiTheme="minorHAnsi" w:cstheme="minorHAnsi"/>
          <w:sz w:val="14"/>
          <w:szCs w:val="14"/>
        </w:rPr>
      </w:pPr>
    </w:p>
    <w:p w14:paraId="07758D0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Dins dels límits i amb subjecció als requisits i efectes assenyalats en l’article 190 de la  LCSP.</w:t>
      </w:r>
    </w:p>
    <w:p w14:paraId="43B0D096" w14:textId="77777777" w:rsidR="00503309" w:rsidRPr="00826783" w:rsidRDefault="00503309">
      <w:pPr>
        <w:jc w:val="both"/>
        <w:rPr>
          <w:rFonts w:asciiTheme="minorHAnsi" w:hAnsiTheme="minorHAnsi" w:cstheme="minorHAnsi"/>
          <w:sz w:val="22"/>
        </w:rPr>
      </w:pPr>
    </w:p>
    <w:p w14:paraId="713EF26A" w14:textId="22E5D8B9" w:rsidR="00503309" w:rsidRDefault="00E24B3F">
      <w:pPr>
        <w:jc w:val="both"/>
        <w:rPr>
          <w:rFonts w:asciiTheme="minorHAnsi" w:hAnsiTheme="minorHAnsi" w:cstheme="minorHAnsi"/>
          <w:sz w:val="22"/>
        </w:rPr>
      </w:pPr>
      <w:r w:rsidRPr="00826783">
        <w:rPr>
          <w:rFonts w:asciiTheme="minorHAnsi" w:hAnsiTheme="minorHAnsi" w:cstheme="minorHAnsi"/>
          <w:sz w:val="22"/>
        </w:rPr>
        <w:t>L’exercici de les prerrogatives de l’Ajuntament es durà a terme mitjançant el procediment establert en l’article 191 de la LCSP.</w:t>
      </w:r>
    </w:p>
    <w:p w14:paraId="68DB8701" w14:textId="77777777" w:rsidR="00A74E5D" w:rsidRDefault="00A74E5D">
      <w:pPr>
        <w:pStyle w:val="Titol2"/>
        <w:numPr>
          <w:ilvl w:val="0"/>
          <w:numId w:val="0"/>
        </w:numPr>
        <w:rPr>
          <w:rFonts w:asciiTheme="minorHAnsi" w:hAnsiTheme="minorHAnsi" w:cstheme="minorHAnsi"/>
        </w:rPr>
      </w:pPr>
      <w:bookmarkStart w:id="121" w:name="_Toc87642065"/>
      <w:bookmarkStart w:id="122" w:name="_Toc146138080"/>
    </w:p>
    <w:p w14:paraId="48E9BF1F" w14:textId="2216BFAF" w:rsidR="00503309" w:rsidRDefault="00E24B3F" w:rsidP="00A74E5D">
      <w:pPr>
        <w:pStyle w:val="Titol2"/>
        <w:numPr>
          <w:ilvl w:val="0"/>
          <w:numId w:val="0"/>
        </w:numPr>
        <w:rPr>
          <w:rFonts w:asciiTheme="minorHAnsi" w:hAnsiTheme="minorHAnsi" w:cstheme="minorHAnsi"/>
          <w:bCs/>
        </w:rPr>
      </w:pPr>
      <w:r w:rsidRPr="00826783">
        <w:rPr>
          <w:rFonts w:asciiTheme="minorHAnsi" w:hAnsiTheme="minorHAnsi" w:cstheme="minorHAnsi"/>
        </w:rPr>
        <w:t xml:space="preserve">4.5. </w:t>
      </w:r>
      <w:r w:rsidRPr="00826783">
        <w:rPr>
          <w:rFonts w:asciiTheme="minorHAnsi" w:hAnsiTheme="minorHAnsi" w:cstheme="minorHAnsi"/>
          <w:bCs/>
        </w:rPr>
        <w:t>Modificació del contracte</w:t>
      </w:r>
      <w:bookmarkEnd w:id="121"/>
      <w:bookmarkEnd w:id="122"/>
    </w:p>
    <w:p w14:paraId="5DC473F0" w14:textId="77777777" w:rsidR="009F1BA9" w:rsidRPr="00A74E5D" w:rsidRDefault="009F1BA9" w:rsidP="00A74E5D">
      <w:pPr>
        <w:pStyle w:val="Titol2"/>
        <w:numPr>
          <w:ilvl w:val="0"/>
          <w:numId w:val="0"/>
        </w:numPr>
        <w:rPr>
          <w:rFonts w:asciiTheme="minorHAnsi" w:hAnsiTheme="minorHAnsi" w:cstheme="minorHAnsi"/>
          <w:sz w:val="12"/>
          <w:szCs w:val="12"/>
        </w:rPr>
      </w:pPr>
    </w:p>
    <w:p w14:paraId="4A55E83F" w14:textId="77777777" w:rsidR="00503309" w:rsidRPr="00826783" w:rsidRDefault="00E24B3F">
      <w:pPr>
        <w:jc w:val="both"/>
        <w:rPr>
          <w:rFonts w:asciiTheme="minorHAnsi" w:hAnsiTheme="minorHAnsi" w:cstheme="minorHAnsi"/>
          <w:sz w:val="22"/>
          <w:lang w:eastAsia="ca-ES"/>
        </w:rPr>
      </w:pPr>
      <w:r w:rsidRPr="00826783">
        <w:rPr>
          <w:rFonts w:asciiTheme="minorHAnsi" w:hAnsiTheme="minorHAnsi" w:cstheme="minorHAnsi"/>
          <w:bCs/>
          <w:sz w:val="22"/>
          <w:lang w:eastAsia="ca-ES"/>
        </w:rPr>
        <w:lastRenderedPageBreak/>
        <w:t xml:space="preserve">4.5.1. </w:t>
      </w:r>
      <w:r w:rsidRPr="00826783">
        <w:rPr>
          <w:rFonts w:asciiTheme="minorHAnsi" w:hAnsiTheme="minorHAnsi" w:cstheme="minorHAnsi"/>
          <w:sz w:val="22"/>
          <w:lang w:eastAsia="ca-ES"/>
        </w:rPr>
        <w:t>El contracte només es pot modificar per raons d’interès públic, en els casos i en la forma que s’especifiquen en aquesta clàusula i de conformitat amb el que es preveu en els articles 203 a 207 de la LCSP.</w:t>
      </w:r>
    </w:p>
    <w:p w14:paraId="1156918D" w14:textId="77777777" w:rsidR="00A74E5D" w:rsidRDefault="00A74E5D">
      <w:pPr>
        <w:jc w:val="both"/>
        <w:rPr>
          <w:rFonts w:asciiTheme="minorHAnsi" w:hAnsiTheme="minorHAnsi" w:cstheme="minorHAnsi"/>
          <w:iCs/>
          <w:sz w:val="22"/>
          <w:lang w:eastAsia="ca-ES"/>
        </w:rPr>
      </w:pPr>
    </w:p>
    <w:p w14:paraId="21243053" w14:textId="0178C628" w:rsidR="00503309" w:rsidRPr="00826783" w:rsidRDefault="00E24B3F">
      <w:pPr>
        <w:jc w:val="both"/>
        <w:rPr>
          <w:rFonts w:asciiTheme="minorHAnsi" w:hAnsiTheme="minorHAnsi" w:cstheme="minorHAnsi"/>
          <w:b/>
          <w:iCs/>
          <w:sz w:val="22"/>
          <w:lang w:eastAsia="ca-ES"/>
        </w:rPr>
      </w:pPr>
      <w:r w:rsidRPr="00826783">
        <w:rPr>
          <w:rFonts w:asciiTheme="minorHAnsi" w:hAnsiTheme="minorHAnsi" w:cstheme="minorHAnsi"/>
          <w:iCs/>
          <w:sz w:val="22"/>
          <w:lang w:eastAsia="ca-ES"/>
        </w:rPr>
        <w:t xml:space="preserve">4.5.2. Modificacions previstes: </w:t>
      </w:r>
      <w:r w:rsidRPr="00826783">
        <w:rPr>
          <w:rFonts w:asciiTheme="minorHAnsi" w:hAnsiTheme="minorHAnsi" w:cstheme="minorHAnsi"/>
          <w:sz w:val="22"/>
          <w:lang w:eastAsia="ca-ES"/>
        </w:rPr>
        <w:t xml:space="preserve">La modificació del contracte es durà a terme en el/s supòsit/s, amb les condicions, l’abast i els límits que es detallen a </w:t>
      </w:r>
      <w:r w:rsidRPr="00826783">
        <w:rPr>
          <w:rFonts w:asciiTheme="minorHAnsi" w:hAnsiTheme="minorHAnsi" w:cstheme="minorHAnsi"/>
          <w:b/>
          <w:sz w:val="22"/>
          <w:lang w:eastAsia="ca-ES"/>
        </w:rPr>
        <w:t>l’apartat N del quadre de característiques.</w:t>
      </w:r>
    </w:p>
    <w:p w14:paraId="045EA6BD" w14:textId="77777777" w:rsidR="00503309" w:rsidRPr="00826783" w:rsidRDefault="00503309">
      <w:pPr>
        <w:jc w:val="both"/>
        <w:rPr>
          <w:rFonts w:asciiTheme="minorHAnsi" w:eastAsia="Calibri" w:hAnsiTheme="minorHAnsi" w:cstheme="minorHAnsi"/>
          <w:b/>
          <w:sz w:val="22"/>
        </w:rPr>
      </w:pPr>
    </w:p>
    <w:p w14:paraId="3E2F582F" w14:textId="77777777" w:rsidR="00503309" w:rsidRPr="00826783" w:rsidRDefault="00E24B3F">
      <w:pPr>
        <w:jc w:val="both"/>
        <w:rPr>
          <w:rFonts w:asciiTheme="minorHAnsi" w:hAnsiTheme="minorHAnsi" w:cstheme="minorHAnsi"/>
          <w:sz w:val="22"/>
          <w:lang w:eastAsia="ca-ES"/>
        </w:rPr>
      </w:pPr>
      <w:r w:rsidRPr="00826783">
        <w:rPr>
          <w:rFonts w:asciiTheme="minorHAnsi" w:hAnsiTheme="minorHAnsi" w:cstheme="minorHAnsi"/>
          <w:sz w:val="22"/>
          <w:lang w:eastAsia="ca-ES"/>
        </w:rPr>
        <w:t>Aquestes modificacions són obligatòries per a l’empresa contractista. En cap cas la modificació del contracte podrà suposar l’establiment de nous preus unitaris no previstos en el contracte.</w:t>
      </w:r>
    </w:p>
    <w:p w14:paraId="3956CD67" w14:textId="77777777" w:rsidR="00503309" w:rsidRPr="00826783" w:rsidRDefault="00503309">
      <w:pPr>
        <w:jc w:val="both"/>
        <w:rPr>
          <w:rFonts w:asciiTheme="minorHAnsi" w:hAnsiTheme="minorHAnsi" w:cstheme="minorHAnsi"/>
          <w:iCs/>
          <w:sz w:val="22"/>
          <w:lang w:eastAsia="ca-ES"/>
        </w:rPr>
      </w:pPr>
    </w:p>
    <w:p w14:paraId="5212C973"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bCs/>
          <w:sz w:val="22"/>
        </w:rPr>
        <w:t xml:space="preserve">4.5.3. </w:t>
      </w:r>
      <w:r w:rsidRPr="00826783">
        <w:rPr>
          <w:rFonts w:asciiTheme="minorHAnsi" w:eastAsia="Calibri" w:hAnsiTheme="minorHAnsi" w:cstheme="minorHAnsi"/>
          <w:sz w:val="22"/>
        </w:rPr>
        <w:t>Modificacions no previstes: 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5C7233C" w14:textId="77777777" w:rsidR="00503309" w:rsidRPr="00826783" w:rsidRDefault="00503309">
      <w:pPr>
        <w:jc w:val="both"/>
        <w:rPr>
          <w:rFonts w:asciiTheme="minorHAnsi" w:eastAsia="Calibri" w:hAnsiTheme="minorHAnsi" w:cstheme="minorHAnsi"/>
          <w:sz w:val="22"/>
        </w:rPr>
      </w:pPr>
    </w:p>
    <w:p w14:paraId="339F8233"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952AA5C" w14:textId="77777777" w:rsidR="00503309" w:rsidRPr="00826783" w:rsidRDefault="00503309">
      <w:pPr>
        <w:jc w:val="both"/>
        <w:rPr>
          <w:rFonts w:asciiTheme="minorHAnsi" w:eastAsia="Calibri" w:hAnsiTheme="minorHAnsi" w:cstheme="minorHAnsi"/>
          <w:bCs/>
          <w:sz w:val="22"/>
        </w:rPr>
      </w:pPr>
    </w:p>
    <w:p w14:paraId="435E3801"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bCs/>
          <w:sz w:val="22"/>
        </w:rPr>
        <w:t xml:space="preserve">4.5.4. </w:t>
      </w:r>
      <w:r w:rsidRPr="00826783">
        <w:rPr>
          <w:rFonts w:asciiTheme="minorHAnsi" w:eastAsia="Calibri" w:hAnsiTheme="minorHAnsi" w:cstheme="minorHAnsi"/>
          <w:sz w:val="22"/>
        </w:rPr>
        <w:t>Les modificacions del contracte es formalitzaran de conformitat amb el que estableix l’article 153 de la LCSP.</w:t>
      </w:r>
    </w:p>
    <w:p w14:paraId="10975B21" w14:textId="77777777" w:rsidR="00503309" w:rsidRPr="00826783" w:rsidRDefault="00503309">
      <w:pPr>
        <w:jc w:val="both"/>
        <w:rPr>
          <w:rFonts w:asciiTheme="minorHAnsi" w:eastAsia="Calibri" w:hAnsiTheme="minorHAnsi" w:cstheme="minorHAnsi"/>
          <w:sz w:val="22"/>
        </w:rPr>
      </w:pPr>
    </w:p>
    <w:p w14:paraId="198FAF85" w14:textId="1B2E095A" w:rsidR="00503309" w:rsidRDefault="00E24B3F">
      <w:pPr>
        <w:jc w:val="both"/>
        <w:rPr>
          <w:rFonts w:asciiTheme="minorHAnsi" w:hAnsiTheme="minorHAnsi" w:cstheme="minorHAnsi"/>
          <w:sz w:val="22"/>
        </w:rPr>
      </w:pPr>
      <w:r w:rsidRPr="00826783">
        <w:rPr>
          <w:rFonts w:asciiTheme="minorHAnsi" w:hAnsiTheme="minorHAnsi" w:cstheme="minorHAnsi"/>
          <w:sz w:val="22"/>
        </w:rPr>
        <w:t xml:space="preserve">4.5.5.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384D5370" w14:textId="77777777" w:rsidR="00503309" w:rsidRPr="00826783" w:rsidRDefault="00503309">
      <w:pPr>
        <w:jc w:val="both"/>
        <w:rPr>
          <w:rFonts w:asciiTheme="minorHAnsi" w:hAnsiTheme="minorHAnsi" w:cstheme="minorHAnsi"/>
          <w:sz w:val="22"/>
        </w:rPr>
      </w:pPr>
    </w:p>
    <w:p w14:paraId="0986CC87" w14:textId="77777777" w:rsidR="00503309" w:rsidRPr="00826783" w:rsidRDefault="00E24B3F">
      <w:pPr>
        <w:pStyle w:val="Titol2"/>
        <w:numPr>
          <w:ilvl w:val="0"/>
          <w:numId w:val="0"/>
        </w:numPr>
        <w:rPr>
          <w:rFonts w:asciiTheme="minorHAnsi" w:hAnsiTheme="minorHAnsi" w:cstheme="minorHAnsi"/>
        </w:rPr>
      </w:pPr>
      <w:bookmarkStart w:id="123" w:name="_Toc87642066"/>
      <w:bookmarkStart w:id="124" w:name="_Toc146138081"/>
      <w:r w:rsidRPr="00826783">
        <w:rPr>
          <w:rFonts w:asciiTheme="minorHAnsi" w:hAnsiTheme="minorHAnsi" w:cstheme="minorHAnsi"/>
        </w:rPr>
        <w:t>4.6. Suspensió del contracte</w:t>
      </w:r>
      <w:bookmarkEnd w:id="123"/>
      <w:bookmarkEnd w:id="124"/>
    </w:p>
    <w:p w14:paraId="13610C8B" w14:textId="77777777" w:rsidR="00503309" w:rsidRPr="00826783" w:rsidRDefault="00503309">
      <w:pPr>
        <w:jc w:val="both"/>
        <w:rPr>
          <w:rFonts w:asciiTheme="minorHAnsi" w:hAnsiTheme="minorHAnsi" w:cstheme="minorHAnsi"/>
          <w:sz w:val="22"/>
        </w:rPr>
      </w:pPr>
    </w:p>
    <w:p w14:paraId="0D2AFE8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4.6.1. Si l’Ajuntament acorda la suspensió del contracte o la suspensió té lloc per l’aplicació del que disposa l’article 198.5 LCSP, s’ha d’estendre una acta, d’ofici o a sol·licitud del contractista, en la qual s’han de consignar les circumstàncies que l’han motivada i la situació de fet en l’execució d’aquell.</w:t>
      </w:r>
    </w:p>
    <w:p w14:paraId="45722B59" w14:textId="77777777" w:rsidR="00503309" w:rsidRPr="00826783" w:rsidRDefault="00503309">
      <w:pPr>
        <w:jc w:val="both"/>
        <w:rPr>
          <w:rFonts w:asciiTheme="minorHAnsi" w:hAnsiTheme="minorHAnsi" w:cstheme="minorHAnsi"/>
          <w:sz w:val="22"/>
        </w:rPr>
      </w:pPr>
    </w:p>
    <w:p w14:paraId="47F5CDA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4.6.2. Un cop acordada la suspensió, l’Ajuntament ha d’abonar al contractista els danys i perjudicis efectivament soferts per aquest amb subjecció a les regles recollides a l'article 208 LCSP. </w:t>
      </w:r>
    </w:p>
    <w:p w14:paraId="3BE01F3E" w14:textId="77777777" w:rsidR="00503309" w:rsidRPr="00826783" w:rsidRDefault="00503309">
      <w:pPr>
        <w:jc w:val="both"/>
        <w:rPr>
          <w:rFonts w:asciiTheme="minorHAnsi" w:hAnsiTheme="minorHAnsi" w:cstheme="minorHAnsi"/>
          <w:sz w:val="22"/>
        </w:rPr>
      </w:pPr>
    </w:p>
    <w:p w14:paraId="201B6C9C" w14:textId="77777777" w:rsidR="00503309" w:rsidRPr="00826783" w:rsidRDefault="00E24B3F">
      <w:pPr>
        <w:pStyle w:val="Titol2"/>
        <w:numPr>
          <w:ilvl w:val="0"/>
          <w:numId w:val="0"/>
        </w:numPr>
        <w:rPr>
          <w:rFonts w:asciiTheme="minorHAnsi" w:hAnsiTheme="minorHAnsi" w:cstheme="minorHAnsi"/>
        </w:rPr>
      </w:pPr>
      <w:bookmarkStart w:id="125" w:name="_Toc87642067"/>
      <w:bookmarkStart w:id="126" w:name="_Toc146138082"/>
      <w:r w:rsidRPr="00826783">
        <w:rPr>
          <w:rFonts w:asciiTheme="minorHAnsi" w:hAnsiTheme="minorHAnsi" w:cstheme="minorHAnsi"/>
        </w:rPr>
        <w:t>4.7. Clàusula ètica</w:t>
      </w:r>
      <w:bookmarkEnd w:id="125"/>
      <w:bookmarkEnd w:id="126"/>
    </w:p>
    <w:p w14:paraId="57226367" w14:textId="77777777" w:rsidR="00503309" w:rsidRPr="00826783" w:rsidRDefault="00503309">
      <w:pPr>
        <w:jc w:val="both"/>
        <w:rPr>
          <w:rFonts w:asciiTheme="minorHAnsi" w:hAnsiTheme="minorHAnsi" w:cstheme="minorHAnsi"/>
          <w:sz w:val="22"/>
        </w:rPr>
      </w:pPr>
    </w:p>
    <w:p w14:paraId="5D4C523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4.7.1. Els alts càrrecs, personal directiu, càrrecs de comandament, càrrecs administratius i personal al servei de l’Ajuntament,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53FBD69C" w14:textId="77777777" w:rsidR="00503309" w:rsidRPr="00826783" w:rsidRDefault="00503309">
      <w:pPr>
        <w:jc w:val="both"/>
        <w:rPr>
          <w:rFonts w:asciiTheme="minorHAnsi" w:hAnsiTheme="minorHAnsi" w:cstheme="minorHAnsi"/>
          <w:sz w:val="22"/>
        </w:rPr>
      </w:pPr>
    </w:p>
    <w:p w14:paraId="7F65007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60CF3D8D" w14:textId="77777777" w:rsidR="00503309" w:rsidRPr="00826783" w:rsidRDefault="00503309">
      <w:pPr>
        <w:jc w:val="both"/>
        <w:rPr>
          <w:rFonts w:asciiTheme="minorHAnsi" w:hAnsiTheme="minorHAnsi" w:cstheme="minorHAnsi"/>
          <w:sz w:val="22"/>
        </w:rPr>
      </w:pPr>
    </w:p>
    <w:p w14:paraId="09793B2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4.7.2. Els licitadors, contractistes i </w:t>
      </w:r>
      <w:proofErr w:type="spellStart"/>
      <w:r w:rsidRPr="00826783">
        <w:rPr>
          <w:rFonts w:asciiTheme="minorHAnsi" w:hAnsiTheme="minorHAnsi" w:cstheme="minorHAnsi"/>
          <w:sz w:val="22"/>
        </w:rPr>
        <w:t>subcontractistes</w:t>
      </w:r>
      <w:proofErr w:type="spellEnd"/>
      <w:r w:rsidRPr="00826783">
        <w:rPr>
          <w:rFonts w:asciiTheme="minorHAnsi" w:hAnsiTheme="minorHAnsi" w:cstheme="minorHAnsi"/>
          <w:sz w:val="22"/>
        </w:rPr>
        <w:t xml:space="preserve"> assumeixen les obligacions següents: </w:t>
      </w:r>
    </w:p>
    <w:p w14:paraId="0ADEA3A8" w14:textId="77777777" w:rsidR="00503309" w:rsidRPr="00826783" w:rsidRDefault="00503309">
      <w:pPr>
        <w:jc w:val="both"/>
        <w:rPr>
          <w:rFonts w:asciiTheme="minorHAnsi" w:hAnsiTheme="minorHAnsi" w:cstheme="minorHAnsi"/>
          <w:sz w:val="22"/>
        </w:rPr>
      </w:pPr>
    </w:p>
    <w:p w14:paraId="1A3913C3" w14:textId="77777777"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Observar els principis, les normes i els cànons ètics propis de les activitats, els oficis i/o les professions corresponents a les prestacions objecte dels contractes.</w:t>
      </w:r>
    </w:p>
    <w:p w14:paraId="1AB7EE5E" w14:textId="77777777" w:rsidR="00503309" w:rsidRPr="00826783" w:rsidRDefault="00503309">
      <w:pPr>
        <w:pStyle w:val="Prrafodelista"/>
        <w:ind w:left="360"/>
        <w:jc w:val="both"/>
        <w:rPr>
          <w:rFonts w:asciiTheme="minorHAnsi" w:hAnsiTheme="minorHAnsi" w:cstheme="minorHAnsi"/>
          <w:sz w:val="22"/>
        </w:rPr>
      </w:pPr>
    </w:p>
    <w:p w14:paraId="1D404D6A" w14:textId="77777777"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 xml:space="preserve">No realitzar accions que posin en risc l’interès públic en l’àmbit del contracte o de les prestacions a licitar. </w:t>
      </w:r>
    </w:p>
    <w:p w14:paraId="46E69700" w14:textId="77777777" w:rsidR="00503309" w:rsidRPr="00826783" w:rsidRDefault="00503309">
      <w:pPr>
        <w:jc w:val="both"/>
        <w:rPr>
          <w:rFonts w:asciiTheme="minorHAnsi" w:hAnsiTheme="minorHAnsi" w:cstheme="minorHAnsi"/>
          <w:sz w:val="22"/>
        </w:rPr>
      </w:pPr>
    </w:p>
    <w:p w14:paraId="173BBD62" w14:textId="77777777"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 xml:space="preserve">Denunciar les situacions irregulars que es puguin presentar en els processos de contractació pública o durant l’execució dels contractes. </w:t>
      </w:r>
    </w:p>
    <w:p w14:paraId="69DD1F08" w14:textId="77777777" w:rsidR="00503309" w:rsidRPr="00826783" w:rsidRDefault="00503309">
      <w:pPr>
        <w:jc w:val="both"/>
        <w:rPr>
          <w:rFonts w:asciiTheme="minorHAnsi" w:hAnsiTheme="minorHAnsi" w:cstheme="minorHAnsi"/>
          <w:sz w:val="22"/>
        </w:rPr>
      </w:pPr>
    </w:p>
    <w:p w14:paraId="62FC6C37" w14:textId="77777777"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8D072EB" w14:textId="77777777" w:rsidR="00503309" w:rsidRPr="00826783" w:rsidRDefault="00503309">
      <w:pPr>
        <w:jc w:val="both"/>
        <w:rPr>
          <w:rFonts w:asciiTheme="minorHAnsi" w:hAnsiTheme="minorHAnsi" w:cstheme="minorHAnsi"/>
          <w:sz w:val="22"/>
        </w:rPr>
      </w:pPr>
    </w:p>
    <w:p w14:paraId="3FD55B4A" w14:textId="77777777"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826783">
        <w:rPr>
          <w:rFonts w:asciiTheme="minorHAnsi" w:hAnsiTheme="minorHAnsi" w:cstheme="minorHAnsi"/>
          <w:sz w:val="22"/>
        </w:rPr>
        <w:t>subcontractista</w:t>
      </w:r>
      <w:proofErr w:type="spellEnd"/>
      <w:r w:rsidRPr="00826783">
        <w:rPr>
          <w:rFonts w:asciiTheme="minorHAnsi" w:hAnsiTheme="minorHAnsi" w:cstheme="minorHAnsi"/>
          <w:sz w:val="22"/>
        </w:rPr>
        <w:t xml:space="preserve"> està obligat a posar-ho en coneixement de l’òrgan de contractació. </w:t>
      </w:r>
    </w:p>
    <w:p w14:paraId="771C0F61" w14:textId="77777777" w:rsidR="00503309" w:rsidRPr="00826783" w:rsidRDefault="00503309">
      <w:pPr>
        <w:jc w:val="both"/>
        <w:rPr>
          <w:rFonts w:asciiTheme="minorHAnsi" w:hAnsiTheme="minorHAnsi" w:cstheme="minorHAnsi"/>
          <w:sz w:val="22"/>
        </w:rPr>
      </w:pPr>
    </w:p>
    <w:p w14:paraId="0A86F2DA" w14:textId="77777777"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 xml:space="preserve">Respectar els acords i les normes de confidencialitat. </w:t>
      </w:r>
    </w:p>
    <w:p w14:paraId="761F5D59" w14:textId="77777777" w:rsidR="00503309" w:rsidRPr="00826783" w:rsidRDefault="00503309">
      <w:pPr>
        <w:jc w:val="both"/>
        <w:rPr>
          <w:rFonts w:asciiTheme="minorHAnsi" w:hAnsiTheme="minorHAnsi" w:cstheme="minorHAnsi"/>
          <w:sz w:val="22"/>
        </w:rPr>
      </w:pPr>
    </w:p>
    <w:p w14:paraId="221572FB" w14:textId="77777777" w:rsidR="00DD741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 xml:space="preserve">A més, el contractista haurà de col·laborar amb l’òrgan de contractació en les actuacions que aquest realitzi per al seguiment i/o l’avaluació del compliment del contracte, particularment </w:t>
      </w:r>
    </w:p>
    <w:p w14:paraId="113B94B4" w14:textId="77777777" w:rsidR="00DD7413" w:rsidRDefault="00DD7413" w:rsidP="00DD7413">
      <w:pPr>
        <w:pStyle w:val="Prrafodelista"/>
        <w:ind w:left="360"/>
        <w:jc w:val="both"/>
        <w:rPr>
          <w:rFonts w:asciiTheme="minorHAnsi" w:hAnsiTheme="minorHAnsi" w:cstheme="minorHAnsi"/>
          <w:sz w:val="22"/>
        </w:rPr>
      </w:pPr>
    </w:p>
    <w:p w14:paraId="2C4D1C77" w14:textId="3DDE38F3" w:rsidR="00503309" w:rsidRPr="00826783" w:rsidRDefault="00E24B3F">
      <w:pPr>
        <w:pStyle w:val="Prrafodelista"/>
        <w:numPr>
          <w:ilvl w:val="0"/>
          <w:numId w:val="34"/>
        </w:numPr>
        <w:jc w:val="both"/>
        <w:rPr>
          <w:rFonts w:asciiTheme="minorHAnsi" w:hAnsiTheme="minorHAnsi" w:cstheme="minorHAnsi"/>
          <w:sz w:val="22"/>
        </w:rPr>
      </w:pPr>
      <w:r w:rsidRPr="00826783">
        <w:rPr>
          <w:rFonts w:asciiTheme="minorHAnsi" w:hAnsiTheme="minorHAnsi" w:cstheme="minorHAnsi"/>
          <w:sz w:val="22"/>
        </w:rPr>
        <w:t>facilitant la informació que li sigui sol·licitada per a aquestes finalitats i que la legislació de transparència i la normativa de contractes del sector públic imposen als contractistes amb relació amb l’Administració o administracions de referència, sens perjudici del compliment de les obligacions de transparència que els pertoquin de forma directa per previsió legal.</w:t>
      </w:r>
    </w:p>
    <w:p w14:paraId="2549C1E5" w14:textId="77777777" w:rsidR="00503309" w:rsidRPr="00826783" w:rsidRDefault="00503309">
      <w:pPr>
        <w:jc w:val="both"/>
        <w:rPr>
          <w:rFonts w:asciiTheme="minorHAnsi" w:hAnsiTheme="minorHAnsi" w:cstheme="minorHAnsi"/>
          <w:sz w:val="22"/>
        </w:rPr>
      </w:pPr>
    </w:p>
    <w:p w14:paraId="19A03EA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4.7.3. Els licitadors, contractistes i </w:t>
      </w:r>
      <w:proofErr w:type="spellStart"/>
      <w:r w:rsidRPr="00826783">
        <w:rPr>
          <w:rFonts w:asciiTheme="minorHAnsi" w:hAnsiTheme="minorHAnsi" w:cstheme="minorHAnsi"/>
          <w:sz w:val="22"/>
        </w:rPr>
        <w:t>subcontractistes</w:t>
      </w:r>
      <w:proofErr w:type="spellEnd"/>
      <w:r w:rsidRPr="00826783">
        <w:rPr>
          <w:rFonts w:asciiTheme="minorHAnsi" w:hAnsiTheme="minorHAnsi" w:cstheme="minorHAnsi"/>
          <w:sz w:val="22"/>
        </w:rP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3D08BB86" w14:textId="77777777" w:rsidR="004E00BF" w:rsidRDefault="004E00BF">
      <w:pPr>
        <w:jc w:val="both"/>
        <w:rPr>
          <w:rFonts w:asciiTheme="minorHAnsi" w:hAnsiTheme="minorHAnsi" w:cstheme="minorHAnsi"/>
          <w:sz w:val="22"/>
        </w:rPr>
      </w:pPr>
    </w:p>
    <w:p w14:paraId="57714ED2" w14:textId="35C0B5BC"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4.7.4. Totes aquestes obligacions i compromisos tenen la consideració de condicions especials d’execució del contracte. </w:t>
      </w:r>
    </w:p>
    <w:p w14:paraId="30E9BA69" w14:textId="77777777" w:rsidR="00503309" w:rsidRPr="00826783" w:rsidRDefault="00503309">
      <w:pPr>
        <w:jc w:val="both"/>
        <w:rPr>
          <w:rFonts w:asciiTheme="minorHAnsi" w:hAnsiTheme="minorHAnsi" w:cstheme="minorHAnsi"/>
          <w:sz w:val="22"/>
        </w:rPr>
      </w:pPr>
    </w:p>
    <w:p w14:paraId="11A12C1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Les conseqüències o penalitats de l’incompliment d’aquesta clàusula seran les següents:</w:t>
      </w:r>
    </w:p>
    <w:p w14:paraId="6F25D91A" w14:textId="77777777" w:rsidR="00503309" w:rsidRPr="00826783" w:rsidRDefault="00503309">
      <w:pPr>
        <w:jc w:val="both"/>
        <w:rPr>
          <w:rFonts w:asciiTheme="minorHAnsi" w:hAnsiTheme="minorHAnsi" w:cstheme="minorHAnsi"/>
          <w:sz w:val="22"/>
        </w:rPr>
      </w:pPr>
    </w:p>
    <w:p w14:paraId="1A06BDB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 En cas d’incompliment dels apartats a), b), c), f) i g) de l’apartat 4.7.2 s’estableix una penalitat mínima de 0,60 € per cada 1.000,00 €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0FA91EAD" w14:textId="77777777" w:rsidR="00503309" w:rsidRPr="00826783" w:rsidRDefault="00503309">
      <w:pPr>
        <w:jc w:val="both"/>
        <w:rPr>
          <w:rFonts w:asciiTheme="minorHAnsi" w:hAnsiTheme="minorHAnsi" w:cstheme="minorHAnsi"/>
          <w:sz w:val="22"/>
        </w:rPr>
      </w:pPr>
    </w:p>
    <w:p w14:paraId="660A9CBA" w14:textId="2101EBD0"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lastRenderedPageBreak/>
        <w:t>- En el cas d’incompliment del què preveu la lletra d) de l’apartat 4.7.2 l’òrgan de contractació donarà coneixement dels fets a les autoritats competents en matèria de competència.</w:t>
      </w:r>
    </w:p>
    <w:p w14:paraId="402B6928" w14:textId="77777777" w:rsidR="00503309" w:rsidRPr="00826783" w:rsidRDefault="00503309">
      <w:pPr>
        <w:jc w:val="both"/>
        <w:rPr>
          <w:rFonts w:asciiTheme="minorHAnsi" w:hAnsiTheme="minorHAnsi" w:cstheme="minorHAnsi"/>
          <w:sz w:val="22"/>
        </w:rPr>
      </w:pPr>
    </w:p>
    <w:p w14:paraId="5C6DF85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En el cas d’incompliment del què preveu la lletra e) de l’apartat 4.7.2 l’òrgan de contractació ho posarà en coneixement de la Comissió d’Ètica en la Contractació Pública de la Generalitat de Catalunya perquè emeti el pertinent informe, sens perjudici d’altres penalitats que es puguin establir.</w:t>
      </w:r>
    </w:p>
    <w:p w14:paraId="01DD5FDA" w14:textId="77777777" w:rsidR="00503309" w:rsidRPr="00826783" w:rsidRDefault="00503309">
      <w:pPr>
        <w:jc w:val="both"/>
        <w:rPr>
          <w:rFonts w:asciiTheme="minorHAnsi" w:hAnsiTheme="minorHAnsi" w:cstheme="minorHAnsi"/>
          <w:sz w:val="22"/>
        </w:rPr>
      </w:pPr>
    </w:p>
    <w:p w14:paraId="24B2E8CB"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 - En el cas que la gravetat dels fets ho requereixi, l’òrgan de contractació els posarà en coneixement de l’Oficina Antifrau de Catalunya o dels òrgans de control i fiscalització que siguin competents per raó de la matèria.</w:t>
      </w:r>
    </w:p>
    <w:p w14:paraId="7E9968DE" w14:textId="77777777" w:rsidR="00503309" w:rsidRPr="00826783" w:rsidRDefault="00503309">
      <w:pPr>
        <w:pStyle w:val="Titol1"/>
        <w:numPr>
          <w:ilvl w:val="0"/>
          <w:numId w:val="0"/>
        </w:numPr>
        <w:rPr>
          <w:rFonts w:asciiTheme="minorHAnsi" w:hAnsiTheme="minorHAnsi" w:cstheme="minorHAnsi"/>
          <w:sz w:val="22"/>
          <w:szCs w:val="22"/>
        </w:rPr>
      </w:pPr>
    </w:p>
    <w:p w14:paraId="5E591B89" w14:textId="77777777" w:rsidR="00503309" w:rsidRPr="00826783" w:rsidRDefault="00E24B3F">
      <w:pPr>
        <w:pStyle w:val="Titol1"/>
        <w:numPr>
          <w:ilvl w:val="0"/>
          <w:numId w:val="0"/>
        </w:numPr>
        <w:rPr>
          <w:rFonts w:asciiTheme="minorHAnsi" w:hAnsiTheme="minorHAnsi" w:cstheme="minorHAnsi"/>
          <w:bCs/>
          <w:sz w:val="22"/>
          <w:szCs w:val="22"/>
        </w:rPr>
      </w:pPr>
      <w:bookmarkStart w:id="127" w:name="_Toc87642068"/>
      <w:bookmarkStart w:id="128" w:name="_Toc146138083"/>
      <w:r w:rsidRPr="00826783">
        <w:rPr>
          <w:rFonts w:asciiTheme="minorHAnsi" w:hAnsiTheme="minorHAnsi" w:cstheme="minorHAnsi"/>
          <w:sz w:val="22"/>
          <w:szCs w:val="22"/>
        </w:rPr>
        <w:t xml:space="preserve">5. </w:t>
      </w:r>
      <w:r w:rsidRPr="00826783">
        <w:rPr>
          <w:rFonts w:asciiTheme="minorHAnsi" w:hAnsiTheme="minorHAnsi" w:cstheme="minorHAnsi"/>
          <w:bCs/>
          <w:sz w:val="22"/>
          <w:szCs w:val="22"/>
        </w:rPr>
        <w:t>DISPOSICIONS RELATIVES A LA SUCCESSIÓ, CESSIÓ, LA SUBCONTRACTACIÓ I LA REVISIÓ DE PREUS DEL CONTRACTE</w:t>
      </w:r>
      <w:bookmarkEnd w:id="127"/>
      <w:bookmarkEnd w:id="128"/>
      <w:r w:rsidRPr="00826783">
        <w:rPr>
          <w:rFonts w:asciiTheme="minorHAnsi" w:hAnsiTheme="minorHAnsi" w:cstheme="minorHAnsi"/>
          <w:bCs/>
          <w:sz w:val="22"/>
          <w:szCs w:val="22"/>
        </w:rPr>
        <w:t xml:space="preserve"> </w:t>
      </w:r>
    </w:p>
    <w:p w14:paraId="12960D55" w14:textId="77777777" w:rsidR="00E00225" w:rsidRPr="00826783" w:rsidRDefault="00E00225">
      <w:pPr>
        <w:pStyle w:val="Titol2"/>
        <w:numPr>
          <w:ilvl w:val="0"/>
          <w:numId w:val="0"/>
        </w:numPr>
        <w:rPr>
          <w:rFonts w:asciiTheme="minorHAnsi" w:hAnsiTheme="minorHAnsi" w:cstheme="minorHAnsi"/>
        </w:rPr>
      </w:pPr>
    </w:p>
    <w:p w14:paraId="6ECE887A" w14:textId="77777777" w:rsidR="00503309" w:rsidRPr="00826783" w:rsidRDefault="00E24B3F">
      <w:pPr>
        <w:pStyle w:val="Titol2"/>
        <w:numPr>
          <w:ilvl w:val="0"/>
          <w:numId w:val="0"/>
        </w:numPr>
        <w:rPr>
          <w:rFonts w:asciiTheme="minorHAnsi" w:hAnsiTheme="minorHAnsi" w:cstheme="minorHAnsi"/>
        </w:rPr>
      </w:pPr>
      <w:bookmarkStart w:id="129" w:name="_Toc146138084"/>
      <w:bookmarkStart w:id="130" w:name="_Toc87642069"/>
      <w:r w:rsidRPr="00826783">
        <w:rPr>
          <w:rFonts w:asciiTheme="minorHAnsi" w:hAnsiTheme="minorHAnsi" w:cstheme="minorHAnsi"/>
        </w:rPr>
        <w:t>5.1. Successió</w:t>
      </w:r>
      <w:bookmarkEnd w:id="129"/>
    </w:p>
    <w:p w14:paraId="04569D7F" w14:textId="77777777" w:rsidR="00503309" w:rsidRPr="00826783" w:rsidRDefault="00503309">
      <w:pPr>
        <w:pStyle w:val="Titol2"/>
        <w:numPr>
          <w:ilvl w:val="0"/>
          <w:numId w:val="0"/>
        </w:numPr>
        <w:rPr>
          <w:rFonts w:asciiTheme="minorHAnsi" w:hAnsiTheme="minorHAnsi" w:cstheme="minorHAnsi"/>
        </w:rPr>
      </w:pPr>
    </w:p>
    <w:p w14:paraId="09E4B74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2657E3BB" w14:textId="77777777" w:rsidR="00503309" w:rsidRPr="00826783" w:rsidRDefault="00503309">
      <w:pPr>
        <w:jc w:val="both"/>
        <w:rPr>
          <w:rFonts w:asciiTheme="minorHAnsi" w:hAnsiTheme="minorHAnsi" w:cstheme="minorHAnsi"/>
          <w:sz w:val="22"/>
        </w:rPr>
      </w:pPr>
    </w:p>
    <w:p w14:paraId="6B4EC72D" w14:textId="77777777" w:rsidR="009F1BA9" w:rsidRDefault="00E24B3F">
      <w:pPr>
        <w:jc w:val="both"/>
        <w:rPr>
          <w:rFonts w:asciiTheme="minorHAnsi" w:hAnsiTheme="minorHAnsi" w:cstheme="minorHAnsi"/>
          <w:sz w:val="22"/>
        </w:rPr>
      </w:pPr>
      <w:r w:rsidRPr="00826783">
        <w:rPr>
          <w:rFonts w:asciiTheme="minorHAnsi" w:hAnsiTheme="minorHAnsi" w:cstheme="minorHAnsi"/>
          <w:sz w:val="22"/>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w:t>
      </w:r>
    </w:p>
    <w:p w14:paraId="3F0B5D37" w14:textId="77777777" w:rsidR="009F1BA9" w:rsidRDefault="009F1BA9">
      <w:pPr>
        <w:jc w:val="both"/>
        <w:rPr>
          <w:rFonts w:asciiTheme="minorHAnsi" w:hAnsiTheme="minorHAnsi" w:cstheme="minorHAnsi"/>
          <w:sz w:val="22"/>
        </w:rPr>
      </w:pPr>
    </w:p>
    <w:p w14:paraId="14C8349C" w14:textId="483BF3F8"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5F96F693" w14:textId="77777777" w:rsidR="00503309" w:rsidRPr="00826783" w:rsidRDefault="00503309">
      <w:pPr>
        <w:jc w:val="both"/>
        <w:rPr>
          <w:rFonts w:asciiTheme="minorHAnsi" w:hAnsiTheme="minorHAnsi" w:cstheme="minorHAnsi"/>
          <w:sz w:val="22"/>
        </w:rPr>
      </w:pPr>
    </w:p>
    <w:p w14:paraId="3D7E3E3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L’empresa contractista ha de comunicar a l’òrgan de contractació la circumstància que s’hagi produït. 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2F24C102" w14:textId="77777777" w:rsidR="00503309" w:rsidRPr="00826783" w:rsidRDefault="00503309">
      <w:pPr>
        <w:jc w:val="both"/>
        <w:rPr>
          <w:rFonts w:asciiTheme="minorHAnsi" w:hAnsiTheme="minorHAnsi" w:cstheme="minorHAnsi"/>
          <w:sz w:val="22"/>
        </w:rPr>
      </w:pPr>
    </w:p>
    <w:p w14:paraId="300D3016"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 </w:t>
      </w:r>
    </w:p>
    <w:p w14:paraId="04FA84FA" w14:textId="77777777" w:rsidR="00503309" w:rsidRPr="00826783" w:rsidRDefault="00503309">
      <w:pPr>
        <w:jc w:val="both"/>
        <w:rPr>
          <w:rFonts w:asciiTheme="minorHAnsi" w:hAnsiTheme="minorHAnsi" w:cstheme="minorHAnsi"/>
          <w:sz w:val="22"/>
        </w:rPr>
      </w:pPr>
    </w:p>
    <w:p w14:paraId="19CC1B27" w14:textId="2B4C9402"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Si el contracte s’atribueix a una entitat diferent, la garantia definitiva es pot renovar o reemplaçar, a criteri de l’entitat atorgant, per una nova garantia que subscrigui la nova entitat, atès el risc que suposi aquesta última entitat. En tot cas, l’antiga garantia definitiva conserva la seva vigència fins que estigui constituïda la nova garantia. 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63A60B6" w14:textId="77777777" w:rsidR="00503309" w:rsidRPr="00826783" w:rsidRDefault="00503309">
      <w:pPr>
        <w:pStyle w:val="Titol2"/>
        <w:numPr>
          <w:ilvl w:val="0"/>
          <w:numId w:val="0"/>
        </w:numPr>
        <w:rPr>
          <w:rFonts w:asciiTheme="minorHAnsi" w:hAnsiTheme="minorHAnsi" w:cstheme="minorHAnsi"/>
        </w:rPr>
      </w:pPr>
    </w:p>
    <w:p w14:paraId="489D1323" w14:textId="77777777" w:rsidR="00503309" w:rsidRPr="00826783" w:rsidRDefault="00E24B3F">
      <w:pPr>
        <w:pStyle w:val="Titol2"/>
        <w:numPr>
          <w:ilvl w:val="0"/>
          <w:numId w:val="0"/>
        </w:numPr>
        <w:rPr>
          <w:rFonts w:asciiTheme="minorHAnsi" w:hAnsiTheme="minorHAnsi" w:cstheme="minorHAnsi"/>
        </w:rPr>
      </w:pPr>
      <w:bookmarkStart w:id="131" w:name="_Toc146138085"/>
      <w:r w:rsidRPr="00826783">
        <w:rPr>
          <w:rFonts w:asciiTheme="minorHAnsi" w:hAnsiTheme="minorHAnsi" w:cstheme="minorHAnsi"/>
        </w:rPr>
        <w:t>5.2. Cessió</w:t>
      </w:r>
      <w:bookmarkEnd w:id="130"/>
      <w:bookmarkEnd w:id="131"/>
      <w:r w:rsidRPr="00826783">
        <w:rPr>
          <w:rFonts w:asciiTheme="minorHAnsi" w:hAnsiTheme="minorHAnsi" w:cstheme="minorHAnsi"/>
        </w:rPr>
        <w:t xml:space="preserve"> </w:t>
      </w:r>
    </w:p>
    <w:p w14:paraId="4CF40A91" w14:textId="77777777" w:rsidR="00503309" w:rsidRPr="00826783" w:rsidRDefault="00503309">
      <w:pPr>
        <w:jc w:val="both"/>
        <w:rPr>
          <w:rFonts w:asciiTheme="minorHAnsi" w:hAnsiTheme="minorHAnsi" w:cstheme="minorHAnsi"/>
          <w:sz w:val="22"/>
        </w:rPr>
      </w:pPr>
    </w:p>
    <w:p w14:paraId="4946493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Si així es fa constar a </w:t>
      </w:r>
      <w:r w:rsidRPr="00826783">
        <w:rPr>
          <w:rFonts w:asciiTheme="minorHAnsi" w:hAnsiTheme="minorHAnsi" w:cstheme="minorHAnsi"/>
          <w:b/>
          <w:sz w:val="22"/>
        </w:rPr>
        <w:t>l’apartat O del quadre de característiques</w:t>
      </w:r>
      <w:r w:rsidRPr="00826783">
        <w:rPr>
          <w:rFonts w:asciiTheme="minorHAnsi" w:hAnsiTheme="minorHAnsi" w:cstheme="minorHAnsi"/>
          <w:sz w:val="22"/>
        </w:rPr>
        <w:t>.</w:t>
      </w:r>
    </w:p>
    <w:p w14:paraId="2574372F" w14:textId="77777777" w:rsidR="00503309" w:rsidRPr="00826783" w:rsidRDefault="00503309">
      <w:pPr>
        <w:jc w:val="both"/>
        <w:rPr>
          <w:rFonts w:asciiTheme="minorHAnsi" w:hAnsiTheme="minorHAnsi" w:cstheme="minorHAnsi"/>
          <w:sz w:val="22"/>
        </w:rPr>
      </w:pPr>
    </w:p>
    <w:p w14:paraId="7675BEDE" w14:textId="5DCD85EC"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La cessió està sotmesa al compliment dels requisits i circumstàncies regulades a la LCSP.</w:t>
      </w:r>
    </w:p>
    <w:p w14:paraId="1E283EB7" w14:textId="77777777" w:rsidR="00503309" w:rsidRPr="00826783" w:rsidRDefault="00503309">
      <w:pPr>
        <w:pStyle w:val="Titol2"/>
        <w:numPr>
          <w:ilvl w:val="0"/>
          <w:numId w:val="0"/>
        </w:numPr>
        <w:rPr>
          <w:rFonts w:asciiTheme="minorHAnsi" w:eastAsia="Lucida Sans Unicode" w:hAnsiTheme="minorHAnsi" w:cstheme="minorHAnsi"/>
          <w:b w:val="0"/>
          <w:lang w:eastAsia="en-US"/>
        </w:rPr>
      </w:pPr>
    </w:p>
    <w:p w14:paraId="08FAB3E6" w14:textId="77777777" w:rsidR="00503309" w:rsidRPr="00826783" w:rsidRDefault="00E24B3F">
      <w:pPr>
        <w:pStyle w:val="Titol2"/>
        <w:numPr>
          <w:ilvl w:val="0"/>
          <w:numId w:val="0"/>
        </w:numPr>
        <w:rPr>
          <w:rFonts w:asciiTheme="minorHAnsi" w:hAnsiTheme="minorHAnsi" w:cstheme="minorHAnsi"/>
        </w:rPr>
      </w:pPr>
      <w:bookmarkStart w:id="132" w:name="_Toc87642070"/>
      <w:bookmarkStart w:id="133" w:name="_Toc146138086"/>
      <w:r w:rsidRPr="00826783">
        <w:rPr>
          <w:rFonts w:asciiTheme="minorHAnsi" w:hAnsiTheme="minorHAnsi" w:cstheme="minorHAnsi"/>
          <w:bCs/>
        </w:rPr>
        <w:t>5.3. Subcontractació</w:t>
      </w:r>
      <w:bookmarkEnd w:id="132"/>
      <w:bookmarkEnd w:id="133"/>
      <w:r w:rsidRPr="00826783">
        <w:rPr>
          <w:rFonts w:asciiTheme="minorHAnsi" w:hAnsiTheme="minorHAnsi" w:cstheme="minorHAnsi"/>
          <w:bCs/>
        </w:rPr>
        <w:t xml:space="preserve"> </w:t>
      </w:r>
    </w:p>
    <w:p w14:paraId="14D421A0" w14:textId="77777777" w:rsidR="00503309" w:rsidRPr="00826783" w:rsidRDefault="00503309">
      <w:pPr>
        <w:jc w:val="both"/>
        <w:rPr>
          <w:rFonts w:asciiTheme="minorHAnsi" w:hAnsiTheme="minorHAnsi" w:cstheme="minorHAnsi"/>
          <w:bCs/>
          <w:sz w:val="22"/>
        </w:rPr>
      </w:pPr>
    </w:p>
    <w:p w14:paraId="291AAAE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L’empresa contractista pot concertar amb altres empreses la realització parcial de la prestació objecte d’aquest contracte, si així es fa constar a </w:t>
      </w:r>
      <w:r w:rsidRPr="00826783">
        <w:rPr>
          <w:rFonts w:asciiTheme="minorHAnsi" w:hAnsiTheme="minorHAnsi" w:cstheme="minorHAnsi"/>
          <w:b/>
          <w:sz w:val="22"/>
        </w:rPr>
        <w:t>l’</w:t>
      </w:r>
      <w:r w:rsidRPr="00826783">
        <w:rPr>
          <w:rFonts w:asciiTheme="minorHAnsi" w:hAnsiTheme="minorHAnsi" w:cstheme="minorHAnsi"/>
          <w:b/>
          <w:bCs/>
          <w:sz w:val="22"/>
        </w:rPr>
        <w:t>apartat P del quadre de característiques</w:t>
      </w:r>
      <w:r w:rsidRPr="00826783">
        <w:rPr>
          <w:rFonts w:asciiTheme="minorHAnsi" w:hAnsiTheme="minorHAnsi" w:cstheme="minorHAnsi"/>
          <w:b/>
          <w:sz w:val="22"/>
        </w:rPr>
        <w:t>.</w:t>
      </w:r>
    </w:p>
    <w:p w14:paraId="7F1B2719" w14:textId="77777777" w:rsidR="00503309" w:rsidRPr="00826783" w:rsidRDefault="00503309">
      <w:pPr>
        <w:jc w:val="both"/>
        <w:rPr>
          <w:rFonts w:asciiTheme="minorHAnsi" w:hAnsiTheme="minorHAnsi" w:cstheme="minorHAnsi"/>
          <w:sz w:val="22"/>
        </w:rPr>
      </w:pPr>
    </w:p>
    <w:p w14:paraId="4FB7D95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La subcontractació està sotmesa al compliment dels requisits i circumstàncies regulades en l’article 215 de la LCSP.</w:t>
      </w:r>
    </w:p>
    <w:p w14:paraId="5B1A217E" w14:textId="77777777" w:rsidR="00503309" w:rsidRPr="00826783" w:rsidRDefault="00503309">
      <w:pPr>
        <w:jc w:val="both"/>
        <w:rPr>
          <w:rFonts w:asciiTheme="minorHAnsi" w:hAnsiTheme="minorHAnsi" w:cstheme="minorHAnsi"/>
          <w:sz w:val="22"/>
        </w:rPr>
      </w:pPr>
    </w:p>
    <w:p w14:paraId="1483C9C6" w14:textId="77777777" w:rsidR="00503309" w:rsidRPr="00826783" w:rsidRDefault="00E24B3F">
      <w:pPr>
        <w:pStyle w:val="Titol2"/>
        <w:numPr>
          <w:ilvl w:val="0"/>
          <w:numId w:val="0"/>
        </w:numPr>
        <w:rPr>
          <w:rFonts w:asciiTheme="minorHAnsi" w:hAnsiTheme="minorHAnsi" w:cstheme="minorHAnsi"/>
        </w:rPr>
      </w:pPr>
      <w:bookmarkStart w:id="134" w:name="_Toc87642071"/>
      <w:bookmarkStart w:id="135" w:name="_Toc146138087"/>
      <w:r w:rsidRPr="00826783">
        <w:rPr>
          <w:rFonts w:asciiTheme="minorHAnsi" w:hAnsiTheme="minorHAnsi" w:cstheme="minorHAnsi"/>
        </w:rPr>
        <w:t>5.4. Revisió de preus</w:t>
      </w:r>
      <w:bookmarkEnd w:id="134"/>
      <w:bookmarkEnd w:id="135"/>
    </w:p>
    <w:p w14:paraId="1EE07318" w14:textId="77777777" w:rsidR="00503309" w:rsidRPr="00826783" w:rsidRDefault="00503309">
      <w:pPr>
        <w:jc w:val="both"/>
        <w:rPr>
          <w:rFonts w:asciiTheme="minorHAnsi" w:hAnsiTheme="minorHAnsi" w:cstheme="minorHAnsi"/>
          <w:bCs/>
          <w:sz w:val="22"/>
        </w:rPr>
      </w:pPr>
    </w:p>
    <w:p w14:paraId="23AC221B" w14:textId="77777777" w:rsidR="00503309" w:rsidRPr="00826783" w:rsidRDefault="00E24B3F">
      <w:pPr>
        <w:jc w:val="both"/>
        <w:rPr>
          <w:rFonts w:asciiTheme="minorHAnsi" w:hAnsiTheme="minorHAnsi" w:cstheme="minorHAnsi"/>
          <w:bCs/>
          <w:sz w:val="22"/>
        </w:rPr>
      </w:pPr>
      <w:r w:rsidRPr="00826783">
        <w:rPr>
          <w:rFonts w:asciiTheme="minorHAnsi" w:hAnsiTheme="minorHAnsi" w:cstheme="minorHAnsi"/>
          <w:bCs/>
          <w:sz w:val="22"/>
        </w:rPr>
        <w:t xml:space="preserve">D’acord amb el que es preveu a </w:t>
      </w:r>
      <w:r w:rsidRPr="00826783">
        <w:rPr>
          <w:rFonts w:asciiTheme="minorHAnsi" w:hAnsiTheme="minorHAnsi" w:cstheme="minorHAnsi"/>
          <w:b/>
          <w:bCs/>
          <w:sz w:val="22"/>
        </w:rPr>
        <w:t>l’apartat Q del quadre de característiques</w:t>
      </w:r>
      <w:r w:rsidRPr="00826783">
        <w:rPr>
          <w:rFonts w:asciiTheme="minorHAnsi" w:hAnsiTheme="minorHAnsi" w:cstheme="minorHAnsi"/>
          <w:bCs/>
          <w:sz w:val="22"/>
        </w:rPr>
        <w:t xml:space="preserve">. </w:t>
      </w:r>
    </w:p>
    <w:p w14:paraId="1DA53D1A" w14:textId="77777777" w:rsidR="00503309" w:rsidRPr="00826783" w:rsidRDefault="00503309">
      <w:pPr>
        <w:pStyle w:val="Titol1"/>
        <w:numPr>
          <w:ilvl w:val="0"/>
          <w:numId w:val="0"/>
        </w:numPr>
        <w:ind w:left="360" w:hanging="360"/>
        <w:rPr>
          <w:rFonts w:asciiTheme="minorHAnsi" w:hAnsiTheme="minorHAnsi" w:cstheme="minorHAnsi"/>
          <w:sz w:val="22"/>
          <w:szCs w:val="22"/>
        </w:rPr>
      </w:pPr>
    </w:p>
    <w:p w14:paraId="6725D95F" w14:textId="77777777" w:rsidR="00503309" w:rsidRPr="00826783" w:rsidRDefault="00E24B3F">
      <w:pPr>
        <w:pStyle w:val="Titol1"/>
        <w:numPr>
          <w:ilvl w:val="0"/>
          <w:numId w:val="0"/>
        </w:numPr>
        <w:ind w:left="360" w:hanging="360"/>
        <w:rPr>
          <w:rFonts w:asciiTheme="minorHAnsi" w:hAnsiTheme="minorHAnsi" w:cstheme="minorHAnsi"/>
          <w:sz w:val="22"/>
          <w:szCs w:val="22"/>
        </w:rPr>
      </w:pPr>
      <w:bookmarkStart w:id="136" w:name="_Toc87642072"/>
      <w:bookmarkStart w:id="137" w:name="_Toc146138088"/>
      <w:r w:rsidRPr="00826783">
        <w:rPr>
          <w:rFonts w:asciiTheme="minorHAnsi" w:hAnsiTheme="minorHAnsi" w:cstheme="minorHAnsi"/>
          <w:sz w:val="22"/>
          <w:szCs w:val="22"/>
        </w:rPr>
        <w:t>6. DISPOSICIONS RELATIVES A L’EXTINCIÓ DEL CONTRACTE</w:t>
      </w:r>
      <w:bookmarkEnd w:id="136"/>
      <w:bookmarkEnd w:id="137"/>
      <w:r w:rsidRPr="00826783">
        <w:rPr>
          <w:rFonts w:asciiTheme="minorHAnsi" w:hAnsiTheme="minorHAnsi" w:cstheme="minorHAnsi"/>
          <w:sz w:val="22"/>
          <w:szCs w:val="22"/>
        </w:rPr>
        <w:t xml:space="preserve"> </w:t>
      </w:r>
    </w:p>
    <w:p w14:paraId="321103EE" w14:textId="77777777" w:rsidR="00503309" w:rsidRPr="00826783" w:rsidRDefault="00503309">
      <w:pPr>
        <w:pStyle w:val="Titol2"/>
        <w:numPr>
          <w:ilvl w:val="0"/>
          <w:numId w:val="0"/>
        </w:numPr>
        <w:rPr>
          <w:rFonts w:asciiTheme="minorHAnsi" w:hAnsiTheme="minorHAnsi" w:cstheme="minorHAnsi"/>
        </w:rPr>
      </w:pPr>
    </w:p>
    <w:p w14:paraId="51D082F3" w14:textId="77777777" w:rsidR="00503309" w:rsidRPr="00826783" w:rsidRDefault="00E24B3F">
      <w:pPr>
        <w:pStyle w:val="Titol2"/>
        <w:numPr>
          <w:ilvl w:val="0"/>
          <w:numId w:val="0"/>
        </w:numPr>
        <w:rPr>
          <w:rFonts w:asciiTheme="minorHAnsi" w:hAnsiTheme="minorHAnsi" w:cstheme="minorHAnsi"/>
        </w:rPr>
      </w:pPr>
      <w:bookmarkStart w:id="138" w:name="_Toc87642073"/>
      <w:bookmarkStart w:id="139" w:name="_Toc146138089"/>
      <w:r w:rsidRPr="00826783">
        <w:rPr>
          <w:rFonts w:asciiTheme="minorHAnsi" w:hAnsiTheme="minorHAnsi" w:cstheme="minorHAnsi"/>
        </w:rPr>
        <w:t>6.1. Recepció i liquidació</w:t>
      </w:r>
      <w:bookmarkEnd w:id="138"/>
      <w:bookmarkEnd w:id="139"/>
      <w:r w:rsidRPr="00826783">
        <w:rPr>
          <w:rFonts w:asciiTheme="minorHAnsi" w:hAnsiTheme="minorHAnsi" w:cstheme="minorHAnsi"/>
        </w:rPr>
        <w:t xml:space="preserve"> </w:t>
      </w:r>
    </w:p>
    <w:p w14:paraId="473C74AD" w14:textId="77777777" w:rsidR="00503309" w:rsidRPr="00826783" w:rsidRDefault="00503309">
      <w:pPr>
        <w:jc w:val="both"/>
        <w:rPr>
          <w:rFonts w:asciiTheme="minorHAnsi" w:hAnsiTheme="minorHAnsi" w:cstheme="minorHAnsi"/>
          <w:sz w:val="22"/>
        </w:rPr>
      </w:pPr>
    </w:p>
    <w:p w14:paraId="7554E6D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6.1.1. La recepció i la liquidació del contracte es realitzarà conforme al que disposen els articles 210 i 243 de la LCSP i l’article 163 a 169 del RGLCAP.</w:t>
      </w:r>
    </w:p>
    <w:p w14:paraId="55299A34" w14:textId="77777777" w:rsidR="00503309" w:rsidRPr="00826783" w:rsidRDefault="00503309">
      <w:pPr>
        <w:jc w:val="both"/>
        <w:rPr>
          <w:rFonts w:asciiTheme="minorHAnsi" w:hAnsiTheme="minorHAnsi" w:cstheme="minorHAnsi"/>
          <w:sz w:val="22"/>
        </w:rPr>
      </w:pPr>
    </w:p>
    <w:p w14:paraId="380DA8B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6.1.2. L’Ajuntament determinarà si l’obra realitzada per l’empresa contractista s’ajusta a les prescripcions establertes per a la seva execució i compliment i, si escau, requerirà la realització de les obres contractades i l’esmena dels defectes observats amb ocasió de la seva recepció. </w:t>
      </w:r>
    </w:p>
    <w:p w14:paraId="77778876" w14:textId="77777777" w:rsidR="00DD7413" w:rsidRDefault="00DD7413">
      <w:pPr>
        <w:jc w:val="both"/>
        <w:rPr>
          <w:rFonts w:asciiTheme="minorHAnsi" w:hAnsiTheme="minorHAnsi" w:cstheme="minorHAnsi"/>
          <w:sz w:val="22"/>
        </w:rPr>
      </w:pPr>
    </w:p>
    <w:p w14:paraId="5F503A75" w14:textId="4D84B744"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Si els treballs efectuats no s’adeqüen a la prestació contractada, a conseqüència de vicis o defectes imputables a l’empresa contractista, podrà rebutjar-la de manera que quedarà exempta de l’obligació de pagament o tindrà dret, si s’escau, a la recuperació del preu satisfet.</w:t>
      </w:r>
    </w:p>
    <w:p w14:paraId="23DF75FE" w14:textId="77777777" w:rsidR="00503309" w:rsidRPr="00826783" w:rsidRDefault="00503309">
      <w:pPr>
        <w:jc w:val="both"/>
        <w:rPr>
          <w:rFonts w:asciiTheme="minorHAnsi" w:hAnsiTheme="minorHAnsi" w:cstheme="minorHAnsi"/>
          <w:b/>
          <w:sz w:val="22"/>
        </w:rPr>
      </w:pPr>
    </w:p>
    <w:p w14:paraId="4EBE62CB" w14:textId="77777777" w:rsidR="00503309" w:rsidRPr="00826783" w:rsidRDefault="00E24B3F">
      <w:pPr>
        <w:pStyle w:val="Titol2"/>
        <w:numPr>
          <w:ilvl w:val="0"/>
          <w:numId w:val="0"/>
        </w:numPr>
        <w:rPr>
          <w:rFonts w:asciiTheme="minorHAnsi" w:hAnsiTheme="minorHAnsi" w:cstheme="minorHAnsi"/>
        </w:rPr>
      </w:pPr>
      <w:bookmarkStart w:id="140" w:name="_Toc87642074"/>
      <w:bookmarkStart w:id="141" w:name="_Toc146138090"/>
      <w:r w:rsidRPr="00826783">
        <w:rPr>
          <w:rFonts w:asciiTheme="minorHAnsi" w:hAnsiTheme="minorHAnsi" w:cstheme="minorHAnsi"/>
        </w:rPr>
        <w:t>6.2. Termini de garantia i devolució o cancel·lació de la garantia definitiva</w:t>
      </w:r>
      <w:bookmarkEnd w:id="140"/>
      <w:bookmarkEnd w:id="141"/>
      <w:r w:rsidRPr="00826783">
        <w:rPr>
          <w:rFonts w:asciiTheme="minorHAnsi" w:hAnsiTheme="minorHAnsi" w:cstheme="minorHAnsi"/>
        </w:rPr>
        <w:t xml:space="preserve"> </w:t>
      </w:r>
    </w:p>
    <w:p w14:paraId="78E0F78F" w14:textId="77777777" w:rsidR="00503309" w:rsidRPr="00826783" w:rsidRDefault="00503309">
      <w:pPr>
        <w:jc w:val="both"/>
        <w:rPr>
          <w:rFonts w:asciiTheme="minorHAnsi" w:hAnsiTheme="minorHAnsi" w:cstheme="minorHAnsi"/>
          <w:sz w:val="22"/>
        </w:rPr>
      </w:pPr>
    </w:p>
    <w:p w14:paraId="698625C7"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sz w:val="22"/>
        </w:rPr>
        <w:t xml:space="preserve">6.2.1. El termini de garantia és l’assenyalat a </w:t>
      </w:r>
      <w:r w:rsidRPr="00826783">
        <w:rPr>
          <w:rFonts w:asciiTheme="minorHAnsi" w:hAnsiTheme="minorHAnsi" w:cstheme="minorHAnsi"/>
          <w:b/>
          <w:sz w:val="22"/>
        </w:rPr>
        <w:t>l’apartat R del quadre de característiques.</w:t>
      </w:r>
    </w:p>
    <w:p w14:paraId="5A6434CF" w14:textId="77777777" w:rsidR="00503309" w:rsidRPr="00826783" w:rsidRDefault="00503309">
      <w:pPr>
        <w:jc w:val="both"/>
        <w:rPr>
          <w:rFonts w:asciiTheme="minorHAnsi" w:hAnsiTheme="minorHAnsi" w:cstheme="minorHAnsi"/>
          <w:sz w:val="22"/>
        </w:rPr>
      </w:pPr>
    </w:p>
    <w:p w14:paraId="514ACA2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6.2.2. Si durant el termini de garantia s’acredita l’existència de vicis o defectes, l’òrgan de contractació té dret a reclamar a l’empresa contractista la reposició dels que siguin inadequats o la seva reparació si és suficient.</w:t>
      </w:r>
    </w:p>
    <w:p w14:paraId="3D3A3C05"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Un cop s’hagin 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E1D5D56" w14:textId="77777777" w:rsidR="00503309" w:rsidRPr="00826783" w:rsidRDefault="00503309">
      <w:pPr>
        <w:jc w:val="both"/>
        <w:rPr>
          <w:rFonts w:asciiTheme="minorHAnsi" w:hAnsiTheme="minorHAnsi" w:cstheme="minorHAnsi"/>
          <w:sz w:val="22"/>
        </w:rPr>
      </w:pPr>
    </w:p>
    <w:p w14:paraId="47929E0F" w14:textId="77777777" w:rsidR="00503309" w:rsidRPr="00826783" w:rsidRDefault="00E24B3F">
      <w:pPr>
        <w:pStyle w:val="Titol2"/>
        <w:numPr>
          <w:ilvl w:val="0"/>
          <w:numId w:val="0"/>
        </w:numPr>
        <w:rPr>
          <w:rFonts w:asciiTheme="minorHAnsi" w:hAnsiTheme="minorHAnsi" w:cstheme="minorHAnsi"/>
        </w:rPr>
      </w:pPr>
      <w:bookmarkStart w:id="142" w:name="_Toc38363916"/>
      <w:bookmarkStart w:id="143" w:name="_Toc46503515"/>
      <w:bookmarkStart w:id="144" w:name="_Toc50053868"/>
      <w:bookmarkStart w:id="145" w:name="_Toc87642075"/>
      <w:bookmarkStart w:id="146" w:name="_Toc146138091"/>
      <w:r w:rsidRPr="00826783">
        <w:rPr>
          <w:rFonts w:asciiTheme="minorHAnsi" w:hAnsiTheme="minorHAnsi" w:cstheme="minorHAnsi"/>
        </w:rPr>
        <w:t>6.3. Resolució del contracte</w:t>
      </w:r>
      <w:bookmarkEnd w:id="142"/>
      <w:bookmarkEnd w:id="143"/>
      <w:bookmarkEnd w:id="144"/>
      <w:bookmarkEnd w:id="145"/>
      <w:bookmarkEnd w:id="146"/>
    </w:p>
    <w:p w14:paraId="5EC67BFD" w14:textId="77777777" w:rsidR="00503309" w:rsidRPr="00826783" w:rsidRDefault="00503309">
      <w:pPr>
        <w:jc w:val="both"/>
        <w:rPr>
          <w:rFonts w:asciiTheme="minorHAnsi" w:hAnsiTheme="minorHAnsi" w:cstheme="minorHAnsi"/>
          <w:sz w:val="22"/>
        </w:rPr>
      </w:pPr>
    </w:p>
    <w:p w14:paraId="7F8F913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Són causes de resolució del contracte les establertes amb caràcter general a l'article 211 de la LCSP amb l’aplicació i els efectes previstos als articles 212 i 213 de la LCSP, i a més a més: </w:t>
      </w:r>
    </w:p>
    <w:p w14:paraId="41C3ECC9" w14:textId="77777777" w:rsidR="00503309" w:rsidRPr="00826783" w:rsidRDefault="00503309">
      <w:pPr>
        <w:jc w:val="both"/>
        <w:rPr>
          <w:rFonts w:asciiTheme="minorHAnsi" w:hAnsiTheme="minorHAnsi" w:cstheme="minorHAnsi"/>
          <w:sz w:val="22"/>
        </w:rPr>
      </w:pPr>
    </w:p>
    <w:p w14:paraId="145FBF34"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El desistiment abans d’iniciar l’obra o la suspensió per causa imputable a l’òrgan de contractació de la iniciació del contracte per termini superior a un (1) mes a partir de la data assenyalada en el mateix per al seu començament.</w:t>
      </w:r>
    </w:p>
    <w:p w14:paraId="3836DBBF" w14:textId="77777777" w:rsidR="00503309" w:rsidRPr="00826783" w:rsidRDefault="00503309">
      <w:pPr>
        <w:ind w:left="720"/>
        <w:jc w:val="both"/>
        <w:rPr>
          <w:rFonts w:asciiTheme="minorHAnsi" w:hAnsiTheme="minorHAnsi" w:cstheme="minorHAnsi"/>
          <w:sz w:val="22"/>
        </w:rPr>
      </w:pPr>
    </w:p>
    <w:p w14:paraId="2B990E85"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lastRenderedPageBreak/>
        <w:t>El desistiment una vegada iniciada l’obra o la suspensió del contracte per termini superior a un mes (1) acordada per l’òrgan de contractació.</w:t>
      </w:r>
    </w:p>
    <w:p w14:paraId="29CEDFE1" w14:textId="77777777" w:rsidR="00503309" w:rsidRPr="00826783" w:rsidRDefault="00503309">
      <w:pPr>
        <w:ind w:left="720"/>
        <w:jc w:val="both"/>
        <w:rPr>
          <w:rFonts w:asciiTheme="minorHAnsi" w:hAnsiTheme="minorHAnsi" w:cstheme="minorHAnsi"/>
          <w:sz w:val="22"/>
        </w:rPr>
      </w:pPr>
    </w:p>
    <w:p w14:paraId="006F933C" w14:textId="77777777" w:rsidR="00503309" w:rsidRPr="00826783" w:rsidRDefault="00E24B3F">
      <w:pPr>
        <w:numPr>
          <w:ilvl w:val="0"/>
          <w:numId w:val="28"/>
        </w:numPr>
        <w:jc w:val="both"/>
        <w:rPr>
          <w:rFonts w:asciiTheme="minorHAnsi" w:hAnsiTheme="minorHAnsi" w:cstheme="minorHAnsi"/>
          <w:sz w:val="22"/>
        </w:rPr>
      </w:pPr>
      <w:r w:rsidRPr="00826783">
        <w:rPr>
          <w:rFonts w:asciiTheme="minorHAnsi" w:hAnsiTheme="minorHAnsi" w:cstheme="minorHAnsi"/>
          <w:sz w:val="22"/>
        </w:rPr>
        <w:t>L’impagament, durant l’execució del contracte, dels salaris per part del contractista als treballadors que estiguessin participant en aquesta, o l’incompliment de les condicions establertes en els Convenis col·lectius en vigor per a aquests treballadors durant l’execució del contracte.</w:t>
      </w:r>
    </w:p>
    <w:p w14:paraId="537005C4" w14:textId="77777777" w:rsidR="00503309" w:rsidRPr="00826783" w:rsidRDefault="00503309">
      <w:pPr>
        <w:ind w:left="720"/>
        <w:jc w:val="both"/>
        <w:rPr>
          <w:rFonts w:asciiTheme="minorHAnsi" w:hAnsiTheme="minorHAnsi" w:cstheme="minorHAnsi"/>
          <w:sz w:val="22"/>
        </w:rPr>
      </w:pPr>
    </w:p>
    <w:p w14:paraId="0B9A070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Els efectes de la resolució del contracte seran els previstos a l'article 213 LCSP, amb caràcter general, així com els previstos a l'article 246 LCSP.</w:t>
      </w:r>
    </w:p>
    <w:p w14:paraId="2F0D2A4E" w14:textId="77777777" w:rsidR="00503309" w:rsidRPr="00826783" w:rsidRDefault="00503309">
      <w:pPr>
        <w:jc w:val="both"/>
        <w:rPr>
          <w:rFonts w:asciiTheme="minorHAnsi" w:hAnsiTheme="minorHAnsi" w:cstheme="minorHAnsi"/>
          <w:sz w:val="22"/>
        </w:rPr>
      </w:pPr>
    </w:p>
    <w:p w14:paraId="271CCF19"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En tots els casos, el procediment de resolució del contracte es farà segons el que disposa l'article 191 LCSP i seguint el procediment establert en l'article 109 RGLCAP.</w:t>
      </w:r>
    </w:p>
    <w:p w14:paraId="1741C6FB" w14:textId="77777777" w:rsidR="00503309" w:rsidRPr="00826783" w:rsidRDefault="00503309">
      <w:pPr>
        <w:jc w:val="both"/>
        <w:rPr>
          <w:rFonts w:asciiTheme="minorHAnsi" w:hAnsiTheme="minorHAnsi" w:cstheme="minorHAnsi"/>
          <w:b/>
          <w:bCs/>
          <w:sz w:val="22"/>
        </w:rPr>
      </w:pPr>
    </w:p>
    <w:p w14:paraId="7EF79862" w14:textId="77777777" w:rsidR="00503309" w:rsidRPr="00826783" w:rsidRDefault="00E24B3F">
      <w:pPr>
        <w:pStyle w:val="Titol2"/>
        <w:numPr>
          <w:ilvl w:val="0"/>
          <w:numId w:val="0"/>
        </w:numPr>
        <w:rPr>
          <w:rFonts w:asciiTheme="minorHAnsi" w:hAnsiTheme="minorHAnsi" w:cstheme="minorHAnsi"/>
        </w:rPr>
      </w:pPr>
      <w:bookmarkStart w:id="147" w:name="_Toc50053869"/>
      <w:bookmarkStart w:id="148" w:name="_Toc87642076"/>
      <w:bookmarkStart w:id="149" w:name="_Toc146138092"/>
      <w:r w:rsidRPr="00826783">
        <w:rPr>
          <w:rFonts w:asciiTheme="minorHAnsi" w:hAnsiTheme="minorHAnsi" w:cstheme="minorHAnsi"/>
        </w:rPr>
        <w:t>6.4. Causes d'extinció</w:t>
      </w:r>
      <w:bookmarkEnd w:id="147"/>
      <w:bookmarkEnd w:id="148"/>
      <w:bookmarkEnd w:id="149"/>
    </w:p>
    <w:p w14:paraId="7B9DE9D3" w14:textId="77777777" w:rsidR="00503309" w:rsidRPr="00826783" w:rsidRDefault="00503309">
      <w:pPr>
        <w:jc w:val="both"/>
        <w:rPr>
          <w:rFonts w:asciiTheme="minorHAnsi" w:hAnsiTheme="minorHAnsi" w:cstheme="minorHAnsi"/>
          <w:sz w:val="22"/>
        </w:rPr>
      </w:pPr>
    </w:p>
    <w:p w14:paraId="7420382A"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L'extinció del contracte es produirà pel seu compliment i la resta d’actes posteriors o bé per la seva resolució. </w:t>
      </w:r>
    </w:p>
    <w:p w14:paraId="49A605EA" w14:textId="702A34C5" w:rsidR="00DD7413" w:rsidRDefault="00DD7413">
      <w:pPr>
        <w:pStyle w:val="Titol1"/>
        <w:numPr>
          <w:ilvl w:val="0"/>
          <w:numId w:val="0"/>
        </w:numPr>
        <w:rPr>
          <w:rFonts w:asciiTheme="minorHAnsi" w:hAnsiTheme="minorHAnsi" w:cstheme="minorHAnsi"/>
          <w:sz w:val="22"/>
          <w:szCs w:val="22"/>
        </w:rPr>
      </w:pPr>
    </w:p>
    <w:p w14:paraId="09C1DBD4" w14:textId="77777777" w:rsidR="00503309" w:rsidRPr="00826783" w:rsidRDefault="00E24B3F">
      <w:pPr>
        <w:pStyle w:val="Titol1"/>
        <w:numPr>
          <w:ilvl w:val="0"/>
          <w:numId w:val="0"/>
        </w:numPr>
        <w:rPr>
          <w:rFonts w:asciiTheme="minorHAnsi" w:hAnsiTheme="minorHAnsi" w:cstheme="minorHAnsi"/>
          <w:sz w:val="22"/>
          <w:szCs w:val="22"/>
        </w:rPr>
      </w:pPr>
      <w:bookmarkStart w:id="150" w:name="_Toc87642077"/>
      <w:bookmarkStart w:id="151" w:name="_Toc146138093"/>
      <w:r w:rsidRPr="00826783">
        <w:rPr>
          <w:rFonts w:asciiTheme="minorHAnsi" w:hAnsiTheme="minorHAnsi" w:cstheme="minorHAnsi"/>
          <w:sz w:val="22"/>
          <w:szCs w:val="22"/>
        </w:rPr>
        <w:t>7. RECURSOS, MESURES PROVISIONALS I SUPÒSITS ESPECIALS DE NUL·LITAT CONTRACTUAL</w:t>
      </w:r>
      <w:bookmarkEnd w:id="150"/>
      <w:bookmarkEnd w:id="151"/>
      <w:r w:rsidRPr="00826783">
        <w:rPr>
          <w:rFonts w:asciiTheme="minorHAnsi" w:hAnsiTheme="minorHAnsi" w:cstheme="minorHAnsi"/>
          <w:sz w:val="22"/>
          <w:szCs w:val="22"/>
        </w:rPr>
        <w:t xml:space="preserve"> </w:t>
      </w:r>
    </w:p>
    <w:p w14:paraId="6D1B1101" w14:textId="77777777" w:rsidR="00503309" w:rsidRPr="00826783" w:rsidRDefault="00503309">
      <w:pPr>
        <w:pStyle w:val="Default"/>
        <w:jc w:val="both"/>
        <w:rPr>
          <w:rFonts w:asciiTheme="minorHAnsi" w:hAnsiTheme="minorHAnsi" w:cstheme="minorHAnsi"/>
          <w:b/>
          <w:bCs/>
          <w:color w:val="auto"/>
          <w:sz w:val="22"/>
          <w:szCs w:val="22"/>
        </w:rPr>
      </w:pPr>
    </w:p>
    <w:p w14:paraId="42684E05" w14:textId="77777777" w:rsidR="00503309" w:rsidRPr="00826783" w:rsidRDefault="00E24B3F">
      <w:pPr>
        <w:pStyle w:val="Titol2"/>
        <w:numPr>
          <w:ilvl w:val="0"/>
          <w:numId w:val="0"/>
        </w:numPr>
        <w:rPr>
          <w:rFonts w:asciiTheme="minorHAnsi" w:hAnsiTheme="minorHAnsi" w:cstheme="minorHAnsi"/>
        </w:rPr>
      </w:pPr>
      <w:bookmarkStart w:id="152" w:name="_Toc56613596"/>
      <w:bookmarkStart w:id="153" w:name="_Toc63695046"/>
      <w:bookmarkStart w:id="154" w:name="_Toc146138094"/>
      <w:r w:rsidRPr="00826783">
        <w:rPr>
          <w:rFonts w:asciiTheme="minorHAnsi" w:hAnsiTheme="minorHAnsi" w:cstheme="minorHAnsi"/>
        </w:rPr>
        <w:t>7.1. Règim de recursos</w:t>
      </w:r>
      <w:bookmarkEnd w:id="152"/>
      <w:bookmarkEnd w:id="153"/>
      <w:bookmarkEnd w:id="154"/>
    </w:p>
    <w:p w14:paraId="3685FCFE" w14:textId="77777777" w:rsidR="00503309" w:rsidRPr="00826783" w:rsidRDefault="00503309">
      <w:pPr>
        <w:jc w:val="both"/>
        <w:rPr>
          <w:rFonts w:asciiTheme="minorHAnsi" w:hAnsiTheme="minorHAnsi" w:cstheme="minorHAnsi"/>
          <w:sz w:val="22"/>
        </w:rPr>
      </w:pPr>
    </w:p>
    <w:p w14:paraId="5A72C2D9" w14:textId="77777777" w:rsidR="009F1BA9" w:rsidRDefault="009F1BA9">
      <w:pPr>
        <w:jc w:val="both"/>
        <w:rPr>
          <w:rFonts w:asciiTheme="minorHAnsi" w:hAnsiTheme="minorHAnsi" w:cstheme="minorHAnsi"/>
          <w:sz w:val="22"/>
        </w:rPr>
      </w:pPr>
      <w:bookmarkStart w:id="155" w:name="_Toc56613600"/>
      <w:bookmarkStart w:id="156" w:name="_Toc63695049"/>
    </w:p>
    <w:p w14:paraId="325FEADB" w14:textId="77777777" w:rsidR="009F1BA9" w:rsidRDefault="009F1BA9">
      <w:pPr>
        <w:jc w:val="both"/>
        <w:rPr>
          <w:rFonts w:asciiTheme="minorHAnsi" w:hAnsiTheme="minorHAnsi" w:cstheme="minorHAnsi"/>
          <w:sz w:val="22"/>
        </w:rPr>
      </w:pPr>
    </w:p>
    <w:p w14:paraId="4D477AAF" w14:textId="7FA9DBBD"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7.1.1.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4A3A6051" w14:textId="77777777" w:rsidR="00503309" w:rsidRPr="00826783" w:rsidRDefault="00503309">
      <w:pPr>
        <w:jc w:val="both"/>
        <w:rPr>
          <w:rFonts w:asciiTheme="minorHAnsi" w:hAnsiTheme="minorHAnsi" w:cstheme="minorHAnsi"/>
          <w:sz w:val="22"/>
        </w:rPr>
      </w:pPr>
    </w:p>
    <w:p w14:paraId="3C8DEDF9" w14:textId="77777777" w:rsidR="00503309" w:rsidRPr="00826783" w:rsidRDefault="00E24B3F">
      <w:pPr>
        <w:jc w:val="both"/>
        <w:rPr>
          <w:rFonts w:asciiTheme="minorHAnsi" w:eastAsia="Lucida Sans Unicode" w:hAnsiTheme="minorHAnsi" w:cstheme="minorHAnsi"/>
          <w:sz w:val="22"/>
        </w:rPr>
      </w:pPr>
      <w:r w:rsidRPr="00826783">
        <w:rPr>
          <w:rFonts w:asciiTheme="minorHAnsi" w:hAnsiTheme="minorHAnsi" w:cstheme="minorHAnsi"/>
          <w:sz w:val="22"/>
        </w:rPr>
        <w:t>7.1.2.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8558B25" w14:textId="77777777" w:rsidR="00503309" w:rsidRPr="00826783" w:rsidRDefault="00503309">
      <w:pPr>
        <w:ind w:left="360" w:hanging="360"/>
        <w:jc w:val="both"/>
        <w:rPr>
          <w:rFonts w:asciiTheme="minorHAnsi" w:hAnsiTheme="minorHAnsi" w:cstheme="minorHAnsi"/>
          <w:b/>
          <w:sz w:val="22"/>
        </w:rPr>
      </w:pPr>
    </w:p>
    <w:p w14:paraId="14C7EA81" w14:textId="398EE1EF" w:rsidR="00503309" w:rsidRPr="00826783" w:rsidRDefault="00E24B3F" w:rsidP="00CD4E74">
      <w:pPr>
        <w:pStyle w:val="Titol2"/>
        <w:numPr>
          <w:ilvl w:val="0"/>
          <w:numId w:val="0"/>
        </w:numPr>
        <w:rPr>
          <w:rFonts w:asciiTheme="minorHAnsi" w:hAnsiTheme="minorHAnsi" w:cstheme="minorHAnsi"/>
        </w:rPr>
      </w:pPr>
      <w:bookmarkStart w:id="157" w:name="_Toc52382272"/>
      <w:bookmarkStart w:id="158" w:name="_Toc146138095"/>
      <w:r w:rsidRPr="00826783">
        <w:rPr>
          <w:rFonts w:asciiTheme="minorHAnsi" w:hAnsiTheme="minorHAnsi" w:cstheme="minorHAnsi"/>
        </w:rPr>
        <w:t>7.2. Arbitratge</w:t>
      </w:r>
      <w:bookmarkEnd w:id="157"/>
      <w:bookmarkEnd w:id="158"/>
      <w:r w:rsidRPr="00826783">
        <w:rPr>
          <w:rFonts w:asciiTheme="minorHAnsi" w:hAnsiTheme="minorHAnsi" w:cstheme="minorHAnsi"/>
        </w:rPr>
        <w:t xml:space="preserve"> </w:t>
      </w:r>
    </w:p>
    <w:p w14:paraId="547C0518" w14:textId="77777777" w:rsidR="00503309" w:rsidRPr="00826783" w:rsidRDefault="00503309">
      <w:pPr>
        <w:jc w:val="both"/>
        <w:rPr>
          <w:rFonts w:asciiTheme="minorHAnsi" w:eastAsia="Lucida Sans Unicode" w:hAnsiTheme="minorHAnsi" w:cstheme="minorHAnsi"/>
          <w:b/>
          <w:bCs/>
          <w:sz w:val="22"/>
        </w:rPr>
      </w:pPr>
    </w:p>
    <w:p w14:paraId="0AC2C120" w14:textId="39CA9E66" w:rsidR="00E00225" w:rsidRPr="00826783" w:rsidRDefault="00E24B3F">
      <w:pPr>
        <w:jc w:val="both"/>
        <w:rPr>
          <w:rFonts w:asciiTheme="minorHAnsi" w:eastAsia="Lucida Sans Unicode" w:hAnsiTheme="minorHAnsi" w:cstheme="minorHAnsi"/>
          <w:sz w:val="22"/>
        </w:rPr>
      </w:pPr>
      <w:r w:rsidRPr="00826783">
        <w:rPr>
          <w:rFonts w:asciiTheme="minorHAnsi" w:eastAsia="Lucida Sans Unicode" w:hAnsiTheme="minorHAnsi" w:cstheme="minorHAnsi"/>
          <w:bCs/>
          <w:sz w:val="22"/>
        </w:rPr>
        <w:t>E</w:t>
      </w:r>
      <w:r w:rsidRPr="00826783">
        <w:rPr>
          <w:rFonts w:asciiTheme="minorHAnsi" w:eastAsia="Lucida Sans Unicode" w:hAnsiTheme="minorHAnsi" w:cstheme="minorHAnsi"/>
          <w:sz w:val="22"/>
        </w:rPr>
        <w:t>s podrà acordar el sotmetiment a arbitratge de la solució de totes o alguna de les controvèrsies que puguin sorgir entre l’Ajuntament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1784791C" w14:textId="44E88CD4" w:rsidR="00503309" w:rsidRDefault="00503309">
      <w:pPr>
        <w:jc w:val="both"/>
        <w:rPr>
          <w:rFonts w:asciiTheme="minorHAnsi" w:eastAsia="Lucida Sans Unicode" w:hAnsiTheme="minorHAnsi" w:cstheme="minorHAnsi"/>
          <w:b/>
          <w:bCs/>
          <w:sz w:val="22"/>
        </w:rPr>
      </w:pPr>
    </w:p>
    <w:p w14:paraId="5026DCE5" w14:textId="556D5063" w:rsidR="00503309" w:rsidRPr="00826783" w:rsidRDefault="00E24B3F" w:rsidP="0073491A">
      <w:pPr>
        <w:pStyle w:val="Titol2"/>
        <w:numPr>
          <w:ilvl w:val="0"/>
          <w:numId w:val="0"/>
        </w:numPr>
        <w:rPr>
          <w:rFonts w:asciiTheme="minorHAnsi" w:hAnsiTheme="minorHAnsi" w:cstheme="minorHAnsi"/>
        </w:rPr>
      </w:pPr>
      <w:bookmarkStart w:id="159" w:name="_Toc52382274"/>
      <w:bookmarkStart w:id="160" w:name="_Toc146138096"/>
      <w:r w:rsidRPr="00826783">
        <w:rPr>
          <w:rFonts w:asciiTheme="minorHAnsi" w:hAnsiTheme="minorHAnsi" w:cstheme="minorHAnsi"/>
        </w:rPr>
        <w:t>7.3. Règim d’invalidesa</w:t>
      </w:r>
      <w:bookmarkEnd w:id="159"/>
      <w:bookmarkEnd w:id="160"/>
      <w:r w:rsidRPr="00826783">
        <w:rPr>
          <w:rFonts w:asciiTheme="minorHAnsi" w:hAnsiTheme="minorHAnsi" w:cstheme="minorHAnsi"/>
        </w:rPr>
        <w:t xml:space="preserve"> </w:t>
      </w:r>
    </w:p>
    <w:p w14:paraId="7DF52B98" w14:textId="77777777" w:rsidR="00503309" w:rsidRPr="00826783" w:rsidRDefault="00503309">
      <w:pPr>
        <w:jc w:val="both"/>
        <w:rPr>
          <w:rFonts w:asciiTheme="minorHAnsi" w:hAnsiTheme="minorHAnsi" w:cstheme="minorHAnsi"/>
          <w:b/>
          <w:sz w:val="22"/>
        </w:rPr>
      </w:pPr>
    </w:p>
    <w:p w14:paraId="41966C0A" w14:textId="77777777" w:rsidR="00503309" w:rsidRPr="00826783" w:rsidRDefault="00E24B3F">
      <w:pPr>
        <w:jc w:val="both"/>
        <w:rPr>
          <w:rFonts w:asciiTheme="minorHAnsi" w:eastAsia="Lucida Sans Unicode" w:hAnsiTheme="minorHAnsi" w:cstheme="minorHAnsi"/>
          <w:sz w:val="22"/>
        </w:rPr>
      </w:pPr>
      <w:r w:rsidRPr="00826783">
        <w:rPr>
          <w:rFonts w:asciiTheme="minorHAnsi" w:eastAsia="Lucida Sans Unicode" w:hAnsiTheme="minorHAnsi" w:cstheme="minorHAnsi"/>
          <w:sz w:val="22"/>
        </w:rPr>
        <w:t>Aquest contracte està sotmès al règim d’invalidesa previst en els articles 38 a 43 de la LCSP.</w:t>
      </w:r>
    </w:p>
    <w:p w14:paraId="42BBA55B" w14:textId="77777777" w:rsidR="00503309" w:rsidRPr="00826783" w:rsidRDefault="00503309">
      <w:pPr>
        <w:jc w:val="both"/>
        <w:rPr>
          <w:rFonts w:asciiTheme="minorHAnsi" w:eastAsia="Lucida Sans Unicode" w:hAnsiTheme="minorHAnsi" w:cstheme="minorHAnsi"/>
          <w:sz w:val="22"/>
        </w:rPr>
      </w:pPr>
    </w:p>
    <w:p w14:paraId="33C37936" w14:textId="77777777" w:rsidR="00503309" w:rsidRPr="00826783" w:rsidRDefault="00E24B3F">
      <w:pPr>
        <w:pStyle w:val="Titol2"/>
        <w:numPr>
          <w:ilvl w:val="0"/>
          <w:numId w:val="0"/>
        </w:numPr>
        <w:rPr>
          <w:rFonts w:asciiTheme="minorHAnsi" w:hAnsiTheme="minorHAnsi" w:cstheme="minorHAnsi"/>
        </w:rPr>
      </w:pPr>
      <w:bookmarkStart w:id="161" w:name="_Toc146138097"/>
      <w:r w:rsidRPr="00826783">
        <w:rPr>
          <w:rFonts w:asciiTheme="minorHAnsi" w:hAnsiTheme="minorHAnsi" w:cstheme="minorHAnsi"/>
        </w:rPr>
        <w:t>7.4. Jurisdicció competent</w:t>
      </w:r>
      <w:bookmarkEnd w:id="155"/>
      <w:bookmarkEnd w:id="156"/>
      <w:bookmarkEnd w:id="161"/>
      <w:r w:rsidRPr="00826783">
        <w:rPr>
          <w:rFonts w:asciiTheme="minorHAnsi" w:hAnsiTheme="minorHAnsi" w:cstheme="minorHAnsi"/>
        </w:rPr>
        <w:t xml:space="preserve"> </w:t>
      </w:r>
    </w:p>
    <w:p w14:paraId="6D0DEEB2" w14:textId="77777777" w:rsidR="00503309" w:rsidRPr="00826783" w:rsidRDefault="00503309">
      <w:pPr>
        <w:pStyle w:val="Titol2"/>
        <w:numPr>
          <w:ilvl w:val="0"/>
          <w:numId w:val="0"/>
        </w:numPr>
        <w:rPr>
          <w:rFonts w:asciiTheme="minorHAnsi" w:hAnsiTheme="minorHAnsi" w:cstheme="minorHAnsi"/>
        </w:rPr>
      </w:pPr>
    </w:p>
    <w:p w14:paraId="4A8B19F3"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L’ordre jurisdiccional contenciós administratiu és el competent per a la resolució de les qüestions litigioses que es plantegin en relació amb la preparació, l’adjudicació, els efectes, la modificació i l’extinció d’aquest contracte.</w:t>
      </w:r>
    </w:p>
    <w:p w14:paraId="556F5FB6" w14:textId="77777777" w:rsidR="00503309" w:rsidRPr="00826783" w:rsidRDefault="00503309">
      <w:pPr>
        <w:jc w:val="both"/>
        <w:rPr>
          <w:rFonts w:asciiTheme="minorHAnsi" w:hAnsiTheme="minorHAnsi" w:cstheme="minorHAnsi"/>
          <w:sz w:val="22"/>
        </w:rPr>
      </w:pPr>
    </w:p>
    <w:p w14:paraId="1AA311CF" w14:textId="284E6427" w:rsidR="00503309" w:rsidRPr="00826783" w:rsidRDefault="00AE1F1A">
      <w:pPr>
        <w:jc w:val="both"/>
        <w:rPr>
          <w:rFonts w:asciiTheme="minorHAnsi" w:hAnsiTheme="minorHAnsi" w:cstheme="minorHAnsi"/>
          <w:sz w:val="22"/>
        </w:rPr>
      </w:pPr>
      <w:r w:rsidRPr="00826783">
        <w:rPr>
          <w:rFonts w:asciiTheme="minorHAnsi" w:hAnsiTheme="minorHAnsi" w:cstheme="minorHAnsi"/>
          <w:sz w:val="22"/>
        </w:rPr>
        <w:t>El Catllar</w:t>
      </w:r>
      <w:r w:rsidR="00E24B3F" w:rsidRPr="00826783">
        <w:rPr>
          <w:rFonts w:asciiTheme="minorHAnsi" w:hAnsiTheme="minorHAnsi" w:cstheme="minorHAnsi"/>
          <w:sz w:val="22"/>
        </w:rPr>
        <w:t>, a data de la signatura electrònica.</w:t>
      </w:r>
    </w:p>
    <w:p w14:paraId="7CEEFB07" w14:textId="77777777" w:rsidR="00503309" w:rsidRPr="00826783" w:rsidRDefault="00503309">
      <w:pPr>
        <w:jc w:val="both"/>
        <w:rPr>
          <w:rFonts w:asciiTheme="minorHAnsi" w:hAnsiTheme="minorHAnsi" w:cstheme="minorHAnsi"/>
          <w:sz w:val="22"/>
        </w:rPr>
      </w:pPr>
    </w:p>
    <w:p w14:paraId="77212AA9" w14:textId="77777777" w:rsidR="00503309" w:rsidRPr="00826783" w:rsidRDefault="00503309">
      <w:pPr>
        <w:jc w:val="both"/>
        <w:rPr>
          <w:rFonts w:asciiTheme="minorHAnsi" w:hAnsiTheme="minorHAnsi" w:cstheme="minorHAnsi"/>
          <w:sz w:val="22"/>
        </w:rPr>
      </w:pPr>
    </w:p>
    <w:p w14:paraId="4E6E7D9F" w14:textId="77777777" w:rsidR="00503309" w:rsidRPr="00826783" w:rsidRDefault="00503309">
      <w:pPr>
        <w:jc w:val="both"/>
        <w:rPr>
          <w:rFonts w:asciiTheme="minorHAnsi" w:hAnsiTheme="minorHAnsi" w:cstheme="minorHAnsi"/>
          <w:sz w:val="22"/>
        </w:rPr>
      </w:pPr>
    </w:p>
    <w:p w14:paraId="7FD609B6" w14:textId="77777777" w:rsidR="00503309" w:rsidRPr="00826783" w:rsidRDefault="00503309">
      <w:pPr>
        <w:jc w:val="both"/>
        <w:rPr>
          <w:rFonts w:asciiTheme="minorHAnsi" w:hAnsiTheme="minorHAnsi" w:cstheme="minorHAnsi"/>
          <w:sz w:val="22"/>
        </w:rPr>
      </w:pPr>
    </w:p>
    <w:p w14:paraId="513F79DC" w14:textId="77777777" w:rsidR="00503309" w:rsidRPr="00826783" w:rsidRDefault="00503309">
      <w:pPr>
        <w:jc w:val="both"/>
        <w:rPr>
          <w:rFonts w:asciiTheme="minorHAnsi" w:hAnsiTheme="minorHAnsi" w:cstheme="minorHAnsi"/>
          <w:sz w:val="22"/>
        </w:rPr>
      </w:pPr>
    </w:p>
    <w:p w14:paraId="0B32D8BF" w14:textId="77777777" w:rsidR="00503309" w:rsidRPr="00826783" w:rsidRDefault="00503309">
      <w:pPr>
        <w:jc w:val="both"/>
        <w:rPr>
          <w:rFonts w:asciiTheme="minorHAnsi" w:hAnsiTheme="minorHAnsi" w:cstheme="minorHAnsi"/>
          <w:sz w:val="22"/>
        </w:rPr>
      </w:pPr>
    </w:p>
    <w:p w14:paraId="38B1D979" w14:textId="0A3CEF4D" w:rsidR="00503309" w:rsidRDefault="00503309">
      <w:pPr>
        <w:jc w:val="both"/>
        <w:rPr>
          <w:rFonts w:asciiTheme="minorHAnsi" w:hAnsiTheme="minorHAnsi" w:cstheme="minorHAnsi"/>
          <w:sz w:val="22"/>
        </w:rPr>
      </w:pPr>
    </w:p>
    <w:p w14:paraId="5EB50D00" w14:textId="7FA2FC84" w:rsidR="00A74E5D" w:rsidRDefault="00A74E5D">
      <w:pPr>
        <w:jc w:val="both"/>
        <w:rPr>
          <w:rFonts w:asciiTheme="minorHAnsi" w:hAnsiTheme="minorHAnsi" w:cstheme="minorHAnsi"/>
          <w:sz w:val="22"/>
        </w:rPr>
      </w:pPr>
    </w:p>
    <w:p w14:paraId="2ABE4E9D" w14:textId="61DA9DD9" w:rsidR="00A74E5D" w:rsidRDefault="00A74E5D">
      <w:pPr>
        <w:jc w:val="both"/>
        <w:rPr>
          <w:rFonts w:asciiTheme="minorHAnsi" w:hAnsiTheme="minorHAnsi" w:cstheme="minorHAnsi"/>
          <w:sz w:val="22"/>
        </w:rPr>
      </w:pPr>
    </w:p>
    <w:p w14:paraId="1AE66C3F" w14:textId="14D35B45" w:rsidR="00A74E5D" w:rsidRDefault="00A74E5D">
      <w:pPr>
        <w:jc w:val="both"/>
        <w:rPr>
          <w:rFonts w:asciiTheme="minorHAnsi" w:hAnsiTheme="minorHAnsi" w:cstheme="minorHAnsi"/>
          <w:sz w:val="22"/>
        </w:rPr>
      </w:pPr>
    </w:p>
    <w:p w14:paraId="0B612A41" w14:textId="299EBE54" w:rsidR="00A74E5D" w:rsidRDefault="00A74E5D">
      <w:pPr>
        <w:jc w:val="both"/>
        <w:rPr>
          <w:rFonts w:asciiTheme="minorHAnsi" w:hAnsiTheme="minorHAnsi" w:cstheme="minorHAnsi"/>
          <w:sz w:val="22"/>
        </w:rPr>
      </w:pPr>
    </w:p>
    <w:p w14:paraId="49F877A1" w14:textId="5C123088" w:rsidR="00A74E5D" w:rsidRDefault="00A74E5D">
      <w:pPr>
        <w:jc w:val="both"/>
        <w:rPr>
          <w:rFonts w:asciiTheme="minorHAnsi" w:hAnsiTheme="minorHAnsi" w:cstheme="minorHAnsi"/>
          <w:sz w:val="22"/>
        </w:rPr>
      </w:pPr>
    </w:p>
    <w:p w14:paraId="40DCB177" w14:textId="6D90F6D2" w:rsidR="00A74E5D" w:rsidRDefault="00A74E5D">
      <w:pPr>
        <w:jc w:val="both"/>
        <w:rPr>
          <w:rFonts w:asciiTheme="minorHAnsi" w:hAnsiTheme="minorHAnsi" w:cstheme="minorHAnsi"/>
          <w:sz w:val="22"/>
        </w:rPr>
      </w:pPr>
    </w:p>
    <w:p w14:paraId="6D59D943" w14:textId="2AF0CCA9" w:rsidR="00A74E5D" w:rsidRDefault="00A74E5D">
      <w:pPr>
        <w:jc w:val="both"/>
        <w:rPr>
          <w:rFonts w:asciiTheme="minorHAnsi" w:hAnsiTheme="minorHAnsi" w:cstheme="minorHAnsi"/>
          <w:sz w:val="22"/>
        </w:rPr>
      </w:pPr>
    </w:p>
    <w:p w14:paraId="72E849D5" w14:textId="5465536F" w:rsidR="00A74E5D" w:rsidRDefault="00A74E5D">
      <w:pPr>
        <w:jc w:val="both"/>
        <w:rPr>
          <w:rFonts w:asciiTheme="minorHAnsi" w:hAnsiTheme="minorHAnsi" w:cstheme="minorHAnsi"/>
          <w:sz w:val="22"/>
        </w:rPr>
      </w:pPr>
    </w:p>
    <w:p w14:paraId="4E3EA842" w14:textId="54C9CB22" w:rsidR="00A74E5D" w:rsidRDefault="00A74E5D">
      <w:pPr>
        <w:jc w:val="both"/>
        <w:rPr>
          <w:rFonts w:asciiTheme="minorHAnsi" w:hAnsiTheme="minorHAnsi" w:cstheme="minorHAnsi"/>
          <w:sz w:val="22"/>
        </w:rPr>
      </w:pPr>
    </w:p>
    <w:p w14:paraId="5C82CB6A" w14:textId="20C28936" w:rsidR="00A74E5D" w:rsidRDefault="00A74E5D">
      <w:pPr>
        <w:jc w:val="both"/>
        <w:rPr>
          <w:rFonts w:asciiTheme="minorHAnsi" w:hAnsiTheme="minorHAnsi" w:cstheme="minorHAnsi"/>
          <w:sz w:val="22"/>
        </w:rPr>
      </w:pPr>
    </w:p>
    <w:p w14:paraId="62169F14" w14:textId="18E1A087" w:rsidR="00A74E5D" w:rsidRDefault="00A74E5D">
      <w:pPr>
        <w:jc w:val="both"/>
        <w:rPr>
          <w:rFonts w:asciiTheme="minorHAnsi" w:hAnsiTheme="minorHAnsi" w:cstheme="minorHAnsi"/>
          <w:sz w:val="22"/>
        </w:rPr>
      </w:pPr>
    </w:p>
    <w:p w14:paraId="22D821DA" w14:textId="5897749F" w:rsidR="00A74E5D" w:rsidRDefault="00A74E5D">
      <w:pPr>
        <w:jc w:val="both"/>
        <w:rPr>
          <w:rFonts w:asciiTheme="minorHAnsi" w:hAnsiTheme="minorHAnsi" w:cstheme="minorHAnsi"/>
          <w:sz w:val="22"/>
        </w:rPr>
      </w:pPr>
    </w:p>
    <w:p w14:paraId="4561DC17" w14:textId="56454083" w:rsidR="00A74E5D" w:rsidRDefault="00A74E5D">
      <w:pPr>
        <w:jc w:val="both"/>
        <w:rPr>
          <w:rFonts w:asciiTheme="minorHAnsi" w:hAnsiTheme="minorHAnsi" w:cstheme="minorHAnsi"/>
          <w:sz w:val="22"/>
        </w:rPr>
      </w:pPr>
    </w:p>
    <w:p w14:paraId="39C8B97B" w14:textId="64807FFE" w:rsidR="00A74E5D" w:rsidRDefault="00A74E5D">
      <w:pPr>
        <w:jc w:val="both"/>
        <w:rPr>
          <w:rFonts w:asciiTheme="minorHAnsi" w:hAnsiTheme="minorHAnsi" w:cstheme="minorHAnsi"/>
          <w:sz w:val="22"/>
        </w:rPr>
      </w:pPr>
    </w:p>
    <w:p w14:paraId="30BB2B16" w14:textId="1770AF7B" w:rsidR="00A74E5D" w:rsidRDefault="00A74E5D">
      <w:pPr>
        <w:jc w:val="both"/>
        <w:rPr>
          <w:rFonts w:asciiTheme="minorHAnsi" w:hAnsiTheme="minorHAnsi" w:cstheme="minorHAnsi"/>
          <w:sz w:val="22"/>
        </w:rPr>
      </w:pPr>
    </w:p>
    <w:p w14:paraId="5908B5E8" w14:textId="3E377646" w:rsidR="00A74E5D" w:rsidRDefault="00A74E5D">
      <w:pPr>
        <w:jc w:val="both"/>
        <w:rPr>
          <w:rFonts w:asciiTheme="minorHAnsi" w:hAnsiTheme="minorHAnsi" w:cstheme="minorHAnsi"/>
          <w:sz w:val="22"/>
        </w:rPr>
      </w:pPr>
    </w:p>
    <w:p w14:paraId="70C131F8" w14:textId="3EA6EF6E" w:rsidR="00A74E5D" w:rsidRDefault="00A74E5D">
      <w:pPr>
        <w:jc w:val="both"/>
        <w:rPr>
          <w:rFonts w:asciiTheme="minorHAnsi" w:hAnsiTheme="minorHAnsi" w:cstheme="minorHAnsi"/>
          <w:sz w:val="22"/>
        </w:rPr>
      </w:pPr>
    </w:p>
    <w:p w14:paraId="253C1E03" w14:textId="0E5824C5" w:rsidR="00A74E5D" w:rsidRDefault="00A74E5D">
      <w:pPr>
        <w:jc w:val="both"/>
        <w:rPr>
          <w:rFonts w:asciiTheme="minorHAnsi" w:hAnsiTheme="minorHAnsi" w:cstheme="minorHAnsi"/>
          <w:sz w:val="22"/>
        </w:rPr>
      </w:pPr>
    </w:p>
    <w:p w14:paraId="66875E93" w14:textId="72441267" w:rsidR="00A74E5D" w:rsidRDefault="00A74E5D">
      <w:pPr>
        <w:jc w:val="both"/>
        <w:rPr>
          <w:rFonts w:asciiTheme="minorHAnsi" w:hAnsiTheme="minorHAnsi" w:cstheme="minorHAnsi"/>
          <w:sz w:val="22"/>
        </w:rPr>
      </w:pPr>
    </w:p>
    <w:p w14:paraId="3882F3ED" w14:textId="12D4A457" w:rsidR="00A74E5D" w:rsidRDefault="00A74E5D">
      <w:pPr>
        <w:jc w:val="both"/>
        <w:rPr>
          <w:rFonts w:asciiTheme="minorHAnsi" w:hAnsiTheme="minorHAnsi" w:cstheme="minorHAnsi"/>
          <w:sz w:val="22"/>
        </w:rPr>
      </w:pPr>
    </w:p>
    <w:p w14:paraId="02B15DE6" w14:textId="696BEE2F" w:rsidR="00A74E5D" w:rsidRDefault="00A74E5D">
      <w:pPr>
        <w:jc w:val="both"/>
        <w:rPr>
          <w:rFonts w:asciiTheme="minorHAnsi" w:hAnsiTheme="minorHAnsi" w:cstheme="minorHAnsi"/>
          <w:sz w:val="22"/>
        </w:rPr>
      </w:pPr>
    </w:p>
    <w:p w14:paraId="6C9D72AA" w14:textId="6F44E2AF" w:rsidR="00A74E5D" w:rsidRDefault="00A74E5D">
      <w:pPr>
        <w:jc w:val="both"/>
        <w:rPr>
          <w:rFonts w:asciiTheme="minorHAnsi" w:hAnsiTheme="minorHAnsi" w:cstheme="minorHAnsi"/>
          <w:sz w:val="22"/>
        </w:rPr>
      </w:pPr>
    </w:p>
    <w:p w14:paraId="40B94863" w14:textId="1F1ADEB3" w:rsidR="00A74E5D" w:rsidRDefault="00A74E5D">
      <w:pPr>
        <w:jc w:val="both"/>
        <w:rPr>
          <w:rFonts w:asciiTheme="minorHAnsi" w:hAnsiTheme="minorHAnsi" w:cstheme="minorHAnsi"/>
          <w:sz w:val="22"/>
        </w:rPr>
      </w:pPr>
    </w:p>
    <w:p w14:paraId="64DE3F9C" w14:textId="3D3B218F" w:rsidR="00A74E5D" w:rsidRDefault="00A74E5D">
      <w:pPr>
        <w:jc w:val="both"/>
        <w:rPr>
          <w:rFonts w:asciiTheme="minorHAnsi" w:hAnsiTheme="minorHAnsi" w:cstheme="minorHAnsi"/>
          <w:sz w:val="22"/>
        </w:rPr>
      </w:pPr>
    </w:p>
    <w:p w14:paraId="20833548" w14:textId="649FC5D3" w:rsidR="00A74E5D" w:rsidRDefault="00A74E5D">
      <w:pPr>
        <w:jc w:val="both"/>
        <w:rPr>
          <w:rFonts w:asciiTheme="minorHAnsi" w:hAnsiTheme="minorHAnsi" w:cstheme="minorHAnsi"/>
          <w:sz w:val="22"/>
        </w:rPr>
      </w:pPr>
    </w:p>
    <w:p w14:paraId="6075121B" w14:textId="06448994" w:rsidR="00A74E5D" w:rsidRDefault="00A74E5D">
      <w:pPr>
        <w:jc w:val="both"/>
        <w:rPr>
          <w:rFonts w:asciiTheme="minorHAnsi" w:hAnsiTheme="minorHAnsi" w:cstheme="minorHAnsi"/>
          <w:sz w:val="22"/>
        </w:rPr>
      </w:pPr>
    </w:p>
    <w:p w14:paraId="0E5E983C" w14:textId="77777777" w:rsidR="00A74E5D" w:rsidRPr="00826783" w:rsidRDefault="00A74E5D">
      <w:pPr>
        <w:jc w:val="both"/>
        <w:rPr>
          <w:rFonts w:asciiTheme="minorHAnsi" w:hAnsiTheme="minorHAnsi" w:cstheme="minorHAnsi"/>
          <w:sz w:val="22"/>
        </w:rPr>
      </w:pPr>
    </w:p>
    <w:p w14:paraId="3CB6CD0F" w14:textId="77777777" w:rsidR="00E03BBB" w:rsidRPr="00826783" w:rsidRDefault="00E03BBB">
      <w:pPr>
        <w:jc w:val="both"/>
        <w:rPr>
          <w:rFonts w:asciiTheme="minorHAnsi" w:hAnsiTheme="minorHAnsi" w:cstheme="minorHAnsi"/>
          <w:sz w:val="22"/>
        </w:rPr>
      </w:pPr>
    </w:p>
    <w:p w14:paraId="4BE59582" w14:textId="77777777" w:rsidR="00E03BBB" w:rsidRPr="00826783" w:rsidRDefault="00E03BBB">
      <w:pPr>
        <w:jc w:val="both"/>
        <w:rPr>
          <w:rFonts w:asciiTheme="minorHAnsi" w:hAnsiTheme="minorHAnsi" w:cstheme="minorHAnsi"/>
          <w:sz w:val="22"/>
        </w:rPr>
      </w:pPr>
    </w:p>
    <w:p w14:paraId="41A58CFE" w14:textId="77777777" w:rsidR="00E03BBB" w:rsidRPr="00826783" w:rsidRDefault="00E03BBB">
      <w:pPr>
        <w:jc w:val="both"/>
        <w:rPr>
          <w:rFonts w:asciiTheme="minorHAnsi" w:hAnsiTheme="minorHAnsi" w:cstheme="minorHAnsi"/>
          <w:sz w:val="22"/>
        </w:rPr>
      </w:pPr>
    </w:p>
    <w:p w14:paraId="071ED447" w14:textId="77777777" w:rsidR="00E03BBB" w:rsidRPr="00826783" w:rsidRDefault="00E03BBB">
      <w:pPr>
        <w:jc w:val="both"/>
        <w:rPr>
          <w:rFonts w:asciiTheme="minorHAnsi" w:hAnsiTheme="minorHAnsi" w:cstheme="minorHAnsi"/>
          <w:sz w:val="22"/>
        </w:rPr>
      </w:pPr>
    </w:p>
    <w:p w14:paraId="44C25FC4" w14:textId="77777777" w:rsidR="00E03BBB" w:rsidRPr="00826783" w:rsidRDefault="00E03BBB">
      <w:pPr>
        <w:jc w:val="both"/>
        <w:rPr>
          <w:rFonts w:asciiTheme="minorHAnsi" w:hAnsiTheme="minorHAnsi" w:cstheme="minorHAnsi"/>
          <w:sz w:val="22"/>
        </w:rPr>
      </w:pPr>
    </w:p>
    <w:p w14:paraId="4953CA4F" w14:textId="77777777" w:rsidR="00580789" w:rsidRDefault="00580789">
      <w:pPr>
        <w:pStyle w:val="Titol2"/>
        <w:numPr>
          <w:ilvl w:val="0"/>
          <w:numId w:val="0"/>
        </w:numPr>
        <w:rPr>
          <w:rFonts w:asciiTheme="minorHAnsi" w:hAnsiTheme="minorHAnsi" w:cstheme="minorHAnsi"/>
        </w:rPr>
      </w:pPr>
      <w:bookmarkStart w:id="162" w:name="_Toc97740089"/>
      <w:bookmarkStart w:id="163" w:name="_Toc146138098"/>
      <w:bookmarkStart w:id="164" w:name="_Toc50053880"/>
    </w:p>
    <w:p w14:paraId="429AE481" w14:textId="77777777" w:rsidR="00580789" w:rsidRDefault="00580789">
      <w:pPr>
        <w:pStyle w:val="Titol2"/>
        <w:numPr>
          <w:ilvl w:val="0"/>
          <w:numId w:val="0"/>
        </w:numPr>
        <w:rPr>
          <w:rFonts w:asciiTheme="minorHAnsi" w:hAnsiTheme="minorHAnsi" w:cstheme="minorHAnsi"/>
        </w:rPr>
      </w:pPr>
    </w:p>
    <w:p w14:paraId="7C39409B" w14:textId="77777777" w:rsidR="00580789" w:rsidRDefault="00580789">
      <w:pPr>
        <w:pStyle w:val="Titol2"/>
        <w:numPr>
          <w:ilvl w:val="0"/>
          <w:numId w:val="0"/>
        </w:numPr>
        <w:rPr>
          <w:rFonts w:asciiTheme="minorHAnsi" w:hAnsiTheme="minorHAnsi" w:cstheme="minorHAnsi"/>
        </w:rPr>
      </w:pPr>
    </w:p>
    <w:p w14:paraId="64582DED" w14:textId="77777777" w:rsidR="00580789" w:rsidRDefault="00580789">
      <w:pPr>
        <w:pStyle w:val="Titol2"/>
        <w:numPr>
          <w:ilvl w:val="0"/>
          <w:numId w:val="0"/>
        </w:numPr>
        <w:rPr>
          <w:rFonts w:asciiTheme="minorHAnsi" w:hAnsiTheme="minorHAnsi" w:cstheme="minorHAnsi"/>
        </w:rPr>
      </w:pPr>
    </w:p>
    <w:p w14:paraId="2015FA93" w14:textId="77777777" w:rsidR="00580789" w:rsidRDefault="00580789">
      <w:pPr>
        <w:pStyle w:val="Titol2"/>
        <w:numPr>
          <w:ilvl w:val="0"/>
          <w:numId w:val="0"/>
        </w:numPr>
        <w:rPr>
          <w:rFonts w:asciiTheme="minorHAnsi" w:hAnsiTheme="minorHAnsi" w:cstheme="minorHAnsi"/>
        </w:rPr>
      </w:pPr>
    </w:p>
    <w:p w14:paraId="664D0340" w14:textId="25E6BE0F" w:rsidR="00503309" w:rsidRPr="00826783" w:rsidRDefault="00E24B3F">
      <w:pPr>
        <w:pStyle w:val="Titol2"/>
        <w:numPr>
          <w:ilvl w:val="0"/>
          <w:numId w:val="0"/>
        </w:numPr>
        <w:rPr>
          <w:rFonts w:asciiTheme="minorHAnsi" w:hAnsiTheme="minorHAnsi" w:cstheme="minorHAnsi"/>
        </w:rPr>
      </w:pPr>
      <w:r w:rsidRPr="00826783">
        <w:rPr>
          <w:rFonts w:asciiTheme="minorHAnsi" w:hAnsiTheme="minorHAnsi" w:cstheme="minorHAnsi"/>
        </w:rPr>
        <w:t>ANNEX 1. MODEL DE DECLARACIÓ RESPONSABLE</w:t>
      </w:r>
      <w:bookmarkEnd w:id="162"/>
      <w:bookmarkEnd w:id="163"/>
      <w:r w:rsidRPr="00826783">
        <w:rPr>
          <w:rFonts w:asciiTheme="minorHAnsi" w:hAnsiTheme="minorHAnsi" w:cstheme="minorHAnsi"/>
        </w:rPr>
        <w:t xml:space="preserve"> </w:t>
      </w:r>
    </w:p>
    <w:p w14:paraId="338296ED" w14:textId="77777777" w:rsidR="00503309" w:rsidRPr="00826783" w:rsidRDefault="00503309">
      <w:pPr>
        <w:jc w:val="both"/>
        <w:rPr>
          <w:rFonts w:asciiTheme="minorHAnsi" w:hAnsiTheme="minorHAnsi" w:cstheme="minorHAnsi"/>
          <w:sz w:val="22"/>
        </w:rPr>
      </w:pPr>
    </w:p>
    <w:p w14:paraId="1E06E433" w14:textId="77777777" w:rsidR="00503309" w:rsidRPr="00826783" w:rsidRDefault="00503309">
      <w:pPr>
        <w:jc w:val="both"/>
        <w:rPr>
          <w:rFonts w:asciiTheme="minorHAnsi" w:eastAsia="Lucida Sans Unicode" w:hAnsiTheme="minorHAnsi" w:cstheme="minorHAnsi"/>
          <w:sz w:val="22"/>
        </w:rPr>
      </w:pPr>
    </w:p>
    <w:p w14:paraId="096D3DB1" w14:textId="77777777" w:rsidR="00503309" w:rsidRPr="00826783" w:rsidRDefault="00E24B3F">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13D4AC84" wp14:editId="60EAFF12">
            <wp:extent cx="171450" cy="152400"/>
            <wp:effectExtent l="0" t="0" r="25400" b="25400"/>
            <wp:docPr id="185"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
                    <pic:cNvPicPr>
                      <a:picLocks noChangeAspect="1"/>
                    </pic:cNvPicPr>
                  </pic:nvPicPr>
                  <pic:blipFill>
                    <a:blip r:embed="rId6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lang w:eastAsia="es-ES"/>
        </w:rPr>
        <w:t>Persona física</w:t>
      </w:r>
    </w:p>
    <w:p w14:paraId="3EE45584"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nom propi, amb domicili a ............................. </w:t>
      </w:r>
      <w:r w:rsidRPr="00826783">
        <w:rPr>
          <w:rFonts w:asciiTheme="minorHAnsi" w:eastAsia="Calibri" w:hAnsiTheme="minorHAnsi" w:cstheme="minorHAnsi"/>
          <w:iCs/>
          <w:sz w:val="22"/>
        </w:rPr>
        <w:t>(</w:t>
      </w:r>
      <w:r w:rsidRPr="00826783">
        <w:rPr>
          <w:rFonts w:asciiTheme="minorHAnsi" w:eastAsia="Calibri" w:hAnsiTheme="minorHAnsi" w:cstheme="minorHAnsi"/>
          <w:i/>
          <w:iCs/>
          <w:sz w:val="22"/>
        </w:rPr>
        <w:t>carrer, número, localitat i codi postal</w:t>
      </w:r>
      <w:r w:rsidRPr="00826783">
        <w:rPr>
          <w:rFonts w:asciiTheme="minorHAnsi" w:eastAsia="Calibri" w:hAnsiTheme="minorHAnsi" w:cstheme="minorHAnsi"/>
          <w:iCs/>
          <w:sz w:val="22"/>
        </w:rPr>
        <w:t>)</w:t>
      </w:r>
      <w:r w:rsidRPr="00826783">
        <w:rPr>
          <w:rFonts w:asciiTheme="minorHAnsi" w:eastAsia="Calibri" w:hAnsiTheme="minorHAnsi" w:cstheme="minorHAnsi"/>
          <w:sz w:val="22"/>
        </w:rPr>
        <w:t xml:space="preserve">, correu electrònic ........................... i telèfon ............................ </w:t>
      </w:r>
    </w:p>
    <w:p w14:paraId="58B174DB" w14:textId="77777777" w:rsidR="00503309" w:rsidRPr="00826783" w:rsidRDefault="00503309">
      <w:pPr>
        <w:jc w:val="both"/>
        <w:rPr>
          <w:rFonts w:asciiTheme="minorHAnsi" w:eastAsia="Calibri" w:hAnsiTheme="minorHAnsi" w:cstheme="minorHAnsi"/>
          <w:sz w:val="22"/>
        </w:rPr>
      </w:pPr>
    </w:p>
    <w:p w14:paraId="2ADCCF79" w14:textId="77777777" w:rsidR="00503309" w:rsidRPr="00826783" w:rsidRDefault="00E24B3F">
      <w:pPr>
        <w:contextualSpacing/>
        <w:jc w:val="both"/>
        <w:rPr>
          <w:rFonts w:asciiTheme="minorHAnsi" w:eastAsia="Calibri" w:hAnsiTheme="minorHAnsi" w:cstheme="minorHAnsi"/>
          <w:sz w:val="22"/>
        </w:rPr>
      </w:pPr>
      <w:r w:rsidRPr="00826783">
        <w:rPr>
          <w:rFonts w:asciiTheme="minorHAnsi" w:hAnsiTheme="minorHAnsi" w:cstheme="minorHAnsi"/>
          <w:noProof/>
          <w:sz w:val="22"/>
          <w:lang w:eastAsia="es-ES"/>
        </w:rPr>
        <w:drawing>
          <wp:inline distT="0" distB="0" distL="0" distR="0" wp14:anchorId="324846F2" wp14:editId="19D67534">
            <wp:extent cx="171450" cy="152400"/>
            <wp:effectExtent l="0" t="0" r="25400" b="25400"/>
            <wp:docPr id="18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
                    <pic:cNvPicPr>
                      <a:picLocks noChangeAspect="1"/>
                    </pic:cNvPicPr>
                  </pic:nvPicPr>
                  <pic:blipFill>
                    <a:blip r:embed="rId6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rPr>
        <w:t>Persona jurídica</w:t>
      </w:r>
    </w:p>
    <w:p w14:paraId="74102D98"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representació de l’empresa .................................. amb C.I.F. núm. ................................, amb domicili a ...................................... </w:t>
      </w:r>
      <w:r w:rsidRPr="00826783">
        <w:rPr>
          <w:rFonts w:asciiTheme="minorHAnsi" w:eastAsia="Calibri" w:hAnsiTheme="minorHAnsi" w:cstheme="minorHAnsi"/>
          <w:iCs/>
          <w:sz w:val="22"/>
        </w:rPr>
        <w:t>(carrer, número, localitat i codi postal)</w:t>
      </w:r>
      <w:r w:rsidRPr="00826783">
        <w:rPr>
          <w:rFonts w:asciiTheme="minorHAnsi" w:eastAsia="Calibri" w:hAnsiTheme="minorHAnsi" w:cstheme="minorHAnsi"/>
          <w:sz w:val="22"/>
        </w:rPr>
        <w:t>, correu electrònic ..................................i telèfon ......................................</w:t>
      </w:r>
    </w:p>
    <w:p w14:paraId="2BB21BDA" w14:textId="77777777" w:rsidR="00503309" w:rsidRPr="00826783" w:rsidRDefault="00503309">
      <w:pPr>
        <w:ind w:right="-1"/>
        <w:jc w:val="both"/>
        <w:rPr>
          <w:rFonts w:asciiTheme="minorHAnsi" w:eastAsia="Calibri" w:hAnsiTheme="minorHAnsi" w:cstheme="minorHAnsi"/>
          <w:sz w:val="22"/>
        </w:rPr>
      </w:pPr>
    </w:p>
    <w:p w14:paraId="6AE348F1" w14:textId="0A832A56" w:rsidR="00503309" w:rsidRPr="00826783" w:rsidRDefault="00E24B3F">
      <w:pPr>
        <w:jc w:val="both"/>
        <w:rPr>
          <w:rFonts w:asciiTheme="minorHAnsi" w:eastAsia="Lucida Sans Unicode" w:hAnsiTheme="minorHAnsi" w:cstheme="minorHAnsi"/>
          <w:b/>
          <w:sz w:val="22"/>
        </w:rPr>
      </w:pPr>
      <w:r w:rsidRPr="00826783">
        <w:rPr>
          <w:rFonts w:asciiTheme="minorHAnsi" w:eastAsia="Lucida Sans Unicode" w:hAnsiTheme="minorHAnsi" w:cstheme="minorHAnsi"/>
          <w:bCs/>
          <w:sz w:val="22"/>
        </w:rPr>
        <w:t xml:space="preserve">Assabentat/da del plec de clàusules administratives particulars i del projecte aprovat que regeixen </w:t>
      </w:r>
      <w:r w:rsidRPr="00826783">
        <w:rPr>
          <w:rFonts w:asciiTheme="minorHAnsi" w:eastAsia="Lucida Sans Unicode" w:hAnsiTheme="minorHAnsi" w:cstheme="minorHAnsi"/>
          <w:sz w:val="22"/>
        </w:rPr>
        <w:t xml:space="preserve">el procediment del </w:t>
      </w:r>
      <w:r w:rsidR="001341CA" w:rsidRPr="00826783">
        <w:rPr>
          <w:rFonts w:asciiTheme="minorHAnsi" w:eastAsia="Lucida Sans Unicode" w:hAnsiTheme="minorHAnsi" w:cstheme="minorHAnsi"/>
          <w:b/>
          <w:sz w:val="22"/>
        </w:rPr>
        <w:t>CONTRACTE ADMINISTRATIU D’OBRES CONTINGUDES AL PROJECTE D’OBRES “</w:t>
      </w:r>
      <w:r w:rsidR="001341CA">
        <w:rPr>
          <w:rFonts w:asciiTheme="minorHAnsi" w:eastAsia="Lucida Sans Unicode" w:hAnsiTheme="minorHAnsi" w:cstheme="minorHAnsi"/>
          <w:b/>
          <w:sz w:val="22"/>
        </w:rPr>
        <w:t>INSTAL·LACIÓ D’ASCENSSOR I MILLORA DE L’ACCESSIBILITAT AL CENTRE CULTURAL I BIBLIOTECA DEL CATLLAR</w:t>
      </w:r>
      <w:r w:rsidR="001341CA" w:rsidRPr="00826783">
        <w:rPr>
          <w:rFonts w:asciiTheme="minorHAnsi" w:eastAsia="Calibri" w:hAnsiTheme="minorHAnsi" w:cstheme="minorHAnsi"/>
          <w:b/>
          <w:sz w:val="22"/>
        </w:rPr>
        <w:t xml:space="preserve">” </w:t>
      </w:r>
      <w:r w:rsidRPr="00826783">
        <w:rPr>
          <w:rFonts w:asciiTheme="minorHAnsi" w:eastAsia="Calibri" w:hAnsiTheme="minorHAnsi" w:cstheme="minorHAnsi"/>
          <w:b/>
          <w:sz w:val="22"/>
        </w:rPr>
        <w:t xml:space="preserve">(EXPEDIENT NÚM.: </w:t>
      </w:r>
      <w:r w:rsidR="001341CA">
        <w:rPr>
          <w:rFonts w:asciiTheme="minorHAnsi" w:eastAsia="Calibri" w:hAnsiTheme="minorHAnsi" w:cstheme="minorHAnsi"/>
          <w:b/>
          <w:sz w:val="22"/>
        </w:rPr>
        <w:t>2068</w:t>
      </w:r>
      <w:r w:rsidR="00AE3B14" w:rsidRPr="00826783">
        <w:rPr>
          <w:rFonts w:asciiTheme="minorHAnsi" w:eastAsia="Calibri" w:hAnsiTheme="minorHAnsi" w:cstheme="minorHAnsi"/>
          <w:b/>
          <w:sz w:val="22"/>
        </w:rPr>
        <w:t>/202</w:t>
      </w:r>
      <w:r w:rsidR="009C1E63" w:rsidRPr="00826783">
        <w:rPr>
          <w:rFonts w:asciiTheme="minorHAnsi" w:eastAsia="Calibri" w:hAnsiTheme="minorHAnsi" w:cstheme="minorHAnsi"/>
          <w:b/>
          <w:sz w:val="22"/>
        </w:rPr>
        <w:t>4</w:t>
      </w:r>
      <w:r w:rsidRPr="00826783">
        <w:rPr>
          <w:rFonts w:asciiTheme="minorHAnsi" w:eastAsia="Calibri" w:hAnsiTheme="minorHAnsi" w:cstheme="minorHAnsi"/>
          <w:b/>
          <w:sz w:val="22"/>
        </w:rPr>
        <w:t>)”</w:t>
      </w:r>
      <w:r w:rsidRPr="00826783">
        <w:rPr>
          <w:rFonts w:asciiTheme="minorHAnsi" w:eastAsia="Lucida Sans Unicode" w:hAnsiTheme="minorHAnsi" w:cstheme="minorHAnsi"/>
          <w:b/>
          <w:sz w:val="22"/>
        </w:rPr>
        <w:t xml:space="preserve">, </w:t>
      </w:r>
      <w:r w:rsidRPr="00826783">
        <w:rPr>
          <w:rFonts w:asciiTheme="minorHAnsi" w:eastAsia="Lucida Sans Unicode" w:hAnsiTheme="minorHAnsi" w:cstheme="minorHAnsi"/>
          <w:bCs/>
          <w:sz w:val="22"/>
        </w:rPr>
        <w:t>accepto íntegrament les condicions i obligacions que dimanen dels esmentats documents, em comprometo a complir-les estrictament</w:t>
      </w:r>
      <w:r w:rsidRPr="00826783">
        <w:rPr>
          <w:rFonts w:asciiTheme="minorHAnsi" w:eastAsia="Calibri" w:hAnsiTheme="minorHAnsi" w:cstheme="minorHAnsi"/>
          <w:sz w:val="22"/>
        </w:rPr>
        <w:t>,</w:t>
      </w:r>
      <w:r w:rsidRPr="00826783">
        <w:rPr>
          <w:rFonts w:asciiTheme="minorHAnsi" w:eastAsia="Lucida Sans Unicode" w:hAnsiTheme="minorHAnsi" w:cstheme="minorHAnsi"/>
          <w:b/>
          <w:sz w:val="22"/>
        </w:rPr>
        <w:t xml:space="preserve"> </w:t>
      </w:r>
      <w:r w:rsidRPr="00826783">
        <w:rPr>
          <w:rFonts w:asciiTheme="minorHAnsi" w:eastAsia="Lucida Sans Unicode" w:hAnsiTheme="minorHAnsi" w:cstheme="minorHAnsi"/>
          <w:b/>
          <w:bCs/>
          <w:sz w:val="22"/>
        </w:rPr>
        <w:t>DECLARO SOTA LA MEVA RESPONSABILITAT</w:t>
      </w:r>
      <w:r w:rsidRPr="00826783">
        <w:rPr>
          <w:rFonts w:asciiTheme="minorHAnsi" w:eastAsia="Lucida Sans Unicode" w:hAnsiTheme="minorHAnsi" w:cstheme="minorHAnsi"/>
          <w:bCs/>
          <w:sz w:val="22"/>
        </w:rPr>
        <w:t>:</w:t>
      </w:r>
    </w:p>
    <w:p w14:paraId="2C724215" w14:textId="77777777" w:rsidR="00503309" w:rsidRPr="00826783" w:rsidRDefault="00503309">
      <w:pPr>
        <w:jc w:val="both"/>
        <w:rPr>
          <w:rFonts w:asciiTheme="minorHAnsi" w:eastAsia="Lucida Sans Unicode" w:hAnsiTheme="minorHAnsi" w:cstheme="minorHAnsi"/>
          <w:bCs/>
          <w:sz w:val="22"/>
        </w:rPr>
      </w:pPr>
    </w:p>
    <w:p w14:paraId="365DF546" w14:textId="77777777" w:rsidR="00503309" w:rsidRPr="00826783" w:rsidRDefault="00503309">
      <w:pPr>
        <w:jc w:val="both"/>
        <w:rPr>
          <w:rFonts w:asciiTheme="minorHAnsi" w:eastAsia="Lucida Sans Unicode" w:hAnsiTheme="minorHAnsi" w:cstheme="minorHAnsi"/>
          <w:bCs/>
          <w:sz w:val="22"/>
        </w:rPr>
      </w:pPr>
    </w:p>
    <w:p w14:paraId="4D974982" w14:textId="77777777"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1. PERSONALITAT JURÍDICA I REPRESENTACIÓ</w:t>
      </w:r>
    </w:p>
    <w:p w14:paraId="3FEBDA37" w14:textId="77777777" w:rsidR="00503309" w:rsidRPr="00826783" w:rsidRDefault="00503309">
      <w:pPr>
        <w:jc w:val="both"/>
        <w:rPr>
          <w:rFonts w:asciiTheme="minorHAnsi" w:eastAsia="Lucida Sans Unicode" w:hAnsiTheme="minorHAnsi" w:cstheme="minorHAnsi"/>
          <w:bCs/>
          <w:sz w:val="22"/>
        </w:rPr>
      </w:pPr>
    </w:p>
    <w:p w14:paraId="561F4F97" w14:textId="77777777" w:rsidR="00503309" w:rsidRPr="00826783" w:rsidRDefault="00503309">
      <w:pPr>
        <w:jc w:val="both"/>
        <w:rPr>
          <w:rFonts w:asciiTheme="minorHAnsi" w:eastAsia="Lucida Sans Unicode" w:hAnsiTheme="minorHAnsi" w:cstheme="minorHAnsi"/>
          <w:sz w:val="22"/>
        </w:rPr>
      </w:pPr>
    </w:p>
    <w:p w14:paraId="0A3D2502" w14:textId="77777777" w:rsidR="00503309" w:rsidRPr="00826783" w:rsidRDefault="00E24B3F">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535B03B6" wp14:editId="65AA4351">
            <wp:extent cx="171450" cy="152400"/>
            <wp:effectExtent l="0" t="0" r="25400" b="25400"/>
            <wp:docPr id="187"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
                    <pic:cNvPicPr>
                      <a:picLocks noChangeAspect="1"/>
                    </pic:cNvPicPr>
                  </pic:nvPicPr>
                  <pic:blipFill>
                    <a:blip r:embed="rId7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Cs/>
          <w:sz w:val="22"/>
          <w:lang w:eastAsia="es-ES"/>
        </w:rPr>
        <w:t>Persona física</w:t>
      </w:r>
    </w:p>
    <w:p w14:paraId="66C16656" w14:textId="77777777" w:rsidR="00503309" w:rsidRPr="00826783" w:rsidRDefault="00503309">
      <w:pPr>
        <w:jc w:val="both"/>
        <w:rPr>
          <w:rFonts w:asciiTheme="minorHAnsi" w:eastAsia="Lucida Sans Unicode" w:hAnsiTheme="minorHAnsi" w:cstheme="minorHAnsi"/>
          <w:bCs/>
          <w:sz w:val="22"/>
        </w:rPr>
      </w:pPr>
    </w:p>
    <w:p w14:paraId="247FDC51" w14:textId="77777777" w:rsidR="00503309" w:rsidRPr="00826783" w:rsidRDefault="00503309">
      <w:pPr>
        <w:jc w:val="both"/>
        <w:rPr>
          <w:rFonts w:asciiTheme="minorHAnsi" w:eastAsia="Lucida Sans Unicode" w:hAnsiTheme="minorHAnsi" w:cstheme="minorHAnsi"/>
          <w:sz w:val="22"/>
        </w:rPr>
      </w:pPr>
    </w:p>
    <w:p w14:paraId="5833D88E" w14:textId="77777777" w:rsidR="00503309" w:rsidRPr="00826783" w:rsidRDefault="00E24B3F">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4FE57156" wp14:editId="3039D433">
            <wp:extent cx="171450" cy="152400"/>
            <wp:effectExtent l="0" t="0" r="25400" b="25400"/>
            <wp:docPr id="188"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
                    <pic:cNvPicPr>
                      <a:picLocks noChangeAspect="1"/>
                    </pic:cNvPicPr>
                  </pic:nvPicPr>
                  <pic:blipFill>
                    <a:blip r:embed="rId7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bCs/>
          <w:sz w:val="22"/>
          <w:lang w:eastAsia="es-ES"/>
        </w:rPr>
        <w:t>Persona jurídica: que tinc la capacitat d’obrar suficient per participar en aquesta licitació.</w:t>
      </w:r>
    </w:p>
    <w:p w14:paraId="5807A437" w14:textId="77777777" w:rsidR="00503309" w:rsidRPr="00826783" w:rsidRDefault="00503309">
      <w:pPr>
        <w:jc w:val="both"/>
        <w:rPr>
          <w:rFonts w:asciiTheme="minorHAnsi" w:eastAsia="Lucida Sans Unicode" w:hAnsiTheme="minorHAnsi" w:cstheme="minorHAnsi"/>
          <w:b/>
          <w:bCs/>
          <w:sz w:val="22"/>
        </w:rPr>
      </w:pPr>
    </w:p>
    <w:p w14:paraId="3833A9A6" w14:textId="77EB63C5" w:rsidR="00503309" w:rsidRPr="00826783" w:rsidRDefault="00E24B3F">
      <w:pPr>
        <w:jc w:val="both"/>
        <w:rPr>
          <w:rFonts w:asciiTheme="minorHAnsi" w:eastAsia="Lucida Sans Unicode" w:hAnsiTheme="minorHAnsi" w:cstheme="minorHAnsi"/>
          <w:bCs/>
          <w:sz w:val="22"/>
        </w:rPr>
      </w:pPr>
      <w:r w:rsidRPr="00826783">
        <w:rPr>
          <w:rFonts w:asciiTheme="minorHAnsi" w:eastAsia="Lucida Sans Unicode" w:hAnsiTheme="minorHAnsi" w:cstheme="minorHAnsi"/>
          <w:bCs/>
          <w:sz w:val="22"/>
        </w:rPr>
        <w:t>Que la societat que represento es va constituir amb escriptura pública de data ............., davant el notari de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 Sr./Sra.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 amb núm. de protocol .............., i es va inscriure en el Registre mercantil de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 xml:space="preserve">.............. . </w:t>
      </w:r>
    </w:p>
    <w:p w14:paraId="31000CB6" w14:textId="77777777" w:rsidR="00503309" w:rsidRPr="00826783" w:rsidRDefault="00503309">
      <w:pPr>
        <w:jc w:val="both"/>
        <w:rPr>
          <w:rFonts w:asciiTheme="minorHAnsi" w:eastAsia="Lucida Sans Unicode" w:hAnsiTheme="minorHAnsi" w:cstheme="minorHAnsi"/>
          <w:bCs/>
          <w:sz w:val="22"/>
        </w:rPr>
      </w:pPr>
    </w:p>
    <w:p w14:paraId="69F47FED" w14:textId="77777777" w:rsidR="00503309" w:rsidRPr="00826783" w:rsidRDefault="00E24B3F">
      <w:pPr>
        <w:jc w:val="both"/>
        <w:rPr>
          <w:rFonts w:asciiTheme="minorHAnsi" w:eastAsia="Lucida Sans Unicode" w:hAnsiTheme="minorHAnsi" w:cstheme="minorHAnsi"/>
          <w:bCs/>
          <w:sz w:val="22"/>
        </w:rPr>
      </w:pPr>
      <w:r w:rsidRPr="00826783">
        <w:rPr>
          <w:rFonts w:asciiTheme="minorHAnsi" w:eastAsia="Lucida Sans Unicode" w:hAnsiTheme="minorHAnsi" w:cstheme="minorHAnsi"/>
          <w:bCs/>
          <w:sz w:val="22"/>
        </w:rPr>
        <w:t xml:space="preserve">Que les dades referents a l’atorgament dels poders de representació de la societat consten: </w:t>
      </w:r>
    </w:p>
    <w:p w14:paraId="1FACAD72" w14:textId="77777777" w:rsidR="00503309" w:rsidRPr="00826783" w:rsidRDefault="00503309">
      <w:pPr>
        <w:jc w:val="both"/>
        <w:rPr>
          <w:rFonts w:asciiTheme="minorHAnsi" w:eastAsia="Lucida Sans Unicode" w:hAnsiTheme="minorHAnsi" w:cstheme="minorHAnsi"/>
          <w:sz w:val="22"/>
        </w:rPr>
      </w:pPr>
    </w:p>
    <w:p w14:paraId="3E86AA22" w14:textId="77777777" w:rsidR="00503309" w:rsidRPr="00826783" w:rsidRDefault="00E24B3F">
      <w:pPr>
        <w:ind w:left="425"/>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358E67D8" wp14:editId="33328F9A">
            <wp:extent cx="171450" cy="152400"/>
            <wp:effectExtent l="0" t="0" r="25400" b="25400"/>
            <wp:docPr id="189"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
                    <pic:cNvPicPr>
                      <a:picLocks noChangeAspect="1"/>
                    </pic:cNvPicPr>
                  </pic:nvPicPr>
                  <pic:blipFill>
                    <a:blip r:embed="rId7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En la mateixa escriptura pública. </w:t>
      </w:r>
    </w:p>
    <w:p w14:paraId="4F39AB46" w14:textId="77777777" w:rsidR="00503309" w:rsidRPr="00826783" w:rsidRDefault="00503309">
      <w:pPr>
        <w:jc w:val="both"/>
        <w:rPr>
          <w:rFonts w:asciiTheme="minorHAnsi" w:eastAsia="Lucida Sans Unicode" w:hAnsiTheme="minorHAnsi" w:cstheme="minorHAnsi"/>
          <w:bCs/>
          <w:sz w:val="22"/>
        </w:rPr>
      </w:pPr>
    </w:p>
    <w:p w14:paraId="46FEFB5C" w14:textId="65C96EF3" w:rsidR="00503309" w:rsidRPr="00826783" w:rsidRDefault="00E24B3F">
      <w:pPr>
        <w:ind w:left="425"/>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35BBE162" wp14:editId="03C24FA9">
            <wp:extent cx="171450" cy="152400"/>
            <wp:effectExtent l="0" t="0" r="25400" b="25400"/>
            <wp:docPr id="190"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
                    <pic:cNvPicPr>
                      <a:picLocks noChangeAspect="1"/>
                    </pic:cNvPicPr>
                  </pic:nvPicPr>
                  <pic:blipFill>
                    <a:blip r:embed="rId7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En l’escriptura pública de data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 davant el notari de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 Sr./Sra.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 amb núm. de protocol ...</w:t>
      </w:r>
      <w:r w:rsidR="001341CA">
        <w:rPr>
          <w:rFonts w:asciiTheme="minorHAnsi" w:eastAsia="Lucida Sans Unicode" w:hAnsiTheme="minorHAnsi" w:cstheme="minorHAnsi"/>
          <w:bCs/>
          <w:sz w:val="22"/>
        </w:rPr>
        <w:t>.</w:t>
      </w:r>
      <w:r w:rsidRPr="00826783">
        <w:rPr>
          <w:rFonts w:asciiTheme="minorHAnsi" w:eastAsia="Lucida Sans Unicode" w:hAnsiTheme="minorHAnsi" w:cstheme="minorHAnsi"/>
          <w:bCs/>
          <w:sz w:val="22"/>
        </w:rPr>
        <w:t>................</w:t>
      </w:r>
    </w:p>
    <w:p w14:paraId="3EFDC094" w14:textId="77777777" w:rsidR="00503309" w:rsidRPr="00826783" w:rsidRDefault="00503309">
      <w:pPr>
        <w:jc w:val="both"/>
        <w:rPr>
          <w:rFonts w:asciiTheme="minorHAnsi" w:eastAsia="Lucida Sans Unicode" w:hAnsiTheme="minorHAnsi" w:cstheme="minorHAnsi"/>
          <w:bCs/>
          <w:sz w:val="22"/>
        </w:rPr>
      </w:pPr>
    </w:p>
    <w:p w14:paraId="356D7C49" w14:textId="77777777" w:rsidR="00503309" w:rsidRPr="00826783" w:rsidRDefault="00E24B3F">
      <w:pPr>
        <w:ind w:left="360"/>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5076BED1" wp14:editId="76832925">
            <wp:extent cx="171450" cy="152400"/>
            <wp:effectExtent l="0" t="0" r="25400" b="25400"/>
            <wp:docPr id="19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
                    <pic:cNvPicPr>
                      <a:picLocks noChangeAspect="1"/>
                    </pic:cNvPicPr>
                  </pic:nvPicPr>
                  <pic:blipFill>
                    <a:blip r:embed="rId7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Persona jurídica no espanyola d’un Estat membre de la Comunitat Europea o signatari de l’acord sobre l’Espai Econòmic Europeu: </w:t>
      </w:r>
    </w:p>
    <w:p w14:paraId="4445BF0E" w14:textId="77777777" w:rsidR="00503309" w:rsidRPr="00826783" w:rsidRDefault="00503309">
      <w:pPr>
        <w:ind w:left="360"/>
        <w:jc w:val="both"/>
        <w:rPr>
          <w:rFonts w:asciiTheme="minorHAnsi" w:eastAsia="Lucida Sans Unicode" w:hAnsiTheme="minorHAnsi" w:cstheme="minorHAnsi"/>
          <w:bCs/>
          <w:sz w:val="22"/>
        </w:rPr>
      </w:pPr>
    </w:p>
    <w:p w14:paraId="42BF6150" w14:textId="77777777" w:rsidR="00503309" w:rsidRPr="00826783" w:rsidRDefault="00503309">
      <w:pPr>
        <w:jc w:val="both"/>
        <w:rPr>
          <w:rFonts w:asciiTheme="minorHAnsi" w:eastAsia="Lucida Sans Unicode" w:hAnsiTheme="minorHAnsi" w:cstheme="minorHAnsi"/>
          <w:sz w:val="22"/>
        </w:rPr>
      </w:pPr>
    </w:p>
    <w:p w14:paraId="6F211CCF" w14:textId="77777777" w:rsidR="00DD7413" w:rsidRDefault="00DD7413">
      <w:pPr>
        <w:ind w:left="2127"/>
        <w:jc w:val="both"/>
        <w:rPr>
          <w:rFonts w:asciiTheme="minorHAnsi" w:eastAsia="Lucida Sans Unicode" w:hAnsiTheme="minorHAnsi" w:cstheme="minorHAnsi"/>
          <w:bCs/>
          <w:sz w:val="22"/>
        </w:rPr>
      </w:pPr>
    </w:p>
    <w:p w14:paraId="4305231D" w14:textId="3D0E7812" w:rsidR="00503309" w:rsidRPr="00826783" w:rsidRDefault="00E24B3F">
      <w:pPr>
        <w:ind w:left="2127"/>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lastRenderedPageBreak/>
        <w:drawing>
          <wp:inline distT="0" distB="0" distL="0" distR="0" wp14:anchorId="20CE6CC0" wp14:editId="2A2EC26A">
            <wp:extent cx="171450" cy="152400"/>
            <wp:effectExtent l="0" t="0" r="25400" b="25400"/>
            <wp:docPr id="19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
                    <pic:cNvPicPr>
                      <a:picLocks noChangeAspect="1"/>
                    </pic:cNvPicPr>
                  </pic:nvPicPr>
                  <pic:blipFill>
                    <a:blip r:embed="rId7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Que la societat es troba inscrita en el registre/disposa dels corresponents certificats que s’indiquen a l’annex I del RLCAP, i que se sotmet a la jurisdicció dels jutges i tribunals espanyols en qualsevol ordre, per a totes les incidències que de forma directa o indirecta puguin sorgir del contracte, amb renúncia, si és el cas, al fur jurisdiccional estranger que correspongui al licitador.</w:t>
      </w:r>
    </w:p>
    <w:p w14:paraId="02B1B00E" w14:textId="77777777" w:rsidR="00503309" w:rsidRPr="00826783" w:rsidRDefault="00503309">
      <w:pPr>
        <w:jc w:val="both"/>
        <w:rPr>
          <w:rFonts w:asciiTheme="minorHAnsi" w:eastAsia="Lucida Sans Unicode" w:hAnsiTheme="minorHAnsi" w:cstheme="minorHAnsi"/>
          <w:sz w:val="22"/>
        </w:rPr>
      </w:pPr>
    </w:p>
    <w:p w14:paraId="75BBB045" w14:textId="77777777" w:rsidR="00503309" w:rsidRPr="00826783" w:rsidRDefault="00E24B3F">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5EE52CFB" wp14:editId="18FB762C">
            <wp:extent cx="171450" cy="152400"/>
            <wp:effectExtent l="0" t="0" r="25400" b="25400"/>
            <wp:docPr id="193"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
                    <pic:cNvPicPr>
                      <a:picLocks noChangeAspect="1"/>
                    </pic:cNvPicPr>
                  </pic:nvPicPr>
                  <pic:blipFill>
                    <a:blip r:embed="rId7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Persona jurídica no espanyola d’un Estat no membre de la Comunitat Europea ni signatari de l’acord sobre l’Espai Econòmic Europeu:</w:t>
      </w:r>
    </w:p>
    <w:p w14:paraId="3C664732" w14:textId="77777777" w:rsidR="00503309" w:rsidRPr="00826783" w:rsidRDefault="00503309">
      <w:pPr>
        <w:ind w:left="360"/>
        <w:jc w:val="both"/>
        <w:rPr>
          <w:rFonts w:asciiTheme="minorHAnsi" w:eastAsia="Lucida Sans Unicode" w:hAnsiTheme="minorHAnsi" w:cstheme="minorHAnsi"/>
          <w:bCs/>
          <w:sz w:val="22"/>
        </w:rPr>
      </w:pPr>
    </w:p>
    <w:p w14:paraId="3AC62AF2" w14:textId="77777777" w:rsidR="00503309" w:rsidRPr="00826783" w:rsidRDefault="00E24B3F">
      <w:pPr>
        <w:ind w:left="2127"/>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01F1396D" wp14:editId="1E34A9FF">
            <wp:extent cx="171450" cy="152400"/>
            <wp:effectExtent l="0" t="0" r="25400" b="25400"/>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
                    <pic:cNvPicPr>
                      <a:picLocks noChangeAspect="1"/>
                    </pic:cNvPicPr>
                  </pic:nvPicPr>
                  <pic:blipFill>
                    <a:blip r:embed="rId7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Que la societat ostenta la corresponent capacitat d’obrar, i que se sotmet a la jurisdicció dels jutges i tribunals espanyols en qualsevol ordre, per a totes les incidències que de forma directa o indirecta puguin sorgir del contracte, amb renúncia, si és el cas, al fur jurisdiccional estranger que correspongui al licitador.</w:t>
      </w:r>
    </w:p>
    <w:p w14:paraId="5F6A6153" w14:textId="77777777" w:rsidR="00503309" w:rsidRPr="00826783" w:rsidRDefault="00503309">
      <w:pPr>
        <w:jc w:val="both"/>
        <w:rPr>
          <w:rFonts w:asciiTheme="minorHAnsi" w:eastAsia="Lucida Sans Unicode" w:hAnsiTheme="minorHAnsi" w:cstheme="minorHAnsi"/>
          <w:b/>
          <w:bCs/>
          <w:sz w:val="22"/>
        </w:rPr>
      </w:pPr>
    </w:p>
    <w:p w14:paraId="0F249E13" w14:textId="30A1993A"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2. PROHIBICIONS PER CONTRACTAR</w:t>
      </w:r>
    </w:p>
    <w:p w14:paraId="0AD0E81E" w14:textId="77777777" w:rsidR="00503309" w:rsidRPr="00826783" w:rsidRDefault="00503309">
      <w:pPr>
        <w:jc w:val="both"/>
        <w:rPr>
          <w:rFonts w:asciiTheme="minorHAnsi" w:eastAsia="Lucida Sans Unicode" w:hAnsiTheme="minorHAnsi" w:cstheme="minorHAnsi"/>
          <w:bCs/>
          <w:sz w:val="22"/>
        </w:rPr>
      </w:pPr>
    </w:p>
    <w:p w14:paraId="0B6576A2" w14:textId="77777777" w:rsidR="00503309" w:rsidRPr="00826783" w:rsidRDefault="00E24B3F">
      <w:pPr>
        <w:jc w:val="both"/>
        <w:rPr>
          <w:rFonts w:asciiTheme="minorHAnsi" w:eastAsia="Lucida Sans Unicode" w:hAnsiTheme="minorHAnsi" w:cstheme="minorHAnsi"/>
          <w:sz w:val="22"/>
        </w:rPr>
      </w:pPr>
      <w:r w:rsidRPr="00826783">
        <w:rPr>
          <w:rFonts w:asciiTheme="minorHAnsi" w:eastAsia="Lucida Sans Unicode" w:hAnsiTheme="minorHAnsi" w:cstheme="minorHAnsi"/>
          <w:bCs/>
          <w:sz w:val="22"/>
        </w:rPr>
        <w:t xml:space="preserve">Que </w:t>
      </w:r>
      <w:r w:rsidRPr="00826783">
        <w:rPr>
          <w:rFonts w:asciiTheme="minorHAnsi" w:hAnsiTheme="minorHAnsi" w:cstheme="minorHAnsi"/>
          <w:noProof/>
          <w:sz w:val="22"/>
          <w:lang w:eastAsia="es-ES"/>
        </w:rPr>
        <w:drawing>
          <wp:inline distT="0" distB="0" distL="0" distR="0" wp14:anchorId="656A533C" wp14:editId="3B080D19">
            <wp:extent cx="171450" cy="152400"/>
            <wp:effectExtent l="0" t="0" r="25400" b="25400"/>
            <wp:docPr id="195"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
                    <pic:cNvPicPr>
                      <a:picLocks noChangeAspect="1"/>
                    </pic:cNvPicPr>
                  </pic:nvPicPr>
                  <pic:blipFill>
                    <a:blip r:embed="rId7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sz w:val="22"/>
        </w:rPr>
        <w:t xml:space="preserve"> </w:t>
      </w:r>
      <w:r w:rsidRPr="00826783">
        <w:rPr>
          <w:rFonts w:asciiTheme="minorHAnsi" w:eastAsia="Lucida Sans Unicode" w:hAnsiTheme="minorHAnsi" w:cstheme="minorHAnsi"/>
          <w:bCs/>
          <w:sz w:val="22"/>
        </w:rPr>
        <w:t xml:space="preserve">no em trobo/ </w:t>
      </w:r>
      <w:r w:rsidRPr="00826783">
        <w:rPr>
          <w:rFonts w:asciiTheme="minorHAnsi" w:eastAsia="Lucida Sans Unicode" w:hAnsiTheme="minorHAnsi" w:cstheme="minorHAnsi"/>
          <w:noProof/>
          <w:sz w:val="22"/>
          <w:lang w:eastAsia="es-ES"/>
        </w:rPr>
        <w:drawing>
          <wp:inline distT="0" distB="0" distL="0" distR="0" wp14:anchorId="3EEB4BED" wp14:editId="63CCA6C0">
            <wp:extent cx="171450" cy="152400"/>
            <wp:effectExtent l="0" t="0" r="25400" b="2540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
                    <pic:cNvPicPr>
                      <a:picLocks noChangeAspect="1"/>
                    </pic:cNvPicPr>
                  </pic:nvPicPr>
                  <pic:blipFill>
                    <a:blip r:embed="rId7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la societat no es troba incurs/a en cap de les prohibicions per a contractar conforme l’article 71 de la LCSP.</w:t>
      </w:r>
    </w:p>
    <w:p w14:paraId="57B9D3B7" w14:textId="77777777" w:rsidR="00503309" w:rsidRPr="00826783" w:rsidRDefault="00503309">
      <w:pPr>
        <w:jc w:val="both"/>
        <w:rPr>
          <w:rFonts w:asciiTheme="minorHAnsi" w:eastAsia="Lucida Sans Unicode" w:hAnsiTheme="minorHAnsi" w:cstheme="minorHAnsi"/>
          <w:bCs/>
          <w:sz w:val="22"/>
        </w:rPr>
      </w:pPr>
    </w:p>
    <w:p w14:paraId="0EFBF557" w14:textId="77777777"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3. INCAPACITAT I INCOMPATIBILITAT PER CONTRACTAR</w:t>
      </w:r>
    </w:p>
    <w:p w14:paraId="72FFC69F" w14:textId="77777777" w:rsidR="00503309" w:rsidRPr="00826783" w:rsidRDefault="00503309">
      <w:pPr>
        <w:jc w:val="both"/>
        <w:rPr>
          <w:rFonts w:asciiTheme="minorHAnsi" w:eastAsia="Lucida Sans Unicode" w:hAnsiTheme="minorHAnsi" w:cstheme="minorHAnsi"/>
          <w:sz w:val="22"/>
        </w:rPr>
      </w:pPr>
    </w:p>
    <w:p w14:paraId="5973AE8E" w14:textId="77777777" w:rsidR="00503309" w:rsidRPr="00826783" w:rsidRDefault="00E24B3F">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3D2603EB" wp14:editId="767124FC">
            <wp:extent cx="171450" cy="152400"/>
            <wp:effectExtent l="0" t="0" r="25400" b="2540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
                    <pic:cNvPicPr>
                      <a:picLocks noChangeAspect="1"/>
                    </pic:cNvPicPr>
                  </pic:nvPicPr>
                  <pic:blipFill>
                    <a:blip r:embed="rId7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Que en els òrgans de govern i administració d'aquesta empresa, no hi forma part cap persona que estigui compresa en cap de les causes d'incapacitat i incompatibilitat per contractar amb les corporacions locals.</w:t>
      </w:r>
    </w:p>
    <w:p w14:paraId="45FC73E6" w14:textId="77777777" w:rsidR="00503309" w:rsidRPr="00826783" w:rsidRDefault="00503309">
      <w:pPr>
        <w:jc w:val="both"/>
        <w:rPr>
          <w:rFonts w:asciiTheme="minorHAnsi" w:eastAsia="Lucida Sans Unicode" w:hAnsiTheme="minorHAnsi" w:cstheme="minorHAnsi"/>
          <w:bCs/>
          <w:sz w:val="22"/>
        </w:rPr>
      </w:pPr>
    </w:p>
    <w:p w14:paraId="00F71121" w14:textId="77777777"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4. OBLIGACIONS TRIBUTÀRIES I DE LA SEGURETAT SOCIAL</w:t>
      </w:r>
    </w:p>
    <w:p w14:paraId="688625C8" w14:textId="77777777" w:rsidR="00503309" w:rsidRPr="00826783" w:rsidRDefault="00503309">
      <w:pPr>
        <w:jc w:val="both"/>
        <w:rPr>
          <w:rFonts w:asciiTheme="minorHAnsi" w:eastAsia="Lucida Sans Unicode" w:hAnsiTheme="minorHAnsi" w:cstheme="minorHAnsi"/>
          <w:sz w:val="22"/>
        </w:rPr>
      </w:pPr>
    </w:p>
    <w:p w14:paraId="7D644567" w14:textId="77777777" w:rsidR="00503309" w:rsidRPr="00826783" w:rsidRDefault="00E24B3F">
      <w:pPr>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6DA4D6D9" wp14:editId="67D3340C">
            <wp:extent cx="171450" cy="152400"/>
            <wp:effectExtent l="0" t="0" r="25400" b="25400"/>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
                    <pic:cNvPicPr>
                      <a:picLocks noChangeAspect="1"/>
                    </pic:cNvPicPr>
                  </pic:nvPicPr>
                  <pic:blipFill>
                    <a:blip r:embed="rId8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Que estic/la societat està donat/da d’alta a l’Agència Estatal d’Administració Tributària en el cens d’empresaris professionals i retenidors i que estic/la societat està al corrent del compliment de les obligacions tributàries i amb la Seguretat Social, imposades per les disposicions vigents, per aquest motiu:</w:t>
      </w:r>
    </w:p>
    <w:p w14:paraId="0AC77D8D" w14:textId="77777777" w:rsidR="00503309" w:rsidRPr="00826783" w:rsidRDefault="00503309">
      <w:pPr>
        <w:jc w:val="both"/>
        <w:rPr>
          <w:rFonts w:asciiTheme="minorHAnsi" w:eastAsia="Lucida Sans Unicode" w:hAnsiTheme="minorHAnsi" w:cstheme="minorHAnsi"/>
          <w:sz w:val="22"/>
        </w:rPr>
      </w:pPr>
    </w:p>
    <w:p w14:paraId="22284AE3" w14:textId="77777777" w:rsidR="00503309" w:rsidRPr="00826783" w:rsidRDefault="00E24B3F">
      <w:pPr>
        <w:ind w:left="425"/>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2C809BE2" wp14:editId="5CE8F9AD">
            <wp:extent cx="171450" cy="152400"/>
            <wp:effectExtent l="0" t="0" r="25400" b="2540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
                    <pic:cNvPicPr>
                      <a:picLocks noChangeAspect="1"/>
                    </pic:cNvPicPr>
                  </pic:nvPicPr>
                  <pic:blipFill>
                    <a:blip r:embed="rId8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Em comprometo, en el moment que m’ho requereixi l'Ajuntament del Catllar, a aportar la documentació acreditativa del compliment de les meves obligacions tributàries i de la Seguretat Social/obligacions tributàries i de la Seguretat Social de la societat i dels requisits establerts a la LCSP i als plecs objecte d’aquesta licitació.</w:t>
      </w:r>
    </w:p>
    <w:p w14:paraId="7ECDB6EF" w14:textId="77777777" w:rsidR="00503309" w:rsidRPr="00826783" w:rsidRDefault="00503309">
      <w:pPr>
        <w:jc w:val="both"/>
        <w:rPr>
          <w:rFonts w:asciiTheme="minorHAnsi" w:eastAsia="Lucida Sans Unicode" w:hAnsiTheme="minorHAnsi" w:cstheme="minorHAnsi"/>
          <w:sz w:val="22"/>
        </w:rPr>
      </w:pPr>
    </w:p>
    <w:p w14:paraId="34EFF22D" w14:textId="77777777" w:rsidR="00503309" w:rsidRPr="00826783" w:rsidRDefault="00E24B3F">
      <w:pPr>
        <w:ind w:left="425"/>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70BF541C" wp14:editId="770AB672">
            <wp:extent cx="171450" cy="152400"/>
            <wp:effectExtent l="0" t="0" r="25400" b="25400"/>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
                    <pic:cNvPicPr>
                      <a:picLocks noChangeAspect="1"/>
                    </pic:cNvPicPr>
                  </pic:nvPicPr>
                  <pic:blipFill>
                    <a:blip r:embed="rId8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Autoritzo a l'Ajuntament a sol·licitar a l’Agència Estatal d’Administració Tributària les dades relatives al compliment de les meves obligacions tributàries/obligacions tributàries de la societat, per tal de comprovar el compliment dels requisits establerts de la LCSP i demés normativa de desenvolupament, en aquesta licitació.</w:t>
      </w:r>
    </w:p>
    <w:p w14:paraId="742A6BDB" w14:textId="77777777" w:rsidR="00503309" w:rsidRPr="00826783" w:rsidRDefault="00503309">
      <w:pPr>
        <w:jc w:val="both"/>
        <w:rPr>
          <w:rFonts w:asciiTheme="minorHAnsi" w:eastAsia="Lucida Sans Unicode" w:hAnsiTheme="minorHAnsi" w:cstheme="minorHAnsi"/>
          <w:sz w:val="22"/>
        </w:rPr>
      </w:pPr>
    </w:p>
    <w:p w14:paraId="1A78A3A7" w14:textId="29B674EE" w:rsidR="00503309" w:rsidRPr="00826783" w:rsidRDefault="00E24B3F">
      <w:pPr>
        <w:ind w:left="425"/>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7106326A" wp14:editId="15C90838">
            <wp:extent cx="171450" cy="152400"/>
            <wp:effectExtent l="0" t="0" r="25400" b="2540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
                    <pic:cNvPicPr>
                      <a:picLocks noChangeAspect="1"/>
                    </pic:cNvPicPr>
                  </pic:nvPicPr>
                  <pic:blipFill>
                    <a:blip r:embed="rId8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Autoritzo a l'Ajuntament a sol·licitar a la Tresoreria General de la Seguretat Social les dades relatives al compliment de les meves obligacions/obligacions de la societat, per tal de comprovar el compliment dels requisits establerts a la LCSP i demés normativa de desenvolupament, en aquesta licitació.</w:t>
      </w:r>
    </w:p>
    <w:p w14:paraId="212AF125" w14:textId="77777777" w:rsidR="00503309" w:rsidRPr="00826783" w:rsidRDefault="00503309">
      <w:pPr>
        <w:jc w:val="both"/>
        <w:rPr>
          <w:rFonts w:asciiTheme="minorHAnsi" w:eastAsia="Lucida Sans Unicode" w:hAnsiTheme="minorHAnsi" w:cstheme="minorHAnsi"/>
          <w:sz w:val="22"/>
        </w:rPr>
      </w:pPr>
    </w:p>
    <w:p w14:paraId="164CF328" w14:textId="77777777" w:rsidR="00DD7413" w:rsidRDefault="00DD7413">
      <w:pPr>
        <w:ind w:left="425"/>
        <w:contextualSpacing/>
        <w:jc w:val="both"/>
        <w:rPr>
          <w:rFonts w:asciiTheme="minorHAnsi" w:eastAsia="Lucida Sans Unicode" w:hAnsiTheme="minorHAnsi" w:cstheme="minorHAnsi"/>
          <w:bCs/>
          <w:sz w:val="22"/>
        </w:rPr>
      </w:pPr>
    </w:p>
    <w:p w14:paraId="0771EA1E" w14:textId="645B1BF8" w:rsidR="00503309" w:rsidRPr="00826783" w:rsidRDefault="00E24B3F">
      <w:pPr>
        <w:ind w:left="425"/>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5C4CFB9F" wp14:editId="105DF435">
            <wp:extent cx="171450" cy="152400"/>
            <wp:effectExtent l="0" t="0" r="25400" b="25400"/>
            <wp:docPr id="202"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
                    <pic:cNvPicPr>
                      <a:picLocks noChangeAspect="1"/>
                    </pic:cNvPicPr>
                  </pic:nvPicPr>
                  <pic:blipFill>
                    <a:blip r:embed="rId8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Autoritzo a l’Ajuntament a comprovar el compliment d’estar al corrent de pagament dels deutes amb el mateix.</w:t>
      </w:r>
    </w:p>
    <w:p w14:paraId="05E7D954" w14:textId="2D163969" w:rsidR="00503309" w:rsidRPr="00826783" w:rsidRDefault="00E24B3F" w:rsidP="00E03BBB">
      <w:pPr>
        <w:ind w:left="425"/>
        <w:jc w:val="both"/>
        <w:rPr>
          <w:rFonts w:asciiTheme="minorHAnsi" w:eastAsia="Lucida Sans Unicode" w:hAnsiTheme="minorHAnsi" w:cstheme="minorHAnsi"/>
          <w:bCs/>
          <w:sz w:val="22"/>
        </w:rPr>
      </w:pPr>
      <w:r w:rsidRPr="00826783">
        <w:rPr>
          <w:rFonts w:asciiTheme="minorHAnsi" w:eastAsia="Lucida Sans Unicode" w:hAnsiTheme="minorHAnsi" w:cstheme="minorHAnsi"/>
          <w:sz w:val="22"/>
        </w:rPr>
        <w:t xml:space="preserve"> </w:t>
      </w:r>
    </w:p>
    <w:p w14:paraId="2A8910E8" w14:textId="77777777"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5. CONFLICTE D’INTERESSOS</w:t>
      </w:r>
    </w:p>
    <w:p w14:paraId="112BA4DD" w14:textId="77777777" w:rsidR="00503309" w:rsidRPr="00826783" w:rsidRDefault="00503309">
      <w:pPr>
        <w:jc w:val="both"/>
        <w:rPr>
          <w:rFonts w:asciiTheme="minorHAnsi" w:eastAsia="Lucida Sans Unicode" w:hAnsiTheme="minorHAnsi" w:cstheme="minorHAnsi"/>
          <w:sz w:val="22"/>
        </w:rPr>
      </w:pPr>
    </w:p>
    <w:p w14:paraId="52606071" w14:textId="77777777" w:rsidR="00503309" w:rsidRPr="00826783" w:rsidRDefault="00E24B3F">
      <w:pPr>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7F6E48E0" wp14:editId="44EEBF59">
            <wp:extent cx="171450" cy="152400"/>
            <wp:effectExtent l="0" t="0" r="25400" b="25400"/>
            <wp:docPr id="203"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
                    <pic:cNvPicPr>
                      <a:picLocks noChangeAspect="1"/>
                    </pic:cNvPicPr>
                  </pic:nvPicPr>
                  <pic:blipFill>
                    <a:blip r:embed="rId8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Que dels òrgans de govern i administració d’aquesta societat, no forma part cap de les persones a qui es refereixen les Lleis 5/2006, de 10 d’abril, de regulació dels conflictes d’interessos dels membres del Govern i dels alts càrrecs de l’Administració General de l’Estat i 13/2005, de 27 de desembre, del règim d'incompatibilitats dels alts càrrecs al servei de la Generalitat. Igualment, que ni aquesta societat, ni cap dels membres dels òrgans de govern i administració, estan compresos en les causes d’incapacitat i incompatibilitat per contractar amb l'Ajuntament. </w:t>
      </w:r>
    </w:p>
    <w:p w14:paraId="549B0BBE" w14:textId="77777777" w:rsidR="00503309" w:rsidRPr="00826783" w:rsidRDefault="00503309">
      <w:pPr>
        <w:jc w:val="both"/>
        <w:rPr>
          <w:rFonts w:asciiTheme="minorHAnsi" w:eastAsia="Lucida Sans Unicode" w:hAnsiTheme="minorHAnsi" w:cstheme="minorHAnsi"/>
          <w:b/>
          <w:bCs/>
          <w:sz w:val="22"/>
        </w:rPr>
      </w:pPr>
    </w:p>
    <w:p w14:paraId="5B1E5203" w14:textId="5A861933"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6. SOLVÈNCIA ECONÒMICA I FINANCERA I TÈCNICA O PROFESSIONAL</w:t>
      </w:r>
    </w:p>
    <w:p w14:paraId="65818F8B" w14:textId="1A0F16CD" w:rsidR="00A0501D" w:rsidRPr="00826783" w:rsidRDefault="00A0501D">
      <w:pPr>
        <w:jc w:val="both"/>
        <w:rPr>
          <w:rFonts w:asciiTheme="minorHAnsi" w:eastAsia="Lucida Sans Unicode" w:hAnsiTheme="minorHAnsi" w:cstheme="minorHAnsi"/>
          <w:b/>
          <w:bCs/>
          <w:sz w:val="22"/>
        </w:rPr>
      </w:pPr>
    </w:p>
    <w:p w14:paraId="29791D53" w14:textId="21FEA015" w:rsidR="00503309" w:rsidRPr="00826783" w:rsidRDefault="00E24B3F">
      <w:pPr>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162F8A7B" wp14:editId="38E05FA9">
            <wp:extent cx="171450" cy="152400"/>
            <wp:effectExtent l="0" t="0" r="25400" b="25400"/>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
                    <pic:cNvPicPr>
                      <a:picLocks noChangeAspect="1"/>
                    </pic:cNvPicPr>
                  </pic:nvPicPr>
                  <pic:blipFill>
                    <a:blip r:embed="rId8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Que estic/la societat està en possessió de les condicions mínimes de solvència econòmica i financera i professional o tècnica determinades en el PCAP.</w:t>
      </w:r>
    </w:p>
    <w:p w14:paraId="4E471723" w14:textId="77777777" w:rsidR="00503309" w:rsidRPr="00826783" w:rsidRDefault="00503309">
      <w:pPr>
        <w:pStyle w:val="Textoindependiente"/>
        <w:rPr>
          <w:rFonts w:asciiTheme="minorHAnsi" w:hAnsiTheme="minorHAnsi" w:cstheme="minorHAnsi"/>
          <w:sz w:val="22"/>
        </w:rPr>
      </w:pPr>
    </w:p>
    <w:p w14:paraId="184F7162" w14:textId="77777777" w:rsidR="00503309" w:rsidRPr="00826783" w:rsidRDefault="00E24B3F">
      <w:pPr>
        <w:pStyle w:val="Textoindependiente"/>
        <w:rPr>
          <w:rFonts w:asciiTheme="minorHAnsi" w:hAnsiTheme="minorHAnsi" w:cstheme="minorHAnsi"/>
          <w:b/>
          <w:sz w:val="22"/>
        </w:rPr>
      </w:pPr>
      <w:r w:rsidRPr="00826783">
        <w:rPr>
          <w:rFonts w:asciiTheme="minorHAnsi" w:hAnsiTheme="minorHAnsi" w:cstheme="minorHAnsi"/>
          <w:noProof/>
          <w:sz w:val="22"/>
          <w:lang w:eastAsia="es-ES"/>
        </w:rPr>
        <w:drawing>
          <wp:inline distT="0" distB="0" distL="0" distR="0" wp14:anchorId="12C29B1B" wp14:editId="4EC523F0">
            <wp:extent cx="171450" cy="152400"/>
            <wp:effectExtent l="0" t="0" r="25400" b="25400"/>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
                    <pic:cNvPicPr>
                      <a:picLocks noChangeAspect="1"/>
                    </pic:cNvPicPr>
                  </pic:nvPicPr>
                  <pic:blipFill>
                    <a:blip r:embed="rId8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 xml:space="preserve"> </w:t>
      </w:r>
      <w:r w:rsidRPr="00826783">
        <w:rPr>
          <w:rFonts w:asciiTheme="minorHAnsi" w:hAnsiTheme="minorHAnsi" w:cstheme="minorHAnsi"/>
          <w:b/>
          <w:sz w:val="22"/>
        </w:rPr>
        <w:t>Registre Oficial de Licitadors i Empreses Classificades de l’Estat (ROLECE)  o en el  Registre Electrònic d’Empreses Licitadores de la Generalitat de Catalunya (RELI).</w:t>
      </w:r>
    </w:p>
    <w:p w14:paraId="3ABD8402" w14:textId="77777777" w:rsidR="00503309" w:rsidRPr="00826783" w:rsidRDefault="00503309">
      <w:pPr>
        <w:pStyle w:val="Textoindependiente"/>
        <w:rPr>
          <w:rFonts w:asciiTheme="minorHAnsi" w:hAnsiTheme="minorHAnsi" w:cstheme="minorHAnsi"/>
          <w:b/>
          <w:sz w:val="22"/>
        </w:rPr>
      </w:pPr>
    </w:p>
    <w:p w14:paraId="137E1E8A" w14:textId="77777777" w:rsidR="00503309" w:rsidRPr="00826783" w:rsidRDefault="00E24B3F">
      <w:pPr>
        <w:pStyle w:val="Textoindependiente"/>
        <w:rPr>
          <w:rFonts w:asciiTheme="minorHAnsi" w:hAnsiTheme="minorHAnsi" w:cstheme="minorHAnsi"/>
          <w:b/>
          <w:i/>
          <w:sz w:val="22"/>
        </w:rPr>
      </w:pPr>
      <w:r w:rsidRPr="00826783">
        <w:rPr>
          <w:rFonts w:asciiTheme="minorHAnsi" w:hAnsiTheme="minorHAnsi" w:cstheme="minorHAnsi"/>
          <w:i/>
          <w:sz w:val="22"/>
        </w:rPr>
        <w:t xml:space="preserve">De conformitat amb l'article 159.4.a) de la LCSP tots els licitadors que es presentin a licitacions realitzades a través del procediment simplificat hauran d'estar inscrits en el ROLECE o en el RELI, en la data final de presentació d'ofertes. </w:t>
      </w:r>
    </w:p>
    <w:p w14:paraId="393761ED" w14:textId="77777777" w:rsidR="00503309" w:rsidRPr="00826783" w:rsidRDefault="00503309">
      <w:pPr>
        <w:jc w:val="both"/>
        <w:rPr>
          <w:rFonts w:asciiTheme="minorHAnsi" w:eastAsia="Lucida Sans Unicode" w:hAnsiTheme="minorHAnsi" w:cstheme="minorHAnsi"/>
          <w:bCs/>
          <w:sz w:val="22"/>
        </w:rPr>
      </w:pPr>
    </w:p>
    <w:p w14:paraId="58E4ECA2" w14:textId="640BA06C"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7. COMPLIMENT DE LA NORMATIVA VIGENT PEL QUE FA L’ACTIVITAT</w:t>
      </w:r>
    </w:p>
    <w:p w14:paraId="6156E348" w14:textId="77777777" w:rsidR="00503309" w:rsidRPr="00826783" w:rsidRDefault="00503309">
      <w:pPr>
        <w:jc w:val="both"/>
        <w:rPr>
          <w:rFonts w:asciiTheme="minorHAnsi" w:eastAsia="Lucida Sans Unicode" w:hAnsiTheme="minorHAnsi" w:cstheme="minorHAnsi"/>
          <w:sz w:val="22"/>
        </w:rPr>
      </w:pPr>
    </w:p>
    <w:p w14:paraId="5D5A3897" w14:textId="77777777" w:rsidR="00503309" w:rsidRPr="00826783" w:rsidRDefault="00E24B3F">
      <w:pPr>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7C0092D0" wp14:editId="3D0D3398">
            <wp:extent cx="171450" cy="152400"/>
            <wp:effectExtent l="0" t="0" r="25400" b="25400"/>
            <wp:docPr id="206"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
                    <pic:cNvPicPr>
                      <a:picLocks noChangeAspect="1"/>
                    </pic:cNvPicPr>
                  </pic:nvPicPr>
                  <pic:blipFill>
                    <a:blip r:embed="rId8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Que compleixo/la societat compleix tots els requisits i obligacions que exigeix la normativa vigent pel que fa a l’obertura, la instal·lació i el seu funcionament legal.</w:t>
      </w:r>
    </w:p>
    <w:p w14:paraId="6939E739" w14:textId="77777777" w:rsidR="00503309" w:rsidRPr="00826783" w:rsidRDefault="00503309">
      <w:pPr>
        <w:contextualSpacing/>
        <w:jc w:val="both"/>
        <w:rPr>
          <w:rFonts w:asciiTheme="minorHAnsi" w:eastAsia="Calibri" w:hAnsiTheme="minorHAnsi" w:cstheme="minorHAnsi"/>
          <w:sz w:val="22"/>
          <w:lang w:eastAsia="es-ES"/>
        </w:rPr>
      </w:pPr>
    </w:p>
    <w:p w14:paraId="58F3BAAC" w14:textId="77777777"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8. PLANTILLA  DE  L’EMPRESA  INTEGRADA  PER  UN  NOMBRE  DE  PERSONES TREBALLADORES AMB DISCAPACITAT NO INFERIOR AL 2%</w:t>
      </w:r>
    </w:p>
    <w:p w14:paraId="194D40B6" w14:textId="77777777" w:rsidR="00503309" w:rsidRPr="00826783" w:rsidRDefault="00503309">
      <w:pPr>
        <w:jc w:val="both"/>
        <w:rPr>
          <w:rFonts w:asciiTheme="minorHAnsi" w:eastAsia="Lucida Sans Unicode" w:hAnsiTheme="minorHAnsi" w:cstheme="minorHAnsi"/>
          <w:bCs/>
          <w:sz w:val="22"/>
        </w:rPr>
      </w:pPr>
    </w:p>
    <w:p w14:paraId="43B852FE" w14:textId="77777777" w:rsidR="00503309" w:rsidRPr="00826783" w:rsidRDefault="00E24B3F">
      <w:pPr>
        <w:jc w:val="both"/>
        <w:rPr>
          <w:rFonts w:asciiTheme="minorHAnsi" w:eastAsia="Lucida Sans Unicode" w:hAnsiTheme="minorHAnsi" w:cstheme="minorHAnsi"/>
          <w:bCs/>
          <w:sz w:val="22"/>
        </w:rPr>
      </w:pPr>
      <w:r w:rsidRPr="00826783">
        <w:rPr>
          <w:rFonts w:asciiTheme="minorHAnsi" w:eastAsia="Lucida Sans Unicode" w:hAnsiTheme="minorHAnsi" w:cstheme="minorHAnsi"/>
          <w:bCs/>
          <w:sz w:val="22"/>
        </w:rPr>
        <w:t>Que  la  plantilla  de  l’empresa  està  integrada  per  un  nombre  de  persones treballadores amb discapacitat no inferior al 2% o que s’ha adoptat alguna de les mesures alternatives previstes en la legislació vigent.</w:t>
      </w:r>
    </w:p>
    <w:p w14:paraId="1154C20D" w14:textId="77777777" w:rsidR="00503309" w:rsidRPr="00826783" w:rsidRDefault="00503309">
      <w:pPr>
        <w:jc w:val="both"/>
        <w:rPr>
          <w:rFonts w:asciiTheme="minorHAnsi" w:eastAsia="Lucida Sans Unicode" w:hAnsiTheme="minorHAnsi" w:cstheme="minorHAnsi"/>
          <w:sz w:val="22"/>
        </w:rPr>
      </w:pPr>
    </w:p>
    <w:p w14:paraId="7BA53626" w14:textId="77777777" w:rsidR="00503309" w:rsidRPr="00826783" w:rsidRDefault="00E24B3F">
      <w:pPr>
        <w:ind w:left="2836"/>
        <w:jc w:val="both"/>
        <w:rPr>
          <w:rFonts w:asciiTheme="minorHAnsi" w:eastAsia="Lucida Sans Unicode" w:hAnsiTheme="minorHAnsi" w:cstheme="minorHAnsi"/>
          <w:sz w:val="22"/>
        </w:rPr>
      </w:pPr>
      <w:r w:rsidRPr="00826783">
        <w:rPr>
          <w:rFonts w:asciiTheme="minorHAnsi" w:hAnsiTheme="minorHAnsi" w:cstheme="minorHAnsi"/>
          <w:noProof/>
          <w:sz w:val="22"/>
          <w:lang w:eastAsia="es-ES"/>
        </w:rPr>
        <w:drawing>
          <wp:inline distT="0" distB="0" distL="0" distR="0" wp14:anchorId="3E8115C7" wp14:editId="792D38AC">
            <wp:extent cx="171450" cy="152400"/>
            <wp:effectExtent l="0" t="0" r="25400" b="25400"/>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
                    <pic:cNvPicPr>
                      <a:picLocks noChangeAspect="1"/>
                    </pic:cNvPicPr>
                  </pic:nvPicPr>
                  <pic:blipFill>
                    <a:blip r:embed="rId8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SI</w:t>
      </w:r>
      <w:r w:rsidRPr="00826783">
        <w:rPr>
          <w:rFonts w:asciiTheme="minorHAnsi" w:eastAsia="Lucida Sans Unicode" w:hAnsiTheme="minorHAnsi" w:cstheme="minorHAnsi"/>
          <w:bCs/>
          <w:sz w:val="22"/>
        </w:rPr>
        <w:tab/>
      </w:r>
      <w:r w:rsidRPr="00826783">
        <w:rPr>
          <w:rFonts w:asciiTheme="minorHAnsi" w:eastAsia="Lucida Sans Unicode" w:hAnsiTheme="minorHAnsi" w:cstheme="minorHAnsi"/>
          <w:bCs/>
          <w:sz w:val="22"/>
        </w:rPr>
        <w:tab/>
      </w:r>
    </w:p>
    <w:p w14:paraId="0C1B504F" w14:textId="77777777" w:rsidR="00503309" w:rsidRPr="00826783" w:rsidRDefault="00E24B3F">
      <w:pPr>
        <w:ind w:left="2836"/>
        <w:contextualSpacing/>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56E42654" wp14:editId="099F4A7F">
            <wp:extent cx="171450" cy="152400"/>
            <wp:effectExtent l="0" t="0" r="25400" b="25400"/>
            <wp:docPr id="208"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
                    <pic:cNvPicPr>
                      <a:picLocks noChangeAspect="1"/>
                    </pic:cNvPicPr>
                  </pic:nvPicPr>
                  <pic:blipFill>
                    <a:blip r:embed="rId9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sz w:val="22"/>
        </w:rPr>
        <w:t xml:space="preserve"> </w:t>
      </w:r>
      <w:r w:rsidRPr="00826783">
        <w:rPr>
          <w:rFonts w:asciiTheme="minorHAnsi" w:eastAsia="Lucida Sans Unicode" w:hAnsiTheme="minorHAnsi" w:cstheme="minorHAnsi"/>
          <w:bCs/>
          <w:sz w:val="22"/>
        </w:rPr>
        <w:t>NO</w:t>
      </w:r>
      <w:r w:rsidRPr="00826783">
        <w:rPr>
          <w:rFonts w:asciiTheme="minorHAnsi" w:eastAsia="Lucida Sans Unicode" w:hAnsiTheme="minorHAnsi" w:cstheme="minorHAnsi"/>
          <w:bCs/>
          <w:sz w:val="22"/>
        </w:rPr>
        <w:tab/>
      </w:r>
    </w:p>
    <w:p w14:paraId="0EE4ADF6" w14:textId="77777777" w:rsidR="00503309" w:rsidRPr="00826783" w:rsidRDefault="00E24B3F">
      <w:pPr>
        <w:ind w:left="2836"/>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3EF9A5C8" wp14:editId="0A59B39D">
            <wp:extent cx="171450" cy="152400"/>
            <wp:effectExtent l="0" t="0" r="25400" b="25400"/>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
                    <pic:cNvPicPr>
                      <a:picLocks noChangeAspect="1"/>
                    </pic:cNvPicPr>
                  </pic:nvPicPr>
                  <pic:blipFill>
                    <a:blip r:embed="rId9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NO obligat per normativa</w:t>
      </w:r>
    </w:p>
    <w:p w14:paraId="75F25FE0" w14:textId="77777777" w:rsidR="00503309" w:rsidRPr="00826783" w:rsidRDefault="00503309">
      <w:pPr>
        <w:contextualSpacing/>
        <w:jc w:val="both"/>
        <w:rPr>
          <w:rFonts w:asciiTheme="minorHAnsi" w:eastAsia="Calibri" w:hAnsiTheme="minorHAnsi" w:cstheme="minorHAnsi"/>
          <w:sz w:val="22"/>
          <w:lang w:eastAsia="es-ES"/>
        </w:rPr>
      </w:pPr>
    </w:p>
    <w:p w14:paraId="4EE11C15" w14:textId="77777777" w:rsidR="00503309" w:rsidRPr="00826783" w:rsidRDefault="00E24B3F">
      <w:pPr>
        <w:jc w:val="both"/>
        <w:rPr>
          <w:rFonts w:asciiTheme="minorHAnsi" w:eastAsia="Lucida Sans Unicode" w:hAnsiTheme="minorHAnsi" w:cstheme="minorHAnsi"/>
          <w:b/>
          <w:bCs/>
          <w:sz w:val="22"/>
        </w:rPr>
      </w:pPr>
      <w:r w:rsidRPr="00826783">
        <w:rPr>
          <w:rFonts w:asciiTheme="minorHAnsi" w:eastAsia="Lucida Sans Unicode" w:hAnsiTheme="minorHAnsi" w:cstheme="minorHAnsi"/>
          <w:b/>
          <w:bCs/>
          <w:sz w:val="22"/>
        </w:rPr>
        <w:t>9. PLA D’IGUALTAT D’OPORTUNITATS ENTRE LES DONES I ELS HOMES</w:t>
      </w:r>
    </w:p>
    <w:p w14:paraId="2CFF41CC" w14:textId="77777777" w:rsidR="00503309" w:rsidRPr="00826783" w:rsidRDefault="00503309">
      <w:pPr>
        <w:jc w:val="both"/>
        <w:rPr>
          <w:rFonts w:asciiTheme="minorHAnsi" w:eastAsia="Lucida Sans Unicode" w:hAnsiTheme="minorHAnsi" w:cstheme="minorHAnsi"/>
          <w:bCs/>
          <w:sz w:val="22"/>
        </w:rPr>
      </w:pPr>
    </w:p>
    <w:p w14:paraId="578C05BA" w14:textId="77777777" w:rsidR="00503309" w:rsidRPr="00826783" w:rsidRDefault="00E24B3F">
      <w:pPr>
        <w:jc w:val="both"/>
        <w:rPr>
          <w:rFonts w:asciiTheme="minorHAnsi" w:eastAsia="Lucida Sans Unicode" w:hAnsiTheme="minorHAnsi" w:cstheme="minorHAnsi"/>
          <w:bCs/>
          <w:sz w:val="22"/>
        </w:rPr>
      </w:pPr>
      <w:r w:rsidRPr="00826783">
        <w:rPr>
          <w:rFonts w:asciiTheme="minorHAnsi" w:eastAsia="Lucida Sans Unicode" w:hAnsiTheme="minorHAnsi" w:cstheme="minorHAnsi"/>
          <w:bCs/>
          <w:sz w:val="22"/>
        </w:rPr>
        <w:t>Que l’empresa disposa d’un pla d’igualtat d’oportunitats entre les dones i els homes.</w:t>
      </w:r>
    </w:p>
    <w:p w14:paraId="31C48983" w14:textId="77777777" w:rsidR="00503309" w:rsidRPr="00826783" w:rsidRDefault="00503309">
      <w:pPr>
        <w:jc w:val="both"/>
        <w:rPr>
          <w:rFonts w:asciiTheme="minorHAnsi" w:eastAsia="Lucida Sans Unicode" w:hAnsiTheme="minorHAnsi" w:cstheme="minorHAnsi"/>
          <w:bCs/>
          <w:sz w:val="22"/>
        </w:rPr>
      </w:pPr>
    </w:p>
    <w:p w14:paraId="5BDC315E" w14:textId="77777777" w:rsidR="00503309" w:rsidRPr="00826783" w:rsidRDefault="00E24B3F">
      <w:pPr>
        <w:ind w:left="2836"/>
        <w:jc w:val="both"/>
        <w:rPr>
          <w:rFonts w:asciiTheme="minorHAnsi" w:eastAsia="Lucida Sans Unicode" w:hAnsiTheme="minorHAnsi" w:cstheme="minorHAnsi"/>
          <w:sz w:val="22"/>
        </w:rPr>
      </w:pPr>
      <w:r w:rsidRPr="00826783">
        <w:rPr>
          <w:rFonts w:asciiTheme="minorHAnsi" w:hAnsiTheme="minorHAnsi" w:cstheme="minorHAnsi"/>
          <w:noProof/>
          <w:sz w:val="22"/>
          <w:lang w:eastAsia="es-ES"/>
        </w:rPr>
        <w:drawing>
          <wp:inline distT="0" distB="0" distL="0" distR="0" wp14:anchorId="2E4C4C3A" wp14:editId="40151DC5">
            <wp:extent cx="171450" cy="152400"/>
            <wp:effectExtent l="0" t="0" r="25400" b="25400"/>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
                    <pic:cNvPicPr>
                      <a:picLocks noChangeAspect="1"/>
                    </pic:cNvPicPr>
                  </pic:nvPicPr>
                  <pic:blipFill>
                    <a:blip r:embed="rId9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SI</w:t>
      </w:r>
      <w:r w:rsidRPr="00826783">
        <w:rPr>
          <w:rFonts w:asciiTheme="minorHAnsi" w:eastAsia="Lucida Sans Unicode" w:hAnsiTheme="minorHAnsi" w:cstheme="minorHAnsi"/>
          <w:bCs/>
          <w:sz w:val="22"/>
        </w:rPr>
        <w:tab/>
      </w:r>
      <w:r w:rsidRPr="00826783">
        <w:rPr>
          <w:rFonts w:asciiTheme="minorHAnsi" w:eastAsia="Lucida Sans Unicode" w:hAnsiTheme="minorHAnsi" w:cstheme="minorHAnsi"/>
          <w:bCs/>
          <w:sz w:val="22"/>
        </w:rPr>
        <w:tab/>
      </w:r>
    </w:p>
    <w:p w14:paraId="295EC7A1" w14:textId="77777777" w:rsidR="00503309" w:rsidRPr="00826783" w:rsidRDefault="00E24B3F">
      <w:pPr>
        <w:ind w:left="2836"/>
        <w:contextualSpacing/>
        <w:jc w:val="both"/>
        <w:rPr>
          <w:rFonts w:asciiTheme="minorHAnsi" w:eastAsia="Lucida Sans Unicode" w:hAnsiTheme="minorHAnsi" w:cstheme="minorHAnsi"/>
          <w:bCs/>
          <w:sz w:val="22"/>
        </w:rPr>
      </w:pPr>
      <w:r w:rsidRPr="00826783">
        <w:rPr>
          <w:rFonts w:asciiTheme="minorHAnsi" w:hAnsiTheme="minorHAnsi" w:cstheme="minorHAnsi"/>
          <w:noProof/>
          <w:sz w:val="22"/>
          <w:lang w:eastAsia="es-ES"/>
        </w:rPr>
        <w:drawing>
          <wp:inline distT="0" distB="0" distL="0" distR="0" wp14:anchorId="0523DA19" wp14:editId="4B72A827">
            <wp:extent cx="171450" cy="152400"/>
            <wp:effectExtent l="0" t="0" r="25400" b="25400"/>
            <wp:docPr id="211"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
                    <pic:cNvPicPr>
                      <a:picLocks noChangeAspect="1"/>
                    </pic:cNvPicPr>
                  </pic:nvPicPr>
                  <pic:blipFill>
                    <a:blip r:embed="rId92"/>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sz w:val="22"/>
        </w:rPr>
        <w:t xml:space="preserve"> </w:t>
      </w:r>
      <w:r w:rsidRPr="00826783">
        <w:rPr>
          <w:rFonts w:asciiTheme="minorHAnsi" w:eastAsia="Lucida Sans Unicode" w:hAnsiTheme="minorHAnsi" w:cstheme="minorHAnsi"/>
          <w:bCs/>
          <w:sz w:val="22"/>
        </w:rPr>
        <w:t>NO</w:t>
      </w:r>
      <w:r w:rsidRPr="00826783">
        <w:rPr>
          <w:rFonts w:asciiTheme="minorHAnsi" w:eastAsia="Lucida Sans Unicode" w:hAnsiTheme="minorHAnsi" w:cstheme="minorHAnsi"/>
          <w:bCs/>
          <w:sz w:val="22"/>
        </w:rPr>
        <w:tab/>
      </w:r>
    </w:p>
    <w:p w14:paraId="341D3538" w14:textId="77777777" w:rsidR="00503309" w:rsidRPr="00826783" w:rsidRDefault="00E24B3F">
      <w:pPr>
        <w:ind w:left="2836"/>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lastRenderedPageBreak/>
        <w:drawing>
          <wp:inline distT="0" distB="0" distL="0" distR="0" wp14:anchorId="08A9CD6B" wp14:editId="753A2EE6">
            <wp:extent cx="171450" cy="152400"/>
            <wp:effectExtent l="0" t="0" r="25400" b="25400"/>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
                    <pic:cNvPicPr>
                      <a:picLocks noChangeAspect="1"/>
                    </pic:cNvPicPr>
                  </pic:nvPicPr>
                  <pic:blipFill>
                    <a:blip r:embed="rId93"/>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Lucida Sans Unicode" w:hAnsiTheme="minorHAnsi" w:cstheme="minorHAnsi"/>
          <w:bCs/>
          <w:sz w:val="22"/>
        </w:rPr>
        <w:t xml:space="preserve"> NO obligat per normativa</w:t>
      </w:r>
    </w:p>
    <w:p w14:paraId="77B78CFA" w14:textId="77777777" w:rsidR="009A5130" w:rsidRDefault="009A5130">
      <w:pPr>
        <w:jc w:val="both"/>
        <w:rPr>
          <w:rFonts w:asciiTheme="minorHAnsi" w:eastAsia="Lucida Sans Unicode" w:hAnsiTheme="minorHAnsi" w:cstheme="minorHAnsi"/>
          <w:b/>
          <w:sz w:val="22"/>
        </w:rPr>
      </w:pPr>
    </w:p>
    <w:p w14:paraId="080DDAA6" w14:textId="7D7474F3" w:rsidR="00503309" w:rsidRPr="00826783" w:rsidRDefault="00E24B3F">
      <w:pPr>
        <w:jc w:val="both"/>
        <w:rPr>
          <w:rFonts w:asciiTheme="minorHAnsi" w:eastAsia="Lucida Sans Unicode" w:hAnsiTheme="minorHAnsi" w:cstheme="minorHAnsi"/>
          <w:b/>
          <w:sz w:val="22"/>
        </w:rPr>
      </w:pPr>
      <w:r w:rsidRPr="00826783">
        <w:rPr>
          <w:rFonts w:asciiTheme="minorHAnsi" w:eastAsia="Lucida Sans Unicode" w:hAnsiTheme="minorHAnsi" w:cstheme="minorHAnsi"/>
          <w:b/>
          <w:sz w:val="22"/>
        </w:rPr>
        <w:t>10. ASSEGURANÇA DE RESPONSABILITAT CIVIL</w:t>
      </w:r>
    </w:p>
    <w:p w14:paraId="26DBA02A" w14:textId="77777777" w:rsidR="009A5130" w:rsidRDefault="009A5130">
      <w:pPr>
        <w:jc w:val="both"/>
        <w:rPr>
          <w:rFonts w:asciiTheme="minorHAnsi" w:hAnsiTheme="minorHAnsi" w:cstheme="minorHAnsi"/>
          <w:sz w:val="22"/>
          <w:lang w:eastAsia="es-ES"/>
        </w:rPr>
      </w:pPr>
    </w:p>
    <w:p w14:paraId="4094A2E3" w14:textId="23F91D09" w:rsidR="00503309" w:rsidRPr="00826783" w:rsidRDefault="00E24B3F">
      <w:pPr>
        <w:jc w:val="both"/>
        <w:rPr>
          <w:rFonts w:asciiTheme="minorHAns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54263420" wp14:editId="58AA9228">
            <wp:extent cx="171450" cy="152400"/>
            <wp:effectExtent l="0" t="0" r="25400" b="25400"/>
            <wp:docPr id="213"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
                    <pic:cNvPicPr>
                      <a:picLocks noChangeAspect="1"/>
                    </pic:cNvPicPr>
                  </pic:nvPicPr>
                  <pic:blipFill>
                    <a:blip r:embed="rId9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lang w:eastAsia="es-ES"/>
        </w:rPr>
        <w:t xml:space="preserve">Em comprometo disposar d’una una assegurança que cobreixi la responsabilitat civil que pogués derivar-se de l’execució de les obres. </w:t>
      </w:r>
    </w:p>
    <w:p w14:paraId="3C918ED4" w14:textId="77777777" w:rsidR="00503309" w:rsidRPr="00826783" w:rsidRDefault="00E24B3F">
      <w:pPr>
        <w:pStyle w:val="Prrafodelista"/>
        <w:tabs>
          <w:tab w:val="left" w:pos="284"/>
        </w:tabs>
        <w:spacing w:before="189"/>
        <w:ind w:left="0" w:right="282"/>
        <w:rPr>
          <w:rFonts w:asciiTheme="minorHAnsi" w:hAnsiTheme="minorHAnsi" w:cstheme="minorHAnsi"/>
          <w:sz w:val="22"/>
        </w:rPr>
      </w:pPr>
      <w:r w:rsidRPr="00826783">
        <w:rPr>
          <w:rFonts w:asciiTheme="minorHAnsi" w:hAnsiTheme="minorHAnsi" w:cstheme="minorHAnsi"/>
          <w:b/>
          <w:sz w:val="22"/>
        </w:rPr>
        <w:t>11.COMPLIMENT DE TOT ALLÒ QUE ESTABLEIX LA LLEI</w:t>
      </w:r>
      <w:r w:rsidRPr="00826783">
        <w:rPr>
          <w:rFonts w:asciiTheme="minorHAnsi" w:hAnsiTheme="minorHAnsi" w:cstheme="minorHAnsi"/>
          <w:b/>
          <w:spacing w:val="1"/>
          <w:sz w:val="22"/>
        </w:rPr>
        <w:t xml:space="preserve"> </w:t>
      </w:r>
      <w:r w:rsidRPr="00826783">
        <w:rPr>
          <w:rFonts w:asciiTheme="minorHAnsi" w:hAnsiTheme="minorHAnsi" w:cstheme="minorHAnsi"/>
          <w:b/>
          <w:sz w:val="22"/>
        </w:rPr>
        <w:t>ORGÀNICA 3/2018, DE 5 DE DESEMBRE, DE PROTECCIÓ DE DADES PERSONALS I GARANTIA DELS DRETS</w:t>
      </w:r>
      <w:r w:rsidRPr="00826783">
        <w:rPr>
          <w:rFonts w:asciiTheme="minorHAnsi" w:hAnsiTheme="minorHAnsi" w:cstheme="minorHAnsi"/>
          <w:b/>
          <w:spacing w:val="1"/>
          <w:sz w:val="22"/>
        </w:rPr>
        <w:t xml:space="preserve"> </w:t>
      </w:r>
      <w:r w:rsidRPr="00826783">
        <w:rPr>
          <w:rFonts w:asciiTheme="minorHAnsi" w:hAnsiTheme="minorHAnsi" w:cstheme="minorHAnsi"/>
          <w:b/>
          <w:sz w:val="22"/>
        </w:rPr>
        <w:t>DIGITALS</w:t>
      </w:r>
    </w:p>
    <w:p w14:paraId="37213FB8" w14:textId="77777777" w:rsidR="00503309" w:rsidRPr="00826783" w:rsidRDefault="00503309">
      <w:pPr>
        <w:pStyle w:val="Prrafodelista"/>
        <w:tabs>
          <w:tab w:val="left" w:pos="284"/>
        </w:tabs>
        <w:spacing w:before="189"/>
        <w:ind w:left="0" w:right="282"/>
        <w:rPr>
          <w:rFonts w:asciiTheme="minorHAnsi" w:hAnsiTheme="minorHAnsi" w:cstheme="minorHAnsi"/>
          <w:sz w:val="22"/>
        </w:rPr>
      </w:pPr>
    </w:p>
    <w:p w14:paraId="1196547B" w14:textId="05C7FFFF" w:rsidR="00503309" w:rsidRPr="00826783" w:rsidRDefault="00E24B3F">
      <w:pPr>
        <w:jc w:val="both"/>
        <w:rPr>
          <w:rFonts w:asciiTheme="minorHAns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22B5DCE7" wp14:editId="35E851A0">
            <wp:extent cx="171450" cy="152400"/>
            <wp:effectExtent l="0" t="0" r="25400" b="25400"/>
            <wp:docPr id="214"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
                    <pic:cNvPicPr>
                      <a:picLocks noChangeAspect="1"/>
                    </pic:cNvPicPr>
                  </pic:nvPicPr>
                  <pic:blipFill>
                    <a:blip r:embed="rId9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Que si l’empresa esdevé contractista, s’obliga al compliment de tot allò que estableix la Llei</w:t>
      </w:r>
      <w:r w:rsidRPr="00826783">
        <w:rPr>
          <w:rFonts w:asciiTheme="minorHAnsi" w:hAnsiTheme="minorHAnsi" w:cstheme="minorHAnsi"/>
          <w:spacing w:val="1"/>
          <w:sz w:val="22"/>
        </w:rPr>
        <w:t xml:space="preserve"> </w:t>
      </w:r>
      <w:r w:rsidRPr="00826783">
        <w:rPr>
          <w:rFonts w:asciiTheme="minorHAnsi" w:hAnsiTheme="minorHAnsi" w:cstheme="minorHAnsi"/>
          <w:sz w:val="22"/>
        </w:rPr>
        <w:t>orgànica 3/2018, de 5 de desembre, de protecció de dades personals i garantia dels drets</w:t>
      </w:r>
      <w:r w:rsidRPr="00826783">
        <w:rPr>
          <w:rFonts w:asciiTheme="minorHAnsi" w:hAnsiTheme="minorHAnsi" w:cstheme="minorHAnsi"/>
          <w:spacing w:val="1"/>
          <w:sz w:val="22"/>
        </w:rPr>
        <w:t xml:space="preserve"> </w:t>
      </w:r>
      <w:r w:rsidRPr="00826783">
        <w:rPr>
          <w:rFonts w:asciiTheme="minorHAnsi" w:hAnsiTheme="minorHAnsi" w:cstheme="minorHAnsi"/>
          <w:sz w:val="22"/>
        </w:rPr>
        <w:t>digitals,</w:t>
      </w:r>
      <w:r w:rsidRPr="00826783">
        <w:rPr>
          <w:rFonts w:asciiTheme="minorHAnsi" w:hAnsiTheme="minorHAnsi" w:cstheme="minorHAnsi"/>
          <w:spacing w:val="10"/>
          <w:sz w:val="22"/>
        </w:rPr>
        <w:t xml:space="preserve"> </w:t>
      </w:r>
      <w:r w:rsidRPr="00826783">
        <w:rPr>
          <w:rFonts w:asciiTheme="minorHAnsi" w:hAnsiTheme="minorHAnsi" w:cstheme="minorHAnsi"/>
          <w:sz w:val="22"/>
        </w:rPr>
        <w:t>en</w:t>
      </w:r>
      <w:r w:rsidRPr="00826783">
        <w:rPr>
          <w:rFonts w:asciiTheme="minorHAnsi" w:hAnsiTheme="minorHAnsi" w:cstheme="minorHAnsi"/>
          <w:spacing w:val="11"/>
          <w:sz w:val="22"/>
        </w:rPr>
        <w:t xml:space="preserve"> </w:t>
      </w:r>
      <w:r w:rsidRPr="00826783">
        <w:rPr>
          <w:rFonts w:asciiTheme="minorHAnsi" w:hAnsiTheme="minorHAnsi" w:cstheme="minorHAnsi"/>
          <w:sz w:val="22"/>
        </w:rPr>
        <w:t>relació</w:t>
      </w:r>
      <w:r w:rsidRPr="00826783">
        <w:rPr>
          <w:rFonts w:asciiTheme="minorHAnsi" w:hAnsiTheme="minorHAnsi" w:cstheme="minorHAnsi"/>
          <w:spacing w:val="11"/>
          <w:sz w:val="22"/>
        </w:rPr>
        <w:t xml:space="preserve"> </w:t>
      </w:r>
      <w:r w:rsidRPr="00826783">
        <w:rPr>
          <w:rFonts w:asciiTheme="minorHAnsi" w:hAnsiTheme="minorHAnsi" w:cstheme="minorHAnsi"/>
          <w:sz w:val="22"/>
        </w:rPr>
        <w:t>amb</w:t>
      </w:r>
      <w:r w:rsidRPr="00826783">
        <w:rPr>
          <w:rFonts w:asciiTheme="minorHAnsi" w:hAnsiTheme="minorHAnsi" w:cstheme="minorHAnsi"/>
          <w:spacing w:val="13"/>
          <w:sz w:val="22"/>
        </w:rPr>
        <w:t xml:space="preserve"> </w:t>
      </w:r>
      <w:r w:rsidRPr="00826783">
        <w:rPr>
          <w:rFonts w:asciiTheme="minorHAnsi" w:hAnsiTheme="minorHAnsi" w:cstheme="minorHAnsi"/>
          <w:sz w:val="22"/>
        </w:rPr>
        <w:t>les</w:t>
      </w:r>
      <w:r w:rsidRPr="00826783">
        <w:rPr>
          <w:rFonts w:asciiTheme="minorHAnsi" w:hAnsiTheme="minorHAnsi" w:cstheme="minorHAnsi"/>
          <w:spacing w:val="8"/>
          <w:sz w:val="22"/>
        </w:rPr>
        <w:t xml:space="preserve"> </w:t>
      </w:r>
      <w:r w:rsidRPr="00826783">
        <w:rPr>
          <w:rFonts w:asciiTheme="minorHAnsi" w:hAnsiTheme="minorHAnsi" w:cstheme="minorHAnsi"/>
          <w:sz w:val="22"/>
        </w:rPr>
        <w:t>dades</w:t>
      </w:r>
      <w:r w:rsidRPr="00826783">
        <w:rPr>
          <w:rFonts w:asciiTheme="minorHAnsi" w:hAnsiTheme="minorHAnsi" w:cstheme="minorHAnsi"/>
          <w:spacing w:val="12"/>
          <w:sz w:val="22"/>
        </w:rPr>
        <w:t xml:space="preserve"> </w:t>
      </w:r>
      <w:r w:rsidRPr="00826783">
        <w:rPr>
          <w:rFonts w:asciiTheme="minorHAnsi" w:hAnsiTheme="minorHAnsi" w:cstheme="minorHAnsi"/>
          <w:sz w:val="22"/>
        </w:rPr>
        <w:t>personals</w:t>
      </w:r>
      <w:r w:rsidRPr="00826783">
        <w:rPr>
          <w:rFonts w:asciiTheme="minorHAnsi" w:hAnsiTheme="minorHAnsi" w:cstheme="minorHAnsi"/>
          <w:spacing w:val="11"/>
          <w:sz w:val="22"/>
        </w:rPr>
        <w:t xml:space="preserve"> </w:t>
      </w:r>
      <w:r w:rsidRPr="00826783">
        <w:rPr>
          <w:rFonts w:asciiTheme="minorHAnsi" w:hAnsiTheme="minorHAnsi" w:cstheme="minorHAnsi"/>
          <w:sz w:val="22"/>
        </w:rPr>
        <w:t>a</w:t>
      </w:r>
      <w:r w:rsidRPr="00826783">
        <w:rPr>
          <w:rFonts w:asciiTheme="minorHAnsi" w:hAnsiTheme="minorHAnsi" w:cstheme="minorHAnsi"/>
          <w:spacing w:val="13"/>
          <w:sz w:val="22"/>
        </w:rPr>
        <w:t xml:space="preserve"> </w:t>
      </w:r>
      <w:r w:rsidRPr="00826783">
        <w:rPr>
          <w:rFonts w:asciiTheme="minorHAnsi" w:hAnsiTheme="minorHAnsi" w:cstheme="minorHAnsi"/>
          <w:sz w:val="22"/>
        </w:rPr>
        <w:t>les</w:t>
      </w:r>
      <w:r w:rsidRPr="00826783">
        <w:rPr>
          <w:rFonts w:asciiTheme="minorHAnsi" w:hAnsiTheme="minorHAnsi" w:cstheme="minorHAnsi"/>
          <w:spacing w:val="8"/>
          <w:sz w:val="22"/>
        </w:rPr>
        <w:t xml:space="preserve"> </w:t>
      </w:r>
      <w:r w:rsidRPr="00826783">
        <w:rPr>
          <w:rFonts w:asciiTheme="minorHAnsi" w:hAnsiTheme="minorHAnsi" w:cstheme="minorHAnsi"/>
          <w:sz w:val="22"/>
        </w:rPr>
        <w:t>quals</w:t>
      </w:r>
      <w:r w:rsidRPr="00826783">
        <w:rPr>
          <w:rFonts w:asciiTheme="minorHAnsi" w:hAnsiTheme="minorHAnsi" w:cstheme="minorHAnsi"/>
          <w:spacing w:val="12"/>
          <w:sz w:val="22"/>
        </w:rPr>
        <w:t xml:space="preserve"> </w:t>
      </w:r>
      <w:r w:rsidRPr="00826783">
        <w:rPr>
          <w:rFonts w:asciiTheme="minorHAnsi" w:hAnsiTheme="minorHAnsi" w:cstheme="minorHAnsi"/>
          <w:sz w:val="22"/>
        </w:rPr>
        <w:t>tingui</w:t>
      </w:r>
      <w:r w:rsidRPr="00826783">
        <w:rPr>
          <w:rFonts w:asciiTheme="minorHAnsi" w:hAnsiTheme="minorHAnsi" w:cstheme="minorHAnsi"/>
          <w:spacing w:val="10"/>
          <w:sz w:val="22"/>
        </w:rPr>
        <w:t xml:space="preserve"> </w:t>
      </w:r>
      <w:r w:rsidRPr="00826783">
        <w:rPr>
          <w:rFonts w:asciiTheme="minorHAnsi" w:hAnsiTheme="minorHAnsi" w:cstheme="minorHAnsi"/>
          <w:sz w:val="22"/>
        </w:rPr>
        <w:t>accés</w:t>
      </w:r>
      <w:r w:rsidRPr="00826783">
        <w:rPr>
          <w:rFonts w:asciiTheme="minorHAnsi" w:hAnsiTheme="minorHAnsi" w:cstheme="minorHAnsi"/>
          <w:spacing w:val="11"/>
          <w:sz w:val="22"/>
        </w:rPr>
        <w:t xml:space="preserve"> </w:t>
      </w:r>
      <w:r w:rsidRPr="00826783">
        <w:rPr>
          <w:rFonts w:asciiTheme="minorHAnsi" w:hAnsiTheme="minorHAnsi" w:cstheme="minorHAnsi"/>
          <w:sz w:val="22"/>
        </w:rPr>
        <w:t>amb</w:t>
      </w:r>
      <w:r w:rsidRPr="00826783">
        <w:rPr>
          <w:rFonts w:asciiTheme="minorHAnsi" w:hAnsiTheme="minorHAnsi" w:cstheme="minorHAnsi"/>
          <w:spacing w:val="11"/>
          <w:sz w:val="22"/>
        </w:rPr>
        <w:t xml:space="preserve"> </w:t>
      </w:r>
      <w:r w:rsidRPr="00826783">
        <w:rPr>
          <w:rFonts w:asciiTheme="minorHAnsi" w:hAnsiTheme="minorHAnsi" w:cstheme="minorHAnsi"/>
          <w:sz w:val="22"/>
        </w:rPr>
        <w:t>ocasió</w:t>
      </w:r>
      <w:r w:rsidRPr="00826783">
        <w:rPr>
          <w:rFonts w:asciiTheme="minorHAnsi" w:hAnsiTheme="minorHAnsi" w:cstheme="minorHAnsi"/>
          <w:spacing w:val="11"/>
          <w:sz w:val="22"/>
        </w:rPr>
        <w:t xml:space="preserve"> </w:t>
      </w:r>
      <w:r w:rsidRPr="00826783">
        <w:rPr>
          <w:rFonts w:asciiTheme="minorHAnsi" w:hAnsiTheme="minorHAnsi" w:cstheme="minorHAnsi"/>
          <w:sz w:val="22"/>
        </w:rPr>
        <w:t>del</w:t>
      </w:r>
      <w:r w:rsidRPr="00826783">
        <w:rPr>
          <w:rFonts w:asciiTheme="minorHAnsi" w:hAnsiTheme="minorHAnsi" w:cstheme="minorHAnsi"/>
          <w:spacing w:val="11"/>
          <w:sz w:val="22"/>
        </w:rPr>
        <w:t xml:space="preserve"> </w:t>
      </w:r>
      <w:r w:rsidRPr="00826783">
        <w:rPr>
          <w:rFonts w:asciiTheme="minorHAnsi" w:hAnsiTheme="minorHAnsi" w:cstheme="minorHAnsi"/>
          <w:sz w:val="22"/>
        </w:rPr>
        <w:t>contracte,</w:t>
      </w:r>
      <w:r w:rsidRPr="00826783">
        <w:rPr>
          <w:rFonts w:asciiTheme="minorHAnsi" w:hAnsiTheme="minorHAnsi" w:cstheme="minorHAnsi"/>
          <w:spacing w:val="13"/>
          <w:sz w:val="22"/>
        </w:rPr>
        <w:t xml:space="preserve"> </w:t>
      </w:r>
      <w:r w:rsidRPr="00826783">
        <w:rPr>
          <w:rFonts w:asciiTheme="minorHAnsi" w:hAnsiTheme="minorHAnsi" w:cstheme="minorHAnsi"/>
          <w:sz w:val="22"/>
        </w:rPr>
        <w:t>i</w:t>
      </w:r>
      <w:r w:rsidR="001341CA">
        <w:rPr>
          <w:rFonts w:asciiTheme="minorHAnsi" w:hAnsiTheme="minorHAnsi" w:cstheme="minorHAnsi"/>
          <w:sz w:val="22"/>
        </w:rPr>
        <w:t xml:space="preserve"> </w:t>
      </w:r>
      <w:r w:rsidRPr="00826783">
        <w:rPr>
          <w:rFonts w:asciiTheme="minorHAnsi" w:hAnsiTheme="minorHAnsi" w:cstheme="minorHAnsi"/>
          <w:spacing w:val="-60"/>
          <w:sz w:val="22"/>
        </w:rPr>
        <w:t xml:space="preserve">  </w:t>
      </w:r>
      <w:r w:rsidR="001341CA">
        <w:rPr>
          <w:rFonts w:asciiTheme="minorHAnsi" w:hAnsiTheme="minorHAnsi" w:cstheme="minorHAnsi"/>
          <w:spacing w:val="-60"/>
          <w:sz w:val="22"/>
        </w:rPr>
        <w:t xml:space="preserve">   </w:t>
      </w:r>
      <w:r w:rsidRPr="00826783">
        <w:rPr>
          <w:rFonts w:asciiTheme="minorHAnsi" w:hAnsiTheme="minorHAnsi" w:cstheme="minorHAnsi"/>
          <w:sz w:val="22"/>
        </w:rPr>
        <w:t>al que estableix el Reglament (UE) 2016/679, del Parlament Europeu i del Consell, de 27 d’abril</w:t>
      </w:r>
      <w:r w:rsidRPr="00826783">
        <w:rPr>
          <w:rFonts w:asciiTheme="minorHAnsi" w:hAnsiTheme="minorHAnsi" w:cstheme="minorHAnsi"/>
          <w:spacing w:val="1"/>
          <w:sz w:val="22"/>
        </w:rPr>
        <w:t xml:space="preserve"> </w:t>
      </w:r>
      <w:r w:rsidRPr="00826783">
        <w:rPr>
          <w:rFonts w:asciiTheme="minorHAnsi" w:hAnsiTheme="minorHAnsi" w:cstheme="minorHAnsi"/>
          <w:sz w:val="22"/>
        </w:rPr>
        <w:t>de 2016, relatiu a la protecció de les persones físiques pel que fa al tractament de dades</w:t>
      </w:r>
      <w:r w:rsidRPr="00826783">
        <w:rPr>
          <w:rFonts w:asciiTheme="minorHAnsi" w:hAnsiTheme="minorHAnsi" w:cstheme="minorHAnsi"/>
          <w:spacing w:val="1"/>
          <w:sz w:val="22"/>
        </w:rPr>
        <w:t xml:space="preserve"> </w:t>
      </w:r>
      <w:r w:rsidRPr="00826783">
        <w:rPr>
          <w:rFonts w:asciiTheme="minorHAnsi" w:hAnsiTheme="minorHAnsi" w:cstheme="minorHAnsi"/>
          <w:sz w:val="22"/>
        </w:rPr>
        <w:t>personals</w:t>
      </w:r>
      <w:r w:rsidRPr="00826783">
        <w:rPr>
          <w:rFonts w:asciiTheme="minorHAnsi" w:hAnsiTheme="minorHAnsi" w:cstheme="minorHAnsi"/>
          <w:spacing w:val="-2"/>
          <w:sz w:val="22"/>
        </w:rPr>
        <w:t xml:space="preserve"> </w:t>
      </w:r>
      <w:r w:rsidRPr="00826783">
        <w:rPr>
          <w:rFonts w:asciiTheme="minorHAnsi" w:hAnsiTheme="minorHAnsi" w:cstheme="minorHAnsi"/>
          <w:sz w:val="22"/>
        </w:rPr>
        <w:t>i</w:t>
      </w:r>
      <w:r w:rsidRPr="00826783">
        <w:rPr>
          <w:rFonts w:asciiTheme="minorHAnsi" w:hAnsiTheme="minorHAnsi" w:cstheme="minorHAnsi"/>
          <w:spacing w:val="-2"/>
          <w:sz w:val="22"/>
        </w:rPr>
        <w:t xml:space="preserve"> </w:t>
      </w:r>
      <w:r w:rsidRPr="00826783">
        <w:rPr>
          <w:rFonts w:asciiTheme="minorHAnsi" w:hAnsiTheme="minorHAnsi" w:cstheme="minorHAnsi"/>
          <w:sz w:val="22"/>
        </w:rPr>
        <w:t>a</w:t>
      </w:r>
      <w:r w:rsidRPr="00826783">
        <w:rPr>
          <w:rFonts w:asciiTheme="minorHAnsi" w:hAnsiTheme="minorHAnsi" w:cstheme="minorHAnsi"/>
          <w:spacing w:val="-1"/>
          <w:sz w:val="22"/>
        </w:rPr>
        <w:t xml:space="preserve"> </w:t>
      </w:r>
      <w:r w:rsidRPr="00826783">
        <w:rPr>
          <w:rFonts w:asciiTheme="minorHAnsi" w:hAnsiTheme="minorHAnsi" w:cstheme="minorHAnsi"/>
          <w:sz w:val="22"/>
        </w:rPr>
        <w:t>la</w:t>
      </w:r>
      <w:r w:rsidRPr="00826783">
        <w:rPr>
          <w:rFonts w:asciiTheme="minorHAnsi" w:hAnsiTheme="minorHAnsi" w:cstheme="minorHAnsi"/>
          <w:spacing w:val="-2"/>
          <w:sz w:val="22"/>
        </w:rPr>
        <w:t xml:space="preserve"> </w:t>
      </w:r>
      <w:r w:rsidRPr="00826783">
        <w:rPr>
          <w:rFonts w:asciiTheme="minorHAnsi" w:hAnsiTheme="minorHAnsi" w:cstheme="minorHAnsi"/>
          <w:sz w:val="22"/>
        </w:rPr>
        <w:t>lliure</w:t>
      </w:r>
      <w:r w:rsidRPr="00826783">
        <w:rPr>
          <w:rFonts w:asciiTheme="minorHAnsi" w:hAnsiTheme="minorHAnsi" w:cstheme="minorHAnsi"/>
          <w:spacing w:val="2"/>
          <w:sz w:val="22"/>
        </w:rPr>
        <w:t xml:space="preserve"> </w:t>
      </w:r>
      <w:r w:rsidRPr="00826783">
        <w:rPr>
          <w:rFonts w:asciiTheme="minorHAnsi" w:hAnsiTheme="minorHAnsi" w:cstheme="minorHAnsi"/>
          <w:sz w:val="22"/>
        </w:rPr>
        <w:t>circulació</w:t>
      </w:r>
      <w:r w:rsidRPr="00826783">
        <w:rPr>
          <w:rFonts w:asciiTheme="minorHAnsi" w:hAnsiTheme="minorHAnsi" w:cstheme="minorHAnsi"/>
          <w:spacing w:val="-1"/>
          <w:sz w:val="22"/>
        </w:rPr>
        <w:t xml:space="preserve"> </w:t>
      </w:r>
      <w:r w:rsidRPr="00826783">
        <w:rPr>
          <w:rFonts w:asciiTheme="minorHAnsi" w:hAnsiTheme="minorHAnsi" w:cstheme="minorHAnsi"/>
          <w:sz w:val="22"/>
        </w:rPr>
        <w:t>d’aquestes</w:t>
      </w:r>
      <w:r w:rsidRPr="00826783">
        <w:rPr>
          <w:rFonts w:asciiTheme="minorHAnsi" w:hAnsiTheme="minorHAnsi" w:cstheme="minorHAnsi"/>
          <w:spacing w:val="-3"/>
          <w:sz w:val="22"/>
        </w:rPr>
        <w:t xml:space="preserve"> </w:t>
      </w:r>
      <w:r w:rsidRPr="00826783">
        <w:rPr>
          <w:rFonts w:asciiTheme="minorHAnsi" w:hAnsiTheme="minorHAnsi" w:cstheme="minorHAnsi"/>
          <w:sz w:val="22"/>
        </w:rPr>
        <w:t>dades</w:t>
      </w:r>
      <w:r w:rsidRPr="00826783">
        <w:rPr>
          <w:rFonts w:asciiTheme="minorHAnsi" w:hAnsiTheme="minorHAnsi" w:cstheme="minorHAnsi"/>
          <w:spacing w:val="-2"/>
          <w:sz w:val="22"/>
        </w:rPr>
        <w:t xml:space="preserve"> </w:t>
      </w:r>
      <w:r w:rsidRPr="00826783">
        <w:rPr>
          <w:rFonts w:asciiTheme="minorHAnsi" w:hAnsiTheme="minorHAnsi" w:cstheme="minorHAnsi"/>
          <w:sz w:val="22"/>
        </w:rPr>
        <w:t>i</w:t>
      </w:r>
      <w:r w:rsidRPr="00826783">
        <w:rPr>
          <w:rFonts w:asciiTheme="minorHAnsi" w:hAnsiTheme="minorHAnsi" w:cstheme="minorHAnsi"/>
          <w:spacing w:val="-1"/>
          <w:sz w:val="22"/>
        </w:rPr>
        <w:t xml:space="preserve"> </w:t>
      </w:r>
      <w:r w:rsidRPr="00826783">
        <w:rPr>
          <w:rFonts w:asciiTheme="minorHAnsi" w:hAnsiTheme="minorHAnsi" w:cstheme="minorHAnsi"/>
          <w:sz w:val="22"/>
        </w:rPr>
        <w:t>pel</w:t>
      </w:r>
      <w:r w:rsidRPr="00826783">
        <w:rPr>
          <w:rFonts w:asciiTheme="minorHAnsi" w:hAnsiTheme="minorHAnsi" w:cstheme="minorHAnsi"/>
          <w:spacing w:val="-2"/>
          <w:sz w:val="22"/>
        </w:rPr>
        <w:t xml:space="preserve"> </w:t>
      </w:r>
      <w:r w:rsidRPr="00826783">
        <w:rPr>
          <w:rFonts w:asciiTheme="minorHAnsi" w:hAnsiTheme="minorHAnsi" w:cstheme="minorHAnsi"/>
          <w:sz w:val="22"/>
        </w:rPr>
        <w:t>qual</w:t>
      </w:r>
      <w:r w:rsidRPr="00826783">
        <w:rPr>
          <w:rFonts w:asciiTheme="minorHAnsi" w:hAnsiTheme="minorHAnsi" w:cstheme="minorHAnsi"/>
          <w:spacing w:val="-1"/>
          <w:sz w:val="22"/>
        </w:rPr>
        <w:t xml:space="preserve"> </w:t>
      </w:r>
      <w:r w:rsidRPr="00826783">
        <w:rPr>
          <w:rFonts w:asciiTheme="minorHAnsi" w:hAnsiTheme="minorHAnsi" w:cstheme="minorHAnsi"/>
          <w:sz w:val="22"/>
        </w:rPr>
        <w:t>es</w:t>
      </w:r>
      <w:r w:rsidRPr="00826783">
        <w:rPr>
          <w:rFonts w:asciiTheme="minorHAnsi" w:hAnsiTheme="minorHAnsi" w:cstheme="minorHAnsi"/>
          <w:spacing w:val="-2"/>
          <w:sz w:val="22"/>
        </w:rPr>
        <w:t xml:space="preserve"> </w:t>
      </w:r>
      <w:r w:rsidRPr="00826783">
        <w:rPr>
          <w:rFonts w:asciiTheme="minorHAnsi" w:hAnsiTheme="minorHAnsi" w:cstheme="minorHAnsi"/>
          <w:sz w:val="22"/>
        </w:rPr>
        <w:t>deroga</w:t>
      </w:r>
      <w:r w:rsidRPr="00826783">
        <w:rPr>
          <w:rFonts w:asciiTheme="minorHAnsi" w:hAnsiTheme="minorHAnsi" w:cstheme="minorHAnsi"/>
          <w:spacing w:val="-2"/>
          <w:sz w:val="22"/>
        </w:rPr>
        <w:t xml:space="preserve"> </w:t>
      </w:r>
      <w:r w:rsidRPr="00826783">
        <w:rPr>
          <w:rFonts w:asciiTheme="minorHAnsi" w:hAnsiTheme="minorHAnsi" w:cstheme="minorHAnsi"/>
          <w:sz w:val="22"/>
        </w:rPr>
        <w:t>la</w:t>
      </w:r>
      <w:r w:rsidRPr="00826783">
        <w:rPr>
          <w:rFonts w:asciiTheme="minorHAnsi" w:hAnsiTheme="minorHAnsi" w:cstheme="minorHAnsi"/>
          <w:spacing w:val="-1"/>
          <w:sz w:val="22"/>
        </w:rPr>
        <w:t xml:space="preserve"> </w:t>
      </w:r>
      <w:r w:rsidRPr="00826783">
        <w:rPr>
          <w:rFonts w:asciiTheme="minorHAnsi" w:hAnsiTheme="minorHAnsi" w:cstheme="minorHAnsi"/>
          <w:sz w:val="22"/>
        </w:rPr>
        <w:t>Directiva</w:t>
      </w:r>
      <w:r w:rsidRPr="00826783">
        <w:rPr>
          <w:rFonts w:asciiTheme="minorHAnsi" w:hAnsiTheme="minorHAnsi" w:cstheme="minorHAnsi"/>
          <w:spacing w:val="-1"/>
          <w:sz w:val="22"/>
        </w:rPr>
        <w:t xml:space="preserve"> </w:t>
      </w:r>
      <w:r w:rsidRPr="00826783">
        <w:rPr>
          <w:rFonts w:asciiTheme="minorHAnsi" w:hAnsiTheme="minorHAnsi" w:cstheme="minorHAnsi"/>
          <w:sz w:val="22"/>
        </w:rPr>
        <w:t>95/46/CE.</w:t>
      </w:r>
    </w:p>
    <w:p w14:paraId="4F33B5F8" w14:textId="77777777" w:rsidR="00503309" w:rsidRPr="00826783" w:rsidRDefault="00E24B3F">
      <w:pPr>
        <w:pStyle w:val="Prrafodelista"/>
        <w:tabs>
          <w:tab w:val="left" w:pos="0"/>
          <w:tab w:val="left" w:pos="284"/>
        </w:tabs>
        <w:spacing w:before="189"/>
        <w:ind w:left="0" w:right="282"/>
        <w:rPr>
          <w:rFonts w:asciiTheme="minorHAnsi" w:hAnsiTheme="minorHAnsi" w:cstheme="minorHAnsi"/>
          <w:sz w:val="22"/>
        </w:rPr>
      </w:pPr>
      <w:r w:rsidRPr="00826783">
        <w:rPr>
          <w:rFonts w:asciiTheme="minorHAnsi" w:hAnsiTheme="minorHAnsi" w:cstheme="minorHAnsi"/>
          <w:sz w:val="22"/>
        </w:rPr>
        <w:t>D’acord amb l’article 13 del Reglament europeu 2016/679, de 27 d’abril, relatiu a la protecció de les persones físiques pel que respecta al tractament de dades personals i la lliure circulació d’aquestes dades, s’informa al contractista i al seu personal, que:</w:t>
      </w:r>
    </w:p>
    <w:p w14:paraId="0DD8C948" w14:textId="77777777" w:rsidR="00503309" w:rsidRPr="00826783" w:rsidRDefault="00503309">
      <w:pPr>
        <w:jc w:val="both"/>
        <w:rPr>
          <w:rFonts w:asciiTheme="minorHAnsi" w:hAnsiTheme="minorHAnsi" w:cstheme="minorHAnsi"/>
          <w:sz w:val="22"/>
        </w:rPr>
      </w:pPr>
    </w:p>
    <w:p w14:paraId="6A6BD8AC" w14:textId="0EFC5528" w:rsidR="00900B2A" w:rsidRPr="00826783" w:rsidRDefault="00E24B3F" w:rsidP="00580789">
      <w:pPr>
        <w:numPr>
          <w:ilvl w:val="0"/>
          <w:numId w:val="44"/>
        </w:numPr>
        <w:jc w:val="both"/>
        <w:rPr>
          <w:rFonts w:asciiTheme="minorHAnsi" w:hAnsiTheme="minorHAnsi" w:cstheme="minorHAnsi"/>
          <w:sz w:val="22"/>
        </w:rPr>
      </w:pPr>
      <w:r w:rsidRPr="00826783">
        <w:rPr>
          <w:rFonts w:asciiTheme="minorHAnsi" w:hAnsiTheme="minorHAnsi" w:cstheme="minorHAnsi"/>
          <w:sz w:val="22"/>
        </w:rPr>
        <w:t>Únicament</w:t>
      </w:r>
      <w:r w:rsidRPr="00826783">
        <w:rPr>
          <w:rFonts w:asciiTheme="minorHAnsi" w:hAnsiTheme="minorHAnsi" w:cstheme="minorHAnsi"/>
          <w:spacing w:val="1"/>
          <w:sz w:val="22"/>
        </w:rPr>
        <w:t xml:space="preserve"> </w:t>
      </w:r>
      <w:r w:rsidRPr="00826783">
        <w:rPr>
          <w:rFonts w:asciiTheme="minorHAnsi" w:hAnsiTheme="minorHAnsi" w:cstheme="minorHAnsi"/>
          <w:sz w:val="22"/>
        </w:rPr>
        <w:t>accedirà</w:t>
      </w:r>
      <w:r w:rsidRPr="00826783">
        <w:rPr>
          <w:rFonts w:asciiTheme="minorHAnsi" w:hAnsiTheme="minorHAnsi" w:cstheme="minorHAnsi"/>
          <w:spacing w:val="1"/>
          <w:sz w:val="22"/>
        </w:rPr>
        <w:t xml:space="preserve"> </w:t>
      </w:r>
      <w:r w:rsidRPr="00826783">
        <w:rPr>
          <w:rFonts w:asciiTheme="minorHAnsi" w:hAnsiTheme="minorHAnsi" w:cstheme="minorHAnsi"/>
          <w:sz w:val="22"/>
        </w:rPr>
        <w:t>a</w:t>
      </w:r>
      <w:r w:rsidRPr="00826783">
        <w:rPr>
          <w:rFonts w:asciiTheme="minorHAnsi" w:hAnsiTheme="minorHAnsi" w:cstheme="minorHAnsi"/>
          <w:spacing w:val="1"/>
          <w:sz w:val="22"/>
        </w:rPr>
        <w:t xml:space="preserve"> </w:t>
      </w:r>
      <w:r w:rsidRPr="00826783">
        <w:rPr>
          <w:rFonts w:asciiTheme="minorHAnsi" w:hAnsiTheme="minorHAnsi" w:cstheme="minorHAnsi"/>
          <w:sz w:val="22"/>
        </w:rPr>
        <w:t>les</w:t>
      </w:r>
      <w:r w:rsidRPr="00826783">
        <w:rPr>
          <w:rFonts w:asciiTheme="minorHAnsi" w:hAnsiTheme="minorHAnsi" w:cstheme="minorHAnsi"/>
          <w:spacing w:val="1"/>
          <w:sz w:val="22"/>
        </w:rPr>
        <w:t xml:space="preserve"> </w:t>
      </w:r>
      <w:r w:rsidRPr="00826783">
        <w:rPr>
          <w:rFonts w:asciiTheme="minorHAnsi" w:hAnsiTheme="minorHAnsi" w:cstheme="minorHAnsi"/>
          <w:sz w:val="22"/>
        </w:rPr>
        <w:t>dades</w:t>
      </w:r>
      <w:r w:rsidRPr="00826783">
        <w:rPr>
          <w:rFonts w:asciiTheme="minorHAnsi" w:hAnsiTheme="minorHAnsi" w:cstheme="minorHAnsi"/>
          <w:spacing w:val="1"/>
          <w:sz w:val="22"/>
        </w:rPr>
        <w:t xml:space="preserve"> </w:t>
      </w:r>
      <w:r w:rsidRPr="00826783">
        <w:rPr>
          <w:rFonts w:asciiTheme="minorHAnsi" w:hAnsiTheme="minorHAnsi" w:cstheme="minorHAnsi"/>
          <w:sz w:val="22"/>
        </w:rPr>
        <w:t>personals</w:t>
      </w:r>
      <w:r w:rsidRPr="00826783">
        <w:rPr>
          <w:rFonts w:asciiTheme="minorHAnsi" w:hAnsiTheme="minorHAnsi" w:cstheme="minorHAnsi"/>
          <w:spacing w:val="1"/>
          <w:sz w:val="22"/>
        </w:rPr>
        <w:t xml:space="preserve"> </w:t>
      </w:r>
      <w:r w:rsidRPr="00826783">
        <w:rPr>
          <w:rFonts w:asciiTheme="minorHAnsi" w:hAnsiTheme="minorHAnsi" w:cstheme="minorHAnsi"/>
          <w:sz w:val="22"/>
        </w:rPr>
        <w:t>de</w:t>
      </w:r>
      <w:r w:rsidRPr="00826783">
        <w:rPr>
          <w:rFonts w:asciiTheme="minorHAnsi" w:hAnsiTheme="minorHAnsi" w:cstheme="minorHAnsi"/>
          <w:spacing w:val="1"/>
          <w:sz w:val="22"/>
        </w:rPr>
        <w:t xml:space="preserve"> </w:t>
      </w:r>
      <w:r w:rsidRPr="00826783">
        <w:rPr>
          <w:rFonts w:asciiTheme="minorHAnsi" w:hAnsiTheme="minorHAnsi" w:cstheme="minorHAnsi"/>
          <w:sz w:val="22"/>
        </w:rPr>
        <w:t>clients</w:t>
      </w:r>
      <w:r w:rsidRPr="00826783">
        <w:rPr>
          <w:rFonts w:asciiTheme="minorHAnsi" w:hAnsiTheme="minorHAnsi" w:cstheme="minorHAnsi"/>
          <w:spacing w:val="1"/>
          <w:sz w:val="22"/>
        </w:rPr>
        <w:t xml:space="preserve"> </w:t>
      </w:r>
      <w:r w:rsidRPr="00826783">
        <w:rPr>
          <w:rFonts w:asciiTheme="minorHAnsi" w:hAnsiTheme="minorHAnsi" w:cstheme="minorHAnsi"/>
          <w:sz w:val="22"/>
        </w:rPr>
        <w:t>i</w:t>
      </w:r>
      <w:r w:rsidRPr="00826783">
        <w:rPr>
          <w:rFonts w:asciiTheme="minorHAnsi" w:hAnsiTheme="minorHAnsi" w:cstheme="minorHAnsi"/>
          <w:spacing w:val="1"/>
          <w:sz w:val="22"/>
        </w:rPr>
        <w:t xml:space="preserve"> </w:t>
      </w:r>
      <w:r w:rsidRPr="00826783">
        <w:rPr>
          <w:rFonts w:asciiTheme="minorHAnsi" w:hAnsiTheme="minorHAnsi" w:cstheme="minorHAnsi"/>
          <w:sz w:val="22"/>
        </w:rPr>
        <w:t>demés</w:t>
      </w:r>
      <w:r w:rsidRPr="00826783">
        <w:rPr>
          <w:rFonts w:asciiTheme="minorHAnsi" w:hAnsiTheme="minorHAnsi" w:cstheme="minorHAnsi"/>
          <w:spacing w:val="1"/>
          <w:sz w:val="22"/>
        </w:rPr>
        <w:t xml:space="preserve"> </w:t>
      </w:r>
      <w:r w:rsidRPr="00826783">
        <w:rPr>
          <w:rFonts w:asciiTheme="minorHAnsi" w:hAnsiTheme="minorHAnsi" w:cstheme="minorHAnsi"/>
          <w:sz w:val="22"/>
        </w:rPr>
        <w:t>persones</w:t>
      </w:r>
      <w:r w:rsidRPr="00826783">
        <w:rPr>
          <w:rFonts w:asciiTheme="minorHAnsi" w:hAnsiTheme="minorHAnsi" w:cstheme="minorHAnsi"/>
          <w:spacing w:val="62"/>
          <w:sz w:val="22"/>
        </w:rPr>
        <w:t xml:space="preserve"> </w:t>
      </w:r>
      <w:r w:rsidRPr="00826783">
        <w:rPr>
          <w:rFonts w:asciiTheme="minorHAnsi" w:hAnsiTheme="minorHAnsi" w:cstheme="minorHAnsi"/>
          <w:sz w:val="22"/>
        </w:rPr>
        <w:t>físiques</w:t>
      </w:r>
      <w:r w:rsidRPr="00826783">
        <w:rPr>
          <w:rFonts w:asciiTheme="minorHAnsi" w:hAnsiTheme="minorHAnsi" w:cstheme="minorHAnsi"/>
          <w:spacing w:val="1"/>
          <w:sz w:val="22"/>
        </w:rPr>
        <w:t xml:space="preserve"> </w:t>
      </w:r>
      <w:r w:rsidRPr="00826783">
        <w:rPr>
          <w:rFonts w:asciiTheme="minorHAnsi" w:hAnsiTheme="minorHAnsi" w:cstheme="minorHAnsi"/>
          <w:sz w:val="22"/>
        </w:rPr>
        <w:t>relacionades</w:t>
      </w:r>
      <w:r w:rsidRPr="00826783">
        <w:rPr>
          <w:rFonts w:asciiTheme="minorHAnsi" w:hAnsiTheme="minorHAnsi" w:cstheme="minorHAnsi"/>
          <w:spacing w:val="1"/>
          <w:sz w:val="22"/>
        </w:rPr>
        <w:t xml:space="preserve"> </w:t>
      </w:r>
      <w:r w:rsidRPr="00826783">
        <w:rPr>
          <w:rFonts w:asciiTheme="minorHAnsi" w:hAnsiTheme="minorHAnsi" w:cstheme="minorHAnsi"/>
          <w:sz w:val="22"/>
        </w:rPr>
        <w:t>amb</w:t>
      </w:r>
      <w:r w:rsidRPr="00826783">
        <w:rPr>
          <w:rFonts w:asciiTheme="minorHAnsi" w:hAnsiTheme="minorHAnsi" w:cstheme="minorHAnsi"/>
          <w:spacing w:val="1"/>
          <w:sz w:val="22"/>
        </w:rPr>
        <w:t xml:space="preserve"> </w:t>
      </w:r>
      <w:r w:rsidRPr="00826783">
        <w:rPr>
          <w:rFonts w:asciiTheme="minorHAnsi" w:hAnsiTheme="minorHAnsi" w:cstheme="minorHAnsi"/>
          <w:sz w:val="22"/>
        </w:rPr>
        <w:t>la</w:t>
      </w:r>
      <w:r w:rsidRPr="00826783">
        <w:rPr>
          <w:rFonts w:asciiTheme="minorHAnsi" w:hAnsiTheme="minorHAnsi" w:cstheme="minorHAnsi"/>
          <w:spacing w:val="1"/>
          <w:sz w:val="22"/>
        </w:rPr>
        <w:t xml:space="preserve"> </w:t>
      </w:r>
      <w:r w:rsidRPr="00826783">
        <w:rPr>
          <w:rFonts w:asciiTheme="minorHAnsi" w:hAnsiTheme="minorHAnsi" w:cstheme="minorHAnsi"/>
          <w:sz w:val="22"/>
        </w:rPr>
        <w:t>contractació</w:t>
      </w:r>
      <w:r w:rsidRPr="00826783">
        <w:rPr>
          <w:rFonts w:asciiTheme="minorHAnsi" w:hAnsiTheme="minorHAnsi" w:cstheme="minorHAnsi"/>
          <w:spacing w:val="1"/>
          <w:sz w:val="22"/>
        </w:rPr>
        <w:t xml:space="preserve"> </w:t>
      </w:r>
      <w:r w:rsidRPr="00826783">
        <w:rPr>
          <w:rFonts w:asciiTheme="minorHAnsi" w:hAnsiTheme="minorHAnsi" w:cstheme="minorHAnsi"/>
          <w:sz w:val="22"/>
        </w:rPr>
        <w:t>si</w:t>
      </w:r>
      <w:r w:rsidRPr="00826783">
        <w:rPr>
          <w:rFonts w:asciiTheme="minorHAnsi" w:hAnsiTheme="minorHAnsi" w:cstheme="minorHAnsi"/>
          <w:spacing w:val="1"/>
          <w:sz w:val="22"/>
        </w:rPr>
        <w:t xml:space="preserve"> </w:t>
      </w:r>
      <w:r w:rsidRPr="00826783">
        <w:rPr>
          <w:rFonts w:asciiTheme="minorHAnsi" w:hAnsiTheme="minorHAnsi" w:cstheme="minorHAnsi"/>
          <w:sz w:val="22"/>
        </w:rPr>
        <w:t>tal</w:t>
      </w:r>
      <w:r w:rsidRPr="00826783">
        <w:rPr>
          <w:rFonts w:asciiTheme="minorHAnsi" w:hAnsiTheme="minorHAnsi" w:cstheme="minorHAnsi"/>
          <w:spacing w:val="1"/>
          <w:sz w:val="22"/>
        </w:rPr>
        <w:t xml:space="preserve"> </w:t>
      </w:r>
      <w:r w:rsidRPr="00826783">
        <w:rPr>
          <w:rFonts w:asciiTheme="minorHAnsi" w:hAnsiTheme="minorHAnsi" w:cstheme="minorHAnsi"/>
          <w:sz w:val="22"/>
        </w:rPr>
        <w:t>accés</w:t>
      </w:r>
      <w:r w:rsidRPr="00826783">
        <w:rPr>
          <w:rFonts w:asciiTheme="minorHAnsi" w:hAnsiTheme="minorHAnsi" w:cstheme="minorHAnsi"/>
          <w:spacing w:val="1"/>
          <w:sz w:val="22"/>
        </w:rPr>
        <w:t xml:space="preserve"> </w:t>
      </w:r>
      <w:r w:rsidRPr="00826783">
        <w:rPr>
          <w:rFonts w:asciiTheme="minorHAnsi" w:hAnsiTheme="minorHAnsi" w:cstheme="minorHAnsi"/>
          <w:sz w:val="22"/>
        </w:rPr>
        <w:t>fos</w:t>
      </w:r>
      <w:r w:rsidRPr="00826783">
        <w:rPr>
          <w:rFonts w:asciiTheme="minorHAnsi" w:hAnsiTheme="minorHAnsi" w:cstheme="minorHAnsi"/>
          <w:spacing w:val="1"/>
          <w:sz w:val="22"/>
        </w:rPr>
        <w:t xml:space="preserve"> </w:t>
      </w:r>
      <w:r w:rsidRPr="00826783">
        <w:rPr>
          <w:rFonts w:asciiTheme="minorHAnsi" w:hAnsiTheme="minorHAnsi" w:cstheme="minorHAnsi"/>
          <w:sz w:val="22"/>
        </w:rPr>
        <w:t>necessari</w:t>
      </w:r>
      <w:r w:rsidRPr="00826783">
        <w:rPr>
          <w:rFonts w:asciiTheme="minorHAnsi" w:hAnsiTheme="minorHAnsi" w:cstheme="minorHAnsi"/>
          <w:spacing w:val="1"/>
          <w:sz w:val="22"/>
        </w:rPr>
        <w:t xml:space="preserve"> </w:t>
      </w:r>
      <w:r w:rsidRPr="00826783">
        <w:rPr>
          <w:rFonts w:asciiTheme="minorHAnsi" w:hAnsiTheme="minorHAnsi" w:cstheme="minorHAnsi"/>
          <w:sz w:val="22"/>
        </w:rPr>
        <w:t>per</w:t>
      </w:r>
      <w:r w:rsidRPr="00826783">
        <w:rPr>
          <w:rFonts w:asciiTheme="minorHAnsi" w:hAnsiTheme="minorHAnsi" w:cstheme="minorHAnsi"/>
          <w:spacing w:val="1"/>
          <w:sz w:val="22"/>
        </w:rPr>
        <w:t xml:space="preserve"> </w:t>
      </w:r>
      <w:r w:rsidRPr="00826783">
        <w:rPr>
          <w:rFonts w:asciiTheme="minorHAnsi" w:hAnsiTheme="minorHAnsi" w:cstheme="minorHAnsi"/>
          <w:sz w:val="22"/>
        </w:rPr>
        <w:t>complir</w:t>
      </w:r>
      <w:r w:rsidRPr="00826783">
        <w:rPr>
          <w:rFonts w:asciiTheme="minorHAnsi" w:hAnsiTheme="minorHAnsi" w:cstheme="minorHAnsi"/>
          <w:spacing w:val="1"/>
          <w:sz w:val="22"/>
        </w:rPr>
        <w:t xml:space="preserve"> </w:t>
      </w:r>
      <w:r w:rsidRPr="00826783">
        <w:rPr>
          <w:rFonts w:asciiTheme="minorHAnsi" w:hAnsiTheme="minorHAnsi" w:cstheme="minorHAnsi"/>
          <w:sz w:val="22"/>
        </w:rPr>
        <w:t>amb</w:t>
      </w:r>
      <w:r w:rsidRPr="00826783">
        <w:rPr>
          <w:rFonts w:asciiTheme="minorHAnsi" w:hAnsiTheme="minorHAnsi" w:cstheme="minorHAnsi"/>
          <w:spacing w:val="62"/>
          <w:sz w:val="22"/>
        </w:rPr>
        <w:t xml:space="preserve"> </w:t>
      </w:r>
      <w:r w:rsidRPr="00826783">
        <w:rPr>
          <w:rFonts w:asciiTheme="minorHAnsi" w:hAnsiTheme="minorHAnsi" w:cstheme="minorHAnsi"/>
          <w:sz w:val="22"/>
        </w:rPr>
        <w:t>les</w:t>
      </w:r>
      <w:r w:rsidRPr="00826783">
        <w:rPr>
          <w:rFonts w:asciiTheme="minorHAnsi" w:hAnsiTheme="minorHAnsi" w:cstheme="minorHAnsi"/>
          <w:spacing w:val="1"/>
          <w:sz w:val="22"/>
        </w:rPr>
        <w:t xml:space="preserve"> </w:t>
      </w:r>
      <w:r w:rsidRPr="00826783">
        <w:rPr>
          <w:rFonts w:asciiTheme="minorHAnsi" w:hAnsiTheme="minorHAnsi" w:cstheme="minorHAnsi"/>
          <w:sz w:val="22"/>
        </w:rPr>
        <w:t>obligacions</w:t>
      </w:r>
      <w:r w:rsidRPr="00826783">
        <w:rPr>
          <w:rFonts w:asciiTheme="minorHAnsi" w:hAnsiTheme="minorHAnsi" w:cstheme="minorHAnsi"/>
          <w:spacing w:val="-3"/>
          <w:sz w:val="22"/>
        </w:rPr>
        <w:t xml:space="preserve"> </w:t>
      </w:r>
      <w:r w:rsidRPr="00826783">
        <w:rPr>
          <w:rFonts w:asciiTheme="minorHAnsi" w:hAnsiTheme="minorHAnsi" w:cstheme="minorHAnsi"/>
          <w:sz w:val="22"/>
        </w:rPr>
        <w:t>establertes</w:t>
      </w:r>
      <w:r w:rsidRPr="00826783">
        <w:rPr>
          <w:rFonts w:asciiTheme="minorHAnsi" w:hAnsiTheme="minorHAnsi" w:cstheme="minorHAnsi"/>
          <w:spacing w:val="-2"/>
          <w:sz w:val="22"/>
        </w:rPr>
        <w:t xml:space="preserve"> </w:t>
      </w:r>
      <w:r w:rsidRPr="00826783">
        <w:rPr>
          <w:rFonts w:asciiTheme="minorHAnsi" w:hAnsiTheme="minorHAnsi" w:cstheme="minorHAnsi"/>
          <w:sz w:val="22"/>
        </w:rPr>
        <w:t>en</w:t>
      </w:r>
      <w:r w:rsidRPr="00826783">
        <w:rPr>
          <w:rFonts w:asciiTheme="minorHAnsi" w:hAnsiTheme="minorHAnsi" w:cstheme="minorHAnsi"/>
          <w:spacing w:val="-3"/>
          <w:sz w:val="22"/>
        </w:rPr>
        <w:t xml:space="preserve"> </w:t>
      </w:r>
      <w:r w:rsidRPr="00826783">
        <w:rPr>
          <w:rFonts w:asciiTheme="minorHAnsi" w:hAnsiTheme="minorHAnsi" w:cstheme="minorHAnsi"/>
          <w:sz w:val="22"/>
        </w:rPr>
        <w:t>el</w:t>
      </w:r>
      <w:r w:rsidRPr="00826783">
        <w:rPr>
          <w:rFonts w:asciiTheme="minorHAnsi" w:hAnsiTheme="minorHAnsi" w:cstheme="minorHAnsi"/>
          <w:spacing w:val="-1"/>
          <w:sz w:val="22"/>
        </w:rPr>
        <w:t xml:space="preserve"> </w:t>
      </w:r>
      <w:r w:rsidR="00900B2A" w:rsidRPr="00826783">
        <w:rPr>
          <w:rFonts w:asciiTheme="minorHAnsi" w:hAnsiTheme="minorHAnsi" w:cstheme="minorHAnsi"/>
          <w:sz w:val="22"/>
        </w:rPr>
        <w:t>contracte</w:t>
      </w:r>
      <w:r w:rsidR="00900B2A" w:rsidRPr="00826783">
        <w:rPr>
          <w:rFonts w:asciiTheme="minorHAnsi" w:hAnsiTheme="minorHAnsi" w:cstheme="minorHAnsi"/>
          <w:spacing w:val="1"/>
          <w:sz w:val="22"/>
        </w:rPr>
        <w:t xml:space="preserve"> </w:t>
      </w:r>
      <w:r w:rsidR="00900B2A" w:rsidRPr="00826783">
        <w:rPr>
          <w:rFonts w:asciiTheme="minorHAnsi" w:hAnsiTheme="minorHAnsi" w:cstheme="minorHAnsi"/>
          <w:sz w:val="22"/>
        </w:rPr>
        <w:t>objecte</w:t>
      </w:r>
      <w:r w:rsidR="00900B2A" w:rsidRPr="00826783">
        <w:rPr>
          <w:rFonts w:asciiTheme="minorHAnsi" w:hAnsiTheme="minorHAnsi" w:cstheme="minorHAnsi"/>
          <w:spacing w:val="-2"/>
          <w:sz w:val="22"/>
        </w:rPr>
        <w:t xml:space="preserve"> </w:t>
      </w:r>
      <w:r w:rsidR="00900B2A" w:rsidRPr="00826783">
        <w:rPr>
          <w:rFonts w:asciiTheme="minorHAnsi" w:hAnsiTheme="minorHAnsi" w:cstheme="minorHAnsi"/>
          <w:sz w:val="22"/>
        </w:rPr>
        <w:t>de</w:t>
      </w:r>
      <w:r w:rsidR="00900B2A" w:rsidRPr="00826783">
        <w:rPr>
          <w:rFonts w:asciiTheme="minorHAnsi" w:hAnsiTheme="minorHAnsi" w:cstheme="minorHAnsi"/>
          <w:spacing w:val="-1"/>
          <w:sz w:val="22"/>
        </w:rPr>
        <w:t xml:space="preserve"> </w:t>
      </w:r>
      <w:r w:rsidR="00900B2A" w:rsidRPr="00826783">
        <w:rPr>
          <w:rFonts w:asciiTheme="minorHAnsi" w:hAnsiTheme="minorHAnsi" w:cstheme="minorHAnsi"/>
          <w:sz w:val="22"/>
        </w:rPr>
        <w:t>la</w:t>
      </w:r>
      <w:r w:rsidR="00900B2A" w:rsidRPr="00826783">
        <w:rPr>
          <w:rFonts w:asciiTheme="minorHAnsi" w:hAnsiTheme="minorHAnsi" w:cstheme="minorHAnsi"/>
          <w:spacing w:val="-2"/>
          <w:sz w:val="22"/>
        </w:rPr>
        <w:t xml:space="preserve"> </w:t>
      </w:r>
      <w:r w:rsidR="00900B2A" w:rsidRPr="00826783">
        <w:rPr>
          <w:rFonts w:asciiTheme="minorHAnsi" w:hAnsiTheme="minorHAnsi" w:cstheme="minorHAnsi"/>
          <w:sz w:val="22"/>
        </w:rPr>
        <w:t>present</w:t>
      </w:r>
      <w:r w:rsidR="00900B2A" w:rsidRPr="00826783">
        <w:rPr>
          <w:rFonts w:asciiTheme="minorHAnsi" w:hAnsiTheme="minorHAnsi" w:cstheme="minorHAnsi"/>
          <w:spacing w:val="-1"/>
          <w:sz w:val="22"/>
        </w:rPr>
        <w:t xml:space="preserve"> </w:t>
      </w:r>
      <w:r w:rsidR="00900B2A" w:rsidRPr="00826783">
        <w:rPr>
          <w:rFonts w:asciiTheme="minorHAnsi" w:hAnsiTheme="minorHAnsi" w:cstheme="minorHAnsi"/>
          <w:sz w:val="22"/>
        </w:rPr>
        <w:t>licitació.</w:t>
      </w:r>
    </w:p>
    <w:p w14:paraId="50AE8EFF" w14:textId="77777777" w:rsidR="00503309" w:rsidRPr="00826783" w:rsidRDefault="00503309" w:rsidP="00900B2A">
      <w:pPr>
        <w:ind w:left="360"/>
        <w:jc w:val="both"/>
        <w:rPr>
          <w:rFonts w:asciiTheme="minorHAnsi" w:hAnsiTheme="minorHAnsi" w:cstheme="minorHAnsi"/>
          <w:spacing w:val="-1"/>
          <w:sz w:val="22"/>
        </w:rPr>
      </w:pPr>
    </w:p>
    <w:p w14:paraId="5046F2D7"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Es</w:t>
      </w:r>
      <w:r w:rsidRPr="00826783">
        <w:rPr>
          <w:rFonts w:asciiTheme="minorHAnsi" w:hAnsiTheme="minorHAnsi" w:cstheme="minorHAnsi"/>
          <w:spacing w:val="-3"/>
          <w:sz w:val="22"/>
        </w:rPr>
        <w:t xml:space="preserve"> </w:t>
      </w:r>
      <w:r w:rsidRPr="00826783">
        <w:rPr>
          <w:rFonts w:asciiTheme="minorHAnsi" w:hAnsiTheme="minorHAnsi" w:cstheme="minorHAnsi"/>
          <w:sz w:val="22"/>
        </w:rPr>
        <w:t>compromet</w:t>
      </w:r>
      <w:r w:rsidRPr="00826783">
        <w:rPr>
          <w:rFonts w:asciiTheme="minorHAnsi" w:hAnsiTheme="minorHAnsi" w:cstheme="minorHAnsi"/>
          <w:spacing w:val="-2"/>
          <w:sz w:val="22"/>
        </w:rPr>
        <w:t xml:space="preserve"> </w:t>
      </w:r>
      <w:r w:rsidRPr="00826783">
        <w:rPr>
          <w:rFonts w:asciiTheme="minorHAnsi" w:hAnsiTheme="minorHAnsi" w:cstheme="minorHAnsi"/>
          <w:sz w:val="22"/>
        </w:rPr>
        <w:t>a:</w:t>
      </w:r>
    </w:p>
    <w:p w14:paraId="4CDEFC8B" w14:textId="77777777" w:rsidR="00503309" w:rsidRPr="00826783" w:rsidRDefault="00E24B3F" w:rsidP="00580789">
      <w:pPr>
        <w:numPr>
          <w:ilvl w:val="0"/>
          <w:numId w:val="45"/>
        </w:numPr>
        <w:jc w:val="both"/>
        <w:rPr>
          <w:rFonts w:asciiTheme="minorHAnsi" w:hAnsiTheme="minorHAnsi" w:cstheme="minorHAnsi"/>
          <w:sz w:val="22"/>
        </w:rPr>
      </w:pPr>
      <w:r w:rsidRPr="00826783">
        <w:rPr>
          <w:rFonts w:asciiTheme="minorHAnsi" w:hAnsiTheme="minorHAnsi" w:cstheme="minorHAnsi"/>
          <w:sz w:val="22"/>
        </w:rPr>
        <w:t>Utilitzar</w:t>
      </w:r>
      <w:r w:rsidRPr="00826783">
        <w:rPr>
          <w:rFonts w:asciiTheme="minorHAnsi" w:hAnsiTheme="minorHAnsi" w:cstheme="minorHAnsi"/>
          <w:spacing w:val="1"/>
          <w:sz w:val="22"/>
        </w:rPr>
        <w:t xml:space="preserve"> </w:t>
      </w:r>
      <w:r w:rsidRPr="00826783">
        <w:rPr>
          <w:rFonts w:asciiTheme="minorHAnsi" w:hAnsiTheme="minorHAnsi" w:cstheme="minorHAnsi"/>
          <w:sz w:val="22"/>
        </w:rPr>
        <w:t>les</w:t>
      </w:r>
      <w:r w:rsidRPr="00826783">
        <w:rPr>
          <w:rFonts w:asciiTheme="minorHAnsi" w:hAnsiTheme="minorHAnsi" w:cstheme="minorHAnsi"/>
          <w:spacing w:val="1"/>
          <w:sz w:val="22"/>
        </w:rPr>
        <w:t xml:space="preserve"> </w:t>
      </w:r>
      <w:r w:rsidRPr="00826783">
        <w:rPr>
          <w:rFonts w:asciiTheme="minorHAnsi" w:hAnsiTheme="minorHAnsi" w:cstheme="minorHAnsi"/>
          <w:sz w:val="22"/>
        </w:rPr>
        <w:t>dades</w:t>
      </w:r>
      <w:r w:rsidRPr="00826783">
        <w:rPr>
          <w:rFonts w:asciiTheme="minorHAnsi" w:hAnsiTheme="minorHAnsi" w:cstheme="minorHAnsi"/>
          <w:spacing w:val="1"/>
          <w:sz w:val="22"/>
        </w:rPr>
        <w:t xml:space="preserve"> </w:t>
      </w:r>
      <w:r w:rsidRPr="00826783">
        <w:rPr>
          <w:rFonts w:asciiTheme="minorHAnsi" w:hAnsiTheme="minorHAnsi" w:cstheme="minorHAnsi"/>
          <w:sz w:val="22"/>
        </w:rPr>
        <w:t>de</w:t>
      </w:r>
      <w:r w:rsidRPr="00826783">
        <w:rPr>
          <w:rFonts w:asciiTheme="minorHAnsi" w:hAnsiTheme="minorHAnsi" w:cstheme="minorHAnsi"/>
          <w:spacing w:val="1"/>
          <w:sz w:val="22"/>
        </w:rPr>
        <w:t xml:space="preserve"> </w:t>
      </w:r>
      <w:r w:rsidRPr="00826783">
        <w:rPr>
          <w:rFonts w:asciiTheme="minorHAnsi" w:hAnsiTheme="minorHAnsi" w:cstheme="minorHAnsi"/>
          <w:sz w:val="22"/>
        </w:rPr>
        <w:t>caràcter</w:t>
      </w:r>
      <w:r w:rsidRPr="00826783">
        <w:rPr>
          <w:rFonts w:asciiTheme="minorHAnsi" w:hAnsiTheme="minorHAnsi" w:cstheme="minorHAnsi"/>
          <w:spacing w:val="1"/>
          <w:sz w:val="22"/>
        </w:rPr>
        <w:t xml:space="preserve"> </w:t>
      </w:r>
      <w:r w:rsidRPr="00826783">
        <w:rPr>
          <w:rFonts w:asciiTheme="minorHAnsi" w:hAnsiTheme="minorHAnsi" w:cstheme="minorHAnsi"/>
          <w:sz w:val="22"/>
        </w:rPr>
        <w:t>personal</w:t>
      </w:r>
      <w:r w:rsidRPr="00826783">
        <w:rPr>
          <w:rFonts w:asciiTheme="minorHAnsi" w:hAnsiTheme="minorHAnsi" w:cstheme="minorHAnsi"/>
          <w:spacing w:val="1"/>
          <w:sz w:val="22"/>
        </w:rPr>
        <w:t xml:space="preserve"> </w:t>
      </w:r>
      <w:r w:rsidRPr="00826783">
        <w:rPr>
          <w:rFonts w:asciiTheme="minorHAnsi" w:hAnsiTheme="minorHAnsi" w:cstheme="minorHAnsi"/>
          <w:sz w:val="22"/>
        </w:rPr>
        <w:t>a què</w:t>
      </w:r>
      <w:r w:rsidRPr="00826783">
        <w:rPr>
          <w:rFonts w:asciiTheme="minorHAnsi" w:hAnsiTheme="minorHAnsi" w:cstheme="minorHAnsi"/>
          <w:spacing w:val="1"/>
          <w:sz w:val="22"/>
        </w:rPr>
        <w:t xml:space="preserve"> </w:t>
      </w:r>
      <w:r w:rsidRPr="00826783">
        <w:rPr>
          <w:rFonts w:asciiTheme="minorHAnsi" w:hAnsiTheme="minorHAnsi" w:cstheme="minorHAnsi"/>
          <w:sz w:val="22"/>
        </w:rPr>
        <w:t>tingui</w:t>
      </w:r>
      <w:r w:rsidRPr="00826783">
        <w:rPr>
          <w:rFonts w:asciiTheme="minorHAnsi" w:hAnsiTheme="minorHAnsi" w:cstheme="minorHAnsi"/>
          <w:spacing w:val="1"/>
          <w:sz w:val="22"/>
        </w:rPr>
        <w:t xml:space="preserve"> </w:t>
      </w:r>
      <w:r w:rsidRPr="00826783">
        <w:rPr>
          <w:rFonts w:asciiTheme="minorHAnsi" w:hAnsiTheme="minorHAnsi" w:cstheme="minorHAnsi"/>
          <w:sz w:val="22"/>
        </w:rPr>
        <w:t>accés</w:t>
      </w:r>
      <w:r w:rsidRPr="00826783">
        <w:rPr>
          <w:rFonts w:asciiTheme="minorHAnsi" w:hAnsiTheme="minorHAnsi" w:cstheme="minorHAnsi"/>
          <w:spacing w:val="1"/>
          <w:sz w:val="22"/>
        </w:rPr>
        <w:t xml:space="preserve"> </w:t>
      </w:r>
      <w:r w:rsidRPr="00826783">
        <w:rPr>
          <w:rFonts w:asciiTheme="minorHAnsi" w:hAnsiTheme="minorHAnsi" w:cstheme="minorHAnsi"/>
          <w:sz w:val="22"/>
        </w:rPr>
        <w:t>únicament</w:t>
      </w:r>
      <w:r w:rsidRPr="00826783">
        <w:rPr>
          <w:rFonts w:asciiTheme="minorHAnsi" w:hAnsiTheme="minorHAnsi" w:cstheme="minorHAnsi"/>
          <w:spacing w:val="62"/>
          <w:sz w:val="22"/>
        </w:rPr>
        <w:t xml:space="preserve"> </w:t>
      </w:r>
      <w:r w:rsidRPr="00826783">
        <w:rPr>
          <w:rFonts w:asciiTheme="minorHAnsi" w:hAnsiTheme="minorHAnsi" w:cstheme="minorHAnsi"/>
          <w:sz w:val="22"/>
        </w:rPr>
        <w:t>i</w:t>
      </w:r>
      <w:r w:rsidRPr="00826783">
        <w:rPr>
          <w:rFonts w:asciiTheme="minorHAnsi" w:hAnsiTheme="minorHAnsi" w:cstheme="minorHAnsi"/>
          <w:spacing w:val="1"/>
          <w:sz w:val="22"/>
        </w:rPr>
        <w:t xml:space="preserve"> </w:t>
      </w:r>
      <w:r w:rsidRPr="00826783">
        <w:rPr>
          <w:rFonts w:asciiTheme="minorHAnsi" w:hAnsiTheme="minorHAnsi" w:cstheme="minorHAnsi"/>
          <w:sz w:val="22"/>
        </w:rPr>
        <w:t>exclusiva</w:t>
      </w:r>
      <w:r w:rsidRPr="00826783">
        <w:rPr>
          <w:rFonts w:asciiTheme="minorHAnsi" w:hAnsiTheme="minorHAnsi" w:cstheme="minorHAnsi"/>
          <w:spacing w:val="-3"/>
          <w:sz w:val="22"/>
        </w:rPr>
        <w:t xml:space="preserve"> </w:t>
      </w:r>
      <w:r w:rsidRPr="00826783">
        <w:rPr>
          <w:rFonts w:asciiTheme="minorHAnsi" w:hAnsiTheme="minorHAnsi" w:cstheme="minorHAnsi"/>
          <w:sz w:val="22"/>
        </w:rPr>
        <w:t>per</w:t>
      </w:r>
      <w:r w:rsidRPr="00826783">
        <w:rPr>
          <w:rFonts w:asciiTheme="minorHAnsi" w:hAnsiTheme="minorHAnsi" w:cstheme="minorHAnsi"/>
          <w:spacing w:val="-4"/>
          <w:sz w:val="22"/>
        </w:rPr>
        <w:t xml:space="preserve"> </w:t>
      </w:r>
      <w:r w:rsidRPr="00826783">
        <w:rPr>
          <w:rFonts w:asciiTheme="minorHAnsi" w:hAnsiTheme="minorHAnsi" w:cstheme="minorHAnsi"/>
          <w:sz w:val="22"/>
        </w:rPr>
        <w:t>complir</w:t>
      </w:r>
      <w:r w:rsidRPr="00826783">
        <w:rPr>
          <w:rFonts w:asciiTheme="minorHAnsi" w:hAnsiTheme="minorHAnsi" w:cstheme="minorHAnsi"/>
          <w:spacing w:val="-3"/>
          <w:sz w:val="22"/>
        </w:rPr>
        <w:t xml:space="preserve"> </w:t>
      </w:r>
      <w:r w:rsidRPr="00826783">
        <w:rPr>
          <w:rFonts w:asciiTheme="minorHAnsi" w:hAnsiTheme="minorHAnsi" w:cstheme="minorHAnsi"/>
          <w:sz w:val="22"/>
        </w:rPr>
        <w:t>amb</w:t>
      </w:r>
      <w:r w:rsidRPr="00826783">
        <w:rPr>
          <w:rFonts w:asciiTheme="minorHAnsi" w:hAnsiTheme="minorHAnsi" w:cstheme="minorHAnsi"/>
          <w:spacing w:val="-2"/>
          <w:sz w:val="22"/>
        </w:rPr>
        <w:t xml:space="preserve"> </w:t>
      </w:r>
      <w:r w:rsidRPr="00826783">
        <w:rPr>
          <w:rFonts w:asciiTheme="minorHAnsi" w:hAnsiTheme="minorHAnsi" w:cstheme="minorHAnsi"/>
          <w:sz w:val="22"/>
        </w:rPr>
        <w:t>les</w:t>
      </w:r>
      <w:r w:rsidRPr="00826783">
        <w:rPr>
          <w:rFonts w:asciiTheme="minorHAnsi" w:hAnsiTheme="minorHAnsi" w:cstheme="minorHAnsi"/>
          <w:spacing w:val="-4"/>
          <w:sz w:val="22"/>
        </w:rPr>
        <w:t xml:space="preserve"> </w:t>
      </w:r>
      <w:r w:rsidRPr="00826783">
        <w:rPr>
          <w:rFonts w:asciiTheme="minorHAnsi" w:hAnsiTheme="minorHAnsi" w:cstheme="minorHAnsi"/>
          <w:sz w:val="22"/>
        </w:rPr>
        <w:t>seves</w:t>
      </w:r>
      <w:r w:rsidRPr="00826783">
        <w:rPr>
          <w:rFonts w:asciiTheme="minorHAnsi" w:hAnsiTheme="minorHAnsi" w:cstheme="minorHAnsi"/>
          <w:spacing w:val="-3"/>
          <w:sz w:val="22"/>
        </w:rPr>
        <w:t xml:space="preserve"> </w:t>
      </w:r>
      <w:r w:rsidRPr="00826783">
        <w:rPr>
          <w:rFonts w:asciiTheme="minorHAnsi" w:hAnsiTheme="minorHAnsi" w:cstheme="minorHAnsi"/>
          <w:sz w:val="22"/>
        </w:rPr>
        <w:t>obligacions</w:t>
      </w:r>
      <w:r w:rsidRPr="00826783">
        <w:rPr>
          <w:rFonts w:asciiTheme="minorHAnsi" w:hAnsiTheme="minorHAnsi" w:cstheme="minorHAnsi"/>
          <w:spacing w:val="-1"/>
          <w:sz w:val="22"/>
        </w:rPr>
        <w:t xml:space="preserve"> </w:t>
      </w:r>
      <w:r w:rsidRPr="00826783">
        <w:rPr>
          <w:rFonts w:asciiTheme="minorHAnsi" w:hAnsiTheme="minorHAnsi" w:cstheme="minorHAnsi"/>
          <w:sz w:val="22"/>
        </w:rPr>
        <w:t>contractuals</w:t>
      </w:r>
      <w:r w:rsidRPr="00826783">
        <w:rPr>
          <w:rFonts w:asciiTheme="minorHAnsi" w:hAnsiTheme="minorHAnsi" w:cstheme="minorHAnsi"/>
          <w:spacing w:val="-3"/>
          <w:sz w:val="22"/>
        </w:rPr>
        <w:t xml:space="preserve"> </w:t>
      </w:r>
      <w:r w:rsidRPr="00826783">
        <w:rPr>
          <w:rFonts w:asciiTheme="minorHAnsi" w:hAnsiTheme="minorHAnsi" w:cstheme="minorHAnsi"/>
          <w:sz w:val="22"/>
        </w:rPr>
        <w:t>amb</w:t>
      </w:r>
      <w:r w:rsidRPr="00826783">
        <w:rPr>
          <w:rFonts w:asciiTheme="minorHAnsi" w:hAnsiTheme="minorHAnsi" w:cstheme="minorHAnsi"/>
          <w:spacing w:val="-4"/>
          <w:sz w:val="22"/>
        </w:rPr>
        <w:t xml:space="preserve"> </w:t>
      </w:r>
      <w:r w:rsidRPr="00826783">
        <w:rPr>
          <w:rFonts w:asciiTheme="minorHAnsi" w:hAnsiTheme="minorHAnsi" w:cstheme="minorHAnsi"/>
          <w:sz w:val="22"/>
        </w:rPr>
        <w:t>la contractant.</w:t>
      </w:r>
    </w:p>
    <w:p w14:paraId="218B438E" w14:textId="77777777" w:rsidR="00503309" w:rsidRPr="00826783" w:rsidRDefault="00503309">
      <w:pPr>
        <w:ind w:left="360"/>
        <w:jc w:val="both"/>
        <w:rPr>
          <w:rFonts w:asciiTheme="minorHAnsi" w:hAnsiTheme="minorHAnsi" w:cstheme="minorHAnsi"/>
          <w:sz w:val="22"/>
        </w:rPr>
      </w:pPr>
    </w:p>
    <w:p w14:paraId="76AB5701" w14:textId="77777777" w:rsidR="00503309" w:rsidRPr="00826783" w:rsidRDefault="00E24B3F" w:rsidP="00580789">
      <w:pPr>
        <w:numPr>
          <w:ilvl w:val="0"/>
          <w:numId w:val="45"/>
        </w:numPr>
        <w:jc w:val="both"/>
        <w:rPr>
          <w:rFonts w:asciiTheme="minorHAnsi" w:hAnsiTheme="minorHAnsi" w:cstheme="minorHAnsi"/>
          <w:sz w:val="22"/>
        </w:rPr>
      </w:pPr>
      <w:r w:rsidRPr="00826783">
        <w:rPr>
          <w:rFonts w:asciiTheme="minorHAnsi" w:hAnsiTheme="minorHAnsi" w:cstheme="minorHAnsi"/>
          <w:sz w:val="22"/>
        </w:rPr>
        <w:t>Observar</w:t>
      </w:r>
      <w:r w:rsidRPr="00826783">
        <w:rPr>
          <w:rFonts w:asciiTheme="minorHAnsi" w:hAnsiTheme="minorHAnsi" w:cstheme="minorHAnsi"/>
          <w:spacing w:val="1"/>
          <w:sz w:val="22"/>
        </w:rPr>
        <w:t xml:space="preserve"> </w:t>
      </w:r>
      <w:r w:rsidRPr="00826783">
        <w:rPr>
          <w:rFonts w:asciiTheme="minorHAnsi" w:hAnsiTheme="minorHAnsi" w:cstheme="minorHAnsi"/>
          <w:sz w:val="22"/>
        </w:rPr>
        <w:t>i</w:t>
      </w:r>
      <w:r w:rsidRPr="00826783">
        <w:rPr>
          <w:rFonts w:asciiTheme="minorHAnsi" w:hAnsiTheme="minorHAnsi" w:cstheme="minorHAnsi"/>
          <w:spacing w:val="1"/>
          <w:sz w:val="22"/>
        </w:rPr>
        <w:t xml:space="preserve"> </w:t>
      </w:r>
      <w:r w:rsidRPr="00826783">
        <w:rPr>
          <w:rFonts w:asciiTheme="minorHAnsi" w:hAnsiTheme="minorHAnsi" w:cstheme="minorHAnsi"/>
          <w:sz w:val="22"/>
        </w:rPr>
        <w:t>adoptar</w:t>
      </w:r>
      <w:r w:rsidRPr="00826783">
        <w:rPr>
          <w:rFonts w:asciiTheme="minorHAnsi" w:hAnsiTheme="minorHAnsi" w:cstheme="minorHAnsi"/>
          <w:spacing w:val="1"/>
          <w:sz w:val="22"/>
        </w:rPr>
        <w:t xml:space="preserve"> </w:t>
      </w:r>
      <w:r w:rsidRPr="00826783">
        <w:rPr>
          <w:rFonts w:asciiTheme="minorHAnsi" w:hAnsiTheme="minorHAnsi" w:cstheme="minorHAnsi"/>
          <w:sz w:val="22"/>
        </w:rPr>
        <w:t>quantes</w:t>
      </w:r>
      <w:r w:rsidRPr="00826783">
        <w:rPr>
          <w:rFonts w:asciiTheme="minorHAnsi" w:hAnsiTheme="minorHAnsi" w:cstheme="minorHAnsi"/>
          <w:spacing w:val="1"/>
          <w:sz w:val="22"/>
        </w:rPr>
        <w:t xml:space="preserve"> </w:t>
      </w:r>
      <w:r w:rsidRPr="00826783">
        <w:rPr>
          <w:rFonts w:asciiTheme="minorHAnsi" w:hAnsiTheme="minorHAnsi" w:cstheme="minorHAnsi"/>
          <w:sz w:val="22"/>
        </w:rPr>
        <w:t>mesures</w:t>
      </w:r>
      <w:r w:rsidRPr="00826783">
        <w:rPr>
          <w:rFonts w:asciiTheme="minorHAnsi" w:hAnsiTheme="minorHAnsi" w:cstheme="minorHAnsi"/>
          <w:spacing w:val="1"/>
          <w:sz w:val="22"/>
        </w:rPr>
        <w:t xml:space="preserve"> </w:t>
      </w:r>
      <w:r w:rsidRPr="00826783">
        <w:rPr>
          <w:rFonts w:asciiTheme="minorHAnsi" w:hAnsiTheme="minorHAnsi" w:cstheme="minorHAnsi"/>
          <w:sz w:val="22"/>
        </w:rPr>
        <w:t>de</w:t>
      </w:r>
      <w:r w:rsidRPr="00826783">
        <w:rPr>
          <w:rFonts w:asciiTheme="minorHAnsi" w:hAnsiTheme="minorHAnsi" w:cstheme="minorHAnsi"/>
          <w:spacing w:val="1"/>
          <w:sz w:val="22"/>
        </w:rPr>
        <w:t xml:space="preserve"> </w:t>
      </w:r>
      <w:r w:rsidRPr="00826783">
        <w:rPr>
          <w:rFonts w:asciiTheme="minorHAnsi" w:hAnsiTheme="minorHAnsi" w:cstheme="minorHAnsi"/>
          <w:sz w:val="22"/>
        </w:rPr>
        <w:t>seguretat</w:t>
      </w:r>
      <w:r w:rsidRPr="00826783">
        <w:rPr>
          <w:rFonts w:asciiTheme="minorHAnsi" w:hAnsiTheme="minorHAnsi" w:cstheme="minorHAnsi"/>
          <w:spacing w:val="1"/>
          <w:sz w:val="22"/>
        </w:rPr>
        <w:t xml:space="preserve"> </w:t>
      </w:r>
      <w:r w:rsidRPr="00826783">
        <w:rPr>
          <w:rFonts w:asciiTheme="minorHAnsi" w:hAnsiTheme="minorHAnsi" w:cstheme="minorHAnsi"/>
          <w:sz w:val="22"/>
        </w:rPr>
        <w:t>siguin</w:t>
      </w:r>
      <w:r w:rsidRPr="00826783">
        <w:rPr>
          <w:rFonts w:asciiTheme="minorHAnsi" w:hAnsiTheme="minorHAnsi" w:cstheme="minorHAnsi"/>
          <w:spacing w:val="1"/>
          <w:sz w:val="22"/>
        </w:rPr>
        <w:t xml:space="preserve"> </w:t>
      </w:r>
      <w:r w:rsidRPr="00826783">
        <w:rPr>
          <w:rFonts w:asciiTheme="minorHAnsi" w:hAnsiTheme="minorHAnsi" w:cstheme="minorHAnsi"/>
          <w:sz w:val="22"/>
        </w:rPr>
        <w:t>necessàries</w:t>
      </w:r>
      <w:r w:rsidRPr="00826783">
        <w:rPr>
          <w:rFonts w:asciiTheme="minorHAnsi" w:hAnsiTheme="minorHAnsi" w:cstheme="minorHAnsi"/>
          <w:spacing w:val="1"/>
          <w:sz w:val="22"/>
        </w:rPr>
        <w:t xml:space="preserve"> </w:t>
      </w:r>
      <w:r w:rsidRPr="00826783">
        <w:rPr>
          <w:rFonts w:asciiTheme="minorHAnsi" w:hAnsiTheme="minorHAnsi" w:cstheme="minorHAnsi"/>
          <w:sz w:val="22"/>
        </w:rPr>
        <w:t>per</w:t>
      </w:r>
      <w:r w:rsidRPr="00826783">
        <w:rPr>
          <w:rFonts w:asciiTheme="minorHAnsi" w:hAnsiTheme="minorHAnsi" w:cstheme="minorHAnsi"/>
          <w:spacing w:val="1"/>
          <w:sz w:val="22"/>
        </w:rPr>
        <w:t xml:space="preserve"> </w:t>
      </w:r>
      <w:r w:rsidRPr="00826783">
        <w:rPr>
          <w:rFonts w:asciiTheme="minorHAnsi" w:hAnsiTheme="minorHAnsi" w:cstheme="minorHAnsi"/>
          <w:sz w:val="22"/>
        </w:rPr>
        <w:t>assegurar la confidencialitat, secret i integritat de les dades de caràcter personal</w:t>
      </w:r>
      <w:r w:rsidRPr="00826783">
        <w:rPr>
          <w:rFonts w:asciiTheme="minorHAnsi" w:hAnsiTheme="minorHAnsi" w:cstheme="minorHAnsi"/>
          <w:spacing w:val="-60"/>
          <w:sz w:val="22"/>
        </w:rPr>
        <w:t xml:space="preserve"> </w:t>
      </w:r>
      <w:r w:rsidRPr="00826783">
        <w:rPr>
          <w:rFonts w:asciiTheme="minorHAnsi" w:hAnsiTheme="minorHAnsi" w:cstheme="minorHAnsi"/>
          <w:sz w:val="22"/>
        </w:rPr>
        <w:t>a què</w:t>
      </w:r>
      <w:r w:rsidRPr="00826783">
        <w:rPr>
          <w:rFonts w:asciiTheme="minorHAnsi" w:hAnsiTheme="minorHAnsi" w:cstheme="minorHAnsi"/>
          <w:spacing w:val="1"/>
          <w:sz w:val="22"/>
        </w:rPr>
        <w:t xml:space="preserve"> </w:t>
      </w:r>
      <w:r w:rsidRPr="00826783">
        <w:rPr>
          <w:rFonts w:asciiTheme="minorHAnsi" w:hAnsiTheme="minorHAnsi" w:cstheme="minorHAnsi"/>
          <w:sz w:val="22"/>
        </w:rPr>
        <w:t>tingui</w:t>
      </w:r>
      <w:r w:rsidRPr="00826783">
        <w:rPr>
          <w:rFonts w:asciiTheme="minorHAnsi" w:hAnsiTheme="minorHAnsi" w:cstheme="minorHAnsi"/>
          <w:spacing w:val="1"/>
          <w:sz w:val="22"/>
        </w:rPr>
        <w:t xml:space="preserve"> </w:t>
      </w:r>
      <w:r w:rsidRPr="00826783">
        <w:rPr>
          <w:rFonts w:asciiTheme="minorHAnsi" w:hAnsiTheme="minorHAnsi" w:cstheme="minorHAnsi"/>
          <w:sz w:val="22"/>
        </w:rPr>
        <w:t>accés,</w:t>
      </w:r>
      <w:r w:rsidRPr="00826783">
        <w:rPr>
          <w:rFonts w:asciiTheme="minorHAnsi" w:hAnsiTheme="minorHAnsi" w:cstheme="minorHAnsi"/>
          <w:spacing w:val="1"/>
          <w:sz w:val="22"/>
        </w:rPr>
        <w:t xml:space="preserve"> </w:t>
      </w:r>
      <w:r w:rsidRPr="00826783">
        <w:rPr>
          <w:rFonts w:asciiTheme="minorHAnsi" w:hAnsiTheme="minorHAnsi" w:cstheme="minorHAnsi"/>
          <w:sz w:val="22"/>
        </w:rPr>
        <w:t>així</w:t>
      </w:r>
      <w:r w:rsidRPr="00826783">
        <w:rPr>
          <w:rFonts w:asciiTheme="minorHAnsi" w:hAnsiTheme="minorHAnsi" w:cstheme="minorHAnsi"/>
          <w:spacing w:val="1"/>
          <w:sz w:val="22"/>
        </w:rPr>
        <w:t xml:space="preserve"> </w:t>
      </w:r>
      <w:r w:rsidRPr="00826783">
        <w:rPr>
          <w:rFonts w:asciiTheme="minorHAnsi" w:hAnsiTheme="minorHAnsi" w:cstheme="minorHAnsi"/>
          <w:sz w:val="22"/>
        </w:rPr>
        <w:t>com</w:t>
      </w:r>
      <w:r w:rsidRPr="00826783">
        <w:rPr>
          <w:rFonts w:asciiTheme="minorHAnsi" w:hAnsiTheme="minorHAnsi" w:cstheme="minorHAnsi"/>
          <w:spacing w:val="1"/>
          <w:sz w:val="22"/>
        </w:rPr>
        <w:t xml:space="preserve"> </w:t>
      </w:r>
      <w:r w:rsidRPr="00826783">
        <w:rPr>
          <w:rFonts w:asciiTheme="minorHAnsi" w:hAnsiTheme="minorHAnsi" w:cstheme="minorHAnsi"/>
          <w:sz w:val="22"/>
        </w:rPr>
        <w:t>a</w:t>
      </w:r>
      <w:r w:rsidRPr="00826783">
        <w:rPr>
          <w:rFonts w:asciiTheme="minorHAnsi" w:hAnsiTheme="minorHAnsi" w:cstheme="minorHAnsi"/>
          <w:spacing w:val="1"/>
          <w:sz w:val="22"/>
        </w:rPr>
        <w:t xml:space="preserve"> </w:t>
      </w:r>
      <w:r w:rsidRPr="00826783">
        <w:rPr>
          <w:rFonts w:asciiTheme="minorHAnsi" w:hAnsiTheme="minorHAnsi" w:cstheme="minorHAnsi"/>
          <w:sz w:val="22"/>
        </w:rPr>
        <w:t>adoptar</w:t>
      </w:r>
      <w:r w:rsidRPr="00826783">
        <w:rPr>
          <w:rFonts w:asciiTheme="minorHAnsi" w:hAnsiTheme="minorHAnsi" w:cstheme="minorHAnsi"/>
          <w:spacing w:val="1"/>
          <w:sz w:val="22"/>
        </w:rPr>
        <w:t xml:space="preserve"> </w:t>
      </w:r>
      <w:r w:rsidRPr="00826783">
        <w:rPr>
          <w:rFonts w:asciiTheme="minorHAnsi" w:hAnsiTheme="minorHAnsi" w:cstheme="minorHAnsi"/>
          <w:sz w:val="22"/>
        </w:rPr>
        <w:t>en</w:t>
      </w:r>
      <w:r w:rsidRPr="00826783">
        <w:rPr>
          <w:rFonts w:asciiTheme="minorHAnsi" w:hAnsiTheme="minorHAnsi" w:cstheme="minorHAnsi"/>
          <w:spacing w:val="1"/>
          <w:sz w:val="22"/>
        </w:rPr>
        <w:t xml:space="preserve"> </w:t>
      </w:r>
      <w:r w:rsidRPr="00826783">
        <w:rPr>
          <w:rFonts w:asciiTheme="minorHAnsi" w:hAnsiTheme="minorHAnsi" w:cstheme="minorHAnsi"/>
          <w:sz w:val="22"/>
        </w:rPr>
        <w:t>el</w:t>
      </w:r>
      <w:r w:rsidRPr="00826783">
        <w:rPr>
          <w:rFonts w:asciiTheme="minorHAnsi" w:hAnsiTheme="minorHAnsi" w:cstheme="minorHAnsi"/>
          <w:spacing w:val="1"/>
          <w:sz w:val="22"/>
        </w:rPr>
        <w:t xml:space="preserve"> </w:t>
      </w:r>
      <w:r w:rsidRPr="00826783">
        <w:rPr>
          <w:rFonts w:asciiTheme="minorHAnsi" w:hAnsiTheme="minorHAnsi" w:cstheme="minorHAnsi"/>
          <w:sz w:val="22"/>
        </w:rPr>
        <w:t>futur</w:t>
      </w:r>
      <w:r w:rsidRPr="00826783">
        <w:rPr>
          <w:rFonts w:asciiTheme="minorHAnsi" w:hAnsiTheme="minorHAnsi" w:cstheme="minorHAnsi"/>
          <w:spacing w:val="1"/>
          <w:sz w:val="22"/>
        </w:rPr>
        <w:t xml:space="preserve"> </w:t>
      </w:r>
      <w:r w:rsidRPr="00826783">
        <w:rPr>
          <w:rFonts w:asciiTheme="minorHAnsi" w:hAnsiTheme="minorHAnsi" w:cstheme="minorHAnsi"/>
          <w:sz w:val="22"/>
        </w:rPr>
        <w:t>quantes</w:t>
      </w:r>
      <w:r w:rsidRPr="00826783">
        <w:rPr>
          <w:rFonts w:asciiTheme="minorHAnsi" w:hAnsiTheme="minorHAnsi" w:cstheme="minorHAnsi"/>
          <w:spacing w:val="1"/>
          <w:sz w:val="22"/>
        </w:rPr>
        <w:t xml:space="preserve"> </w:t>
      </w:r>
      <w:r w:rsidRPr="00826783">
        <w:rPr>
          <w:rFonts w:asciiTheme="minorHAnsi" w:hAnsiTheme="minorHAnsi" w:cstheme="minorHAnsi"/>
          <w:sz w:val="22"/>
        </w:rPr>
        <w:t>mesures</w:t>
      </w:r>
      <w:r w:rsidRPr="00826783">
        <w:rPr>
          <w:rFonts w:asciiTheme="minorHAnsi" w:hAnsiTheme="minorHAnsi" w:cstheme="minorHAnsi"/>
          <w:spacing w:val="1"/>
          <w:sz w:val="22"/>
        </w:rPr>
        <w:t xml:space="preserve"> </w:t>
      </w:r>
      <w:r w:rsidRPr="00826783">
        <w:rPr>
          <w:rFonts w:asciiTheme="minorHAnsi" w:hAnsiTheme="minorHAnsi" w:cstheme="minorHAnsi"/>
          <w:sz w:val="22"/>
        </w:rPr>
        <w:t xml:space="preserve">de </w:t>
      </w:r>
      <w:r w:rsidRPr="00826783">
        <w:rPr>
          <w:rFonts w:asciiTheme="minorHAnsi" w:hAnsiTheme="minorHAnsi" w:cstheme="minorHAnsi"/>
          <w:spacing w:val="-60"/>
          <w:sz w:val="22"/>
        </w:rPr>
        <w:t xml:space="preserve"> </w:t>
      </w:r>
      <w:r w:rsidRPr="00826783">
        <w:rPr>
          <w:rFonts w:asciiTheme="minorHAnsi" w:hAnsiTheme="minorHAnsi" w:cstheme="minorHAnsi"/>
          <w:sz w:val="22"/>
        </w:rPr>
        <w:t>seguretat</w:t>
      </w:r>
      <w:r w:rsidRPr="00826783">
        <w:rPr>
          <w:rFonts w:asciiTheme="minorHAnsi" w:hAnsiTheme="minorHAnsi" w:cstheme="minorHAnsi"/>
          <w:spacing w:val="1"/>
          <w:sz w:val="22"/>
        </w:rPr>
        <w:t xml:space="preserve"> </w:t>
      </w:r>
      <w:r w:rsidRPr="00826783">
        <w:rPr>
          <w:rFonts w:asciiTheme="minorHAnsi" w:hAnsiTheme="minorHAnsi" w:cstheme="minorHAnsi"/>
          <w:sz w:val="22"/>
        </w:rPr>
        <w:t>siguin</w:t>
      </w:r>
      <w:r w:rsidRPr="00826783">
        <w:rPr>
          <w:rFonts w:asciiTheme="minorHAnsi" w:hAnsiTheme="minorHAnsi" w:cstheme="minorHAnsi"/>
          <w:spacing w:val="1"/>
          <w:sz w:val="22"/>
        </w:rPr>
        <w:t xml:space="preserve"> </w:t>
      </w:r>
      <w:r w:rsidRPr="00826783">
        <w:rPr>
          <w:rFonts w:asciiTheme="minorHAnsi" w:hAnsiTheme="minorHAnsi" w:cstheme="minorHAnsi"/>
          <w:sz w:val="22"/>
        </w:rPr>
        <w:t>exigides per</w:t>
      </w:r>
      <w:r w:rsidRPr="00826783">
        <w:rPr>
          <w:rFonts w:asciiTheme="minorHAnsi" w:hAnsiTheme="minorHAnsi" w:cstheme="minorHAnsi"/>
          <w:spacing w:val="1"/>
          <w:sz w:val="22"/>
        </w:rPr>
        <w:t xml:space="preserve"> </w:t>
      </w:r>
      <w:r w:rsidRPr="00826783">
        <w:rPr>
          <w:rFonts w:asciiTheme="minorHAnsi" w:hAnsiTheme="minorHAnsi" w:cstheme="minorHAnsi"/>
          <w:sz w:val="22"/>
        </w:rPr>
        <w:t>les lleis i</w:t>
      </w:r>
      <w:r w:rsidRPr="00826783">
        <w:rPr>
          <w:rFonts w:asciiTheme="minorHAnsi" w:hAnsiTheme="minorHAnsi" w:cstheme="minorHAnsi"/>
          <w:spacing w:val="1"/>
          <w:sz w:val="22"/>
        </w:rPr>
        <w:t xml:space="preserve"> </w:t>
      </w:r>
      <w:r w:rsidRPr="00826783">
        <w:rPr>
          <w:rFonts w:asciiTheme="minorHAnsi" w:hAnsiTheme="minorHAnsi" w:cstheme="minorHAnsi"/>
          <w:sz w:val="22"/>
        </w:rPr>
        <w:t>reglaments destinats</w:t>
      </w:r>
      <w:r w:rsidRPr="00826783">
        <w:rPr>
          <w:rFonts w:asciiTheme="minorHAnsi" w:hAnsiTheme="minorHAnsi" w:cstheme="minorHAnsi"/>
          <w:spacing w:val="1"/>
          <w:sz w:val="22"/>
        </w:rPr>
        <w:t xml:space="preserve"> </w:t>
      </w:r>
      <w:r w:rsidRPr="00826783">
        <w:rPr>
          <w:rFonts w:asciiTheme="minorHAnsi" w:hAnsiTheme="minorHAnsi" w:cstheme="minorHAnsi"/>
          <w:sz w:val="22"/>
        </w:rPr>
        <w:t>a</w:t>
      </w:r>
      <w:r w:rsidRPr="00826783">
        <w:rPr>
          <w:rFonts w:asciiTheme="minorHAnsi" w:hAnsiTheme="minorHAnsi" w:cstheme="minorHAnsi"/>
          <w:spacing w:val="1"/>
          <w:sz w:val="22"/>
        </w:rPr>
        <w:t xml:space="preserve"> </w:t>
      </w:r>
      <w:r w:rsidRPr="00826783">
        <w:rPr>
          <w:rFonts w:asciiTheme="minorHAnsi" w:hAnsiTheme="minorHAnsi" w:cstheme="minorHAnsi"/>
          <w:sz w:val="22"/>
        </w:rPr>
        <w:t>preservar</w:t>
      </w:r>
      <w:r w:rsidRPr="00826783">
        <w:rPr>
          <w:rFonts w:asciiTheme="minorHAnsi" w:hAnsiTheme="minorHAnsi" w:cstheme="minorHAnsi"/>
          <w:spacing w:val="62"/>
          <w:sz w:val="22"/>
        </w:rPr>
        <w:t xml:space="preserve"> </w:t>
      </w:r>
      <w:r w:rsidRPr="00826783">
        <w:rPr>
          <w:rFonts w:asciiTheme="minorHAnsi" w:hAnsiTheme="minorHAnsi" w:cstheme="minorHAnsi"/>
          <w:sz w:val="22"/>
        </w:rPr>
        <w:t>el</w:t>
      </w:r>
      <w:r w:rsidRPr="00826783">
        <w:rPr>
          <w:rFonts w:asciiTheme="minorHAnsi" w:hAnsiTheme="minorHAnsi" w:cstheme="minorHAnsi"/>
          <w:spacing w:val="1"/>
          <w:sz w:val="22"/>
        </w:rPr>
        <w:t xml:space="preserve"> </w:t>
      </w:r>
      <w:r w:rsidRPr="00826783">
        <w:rPr>
          <w:rFonts w:asciiTheme="minorHAnsi" w:hAnsiTheme="minorHAnsi" w:cstheme="minorHAnsi"/>
          <w:sz w:val="22"/>
        </w:rPr>
        <w:t>secret,</w:t>
      </w:r>
      <w:r w:rsidRPr="00826783">
        <w:rPr>
          <w:rFonts w:asciiTheme="minorHAnsi" w:hAnsiTheme="minorHAnsi" w:cstheme="minorHAnsi"/>
          <w:spacing w:val="1"/>
          <w:sz w:val="22"/>
        </w:rPr>
        <w:t xml:space="preserve"> </w:t>
      </w:r>
      <w:r w:rsidRPr="00826783">
        <w:rPr>
          <w:rFonts w:asciiTheme="minorHAnsi" w:hAnsiTheme="minorHAnsi" w:cstheme="minorHAnsi"/>
          <w:sz w:val="22"/>
        </w:rPr>
        <w:t>confidencialitat</w:t>
      </w:r>
      <w:r w:rsidRPr="00826783">
        <w:rPr>
          <w:rFonts w:asciiTheme="minorHAnsi" w:hAnsiTheme="minorHAnsi" w:cstheme="minorHAnsi"/>
          <w:spacing w:val="1"/>
          <w:sz w:val="22"/>
        </w:rPr>
        <w:t xml:space="preserve"> </w:t>
      </w:r>
      <w:r w:rsidRPr="00826783">
        <w:rPr>
          <w:rFonts w:asciiTheme="minorHAnsi" w:hAnsiTheme="minorHAnsi" w:cstheme="minorHAnsi"/>
          <w:sz w:val="22"/>
        </w:rPr>
        <w:t>i</w:t>
      </w:r>
      <w:r w:rsidRPr="00826783">
        <w:rPr>
          <w:rFonts w:asciiTheme="minorHAnsi" w:hAnsiTheme="minorHAnsi" w:cstheme="minorHAnsi"/>
          <w:spacing w:val="1"/>
          <w:sz w:val="22"/>
        </w:rPr>
        <w:t xml:space="preserve"> </w:t>
      </w:r>
      <w:r w:rsidRPr="00826783">
        <w:rPr>
          <w:rFonts w:asciiTheme="minorHAnsi" w:hAnsiTheme="minorHAnsi" w:cstheme="minorHAnsi"/>
          <w:sz w:val="22"/>
        </w:rPr>
        <w:t>integritat</w:t>
      </w:r>
      <w:r w:rsidRPr="00826783">
        <w:rPr>
          <w:rFonts w:asciiTheme="minorHAnsi" w:hAnsiTheme="minorHAnsi" w:cstheme="minorHAnsi"/>
          <w:spacing w:val="1"/>
          <w:sz w:val="22"/>
        </w:rPr>
        <w:t xml:space="preserve"> </w:t>
      </w:r>
      <w:r w:rsidRPr="00826783">
        <w:rPr>
          <w:rFonts w:asciiTheme="minorHAnsi" w:hAnsiTheme="minorHAnsi" w:cstheme="minorHAnsi"/>
          <w:sz w:val="22"/>
        </w:rPr>
        <w:t>en</w:t>
      </w:r>
      <w:r w:rsidRPr="00826783">
        <w:rPr>
          <w:rFonts w:asciiTheme="minorHAnsi" w:hAnsiTheme="minorHAnsi" w:cstheme="minorHAnsi"/>
          <w:spacing w:val="1"/>
          <w:sz w:val="22"/>
        </w:rPr>
        <w:t xml:space="preserve"> </w:t>
      </w:r>
      <w:r w:rsidRPr="00826783">
        <w:rPr>
          <w:rFonts w:asciiTheme="minorHAnsi" w:hAnsiTheme="minorHAnsi" w:cstheme="minorHAnsi"/>
          <w:sz w:val="22"/>
        </w:rPr>
        <w:t>el</w:t>
      </w:r>
      <w:r w:rsidRPr="00826783">
        <w:rPr>
          <w:rFonts w:asciiTheme="minorHAnsi" w:hAnsiTheme="minorHAnsi" w:cstheme="minorHAnsi"/>
          <w:spacing w:val="1"/>
          <w:sz w:val="22"/>
        </w:rPr>
        <w:t xml:space="preserve"> </w:t>
      </w:r>
      <w:r w:rsidRPr="00826783">
        <w:rPr>
          <w:rFonts w:asciiTheme="minorHAnsi" w:hAnsiTheme="minorHAnsi" w:cstheme="minorHAnsi"/>
          <w:sz w:val="22"/>
        </w:rPr>
        <w:t>tractament</w:t>
      </w:r>
      <w:r w:rsidRPr="00826783">
        <w:rPr>
          <w:rFonts w:asciiTheme="minorHAnsi" w:hAnsiTheme="minorHAnsi" w:cstheme="minorHAnsi"/>
          <w:spacing w:val="1"/>
          <w:sz w:val="22"/>
        </w:rPr>
        <w:t xml:space="preserve"> </w:t>
      </w:r>
      <w:r w:rsidRPr="00826783">
        <w:rPr>
          <w:rFonts w:asciiTheme="minorHAnsi" w:hAnsiTheme="minorHAnsi" w:cstheme="minorHAnsi"/>
          <w:sz w:val="22"/>
        </w:rPr>
        <w:t>automatitzat</w:t>
      </w:r>
      <w:r w:rsidRPr="00826783">
        <w:rPr>
          <w:rFonts w:asciiTheme="minorHAnsi" w:hAnsiTheme="minorHAnsi" w:cstheme="minorHAnsi"/>
          <w:spacing w:val="1"/>
          <w:sz w:val="22"/>
        </w:rPr>
        <w:t xml:space="preserve"> </w:t>
      </w:r>
      <w:r w:rsidRPr="00826783">
        <w:rPr>
          <w:rFonts w:asciiTheme="minorHAnsi" w:hAnsiTheme="minorHAnsi" w:cstheme="minorHAnsi"/>
          <w:sz w:val="22"/>
        </w:rPr>
        <w:t>de</w:t>
      </w:r>
      <w:r w:rsidRPr="00826783">
        <w:rPr>
          <w:rFonts w:asciiTheme="minorHAnsi" w:hAnsiTheme="minorHAnsi" w:cstheme="minorHAnsi"/>
          <w:spacing w:val="1"/>
          <w:sz w:val="22"/>
        </w:rPr>
        <w:t xml:space="preserve"> </w:t>
      </w:r>
      <w:r w:rsidRPr="00826783">
        <w:rPr>
          <w:rFonts w:asciiTheme="minorHAnsi" w:hAnsiTheme="minorHAnsi" w:cstheme="minorHAnsi"/>
          <w:sz w:val="22"/>
        </w:rPr>
        <w:t>dades</w:t>
      </w:r>
      <w:r w:rsidRPr="00826783">
        <w:rPr>
          <w:rFonts w:asciiTheme="minorHAnsi" w:hAnsiTheme="minorHAnsi" w:cstheme="minorHAnsi"/>
          <w:spacing w:val="1"/>
          <w:sz w:val="22"/>
        </w:rPr>
        <w:t xml:space="preserve"> </w:t>
      </w:r>
      <w:r w:rsidRPr="00826783">
        <w:rPr>
          <w:rFonts w:asciiTheme="minorHAnsi" w:hAnsiTheme="minorHAnsi" w:cstheme="minorHAnsi"/>
          <w:sz w:val="22"/>
        </w:rPr>
        <w:t>personals.</w:t>
      </w:r>
    </w:p>
    <w:p w14:paraId="2635B8F3" w14:textId="77777777" w:rsidR="00503309" w:rsidRPr="00826783" w:rsidRDefault="00503309">
      <w:pPr>
        <w:ind w:left="360"/>
        <w:jc w:val="both"/>
        <w:rPr>
          <w:rFonts w:asciiTheme="minorHAnsi" w:hAnsiTheme="minorHAnsi" w:cstheme="minorHAnsi"/>
          <w:sz w:val="22"/>
        </w:rPr>
      </w:pPr>
    </w:p>
    <w:p w14:paraId="3C7F034C" w14:textId="6CA07DEB" w:rsidR="00503309" w:rsidRPr="00826783" w:rsidRDefault="00E24B3F" w:rsidP="00580789">
      <w:pPr>
        <w:numPr>
          <w:ilvl w:val="0"/>
          <w:numId w:val="45"/>
        </w:numPr>
        <w:jc w:val="both"/>
        <w:rPr>
          <w:rFonts w:asciiTheme="minorHAnsi" w:hAnsiTheme="minorHAnsi" w:cstheme="minorHAnsi"/>
          <w:sz w:val="22"/>
        </w:rPr>
      </w:pPr>
      <w:r w:rsidRPr="00826783">
        <w:rPr>
          <w:rFonts w:asciiTheme="minorHAnsi" w:hAnsiTheme="minorHAnsi" w:cstheme="minorHAnsi"/>
          <w:sz w:val="22"/>
        </w:rPr>
        <w:t>A no cedir en cap cas a terceres persones les dades de caràcter personal a les</w:t>
      </w:r>
      <w:r w:rsidRPr="00826783">
        <w:rPr>
          <w:rFonts w:asciiTheme="minorHAnsi" w:hAnsiTheme="minorHAnsi" w:cstheme="minorHAnsi"/>
          <w:spacing w:val="1"/>
          <w:sz w:val="22"/>
        </w:rPr>
        <w:t xml:space="preserve"> </w:t>
      </w:r>
      <w:r w:rsidRPr="00826783">
        <w:rPr>
          <w:rFonts w:asciiTheme="minorHAnsi" w:hAnsiTheme="minorHAnsi" w:cstheme="minorHAnsi"/>
          <w:sz w:val="22"/>
        </w:rPr>
        <w:t>que</w:t>
      </w:r>
      <w:r w:rsidRPr="00826783">
        <w:rPr>
          <w:rFonts w:asciiTheme="minorHAnsi" w:hAnsiTheme="minorHAnsi" w:cstheme="minorHAnsi"/>
          <w:spacing w:val="-2"/>
          <w:sz w:val="22"/>
        </w:rPr>
        <w:t xml:space="preserve"> </w:t>
      </w:r>
      <w:r w:rsidRPr="00826783">
        <w:rPr>
          <w:rFonts w:asciiTheme="minorHAnsi" w:hAnsiTheme="minorHAnsi" w:cstheme="minorHAnsi"/>
          <w:sz w:val="22"/>
        </w:rPr>
        <w:t>tingui</w:t>
      </w:r>
      <w:r w:rsidRPr="00826783">
        <w:rPr>
          <w:rFonts w:asciiTheme="minorHAnsi" w:hAnsiTheme="minorHAnsi" w:cstheme="minorHAnsi"/>
          <w:spacing w:val="-1"/>
          <w:sz w:val="22"/>
        </w:rPr>
        <w:t xml:space="preserve"> </w:t>
      </w:r>
      <w:r w:rsidRPr="00826783">
        <w:rPr>
          <w:rFonts w:asciiTheme="minorHAnsi" w:hAnsiTheme="minorHAnsi" w:cstheme="minorHAnsi"/>
          <w:sz w:val="22"/>
        </w:rPr>
        <w:t>accés,</w:t>
      </w:r>
      <w:r w:rsidRPr="00826783">
        <w:rPr>
          <w:rFonts w:asciiTheme="minorHAnsi" w:hAnsiTheme="minorHAnsi" w:cstheme="minorHAnsi"/>
          <w:spacing w:val="1"/>
          <w:sz w:val="22"/>
        </w:rPr>
        <w:t xml:space="preserve"> </w:t>
      </w:r>
      <w:r w:rsidRPr="00826783">
        <w:rPr>
          <w:rFonts w:asciiTheme="minorHAnsi" w:hAnsiTheme="minorHAnsi" w:cstheme="minorHAnsi"/>
          <w:sz w:val="22"/>
        </w:rPr>
        <w:t>ni</w:t>
      </w:r>
      <w:r w:rsidRPr="00826783">
        <w:rPr>
          <w:rFonts w:asciiTheme="minorHAnsi" w:hAnsiTheme="minorHAnsi" w:cstheme="minorHAnsi"/>
          <w:spacing w:val="-1"/>
          <w:sz w:val="22"/>
        </w:rPr>
        <w:t xml:space="preserve"> </w:t>
      </w:r>
      <w:r w:rsidRPr="00826783">
        <w:rPr>
          <w:rFonts w:asciiTheme="minorHAnsi" w:hAnsiTheme="minorHAnsi" w:cstheme="minorHAnsi"/>
          <w:sz w:val="22"/>
        </w:rPr>
        <w:t>tan</w:t>
      </w:r>
      <w:r w:rsidRPr="00826783">
        <w:rPr>
          <w:rFonts w:asciiTheme="minorHAnsi" w:hAnsiTheme="minorHAnsi" w:cstheme="minorHAnsi"/>
          <w:spacing w:val="-1"/>
          <w:sz w:val="22"/>
        </w:rPr>
        <w:t xml:space="preserve"> </w:t>
      </w:r>
      <w:r w:rsidRPr="00826783">
        <w:rPr>
          <w:rFonts w:asciiTheme="minorHAnsi" w:hAnsiTheme="minorHAnsi" w:cstheme="minorHAnsi"/>
          <w:sz w:val="22"/>
        </w:rPr>
        <w:t>sols a efectes de</w:t>
      </w:r>
      <w:r w:rsidRPr="00826783">
        <w:rPr>
          <w:rFonts w:asciiTheme="minorHAnsi" w:hAnsiTheme="minorHAnsi" w:cstheme="minorHAnsi"/>
          <w:spacing w:val="-1"/>
          <w:sz w:val="22"/>
        </w:rPr>
        <w:t xml:space="preserve"> </w:t>
      </w:r>
      <w:r w:rsidRPr="00826783">
        <w:rPr>
          <w:rFonts w:asciiTheme="minorHAnsi" w:hAnsiTheme="minorHAnsi" w:cstheme="minorHAnsi"/>
          <w:sz w:val="22"/>
        </w:rPr>
        <w:t>la seva</w:t>
      </w:r>
      <w:r w:rsidRPr="00826783">
        <w:rPr>
          <w:rFonts w:asciiTheme="minorHAnsi" w:hAnsiTheme="minorHAnsi" w:cstheme="minorHAnsi"/>
          <w:spacing w:val="-1"/>
          <w:sz w:val="22"/>
        </w:rPr>
        <w:t xml:space="preserve"> </w:t>
      </w:r>
      <w:r w:rsidRPr="00826783">
        <w:rPr>
          <w:rFonts w:asciiTheme="minorHAnsi" w:hAnsiTheme="minorHAnsi" w:cstheme="minorHAnsi"/>
          <w:sz w:val="22"/>
        </w:rPr>
        <w:t>conservació.</w:t>
      </w:r>
    </w:p>
    <w:p w14:paraId="6FAE4443" w14:textId="77777777" w:rsidR="00503309" w:rsidRPr="00826783" w:rsidRDefault="00E24B3F" w:rsidP="00580789">
      <w:pPr>
        <w:pStyle w:val="Prrafodelista"/>
        <w:numPr>
          <w:ilvl w:val="0"/>
          <w:numId w:val="46"/>
        </w:numPr>
        <w:tabs>
          <w:tab w:val="left" w:pos="142"/>
          <w:tab w:val="left" w:pos="284"/>
          <w:tab w:val="left" w:pos="426"/>
        </w:tabs>
        <w:spacing w:before="189"/>
        <w:ind w:right="282"/>
        <w:contextualSpacing w:val="0"/>
        <w:jc w:val="both"/>
        <w:rPr>
          <w:rFonts w:asciiTheme="minorHAnsi" w:hAnsiTheme="minorHAnsi" w:cstheme="minorHAnsi"/>
          <w:sz w:val="22"/>
        </w:rPr>
      </w:pPr>
      <w:r w:rsidRPr="00826783">
        <w:rPr>
          <w:rFonts w:asciiTheme="minorHAnsi" w:eastAsia="Wingdings" w:hAnsiTheme="minorHAnsi" w:cstheme="minorHAnsi"/>
          <w:b/>
          <w:sz w:val="22"/>
        </w:rPr>
        <w:t>Obtenció de dades o documents</w:t>
      </w:r>
      <w:r w:rsidRPr="00826783">
        <w:rPr>
          <w:rFonts w:asciiTheme="minorHAnsi" w:eastAsia="Wingdings" w:hAnsiTheme="minorHAnsi" w:cstheme="minorHAnsi"/>
          <w:sz w:val="22"/>
        </w:rPr>
        <w:t xml:space="preserve">: </w:t>
      </w:r>
    </w:p>
    <w:p w14:paraId="0B7DAD63" w14:textId="77777777" w:rsidR="00503309" w:rsidRPr="00826783" w:rsidRDefault="00E24B3F">
      <w:pPr>
        <w:pStyle w:val="Prrafodelista"/>
        <w:tabs>
          <w:tab w:val="left" w:pos="142"/>
          <w:tab w:val="left" w:pos="284"/>
          <w:tab w:val="left" w:pos="426"/>
        </w:tabs>
        <w:spacing w:before="189"/>
        <w:ind w:left="0" w:right="282"/>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2C903A72" wp14:editId="341F00A8">
            <wp:extent cx="171450" cy="152400"/>
            <wp:effectExtent l="0" t="0" r="25400" b="25400"/>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
                    <pic:cNvPicPr>
                      <a:picLocks noChangeAspect="1"/>
                    </pic:cNvPicPr>
                  </pic:nvPicPr>
                  <pic:blipFill>
                    <a:blip r:embed="rId9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Que autoritzo a l’Ajuntament a obtenir directament dels òrgans administratius competents les dades o documents registrals i els relatius a les obligacions tributàries i amb la seguretat social que es requereixin per procedir, si s’escau, a l’adjudicació del contracte</w:t>
      </w:r>
    </w:p>
    <w:p w14:paraId="6F7169EE" w14:textId="77777777" w:rsidR="00503309" w:rsidRPr="00826783" w:rsidRDefault="00E24B3F" w:rsidP="00580789">
      <w:pPr>
        <w:pStyle w:val="Prrafodelista"/>
        <w:numPr>
          <w:ilvl w:val="0"/>
          <w:numId w:val="46"/>
        </w:numPr>
        <w:tabs>
          <w:tab w:val="left" w:pos="142"/>
          <w:tab w:val="left" w:pos="284"/>
          <w:tab w:val="left" w:pos="426"/>
        </w:tabs>
        <w:spacing w:before="189"/>
        <w:ind w:right="282"/>
        <w:contextualSpacing w:val="0"/>
        <w:jc w:val="both"/>
        <w:rPr>
          <w:rFonts w:asciiTheme="minorHAnsi" w:hAnsiTheme="minorHAnsi" w:cstheme="minorHAnsi"/>
          <w:sz w:val="22"/>
        </w:rPr>
      </w:pPr>
      <w:r w:rsidRPr="00826783">
        <w:rPr>
          <w:rFonts w:asciiTheme="minorHAnsi" w:hAnsiTheme="minorHAnsi" w:cstheme="minorHAnsi"/>
          <w:b/>
          <w:sz w:val="22"/>
        </w:rPr>
        <w:t>Aportació de documents:</w:t>
      </w:r>
      <w:r w:rsidRPr="00826783">
        <w:rPr>
          <w:rFonts w:asciiTheme="minorHAnsi" w:hAnsiTheme="minorHAnsi" w:cstheme="minorHAnsi"/>
          <w:sz w:val="22"/>
        </w:rPr>
        <w:t xml:space="preserve"> </w:t>
      </w:r>
    </w:p>
    <w:p w14:paraId="6CF9CDCA" w14:textId="77777777" w:rsidR="00503309" w:rsidRPr="00826783" w:rsidRDefault="00E24B3F">
      <w:pPr>
        <w:pStyle w:val="Prrafodelista"/>
        <w:tabs>
          <w:tab w:val="left" w:pos="142"/>
          <w:tab w:val="left" w:pos="284"/>
          <w:tab w:val="left" w:pos="426"/>
        </w:tabs>
        <w:spacing w:before="189"/>
        <w:ind w:left="0" w:right="282"/>
        <w:jc w:val="both"/>
        <w:rPr>
          <w:rFonts w:asciiTheme="minorHAnsi" w:hAnsiTheme="minorHAnsi" w:cstheme="minorHAnsi"/>
          <w:sz w:val="22"/>
        </w:rPr>
      </w:pPr>
      <w:r w:rsidRPr="00826783">
        <w:rPr>
          <w:rFonts w:asciiTheme="minorHAnsi" w:hAnsiTheme="minorHAnsi" w:cstheme="minorHAnsi"/>
          <w:noProof/>
          <w:sz w:val="22"/>
          <w:lang w:eastAsia="es-ES"/>
        </w:rPr>
        <w:drawing>
          <wp:inline distT="0" distB="0" distL="0" distR="0" wp14:anchorId="2468ED52" wp14:editId="686536C8">
            <wp:extent cx="171450" cy="152400"/>
            <wp:effectExtent l="0" t="0" r="25400" b="25400"/>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
                    <pic:cNvPicPr>
                      <a:picLocks noChangeAspect="1"/>
                    </pic:cNvPicPr>
                  </pic:nvPicPr>
                  <pic:blipFill>
                    <a:blip r:embed="rId9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hAnsiTheme="minorHAnsi" w:cstheme="minorHAnsi"/>
          <w:sz w:val="22"/>
        </w:rPr>
        <w:t>Que en cas de resultar proposat com a adjudicatària, em comprometo a aportar la documentació exigida en les bases que regeix la licitació.</w:t>
      </w:r>
    </w:p>
    <w:p w14:paraId="42801EEF" w14:textId="77777777" w:rsidR="004B37FE" w:rsidRPr="00826783" w:rsidRDefault="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p w14:paraId="68CD2C1C" w14:textId="77777777" w:rsidR="00B23A2E" w:rsidRDefault="00B23A2E" w:rsidP="004B37FE">
      <w:pPr>
        <w:pStyle w:val="Prrafodelista"/>
        <w:tabs>
          <w:tab w:val="left" w:pos="142"/>
          <w:tab w:val="left" w:pos="284"/>
          <w:tab w:val="left" w:pos="426"/>
        </w:tabs>
        <w:spacing w:before="189"/>
        <w:ind w:left="0" w:right="282"/>
        <w:jc w:val="both"/>
        <w:rPr>
          <w:rFonts w:asciiTheme="minorHAnsi" w:hAnsiTheme="minorHAnsi" w:cstheme="minorHAnsi"/>
          <w:b/>
          <w:noProof/>
          <w:sz w:val="22"/>
          <w:lang w:eastAsia="es-ES"/>
        </w:rPr>
      </w:pPr>
    </w:p>
    <w:p w14:paraId="55777A83" w14:textId="77777777" w:rsidR="00DD7413" w:rsidRDefault="00DD7413" w:rsidP="004B37FE">
      <w:pPr>
        <w:pStyle w:val="Prrafodelista"/>
        <w:tabs>
          <w:tab w:val="left" w:pos="142"/>
          <w:tab w:val="left" w:pos="284"/>
          <w:tab w:val="left" w:pos="426"/>
        </w:tabs>
        <w:spacing w:before="189"/>
        <w:ind w:left="0" w:right="282"/>
        <w:jc w:val="both"/>
        <w:rPr>
          <w:rFonts w:asciiTheme="minorHAnsi" w:hAnsiTheme="minorHAnsi" w:cstheme="minorHAnsi"/>
          <w:b/>
          <w:noProof/>
          <w:sz w:val="22"/>
          <w:lang w:eastAsia="es-ES"/>
        </w:rPr>
      </w:pPr>
    </w:p>
    <w:p w14:paraId="1D746D7D" w14:textId="77777777" w:rsidR="00DD7413" w:rsidRDefault="00DD7413" w:rsidP="004B37FE">
      <w:pPr>
        <w:pStyle w:val="Prrafodelista"/>
        <w:tabs>
          <w:tab w:val="left" w:pos="142"/>
          <w:tab w:val="left" w:pos="284"/>
          <w:tab w:val="left" w:pos="426"/>
        </w:tabs>
        <w:spacing w:before="189"/>
        <w:ind w:left="0" w:right="282"/>
        <w:jc w:val="both"/>
        <w:rPr>
          <w:rFonts w:asciiTheme="minorHAnsi" w:hAnsiTheme="minorHAnsi" w:cstheme="minorHAnsi"/>
          <w:b/>
          <w:noProof/>
          <w:sz w:val="22"/>
          <w:lang w:eastAsia="es-ES"/>
        </w:rPr>
      </w:pPr>
    </w:p>
    <w:p w14:paraId="4BD7DEB1" w14:textId="63A3C975"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b/>
          <w:noProof/>
          <w:sz w:val="22"/>
          <w:lang w:eastAsia="es-ES"/>
        </w:rPr>
      </w:pPr>
      <w:r w:rsidRPr="00826783">
        <w:rPr>
          <w:rFonts w:asciiTheme="minorHAnsi" w:hAnsiTheme="minorHAnsi" w:cstheme="minorHAnsi"/>
          <w:b/>
          <w:noProof/>
          <w:sz w:val="22"/>
          <w:lang w:eastAsia="es-ES"/>
        </w:rPr>
        <w:lastRenderedPageBreak/>
        <w:t xml:space="preserve">14. Es designa com a persona/es autoritzada/es per a rebre l’avís de les notificacions, comunicacions i requeriments per mitjans electrònics a: </w:t>
      </w:r>
    </w:p>
    <w:p w14:paraId="45AC02D5"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4B37FE" w:rsidRPr="00826783" w14:paraId="0973ADEF" w14:textId="77777777" w:rsidTr="008F066D">
        <w:trPr>
          <w:trHeight w:val="627"/>
        </w:trPr>
        <w:tc>
          <w:tcPr>
            <w:tcW w:w="2161" w:type="dxa"/>
            <w:shd w:val="clear" w:color="auto" w:fill="auto"/>
          </w:tcPr>
          <w:p w14:paraId="33870CCF"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t>Persona/es autoritzada/es</w:t>
            </w:r>
          </w:p>
        </w:tc>
        <w:tc>
          <w:tcPr>
            <w:tcW w:w="2161" w:type="dxa"/>
            <w:shd w:val="clear" w:color="auto" w:fill="auto"/>
          </w:tcPr>
          <w:p w14:paraId="5F03393D"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t>D.N.I.</w:t>
            </w:r>
          </w:p>
        </w:tc>
        <w:tc>
          <w:tcPr>
            <w:tcW w:w="2161" w:type="dxa"/>
            <w:shd w:val="clear" w:color="auto" w:fill="auto"/>
          </w:tcPr>
          <w:p w14:paraId="19B7C369"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t>Correu electrònic</w:t>
            </w:r>
          </w:p>
        </w:tc>
        <w:tc>
          <w:tcPr>
            <w:tcW w:w="2161" w:type="dxa"/>
            <w:shd w:val="clear" w:color="auto" w:fill="auto"/>
          </w:tcPr>
          <w:p w14:paraId="39D05C5A"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t>Número de telèfon/mòbil</w:t>
            </w:r>
          </w:p>
        </w:tc>
      </w:tr>
      <w:tr w:rsidR="004B37FE" w:rsidRPr="00826783" w14:paraId="5CA7CA90" w14:textId="77777777" w:rsidTr="008F066D">
        <w:tc>
          <w:tcPr>
            <w:tcW w:w="2161" w:type="dxa"/>
            <w:shd w:val="clear" w:color="auto" w:fill="auto"/>
          </w:tcPr>
          <w:p w14:paraId="35E45702"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tc>
        <w:tc>
          <w:tcPr>
            <w:tcW w:w="2161" w:type="dxa"/>
            <w:shd w:val="clear" w:color="auto" w:fill="auto"/>
          </w:tcPr>
          <w:p w14:paraId="13EAAF83"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tc>
        <w:tc>
          <w:tcPr>
            <w:tcW w:w="2161" w:type="dxa"/>
            <w:shd w:val="clear" w:color="auto" w:fill="auto"/>
          </w:tcPr>
          <w:p w14:paraId="2D5BE884"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tc>
        <w:tc>
          <w:tcPr>
            <w:tcW w:w="2161" w:type="dxa"/>
            <w:shd w:val="clear" w:color="auto" w:fill="auto"/>
          </w:tcPr>
          <w:p w14:paraId="39F3E513"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tc>
      </w:tr>
    </w:tbl>
    <w:p w14:paraId="01D00269" w14:textId="77777777" w:rsidR="009A5130" w:rsidRDefault="009A5130"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p w14:paraId="2C12ED26" w14:textId="629178B1"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t>Si l’adreça electrònica o el número de telèfon mòbil facilitats a efectes d’avís de notificació, comunicacions i requeriments quedessin en desús, s’haurà de comunicar la dita circumstància, per escrit a l’Ajuntament del Catllar per tal de fer la modificació corresponent o revocar l’autorització de notificació electrònica.</w:t>
      </w:r>
    </w:p>
    <w:p w14:paraId="0D581495" w14:textId="77777777" w:rsidR="004B37FE" w:rsidRPr="00826783" w:rsidRDefault="004B37FE" w:rsidP="004B37FE">
      <w:pPr>
        <w:pStyle w:val="Prrafodelista"/>
        <w:tabs>
          <w:tab w:val="left" w:pos="142"/>
          <w:tab w:val="left" w:pos="284"/>
          <w:tab w:val="left" w:pos="426"/>
        </w:tabs>
        <w:spacing w:before="189"/>
        <w:ind w:left="0" w:right="282"/>
        <w:jc w:val="both"/>
        <w:rPr>
          <w:rFonts w:asciiTheme="minorHAnsi" w:hAnsiTheme="minorHAnsi" w:cstheme="minorHAnsi"/>
          <w:noProof/>
          <w:sz w:val="22"/>
          <w:lang w:eastAsia="es-ES"/>
        </w:rPr>
      </w:pPr>
    </w:p>
    <w:p w14:paraId="4442B411" w14:textId="6ABD9572" w:rsidR="004B37FE" w:rsidRPr="00826783" w:rsidRDefault="004B37FE" w:rsidP="004B37FE">
      <w:pPr>
        <w:pStyle w:val="Prrafodelista"/>
        <w:spacing w:before="189"/>
        <w:ind w:left="0" w:right="282"/>
        <w:jc w:val="both"/>
        <w:rPr>
          <w:rFonts w:asciiTheme="minorHAnsi" w:hAnsiTheme="minorHAnsi" w:cstheme="minorHAnsi"/>
          <w:noProof/>
          <w:sz w:val="22"/>
          <w:lang w:eastAsia="es-ES"/>
        </w:rPr>
      </w:pPr>
      <w:r w:rsidRPr="00826783">
        <w:rPr>
          <w:rFonts w:asciiTheme="minorHAnsi" w:hAnsiTheme="minorHAnsi" w:cstheme="minorHAnsi"/>
          <w:noProof/>
          <w:sz w:val="22"/>
          <w:lang w:eastAsia="es-ES"/>
        </w:rPr>
        <w:t>El licitador declara que ha obtingut el consentiment exprés de les persones a qui autoritza per rebre les notificacions, comunicacions i requeriments derivades d’aquesta contractació.</w:t>
      </w:r>
    </w:p>
    <w:p w14:paraId="4E02CA64" w14:textId="77777777" w:rsidR="004B37FE" w:rsidRPr="00826783" w:rsidRDefault="004B37FE">
      <w:pPr>
        <w:pStyle w:val="Prrafodelista"/>
        <w:tabs>
          <w:tab w:val="left" w:pos="142"/>
          <w:tab w:val="left" w:pos="284"/>
          <w:tab w:val="left" w:pos="426"/>
        </w:tabs>
        <w:spacing w:before="189"/>
        <w:ind w:left="0" w:right="282"/>
        <w:jc w:val="both"/>
        <w:rPr>
          <w:rFonts w:asciiTheme="minorHAnsi" w:hAnsiTheme="minorHAnsi" w:cstheme="minorHAnsi"/>
          <w:sz w:val="22"/>
        </w:rPr>
      </w:pPr>
    </w:p>
    <w:p w14:paraId="4658A1D0" w14:textId="77777777" w:rsidR="00503309" w:rsidRPr="00826783" w:rsidRDefault="00503309">
      <w:pPr>
        <w:pStyle w:val="Textoindependiente"/>
        <w:tabs>
          <w:tab w:val="left" w:pos="8789"/>
          <w:tab w:val="left" w:pos="9498"/>
        </w:tabs>
        <w:spacing w:before="10"/>
        <w:ind w:left="284" w:right="282"/>
        <w:rPr>
          <w:rFonts w:asciiTheme="minorHAnsi" w:hAnsiTheme="minorHAnsi" w:cstheme="minorHAnsi"/>
          <w:sz w:val="22"/>
        </w:rPr>
      </w:pPr>
    </w:p>
    <w:p w14:paraId="514483E6" w14:textId="77777777" w:rsidR="00503309" w:rsidRPr="00826783" w:rsidRDefault="00E24B3F">
      <w:pPr>
        <w:jc w:val="both"/>
        <w:rPr>
          <w:rFonts w:asciiTheme="minorHAnsi" w:hAnsiTheme="minorHAnsi" w:cstheme="minorHAnsi"/>
          <w:bCs/>
          <w:sz w:val="22"/>
        </w:rPr>
      </w:pPr>
      <w:bookmarkStart w:id="165" w:name="_Toc71827442"/>
      <w:bookmarkStart w:id="166" w:name="_Toc80205484"/>
      <w:r w:rsidRPr="00826783">
        <w:rPr>
          <w:rFonts w:asciiTheme="minorHAnsi" w:hAnsiTheme="minorHAnsi" w:cstheme="minorHAnsi"/>
          <w:bCs/>
          <w:sz w:val="22"/>
        </w:rPr>
        <w:t>I, perquè consti, a efectes de poder contractar amb l'Ajuntament del Catllar, signo aquesta declaració, sota la meva responsabilitat.</w:t>
      </w:r>
    </w:p>
    <w:p w14:paraId="4C84F881" w14:textId="77777777" w:rsidR="00503309" w:rsidRPr="00826783" w:rsidRDefault="00503309">
      <w:pPr>
        <w:jc w:val="both"/>
        <w:rPr>
          <w:rFonts w:asciiTheme="minorHAnsi" w:eastAsia="Lucida Sans Unicode" w:hAnsiTheme="minorHAnsi" w:cstheme="minorHAnsi"/>
          <w:sz w:val="22"/>
        </w:rPr>
      </w:pPr>
    </w:p>
    <w:p w14:paraId="243E408F" w14:textId="77777777" w:rsidR="00503309" w:rsidRPr="00826783" w:rsidRDefault="00503309">
      <w:pPr>
        <w:jc w:val="both"/>
        <w:rPr>
          <w:rFonts w:asciiTheme="minorHAnsi" w:eastAsia="Lucida Sans Unicode" w:hAnsiTheme="minorHAnsi" w:cstheme="minorHAnsi"/>
          <w:sz w:val="22"/>
        </w:rPr>
      </w:pPr>
    </w:p>
    <w:p w14:paraId="033F83AC" w14:textId="77777777" w:rsidR="00503309" w:rsidRPr="00826783" w:rsidRDefault="00E24B3F">
      <w:pPr>
        <w:jc w:val="both"/>
        <w:rPr>
          <w:rFonts w:asciiTheme="minorHAnsi" w:hAnsiTheme="minorHAnsi" w:cstheme="minorHAnsi"/>
          <w:sz w:val="22"/>
        </w:rPr>
      </w:pPr>
      <w:r w:rsidRPr="00826783">
        <w:rPr>
          <w:rFonts w:asciiTheme="minorHAnsi" w:eastAsia="Lucida Sans Unicode" w:hAnsiTheme="minorHAnsi" w:cstheme="minorHAnsi"/>
          <w:sz w:val="22"/>
        </w:rPr>
        <w:t>......................................., amb data de signatura electrònica.</w:t>
      </w:r>
      <w:r w:rsidRPr="00826783">
        <w:rPr>
          <w:rFonts w:asciiTheme="minorHAnsi" w:hAnsiTheme="minorHAnsi" w:cstheme="minorHAnsi"/>
          <w:sz w:val="22"/>
        </w:rPr>
        <w:t xml:space="preserve"> </w:t>
      </w:r>
      <w:bookmarkEnd w:id="165"/>
      <w:bookmarkEnd w:id="166"/>
    </w:p>
    <w:p w14:paraId="5A8B8C7D" w14:textId="77777777" w:rsidR="00503309" w:rsidRPr="00826783" w:rsidRDefault="00503309">
      <w:pPr>
        <w:jc w:val="both"/>
        <w:rPr>
          <w:rFonts w:asciiTheme="minorHAnsi" w:hAnsiTheme="minorHAnsi" w:cstheme="minorHAnsi"/>
          <w:b/>
          <w:sz w:val="22"/>
        </w:rPr>
      </w:pPr>
    </w:p>
    <w:p w14:paraId="061B1EDE" w14:textId="77777777" w:rsidR="004B37FE" w:rsidRPr="00826783" w:rsidRDefault="004B37FE">
      <w:pPr>
        <w:jc w:val="both"/>
        <w:rPr>
          <w:rFonts w:asciiTheme="minorHAnsi" w:hAnsiTheme="minorHAnsi" w:cstheme="minorHAnsi"/>
          <w:b/>
          <w:sz w:val="22"/>
        </w:rPr>
      </w:pPr>
    </w:p>
    <w:p w14:paraId="0E1B6C6A" w14:textId="2367535E" w:rsidR="00B70E64" w:rsidRPr="00826783" w:rsidRDefault="00B70E64">
      <w:pPr>
        <w:rPr>
          <w:rFonts w:asciiTheme="minorHAnsi" w:hAnsiTheme="minorHAnsi" w:cstheme="minorHAnsi"/>
          <w:b/>
          <w:sz w:val="22"/>
        </w:rPr>
      </w:pPr>
      <w:r w:rsidRPr="00826783">
        <w:rPr>
          <w:rFonts w:asciiTheme="minorHAnsi" w:hAnsiTheme="minorHAnsi" w:cstheme="minorHAnsi"/>
          <w:b/>
          <w:sz w:val="22"/>
        </w:rPr>
        <w:br w:type="page"/>
      </w:r>
    </w:p>
    <w:p w14:paraId="0BBB9401" w14:textId="77777777" w:rsidR="00DD7413" w:rsidRDefault="00DD7413" w:rsidP="0072541E">
      <w:pPr>
        <w:spacing w:line="276" w:lineRule="auto"/>
        <w:rPr>
          <w:rFonts w:asciiTheme="minorHAnsi" w:hAnsiTheme="minorHAnsi" w:cstheme="minorHAnsi"/>
          <w:b/>
          <w:bCs/>
        </w:rPr>
      </w:pPr>
      <w:bookmarkStart w:id="167" w:name="_Toc87642083"/>
      <w:bookmarkStart w:id="168" w:name="_Toc146138099"/>
    </w:p>
    <w:p w14:paraId="4199A9BC" w14:textId="063AAAEE" w:rsidR="0072541E" w:rsidRDefault="00E24B3F" w:rsidP="0072541E">
      <w:pPr>
        <w:spacing w:line="276" w:lineRule="auto"/>
        <w:rPr>
          <w:rFonts w:asciiTheme="minorHAnsi" w:hAnsiTheme="minorHAnsi" w:cstheme="minorHAnsi"/>
          <w:b/>
          <w:i/>
          <w:sz w:val="22"/>
        </w:rPr>
      </w:pPr>
      <w:r w:rsidRPr="0072541E">
        <w:rPr>
          <w:rFonts w:asciiTheme="minorHAnsi" w:hAnsiTheme="minorHAnsi" w:cstheme="minorHAnsi"/>
          <w:b/>
          <w:bCs/>
        </w:rPr>
        <w:t>ANNEX 2. MODEL D</w:t>
      </w:r>
      <w:r w:rsidR="00AE69D1" w:rsidRPr="0072541E">
        <w:rPr>
          <w:rFonts w:asciiTheme="minorHAnsi" w:hAnsiTheme="minorHAnsi" w:cstheme="minorHAnsi"/>
          <w:b/>
          <w:bCs/>
        </w:rPr>
        <w:t>’OFERTA ECONÒMICA</w:t>
      </w:r>
      <w:bookmarkEnd w:id="164"/>
      <w:bookmarkEnd w:id="167"/>
      <w:bookmarkEnd w:id="168"/>
      <w:r w:rsidR="0072541E">
        <w:rPr>
          <w:rFonts w:asciiTheme="minorHAnsi" w:hAnsiTheme="minorHAnsi" w:cstheme="minorHAnsi"/>
          <w:b/>
          <w:bCs/>
        </w:rPr>
        <w:t xml:space="preserve"> </w:t>
      </w:r>
    </w:p>
    <w:p w14:paraId="1BCE7715" w14:textId="77777777" w:rsidR="0072541E" w:rsidRDefault="0072541E" w:rsidP="0072541E">
      <w:pPr>
        <w:autoSpaceDE w:val="0"/>
        <w:autoSpaceDN w:val="0"/>
        <w:adjustRightInd w:val="0"/>
        <w:rPr>
          <w:rFonts w:ascii="Verdana,Bold" w:hAnsi="Verdana,Bold" w:cs="Verdana,Bold"/>
          <w:b/>
          <w:bCs/>
          <w:sz w:val="18"/>
          <w:szCs w:val="18"/>
          <w:lang w:val="es-ES" w:eastAsia="ca-ES"/>
        </w:rPr>
      </w:pPr>
    </w:p>
    <w:p w14:paraId="37955100" w14:textId="77777777" w:rsidR="0072541E" w:rsidRPr="00826783" w:rsidRDefault="0072541E" w:rsidP="0072541E">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4E6515B2" wp14:editId="16FE3C56">
            <wp:extent cx="171450" cy="152400"/>
            <wp:effectExtent l="0" t="0" r="25400" b="2540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
                    <pic:cNvPicPr>
                      <a:picLocks noChangeAspect="1"/>
                    </pic:cNvPicPr>
                  </pic:nvPicPr>
                  <pic:blipFill>
                    <a:blip r:embed="rId98"/>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lang w:eastAsia="es-ES"/>
        </w:rPr>
        <w:t>Persona física</w:t>
      </w:r>
    </w:p>
    <w:p w14:paraId="76513F0B" w14:textId="2F8F2D84" w:rsidR="0072541E" w:rsidRPr="00826783" w:rsidRDefault="0072541E" w:rsidP="0072541E">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nom propi, amb domicili a ............................. </w:t>
      </w:r>
      <w:r w:rsidRPr="00826783">
        <w:rPr>
          <w:rFonts w:asciiTheme="minorHAnsi" w:eastAsia="Calibri" w:hAnsiTheme="minorHAnsi" w:cstheme="minorHAnsi"/>
          <w:iCs/>
          <w:sz w:val="22"/>
        </w:rPr>
        <w:t>(</w:t>
      </w:r>
      <w:r w:rsidRPr="00826783">
        <w:rPr>
          <w:rFonts w:asciiTheme="minorHAnsi" w:eastAsia="Calibri" w:hAnsiTheme="minorHAnsi" w:cstheme="minorHAnsi"/>
          <w:i/>
          <w:iCs/>
          <w:sz w:val="22"/>
        </w:rPr>
        <w:t>carrer, número, localitat i codi postal</w:t>
      </w:r>
      <w:r w:rsidRPr="00826783">
        <w:rPr>
          <w:rFonts w:asciiTheme="minorHAnsi" w:eastAsia="Calibri" w:hAnsiTheme="minorHAnsi" w:cstheme="minorHAnsi"/>
          <w:iCs/>
          <w:sz w:val="22"/>
        </w:rPr>
        <w:t>)</w:t>
      </w:r>
      <w:r w:rsidRPr="00826783">
        <w:rPr>
          <w:rFonts w:asciiTheme="minorHAnsi" w:eastAsia="Calibri" w:hAnsiTheme="minorHAnsi" w:cstheme="minorHAnsi"/>
          <w:sz w:val="22"/>
        </w:rPr>
        <w:t>, correu electrònic ................</w:t>
      </w:r>
      <w:r w:rsidR="00075C01">
        <w:rPr>
          <w:rFonts w:asciiTheme="minorHAnsi" w:eastAsia="Calibri" w:hAnsiTheme="minorHAnsi" w:cstheme="minorHAnsi"/>
          <w:sz w:val="22"/>
        </w:rPr>
        <w:t>..</w:t>
      </w:r>
      <w:r w:rsidRPr="00826783">
        <w:rPr>
          <w:rFonts w:asciiTheme="minorHAnsi" w:eastAsia="Calibri" w:hAnsiTheme="minorHAnsi" w:cstheme="minorHAnsi"/>
          <w:sz w:val="22"/>
        </w:rPr>
        <w:t xml:space="preserve">........... i telèfon ............................ </w:t>
      </w:r>
    </w:p>
    <w:p w14:paraId="25EC853B" w14:textId="77777777" w:rsidR="0072541E" w:rsidRPr="00826783" w:rsidRDefault="0072541E" w:rsidP="0072541E">
      <w:pPr>
        <w:jc w:val="both"/>
        <w:rPr>
          <w:rFonts w:asciiTheme="minorHAnsi" w:eastAsia="Calibri" w:hAnsiTheme="minorHAnsi" w:cstheme="minorHAnsi"/>
          <w:sz w:val="22"/>
        </w:rPr>
      </w:pPr>
    </w:p>
    <w:p w14:paraId="7DBFE233" w14:textId="77777777" w:rsidR="0072541E" w:rsidRPr="00826783" w:rsidRDefault="0072541E" w:rsidP="0072541E">
      <w:pPr>
        <w:contextualSpacing/>
        <w:jc w:val="both"/>
        <w:rPr>
          <w:rFonts w:asciiTheme="minorHAnsi" w:eastAsia="Calibri" w:hAnsiTheme="minorHAnsi" w:cstheme="minorHAnsi"/>
          <w:sz w:val="22"/>
        </w:rPr>
      </w:pPr>
      <w:r w:rsidRPr="00826783">
        <w:rPr>
          <w:rFonts w:asciiTheme="minorHAnsi" w:hAnsiTheme="minorHAnsi" w:cstheme="minorHAnsi"/>
          <w:noProof/>
          <w:sz w:val="22"/>
          <w:lang w:eastAsia="es-ES"/>
        </w:rPr>
        <w:drawing>
          <wp:inline distT="0" distB="0" distL="0" distR="0" wp14:anchorId="325D6D95" wp14:editId="4541CBC3">
            <wp:extent cx="171450" cy="152400"/>
            <wp:effectExtent l="0" t="0" r="25400" b="25400"/>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
                    <pic:cNvPicPr>
                      <a:picLocks noChangeAspect="1"/>
                    </pic:cNvPicPr>
                  </pic:nvPicPr>
                  <pic:blipFill>
                    <a:blip r:embed="rId99"/>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rPr>
        <w:t>Persona jurídica</w:t>
      </w:r>
    </w:p>
    <w:p w14:paraId="4555C074" w14:textId="77777777" w:rsidR="0072541E" w:rsidRPr="00826783" w:rsidRDefault="0072541E" w:rsidP="0072541E">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representació de l’empresa .................................. amb C.I.F. núm. ................................, amb domicili a ...................................... </w:t>
      </w:r>
      <w:r w:rsidRPr="00826783">
        <w:rPr>
          <w:rFonts w:asciiTheme="minorHAnsi" w:eastAsia="Calibri" w:hAnsiTheme="minorHAnsi" w:cstheme="minorHAnsi"/>
          <w:iCs/>
          <w:sz w:val="22"/>
        </w:rPr>
        <w:t>(carrer, número, localitat i codi postal)</w:t>
      </w:r>
      <w:r w:rsidRPr="00826783">
        <w:rPr>
          <w:rFonts w:asciiTheme="minorHAnsi" w:eastAsia="Calibri" w:hAnsiTheme="minorHAnsi" w:cstheme="minorHAnsi"/>
          <w:sz w:val="22"/>
        </w:rPr>
        <w:t>, correu electrònic ..................................i telèfon ......................................</w:t>
      </w:r>
    </w:p>
    <w:p w14:paraId="05C4FAC9" w14:textId="77777777" w:rsidR="0072541E" w:rsidRPr="00826783" w:rsidRDefault="0072541E" w:rsidP="0072541E">
      <w:pPr>
        <w:ind w:right="-1"/>
        <w:jc w:val="both"/>
        <w:rPr>
          <w:rFonts w:asciiTheme="minorHAnsi" w:eastAsia="Calibri" w:hAnsiTheme="minorHAnsi" w:cstheme="minorHAnsi"/>
          <w:sz w:val="22"/>
        </w:rPr>
      </w:pPr>
    </w:p>
    <w:p w14:paraId="70D59FEC" w14:textId="086E34F7" w:rsidR="0072541E" w:rsidRPr="00826783" w:rsidRDefault="0072541E" w:rsidP="0072541E">
      <w:pPr>
        <w:jc w:val="both"/>
        <w:rPr>
          <w:rFonts w:asciiTheme="minorHAnsi" w:eastAsia="Lucida Sans Unicode" w:hAnsiTheme="minorHAnsi" w:cstheme="minorHAnsi"/>
          <w:b/>
          <w:sz w:val="22"/>
        </w:rPr>
      </w:pPr>
      <w:r w:rsidRPr="00826783">
        <w:rPr>
          <w:rFonts w:asciiTheme="minorHAnsi" w:eastAsia="Lucida Sans Unicode" w:hAnsiTheme="minorHAnsi" w:cstheme="minorHAnsi"/>
          <w:bCs/>
          <w:sz w:val="22"/>
        </w:rPr>
        <w:t xml:space="preserve">Assabentat/da del plec de clàusules administratives particulars i del projecte aprovat que regeixen </w:t>
      </w:r>
      <w:r w:rsidRPr="00826783">
        <w:rPr>
          <w:rFonts w:asciiTheme="minorHAnsi" w:eastAsia="Lucida Sans Unicode" w:hAnsiTheme="minorHAnsi" w:cstheme="minorHAnsi"/>
          <w:sz w:val="22"/>
        </w:rPr>
        <w:t xml:space="preserve">el procediment del </w:t>
      </w:r>
      <w:r w:rsidRPr="00826783">
        <w:rPr>
          <w:rFonts w:asciiTheme="minorHAnsi" w:eastAsia="Lucida Sans Unicode" w:hAnsiTheme="minorHAnsi" w:cstheme="minorHAnsi"/>
          <w:b/>
          <w:sz w:val="22"/>
        </w:rPr>
        <w:t>CONTRACTE ADMINISTRATIU D’OBRES CONTINGUDES AL PROJECTE D’OBRES “</w:t>
      </w:r>
      <w:r w:rsidR="00075C01">
        <w:rPr>
          <w:rFonts w:asciiTheme="minorHAnsi" w:eastAsia="Lucida Sans Unicode" w:hAnsiTheme="minorHAnsi" w:cstheme="minorHAnsi"/>
          <w:b/>
          <w:sz w:val="22"/>
        </w:rPr>
        <w:t>INSTAL·LACIÓ D’ASCENSOR I MILLORA DE L’ACCESSIBILITAT AL CENTRE CULTURAL I BIBLIOTECA DEL CATLLAR</w:t>
      </w:r>
      <w:r w:rsidRPr="00826783">
        <w:rPr>
          <w:rFonts w:asciiTheme="minorHAnsi" w:eastAsia="Calibri" w:hAnsiTheme="minorHAnsi" w:cstheme="minorHAnsi"/>
          <w:b/>
          <w:sz w:val="22"/>
        </w:rPr>
        <w:t>”</w:t>
      </w:r>
      <w:r w:rsidRPr="00826783">
        <w:rPr>
          <w:rFonts w:asciiTheme="minorHAnsi" w:eastAsia="Lucida Sans Unicode" w:hAnsiTheme="minorHAnsi" w:cstheme="minorHAnsi"/>
          <w:b/>
          <w:sz w:val="22"/>
        </w:rPr>
        <w:t xml:space="preserve">, </w:t>
      </w:r>
      <w:r w:rsidRPr="00826783">
        <w:rPr>
          <w:rFonts w:asciiTheme="minorHAnsi" w:hAnsiTheme="minorHAnsi" w:cstheme="minorHAnsi"/>
          <w:bCs/>
          <w:sz w:val="22"/>
        </w:rPr>
        <w:t>accepto íntegrament les condicions i obligacions que dimanen dels esmentats documents, em comprometo a complir-les estrictament</w:t>
      </w:r>
      <w:r w:rsidRPr="00826783">
        <w:rPr>
          <w:rFonts w:asciiTheme="minorHAnsi" w:eastAsia="Calibri" w:hAnsiTheme="minorHAnsi" w:cstheme="minorHAnsi"/>
          <w:sz w:val="22"/>
        </w:rPr>
        <w:t xml:space="preserve"> i ofereixo la següent </w:t>
      </w:r>
      <w:r w:rsidRPr="00826783">
        <w:rPr>
          <w:rFonts w:asciiTheme="minorHAnsi" w:hAnsiTheme="minorHAnsi" w:cstheme="minorHAnsi"/>
          <w:b/>
          <w:sz w:val="22"/>
        </w:rPr>
        <w:t>OFERTA ECONÒMICA</w:t>
      </w:r>
      <w:r w:rsidRPr="00826783">
        <w:rPr>
          <w:rFonts w:asciiTheme="minorHAnsi" w:eastAsia="Calibri" w:hAnsiTheme="minorHAnsi" w:cstheme="minorHAnsi"/>
          <w:sz w:val="22"/>
        </w:rPr>
        <w:t>:</w:t>
      </w:r>
    </w:p>
    <w:p w14:paraId="0A3BA882" w14:textId="77777777" w:rsidR="0072541E" w:rsidRDefault="0072541E" w:rsidP="0072541E">
      <w:pPr>
        <w:autoSpaceDE w:val="0"/>
        <w:autoSpaceDN w:val="0"/>
        <w:adjustRightInd w:val="0"/>
        <w:jc w:val="both"/>
        <w:rPr>
          <w:rFonts w:ascii="Verdana" w:hAnsi="Verdana" w:cs="Verdana"/>
          <w:sz w:val="18"/>
          <w:szCs w:val="18"/>
          <w:lang w:val="es-ES" w:eastAsia="ca-ES"/>
        </w:rPr>
      </w:pPr>
    </w:p>
    <w:p w14:paraId="7C10E7FF" w14:textId="77777777" w:rsidR="00075C01" w:rsidRDefault="00075C01" w:rsidP="0072541E">
      <w:pPr>
        <w:autoSpaceDE w:val="0"/>
        <w:autoSpaceDN w:val="0"/>
        <w:adjustRightInd w:val="0"/>
        <w:rPr>
          <w:rFonts w:ascii="Verdana,Bold" w:hAnsi="Verdana,Bold" w:cs="Verdana,Bold"/>
          <w:b/>
          <w:bCs/>
          <w:sz w:val="18"/>
          <w:szCs w:val="18"/>
          <w:lang w:val="es-ES" w:eastAsia="ca-ES"/>
        </w:rPr>
      </w:pPr>
    </w:p>
    <w:p w14:paraId="422BE2D7" w14:textId="6F48BEFA" w:rsidR="00580789" w:rsidRPr="00580789" w:rsidRDefault="00580789" w:rsidP="00580789">
      <w:pPr>
        <w:jc w:val="both"/>
        <w:rPr>
          <w:rFonts w:asciiTheme="minorHAnsi" w:hAnsiTheme="minorHAnsi" w:cstheme="minorHAnsi"/>
          <w:bCs/>
          <w:sz w:val="22"/>
        </w:rPr>
      </w:pPr>
      <w:r w:rsidRPr="00580789">
        <w:rPr>
          <w:rFonts w:asciiTheme="minorHAnsi" w:hAnsiTheme="minorHAnsi" w:cstheme="minorHAnsi"/>
          <w:bCs/>
          <w:sz w:val="22"/>
        </w:rPr>
        <w:t>Import en lletres: ....................................</w:t>
      </w:r>
      <w:r>
        <w:rPr>
          <w:rFonts w:asciiTheme="minorHAnsi" w:hAnsiTheme="minorHAnsi" w:cstheme="minorHAnsi"/>
          <w:bCs/>
          <w:sz w:val="22"/>
        </w:rPr>
        <w:t>.............................................</w:t>
      </w:r>
      <w:r w:rsidRPr="00580789">
        <w:rPr>
          <w:rFonts w:asciiTheme="minorHAnsi" w:hAnsiTheme="minorHAnsi" w:cstheme="minorHAnsi"/>
          <w:bCs/>
          <w:sz w:val="22"/>
        </w:rPr>
        <w:t>... EUROS (IVA EXCLÒS)</w:t>
      </w:r>
    </w:p>
    <w:p w14:paraId="28AA18B1" w14:textId="44022C7E" w:rsidR="00580789" w:rsidRPr="00580789" w:rsidRDefault="00580789" w:rsidP="00580789">
      <w:pPr>
        <w:jc w:val="both"/>
        <w:rPr>
          <w:rFonts w:asciiTheme="minorHAnsi" w:hAnsiTheme="minorHAnsi" w:cstheme="minorHAnsi"/>
          <w:bCs/>
          <w:sz w:val="22"/>
        </w:rPr>
      </w:pPr>
      <w:r w:rsidRPr="00580789">
        <w:rPr>
          <w:rFonts w:asciiTheme="minorHAnsi" w:hAnsiTheme="minorHAnsi" w:cstheme="minorHAnsi"/>
          <w:bCs/>
          <w:sz w:val="22"/>
        </w:rPr>
        <w:t>Import en xifres: ...............</w:t>
      </w:r>
      <w:r>
        <w:rPr>
          <w:rFonts w:asciiTheme="minorHAnsi" w:hAnsiTheme="minorHAnsi" w:cstheme="minorHAnsi"/>
          <w:bCs/>
          <w:sz w:val="22"/>
        </w:rPr>
        <w:t>......................................................</w:t>
      </w:r>
      <w:r w:rsidRPr="00580789">
        <w:rPr>
          <w:rFonts w:asciiTheme="minorHAnsi" w:hAnsiTheme="minorHAnsi" w:cstheme="minorHAnsi"/>
          <w:bCs/>
          <w:sz w:val="22"/>
        </w:rPr>
        <w:t>......................... € (IVA EXCLÒS)</w:t>
      </w:r>
    </w:p>
    <w:p w14:paraId="2081F5D3" w14:textId="77777777" w:rsidR="00580789" w:rsidRPr="00580789" w:rsidRDefault="00580789" w:rsidP="00580789">
      <w:pPr>
        <w:jc w:val="both"/>
        <w:rPr>
          <w:rFonts w:asciiTheme="minorHAnsi" w:hAnsiTheme="minorHAnsi" w:cstheme="minorHAnsi"/>
          <w:bCs/>
          <w:sz w:val="22"/>
        </w:rPr>
      </w:pPr>
    </w:p>
    <w:p w14:paraId="34C069FB" w14:textId="77777777" w:rsidR="00580789" w:rsidRPr="00580789" w:rsidRDefault="00580789" w:rsidP="00580789">
      <w:pPr>
        <w:jc w:val="both"/>
        <w:rPr>
          <w:rFonts w:asciiTheme="minorHAnsi" w:hAnsiTheme="minorHAnsi" w:cstheme="minorHAnsi"/>
          <w:b/>
          <w:sz w:val="22"/>
        </w:rPr>
      </w:pPr>
      <w:r w:rsidRPr="00580789">
        <w:rPr>
          <w:rFonts w:asciiTheme="minorHAnsi" w:hAnsiTheme="minorHAnsi" w:cstheme="minorHAnsi"/>
          <w:b/>
          <w:sz w:val="22"/>
        </w:rPr>
        <w:t>Criteri de valoració 2: ampliació del termini de garantia. Màxim 20 punts (10 punts per cada any)</w:t>
      </w:r>
    </w:p>
    <w:p w14:paraId="54AEA337" w14:textId="77777777" w:rsidR="00580789" w:rsidRPr="00580789" w:rsidRDefault="00580789" w:rsidP="00580789">
      <w:pPr>
        <w:jc w:val="both"/>
        <w:rPr>
          <w:rFonts w:asciiTheme="minorHAnsi" w:hAnsiTheme="minorHAnsi" w:cstheme="minorHAnsi"/>
          <w:bCs/>
          <w:sz w:val="22"/>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851"/>
      </w:tblGrid>
      <w:tr w:rsidR="00580789" w:rsidRPr="00580789" w14:paraId="050B0B30" w14:textId="77777777" w:rsidTr="0094402D">
        <w:trPr>
          <w:trHeight w:val="258"/>
        </w:trPr>
        <w:tc>
          <w:tcPr>
            <w:tcW w:w="3856" w:type="dxa"/>
            <w:shd w:val="clear" w:color="auto" w:fill="auto"/>
          </w:tcPr>
          <w:p w14:paraId="4AB85770" w14:textId="77777777" w:rsidR="00580789" w:rsidRPr="00580789" w:rsidRDefault="00580789" w:rsidP="00580789">
            <w:pPr>
              <w:jc w:val="both"/>
              <w:rPr>
                <w:rFonts w:asciiTheme="minorHAnsi" w:hAnsiTheme="minorHAnsi" w:cstheme="minorHAnsi"/>
                <w:bCs/>
                <w:sz w:val="22"/>
              </w:rPr>
            </w:pPr>
            <w:r w:rsidRPr="00580789">
              <w:rPr>
                <w:rFonts w:asciiTheme="minorHAnsi" w:hAnsiTheme="minorHAnsi" w:cstheme="minorHAnsi"/>
                <w:bCs/>
                <w:sz w:val="22"/>
              </w:rPr>
              <w:t>Criteri</w:t>
            </w:r>
          </w:p>
        </w:tc>
        <w:tc>
          <w:tcPr>
            <w:tcW w:w="1851" w:type="dxa"/>
            <w:shd w:val="clear" w:color="auto" w:fill="auto"/>
          </w:tcPr>
          <w:p w14:paraId="1CFF3117" w14:textId="77777777" w:rsidR="00580789" w:rsidRPr="00580789" w:rsidRDefault="00580789" w:rsidP="0094402D">
            <w:pPr>
              <w:jc w:val="both"/>
              <w:rPr>
                <w:rFonts w:asciiTheme="minorHAnsi" w:hAnsiTheme="minorHAnsi" w:cstheme="minorHAnsi"/>
                <w:bCs/>
                <w:sz w:val="22"/>
              </w:rPr>
            </w:pPr>
            <w:r w:rsidRPr="00580789">
              <w:rPr>
                <w:rFonts w:asciiTheme="minorHAnsi" w:hAnsiTheme="minorHAnsi" w:cstheme="minorHAnsi"/>
                <w:bCs/>
                <w:sz w:val="22"/>
              </w:rPr>
              <w:t xml:space="preserve">Marcar una de les següents opcions </w:t>
            </w:r>
          </w:p>
        </w:tc>
      </w:tr>
      <w:tr w:rsidR="00580789" w:rsidRPr="00580789" w14:paraId="4E8B33A9" w14:textId="77777777" w:rsidTr="0094402D">
        <w:trPr>
          <w:trHeight w:val="465"/>
        </w:trPr>
        <w:tc>
          <w:tcPr>
            <w:tcW w:w="3856" w:type="dxa"/>
            <w:shd w:val="clear" w:color="auto" w:fill="auto"/>
          </w:tcPr>
          <w:p w14:paraId="13B8DD06" w14:textId="77777777" w:rsidR="00580789" w:rsidRPr="00580789" w:rsidRDefault="00580789" w:rsidP="0094402D">
            <w:pPr>
              <w:jc w:val="both"/>
              <w:rPr>
                <w:rFonts w:asciiTheme="minorHAnsi" w:hAnsiTheme="minorHAnsi" w:cstheme="minorHAnsi"/>
                <w:bCs/>
                <w:sz w:val="22"/>
              </w:rPr>
            </w:pPr>
            <w:r w:rsidRPr="00580789">
              <w:rPr>
                <w:rFonts w:asciiTheme="minorHAnsi" w:hAnsiTheme="minorHAnsi" w:cstheme="minorHAnsi"/>
                <w:bCs/>
                <w:sz w:val="22"/>
              </w:rPr>
              <w:t>Un (1) any d’ampliació del termini de garantia</w:t>
            </w:r>
          </w:p>
        </w:tc>
        <w:tc>
          <w:tcPr>
            <w:tcW w:w="1851" w:type="dxa"/>
            <w:shd w:val="clear" w:color="auto" w:fill="auto"/>
          </w:tcPr>
          <w:p w14:paraId="3603E594" w14:textId="327C72E1" w:rsidR="00580789" w:rsidRPr="00580789" w:rsidRDefault="00580789" w:rsidP="0094402D">
            <w:pPr>
              <w:jc w:val="both"/>
              <w:rPr>
                <w:rFonts w:asciiTheme="minorHAnsi" w:hAnsiTheme="minorHAnsi" w:cstheme="minorHAnsi"/>
                <w:bCs/>
                <w:sz w:val="22"/>
              </w:rPr>
            </w:pPr>
            <w:r w:rsidRPr="00580789">
              <w:rPr>
                <w:rFonts w:asciiTheme="minorHAnsi" w:hAnsiTheme="minorHAnsi" w:cstheme="minorHAnsi"/>
                <w:bCs/>
                <w:sz w:val="22"/>
              </w:rPr>
              <w:object w:dxaOrig="225" w:dyaOrig="225" w14:anchorId="769F16C4">
                <v:shape id="_x0000_i1148" type="#_x0000_t75" style="width:13.5pt;height:12pt" o:ole="">
                  <v:imagedata r:id="rId100" o:title=""/>
                </v:shape>
                <w:control r:id="rId101" w:name="CheckBox32111832114261" w:shapeid="_x0000_i1148"/>
              </w:object>
            </w:r>
            <w:r w:rsidRPr="00580789">
              <w:rPr>
                <w:rFonts w:asciiTheme="minorHAnsi" w:hAnsiTheme="minorHAnsi" w:cstheme="minorHAnsi"/>
                <w:bCs/>
                <w:sz w:val="22"/>
              </w:rPr>
              <w:t xml:space="preserve"> </w:t>
            </w:r>
          </w:p>
        </w:tc>
      </w:tr>
      <w:tr w:rsidR="00580789" w:rsidRPr="00580789" w14:paraId="3532C13F" w14:textId="77777777" w:rsidTr="0094402D">
        <w:trPr>
          <w:trHeight w:val="533"/>
        </w:trPr>
        <w:tc>
          <w:tcPr>
            <w:tcW w:w="3856" w:type="dxa"/>
            <w:shd w:val="clear" w:color="auto" w:fill="auto"/>
          </w:tcPr>
          <w:p w14:paraId="4D49AC84" w14:textId="77777777" w:rsidR="00580789" w:rsidRPr="00580789" w:rsidRDefault="00580789" w:rsidP="0094402D">
            <w:pPr>
              <w:jc w:val="both"/>
              <w:rPr>
                <w:rFonts w:asciiTheme="minorHAnsi" w:hAnsiTheme="minorHAnsi" w:cstheme="minorHAnsi"/>
                <w:bCs/>
                <w:sz w:val="22"/>
              </w:rPr>
            </w:pPr>
            <w:r w:rsidRPr="00580789">
              <w:rPr>
                <w:rFonts w:asciiTheme="minorHAnsi" w:hAnsiTheme="minorHAnsi" w:cstheme="minorHAnsi"/>
                <w:bCs/>
                <w:sz w:val="22"/>
              </w:rPr>
              <w:t>Dos (2) anys d’ampliació del termini de garantia</w:t>
            </w:r>
          </w:p>
        </w:tc>
        <w:tc>
          <w:tcPr>
            <w:tcW w:w="1851" w:type="dxa"/>
            <w:shd w:val="clear" w:color="auto" w:fill="auto"/>
          </w:tcPr>
          <w:p w14:paraId="1E6C20CB" w14:textId="1F8CD341" w:rsidR="00580789" w:rsidRPr="00580789" w:rsidRDefault="00580789" w:rsidP="0094402D">
            <w:pPr>
              <w:jc w:val="both"/>
              <w:rPr>
                <w:rFonts w:asciiTheme="minorHAnsi" w:hAnsiTheme="minorHAnsi" w:cstheme="minorHAnsi"/>
                <w:bCs/>
                <w:sz w:val="22"/>
              </w:rPr>
            </w:pPr>
            <w:r w:rsidRPr="00580789">
              <w:rPr>
                <w:rFonts w:asciiTheme="minorHAnsi" w:hAnsiTheme="minorHAnsi" w:cstheme="minorHAnsi"/>
                <w:bCs/>
                <w:sz w:val="22"/>
              </w:rPr>
              <w:object w:dxaOrig="225" w:dyaOrig="225" w14:anchorId="503952D7">
                <v:shape id="_x0000_i1149" type="#_x0000_t75" style="width:13.5pt;height:12pt" o:ole="">
                  <v:imagedata r:id="rId102" o:title=""/>
                </v:shape>
                <w:control r:id="rId103" w:name="CheckBox32111832114251" w:shapeid="_x0000_i1149"/>
              </w:object>
            </w:r>
            <w:r w:rsidRPr="00580789">
              <w:rPr>
                <w:rFonts w:asciiTheme="minorHAnsi" w:hAnsiTheme="minorHAnsi" w:cstheme="minorHAnsi"/>
                <w:bCs/>
                <w:sz w:val="22"/>
              </w:rPr>
              <w:t xml:space="preserve"> </w:t>
            </w:r>
          </w:p>
        </w:tc>
      </w:tr>
    </w:tbl>
    <w:p w14:paraId="25DC46B4" w14:textId="0E9124C3" w:rsidR="00DC0F76" w:rsidRPr="00580789" w:rsidRDefault="00DC0F76" w:rsidP="00580789">
      <w:pPr>
        <w:jc w:val="both"/>
        <w:rPr>
          <w:rFonts w:asciiTheme="minorHAnsi" w:hAnsiTheme="minorHAnsi" w:cstheme="minorHAnsi"/>
          <w:bCs/>
          <w:sz w:val="22"/>
        </w:rPr>
      </w:pPr>
    </w:p>
    <w:p w14:paraId="533C6600" w14:textId="591FC5BE" w:rsidR="00AE69D1" w:rsidRDefault="00AE69D1" w:rsidP="00AE69D1">
      <w:pPr>
        <w:jc w:val="both"/>
        <w:rPr>
          <w:rFonts w:asciiTheme="minorHAnsi" w:hAnsiTheme="minorHAnsi" w:cstheme="minorHAnsi"/>
          <w:sz w:val="22"/>
        </w:rPr>
      </w:pPr>
    </w:p>
    <w:p w14:paraId="51BCD5D5" w14:textId="53AF4F53" w:rsidR="00AE69D1" w:rsidRDefault="00AE69D1" w:rsidP="00AE69D1">
      <w:pPr>
        <w:jc w:val="both"/>
        <w:rPr>
          <w:rFonts w:asciiTheme="minorHAnsi" w:hAnsiTheme="minorHAnsi" w:cstheme="minorHAnsi"/>
          <w:sz w:val="22"/>
        </w:rPr>
      </w:pPr>
      <w:r w:rsidRPr="00826783">
        <w:rPr>
          <w:rFonts w:asciiTheme="minorHAnsi" w:hAnsiTheme="minorHAnsi" w:cstheme="minorHAnsi"/>
          <w:sz w:val="22"/>
        </w:rPr>
        <w:t>I, perquè consti, a efectes de poder contractar amb l’Ajuntament, signo aquesta proposició econòmica, sota la meva responsabilitat.</w:t>
      </w:r>
    </w:p>
    <w:p w14:paraId="078308D5" w14:textId="77777777" w:rsidR="00ED1902" w:rsidRDefault="00ED1902" w:rsidP="00AE69D1">
      <w:pPr>
        <w:jc w:val="both"/>
        <w:rPr>
          <w:rFonts w:asciiTheme="minorHAnsi" w:hAnsiTheme="minorHAnsi" w:cstheme="minorHAnsi"/>
          <w:sz w:val="22"/>
        </w:rPr>
      </w:pPr>
    </w:p>
    <w:p w14:paraId="0D9F29A1" w14:textId="77777777" w:rsidR="00DC0F76" w:rsidRPr="00826783" w:rsidRDefault="00DC0F76" w:rsidP="00AE69D1">
      <w:pPr>
        <w:jc w:val="both"/>
        <w:rPr>
          <w:rFonts w:asciiTheme="minorHAnsi" w:hAnsiTheme="minorHAnsi" w:cstheme="minorHAnsi"/>
          <w:sz w:val="22"/>
        </w:rPr>
      </w:pPr>
    </w:p>
    <w:p w14:paraId="2104050D" w14:textId="77777777" w:rsidR="00AE69D1" w:rsidRPr="00826783" w:rsidRDefault="00AE69D1" w:rsidP="00AE69D1">
      <w:pPr>
        <w:jc w:val="both"/>
        <w:rPr>
          <w:rFonts w:asciiTheme="minorHAnsi" w:hAnsiTheme="minorHAnsi" w:cstheme="minorHAnsi"/>
          <w:sz w:val="22"/>
        </w:rPr>
      </w:pPr>
      <w:r w:rsidRPr="00826783">
        <w:rPr>
          <w:rFonts w:asciiTheme="minorHAnsi" w:hAnsiTheme="minorHAnsi" w:cstheme="minorHAnsi"/>
          <w:sz w:val="22"/>
        </w:rPr>
        <w:t xml:space="preserve">......................................., </w:t>
      </w:r>
      <w:r w:rsidRPr="00826783">
        <w:rPr>
          <w:rFonts w:asciiTheme="minorHAnsi" w:eastAsia="Formata Regular" w:hAnsiTheme="minorHAnsi" w:cstheme="minorHAnsi"/>
          <w:sz w:val="22"/>
        </w:rPr>
        <w:t>a la data de la signatura electrònica d’aquest document.</w:t>
      </w:r>
    </w:p>
    <w:p w14:paraId="324297B8" w14:textId="77777777" w:rsidR="00AE69D1" w:rsidRPr="00826783" w:rsidRDefault="00AE69D1" w:rsidP="00AE69D1">
      <w:pPr>
        <w:jc w:val="both"/>
        <w:rPr>
          <w:rFonts w:asciiTheme="minorHAnsi" w:hAnsiTheme="minorHAnsi" w:cstheme="minorHAnsi"/>
          <w:sz w:val="22"/>
        </w:rPr>
      </w:pPr>
    </w:p>
    <w:p w14:paraId="3FC33912" w14:textId="2095E234" w:rsidR="00AE69D1" w:rsidRDefault="00AE69D1" w:rsidP="00AE69D1">
      <w:pPr>
        <w:jc w:val="both"/>
        <w:rPr>
          <w:rFonts w:asciiTheme="minorHAnsi" w:hAnsiTheme="minorHAnsi" w:cstheme="minorHAnsi"/>
          <w:sz w:val="22"/>
        </w:rPr>
      </w:pPr>
    </w:p>
    <w:p w14:paraId="3113A195" w14:textId="592AAFE9" w:rsidR="00580789" w:rsidRDefault="00580789" w:rsidP="00AE69D1">
      <w:pPr>
        <w:jc w:val="both"/>
        <w:rPr>
          <w:rFonts w:asciiTheme="minorHAnsi" w:hAnsiTheme="minorHAnsi" w:cstheme="minorHAnsi"/>
          <w:sz w:val="22"/>
        </w:rPr>
      </w:pPr>
    </w:p>
    <w:p w14:paraId="55AB753B" w14:textId="2DBD2E61" w:rsidR="00580789" w:rsidRDefault="00580789" w:rsidP="00AE69D1">
      <w:pPr>
        <w:jc w:val="both"/>
        <w:rPr>
          <w:rFonts w:asciiTheme="minorHAnsi" w:hAnsiTheme="minorHAnsi" w:cstheme="minorHAnsi"/>
          <w:sz w:val="22"/>
        </w:rPr>
      </w:pPr>
    </w:p>
    <w:p w14:paraId="4DA8FFD3" w14:textId="676B3185" w:rsidR="00580789" w:rsidRDefault="00580789" w:rsidP="00AE69D1">
      <w:pPr>
        <w:jc w:val="both"/>
        <w:rPr>
          <w:rFonts w:asciiTheme="minorHAnsi" w:hAnsiTheme="minorHAnsi" w:cstheme="minorHAnsi"/>
          <w:sz w:val="22"/>
        </w:rPr>
      </w:pPr>
    </w:p>
    <w:p w14:paraId="16579C6D" w14:textId="3A18C4A9" w:rsidR="00580789" w:rsidRDefault="00580789" w:rsidP="00AE69D1">
      <w:pPr>
        <w:jc w:val="both"/>
        <w:rPr>
          <w:rFonts w:asciiTheme="minorHAnsi" w:hAnsiTheme="minorHAnsi" w:cstheme="minorHAnsi"/>
          <w:sz w:val="22"/>
        </w:rPr>
      </w:pPr>
    </w:p>
    <w:p w14:paraId="633D50AC" w14:textId="424CC90D" w:rsidR="00580789" w:rsidRDefault="00580789" w:rsidP="00AE69D1">
      <w:pPr>
        <w:jc w:val="both"/>
        <w:rPr>
          <w:rFonts w:asciiTheme="minorHAnsi" w:hAnsiTheme="minorHAnsi" w:cstheme="minorHAnsi"/>
          <w:sz w:val="22"/>
        </w:rPr>
      </w:pPr>
    </w:p>
    <w:p w14:paraId="16C9C726" w14:textId="55E9C4F6" w:rsidR="00580789" w:rsidRDefault="00580789" w:rsidP="00AE69D1">
      <w:pPr>
        <w:jc w:val="both"/>
        <w:rPr>
          <w:rFonts w:asciiTheme="minorHAnsi" w:hAnsiTheme="minorHAnsi" w:cstheme="minorHAnsi"/>
          <w:sz w:val="22"/>
        </w:rPr>
      </w:pPr>
    </w:p>
    <w:p w14:paraId="0435E823" w14:textId="2317473B" w:rsidR="00580789" w:rsidRDefault="00580789" w:rsidP="00AE69D1">
      <w:pPr>
        <w:jc w:val="both"/>
        <w:rPr>
          <w:rFonts w:asciiTheme="minorHAnsi" w:hAnsiTheme="minorHAnsi" w:cstheme="minorHAnsi"/>
          <w:sz w:val="22"/>
        </w:rPr>
      </w:pPr>
    </w:p>
    <w:p w14:paraId="4F1464F8" w14:textId="5C726352" w:rsidR="00580789" w:rsidRDefault="00580789" w:rsidP="00AE69D1">
      <w:pPr>
        <w:jc w:val="both"/>
        <w:rPr>
          <w:rFonts w:asciiTheme="minorHAnsi" w:hAnsiTheme="minorHAnsi" w:cstheme="minorHAnsi"/>
          <w:sz w:val="22"/>
        </w:rPr>
      </w:pPr>
    </w:p>
    <w:p w14:paraId="2B5929D7" w14:textId="16A6E9E9" w:rsidR="00580789" w:rsidRDefault="00580789" w:rsidP="00AE69D1">
      <w:pPr>
        <w:jc w:val="both"/>
        <w:rPr>
          <w:rFonts w:asciiTheme="minorHAnsi" w:hAnsiTheme="minorHAnsi" w:cstheme="minorHAnsi"/>
          <w:sz w:val="22"/>
        </w:rPr>
      </w:pPr>
    </w:p>
    <w:p w14:paraId="1C684A17" w14:textId="77777777" w:rsidR="00580789" w:rsidRPr="00826783" w:rsidRDefault="00580789" w:rsidP="00AE69D1">
      <w:pPr>
        <w:jc w:val="both"/>
        <w:rPr>
          <w:rFonts w:asciiTheme="minorHAnsi" w:hAnsiTheme="minorHAnsi" w:cstheme="minorHAnsi"/>
          <w:sz w:val="22"/>
        </w:rPr>
      </w:pPr>
    </w:p>
    <w:p w14:paraId="45E01D6E" w14:textId="592C7783" w:rsidR="00B70E64" w:rsidRPr="00826783" w:rsidRDefault="00B70E64" w:rsidP="00B70E64">
      <w:pPr>
        <w:spacing w:line="276" w:lineRule="auto"/>
        <w:rPr>
          <w:rFonts w:asciiTheme="minorHAnsi" w:hAnsiTheme="minorHAnsi" w:cstheme="minorHAnsi"/>
          <w:b/>
          <w:iCs/>
          <w:sz w:val="22"/>
        </w:rPr>
      </w:pPr>
      <w:r w:rsidRPr="00826783">
        <w:rPr>
          <w:rFonts w:asciiTheme="minorHAnsi" w:hAnsiTheme="minorHAnsi" w:cstheme="minorHAnsi"/>
          <w:b/>
          <w:iCs/>
          <w:sz w:val="22"/>
        </w:rPr>
        <w:t>ANNEX 3. DECLARACIÓ DE DADES DE CARÀCTER CONFIDENCIAL</w:t>
      </w:r>
    </w:p>
    <w:p w14:paraId="448C3340" w14:textId="77777777" w:rsidR="00B70E64" w:rsidRPr="00826783" w:rsidRDefault="00B70E64">
      <w:pPr>
        <w:spacing w:line="276" w:lineRule="auto"/>
        <w:jc w:val="center"/>
        <w:rPr>
          <w:rFonts w:asciiTheme="minorHAnsi" w:hAnsiTheme="minorHAnsi" w:cstheme="minorHAnsi"/>
          <w:b/>
          <w:i/>
          <w:sz w:val="22"/>
        </w:rPr>
      </w:pPr>
    </w:p>
    <w:p w14:paraId="225C50BA" w14:textId="77777777" w:rsidR="00503309" w:rsidRPr="00826783" w:rsidRDefault="00503309">
      <w:pPr>
        <w:pStyle w:val="Textoindependiente"/>
        <w:tabs>
          <w:tab w:val="left" w:pos="8789"/>
          <w:tab w:val="left" w:pos="9498"/>
        </w:tabs>
        <w:spacing w:before="9"/>
        <w:ind w:right="282"/>
        <w:rPr>
          <w:rFonts w:asciiTheme="minorHAnsi" w:hAnsiTheme="minorHAnsi" w:cstheme="minorHAnsi"/>
          <w:b/>
          <w:sz w:val="22"/>
        </w:rPr>
      </w:pPr>
    </w:p>
    <w:p w14:paraId="4A91C67D" w14:textId="77777777" w:rsidR="00503309" w:rsidRPr="00826783" w:rsidRDefault="00503309">
      <w:pPr>
        <w:jc w:val="both"/>
        <w:rPr>
          <w:rFonts w:asciiTheme="minorHAnsi" w:eastAsia="Lucida Sans Unicode" w:hAnsiTheme="minorHAnsi" w:cstheme="minorHAnsi"/>
          <w:sz w:val="22"/>
        </w:rPr>
      </w:pPr>
    </w:p>
    <w:p w14:paraId="557877DC" w14:textId="77777777" w:rsidR="00503309" w:rsidRPr="00826783" w:rsidRDefault="00E24B3F">
      <w:pPr>
        <w:contextualSpacing/>
        <w:jc w:val="both"/>
        <w:rPr>
          <w:rFonts w:asciiTheme="minorHAnsi" w:eastAsia="Calibri" w:hAnsiTheme="minorHAnsi" w:cstheme="minorHAnsi"/>
          <w:sz w:val="22"/>
          <w:lang w:eastAsia="es-ES"/>
        </w:rPr>
      </w:pPr>
      <w:r w:rsidRPr="00826783">
        <w:rPr>
          <w:rFonts w:asciiTheme="minorHAnsi" w:hAnsiTheme="minorHAnsi" w:cstheme="minorHAnsi"/>
          <w:noProof/>
          <w:sz w:val="22"/>
          <w:lang w:eastAsia="es-ES"/>
        </w:rPr>
        <w:drawing>
          <wp:inline distT="0" distB="0" distL="0" distR="0" wp14:anchorId="0DF38840" wp14:editId="52BEC0D0">
            <wp:extent cx="171450" cy="152400"/>
            <wp:effectExtent l="0" t="0" r="25400" b="25400"/>
            <wp:docPr id="217"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
                    <pic:cNvPicPr>
                      <a:picLocks noChangeAspect="1"/>
                    </pic:cNvPicPr>
                  </pic:nvPicPr>
                  <pic:blipFill>
                    <a:blip r:embed="rId104"/>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lang w:eastAsia="es-ES"/>
        </w:rPr>
        <w:t>Persona física</w:t>
      </w:r>
    </w:p>
    <w:p w14:paraId="099B1395"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nom propi, amb domicili a ............................. </w:t>
      </w:r>
      <w:r w:rsidRPr="00826783">
        <w:rPr>
          <w:rFonts w:asciiTheme="minorHAnsi" w:eastAsia="Calibri" w:hAnsiTheme="minorHAnsi" w:cstheme="minorHAnsi"/>
          <w:iCs/>
          <w:sz w:val="22"/>
        </w:rPr>
        <w:t>(</w:t>
      </w:r>
      <w:r w:rsidRPr="00826783">
        <w:rPr>
          <w:rFonts w:asciiTheme="minorHAnsi" w:eastAsia="Calibri" w:hAnsiTheme="minorHAnsi" w:cstheme="minorHAnsi"/>
          <w:i/>
          <w:iCs/>
          <w:sz w:val="22"/>
        </w:rPr>
        <w:t>carrer, número, localitat i codi postal</w:t>
      </w:r>
      <w:r w:rsidRPr="00826783">
        <w:rPr>
          <w:rFonts w:asciiTheme="minorHAnsi" w:eastAsia="Calibri" w:hAnsiTheme="minorHAnsi" w:cstheme="minorHAnsi"/>
          <w:iCs/>
          <w:sz w:val="22"/>
        </w:rPr>
        <w:t>)</w:t>
      </w:r>
      <w:r w:rsidRPr="00826783">
        <w:rPr>
          <w:rFonts w:asciiTheme="minorHAnsi" w:eastAsia="Calibri" w:hAnsiTheme="minorHAnsi" w:cstheme="minorHAnsi"/>
          <w:sz w:val="22"/>
        </w:rPr>
        <w:t xml:space="preserve">, correu electrònic ........................... i telèfon ............................ </w:t>
      </w:r>
    </w:p>
    <w:p w14:paraId="1D4AFABF" w14:textId="77777777" w:rsidR="00503309" w:rsidRPr="00826783" w:rsidRDefault="00503309">
      <w:pPr>
        <w:jc w:val="both"/>
        <w:rPr>
          <w:rFonts w:asciiTheme="minorHAnsi" w:eastAsia="Calibri" w:hAnsiTheme="minorHAnsi" w:cstheme="minorHAnsi"/>
          <w:sz w:val="22"/>
        </w:rPr>
      </w:pPr>
    </w:p>
    <w:p w14:paraId="60822D07" w14:textId="77777777" w:rsidR="00503309" w:rsidRPr="00826783" w:rsidRDefault="00E24B3F">
      <w:pPr>
        <w:contextualSpacing/>
        <w:jc w:val="both"/>
        <w:rPr>
          <w:rFonts w:asciiTheme="minorHAnsi" w:eastAsia="Calibri" w:hAnsiTheme="minorHAnsi" w:cstheme="minorHAnsi"/>
          <w:sz w:val="22"/>
        </w:rPr>
      </w:pPr>
      <w:r w:rsidRPr="00826783">
        <w:rPr>
          <w:rFonts w:asciiTheme="minorHAnsi" w:hAnsiTheme="minorHAnsi" w:cstheme="minorHAnsi"/>
          <w:noProof/>
          <w:sz w:val="22"/>
          <w:lang w:eastAsia="es-ES"/>
        </w:rPr>
        <w:drawing>
          <wp:inline distT="0" distB="0" distL="0" distR="0" wp14:anchorId="7AF7C2ED" wp14:editId="0DFDF65C">
            <wp:extent cx="171450" cy="152400"/>
            <wp:effectExtent l="0" t="0" r="25400" b="25400"/>
            <wp:docPr id="218"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
                    <pic:cNvPicPr>
                      <a:picLocks noChangeAspect="1"/>
                    </pic:cNvPicPr>
                  </pic:nvPicPr>
                  <pic:blipFill>
                    <a:blip r:embed="rId105"/>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rPr>
        <w:t>Persona jurídica</w:t>
      </w:r>
    </w:p>
    <w:p w14:paraId="7D0655DB"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representació de l’empresa .................................. amb C.I.F. núm. ................................, amb domicili a ...................................... </w:t>
      </w:r>
      <w:r w:rsidRPr="00826783">
        <w:rPr>
          <w:rFonts w:asciiTheme="minorHAnsi" w:eastAsia="Calibri" w:hAnsiTheme="minorHAnsi" w:cstheme="minorHAnsi"/>
          <w:iCs/>
          <w:sz w:val="22"/>
        </w:rPr>
        <w:t>(carrer, número, localitat i codi postal)</w:t>
      </w:r>
      <w:r w:rsidRPr="00826783">
        <w:rPr>
          <w:rFonts w:asciiTheme="minorHAnsi" w:eastAsia="Calibri" w:hAnsiTheme="minorHAnsi" w:cstheme="minorHAnsi"/>
          <w:sz w:val="22"/>
        </w:rPr>
        <w:t>, correu electrònic ..................................i telèfon ......................................</w:t>
      </w:r>
    </w:p>
    <w:p w14:paraId="7718BD79" w14:textId="77777777" w:rsidR="00503309" w:rsidRPr="00826783" w:rsidRDefault="00503309">
      <w:pPr>
        <w:ind w:right="-1"/>
        <w:jc w:val="both"/>
        <w:rPr>
          <w:rFonts w:asciiTheme="minorHAnsi" w:eastAsia="Calibri" w:hAnsiTheme="minorHAnsi" w:cstheme="minorHAnsi"/>
          <w:sz w:val="22"/>
        </w:rPr>
      </w:pPr>
    </w:p>
    <w:p w14:paraId="0B29C22C" w14:textId="2643A296" w:rsidR="00503309" w:rsidRPr="00826783" w:rsidRDefault="00E24B3F">
      <w:pPr>
        <w:jc w:val="both"/>
        <w:rPr>
          <w:rFonts w:asciiTheme="minorHAnsi" w:eastAsia="Lucida Sans Unicode" w:hAnsiTheme="minorHAnsi" w:cstheme="minorHAnsi"/>
          <w:b/>
          <w:sz w:val="22"/>
        </w:rPr>
      </w:pPr>
      <w:r w:rsidRPr="00826783">
        <w:rPr>
          <w:rFonts w:asciiTheme="minorHAnsi" w:eastAsia="Lucida Sans Unicode" w:hAnsiTheme="minorHAnsi" w:cstheme="minorHAnsi"/>
          <w:bCs/>
          <w:sz w:val="22"/>
        </w:rPr>
        <w:t xml:space="preserve">Assabentat/da del plec de clàusules administratives particulars i del projecte aprovat que regeixen </w:t>
      </w:r>
      <w:r w:rsidRPr="00826783">
        <w:rPr>
          <w:rFonts w:asciiTheme="minorHAnsi" w:eastAsia="Lucida Sans Unicode" w:hAnsiTheme="minorHAnsi" w:cstheme="minorHAnsi"/>
          <w:sz w:val="22"/>
        </w:rPr>
        <w:t xml:space="preserve">el procediment del </w:t>
      </w:r>
      <w:r w:rsidR="00AE69D1" w:rsidRPr="00826783">
        <w:rPr>
          <w:rFonts w:asciiTheme="minorHAnsi" w:eastAsia="Lucida Sans Unicode" w:hAnsiTheme="minorHAnsi" w:cstheme="minorHAnsi"/>
          <w:b/>
          <w:sz w:val="22"/>
        </w:rPr>
        <w:t xml:space="preserve">CONTRACTE ADMINISTRATIU D’OBRES CONTINGUDES AL PROJECTE D’OBRES </w:t>
      </w:r>
      <w:r w:rsidR="001900A0" w:rsidRPr="00826783">
        <w:rPr>
          <w:rFonts w:asciiTheme="minorHAnsi" w:eastAsia="Lucida Sans Unicode" w:hAnsiTheme="minorHAnsi" w:cstheme="minorHAnsi"/>
          <w:b/>
          <w:sz w:val="22"/>
        </w:rPr>
        <w:t>“</w:t>
      </w:r>
      <w:r w:rsidR="001900A0">
        <w:rPr>
          <w:rFonts w:asciiTheme="minorHAnsi" w:eastAsia="Lucida Sans Unicode" w:hAnsiTheme="minorHAnsi" w:cstheme="minorHAnsi"/>
          <w:b/>
          <w:sz w:val="22"/>
        </w:rPr>
        <w:t>INSTAL·LACIÓ D’ASCENSOR I MILLORA DE L’ACCESSIBILITAT AL CENTRE CULTURAL I BIBLIOTECA DEL CATLLAR</w:t>
      </w:r>
      <w:r w:rsidR="001900A0" w:rsidRPr="00826783">
        <w:rPr>
          <w:rFonts w:asciiTheme="minorHAnsi" w:eastAsia="Calibri" w:hAnsiTheme="minorHAnsi" w:cstheme="minorHAnsi"/>
          <w:b/>
          <w:sz w:val="22"/>
        </w:rPr>
        <w:t>”</w:t>
      </w:r>
      <w:r w:rsidR="001900A0" w:rsidRPr="00826783">
        <w:rPr>
          <w:rFonts w:asciiTheme="minorHAnsi" w:eastAsia="Lucida Sans Unicode" w:hAnsiTheme="minorHAnsi" w:cstheme="minorHAnsi"/>
          <w:b/>
          <w:sz w:val="22"/>
        </w:rPr>
        <w:t xml:space="preserve">, </w:t>
      </w:r>
      <w:r w:rsidR="001900A0">
        <w:rPr>
          <w:rFonts w:asciiTheme="minorHAnsi" w:eastAsia="Lucida Sans Unicode" w:hAnsiTheme="minorHAnsi" w:cstheme="minorHAnsi"/>
          <w:b/>
          <w:sz w:val="22"/>
        </w:rPr>
        <w:t xml:space="preserve"> </w:t>
      </w:r>
      <w:r w:rsidRPr="00826783">
        <w:rPr>
          <w:rFonts w:asciiTheme="minorHAnsi" w:eastAsia="Lucida Sans Unicode" w:hAnsiTheme="minorHAnsi" w:cstheme="minorHAnsi"/>
          <w:bCs/>
          <w:sz w:val="22"/>
        </w:rPr>
        <w:t>accepto íntegrament les condicions i obligacions que dimanen dels esmentats documents, em comprometo a complir-les estrictament</w:t>
      </w:r>
      <w:r w:rsidRPr="00826783">
        <w:rPr>
          <w:rFonts w:asciiTheme="minorHAnsi" w:eastAsia="Calibri" w:hAnsiTheme="minorHAnsi" w:cstheme="minorHAnsi"/>
          <w:sz w:val="22"/>
        </w:rPr>
        <w:t>,</w:t>
      </w:r>
      <w:r w:rsidRPr="00826783">
        <w:rPr>
          <w:rFonts w:asciiTheme="minorHAnsi" w:eastAsia="Lucida Sans Unicode" w:hAnsiTheme="minorHAnsi" w:cstheme="minorHAnsi"/>
          <w:b/>
          <w:sz w:val="22"/>
        </w:rPr>
        <w:t xml:space="preserve"> </w:t>
      </w:r>
      <w:r w:rsidRPr="00826783">
        <w:rPr>
          <w:rFonts w:asciiTheme="minorHAnsi" w:eastAsia="Lucida Sans Unicode" w:hAnsiTheme="minorHAnsi" w:cstheme="minorHAnsi"/>
          <w:b/>
          <w:bCs/>
          <w:sz w:val="22"/>
        </w:rPr>
        <w:t>DECLARO SOTA LA MEVA RESPONSABILITAT</w:t>
      </w:r>
      <w:r w:rsidRPr="00826783">
        <w:rPr>
          <w:rFonts w:asciiTheme="minorHAnsi" w:eastAsia="Lucida Sans Unicode" w:hAnsiTheme="minorHAnsi" w:cstheme="minorHAnsi"/>
          <w:bCs/>
          <w:sz w:val="22"/>
        </w:rPr>
        <w:t>:</w:t>
      </w:r>
    </w:p>
    <w:p w14:paraId="5C0AC529" w14:textId="77777777" w:rsidR="00503309" w:rsidRPr="00826783" w:rsidRDefault="00503309">
      <w:pPr>
        <w:jc w:val="both"/>
        <w:rPr>
          <w:rFonts w:asciiTheme="minorHAnsi" w:hAnsiTheme="minorHAnsi" w:cstheme="minorHAnsi"/>
          <w:sz w:val="22"/>
        </w:rPr>
      </w:pPr>
    </w:p>
    <w:p w14:paraId="243A920F"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Que els documents i dades presentades que considera de caràcter confidencial, són els següents:</w:t>
      </w:r>
    </w:p>
    <w:p w14:paraId="76020CF5" w14:textId="77777777" w:rsidR="00503309" w:rsidRPr="00826783" w:rsidRDefault="00503309">
      <w:pPr>
        <w:jc w:val="both"/>
        <w:rPr>
          <w:rFonts w:asciiTheme="minorHAnsi" w:hAnsiTheme="minorHAnsi" w:cstheme="minorHAnsi"/>
          <w:sz w:val="22"/>
        </w:rPr>
      </w:pPr>
    </w:p>
    <w:p w14:paraId="47B80618"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w:t>
      </w:r>
    </w:p>
    <w:p w14:paraId="79CEA08E" w14:textId="77777777" w:rsidR="00503309" w:rsidRPr="00826783" w:rsidRDefault="00503309">
      <w:pPr>
        <w:jc w:val="both"/>
        <w:rPr>
          <w:rFonts w:asciiTheme="minorHAnsi" w:hAnsiTheme="minorHAnsi" w:cstheme="minorHAnsi"/>
          <w:sz w:val="22"/>
        </w:rPr>
      </w:pPr>
    </w:p>
    <w:p w14:paraId="06F25FA0"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I perquè consti, signo aquesta declaració responsable.</w:t>
      </w:r>
    </w:p>
    <w:p w14:paraId="1B4B304E" w14:textId="77777777" w:rsidR="00503309" w:rsidRPr="00826783" w:rsidRDefault="00503309">
      <w:pPr>
        <w:jc w:val="both"/>
        <w:rPr>
          <w:rFonts w:asciiTheme="minorHAnsi" w:hAnsiTheme="minorHAnsi" w:cstheme="minorHAnsi"/>
          <w:sz w:val="22"/>
        </w:rPr>
      </w:pPr>
    </w:p>
    <w:p w14:paraId="2E88D623" w14:textId="77777777" w:rsidR="00503309" w:rsidRPr="00826783" w:rsidRDefault="00503309">
      <w:pPr>
        <w:jc w:val="both"/>
        <w:rPr>
          <w:rFonts w:asciiTheme="minorHAnsi" w:hAnsiTheme="minorHAnsi" w:cstheme="minorHAnsi"/>
          <w:sz w:val="22"/>
        </w:rPr>
      </w:pPr>
    </w:p>
    <w:p w14:paraId="528BC039" w14:textId="77777777" w:rsidR="00503309" w:rsidRPr="00826783" w:rsidRDefault="00503309">
      <w:pPr>
        <w:jc w:val="both"/>
        <w:rPr>
          <w:rFonts w:asciiTheme="minorHAnsi" w:hAnsiTheme="minorHAnsi" w:cstheme="minorHAnsi"/>
          <w:sz w:val="22"/>
        </w:rPr>
      </w:pPr>
    </w:p>
    <w:p w14:paraId="565A3DCC"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a la data de la signatura electrònica d’aquesta declaració.</w:t>
      </w:r>
    </w:p>
    <w:p w14:paraId="5F0194F2" w14:textId="77777777" w:rsidR="00503309" w:rsidRPr="00826783" w:rsidRDefault="00503309">
      <w:pPr>
        <w:jc w:val="both"/>
        <w:rPr>
          <w:rFonts w:asciiTheme="minorHAnsi" w:hAnsiTheme="minorHAnsi" w:cstheme="minorHAnsi"/>
          <w:sz w:val="22"/>
        </w:rPr>
      </w:pPr>
    </w:p>
    <w:p w14:paraId="5ABBFFF3" w14:textId="77777777" w:rsidR="00503309" w:rsidRPr="00826783" w:rsidRDefault="00503309">
      <w:pPr>
        <w:jc w:val="both"/>
        <w:rPr>
          <w:rFonts w:asciiTheme="minorHAnsi" w:hAnsiTheme="minorHAnsi" w:cstheme="minorHAnsi"/>
          <w:sz w:val="22"/>
        </w:rPr>
      </w:pPr>
    </w:p>
    <w:p w14:paraId="7956E6AA" w14:textId="77777777" w:rsidR="00503309" w:rsidRPr="00826783" w:rsidRDefault="00503309">
      <w:pPr>
        <w:jc w:val="both"/>
        <w:rPr>
          <w:rFonts w:asciiTheme="minorHAnsi" w:hAnsiTheme="minorHAnsi" w:cstheme="minorHAnsi"/>
          <w:sz w:val="22"/>
        </w:rPr>
      </w:pPr>
    </w:p>
    <w:p w14:paraId="15DBFC59" w14:textId="77777777" w:rsidR="00503309" w:rsidRPr="00826783" w:rsidRDefault="00503309">
      <w:pPr>
        <w:jc w:val="both"/>
        <w:rPr>
          <w:rFonts w:asciiTheme="minorHAnsi" w:hAnsiTheme="minorHAnsi" w:cstheme="minorHAnsi"/>
          <w:sz w:val="22"/>
        </w:rPr>
      </w:pPr>
    </w:p>
    <w:p w14:paraId="336CAE16" w14:textId="77777777" w:rsidR="00503309" w:rsidRPr="00826783" w:rsidRDefault="00503309">
      <w:pPr>
        <w:jc w:val="both"/>
        <w:rPr>
          <w:rFonts w:asciiTheme="minorHAnsi" w:hAnsiTheme="minorHAnsi" w:cstheme="minorHAnsi"/>
          <w:sz w:val="22"/>
        </w:rPr>
      </w:pPr>
    </w:p>
    <w:p w14:paraId="6B5F4DF8" w14:textId="77777777" w:rsidR="00503309" w:rsidRPr="00826783" w:rsidRDefault="00503309">
      <w:pPr>
        <w:jc w:val="both"/>
        <w:rPr>
          <w:rFonts w:asciiTheme="minorHAnsi" w:hAnsiTheme="minorHAnsi" w:cstheme="minorHAnsi"/>
          <w:sz w:val="22"/>
        </w:rPr>
      </w:pPr>
    </w:p>
    <w:p w14:paraId="423F03FA" w14:textId="77777777" w:rsidR="00503309" w:rsidRPr="00826783" w:rsidRDefault="00503309">
      <w:pPr>
        <w:jc w:val="both"/>
        <w:rPr>
          <w:rFonts w:asciiTheme="minorHAnsi" w:hAnsiTheme="minorHAnsi" w:cstheme="minorHAnsi"/>
          <w:sz w:val="22"/>
        </w:rPr>
      </w:pPr>
    </w:p>
    <w:p w14:paraId="0688626B" w14:textId="77777777" w:rsidR="00503309" w:rsidRPr="00826783" w:rsidRDefault="00503309">
      <w:pPr>
        <w:jc w:val="both"/>
        <w:rPr>
          <w:rFonts w:asciiTheme="minorHAnsi" w:hAnsiTheme="minorHAnsi" w:cstheme="minorHAnsi"/>
          <w:sz w:val="22"/>
        </w:rPr>
      </w:pPr>
    </w:p>
    <w:p w14:paraId="3934591F" w14:textId="77777777" w:rsidR="00503309" w:rsidRPr="00826783" w:rsidRDefault="00503309">
      <w:pPr>
        <w:jc w:val="both"/>
        <w:rPr>
          <w:rFonts w:asciiTheme="minorHAnsi" w:hAnsiTheme="minorHAnsi" w:cstheme="minorHAnsi"/>
          <w:sz w:val="22"/>
        </w:rPr>
      </w:pPr>
    </w:p>
    <w:p w14:paraId="284BC138" w14:textId="77777777" w:rsidR="00503309" w:rsidRPr="00826783" w:rsidRDefault="00503309">
      <w:pPr>
        <w:jc w:val="both"/>
        <w:rPr>
          <w:rFonts w:asciiTheme="minorHAnsi" w:hAnsiTheme="minorHAnsi" w:cstheme="minorHAnsi"/>
          <w:sz w:val="22"/>
        </w:rPr>
      </w:pPr>
    </w:p>
    <w:p w14:paraId="7D405BB4" w14:textId="77777777" w:rsidR="00503309" w:rsidRPr="00826783" w:rsidRDefault="00503309">
      <w:pPr>
        <w:jc w:val="both"/>
        <w:rPr>
          <w:rFonts w:asciiTheme="minorHAnsi" w:hAnsiTheme="minorHAnsi" w:cstheme="minorHAnsi"/>
          <w:sz w:val="22"/>
        </w:rPr>
      </w:pPr>
    </w:p>
    <w:p w14:paraId="290B0AD8" w14:textId="626378C2" w:rsidR="00503309" w:rsidRPr="00826783" w:rsidRDefault="00503309">
      <w:pPr>
        <w:jc w:val="both"/>
        <w:rPr>
          <w:rFonts w:asciiTheme="minorHAnsi" w:hAnsiTheme="minorHAnsi" w:cstheme="minorHAnsi"/>
          <w:sz w:val="22"/>
        </w:rPr>
      </w:pPr>
    </w:p>
    <w:p w14:paraId="1D1C9E05" w14:textId="6DE6E833" w:rsidR="00E57620" w:rsidRPr="00826783" w:rsidRDefault="00E57620">
      <w:pPr>
        <w:jc w:val="both"/>
        <w:rPr>
          <w:rFonts w:asciiTheme="minorHAnsi" w:hAnsiTheme="minorHAnsi" w:cstheme="minorHAnsi"/>
          <w:sz w:val="22"/>
        </w:rPr>
      </w:pPr>
    </w:p>
    <w:p w14:paraId="4E66EA2E" w14:textId="77777777" w:rsidR="00E57620" w:rsidRPr="00826783" w:rsidRDefault="00E57620">
      <w:pPr>
        <w:jc w:val="both"/>
        <w:rPr>
          <w:rFonts w:asciiTheme="minorHAnsi" w:hAnsiTheme="minorHAnsi" w:cstheme="minorHAnsi"/>
          <w:sz w:val="22"/>
        </w:rPr>
      </w:pPr>
    </w:p>
    <w:p w14:paraId="27ABBD16" w14:textId="706BD494" w:rsidR="00503309" w:rsidRDefault="00503309">
      <w:pPr>
        <w:jc w:val="both"/>
        <w:rPr>
          <w:rFonts w:asciiTheme="minorHAnsi" w:hAnsiTheme="minorHAnsi" w:cstheme="minorHAnsi"/>
          <w:sz w:val="22"/>
        </w:rPr>
      </w:pPr>
    </w:p>
    <w:p w14:paraId="73C721B5" w14:textId="396504FB" w:rsidR="009A5130" w:rsidRDefault="009A5130">
      <w:pPr>
        <w:jc w:val="both"/>
        <w:rPr>
          <w:rFonts w:asciiTheme="minorHAnsi" w:hAnsiTheme="minorHAnsi" w:cstheme="minorHAnsi"/>
          <w:sz w:val="22"/>
        </w:rPr>
      </w:pPr>
    </w:p>
    <w:p w14:paraId="737CDE22" w14:textId="1862AD19" w:rsidR="009A5130" w:rsidRDefault="009A5130">
      <w:pPr>
        <w:jc w:val="both"/>
        <w:rPr>
          <w:rFonts w:asciiTheme="minorHAnsi" w:hAnsiTheme="minorHAnsi" w:cstheme="minorHAnsi"/>
          <w:sz w:val="22"/>
        </w:rPr>
      </w:pPr>
    </w:p>
    <w:p w14:paraId="081BB8EA" w14:textId="77777777" w:rsidR="009A5130" w:rsidRDefault="009A5130">
      <w:pPr>
        <w:pStyle w:val="Titol2"/>
        <w:numPr>
          <w:ilvl w:val="0"/>
          <w:numId w:val="0"/>
        </w:numPr>
        <w:rPr>
          <w:rFonts w:asciiTheme="minorHAnsi" w:hAnsiTheme="minorHAnsi" w:cstheme="minorHAnsi"/>
        </w:rPr>
      </w:pPr>
      <w:bookmarkStart w:id="169" w:name="_Toc65443971"/>
      <w:bookmarkStart w:id="170" w:name="_Toc146138100"/>
    </w:p>
    <w:p w14:paraId="787611CC" w14:textId="77777777" w:rsidR="00DD7413" w:rsidRDefault="00DD7413">
      <w:pPr>
        <w:pStyle w:val="Titol2"/>
        <w:numPr>
          <w:ilvl w:val="0"/>
          <w:numId w:val="0"/>
        </w:numPr>
        <w:rPr>
          <w:rFonts w:asciiTheme="minorHAnsi" w:hAnsiTheme="minorHAnsi" w:cstheme="minorHAnsi"/>
        </w:rPr>
      </w:pPr>
    </w:p>
    <w:p w14:paraId="5FBB9DE9" w14:textId="3629B0F2" w:rsidR="00503309" w:rsidRPr="00826783" w:rsidRDefault="00CC7C1B">
      <w:pPr>
        <w:pStyle w:val="Titol2"/>
        <w:numPr>
          <w:ilvl w:val="0"/>
          <w:numId w:val="0"/>
        </w:numPr>
        <w:rPr>
          <w:rFonts w:asciiTheme="minorHAnsi" w:hAnsiTheme="minorHAnsi" w:cstheme="minorHAnsi"/>
        </w:rPr>
      </w:pPr>
      <w:r w:rsidRPr="00826783">
        <w:rPr>
          <w:rFonts w:asciiTheme="minorHAnsi" w:hAnsiTheme="minorHAnsi" w:cstheme="minorHAnsi"/>
        </w:rPr>
        <w:lastRenderedPageBreak/>
        <w:t>ANNEX 4</w:t>
      </w:r>
      <w:r w:rsidR="00E24B3F" w:rsidRPr="00826783">
        <w:rPr>
          <w:rFonts w:asciiTheme="minorHAnsi" w:hAnsiTheme="minorHAnsi" w:cstheme="minorHAnsi"/>
        </w:rPr>
        <w:t>. MODELS DOCUMENTS PER CONSTITUIR LA GARANTIA</w:t>
      </w:r>
      <w:bookmarkEnd w:id="169"/>
      <w:bookmarkEnd w:id="170"/>
      <w:r w:rsidR="00E24B3F" w:rsidRPr="00826783">
        <w:rPr>
          <w:rFonts w:asciiTheme="minorHAnsi" w:hAnsiTheme="minorHAnsi" w:cstheme="minorHAnsi"/>
        </w:rPr>
        <w:t xml:space="preserve"> </w:t>
      </w:r>
    </w:p>
    <w:p w14:paraId="3BA5F007" w14:textId="77777777" w:rsidR="00503309" w:rsidRPr="00826783" w:rsidRDefault="00503309">
      <w:pPr>
        <w:spacing w:after="200"/>
        <w:ind w:right="-1"/>
        <w:jc w:val="both"/>
        <w:rPr>
          <w:rFonts w:asciiTheme="minorHAnsi" w:hAnsiTheme="minorHAnsi" w:cstheme="minorHAnsi"/>
          <w:sz w:val="22"/>
        </w:rPr>
      </w:pPr>
    </w:p>
    <w:p w14:paraId="67F60419" w14:textId="77777777" w:rsidR="00503309" w:rsidRPr="00826783" w:rsidRDefault="00E24B3F">
      <w:pPr>
        <w:spacing w:after="200"/>
        <w:ind w:right="-1"/>
        <w:jc w:val="both"/>
        <w:rPr>
          <w:rFonts w:asciiTheme="minorHAnsi" w:hAnsiTheme="minorHAnsi" w:cstheme="minorHAnsi"/>
          <w:b/>
          <w:sz w:val="22"/>
        </w:rPr>
      </w:pPr>
      <w:r w:rsidRPr="00826783">
        <w:rPr>
          <w:rFonts w:asciiTheme="minorHAnsi" w:hAnsiTheme="minorHAnsi" w:cstheme="minorHAnsi"/>
          <w:b/>
          <w:sz w:val="22"/>
        </w:rPr>
        <w:t>MODEL D'AVAL BANCARI PER A LA GARANTIA DEFINITIVA</w:t>
      </w:r>
    </w:p>
    <w:p w14:paraId="64081ED4" w14:textId="3D0CF0F8"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 xml:space="preserve">El Banc ............. i en el seu nom i representació ............... en qualitat de ................. i segons les facultats dimanades de l'Escriptura de Poder atorgada davant el Notari de ................., ..........................amb data ......................., número ................ del seu protocol, i que afirmen trobar-se íntegrament subsistents, es constitueix </w:t>
      </w:r>
      <w:proofErr w:type="spellStart"/>
      <w:r w:rsidRPr="00826783">
        <w:rPr>
          <w:rFonts w:asciiTheme="minorHAnsi" w:hAnsiTheme="minorHAnsi" w:cstheme="minorHAnsi"/>
          <w:sz w:val="22"/>
        </w:rPr>
        <w:t>avalista</w:t>
      </w:r>
      <w:proofErr w:type="spellEnd"/>
      <w:r w:rsidRPr="00826783">
        <w:rPr>
          <w:rFonts w:asciiTheme="minorHAnsi" w:hAnsiTheme="minorHAnsi" w:cstheme="minorHAnsi"/>
          <w:sz w:val="22"/>
        </w:rPr>
        <w:t xml:space="preserve"> fiador solidari de l'empresa ................., en interès i benefici de.............., i fins la suma de .........EUROS...............€, a efectes de garantir l'exacte compliment per l'empresa esmentada de totes i cadascuna de les obligacions concretades en el </w:t>
      </w:r>
      <w:r w:rsidR="00AE69D1" w:rsidRPr="00826783">
        <w:rPr>
          <w:rFonts w:asciiTheme="minorHAnsi" w:hAnsiTheme="minorHAnsi" w:cstheme="minorHAnsi"/>
          <w:b/>
          <w:bCs/>
          <w:sz w:val="22"/>
        </w:rPr>
        <w:t xml:space="preserve">CONTRACTE ADMINISTRATIU D’OBRES CONTINGUDES AL PROJECTE D’OBRES </w:t>
      </w:r>
      <w:r w:rsidR="001900A0" w:rsidRPr="00826783">
        <w:rPr>
          <w:rFonts w:asciiTheme="minorHAnsi" w:eastAsia="Lucida Sans Unicode" w:hAnsiTheme="minorHAnsi" w:cstheme="minorHAnsi"/>
          <w:b/>
          <w:sz w:val="22"/>
        </w:rPr>
        <w:t>“</w:t>
      </w:r>
      <w:r w:rsidR="001900A0">
        <w:rPr>
          <w:rFonts w:asciiTheme="minorHAnsi" w:eastAsia="Lucida Sans Unicode" w:hAnsiTheme="minorHAnsi" w:cstheme="minorHAnsi"/>
          <w:b/>
          <w:sz w:val="22"/>
        </w:rPr>
        <w:t>INSTAL·LACIÓ D’ASCENSOR I MILLORA DE L’ACCESSIBILITAT AL CENTRE CULTURAL I BIBLIOTECA DEL CATLLAR</w:t>
      </w:r>
      <w:r w:rsidR="001900A0" w:rsidRPr="00826783">
        <w:rPr>
          <w:rFonts w:asciiTheme="minorHAnsi" w:eastAsia="Calibri" w:hAnsiTheme="minorHAnsi" w:cstheme="minorHAnsi"/>
          <w:b/>
          <w:sz w:val="22"/>
        </w:rPr>
        <w:t>”</w:t>
      </w:r>
      <w:r w:rsidR="001900A0" w:rsidRPr="00826783">
        <w:rPr>
          <w:rFonts w:asciiTheme="minorHAnsi" w:eastAsia="Lucida Sans Unicode" w:hAnsiTheme="minorHAnsi" w:cstheme="minorHAnsi"/>
          <w:b/>
          <w:sz w:val="22"/>
        </w:rPr>
        <w:t xml:space="preserve">, </w:t>
      </w:r>
      <w:r w:rsidR="001900A0">
        <w:rPr>
          <w:rFonts w:asciiTheme="minorHAnsi" w:eastAsia="Lucida Sans Unicode" w:hAnsiTheme="minorHAnsi" w:cstheme="minorHAnsi"/>
          <w:b/>
          <w:sz w:val="22"/>
        </w:rPr>
        <w:t xml:space="preserve"> </w:t>
      </w:r>
      <w:r w:rsidRPr="00826783">
        <w:rPr>
          <w:rFonts w:asciiTheme="minorHAnsi" w:eastAsiaTheme="minorHAnsi" w:hAnsiTheme="minorHAnsi" w:cstheme="minorHAnsi"/>
          <w:sz w:val="22"/>
          <w:lang w:eastAsia="en-US"/>
        </w:rPr>
        <w:t xml:space="preserve">d’acord amb </w:t>
      </w:r>
      <w:r w:rsidRPr="00826783">
        <w:rPr>
          <w:rFonts w:asciiTheme="minorHAnsi" w:hAnsiTheme="minorHAnsi" w:cstheme="minorHAnsi"/>
          <w:sz w:val="22"/>
        </w:rPr>
        <w:t>el plec de clàusules administratives i el projecte aprovat.</w:t>
      </w:r>
    </w:p>
    <w:p w14:paraId="26938C80" w14:textId="77777777"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L'aval indicat es presta pel Banc ..............., amb expressa i formal renúncia dels beneficis d'excussió, divisió, ordre i qualsevol altre que pogués en el seu cas ser d'aplicació, i a l'efecte declara el Banc que vol obligar-se i s'obliga conjuntament i solidàriament amb ..................... fins que es compleixin les condicions de devolució previstes al propi contracte, a pagar amb caràcter incondicional i dins, com a màxim, dels..................dies següents a ser requerit, la suma o sumes que, fins a la concurrència de la xifra fiançada de ................EUROS ............€ s'expressi al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 o de tercers, qualsevol que aquests fossin.</w:t>
      </w:r>
    </w:p>
    <w:p w14:paraId="0581CA0B" w14:textId="77777777" w:rsidR="00503309" w:rsidRPr="00826783" w:rsidRDefault="00503309">
      <w:pPr>
        <w:jc w:val="both"/>
        <w:rPr>
          <w:rFonts w:asciiTheme="minorHAnsi" w:hAnsiTheme="minorHAnsi" w:cstheme="minorHAnsi"/>
          <w:sz w:val="22"/>
        </w:rPr>
      </w:pPr>
    </w:p>
    <w:p w14:paraId="2E2DB221" w14:textId="327F54BD" w:rsidR="00503309" w:rsidRPr="00826783" w:rsidRDefault="00E24B3F" w:rsidP="00E03BBB">
      <w:pPr>
        <w:jc w:val="both"/>
        <w:rPr>
          <w:rFonts w:asciiTheme="minorHAnsi" w:hAnsiTheme="minorHAnsi" w:cstheme="minorHAnsi"/>
          <w:sz w:val="22"/>
        </w:rPr>
      </w:pPr>
      <w:r w:rsidRPr="00826783">
        <w:rPr>
          <w:rFonts w:asciiTheme="minorHAnsi" w:hAnsiTheme="minorHAnsi" w:cstheme="minorHAnsi"/>
          <w:sz w:val="22"/>
        </w:rPr>
        <w:t xml:space="preserve">......................................., </w:t>
      </w:r>
      <w:r w:rsidRPr="00826783">
        <w:rPr>
          <w:rFonts w:asciiTheme="minorHAnsi" w:eastAsia="Formata Regular" w:hAnsiTheme="minorHAnsi" w:cstheme="minorHAnsi"/>
          <w:sz w:val="22"/>
        </w:rPr>
        <w:t>a la data de la signatura electrònica d’aquest document.</w:t>
      </w:r>
    </w:p>
    <w:p w14:paraId="59E2AC27" w14:textId="77777777" w:rsidR="00E03BBB" w:rsidRPr="00826783" w:rsidRDefault="00E03BBB" w:rsidP="00E03BBB">
      <w:pPr>
        <w:jc w:val="both"/>
        <w:rPr>
          <w:rFonts w:asciiTheme="minorHAnsi" w:hAnsiTheme="minorHAnsi" w:cstheme="minorHAnsi"/>
          <w:sz w:val="22"/>
        </w:rPr>
      </w:pPr>
    </w:p>
    <w:p w14:paraId="2A177049" w14:textId="77777777" w:rsidR="00503309" w:rsidRPr="00826783" w:rsidRDefault="00E24B3F">
      <w:pPr>
        <w:spacing w:after="200"/>
        <w:ind w:right="-1"/>
        <w:jc w:val="both"/>
        <w:rPr>
          <w:rFonts w:asciiTheme="minorHAnsi" w:hAnsiTheme="minorHAnsi" w:cstheme="minorHAnsi"/>
          <w:b/>
          <w:sz w:val="22"/>
        </w:rPr>
      </w:pPr>
      <w:r w:rsidRPr="00826783">
        <w:rPr>
          <w:rFonts w:asciiTheme="minorHAnsi" w:hAnsiTheme="minorHAnsi" w:cstheme="minorHAnsi"/>
          <w:b/>
          <w:sz w:val="22"/>
        </w:rPr>
        <w:t xml:space="preserve">MODEL DE CERTIFICAT D’ASSEGURANÇA DE CAUCIÓ PER A LA GARANTIA </w:t>
      </w:r>
    </w:p>
    <w:p w14:paraId="603B6142" w14:textId="77777777"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Certificat número ...............</w:t>
      </w:r>
    </w:p>
    <w:p w14:paraId="610EF86B" w14:textId="77777777"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....................................(en endavant, assegurador), amb domicili a ................................................., carrer ...................................., i CIF .................................., degudament representat pel Sr/a. ..........................., amb poders suficients per obligar-lo en aquest acte, segons resulta de ......................</w:t>
      </w:r>
    </w:p>
    <w:p w14:paraId="165CF9BD" w14:textId="77777777" w:rsidR="00503309" w:rsidRPr="00826783" w:rsidRDefault="00E24B3F">
      <w:pPr>
        <w:spacing w:after="200"/>
        <w:ind w:right="-1"/>
        <w:jc w:val="both"/>
        <w:rPr>
          <w:rFonts w:asciiTheme="minorHAnsi" w:hAnsiTheme="minorHAnsi" w:cstheme="minorHAnsi"/>
          <w:b/>
          <w:sz w:val="22"/>
        </w:rPr>
      </w:pPr>
      <w:r w:rsidRPr="00826783">
        <w:rPr>
          <w:rFonts w:asciiTheme="minorHAnsi" w:hAnsiTheme="minorHAnsi" w:cstheme="minorHAnsi"/>
          <w:b/>
          <w:sz w:val="22"/>
        </w:rPr>
        <w:t>ASSEGURA</w:t>
      </w:r>
    </w:p>
    <w:p w14:paraId="07E58B79" w14:textId="1D77767C"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 xml:space="preserve">A ........................, NIF/CIF ...................., en concepte de prenedor de l’assegurança, enfront de l’Ajuntament del Catllar en endavant l’assegurat, fins a l’import de .................. EUROS...................€, a efectes de garantir l’exacte compliment per l’assegurat de totes i cadascuna de les obligacions que li resultin com a conseqüència de la formalització i execució del </w:t>
      </w:r>
      <w:r w:rsidR="00AE69D1" w:rsidRPr="00826783">
        <w:rPr>
          <w:rFonts w:asciiTheme="minorHAnsi" w:eastAsia="Lucida Sans Unicode" w:hAnsiTheme="minorHAnsi" w:cstheme="minorHAnsi"/>
          <w:b/>
          <w:sz w:val="22"/>
        </w:rPr>
        <w:t xml:space="preserve">CONTRACTE ADMINISTRATIU D’OBRES CONTINGUDES AL PROJECTE D’OBRES </w:t>
      </w:r>
      <w:r w:rsidR="00B23A2E" w:rsidRPr="00826783">
        <w:rPr>
          <w:rFonts w:asciiTheme="minorHAnsi" w:eastAsia="Lucida Sans Unicode" w:hAnsiTheme="minorHAnsi" w:cstheme="minorHAnsi"/>
          <w:b/>
          <w:sz w:val="22"/>
        </w:rPr>
        <w:t>“</w:t>
      </w:r>
      <w:r w:rsidR="00B23A2E">
        <w:rPr>
          <w:rFonts w:asciiTheme="minorHAnsi" w:eastAsia="Lucida Sans Unicode" w:hAnsiTheme="minorHAnsi" w:cstheme="minorHAnsi"/>
          <w:b/>
          <w:sz w:val="22"/>
        </w:rPr>
        <w:t>INSTAL·LACIÓ D’ASCENSOR I MILLORA DE L’ACCESSIBILITAT AL CENTRE CULTURAL I BIBLIOTECA DEL CATLLAR</w:t>
      </w:r>
      <w:r w:rsidR="00B23A2E" w:rsidRPr="00826783">
        <w:rPr>
          <w:rFonts w:asciiTheme="minorHAnsi" w:eastAsia="Calibri" w:hAnsiTheme="minorHAnsi" w:cstheme="minorHAnsi"/>
          <w:b/>
          <w:sz w:val="22"/>
        </w:rPr>
        <w:t>”</w:t>
      </w:r>
      <w:r w:rsidR="00B23A2E" w:rsidRPr="00826783">
        <w:rPr>
          <w:rFonts w:asciiTheme="minorHAnsi" w:eastAsia="Lucida Sans Unicode" w:hAnsiTheme="minorHAnsi" w:cstheme="minorHAnsi"/>
          <w:b/>
          <w:sz w:val="22"/>
        </w:rPr>
        <w:t xml:space="preserve">, </w:t>
      </w:r>
      <w:r w:rsidRPr="00826783">
        <w:rPr>
          <w:rFonts w:asciiTheme="minorHAnsi" w:eastAsia="Calibri" w:hAnsiTheme="minorHAnsi" w:cstheme="minorHAnsi"/>
          <w:b/>
          <w:sz w:val="22"/>
        </w:rPr>
        <w:t xml:space="preserve"> </w:t>
      </w:r>
      <w:r w:rsidRPr="00826783">
        <w:rPr>
          <w:rFonts w:asciiTheme="minorHAnsi" w:hAnsiTheme="minorHAnsi" w:cstheme="minorHAnsi"/>
          <w:sz w:val="22"/>
        </w:rPr>
        <w:t>d’acord amb els termes del contracte i el plec de clàusules administratives i projecte aprovat.</w:t>
      </w:r>
    </w:p>
    <w:p w14:paraId="7D3984C2" w14:textId="77777777" w:rsidR="00B23A2E" w:rsidRDefault="00B23A2E">
      <w:pPr>
        <w:spacing w:after="200"/>
        <w:ind w:right="-1"/>
        <w:jc w:val="both"/>
        <w:rPr>
          <w:rFonts w:asciiTheme="minorHAnsi" w:hAnsiTheme="minorHAnsi" w:cstheme="minorHAnsi"/>
          <w:sz w:val="22"/>
        </w:rPr>
      </w:pPr>
    </w:p>
    <w:p w14:paraId="7998F6E8" w14:textId="77777777" w:rsidR="00B23A2E" w:rsidRDefault="00B23A2E">
      <w:pPr>
        <w:spacing w:after="200"/>
        <w:ind w:right="-1"/>
        <w:jc w:val="both"/>
        <w:rPr>
          <w:rFonts w:asciiTheme="minorHAnsi" w:hAnsiTheme="minorHAnsi" w:cstheme="minorHAnsi"/>
          <w:sz w:val="22"/>
        </w:rPr>
      </w:pPr>
    </w:p>
    <w:p w14:paraId="03799E86" w14:textId="77777777" w:rsidR="00B23A2E" w:rsidRDefault="00B23A2E">
      <w:pPr>
        <w:spacing w:after="200"/>
        <w:ind w:right="-1"/>
        <w:jc w:val="both"/>
        <w:rPr>
          <w:rFonts w:asciiTheme="minorHAnsi" w:hAnsiTheme="minorHAnsi" w:cstheme="minorHAnsi"/>
          <w:sz w:val="22"/>
        </w:rPr>
      </w:pPr>
    </w:p>
    <w:p w14:paraId="7563AD56" w14:textId="77777777" w:rsidR="00580789" w:rsidRDefault="00580789">
      <w:pPr>
        <w:spacing w:after="200"/>
        <w:ind w:right="-1"/>
        <w:jc w:val="both"/>
        <w:rPr>
          <w:rFonts w:asciiTheme="minorHAnsi" w:hAnsiTheme="minorHAnsi" w:cstheme="minorHAnsi"/>
          <w:sz w:val="22"/>
        </w:rPr>
      </w:pPr>
    </w:p>
    <w:p w14:paraId="0C246332" w14:textId="78913323"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6AFE3E84" w14:textId="77777777"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L’assegurador no podrà oposar a l’assegurat les excepcions que puguin correspondre’l contra el prenedor de l’assegurança.</w:t>
      </w:r>
    </w:p>
    <w:p w14:paraId="36B1477D" w14:textId="69410FD3"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L’assegurador assumeix el compromís d’indemnitzar l’assegurat al primer requeriment de l’Ajuntament del Catllar, i de pagar amb caràcter incondicional i dintre, com a màxim, dels ............dies següents a ser requerit, la suma o sumes que fins a la concurrència de la xifra assegurada s’expressi en el requeriment.</w:t>
      </w:r>
    </w:p>
    <w:p w14:paraId="4A1051DD" w14:textId="77777777" w:rsidR="00503309" w:rsidRPr="00826783" w:rsidRDefault="00E24B3F">
      <w:pPr>
        <w:spacing w:after="200"/>
        <w:ind w:right="-1"/>
        <w:jc w:val="both"/>
        <w:rPr>
          <w:rFonts w:asciiTheme="minorHAnsi" w:hAnsiTheme="minorHAnsi" w:cstheme="minorHAnsi"/>
          <w:sz w:val="22"/>
        </w:rPr>
      </w:pPr>
      <w:r w:rsidRPr="00826783">
        <w:rPr>
          <w:rFonts w:asciiTheme="minorHAnsi" w:hAnsiTheme="minorHAnsi" w:cstheme="minorHAnsi"/>
          <w:sz w:val="22"/>
        </w:rPr>
        <w:t>La present assegurança de caució estarà en vigor fins que es compleixin les condicions de devolució previstes al propi contracte.</w:t>
      </w:r>
    </w:p>
    <w:p w14:paraId="6F2161C0" w14:textId="77777777" w:rsidR="00503309" w:rsidRPr="00826783" w:rsidRDefault="00503309">
      <w:pPr>
        <w:jc w:val="both"/>
        <w:rPr>
          <w:rFonts w:asciiTheme="minorHAnsi" w:hAnsiTheme="minorHAnsi" w:cstheme="minorHAnsi"/>
          <w:sz w:val="22"/>
        </w:rPr>
      </w:pPr>
    </w:p>
    <w:p w14:paraId="6EAFF41D"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w:t>
      </w:r>
      <w:r w:rsidRPr="00826783">
        <w:rPr>
          <w:rFonts w:asciiTheme="minorHAnsi" w:eastAsia="Formata Regular" w:hAnsiTheme="minorHAnsi" w:cstheme="minorHAnsi"/>
          <w:sz w:val="22"/>
        </w:rPr>
        <w:t xml:space="preserve"> a la data de la signatura electrònica d’aquest document.</w:t>
      </w:r>
    </w:p>
    <w:p w14:paraId="6F34F5FE" w14:textId="77777777" w:rsidR="00503309" w:rsidRPr="00826783" w:rsidRDefault="00503309">
      <w:pPr>
        <w:spacing w:after="200"/>
        <w:ind w:right="-1"/>
        <w:jc w:val="both"/>
        <w:rPr>
          <w:rFonts w:asciiTheme="minorHAnsi" w:hAnsiTheme="minorHAnsi" w:cstheme="minorHAnsi"/>
          <w:sz w:val="22"/>
        </w:rPr>
      </w:pPr>
    </w:p>
    <w:p w14:paraId="5DCDFC0B" w14:textId="77777777" w:rsidR="00503309" w:rsidRPr="00826783" w:rsidRDefault="00E24B3F">
      <w:pPr>
        <w:pStyle w:val="Titol2"/>
        <w:numPr>
          <w:ilvl w:val="0"/>
          <w:numId w:val="0"/>
        </w:numPr>
        <w:rPr>
          <w:rFonts w:asciiTheme="minorHAnsi" w:hAnsiTheme="minorHAnsi" w:cstheme="minorHAnsi"/>
        </w:rPr>
      </w:pPr>
      <w:bookmarkStart w:id="171" w:name="_Toc90130608"/>
      <w:bookmarkStart w:id="172" w:name="_Toc90401061"/>
      <w:bookmarkStart w:id="173" w:name="_Toc99314707"/>
      <w:bookmarkStart w:id="174" w:name="_Toc146138101"/>
      <w:r w:rsidRPr="00826783">
        <w:rPr>
          <w:rFonts w:asciiTheme="minorHAnsi" w:hAnsiTheme="minorHAnsi" w:cstheme="minorHAnsi"/>
        </w:rPr>
        <w:t>MODEL SOL·LICITUD DE CONSTITUCIÓ DE LA GARANTIA DEFINITIVA PER LA VIA DE RETENCIÓ EN EL PREU</w:t>
      </w:r>
      <w:bookmarkEnd w:id="171"/>
      <w:bookmarkEnd w:id="172"/>
      <w:bookmarkEnd w:id="173"/>
      <w:bookmarkEnd w:id="174"/>
    </w:p>
    <w:p w14:paraId="58E5EACD" w14:textId="77777777" w:rsidR="00503309" w:rsidRPr="00826783" w:rsidRDefault="00503309">
      <w:pPr>
        <w:jc w:val="both"/>
        <w:rPr>
          <w:rFonts w:asciiTheme="minorHAnsi" w:hAnsiTheme="minorHAnsi" w:cstheme="minorHAnsi"/>
          <w:sz w:val="22"/>
        </w:rPr>
      </w:pPr>
    </w:p>
    <w:p w14:paraId="076DB2E3" w14:textId="77777777" w:rsidR="00503309" w:rsidRPr="00826783" w:rsidRDefault="00E24B3F">
      <w:pPr>
        <w:pStyle w:val="Prrafodelista"/>
        <w:ind w:left="0"/>
        <w:jc w:val="both"/>
        <w:rPr>
          <w:rFonts w:asciiTheme="minorHAnsi" w:eastAsia="Calibri" w:hAnsiTheme="minorHAnsi" w:cstheme="minorHAnsi"/>
          <w:sz w:val="22"/>
        </w:rPr>
      </w:pPr>
      <w:r w:rsidRPr="00826783">
        <w:rPr>
          <w:rFonts w:asciiTheme="minorHAnsi" w:hAnsiTheme="minorHAnsi" w:cstheme="minorHAnsi"/>
          <w:noProof/>
          <w:sz w:val="22"/>
          <w:lang w:eastAsia="es-ES"/>
        </w:rPr>
        <w:drawing>
          <wp:inline distT="0" distB="0" distL="0" distR="0" wp14:anchorId="2AA2E177" wp14:editId="45B05178">
            <wp:extent cx="171450" cy="152400"/>
            <wp:effectExtent l="0" t="0" r="25400" b="25400"/>
            <wp:docPr id="230"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
                    <pic:cNvPicPr>
                      <a:picLocks noChangeAspect="1"/>
                    </pic:cNvPicPr>
                  </pic:nvPicPr>
                  <pic:blipFill>
                    <a:blip r:embed="rId106"/>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rPr>
        <w:t>Persona física</w:t>
      </w:r>
    </w:p>
    <w:p w14:paraId="16745DF9"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nom propi, amb domicili a ............................. </w:t>
      </w:r>
      <w:r w:rsidRPr="00826783">
        <w:rPr>
          <w:rFonts w:asciiTheme="minorHAnsi" w:eastAsia="Calibri" w:hAnsiTheme="minorHAnsi" w:cstheme="minorHAnsi"/>
          <w:iCs/>
          <w:sz w:val="22"/>
        </w:rPr>
        <w:t>(</w:t>
      </w:r>
      <w:r w:rsidRPr="00826783">
        <w:rPr>
          <w:rFonts w:asciiTheme="minorHAnsi" w:eastAsia="Calibri" w:hAnsiTheme="minorHAnsi" w:cstheme="minorHAnsi"/>
          <w:i/>
          <w:iCs/>
          <w:sz w:val="22"/>
        </w:rPr>
        <w:t>carrer, número, localitat i codi postal</w:t>
      </w:r>
      <w:r w:rsidRPr="00826783">
        <w:rPr>
          <w:rFonts w:asciiTheme="minorHAnsi" w:eastAsia="Calibri" w:hAnsiTheme="minorHAnsi" w:cstheme="minorHAnsi"/>
          <w:iCs/>
          <w:sz w:val="22"/>
        </w:rPr>
        <w:t>)</w:t>
      </w:r>
      <w:r w:rsidRPr="00826783">
        <w:rPr>
          <w:rFonts w:asciiTheme="minorHAnsi" w:eastAsia="Calibri" w:hAnsiTheme="minorHAnsi" w:cstheme="minorHAnsi"/>
          <w:sz w:val="22"/>
        </w:rPr>
        <w:t xml:space="preserve">, correu electrònic ........................... i telèfon ............................ </w:t>
      </w:r>
    </w:p>
    <w:p w14:paraId="0945D315" w14:textId="77777777" w:rsidR="00503309" w:rsidRPr="00826783" w:rsidRDefault="00503309">
      <w:pPr>
        <w:jc w:val="both"/>
        <w:rPr>
          <w:rFonts w:asciiTheme="minorHAnsi" w:eastAsia="Calibri" w:hAnsiTheme="minorHAnsi" w:cstheme="minorHAnsi"/>
          <w:sz w:val="22"/>
        </w:rPr>
      </w:pPr>
    </w:p>
    <w:p w14:paraId="56BF73E4" w14:textId="77777777" w:rsidR="00503309" w:rsidRPr="00826783" w:rsidRDefault="00E24B3F">
      <w:pPr>
        <w:contextualSpacing/>
        <w:jc w:val="both"/>
        <w:rPr>
          <w:rFonts w:asciiTheme="minorHAnsi" w:eastAsia="Calibri" w:hAnsiTheme="minorHAnsi" w:cstheme="minorHAnsi"/>
          <w:sz w:val="22"/>
        </w:rPr>
      </w:pPr>
      <w:r w:rsidRPr="00826783">
        <w:rPr>
          <w:rFonts w:asciiTheme="minorHAnsi" w:hAnsiTheme="minorHAnsi" w:cstheme="minorHAnsi"/>
          <w:noProof/>
          <w:sz w:val="22"/>
          <w:lang w:eastAsia="es-ES"/>
        </w:rPr>
        <w:drawing>
          <wp:inline distT="0" distB="0" distL="0" distR="0" wp14:anchorId="18324E20" wp14:editId="5CEBD9D2">
            <wp:extent cx="171450" cy="152400"/>
            <wp:effectExtent l="0" t="0" r="25400" b="25400"/>
            <wp:docPr id="231"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
                    <pic:cNvPicPr>
                      <a:picLocks noChangeAspect="1"/>
                    </pic:cNvPicPr>
                  </pic:nvPicPr>
                  <pic:blipFill>
                    <a:blip r:embed="rId107"/>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asciiTheme="minorHAnsi" w:eastAsia="Calibri" w:hAnsiTheme="minorHAnsi" w:cstheme="minorHAnsi"/>
          <w:b/>
          <w:bCs/>
          <w:sz w:val="22"/>
        </w:rPr>
        <w:t>Persona jurídica</w:t>
      </w:r>
    </w:p>
    <w:p w14:paraId="09CDD290" w14:textId="77777777" w:rsidR="00503309" w:rsidRPr="00826783" w:rsidRDefault="00E24B3F">
      <w:pPr>
        <w:jc w:val="both"/>
        <w:rPr>
          <w:rFonts w:asciiTheme="minorHAnsi" w:eastAsia="Calibri" w:hAnsiTheme="minorHAnsi" w:cstheme="minorHAnsi"/>
          <w:sz w:val="22"/>
        </w:rPr>
      </w:pPr>
      <w:r w:rsidRPr="00826783">
        <w:rPr>
          <w:rFonts w:asciiTheme="minorHAnsi" w:eastAsia="Calibri" w:hAnsiTheme="minorHAnsi" w:cstheme="minorHAnsi"/>
          <w:sz w:val="22"/>
        </w:rPr>
        <w:t xml:space="preserve">..............................., amb DNI núm. ............................., en representació de l’empresa .................................. amb CIF núm. ................................, amb domicili a ...................................... </w:t>
      </w:r>
      <w:r w:rsidRPr="00826783">
        <w:rPr>
          <w:rFonts w:asciiTheme="minorHAnsi" w:eastAsia="Calibri" w:hAnsiTheme="minorHAnsi" w:cstheme="minorHAnsi"/>
          <w:iCs/>
          <w:sz w:val="22"/>
        </w:rPr>
        <w:t>(carrer, número, localitat i codi postal)</w:t>
      </w:r>
      <w:r w:rsidRPr="00826783">
        <w:rPr>
          <w:rFonts w:asciiTheme="minorHAnsi" w:eastAsia="Calibri" w:hAnsiTheme="minorHAnsi" w:cstheme="minorHAnsi"/>
          <w:sz w:val="22"/>
        </w:rPr>
        <w:t>, correu electrònic ..................................i telèfon ......................................</w:t>
      </w:r>
    </w:p>
    <w:p w14:paraId="3813A4E5" w14:textId="77777777" w:rsidR="00503309" w:rsidRPr="00826783" w:rsidRDefault="00503309">
      <w:pPr>
        <w:jc w:val="both"/>
        <w:rPr>
          <w:rFonts w:asciiTheme="minorHAnsi" w:hAnsiTheme="minorHAnsi" w:cstheme="minorHAnsi"/>
          <w:bCs/>
          <w:sz w:val="22"/>
        </w:rPr>
      </w:pPr>
    </w:p>
    <w:p w14:paraId="64A9C313" w14:textId="7919A5AB" w:rsidR="00503309" w:rsidRPr="00826783" w:rsidRDefault="00E24B3F">
      <w:pPr>
        <w:jc w:val="both"/>
        <w:rPr>
          <w:rFonts w:asciiTheme="minorHAnsi" w:hAnsiTheme="minorHAnsi" w:cstheme="minorHAnsi"/>
          <w:b/>
          <w:bCs/>
          <w:sz w:val="22"/>
        </w:rPr>
      </w:pPr>
      <w:r w:rsidRPr="00826783">
        <w:rPr>
          <w:rFonts w:asciiTheme="minorHAnsi" w:hAnsiTheme="minorHAnsi" w:cstheme="minorHAnsi"/>
          <w:bCs/>
          <w:sz w:val="22"/>
        </w:rPr>
        <w:t xml:space="preserve">Assabentat/da del plec de clàusules administratives i el projecte aprovat que regeixen el </w:t>
      </w:r>
      <w:r w:rsidR="00AE69D1" w:rsidRPr="00826783">
        <w:rPr>
          <w:rFonts w:asciiTheme="minorHAnsi" w:eastAsia="Lucida Sans Unicode" w:hAnsiTheme="minorHAnsi" w:cstheme="minorHAnsi"/>
          <w:b/>
          <w:sz w:val="22"/>
        </w:rPr>
        <w:t xml:space="preserve">CONTRACTE ADMINISTRATIU D’OBRES CONTINGUDES AL PROJECTE </w:t>
      </w:r>
      <w:r w:rsidR="00B23A2E" w:rsidRPr="00826783">
        <w:rPr>
          <w:rFonts w:asciiTheme="minorHAnsi" w:eastAsia="Lucida Sans Unicode" w:hAnsiTheme="minorHAnsi" w:cstheme="minorHAnsi"/>
          <w:b/>
          <w:sz w:val="22"/>
        </w:rPr>
        <w:t>“</w:t>
      </w:r>
      <w:r w:rsidR="00B23A2E">
        <w:rPr>
          <w:rFonts w:asciiTheme="minorHAnsi" w:eastAsia="Lucida Sans Unicode" w:hAnsiTheme="minorHAnsi" w:cstheme="minorHAnsi"/>
          <w:b/>
          <w:sz w:val="22"/>
        </w:rPr>
        <w:t>INSTAL·LACIÓ D’ASCENSOR I MILLORA DE L’ACCESSIBILITAT AL CENTRE CULTURAL I BIBLIOTECA DEL CATLLAR</w:t>
      </w:r>
      <w:r w:rsidR="00B23A2E" w:rsidRPr="00826783">
        <w:rPr>
          <w:rFonts w:asciiTheme="minorHAnsi" w:eastAsia="Calibri" w:hAnsiTheme="minorHAnsi" w:cstheme="minorHAnsi"/>
          <w:b/>
          <w:sz w:val="22"/>
        </w:rPr>
        <w:t>”</w:t>
      </w:r>
      <w:r w:rsidR="00B23A2E" w:rsidRPr="00826783">
        <w:rPr>
          <w:rFonts w:asciiTheme="minorHAnsi" w:eastAsia="Lucida Sans Unicode" w:hAnsiTheme="minorHAnsi" w:cstheme="minorHAnsi"/>
          <w:b/>
          <w:sz w:val="22"/>
        </w:rPr>
        <w:t xml:space="preserve">, </w:t>
      </w:r>
      <w:r w:rsidRPr="00826783">
        <w:rPr>
          <w:rFonts w:asciiTheme="minorHAnsi" w:eastAsia="Calibri" w:hAnsiTheme="minorHAnsi" w:cstheme="minorHAnsi"/>
          <w:b/>
          <w:sz w:val="22"/>
        </w:rPr>
        <w:t xml:space="preserve"> </w:t>
      </w:r>
      <w:r w:rsidRPr="00826783">
        <w:rPr>
          <w:rFonts w:asciiTheme="minorHAnsi" w:hAnsiTheme="minorHAnsi" w:cstheme="minorHAnsi"/>
          <w:b/>
          <w:sz w:val="22"/>
        </w:rPr>
        <w:t>MANIFESTO:</w:t>
      </w:r>
    </w:p>
    <w:p w14:paraId="5FADA098" w14:textId="77777777" w:rsidR="00503309" w:rsidRPr="00826783" w:rsidRDefault="00503309">
      <w:pPr>
        <w:jc w:val="both"/>
        <w:rPr>
          <w:rFonts w:asciiTheme="minorHAnsi" w:hAnsiTheme="minorHAnsi" w:cstheme="minorHAnsi"/>
          <w:sz w:val="22"/>
        </w:rPr>
      </w:pPr>
    </w:p>
    <w:p w14:paraId="22F6C841"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 xml:space="preserve">Que a l’empara de l’article 108.2 de la LCSP, l’entitat que represento, s’acull a la possibilitat de constituir la garantia definitiva del contracte mitjançant retenció en el preu practicada sobre la primera factura i posteriors si fos necessari per cobrir l’import, en el moment de la seva aprovació. </w:t>
      </w:r>
    </w:p>
    <w:p w14:paraId="706D21B4" w14:textId="77777777" w:rsidR="00503309" w:rsidRPr="00826783" w:rsidRDefault="00503309">
      <w:pPr>
        <w:jc w:val="both"/>
        <w:rPr>
          <w:rFonts w:asciiTheme="minorHAnsi" w:hAnsiTheme="minorHAnsi" w:cstheme="minorHAnsi"/>
          <w:sz w:val="22"/>
        </w:rPr>
      </w:pPr>
    </w:p>
    <w:p w14:paraId="5BCDCC6F" w14:textId="77777777" w:rsidR="00503309" w:rsidRPr="00826783" w:rsidRDefault="00E24B3F">
      <w:pPr>
        <w:jc w:val="both"/>
        <w:rPr>
          <w:rFonts w:asciiTheme="minorHAnsi" w:hAnsiTheme="minorHAnsi" w:cstheme="minorHAnsi"/>
          <w:b/>
          <w:sz w:val="22"/>
        </w:rPr>
      </w:pPr>
      <w:r w:rsidRPr="00826783">
        <w:rPr>
          <w:rFonts w:asciiTheme="minorHAnsi" w:hAnsiTheme="minorHAnsi" w:cstheme="minorHAnsi"/>
          <w:b/>
          <w:sz w:val="22"/>
        </w:rPr>
        <w:t>SOL·LICITO:</w:t>
      </w:r>
    </w:p>
    <w:p w14:paraId="0128983E" w14:textId="77777777" w:rsidR="00503309" w:rsidRPr="00826783" w:rsidRDefault="00503309">
      <w:pPr>
        <w:jc w:val="both"/>
        <w:rPr>
          <w:rFonts w:asciiTheme="minorHAnsi" w:hAnsiTheme="minorHAnsi" w:cstheme="minorHAnsi"/>
          <w:sz w:val="22"/>
        </w:rPr>
      </w:pPr>
    </w:p>
    <w:p w14:paraId="0D6534CE" w14:textId="77777777" w:rsidR="00503309" w:rsidRPr="00826783" w:rsidRDefault="00E24B3F">
      <w:pPr>
        <w:jc w:val="both"/>
        <w:rPr>
          <w:rFonts w:asciiTheme="minorHAnsi" w:hAnsiTheme="minorHAnsi" w:cstheme="minorHAnsi"/>
          <w:sz w:val="22"/>
        </w:rPr>
      </w:pPr>
      <w:r w:rsidRPr="00826783">
        <w:rPr>
          <w:rFonts w:asciiTheme="minorHAnsi" w:hAnsiTheme="minorHAnsi" w:cstheme="minorHAnsi"/>
          <w:sz w:val="22"/>
        </w:rPr>
        <w:t>Que es defereixi la constitució de la garantia definitiva fins al moment d’aprovació de la primera factura i posteriors si fos necessari per cobrir l’import, i es procedeixi llavors a retenir-ne part del preu, en l’import suficient per fer front a la garantia, això és, un 5% del preu d’adjudicació del contracte.</w:t>
      </w:r>
    </w:p>
    <w:p w14:paraId="7EA771BD" w14:textId="77777777" w:rsidR="00503309" w:rsidRPr="00826783" w:rsidRDefault="00503309">
      <w:pPr>
        <w:spacing w:after="200"/>
        <w:ind w:right="-1"/>
        <w:jc w:val="both"/>
        <w:rPr>
          <w:rFonts w:asciiTheme="minorHAnsi" w:hAnsiTheme="minorHAnsi" w:cstheme="minorHAnsi"/>
          <w:sz w:val="22"/>
        </w:rPr>
      </w:pPr>
    </w:p>
    <w:p w14:paraId="78C3601F" w14:textId="77777777" w:rsidR="00503309" w:rsidRPr="00826783" w:rsidRDefault="00503309">
      <w:pPr>
        <w:jc w:val="both"/>
        <w:rPr>
          <w:rFonts w:asciiTheme="minorHAnsi" w:hAnsiTheme="minorHAnsi" w:cstheme="minorHAnsi"/>
          <w:sz w:val="22"/>
        </w:rPr>
      </w:pPr>
    </w:p>
    <w:p w14:paraId="5D862C81" w14:textId="0C236F5C" w:rsidR="00DD7413" w:rsidRDefault="00E24B3F" w:rsidP="00580789">
      <w:pPr>
        <w:jc w:val="both"/>
        <w:rPr>
          <w:rFonts w:asciiTheme="minorHAnsi" w:hAnsiTheme="minorHAnsi" w:cstheme="minorHAnsi"/>
          <w:b/>
          <w:bCs/>
          <w:color w:val="auto"/>
          <w:szCs w:val="24"/>
          <w:lang w:eastAsia="ca-ES"/>
        </w:rPr>
      </w:pPr>
      <w:r w:rsidRPr="00826783">
        <w:rPr>
          <w:rFonts w:asciiTheme="minorHAnsi" w:hAnsiTheme="minorHAnsi" w:cstheme="minorHAnsi"/>
          <w:sz w:val="22"/>
        </w:rPr>
        <w:t xml:space="preserve">......................................., </w:t>
      </w:r>
      <w:r w:rsidRPr="00826783">
        <w:rPr>
          <w:rFonts w:asciiTheme="minorHAnsi" w:eastAsia="Formata Regular" w:hAnsiTheme="minorHAnsi" w:cstheme="minorHAnsi"/>
          <w:sz w:val="22"/>
        </w:rPr>
        <w:t>a la data de la signatura electrònica d’aquest document.</w:t>
      </w:r>
    </w:p>
    <w:sectPr w:rsidR="00DD7413" w:rsidSect="00130DEB">
      <w:headerReference w:type="default" r:id="rId108"/>
      <w:footerReference w:type="default" r:id="rId109"/>
      <w:pgSz w:w="11906" w:h="16838"/>
      <w:pgMar w:top="1701" w:right="1134" w:bottom="680" w:left="1701" w:header="28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CD2E" w14:textId="77777777" w:rsidR="0073491A" w:rsidRDefault="0073491A">
      <w:r>
        <w:separator/>
      </w:r>
    </w:p>
  </w:endnote>
  <w:endnote w:type="continuationSeparator" w:id="0">
    <w:p w14:paraId="6FE73CB1" w14:textId="77777777" w:rsidR="0073491A" w:rsidRDefault="00734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EU Albertina">
    <w:altName w:val="Cambria"/>
    <w:panose1 w:val="00000000000000000000"/>
    <w:charset w:val="00"/>
    <w:family w:val="roman"/>
    <w:notTrueType/>
    <w:pitch w:val="default"/>
    <w:sig w:usb0="00000003" w:usb1="00000000" w:usb2="00000000" w:usb3="00000000" w:csb0="00000001" w:csb1="00000000"/>
  </w:font>
  <w:font w:name="French Vogue">
    <w:altName w:val="Courier New"/>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e Olive">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News Gothic">
    <w:altName w:val="News Gothic MT"/>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Bold">
    <w:altName w:val="Verdana"/>
    <w:panose1 w:val="00000000000000000000"/>
    <w:charset w:val="00"/>
    <w:family w:val="auto"/>
    <w:notTrueType/>
    <w:pitch w:val="default"/>
    <w:sig w:usb0="00000003" w:usb1="00000000" w:usb2="00000000" w:usb3="00000000" w:csb0="00000001" w:csb1="00000000"/>
  </w:font>
  <w:font w:name="Formata Regular">
    <w:altName w:val="Segoe U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13" w:type="pct"/>
      <w:jc w:val="center"/>
      <w:tblCellMar>
        <w:top w:w="144" w:type="dxa"/>
        <w:left w:w="115" w:type="dxa"/>
        <w:bottom w:w="144" w:type="dxa"/>
        <w:right w:w="115" w:type="dxa"/>
      </w:tblCellMar>
      <w:tblLook w:val="04A0" w:firstRow="1" w:lastRow="0" w:firstColumn="1" w:lastColumn="0" w:noHBand="0" w:noVBand="1"/>
    </w:tblPr>
    <w:tblGrid>
      <w:gridCol w:w="11339"/>
      <w:gridCol w:w="2835"/>
    </w:tblGrid>
    <w:tr w:rsidR="0073491A" w14:paraId="27DE9507" w14:textId="77777777" w:rsidTr="00BA3818">
      <w:trPr>
        <w:trHeight w:hRule="exact" w:val="115"/>
        <w:jc w:val="center"/>
      </w:trPr>
      <w:tc>
        <w:tcPr>
          <w:tcW w:w="11340" w:type="dxa"/>
          <w:shd w:val="clear" w:color="auto" w:fill="auto"/>
          <w:tcMar>
            <w:top w:w="0" w:type="dxa"/>
            <w:bottom w:w="0" w:type="dxa"/>
          </w:tcMar>
        </w:tcPr>
        <w:p w14:paraId="1CF179F7" w14:textId="77777777" w:rsidR="0073491A" w:rsidRDefault="0073491A" w:rsidP="00BA3818">
          <w:pPr>
            <w:pStyle w:val="Encabezado"/>
            <w:ind w:left="873"/>
            <w:rPr>
              <w:caps/>
              <w:sz w:val="18"/>
            </w:rPr>
          </w:pPr>
        </w:p>
      </w:tc>
      <w:tc>
        <w:tcPr>
          <w:tcW w:w="2835" w:type="dxa"/>
          <w:shd w:val="clear" w:color="auto" w:fill="auto"/>
          <w:tcMar>
            <w:top w:w="0" w:type="dxa"/>
            <w:bottom w:w="0" w:type="dxa"/>
          </w:tcMar>
        </w:tcPr>
        <w:p w14:paraId="76E0C47B" w14:textId="77777777" w:rsidR="0073491A" w:rsidRDefault="0073491A">
          <w:pPr>
            <w:pStyle w:val="Encabezado"/>
            <w:jc w:val="right"/>
            <w:rPr>
              <w:caps/>
              <w:sz w:val="18"/>
            </w:rPr>
          </w:pPr>
        </w:p>
      </w:tc>
    </w:tr>
    <w:tr w:rsidR="0073491A" w14:paraId="12DD9C2B" w14:textId="77777777" w:rsidTr="00BA3818">
      <w:trPr>
        <w:jc w:val="center"/>
      </w:trPr>
      <w:tc>
        <w:tcPr>
          <w:tcW w:w="11340" w:type="dxa"/>
          <w:shd w:val="clear" w:color="auto" w:fill="auto"/>
          <w:vAlign w:val="center"/>
        </w:tcPr>
        <w:p w14:paraId="47644213" w14:textId="77777777" w:rsidR="0073491A" w:rsidRDefault="0073491A" w:rsidP="00BD0215">
          <w:pPr>
            <w:ind w:left="2432"/>
            <w:jc w:val="both"/>
            <w:rPr>
              <w:caps/>
              <w:color w:val="808080" w:themeColor="background1" w:themeShade="80"/>
              <w:sz w:val="18"/>
              <w:szCs w:val="18"/>
            </w:rPr>
          </w:pPr>
        </w:p>
      </w:tc>
      <w:tc>
        <w:tcPr>
          <w:tcW w:w="2835" w:type="dxa"/>
          <w:shd w:val="clear" w:color="auto" w:fill="auto"/>
          <w:vAlign w:val="center"/>
        </w:tcPr>
        <w:p w14:paraId="6C47A04D" w14:textId="77777777" w:rsidR="0073491A" w:rsidRDefault="0073491A">
          <w:pPr>
            <w:pStyle w:val="Piedepgina"/>
            <w:jc w:val="right"/>
            <w:rPr>
              <w:caps/>
              <w:color w:val="808080" w:themeColor="background1" w:themeShade="80"/>
              <w:sz w:val="18"/>
              <w:szCs w:val="18"/>
            </w:rPr>
          </w:pPr>
          <w:r>
            <w:fldChar w:fldCharType="begin"/>
          </w:r>
          <w:r>
            <w:instrText>PAGE   \* MERGEFORMAT</w:instrText>
          </w:r>
          <w:r>
            <w:fldChar w:fldCharType="separate"/>
          </w:r>
          <w:r w:rsidR="00EB4C6B" w:rsidRPr="00EB4C6B">
            <w:rPr>
              <w:caps/>
              <w:noProof/>
              <w:color w:val="808080" w:themeColor="background1" w:themeShade="80"/>
              <w:sz w:val="18"/>
              <w:szCs w:val="18"/>
            </w:rPr>
            <w:t>21</w:t>
          </w:r>
          <w:r>
            <w:fldChar w:fldCharType="end"/>
          </w:r>
        </w:p>
      </w:tc>
    </w:tr>
  </w:tbl>
  <w:p w14:paraId="5ABCCA34" w14:textId="77777777" w:rsidR="0073491A" w:rsidRDefault="0073491A">
    <w:pPr>
      <w:pStyle w:val="Piedepgina"/>
      <w:jc w:val="center"/>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2FF8" w14:textId="77777777" w:rsidR="0073491A" w:rsidRDefault="0073491A">
      <w:r>
        <w:separator/>
      </w:r>
    </w:p>
  </w:footnote>
  <w:footnote w:type="continuationSeparator" w:id="0">
    <w:p w14:paraId="117A71E3" w14:textId="77777777" w:rsidR="0073491A" w:rsidRDefault="00734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2479" w14:textId="135B33E9" w:rsidR="0073491A" w:rsidRDefault="00DC0F76">
    <w:pPr>
      <w:pStyle w:val="Encabezado"/>
      <w:tabs>
        <w:tab w:val="left" w:pos="2205"/>
      </w:tabs>
      <w:rPr>
        <w:sz w:val="16"/>
      </w:rPr>
    </w:pPr>
    <w:r>
      <w:rPr>
        <w:noProof/>
        <w:sz w:val="16"/>
        <w:lang w:val="es-ES" w:eastAsia="es-ES"/>
      </w:rPr>
      <w:drawing>
        <wp:anchor distT="0" distB="0" distL="114300" distR="114300" simplePos="0" relativeHeight="251658240" behindDoc="1" locked="0" layoutInCell="1" allowOverlap="1" wp14:anchorId="7367066E" wp14:editId="3CF38462">
          <wp:simplePos x="0" y="0"/>
          <wp:positionH relativeFrom="column">
            <wp:posOffset>-722630</wp:posOffset>
          </wp:positionH>
          <wp:positionV relativeFrom="paragraph">
            <wp:posOffset>-315595</wp:posOffset>
          </wp:positionV>
          <wp:extent cx="7590155" cy="1261745"/>
          <wp:effectExtent l="0" t="0" r="0" b="0"/>
          <wp:wrapNone/>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90155" cy="1261745"/>
                  </a:xfrm>
                  <a:prstGeom prst="rect">
                    <a:avLst/>
                  </a:prstGeom>
                  <a:noFill/>
                </pic:spPr>
              </pic:pic>
            </a:graphicData>
          </a:graphic>
          <wp14:sizeRelH relativeFrom="page">
            <wp14:pctWidth>0</wp14:pctWidth>
          </wp14:sizeRelH>
          <wp14:sizeRelV relativeFrom="page">
            <wp14:pctHeight>0</wp14:pctHeight>
          </wp14:sizeRelV>
        </wp:anchor>
      </w:drawing>
    </w:r>
  </w:p>
  <w:p w14:paraId="17BE07A2" w14:textId="456373B8" w:rsidR="0073491A" w:rsidRDefault="0073491A">
    <w:pPr>
      <w:pStyle w:val="Encabezado"/>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371" type="#_x0000_t75" style="width:13.5pt;height:12pt;visibility:visible;mso-wrap-style:square" o:bordertopcolor="black" o:borderleftcolor="black" o:borderbottomcolor="black" o:borderrightcolor="black" o:bullet="t">
        <v:imagedata r:id="rId1" o:title=""/>
        <o:lock v:ext="edit" aspectratio="f"/>
        <w10:bordertop type="single" width="8"/>
        <w10:borderleft type="single" width="8"/>
        <w10:borderbottom type="single" width="8"/>
        <w10:borderright type="single" width="8"/>
      </v:shape>
    </w:pict>
  </w:numPicBullet>
  <w:numPicBullet w:numPicBulletId="1">
    <w:pict>
      <v:shape id="_x0000_i8372" type="#_x0000_t75" style="width:13.5pt;height:12pt;visibility:visible;mso-wrap-style:square" o:bordertopcolor="black" o:borderleftcolor="black" o:borderbottomcolor="black" o:borderrightcolor="black" o:bullet="t">
        <v:imagedata r:id="rId2" o:title=""/>
        <o:lock v:ext="edit" aspectratio="f"/>
        <w10:bordertop type="single" width="8"/>
        <w10:borderleft type="single" width="8"/>
        <w10:borderbottom type="single" width="8"/>
        <w10:borderright type="single" width="8"/>
      </v:shape>
    </w:pict>
  </w:numPicBullet>
  <w:numPicBullet w:numPicBulletId="2">
    <w:pict>
      <v:shape id="_x0000_i8378" type="#_x0000_t75" style="width:13.5pt;height:12pt;visibility:visible;mso-wrap-style:square" o:bordertopcolor="black" o:borderleftcolor="black" o:borderbottomcolor="black" o:borderrightcolor="black" o:bullet="t">
        <v:imagedata r:id="rId3" o:title=""/>
        <o:lock v:ext="edit" aspectratio="f"/>
        <w10:bordertop type="single" width="8"/>
        <w10:borderleft type="single" width="8"/>
        <w10:borderbottom type="single" width="8"/>
        <w10:borderright type="single" width="8"/>
      </v:shape>
    </w:pict>
  </w:numPicBullet>
  <w:numPicBullet w:numPicBulletId="3">
    <w:pict>
      <v:shape id="_x0000_i8380" type="#_x0000_t75" style="width:13.5pt;height:12pt;visibility:visible;mso-wrap-style:square" o:bordertopcolor="black" o:borderleftcolor="black" o:borderbottomcolor="black" o:borderrightcolor="black" o:bullet="t">
        <v:imagedata r:id="rId4" o:title=""/>
        <o:lock v:ext="edit" aspectratio="f"/>
        <w10:bordertop type="single" width="8"/>
        <w10:borderleft type="single" width="8"/>
        <w10:borderbottom type="single" width="8"/>
        <w10:borderright type="single" width="8"/>
      </v:shape>
    </w:pict>
  </w:numPicBullet>
  <w:abstractNum w:abstractNumId="0" w15:restartNumberingAfterBreak="0">
    <w:nsid w:val="026D4B65"/>
    <w:multiLevelType w:val="hybridMultilevel"/>
    <w:tmpl w:val="57D853BC"/>
    <w:lvl w:ilvl="0" w:tplc="D1B6EDD6">
      <w:start w:val="1"/>
      <w:numFmt w:val="bullet"/>
      <w:lvlText w:val=""/>
      <w:lvlPicBulletId w:val="1"/>
      <w:lvlJc w:val="left"/>
      <w:pPr>
        <w:tabs>
          <w:tab w:val="num" w:pos="785"/>
        </w:tabs>
        <w:ind w:left="785" w:hanging="360"/>
      </w:pPr>
      <w:rPr>
        <w:rFonts w:ascii="Symbol" w:hAnsi="Symbol" w:hint="default"/>
      </w:rPr>
    </w:lvl>
    <w:lvl w:ilvl="1" w:tplc="C5DC410C" w:tentative="1">
      <w:start w:val="1"/>
      <w:numFmt w:val="bullet"/>
      <w:lvlText w:val=""/>
      <w:lvlJc w:val="left"/>
      <w:pPr>
        <w:tabs>
          <w:tab w:val="num" w:pos="1505"/>
        </w:tabs>
        <w:ind w:left="1505" w:hanging="360"/>
      </w:pPr>
      <w:rPr>
        <w:rFonts w:ascii="Symbol" w:hAnsi="Symbol" w:hint="default"/>
      </w:rPr>
    </w:lvl>
    <w:lvl w:ilvl="2" w:tplc="DE4469A0" w:tentative="1">
      <w:start w:val="1"/>
      <w:numFmt w:val="bullet"/>
      <w:lvlText w:val=""/>
      <w:lvlJc w:val="left"/>
      <w:pPr>
        <w:tabs>
          <w:tab w:val="num" w:pos="2225"/>
        </w:tabs>
        <w:ind w:left="2225" w:hanging="360"/>
      </w:pPr>
      <w:rPr>
        <w:rFonts w:ascii="Symbol" w:hAnsi="Symbol" w:hint="default"/>
      </w:rPr>
    </w:lvl>
    <w:lvl w:ilvl="3" w:tplc="850CC588" w:tentative="1">
      <w:start w:val="1"/>
      <w:numFmt w:val="bullet"/>
      <w:lvlText w:val=""/>
      <w:lvlJc w:val="left"/>
      <w:pPr>
        <w:tabs>
          <w:tab w:val="num" w:pos="2945"/>
        </w:tabs>
        <w:ind w:left="2945" w:hanging="360"/>
      </w:pPr>
      <w:rPr>
        <w:rFonts w:ascii="Symbol" w:hAnsi="Symbol" w:hint="default"/>
      </w:rPr>
    </w:lvl>
    <w:lvl w:ilvl="4" w:tplc="86D29E42" w:tentative="1">
      <w:start w:val="1"/>
      <w:numFmt w:val="bullet"/>
      <w:lvlText w:val=""/>
      <w:lvlJc w:val="left"/>
      <w:pPr>
        <w:tabs>
          <w:tab w:val="num" w:pos="3665"/>
        </w:tabs>
        <w:ind w:left="3665" w:hanging="360"/>
      </w:pPr>
      <w:rPr>
        <w:rFonts w:ascii="Symbol" w:hAnsi="Symbol" w:hint="default"/>
      </w:rPr>
    </w:lvl>
    <w:lvl w:ilvl="5" w:tplc="B324ECCA" w:tentative="1">
      <w:start w:val="1"/>
      <w:numFmt w:val="bullet"/>
      <w:lvlText w:val=""/>
      <w:lvlJc w:val="left"/>
      <w:pPr>
        <w:tabs>
          <w:tab w:val="num" w:pos="4385"/>
        </w:tabs>
        <w:ind w:left="4385" w:hanging="360"/>
      </w:pPr>
      <w:rPr>
        <w:rFonts w:ascii="Symbol" w:hAnsi="Symbol" w:hint="default"/>
      </w:rPr>
    </w:lvl>
    <w:lvl w:ilvl="6" w:tplc="9D706302" w:tentative="1">
      <w:start w:val="1"/>
      <w:numFmt w:val="bullet"/>
      <w:lvlText w:val=""/>
      <w:lvlJc w:val="left"/>
      <w:pPr>
        <w:tabs>
          <w:tab w:val="num" w:pos="5105"/>
        </w:tabs>
        <w:ind w:left="5105" w:hanging="360"/>
      </w:pPr>
      <w:rPr>
        <w:rFonts w:ascii="Symbol" w:hAnsi="Symbol" w:hint="default"/>
      </w:rPr>
    </w:lvl>
    <w:lvl w:ilvl="7" w:tplc="A5BA38D8" w:tentative="1">
      <w:start w:val="1"/>
      <w:numFmt w:val="bullet"/>
      <w:lvlText w:val=""/>
      <w:lvlJc w:val="left"/>
      <w:pPr>
        <w:tabs>
          <w:tab w:val="num" w:pos="5825"/>
        </w:tabs>
        <w:ind w:left="5825" w:hanging="360"/>
      </w:pPr>
      <w:rPr>
        <w:rFonts w:ascii="Symbol" w:hAnsi="Symbol" w:hint="default"/>
      </w:rPr>
    </w:lvl>
    <w:lvl w:ilvl="8" w:tplc="12468450" w:tentative="1">
      <w:start w:val="1"/>
      <w:numFmt w:val="bullet"/>
      <w:lvlText w:val=""/>
      <w:lvlJc w:val="left"/>
      <w:pPr>
        <w:tabs>
          <w:tab w:val="num" w:pos="6545"/>
        </w:tabs>
        <w:ind w:left="6545" w:hanging="360"/>
      </w:pPr>
      <w:rPr>
        <w:rFonts w:ascii="Symbol" w:hAnsi="Symbol" w:hint="default"/>
      </w:rPr>
    </w:lvl>
  </w:abstractNum>
  <w:abstractNum w:abstractNumId="1" w15:restartNumberingAfterBreak="0">
    <w:nsid w:val="06FF202B"/>
    <w:multiLevelType w:val="hybridMultilevel"/>
    <w:tmpl w:val="849AB03E"/>
    <w:lvl w:ilvl="0" w:tplc="D6DEBA56">
      <w:numFmt w:val="bullet"/>
      <w:lvlText w:val="-"/>
      <w:lvlJc w:val="left"/>
      <w:pPr>
        <w:ind w:left="720" w:hanging="360"/>
      </w:pPr>
      <w:rPr>
        <w:rFonts w:ascii="Calibri" w:eastAsia="Calibri" w:hAnsi="Calibri" w:cs="Calibri" w:hint="default"/>
      </w:rPr>
    </w:lvl>
    <w:lvl w:ilvl="1" w:tplc="1C44DEA4" w:tentative="1">
      <w:start w:val="1"/>
      <w:numFmt w:val="bullet"/>
      <w:lvlText w:val="o"/>
      <w:lvlJc w:val="left"/>
      <w:pPr>
        <w:ind w:left="1440" w:hanging="360"/>
      </w:pPr>
      <w:rPr>
        <w:rFonts w:ascii="Courier New" w:hAnsi="Courier New" w:cs="Courier New" w:hint="default"/>
      </w:rPr>
    </w:lvl>
    <w:lvl w:ilvl="2" w:tplc="B276DB9A" w:tentative="1">
      <w:start w:val="1"/>
      <w:numFmt w:val="bullet"/>
      <w:lvlText w:val=""/>
      <w:lvlJc w:val="left"/>
      <w:pPr>
        <w:ind w:left="2160" w:hanging="360"/>
      </w:pPr>
      <w:rPr>
        <w:rFonts w:ascii="Wingdings" w:hAnsi="Wingdings" w:hint="default"/>
      </w:rPr>
    </w:lvl>
    <w:lvl w:ilvl="3" w:tplc="3F2CECB8" w:tentative="1">
      <w:start w:val="1"/>
      <w:numFmt w:val="bullet"/>
      <w:lvlText w:val=""/>
      <w:lvlJc w:val="left"/>
      <w:pPr>
        <w:ind w:left="2880" w:hanging="360"/>
      </w:pPr>
      <w:rPr>
        <w:rFonts w:ascii="Symbol" w:hAnsi="Symbol" w:hint="default"/>
      </w:rPr>
    </w:lvl>
    <w:lvl w:ilvl="4" w:tplc="F312850A" w:tentative="1">
      <w:start w:val="1"/>
      <w:numFmt w:val="bullet"/>
      <w:lvlText w:val="o"/>
      <w:lvlJc w:val="left"/>
      <w:pPr>
        <w:ind w:left="3600" w:hanging="360"/>
      </w:pPr>
      <w:rPr>
        <w:rFonts w:ascii="Courier New" w:hAnsi="Courier New" w:cs="Courier New" w:hint="default"/>
      </w:rPr>
    </w:lvl>
    <w:lvl w:ilvl="5" w:tplc="61D221CE" w:tentative="1">
      <w:start w:val="1"/>
      <w:numFmt w:val="bullet"/>
      <w:lvlText w:val=""/>
      <w:lvlJc w:val="left"/>
      <w:pPr>
        <w:ind w:left="4320" w:hanging="360"/>
      </w:pPr>
      <w:rPr>
        <w:rFonts w:ascii="Wingdings" w:hAnsi="Wingdings" w:hint="default"/>
      </w:rPr>
    </w:lvl>
    <w:lvl w:ilvl="6" w:tplc="39049BAC" w:tentative="1">
      <w:start w:val="1"/>
      <w:numFmt w:val="bullet"/>
      <w:lvlText w:val=""/>
      <w:lvlJc w:val="left"/>
      <w:pPr>
        <w:ind w:left="5040" w:hanging="360"/>
      </w:pPr>
      <w:rPr>
        <w:rFonts w:ascii="Symbol" w:hAnsi="Symbol" w:hint="default"/>
      </w:rPr>
    </w:lvl>
    <w:lvl w:ilvl="7" w:tplc="91B8AAE0" w:tentative="1">
      <w:start w:val="1"/>
      <w:numFmt w:val="bullet"/>
      <w:lvlText w:val="o"/>
      <w:lvlJc w:val="left"/>
      <w:pPr>
        <w:ind w:left="5760" w:hanging="360"/>
      </w:pPr>
      <w:rPr>
        <w:rFonts w:ascii="Courier New" w:hAnsi="Courier New" w:cs="Courier New" w:hint="default"/>
      </w:rPr>
    </w:lvl>
    <w:lvl w:ilvl="8" w:tplc="E2A0C60C" w:tentative="1">
      <w:start w:val="1"/>
      <w:numFmt w:val="bullet"/>
      <w:lvlText w:val=""/>
      <w:lvlJc w:val="left"/>
      <w:pPr>
        <w:ind w:left="6480" w:hanging="360"/>
      </w:pPr>
      <w:rPr>
        <w:rFonts w:ascii="Wingdings" w:hAnsi="Wingdings" w:hint="default"/>
      </w:rPr>
    </w:lvl>
  </w:abstractNum>
  <w:abstractNum w:abstractNumId="2" w15:restartNumberingAfterBreak="0">
    <w:nsid w:val="0C9A17DD"/>
    <w:multiLevelType w:val="hybridMultilevel"/>
    <w:tmpl w:val="4D74C962"/>
    <w:lvl w:ilvl="0" w:tplc="2CFC0868">
      <w:start w:val="1"/>
      <w:numFmt w:val="bullet"/>
      <w:lvlText w:val=""/>
      <w:lvlPicBulletId w:val="0"/>
      <w:lvlJc w:val="left"/>
      <w:pPr>
        <w:tabs>
          <w:tab w:val="num" w:pos="720"/>
        </w:tabs>
        <w:ind w:left="720" w:hanging="360"/>
      </w:pPr>
      <w:rPr>
        <w:rFonts w:ascii="Symbol" w:hAnsi="Symbol" w:hint="default"/>
      </w:rPr>
    </w:lvl>
    <w:lvl w:ilvl="1" w:tplc="BB4A9888" w:tentative="1">
      <w:start w:val="1"/>
      <w:numFmt w:val="bullet"/>
      <w:lvlText w:val=""/>
      <w:lvlJc w:val="left"/>
      <w:pPr>
        <w:tabs>
          <w:tab w:val="num" w:pos="1440"/>
        </w:tabs>
        <w:ind w:left="1440" w:hanging="360"/>
      </w:pPr>
      <w:rPr>
        <w:rFonts w:ascii="Symbol" w:hAnsi="Symbol" w:hint="default"/>
      </w:rPr>
    </w:lvl>
    <w:lvl w:ilvl="2" w:tplc="3244D3FA" w:tentative="1">
      <w:start w:val="1"/>
      <w:numFmt w:val="bullet"/>
      <w:lvlText w:val=""/>
      <w:lvlJc w:val="left"/>
      <w:pPr>
        <w:tabs>
          <w:tab w:val="num" w:pos="2160"/>
        </w:tabs>
        <w:ind w:left="2160" w:hanging="360"/>
      </w:pPr>
      <w:rPr>
        <w:rFonts w:ascii="Symbol" w:hAnsi="Symbol" w:hint="default"/>
      </w:rPr>
    </w:lvl>
    <w:lvl w:ilvl="3" w:tplc="CA70BDEA" w:tentative="1">
      <w:start w:val="1"/>
      <w:numFmt w:val="bullet"/>
      <w:lvlText w:val=""/>
      <w:lvlJc w:val="left"/>
      <w:pPr>
        <w:tabs>
          <w:tab w:val="num" w:pos="2880"/>
        </w:tabs>
        <w:ind w:left="2880" w:hanging="360"/>
      </w:pPr>
      <w:rPr>
        <w:rFonts w:ascii="Symbol" w:hAnsi="Symbol" w:hint="default"/>
      </w:rPr>
    </w:lvl>
    <w:lvl w:ilvl="4" w:tplc="70249764" w:tentative="1">
      <w:start w:val="1"/>
      <w:numFmt w:val="bullet"/>
      <w:lvlText w:val=""/>
      <w:lvlJc w:val="left"/>
      <w:pPr>
        <w:tabs>
          <w:tab w:val="num" w:pos="3600"/>
        </w:tabs>
        <w:ind w:left="3600" w:hanging="360"/>
      </w:pPr>
      <w:rPr>
        <w:rFonts w:ascii="Symbol" w:hAnsi="Symbol" w:hint="default"/>
      </w:rPr>
    </w:lvl>
    <w:lvl w:ilvl="5" w:tplc="835A8364" w:tentative="1">
      <w:start w:val="1"/>
      <w:numFmt w:val="bullet"/>
      <w:lvlText w:val=""/>
      <w:lvlJc w:val="left"/>
      <w:pPr>
        <w:tabs>
          <w:tab w:val="num" w:pos="4320"/>
        </w:tabs>
        <w:ind w:left="4320" w:hanging="360"/>
      </w:pPr>
      <w:rPr>
        <w:rFonts w:ascii="Symbol" w:hAnsi="Symbol" w:hint="default"/>
      </w:rPr>
    </w:lvl>
    <w:lvl w:ilvl="6" w:tplc="213075E4" w:tentative="1">
      <w:start w:val="1"/>
      <w:numFmt w:val="bullet"/>
      <w:lvlText w:val=""/>
      <w:lvlJc w:val="left"/>
      <w:pPr>
        <w:tabs>
          <w:tab w:val="num" w:pos="5040"/>
        </w:tabs>
        <w:ind w:left="5040" w:hanging="360"/>
      </w:pPr>
      <w:rPr>
        <w:rFonts w:ascii="Symbol" w:hAnsi="Symbol" w:hint="default"/>
      </w:rPr>
    </w:lvl>
    <w:lvl w:ilvl="7" w:tplc="2472B084" w:tentative="1">
      <w:start w:val="1"/>
      <w:numFmt w:val="bullet"/>
      <w:lvlText w:val=""/>
      <w:lvlJc w:val="left"/>
      <w:pPr>
        <w:tabs>
          <w:tab w:val="num" w:pos="5760"/>
        </w:tabs>
        <w:ind w:left="5760" w:hanging="360"/>
      </w:pPr>
      <w:rPr>
        <w:rFonts w:ascii="Symbol" w:hAnsi="Symbol" w:hint="default"/>
      </w:rPr>
    </w:lvl>
    <w:lvl w:ilvl="8" w:tplc="478C2A6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D593B74"/>
    <w:multiLevelType w:val="singleLevel"/>
    <w:tmpl w:val="3B4E7EB6"/>
    <w:lvl w:ilvl="0">
      <w:start w:val="1"/>
      <w:numFmt w:val="bullet"/>
      <w:pStyle w:val="Listaconvietas5"/>
      <w:lvlText w:val=""/>
      <w:lvlJc w:val="left"/>
      <w:pPr>
        <w:tabs>
          <w:tab w:val="num" w:pos="1492"/>
        </w:tabs>
        <w:ind w:left="1492" w:hanging="360"/>
      </w:pPr>
      <w:rPr>
        <w:rFonts w:ascii="Symbol" w:hAnsi="Symbol" w:hint="default"/>
      </w:rPr>
    </w:lvl>
  </w:abstractNum>
  <w:abstractNum w:abstractNumId="4" w15:restartNumberingAfterBreak="0">
    <w:nsid w:val="0DE83581"/>
    <w:multiLevelType w:val="hybridMultilevel"/>
    <w:tmpl w:val="B88EA688"/>
    <w:lvl w:ilvl="0" w:tplc="2098C836">
      <w:start w:val="1"/>
      <w:numFmt w:val="lowerLetter"/>
      <w:lvlText w:val="%1)"/>
      <w:lvlJc w:val="left"/>
      <w:pPr>
        <w:ind w:left="720" w:hanging="360"/>
      </w:pPr>
    </w:lvl>
    <w:lvl w:ilvl="1" w:tplc="3E3E4B10">
      <w:start w:val="1"/>
      <w:numFmt w:val="lowerLetter"/>
      <w:lvlText w:val="%2."/>
      <w:lvlJc w:val="left"/>
      <w:pPr>
        <w:ind w:left="1440" w:hanging="360"/>
      </w:pPr>
    </w:lvl>
    <w:lvl w:ilvl="2" w:tplc="FA44B0C0">
      <w:start w:val="1"/>
      <w:numFmt w:val="lowerRoman"/>
      <w:lvlText w:val="%3."/>
      <w:lvlJc w:val="right"/>
      <w:pPr>
        <w:ind w:left="2160" w:hanging="180"/>
      </w:pPr>
    </w:lvl>
    <w:lvl w:ilvl="3" w:tplc="3836E434">
      <w:start w:val="1"/>
      <w:numFmt w:val="decimal"/>
      <w:lvlText w:val="%4."/>
      <w:lvlJc w:val="left"/>
      <w:pPr>
        <w:ind w:left="2880" w:hanging="360"/>
      </w:pPr>
    </w:lvl>
    <w:lvl w:ilvl="4" w:tplc="3AF2AD4A">
      <w:start w:val="1"/>
      <w:numFmt w:val="lowerLetter"/>
      <w:lvlText w:val="%5."/>
      <w:lvlJc w:val="left"/>
      <w:pPr>
        <w:ind w:left="3600" w:hanging="360"/>
      </w:pPr>
    </w:lvl>
    <w:lvl w:ilvl="5" w:tplc="8F846230">
      <w:start w:val="1"/>
      <w:numFmt w:val="lowerRoman"/>
      <w:lvlText w:val="%6."/>
      <w:lvlJc w:val="right"/>
      <w:pPr>
        <w:ind w:left="4320" w:hanging="180"/>
      </w:pPr>
    </w:lvl>
    <w:lvl w:ilvl="6" w:tplc="5D748076">
      <w:start w:val="1"/>
      <w:numFmt w:val="decimal"/>
      <w:lvlText w:val="%7."/>
      <w:lvlJc w:val="left"/>
      <w:pPr>
        <w:ind w:left="5040" w:hanging="360"/>
      </w:pPr>
    </w:lvl>
    <w:lvl w:ilvl="7" w:tplc="C11262BE">
      <w:start w:val="1"/>
      <w:numFmt w:val="lowerLetter"/>
      <w:lvlText w:val="%8."/>
      <w:lvlJc w:val="left"/>
      <w:pPr>
        <w:ind w:left="5760" w:hanging="360"/>
      </w:pPr>
    </w:lvl>
    <w:lvl w:ilvl="8" w:tplc="A02A1206">
      <w:start w:val="1"/>
      <w:numFmt w:val="lowerRoman"/>
      <w:lvlText w:val="%9."/>
      <w:lvlJc w:val="right"/>
      <w:pPr>
        <w:ind w:left="6480" w:hanging="180"/>
      </w:pPr>
    </w:lvl>
  </w:abstractNum>
  <w:abstractNum w:abstractNumId="5" w15:restartNumberingAfterBreak="0">
    <w:nsid w:val="102A44B1"/>
    <w:multiLevelType w:val="hybridMultilevel"/>
    <w:tmpl w:val="15C8D69A"/>
    <w:lvl w:ilvl="0" w:tplc="822E862C">
      <w:start w:val="1"/>
      <w:numFmt w:val="lowerLetter"/>
      <w:lvlText w:val="%1)"/>
      <w:lvlJc w:val="left"/>
      <w:pPr>
        <w:ind w:left="720" w:hanging="360"/>
      </w:pPr>
      <w:rPr>
        <w:rFonts w:hint="default"/>
      </w:rPr>
    </w:lvl>
    <w:lvl w:ilvl="1" w:tplc="E6EA64A8" w:tentative="1">
      <w:start w:val="1"/>
      <w:numFmt w:val="bullet"/>
      <w:lvlText w:val="o"/>
      <w:lvlJc w:val="left"/>
      <w:pPr>
        <w:ind w:left="1440" w:hanging="360"/>
      </w:pPr>
      <w:rPr>
        <w:rFonts w:ascii="Courier New" w:hAnsi="Courier New" w:cs="Courier New" w:hint="default"/>
      </w:rPr>
    </w:lvl>
    <w:lvl w:ilvl="2" w:tplc="16EEF348" w:tentative="1">
      <w:start w:val="1"/>
      <w:numFmt w:val="bullet"/>
      <w:lvlText w:val=""/>
      <w:lvlJc w:val="left"/>
      <w:pPr>
        <w:ind w:left="2160" w:hanging="360"/>
      </w:pPr>
      <w:rPr>
        <w:rFonts w:ascii="Wingdings" w:hAnsi="Wingdings" w:hint="default"/>
      </w:rPr>
    </w:lvl>
    <w:lvl w:ilvl="3" w:tplc="CCE6479E" w:tentative="1">
      <w:start w:val="1"/>
      <w:numFmt w:val="bullet"/>
      <w:lvlText w:val=""/>
      <w:lvlJc w:val="left"/>
      <w:pPr>
        <w:ind w:left="2880" w:hanging="360"/>
      </w:pPr>
      <w:rPr>
        <w:rFonts w:ascii="Symbol" w:hAnsi="Symbol" w:hint="default"/>
      </w:rPr>
    </w:lvl>
    <w:lvl w:ilvl="4" w:tplc="CD76DFE8" w:tentative="1">
      <w:start w:val="1"/>
      <w:numFmt w:val="bullet"/>
      <w:lvlText w:val="o"/>
      <w:lvlJc w:val="left"/>
      <w:pPr>
        <w:ind w:left="3600" w:hanging="360"/>
      </w:pPr>
      <w:rPr>
        <w:rFonts w:ascii="Courier New" w:hAnsi="Courier New" w:cs="Courier New" w:hint="default"/>
      </w:rPr>
    </w:lvl>
    <w:lvl w:ilvl="5" w:tplc="591600F8" w:tentative="1">
      <w:start w:val="1"/>
      <w:numFmt w:val="bullet"/>
      <w:lvlText w:val=""/>
      <w:lvlJc w:val="left"/>
      <w:pPr>
        <w:ind w:left="4320" w:hanging="360"/>
      </w:pPr>
      <w:rPr>
        <w:rFonts w:ascii="Wingdings" w:hAnsi="Wingdings" w:hint="default"/>
      </w:rPr>
    </w:lvl>
    <w:lvl w:ilvl="6" w:tplc="78305E86" w:tentative="1">
      <w:start w:val="1"/>
      <w:numFmt w:val="bullet"/>
      <w:lvlText w:val=""/>
      <w:lvlJc w:val="left"/>
      <w:pPr>
        <w:ind w:left="5040" w:hanging="360"/>
      </w:pPr>
      <w:rPr>
        <w:rFonts w:ascii="Symbol" w:hAnsi="Symbol" w:hint="default"/>
      </w:rPr>
    </w:lvl>
    <w:lvl w:ilvl="7" w:tplc="C2D294A2" w:tentative="1">
      <w:start w:val="1"/>
      <w:numFmt w:val="bullet"/>
      <w:lvlText w:val="o"/>
      <w:lvlJc w:val="left"/>
      <w:pPr>
        <w:ind w:left="5760" w:hanging="360"/>
      </w:pPr>
      <w:rPr>
        <w:rFonts w:ascii="Courier New" w:hAnsi="Courier New" w:cs="Courier New" w:hint="default"/>
      </w:rPr>
    </w:lvl>
    <w:lvl w:ilvl="8" w:tplc="A0EC0D1E" w:tentative="1">
      <w:start w:val="1"/>
      <w:numFmt w:val="bullet"/>
      <w:lvlText w:val=""/>
      <w:lvlJc w:val="left"/>
      <w:pPr>
        <w:ind w:left="6480" w:hanging="360"/>
      </w:pPr>
      <w:rPr>
        <w:rFonts w:ascii="Wingdings" w:hAnsi="Wingdings" w:hint="default"/>
      </w:rPr>
    </w:lvl>
  </w:abstractNum>
  <w:abstractNum w:abstractNumId="6" w15:restartNumberingAfterBreak="0">
    <w:nsid w:val="11BE5377"/>
    <w:multiLevelType w:val="singleLevel"/>
    <w:tmpl w:val="8B20E40A"/>
    <w:lvl w:ilvl="0">
      <w:start w:val="1"/>
      <w:numFmt w:val="bullet"/>
      <w:pStyle w:val="Listaconvietas"/>
      <w:lvlText w:val=""/>
      <w:lvlJc w:val="left"/>
      <w:pPr>
        <w:tabs>
          <w:tab w:val="num" w:pos="360"/>
        </w:tabs>
        <w:ind w:left="360" w:hanging="360"/>
      </w:pPr>
      <w:rPr>
        <w:rFonts w:ascii="Symbol" w:hAnsi="Symbol" w:hint="default"/>
      </w:rPr>
    </w:lvl>
  </w:abstractNum>
  <w:abstractNum w:abstractNumId="7" w15:restartNumberingAfterBreak="0">
    <w:nsid w:val="12382B57"/>
    <w:multiLevelType w:val="hybridMultilevel"/>
    <w:tmpl w:val="C87CF3EA"/>
    <w:lvl w:ilvl="0" w:tplc="ED94F866">
      <w:start w:val="9"/>
      <w:numFmt w:val="bullet"/>
      <w:lvlText w:val="-"/>
      <w:lvlJc w:val="left"/>
      <w:pPr>
        <w:ind w:left="720" w:hanging="360"/>
      </w:pPr>
      <w:rPr>
        <w:rFonts w:ascii="Arial" w:eastAsia="Times New Roman" w:hAnsi="Arial" w:cs="Arial" w:hint="default"/>
      </w:rPr>
    </w:lvl>
    <w:lvl w:ilvl="1" w:tplc="20FE1272" w:tentative="1">
      <w:start w:val="1"/>
      <w:numFmt w:val="lowerLetter"/>
      <w:lvlText w:val="%2."/>
      <w:lvlJc w:val="left"/>
      <w:pPr>
        <w:ind w:left="1440" w:hanging="360"/>
      </w:pPr>
    </w:lvl>
    <w:lvl w:ilvl="2" w:tplc="198425BE" w:tentative="1">
      <w:start w:val="1"/>
      <w:numFmt w:val="lowerRoman"/>
      <w:lvlText w:val="%3."/>
      <w:lvlJc w:val="right"/>
      <w:pPr>
        <w:ind w:left="2160" w:hanging="180"/>
      </w:pPr>
    </w:lvl>
    <w:lvl w:ilvl="3" w:tplc="33A0F7EA" w:tentative="1">
      <w:start w:val="1"/>
      <w:numFmt w:val="decimal"/>
      <w:lvlText w:val="%4."/>
      <w:lvlJc w:val="left"/>
      <w:pPr>
        <w:ind w:left="2880" w:hanging="360"/>
      </w:pPr>
    </w:lvl>
    <w:lvl w:ilvl="4" w:tplc="97923F94" w:tentative="1">
      <w:start w:val="1"/>
      <w:numFmt w:val="lowerLetter"/>
      <w:lvlText w:val="%5."/>
      <w:lvlJc w:val="left"/>
      <w:pPr>
        <w:ind w:left="3600" w:hanging="360"/>
      </w:pPr>
    </w:lvl>
    <w:lvl w:ilvl="5" w:tplc="6BB0D28C" w:tentative="1">
      <w:start w:val="1"/>
      <w:numFmt w:val="lowerRoman"/>
      <w:lvlText w:val="%6."/>
      <w:lvlJc w:val="right"/>
      <w:pPr>
        <w:ind w:left="4320" w:hanging="180"/>
      </w:pPr>
    </w:lvl>
    <w:lvl w:ilvl="6" w:tplc="C914BA4A" w:tentative="1">
      <w:start w:val="1"/>
      <w:numFmt w:val="decimal"/>
      <w:lvlText w:val="%7."/>
      <w:lvlJc w:val="left"/>
      <w:pPr>
        <w:ind w:left="5040" w:hanging="360"/>
      </w:pPr>
    </w:lvl>
    <w:lvl w:ilvl="7" w:tplc="4914F61C" w:tentative="1">
      <w:start w:val="1"/>
      <w:numFmt w:val="lowerLetter"/>
      <w:lvlText w:val="%8."/>
      <w:lvlJc w:val="left"/>
      <w:pPr>
        <w:ind w:left="5760" w:hanging="360"/>
      </w:pPr>
    </w:lvl>
    <w:lvl w:ilvl="8" w:tplc="564E45EE" w:tentative="1">
      <w:start w:val="1"/>
      <w:numFmt w:val="lowerRoman"/>
      <w:lvlText w:val="%9."/>
      <w:lvlJc w:val="right"/>
      <w:pPr>
        <w:ind w:left="6480" w:hanging="180"/>
      </w:pPr>
    </w:lvl>
  </w:abstractNum>
  <w:abstractNum w:abstractNumId="8" w15:restartNumberingAfterBreak="0">
    <w:nsid w:val="1430275C"/>
    <w:multiLevelType w:val="hybridMultilevel"/>
    <w:tmpl w:val="4B822C62"/>
    <w:lvl w:ilvl="0" w:tplc="EFDC5C92">
      <w:start w:val="1"/>
      <w:numFmt w:val="lowerLetter"/>
      <w:lvlText w:val="%1)"/>
      <w:lvlJc w:val="left"/>
      <w:pPr>
        <w:ind w:left="720" w:hanging="360"/>
      </w:pPr>
      <w:rPr>
        <w:rFonts w:hint="default"/>
      </w:rPr>
    </w:lvl>
    <w:lvl w:ilvl="1" w:tplc="C0808F92" w:tentative="1">
      <w:start w:val="1"/>
      <w:numFmt w:val="bullet"/>
      <w:lvlText w:val="o"/>
      <w:lvlJc w:val="left"/>
      <w:pPr>
        <w:ind w:left="1440" w:hanging="360"/>
      </w:pPr>
      <w:rPr>
        <w:rFonts w:ascii="Courier New" w:hAnsi="Courier New" w:cs="Courier New" w:hint="default"/>
      </w:rPr>
    </w:lvl>
    <w:lvl w:ilvl="2" w:tplc="42DA324E" w:tentative="1">
      <w:start w:val="1"/>
      <w:numFmt w:val="bullet"/>
      <w:lvlText w:val=""/>
      <w:lvlJc w:val="left"/>
      <w:pPr>
        <w:ind w:left="2160" w:hanging="360"/>
      </w:pPr>
      <w:rPr>
        <w:rFonts w:ascii="Wingdings" w:hAnsi="Wingdings" w:hint="default"/>
      </w:rPr>
    </w:lvl>
    <w:lvl w:ilvl="3" w:tplc="55E802EA" w:tentative="1">
      <w:start w:val="1"/>
      <w:numFmt w:val="bullet"/>
      <w:lvlText w:val=""/>
      <w:lvlJc w:val="left"/>
      <w:pPr>
        <w:ind w:left="2880" w:hanging="360"/>
      </w:pPr>
      <w:rPr>
        <w:rFonts w:ascii="Symbol" w:hAnsi="Symbol" w:hint="default"/>
      </w:rPr>
    </w:lvl>
    <w:lvl w:ilvl="4" w:tplc="0E66B40A" w:tentative="1">
      <w:start w:val="1"/>
      <w:numFmt w:val="bullet"/>
      <w:lvlText w:val="o"/>
      <w:lvlJc w:val="left"/>
      <w:pPr>
        <w:ind w:left="3600" w:hanging="360"/>
      </w:pPr>
      <w:rPr>
        <w:rFonts w:ascii="Courier New" w:hAnsi="Courier New" w:cs="Courier New" w:hint="default"/>
      </w:rPr>
    </w:lvl>
    <w:lvl w:ilvl="5" w:tplc="53461DF4" w:tentative="1">
      <w:start w:val="1"/>
      <w:numFmt w:val="bullet"/>
      <w:lvlText w:val=""/>
      <w:lvlJc w:val="left"/>
      <w:pPr>
        <w:ind w:left="4320" w:hanging="360"/>
      </w:pPr>
      <w:rPr>
        <w:rFonts w:ascii="Wingdings" w:hAnsi="Wingdings" w:hint="default"/>
      </w:rPr>
    </w:lvl>
    <w:lvl w:ilvl="6" w:tplc="98DE12E4" w:tentative="1">
      <w:start w:val="1"/>
      <w:numFmt w:val="bullet"/>
      <w:lvlText w:val=""/>
      <w:lvlJc w:val="left"/>
      <w:pPr>
        <w:ind w:left="5040" w:hanging="360"/>
      </w:pPr>
      <w:rPr>
        <w:rFonts w:ascii="Symbol" w:hAnsi="Symbol" w:hint="default"/>
      </w:rPr>
    </w:lvl>
    <w:lvl w:ilvl="7" w:tplc="2EBE810C" w:tentative="1">
      <w:start w:val="1"/>
      <w:numFmt w:val="bullet"/>
      <w:lvlText w:val="o"/>
      <w:lvlJc w:val="left"/>
      <w:pPr>
        <w:ind w:left="5760" w:hanging="360"/>
      </w:pPr>
      <w:rPr>
        <w:rFonts w:ascii="Courier New" w:hAnsi="Courier New" w:cs="Courier New" w:hint="default"/>
      </w:rPr>
    </w:lvl>
    <w:lvl w:ilvl="8" w:tplc="2050FF04" w:tentative="1">
      <w:start w:val="1"/>
      <w:numFmt w:val="bullet"/>
      <w:lvlText w:val=""/>
      <w:lvlJc w:val="left"/>
      <w:pPr>
        <w:ind w:left="6480" w:hanging="360"/>
      </w:pPr>
      <w:rPr>
        <w:rFonts w:ascii="Wingdings" w:hAnsi="Wingdings" w:hint="default"/>
      </w:rPr>
    </w:lvl>
  </w:abstractNum>
  <w:abstractNum w:abstractNumId="9" w15:restartNumberingAfterBreak="0">
    <w:nsid w:val="148972DC"/>
    <w:multiLevelType w:val="hybridMultilevel"/>
    <w:tmpl w:val="C802726C"/>
    <w:lvl w:ilvl="0" w:tplc="3F2CDF9A">
      <w:start w:val="1"/>
      <w:numFmt w:val="upperLetter"/>
      <w:lvlText w:val="%1."/>
      <w:lvlJc w:val="left"/>
      <w:pPr>
        <w:ind w:left="211" w:hanging="360"/>
      </w:pPr>
      <w:rPr>
        <w:rFonts w:hint="default"/>
      </w:rPr>
    </w:lvl>
    <w:lvl w:ilvl="1" w:tplc="D48C93FA" w:tentative="1">
      <w:start w:val="1"/>
      <w:numFmt w:val="lowerLetter"/>
      <w:lvlText w:val="%2."/>
      <w:lvlJc w:val="left"/>
      <w:pPr>
        <w:ind w:left="931" w:hanging="360"/>
      </w:pPr>
    </w:lvl>
    <w:lvl w:ilvl="2" w:tplc="48AC676A" w:tentative="1">
      <w:start w:val="1"/>
      <w:numFmt w:val="lowerRoman"/>
      <w:lvlText w:val="%3."/>
      <w:lvlJc w:val="right"/>
      <w:pPr>
        <w:ind w:left="1651" w:hanging="180"/>
      </w:pPr>
    </w:lvl>
    <w:lvl w:ilvl="3" w:tplc="C21052D2" w:tentative="1">
      <w:start w:val="1"/>
      <w:numFmt w:val="decimal"/>
      <w:lvlText w:val="%4."/>
      <w:lvlJc w:val="left"/>
      <w:pPr>
        <w:ind w:left="2371" w:hanging="360"/>
      </w:pPr>
    </w:lvl>
    <w:lvl w:ilvl="4" w:tplc="C5F4CB76" w:tentative="1">
      <w:start w:val="1"/>
      <w:numFmt w:val="lowerLetter"/>
      <w:lvlText w:val="%5."/>
      <w:lvlJc w:val="left"/>
      <w:pPr>
        <w:ind w:left="3091" w:hanging="360"/>
      </w:pPr>
    </w:lvl>
    <w:lvl w:ilvl="5" w:tplc="13727884" w:tentative="1">
      <w:start w:val="1"/>
      <w:numFmt w:val="lowerRoman"/>
      <w:lvlText w:val="%6."/>
      <w:lvlJc w:val="right"/>
      <w:pPr>
        <w:ind w:left="3811" w:hanging="180"/>
      </w:pPr>
    </w:lvl>
    <w:lvl w:ilvl="6" w:tplc="CAACD282" w:tentative="1">
      <w:start w:val="1"/>
      <w:numFmt w:val="decimal"/>
      <w:lvlText w:val="%7."/>
      <w:lvlJc w:val="left"/>
      <w:pPr>
        <w:ind w:left="4531" w:hanging="360"/>
      </w:pPr>
    </w:lvl>
    <w:lvl w:ilvl="7" w:tplc="4C00306E" w:tentative="1">
      <w:start w:val="1"/>
      <w:numFmt w:val="lowerLetter"/>
      <w:lvlText w:val="%8."/>
      <w:lvlJc w:val="left"/>
      <w:pPr>
        <w:ind w:left="5251" w:hanging="360"/>
      </w:pPr>
    </w:lvl>
    <w:lvl w:ilvl="8" w:tplc="34564CB0" w:tentative="1">
      <w:start w:val="1"/>
      <w:numFmt w:val="lowerRoman"/>
      <w:lvlText w:val="%9."/>
      <w:lvlJc w:val="right"/>
      <w:pPr>
        <w:ind w:left="5971" w:hanging="180"/>
      </w:pPr>
    </w:lvl>
  </w:abstractNum>
  <w:abstractNum w:abstractNumId="10" w15:restartNumberingAfterBreak="0">
    <w:nsid w:val="16E20722"/>
    <w:multiLevelType w:val="hybridMultilevel"/>
    <w:tmpl w:val="A314B5A0"/>
    <w:lvl w:ilvl="0" w:tplc="4C6C46A0">
      <w:start w:val="1"/>
      <w:numFmt w:val="lowerLetter"/>
      <w:lvlText w:val="%1)"/>
      <w:lvlJc w:val="left"/>
      <w:pPr>
        <w:ind w:left="720" w:hanging="360"/>
      </w:pPr>
    </w:lvl>
    <w:lvl w:ilvl="1" w:tplc="F55A2ABC" w:tentative="1">
      <w:start w:val="1"/>
      <w:numFmt w:val="lowerLetter"/>
      <w:lvlText w:val="%2."/>
      <w:lvlJc w:val="left"/>
      <w:pPr>
        <w:ind w:left="1440" w:hanging="360"/>
      </w:pPr>
    </w:lvl>
    <w:lvl w:ilvl="2" w:tplc="F2101106" w:tentative="1">
      <w:start w:val="1"/>
      <w:numFmt w:val="lowerRoman"/>
      <w:lvlText w:val="%3."/>
      <w:lvlJc w:val="right"/>
      <w:pPr>
        <w:ind w:left="2160" w:hanging="180"/>
      </w:pPr>
    </w:lvl>
    <w:lvl w:ilvl="3" w:tplc="653627F4" w:tentative="1">
      <w:start w:val="1"/>
      <w:numFmt w:val="decimal"/>
      <w:lvlText w:val="%4."/>
      <w:lvlJc w:val="left"/>
      <w:pPr>
        <w:ind w:left="2880" w:hanging="360"/>
      </w:pPr>
    </w:lvl>
    <w:lvl w:ilvl="4" w:tplc="2B6E81EA" w:tentative="1">
      <w:start w:val="1"/>
      <w:numFmt w:val="lowerLetter"/>
      <w:lvlText w:val="%5."/>
      <w:lvlJc w:val="left"/>
      <w:pPr>
        <w:ind w:left="3600" w:hanging="360"/>
      </w:pPr>
    </w:lvl>
    <w:lvl w:ilvl="5" w:tplc="71EE4110" w:tentative="1">
      <w:start w:val="1"/>
      <w:numFmt w:val="lowerRoman"/>
      <w:lvlText w:val="%6."/>
      <w:lvlJc w:val="right"/>
      <w:pPr>
        <w:ind w:left="4320" w:hanging="180"/>
      </w:pPr>
    </w:lvl>
    <w:lvl w:ilvl="6" w:tplc="8CECB5A6" w:tentative="1">
      <w:start w:val="1"/>
      <w:numFmt w:val="decimal"/>
      <w:lvlText w:val="%7."/>
      <w:lvlJc w:val="left"/>
      <w:pPr>
        <w:ind w:left="5040" w:hanging="360"/>
      </w:pPr>
    </w:lvl>
    <w:lvl w:ilvl="7" w:tplc="30C2DDAE" w:tentative="1">
      <w:start w:val="1"/>
      <w:numFmt w:val="lowerLetter"/>
      <w:lvlText w:val="%8."/>
      <w:lvlJc w:val="left"/>
      <w:pPr>
        <w:ind w:left="5760" w:hanging="360"/>
      </w:pPr>
    </w:lvl>
    <w:lvl w:ilvl="8" w:tplc="E460C46E" w:tentative="1">
      <w:start w:val="1"/>
      <w:numFmt w:val="lowerRoman"/>
      <w:lvlText w:val="%9."/>
      <w:lvlJc w:val="right"/>
      <w:pPr>
        <w:ind w:left="6480" w:hanging="180"/>
      </w:pPr>
    </w:lvl>
  </w:abstractNum>
  <w:abstractNum w:abstractNumId="11" w15:restartNumberingAfterBreak="0">
    <w:nsid w:val="1AC77F56"/>
    <w:multiLevelType w:val="hybridMultilevel"/>
    <w:tmpl w:val="BEDA2D8C"/>
    <w:lvl w:ilvl="0" w:tplc="D4E02D7E">
      <w:start w:val="1"/>
      <w:numFmt w:val="lowerLetter"/>
      <w:lvlText w:val="%1)"/>
      <w:lvlJc w:val="left"/>
      <w:pPr>
        <w:ind w:left="720" w:hanging="360"/>
      </w:pPr>
    </w:lvl>
    <w:lvl w:ilvl="1" w:tplc="BAD035D0">
      <w:start w:val="1"/>
      <w:numFmt w:val="lowerLetter"/>
      <w:lvlText w:val="%2."/>
      <w:lvlJc w:val="left"/>
      <w:pPr>
        <w:ind w:left="1440" w:hanging="360"/>
      </w:pPr>
    </w:lvl>
    <w:lvl w:ilvl="2" w:tplc="FD30C94A" w:tentative="1">
      <w:start w:val="1"/>
      <w:numFmt w:val="lowerRoman"/>
      <w:lvlText w:val="%3."/>
      <w:lvlJc w:val="right"/>
      <w:pPr>
        <w:ind w:left="2160" w:hanging="180"/>
      </w:pPr>
    </w:lvl>
    <w:lvl w:ilvl="3" w:tplc="BE704CE2" w:tentative="1">
      <w:start w:val="1"/>
      <w:numFmt w:val="decimal"/>
      <w:lvlText w:val="%4."/>
      <w:lvlJc w:val="left"/>
      <w:pPr>
        <w:ind w:left="2880" w:hanging="360"/>
      </w:pPr>
    </w:lvl>
    <w:lvl w:ilvl="4" w:tplc="FAECCB44" w:tentative="1">
      <w:start w:val="1"/>
      <w:numFmt w:val="lowerLetter"/>
      <w:lvlText w:val="%5."/>
      <w:lvlJc w:val="left"/>
      <w:pPr>
        <w:ind w:left="3600" w:hanging="360"/>
      </w:pPr>
    </w:lvl>
    <w:lvl w:ilvl="5" w:tplc="6BC2797A" w:tentative="1">
      <w:start w:val="1"/>
      <w:numFmt w:val="lowerRoman"/>
      <w:lvlText w:val="%6."/>
      <w:lvlJc w:val="right"/>
      <w:pPr>
        <w:ind w:left="4320" w:hanging="180"/>
      </w:pPr>
    </w:lvl>
    <w:lvl w:ilvl="6" w:tplc="A9C43FD8" w:tentative="1">
      <w:start w:val="1"/>
      <w:numFmt w:val="decimal"/>
      <w:lvlText w:val="%7."/>
      <w:lvlJc w:val="left"/>
      <w:pPr>
        <w:ind w:left="5040" w:hanging="360"/>
      </w:pPr>
    </w:lvl>
    <w:lvl w:ilvl="7" w:tplc="8CAC1FD6" w:tentative="1">
      <w:start w:val="1"/>
      <w:numFmt w:val="lowerLetter"/>
      <w:lvlText w:val="%8."/>
      <w:lvlJc w:val="left"/>
      <w:pPr>
        <w:ind w:left="5760" w:hanging="360"/>
      </w:pPr>
    </w:lvl>
    <w:lvl w:ilvl="8" w:tplc="DEF8677A" w:tentative="1">
      <w:start w:val="1"/>
      <w:numFmt w:val="lowerRoman"/>
      <w:lvlText w:val="%9."/>
      <w:lvlJc w:val="right"/>
      <w:pPr>
        <w:ind w:left="6480" w:hanging="180"/>
      </w:pPr>
    </w:lvl>
  </w:abstractNum>
  <w:abstractNum w:abstractNumId="12" w15:restartNumberingAfterBreak="0">
    <w:nsid w:val="1AF60826"/>
    <w:multiLevelType w:val="hybridMultilevel"/>
    <w:tmpl w:val="887A45F6"/>
    <w:lvl w:ilvl="0" w:tplc="4A5E896C">
      <w:start w:val="1"/>
      <w:numFmt w:val="lowerLetter"/>
      <w:pStyle w:val="Titol3"/>
      <w:lvlText w:val="%1."/>
      <w:lvlJc w:val="left"/>
      <w:pPr>
        <w:tabs>
          <w:tab w:val="num" w:pos="720"/>
        </w:tabs>
        <w:ind w:left="720" w:hanging="360"/>
      </w:pPr>
      <w:rPr>
        <w:color w:val="auto"/>
      </w:rPr>
    </w:lvl>
    <w:lvl w:ilvl="1" w:tplc="9E105018" w:tentative="1">
      <w:start w:val="1"/>
      <w:numFmt w:val="lowerLetter"/>
      <w:lvlText w:val="%2."/>
      <w:lvlJc w:val="left"/>
      <w:pPr>
        <w:tabs>
          <w:tab w:val="num" w:pos="1440"/>
        </w:tabs>
        <w:ind w:left="1440" w:hanging="360"/>
      </w:pPr>
    </w:lvl>
    <w:lvl w:ilvl="2" w:tplc="39C47CB0" w:tentative="1">
      <w:start w:val="1"/>
      <w:numFmt w:val="lowerRoman"/>
      <w:lvlText w:val="%3."/>
      <w:lvlJc w:val="right"/>
      <w:pPr>
        <w:tabs>
          <w:tab w:val="num" w:pos="2160"/>
        </w:tabs>
        <w:ind w:left="2160" w:hanging="180"/>
      </w:pPr>
    </w:lvl>
    <w:lvl w:ilvl="3" w:tplc="0ED2CBD2" w:tentative="1">
      <w:start w:val="1"/>
      <w:numFmt w:val="decimal"/>
      <w:lvlText w:val="%4."/>
      <w:lvlJc w:val="left"/>
      <w:pPr>
        <w:tabs>
          <w:tab w:val="num" w:pos="2880"/>
        </w:tabs>
        <w:ind w:left="2880" w:hanging="360"/>
      </w:pPr>
    </w:lvl>
    <w:lvl w:ilvl="4" w:tplc="EECA83A6" w:tentative="1">
      <w:start w:val="1"/>
      <w:numFmt w:val="lowerLetter"/>
      <w:lvlText w:val="%5."/>
      <w:lvlJc w:val="left"/>
      <w:pPr>
        <w:tabs>
          <w:tab w:val="num" w:pos="3600"/>
        </w:tabs>
        <w:ind w:left="3600" w:hanging="360"/>
      </w:pPr>
    </w:lvl>
    <w:lvl w:ilvl="5" w:tplc="19E8547A" w:tentative="1">
      <w:start w:val="1"/>
      <w:numFmt w:val="lowerRoman"/>
      <w:lvlText w:val="%6."/>
      <w:lvlJc w:val="right"/>
      <w:pPr>
        <w:tabs>
          <w:tab w:val="num" w:pos="4320"/>
        </w:tabs>
        <w:ind w:left="4320" w:hanging="180"/>
      </w:pPr>
    </w:lvl>
    <w:lvl w:ilvl="6" w:tplc="4A32B688" w:tentative="1">
      <w:start w:val="1"/>
      <w:numFmt w:val="decimal"/>
      <w:lvlText w:val="%7."/>
      <w:lvlJc w:val="left"/>
      <w:pPr>
        <w:tabs>
          <w:tab w:val="num" w:pos="5040"/>
        </w:tabs>
        <w:ind w:left="5040" w:hanging="360"/>
      </w:pPr>
    </w:lvl>
    <w:lvl w:ilvl="7" w:tplc="224ADB26" w:tentative="1">
      <w:start w:val="1"/>
      <w:numFmt w:val="lowerLetter"/>
      <w:lvlText w:val="%8."/>
      <w:lvlJc w:val="left"/>
      <w:pPr>
        <w:tabs>
          <w:tab w:val="num" w:pos="5760"/>
        </w:tabs>
        <w:ind w:left="5760" w:hanging="360"/>
      </w:pPr>
    </w:lvl>
    <w:lvl w:ilvl="8" w:tplc="F7D2F89E" w:tentative="1">
      <w:start w:val="1"/>
      <w:numFmt w:val="lowerRoman"/>
      <w:lvlText w:val="%9."/>
      <w:lvlJc w:val="right"/>
      <w:pPr>
        <w:tabs>
          <w:tab w:val="num" w:pos="6480"/>
        </w:tabs>
        <w:ind w:left="6480" w:hanging="180"/>
      </w:pPr>
    </w:lvl>
  </w:abstractNum>
  <w:abstractNum w:abstractNumId="13" w15:restartNumberingAfterBreak="0">
    <w:nsid w:val="1DBE41CF"/>
    <w:multiLevelType w:val="hybridMultilevel"/>
    <w:tmpl w:val="DAE05DF6"/>
    <w:lvl w:ilvl="0" w:tplc="14068596">
      <w:start w:val="1"/>
      <w:numFmt w:val="lowerLetter"/>
      <w:lvlText w:val="%1)"/>
      <w:lvlJc w:val="left"/>
      <w:pPr>
        <w:ind w:left="720" w:hanging="360"/>
      </w:pPr>
    </w:lvl>
    <w:lvl w:ilvl="1" w:tplc="5F42C3AC" w:tentative="1">
      <w:start w:val="1"/>
      <w:numFmt w:val="lowerLetter"/>
      <w:lvlText w:val="%2."/>
      <w:lvlJc w:val="left"/>
      <w:pPr>
        <w:ind w:left="1440" w:hanging="360"/>
      </w:pPr>
    </w:lvl>
    <w:lvl w:ilvl="2" w:tplc="497A49EA" w:tentative="1">
      <w:start w:val="1"/>
      <w:numFmt w:val="lowerRoman"/>
      <w:lvlText w:val="%3."/>
      <w:lvlJc w:val="right"/>
      <w:pPr>
        <w:ind w:left="2160" w:hanging="180"/>
      </w:pPr>
    </w:lvl>
    <w:lvl w:ilvl="3" w:tplc="2C983F42" w:tentative="1">
      <w:start w:val="1"/>
      <w:numFmt w:val="decimal"/>
      <w:lvlText w:val="%4."/>
      <w:lvlJc w:val="left"/>
      <w:pPr>
        <w:ind w:left="2880" w:hanging="360"/>
      </w:pPr>
    </w:lvl>
    <w:lvl w:ilvl="4" w:tplc="100E6822" w:tentative="1">
      <w:start w:val="1"/>
      <w:numFmt w:val="lowerLetter"/>
      <w:lvlText w:val="%5."/>
      <w:lvlJc w:val="left"/>
      <w:pPr>
        <w:ind w:left="3600" w:hanging="360"/>
      </w:pPr>
    </w:lvl>
    <w:lvl w:ilvl="5" w:tplc="3F0E685C" w:tentative="1">
      <w:start w:val="1"/>
      <w:numFmt w:val="lowerRoman"/>
      <w:lvlText w:val="%6."/>
      <w:lvlJc w:val="right"/>
      <w:pPr>
        <w:ind w:left="4320" w:hanging="180"/>
      </w:pPr>
    </w:lvl>
    <w:lvl w:ilvl="6" w:tplc="1F7A0AE6" w:tentative="1">
      <w:start w:val="1"/>
      <w:numFmt w:val="decimal"/>
      <w:lvlText w:val="%7."/>
      <w:lvlJc w:val="left"/>
      <w:pPr>
        <w:ind w:left="5040" w:hanging="360"/>
      </w:pPr>
    </w:lvl>
    <w:lvl w:ilvl="7" w:tplc="5F5CA11A" w:tentative="1">
      <w:start w:val="1"/>
      <w:numFmt w:val="lowerLetter"/>
      <w:lvlText w:val="%8."/>
      <w:lvlJc w:val="left"/>
      <w:pPr>
        <w:ind w:left="5760" w:hanging="360"/>
      </w:pPr>
    </w:lvl>
    <w:lvl w:ilvl="8" w:tplc="DF740296" w:tentative="1">
      <w:start w:val="1"/>
      <w:numFmt w:val="lowerRoman"/>
      <w:lvlText w:val="%9."/>
      <w:lvlJc w:val="right"/>
      <w:pPr>
        <w:ind w:left="6480" w:hanging="180"/>
      </w:pPr>
    </w:lvl>
  </w:abstractNum>
  <w:abstractNum w:abstractNumId="14" w15:restartNumberingAfterBreak="0">
    <w:nsid w:val="220430C9"/>
    <w:multiLevelType w:val="hybridMultilevel"/>
    <w:tmpl w:val="855C9728"/>
    <w:lvl w:ilvl="0" w:tplc="3FD88EF0">
      <w:start w:val="1"/>
      <w:numFmt w:val="bullet"/>
      <w:lvlText w:val="-"/>
      <w:lvlJc w:val="left"/>
      <w:pPr>
        <w:ind w:left="720" w:hanging="360"/>
      </w:pPr>
      <w:rPr>
        <w:rFonts w:ascii="Times New Roman" w:eastAsia="Times New Roman" w:hAnsi="Times New Roman" w:cs="Times New Roman" w:hint="default"/>
      </w:rPr>
    </w:lvl>
    <w:lvl w:ilvl="1" w:tplc="174C1CAE" w:tentative="1">
      <w:start w:val="1"/>
      <w:numFmt w:val="bullet"/>
      <w:lvlText w:val="o"/>
      <w:lvlJc w:val="left"/>
      <w:pPr>
        <w:ind w:left="1440" w:hanging="360"/>
      </w:pPr>
      <w:rPr>
        <w:rFonts w:ascii="Courier New" w:hAnsi="Courier New" w:cs="Courier New" w:hint="default"/>
      </w:rPr>
    </w:lvl>
    <w:lvl w:ilvl="2" w:tplc="BF0A5336" w:tentative="1">
      <w:start w:val="1"/>
      <w:numFmt w:val="bullet"/>
      <w:lvlText w:val=""/>
      <w:lvlJc w:val="left"/>
      <w:pPr>
        <w:ind w:left="2160" w:hanging="360"/>
      </w:pPr>
      <w:rPr>
        <w:rFonts w:ascii="Wingdings" w:hAnsi="Wingdings" w:hint="default"/>
      </w:rPr>
    </w:lvl>
    <w:lvl w:ilvl="3" w:tplc="AAC4A98C" w:tentative="1">
      <w:start w:val="1"/>
      <w:numFmt w:val="bullet"/>
      <w:lvlText w:val=""/>
      <w:lvlJc w:val="left"/>
      <w:pPr>
        <w:ind w:left="2880" w:hanging="360"/>
      </w:pPr>
      <w:rPr>
        <w:rFonts w:ascii="Symbol" w:hAnsi="Symbol" w:hint="default"/>
      </w:rPr>
    </w:lvl>
    <w:lvl w:ilvl="4" w:tplc="CBD2D4D6" w:tentative="1">
      <w:start w:val="1"/>
      <w:numFmt w:val="bullet"/>
      <w:lvlText w:val="o"/>
      <w:lvlJc w:val="left"/>
      <w:pPr>
        <w:ind w:left="3600" w:hanging="360"/>
      </w:pPr>
      <w:rPr>
        <w:rFonts w:ascii="Courier New" w:hAnsi="Courier New" w:cs="Courier New" w:hint="default"/>
      </w:rPr>
    </w:lvl>
    <w:lvl w:ilvl="5" w:tplc="B72A72DA" w:tentative="1">
      <w:start w:val="1"/>
      <w:numFmt w:val="bullet"/>
      <w:lvlText w:val=""/>
      <w:lvlJc w:val="left"/>
      <w:pPr>
        <w:ind w:left="4320" w:hanging="360"/>
      </w:pPr>
      <w:rPr>
        <w:rFonts w:ascii="Wingdings" w:hAnsi="Wingdings" w:hint="default"/>
      </w:rPr>
    </w:lvl>
    <w:lvl w:ilvl="6" w:tplc="8A8EEDD8" w:tentative="1">
      <w:start w:val="1"/>
      <w:numFmt w:val="bullet"/>
      <w:lvlText w:val=""/>
      <w:lvlJc w:val="left"/>
      <w:pPr>
        <w:ind w:left="5040" w:hanging="360"/>
      </w:pPr>
      <w:rPr>
        <w:rFonts w:ascii="Symbol" w:hAnsi="Symbol" w:hint="default"/>
      </w:rPr>
    </w:lvl>
    <w:lvl w:ilvl="7" w:tplc="019E6FAE" w:tentative="1">
      <w:start w:val="1"/>
      <w:numFmt w:val="bullet"/>
      <w:lvlText w:val="o"/>
      <w:lvlJc w:val="left"/>
      <w:pPr>
        <w:ind w:left="5760" w:hanging="360"/>
      </w:pPr>
      <w:rPr>
        <w:rFonts w:ascii="Courier New" w:hAnsi="Courier New" w:cs="Courier New" w:hint="default"/>
      </w:rPr>
    </w:lvl>
    <w:lvl w:ilvl="8" w:tplc="CF9E96D6" w:tentative="1">
      <w:start w:val="1"/>
      <w:numFmt w:val="bullet"/>
      <w:lvlText w:val=""/>
      <w:lvlJc w:val="left"/>
      <w:pPr>
        <w:ind w:left="6480" w:hanging="360"/>
      </w:pPr>
      <w:rPr>
        <w:rFonts w:ascii="Wingdings" w:hAnsi="Wingdings" w:hint="default"/>
      </w:rPr>
    </w:lvl>
  </w:abstractNum>
  <w:abstractNum w:abstractNumId="15" w15:restartNumberingAfterBreak="0">
    <w:nsid w:val="26CF1DC1"/>
    <w:multiLevelType w:val="hybridMultilevel"/>
    <w:tmpl w:val="5AB43F20"/>
    <w:lvl w:ilvl="0" w:tplc="4432AE2C">
      <w:start w:val="1"/>
      <w:numFmt w:val="lowerLetter"/>
      <w:lvlText w:val="%1)"/>
      <w:lvlJc w:val="left"/>
      <w:pPr>
        <w:ind w:left="1080" w:hanging="360"/>
      </w:pPr>
    </w:lvl>
    <w:lvl w:ilvl="1" w:tplc="7758F2B0" w:tentative="1">
      <w:start w:val="1"/>
      <w:numFmt w:val="lowerLetter"/>
      <w:lvlText w:val="%2."/>
      <w:lvlJc w:val="left"/>
      <w:pPr>
        <w:ind w:left="1800" w:hanging="360"/>
      </w:pPr>
    </w:lvl>
    <w:lvl w:ilvl="2" w:tplc="D00AAC8A" w:tentative="1">
      <w:start w:val="1"/>
      <w:numFmt w:val="lowerRoman"/>
      <w:lvlText w:val="%3."/>
      <w:lvlJc w:val="right"/>
      <w:pPr>
        <w:ind w:left="2520" w:hanging="180"/>
      </w:pPr>
    </w:lvl>
    <w:lvl w:ilvl="3" w:tplc="9884A728" w:tentative="1">
      <w:start w:val="1"/>
      <w:numFmt w:val="decimal"/>
      <w:lvlText w:val="%4."/>
      <w:lvlJc w:val="left"/>
      <w:pPr>
        <w:ind w:left="3240" w:hanging="360"/>
      </w:pPr>
    </w:lvl>
    <w:lvl w:ilvl="4" w:tplc="35CE8AE2" w:tentative="1">
      <w:start w:val="1"/>
      <w:numFmt w:val="lowerLetter"/>
      <w:lvlText w:val="%5."/>
      <w:lvlJc w:val="left"/>
      <w:pPr>
        <w:ind w:left="3960" w:hanging="360"/>
      </w:pPr>
    </w:lvl>
    <w:lvl w:ilvl="5" w:tplc="61D0C9BC" w:tentative="1">
      <w:start w:val="1"/>
      <w:numFmt w:val="lowerRoman"/>
      <w:lvlText w:val="%6."/>
      <w:lvlJc w:val="right"/>
      <w:pPr>
        <w:ind w:left="4680" w:hanging="180"/>
      </w:pPr>
    </w:lvl>
    <w:lvl w:ilvl="6" w:tplc="EEA4D212" w:tentative="1">
      <w:start w:val="1"/>
      <w:numFmt w:val="decimal"/>
      <w:lvlText w:val="%7."/>
      <w:lvlJc w:val="left"/>
      <w:pPr>
        <w:ind w:left="5400" w:hanging="360"/>
      </w:pPr>
    </w:lvl>
    <w:lvl w:ilvl="7" w:tplc="7E921336" w:tentative="1">
      <w:start w:val="1"/>
      <w:numFmt w:val="lowerLetter"/>
      <w:lvlText w:val="%8."/>
      <w:lvlJc w:val="left"/>
      <w:pPr>
        <w:ind w:left="6120" w:hanging="360"/>
      </w:pPr>
    </w:lvl>
    <w:lvl w:ilvl="8" w:tplc="57165E62" w:tentative="1">
      <w:start w:val="1"/>
      <w:numFmt w:val="lowerRoman"/>
      <w:lvlText w:val="%9."/>
      <w:lvlJc w:val="right"/>
      <w:pPr>
        <w:ind w:left="6840" w:hanging="180"/>
      </w:pPr>
    </w:lvl>
  </w:abstractNum>
  <w:abstractNum w:abstractNumId="16" w15:restartNumberingAfterBreak="0">
    <w:nsid w:val="27FB77EF"/>
    <w:multiLevelType w:val="hybridMultilevel"/>
    <w:tmpl w:val="C9A07A6C"/>
    <w:lvl w:ilvl="0" w:tplc="FE46764E">
      <w:start w:val="1"/>
      <w:numFmt w:val="lowerLetter"/>
      <w:lvlText w:val="%1)"/>
      <w:lvlJc w:val="left"/>
      <w:pPr>
        <w:ind w:left="360" w:hanging="360"/>
      </w:pPr>
    </w:lvl>
    <w:lvl w:ilvl="1" w:tplc="1C2AC1F4">
      <w:start w:val="1"/>
      <w:numFmt w:val="lowerLetter"/>
      <w:lvlText w:val="%2."/>
      <w:lvlJc w:val="left"/>
      <w:pPr>
        <w:ind w:left="1080" w:hanging="360"/>
      </w:pPr>
    </w:lvl>
    <w:lvl w:ilvl="2" w:tplc="2C7ABDC6" w:tentative="1">
      <w:start w:val="1"/>
      <w:numFmt w:val="lowerRoman"/>
      <w:lvlText w:val="%3."/>
      <w:lvlJc w:val="right"/>
      <w:pPr>
        <w:ind w:left="1800" w:hanging="180"/>
      </w:pPr>
    </w:lvl>
    <w:lvl w:ilvl="3" w:tplc="CACCB048" w:tentative="1">
      <w:start w:val="1"/>
      <w:numFmt w:val="decimal"/>
      <w:lvlText w:val="%4."/>
      <w:lvlJc w:val="left"/>
      <w:pPr>
        <w:ind w:left="2520" w:hanging="360"/>
      </w:pPr>
    </w:lvl>
    <w:lvl w:ilvl="4" w:tplc="6518E3D8" w:tentative="1">
      <w:start w:val="1"/>
      <w:numFmt w:val="lowerLetter"/>
      <w:lvlText w:val="%5."/>
      <w:lvlJc w:val="left"/>
      <w:pPr>
        <w:ind w:left="3240" w:hanging="360"/>
      </w:pPr>
    </w:lvl>
    <w:lvl w:ilvl="5" w:tplc="73588BD6" w:tentative="1">
      <w:start w:val="1"/>
      <w:numFmt w:val="lowerRoman"/>
      <w:lvlText w:val="%6."/>
      <w:lvlJc w:val="right"/>
      <w:pPr>
        <w:ind w:left="3960" w:hanging="180"/>
      </w:pPr>
    </w:lvl>
    <w:lvl w:ilvl="6" w:tplc="1A1E6D4C" w:tentative="1">
      <w:start w:val="1"/>
      <w:numFmt w:val="decimal"/>
      <w:lvlText w:val="%7."/>
      <w:lvlJc w:val="left"/>
      <w:pPr>
        <w:ind w:left="4680" w:hanging="360"/>
      </w:pPr>
    </w:lvl>
    <w:lvl w:ilvl="7" w:tplc="6DF6FB06" w:tentative="1">
      <w:start w:val="1"/>
      <w:numFmt w:val="lowerLetter"/>
      <w:lvlText w:val="%8."/>
      <w:lvlJc w:val="left"/>
      <w:pPr>
        <w:ind w:left="5400" w:hanging="360"/>
      </w:pPr>
    </w:lvl>
    <w:lvl w:ilvl="8" w:tplc="D33A0E6C" w:tentative="1">
      <w:start w:val="1"/>
      <w:numFmt w:val="lowerRoman"/>
      <w:lvlText w:val="%9."/>
      <w:lvlJc w:val="right"/>
      <w:pPr>
        <w:ind w:left="6120" w:hanging="180"/>
      </w:pPr>
    </w:lvl>
  </w:abstractNum>
  <w:abstractNum w:abstractNumId="17" w15:restartNumberingAfterBreak="0">
    <w:nsid w:val="2C7078A3"/>
    <w:multiLevelType w:val="multilevel"/>
    <w:tmpl w:val="C476547C"/>
    <w:styleLink w:val="Bego"/>
    <w:lvl w:ilvl="0">
      <w:start w:val="1"/>
      <w:numFmt w:val="decimal"/>
      <w:lvlText w:val="%1."/>
      <w:lvlJc w:val="left"/>
      <w:pPr>
        <w:tabs>
          <w:tab w:val="num" w:pos="397"/>
        </w:tabs>
        <w:ind w:left="397" w:hanging="397"/>
      </w:pPr>
      <w:rPr>
        <w:rFonts w:ascii="Tahoma" w:hAnsi="Tahoma" w:hint="default"/>
        <w:b/>
        <w:i w:val="0"/>
        <w:sz w:val="20"/>
        <w:szCs w:val="20"/>
        <w:u w:val="none"/>
      </w:rPr>
    </w:lvl>
    <w:lvl w:ilvl="1">
      <w:start w:val="1"/>
      <w:numFmt w:val="decimal"/>
      <w:lvlText w:val="%1.%2."/>
      <w:lvlJc w:val="left"/>
      <w:pPr>
        <w:tabs>
          <w:tab w:val="num" w:pos="567"/>
        </w:tabs>
        <w:ind w:left="567" w:hanging="567"/>
      </w:pPr>
      <w:rPr>
        <w:rFonts w:ascii="Tahoma" w:hAnsi="Tahoma" w:hint="default"/>
        <w:b/>
        <w:i w:val="0"/>
        <w:sz w:val="20"/>
        <w:szCs w:val="20"/>
      </w:rPr>
    </w:lvl>
    <w:lvl w:ilvl="2">
      <w:start w:val="1"/>
      <w:numFmt w:val="decimal"/>
      <w:lvlText w:val="%1.%2.%3."/>
      <w:lvlJc w:val="left"/>
      <w:pPr>
        <w:tabs>
          <w:tab w:val="num" w:pos="794"/>
        </w:tabs>
        <w:ind w:left="794" w:hanging="794"/>
      </w:pPr>
      <w:rPr>
        <w:rFonts w:ascii="Tahoma" w:hAnsi="Tahoma" w:hint="default"/>
        <w:b/>
        <w:i w:val="0"/>
        <w:sz w:val="20"/>
        <w:szCs w:val="20"/>
      </w:rPr>
    </w:lvl>
    <w:lvl w:ilvl="3">
      <w:start w:val="1"/>
      <w:numFmt w:val="decimal"/>
      <w:lvlText w:val="%1.%2.%3.%4."/>
      <w:lvlJc w:val="left"/>
      <w:pPr>
        <w:tabs>
          <w:tab w:val="num" w:pos="1021"/>
        </w:tabs>
        <w:ind w:left="1021" w:hanging="1021"/>
      </w:pPr>
      <w:rPr>
        <w:rFonts w:ascii="Tahoma" w:hAnsi="Tahoma" w:hint="default"/>
        <w:b/>
        <w:i w:val="0"/>
        <w:sz w:val="20"/>
      </w:rPr>
    </w:lvl>
    <w:lvl w:ilvl="4">
      <w:start w:val="1"/>
      <w:numFmt w:val="decimal"/>
      <w:lvlText w:val="%1.%2.%3.%4.%5."/>
      <w:lvlJc w:val="left"/>
      <w:pPr>
        <w:tabs>
          <w:tab w:val="num" w:pos="3597"/>
        </w:tabs>
        <w:ind w:left="3309" w:hanging="792"/>
      </w:pPr>
      <w:rPr>
        <w:rFonts w:hint="default"/>
      </w:rPr>
    </w:lvl>
    <w:lvl w:ilvl="5">
      <w:start w:val="1"/>
      <w:numFmt w:val="decimal"/>
      <w:lvlText w:val="%1.%2.%3.%4.%5.%6."/>
      <w:lvlJc w:val="left"/>
      <w:pPr>
        <w:tabs>
          <w:tab w:val="num" w:pos="4317"/>
        </w:tabs>
        <w:ind w:left="3813" w:hanging="936"/>
      </w:pPr>
      <w:rPr>
        <w:rFonts w:hint="default"/>
      </w:rPr>
    </w:lvl>
    <w:lvl w:ilvl="6">
      <w:start w:val="1"/>
      <w:numFmt w:val="decimal"/>
      <w:lvlText w:val="%1.%2.%3.%4.%5.%6.%7."/>
      <w:lvlJc w:val="left"/>
      <w:pPr>
        <w:tabs>
          <w:tab w:val="num" w:pos="4677"/>
        </w:tabs>
        <w:ind w:left="4317" w:hanging="1080"/>
      </w:pPr>
      <w:rPr>
        <w:rFonts w:hint="default"/>
      </w:rPr>
    </w:lvl>
    <w:lvl w:ilvl="7">
      <w:start w:val="1"/>
      <w:numFmt w:val="decimal"/>
      <w:lvlText w:val="%1.%2.%3.%4.%5.%6.%7.%8."/>
      <w:lvlJc w:val="left"/>
      <w:pPr>
        <w:tabs>
          <w:tab w:val="num" w:pos="5397"/>
        </w:tabs>
        <w:ind w:left="4821" w:hanging="1224"/>
      </w:pPr>
      <w:rPr>
        <w:rFonts w:hint="default"/>
      </w:rPr>
    </w:lvl>
    <w:lvl w:ilvl="8">
      <w:start w:val="1"/>
      <w:numFmt w:val="decimal"/>
      <w:lvlText w:val="%1.%2.%3.%4.%5.%6.%7.%8.%9."/>
      <w:lvlJc w:val="left"/>
      <w:pPr>
        <w:tabs>
          <w:tab w:val="num" w:pos="6117"/>
        </w:tabs>
        <w:ind w:left="5397" w:hanging="1440"/>
      </w:pPr>
      <w:rPr>
        <w:rFonts w:hint="default"/>
      </w:rPr>
    </w:lvl>
  </w:abstractNum>
  <w:abstractNum w:abstractNumId="18" w15:restartNumberingAfterBreak="0">
    <w:nsid w:val="348B726E"/>
    <w:multiLevelType w:val="singleLevel"/>
    <w:tmpl w:val="76C24E4E"/>
    <w:lvl w:ilvl="0">
      <w:start w:val="1"/>
      <w:numFmt w:val="bullet"/>
      <w:pStyle w:val="Listaconvietas4"/>
      <w:lvlText w:val=""/>
      <w:lvlJc w:val="left"/>
      <w:pPr>
        <w:tabs>
          <w:tab w:val="num" w:pos="1209"/>
        </w:tabs>
        <w:ind w:left="1209" w:hanging="360"/>
      </w:pPr>
      <w:rPr>
        <w:rFonts w:ascii="Symbol" w:hAnsi="Symbol" w:hint="default"/>
      </w:rPr>
    </w:lvl>
  </w:abstractNum>
  <w:abstractNum w:abstractNumId="19" w15:restartNumberingAfterBreak="0">
    <w:nsid w:val="35716619"/>
    <w:multiLevelType w:val="multilevel"/>
    <w:tmpl w:val="24728524"/>
    <w:styleLink w:val="LLISTANORMAL"/>
    <w:lvl w:ilvl="0">
      <w:start w:val="1"/>
      <w:numFmt w:val="decimal"/>
      <w:pStyle w:val="TITOLPLEC01"/>
      <w:lvlText w:val="%1."/>
      <w:lvlJc w:val="left"/>
      <w:pPr>
        <w:ind w:left="432" w:hanging="432"/>
      </w:pPr>
      <w:rPr>
        <w:rFonts w:ascii="Arial" w:hAnsi="Arial"/>
      </w:rPr>
    </w:lvl>
    <w:lvl w:ilvl="1">
      <w:start w:val="1"/>
      <w:numFmt w:val="decimal"/>
      <w:pStyle w:val="TITOLPLEC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6B75B96"/>
    <w:multiLevelType w:val="hybridMultilevel"/>
    <w:tmpl w:val="B6A09724"/>
    <w:lvl w:ilvl="0" w:tplc="C622873E">
      <w:start w:val="1"/>
      <w:numFmt w:val="bullet"/>
      <w:lvlText w:val=""/>
      <w:lvlJc w:val="left"/>
      <w:pPr>
        <w:ind w:left="720" w:hanging="360"/>
      </w:pPr>
      <w:rPr>
        <w:rFonts w:ascii="Symbol" w:hAnsi="Symbol" w:hint="default"/>
      </w:rPr>
    </w:lvl>
    <w:lvl w:ilvl="1" w:tplc="DF928540" w:tentative="1">
      <w:start w:val="1"/>
      <w:numFmt w:val="bullet"/>
      <w:lvlText w:val="o"/>
      <w:lvlJc w:val="left"/>
      <w:pPr>
        <w:ind w:left="1440" w:hanging="360"/>
      </w:pPr>
      <w:rPr>
        <w:rFonts w:ascii="Courier New" w:hAnsi="Courier New" w:cs="Courier New" w:hint="default"/>
      </w:rPr>
    </w:lvl>
    <w:lvl w:ilvl="2" w:tplc="755231A8" w:tentative="1">
      <w:start w:val="1"/>
      <w:numFmt w:val="bullet"/>
      <w:lvlText w:val=""/>
      <w:lvlJc w:val="left"/>
      <w:pPr>
        <w:ind w:left="2160" w:hanging="360"/>
      </w:pPr>
      <w:rPr>
        <w:rFonts w:ascii="Wingdings" w:hAnsi="Wingdings" w:hint="default"/>
      </w:rPr>
    </w:lvl>
    <w:lvl w:ilvl="3" w:tplc="423C6122" w:tentative="1">
      <w:start w:val="1"/>
      <w:numFmt w:val="bullet"/>
      <w:lvlText w:val=""/>
      <w:lvlJc w:val="left"/>
      <w:pPr>
        <w:ind w:left="2880" w:hanging="360"/>
      </w:pPr>
      <w:rPr>
        <w:rFonts w:ascii="Symbol" w:hAnsi="Symbol" w:hint="default"/>
      </w:rPr>
    </w:lvl>
    <w:lvl w:ilvl="4" w:tplc="B7E0AEBC" w:tentative="1">
      <w:start w:val="1"/>
      <w:numFmt w:val="bullet"/>
      <w:lvlText w:val="o"/>
      <w:lvlJc w:val="left"/>
      <w:pPr>
        <w:ind w:left="3600" w:hanging="360"/>
      </w:pPr>
      <w:rPr>
        <w:rFonts w:ascii="Courier New" w:hAnsi="Courier New" w:cs="Courier New" w:hint="default"/>
      </w:rPr>
    </w:lvl>
    <w:lvl w:ilvl="5" w:tplc="F202C196" w:tentative="1">
      <w:start w:val="1"/>
      <w:numFmt w:val="bullet"/>
      <w:lvlText w:val=""/>
      <w:lvlJc w:val="left"/>
      <w:pPr>
        <w:ind w:left="4320" w:hanging="360"/>
      </w:pPr>
      <w:rPr>
        <w:rFonts w:ascii="Wingdings" w:hAnsi="Wingdings" w:hint="default"/>
      </w:rPr>
    </w:lvl>
    <w:lvl w:ilvl="6" w:tplc="308CC29C" w:tentative="1">
      <w:start w:val="1"/>
      <w:numFmt w:val="bullet"/>
      <w:lvlText w:val=""/>
      <w:lvlJc w:val="left"/>
      <w:pPr>
        <w:ind w:left="5040" w:hanging="360"/>
      </w:pPr>
      <w:rPr>
        <w:rFonts w:ascii="Symbol" w:hAnsi="Symbol" w:hint="default"/>
      </w:rPr>
    </w:lvl>
    <w:lvl w:ilvl="7" w:tplc="55C04272" w:tentative="1">
      <w:start w:val="1"/>
      <w:numFmt w:val="bullet"/>
      <w:lvlText w:val="o"/>
      <w:lvlJc w:val="left"/>
      <w:pPr>
        <w:ind w:left="5760" w:hanging="360"/>
      </w:pPr>
      <w:rPr>
        <w:rFonts w:ascii="Courier New" w:hAnsi="Courier New" w:cs="Courier New" w:hint="default"/>
      </w:rPr>
    </w:lvl>
    <w:lvl w:ilvl="8" w:tplc="802E0076" w:tentative="1">
      <w:start w:val="1"/>
      <w:numFmt w:val="bullet"/>
      <w:lvlText w:val=""/>
      <w:lvlJc w:val="left"/>
      <w:pPr>
        <w:ind w:left="6480" w:hanging="360"/>
      </w:pPr>
      <w:rPr>
        <w:rFonts w:ascii="Wingdings" w:hAnsi="Wingdings" w:hint="default"/>
      </w:rPr>
    </w:lvl>
  </w:abstractNum>
  <w:abstractNum w:abstractNumId="21" w15:restartNumberingAfterBreak="0">
    <w:nsid w:val="36C1507D"/>
    <w:multiLevelType w:val="singleLevel"/>
    <w:tmpl w:val="26307356"/>
    <w:lvl w:ilvl="0">
      <w:start w:val="1"/>
      <w:numFmt w:val="decimal"/>
      <w:pStyle w:val="Listaconnmeros"/>
      <w:lvlText w:val="%1."/>
      <w:lvlJc w:val="left"/>
      <w:pPr>
        <w:tabs>
          <w:tab w:val="num" w:pos="360"/>
        </w:tabs>
        <w:ind w:left="360" w:hanging="360"/>
      </w:pPr>
    </w:lvl>
  </w:abstractNum>
  <w:abstractNum w:abstractNumId="22" w15:restartNumberingAfterBreak="0">
    <w:nsid w:val="36FF074B"/>
    <w:multiLevelType w:val="hybridMultilevel"/>
    <w:tmpl w:val="07046BBC"/>
    <w:lvl w:ilvl="0" w:tplc="6B203D96">
      <w:start w:val="1"/>
      <w:numFmt w:val="lowerLetter"/>
      <w:lvlText w:val="%1)"/>
      <w:lvlJc w:val="left"/>
      <w:pPr>
        <w:ind w:left="720" w:hanging="360"/>
      </w:pPr>
    </w:lvl>
    <w:lvl w:ilvl="1" w:tplc="083C2620" w:tentative="1">
      <w:start w:val="1"/>
      <w:numFmt w:val="lowerLetter"/>
      <w:lvlText w:val="%2."/>
      <w:lvlJc w:val="left"/>
      <w:pPr>
        <w:ind w:left="1440" w:hanging="360"/>
      </w:pPr>
    </w:lvl>
    <w:lvl w:ilvl="2" w:tplc="FB1E6EC4" w:tentative="1">
      <w:start w:val="1"/>
      <w:numFmt w:val="lowerRoman"/>
      <w:lvlText w:val="%3."/>
      <w:lvlJc w:val="right"/>
      <w:pPr>
        <w:ind w:left="2160" w:hanging="180"/>
      </w:pPr>
    </w:lvl>
    <w:lvl w:ilvl="3" w:tplc="ACEC5ADE" w:tentative="1">
      <w:start w:val="1"/>
      <w:numFmt w:val="decimal"/>
      <w:lvlText w:val="%4."/>
      <w:lvlJc w:val="left"/>
      <w:pPr>
        <w:ind w:left="2880" w:hanging="360"/>
      </w:pPr>
    </w:lvl>
    <w:lvl w:ilvl="4" w:tplc="63C2A2A4" w:tentative="1">
      <w:start w:val="1"/>
      <w:numFmt w:val="lowerLetter"/>
      <w:lvlText w:val="%5."/>
      <w:lvlJc w:val="left"/>
      <w:pPr>
        <w:ind w:left="3600" w:hanging="360"/>
      </w:pPr>
    </w:lvl>
    <w:lvl w:ilvl="5" w:tplc="FC0018D2" w:tentative="1">
      <w:start w:val="1"/>
      <w:numFmt w:val="lowerRoman"/>
      <w:lvlText w:val="%6."/>
      <w:lvlJc w:val="right"/>
      <w:pPr>
        <w:ind w:left="4320" w:hanging="180"/>
      </w:pPr>
    </w:lvl>
    <w:lvl w:ilvl="6" w:tplc="8F6EF30C" w:tentative="1">
      <w:start w:val="1"/>
      <w:numFmt w:val="decimal"/>
      <w:lvlText w:val="%7."/>
      <w:lvlJc w:val="left"/>
      <w:pPr>
        <w:ind w:left="5040" w:hanging="360"/>
      </w:pPr>
    </w:lvl>
    <w:lvl w:ilvl="7" w:tplc="A5E84D0A" w:tentative="1">
      <w:start w:val="1"/>
      <w:numFmt w:val="lowerLetter"/>
      <w:lvlText w:val="%8."/>
      <w:lvlJc w:val="left"/>
      <w:pPr>
        <w:ind w:left="5760" w:hanging="360"/>
      </w:pPr>
    </w:lvl>
    <w:lvl w:ilvl="8" w:tplc="D24E8672" w:tentative="1">
      <w:start w:val="1"/>
      <w:numFmt w:val="lowerRoman"/>
      <w:lvlText w:val="%9."/>
      <w:lvlJc w:val="right"/>
      <w:pPr>
        <w:ind w:left="6480" w:hanging="180"/>
      </w:pPr>
    </w:lvl>
  </w:abstractNum>
  <w:abstractNum w:abstractNumId="23" w15:restartNumberingAfterBreak="0">
    <w:nsid w:val="38E30C53"/>
    <w:multiLevelType w:val="singleLevel"/>
    <w:tmpl w:val="D68A062E"/>
    <w:lvl w:ilvl="0">
      <w:start w:val="1"/>
      <w:numFmt w:val="bullet"/>
      <w:pStyle w:val="Listaconvietas2"/>
      <w:lvlText w:val=""/>
      <w:lvlJc w:val="left"/>
      <w:pPr>
        <w:tabs>
          <w:tab w:val="num" w:pos="643"/>
        </w:tabs>
        <w:ind w:left="643" w:hanging="360"/>
      </w:pPr>
      <w:rPr>
        <w:rFonts w:ascii="Symbol" w:hAnsi="Symbol" w:hint="default"/>
      </w:rPr>
    </w:lvl>
  </w:abstractNum>
  <w:abstractNum w:abstractNumId="24" w15:restartNumberingAfterBreak="0">
    <w:nsid w:val="39900E0C"/>
    <w:multiLevelType w:val="singleLevel"/>
    <w:tmpl w:val="3348AD5C"/>
    <w:lvl w:ilvl="0">
      <w:start w:val="1"/>
      <w:numFmt w:val="decimal"/>
      <w:pStyle w:val="Listaconnmeros2"/>
      <w:lvlText w:val="%1."/>
      <w:lvlJc w:val="left"/>
      <w:pPr>
        <w:tabs>
          <w:tab w:val="num" w:pos="643"/>
        </w:tabs>
        <w:ind w:left="643" w:hanging="360"/>
      </w:pPr>
    </w:lvl>
  </w:abstractNum>
  <w:abstractNum w:abstractNumId="25" w15:restartNumberingAfterBreak="0">
    <w:nsid w:val="399E2B02"/>
    <w:multiLevelType w:val="hybridMultilevel"/>
    <w:tmpl w:val="5AD28DC0"/>
    <w:lvl w:ilvl="0" w:tplc="8B0E3184">
      <w:start w:val="1"/>
      <w:numFmt w:val="bullet"/>
      <w:lvlText w:val="-"/>
      <w:lvlJc w:val="left"/>
      <w:pPr>
        <w:ind w:left="360" w:hanging="360"/>
      </w:pPr>
      <w:rPr>
        <w:rFonts w:ascii="Arial" w:hAnsi="Arial" w:cs="Arial"/>
      </w:rPr>
    </w:lvl>
    <w:lvl w:ilvl="1" w:tplc="210E8F36">
      <w:start w:val="1"/>
      <w:numFmt w:val="bullet"/>
      <w:lvlText w:val="o"/>
      <w:lvlJc w:val="left"/>
      <w:pPr>
        <w:ind w:left="1080" w:hanging="360"/>
      </w:pPr>
      <w:rPr>
        <w:rFonts w:ascii="Courier New" w:hAnsi="Courier New" w:cs="Courier New" w:hint="default"/>
      </w:rPr>
    </w:lvl>
    <w:lvl w:ilvl="2" w:tplc="B1C42F7A" w:tentative="1">
      <w:start w:val="1"/>
      <w:numFmt w:val="bullet"/>
      <w:lvlText w:val=""/>
      <w:lvlJc w:val="left"/>
      <w:pPr>
        <w:ind w:left="1800" w:hanging="360"/>
      </w:pPr>
      <w:rPr>
        <w:rFonts w:ascii="Wingdings" w:hAnsi="Wingdings" w:hint="default"/>
      </w:rPr>
    </w:lvl>
    <w:lvl w:ilvl="3" w:tplc="BF6AD764" w:tentative="1">
      <w:start w:val="1"/>
      <w:numFmt w:val="bullet"/>
      <w:lvlText w:val=""/>
      <w:lvlJc w:val="left"/>
      <w:pPr>
        <w:ind w:left="2520" w:hanging="360"/>
      </w:pPr>
      <w:rPr>
        <w:rFonts w:ascii="Symbol" w:hAnsi="Symbol" w:hint="default"/>
      </w:rPr>
    </w:lvl>
    <w:lvl w:ilvl="4" w:tplc="AC7472C6" w:tentative="1">
      <w:start w:val="1"/>
      <w:numFmt w:val="bullet"/>
      <w:lvlText w:val="o"/>
      <w:lvlJc w:val="left"/>
      <w:pPr>
        <w:ind w:left="3240" w:hanging="360"/>
      </w:pPr>
      <w:rPr>
        <w:rFonts w:ascii="Courier New" w:hAnsi="Courier New" w:cs="Courier New" w:hint="default"/>
      </w:rPr>
    </w:lvl>
    <w:lvl w:ilvl="5" w:tplc="788CF48A" w:tentative="1">
      <w:start w:val="1"/>
      <w:numFmt w:val="bullet"/>
      <w:lvlText w:val=""/>
      <w:lvlJc w:val="left"/>
      <w:pPr>
        <w:ind w:left="3960" w:hanging="360"/>
      </w:pPr>
      <w:rPr>
        <w:rFonts w:ascii="Wingdings" w:hAnsi="Wingdings" w:hint="default"/>
      </w:rPr>
    </w:lvl>
    <w:lvl w:ilvl="6" w:tplc="D7B854F0" w:tentative="1">
      <w:start w:val="1"/>
      <w:numFmt w:val="bullet"/>
      <w:lvlText w:val=""/>
      <w:lvlJc w:val="left"/>
      <w:pPr>
        <w:ind w:left="4680" w:hanging="360"/>
      </w:pPr>
      <w:rPr>
        <w:rFonts w:ascii="Symbol" w:hAnsi="Symbol" w:hint="default"/>
      </w:rPr>
    </w:lvl>
    <w:lvl w:ilvl="7" w:tplc="E4A8A18E" w:tentative="1">
      <w:start w:val="1"/>
      <w:numFmt w:val="bullet"/>
      <w:lvlText w:val="o"/>
      <w:lvlJc w:val="left"/>
      <w:pPr>
        <w:ind w:left="5400" w:hanging="360"/>
      </w:pPr>
      <w:rPr>
        <w:rFonts w:ascii="Courier New" w:hAnsi="Courier New" w:cs="Courier New" w:hint="default"/>
      </w:rPr>
    </w:lvl>
    <w:lvl w:ilvl="8" w:tplc="5E625776" w:tentative="1">
      <w:start w:val="1"/>
      <w:numFmt w:val="bullet"/>
      <w:lvlText w:val=""/>
      <w:lvlJc w:val="left"/>
      <w:pPr>
        <w:ind w:left="6120" w:hanging="360"/>
      </w:pPr>
      <w:rPr>
        <w:rFonts w:ascii="Wingdings" w:hAnsi="Wingdings" w:hint="default"/>
      </w:rPr>
    </w:lvl>
  </w:abstractNum>
  <w:abstractNum w:abstractNumId="26" w15:restartNumberingAfterBreak="0">
    <w:nsid w:val="3B3A4E83"/>
    <w:multiLevelType w:val="hybridMultilevel"/>
    <w:tmpl w:val="7FC4FDD4"/>
    <w:lvl w:ilvl="0" w:tplc="663A592E">
      <w:start w:val="1"/>
      <w:numFmt w:val="lowerLetter"/>
      <w:lvlText w:val="%1)"/>
      <w:lvlJc w:val="left"/>
      <w:pPr>
        <w:ind w:left="720" w:hanging="360"/>
      </w:pPr>
    </w:lvl>
    <w:lvl w:ilvl="1" w:tplc="97180AB8" w:tentative="1">
      <w:start w:val="1"/>
      <w:numFmt w:val="lowerLetter"/>
      <w:lvlText w:val="%2."/>
      <w:lvlJc w:val="left"/>
      <w:pPr>
        <w:ind w:left="1440" w:hanging="360"/>
      </w:pPr>
    </w:lvl>
    <w:lvl w:ilvl="2" w:tplc="A4C00630" w:tentative="1">
      <w:start w:val="1"/>
      <w:numFmt w:val="lowerRoman"/>
      <w:lvlText w:val="%3."/>
      <w:lvlJc w:val="right"/>
      <w:pPr>
        <w:ind w:left="2160" w:hanging="180"/>
      </w:pPr>
    </w:lvl>
    <w:lvl w:ilvl="3" w:tplc="CA32783E" w:tentative="1">
      <w:start w:val="1"/>
      <w:numFmt w:val="decimal"/>
      <w:lvlText w:val="%4."/>
      <w:lvlJc w:val="left"/>
      <w:pPr>
        <w:ind w:left="2880" w:hanging="360"/>
      </w:pPr>
    </w:lvl>
    <w:lvl w:ilvl="4" w:tplc="7E4CA938" w:tentative="1">
      <w:start w:val="1"/>
      <w:numFmt w:val="lowerLetter"/>
      <w:lvlText w:val="%5."/>
      <w:lvlJc w:val="left"/>
      <w:pPr>
        <w:ind w:left="3600" w:hanging="360"/>
      </w:pPr>
    </w:lvl>
    <w:lvl w:ilvl="5" w:tplc="677C5D14" w:tentative="1">
      <w:start w:val="1"/>
      <w:numFmt w:val="lowerRoman"/>
      <w:lvlText w:val="%6."/>
      <w:lvlJc w:val="right"/>
      <w:pPr>
        <w:ind w:left="4320" w:hanging="180"/>
      </w:pPr>
    </w:lvl>
    <w:lvl w:ilvl="6" w:tplc="43FC66AC" w:tentative="1">
      <w:start w:val="1"/>
      <w:numFmt w:val="decimal"/>
      <w:lvlText w:val="%7."/>
      <w:lvlJc w:val="left"/>
      <w:pPr>
        <w:ind w:left="5040" w:hanging="360"/>
      </w:pPr>
    </w:lvl>
    <w:lvl w:ilvl="7" w:tplc="45E6D76A" w:tentative="1">
      <w:start w:val="1"/>
      <w:numFmt w:val="lowerLetter"/>
      <w:lvlText w:val="%8."/>
      <w:lvlJc w:val="left"/>
      <w:pPr>
        <w:ind w:left="5760" w:hanging="360"/>
      </w:pPr>
    </w:lvl>
    <w:lvl w:ilvl="8" w:tplc="841CCF2C" w:tentative="1">
      <w:start w:val="1"/>
      <w:numFmt w:val="lowerRoman"/>
      <w:lvlText w:val="%9."/>
      <w:lvlJc w:val="right"/>
      <w:pPr>
        <w:ind w:left="6480" w:hanging="180"/>
      </w:pPr>
    </w:lvl>
  </w:abstractNum>
  <w:abstractNum w:abstractNumId="27" w15:restartNumberingAfterBreak="0">
    <w:nsid w:val="3BD63295"/>
    <w:multiLevelType w:val="singleLevel"/>
    <w:tmpl w:val="694AA56A"/>
    <w:lvl w:ilvl="0">
      <w:start w:val="1"/>
      <w:numFmt w:val="bullet"/>
      <w:pStyle w:val="Listaconvietas3"/>
      <w:lvlText w:val=""/>
      <w:lvlJc w:val="left"/>
      <w:pPr>
        <w:tabs>
          <w:tab w:val="num" w:pos="926"/>
        </w:tabs>
        <w:ind w:left="926" w:hanging="360"/>
      </w:pPr>
      <w:rPr>
        <w:rFonts w:ascii="Symbol" w:hAnsi="Symbol" w:hint="default"/>
      </w:rPr>
    </w:lvl>
  </w:abstractNum>
  <w:abstractNum w:abstractNumId="28" w15:restartNumberingAfterBreak="0">
    <w:nsid w:val="40467292"/>
    <w:multiLevelType w:val="singleLevel"/>
    <w:tmpl w:val="34389944"/>
    <w:lvl w:ilvl="0">
      <w:start w:val="1"/>
      <w:numFmt w:val="decimal"/>
      <w:pStyle w:val="Listaconnmeros3"/>
      <w:lvlText w:val="%1."/>
      <w:lvlJc w:val="left"/>
      <w:pPr>
        <w:tabs>
          <w:tab w:val="num" w:pos="926"/>
        </w:tabs>
        <w:ind w:left="926" w:hanging="360"/>
      </w:pPr>
    </w:lvl>
  </w:abstractNum>
  <w:abstractNum w:abstractNumId="29" w15:restartNumberingAfterBreak="0">
    <w:nsid w:val="407806D0"/>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3305D1"/>
    <w:multiLevelType w:val="multilevel"/>
    <w:tmpl w:val="C9E87E16"/>
    <w:styleLink w:val="Listaactual2"/>
    <w:lvl w:ilvl="0">
      <w:start w:val="2"/>
      <w:numFmt w:val="upperRoman"/>
      <w:lvlText w:val="%1."/>
      <w:lvlJc w:val="left"/>
      <w:pPr>
        <w:tabs>
          <w:tab w:val="num" w:pos="397"/>
        </w:tabs>
        <w:ind w:left="397" w:hanging="397"/>
      </w:pPr>
      <w:rPr>
        <w:rFonts w:ascii="Tahoma" w:hAnsi="Tahoma" w:hint="default"/>
        <w:b/>
        <w:i w:val="0"/>
        <w:caps w:val="0"/>
        <w:vanish w:val="0"/>
        <w:color w:val="000000"/>
        <w:sz w:val="20"/>
        <w:szCs w:val="20"/>
        <w:u w:val="none"/>
        <w:vertAlign w:val="baseline"/>
      </w:rPr>
    </w:lvl>
    <w:lvl w:ilvl="1">
      <w:start w:val="3"/>
      <w:numFmt w:val="decimal"/>
      <w:lvlRestart w:val="0"/>
      <w:lvlText w:val="%1.%2."/>
      <w:lvlJc w:val="left"/>
      <w:pPr>
        <w:tabs>
          <w:tab w:val="num" w:pos="567"/>
        </w:tabs>
        <w:ind w:left="567" w:hanging="567"/>
      </w:pPr>
      <w:rPr>
        <w:rFonts w:ascii="Tahoma" w:hAnsi="Tahoma" w:hint="default"/>
        <w:b/>
        <w:i w:val="0"/>
        <w:caps w:val="0"/>
        <w:vanish w:val="0"/>
        <w:color w:val="000000"/>
        <w:sz w:val="20"/>
        <w:szCs w:val="20"/>
        <w:vertAlign w:val="baseline"/>
      </w:rPr>
    </w:lvl>
    <w:lvl w:ilvl="2">
      <w:start w:val="1"/>
      <w:numFmt w:val="decimal"/>
      <w:lvlText w:val="%1.%2.%3."/>
      <w:lvlJc w:val="left"/>
      <w:pPr>
        <w:tabs>
          <w:tab w:val="num" w:pos="794"/>
        </w:tabs>
        <w:ind w:left="794" w:hanging="794"/>
      </w:pPr>
      <w:rPr>
        <w:rFonts w:ascii="Tahoma" w:hAnsi="Tahoma" w:hint="default"/>
        <w:b/>
        <w:i w:val="0"/>
        <w:caps w:val="0"/>
        <w:vanish w:val="0"/>
        <w:color w:val="000000"/>
        <w:sz w:val="20"/>
        <w:szCs w:val="20"/>
        <w:vertAlign w:val="baseline"/>
      </w:rPr>
    </w:lvl>
    <w:lvl w:ilvl="3">
      <w:start w:val="1"/>
      <w:numFmt w:val="decimal"/>
      <w:lvlText w:val="%1.%2.%4.%3."/>
      <w:lvlJc w:val="left"/>
      <w:pPr>
        <w:tabs>
          <w:tab w:val="num" w:pos="1814"/>
        </w:tabs>
        <w:ind w:left="1814" w:hanging="1020"/>
      </w:pPr>
      <w:rPr>
        <w:rFonts w:ascii="Tahoma" w:hAnsi="Tahoma" w:hint="default"/>
        <w:b/>
        <w:i w:val="0"/>
        <w:sz w:val="20"/>
      </w:rPr>
    </w:lvl>
    <w:lvl w:ilvl="4">
      <w:start w:val="1"/>
      <w:numFmt w:val="decimal"/>
      <w:lvlText w:val="%1.%2.%3.%4.%5."/>
      <w:lvlJc w:val="left"/>
      <w:pPr>
        <w:tabs>
          <w:tab w:val="num" w:pos="2520"/>
        </w:tabs>
        <w:ind w:left="2232" w:hanging="792"/>
      </w:pPr>
      <w:rPr>
        <w:rFonts w:ascii="Tahoma" w:hAnsi="Tahoma" w:hint="default"/>
        <w:b/>
        <w:i w:val="0"/>
        <w:sz w:val="20"/>
      </w:rPr>
    </w:lvl>
    <w:lvl w:ilvl="5">
      <w:start w:val="1"/>
      <w:numFmt w:val="decimal"/>
      <w:lvlRestart w:val="0"/>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461E2B70"/>
    <w:multiLevelType w:val="multilevel"/>
    <w:tmpl w:val="642ECA18"/>
    <w:lvl w:ilvl="0">
      <w:start w:val="1"/>
      <w:numFmt w:val="decimal"/>
      <w:pStyle w:val="INDEX"/>
      <w:lvlText w:val="%1."/>
      <w:lvlJc w:val="left"/>
      <w:pPr>
        <w:tabs>
          <w:tab w:val="num" w:pos="851"/>
        </w:tabs>
        <w:ind w:left="851" w:hanging="454"/>
      </w:pPr>
      <w:rPr>
        <w:rFonts w:ascii="Tahoma" w:hAnsi="Tahoma" w:hint="default"/>
        <w:b/>
        <w:i w:val="0"/>
        <w:caps/>
        <w:vanish w:val="0"/>
        <w:color w:val="000000"/>
        <w:sz w:val="20"/>
        <w:szCs w:val="20"/>
        <w:u w:val="none"/>
        <w:vertAlign w:val="baseline"/>
      </w:rPr>
    </w:lvl>
    <w:lvl w:ilvl="1">
      <w:start w:val="1"/>
      <w:numFmt w:val="decimal"/>
      <w:lvlText w:val="%1.%2."/>
      <w:lvlJc w:val="left"/>
      <w:pPr>
        <w:tabs>
          <w:tab w:val="num" w:pos="907"/>
        </w:tabs>
        <w:ind w:left="907" w:hanging="56"/>
      </w:pPr>
      <w:rPr>
        <w:rFonts w:ascii="Tahoma" w:hAnsi="Tahoma" w:hint="default"/>
        <w:b/>
        <w:i w:val="0"/>
        <w:caps w:val="0"/>
        <w:vanish w:val="0"/>
        <w:color w:val="000000"/>
        <w:sz w:val="20"/>
        <w:szCs w:val="20"/>
        <w:vertAlign w:val="baseline"/>
      </w:rPr>
    </w:lvl>
    <w:lvl w:ilvl="2">
      <w:start w:val="1"/>
      <w:numFmt w:val="decimal"/>
      <w:lvlText w:val="%1.%2.%3."/>
      <w:lvlJc w:val="left"/>
      <w:pPr>
        <w:tabs>
          <w:tab w:val="num" w:pos="1134"/>
        </w:tabs>
        <w:ind w:left="1134" w:hanging="737"/>
      </w:pPr>
      <w:rPr>
        <w:rFonts w:ascii="Tahoma" w:hAnsi="Tahoma" w:hint="default"/>
        <w:b/>
        <w:i w:val="0"/>
        <w:sz w:val="20"/>
        <w:szCs w:val="20"/>
      </w:rPr>
    </w:lvl>
    <w:lvl w:ilvl="3">
      <w:start w:val="1"/>
      <w:numFmt w:val="decimal"/>
      <w:lvlText w:val="%1.%2.%3.%4."/>
      <w:lvlJc w:val="left"/>
      <w:pPr>
        <w:tabs>
          <w:tab w:val="num" w:pos="2557"/>
        </w:tabs>
        <w:ind w:left="2125" w:hanging="648"/>
      </w:pPr>
      <w:rPr>
        <w:rFonts w:hint="default"/>
      </w:rPr>
    </w:lvl>
    <w:lvl w:ilvl="4">
      <w:start w:val="1"/>
      <w:numFmt w:val="decimal"/>
      <w:lvlText w:val="%1.%2.%3.%4.%5."/>
      <w:lvlJc w:val="left"/>
      <w:pPr>
        <w:tabs>
          <w:tab w:val="num" w:pos="2917"/>
        </w:tabs>
        <w:ind w:left="2629" w:hanging="792"/>
      </w:pPr>
      <w:rPr>
        <w:rFonts w:hint="default"/>
      </w:rPr>
    </w:lvl>
    <w:lvl w:ilvl="5">
      <w:start w:val="1"/>
      <w:numFmt w:val="decimal"/>
      <w:lvlText w:val="%1.%2.%3.%4.%5.%6."/>
      <w:lvlJc w:val="left"/>
      <w:pPr>
        <w:tabs>
          <w:tab w:val="num" w:pos="3637"/>
        </w:tabs>
        <w:ind w:left="3133" w:hanging="936"/>
      </w:pPr>
      <w:rPr>
        <w:rFonts w:hint="default"/>
      </w:rPr>
    </w:lvl>
    <w:lvl w:ilvl="6">
      <w:start w:val="1"/>
      <w:numFmt w:val="decimal"/>
      <w:lvlText w:val="%1.%2.%3.%4.%5.%6.%7."/>
      <w:lvlJc w:val="left"/>
      <w:pPr>
        <w:tabs>
          <w:tab w:val="num" w:pos="3997"/>
        </w:tabs>
        <w:ind w:left="3637" w:hanging="1080"/>
      </w:pPr>
      <w:rPr>
        <w:rFonts w:hint="default"/>
      </w:rPr>
    </w:lvl>
    <w:lvl w:ilvl="7">
      <w:start w:val="1"/>
      <w:numFmt w:val="decimal"/>
      <w:lvlText w:val="%1.%2.%3.%4.%5.%6.%7.%8."/>
      <w:lvlJc w:val="left"/>
      <w:pPr>
        <w:tabs>
          <w:tab w:val="num" w:pos="4717"/>
        </w:tabs>
        <w:ind w:left="4141" w:hanging="1224"/>
      </w:pPr>
      <w:rPr>
        <w:rFonts w:hint="default"/>
      </w:rPr>
    </w:lvl>
    <w:lvl w:ilvl="8">
      <w:start w:val="1"/>
      <w:numFmt w:val="decimal"/>
      <w:lvlText w:val="%1.%2.%3.%4.%5.%6.%7.%8.%9."/>
      <w:lvlJc w:val="left"/>
      <w:pPr>
        <w:tabs>
          <w:tab w:val="num" w:pos="5437"/>
        </w:tabs>
        <w:ind w:left="4717" w:hanging="1440"/>
      </w:pPr>
      <w:rPr>
        <w:rFonts w:hint="default"/>
      </w:rPr>
    </w:lvl>
  </w:abstractNum>
  <w:abstractNum w:abstractNumId="32" w15:restartNumberingAfterBreak="0">
    <w:nsid w:val="49840094"/>
    <w:multiLevelType w:val="multilevel"/>
    <w:tmpl w:val="24728524"/>
    <w:numStyleLink w:val="LLISTANORMAL"/>
  </w:abstractNum>
  <w:abstractNum w:abstractNumId="33" w15:restartNumberingAfterBreak="0">
    <w:nsid w:val="49BD20A0"/>
    <w:multiLevelType w:val="multilevel"/>
    <w:tmpl w:val="0C0A001F"/>
    <w:lvl w:ilvl="0">
      <w:start w:val="1"/>
      <w:numFmt w:val="decimal"/>
      <w:pStyle w:val="Titol1"/>
      <w:lvlText w:val="%1."/>
      <w:lvlJc w:val="left"/>
      <w:pPr>
        <w:ind w:left="360" w:hanging="360"/>
      </w:pPr>
    </w:lvl>
    <w:lvl w:ilvl="1">
      <w:start w:val="1"/>
      <w:numFmt w:val="decimal"/>
      <w:pStyle w:val="Tito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7C30E8"/>
    <w:multiLevelType w:val="hybridMultilevel"/>
    <w:tmpl w:val="CB6467AC"/>
    <w:lvl w:ilvl="0" w:tplc="BE40147E">
      <w:start w:val="1"/>
      <w:numFmt w:val="bullet"/>
      <w:lvlText w:val=""/>
      <w:lvlJc w:val="left"/>
      <w:pPr>
        <w:ind w:left="720" w:hanging="360"/>
      </w:pPr>
      <w:rPr>
        <w:rFonts w:ascii="Symbol" w:hAnsi="Symbol" w:hint="default"/>
      </w:rPr>
    </w:lvl>
    <w:lvl w:ilvl="1" w:tplc="A3522C64" w:tentative="1">
      <w:start w:val="1"/>
      <w:numFmt w:val="bullet"/>
      <w:lvlText w:val="o"/>
      <w:lvlJc w:val="left"/>
      <w:pPr>
        <w:ind w:left="1440" w:hanging="360"/>
      </w:pPr>
      <w:rPr>
        <w:rFonts w:ascii="Courier New" w:hAnsi="Courier New" w:cs="Courier New" w:hint="default"/>
      </w:rPr>
    </w:lvl>
    <w:lvl w:ilvl="2" w:tplc="67629C6C" w:tentative="1">
      <w:start w:val="1"/>
      <w:numFmt w:val="bullet"/>
      <w:lvlText w:val=""/>
      <w:lvlJc w:val="left"/>
      <w:pPr>
        <w:ind w:left="2160" w:hanging="360"/>
      </w:pPr>
      <w:rPr>
        <w:rFonts w:ascii="Wingdings" w:hAnsi="Wingdings" w:hint="default"/>
      </w:rPr>
    </w:lvl>
    <w:lvl w:ilvl="3" w:tplc="69D69EBC" w:tentative="1">
      <w:start w:val="1"/>
      <w:numFmt w:val="bullet"/>
      <w:lvlText w:val=""/>
      <w:lvlJc w:val="left"/>
      <w:pPr>
        <w:ind w:left="2880" w:hanging="360"/>
      </w:pPr>
      <w:rPr>
        <w:rFonts w:ascii="Symbol" w:hAnsi="Symbol" w:hint="default"/>
      </w:rPr>
    </w:lvl>
    <w:lvl w:ilvl="4" w:tplc="0EA2DBF6" w:tentative="1">
      <w:start w:val="1"/>
      <w:numFmt w:val="bullet"/>
      <w:lvlText w:val="o"/>
      <w:lvlJc w:val="left"/>
      <w:pPr>
        <w:ind w:left="3600" w:hanging="360"/>
      </w:pPr>
      <w:rPr>
        <w:rFonts w:ascii="Courier New" w:hAnsi="Courier New" w:cs="Courier New" w:hint="default"/>
      </w:rPr>
    </w:lvl>
    <w:lvl w:ilvl="5" w:tplc="17462FD4" w:tentative="1">
      <w:start w:val="1"/>
      <w:numFmt w:val="bullet"/>
      <w:lvlText w:val=""/>
      <w:lvlJc w:val="left"/>
      <w:pPr>
        <w:ind w:left="4320" w:hanging="360"/>
      </w:pPr>
      <w:rPr>
        <w:rFonts w:ascii="Wingdings" w:hAnsi="Wingdings" w:hint="default"/>
      </w:rPr>
    </w:lvl>
    <w:lvl w:ilvl="6" w:tplc="35185FE8" w:tentative="1">
      <w:start w:val="1"/>
      <w:numFmt w:val="bullet"/>
      <w:lvlText w:val=""/>
      <w:lvlJc w:val="left"/>
      <w:pPr>
        <w:ind w:left="5040" w:hanging="360"/>
      </w:pPr>
      <w:rPr>
        <w:rFonts w:ascii="Symbol" w:hAnsi="Symbol" w:hint="default"/>
      </w:rPr>
    </w:lvl>
    <w:lvl w:ilvl="7" w:tplc="C5EC759E" w:tentative="1">
      <w:start w:val="1"/>
      <w:numFmt w:val="bullet"/>
      <w:lvlText w:val="o"/>
      <w:lvlJc w:val="left"/>
      <w:pPr>
        <w:ind w:left="5760" w:hanging="360"/>
      </w:pPr>
      <w:rPr>
        <w:rFonts w:ascii="Courier New" w:hAnsi="Courier New" w:cs="Courier New" w:hint="default"/>
      </w:rPr>
    </w:lvl>
    <w:lvl w:ilvl="8" w:tplc="A22E62CC" w:tentative="1">
      <w:start w:val="1"/>
      <w:numFmt w:val="bullet"/>
      <w:lvlText w:val=""/>
      <w:lvlJc w:val="left"/>
      <w:pPr>
        <w:ind w:left="6480" w:hanging="360"/>
      </w:pPr>
      <w:rPr>
        <w:rFonts w:ascii="Wingdings" w:hAnsi="Wingdings" w:hint="default"/>
      </w:rPr>
    </w:lvl>
  </w:abstractNum>
  <w:abstractNum w:abstractNumId="35" w15:restartNumberingAfterBreak="0">
    <w:nsid w:val="535A6F1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53A36A7B"/>
    <w:multiLevelType w:val="hybridMultilevel"/>
    <w:tmpl w:val="96A25BF0"/>
    <w:lvl w:ilvl="0" w:tplc="5B6243E8">
      <w:start w:val="1"/>
      <w:numFmt w:val="lowerLetter"/>
      <w:lvlText w:val="%1)"/>
      <w:lvlJc w:val="left"/>
      <w:pPr>
        <w:ind w:left="720" w:hanging="360"/>
      </w:pPr>
      <w:rPr>
        <w:rFonts w:hint="default"/>
      </w:rPr>
    </w:lvl>
    <w:lvl w:ilvl="1" w:tplc="A748F172">
      <w:start w:val="1"/>
      <w:numFmt w:val="lowerLetter"/>
      <w:lvlText w:val="%2."/>
      <w:lvlJc w:val="left"/>
      <w:pPr>
        <w:ind w:left="1440" w:hanging="360"/>
      </w:pPr>
    </w:lvl>
    <w:lvl w:ilvl="2" w:tplc="35C2A076" w:tentative="1">
      <w:start w:val="1"/>
      <w:numFmt w:val="lowerRoman"/>
      <w:lvlText w:val="%3."/>
      <w:lvlJc w:val="right"/>
      <w:pPr>
        <w:ind w:left="2160" w:hanging="180"/>
      </w:pPr>
    </w:lvl>
    <w:lvl w:ilvl="3" w:tplc="7F44E3AA" w:tentative="1">
      <w:start w:val="1"/>
      <w:numFmt w:val="decimal"/>
      <w:lvlText w:val="%4."/>
      <w:lvlJc w:val="left"/>
      <w:pPr>
        <w:ind w:left="2880" w:hanging="360"/>
      </w:pPr>
    </w:lvl>
    <w:lvl w:ilvl="4" w:tplc="85A8E0CA" w:tentative="1">
      <w:start w:val="1"/>
      <w:numFmt w:val="lowerLetter"/>
      <w:lvlText w:val="%5."/>
      <w:lvlJc w:val="left"/>
      <w:pPr>
        <w:ind w:left="3600" w:hanging="360"/>
      </w:pPr>
    </w:lvl>
    <w:lvl w:ilvl="5" w:tplc="4F10ACC8" w:tentative="1">
      <w:start w:val="1"/>
      <w:numFmt w:val="lowerRoman"/>
      <w:lvlText w:val="%6."/>
      <w:lvlJc w:val="right"/>
      <w:pPr>
        <w:ind w:left="4320" w:hanging="180"/>
      </w:pPr>
    </w:lvl>
    <w:lvl w:ilvl="6" w:tplc="E474B782" w:tentative="1">
      <w:start w:val="1"/>
      <w:numFmt w:val="decimal"/>
      <w:lvlText w:val="%7."/>
      <w:lvlJc w:val="left"/>
      <w:pPr>
        <w:ind w:left="5040" w:hanging="360"/>
      </w:pPr>
    </w:lvl>
    <w:lvl w:ilvl="7" w:tplc="A4B65680" w:tentative="1">
      <w:start w:val="1"/>
      <w:numFmt w:val="lowerLetter"/>
      <w:lvlText w:val="%8."/>
      <w:lvlJc w:val="left"/>
      <w:pPr>
        <w:ind w:left="5760" w:hanging="360"/>
      </w:pPr>
    </w:lvl>
    <w:lvl w:ilvl="8" w:tplc="E92CDA60" w:tentative="1">
      <w:start w:val="1"/>
      <w:numFmt w:val="lowerRoman"/>
      <w:lvlText w:val="%9."/>
      <w:lvlJc w:val="right"/>
      <w:pPr>
        <w:ind w:left="6480" w:hanging="180"/>
      </w:pPr>
    </w:lvl>
  </w:abstractNum>
  <w:abstractNum w:abstractNumId="37" w15:restartNumberingAfterBreak="0">
    <w:nsid w:val="54F17188"/>
    <w:multiLevelType w:val="hybridMultilevel"/>
    <w:tmpl w:val="822EA164"/>
    <w:lvl w:ilvl="0" w:tplc="23AA9070">
      <w:start w:val="1"/>
      <w:numFmt w:val="lowerLetter"/>
      <w:lvlText w:val="%1)"/>
      <w:lvlJc w:val="left"/>
      <w:pPr>
        <w:ind w:left="720" w:hanging="360"/>
      </w:pPr>
    </w:lvl>
    <w:lvl w:ilvl="1" w:tplc="840A0354" w:tentative="1">
      <w:start w:val="1"/>
      <w:numFmt w:val="lowerLetter"/>
      <w:lvlText w:val="%2."/>
      <w:lvlJc w:val="left"/>
      <w:pPr>
        <w:ind w:left="1440" w:hanging="360"/>
      </w:pPr>
    </w:lvl>
    <w:lvl w:ilvl="2" w:tplc="FD902B76" w:tentative="1">
      <w:start w:val="1"/>
      <w:numFmt w:val="lowerRoman"/>
      <w:lvlText w:val="%3."/>
      <w:lvlJc w:val="right"/>
      <w:pPr>
        <w:ind w:left="2160" w:hanging="180"/>
      </w:pPr>
    </w:lvl>
    <w:lvl w:ilvl="3" w:tplc="BE06A552" w:tentative="1">
      <w:start w:val="1"/>
      <w:numFmt w:val="decimal"/>
      <w:lvlText w:val="%4."/>
      <w:lvlJc w:val="left"/>
      <w:pPr>
        <w:ind w:left="2880" w:hanging="360"/>
      </w:pPr>
    </w:lvl>
    <w:lvl w:ilvl="4" w:tplc="C0F64BB0" w:tentative="1">
      <w:start w:val="1"/>
      <w:numFmt w:val="lowerLetter"/>
      <w:lvlText w:val="%5."/>
      <w:lvlJc w:val="left"/>
      <w:pPr>
        <w:ind w:left="3600" w:hanging="360"/>
      </w:pPr>
    </w:lvl>
    <w:lvl w:ilvl="5" w:tplc="2FC03B72" w:tentative="1">
      <w:start w:val="1"/>
      <w:numFmt w:val="lowerRoman"/>
      <w:lvlText w:val="%6."/>
      <w:lvlJc w:val="right"/>
      <w:pPr>
        <w:ind w:left="4320" w:hanging="180"/>
      </w:pPr>
    </w:lvl>
    <w:lvl w:ilvl="6" w:tplc="FA08B40A" w:tentative="1">
      <w:start w:val="1"/>
      <w:numFmt w:val="decimal"/>
      <w:lvlText w:val="%7."/>
      <w:lvlJc w:val="left"/>
      <w:pPr>
        <w:ind w:left="5040" w:hanging="360"/>
      </w:pPr>
    </w:lvl>
    <w:lvl w:ilvl="7" w:tplc="6A26A80A" w:tentative="1">
      <w:start w:val="1"/>
      <w:numFmt w:val="lowerLetter"/>
      <w:lvlText w:val="%8."/>
      <w:lvlJc w:val="left"/>
      <w:pPr>
        <w:ind w:left="5760" w:hanging="360"/>
      </w:pPr>
    </w:lvl>
    <w:lvl w:ilvl="8" w:tplc="34481C48" w:tentative="1">
      <w:start w:val="1"/>
      <w:numFmt w:val="lowerRoman"/>
      <w:lvlText w:val="%9."/>
      <w:lvlJc w:val="right"/>
      <w:pPr>
        <w:ind w:left="6480" w:hanging="180"/>
      </w:pPr>
    </w:lvl>
  </w:abstractNum>
  <w:abstractNum w:abstractNumId="38" w15:restartNumberingAfterBreak="0">
    <w:nsid w:val="55351274"/>
    <w:multiLevelType w:val="hybridMultilevel"/>
    <w:tmpl w:val="41245560"/>
    <w:lvl w:ilvl="0" w:tplc="99C6AEE0">
      <w:numFmt w:val="bullet"/>
      <w:lvlText w:val="-"/>
      <w:lvlJc w:val="left"/>
      <w:pPr>
        <w:ind w:left="360" w:hanging="360"/>
      </w:pPr>
      <w:rPr>
        <w:rFonts w:ascii="Times New Roman" w:hAnsi="Times New Roman" w:cs="Times New Roman"/>
        <w:sz w:val="22"/>
        <w:szCs w:val="22"/>
        <w:lang w:val="es-ES"/>
      </w:rPr>
    </w:lvl>
    <w:lvl w:ilvl="1" w:tplc="74D0DD04" w:tentative="1">
      <w:start w:val="1"/>
      <w:numFmt w:val="bullet"/>
      <w:lvlText w:val="o"/>
      <w:lvlJc w:val="left"/>
      <w:pPr>
        <w:ind w:left="1080" w:hanging="360"/>
      </w:pPr>
      <w:rPr>
        <w:rFonts w:ascii="Courier New" w:hAnsi="Courier New" w:cs="Courier New" w:hint="default"/>
      </w:rPr>
    </w:lvl>
    <w:lvl w:ilvl="2" w:tplc="A41EBBA8">
      <w:start w:val="1"/>
      <w:numFmt w:val="bullet"/>
      <w:lvlText w:val=""/>
      <w:lvlJc w:val="left"/>
      <w:pPr>
        <w:ind w:left="1800" w:hanging="360"/>
      </w:pPr>
      <w:rPr>
        <w:rFonts w:ascii="Wingdings" w:hAnsi="Wingdings" w:hint="default"/>
      </w:rPr>
    </w:lvl>
    <w:lvl w:ilvl="3" w:tplc="B9F6C0E6" w:tentative="1">
      <w:start w:val="1"/>
      <w:numFmt w:val="bullet"/>
      <w:lvlText w:val=""/>
      <w:lvlJc w:val="left"/>
      <w:pPr>
        <w:ind w:left="2520" w:hanging="360"/>
      </w:pPr>
      <w:rPr>
        <w:rFonts w:ascii="Symbol" w:hAnsi="Symbol" w:hint="default"/>
      </w:rPr>
    </w:lvl>
    <w:lvl w:ilvl="4" w:tplc="BE461FAE" w:tentative="1">
      <w:start w:val="1"/>
      <w:numFmt w:val="bullet"/>
      <w:lvlText w:val="o"/>
      <w:lvlJc w:val="left"/>
      <w:pPr>
        <w:ind w:left="3240" w:hanging="360"/>
      </w:pPr>
      <w:rPr>
        <w:rFonts w:ascii="Courier New" w:hAnsi="Courier New" w:cs="Courier New" w:hint="default"/>
      </w:rPr>
    </w:lvl>
    <w:lvl w:ilvl="5" w:tplc="9760E524" w:tentative="1">
      <w:start w:val="1"/>
      <w:numFmt w:val="bullet"/>
      <w:lvlText w:val=""/>
      <w:lvlJc w:val="left"/>
      <w:pPr>
        <w:ind w:left="3960" w:hanging="360"/>
      </w:pPr>
      <w:rPr>
        <w:rFonts w:ascii="Wingdings" w:hAnsi="Wingdings" w:hint="default"/>
      </w:rPr>
    </w:lvl>
    <w:lvl w:ilvl="6" w:tplc="26EA50EA" w:tentative="1">
      <w:start w:val="1"/>
      <w:numFmt w:val="bullet"/>
      <w:lvlText w:val=""/>
      <w:lvlJc w:val="left"/>
      <w:pPr>
        <w:ind w:left="4680" w:hanging="360"/>
      </w:pPr>
      <w:rPr>
        <w:rFonts w:ascii="Symbol" w:hAnsi="Symbol" w:hint="default"/>
      </w:rPr>
    </w:lvl>
    <w:lvl w:ilvl="7" w:tplc="78503466" w:tentative="1">
      <w:start w:val="1"/>
      <w:numFmt w:val="bullet"/>
      <w:lvlText w:val="o"/>
      <w:lvlJc w:val="left"/>
      <w:pPr>
        <w:ind w:left="5400" w:hanging="360"/>
      </w:pPr>
      <w:rPr>
        <w:rFonts w:ascii="Courier New" w:hAnsi="Courier New" w:cs="Courier New" w:hint="default"/>
      </w:rPr>
    </w:lvl>
    <w:lvl w:ilvl="8" w:tplc="811C6E18" w:tentative="1">
      <w:start w:val="1"/>
      <w:numFmt w:val="bullet"/>
      <w:lvlText w:val=""/>
      <w:lvlJc w:val="left"/>
      <w:pPr>
        <w:ind w:left="6120" w:hanging="360"/>
      </w:pPr>
      <w:rPr>
        <w:rFonts w:ascii="Wingdings" w:hAnsi="Wingdings" w:hint="default"/>
      </w:rPr>
    </w:lvl>
  </w:abstractNum>
  <w:abstractNum w:abstractNumId="39" w15:restartNumberingAfterBreak="0">
    <w:nsid w:val="5AFD5D6E"/>
    <w:multiLevelType w:val="singleLevel"/>
    <w:tmpl w:val="054450FE"/>
    <w:lvl w:ilvl="0">
      <w:start w:val="1"/>
      <w:numFmt w:val="decimal"/>
      <w:pStyle w:val="Listaconnmeros4"/>
      <w:lvlText w:val="%1."/>
      <w:lvlJc w:val="left"/>
      <w:pPr>
        <w:tabs>
          <w:tab w:val="num" w:pos="1209"/>
        </w:tabs>
        <w:ind w:left="1209" w:hanging="360"/>
      </w:pPr>
    </w:lvl>
  </w:abstractNum>
  <w:abstractNum w:abstractNumId="40" w15:restartNumberingAfterBreak="0">
    <w:nsid w:val="5C82370D"/>
    <w:multiLevelType w:val="multilevel"/>
    <w:tmpl w:val="367C8C72"/>
    <w:styleLink w:val="Estilo3"/>
    <w:lvl w:ilvl="0">
      <w:start w:val="2"/>
      <w:numFmt w:val="upperRoman"/>
      <w:lvlText w:val="%1."/>
      <w:lvlJc w:val="left"/>
      <w:pPr>
        <w:tabs>
          <w:tab w:val="num" w:pos="1191"/>
        </w:tabs>
        <w:ind w:left="1191" w:hanging="397"/>
      </w:pPr>
      <w:rPr>
        <w:rFonts w:ascii="Tahoma" w:hAnsi="Tahoma" w:hint="default"/>
        <w:b/>
        <w:i w:val="0"/>
        <w:caps w:val="0"/>
        <w:vanish w:val="0"/>
        <w:color w:val="000000"/>
        <w:sz w:val="20"/>
        <w:szCs w:val="20"/>
        <w:u w:val="none"/>
        <w:vertAlign w:val="baseline"/>
      </w:rPr>
    </w:lvl>
    <w:lvl w:ilvl="1">
      <w:start w:val="3"/>
      <w:numFmt w:val="decimal"/>
      <w:lvlRestart w:val="0"/>
      <w:lvlText w:val="%1.%2."/>
      <w:lvlJc w:val="left"/>
      <w:pPr>
        <w:tabs>
          <w:tab w:val="num" w:pos="1361"/>
        </w:tabs>
        <w:ind w:left="1361" w:hanging="567"/>
      </w:pPr>
      <w:rPr>
        <w:rFonts w:ascii="Tahoma" w:hAnsi="Tahoma" w:hint="default"/>
        <w:b/>
        <w:i w:val="0"/>
        <w:caps w:val="0"/>
        <w:vanish w:val="0"/>
        <w:color w:val="000000"/>
        <w:sz w:val="20"/>
        <w:szCs w:val="20"/>
        <w:vertAlign w:val="baseline"/>
      </w:rPr>
    </w:lvl>
    <w:lvl w:ilvl="2">
      <w:start w:val="1"/>
      <w:numFmt w:val="decimal"/>
      <w:lvlRestart w:val="0"/>
      <w:lvlText w:val="%1.%2.%3."/>
      <w:lvlJc w:val="left"/>
      <w:pPr>
        <w:tabs>
          <w:tab w:val="num" w:pos="1588"/>
        </w:tabs>
        <w:ind w:left="1588" w:hanging="794"/>
      </w:pPr>
      <w:rPr>
        <w:rFonts w:ascii="Tahoma" w:hAnsi="Tahoma" w:hint="default"/>
        <w:b/>
        <w:i w:val="0"/>
        <w:caps w:val="0"/>
        <w:vanish w:val="0"/>
        <w:color w:val="000000"/>
        <w:sz w:val="20"/>
        <w:szCs w:val="20"/>
        <w:vertAlign w:val="baseline"/>
      </w:rPr>
    </w:lvl>
    <w:lvl w:ilvl="3">
      <w:start w:val="1"/>
      <w:numFmt w:val="decimal"/>
      <w:lvlRestart w:val="0"/>
      <w:lvlText w:val="%1.%2.%4.%3."/>
      <w:lvlJc w:val="left"/>
      <w:pPr>
        <w:tabs>
          <w:tab w:val="num" w:pos="2608"/>
        </w:tabs>
        <w:ind w:left="2608" w:hanging="1020"/>
      </w:pPr>
      <w:rPr>
        <w:rFonts w:ascii="Tahoma" w:hAnsi="Tahoma" w:hint="default"/>
        <w:b/>
        <w:i w:val="0"/>
        <w:sz w:val="20"/>
      </w:rPr>
    </w:lvl>
    <w:lvl w:ilvl="4">
      <w:start w:val="1"/>
      <w:numFmt w:val="decimal"/>
      <w:lvlRestart w:val="0"/>
      <w:lvlText w:val="%1.%2.%3.%4.%5."/>
      <w:lvlJc w:val="left"/>
      <w:pPr>
        <w:tabs>
          <w:tab w:val="num" w:pos="3314"/>
        </w:tabs>
        <w:ind w:left="3026" w:hanging="792"/>
      </w:pPr>
      <w:rPr>
        <w:rFonts w:ascii="Tahoma" w:hAnsi="Tahoma" w:hint="default"/>
        <w:b/>
        <w:i w:val="0"/>
        <w:sz w:val="20"/>
      </w:rPr>
    </w:lvl>
    <w:lvl w:ilvl="5">
      <w:start w:val="1"/>
      <w:numFmt w:val="decimal"/>
      <w:lvlRestart w:val="0"/>
      <w:lvlText w:val="%1.%2.%3.%4.%5.%6."/>
      <w:lvlJc w:val="left"/>
      <w:pPr>
        <w:tabs>
          <w:tab w:val="num" w:pos="4034"/>
        </w:tabs>
        <w:ind w:left="3530" w:hanging="936"/>
      </w:pPr>
      <w:rPr>
        <w:rFonts w:hint="default"/>
      </w:rPr>
    </w:lvl>
    <w:lvl w:ilvl="6">
      <w:start w:val="1"/>
      <w:numFmt w:val="decimal"/>
      <w:lvlText w:val="%1.%2.%3.%4.%5.%6.%7."/>
      <w:lvlJc w:val="left"/>
      <w:pPr>
        <w:tabs>
          <w:tab w:val="num" w:pos="4394"/>
        </w:tabs>
        <w:ind w:left="4034" w:hanging="1080"/>
      </w:pPr>
      <w:rPr>
        <w:rFonts w:hint="default"/>
      </w:rPr>
    </w:lvl>
    <w:lvl w:ilvl="7">
      <w:start w:val="1"/>
      <w:numFmt w:val="decimal"/>
      <w:lvlText w:val="%1.%2.%3.%4.%5.%6.%7.%8."/>
      <w:lvlJc w:val="left"/>
      <w:pPr>
        <w:tabs>
          <w:tab w:val="num" w:pos="5114"/>
        </w:tabs>
        <w:ind w:left="4538" w:hanging="1224"/>
      </w:pPr>
      <w:rPr>
        <w:rFonts w:hint="default"/>
      </w:rPr>
    </w:lvl>
    <w:lvl w:ilvl="8">
      <w:start w:val="1"/>
      <w:numFmt w:val="decimal"/>
      <w:lvlText w:val="%1.%2.%3.%4.%5.%6.%7.%8.%9."/>
      <w:lvlJc w:val="left"/>
      <w:pPr>
        <w:tabs>
          <w:tab w:val="num" w:pos="5834"/>
        </w:tabs>
        <w:ind w:left="5114" w:hanging="1440"/>
      </w:pPr>
      <w:rPr>
        <w:rFonts w:hint="default"/>
      </w:rPr>
    </w:lvl>
  </w:abstractNum>
  <w:abstractNum w:abstractNumId="41" w15:restartNumberingAfterBreak="0">
    <w:nsid w:val="603223B9"/>
    <w:multiLevelType w:val="multilevel"/>
    <w:tmpl w:val="4F8041CA"/>
    <w:styleLink w:val="Bego-tahoma9"/>
    <w:lvl w:ilvl="0">
      <w:start w:val="1"/>
      <w:numFmt w:val="decimal"/>
      <w:lvlText w:val="%1)"/>
      <w:lvlJc w:val="left"/>
      <w:pPr>
        <w:tabs>
          <w:tab w:val="num" w:pos="360"/>
        </w:tabs>
        <w:ind w:left="360" w:hanging="360"/>
      </w:pPr>
      <w:rPr>
        <w:rFonts w:ascii="Tahoma" w:hAnsi="Tahoma"/>
        <w:b/>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A0F0457"/>
    <w:multiLevelType w:val="multilevel"/>
    <w:tmpl w:val="3B6E4DDC"/>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6BB311EB"/>
    <w:multiLevelType w:val="hybridMultilevel"/>
    <w:tmpl w:val="46EC20A4"/>
    <w:lvl w:ilvl="0" w:tplc="875EC80C">
      <w:start w:val="1"/>
      <w:numFmt w:val="bullet"/>
      <w:lvlText w:val=""/>
      <w:lvlPicBulletId w:val="2"/>
      <w:lvlJc w:val="left"/>
      <w:pPr>
        <w:tabs>
          <w:tab w:val="num" w:pos="720"/>
        </w:tabs>
        <w:ind w:left="720" w:hanging="360"/>
      </w:pPr>
      <w:rPr>
        <w:rFonts w:ascii="Symbol" w:hAnsi="Symbol" w:hint="default"/>
      </w:rPr>
    </w:lvl>
    <w:lvl w:ilvl="1" w:tplc="20D879F2" w:tentative="1">
      <w:start w:val="1"/>
      <w:numFmt w:val="bullet"/>
      <w:lvlText w:val=""/>
      <w:lvlJc w:val="left"/>
      <w:pPr>
        <w:tabs>
          <w:tab w:val="num" w:pos="1440"/>
        </w:tabs>
        <w:ind w:left="1440" w:hanging="360"/>
      </w:pPr>
      <w:rPr>
        <w:rFonts w:ascii="Symbol" w:hAnsi="Symbol" w:hint="default"/>
      </w:rPr>
    </w:lvl>
    <w:lvl w:ilvl="2" w:tplc="BF3044F8" w:tentative="1">
      <w:start w:val="1"/>
      <w:numFmt w:val="bullet"/>
      <w:lvlText w:val=""/>
      <w:lvlJc w:val="left"/>
      <w:pPr>
        <w:tabs>
          <w:tab w:val="num" w:pos="2160"/>
        </w:tabs>
        <w:ind w:left="2160" w:hanging="360"/>
      </w:pPr>
      <w:rPr>
        <w:rFonts w:ascii="Symbol" w:hAnsi="Symbol" w:hint="default"/>
      </w:rPr>
    </w:lvl>
    <w:lvl w:ilvl="3" w:tplc="36502936" w:tentative="1">
      <w:start w:val="1"/>
      <w:numFmt w:val="bullet"/>
      <w:lvlText w:val=""/>
      <w:lvlJc w:val="left"/>
      <w:pPr>
        <w:tabs>
          <w:tab w:val="num" w:pos="2880"/>
        </w:tabs>
        <w:ind w:left="2880" w:hanging="360"/>
      </w:pPr>
      <w:rPr>
        <w:rFonts w:ascii="Symbol" w:hAnsi="Symbol" w:hint="default"/>
      </w:rPr>
    </w:lvl>
    <w:lvl w:ilvl="4" w:tplc="693C82A6" w:tentative="1">
      <w:start w:val="1"/>
      <w:numFmt w:val="bullet"/>
      <w:lvlText w:val=""/>
      <w:lvlJc w:val="left"/>
      <w:pPr>
        <w:tabs>
          <w:tab w:val="num" w:pos="3600"/>
        </w:tabs>
        <w:ind w:left="3600" w:hanging="360"/>
      </w:pPr>
      <w:rPr>
        <w:rFonts w:ascii="Symbol" w:hAnsi="Symbol" w:hint="default"/>
      </w:rPr>
    </w:lvl>
    <w:lvl w:ilvl="5" w:tplc="979E1806" w:tentative="1">
      <w:start w:val="1"/>
      <w:numFmt w:val="bullet"/>
      <w:lvlText w:val=""/>
      <w:lvlJc w:val="left"/>
      <w:pPr>
        <w:tabs>
          <w:tab w:val="num" w:pos="4320"/>
        </w:tabs>
        <w:ind w:left="4320" w:hanging="360"/>
      </w:pPr>
      <w:rPr>
        <w:rFonts w:ascii="Symbol" w:hAnsi="Symbol" w:hint="default"/>
      </w:rPr>
    </w:lvl>
    <w:lvl w:ilvl="6" w:tplc="DFE88728" w:tentative="1">
      <w:start w:val="1"/>
      <w:numFmt w:val="bullet"/>
      <w:lvlText w:val=""/>
      <w:lvlJc w:val="left"/>
      <w:pPr>
        <w:tabs>
          <w:tab w:val="num" w:pos="5040"/>
        </w:tabs>
        <w:ind w:left="5040" w:hanging="360"/>
      </w:pPr>
      <w:rPr>
        <w:rFonts w:ascii="Symbol" w:hAnsi="Symbol" w:hint="default"/>
      </w:rPr>
    </w:lvl>
    <w:lvl w:ilvl="7" w:tplc="8B001DD0" w:tentative="1">
      <w:start w:val="1"/>
      <w:numFmt w:val="bullet"/>
      <w:lvlText w:val=""/>
      <w:lvlJc w:val="left"/>
      <w:pPr>
        <w:tabs>
          <w:tab w:val="num" w:pos="5760"/>
        </w:tabs>
        <w:ind w:left="5760" w:hanging="360"/>
      </w:pPr>
      <w:rPr>
        <w:rFonts w:ascii="Symbol" w:hAnsi="Symbol" w:hint="default"/>
      </w:rPr>
    </w:lvl>
    <w:lvl w:ilvl="8" w:tplc="3D8EC224"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6C4B4D96"/>
    <w:multiLevelType w:val="singleLevel"/>
    <w:tmpl w:val="55448D00"/>
    <w:lvl w:ilvl="0">
      <w:start w:val="1"/>
      <w:numFmt w:val="decimal"/>
      <w:pStyle w:val="Listaconnmeros5"/>
      <w:lvlText w:val="%1."/>
      <w:lvlJc w:val="left"/>
      <w:pPr>
        <w:tabs>
          <w:tab w:val="num" w:pos="1492"/>
        </w:tabs>
        <w:ind w:left="1492" w:hanging="360"/>
      </w:pPr>
    </w:lvl>
  </w:abstractNum>
  <w:abstractNum w:abstractNumId="45" w15:restartNumberingAfterBreak="0">
    <w:nsid w:val="6C7E6E99"/>
    <w:multiLevelType w:val="hybridMultilevel"/>
    <w:tmpl w:val="73E21FBA"/>
    <w:lvl w:ilvl="0" w:tplc="94DEB5F2">
      <w:start w:val="1"/>
      <w:numFmt w:val="bullet"/>
      <w:lvlText w:val=""/>
      <w:lvlPicBulletId w:val="3"/>
      <w:lvlJc w:val="left"/>
      <w:pPr>
        <w:tabs>
          <w:tab w:val="num" w:pos="720"/>
        </w:tabs>
        <w:ind w:left="720" w:hanging="360"/>
      </w:pPr>
      <w:rPr>
        <w:rFonts w:ascii="Symbol" w:hAnsi="Symbol" w:hint="default"/>
      </w:rPr>
    </w:lvl>
    <w:lvl w:ilvl="1" w:tplc="7584A832" w:tentative="1">
      <w:start w:val="1"/>
      <w:numFmt w:val="bullet"/>
      <w:lvlText w:val=""/>
      <w:lvlJc w:val="left"/>
      <w:pPr>
        <w:tabs>
          <w:tab w:val="num" w:pos="1440"/>
        </w:tabs>
        <w:ind w:left="1440" w:hanging="360"/>
      </w:pPr>
      <w:rPr>
        <w:rFonts w:ascii="Symbol" w:hAnsi="Symbol" w:hint="default"/>
      </w:rPr>
    </w:lvl>
    <w:lvl w:ilvl="2" w:tplc="FA5A0172" w:tentative="1">
      <w:start w:val="1"/>
      <w:numFmt w:val="bullet"/>
      <w:lvlText w:val=""/>
      <w:lvlJc w:val="left"/>
      <w:pPr>
        <w:tabs>
          <w:tab w:val="num" w:pos="2160"/>
        </w:tabs>
        <w:ind w:left="2160" w:hanging="360"/>
      </w:pPr>
      <w:rPr>
        <w:rFonts w:ascii="Symbol" w:hAnsi="Symbol" w:hint="default"/>
      </w:rPr>
    </w:lvl>
    <w:lvl w:ilvl="3" w:tplc="CAF6B55E" w:tentative="1">
      <w:start w:val="1"/>
      <w:numFmt w:val="bullet"/>
      <w:lvlText w:val=""/>
      <w:lvlJc w:val="left"/>
      <w:pPr>
        <w:tabs>
          <w:tab w:val="num" w:pos="2880"/>
        </w:tabs>
        <w:ind w:left="2880" w:hanging="360"/>
      </w:pPr>
      <w:rPr>
        <w:rFonts w:ascii="Symbol" w:hAnsi="Symbol" w:hint="default"/>
      </w:rPr>
    </w:lvl>
    <w:lvl w:ilvl="4" w:tplc="5AE42F58" w:tentative="1">
      <w:start w:val="1"/>
      <w:numFmt w:val="bullet"/>
      <w:lvlText w:val=""/>
      <w:lvlJc w:val="left"/>
      <w:pPr>
        <w:tabs>
          <w:tab w:val="num" w:pos="3600"/>
        </w:tabs>
        <w:ind w:left="3600" w:hanging="360"/>
      </w:pPr>
      <w:rPr>
        <w:rFonts w:ascii="Symbol" w:hAnsi="Symbol" w:hint="default"/>
      </w:rPr>
    </w:lvl>
    <w:lvl w:ilvl="5" w:tplc="984E687C" w:tentative="1">
      <w:start w:val="1"/>
      <w:numFmt w:val="bullet"/>
      <w:lvlText w:val=""/>
      <w:lvlJc w:val="left"/>
      <w:pPr>
        <w:tabs>
          <w:tab w:val="num" w:pos="4320"/>
        </w:tabs>
        <w:ind w:left="4320" w:hanging="360"/>
      </w:pPr>
      <w:rPr>
        <w:rFonts w:ascii="Symbol" w:hAnsi="Symbol" w:hint="default"/>
      </w:rPr>
    </w:lvl>
    <w:lvl w:ilvl="6" w:tplc="BCCA0FCA" w:tentative="1">
      <w:start w:val="1"/>
      <w:numFmt w:val="bullet"/>
      <w:lvlText w:val=""/>
      <w:lvlJc w:val="left"/>
      <w:pPr>
        <w:tabs>
          <w:tab w:val="num" w:pos="5040"/>
        </w:tabs>
        <w:ind w:left="5040" w:hanging="360"/>
      </w:pPr>
      <w:rPr>
        <w:rFonts w:ascii="Symbol" w:hAnsi="Symbol" w:hint="default"/>
      </w:rPr>
    </w:lvl>
    <w:lvl w:ilvl="7" w:tplc="05FACA74" w:tentative="1">
      <w:start w:val="1"/>
      <w:numFmt w:val="bullet"/>
      <w:lvlText w:val=""/>
      <w:lvlJc w:val="left"/>
      <w:pPr>
        <w:tabs>
          <w:tab w:val="num" w:pos="5760"/>
        </w:tabs>
        <w:ind w:left="5760" w:hanging="360"/>
      </w:pPr>
      <w:rPr>
        <w:rFonts w:ascii="Symbol" w:hAnsi="Symbol" w:hint="default"/>
      </w:rPr>
    </w:lvl>
    <w:lvl w:ilvl="8" w:tplc="6958D8D0"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6E904EBD"/>
    <w:multiLevelType w:val="multilevel"/>
    <w:tmpl w:val="F69C8430"/>
    <w:lvl w:ilvl="0">
      <w:start w:val="1"/>
      <w:numFmt w:val="decimal"/>
      <w:lvlText w:val="%1."/>
      <w:lvlJc w:val="left"/>
      <w:pPr>
        <w:ind w:left="360" w:hanging="360"/>
      </w:pPr>
    </w:lvl>
    <w:lvl w:ilvl="1">
      <w:start w:val="1"/>
      <w:numFmt w:val="decimal"/>
      <w:isLgl/>
      <w:lvlText w:val="%1.%2."/>
      <w:lvlJc w:val="left"/>
      <w:pPr>
        <w:ind w:left="862"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1686E06"/>
    <w:multiLevelType w:val="hybridMultilevel"/>
    <w:tmpl w:val="765E7340"/>
    <w:lvl w:ilvl="0" w:tplc="E564B702">
      <w:numFmt w:val="bullet"/>
      <w:lvlText w:val="-"/>
      <w:lvlJc w:val="left"/>
      <w:pPr>
        <w:ind w:left="720" w:hanging="360"/>
      </w:pPr>
      <w:rPr>
        <w:rFonts w:ascii="Calibri" w:eastAsia="Calibri" w:hAnsi="Calibri" w:cs="Calibri" w:hint="default"/>
      </w:rPr>
    </w:lvl>
    <w:lvl w:ilvl="1" w:tplc="79343A42" w:tentative="1">
      <w:start w:val="1"/>
      <w:numFmt w:val="bullet"/>
      <w:lvlText w:val="o"/>
      <w:lvlJc w:val="left"/>
      <w:pPr>
        <w:ind w:left="1440" w:hanging="360"/>
      </w:pPr>
      <w:rPr>
        <w:rFonts w:ascii="Courier New" w:hAnsi="Courier New" w:cs="Courier New" w:hint="default"/>
      </w:rPr>
    </w:lvl>
    <w:lvl w:ilvl="2" w:tplc="4B76735A" w:tentative="1">
      <w:start w:val="1"/>
      <w:numFmt w:val="bullet"/>
      <w:lvlText w:val=""/>
      <w:lvlJc w:val="left"/>
      <w:pPr>
        <w:ind w:left="2160" w:hanging="360"/>
      </w:pPr>
      <w:rPr>
        <w:rFonts w:ascii="Wingdings" w:hAnsi="Wingdings" w:hint="default"/>
      </w:rPr>
    </w:lvl>
    <w:lvl w:ilvl="3" w:tplc="A072E0E2" w:tentative="1">
      <w:start w:val="1"/>
      <w:numFmt w:val="bullet"/>
      <w:lvlText w:val=""/>
      <w:lvlJc w:val="left"/>
      <w:pPr>
        <w:ind w:left="2880" w:hanging="360"/>
      </w:pPr>
      <w:rPr>
        <w:rFonts w:ascii="Symbol" w:hAnsi="Symbol" w:hint="default"/>
      </w:rPr>
    </w:lvl>
    <w:lvl w:ilvl="4" w:tplc="D214DF22" w:tentative="1">
      <w:start w:val="1"/>
      <w:numFmt w:val="bullet"/>
      <w:lvlText w:val="o"/>
      <w:lvlJc w:val="left"/>
      <w:pPr>
        <w:ind w:left="3600" w:hanging="360"/>
      </w:pPr>
      <w:rPr>
        <w:rFonts w:ascii="Courier New" w:hAnsi="Courier New" w:cs="Courier New" w:hint="default"/>
      </w:rPr>
    </w:lvl>
    <w:lvl w:ilvl="5" w:tplc="BCC8C378" w:tentative="1">
      <w:start w:val="1"/>
      <w:numFmt w:val="bullet"/>
      <w:lvlText w:val=""/>
      <w:lvlJc w:val="left"/>
      <w:pPr>
        <w:ind w:left="4320" w:hanging="360"/>
      </w:pPr>
      <w:rPr>
        <w:rFonts w:ascii="Wingdings" w:hAnsi="Wingdings" w:hint="default"/>
      </w:rPr>
    </w:lvl>
    <w:lvl w:ilvl="6" w:tplc="4C22248E" w:tentative="1">
      <w:start w:val="1"/>
      <w:numFmt w:val="bullet"/>
      <w:lvlText w:val=""/>
      <w:lvlJc w:val="left"/>
      <w:pPr>
        <w:ind w:left="5040" w:hanging="360"/>
      </w:pPr>
      <w:rPr>
        <w:rFonts w:ascii="Symbol" w:hAnsi="Symbol" w:hint="default"/>
      </w:rPr>
    </w:lvl>
    <w:lvl w:ilvl="7" w:tplc="C2B8B884" w:tentative="1">
      <w:start w:val="1"/>
      <w:numFmt w:val="bullet"/>
      <w:lvlText w:val="o"/>
      <w:lvlJc w:val="left"/>
      <w:pPr>
        <w:ind w:left="5760" w:hanging="360"/>
      </w:pPr>
      <w:rPr>
        <w:rFonts w:ascii="Courier New" w:hAnsi="Courier New" w:cs="Courier New" w:hint="default"/>
      </w:rPr>
    </w:lvl>
    <w:lvl w:ilvl="8" w:tplc="48DA31B8" w:tentative="1">
      <w:start w:val="1"/>
      <w:numFmt w:val="bullet"/>
      <w:lvlText w:val=""/>
      <w:lvlJc w:val="left"/>
      <w:pPr>
        <w:ind w:left="6480" w:hanging="360"/>
      </w:pPr>
      <w:rPr>
        <w:rFonts w:ascii="Wingdings" w:hAnsi="Wingdings" w:hint="default"/>
      </w:rPr>
    </w:lvl>
  </w:abstractNum>
  <w:abstractNum w:abstractNumId="48" w15:restartNumberingAfterBreak="0">
    <w:nsid w:val="75424321"/>
    <w:multiLevelType w:val="multilevel"/>
    <w:tmpl w:val="F814B7AC"/>
    <w:styleLink w:val="Listaactual1"/>
    <w:lvl w:ilvl="0">
      <w:start w:val="1"/>
      <w:numFmt w:val="upperLetter"/>
      <w:lvlText w:val="%1)"/>
      <w:lvlJc w:val="left"/>
      <w:pPr>
        <w:tabs>
          <w:tab w:val="num" w:pos="964"/>
        </w:tabs>
        <w:ind w:left="964" w:hanging="256"/>
      </w:pPr>
      <w:rPr>
        <w:rFonts w:ascii="Tahoma" w:hAnsi="Tahoma" w:hint="default"/>
        <w:b/>
        <w:i w:val="0"/>
        <w:sz w:val="20"/>
      </w:rPr>
    </w:lvl>
    <w:lvl w:ilvl="1">
      <w:start w:val="1"/>
      <w:numFmt w:val="decimal"/>
      <w:lvlText w:val="%2."/>
      <w:lvlJc w:val="left"/>
      <w:pPr>
        <w:tabs>
          <w:tab w:val="num" w:pos="1388"/>
        </w:tabs>
        <w:ind w:left="1388" w:hanging="340"/>
      </w:pPr>
      <w:rPr>
        <w:rFonts w:ascii="Tahoma" w:hAnsi="Tahoma" w:hint="default"/>
        <w:b/>
        <w:i w:val="0"/>
        <w:caps w:val="0"/>
        <w:vanish w:val="0"/>
        <w:color w:val="000000"/>
        <w:sz w:val="20"/>
        <w:vertAlign w:val="baseline"/>
      </w:rPr>
    </w:lvl>
    <w:lvl w:ilvl="2">
      <w:start w:val="1"/>
      <w:numFmt w:val="decimal"/>
      <w:lvlText w:val="%2.%3."/>
      <w:lvlJc w:val="left"/>
      <w:pPr>
        <w:tabs>
          <w:tab w:val="num" w:pos="1446"/>
        </w:tabs>
        <w:ind w:left="1446" w:hanging="58"/>
      </w:pPr>
      <w:rPr>
        <w:rFonts w:ascii="Tahoma" w:hAnsi="Tahoma" w:hint="default"/>
        <w:b/>
        <w:i w:val="0"/>
        <w:caps w:val="0"/>
        <w:vanish w:val="0"/>
        <w:color w:val="000000"/>
        <w:sz w:val="20"/>
        <w:vertAlign w:val="baseline"/>
      </w:rPr>
    </w:lvl>
    <w:lvl w:ilvl="3">
      <w:start w:val="1"/>
      <w:numFmt w:val="decimal"/>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Roman"/>
      <w:lvlText w:val="%6."/>
      <w:lvlJc w:val="right"/>
      <w:pPr>
        <w:tabs>
          <w:tab w:val="num" w:pos="4668"/>
        </w:tabs>
        <w:ind w:left="4668" w:hanging="180"/>
      </w:pPr>
      <w:rPr>
        <w:rFonts w:hint="default"/>
      </w:rPr>
    </w:lvl>
    <w:lvl w:ilvl="6">
      <w:start w:val="1"/>
      <w:numFmt w:val="decimal"/>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Roman"/>
      <w:lvlText w:val="%9."/>
      <w:lvlJc w:val="right"/>
      <w:pPr>
        <w:tabs>
          <w:tab w:val="num" w:pos="6828"/>
        </w:tabs>
        <w:ind w:left="6828" w:hanging="180"/>
      </w:pPr>
      <w:rPr>
        <w:rFonts w:hint="default"/>
      </w:rPr>
    </w:lvl>
  </w:abstractNum>
  <w:abstractNum w:abstractNumId="49" w15:restartNumberingAfterBreak="0">
    <w:nsid w:val="7B902910"/>
    <w:multiLevelType w:val="hybridMultilevel"/>
    <w:tmpl w:val="1F661098"/>
    <w:lvl w:ilvl="0" w:tplc="EEF4AEE8">
      <w:start w:val="12"/>
      <w:numFmt w:val="decimal"/>
      <w:lvlText w:val="%1."/>
      <w:lvlJc w:val="left"/>
      <w:pPr>
        <w:ind w:left="360" w:hanging="360"/>
      </w:pPr>
      <w:rPr>
        <w:rFonts w:eastAsia="Wingdings" w:hint="default"/>
        <w:b/>
        <w:color w:val="000000"/>
      </w:rPr>
    </w:lvl>
    <w:lvl w:ilvl="1" w:tplc="9A9E05B6" w:tentative="1">
      <w:start w:val="1"/>
      <w:numFmt w:val="lowerLetter"/>
      <w:lvlText w:val="%2."/>
      <w:lvlJc w:val="left"/>
      <w:pPr>
        <w:ind w:left="1080" w:hanging="360"/>
      </w:pPr>
    </w:lvl>
    <w:lvl w:ilvl="2" w:tplc="95A2EA06" w:tentative="1">
      <w:start w:val="1"/>
      <w:numFmt w:val="lowerRoman"/>
      <w:lvlText w:val="%3."/>
      <w:lvlJc w:val="right"/>
      <w:pPr>
        <w:ind w:left="1800" w:hanging="180"/>
      </w:pPr>
    </w:lvl>
    <w:lvl w:ilvl="3" w:tplc="B01CBA86" w:tentative="1">
      <w:start w:val="1"/>
      <w:numFmt w:val="decimal"/>
      <w:lvlText w:val="%4."/>
      <w:lvlJc w:val="left"/>
      <w:pPr>
        <w:ind w:left="2520" w:hanging="360"/>
      </w:pPr>
    </w:lvl>
    <w:lvl w:ilvl="4" w:tplc="577E11A4" w:tentative="1">
      <w:start w:val="1"/>
      <w:numFmt w:val="lowerLetter"/>
      <w:lvlText w:val="%5."/>
      <w:lvlJc w:val="left"/>
      <w:pPr>
        <w:ind w:left="3240" w:hanging="360"/>
      </w:pPr>
    </w:lvl>
    <w:lvl w:ilvl="5" w:tplc="152EFD48" w:tentative="1">
      <w:start w:val="1"/>
      <w:numFmt w:val="lowerRoman"/>
      <w:lvlText w:val="%6."/>
      <w:lvlJc w:val="right"/>
      <w:pPr>
        <w:ind w:left="3960" w:hanging="180"/>
      </w:pPr>
    </w:lvl>
    <w:lvl w:ilvl="6" w:tplc="6DEC6944" w:tentative="1">
      <w:start w:val="1"/>
      <w:numFmt w:val="decimal"/>
      <w:lvlText w:val="%7."/>
      <w:lvlJc w:val="left"/>
      <w:pPr>
        <w:ind w:left="4680" w:hanging="360"/>
      </w:pPr>
    </w:lvl>
    <w:lvl w:ilvl="7" w:tplc="C58887AA" w:tentative="1">
      <w:start w:val="1"/>
      <w:numFmt w:val="lowerLetter"/>
      <w:lvlText w:val="%8."/>
      <w:lvlJc w:val="left"/>
      <w:pPr>
        <w:ind w:left="5400" w:hanging="360"/>
      </w:pPr>
    </w:lvl>
    <w:lvl w:ilvl="8" w:tplc="184A0F96" w:tentative="1">
      <w:start w:val="1"/>
      <w:numFmt w:val="lowerRoman"/>
      <w:lvlText w:val="%9."/>
      <w:lvlJc w:val="right"/>
      <w:pPr>
        <w:ind w:left="6120" w:hanging="180"/>
      </w:pPr>
    </w:lvl>
  </w:abstractNum>
  <w:abstractNum w:abstractNumId="50" w15:restartNumberingAfterBreak="0">
    <w:nsid w:val="7FC04F58"/>
    <w:multiLevelType w:val="hybridMultilevel"/>
    <w:tmpl w:val="FBC0B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4"/>
  </w:num>
  <w:num w:numId="4">
    <w:abstractNumId w:val="28"/>
  </w:num>
  <w:num w:numId="5">
    <w:abstractNumId w:val="39"/>
  </w:num>
  <w:num w:numId="6">
    <w:abstractNumId w:val="44"/>
  </w:num>
  <w:num w:numId="7">
    <w:abstractNumId w:val="23"/>
  </w:num>
  <w:num w:numId="8">
    <w:abstractNumId w:val="27"/>
  </w:num>
  <w:num w:numId="9">
    <w:abstractNumId w:val="18"/>
  </w:num>
  <w:num w:numId="10">
    <w:abstractNumId w:val="3"/>
  </w:num>
  <w:num w:numId="11">
    <w:abstractNumId w:val="35"/>
  </w:num>
  <w:num w:numId="12">
    <w:abstractNumId w:val="17"/>
  </w:num>
  <w:num w:numId="13">
    <w:abstractNumId w:val="29"/>
  </w:num>
  <w:num w:numId="14">
    <w:abstractNumId w:val="42"/>
  </w:num>
  <w:num w:numId="1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48"/>
  </w:num>
  <w:num w:numId="18">
    <w:abstractNumId w:val="40"/>
  </w:num>
  <w:num w:numId="19">
    <w:abstractNumId w:val="30"/>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5"/>
  </w:num>
  <w:num w:numId="23">
    <w:abstractNumId w:val="13"/>
  </w:num>
  <w:num w:numId="24">
    <w:abstractNumId w:val="12"/>
  </w:num>
  <w:num w:numId="25">
    <w:abstractNumId w:val="33"/>
  </w:num>
  <w:num w:numId="26">
    <w:abstractNumId w:val="14"/>
  </w:num>
  <w:num w:numId="27">
    <w:abstractNumId w:val="38"/>
  </w:num>
  <w:num w:numId="28">
    <w:abstractNumId w:val="47"/>
  </w:num>
  <w:num w:numId="29">
    <w:abstractNumId w:val="36"/>
  </w:num>
  <w:num w:numId="30">
    <w:abstractNumId w:val="7"/>
  </w:num>
  <w:num w:numId="31">
    <w:abstractNumId w:val="11"/>
  </w:num>
  <w:num w:numId="32">
    <w:abstractNumId w:val="19"/>
  </w:num>
  <w:num w:numId="33">
    <w:abstractNumId w:val="32"/>
  </w:num>
  <w:num w:numId="34">
    <w:abstractNumId w:val="16"/>
  </w:num>
  <w:num w:numId="35">
    <w:abstractNumId w:val="8"/>
  </w:num>
  <w:num w:numId="36">
    <w:abstractNumId w:val="20"/>
  </w:num>
  <w:num w:numId="37">
    <w:abstractNumId w:val="5"/>
  </w:num>
  <w:num w:numId="38">
    <w:abstractNumId w:val="37"/>
  </w:num>
  <w:num w:numId="39">
    <w:abstractNumId w:val="26"/>
  </w:num>
  <w:num w:numId="40">
    <w:abstractNumId w:val="1"/>
  </w:num>
  <w:num w:numId="41">
    <w:abstractNumId w:val="15"/>
  </w:num>
  <w:num w:numId="42">
    <w:abstractNumId w:val="10"/>
  </w:num>
  <w:num w:numId="43">
    <w:abstractNumId w:val="46"/>
  </w:num>
  <w:num w:numId="44">
    <w:abstractNumId w:val="22"/>
  </w:num>
  <w:num w:numId="45">
    <w:abstractNumId w:val="34"/>
  </w:num>
  <w:num w:numId="46">
    <w:abstractNumId w:val="49"/>
  </w:num>
  <w:num w:numId="47">
    <w:abstractNumId w:val="2"/>
  </w:num>
  <w:num w:numId="48">
    <w:abstractNumId w:val="0"/>
  </w:num>
  <w:num w:numId="49">
    <w:abstractNumId w:val="43"/>
  </w:num>
  <w:num w:numId="50">
    <w:abstractNumId w:val="45"/>
  </w:num>
  <w:num w:numId="51">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78"/>
  <w:drawingGridVerticalSpacing w:val="10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C1"/>
    <w:rsid w:val="00000B0C"/>
    <w:rsid w:val="000034C3"/>
    <w:rsid w:val="0000383B"/>
    <w:rsid w:val="00003A24"/>
    <w:rsid w:val="000046B1"/>
    <w:rsid w:val="00004A2D"/>
    <w:rsid w:val="00005D99"/>
    <w:rsid w:val="0000770E"/>
    <w:rsid w:val="0001143A"/>
    <w:rsid w:val="000115FD"/>
    <w:rsid w:val="000118FF"/>
    <w:rsid w:val="00012401"/>
    <w:rsid w:val="00012432"/>
    <w:rsid w:val="000128F4"/>
    <w:rsid w:val="00013653"/>
    <w:rsid w:val="00014164"/>
    <w:rsid w:val="00020657"/>
    <w:rsid w:val="00020B05"/>
    <w:rsid w:val="0002180C"/>
    <w:rsid w:val="00021C95"/>
    <w:rsid w:val="0002313F"/>
    <w:rsid w:val="00023C2D"/>
    <w:rsid w:val="0002480B"/>
    <w:rsid w:val="00027AC5"/>
    <w:rsid w:val="00031610"/>
    <w:rsid w:val="00031882"/>
    <w:rsid w:val="00033757"/>
    <w:rsid w:val="00034B68"/>
    <w:rsid w:val="00035637"/>
    <w:rsid w:val="00036054"/>
    <w:rsid w:val="0003645C"/>
    <w:rsid w:val="000366DE"/>
    <w:rsid w:val="000401CC"/>
    <w:rsid w:val="000403C8"/>
    <w:rsid w:val="00042259"/>
    <w:rsid w:val="000439D9"/>
    <w:rsid w:val="00044197"/>
    <w:rsid w:val="00045042"/>
    <w:rsid w:val="000450E3"/>
    <w:rsid w:val="000453E4"/>
    <w:rsid w:val="00046AE8"/>
    <w:rsid w:val="00053ED0"/>
    <w:rsid w:val="00057A07"/>
    <w:rsid w:val="00057D33"/>
    <w:rsid w:val="00062767"/>
    <w:rsid w:val="000636CB"/>
    <w:rsid w:val="00063F3C"/>
    <w:rsid w:val="00066D77"/>
    <w:rsid w:val="00067523"/>
    <w:rsid w:val="00071AD9"/>
    <w:rsid w:val="0007260A"/>
    <w:rsid w:val="00073271"/>
    <w:rsid w:val="00075C01"/>
    <w:rsid w:val="000766D2"/>
    <w:rsid w:val="00076D58"/>
    <w:rsid w:val="000812BE"/>
    <w:rsid w:val="0008178D"/>
    <w:rsid w:val="000827D8"/>
    <w:rsid w:val="00084C96"/>
    <w:rsid w:val="00086036"/>
    <w:rsid w:val="00086B90"/>
    <w:rsid w:val="00086D5D"/>
    <w:rsid w:val="000906E0"/>
    <w:rsid w:val="00091422"/>
    <w:rsid w:val="00094682"/>
    <w:rsid w:val="000957D8"/>
    <w:rsid w:val="000958E0"/>
    <w:rsid w:val="000962D5"/>
    <w:rsid w:val="000A0F24"/>
    <w:rsid w:val="000A2EA8"/>
    <w:rsid w:val="000A41CD"/>
    <w:rsid w:val="000A5780"/>
    <w:rsid w:val="000B01E6"/>
    <w:rsid w:val="000B0EDA"/>
    <w:rsid w:val="000B25B4"/>
    <w:rsid w:val="000B4E14"/>
    <w:rsid w:val="000B5E98"/>
    <w:rsid w:val="000B6460"/>
    <w:rsid w:val="000B729C"/>
    <w:rsid w:val="000C1191"/>
    <w:rsid w:val="000C2C31"/>
    <w:rsid w:val="000C41D6"/>
    <w:rsid w:val="000C437D"/>
    <w:rsid w:val="000C490E"/>
    <w:rsid w:val="000C7BA9"/>
    <w:rsid w:val="000D0318"/>
    <w:rsid w:val="000D28E0"/>
    <w:rsid w:val="000D3491"/>
    <w:rsid w:val="000D4166"/>
    <w:rsid w:val="000D46BB"/>
    <w:rsid w:val="000D46BC"/>
    <w:rsid w:val="000D6035"/>
    <w:rsid w:val="000D72C2"/>
    <w:rsid w:val="000E00AC"/>
    <w:rsid w:val="000E0F37"/>
    <w:rsid w:val="000E3343"/>
    <w:rsid w:val="000E489F"/>
    <w:rsid w:val="000E4A3D"/>
    <w:rsid w:val="000F38EA"/>
    <w:rsid w:val="000F5738"/>
    <w:rsid w:val="000F76FC"/>
    <w:rsid w:val="001006A5"/>
    <w:rsid w:val="001017AF"/>
    <w:rsid w:val="00103EF1"/>
    <w:rsid w:val="001044A4"/>
    <w:rsid w:val="00105187"/>
    <w:rsid w:val="00105C56"/>
    <w:rsid w:val="00111BE0"/>
    <w:rsid w:val="001131B7"/>
    <w:rsid w:val="00114292"/>
    <w:rsid w:val="001146B2"/>
    <w:rsid w:val="00114FA5"/>
    <w:rsid w:val="00116413"/>
    <w:rsid w:val="00116931"/>
    <w:rsid w:val="001205A4"/>
    <w:rsid w:val="001210AF"/>
    <w:rsid w:val="00121D87"/>
    <w:rsid w:val="00121ED7"/>
    <w:rsid w:val="00126F3C"/>
    <w:rsid w:val="00130DEB"/>
    <w:rsid w:val="0013183B"/>
    <w:rsid w:val="00131F2D"/>
    <w:rsid w:val="00132A9B"/>
    <w:rsid w:val="0013375E"/>
    <w:rsid w:val="001341CA"/>
    <w:rsid w:val="00134298"/>
    <w:rsid w:val="00134C7E"/>
    <w:rsid w:val="00140A4F"/>
    <w:rsid w:val="001412FA"/>
    <w:rsid w:val="00142A79"/>
    <w:rsid w:val="00143BD2"/>
    <w:rsid w:val="001471EC"/>
    <w:rsid w:val="001473A9"/>
    <w:rsid w:val="0014745D"/>
    <w:rsid w:val="00147A78"/>
    <w:rsid w:val="001516F7"/>
    <w:rsid w:val="00151AF7"/>
    <w:rsid w:val="001542FE"/>
    <w:rsid w:val="00155FF8"/>
    <w:rsid w:val="00156A17"/>
    <w:rsid w:val="0015725E"/>
    <w:rsid w:val="00160A0F"/>
    <w:rsid w:val="001629DD"/>
    <w:rsid w:val="00163C2F"/>
    <w:rsid w:val="00164943"/>
    <w:rsid w:val="001650BD"/>
    <w:rsid w:val="0016550F"/>
    <w:rsid w:val="00166821"/>
    <w:rsid w:val="001669F0"/>
    <w:rsid w:val="00166FD2"/>
    <w:rsid w:val="0017166E"/>
    <w:rsid w:val="00172B34"/>
    <w:rsid w:val="00173950"/>
    <w:rsid w:val="00174A14"/>
    <w:rsid w:val="001757A0"/>
    <w:rsid w:val="00175BDF"/>
    <w:rsid w:val="00176F2B"/>
    <w:rsid w:val="00177D48"/>
    <w:rsid w:val="00181031"/>
    <w:rsid w:val="00181AD2"/>
    <w:rsid w:val="00182D1F"/>
    <w:rsid w:val="00184A2E"/>
    <w:rsid w:val="001856FD"/>
    <w:rsid w:val="00187C39"/>
    <w:rsid w:val="001900A0"/>
    <w:rsid w:val="001905B0"/>
    <w:rsid w:val="00190964"/>
    <w:rsid w:val="00191562"/>
    <w:rsid w:val="001937FD"/>
    <w:rsid w:val="0019403C"/>
    <w:rsid w:val="0019569D"/>
    <w:rsid w:val="00196A05"/>
    <w:rsid w:val="00196F22"/>
    <w:rsid w:val="001A0742"/>
    <w:rsid w:val="001A07B9"/>
    <w:rsid w:val="001A0980"/>
    <w:rsid w:val="001A0B82"/>
    <w:rsid w:val="001A2AA1"/>
    <w:rsid w:val="001A4622"/>
    <w:rsid w:val="001A4EDD"/>
    <w:rsid w:val="001A6E7A"/>
    <w:rsid w:val="001B2682"/>
    <w:rsid w:val="001B2921"/>
    <w:rsid w:val="001B5926"/>
    <w:rsid w:val="001B6A68"/>
    <w:rsid w:val="001C52D9"/>
    <w:rsid w:val="001C539D"/>
    <w:rsid w:val="001C6387"/>
    <w:rsid w:val="001C70CE"/>
    <w:rsid w:val="001D1B5A"/>
    <w:rsid w:val="001D5E4E"/>
    <w:rsid w:val="001D5E88"/>
    <w:rsid w:val="001E06EC"/>
    <w:rsid w:val="001E07FC"/>
    <w:rsid w:val="001E1614"/>
    <w:rsid w:val="001E4AFB"/>
    <w:rsid w:val="001E5316"/>
    <w:rsid w:val="001E5322"/>
    <w:rsid w:val="001E705F"/>
    <w:rsid w:val="001F025F"/>
    <w:rsid w:val="001F22B6"/>
    <w:rsid w:val="001F3E90"/>
    <w:rsid w:val="001F49A6"/>
    <w:rsid w:val="001F7344"/>
    <w:rsid w:val="00201804"/>
    <w:rsid w:val="00203EE0"/>
    <w:rsid w:val="00205309"/>
    <w:rsid w:val="00206C45"/>
    <w:rsid w:val="00207F0C"/>
    <w:rsid w:val="002102E1"/>
    <w:rsid w:val="0021059B"/>
    <w:rsid w:val="00214FDC"/>
    <w:rsid w:val="0021502B"/>
    <w:rsid w:val="00216A91"/>
    <w:rsid w:val="002234A6"/>
    <w:rsid w:val="002234D4"/>
    <w:rsid w:val="002258BF"/>
    <w:rsid w:val="002259A6"/>
    <w:rsid w:val="00230269"/>
    <w:rsid w:val="00231320"/>
    <w:rsid w:val="002358F9"/>
    <w:rsid w:val="0023688C"/>
    <w:rsid w:val="0024065A"/>
    <w:rsid w:val="0024072D"/>
    <w:rsid w:val="00242679"/>
    <w:rsid w:val="00246322"/>
    <w:rsid w:val="00246C2A"/>
    <w:rsid w:val="002470FD"/>
    <w:rsid w:val="002507F9"/>
    <w:rsid w:val="00251D4C"/>
    <w:rsid w:val="00252897"/>
    <w:rsid w:val="00253886"/>
    <w:rsid w:val="0025577A"/>
    <w:rsid w:val="00255AA6"/>
    <w:rsid w:val="002566CB"/>
    <w:rsid w:val="00256F7F"/>
    <w:rsid w:val="00257EA1"/>
    <w:rsid w:val="0026373E"/>
    <w:rsid w:val="0026583B"/>
    <w:rsid w:val="00265B45"/>
    <w:rsid w:val="002665C2"/>
    <w:rsid w:val="002702EF"/>
    <w:rsid w:val="00274FB1"/>
    <w:rsid w:val="00275CD7"/>
    <w:rsid w:val="00277539"/>
    <w:rsid w:val="00277EFA"/>
    <w:rsid w:val="00280D0C"/>
    <w:rsid w:val="00282E2A"/>
    <w:rsid w:val="002866CE"/>
    <w:rsid w:val="0029059E"/>
    <w:rsid w:val="00291087"/>
    <w:rsid w:val="00295477"/>
    <w:rsid w:val="00295760"/>
    <w:rsid w:val="00296071"/>
    <w:rsid w:val="0029784A"/>
    <w:rsid w:val="002A1945"/>
    <w:rsid w:val="002A2166"/>
    <w:rsid w:val="002A3DAF"/>
    <w:rsid w:val="002A59C5"/>
    <w:rsid w:val="002A6B3A"/>
    <w:rsid w:val="002A77AD"/>
    <w:rsid w:val="002A7B15"/>
    <w:rsid w:val="002B4066"/>
    <w:rsid w:val="002B49AD"/>
    <w:rsid w:val="002B5C42"/>
    <w:rsid w:val="002C3CD4"/>
    <w:rsid w:val="002D0F52"/>
    <w:rsid w:val="002D154C"/>
    <w:rsid w:val="002D15A1"/>
    <w:rsid w:val="002D1DDF"/>
    <w:rsid w:val="002D1F68"/>
    <w:rsid w:val="002D2572"/>
    <w:rsid w:val="002D3836"/>
    <w:rsid w:val="002D45D0"/>
    <w:rsid w:val="002D6E64"/>
    <w:rsid w:val="002D7A64"/>
    <w:rsid w:val="002E4317"/>
    <w:rsid w:val="002E4BAF"/>
    <w:rsid w:val="002F275D"/>
    <w:rsid w:val="002F553D"/>
    <w:rsid w:val="002F5BCB"/>
    <w:rsid w:val="002F5E24"/>
    <w:rsid w:val="002F61BA"/>
    <w:rsid w:val="002F6BA2"/>
    <w:rsid w:val="002F719F"/>
    <w:rsid w:val="00301769"/>
    <w:rsid w:val="0030291A"/>
    <w:rsid w:val="00305374"/>
    <w:rsid w:val="0030720E"/>
    <w:rsid w:val="00307ACC"/>
    <w:rsid w:val="00317889"/>
    <w:rsid w:val="00317EA2"/>
    <w:rsid w:val="003204C5"/>
    <w:rsid w:val="003206BE"/>
    <w:rsid w:val="0032092C"/>
    <w:rsid w:val="003218DA"/>
    <w:rsid w:val="00322351"/>
    <w:rsid w:val="00323133"/>
    <w:rsid w:val="00325A8E"/>
    <w:rsid w:val="00326C1F"/>
    <w:rsid w:val="00326E92"/>
    <w:rsid w:val="003301C8"/>
    <w:rsid w:val="00330C7E"/>
    <w:rsid w:val="003311C5"/>
    <w:rsid w:val="003341E0"/>
    <w:rsid w:val="003368DC"/>
    <w:rsid w:val="00336C14"/>
    <w:rsid w:val="003404E8"/>
    <w:rsid w:val="00341842"/>
    <w:rsid w:val="00341E9A"/>
    <w:rsid w:val="003427F7"/>
    <w:rsid w:val="003436EE"/>
    <w:rsid w:val="003450AA"/>
    <w:rsid w:val="00345FFA"/>
    <w:rsid w:val="0034610A"/>
    <w:rsid w:val="00350F44"/>
    <w:rsid w:val="00355AA4"/>
    <w:rsid w:val="00356796"/>
    <w:rsid w:val="00357886"/>
    <w:rsid w:val="00357FD7"/>
    <w:rsid w:val="003618A4"/>
    <w:rsid w:val="003626B4"/>
    <w:rsid w:val="00363EE7"/>
    <w:rsid w:val="00364063"/>
    <w:rsid w:val="00367B5E"/>
    <w:rsid w:val="003701FB"/>
    <w:rsid w:val="003704F7"/>
    <w:rsid w:val="00371FEE"/>
    <w:rsid w:val="003774FA"/>
    <w:rsid w:val="00377AE4"/>
    <w:rsid w:val="00377D78"/>
    <w:rsid w:val="00380624"/>
    <w:rsid w:val="003826CF"/>
    <w:rsid w:val="003827C5"/>
    <w:rsid w:val="0038388C"/>
    <w:rsid w:val="00386C3D"/>
    <w:rsid w:val="00391DBE"/>
    <w:rsid w:val="00393D9E"/>
    <w:rsid w:val="0039602F"/>
    <w:rsid w:val="00396241"/>
    <w:rsid w:val="00396441"/>
    <w:rsid w:val="003971E0"/>
    <w:rsid w:val="003974BD"/>
    <w:rsid w:val="00397A9F"/>
    <w:rsid w:val="003A0DFE"/>
    <w:rsid w:val="003A2615"/>
    <w:rsid w:val="003A38D3"/>
    <w:rsid w:val="003A4D8A"/>
    <w:rsid w:val="003B0E87"/>
    <w:rsid w:val="003B0F1F"/>
    <w:rsid w:val="003B21D8"/>
    <w:rsid w:val="003B46E4"/>
    <w:rsid w:val="003B55C2"/>
    <w:rsid w:val="003B6829"/>
    <w:rsid w:val="003B6D59"/>
    <w:rsid w:val="003C0D26"/>
    <w:rsid w:val="003C0FC9"/>
    <w:rsid w:val="003C1901"/>
    <w:rsid w:val="003D1524"/>
    <w:rsid w:val="003D165A"/>
    <w:rsid w:val="003D2C4E"/>
    <w:rsid w:val="003D3EA1"/>
    <w:rsid w:val="003D5116"/>
    <w:rsid w:val="003D556E"/>
    <w:rsid w:val="003E0DC6"/>
    <w:rsid w:val="003E220B"/>
    <w:rsid w:val="003E26C1"/>
    <w:rsid w:val="003E3371"/>
    <w:rsid w:val="003E343F"/>
    <w:rsid w:val="003E4C08"/>
    <w:rsid w:val="003E6312"/>
    <w:rsid w:val="003E6DE7"/>
    <w:rsid w:val="003F04F7"/>
    <w:rsid w:val="003F0894"/>
    <w:rsid w:val="003F5F63"/>
    <w:rsid w:val="00400D61"/>
    <w:rsid w:val="004029F1"/>
    <w:rsid w:val="00402AFB"/>
    <w:rsid w:val="00402B54"/>
    <w:rsid w:val="004061ED"/>
    <w:rsid w:val="00407223"/>
    <w:rsid w:val="004127FD"/>
    <w:rsid w:val="00412ABC"/>
    <w:rsid w:val="00414F58"/>
    <w:rsid w:val="00416760"/>
    <w:rsid w:val="00416DFE"/>
    <w:rsid w:val="00417D67"/>
    <w:rsid w:val="004207CE"/>
    <w:rsid w:val="00420B24"/>
    <w:rsid w:val="00422799"/>
    <w:rsid w:val="00422AA2"/>
    <w:rsid w:val="00422EF4"/>
    <w:rsid w:val="00424F7F"/>
    <w:rsid w:val="00424FBF"/>
    <w:rsid w:val="004264AF"/>
    <w:rsid w:val="004269FD"/>
    <w:rsid w:val="00430C72"/>
    <w:rsid w:val="00431CBB"/>
    <w:rsid w:val="00432901"/>
    <w:rsid w:val="00433F79"/>
    <w:rsid w:val="0043473A"/>
    <w:rsid w:val="00435C87"/>
    <w:rsid w:val="00441339"/>
    <w:rsid w:val="00441B0E"/>
    <w:rsid w:val="0044307B"/>
    <w:rsid w:val="004448B5"/>
    <w:rsid w:val="00444BA3"/>
    <w:rsid w:val="0044747D"/>
    <w:rsid w:val="00450C78"/>
    <w:rsid w:val="00453A89"/>
    <w:rsid w:val="0045563D"/>
    <w:rsid w:val="00455D64"/>
    <w:rsid w:val="00456029"/>
    <w:rsid w:val="00456185"/>
    <w:rsid w:val="00457769"/>
    <w:rsid w:val="00457B3F"/>
    <w:rsid w:val="004626DE"/>
    <w:rsid w:val="004633D4"/>
    <w:rsid w:val="00472697"/>
    <w:rsid w:val="00472725"/>
    <w:rsid w:val="004732C7"/>
    <w:rsid w:val="004736FF"/>
    <w:rsid w:val="004775BA"/>
    <w:rsid w:val="00477823"/>
    <w:rsid w:val="00480734"/>
    <w:rsid w:val="00480861"/>
    <w:rsid w:val="00481221"/>
    <w:rsid w:val="00482A88"/>
    <w:rsid w:val="00482AD1"/>
    <w:rsid w:val="004833B8"/>
    <w:rsid w:val="004834DE"/>
    <w:rsid w:val="00490627"/>
    <w:rsid w:val="004921EE"/>
    <w:rsid w:val="004939A3"/>
    <w:rsid w:val="00493F5D"/>
    <w:rsid w:val="004952A0"/>
    <w:rsid w:val="00497C47"/>
    <w:rsid w:val="004A01D1"/>
    <w:rsid w:val="004A13C6"/>
    <w:rsid w:val="004A32E3"/>
    <w:rsid w:val="004A36FF"/>
    <w:rsid w:val="004A4454"/>
    <w:rsid w:val="004A5F1D"/>
    <w:rsid w:val="004A6E01"/>
    <w:rsid w:val="004A7FE0"/>
    <w:rsid w:val="004B03D6"/>
    <w:rsid w:val="004B07DC"/>
    <w:rsid w:val="004B1B3F"/>
    <w:rsid w:val="004B22F7"/>
    <w:rsid w:val="004B291D"/>
    <w:rsid w:val="004B37FE"/>
    <w:rsid w:val="004B407A"/>
    <w:rsid w:val="004B445C"/>
    <w:rsid w:val="004B67CB"/>
    <w:rsid w:val="004B77FC"/>
    <w:rsid w:val="004B7915"/>
    <w:rsid w:val="004B7DBD"/>
    <w:rsid w:val="004C3DA8"/>
    <w:rsid w:val="004C495D"/>
    <w:rsid w:val="004C50A2"/>
    <w:rsid w:val="004C5903"/>
    <w:rsid w:val="004C5941"/>
    <w:rsid w:val="004C5F4C"/>
    <w:rsid w:val="004C7BFC"/>
    <w:rsid w:val="004D007C"/>
    <w:rsid w:val="004D12C4"/>
    <w:rsid w:val="004D2589"/>
    <w:rsid w:val="004D384E"/>
    <w:rsid w:val="004D3D93"/>
    <w:rsid w:val="004D46EB"/>
    <w:rsid w:val="004D51DD"/>
    <w:rsid w:val="004D7D0D"/>
    <w:rsid w:val="004E00BF"/>
    <w:rsid w:val="004E045D"/>
    <w:rsid w:val="004E0986"/>
    <w:rsid w:val="004E22DF"/>
    <w:rsid w:val="004E3C34"/>
    <w:rsid w:val="004E4C41"/>
    <w:rsid w:val="004E6AB2"/>
    <w:rsid w:val="004F0E34"/>
    <w:rsid w:val="004F46CA"/>
    <w:rsid w:val="004F66FE"/>
    <w:rsid w:val="004F7D43"/>
    <w:rsid w:val="004F7FF2"/>
    <w:rsid w:val="00500A5B"/>
    <w:rsid w:val="0050220A"/>
    <w:rsid w:val="00503309"/>
    <w:rsid w:val="005033B8"/>
    <w:rsid w:val="005058B9"/>
    <w:rsid w:val="00505B34"/>
    <w:rsid w:val="00505E91"/>
    <w:rsid w:val="0050661F"/>
    <w:rsid w:val="00506E89"/>
    <w:rsid w:val="005118DF"/>
    <w:rsid w:val="00513F35"/>
    <w:rsid w:val="00513FC5"/>
    <w:rsid w:val="005157F6"/>
    <w:rsid w:val="005170DC"/>
    <w:rsid w:val="00517EE0"/>
    <w:rsid w:val="005201BD"/>
    <w:rsid w:val="00521520"/>
    <w:rsid w:val="00525481"/>
    <w:rsid w:val="00526637"/>
    <w:rsid w:val="0052753A"/>
    <w:rsid w:val="00527917"/>
    <w:rsid w:val="00530506"/>
    <w:rsid w:val="00530A5B"/>
    <w:rsid w:val="00534657"/>
    <w:rsid w:val="00535778"/>
    <w:rsid w:val="00535D4C"/>
    <w:rsid w:val="00536366"/>
    <w:rsid w:val="00536A0E"/>
    <w:rsid w:val="00541138"/>
    <w:rsid w:val="00541222"/>
    <w:rsid w:val="005416C5"/>
    <w:rsid w:val="0054379F"/>
    <w:rsid w:val="0054767E"/>
    <w:rsid w:val="00550669"/>
    <w:rsid w:val="00551161"/>
    <w:rsid w:val="0055322E"/>
    <w:rsid w:val="0056106F"/>
    <w:rsid w:val="00562245"/>
    <w:rsid w:val="00562314"/>
    <w:rsid w:val="005623A1"/>
    <w:rsid w:val="00566060"/>
    <w:rsid w:val="005661BB"/>
    <w:rsid w:val="00567357"/>
    <w:rsid w:val="00572471"/>
    <w:rsid w:val="00572F27"/>
    <w:rsid w:val="00574B03"/>
    <w:rsid w:val="00580789"/>
    <w:rsid w:val="00582B56"/>
    <w:rsid w:val="00585176"/>
    <w:rsid w:val="0058601D"/>
    <w:rsid w:val="00586CB7"/>
    <w:rsid w:val="00587597"/>
    <w:rsid w:val="00591A89"/>
    <w:rsid w:val="005920EC"/>
    <w:rsid w:val="005931C8"/>
    <w:rsid w:val="005946E7"/>
    <w:rsid w:val="00594A37"/>
    <w:rsid w:val="00594CAB"/>
    <w:rsid w:val="005957B0"/>
    <w:rsid w:val="005A1F88"/>
    <w:rsid w:val="005A229E"/>
    <w:rsid w:val="005A2B01"/>
    <w:rsid w:val="005A3551"/>
    <w:rsid w:val="005A3D9B"/>
    <w:rsid w:val="005A56C8"/>
    <w:rsid w:val="005A7638"/>
    <w:rsid w:val="005B0785"/>
    <w:rsid w:val="005B34C5"/>
    <w:rsid w:val="005B3B81"/>
    <w:rsid w:val="005B7D04"/>
    <w:rsid w:val="005B7D34"/>
    <w:rsid w:val="005C0B8C"/>
    <w:rsid w:val="005C2085"/>
    <w:rsid w:val="005C25E8"/>
    <w:rsid w:val="005C2CF2"/>
    <w:rsid w:val="005C2DA1"/>
    <w:rsid w:val="005C35C6"/>
    <w:rsid w:val="005C4105"/>
    <w:rsid w:val="005C4651"/>
    <w:rsid w:val="005C4EC1"/>
    <w:rsid w:val="005C5422"/>
    <w:rsid w:val="005C5642"/>
    <w:rsid w:val="005C60CB"/>
    <w:rsid w:val="005C698C"/>
    <w:rsid w:val="005D22F5"/>
    <w:rsid w:val="005D2336"/>
    <w:rsid w:val="005D53BA"/>
    <w:rsid w:val="005D728D"/>
    <w:rsid w:val="005E0BC9"/>
    <w:rsid w:val="005E2A3A"/>
    <w:rsid w:val="005E2D86"/>
    <w:rsid w:val="005E2EBD"/>
    <w:rsid w:val="005E4FD8"/>
    <w:rsid w:val="005E57A1"/>
    <w:rsid w:val="005E7780"/>
    <w:rsid w:val="005F1762"/>
    <w:rsid w:val="005F42EA"/>
    <w:rsid w:val="00601586"/>
    <w:rsid w:val="006028A0"/>
    <w:rsid w:val="00604D50"/>
    <w:rsid w:val="00611279"/>
    <w:rsid w:val="00611719"/>
    <w:rsid w:val="00612094"/>
    <w:rsid w:val="00612B19"/>
    <w:rsid w:val="006132C2"/>
    <w:rsid w:val="0061391F"/>
    <w:rsid w:val="00615935"/>
    <w:rsid w:val="00615AE0"/>
    <w:rsid w:val="00616D3F"/>
    <w:rsid w:val="00617422"/>
    <w:rsid w:val="006220EB"/>
    <w:rsid w:val="00623922"/>
    <w:rsid w:val="006258B8"/>
    <w:rsid w:val="00626326"/>
    <w:rsid w:val="006279EC"/>
    <w:rsid w:val="00631668"/>
    <w:rsid w:val="00631C2A"/>
    <w:rsid w:val="006322C3"/>
    <w:rsid w:val="00637A2B"/>
    <w:rsid w:val="00640A82"/>
    <w:rsid w:val="00641DE9"/>
    <w:rsid w:val="00642552"/>
    <w:rsid w:val="006431CF"/>
    <w:rsid w:val="00643BD2"/>
    <w:rsid w:val="00645534"/>
    <w:rsid w:val="0064590F"/>
    <w:rsid w:val="0064613C"/>
    <w:rsid w:val="00646344"/>
    <w:rsid w:val="00650309"/>
    <w:rsid w:val="00652A64"/>
    <w:rsid w:val="006614CD"/>
    <w:rsid w:val="0066173A"/>
    <w:rsid w:val="0066263A"/>
    <w:rsid w:val="006629F2"/>
    <w:rsid w:val="00663138"/>
    <w:rsid w:val="00664F99"/>
    <w:rsid w:val="006650B3"/>
    <w:rsid w:val="0066663D"/>
    <w:rsid w:val="00667AF3"/>
    <w:rsid w:val="006702BE"/>
    <w:rsid w:val="0067054A"/>
    <w:rsid w:val="00670B4C"/>
    <w:rsid w:val="00671B00"/>
    <w:rsid w:val="006735D6"/>
    <w:rsid w:val="00673E96"/>
    <w:rsid w:val="00673EC9"/>
    <w:rsid w:val="00675649"/>
    <w:rsid w:val="006764BA"/>
    <w:rsid w:val="00677211"/>
    <w:rsid w:val="00680730"/>
    <w:rsid w:val="00684271"/>
    <w:rsid w:val="006847EA"/>
    <w:rsid w:val="00686AC5"/>
    <w:rsid w:val="00691891"/>
    <w:rsid w:val="006970D7"/>
    <w:rsid w:val="0069786F"/>
    <w:rsid w:val="006A0A66"/>
    <w:rsid w:val="006A2D2E"/>
    <w:rsid w:val="006A4517"/>
    <w:rsid w:val="006A4864"/>
    <w:rsid w:val="006A702D"/>
    <w:rsid w:val="006B0AC4"/>
    <w:rsid w:val="006B1747"/>
    <w:rsid w:val="006B1906"/>
    <w:rsid w:val="006B1F2D"/>
    <w:rsid w:val="006B1FD2"/>
    <w:rsid w:val="006B6B95"/>
    <w:rsid w:val="006B6CAE"/>
    <w:rsid w:val="006C152D"/>
    <w:rsid w:val="006C3831"/>
    <w:rsid w:val="006C4A94"/>
    <w:rsid w:val="006C4C71"/>
    <w:rsid w:val="006D1547"/>
    <w:rsid w:val="006D26F2"/>
    <w:rsid w:val="006D4AC9"/>
    <w:rsid w:val="006D5999"/>
    <w:rsid w:val="006D65A8"/>
    <w:rsid w:val="006D66CE"/>
    <w:rsid w:val="006E16DF"/>
    <w:rsid w:val="006E220B"/>
    <w:rsid w:val="006E456E"/>
    <w:rsid w:val="006E475E"/>
    <w:rsid w:val="006E6A4B"/>
    <w:rsid w:val="006E6CAE"/>
    <w:rsid w:val="006F0354"/>
    <w:rsid w:val="006F0D7E"/>
    <w:rsid w:val="006F114C"/>
    <w:rsid w:val="006F4BB1"/>
    <w:rsid w:val="006F5343"/>
    <w:rsid w:val="006F6068"/>
    <w:rsid w:val="0070016C"/>
    <w:rsid w:val="007048BE"/>
    <w:rsid w:val="00705ED0"/>
    <w:rsid w:val="00706897"/>
    <w:rsid w:val="00710719"/>
    <w:rsid w:val="00710A8D"/>
    <w:rsid w:val="007129D3"/>
    <w:rsid w:val="007149AC"/>
    <w:rsid w:val="00714A38"/>
    <w:rsid w:val="00714DE8"/>
    <w:rsid w:val="00716ABD"/>
    <w:rsid w:val="00716C4A"/>
    <w:rsid w:val="00722032"/>
    <w:rsid w:val="007222F9"/>
    <w:rsid w:val="00722E1D"/>
    <w:rsid w:val="007243A2"/>
    <w:rsid w:val="0072541E"/>
    <w:rsid w:val="007261D4"/>
    <w:rsid w:val="0072621B"/>
    <w:rsid w:val="007267BB"/>
    <w:rsid w:val="007272FD"/>
    <w:rsid w:val="00731A60"/>
    <w:rsid w:val="00732782"/>
    <w:rsid w:val="00733D01"/>
    <w:rsid w:val="0073491A"/>
    <w:rsid w:val="00735746"/>
    <w:rsid w:val="00735844"/>
    <w:rsid w:val="007406DD"/>
    <w:rsid w:val="00740D83"/>
    <w:rsid w:val="00742F73"/>
    <w:rsid w:val="00743E3F"/>
    <w:rsid w:val="00744C99"/>
    <w:rsid w:val="00745570"/>
    <w:rsid w:val="00745CE4"/>
    <w:rsid w:val="00747310"/>
    <w:rsid w:val="0074779F"/>
    <w:rsid w:val="00752270"/>
    <w:rsid w:val="00753799"/>
    <w:rsid w:val="007603B2"/>
    <w:rsid w:val="0076051E"/>
    <w:rsid w:val="007621D0"/>
    <w:rsid w:val="00762505"/>
    <w:rsid w:val="007632CE"/>
    <w:rsid w:val="0076455C"/>
    <w:rsid w:val="00764722"/>
    <w:rsid w:val="00766DD9"/>
    <w:rsid w:val="00766FE5"/>
    <w:rsid w:val="00767B06"/>
    <w:rsid w:val="00767B87"/>
    <w:rsid w:val="00767BC7"/>
    <w:rsid w:val="00770A11"/>
    <w:rsid w:val="00771D51"/>
    <w:rsid w:val="0077399B"/>
    <w:rsid w:val="00773E01"/>
    <w:rsid w:val="007753F9"/>
    <w:rsid w:val="0078054A"/>
    <w:rsid w:val="00783A8A"/>
    <w:rsid w:val="00783C26"/>
    <w:rsid w:val="00783C4D"/>
    <w:rsid w:val="00785872"/>
    <w:rsid w:val="00786BFE"/>
    <w:rsid w:val="007870C1"/>
    <w:rsid w:val="00791155"/>
    <w:rsid w:val="00791853"/>
    <w:rsid w:val="00792A1D"/>
    <w:rsid w:val="00793C48"/>
    <w:rsid w:val="00797BA8"/>
    <w:rsid w:val="007A10FE"/>
    <w:rsid w:val="007A1BFE"/>
    <w:rsid w:val="007A22EB"/>
    <w:rsid w:val="007A2A6D"/>
    <w:rsid w:val="007A3911"/>
    <w:rsid w:val="007A4CE5"/>
    <w:rsid w:val="007A4DA5"/>
    <w:rsid w:val="007A508F"/>
    <w:rsid w:val="007A6B42"/>
    <w:rsid w:val="007A7208"/>
    <w:rsid w:val="007B10DD"/>
    <w:rsid w:val="007B1575"/>
    <w:rsid w:val="007B1F5D"/>
    <w:rsid w:val="007B226A"/>
    <w:rsid w:val="007B4F19"/>
    <w:rsid w:val="007B4F60"/>
    <w:rsid w:val="007B5574"/>
    <w:rsid w:val="007B6281"/>
    <w:rsid w:val="007B6996"/>
    <w:rsid w:val="007C6EE8"/>
    <w:rsid w:val="007C7500"/>
    <w:rsid w:val="007D1E88"/>
    <w:rsid w:val="007D3638"/>
    <w:rsid w:val="007D3F0A"/>
    <w:rsid w:val="007D42FA"/>
    <w:rsid w:val="007D7D47"/>
    <w:rsid w:val="007E0350"/>
    <w:rsid w:val="007E13E5"/>
    <w:rsid w:val="007E2707"/>
    <w:rsid w:val="007E2E55"/>
    <w:rsid w:val="007E4026"/>
    <w:rsid w:val="007E5707"/>
    <w:rsid w:val="007E6186"/>
    <w:rsid w:val="007F25E4"/>
    <w:rsid w:val="007F2CBD"/>
    <w:rsid w:val="007F2D41"/>
    <w:rsid w:val="007F467C"/>
    <w:rsid w:val="007F4E60"/>
    <w:rsid w:val="00801B9D"/>
    <w:rsid w:val="0080329F"/>
    <w:rsid w:val="00805531"/>
    <w:rsid w:val="008061E5"/>
    <w:rsid w:val="00806386"/>
    <w:rsid w:val="00811687"/>
    <w:rsid w:val="00812D92"/>
    <w:rsid w:val="00813451"/>
    <w:rsid w:val="00813C9E"/>
    <w:rsid w:val="00816661"/>
    <w:rsid w:val="00816938"/>
    <w:rsid w:val="008216FF"/>
    <w:rsid w:val="0082315E"/>
    <w:rsid w:val="0082329E"/>
    <w:rsid w:val="008249C1"/>
    <w:rsid w:val="00824F29"/>
    <w:rsid w:val="00826204"/>
    <w:rsid w:val="00826783"/>
    <w:rsid w:val="00826CA1"/>
    <w:rsid w:val="00832E4F"/>
    <w:rsid w:val="0083422F"/>
    <w:rsid w:val="00837D76"/>
    <w:rsid w:val="0084208D"/>
    <w:rsid w:val="00842AAE"/>
    <w:rsid w:val="008440C3"/>
    <w:rsid w:val="00844313"/>
    <w:rsid w:val="0084438B"/>
    <w:rsid w:val="008455BA"/>
    <w:rsid w:val="008520C4"/>
    <w:rsid w:val="00855CE2"/>
    <w:rsid w:val="008566AE"/>
    <w:rsid w:val="00856808"/>
    <w:rsid w:val="00857844"/>
    <w:rsid w:val="0086444C"/>
    <w:rsid w:val="0086444F"/>
    <w:rsid w:val="008645DB"/>
    <w:rsid w:val="00864C57"/>
    <w:rsid w:val="00865061"/>
    <w:rsid w:val="008664F3"/>
    <w:rsid w:val="00870D13"/>
    <w:rsid w:val="0087104A"/>
    <w:rsid w:val="008724E1"/>
    <w:rsid w:val="008756AA"/>
    <w:rsid w:val="0087650C"/>
    <w:rsid w:val="00877025"/>
    <w:rsid w:val="00877DA0"/>
    <w:rsid w:val="00877F56"/>
    <w:rsid w:val="008802B4"/>
    <w:rsid w:val="00882920"/>
    <w:rsid w:val="00883C78"/>
    <w:rsid w:val="0088508C"/>
    <w:rsid w:val="0088520A"/>
    <w:rsid w:val="00886EC1"/>
    <w:rsid w:val="00891648"/>
    <w:rsid w:val="00891AFC"/>
    <w:rsid w:val="008965EB"/>
    <w:rsid w:val="00896F75"/>
    <w:rsid w:val="008A03E8"/>
    <w:rsid w:val="008A0A3E"/>
    <w:rsid w:val="008A1C94"/>
    <w:rsid w:val="008A1E97"/>
    <w:rsid w:val="008A44BD"/>
    <w:rsid w:val="008A4815"/>
    <w:rsid w:val="008A66BF"/>
    <w:rsid w:val="008A7010"/>
    <w:rsid w:val="008A7102"/>
    <w:rsid w:val="008A744D"/>
    <w:rsid w:val="008B049C"/>
    <w:rsid w:val="008B2AE6"/>
    <w:rsid w:val="008B3929"/>
    <w:rsid w:val="008C193A"/>
    <w:rsid w:val="008C24E4"/>
    <w:rsid w:val="008C30A3"/>
    <w:rsid w:val="008C4136"/>
    <w:rsid w:val="008C5229"/>
    <w:rsid w:val="008C56CD"/>
    <w:rsid w:val="008C6812"/>
    <w:rsid w:val="008C78B1"/>
    <w:rsid w:val="008C7CD1"/>
    <w:rsid w:val="008D0D0C"/>
    <w:rsid w:val="008D0E3B"/>
    <w:rsid w:val="008D18CD"/>
    <w:rsid w:val="008D1A15"/>
    <w:rsid w:val="008D434F"/>
    <w:rsid w:val="008D4AAD"/>
    <w:rsid w:val="008D4D25"/>
    <w:rsid w:val="008E0B4B"/>
    <w:rsid w:val="008E555B"/>
    <w:rsid w:val="008E5A91"/>
    <w:rsid w:val="008E7450"/>
    <w:rsid w:val="008E75E2"/>
    <w:rsid w:val="008E7AAC"/>
    <w:rsid w:val="008F066D"/>
    <w:rsid w:val="008F16F3"/>
    <w:rsid w:val="008F39D1"/>
    <w:rsid w:val="008F411E"/>
    <w:rsid w:val="008F487C"/>
    <w:rsid w:val="008F4FFF"/>
    <w:rsid w:val="008F63E9"/>
    <w:rsid w:val="008F699C"/>
    <w:rsid w:val="0090088B"/>
    <w:rsid w:val="00900B2A"/>
    <w:rsid w:val="009069D9"/>
    <w:rsid w:val="00911654"/>
    <w:rsid w:val="00912EED"/>
    <w:rsid w:val="00914B7C"/>
    <w:rsid w:val="00915FE8"/>
    <w:rsid w:val="00922680"/>
    <w:rsid w:val="009242DB"/>
    <w:rsid w:val="009244D4"/>
    <w:rsid w:val="009248C9"/>
    <w:rsid w:val="00927685"/>
    <w:rsid w:val="00930DD8"/>
    <w:rsid w:val="00934300"/>
    <w:rsid w:val="00934397"/>
    <w:rsid w:val="00934B53"/>
    <w:rsid w:val="00934D1E"/>
    <w:rsid w:val="0093623D"/>
    <w:rsid w:val="00936455"/>
    <w:rsid w:val="009366DA"/>
    <w:rsid w:val="009378D1"/>
    <w:rsid w:val="00940609"/>
    <w:rsid w:val="009408AE"/>
    <w:rsid w:val="00940E09"/>
    <w:rsid w:val="009412D7"/>
    <w:rsid w:val="009429C9"/>
    <w:rsid w:val="0094429C"/>
    <w:rsid w:val="009522AB"/>
    <w:rsid w:val="00954C77"/>
    <w:rsid w:val="00954FE8"/>
    <w:rsid w:val="0095525A"/>
    <w:rsid w:val="009570D3"/>
    <w:rsid w:val="00957FEE"/>
    <w:rsid w:val="0096008A"/>
    <w:rsid w:val="00960103"/>
    <w:rsid w:val="009618D3"/>
    <w:rsid w:val="00964DBF"/>
    <w:rsid w:val="0096543B"/>
    <w:rsid w:val="009671A4"/>
    <w:rsid w:val="00971520"/>
    <w:rsid w:val="00972735"/>
    <w:rsid w:val="009736C1"/>
    <w:rsid w:val="00975467"/>
    <w:rsid w:val="00975608"/>
    <w:rsid w:val="00975B8D"/>
    <w:rsid w:val="009761DA"/>
    <w:rsid w:val="0097764A"/>
    <w:rsid w:val="009801F6"/>
    <w:rsid w:val="00980AC1"/>
    <w:rsid w:val="00987C71"/>
    <w:rsid w:val="00990376"/>
    <w:rsid w:val="00990792"/>
    <w:rsid w:val="00994665"/>
    <w:rsid w:val="0099486C"/>
    <w:rsid w:val="00995C61"/>
    <w:rsid w:val="00996C29"/>
    <w:rsid w:val="00997BDE"/>
    <w:rsid w:val="009A4CA2"/>
    <w:rsid w:val="009A4F92"/>
    <w:rsid w:val="009A5130"/>
    <w:rsid w:val="009A66F1"/>
    <w:rsid w:val="009A6D1A"/>
    <w:rsid w:val="009B0367"/>
    <w:rsid w:val="009B23A5"/>
    <w:rsid w:val="009B3A26"/>
    <w:rsid w:val="009B53C9"/>
    <w:rsid w:val="009B6B76"/>
    <w:rsid w:val="009C0A08"/>
    <w:rsid w:val="009C0E33"/>
    <w:rsid w:val="009C1E63"/>
    <w:rsid w:val="009C281C"/>
    <w:rsid w:val="009C3454"/>
    <w:rsid w:val="009C3E06"/>
    <w:rsid w:val="009C46EA"/>
    <w:rsid w:val="009C477F"/>
    <w:rsid w:val="009C4AD7"/>
    <w:rsid w:val="009C55F7"/>
    <w:rsid w:val="009D1AB2"/>
    <w:rsid w:val="009D36F3"/>
    <w:rsid w:val="009D372E"/>
    <w:rsid w:val="009D550B"/>
    <w:rsid w:val="009D7B73"/>
    <w:rsid w:val="009E38F4"/>
    <w:rsid w:val="009E6820"/>
    <w:rsid w:val="009E69B1"/>
    <w:rsid w:val="009E7CDE"/>
    <w:rsid w:val="009F0014"/>
    <w:rsid w:val="009F1BA9"/>
    <w:rsid w:val="009F213D"/>
    <w:rsid w:val="009F7E59"/>
    <w:rsid w:val="00A01DDC"/>
    <w:rsid w:val="00A03C36"/>
    <w:rsid w:val="00A0501D"/>
    <w:rsid w:val="00A05DF4"/>
    <w:rsid w:val="00A10175"/>
    <w:rsid w:val="00A132EF"/>
    <w:rsid w:val="00A13D2E"/>
    <w:rsid w:val="00A2084E"/>
    <w:rsid w:val="00A20FE4"/>
    <w:rsid w:val="00A26710"/>
    <w:rsid w:val="00A26A7B"/>
    <w:rsid w:val="00A30711"/>
    <w:rsid w:val="00A30BED"/>
    <w:rsid w:val="00A31E7E"/>
    <w:rsid w:val="00A32311"/>
    <w:rsid w:val="00A325CB"/>
    <w:rsid w:val="00A34958"/>
    <w:rsid w:val="00A419B2"/>
    <w:rsid w:val="00A436A2"/>
    <w:rsid w:val="00A450D3"/>
    <w:rsid w:val="00A45573"/>
    <w:rsid w:val="00A4591A"/>
    <w:rsid w:val="00A472A1"/>
    <w:rsid w:val="00A4736B"/>
    <w:rsid w:val="00A47D05"/>
    <w:rsid w:val="00A52FA2"/>
    <w:rsid w:val="00A53843"/>
    <w:rsid w:val="00A540A6"/>
    <w:rsid w:val="00A54306"/>
    <w:rsid w:val="00A54320"/>
    <w:rsid w:val="00A5444B"/>
    <w:rsid w:val="00A55037"/>
    <w:rsid w:val="00A556B5"/>
    <w:rsid w:val="00A613FF"/>
    <w:rsid w:val="00A61558"/>
    <w:rsid w:val="00A62C5C"/>
    <w:rsid w:val="00A643F2"/>
    <w:rsid w:val="00A6601B"/>
    <w:rsid w:val="00A7161F"/>
    <w:rsid w:val="00A71737"/>
    <w:rsid w:val="00A737C2"/>
    <w:rsid w:val="00A74E5D"/>
    <w:rsid w:val="00A757E7"/>
    <w:rsid w:val="00A7643D"/>
    <w:rsid w:val="00A76ACD"/>
    <w:rsid w:val="00A777BA"/>
    <w:rsid w:val="00A81AAB"/>
    <w:rsid w:val="00A82C2E"/>
    <w:rsid w:val="00A831D3"/>
    <w:rsid w:val="00A83F38"/>
    <w:rsid w:val="00A846BB"/>
    <w:rsid w:val="00A8736D"/>
    <w:rsid w:val="00A87D82"/>
    <w:rsid w:val="00A902FC"/>
    <w:rsid w:val="00A91486"/>
    <w:rsid w:val="00A92288"/>
    <w:rsid w:val="00A93BA7"/>
    <w:rsid w:val="00A93CD1"/>
    <w:rsid w:val="00A95831"/>
    <w:rsid w:val="00AA2540"/>
    <w:rsid w:val="00AA61A7"/>
    <w:rsid w:val="00AA7B4A"/>
    <w:rsid w:val="00AB0AF2"/>
    <w:rsid w:val="00AB0F81"/>
    <w:rsid w:val="00AB1CD4"/>
    <w:rsid w:val="00AB3BEC"/>
    <w:rsid w:val="00AB402A"/>
    <w:rsid w:val="00AB443D"/>
    <w:rsid w:val="00AB5A19"/>
    <w:rsid w:val="00AB66E1"/>
    <w:rsid w:val="00AB7893"/>
    <w:rsid w:val="00AC0F83"/>
    <w:rsid w:val="00AC537C"/>
    <w:rsid w:val="00AC62D6"/>
    <w:rsid w:val="00AC7821"/>
    <w:rsid w:val="00AD03C2"/>
    <w:rsid w:val="00AD0B3A"/>
    <w:rsid w:val="00AD0E0A"/>
    <w:rsid w:val="00AD14E3"/>
    <w:rsid w:val="00AD35ED"/>
    <w:rsid w:val="00AD7454"/>
    <w:rsid w:val="00AD7661"/>
    <w:rsid w:val="00AE107F"/>
    <w:rsid w:val="00AE1F1A"/>
    <w:rsid w:val="00AE2299"/>
    <w:rsid w:val="00AE3873"/>
    <w:rsid w:val="00AE3B14"/>
    <w:rsid w:val="00AE3B19"/>
    <w:rsid w:val="00AE43C2"/>
    <w:rsid w:val="00AE4A7E"/>
    <w:rsid w:val="00AE4E63"/>
    <w:rsid w:val="00AE587F"/>
    <w:rsid w:val="00AE5AD2"/>
    <w:rsid w:val="00AE69D1"/>
    <w:rsid w:val="00AE738C"/>
    <w:rsid w:val="00AF159C"/>
    <w:rsid w:val="00AF44FE"/>
    <w:rsid w:val="00AF4F0F"/>
    <w:rsid w:val="00AF5642"/>
    <w:rsid w:val="00AF6347"/>
    <w:rsid w:val="00AF6DE4"/>
    <w:rsid w:val="00B00025"/>
    <w:rsid w:val="00B010BC"/>
    <w:rsid w:val="00B02648"/>
    <w:rsid w:val="00B0334A"/>
    <w:rsid w:val="00B04164"/>
    <w:rsid w:val="00B0491A"/>
    <w:rsid w:val="00B06AD5"/>
    <w:rsid w:val="00B12EB1"/>
    <w:rsid w:val="00B1629D"/>
    <w:rsid w:val="00B22111"/>
    <w:rsid w:val="00B23A2E"/>
    <w:rsid w:val="00B24F2E"/>
    <w:rsid w:val="00B258FB"/>
    <w:rsid w:val="00B27E31"/>
    <w:rsid w:val="00B303EF"/>
    <w:rsid w:val="00B30891"/>
    <w:rsid w:val="00B3188D"/>
    <w:rsid w:val="00B319E3"/>
    <w:rsid w:val="00B33E61"/>
    <w:rsid w:val="00B36192"/>
    <w:rsid w:val="00B417FB"/>
    <w:rsid w:val="00B439A2"/>
    <w:rsid w:val="00B43C2D"/>
    <w:rsid w:val="00B45B72"/>
    <w:rsid w:val="00B526E8"/>
    <w:rsid w:val="00B52F1A"/>
    <w:rsid w:val="00B53839"/>
    <w:rsid w:val="00B54371"/>
    <w:rsid w:val="00B55783"/>
    <w:rsid w:val="00B55FD3"/>
    <w:rsid w:val="00B61236"/>
    <w:rsid w:val="00B632CE"/>
    <w:rsid w:val="00B64271"/>
    <w:rsid w:val="00B649F4"/>
    <w:rsid w:val="00B6659E"/>
    <w:rsid w:val="00B66925"/>
    <w:rsid w:val="00B70E64"/>
    <w:rsid w:val="00B71DDF"/>
    <w:rsid w:val="00B7248D"/>
    <w:rsid w:val="00B734B5"/>
    <w:rsid w:val="00B74352"/>
    <w:rsid w:val="00B753CC"/>
    <w:rsid w:val="00B762EF"/>
    <w:rsid w:val="00B804CE"/>
    <w:rsid w:val="00B83520"/>
    <w:rsid w:val="00B83D06"/>
    <w:rsid w:val="00B85289"/>
    <w:rsid w:val="00B86B71"/>
    <w:rsid w:val="00B87D9D"/>
    <w:rsid w:val="00B91473"/>
    <w:rsid w:val="00B92900"/>
    <w:rsid w:val="00B964D1"/>
    <w:rsid w:val="00BA2F7A"/>
    <w:rsid w:val="00BA3818"/>
    <w:rsid w:val="00BA3A54"/>
    <w:rsid w:val="00BA46BA"/>
    <w:rsid w:val="00BA47C6"/>
    <w:rsid w:val="00BA70BB"/>
    <w:rsid w:val="00BB0851"/>
    <w:rsid w:val="00BB0DF1"/>
    <w:rsid w:val="00BB3495"/>
    <w:rsid w:val="00BB4AE8"/>
    <w:rsid w:val="00BC228C"/>
    <w:rsid w:val="00BC25F0"/>
    <w:rsid w:val="00BC2D73"/>
    <w:rsid w:val="00BC54CE"/>
    <w:rsid w:val="00BC5ACE"/>
    <w:rsid w:val="00BC6574"/>
    <w:rsid w:val="00BC7ECE"/>
    <w:rsid w:val="00BD0215"/>
    <w:rsid w:val="00BD3567"/>
    <w:rsid w:val="00BD523B"/>
    <w:rsid w:val="00BD63E6"/>
    <w:rsid w:val="00BD67BC"/>
    <w:rsid w:val="00BD6870"/>
    <w:rsid w:val="00BD72E6"/>
    <w:rsid w:val="00BE1EB6"/>
    <w:rsid w:val="00BE27E7"/>
    <w:rsid w:val="00BE286E"/>
    <w:rsid w:val="00BE66CD"/>
    <w:rsid w:val="00BE6961"/>
    <w:rsid w:val="00BF2914"/>
    <w:rsid w:val="00BF303E"/>
    <w:rsid w:val="00BF4D64"/>
    <w:rsid w:val="00BF66B8"/>
    <w:rsid w:val="00BF6DBA"/>
    <w:rsid w:val="00BF7149"/>
    <w:rsid w:val="00C020D6"/>
    <w:rsid w:val="00C04B41"/>
    <w:rsid w:val="00C10DDE"/>
    <w:rsid w:val="00C13258"/>
    <w:rsid w:val="00C140A7"/>
    <w:rsid w:val="00C14D89"/>
    <w:rsid w:val="00C15E20"/>
    <w:rsid w:val="00C172AE"/>
    <w:rsid w:val="00C17B95"/>
    <w:rsid w:val="00C17EB7"/>
    <w:rsid w:val="00C20120"/>
    <w:rsid w:val="00C20548"/>
    <w:rsid w:val="00C2182F"/>
    <w:rsid w:val="00C21FF9"/>
    <w:rsid w:val="00C2726E"/>
    <w:rsid w:val="00C30E7A"/>
    <w:rsid w:val="00C31DE7"/>
    <w:rsid w:val="00C36B22"/>
    <w:rsid w:val="00C36B77"/>
    <w:rsid w:val="00C404A1"/>
    <w:rsid w:val="00C41F48"/>
    <w:rsid w:val="00C46714"/>
    <w:rsid w:val="00C500C7"/>
    <w:rsid w:val="00C525FB"/>
    <w:rsid w:val="00C52C3E"/>
    <w:rsid w:val="00C53B74"/>
    <w:rsid w:val="00C54CD6"/>
    <w:rsid w:val="00C54D39"/>
    <w:rsid w:val="00C55751"/>
    <w:rsid w:val="00C566B3"/>
    <w:rsid w:val="00C571DC"/>
    <w:rsid w:val="00C60459"/>
    <w:rsid w:val="00C616DE"/>
    <w:rsid w:val="00C61BA6"/>
    <w:rsid w:val="00C61C96"/>
    <w:rsid w:val="00C62BD0"/>
    <w:rsid w:val="00C64600"/>
    <w:rsid w:val="00C67ABB"/>
    <w:rsid w:val="00C702DE"/>
    <w:rsid w:val="00C7038F"/>
    <w:rsid w:val="00C7276D"/>
    <w:rsid w:val="00C81509"/>
    <w:rsid w:val="00C82FAF"/>
    <w:rsid w:val="00C85434"/>
    <w:rsid w:val="00C85592"/>
    <w:rsid w:val="00C859B3"/>
    <w:rsid w:val="00C859D8"/>
    <w:rsid w:val="00C87BB0"/>
    <w:rsid w:val="00C9296C"/>
    <w:rsid w:val="00C92C29"/>
    <w:rsid w:val="00C934A5"/>
    <w:rsid w:val="00C947D3"/>
    <w:rsid w:val="00C96ABB"/>
    <w:rsid w:val="00CA05D5"/>
    <w:rsid w:val="00CA2E87"/>
    <w:rsid w:val="00CA5A40"/>
    <w:rsid w:val="00CA5FCE"/>
    <w:rsid w:val="00CB1719"/>
    <w:rsid w:val="00CB2428"/>
    <w:rsid w:val="00CB2DD6"/>
    <w:rsid w:val="00CB3AE1"/>
    <w:rsid w:val="00CB4973"/>
    <w:rsid w:val="00CB559C"/>
    <w:rsid w:val="00CB66E7"/>
    <w:rsid w:val="00CB7B38"/>
    <w:rsid w:val="00CC1E2B"/>
    <w:rsid w:val="00CC32C1"/>
    <w:rsid w:val="00CC4FAA"/>
    <w:rsid w:val="00CC6154"/>
    <w:rsid w:val="00CC7C1B"/>
    <w:rsid w:val="00CC7DFC"/>
    <w:rsid w:val="00CD0DF6"/>
    <w:rsid w:val="00CD1BDD"/>
    <w:rsid w:val="00CD4C6D"/>
    <w:rsid w:val="00CD4E74"/>
    <w:rsid w:val="00CD79F9"/>
    <w:rsid w:val="00CE155A"/>
    <w:rsid w:val="00CE5365"/>
    <w:rsid w:val="00CE6300"/>
    <w:rsid w:val="00CE649A"/>
    <w:rsid w:val="00CE6C1B"/>
    <w:rsid w:val="00CE7019"/>
    <w:rsid w:val="00CE711F"/>
    <w:rsid w:val="00CF05DF"/>
    <w:rsid w:val="00CF0B89"/>
    <w:rsid w:val="00CF1984"/>
    <w:rsid w:val="00CF39BC"/>
    <w:rsid w:val="00CF4F29"/>
    <w:rsid w:val="00CF52C1"/>
    <w:rsid w:val="00CF5641"/>
    <w:rsid w:val="00CF7069"/>
    <w:rsid w:val="00D0265E"/>
    <w:rsid w:val="00D02BA9"/>
    <w:rsid w:val="00D0685F"/>
    <w:rsid w:val="00D11493"/>
    <w:rsid w:val="00D1194C"/>
    <w:rsid w:val="00D13820"/>
    <w:rsid w:val="00D15478"/>
    <w:rsid w:val="00D21605"/>
    <w:rsid w:val="00D23184"/>
    <w:rsid w:val="00D23293"/>
    <w:rsid w:val="00D266E5"/>
    <w:rsid w:val="00D27395"/>
    <w:rsid w:val="00D31C2B"/>
    <w:rsid w:val="00D324E7"/>
    <w:rsid w:val="00D325F3"/>
    <w:rsid w:val="00D33B0C"/>
    <w:rsid w:val="00D3587A"/>
    <w:rsid w:val="00D3587B"/>
    <w:rsid w:val="00D361FE"/>
    <w:rsid w:val="00D40379"/>
    <w:rsid w:val="00D40815"/>
    <w:rsid w:val="00D4093C"/>
    <w:rsid w:val="00D41E9F"/>
    <w:rsid w:val="00D45EB6"/>
    <w:rsid w:val="00D47A29"/>
    <w:rsid w:val="00D51D2B"/>
    <w:rsid w:val="00D51F79"/>
    <w:rsid w:val="00D52DB9"/>
    <w:rsid w:val="00D551AB"/>
    <w:rsid w:val="00D56CAC"/>
    <w:rsid w:val="00D65016"/>
    <w:rsid w:val="00D65AC6"/>
    <w:rsid w:val="00D66988"/>
    <w:rsid w:val="00D71210"/>
    <w:rsid w:val="00D72E75"/>
    <w:rsid w:val="00D743D0"/>
    <w:rsid w:val="00D74DB4"/>
    <w:rsid w:val="00D74F96"/>
    <w:rsid w:val="00D750CB"/>
    <w:rsid w:val="00D75318"/>
    <w:rsid w:val="00D764F3"/>
    <w:rsid w:val="00D808B5"/>
    <w:rsid w:val="00D80E8C"/>
    <w:rsid w:val="00D82F6F"/>
    <w:rsid w:val="00D8323E"/>
    <w:rsid w:val="00D83A24"/>
    <w:rsid w:val="00D867FC"/>
    <w:rsid w:val="00D8779A"/>
    <w:rsid w:val="00D87C3B"/>
    <w:rsid w:val="00D90C70"/>
    <w:rsid w:val="00D91A03"/>
    <w:rsid w:val="00D91CA0"/>
    <w:rsid w:val="00D930C4"/>
    <w:rsid w:val="00D94778"/>
    <w:rsid w:val="00D96D52"/>
    <w:rsid w:val="00D96FB3"/>
    <w:rsid w:val="00D97092"/>
    <w:rsid w:val="00DA29A7"/>
    <w:rsid w:val="00DA2A92"/>
    <w:rsid w:val="00DA2F31"/>
    <w:rsid w:val="00DA6CDF"/>
    <w:rsid w:val="00DB2DDF"/>
    <w:rsid w:val="00DB32B0"/>
    <w:rsid w:val="00DB4F2C"/>
    <w:rsid w:val="00DB61DF"/>
    <w:rsid w:val="00DB6727"/>
    <w:rsid w:val="00DB6CF4"/>
    <w:rsid w:val="00DB7121"/>
    <w:rsid w:val="00DC0F76"/>
    <w:rsid w:val="00DC2789"/>
    <w:rsid w:val="00DC3729"/>
    <w:rsid w:val="00DC4C83"/>
    <w:rsid w:val="00DC71F6"/>
    <w:rsid w:val="00DC7432"/>
    <w:rsid w:val="00DD2101"/>
    <w:rsid w:val="00DD2A5C"/>
    <w:rsid w:val="00DD384B"/>
    <w:rsid w:val="00DD3A1D"/>
    <w:rsid w:val="00DD42C7"/>
    <w:rsid w:val="00DD4F26"/>
    <w:rsid w:val="00DD599C"/>
    <w:rsid w:val="00DD5D37"/>
    <w:rsid w:val="00DD7413"/>
    <w:rsid w:val="00DD7578"/>
    <w:rsid w:val="00DE3F34"/>
    <w:rsid w:val="00DE4B23"/>
    <w:rsid w:val="00DE765A"/>
    <w:rsid w:val="00DE78B9"/>
    <w:rsid w:val="00DF251C"/>
    <w:rsid w:val="00DF41D8"/>
    <w:rsid w:val="00DF452A"/>
    <w:rsid w:val="00DF5090"/>
    <w:rsid w:val="00DF59AF"/>
    <w:rsid w:val="00DF793A"/>
    <w:rsid w:val="00E00225"/>
    <w:rsid w:val="00E003DC"/>
    <w:rsid w:val="00E0052D"/>
    <w:rsid w:val="00E02380"/>
    <w:rsid w:val="00E03BBB"/>
    <w:rsid w:val="00E0406D"/>
    <w:rsid w:val="00E06359"/>
    <w:rsid w:val="00E06362"/>
    <w:rsid w:val="00E103DE"/>
    <w:rsid w:val="00E10621"/>
    <w:rsid w:val="00E11281"/>
    <w:rsid w:val="00E118B4"/>
    <w:rsid w:val="00E149D9"/>
    <w:rsid w:val="00E158D6"/>
    <w:rsid w:val="00E15D05"/>
    <w:rsid w:val="00E2013C"/>
    <w:rsid w:val="00E20778"/>
    <w:rsid w:val="00E224BB"/>
    <w:rsid w:val="00E2287F"/>
    <w:rsid w:val="00E24B3F"/>
    <w:rsid w:val="00E26181"/>
    <w:rsid w:val="00E266B7"/>
    <w:rsid w:val="00E26A27"/>
    <w:rsid w:val="00E26BB6"/>
    <w:rsid w:val="00E27ECB"/>
    <w:rsid w:val="00E30E07"/>
    <w:rsid w:val="00E32743"/>
    <w:rsid w:val="00E32813"/>
    <w:rsid w:val="00E35E50"/>
    <w:rsid w:val="00E35F4C"/>
    <w:rsid w:val="00E37346"/>
    <w:rsid w:val="00E42CD4"/>
    <w:rsid w:val="00E431D8"/>
    <w:rsid w:val="00E43F42"/>
    <w:rsid w:val="00E44325"/>
    <w:rsid w:val="00E4517D"/>
    <w:rsid w:val="00E4766C"/>
    <w:rsid w:val="00E503DD"/>
    <w:rsid w:val="00E506CC"/>
    <w:rsid w:val="00E51951"/>
    <w:rsid w:val="00E53948"/>
    <w:rsid w:val="00E57620"/>
    <w:rsid w:val="00E6214E"/>
    <w:rsid w:val="00E630EB"/>
    <w:rsid w:val="00E706D3"/>
    <w:rsid w:val="00E71F92"/>
    <w:rsid w:val="00E74302"/>
    <w:rsid w:val="00E757D8"/>
    <w:rsid w:val="00E81451"/>
    <w:rsid w:val="00E815D2"/>
    <w:rsid w:val="00E81920"/>
    <w:rsid w:val="00E82EC8"/>
    <w:rsid w:val="00E83490"/>
    <w:rsid w:val="00E86069"/>
    <w:rsid w:val="00E8699B"/>
    <w:rsid w:val="00E87156"/>
    <w:rsid w:val="00E9050B"/>
    <w:rsid w:val="00E91DA9"/>
    <w:rsid w:val="00E92AF2"/>
    <w:rsid w:val="00E9363A"/>
    <w:rsid w:val="00E942BC"/>
    <w:rsid w:val="00E9447D"/>
    <w:rsid w:val="00E94D31"/>
    <w:rsid w:val="00E94D45"/>
    <w:rsid w:val="00E95700"/>
    <w:rsid w:val="00E96B07"/>
    <w:rsid w:val="00E977BF"/>
    <w:rsid w:val="00EA1C40"/>
    <w:rsid w:val="00EA3AFB"/>
    <w:rsid w:val="00EA437A"/>
    <w:rsid w:val="00EB4522"/>
    <w:rsid w:val="00EB4C6B"/>
    <w:rsid w:val="00EB5ECC"/>
    <w:rsid w:val="00EB6FEE"/>
    <w:rsid w:val="00EC0DBB"/>
    <w:rsid w:val="00EC1924"/>
    <w:rsid w:val="00EC3E81"/>
    <w:rsid w:val="00EC5F71"/>
    <w:rsid w:val="00EC7E08"/>
    <w:rsid w:val="00ED1902"/>
    <w:rsid w:val="00ED2AE6"/>
    <w:rsid w:val="00ED36B4"/>
    <w:rsid w:val="00ED3C5C"/>
    <w:rsid w:val="00ED3C60"/>
    <w:rsid w:val="00ED4A80"/>
    <w:rsid w:val="00ED4C31"/>
    <w:rsid w:val="00ED6FAB"/>
    <w:rsid w:val="00EE00D6"/>
    <w:rsid w:val="00EE4FC5"/>
    <w:rsid w:val="00EE6464"/>
    <w:rsid w:val="00EE75CA"/>
    <w:rsid w:val="00EF06EA"/>
    <w:rsid w:val="00EF2B01"/>
    <w:rsid w:val="00EF3BBC"/>
    <w:rsid w:val="00EF3DC3"/>
    <w:rsid w:val="00F013A2"/>
    <w:rsid w:val="00F01E33"/>
    <w:rsid w:val="00F03696"/>
    <w:rsid w:val="00F03E43"/>
    <w:rsid w:val="00F03FA8"/>
    <w:rsid w:val="00F046D7"/>
    <w:rsid w:val="00F12BA0"/>
    <w:rsid w:val="00F14A1A"/>
    <w:rsid w:val="00F16AA1"/>
    <w:rsid w:val="00F17B0B"/>
    <w:rsid w:val="00F20977"/>
    <w:rsid w:val="00F230B4"/>
    <w:rsid w:val="00F24323"/>
    <w:rsid w:val="00F24B0A"/>
    <w:rsid w:val="00F27610"/>
    <w:rsid w:val="00F27FC1"/>
    <w:rsid w:val="00F30047"/>
    <w:rsid w:val="00F32062"/>
    <w:rsid w:val="00F32770"/>
    <w:rsid w:val="00F33D4D"/>
    <w:rsid w:val="00F343DE"/>
    <w:rsid w:val="00F34DCA"/>
    <w:rsid w:val="00F34DEC"/>
    <w:rsid w:val="00F350BE"/>
    <w:rsid w:val="00F35A4A"/>
    <w:rsid w:val="00F36B25"/>
    <w:rsid w:val="00F36F4C"/>
    <w:rsid w:val="00F3702F"/>
    <w:rsid w:val="00F37D4C"/>
    <w:rsid w:val="00F37F10"/>
    <w:rsid w:val="00F40519"/>
    <w:rsid w:val="00F43D8C"/>
    <w:rsid w:val="00F44231"/>
    <w:rsid w:val="00F44FCF"/>
    <w:rsid w:val="00F463D3"/>
    <w:rsid w:val="00F51F8F"/>
    <w:rsid w:val="00F5245A"/>
    <w:rsid w:val="00F52753"/>
    <w:rsid w:val="00F53176"/>
    <w:rsid w:val="00F56200"/>
    <w:rsid w:val="00F56AAC"/>
    <w:rsid w:val="00F62F37"/>
    <w:rsid w:val="00F63D38"/>
    <w:rsid w:val="00F64604"/>
    <w:rsid w:val="00F6463C"/>
    <w:rsid w:val="00F652B0"/>
    <w:rsid w:val="00F66FE3"/>
    <w:rsid w:val="00F72266"/>
    <w:rsid w:val="00F733D2"/>
    <w:rsid w:val="00F7510E"/>
    <w:rsid w:val="00F7572A"/>
    <w:rsid w:val="00F8062B"/>
    <w:rsid w:val="00F807F4"/>
    <w:rsid w:val="00F846AE"/>
    <w:rsid w:val="00F84EE4"/>
    <w:rsid w:val="00F86314"/>
    <w:rsid w:val="00F863A1"/>
    <w:rsid w:val="00F90C9C"/>
    <w:rsid w:val="00F92458"/>
    <w:rsid w:val="00F92EDD"/>
    <w:rsid w:val="00F930B8"/>
    <w:rsid w:val="00F96546"/>
    <w:rsid w:val="00F97F3C"/>
    <w:rsid w:val="00FA2C5C"/>
    <w:rsid w:val="00FA331E"/>
    <w:rsid w:val="00FA3752"/>
    <w:rsid w:val="00FA4862"/>
    <w:rsid w:val="00FA5ABA"/>
    <w:rsid w:val="00FA600B"/>
    <w:rsid w:val="00FA6D4A"/>
    <w:rsid w:val="00FA7095"/>
    <w:rsid w:val="00FB0B35"/>
    <w:rsid w:val="00FB23F8"/>
    <w:rsid w:val="00FB2848"/>
    <w:rsid w:val="00FB2EF1"/>
    <w:rsid w:val="00FB4499"/>
    <w:rsid w:val="00FB56CE"/>
    <w:rsid w:val="00FC1FEA"/>
    <w:rsid w:val="00FC2B4E"/>
    <w:rsid w:val="00FC575C"/>
    <w:rsid w:val="00FC6A4F"/>
    <w:rsid w:val="00FD0964"/>
    <w:rsid w:val="00FD0B68"/>
    <w:rsid w:val="00FD350A"/>
    <w:rsid w:val="00FD4C55"/>
    <w:rsid w:val="00FD4C84"/>
    <w:rsid w:val="00FD4F87"/>
    <w:rsid w:val="00FD660D"/>
    <w:rsid w:val="00FD699D"/>
    <w:rsid w:val="00FE1B17"/>
    <w:rsid w:val="00FE4CD4"/>
    <w:rsid w:val="00FE4D91"/>
    <w:rsid w:val="00FE4F85"/>
    <w:rsid w:val="00FE6B1A"/>
    <w:rsid w:val="00FF332D"/>
    <w:rsid w:val="00FF33FA"/>
    <w:rsid w:val="00FF63FC"/>
    <w:rsid w:val="00FF7AFF"/>
    <w:rsid w:val="00FF7E7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85262"/>
  <w15:docId w15:val="{A7A829CC-48CF-422E-AA0A-9DD52A18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9D1"/>
    <w:rPr>
      <w:rFonts w:ascii="Arial" w:hAnsi="Arial"/>
      <w:color w:val="000000"/>
      <w:sz w:val="24"/>
      <w:szCs w:val="22"/>
      <w:lang w:eastAsia="ar-SA"/>
    </w:rPr>
  </w:style>
  <w:style w:type="paragraph" w:styleId="Ttulo1">
    <w:name w:val="heading 1"/>
    <w:basedOn w:val="Normal"/>
    <w:next w:val="Normal"/>
    <w:link w:val="Ttulo1Car"/>
    <w:uiPriority w:val="9"/>
    <w:qFormat/>
    <w:pPr>
      <w:keepNext/>
      <w:outlineLvl w:val="0"/>
    </w:pPr>
  </w:style>
  <w:style w:type="paragraph" w:styleId="Ttulo2">
    <w:name w:val="heading 2"/>
    <w:basedOn w:val="Normal"/>
    <w:next w:val="Normal"/>
    <w:link w:val="Ttulo2Car"/>
    <w:uiPriority w:val="9"/>
    <w:semiHidden/>
    <w:unhideWhenUsed/>
    <w:qFormat/>
    <w:pPr>
      <w:keepNext/>
      <w:jc w:val="both"/>
      <w:outlineLvl w:val="1"/>
    </w:pPr>
    <w:rPr>
      <w:i/>
      <w:iCs/>
      <w:color w:val="000080"/>
      <w:sz w:val="22"/>
      <w:szCs w:val="24"/>
    </w:rPr>
  </w:style>
  <w:style w:type="paragraph" w:styleId="Ttulo3">
    <w:name w:val="heading 3"/>
    <w:basedOn w:val="Normal"/>
    <w:next w:val="Normal"/>
    <w:link w:val="Ttulo3Car"/>
    <w:uiPriority w:val="9"/>
    <w:semiHidden/>
    <w:unhideWhenUsed/>
    <w:qFormat/>
    <w:pPr>
      <w:keepNext/>
      <w:jc w:val="both"/>
      <w:outlineLvl w:val="2"/>
    </w:pPr>
    <w:rPr>
      <w:i/>
      <w:iCs/>
      <w:szCs w:val="24"/>
    </w:rPr>
  </w:style>
  <w:style w:type="paragraph" w:styleId="Ttulo4">
    <w:name w:val="heading 4"/>
    <w:basedOn w:val="Normal"/>
    <w:next w:val="Normal"/>
    <w:link w:val="Ttulo4Car"/>
    <w:uiPriority w:val="9"/>
    <w:semiHidden/>
    <w:unhideWhenUsed/>
    <w:qFormat/>
    <w:pPr>
      <w:keepNext/>
      <w:outlineLvl w:val="3"/>
    </w:pPr>
    <w:rPr>
      <w:sz w:val="28"/>
    </w:rPr>
  </w:style>
  <w:style w:type="paragraph" w:styleId="Ttulo5">
    <w:name w:val="heading 5"/>
    <w:basedOn w:val="Normal"/>
    <w:next w:val="Normal"/>
    <w:link w:val="Ttulo5Car"/>
    <w:uiPriority w:val="9"/>
    <w:semiHidden/>
    <w:unhideWhenUsed/>
    <w:qFormat/>
    <w:pPr>
      <w:keepNext/>
      <w:outlineLvl w:val="4"/>
    </w:pPr>
    <w:rPr>
      <w:b/>
    </w:rPr>
  </w:style>
  <w:style w:type="paragraph" w:styleId="Ttulo6">
    <w:name w:val="heading 6"/>
    <w:basedOn w:val="Normal"/>
    <w:next w:val="Normal"/>
    <w:link w:val="Ttulo6Car"/>
    <w:uiPriority w:val="9"/>
    <w:semiHidden/>
    <w:unhideWhenUsed/>
    <w:qFormat/>
    <w:pPr>
      <w:keepNext/>
      <w:outlineLvl w:val="5"/>
    </w:pPr>
    <w:rPr>
      <w:b/>
      <w:u w:val="single"/>
    </w:rPr>
  </w:style>
  <w:style w:type="paragraph" w:styleId="Ttulo7">
    <w:name w:val="heading 7"/>
    <w:basedOn w:val="Normal"/>
    <w:next w:val="Normal"/>
    <w:link w:val="Ttulo7Car"/>
    <w:uiPriority w:val="99"/>
    <w:qFormat/>
    <w:pPr>
      <w:keepNext/>
      <w:ind w:left="3540" w:firstLine="708"/>
      <w:jc w:val="both"/>
      <w:outlineLvl w:val="6"/>
    </w:pPr>
    <w:rPr>
      <w:b/>
    </w:rPr>
  </w:style>
  <w:style w:type="paragraph" w:styleId="Ttulo8">
    <w:name w:val="heading 8"/>
    <w:basedOn w:val="Normal"/>
    <w:next w:val="Normal"/>
    <w:link w:val="Ttulo8Car"/>
    <w:uiPriority w:val="9"/>
    <w:qFormat/>
    <w:pPr>
      <w:keepNext/>
      <w:outlineLvl w:val="7"/>
    </w:pPr>
    <w:rPr>
      <w:b/>
    </w:rPr>
  </w:style>
  <w:style w:type="paragraph" w:styleId="Ttulo9">
    <w:name w:val="heading 9"/>
    <w:basedOn w:val="Normal"/>
    <w:next w:val="Normal"/>
    <w:link w:val="Ttulo9Car"/>
    <w:uiPriority w:val="9"/>
    <w:qFormat/>
    <w:pPr>
      <w:tabs>
        <w:tab w:val="num" w:pos="1584"/>
      </w:tabs>
      <w:spacing w:before="240" w:after="60"/>
      <w:ind w:left="1584" w:hanging="144"/>
      <w:outlineLvl w:val="8"/>
    </w:pPr>
    <w:rPr>
      <w:rFonts w:cs="Arial"/>
      <w:color w:val="auto"/>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nfasissutil">
    <w:name w:val="Subtle Emphasis"/>
    <w:uiPriority w:val="19"/>
    <w:qFormat/>
    <w:rPr>
      <w:i/>
      <w:iCs/>
      <w:color w:val="808080" w:themeColor="text1" w:themeTint="7F"/>
    </w:rPr>
  </w:style>
  <w:style w:type="character" w:styleId="nfasisintenso">
    <w:name w:val="Intense Emphasis"/>
    <w:uiPriority w:val="21"/>
    <w:qFormat/>
    <w:rPr>
      <w:b/>
      <w:bCs/>
      <w:i/>
      <w:iCs/>
      <w:color w:val="4472C4" w:themeColor="accent1"/>
    </w:rPr>
  </w:style>
  <w:style w:type="paragraph" w:styleId="Cita">
    <w:name w:val="Quote"/>
    <w:basedOn w:val="Normal"/>
    <w:next w:val="Normal"/>
    <w:link w:val="CitaCar"/>
    <w:uiPriority w:val="29"/>
    <w:qFormat/>
    <w:rPr>
      <w:i/>
      <w:iCs/>
      <w:color w:val="000000" w:themeColor="text1"/>
    </w:rPr>
  </w:style>
  <w:style w:type="character" w:customStyle="1" w:styleId="CitaCar">
    <w:name w:val="Cita Ca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CitadestacadaCar">
    <w:name w:val="Cita destacada Car"/>
    <w:link w:val="Citadestacada"/>
    <w:uiPriority w:val="30"/>
    <w:rPr>
      <w:b/>
      <w:bCs/>
      <w:i/>
      <w:iCs/>
      <w:color w:val="4472C4" w:themeColor="accent1"/>
    </w:rPr>
  </w:style>
  <w:style w:type="character" w:styleId="Referenciasutil">
    <w:name w:val="Subtle Reference"/>
    <w:uiPriority w:val="31"/>
    <w:qFormat/>
    <w:rPr>
      <w:smallCaps/>
      <w:color w:val="ED7D31" w:themeColor="accent2"/>
      <w:u w:val="single"/>
    </w:rPr>
  </w:style>
  <w:style w:type="character" w:styleId="Referenciaintensa">
    <w:name w:val="Intense Reference"/>
    <w:uiPriority w:val="32"/>
    <w:qFormat/>
    <w:rPr>
      <w:b/>
      <w:bCs/>
      <w:smallCaps/>
      <w:color w:val="ED7D31" w:themeColor="accent2"/>
      <w:spacing w:val="5"/>
      <w:u w:val="single"/>
    </w:rPr>
  </w:style>
  <w:style w:type="character" w:styleId="Ttulodellibro">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customStyle="1" w:styleId="Mapadeldocumento1">
    <w:name w:val="Mapa del documento1"/>
    <w:basedOn w:val="Normal"/>
    <w:uiPriority w:val="99"/>
    <w:pPr>
      <w:shd w:val="clear" w:color="auto" w:fill="000080"/>
    </w:pPr>
    <w:rPr>
      <w:rFonts w:ascii="Tahoma" w:hAnsi="Tahoma"/>
    </w:rPr>
  </w:style>
  <w:style w:type="paragraph" w:customStyle="1" w:styleId="Textoindependiente21">
    <w:name w:val="Texto independiente 21"/>
    <w:basedOn w:val="Normal"/>
    <w:uiPriority w:val="99"/>
    <w:pPr>
      <w:ind w:left="709"/>
      <w:jc w:val="both"/>
    </w:pPr>
  </w:style>
  <w:style w:type="paragraph" w:customStyle="1" w:styleId="Sangra2detindependiente1">
    <w:name w:val="Sangría 2 de t. independiente1"/>
    <w:basedOn w:val="Normal"/>
    <w:uiPriority w:val="99"/>
    <w:pPr>
      <w:spacing w:line="360" w:lineRule="auto"/>
      <w:ind w:left="709"/>
    </w:pPr>
  </w:style>
  <w:style w:type="paragraph" w:styleId="Encabezado">
    <w:name w:val="header"/>
    <w:basedOn w:val="Normal"/>
    <w:link w:val="EncabezadoCar"/>
    <w:uiPriority w:val="99"/>
    <w:pPr>
      <w:tabs>
        <w:tab w:val="center" w:pos="4252"/>
        <w:tab w:val="right" w:pos="8504"/>
      </w:tabs>
    </w:pPr>
  </w:style>
  <w:style w:type="paragraph" w:styleId="Piedepgina">
    <w:name w:val="footer"/>
    <w:aliases w:val="Pie de página Car1,Pie de página Car Car"/>
    <w:basedOn w:val="Normal"/>
    <w:link w:val="PiedepginaCar"/>
    <w:uiPriority w:val="99"/>
    <w:pPr>
      <w:tabs>
        <w:tab w:val="center" w:pos="4252"/>
        <w:tab w:val="right" w:pos="8504"/>
      </w:tabs>
    </w:pPr>
  </w:style>
  <w:style w:type="character" w:styleId="Nmerodepgina">
    <w:name w:val="page number"/>
    <w:basedOn w:val="Fuentedeprrafopredeter"/>
    <w:uiPriority w:val="99"/>
  </w:style>
  <w:style w:type="paragraph" w:customStyle="1" w:styleId="Puesto1">
    <w:name w:val="Puesto1"/>
    <w:aliases w:val="Title"/>
    <w:basedOn w:val="Normal"/>
    <w:uiPriority w:val="99"/>
    <w:qFormat/>
    <w:pPr>
      <w:jc w:val="center"/>
    </w:pPr>
    <w:rPr>
      <w:b/>
      <w:bCs/>
      <w:i/>
      <w:iCs/>
      <w:u w:val="single"/>
    </w:rPr>
  </w:style>
  <w:style w:type="paragraph" w:styleId="Textoindependiente">
    <w:name w:val="Body Text"/>
    <w:basedOn w:val="Normal"/>
    <w:link w:val="TextoindependienteCar"/>
    <w:uiPriority w:val="99"/>
    <w:pPr>
      <w:jc w:val="both"/>
    </w:pPr>
  </w:style>
  <w:style w:type="paragraph" w:styleId="NormalWeb">
    <w:name w:val="Normal (Web)"/>
    <w:basedOn w:val="Normal"/>
    <w:uiPriority w:val="99"/>
    <w:pPr>
      <w:spacing w:before="100" w:after="100"/>
    </w:pPr>
    <w:rPr>
      <w:szCs w:val="24"/>
    </w:rPr>
  </w:style>
  <w:style w:type="paragraph" w:styleId="Sangradetextonormal">
    <w:name w:val="Body Text Indent"/>
    <w:aliases w:val="Car4"/>
    <w:basedOn w:val="Normal"/>
    <w:link w:val="SangradetextonormalCar"/>
    <w:uiPriority w:val="99"/>
    <w:pPr>
      <w:spacing w:after="120"/>
      <w:ind w:left="283"/>
    </w:pPr>
  </w:style>
  <w:style w:type="paragraph" w:customStyle="1" w:styleId="Footnotetex">
    <w:name w:val="Footnotetex"/>
    <w:basedOn w:val="Normal"/>
    <w:uiPriority w:val="99"/>
    <w:pPr>
      <w:spacing w:before="100" w:after="100"/>
    </w:pPr>
    <w:rPr>
      <w:szCs w:val="24"/>
    </w:rPr>
  </w:style>
  <w:style w:type="paragraph" w:styleId="Textoindependiente2">
    <w:name w:val="Body Text 2"/>
    <w:basedOn w:val="Normal"/>
    <w:link w:val="Textoindependiente2Car"/>
    <w:uiPriority w:val="99"/>
    <w:pPr>
      <w:spacing w:after="120" w:line="480" w:lineRule="auto"/>
    </w:p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
    <w:name w:val="Texto indepe"/>
    <w:uiPriority w:val="99"/>
    <w:pPr>
      <w:jc w:val="both"/>
    </w:pPr>
    <w:rPr>
      <w:sz w:val="24"/>
      <w:szCs w:val="24"/>
      <w:lang w:val="es-MX" w:eastAsia="es-ES"/>
    </w:rPr>
  </w:style>
  <w:style w:type="paragraph" w:customStyle="1" w:styleId="Blockquote">
    <w:name w:val="Blockquote"/>
    <w:basedOn w:val="Normal"/>
    <w:uiPriority w:val="99"/>
    <w:pPr>
      <w:spacing w:before="100" w:after="100"/>
      <w:ind w:left="360" w:right="360"/>
    </w:pPr>
  </w:style>
  <w:style w:type="paragraph" w:styleId="Listaconvietas">
    <w:name w:val="List Bullet"/>
    <w:basedOn w:val="Normal"/>
    <w:uiPriority w:val="99"/>
    <w:pPr>
      <w:numPr>
        <w:numId w:val="1"/>
      </w:numPr>
    </w:pPr>
  </w:style>
  <w:style w:type="paragraph" w:customStyle="1" w:styleId="Listaconvietas1">
    <w:name w:val="Lista con viñetas1"/>
    <w:basedOn w:val="Normal"/>
    <w:uiPriority w:val="99"/>
    <w:pPr>
      <w:tabs>
        <w:tab w:val="num" w:pos="720"/>
      </w:tabs>
      <w:ind w:left="720" w:hanging="360"/>
    </w:pPr>
  </w:style>
  <w:style w:type="paragraph" w:customStyle="1" w:styleId="Textoindependiente211">
    <w:name w:val="Texto independiente 211"/>
    <w:basedOn w:val="Normal"/>
    <w:uiPriority w:val="99"/>
    <w:pPr>
      <w:jc w:val="both"/>
    </w:pPr>
  </w:style>
  <w:style w:type="paragraph" w:styleId="Textoindependiente3">
    <w:name w:val="Body Text 3"/>
    <w:basedOn w:val="Normal"/>
    <w:link w:val="Textoindependiente3Car"/>
    <w:uiPriority w:val="99"/>
    <w:pPr>
      <w:spacing w:after="120"/>
    </w:pPr>
    <w:rPr>
      <w:sz w:val="16"/>
      <w:szCs w:val="16"/>
    </w:rPr>
  </w:style>
  <w:style w:type="paragraph" w:styleId="Mapadeldocumento">
    <w:name w:val="Document Map"/>
    <w:basedOn w:val="Normal"/>
    <w:uiPriority w:val="99"/>
    <w:semiHidden/>
    <w:pPr>
      <w:shd w:val="clear" w:color="auto" w:fill="000080"/>
    </w:pPr>
    <w:rPr>
      <w:rFonts w:ascii="Tahoma" w:hAnsi="Tahoma" w:cs="Tahoma"/>
    </w:rPr>
  </w:style>
  <w:style w:type="character" w:styleId="Hipervnculo">
    <w:name w:val="Hyperlink"/>
    <w:uiPriority w:val="99"/>
    <w:rPr>
      <w:color w:val="0000FF"/>
      <w:u w:val="single"/>
    </w:rPr>
  </w:style>
  <w:style w:type="paragraph" w:styleId="Cierre">
    <w:name w:val="Closing"/>
    <w:basedOn w:val="Normal"/>
    <w:link w:val="CierreCar"/>
    <w:uiPriority w:val="99"/>
    <w:pPr>
      <w:spacing w:after="960"/>
    </w:pPr>
    <w:rPr>
      <w:rFonts w:cs="Arial"/>
      <w:lang w:val="en-US" w:eastAsia="en-US"/>
    </w:rPr>
  </w:style>
  <w:style w:type="character" w:styleId="Textoennegrita">
    <w:name w:val="Strong"/>
    <w:uiPriority w:val="22"/>
    <w:qFormat/>
    <w:rPr>
      <w:b/>
      <w:bCs/>
    </w:rPr>
  </w:style>
  <w:style w:type="paragraph" w:styleId="Textodeglobo">
    <w:name w:val="Balloon Text"/>
    <w:basedOn w:val="Normal"/>
    <w:link w:val="TextodegloboCar"/>
    <w:uiPriority w:val="99"/>
    <w:rPr>
      <w:rFonts w:ascii="Tahoma" w:hAnsi="Tahoma" w:cs="Tahoma"/>
      <w:sz w:val="16"/>
      <w:szCs w:val="16"/>
    </w:rPr>
  </w:style>
  <w:style w:type="character" w:customStyle="1" w:styleId="TextodegloboCar">
    <w:name w:val="Texto de globo Car"/>
    <w:link w:val="Textodeglobo"/>
    <w:uiPriority w:val="99"/>
    <w:rPr>
      <w:rFonts w:ascii="Tahoma" w:hAnsi="Tahoma" w:cs="Tahoma"/>
      <w:sz w:val="16"/>
      <w:szCs w:val="16"/>
      <w:lang w:eastAsia="es-ES"/>
    </w:rPr>
  </w:style>
  <w:style w:type="paragraph" w:customStyle="1" w:styleId="Textosinformato1">
    <w:name w:val="Texto sin formato1"/>
    <w:basedOn w:val="Normal"/>
    <w:uiPriority w:val="99"/>
    <w:pPr>
      <w:jc w:val="both"/>
    </w:pPr>
    <w:rPr>
      <w:rFonts w:ascii="Courier New" w:hAnsi="Courier New"/>
    </w:rPr>
  </w:style>
  <w:style w:type="paragraph" w:customStyle="1" w:styleId="Textoindependiente23">
    <w:name w:val="Texto independiente 23"/>
    <w:basedOn w:val="Normal"/>
    <w:uiPriority w:val="99"/>
    <w:pPr>
      <w:spacing w:after="120" w:line="480" w:lineRule="auto"/>
    </w:pPr>
    <w:rPr>
      <w:szCs w:val="24"/>
    </w:rPr>
  </w:style>
  <w:style w:type="paragraph" w:styleId="Sangra3detindependiente">
    <w:name w:val="Body Text Indent 3"/>
    <w:basedOn w:val="Normal"/>
    <w:link w:val="Sangra3detindependienteCar"/>
    <w:uiPriority w:val="99"/>
    <w:unhideWhenUsed/>
    <w:pPr>
      <w:spacing w:after="120"/>
      <w:ind w:left="283"/>
    </w:pPr>
    <w:rPr>
      <w:sz w:val="16"/>
      <w:szCs w:val="16"/>
    </w:rPr>
  </w:style>
  <w:style w:type="character" w:customStyle="1" w:styleId="Sangra3detindependienteCar">
    <w:name w:val="Sangría 3 de t. independiente Car"/>
    <w:link w:val="Sangra3detindependiente"/>
    <w:uiPriority w:val="99"/>
    <w:rPr>
      <w:sz w:val="16"/>
      <w:szCs w:val="16"/>
      <w:lang w:eastAsia="es-ES"/>
    </w:rPr>
  </w:style>
  <w:style w:type="paragraph" w:styleId="Sangra2detindependiente">
    <w:name w:val="Body Text Indent 2"/>
    <w:basedOn w:val="Normal"/>
    <w:link w:val="Sangra2detindependienteCar"/>
    <w:uiPriority w:val="99"/>
    <w:unhideWhenUsed/>
    <w:pPr>
      <w:spacing w:after="120" w:line="480" w:lineRule="auto"/>
      <w:ind w:left="283"/>
    </w:pPr>
  </w:style>
  <w:style w:type="character" w:customStyle="1" w:styleId="Sangra2detindependienteCar">
    <w:name w:val="Sangría 2 de t. independiente Car"/>
    <w:link w:val="Sangra2detindependiente"/>
    <w:uiPriority w:val="99"/>
    <w:rPr>
      <w:lang w:eastAsia="es-ES"/>
    </w:rPr>
  </w:style>
  <w:style w:type="character" w:customStyle="1" w:styleId="Carctersdenotaalpeu">
    <w:name w:val="Caràcters de nota al peu"/>
    <w:uiPriority w:val="99"/>
    <w:rPr>
      <w:rFonts w:cs="Times New Roman"/>
      <w:vertAlign w:val="superscript"/>
    </w:rPr>
  </w:style>
  <w:style w:type="character" w:styleId="Refdenotaalpie">
    <w:name w:val="footnote reference"/>
    <w:uiPriority w:val="99"/>
    <w:rPr>
      <w:vertAlign w:val="superscript"/>
    </w:rPr>
  </w:style>
  <w:style w:type="character" w:customStyle="1" w:styleId="PiedepginaCar">
    <w:name w:val="Pie de página Car"/>
    <w:aliases w:val="Pie de página Car1 Car,Pie de página Car Car Car"/>
    <w:link w:val="Piedepgina"/>
    <w:uiPriority w:val="99"/>
    <w:rPr>
      <w:lang w:eastAsia="es-ES"/>
    </w:rPr>
  </w:style>
  <w:style w:type="paragraph" w:styleId="Textonotapie">
    <w:name w:val="footnote text"/>
    <w:aliases w:val="Car"/>
    <w:basedOn w:val="Normal"/>
    <w:link w:val="TextonotapieCar"/>
    <w:uiPriority w:val="99"/>
    <w:pPr>
      <w:ind w:left="339" w:hanging="339"/>
    </w:pPr>
    <w:rPr>
      <w:lang w:val="es-ES" w:eastAsia="zh-CN"/>
    </w:rPr>
  </w:style>
  <w:style w:type="character" w:customStyle="1" w:styleId="TextonotapieCar">
    <w:name w:val="Texto nota pie Car"/>
    <w:aliases w:val="Car Car"/>
    <w:link w:val="Textonotapie"/>
    <w:uiPriority w:val="99"/>
    <w:rPr>
      <w:rFonts w:ascii="Arial" w:hAnsi="Arial"/>
      <w:lang w:val="es-ES" w:eastAsia="zh-CN"/>
    </w:rPr>
  </w:style>
  <w:style w:type="paragraph" w:styleId="Prrafodelista">
    <w:name w:val="List Paragraph"/>
    <w:aliases w:val="Lista sin Numerar,Párrafo Numerado,Párrafo de lista - cat,Cuadrícula mediana 1 - Énfasis 21,AB List 1,Bullet Points"/>
    <w:basedOn w:val="Normal"/>
    <w:link w:val="PrrafodelistaCar"/>
    <w:uiPriority w:val="34"/>
    <w:qFormat/>
    <w:pPr>
      <w:ind w:left="720"/>
      <w:contextualSpacing/>
    </w:pPr>
  </w:style>
  <w:style w:type="paragraph" w:customStyle="1" w:styleId="Default">
    <w:name w:val="Default"/>
    <w:uiPriority w:val="99"/>
    <w:rPr>
      <w:rFonts w:ascii="Liberation Serif" w:hAnsi="Liberation Serif" w:cs="Liberation Serif"/>
      <w:color w:val="000000"/>
      <w:sz w:val="24"/>
      <w:szCs w:val="24"/>
    </w:rPr>
  </w:style>
  <w:style w:type="paragraph" w:styleId="Sinespaciado">
    <w:name w:val="No Spacing"/>
    <w:uiPriority w:val="1"/>
    <w:qFormat/>
    <w:rPr>
      <w:rFonts w:asciiTheme="minorHAnsi" w:eastAsiaTheme="minorHAnsi" w:hAnsiTheme="minorHAnsi" w:cstheme="minorBidi"/>
      <w:sz w:val="22"/>
      <w:szCs w:val="22"/>
      <w:lang w:eastAsia="en-US"/>
    </w:rPr>
  </w:style>
  <w:style w:type="character" w:customStyle="1" w:styleId="PrrafodelistaCar">
    <w:name w:val="Párrafo de lista Car"/>
    <w:aliases w:val="Lista sin Numerar Car,Párrafo Numerado Car,Párrafo de lista - cat Car,Cuadrícula mediana 1 - Énfasis 21 Car,AB List 1 Car,Bullet Points Car,Párrafo de lista1 Car"/>
    <w:link w:val="Prrafodelista"/>
    <w:uiPriority w:val="34"/>
    <w:qFormat/>
    <w:rPr>
      <w:rFonts w:ascii="Arial" w:hAnsi="Arial"/>
      <w:color w:val="000000"/>
      <w:sz w:val="24"/>
      <w:szCs w:val="22"/>
      <w:lang w:eastAsia="ar-SA"/>
    </w:rPr>
  </w:style>
  <w:style w:type="paragraph" w:customStyle="1" w:styleId="CM13">
    <w:name w:val="CM13"/>
    <w:basedOn w:val="Default"/>
    <w:next w:val="Default"/>
    <w:uiPriority w:val="99"/>
    <w:rPr>
      <w:rFonts w:ascii="EU Albertina" w:hAnsi="EU Albertina" w:cs="Times New Roman"/>
      <w:color w:val="auto"/>
    </w:rPr>
  </w:style>
  <w:style w:type="character" w:customStyle="1" w:styleId="Ttulo9Car">
    <w:name w:val="Título 9 Car"/>
    <w:basedOn w:val="Fuentedeprrafopredeter"/>
    <w:link w:val="Ttulo9"/>
    <w:uiPriority w:val="9"/>
    <w:rPr>
      <w:rFonts w:ascii="Arial" w:hAnsi="Arial" w:cs="Arial"/>
      <w:sz w:val="22"/>
      <w:szCs w:val="22"/>
      <w:lang w:eastAsia="es-ES"/>
    </w:rPr>
  </w:style>
  <w:style w:type="character" w:styleId="Hipervnculovisitado">
    <w:name w:val="FollowedHyperlink"/>
    <w:uiPriority w:val="99"/>
    <w:rPr>
      <w:color w:val="800080"/>
      <w:u w:val="single"/>
    </w:rPr>
  </w:style>
  <w:style w:type="paragraph" w:styleId="TDC2">
    <w:name w:val="toc 2"/>
    <w:basedOn w:val="Lista"/>
    <w:next w:val="TDC3"/>
    <w:uiPriority w:val="39"/>
    <w:pPr>
      <w:tabs>
        <w:tab w:val="left" w:pos="1190"/>
        <w:tab w:val="right" w:leader="dot" w:pos="9015"/>
      </w:tabs>
      <w:spacing w:before="60"/>
      <w:ind w:left="1190" w:right="454" w:hanging="736"/>
      <w:jc w:val="both"/>
    </w:pPr>
    <w:rPr>
      <w:rFonts w:cs="Tahoma"/>
      <w:caps/>
      <w:color w:val="333333"/>
      <w:sz w:val="18"/>
    </w:rPr>
  </w:style>
  <w:style w:type="paragraph" w:styleId="TDC1">
    <w:name w:val="toc 1"/>
    <w:basedOn w:val="Normal"/>
    <w:next w:val="TDC2"/>
    <w:uiPriority w:val="39"/>
    <w:pPr>
      <w:pBdr>
        <w:bottom w:val="single" w:sz="6" w:space="1" w:color="4D4D4D"/>
      </w:pBdr>
      <w:tabs>
        <w:tab w:val="right" w:pos="9185"/>
      </w:tabs>
      <w:spacing w:before="320" w:after="120"/>
      <w:ind w:left="454" w:hanging="454"/>
    </w:pPr>
    <w:rPr>
      <w:rFonts w:ascii="French Vogue" w:hAnsi="French Vogue" w:cs="Arial"/>
      <w:b/>
      <w:bCs/>
      <w:caps/>
      <w:color w:val="auto"/>
      <w:sz w:val="22"/>
      <w:lang w:eastAsia="es-ES"/>
    </w:rPr>
  </w:style>
  <w:style w:type="paragraph" w:styleId="TDC3">
    <w:name w:val="toc 3"/>
    <w:basedOn w:val="Normal"/>
    <w:next w:val="TDC4"/>
    <w:uiPriority w:val="39"/>
    <w:pPr>
      <w:tabs>
        <w:tab w:val="left" w:pos="1134"/>
        <w:tab w:val="left" w:pos="1644"/>
        <w:tab w:val="right" w:leader="dot" w:pos="8789"/>
      </w:tabs>
      <w:spacing w:after="100"/>
      <w:ind w:left="1645" w:right="624" w:hanging="624"/>
      <w:contextualSpacing/>
      <w:jc w:val="both"/>
    </w:pPr>
    <w:rPr>
      <w:rFonts w:ascii="Tahoma" w:hAnsi="Tahoma" w:cs="Tahoma"/>
      <w:color w:val="333333"/>
      <w:sz w:val="16"/>
      <w:szCs w:val="16"/>
      <w:lang w:eastAsia="es-ES"/>
    </w:rPr>
  </w:style>
  <w:style w:type="paragraph" w:styleId="TDC4">
    <w:name w:val="toc 4"/>
    <w:basedOn w:val="Normal"/>
    <w:next w:val="Normal"/>
    <w:uiPriority w:val="99"/>
    <w:semiHidden/>
    <w:pPr>
      <w:ind w:left="600"/>
    </w:pPr>
    <w:rPr>
      <w:rFonts w:ascii="Times New Roman" w:hAnsi="Times New Roman"/>
      <w:color w:val="auto"/>
      <w:sz w:val="18"/>
      <w:szCs w:val="21"/>
      <w:lang w:eastAsia="es-ES"/>
    </w:rPr>
  </w:style>
  <w:style w:type="paragraph" w:styleId="TDC5">
    <w:name w:val="toc 5"/>
    <w:basedOn w:val="Normal"/>
    <w:next w:val="Normal"/>
    <w:uiPriority w:val="99"/>
    <w:semiHidden/>
    <w:pPr>
      <w:ind w:left="800"/>
    </w:pPr>
    <w:rPr>
      <w:rFonts w:ascii="Times New Roman" w:hAnsi="Times New Roman"/>
      <w:color w:val="auto"/>
      <w:sz w:val="18"/>
      <w:szCs w:val="21"/>
      <w:lang w:eastAsia="es-ES"/>
    </w:rPr>
  </w:style>
  <w:style w:type="paragraph" w:styleId="TDC6">
    <w:name w:val="toc 6"/>
    <w:basedOn w:val="Normal"/>
    <w:next w:val="Normal"/>
    <w:uiPriority w:val="99"/>
    <w:semiHidden/>
    <w:pPr>
      <w:ind w:left="1000"/>
    </w:pPr>
    <w:rPr>
      <w:rFonts w:ascii="Times New Roman" w:hAnsi="Times New Roman"/>
      <w:color w:val="auto"/>
      <w:sz w:val="18"/>
      <w:szCs w:val="21"/>
      <w:lang w:eastAsia="es-ES"/>
    </w:rPr>
  </w:style>
  <w:style w:type="paragraph" w:styleId="TDC7">
    <w:name w:val="toc 7"/>
    <w:basedOn w:val="Normal"/>
    <w:next w:val="Normal"/>
    <w:uiPriority w:val="99"/>
    <w:semiHidden/>
    <w:pPr>
      <w:ind w:left="1200"/>
    </w:pPr>
    <w:rPr>
      <w:rFonts w:ascii="Times New Roman" w:hAnsi="Times New Roman"/>
      <w:color w:val="auto"/>
      <w:sz w:val="18"/>
      <w:szCs w:val="21"/>
      <w:lang w:eastAsia="es-ES"/>
    </w:rPr>
  </w:style>
  <w:style w:type="paragraph" w:styleId="TDC8">
    <w:name w:val="toc 8"/>
    <w:basedOn w:val="Normal"/>
    <w:next w:val="Normal"/>
    <w:uiPriority w:val="99"/>
    <w:semiHidden/>
    <w:pPr>
      <w:ind w:left="1400"/>
    </w:pPr>
    <w:rPr>
      <w:rFonts w:ascii="Times New Roman" w:hAnsi="Times New Roman"/>
      <w:color w:val="auto"/>
      <w:sz w:val="18"/>
      <w:szCs w:val="21"/>
      <w:lang w:eastAsia="es-ES"/>
    </w:rPr>
  </w:style>
  <w:style w:type="paragraph" w:styleId="TDC9">
    <w:name w:val="toc 9"/>
    <w:basedOn w:val="Normal"/>
    <w:next w:val="Normal"/>
    <w:uiPriority w:val="99"/>
    <w:semiHidden/>
    <w:pPr>
      <w:ind w:left="1600"/>
    </w:pPr>
    <w:rPr>
      <w:rFonts w:ascii="Times New Roman" w:hAnsi="Times New Roman"/>
      <w:color w:val="auto"/>
      <w:sz w:val="18"/>
      <w:szCs w:val="21"/>
      <w:lang w:eastAsia="es-ES"/>
    </w:rPr>
  </w:style>
  <w:style w:type="paragraph" w:customStyle="1" w:styleId="Estilo1">
    <w:name w:val="Estilo1"/>
    <w:basedOn w:val="TDC1"/>
    <w:next w:val="Continuarlista"/>
    <w:uiPriority w:val="99"/>
    <w:pPr>
      <w:tabs>
        <w:tab w:val="clear" w:pos="9185"/>
        <w:tab w:val="left" w:pos="400"/>
        <w:tab w:val="right" w:leader="dot" w:pos="9173"/>
      </w:tabs>
    </w:pPr>
  </w:style>
  <w:style w:type="paragraph" w:customStyle="1" w:styleId="INDEX">
    <w:name w:val="INDEX"/>
    <w:basedOn w:val="Lista"/>
    <w:uiPriority w:val="99"/>
    <w:semiHidden/>
    <w:pPr>
      <w:numPr>
        <w:numId w:val="15"/>
      </w:numPr>
    </w:pPr>
  </w:style>
  <w:style w:type="paragraph" w:styleId="Continuarlista">
    <w:name w:val="List Continue"/>
    <w:basedOn w:val="Normal"/>
    <w:uiPriority w:val="99"/>
    <w:semiHidden/>
    <w:pPr>
      <w:spacing w:after="120"/>
      <w:ind w:left="283"/>
    </w:pPr>
    <w:rPr>
      <w:rFonts w:ascii="Tahoma" w:hAnsi="Tahoma"/>
      <w:color w:val="auto"/>
      <w:sz w:val="20"/>
      <w:szCs w:val="20"/>
      <w:lang w:eastAsia="es-ES"/>
    </w:rPr>
  </w:style>
  <w:style w:type="numbering" w:styleId="111111">
    <w:name w:val="Outline List 2"/>
    <w:basedOn w:val="Sinlista"/>
    <w:uiPriority w:val="99"/>
    <w:pPr>
      <w:numPr>
        <w:numId w:val="11"/>
      </w:numPr>
    </w:pPr>
  </w:style>
  <w:style w:type="paragraph" w:styleId="Lista">
    <w:name w:val="List"/>
    <w:basedOn w:val="Normal"/>
    <w:uiPriority w:val="99"/>
    <w:pPr>
      <w:ind w:left="283" w:hanging="283"/>
    </w:pPr>
    <w:rPr>
      <w:rFonts w:ascii="Tahoma" w:hAnsi="Tahoma"/>
      <w:color w:val="auto"/>
      <w:sz w:val="20"/>
      <w:szCs w:val="20"/>
      <w:lang w:eastAsia="es-ES"/>
    </w:rPr>
  </w:style>
  <w:style w:type="character" w:styleId="AcrnimoHTML">
    <w:name w:val="HTML Acronym"/>
    <w:basedOn w:val="Fuentedeprrafopredeter"/>
    <w:uiPriority w:val="99"/>
    <w:semiHidden/>
  </w:style>
  <w:style w:type="character" w:styleId="CitaHTML">
    <w:name w:val="HTML Cite"/>
    <w:uiPriority w:val="99"/>
    <w:semiHidden/>
    <w:rPr>
      <w:i/>
      <w:iCs/>
    </w:rPr>
  </w:style>
  <w:style w:type="paragraph" w:styleId="Continuarlista2">
    <w:name w:val="List Continue 2"/>
    <w:basedOn w:val="Normal"/>
    <w:uiPriority w:val="99"/>
    <w:semiHidden/>
    <w:pPr>
      <w:spacing w:after="120"/>
      <w:ind w:left="566"/>
    </w:pPr>
    <w:rPr>
      <w:rFonts w:ascii="Tahoma" w:hAnsi="Tahoma"/>
      <w:color w:val="auto"/>
      <w:sz w:val="20"/>
      <w:szCs w:val="20"/>
      <w:lang w:eastAsia="es-ES"/>
    </w:rPr>
  </w:style>
  <w:style w:type="paragraph" w:styleId="Listaconnmeros">
    <w:name w:val="List Number"/>
    <w:basedOn w:val="Normal"/>
    <w:uiPriority w:val="99"/>
    <w:semiHidden/>
    <w:pPr>
      <w:numPr>
        <w:numId w:val="2"/>
      </w:numPr>
    </w:pPr>
    <w:rPr>
      <w:rFonts w:ascii="Tahoma" w:hAnsi="Tahoma"/>
      <w:color w:val="auto"/>
      <w:sz w:val="20"/>
      <w:szCs w:val="20"/>
      <w:lang w:eastAsia="es-ES"/>
    </w:rPr>
  </w:style>
  <w:style w:type="paragraph" w:customStyle="1" w:styleId="Estilo2">
    <w:name w:val="Estilo2"/>
    <w:basedOn w:val="INDEX"/>
    <w:next w:val="Estilo1"/>
    <w:uiPriority w:val="99"/>
    <w:rPr>
      <w:rFonts w:eastAsia="Tahoma" w:cs="Tahoma"/>
    </w:rPr>
  </w:style>
  <w:style w:type="numbering" w:customStyle="1" w:styleId="Bego">
    <w:name w:val="Bego"/>
    <w:basedOn w:val="Sinlista"/>
    <w:uiPriority w:val="99"/>
    <w:pPr>
      <w:numPr>
        <w:numId w:val="12"/>
      </w:numPr>
    </w:pPr>
  </w:style>
  <w:style w:type="character" w:styleId="CdigoHTML">
    <w:name w:val="HTML Code"/>
    <w:uiPriority w:val="99"/>
    <w:semiHidden/>
    <w:rPr>
      <w:rFonts w:ascii="Courier New" w:hAnsi="Courier New" w:cs="Courier New"/>
      <w:sz w:val="20"/>
      <w:szCs w:val="20"/>
    </w:rPr>
  </w:style>
  <w:style w:type="numbering" w:styleId="1ai">
    <w:name w:val="Outline List 1"/>
    <w:basedOn w:val="Sinlista"/>
    <w:uiPriority w:val="99"/>
    <w:semiHidden/>
    <w:pPr>
      <w:numPr>
        <w:numId w:val="13"/>
      </w:numPr>
    </w:pPr>
  </w:style>
  <w:style w:type="numbering" w:styleId="ArtculoSeccin">
    <w:name w:val="Outline List 3"/>
    <w:basedOn w:val="Sinlista"/>
    <w:uiPriority w:val="99"/>
    <w:semiHidden/>
    <w:pPr>
      <w:numPr>
        <w:numId w:val="14"/>
      </w:numPr>
    </w:pPr>
  </w:style>
  <w:style w:type="paragraph" w:styleId="Continuarlista3">
    <w:name w:val="List Continue 3"/>
    <w:basedOn w:val="Normal"/>
    <w:uiPriority w:val="99"/>
    <w:semiHidden/>
    <w:pPr>
      <w:spacing w:after="120"/>
      <w:ind w:left="849"/>
    </w:pPr>
    <w:rPr>
      <w:rFonts w:ascii="Tahoma" w:hAnsi="Tahoma"/>
      <w:color w:val="auto"/>
      <w:sz w:val="20"/>
      <w:szCs w:val="20"/>
      <w:lang w:eastAsia="es-ES"/>
    </w:rPr>
  </w:style>
  <w:style w:type="paragraph" w:styleId="Continuarlista4">
    <w:name w:val="List Continue 4"/>
    <w:basedOn w:val="Normal"/>
    <w:uiPriority w:val="99"/>
    <w:semiHidden/>
    <w:pPr>
      <w:spacing w:after="120"/>
      <w:ind w:left="1132"/>
    </w:pPr>
    <w:rPr>
      <w:rFonts w:ascii="Tahoma" w:hAnsi="Tahoma"/>
      <w:color w:val="auto"/>
      <w:sz w:val="20"/>
      <w:szCs w:val="20"/>
      <w:lang w:eastAsia="es-ES"/>
    </w:rPr>
  </w:style>
  <w:style w:type="paragraph" w:styleId="Continuarlista5">
    <w:name w:val="List Continue 5"/>
    <w:basedOn w:val="Normal"/>
    <w:uiPriority w:val="99"/>
    <w:semiHidden/>
    <w:pPr>
      <w:spacing w:after="120"/>
      <w:ind w:left="1415"/>
    </w:pPr>
    <w:rPr>
      <w:rFonts w:ascii="Tahoma" w:hAnsi="Tahoma"/>
      <w:color w:val="auto"/>
      <w:sz w:val="20"/>
      <w:szCs w:val="20"/>
      <w:lang w:eastAsia="es-ES"/>
    </w:rPr>
  </w:style>
  <w:style w:type="character" w:styleId="DefinicinHTML">
    <w:name w:val="HTML Definition"/>
    <w:uiPriority w:val="99"/>
    <w:semiHidden/>
    <w:rPr>
      <w:i/>
      <w:iCs/>
    </w:rPr>
  </w:style>
  <w:style w:type="paragraph" w:styleId="DireccinHTML">
    <w:name w:val="HTML Address"/>
    <w:basedOn w:val="Normal"/>
    <w:link w:val="DireccinHTMLCar"/>
    <w:uiPriority w:val="99"/>
    <w:semiHidden/>
    <w:rPr>
      <w:rFonts w:ascii="Tahoma" w:hAnsi="Tahoma"/>
      <w:i/>
      <w:iCs/>
      <w:color w:val="auto"/>
      <w:sz w:val="20"/>
      <w:szCs w:val="20"/>
      <w:lang w:eastAsia="es-ES"/>
    </w:rPr>
  </w:style>
  <w:style w:type="character" w:customStyle="1" w:styleId="DireccinHTMLCar">
    <w:name w:val="Dirección HTML Car"/>
    <w:basedOn w:val="Fuentedeprrafopredeter"/>
    <w:link w:val="DireccinHTML"/>
    <w:uiPriority w:val="99"/>
    <w:semiHidden/>
    <w:rPr>
      <w:rFonts w:ascii="Tahoma" w:hAnsi="Tahoma"/>
      <w:i/>
      <w:iCs/>
      <w:lang w:eastAsia="es-ES"/>
    </w:rPr>
  </w:style>
  <w:style w:type="paragraph" w:styleId="Direccinsobre">
    <w:name w:val="envelope address"/>
    <w:basedOn w:val="Normal"/>
    <w:uiPriority w:val="99"/>
    <w:semiHidden/>
    <w:pPr>
      <w:framePr w:w="7920" w:h="1980" w:hRule="exact" w:hSpace="141" w:wrap="auto" w:hAnchor="page" w:xAlign="center" w:yAlign="bottom"/>
      <w:ind w:left="2880"/>
    </w:pPr>
    <w:rPr>
      <w:rFonts w:cs="Arial"/>
      <w:color w:val="auto"/>
      <w:szCs w:val="24"/>
      <w:lang w:eastAsia="es-ES"/>
    </w:rPr>
  </w:style>
  <w:style w:type="character" w:styleId="EjemplodeHTML">
    <w:name w:val="HTML Sample"/>
    <w:uiPriority w:val="99"/>
    <w:semiHidden/>
    <w:rPr>
      <w:rFonts w:ascii="Courier New" w:hAnsi="Courier New" w:cs="Courier New"/>
    </w:rPr>
  </w:style>
  <w:style w:type="paragraph" w:styleId="Encabezadodemensaje">
    <w:name w:val="Message Header"/>
    <w:basedOn w:val="Normal"/>
    <w:link w:val="EncabezadodemensajeC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cs="Arial"/>
      <w:color w:val="auto"/>
      <w:szCs w:val="24"/>
      <w:lang w:eastAsia="es-ES"/>
    </w:rPr>
  </w:style>
  <w:style w:type="character" w:customStyle="1" w:styleId="EncabezadodemensajeCar">
    <w:name w:val="Encabezado de mensaje Car"/>
    <w:basedOn w:val="Fuentedeprrafopredeter"/>
    <w:link w:val="Encabezadodemensaje"/>
    <w:uiPriority w:val="99"/>
    <w:rPr>
      <w:rFonts w:ascii="Arial" w:hAnsi="Arial" w:cs="Arial"/>
      <w:sz w:val="24"/>
      <w:szCs w:val="24"/>
      <w:shd w:val="pct20" w:color="auto" w:fill="auto"/>
      <w:lang w:eastAsia="es-ES"/>
    </w:rPr>
  </w:style>
  <w:style w:type="paragraph" w:styleId="Encabezadodenota">
    <w:name w:val="Note Heading"/>
    <w:basedOn w:val="Normal"/>
    <w:next w:val="Normal"/>
    <w:link w:val="EncabezadodenotaCar"/>
    <w:uiPriority w:val="99"/>
    <w:semiHidden/>
    <w:rPr>
      <w:rFonts w:ascii="Tahoma" w:hAnsi="Tahoma"/>
      <w:color w:val="auto"/>
      <w:sz w:val="20"/>
      <w:szCs w:val="20"/>
      <w:lang w:eastAsia="es-ES"/>
    </w:rPr>
  </w:style>
  <w:style w:type="character" w:customStyle="1" w:styleId="EncabezadodenotaCar">
    <w:name w:val="Encabezado de nota Car"/>
    <w:basedOn w:val="Fuentedeprrafopredeter"/>
    <w:link w:val="Encabezadodenota"/>
    <w:uiPriority w:val="99"/>
    <w:semiHidden/>
    <w:rPr>
      <w:rFonts w:ascii="Tahoma" w:hAnsi="Tahoma"/>
      <w:lang w:eastAsia="es-ES"/>
    </w:rPr>
  </w:style>
  <w:style w:type="character" w:styleId="nfasis">
    <w:name w:val="Emphasis"/>
    <w:uiPriority w:val="99"/>
    <w:qFormat/>
    <w:rPr>
      <w:i/>
      <w:iCs/>
    </w:rPr>
  </w:style>
  <w:style w:type="paragraph" w:styleId="Fecha">
    <w:name w:val="Date"/>
    <w:basedOn w:val="Normal"/>
    <w:next w:val="Normal"/>
    <w:link w:val="FechaCar"/>
    <w:uiPriority w:val="99"/>
    <w:rPr>
      <w:rFonts w:ascii="Tahoma" w:hAnsi="Tahoma"/>
      <w:color w:val="auto"/>
      <w:sz w:val="20"/>
      <w:szCs w:val="20"/>
      <w:lang w:eastAsia="es-ES"/>
    </w:rPr>
  </w:style>
  <w:style w:type="character" w:customStyle="1" w:styleId="FechaCar">
    <w:name w:val="Fecha Car"/>
    <w:basedOn w:val="Fuentedeprrafopredeter"/>
    <w:link w:val="Fecha"/>
    <w:uiPriority w:val="99"/>
    <w:rPr>
      <w:rFonts w:ascii="Tahoma" w:hAnsi="Tahoma"/>
      <w:lang w:eastAsia="es-ES"/>
    </w:rPr>
  </w:style>
  <w:style w:type="paragraph" w:styleId="Firma">
    <w:name w:val="Signature"/>
    <w:basedOn w:val="Normal"/>
    <w:link w:val="FirmaCar"/>
    <w:uiPriority w:val="99"/>
    <w:semiHidden/>
    <w:pPr>
      <w:ind w:left="4252"/>
    </w:pPr>
    <w:rPr>
      <w:rFonts w:ascii="Tahoma" w:hAnsi="Tahoma"/>
      <w:color w:val="auto"/>
      <w:sz w:val="20"/>
      <w:szCs w:val="20"/>
      <w:lang w:eastAsia="es-ES"/>
    </w:rPr>
  </w:style>
  <w:style w:type="character" w:customStyle="1" w:styleId="FirmaCar">
    <w:name w:val="Firma Car"/>
    <w:basedOn w:val="Fuentedeprrafopredeter"/>
    <w:link w:val="Firma"/>
    <w:uiPriority w:val="99"/>
    <w:semiHidden/>
    <w:rPr>
      <w:rFonts w:ascii="Tahoma" w:hAnsi="Tahoma"/>
      <w:lang w:eastAsia="es-ES"/>
    </w:rPr>
  </w:style>
  <w:style w:type="paragraph" w:styleId="Firmadecorreoelectrnico">
    <w:name w:val="E-mail Signature"/>
    <w:basedOn w:val="Normal"/>
    <w:link w:val="FirmadecorreoelectrnicoCar"/>
    <w:uiPriority w:val="99"/>
    <w:semiHidden/>
    <w:rPr>
      <w:rFonts w:ascii="Tahoma" w:hAnsi="Tahoma"/>
      <w:color w:val="auto"/>
      <w:sz w:val="20"/>
      <w:szCs w:val="20"/>
      <w:lang w:eastAsia="es-ES"/>
    </w:rPr>
  </w:style>
  <w:style w:type="character" w:customStyle="1" w:styleId="FirmadecorreoelectrnicoCar">
    <w:name w:val="Firma de correo electrónico Car"/>
    <w:basedOn w:val="Fuentedeprrafopredeter"/>
    <w:link w:val="Firmadecorreoelectrnico"/>
    <w:uiPriority w:val="99"/>
    <w:semiHidden/>
    <w:rPr>
      <w:rFonts w:ascii="Tahoma" w:hAnsi="Tahoma"/>
      <w:lang w:eastAsia="es-ES"/>
    </w:rPr>
  </w:style>
  <w:style w:type="paragraph" w:styleId="HTMLconformatoprevio">
    <w:name w:val="HTML Preformatted"/>
    <w:basedOn w:val="Normal"/>
    <w:link w:val="HTMLconformatoprevioCar"/>
    <w:uiPriority w:val="99"/>
    <w:semiHidden/>
    <w:rPr>
      <w:rFonts w:ascii="Courier New" w:hAnsi="Courier New" w:cs="Courier New"/>
      <w:color w:val="auto"/>
      <w:sz w:val="20"/>
      <w:szCs w:val="20"/>
      <w:lang w:eastAsia="es-ES"/>
    </w:rPr>
  </w:style>
  <w:style w:type="character" w:customStyle="1" w:styleId="HTMLconformatoprevioCar">
    <w:name w:val="HTML con formato previo Car"/>
    <w:basedOn w:val="Fuentedeprrafopredeter"/>
    <w:link w:val="HTMLconformatoprevio"/>
    <w:uiPriority w:val="99"/>
    <w:semiHidden/>
    <w:rPr>
      <w:rFonts w:ascii="Courier New" w:hAnsi="Courier New" w:cs="Courier New"/>
      <w:lang w:eastAsia="es-ES"/>
    </w:rPr>
  </w:style>
  <w:style w:type="paragraph" w:styleId="Lista2">
    <w:name w:val="List 2"/>
    <w:basedOn w:val="Normal"/>
    <w:uiPriority w:val="99"/>
    <w:semiHidden/>
    <w:pPr>
      <w:ind w:left="566" w:hanging="283"/>
    </w:pPr>
    <w:rPr>
      <w:rFonts w:ascii="Tahoma" w:hAnsi="Tahoma"/>
      <w:color w:val="auto"/>
      <w:sz w:val="20"/>
      <w:szCs w:val="20"/>
      <w:lang w:eastAsia="es-ES"/>
    </w:rPr>
  </w:style>
  <w:style w:type="paragraph" w:styleId="Lista3">
    <w:name w:val="List 3"/>
    <w:basedOn w:val="Normal"/>
    <w:uiPriority w:val="99"/>
    <w:pPr>
      <w:ind w:left="849" w:hanging="283"/>
    </w:pPr>
    <w:rPr>
      <w:rFonts w:ascii="Tahoma" w:hAnsi="Tahoma"/>
      <w:color w:val="auto"/>
      <w:sz w:val="20"/>
      <w:szCs w:val="20"/>
      <w:lang w:eastAsia="es-ES"/>
    </w:rPr>
  </w:style>
  <w:style w:type="paragraph" w:styleId="Lista4">
    <w:name w:val="List 4"/>
    <w:basedOn w:val="Normal"/>
    <w:uiPriority w:val="99"/>
    <w:pPr>
      <w:ind w:left="1132" w:hanging="283"/>
    </w:pPr>
    <w:rPr>
      <w:rFonts w:ascii="Tahoma" w:hAnsi="Tahoma"/>
      <w:color w:val="auto"/>
      <w:sz w:val="20"/>
      <w:szCs w:val="20"/>
      <w:lang w:eastAsia="es-ES"/>
    </w:rPr>
  </w:style>
  <w:style w:type="paragraph" w:styleId="Lista5">
    <w:name w:val="List 5"/>
    <w:basedOn w:val="Normal"/>
    <w:uiPriority w:val="99"/>
    <w:semiHidden/>
    <w:pPr>
      <w:ind w:left="1415" w:hanging="283"/>
    </w:pPr>
    <w:rPr>
      <w:rFonts w:ascii="Tahoma" w:hAnsi="Tahoma"/>
      <w:color w:val="auto"/>
      <w:sz w:val="20"/>
      <w:szCs w:val="20"/>
      <w:lang w:eastAsia="es-ES"/>
    </w:rPr>
  </w:style>
  <w:style w:type="paragraph" w:styleId="Listaconnmeros2">
    <w:name w:val="List Number 2"/>
    <w:basedOn w:val="Normal"/>
    <w:uiPriority w:val="99"/>
    <w:semiHidden/>
    <w:pPr>
      <w:numPr>
        <w:numId w:val="3"/>
      </w:numPr>
    </w:pPr>
    <w:rPr>
      <w:rFonts w:ascii="Tahoma" w:hAnsi="Tahoma"/>
      <w:color w:val="auto"/>
      <w:sz w:val="20"/>
      <w:szCs w:val="20"/>
      <w:lang w:eastAsia="es-ES"/>
    </w:rPr>
  </w:style>
  <w:style w:type="paragraph" w:styleId="Listaconnmeros3">
    <w:name w:val="List Number 3"/>
    <w:basedOn w:val="Normal"/>
    <w:uiPriority w:val="99"/>
    <w:semiHidden/>
    <w:pPr>
      <w:numPr>
        <w:numId w:val="4"/>
      </w:numPr>
    </w:pPr>
    <w:rPr>
      <w:rFonts w:ascii="Tahoma" w:hAnsi="Tahoma"/>
      <w:color w:val="auto"/>
      <w:sz w:val="20"/>
      <w:szCs w:val="20"/>
      <w:lang w:eastAsia="es-ES"/>
    </w:rPr>
  </w:style>
  <w:style w:type="paragraph" w:styleId="Listaconnmeros4">
    <w:name w:val="List Number 4"/>
    <w:basedOn w:val="Normal"/>
    <w:uiPriority w:val="99"/>
    <w:semiHidden/>
    <w:pPr>
      <w:numPr>
        <w:numId w:val="5"/>
      </w:numPr>
    </w:pPr>
    <w:rPr>
      <w:rFonts w:ascii="Tahoma" w:hAnsi="Tahoma"/>
      <w:color w:val="auto"/>
      <w:sz w:val="20"/>
      <w:szCs w:val="20"/>
      <w:lang w:eastAsia="es-ES"/>
    </w:rPr>
  </w:style>
  <w:style w:type="paragraph" w:styleId="Listaconnmeros5">
    <w:name w:val="List Number 5"/>
    <w:basedOn w:val="Normal"/>
    <w:uiPriority w:val="99"/>
    <w:semiHidden/>
    <w:pPr>
      <w:numPr>
        <w:numId w:val="6"/>
      </w:numPr>
    </w:pPr>
    <w:rPr>
      <w:rFonts w:ascii="Tahoma" w:hAnsi="Tahoma"/>
      <w:color w:val="auto"/>
      <w:sz w:val="20"/>
      <w:szCs w:val="20"/>
      <w:lang w:eastAsia="es-ES"/>
    </w:rPr>
  </w:style>
  <w:style w:type="paragraph" w:styleId="Listaconvietas2">
    <w:name w:val="List Bullet 2"/>
    <w:basedOn w:val="Normal"/>
    <w:uiPriority w:val="99"/>
    <w:semiHidden/>
    <w:pPr>
      <w:numPr>
        <w:numId w:val="7"/>
      </w:numPr>
    </w:pPr>
    <w:rPr>
      <w:rFonts w:ascii="Tahoma" w:hAnsi="Tahoma"/>
      <w:color w:val="auto"/>
      <w:sz w:val="20"/>
      <w:szCs w:val="20"/>
      <w:lang w:eastAsia="es-ES"/>
    </w:rPr>
  </w:style>
  <w:style w:type="paragraph" w:styleId="Listaconvietas3">
    <w:name w:val="List Bullet 3"/>
    <w:basedOn w:val="Normal"/>
    <w:uiPriority w:val="99"/>
    <w:semiHidden/>
    <w:pPr>
      <w:numPr>
        <w:numId w:val="8"/>
      </w:numPr>
    </w:pPr>
    <w:rPr>
      <w:rFonts w:ascii="Tahoma" w:hAnsi="Tahoma"/>
      <w:color w:val="auto"/>
      <w:sz w:val="20"/>
      <w:szCs w:val="20"/>
      <w:lang w:eastAsia="es-ES"/>
    </w:rPr>
  </w:style>
  <w:style w:type="paragraph" w:styleId="Listaconvietas4">
    <w:name w:val="List Bullet 4"/>
    <w:basedOn w:val="Normal"/>
    <w:uiPriority w:val="99"/>
    <w:semiHidden/>
    <w:pPr>
      <w:numPr>
        <w:numId w:val="9"/>
      </w:numPr>
    </w:pPr>
    <w:rPr>
      <w:rFonts w:ascii="Tahoma" w:hAnsi="Tahoma"/>
      <w:color w:val="auto"/>
      <w:sz w:val="20"/>
      <w:szCs w:val="20"/>
      <w:lang w:eastAsia="es-ES"/>
    </w:rPr>
  </w:style>
  <w:style w:type="paragraph" w:styleId="Listaconvietas5">
    <w:name w:val="List Bullet 5"/>
    <w:basedOn w:val="Normal"/>
    <w:uiPriority w:val="99"/>
    <w:semiHidden/>
    <w:pPr>
      <w:numPr>
        <w:numId w:val="10"/>
      </w:numPr>
    </w:pPr>
    <w:rPr>
      <w:rFonts w:ascii="Tahoma" w:hAnsi="Tahoma"/>
      <w:color w:val="auto"/>
      <w:sz w:val="20"/>
      <w:szCs w:val="20"/>
      <w:lang w:eastAsia="es-ES"/>
    </w:rPr>
  </w:style>
  <w:style w:type="character" w:styleId="MquinadeescribirHTML">
    <w:name w:val="HTML Typewriter"/>
    <w:uiPriority w:val="99"/>
    <w:semiHidden/>
    <w:rPr>
      <w:rFonts w:ascii="Courier New" w:hAnsi="Courier New" w:cs="Courier New"/>
      <w:sz w:val="20"/>
      <w:szCs w:val="20"/>
    </w:rPr>
  </w:style>
  <w:style w:type="character" w:styleId="Nmerodelnea">
    <w:name w:val="line number"/>
    <w:basedOn w:val="Fuentedeprrafopredeter"/>
    <w:uiPriority w:val="99"/>
    <w:semiHidden/>
  </w:style>
  <w:style w:type="paragraph" w:styleId="Remitedesobre">
    <w:name w:val="envelope return"/>
    <w:basedOn w:val="Normal"/>
    <w:uiPriority w:val="99"/>
    <w:semiHidden/>
    <w:rPr>
      <w:rFonts w:cs="Arial"/>
      <w:color w:val="auto"/>
      <w:sz w:val="20"/>
      <w:szCs w:val="20"/>
      <w:lang w:eastAsia="es-ES"/>
    </w:rPr>
  </w:style>
  <w:style w:type="paragraph" w:styleId="Saludo">
    <w:name w:val="Salutation"/>
    <w:basedOn w:val="Normal"/>
    <w:next w:val="Normal"/>
    <w:link w:val="SaludoCar"/>
    <w:uiPriority w:val="99"/>
    <w:rPr>
      <w:rFonts w:ascii="Tahoma" w:hAnsi="Tahoma"/>
      <w:color w:val="auto"/>
      <w:sz w:val="20"/>
      <w:szCs w:val="20"/>
      <w:lang w:eastAsia="es-ES"/>
    </w:rPr>
  </w:style>
  <w:style w:type="character" w:customStyle="1" w:styleId="SaludoCar">
    <w:name w:val="Saludo Car"/>
    <w:basedOn w:val="Fuentedeprrafopredeter"/>
    <w:link w:val="Saludo"/>
    <w:uiPriority w:val="99"/>
    <w:rPr>
      <w:rFonts w:ascii="Tahoma" w:hAnsi="Tahoma"/>
      <w:lang w:eastAsia="es-ES"/>
    </w:rPr>
  </w:style>
  <w:style w:type="paragraph" w:styleId="Sangranormal">
    <w:name w:val="Normal Indent"/>
    <w:basedOn w:val="Normal"/>
    <w:uiPriority w:val="99"/>
    <w:semiHidden/>
    <w:pPr>
      <w:ind w:left="708"/>
    </w:pPr>
    <w:rPr>
      <w:rFonts w:ascii="Tahoma" w:hAnsi="Tahoma"/>
      <w:color w:val="auto"/>
      <w:sz w:val="20"/>
      <w:szCs w:val="20"/>
      <w:lang w:eastAsia="es-ES"/>
    </w:rPr>
  </w:style>
  <w:style w:type="paragraph" w:styleId="Subttulo">
    <w:name w:val="Subtitle"/>
    <w:basedOn w:val="Normal"/>
    <w:link w:val="SubttuloCar"/>
    <w:uiPriority w:val="11"/>
    <w:qFormat/>
    <w:pPr>
      <w:spacing w:after="60"/>
      <w:jc w:val="center"/>
    </w:pPr>
    <w:rPr>
      <w:rFonts w:cs="Arial"/>
      <w:color w:val="auto"/>
      <w:szCs w:val="24"/>
      <w:lang w:eastAsia="es-ES"/>
    </w:rPr>
  </w:style>
  <w:style w:type="character" w:customStyle="1" w:styleId="SubttuloCar">
    <w:name w:val="Subtítulo Car"/>
    <w:basedOn w:val="Fuentedeprrafopredeter"/>
    <w:link w:val="Subttulo"/>
    <w:uiPriority w:val="99"/>
    <w:rPr>
      <w:rFonts w:ascii="Arial" w:hAnsi="Arial" w:cs="Arial"/>
      <w:sz w:val="24"/>
      <w:szCs w:val="24"/>
      <w:lang w:eastAsia="es-ES"/>
    </w:rPr>
  </w:style>
  <w:style w:type="table" w:styleId="Tablabsica1">
    <w:name w:val="Table Simple 1"/>
    <w:basedOn w:val="Tablanormal"/>
    <w:uiPriority w:val="99"/>
    <w:semiHidden/>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4" w:space="0" w:color="auto"/>
          <w:tr2bl w:val="none" w:sz="4" w:space="0" w:color="auto"/>
        </w:tcBorders>
      </w:tcPr>
    </w:tblStylePr>
    <w:tblStylePr w:type="lastRow">
      <w:tblPr/>
      <w:tcPr>
        <w:tcBorders>
          <w:top w:val="single" w:sz="6" w:space="0" w:color="008000"/>
          <w:tl2br w:val="none" w:sz="4" w:space="0" w:color="auto"/>
          <w:tr2bl w:val="none" w:sz="4" w:space="0" w:color="auto"/>
        </w:tcBorders>
      </w:tcPr>
    </w:tblStylePr>
  </w:style>
  <w:style w:type="table" w:styleId="Tablabsica2">
    <w:name w:val="Table Simple 2"/>
    <w:basedOn w:val="Tablanormal"/>
    <w:uiPriority w:val="99"/>
    <w:semiHidden/>
    <w:rPr>
      <w:lang w:val="es-ES" w:eastAsia="es-ES"/>
    </w:rPr>
    <w:tblPr/>
    <w:tblStylePr w:type="firstRow">
      <w:rPr>
        <w:b/>
        <w:bCs/>
      </w:rPr>
      <w:tblPr/>
      <w:tcPr>
        <w:tcBorders>
          <w:bottom w:val="single" w:sz="12" w:space="0" w:color="000000"/>
          <w:tl2br w:val="none" w:sz="4" w:space="0" w:color="auto"/>
          <w:tr2bl w:val="none" w:sz="4" w:space="0" w:color="auto"/>
        </w:tcBorders>
      </w:tcPr>
    </w:tblStylePr>
    <w:tblStylePr w:type="lastRow">
      <w:rPr>
        <w:b/>
        <w:bCs/>
        <w:color w:val="auto"/>
      </w:rPr>
      <w:tblPr/>
      <w:tcPr>
        <w:tcBorders>
          <w:top w:val="single" w:sz="6" w:space="0" w:color="000000"/>
          <w:tl2br w:val="none" w:sz="4" w:space="0" w:color="auto"/>
          <w:tr2bl w:val="none" w:sz="4" w:space="0" w:color="auto"/>
        </w:tcBorders>
      </w:tcPr>
    </w:tblStylePr>
    <w:tblStylePr w:type="firstCol">
      <w:rPr>
        <w:b/>
        <w:bCs/>
      </w:rPr>
      <w:tblPr/>
      <w:tcPr>
        <w:tcBorders>
          <w:right w:val="single" w:sz="12" w:space="0" w:color="000000"/>
          <w:tl2br w:val="none" w:sz="4" w:space="0" w:color="auto"/>
          <w:tr2bl w:val="none" w:sz="4" w:space="0" w:color="auto"/>
        </w:tcBorders>
      </w:tcPr>
    </w:tblStylePr>
    <w:tblStylePr w:type="lastCol">
      <w:rPr>
        <w:b/>
        <w:bCs/>
      </w:rPr>
      <w:tblPr/>
      <w:tcPr>
        <w:tcBorders>
          <w:left w:val="single" w:sz="6" w:space="0" w:color="000000"/>
          <w:tl2br w:val="none" w:sz="4" w:space="0" w:color="auto"/>
          <w:tr2bl w:val="none" w:sz="4" w:space="0" w:color="auto"/>
        </w:tcBorders>
      </w:tcPr>
    </w:tblStylePr>
    <w:tblStylePr w:type="neCell">
      <w:rPr>
        <w:b/>
        <w:bCs/>
      </w:rPr>
      <w:tblPr/>
      <w:tcPr>
        <w:tcBorders>
          <w:left w:val="none" w:sz="4" w:space="0" w:color="auto"/>
          <w:tl2br w:val="none" w:sz="4" w:space="0" w:color="auto"/>
          <w:tr2bl w:val="none" w:sz="4" w:space="0" w:color="auto"/>
        </w:tcBorders>
      </w:tcPr>
    </w:tblStylePr>
    <w:tblStylePr w:type="swCell">
      <w:rPr>
        <w:b/>
        <w:bCs/>
      </w:rPr>
      <w:tblPr/>
      <w:tcPr>
        <w:tcBorders>
          <w:top w:val="none" w:sz="4" w:space="0" w:color="auto"/>
          <w:tl2br w:val="none" w:sz="4" w:space="0" w:color="auto"/>
          <w:tr2bl w:val="none" w:sz="4" w:space="0" w:color="auto"/>
        </w:tcBorders>
      </w:tcPr>
    </w:tblStylePr>
  </w:style>
  <w:style w:type="table" w:styleId="Tablabsica3">
    <w:name w:val="Table Simple 3"/>
    <w:basedOn w:val="Tablanormal"/>
    <w:uiPriority w:val="99"/>
    <w:semiHidden/>
    <w:rPr>
      <w:lang w:val="es-ES" w:eastAsia="es-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4" w:space="0" w:color="auto"/>
          <w:tr2bl w:val="none" w:sz="4" w:space="0" w:color="auto"/>
        </w:tcBorders>
        <w:shd w:val="solid" w:color="000000" w:fill="FFFFFF"/>
      </w:tcPr>
    </w:tblStylePr>
  </w:style>
  <w:style w:type="table" w:styleId="Tablaclsica1">
    <w:name w:val="Table Classic 1"/>
    <w:basedOn w:val="Tablanormal"/>
    <w:uiPriority w:val="99"/>
    <w:semiHidden/>
    <w:rPr>
      <w:lang w:val="es-ES" w:eastAsia="es-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4" w:space="0" w:color="auto"/>
          <w:tr2bl w:val="none" w:sz="4" w:space="0" w:color="auto"/>
        </w:tcBorders>
      </w:tcPr>
    </w:tblStylePr>
    <w:tblStylePr w:type="lastRow">
      <w:rPr>
        <w:color w:val="auto"/>
      </w:rPr>
      <w:tblPr/>
      <w:tcPr>
        <w:tcBorders>
          <w:top w:val="single" w:sz="6" w:space="0" w:color="000000"/>
          <w:tl2br w:val="none" w:sz="4" w:space="0" w:color="auto"/>
          <w:tr2bl w:val="none" w:sz="4" w:space="0" w:color="auto"/>
        </w:tcBorders>
      </w:tcPr>
    </w:tblStylePr>
    <w:tblStylePr w:type="firstCol">
      <w:tblPr/>
      <w:tcPr>
        <w:tcBorders>
          <w:right w:val="single" w:sz="6" w:space="0" w:color="000000"/>
          <w:tl2br w:val="none" w:sz="4" w:space="0" w:color="auto"/>
          <w:tr2bl w:val="none" w:sz="4" w:space="0" w:color="auto"/>
        </w:tcBorders>
      </w:tcPr>
    </w:tblStylePr>
    <w:tblStylePr w:type="neCell">
      <w:rPr>
        <w:b/>
        <w:bCs/>
        <w:i w:val="0"/>
        <w:iCs w:val="0"/>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lsica2">
    <w:name w:val="Table Classic 2"/>
    <w:basedOn w:val="Tablanormal"/>
    <w:uiPriority w:val="99"/>
    <w:semiHidden/>
    <w:rPr>
      <w:lang w:val="es-ES" w:eastAsia="es-E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4" w:space="0" w:color="auto"/>
          <w:tr2bl w:val="none" w:sz="4" w:space="0" w:color="auto"/>
        </w:tcBorders>
        <w:shd w:val="solid" w:color="800080" w:fill="FFFFFF"/>
      </w:tcPr>
    </w:tblStylePr>
    <w:tblStylePr w:type="lastRow">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shd w:val="solid" w:color="C0C0C0" w:fill="FFFFFF"/>
      </w:tcPr>
    </w:tblStylePr>
    <w:tblStylePr w:type="neCell">
      <w:rPr>
        <w:b/>
        <w:bCs/>
      </w:rPr>
      <w:tblPr/>
      <w:tcPr>
        <w:tcBorders>
          <w:tl2br w:val="none" w:sz="4" w:space="0" w:color="auto"/>
          <w:tr2bl w:val="none" w:sz="4" w:space="0" w:color="auto"/>
        </w:tcBorders>
      </w:tcPr>
    </w:tblStylePr>
    <w:tblStylePr w:type="nwCell">
      <w:tblPr/>
      <w:tcPr>
        <w:tcBorders>
          <w:tl2br w:val="none" w:sz="4" w:space="0" w:color="auto"/>
          <w:tr2bl w:val="none" w:sz="4" w:space="0" w:color="auto"/>
        </w:tcBorders>
        <w:shd w:val="solid" w:color="800080" w:fill="FFFFFF"/>
      </w:tcPr>
    </w:tblStylePr>
    <w:tblStylePr w:type="swCell">
      <w:rPr>
        <w:color w:val="000080"/>
      </w:rPr>
      <w:tblPr/>
      <w:tcPr>
        <w:tcBorders>
          <w:tl2br w:val="none" w:sz="4" w:space="0" w:color="auto"/>
          <w:tr2bl w:val="none" w:sz="4" w:space="0" w:color="auto"/>
        </w:tcBorders>
      </w:tcPr>
    </w:tblStylePr>
  </w:style>
  <w:style w:type="table" w:styleId="Tablaclsica3">
    <w:name w:val="Table Classic 3"/>
    <w:basedOn w:val="Tablanormal"/>
    <w:uiPriority w:val="99"/>
    <w:semiHidden/>
    <w:rPr>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4" w:space="0" w:color="auto"/>
          <w:tr2bl w:val="none" w:sz="4" w:space="0" w:color="auto"/>
        </w:tcBorders>
        <w:shd w:val="solid" w:color="000080" w:fill="FFFFFF"/>
      </w:tcPr>
    </w:tblStylePr>
    <w:tblStylePr w:type="lastRow">
      <w:rPr>
        <w:color w:val="000080"/>
      </w:rPr>
      <w:tblPr/>
      <w:tcPr>
        <w:tcBorders>
          <w:top w:val="single" w:sz="12" w:space="0" w:color="000000"/>
          <w:tl2br w:val="none" w:sz="4" w:space="0" w:color="auto"/>
          <w:tr2bl w:val="none" w:sz="4" w:space="0" w:color="auto"/>
        </w:tcBorders>
        <w:shd w:val="solid" w:color="FFFFFF" w:fill="FFFFFF"/>
      </w:tcPr>
    </w:tblStylePr>
    <w:tblStylePr w:type="firstCol">
      <w:rPr>
        <w:b/>
        <w:bCs/>
        <w:color w:val="000000"/>
      </w:rPr>
      <w:tblPr/>
      <w:tcPr>
        <w:tcBorders>
          <w:tl2br w:val="none" w:sz="4" w:space="0" w:color="auto"/>
          <w:tr2bl w:val="none" w:sz="4" w:space="0" w:color="auto"/>
        </w:tcBorders>
      </w:tcPr>
    </w:tblStylePr>
  </w:style>
  <w:style w:type="table" w:styleId="Tablaclsica4">
    <w:name w:val="Table Classic 4"/>
    <w:basedOn w:val="Tablanormal"/>
    <w:uiPriority w:val="99"/>
    <w:semiHidden/>
    <w:rPr>
      <w:lang w:val="es-ES" w:eastAsia="es-E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4" w:space="0" w:color="auto"/>
          <w:tr2bl w:val="none" w:sz="4" w:space="0" w:color="auto"/>
        </w:tcBorders>
        <w:shd w:val="pct50" w:color="000080" w:fill="FFFFFF"/>
      </w:tcPr>
    </w:tblStylePr>
    <w:tblStylePr w:type="lastRow">
      <w:rPr>
        <w:color w:val="000080"/>
      </w:rPr>
      <w:tblPr/>
      <w:tcPr>
        <w:tcBorders>
          <w:bottom w:val="single" w:sz="6" w:space="0" w:color="000000"/>
          <w:tl2br w:val="none" w:sz="4" w:space="0" w:color="auto"/>
          <w:tr2bl w:val="none" w:sz="4" w:space="0" w:color="auto"/>
        </w:tcBorders>
        <w:shd w:val="pct50" w:color="000000" w:fill="FFFFFF"/>
      </w:tcPr>
    </w:tblStylePr>
    <w:tblStylePr w:type="firstCol">
      <w:rPr>
        <w:b/>
        <w:bCs/>
      </w:rPr>
      <w:tblPr/>
      <w:tcPr>
        <w:tcBorders>
          <w:tl2br w:val="none" w:sz="4" w:space="0" w:color="auto"/>
          <w:tr2bl w:val="none" w:sz="4" w:space="0" w:color="auto"/>
        </w:tcBorders>
      </w:tcPr>
    </w:tblStylePr>
    <w:tblStylePr w:type="nwCell">
      <w:rPr>
        <w:b/>
        <w:bCs/>
      </w:rPr>
      <w:tblPr/>
      <w:tcPr>
        <w:tcBorders>
          <w:tl2br w:val="none" w:sz="4" w:space="0" w:color="auto"/>
          <w:tr2bl w:val="none" w:sz="4" w:space="0" w:color="auto"/>
        </w:tcBorders>
      </w:tcPr>
    </w:tblStylePr>
    <w:tblStylePr w:type="swCell">
      <w:rPr>
        <w:color w:val="000080"/>
      </w:rPr>
      <w:tblPr/>
      <w:tcPr>
        <w:tcBorders>
          <w:tl2br w:val="none" w:sz="4" w:space="0" w:color="auto"/>
          <w:tr2bl w:val="none" w:sz="4" w:space="0" w:color="auto"/>
        </w:tcBorders>
      </w:tcPr>
    </w:tblStylePr>
  </w:style>
  <w:style w:type="table" w:styleId="Tablaconcolumnas1">
    <w:name w:val="Table Columns 1"/>
    <w:basedOn w:val="Tablanormal"/>
    <w:uiPriority w:val="99"/>
    <w:semiHidden/>
    <w:rPr>
      <w:b/>
      <w:bCs/>
      <w:lang w:val="es-ES"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4" w:space="0" w:color="auto"/>
          <w:tr2bl w:val="none" w:sz="4" w:space="0" w:color="auto"/>
        </w:tcBorders>
      </w:tcPr>
    </w:tblStylePr>
    <w:tblStylePr w:type="lastRow">
      <w:rPr>
        <w:b w:val="0"/>
        <w:bCs w:val="0"/>
      </w:rPr>
      <w:tblPr/>
      <w:tcPr>
        <w:tcBorders>
          <w:tl2br w:val="none" w:sz="4" w:space="0" w:color="auto"/>
          <w:tr2bl w:val="none" w:sz="4" w:space="0" w:color="auto"/>
        </w:tcBorders>
      </w:tcPr>
    </w:tblStylePr>
    <w:tblStylePr w:type="firstCol">
      <w:rPr>
        <w:b w:val="0"/>
        <w:bCs w:val="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columnas2">
    <w:name w:val="Table Columns 2"/>
    <w:basedOn w:val="Tablanormal"/>
    <w:uiPriority w:val="99"/>
    <w:semiHidden/>
    <w:rPr>
      <w:b/>
      <w:bCs/>
      <w:lang w:val="es-ES" w:eastAsia="es-ES"/>
    </w:rPr>
    <w:tblPr>
      <w:tblStyleColBandSize w:val="1"/>
    </w:tblPr>
    <w:tblStylePr w:type="firstRow">
      <w:rPr>
        <w:color w:val="FFFFFF"/>
      </w:rPr>
      <w:tblPr/>
      <w:tcPr>
        <w:tcBorders>
          <w:tl2br w:val="none" w:sz="4" w:space="0" w:color="auto"/>
          <w:tr2bl w:val="none" w:sz="4" w:space="0" w:color="auto"/>
        </w:tcBorders>
        <w:shd w:val="solid" w:color="000080" w:fill="FFFFFF"/>
      </w:tcPr>
    </w:tblStylePr>
    <w:tblStylePr w:type="lastRow">
      <w:rPr>
        <w:b w:val="0"/>
        <w:bCs w:val="0"/>
      </w:rPr>
      <w:tblPr/>
      <w:tcPr>
        <w:tcBorders>
          <w:tl2br w:val="none" w:sz="4" w:space="0" w:color="auto"/>
          <w:tr2bl w:val="none" w:sz="4" w:space="0" w:color="auto"/>
        </w:tcBorders>
      </w:tcPr>
    </w:tblStylePr>
    <w:tblStylePr w:type="firstCol">
      <w:rPr>
        <w:b w:val="0"/>
        <w:bCs w:val="0"/>
        <w:color w:val="00000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columnas3">
    <w:name w:val="Table Columns 3"/>
    <w:basedOn w:val="Tablanormal"/>
    <w:uiPriority w:val="99"/>
    <w:semiHidden/>
    <w:rPr>
      <w:b/>
      <w:bCs/>
      <w:lang w:val="es-ES" w:eastAsia="es-E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4" w:space="0" w:color="auto"/>
          <w:tr2bl w:val="none" w:sz="4" w:space="0" w:color="auto"/>
        </w:tcBorders>
        <w:shd w:val="solid" w:color="000080" w:fill="FFFFFF"/>
      </w:tcPr>
    </w:tblStylePr>
    <w:tblStylePr w:type="lastRow">
      <w:rPr>
        <w:b w:val="0"/>
        <w:bCs w:val="0"/>
      </w:rPr>
      <w:tblPr/>
      <w:tcPr>
        <w:tcBorders>
          <w:top w:val="single" w:sz="6" w:space="0" w:color="000080"/>
          <w:tl2br w:val="none" w:sz="4" w:space="0" w:color="auto"/>
          <w:tr2bl w:val="none" w:sz="4" w:space="0" w:color="auto"/>
        </w:tcBorders>
      </w:tcPr>
    </w:tblStylePr>
    <w:tblStylePr w:type="firstCol">
      <w:rPr>
        <w:b w:val="0"/>
        <w:bCs w:val="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4" w:space="0" w:color="auto"/>
          <w:tr2bl w:val="none" w:sz="4" w:space="0" w:color="auto"/>
        </w:tcBorders>
      </w:tcPr>
    </w:tblStylePr>
  </w:style>
  <w:style w:type="table" w:styleId="Tablaconcolumnas4">
    <w:name w:val="Table Columns 4"/>
    <w:basedOn w:val="Tablanormal"/>
    <w:uiPriority w:val="99"/>
    <w:semiHidden/>
    <w:rPr>
      <w:lang w:val="es-ES" w:eastAsia="es-ES"/>
    </w:rPr>
    <w:tblPr>
      <w:tblStyleColBandSize w:val="1"/>
    </w:tblPr>
    <w:tblStylePr w:type="firstRow">
      <w:rPr>
        <w:color w:val="FFFFFF"/>
      </w:rPr>
      <w:tblPr/>
      <w:tcPr>
        <w:tcBorders>
          <w:tl2br w:val="none" w:sz="4" w:space="0" w:color="auto"/>
          <w:tr2bl w:val="none" w:sz="4" w:space="0" w:color="auto"/>
        </w:tcBorders>
        <w:shd w:val="solid" w:color="000000" w:fill="FFFFFF"/>
      </w:tcPr>
    </w:tblStylePr>
    <w:tblStylePr w:type="lastRow">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rPr>
      <w:lang w:val="es-ES" w:eastAsia="es-E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4" w:space="0" w:color="auto"/>
          <w:tr2bl w:val="none" w:sz="4" w:space="0" w:color="auto"/>
        </w:tcBorders>
      </w:tcPr>
    </w:tblStylePr>
    <w:tblStylePr w:type="lastRow">
      <w:rPr>
        <w:b/>
        <w:bCs/>
      </w:rPr>
      <w:tblPr/>
      <w:tcPr>
        <w:tcBorders>
          <w:top w:val="single" w:sz="6" w:space="0" w:color="80808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Vert">
      <w:rPr>
        <w:color w:val="auto"/>
      </w:rPr>
      <w:tblPr/>
      <w:tcPr>
        <w:shd w:val="solid" w:color="C0C0C0" w:fill="FFFFFF"/>
      </w:tcPr>
    </w:tblStylePr>
    <w:tblStylePr w:type="band2Vert">
      <w:rPr>
        <w:color w:val="auto"/>
      </w:rPr>
    </w:tblStylePr>
  </w:style>
  <w:style w:type="table" w:styleId="Tablaconcuadrcula1">
    <w:name w:val="Table Grid 1"/>
    <w:basedOn w:val="Tablanormal"/>
    <w:uiPriority w:val="99"/>
    <w:semiHidden/>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4" w:space="0" w:color="auto"/>
          <w:tr2bl w:val="none" w:sz="4" w:space="0" w:color="auto"/>
        </w:tcBorders>
      </w:tcPr>
    </w:tblStylePr>
    <w:tblStylePr w:type="lastCol">
      <w:rPr>
        <w:i/>
        <w:iCs/>
      </w:rPr>
      <w:tblPr/>
      <w:tcPr>
        <w:tcBorders>
          <w:tl2br w:val="none" w:sz="4" w:space="0" w:color="auto"/>
          <w:tr2bl w:val="none" w:sz="4" w:space="0" w:color="auto"/>
        </w:tcBorders>
      </w:tcPr>
    </w:tblStylePr>
  </w:style>
  <w:style w:type="table" w:styleId="Cuadrculadetabla2">
    <w:name w:val="Table Grid 2"/>
    <w:basedOn w:val="Tablanormal"/>
    <w:uiPriority w:val="99"/>
    <w:semiHidden/>
    <w:rPr>
      <w:lang w:val="es-ES" w:eastAsia="es-ES"/>
    </w:rPr>
    <w:tblPr>
      <w:tblBorders>
        <w:insideH w:val="single" w:sz="6" w:space="0" w:color="000000"/>
        <w:insideV w:val="single" w:sz="6" w:space="0" w:color="000000"/>
      </w:tblBorders>
    </w:tblPr>
    <w:tcPr>
      <w:shd w:val="clear" w:color="auto" w:fill="auto"/>
    </w:tcPr>
    <w:tblStylePr w:type="firstRow">
      <w:rPr>
        <w:b/>
        <w:bCs/>
      </w:rPr>
      <w:tblPr/>
      <w:tcPr>
        <w:tcBorders>
          <w:tl2br w:val="none" w:sz="4" w:space="0" w:color="auto"/>
          <w:tr2bl w:val="none" w:sz="4" w:space="0" w:color="auto"/>
        </w:tcBorders>
      </w:tcPr>
    </w:tblStylePr>
    <w:tblStylePr w:type="lastRow">
      <w:rPr>
        <w:b/>
        <w:bCs/>
      </w:rPr>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style>
  <w:style w:type="table" w:styleId="Cuadrculadetabla3">
    <w:name w:val="Table Grid 3"/>
    <w:basedOn w:val="Tablanormal"/>
    <w:uiPriority w:val="99"/>
    <w:semiHidden/>
    <w:rPr>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4" w:space="0" w:color="auto"/>
          <w:tr2bl w:val="none" w:sz="4" w:space="0" w:color="auto"/>
        </w:tcBorders>
        <w:shd w:val="pct30" w:color="FFFF00" w:fill="FFFFFF"/>
      </w:tcPr>
    </w:tblStylePr>
    <w:tblStylePr w:type="lastRow">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style>
  <w:style w:type="table" w:styleId="Cuadrculadetabla4">
    <w:name w:val="Table Grid 4"/>
    <w:basedOn w:val="Tablanormal"/>
    <w:uiPriority w:val="99"/>
    <w:semiHidden/>
    <w:rPr>
      <w:lang w:val="es-ES" w:eastAsia="es-E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4" w:space="0" w:color="auto"/>
          <w:tr2bl w:val="none" w:sz="4" w:space="0" w:color="auto"/>
        </w:tcBorders>
        <w:shd w:val="pct30" w:color="FFFF00" w:fill="FFFFFF"/>
      </w:tcPr>
    </w:tblStylePr>
    <w:tblStylePr w:type="lastRow">
      <w:rPr>
        <w:b/>
        <w:bCs/>
        <w:color w:val="auto"/>
      </w:rPr>
      <w:tblPr/>
      <w:tcPr>
        <w:tcBorders>
          <w:top w:val="single" w:sz="6" w:space="0" w:color="000000"/>
          <w:tl2br w:val="none" w:sz="4" w:space="0" w:color="auto"/>
          <w:tr2bl w:val="none" w:sz="4" w:space="0" w:color="auto"/>
        </w:tcBorders>
        <w:shd w:val="pct30" w:color="FFFF00" w:fill="FFFFFF"/>
      </w:tcPr>
    </w:tblStylePr>
    <w:tblStylePr w:type="lastCol">
      <w:rPr>
        <w:b/>
        <w:bCs/>
        <w:color w:val="auto"/>
      </w:rPr>
      <w:tblPr/>
      <w:tcPr>
        <w:tcBorders>
          <w:tl2br w:val="none" w:sz="4" w:space="0" w:color="auto"/>
          <w:tr2bl w:val="none" w:sz="4" w:space="0" w:color="auto"/>
        </w:tcBorders>
      </w:tcPr>
    </w:tblStylePr>
  </w:style>
  <w:style w:type="table" w:styleId="Tablaconcuadrcula5">
    <w:name w:val="Table Grid 5"/>
    <w:basedOn w:val="Tablanormal"/>
    <w:uiPriority w:val="99"/>
    <w:semiHidden/>
    <w:rPr>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4" w:space="0" w:color="auto"/>
          <w:tr2bl w:val="none" w:sz="4" w:space="0" w:color="auto"/>
        </w:tcBorders>
      </w:tcPr>
    </w:tblStylePr>
    <w:tblStylePr w:type="lastRow">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nwCell">
      <w:tblPr/>
      <w:tcPr>
        <w:tcBorders>
          <w:tl2br w:val="single" w:sz="6" w:space="0" w:color="000000"/>
          <w:tr2bl w:val="none" w:sz="4" w:space="0" w:color="auto"/>
        </w:tcBorders>
      </w:tcPr>
    </w:tblStylePr>
  </w:style>
  <w:style w:type="table" w:styleId="Tablaconcuadrcula6">
    <w:name w:val="Table Grid 6"/>
    <w:basedOn w:val="Tablanormal"/>
    <w:uiPriority w:val="99"/>
    <w:semiHidden/>
    <w:rPr>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4" w:space="0" w:color="auto"/>
          <w:tr2bl w:val="none" w:sz="4" w:space="0" w:color="auto"/>
        </w:tcBorders>
      </w:tcPr>
    </w:tblStylePr>
    <w:tblStylePr w:type="lastRow">
      <w:rPr>
        <w:color w:val="auto"/>
      </w:rPr>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nwCell">
      <w:tblPr/>
      <w:tcPr>
        <w:tcBorders>
          <w:tl2br w:val="single" w:sz="6" w:space="0" w:color="000000"/>
          <w:tr2bl w:val="none" w:sz="4" w:space="0" w:color="auto"/>
        </w:tcBorders>
      </w:tcPr>
    </w:tblStylePr>
  </w:style>
  <w:style w:type="table" w:styleId="Tablaconcuadrcula7">
    <w:name w:val="Table Grid 7"/>
    <w:basedOn w:val="Tablanormal"/>
    <w:uiPriority w:val="99"/>
    <w:semiHidden/>
    <w:rPr>
      <w:b/>
      <w:bCs/>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4" w:space="0" w:color="auto"/>
          <w:tr2bl w:val="none" w:sz="4" w:space="0" w:color="auto"/>
        </w:tcBorders>
      </w:tcPr>
    </w:tblStylePr>
    <w:tblStylePr w:type="lastRow">
      <w:rPr>
        <w:b w:val="0"/>
        <w:bCs w:val="0"/>
      </w:rPr>
      <w:tblPr/>
      <w:tcPr>
        <w:tcBorders>
          <w:top w:val="single" w:sz="6" w:space="0" w:color="000000"/>
          <w:tl2br w:val="none" w:sz="4" w:space="0" w:color="auto"/>
          <w:tr2bl w:val="none" w:sz="4" w:space="0" w:color="auto"/>
        </w:tcBorders>
      </w:tcPr>
    </w:tblStylePr>
    <w:tblStylePr w:type="firstCol">
      <w:rPr>
        <w:b w:val="0"/>
        <w:bCs w:val="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nwCell">
      <w:tblPr/>
      <w:tcPr>
        <w:tcBorders>
          <w:tl2br w:val="single" w:sz="6" w:space="0" w:color="000000"/>
          <w:tr2bl w:val="none" w:sz="4" w:space="0" w:color="auto"/>
        </w:tcBorders>
      </w:tcPr>
    </w:tblStylePr>
  </w:style>
  <w:style w:type="table" w:styleId="Tablaconcuadrcula8">
    <w:name w:val="Table Grid 8"/>
    <w:basedOn w:val="Tablanormal"/>
    <w:uiPriority w:val="99"/>
    <w:semiHidden/>
    <w:rPr>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4" w:space="0" w:color="auto"/>
          <w:tr2bl w:val="none" w:sz="4" w:space="0" w:color="auto"/>
        </w:tcBorders>
        <w:shd w:val="solid" w:color="000080" w:fill="FFFFFF"/>
      </w:tcPr>
    </w:tblStylePr>
    <w:tblStylePr w:type="lastRow">
      <w:rPr>
        <w:b/>
        <w:bCs/>
        <w:color w:val="auto"/>
      </w:rPr>
      <w:tblPr/>
      <w:tcPr>
        <w:tcBorders>
          <w:tl2br w:val="none" w:sz="4" w:space="0" w:color="auto"/>
          <w:tr2bl w:val="none" w:sz="4" w:space="0" w:color="auto"/>
        </w:tcBorders>
      </w:tcPr>
    </w:tblStylePr>
    <w:tblStylePr w:type="lastCol">
      <w:rPr>
        <w:b/>
        <w:bCs/>
        <w:color w:val="auto"/>
      </w:rPr>
      <w:tblPr/>
      <w:tcPr>
        <w:tcBorders>
          <w:tl2br w:val="none" w:sz="4" w:space="0" w:color="auto"/>
          <w:tr2bl w:val="none" w:sz="4" w:space="0" w:color="auto"/>
        </w:tcBorders>
      </w:tcPr>
    </w:tblStylePr>
  </w:style>
  <w:style w:type="table" w:styleId="Tablaconefectos3D1">
    <w:name w:val="Table 3D effects 1"/>
    <w:basedOn w:val="Tablanormal"/>
    <w:uiPriority w:val="99"/>
    <w:semiHidden/>
    <w:rPr>
      <w:lang w:val="es-ES" w:eastAsia="es-ES"/>
    </w:rPr>
    <w:tblPr/>
    <w:tcPr>
      <w:shd w:val="solid" w:color="C0C0C0" w:fill="FFFFFF"/>
    </w:tcPr>
    <w:tblStylePr w:type="firstRow">
      <w:rPr>
        <w:b/>
        <w:bCs/>
        <w:color w:val="800080"/>
      </w:rPr>
      <w:tblPr/>
      <w:tcPr>
        <w:tcBorders>
          <w:bottom w:val="single" w:sz="6" w:space="0" w:color="808080"/>
          <w:tl2br w:val="none" w:sz="4" w:space="0" w:color="auto"/>
          <w:tr2bl w:val="none" w:sz="4" w:space="0" w:color="auto"/>
        </w:tcBorders>
      </w:tcPr>
    </w:tblStylePr>
    <w:tblStylePr w:type="lastRow">
      <w:tblPr/>
      <w:tcPr>
        <w:tcBorders>
          <w:top w:val="single" w:sz="6" w:space="0" w:color="FFFFFF"/>
          <w:tl2br w:val="none" w:sz="4" w:space="0" w:color="auto"/>
          <w:tr2bl w:val="none" w:sz="4" w:space="0" w:color="auto"/>
        </w:tcBorders>
      </w:tcPr>
    </w:tblStylePr>
    <w:tblStylePr w:type="firstCol">
      <w:rPr>
        <w:b/>
        <w:bCs/>
      </w:rPr>
      <w:tblPr/>
      <w:tcPr>
        <w:tcBorders>
          <w:right w:val="single" w:sz="6" w:space="0" w:color="808080"/>
          <w:tl2br w:val="none" w:sz="4" w:space="0" w:color="auto"/>
          <w:tr2bl w:val="none" w:sz="4" w:space="0" w:color="auto"/>
        </w:tcBorders>
      </w:tcPr>
    </w:tblStylePr>
    <w:tblStylePr w:type="lastCol">
      <w:tblPr/>
      <w:tcPr>
        <w:tcBorders>
          <w:left w:val="single" w:sz="6" w:space="0" w:color="FFFFFF"/>
          <w:tl2br w:val="none" w:sz="4" w:space="0" w:color="auto"/>
          <w:tr2bl w:val="none" w:sz="4" w:space="0" w:color="auto"/>
        </w:tcBorders>
      </w:tcPr>
    </w:tblStylePr>
    <w:tblStylePr w:type="neCell">
      <w:tblPr/>
      <w:tcPr>
        <w:tcBorders>
          <w:left w:val="none" w:sz="4" w:space="0" w:color="auto"/>
          <w:bottom w:val="none" w:sz="4" w:space="0" w:color="auto"/>
          <w:tl2br w:val="none" w:sz="4" w:space="0" w:color="auto"/>
          <w:tr2bl w:val="none" w:sz="4" w:space="0" w:color="auto"/>
        </w:tcBorders>
      </w:tcPr>
    </w:tblStylePr>
    <w:tblStylePr w:type="nwCell">
      <w:tblPr/>
      <w:tcPr>
        <w:tcBorders>
          <w:bottom w:val="none" w:sz="4" w:space="0" w:color="auto"/>
          <w:right w:val="none" w:sz="4" w:space="0" w:color="auto"/>
          <w:tl2br w:val="none" w:sz="4" w:space="0" w:color="auto"/>
          <w:tr2bl w:val="none" w:sz="4" w:space="0" w:color="auto"/>
        </w:tcBorders>
      </w:tcPr>
    </w:tblStylePr>
    <w:tblStylePr w:type="seCell">
      <w:tblPr/>
      <w:tcPr>
        <w:tcBorders>
          <w:top w:val="none" w:sz="4" w:space="0" w:color="auto"/>
          <w:left w:val="none" w:sz="4" w:space="0" w:color="auto"/>
          <w:tl2br w:val="none" w:sz="4" w:space="0" w:color="auto"/>
          <w:tr2bl w:val="none" w:sz="4" w:space="0" w:color="auto"/>
        </w:tcBorders>
      </w:tcPr>
    </w:tblStylePr>
    <w:tblStylePr w:type="swCell">
      <w:rPr>
        <w:color w:val="000080"/>
      </w:rPr>
      <w:tblPr/>
      <w:tcPr>
        <w:tcBorders>
          <w:top w:val="none" w:sz="4" w:space="0" w:color="auto"/>
          <w:right w:val="none" w:sz="4" w:space="0" w:color="auto"/>
          <w:tl2br w:val="none" w:sz="4" w:space="0" w:color="auto"/>
          <w:tr2bl w:val="none" w:sz="4" w:space="0" w:color="auto"/>
        </w:tcBorders>
      </w:tcPr>
    </w:tblStylePr>
  </w:style>
  <w:style w:type="table" w:styleId="Tablaconefectos3D2">
    <w:name w:val="Table 3D effects 2"/>
    <w:basedOn w:val="Tablanormal"/>
    <w:uiPriority w:val="99"/>
    <w:semiHidden/>
    <w:rPr>
      <w:lang w:val="es-ES" w:eastAsia="es-ES"/>
    </w:rPr>
    <w:tblPr>
      <w:tblStyleRowBandSize w:val="1"/>
    </w:tblPr>
    <w:tcPr>
      <w:shd w:val="solid" w:color="C0C0C0" w:fill="FFFFFF"/>
    </w:tcPr>
    <w:tblStylePr w:type="firstRow">
      <w:rPr>
        <w:b/>
        <w:bCs/>
      </w:rPr>
      <w:tblPr/>
      <w:tcPr>
        <w:tcBorders>
          <w:tl2br w:val="none" w:sz="4" w:space="0" w:color="auto"/>
          <w:tr2bl w:val="none" w:sz="4" w:space="0" w:color="auto"/>
        </w:tcBorders>
      </w:tcPr>
    </w:tblStylePr>
    <w:tblStylePr w:type="firstCol">
      <w:tblPr/>
      <w:tcPr>
        <w:tcBorders>
          <w:top w:val="none" w:sz="4" w:space="0" w:color="auto"/>
          <w:bottom w:val="none" w:sz="4" w:space="0" w:color="auto"/>
          <w:right w:val="single" w:sz="6" w:space="0" w:color="808080"/>
          <w:tl2br w:val="none" w:sz="4" w:space="0" w:color="auto"/>
          <w:tr2bl w:val="none" w:sz="4" w:space="0" w:color="auto"/>
        </w:tcBorders>
      </w:tcPr>
    </w:tblStylePr>
    <w:tblStylePr w:type="lastCol">
      <w:tblPr/>
      <w:tcPr>
        <w:tcBorders>
          <w:right w:val="single" w:sz="6" w:space="0" w:color="FFFFFF"/>
          <w:tl2br w:val="none" w:sz="4" w:space="0" w:color="auto"/>
          <w:tr2bl w:val="none" w:sz="4" w:space="0" w:color="auto"/>
        </w:tcBorders>
      </w:tcPr>
    </w:tblStylePr>
    <w:tblStylePr w:type="band1Horz">
      <w:tblPr/>
      <w:tcPr>
        <w:tcBorders>
          <w:top w:val="single" w:sz="6" w:space="0" w:color="808080"/>
          <w:bottom w:val="single" w:sz="6" w:space="0" w:color="FFFFFF"/>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efectos3D3">
    <w:name w:val="Table 3D effects 3"/>
    <w:basedOn w:val="Tablanormal"/>
    <w:uiPriority w:val="99"/>
    <w:semiHidden/>
    <w:rPr>
      <w:lang w:val="es-ES" w:eastAsia="es-ES"/>
    </w:rPr>
    <w:tblPr>
      <w:tblStyleRowBandSize w:val="1"/>
      <w:tblStyleColBandSize w:val="1"/>
    </w:tblPr>
    <w:tblStylePr w:type="firstRow">
      <w:rPr>
        <w:b/>
        <w:bCs/>
      </w:rPr>
      <w:tblPr/>
      <w:tcPr>
        <w:tcBorders>
          <w:tl2br w:val="none" w:sz="4" w:space="0" w:color="auto"/>
          <w:tr2bl w:val="none" w:sz="4" w:space="0" w:color="auto"/>
        </w:tcBorders>
      </w:tcPr>
    </w:tblStylePr>
    <w:tblStylePr w:type="firstCol">
      <w:tblPr/>
      <w:tcPr>
        <w:tcBorders>
          <w:top w:val="none" w:sz="4" w:space="0" w:color="auto"/>
          <w:bottom w:val="none" w:sz="4" w:space="0" w:color="auto"/>
          <w:right w:val="single" w:sz="6" w:space="0" w:color="808080"/>
          <w:tl2br w:val="none" w:sz="4" w:space="0" w:color="auto"/>
          <w:tr2bl w:val="none" w:sz="4" w:space="0" w:color="auto"/>
        </w:tcBorders>
      </w:tcPr>
    </w:tblStylePr>
    <w:tblStylePr w:type="lastCol">
      <w:tblPr/>
      <w:tcPr>
        <w:tcBorders>
          <w:right w:val="single" w:sz="6" w:space="0" w:color="FFFFFF"/>
          <w:tl2br w:val="none" w:sz="4" w:space="0" w:color="auto"/>
          <w:tr2bl w:val="none" w:sz="4"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lista1">
    <w:name w:val="Table List 1"/>
    <w:basedOn w:val="Tablanormal"/>
    <w:uiPriority w:val="99"/>
    <w:semiHidden/>
    <w:rPr>
      <w:lang w:val="es-ES"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4" w:space="0" w:color="auto"/>
          <w:tr2bl w:val="none" w:sz="4" w:space="0" w:color="auto"/>
        </w:tcBorders>
        <w:shd w:val="solid" w:color="C0C0C0" w:fill="FFFFFF"/>
      </w:tcPr>
    </w:tblStylePr>
    <w:tblStylePr w:type="lastRow">
      <w:tblPr/>
      <w:tcPr>
        <w:tcBorders>
          <w:top w:val="single" w:sz="6" w:space="0" w:color="000000"/>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solid" w:color="C0C0C0" w:fill="FFFFFF"/>
      </w:tcPr>
    </w:tblStylePr>
    <w:tblStylePr w:type="band2Horz">
      <w:rPr>
        <w:color w:val="auto"/>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lista2">
    <w:name w:val="Table List 2"/>
    <w:basedOn w:val="Tablanormal"/>
    <w:uiPriority w:val="99"/>
    <w:semiHidden/>
    <w:rPr>
      <w:lang w:val="es-ES" w:eastAsia="es-ES"/>
    </w:rPr>
    <w:tblPr>
      <w:tblStyleRowBandSize w:val="2"/>
      <w:tblBorders>
        <w:bottom w:val="single" w:sz="12" w:space="0" w:color="808080"/>
      </w:tblBorders>
    </w:tblPr>
    <w:tblStylePr w:type="firstRow">
      <w:rPr>
        <w:b/>
        <w:bCs/>
        <w:color w:val="FFFFFF"/>
      </w:rPr>
      <w:tblPr/>
      <w:tcPr>
        <w:tcBorders>
          <w:bottom w:val="single" w:sz="6" w:space="0" w:color="000000"/>
          <w:tl2br w:val="none" w:sz="4" w:space="0" w:color="auto"/>
          <w:tr2bl w:val="none" w:sz="4" w:space="0" w:color="auto"/>
        </w:tcBorders>
        <w:shd w:val="pct75" w:color="008080" w:fill="008000"/>
      </w:tcPr>
    </w:tblStylePr>
    <w:tblStylePr w:type="lastRow">
      <w:tblPr/>
      <w:tcPr>
        <w:tcBorders>
          <w:top w:val="single" w:sz="6" w:space="0" w:color="000000"/>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pct20" w:color="00FF00" w:fill="FFFFFF"/>
      </w:tcPr>
    </w:tblStylePr>
    <w:tblStylePr w:type="band2Horz">
      <w:rPr>
        <w:color w:val="auto"/>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lista3">
    <w:name w:val="Table List 3"/>
    <w:basedOn w:val="Tablanormal"/>
    <w:uiPriority w:val="99"/>
    <w:semiHidden/>
    <w:rPr>
      <w:lang w:val="es-ES" w:eastAsia="es-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tcPr>
    </w:tblStylePr>
    <w:tblStylePr w:type="swCell">
      <w:rPr>
        <w:i/>
        <w:iCs/>
        <w:color w:val="000080"/>
      </w:rPr>
      <w:tblPr/>
      <w:tcPr>
        <w:tcBorders>
          <w:tl2br w:val="none" w:sz="4" w:space="0" w:color="auto"/>
          <w:tr2bl w:val="none" w:sz="4" w:space="0" w:color="auto"/>
        </w:tcBorders>
      </w:tcPr>
    </w:tblStylePr>
  </w:style>
  <w:style w:type="table" w:styleId="Tablaconlista4">
    <w:name w:val="Table List 4"/>
    <w:basedOn w:val="Tablanormal"/>
    <w:uiPriority w:val="99"/>
    <w:semiHidden/>
    <w:rPr>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4" w:space="0" w:color="auto"/>
          <w:tr2bl w:val="none" w:sz="4" w:space="0" w:color="auto"/>
        </w:tcBorders>
        <w:shd w:val="solid" w:color="808080" w:fill="FFFFFF"/>
      </w:tcPr>
    </w:tblStylePr>
  </w:style>
  <w:style w:type="table" w:styleId="Tablaconlista5">
    <w:name w:val="Table List 5"/>
    <w:basedOn w:val="Tablanormal"/>
    <w:uiPriority w:val="99"/>
    <w:semiHidden/>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style>
  <w:style w:type="table" w:styleId="Tablaconlista6">
    <w:name w:val="Table List 6"/>
    <w:basedOn w:val="Tablanormal"/>
    <w:uiPriority w:val="99"/>
    <w:semiHidden/>
    <w:rPr>
      <w:lang w:val="es-ES" w:eastAsia="es-E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4" w:space="0" w:color="auto"/>
          <w:tr2bl w:val="none" w:sz="4" w:space="0" w:color="auto"/>
        </w:tcBorders>
      </w:tcPr>
    </w:tblStylePr>
    <w:tblStylePr w:type="firstCol">
      <w:rPr>
        <w:b/>
        <w:bCs/>
      </w:rPr>
      <w:tblPr/>
      <w:tcPr>
        <w:tcBorders>
          <w:right w:val="single" w:sz="12" w:space="0" w:color="000000"/>
          <w:tl2br w:val="none" w:sz="4" w:space="0" w:color="auto"/>
          <w:tr2bl w:val="none" w:sz="4" w:space="0" w:color="auto"/>
        </w:tcBorders>
      </w:tcPr>
    </w:tblStylePr>
    <w:tblStylePr w:type="band1Horz">
      <w:tblPr/>
      <w:tcPr>
        <w:tcBorders>
          <w:tl2br w:val="none" w:sz="4" w:space="0" w:color="auto"/>
          <w:tr2bl w:val="none" w:sz="4" w:space="0" w:color="auto"/>
        </w:tcBorders>
        <w:shd w:val="pct25" w:color="000000" w:fill="FFFFFF"/>
      </w:tcPr>
    </w:tblStylePr>
  </w:style>
  <w:style w:type="table" w:styleId="Tablaconlista7">
    <w:name w:val="Table List 7"/>
    <w:basedOn w:val="Tablanormal"/>
    <w:uiPriority w:val="99"/>
    <w:semiHidden/>
    <w:rPr>
      <w:lang w:val="es-ES" w:eastAsia="es-E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4" w:space="0" w:color="auto"/>
          <w:tr2bl w:val="none" w:sz="4" w:space="0" w:color="auto"/>
        </w:tcBorders>
        <w:shd w:val="solid" w:color="C0C0C0" w:fill="FFFFFF"/>
      </w:tcPr>
    </w:tblStylePr>
    <w:tblStylePr w:type="lastRow">
      <w:rPr>
        <w:b/>
        <w:bCs/>
      </w:rPr>
      <w:tblPr/>
      <w:tcPr>
        <w:tcBorders>
          <w:top w:val="single" w:sz="12" w:space="0" w:color="008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pct20" w:color="000000" w:fill="FFFFFF"/>
      </w:tcPr>
    </w:tblStylePr>
    <w:tblStylePr w:type="band2Horz">
      <w:tblPr/>
      <w:tcPr>
        <w:tcBorders>
          <w:tl2br w:val="none" w:sz="4" w:space="0" w:color="auto"/>
          <w:tr2bl w:val="none" w:sz="4" w:space="0" w:color="auto"/>
        </w:tcBorders>
        <w:shd w:val="pct25" w:color="FFFF00" w:fill="FFFFFF"/>
      </w:tcPr>
    </w:tblStylePr>
  </w:style>
  <w:style w:type="table" w:styleId="Tablaconlista8">
    <w:name w:val="Table List 8"/>
    <w:basedOn w:val="Tablanormal"/>
    <w:uiPriority w:val="99"/>
    <w:semiHidden/>
    <w:rPr>
      <w:lang w:val="es-ES"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4" w:space="0" w:color="auto"/>
          <w:tr2bl w:val="none" w:sz="4" w:space="0" w:color="auto"/>
        </w:tcBorders>
        <w:shd w:val="solid" w:color="FFFF00" w:fill="FFFFFF"/>
      </w:tcPr>
    </w:tblStylePr>
    <w:tblStylePr w:type="lastRow">
      <w:rPr>
        <w:b/>
        <w:bCs/>
      </w:rPr>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pct25" w:color="FFFF00" w:fill="FFFFFF"/>
      </w:tcPr>
    </w:tblStylePr>
    <w:tblStylePr w:type="band2Horz">
      <w:tblPr/>
      <w:tcPr>
        <w:tcBorders>
          <w:tl2br w:val="none" w:sz="4" w:space="0" w:color="auto"/>
          <w:tr2bl w:val="none" w:sz="4" w:space="0" w:color="auto"/>
        </w:tcBorders>
        <w:shd w:val="pct50" w:color="FF0000" w:fill="FFFFFF"/>
      </w:tcPr>
    </w:tblStylePr>
  </w:style>
  <w:style w:type="table" w:styleId="Tablacontema">
    <w:name w:val="Table Theme"/>
    <w:basedOn w:val="Tablanormal"/>
    <w:uiPriority w:val="99"/>
    <w:semiHidden/>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elegante">
    <w:name w:val="Table Elegant"/>
    <w:basedOn w:val="Tablanormal"/>
    <w:uiPriority w:val="99"/>
    <w:semiHidden/>
    <w:rPr>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4" w:space="0" w:color="auto"/>
          <w:tr2bl w:val="none" w:sz="4" w:space="0" w:color="auto"/>
        </w:tcBorders>
      </w:tcPr>
    </w:tblStylePr>
  </w:style>
  <w:style w:type="table" w:styleId="Tablamoderna">
    <w:name w:val="Table Contemporary"/>
    <w:basedOn w:val="Tablanormal"/>
    <w:uiPriority w:val="99"/>
    <w:semiHidden/>
    <w:rPr>
      <w:lang w:val="es-ES" w:eastAsia="es-ES"/>
    </w:rPr>
    <w:tblPr>
      <w:tblStyleRowBandSize w:val="1"/>
      <w:tblBorders>
        <w:insideH w:val="single" w:sz="18" w:space="0" w:color="FFFFFF"/>
        <w:insideV w:val="single" w:sz="18" w:space="0" w:color="FFFFFF"/>
      </w:tblBorders>
    </w:tblPr>
    <w:tblStylePr w:type="firstRow">
      <w:rPr>
        <w:b/>
        <w:bCs/>
        <w:color w:val="auto"/>
      </w:rPr>
      <w:tblPr/>
      <w:tcPr>
        <w:tcBorders>
          <w:tl2br w:val="none" w:sz="4" w:space="0" w:color="auto"/>
          <w:tr2bl w:val="none" w:sz="4" w:space="0" w:color="auto"/>
        </w:tcBorders>
        <w:shd w:val="pct20" w:color="000000" w:fill="FFFFFF"/>
      </w:tcPr>
    </w:tblStylePr>
    <w:tblStylePr w:type="band1Horz">
      <w:rPr>
        <w:color w:val="auto"/>
      </w:rPr>
      <w:tblPr/>
      <w:tcPr>
        <w:tcBorders>
          <w:tl2br w:val="none" w:sz="4" w:space="0" w:color="auto"/>
          <w:tr2bl w:val="none" w:sz="4" w:space="0" w:color="auto"/>
        </w:tcBorders>
        <w:shd w:val="pct5" w:color="000000" w:fill="FFFFFF"/>
      </w:tcPr>
    </w:tblStylePr>
    <w:tblStylePr w:type="band2Horz">
      <w:rPr>
        <w:color w:val="auto"/>
      </w:rPr>
      <w:tblPr/>
      <w:tcPr>
        <w:tcBorders>
          <w:tl2br w:val="none" w:sz="4" w:space="0" w:color="auto"/>
          <w:tr2bl w:val="none" w:sz="4" w:space="0" w:color="auto"/>
        </w:tcBorders>
        <w:shd w:val="pct20" w:color="000000" w:fill="FFFFFF"/>
      </w:tcPr>
    </w:tblStylePr>
  </w:style>
  <w:style w:type="table" w:styleId="Tablaprofesional">
    <w:name w:val="Table Professional"/>
    <w:basedOn w:val="Tablanormal"/>
    <w:uiPriority w:val="99"/>
    <w:semiHidden/>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4" w:space="0" w:color="auto"/>
          <w:tr2bl w:val="none" w:sz="4" w:space="0" w:color="auto"/>
        </w:tcBorders>
        <w:shd w:val="solid" w:color="000000" w:fill="FFFFFF"/>
      </w:tcPr>
    </w:tblStylePr>
  </w:style>
  <w:style w:type="table" w:styleId="Tablasutil1">
    <w:name w:val="Table Subtle 1"/>
    <w:basedOn w:val="Tablanormal"/>
    <w:uiPriority w:val="99"/>
    <w:semiHidden/>
    <w:rPr>
      <w:lang w:val="es-ES" w:eastAsia="es-ES"/>
    </w:rPr>
    <w:tblPr>
      <w:tblStyleRowBandSize w:val="1"/>
    </w:tblPr>
    <w:tblStylePr w:type="firstRow">
      <w:tblPr/>
      <w:tcPr>
        <w:tcBorders>
          <w:top w:val="single" w:sz="6" w:space="0" w:color="000000"/>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shd w:val="pct25" w:color="800080" w:fill="FFFFFF"/>
      </w:tcPr>
    </w:tblStylePr>
    <w:tblStylePr w:type="firstCol">
      <w:tblPr/>
      <w:tcPr>
        <w:tcBorders>
          <w:right w:val="single" w:sz="12" w:space="0" w:color="000000"/>
          <w:tl2br w:val="none" w:sz="4" w:space="0" w:color="auto"/>
          <w:tr2bl w:val="none" w:sz="4" w:space="0" w:color="auto"/>
        </w:tcBorders>
      </w:tcPr>
    </w:tblStylePr>
    <w:tblStylePr w:type="lastCol">
      <w:tblPr/>
      <w:tcPr>
        <w:tcBorders>
          <w:left w:val="single" w:sz="12" w:space="0" w:color="000000"/>
          <w:tl2br w:val="none" w:sz="4" w:space="0" w:color="auto"/>
          <w:tr2bl w:val="none" w:sz="4" w:space="0" w:color="auto"/>
        </w:tcBorders>
      </w:tcPr>
    </w:tblStylePr>
    <w:tblStylePr w:type="band1Horz">
      <w:tblPr/>
      <w:tcPr>
        <w:tcBorders>
          <w:bottom w:val="single" w:sz="6" w:space="0" w:color="000000"/>
          <w:tl2br w:val="none" w:sz="4" w:space="0" w:color="auto"/>
          <w:tr2bl w:val="none" w:sz="4" w:space="0" w:color="auto"/>
        </w:tcBorders>
        <w:shd w:val="pct25" w:color="8080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sutil2">
    <w:name w:val="Table Subtle 2"/>
    <w:basedOn w:val="Tablanormal"/>
    <w:uiPriority w:val="99"/>
    <w:semiHidden/>
    <w:rPr>
      <w:lang w:val="es-ES" w:eastAsia="es-ES"/>
    </w:rPr>
    <w:tblPr>
      <w:tblBorders>
        <w:left w:val="single" w:sz="6" w:space="0" w:color="000000"/>
        <w:right w:val="single" w:sz="6" w:space="0" w:color="000000"/>
      </w:tblBorders>
    </w:tblPr>
    <w:tblStylePr w:type="firstRow">
      <w:tblPr/>
      <w:tcPr>
        <w:tcBorders>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tcPr>
    </w:tblStylePr>
    <w:tblStylePr w:type="firstCol">
      <w:tblPr/>
      <w:tcPr>
        <w:tcBorders>
          <w:right w:val="single" w:sz="12" w:space="0" w:color="000000"/>
          <w:tl2br w:val="none" w:sz="4" w:space="0" w:color="auto"/>
          <w:tr2bl w:val="none" w:sz="4" w:space="0" w:color="auto"/>
        </w:tcBorders>
        <w:shd w:val="pct25" w:color="008000" w:fill="FFFFFF"/>
      </w:tcPr>
    </w:tblStylePr>
    <w:tblStylePr w:type="lastCol">
      <w:tblPr/>
      <w:tcPr>
        <w:tcBorders>
          <w:left w:val="single" w:sz="12" w:space="0" w:color="000000"/>
          <w:tl2br w:val="none" w:sz="4" w:space="0" w:color="auto"/>
          <w:tr2bl w:val="none" w:sz="4" w:space="0" w:color="auto"/>
        </w:tcBorders>
        <w:shd w:val="pct25" w:color="8080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vistosa1">
    <w:name w:val="Table Colorful 1"/>
    <w:basedOn w:val="Tablanormal"/>
    <w:uiPriority w:val="99"/>
    <w:semiHidden/>
    <w:rPr>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4" w:space="0" w:color="auto"/>
          <w:tr2bl w:val="none" w:sz="4" w:space="0" w:color="auto"/>
        </w:tcBorders>
        <w:shd w:val="solid" w:color="000000" w:fill="FFFFFF"/>
      </w:tcPr>
    </w:tblStylePr>
    <w:tblStylePr w:type="firstCol">
      <w:rPr>
        <w:b/>
        <w:bCs/>
        <w:i/>
        <w:iCs/>
      </w:rPr>
      <w:tblPr/>
      <w:tcPr>
        <w:tcBorders>
          <w:tl2br w:val="none" w:sz="4" w:space="0" w:color="auto"/>
          <w:tr2bl w:val="none" w:sz="4" w:space="0" w:color="auto"/>
        </w:tcBorders>
        <w:shd w:val="solid" w:color="000080" w:fill="FFFFFF"/>
      </w:tcPr>
    </w:tblStylePr>
    <w:tblStylePr w:type="nwCell">
      <w:tblPr/>
      <w:tcPr>
        <w:tcBorders>
          <w:tl2br w:val="none" w:sz="4" w:space="0" w:color="auto"/>
          <w:tr2bl w:val="none" w:sz="4" w:space="0" w:color="auto"/>
        </w:tcBorders>
        <w:shd w:val="solid" w:color="000000" w:fill="FFFFFF"/>
      </w:tcPr>
    </w:tblStylePr>
    <w:tblStylePr w:type="swCell">
      <w:rPr>
        <w:b/>
        <w:bCs/>
        <w:i w:val="0"/>
        <w:iCs w:val="0"/>
      </w:rPr>
      <w:tblPr/>
      <w:tcPr>
        <w:tcBorders>
          <w:tl2br w:val="none" w:sz="4" w:space="0" w:color="auto"/>
          <w:tr2bl w:val="none" w:sz="4" w:space="0" w:color="auto"/>
        </w:tcBorders>
      </w:tcPr>
    </w:tblStylePr>
  </w:style>
  <w:style w:type="table" w:styleId="Tablavistosa2">
    <w:name w:val="Table Colorful 2"/>
    <w:basedOn w:val="Tablanormal"/>
    <w:uiPriority w:val="99"/>
    <w:semiHidden/>
    <w:rPr>
      <w:lang w:val="es-ES" w:eastAsia="es-E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4" w:space="0" w:color="auto"/>
          <w:tr2bl w:val="none" w:sz="4" w:space="0" w:color="auto"/>
        </w:tcBorders>
        <w:shd w:val="solid" w:color="800000" w:fill="FFFFFF"/>
      </w:tcPr>
    </w:tblStylePr>
    <w:tblStylePr w:type="firstCol">
      <w:rPr>
        <w:b/>
        <w:bCs/>
        <w:i/>
        <w:iCs/>
      </w:rPr>
      <w:tblPr/>
      <w:tcPr>
        <w:tcBorders>
          <w:tl2br w:val="none" w:sz="4" w:space="0" w:color="auto"/>
          <w:tr2bl w:val="none" w:sz="4" w:space="0" w:color="auto"/>
        </w:tcBorders>
      </w:tcPr>
    </w:tblStylePr>
    <w:tblStylePr w:type="lastCol">
      <w:tblPr/>
      <w:tcPr>
        <w:tcBorders>
          <w:tl2br w:val="none" w:sz="4" w:space="0" w:color="auto"/>
          <w:tr2bl w:val="none" w:sz="4" w:space="0" w:color="auto"/>
        </w:tcBorders>
        <w:shd w:val="solid" w:color="C0C0C0" w:fill="FFFFFF"/>
      </w:tcPr>
    </w:tblStylePr>
    <w:tblStylePr w:type="swCell">
      <w:rPr>
        <w:b/>
        <w:bCs/>
        <w:i w:val="0"/>
        <w:iCs w:val="0"/>
      </w:rPr>
      <w:tblPr/>
      <w:tcPr>
        <w:tcBorders>
          <w:tl2br w:val="none" w:sz="4" w:space="0" w:color="auto"/>
          <w:tr2bl w:val="none" w:sz="4" w:space="0" w:color="auto"/>
        </w:tcBorders>
      </w:tcPr>
    </w:tblStylePr>
  </w:style>
  <w:style w:type="table" w:styleId="Tablavistosa3">
    <w:name w:val="Table Colorful 3"/>
    <w:basedOn w:val="Tablanormal"/>
    <w:uiPriority w:val="99"/>
    <w:semiHidden/>
    <w:rPr>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4" w:space="0" w:color="auto"/>
          <w:tr2bl w:val="none" w:sz="4" w:space="0" w:color="auto"/>
        </w:tcBorders>
        <w:shd w:val="solid" w:color="008080" w:fill="FFFFFF"/>
      </w:tcPr>
    </w:tblStylePr>
    <w:tblStylePr w:type="firstCol">
      <w:tblPr/>
      <w:tcPr>
        <w:tcBorders>
          <w:left w:val="single" w:sz="36" w:space="0" w:color="000000"/>
          <w:right w:val="single" w:sz="6" w:space="0" w:color="000000"/>
          <w:tl2br w:val="none" w:sz="4" w:space="0" w:color="auto"/>
          <w:tr2bl w:val="none" w:sz="4" w:space="0" w:color="auto"/>
        </w:tcBorders>
        <w:shd w:val="solid" w:color="008080" w:fill="FFFFFF"/>
      </w:tcPr>
    </w:tblStylePr>
    <w:tblStylePr w:type="nwCell">
      <w:rPr>
        <w:b/>
        <w:bCs/>
        <w:color w:val="FFFFFF"/>
      </w:rPr>
      <w:tblPr/>
      <w:tcPr>
        <w:tcBorders>
          <w:tl2br w:val="none" w:sz="4" w:space="0" w:color="auto"/>
          <w:tr2bl w:val="none" w:sz="4" w:space="0" w:color="auto"/>
        </w:tcBorders>
        <w:shd w:val="solid" w:color="000000" w:fill="FFFFFF"/>
      </w:tcPr>
    </w:tblStylePr>
  </w:style>
  <w:style w:type="table" w:customStyle="1" w:styleId="TablaWeb1">
    <w:name w:val="Tabla Web 1"/>
    <w:basedOn w:val="Tablanormal"/>
    <w:uiPriority w:val="99"/>
    <w:semiHidden/>
    <w:rPr>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4" w:space="0" w:color="auto"/>
          <w:tr2bl w:val="none" w:sz="4" w:space="0" w:color="auto"/>
        </w:tcBorders>
      </w:tcPr>
    </w:tblStylePr>
  </w:style>
  <w:style w:type="table" w:customStyle="1" w:styleId="TablaWeb2">
    <w:name w:val="Tabla Web 2"/>
    <w:basedOn w:val="Tablanormal"/>
    <w:uiPriority w:val="99"/>
    <w:semiHidden/>
    <w:rPr>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4" w:space="0" w:color="auto"/>
          <w:tr2bl w:val="none" w:sz="4" w:space="0" w:color="auto"/>
        </w:tcBorders>
      </w:tcPr>
    </w:tblStylePr>
  </w:style>
  <w:style w:type="table" w:customStyle="1" w:styleId="TablaWeb3">
    <w:name w:val="Tabla Web 3"/>
    <w:basedOn w:val="Tablanormal"/>
    <w:uiPriority w:val="99"/>
    <w:semiHidden/>
    <w:rPr>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4" w:space="0" w:color="auto"/>
          <w:tr2bl w:val="none" w:sz="4" w:space="0" w:color="auto"/>
        </w:tcBorders>
      </w:tcPr>
    </w:tblStylePr>
  </w:style>
  <w:style w:type="character" w:styleId="TecladoHTML">
    <w:name w:val="HTML Keyboard"/>
    <w:uiPriority w:val="99"/>
    <w:semiHidden/>
    <w:rPr>
      <w:rFonts w:ascii="Courier New" w:hAnsi="Courier New" w:cs="Courier New"/>
      <w:sz w:val="20"/>
      <w:szCs w:val="20"/>
    </w:rPr>
  </w:style>
  <w:style w:type="paragraph" w:styleId="Textodebloque">
    <w:name w:val="Block Text"/>
    <w:basedOn w:val="Normal"/>
    <w:uiPriority w:val="99"/>
    <w:pPr>
      <w:spacing w:after="120"/>
      <w:ind w:left="1440" w:right="1440"/>
    </w:pPr>
    <w:rPr>
      <w:rFonts w:ascii="Tahoma" w:hAnsi="Tahoma"/>
      <w:color w:val="auto"/>
      <w:sz w:val="20"/>
      <w:szCs w:val="20"/>
      <w:lang w:eastAsia="es-ES"/>
    </w:rPr>
  </w:style>
  <w:style w:type="paragraph" w:styleId="Textoindependienteprimerasangra">
    <w:name w:val="Body Text First Indent"/>
    <w:basedOn w:val="Textoindependiente"/>
    <w:link w:val="TextoindependienteprimerasangraCar"/>
    <w:uiPriority w:val="99"/>
    <w:semiHidden/>
    <w:pPr>
      <w:spacing w:after="120"/>
      <w:ind w:firstLine="210"/>
      <w:jc w:val="left"/>
    </w:pPr>
    <w:rPr>
      <w:rFonts w:ascii="Tahoma" w:hAnsi="Tahoma"/>
      <w:color w:val="auto"/>
      <w:sz w:val="20"/>
      <w:szCs w:val="20"/>
      <w:lang w:eastAsia="es-ES"/>
    </w:rPr>
  </w:style>
  <w:style w:type="character" w:customStyle="1" w:styleId="TextoindependienteCar">
    <w:name w:val="Texto independiente Car"/>
    <w:basedOn w:val="Fuentedeprrafopredeter"/>
    <w:link w:val="Textoindependiente"/>
    <w:uiPriority w:val="99"/>
    <w:rPr>
      <w:rFonts w:ascii="Arial" w:hAnsi="Arial"/>
      <w:color w:val="000000"/>
      <w:sz w:val="24"/>
      <w:szCs w:val="22"/>
      <w:lang w:eastAsia="ar-SA"/>
    </w:rPr>
  </w:style>
  <w:style w:type="character" w:customStyle="1" w:styleId="TextoindependienteprimerasangraCar">
    <w:name w:val="Texto independiente primera sangría Car"/>
    <w:basedOn w:val="TextoindependienteCar"/>
    <w:link w:val="Textoindependienteprimerasangra"/>
    <w:uiPriority w:val="99"/>
    <w:semiHidden/>
    <w:rPr>
      <w:rFonts w:ascii="Tahoma" w:hAnsi="Tahoma"/>
      <w:color w:val="000000"/>
      <w:sz w:val="24"/>
      <w:szCs w:val="22"/>
      <w:lang w:eastAsia="es-ES"/>
    </w:rPr>
  </w:style>
  <w:style w:type="paragraph" w:styleId="Textoindependienteprimerasangra2">
    <w:name w:val="Body Text First Indent 2"/>
    <w:basedOn w:val="Sangradetextonormal"/>
    <w:link w:val="Textoindependienteprimerasangra2Car"/>
    <w:uiPriority w:val="99"/>
    <w:semiHidden/>
    <w:pPr>
      <w:ind w:firstLine="210"/>
    </w:pPr>
    <w:rPr>
      <w:rFonts w:ascii="Tahoma" w:hAnsi="Tahoma"/>
      <w:color w:val="auto"/>
      <w:sz w:val="20"/>
      <w:szCs w:val="20"/>
      <w:lang w:eastAsia="es-ES"/>
    </w:rPr>
  </w:style>
  <w:style w:type="character" w:customStyle="1" w:styleId="SangradetextonormalCar">
    <w:name w:val="Sangría de texto normal Car"/>
    <w:aliases w:val="Car4 Car"/>
    <w:basedOn w:val="Fuentedeprrafopredeter"/>
    <w:link w:val="Sangradetextonormal"/>
    <w:uiPriority w:val="99"/>
    <w:rPr>
      <w:rFonts w:ascii="Arial" w:hAnsi="Arial"/>
      <w:color w:val="000000"/>
      <w:sz w:val="24"/>
      <w:szCs w:val="22"/>
      <w:lang w:eastAsia="ar-SA"/>
    </w:rPr>
  </w:style>
  <w:style w:type="character" w:customStyle="1" w:styleId="Textoindependienteprimerasangra2Car">
    <w:name w:val="Texto independiente primera sangría 2 Car"/>
    <w:basedOn w:val="SangradetextonormalCar"/>
    <w:link w:val="Textoindependienteprimerasangra2"/>
    <w:uiPriority w:val="99"/>
    <w:semiHidden/>
    <w:rPr>
      <w:rFonts w:ascii="Tahoma" w:hAnsi="Tahoma"/>
      <w:color w:val="000000"/>
      <w:sz w:val="24"/>
      <w:szCs w:val="22"/>
      <w:lang w:eastAsia="es-ES"/>
    </w:rPr>
  </w:style>
  <w:style w:type="paragraph" w:styleId="Textosinformato">
    <w:name w:val="Plain Text"/>
    <w:basedOn w:val="Normal"/>
    <w:link w:val="TextosinformatoCar"/>
    <w:uiPriority w:val="99"/>
    <w:semiHidden/>
    <w:rPr>
      <w:rFonts w:ascii="Courier New" w:hAnsi="Courier New" w:cs="Courier New"/>
      <w:color w:val="auto"/>
      <w:sz w:val="20"/>
      <w:szCs w:val="20"/>
      <w:lang w:eastAsia="es-ES"/>
    </w:rPr>
  </w:style>
  <w:style w:type="character" w:customStyle="1" w:styleId="TextosinformatoCar">
    <w:name w:val="Texto sin formato Car"/>
    <w:basedOn w:val="Fuentedeprrafopredeter"/>
    <w:link w:val="Textosinformato"/>
    <w:uiPriority w:val="99"/>
    <w:semiHidden/>
    <w:rPr>
      <w:rFonts w:ascii="Courier New" w:hAnsi="Courier New" w:cs="Courier New"/>
      <w:lang w:eastAsia="es-ES"/>
    </w:rPr>
  </w:style>
  <w:style w:type="character" w:styleId="VariableHTML">
    <w:name w:val="HTML Variable"/>
    <w:uiPriority w:val="99"/>
    <w:semiHidden/>
    <w:rPr>
      <w:i/>
      <w:iCs/>
    </w:rPr>
  </w:style>
  <w:style w:type="numbering" w:customStyle="1" w:styleId="Bego-tahoma9">
    <w:name w:val="Bego - tahoma 9"/>
    <w:uiPriority w:val="99"/>
    <w:pPr>
      <w:numPr>
        <w:numId w:val="16"/>
      </w:numPr>
    </w:pPr>
  </w:style>
  <w:style w:type="numbering" w:customStyle="1" w:styleId="Listaactual1">
    <w:name w:val="Lista actual1"/>
    <w:uiPriority w:val="99"/>
    <w:pPr>
      <w:numPr>
        <w:numId w:val="17"/>
      </w:numPr>
    </w:pPr>
  </w:style>
  <w:style w:type="numbering" w:customStyle="1" w:styleId="Listaactual2">
    <w:name w:val="Lista actual2"/>
    <w:uiPriority w:val="99"/>
    <w:pPr>
      <w:numPr>
        <w:numId w:val="19"/>
      </w:numPr>
    </w:pPr>
  </w:style>
  <w:style w:type="numbering" w:customStyle="1" w:styleId="Estilo3">
    <w:name w:val="Estilo3"/>
    <w:uiPriority w:val="99"/>
    <w:pPr>
      <w:numPr>
        <w:numId w:val="18"/>
      </w:numPr>
    </w:pPr>
  </w:style>
  <w:style w:type="paragraph" w:customStyle="1" w:styleId="Textonormal">
    <w:name w:val="Textonormal"/>
    <w:basedOn w:val="Normal"/>
    <w:uiPriority w:val="99"/>
    <w:pPr>
      <w:spacing w:before="100" w:after="100"/>
    </w:pPr>
    <w:rPr>
      <w:rFonts w:cs="Arial"/>
      <w:color w:val="auto"/>
      <w:sz w:val="21"/>
      <w:szCs w:val="21"/>
      <w:lang w:eastAsia="ca-ES"/>
    </w:rPr>
  </w:style>
  <w:style w:type="character" w:customStyle="1" w:styleId="EncabezadoCar">
    <w:name w:val="Encabezado Car"/>
    <w:link w:val="Encabezado"/>
    <w:uiPriority w:val="99"/>
    <w:rPr>
      <w:rFonts w:ascii="Arial" w:hAnsi="Arial"/>
      <w:color w:val="000000"/>
      <w:sz w:val="24"/>
      <w:szCs w:val="22"/>
      <w:lang w:eastAsia="ar-SA"/>
    </w:rPr>
  </w:style>
  <w:style w:type="paragraph" w:customStyle="1" w:styleId="Normal2">
    <w:name w:val="Normal2"/>
    <w:basedOn w:val="Normal"/>
    <w:next w:val="Normal"/>
    <w:uiPriority w:val="99"/>
    <w:pPr>
      <w:tabs>
        <w:tab w:val="left" w:pos="567"/>
      </w:tabs>
      <w:jc w:val="both"/>
    </w:pPr>
    <w:rPr>
      <w:color w:val="auto"/>
      <w:sz w:val="22"/>
      <w:szCs w:val="20"/>
      <w:lang w:eastAsia="es-ES"/>
    </w:rPr>
  </w:style>
  <w:style w:type="character" w:customStyle="1" w:styleId="Ttulo1Car">
    <w:name w:val="Título 1 Car"/>
    <w:link w:val="Ttulo1"/>
    <w:uiPriority w:val="99"/>
    <w:rPr>
      <w:rFonts w:ascii="Arial" w:hAnsi="Arial"/>
      <w:color w:val="000000"/>
      <w:sz w:val="24"/>
      <w:szCs w:val="22"/>
      <w:lang w:eastAsia="ar-SA"/>
    </w:rPr>
  </w:style>
  <w:style w:type="character" w:customStyle="1" w:styleId="Ttulo2Car">
    <w:name w:val="Título 2 Car"/>
    <w:link w:val="Ttulo2"/>
    <w:uiPriority w:val="9"/>
    <w:rPr>
      <w:rFonts w:ascii="Arial" w:hAnsi="Arial"/>
      <w:i/>
      <w:iCs/>
      <w:color w:val="000080"/>
      <w:sz w:val="22"/>
      <w:szCs w:val="24"/>
      <w:lang w:eastAsia="ar-SA"/>
    </w:rPr>
  </w:style>
  <w:style w:type="character" w:customStyle="1" w:styleId="Ttulo4Car">
    <w:name w:val="Título 4 Car"/>
    <w:link w:val="Ttulo4"/>
    <w:uiPriority w:val="99"/>
    <w:rPr>
      <w:rFonts w:ascii="Arial" w:hAnsi="Arial"/>
      <w:color w:val="000000"/>
      <w:sz w:val="28"/>
      <w:szCs w:val="22"/>
      <w:lang w:eastAsia="ar-SA"/>
    </w:rPr>
  </w:style>
  <w:style w:type="paragraph" w:customStyle="1" w:styleId="Standard">
    <w:name w:val="Standard"/>
    <w:uiPriority w:val="99"/>
    <w:rPr>
      <w:rFonts w:eastAsia="SimSun" w:cs="Mangal"/>
      <w:sz w:val="24"/>
      <w:szCs w:val="24"/>
      <w:lang w:eastAsia="zh-CN" w:bidi="hi-IN"/>
    </w:rPr>
  </w:style>
  <w:style w:type="paragraph" w:customStyle="1" w:styleId="BodyText21">
    <w:name w:val="Body Text 21"/>
    <w:basedOn w:val="Normal"/>
    <w:uiPriority w:val="99"/>
    <w:pPr>
      <w:keepLines/>
      <w:tabs>
        <w:tab w:val="left" w:pos="-720"/>
      </w:tabs>
      <w:jc w:val="both"/>
    </w:pPr>
    <w:rPr>
      <w:rFonts w:ascii="Antique Olive" w:hAnsi="Antique Olive"/>
      <w:color w:val="auto"/>
      <w:spacing w:val="-2"/>
      <w:sz w:val="22"/>
      <w:szCs w:val="20"/>
      <w:lang w:eastAsia="es-ES"/>
    </w:rPr>
  </w:style>
  <w:style w:type="paragraph" w:customStyle="1" w:styleId="Prrafodelista1">
    <w:name w:val="Párrafo de lista1"/>
    <w:basedOn w:val="Normal"/>
    <w:uiPriority w:val="99"/>
    <w:qFormat/>
    <w:pPr>
      <w:ind w:left="720"/>
      <w:contextualSpacing/>
    </w:pPr>
    <w:rPr>
      <w:color w:val="auto"/>
      <w:sz w:val="22"/>
      <w:szCs w:val="20"/>
      <w:lang w:eastAsia="ca-ES"/>
    </w:rPr>
  </w:style>
  <w:style w:type="character" w:customStyle="1" w:styleId="Ttulo5Car">
    <w:name w:val="Título 5 Car"/>
    <w:link w:val="Ttulo5"/>
    <w:uiPriority w:val="99"/>
    <w:rPr>
      <w:rFonts w:ascii="Arial" w:hAnsi="Arial"/>
      <w:b/>
      <w:color w:val="000000"/>
      <w:sz w:val="24"/>
      <w:szCs w:val="22"/>
      <w:lang w:eastAsia="ar-SA"/>
    </w:rPr>
  </w:style>
  <w:style w:type="character" w:customStyle="1" w:styleId="Ttulo3Car">
    <w:name w:val="Título 3 Car"/>
    <w:link w:val="Ttulo3"/>
    <w:uiPriority w:val="99"/>
    <w:rPr>
      <w:rFonts w:ascii="Arial" w:hAnsi="Arial"/>
      <w:i/>
      <w:iCs/>
      <w:color w:val="000000"/>
      <w:sz w:val="24"/>
      <w:szCs w:val="24"/>
      <w:lang w:eastAsia="ar-SA"/>
    </w:rPr>
  </w:style>
  <w:style w:type="character" w:customStyle="1" w:styleId="Ttulo6Car">
    <w:name w:val="Título 6 Car"/>
    <w:link w:val="Ttulo6"/>
    <w:uiPriority w:val="9"/>
    <w:rPr>
      <w:rFonts w:ascii="Arial" w:hAnsi="Arial"/>
      <w:b/>
      <w:color w:val="000000"/>
      <w:sz w:val="24"/>
      <w:szCs w:val="22"/>
      <w:u w:val="single"/>
      <w:lang w:eastAsia="ar-SA"/>
    </w:rPr>
  </w:style>
  <w:style w:type="character" w:customStyle="1" w:styleId="Ttulo8Car">
    <w:name w:val="Título 8 Car"/>
    <w:link w:val="Ttulo8"/>
    <w:uiPriority w:val="9"/>
    <w:rPr>
      <w:rFonts w:ascii="Arial" w:hAnsi="Arial"/>
      <w:b/>
      <w:color w:val="000000"/>
      <w:sz w:val="24"/>
      <w:szCs w:val="22"/>
      <w:lang w:eastAsia="ar-SA"/>
    </w:rPr>
  </w:style>
  <w:style w:type="character" w:customStyle="1" w:styleId="Goohl1">
    <w:name w:val="Goohl1"/>
    <w:basedOn w:val="Fuentedeprrafopredeter"/>
    <w:uiPriority w:val="99"/>
  </w:style>
  <w:style w:type="character" w:customStyle="1" w:styleId="Goohl0">
    <w:name w:val="Goohl0"/>
    <w:basedOn w:val="Fuentedeprrafopredeter"/>
    <w:uiPriority w:val="99"/>
  </w:style>
  <w:style w:type="paragraph" w:customStyle="1" w:styleId="Ecmsonormal">
    <w:name w:val="Ec_msonormal"/>
    <w:basedOn w:val="Normal"/>
    <w:uiPriority w:val="99"/>
    <w:pPr>
      <w:spacing w:before="100" w:after="100"/>
    </w:pPr>
    <w:rPr>
      <w:rFonts w:ascii="Times New Roman" w:hAnsi="Times New Roman"/>
      <w:color w:val="auto"/>
      <w:szCs w:val="24"/>
      <w:lang w:val="es-ES" w:eastAsia="es-ES"/>
    </w:rPr>
  </w:style>
  <w:style w:type="character" w:customStyle="1" w:styleId="Textoindependiente3Car">
    <w:name w:val="Texto independiente 3 Car"/>
    <w:link w:val="Textoindependiente3"/>
    <w:uiPriority w:val="99"/>
    <w:rPr>
      <w:rFonts w:ascii="Arial" w:hAnsi="Arial"/>
      <w:color w:val="000000"/>
      <w:sz w:val="16"/>
      <w:szCs w:val="16"/>
      <w:lang w:eastAsia="ar-SA"/>
    </w:rPr>
  </w:style>
  <w:style w:type="character" w:customStyle="1" w:styleId="CarCarCar">
    <w:name w:val="Car Car Car"/>
    <w:basedOn w:val="Fuentedeprrafopredeter"/>
    <w:uiPriority w:val="99"/>
  </w:style>
  <w:style w:type="paragraph" w:customStyle="1" w:styleId="Sangrado1">
    <w:name w:val="Sangrado1"/>
    <w:basedOn w:val="Normal"/>
    <w:uiPriority w:val="99"/>
    <w:pPr>
      <w:spacing w:before="180" w:after="180"/>
      <w:ind w:left="960" w:firstLine="360"/>
      <w:jc w:val="both"/>
    </w:pPr>
    <w:rPr>
      <w:rFonts w:ascii="Times New Roman" w:hAnsi="Times New Roman"/>
      <w:color w:val="auto"/>
      <w:szCs w:val="24"/>
      <w:lang w:val="es-ES" w:eastAsia="es-ES"/>
    </w:rPr>
  </w:style>
  <w:style w:type="paragraph" w:customStyle="1" w:styleId="Sangrado21">
    <w:name w:val="Sangrado_21"/>
    <w:basedOn w:val="Normal"/>
    <w:uiPriority w:val="99"/>
    <w:pPr>
      <w:spacing w:before="360" w:after="180"/>
      <w:ind w:left="960" w:firstLine="360"/>
      <w:jc w:val="both"/>
    </w:pPr>
    <w:rPr>
      <w:rFonts w:ascii="Times New Roman" w:hAnsi="Times New Roman"/>
      <w:color w:val="auto"/>
      <w:szCs w:val="24"/>
      <w:lang w:val="es-ES" w:eastAsia="es-ES"/>
    </w:rPr>
  </w:style>
  <w:style w:type="paragraph" w:customStyle="1" w:styleId="Prrafodelista2">
    <w:name w:val="Párrafo de lista2"/>
    <w:basedOn w:val="Normal"/>
    <w:uiPriority w:val="99"/>
    <w:pPr>
      <w:spacing w:after="200" w:line="276" w:lineRule="auto"/>
      <w:ind w:left="720"/>
    </w:pPr>
    <w:rPr>
      <w:rFonts w:ascii="Calibri" w:hAnsi="Calibri" w:cs="Calibri"/>
      <w:color w:val="auto"/>
      <w:sz w:val="22"/>
      <w:lang w:val="es-ES"/>
    </w:rPr>
  </w:style>
  <w:style w:type="paragraph" w:customStyle="1" w:styleId="Textoindependiente31">
    <w:name w:val="Texto independiente 31"/>
    <w:basedOn w:val="Normal"/>
    <w:uiPriority w:val="99"/>
    <w:pPr>
      <w:jc w:val="both"/>
    </w:pPr>
  </w:style>
  <w:style w:type="paragraph" w:customStyle="1" w:styleId="1">
    <w:name w:val="1"/>
    <w:uiPriority w:val="9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Pr>
      <w:sz w:val="24"/>
      <w:lang w:val="es-MX"/>
    </w:rPr>
  </w:style>
  <w:style w:type="character" w:customStyle="1" w:styleId="Variable">
    <w:name w:val="Variable"/>
    <w:uiPriority w:val="99"/>
    <w:rPr>
      <w:i/>
      <w:iCs w:val="0"/>
    </w:rPr>
  </w:style>
  <w:style w:type="character" w:customStyle="1" w:styleId="Textoindependiente2Car">
    <w:name w:val="Texto independiente 2 Car"/>
    <w:link w:val="Textoindependiente2"/>
    <w:uiPriority w:val="99"/>
    <w:rPr>
      <w:rFonts w:ascii="Arial" w:hAnsi="Arial"/>
      <w:color w:val="000000"/>
      <w:sz w:val="24"/>
      <w:szCs w:val="22"/>
      <w:lang w:eastAsia="ar-SA"/>
    </w:rPr>
  </w:style>
  <w:style w:type="paragraph" w:styleId="Ttulo">
    <w:name w:val="Title"/>
    <w:basedOn w:val="Normal"/>
    <w:link w:val="TtuloCar"/>
    <w:uiPriority w:val="10"/>
    <w:qFormat/>
    <w:pPr>
      <w:jc w:val="center"/>
    </w:pPr>
    <w:rPr>
      <w:rFonts w:ascii="Verdana" w:hAnsi="Verdana"/>
      <w:b/>
      <w:bCs/>
      <w:color w:val="000080"/>
      <w:szCs w:val="24"/>
      <w:lang w:eastAsia="es-ES"/>
    </w:rPr>
  </w:style>
  <w:style w:type="character" w:customStyle="1" w:styleId="TtuloCar">
    <w:name w:val="Título Car"/>
    <w:basedOn w:val="Fuentedeprrafopredeter"/>
    <w:link w:val="Ttulo"/>
    <w:uiPriority w:val="99"/>
    <w:rPr>
      <w:rFonts w:ascii="Verdana" w:hAnsi="Verdana"/>
      <w:b/>
      <w:bCs/>
      <w:color w:val="000080"/>
      <w:sz w:val="24"/>
      <w:szCs w:val="24"/>
      <w:lang w:eastAsia="es-ES"/>
    </w:rPr>
  </w:style>
  <w:style w:type="paragraph" w:customStyle="1" w:styleId="P0">
    <w:name w:val="P0"/>
    <w:basedOn w:val="Normal"/>
    <w:uiPriority w:val="99"/>
    <w:pPr>
      <w:tabs>
        <w:tab w:val="left" w:pos="720"/>
      </w:tabs>
      <w:spacing w:line="240" w:lineRule="atLeast"/>
      <w:jc w:val="both"/>
    </w:pPr>
    <w:rPr>
      <w:rFonts w:ascii="Times New Roman" w:hAnsi="Times New Roman"/>
      <w:color w:val="auto"/>
      <w:szCs w:val="20"/>
      <w:lang w:eastAsia="es-ES"/>
    </w:rPr>
  </w:style>
  <w:style w:type="character" w:customStyle="1" w:styleId="Apple-converted-space">
    <w:name w:val="Apple-converted-space"/>
    <w:basedOn w:val="Fuentedeprrafopredeter"/>
    <w:uiPriority w:val="99"/>
  </w:style>
  <w:style w:type="character" w:customStyle="1" w:styleId="Listavistosa-nfasis1Car">
    <w:name w:val="Lista vistosa - Énfasis 1 Car"/>
    <w:link w:val="Listavistosa-nfasis1"/>
    <w:uiPriority w:val="34"/>
    <w:semiHidden/>
    <w:rPr>
      <w:rFonts w:ascii="Times New Roman" w:eastAsia="Times New Roman" w:hAnsi="Times New Roman"/>
      <w:sz w:val="24"/>
      <w:lang w:eastAsia="en-US"/>
    </w:rPr>
  </w:style>
  <w:style w:type="paragraph" w:customStyle="1" w:styleId="Heading">
    <w:name w:val="Heading"/>
    <w:basedOn w:val="Normal"/>
    <w:next w:val="Textoindependiente"/>
    <w:uiPriority w:val="99"/>
    <w:pPr>
      <w:keepNext/>
      <w:spacing w:before="240" w:after="120"/>
    </w:pPr>
    <w:rPr>
      <w:rFonts w:eastAsia="MS Mincho" w:cs="Tahoma"/>
      <w:color w:val="auto"/>
      <w:sz w:val="22"/>
      <w:szCs w:val="28"/>
      <w:lang w:eastAsia="es-ES"/>
    </w:rPr>
  </w:style>
  <w:style w:type="paragraph" w:customStyle="1" w:styleId="Header1">
    <w:name w:val="Header1"/>
    <w:basedOn w:val="Normal"/>
    <w:uiPriority w:val="99"/>
    <w:pPr>
      <w:tabs>
        <w:tab w:val="center" w:pos="4818"/>
        <w:tab w:val="right" w:pos="9637"/>
      </w:tabs>
    </w:pPr>
    <w:rPr>
      <w:rFonts w:eastAsia="Lucida Sans Unicode"/>
      <w:color w:val="auto"/>
      <w:sz w:val="22"/>
      <w:szCs w:val="24"/>
      <w:lang w:eastAsia="es-ES"/>
    </w:rPr>
  </w:style>
  <w:style w:type="paragraph" w:customStyle="1" w:styleId="Footer1">
    <w:name w:val="Footer1"/>
    <w:basedOn w:val="Normal"/>
    <w:uiPriority w:val="99"/>
    <w:pPr>
      <w:tabs>
        <w:tab w:val="center" w:pos="4818"/>
        <w:tab w:val="right" w:pos="9637"/>
      </w:tabs>
    </w:pPr>
    <w:rPr>
      <w:rFonts w:eastAsia="Lucida Sans Unicode"/>
      <w:color w:val="auto"/>
      <w:sz w:val="22"/>
      <w:szCs w:val="24"/>
      <w:lang w:eastAsia="es-ES"/>
    </w:rPr>
  </w:style>
  <w:style w:type="paragraph" w:customStyle="1" w:styleId="Header2">
    <w:name w:val="Header2"/>
    <w:basedOn w:val="Normal"/>
    <w:uiPriority w:val="99"/>
    <w:pPr>
      <w:tabs>
        <w:tab w:val="right" w:pos="9637"/>
      </w:tabs>
    </w:pPr>
    <w:rPr>
      <w:rFonts w:eastAsia="Lucida Sans Unicode"/>
      <w:color w:val="auto"/>
      <w:sz w:val="22"/>
      <w:szCs w:val="24"/>
      <w:lang w:eastAsia="es-ES"/>
    </w:rPr>
  </w:style>
  <w:style w:type="paragraph" w:customStyle="1" w:styleId="Footer2">
    <w:name w:val="Footer2"/>
    <w:basedOn w:val="Normal"/>
    <w:uiPriority w:val="99"/>
    <w:pPr>
      <w:tabs>
        <w:tab w:val="right" w:pos="9637"/>
      </w:tabs>
    </w:pPr>
    <w:rPr>
      <w:rFonts w:eastAsia="Lucida Sans Unicode"/>
      <w:color w:val="auto"/>
      <w:sz w:val="22"/>
      <w:szCs w:val="24"/>
      <w:lang w:eastAsia="es-ES"/>
    </w:rPr>
  </w:style>
  <w:style w:type="paragraph" w:customStyle="1" w:styleId="Header3">
    <w:name w:val="Header3"/>
    <w:basedOn w:val="Normal"/>
    <w:uiPriority w:val="99"/>
    <w:pPr>
      <w:tabs>
        <w:tab w:val="center" w:pos="4818"/>
        <w:tab w:val="right" w:pos="9637"/>
      </w:tabs>
    </w:pPr>
    <w:rPr>
      <w:rFonts w:eastAsia="Lucida Sans Unicode"/>
      <w:color w:val="auto"/>
      <w:sz w:val="22"/>
      <w:szCs w:val="24"/>
      <w:lang w:eastAsia="es-ES"/>
    </w:rPr>
  </w:style>
  <w:style w:type="paragraph" w:customStyle="1" w:styleId="Header4">
    <w:name w:val="Header4"/>
    <w:basedOn w:val="Normal"/>
    <w:uiPriority w:val="99"/>
    <w:pPr>
      <w:tabs>
        <w:tab w:val="center" w:pos="4818"/>
        <w:tab w:val="right" w:pos="9637"/>
      </w:tabs>
    </w:pPr>
    <w:rPr>
      <w:rFonts w:eastAsia="Lucida Sans Unicode"/>
      <w:color w:val="auto"/>
      <w:sz w:val="22"/>
      <w:szCs w:val="24"/>
      <w:lang w:eastAsia="es-ES"/>
    </w:rPr>
  </w:style>
  <w:style w:type="paragraph" w:customStyle="1" w:styleId="Footer3">
    <w:name w:val="Footer3"/>
    <w:basedOn w:val="Normal"/>
    <w:uiPriority w:val="99"/>
    <w:pPr>
      <w:tabs>
        <w:tab w:val="center" w:pos="4818"/>
        <w:tab w:val="right" w:pos="9637"/>
      </w:tabs>
    </w:pPr>
    <w:rPr>
      <w:rFonts w:eastAsia="Lucida Sans Unicode"/>
      <w:color w:val="auto"/>
      <w:sz w:val="22"/>
      <w:szCs w:val="24"/>
      <w:lang w:eastAsia="es-ES"/>
    </w:rPr>
  </w:style>
  <w:style w:type="paragraph" w:customStyle="1" w:styleId="TableContents">
    <w:name w:val="Table Contents"/>
    <w:basedOn w:val="Normal"/>
    <w:uiPriority w:val="99"/>
    <w:rPr>
      <w:rFonts w:eastAsia="Lucida Sans Unicode"/>
      <w:color w:val="auto"/>
      <w:sz w:val="22"/>
      <w:szCs w:val="24"/>
      <w:lang w:eastAsia="es-ES"/>
    </w:rPr>
  </w:style>
  <w:style w:type="paragraph" w:customStyle="1" w:styleId="TableHeading">
    <w:name w:val="Table Heading"/>
    <w:basedOn w:val="TableContents"/>
    <w:uiPriority w:val="99"/>
    <w:pPr>
      <w:jc w:val="center"/>
    </w:pPr>
    <w:rPr>
      <w:b/>
      <w:bCs/>
    </w:rPr>
  </w:style>
  <w:style w:type="paragraph" w:customStyle="1" w:styleId="Ttulo10">
    <w:name w:val="Título1"/>
    <w:basedOn w:val="Normal"/>
    <w:uiPriority w:val="99"/>
    <w:qFormat/>
    <w:pPr>
      <w:jc w:val="center"/>
    </w:pPr>
    <w:rPr>
      <w:b/>
      <w:color w:val="auto"/>
      <w:szCs w:val="20"/>
    </w:rPr>
  </w:style>
  <w:style w:type="paragraph" w:customStyle="1" w:styleId="Titol1">
    <w:name w:val="Titol 1"/>
    <w:basedOn w:val="Normal"/>
    <w:link w:val="Titol1Car"/>
    <w:uiPriority w:val="99"/>
    <w:qFormat/>
    <w:pPr>
      <w:numPr>
        <w:numId w:val="25"/>
      </w:numPr>
      <w:jc w:val="both"/>
    </w:pPr>
    <w:rPr>
      <w:b/>
      <w:color w:val="auto"/>
      <w:szCs w:val="24"/>
    </w:rPr>
  </w:style>
  <w:style w:type="paragraph" w:customStyle="1" w:styleId="Titol2">
    <w:name w:val="Titol 2"/>
    <w:basedOn w:val="Normal"/>
    <w:link w:val="Titol2Car"/>
    <w:uiPriority w:val="99"/>
    <w:qFormat/>
    <w:pPr>
      <w:numPr>
        <w:ilvl w:val="1"/>
        <w:numId w:val="25"/>
      </w:numPr>
      <w:jc w:val="both"/>
    </w:pPr>
    <w:rPr>
      <w:b/>
      <w:color w:val="auto"/>
      <w:sz w:val="22"/>
    </w:rPr>
  </w:style>
  <w:style w:type="character" w:customStyle="1" w:styleId="Titol1Car">
    <w:name w:val="Titol 1 Car"/>
    <w:link w:val="Titol1"/>
    <w:uiPriority w:val="99"/>
    <w:rPr>
      <w:rFonts w:ascii="Arial" w:hAnsi="Arial"/>
      <w:b/>
      <w:sz w:val="24"/>
      <w:szCs w:val="24"/>
      <w:lang w:eastAsia="ar-SA"/>
    </w:rPr>
  </w:style>
  <w:style w:type="paragraph" w:customStyle="1" w:styleId="Titol3">
    <w:name w:val="Titol 3"/>
    <w:basedOn w:val="Normal"/>
    <w:link w:val="Titol3Car"/>
    <w:uiPriority w:val="99"/>
    <w:qFormat/>
    <w:pPr>
      <w:numPr>
        <w:numId w:val="24"/>
      </w:numPr>
      <w:jc w:val="both"/>
    </w:pPr>
    <w:rPr>
      <w:b/>
      <w:color w:val="auto"/>
      <w:sz w:val="22"/>
      <w:u w:val="single"/>
    </w:rPr>
  </w:style>
  <w:style w:type="character" w:customStyle="1" w:styleId="Titol2Car">
    <w:name w:val="Titol 2 Car"/>
    <w:link w:val="Titol2"/>
    <w:uiPriority w:val="99"/>
    <w:rPr>
      <w:rFonts w:ascii="Arial" w:hAnsi="Arial"/>
      <w:b/>
      <w:sz w:val="22"/>
      <w:szCs w:val="22"/>
      <w:lang w:eastAsia="ar-SA"/>
    </w:rPr>
  </w:style>
  <w:style w:type="character" w:customStyle="1" w:styleId="Titol3Car">
    <w:name w:val="Titol 3 Car"/>
    <w:link w:val="Titol3"/>
    <w:uiPriority w:val="99"/>
    <w:rPr>
      <w:rFonts w:ascii="Arial" w:hAnsi="Arial"/>
      <w:b/>
      <w:sz w:val="22"/>
      <w:szCs w:val="22"/>
      <w:u w:val="single"/>
      <w:lang w:eastAsia="ar-SA"/>
    </w:rPr>
  </w:style>
  <w:style w:type="paragraph" w:customStyle="1" w:styleId="Sombreadomedio1-nfasis11">
    <w:name w:val="Sombreado medio 1 - Énfasis 11"/>
    <w:uiPriority w:val="1"/>
    <w:qFormat/>
    <w:rPr>
      <w:rFonts w:ascii="News Gothic" w:eastAsia="Calibri" w:hAnsi="News Gothic" w:cs="Calibri"/>
      <w:sz w:val="24"/>
      <w:szCs w:val="24"/>
      <w:lang w:val="es-ES" w:eastAsia="en-US"/>
    </w:rPr>
  </w:style>
  <w:style w:type="character" w:customStyle="1" w:styleId="Tlid-translation">
    <w:name w:val="Tlid-translation"/>
    <w:uiPriority w:val="99"/>
  </w:style>
  <w:style w:type="character" w:customStyle="1" w:styleId="Cuadrculaclara-nfasis3Car">
    <w:name w:val="Cuadrícula clara - Énfasis 3 Car"/>
    <w:link w:val="Sombreadovistoso-nfasis3"/>
    <w:uiPriority w:val="34"/>
    <w:rPr>
      <w:rFonts w:ascii="Arial" w:hAnsi="Arial"/>
      <w:sz w:val="22"/>
      <w:lang w:val="ca-ES" w:eastAsia="ca-ES"/>
    </w:rPr>
  </w:style>
  <w:style w:type="paragraph" w:customStyle="1" w:styleId="Annex">
    <w:name w:val="Annex"/>
    <w:basedOn w:val="Ttulo1"/>
    <w:uiPriority w:val="99"/>
    <w:qFormat/>
    <w:pPr>
      <w:ind w:left="432"/>
      <w:jc w:val="both"/>
    </w:pPr>
    <w:rPr>
      <w:rFonts w:cs="Arial"/>
      <w:b/>
      <w:sz w:val="22"/>
    </w:rPr>
  </w:style>
  <w:style w:type="paragraph" w:styleId="Textonotaalfinal">
    <w:name w:val="endnote text"/>
    <w:basedOn w:val="Normal"/>
    <w:link w:val="TextonotaalfinalCar"/>
    <w:uiPriority w:val="99"/>
    <w:unhideWhenUsed/>
    <w:rPr>
      <w:rFonts w:eastAsia="Lucida Sans Unicode"/>
      <w:color w:val="auto"/>
      <w:sz w:val="20"/>
      <w:szCs w:val="20"/>
      <w:lang w:eastAsia="es-ES"/>
    </w:rPr>
  </w:style>
  <w:style w:type="character" w:customStyle="1" w:styleId="TextonotaalfinalCar">
    <w:name w:val="Texto nota al final Car"/>
    <w:basedOn w:val="Fuentedeprrafopredeter"/>
    <w:link w:val="Textonotaalfinal"/>
    <w:uiPriority w:val="99"/>
    <w:rPr>
      <w:rFonts w:ascii="Arial" w:eastAsia="Lucida Sans Unicode" w:hAnsi="Arial"/>
      <w:lang w:eastAsia="es-ES"/>
    </w:rPr>
  </w:style>
  <w:style w:type="character" w:styleId="Refdenotaalfinal">
    <w:name w:val="endnote reference"/>
    <w:uiPriority w:val="99"/>
    <w:unhideWhenUsed/>
    <w:rPr>
      <w:vertAlign w:val="superscript"/>
    </w:rPr>
  </w:style>
  <w:style w:type="paragraph" w:styleId="Descripcin">
    <w:name w:val="caption"/>
    <w:basedOn w:val="Normal"/>
    <w:next w:val="Normal"/>
    <w:uiPriority w:val="35"/>
    <w:qFormat/>
    <w:rPr>
      <w:rFonts w:ascii="Times New Roman" w:hAnsi="Times New Roman"/>
      <w:b/>
      <w:bCs/>
      <w:color w:val="auto"/>
      <w:sz w:val="20"/>
      <w:szCs w:val="20"/>
      <w:lang w:eastAsia="en-US"/>
    </w:rPr>
  </w:style>
  <w:style w:type="table" w:styleId="Sombreadovistoso-nfasis3">
    <w:name w:val="Colorful Shading Accent 3"/>
    <w:basedOn w:val="Tablanormal"/>
    <w:link w:val="Cuadrculaclara-nfasis3Car"/>
    <w:uiPriority w:val="34"/>
    <w:rPr>
      <w:rFonts w:ascii="Arial" w:hAnsi="Arial"/>
      <w:sz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Xmsonormal">
    <w:name w:val="X_msonormal"/>
    <w:basedOn w:val="Normal"/>
    <w:uiPriority w:val="99"/>
    <w:pPr>
      <w:spacing w:before="100" w:after="100"/>
    </w:pPr>
    <w:rPr>
      <w:rFonts w:ascii="Times New Roman" w:hAnsi="Times New Roman"/>
      <w:color w:val="auto"/>
      <w:szCs w:val="24"/>
      <w:lang w:val="es-ES" w:eastAsia="es-ES"/>
    </w:rPr>
  </w:style>
  <w:style w:type="paragraph" w:customStyle="1" w:styleId="Contenidodelatabla">
    <w:name w:val="Contenido de la tabla"/>
    <w:basedOn w:val="Normal"/>
    <w:uiPriority w:val="99"/>
    <w:qFormat/>
    <w:rPr>
      <w:rFonts w:ascii="Tahoma" w:eastAsia="Tahoma" w:hAnsi="Tahoma" w:cs="Tahoma"/>
      <w:color w:val="auto"/>
      <w:sz w:val="22"/>
      <w:lang w:eastAsia="en-US"/>
    </w:rPr>
  </w:style>
  <w:style w:type="table" w:styleId="Listavistosa-nfasis1">
    <w:name w:val="Colorful List Accent 1"/>
    <w:basedOn w:val="Tablanormal"/>
    <w:link w:val="Listavistosa-nfasis1Car"/>
    <w:uiPriority w:val="34"/>
    <w:semiHidden/>
    <w:unhideWhenUsed/>
    <w:rPr>
      <w:sz w:val="24"/>
      <w:lang w:eastAsia="en-US"/>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LLISTANORMAL">
    <w:name w:val="LLISTA NORMAL"/>
    <w:uiPriority w:val="99"/>
    <w:pPr>
      <w:numPr>
        <w:numId w:val="32"/>
      </w:numPr>
    </w:pPr>
  </w:style>
  <w:style w:type="paragraph" w:customStyle="1" w:styleId="TITOLPLEC01">
    <w:name w:val="TITOL_PLEC_01"/>
    <w:basedOn w:val="Prrafodelista"/>
    <w:link w:val="TITOLPLEC01Car"/>
    <w:uiPriority w:val="99"/>
    <w:qFormat/>
    <w:pPr>
      <w:numPr>
        <w:numId w:val="33"/>
      </w:numPr>
      <w:spacing w:after="200" w:line="276" w:lineRule="auto"/>
      <w:jc w:val="both"/>
    </w:pPr>
    <w:rPr>
      <w:rFonts w:eastAsia="Calibri" w:cs="Arial"/>
      <w:b/>
      <w:color w:val="auto"/>
      <w:sz w:val="20"/>
      <w:szCs w:val="20"/>
      <w:lang w:eastAsia="en-US"/>
    </w:rPr>
  </w:style>
  <w:style w:type="paragraph" w:customStyle="1" w:styleId="TITOLPLEC2">
    <w:name w:val="TITOL_PLEC_2"/>
    <w:basedOn w:val="Prrafodelista"/>
    <w:uiPriority w:val="99"/>
    <w:qFormat/>
    <w:pPr>
      <w:numPr>
        <w:ilvl w:val="1"/>
        <w:numId w:val="33"/>
      </w:numPr>
      <w:tabs>
        <w:tab w:val="num" w:pos="360"/>
      </w:tabs>
      <w:spacing w:after="200" w:line="276" w:lineRule="auto"/>
      <w:ind w:left="720" w:firstLine="0"/>
      <w:jc w:val="both"/>
    </w:pPr>
    <w:rPr>
      <w:rFonts w:eastAsia="Calibri" w:cs="Arial"/>
      <w:b/>
      <w:color w:val="auto"/>
      <w:sz w:val="20"/>
      <w:szCs w:val="20"/>
      <w:lang w:eastAsia="en-US"/>
    </w:rPr>
  </w:style>
  <w:style w:type="character" w:customStyle="1" w:styleId="TITOLPLEC01Car">
    <w:name w:val="TITOL_PLEC_01 Car"/>
    <w:link w:val="TITOLPLEC01"/>
    <w:uiPriority w:val="99"/>
    <w:rPr>
      <w:rFonts w:ascii="Arial" w:eastAsia="Calibri" w:hAnsi="Arial" w:cs="Arial"/>
      <w:b/>
      <w:lang w:eastAsia="en-US"/>
    </w:rPr>
  </w:style>
  <w:style w:type="character" w:customStyle="1" w:styleId="Cuadrculamedia1-nfasis2Car">
    <w:name w:val="Cuadrícula media 1 - Énfasis 2 Car"/>
    <w:link w:val="Cuadrculamedia1-nfasis2"/>
    <w:uiPriority w:val="34"/>
    <w:semiHidden/>
    <w:rPr>
      <w:rFonts w:ascii="Arial" w:hAnsi="Arial"/>
      <w:sz w:val="22"/>
      <w:lang w:val="ca-ES" w:eastAsia="ca-ES"/>
    </w:rPr>
  </w:style>
  <w:style w:type="table" w:styleId="Cuadrculamedia1-nfasis2">
    <w:name w:val="Medium Grid 1 Accent 2"/>
    <w:basedOn w:val="Tablanormal"/>
    <w:link w:val="Cuadrculamedia1-nfasis2Car"/>
    <w:uiPriority w:val="34"/>
    <w:semiHidden/>
    <w:unhideWhenUsed/>
    <w:rPr>
      <w:rFonts w:ascii="Arial" w:hAnsi="Arial"/>
      <w:sz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Ttulo7Car">
    <w:name w:val="Título 7 Car"/>
    <w:basedOn w:val="Fuentedeprrafopredeter"/>
    <w:link w:val="Ttulo7"/>
    <w:uiPriority w:val="99"/>
    <w:rPr>
      <w:rFonts w:ascii="Arial" w:hAnsi="Arial"/>
      <w:b/>
      <w:color w:val="000000"/>
      <w:sz w:val="24"/>
      <w:szCs w:val="22"/>
      <w:lang w:eastAsia="ar-SA"/>
    </w:rPr>
  </w:style>
  <w:style w:type="character" w:customStyle="1" w:styleId="CierreCar">
    <w:name w:val="Cierre Car"/>
    <w:basedOn w:val="Fuentedeprrafopredeter"/>
    <w:link w:val="Cierre"/>
    <w:uiPriority w:val="99"/>
    <w:rPr>
      <w:rFonts w:ascii="Arial" w:hAnsi="Arial" w:cs="Arial"/>
      <w:color w:val="000000"/>
      <w:sz w:val="24"/>
      <w:szCs w:val="22"/>
      <w:lang w:val="en-US" w:eastAsia="en-US"/>
    </w:rPr>
  </w:style>
  <w:style w:type="character" w:customStyle="1" w:styleId="normaltextrun">
    <w:name w:val="normaltextrun"/>
    <w:basedOn w:val="Fuentedeprrafopredeter"/>
    <w:rsid w:val="00057D33"/>
  </w:style>
  <w:style w:type="character" w:customStyle="1" w:styleId="eop">
    <w:name w:val="eop"/>
    <w:basedOn w:val="Fuentedeprrafopredeter"/>
    <w:rsid w:val="00057D33"/>
  </w:style>
  <w:style w:type="character" w:styleId="Textodelmarcadordeposicin">
    <w:name w:val="Placeholder Text"/>
    <w:basedOn w:val="Fuentedeprrafopredeter"/>
    <w:uiPriority w:val="99"/>
    <w:semiHidden/>
    <w:rsid w:val="00121ED7"/>
    <w:rPr>
      <w:color w:val="808080"/>
    </w:rPr>
  </w:style>
  <w:style w:type="character" w:styleId="Refdecomentario">
    <w:name w:val="annotation reference"/>
    <w:basedOn w:val="Fuentedeprrafopredeter"/>
    <w:uiPriority w:val="99"/>
    <w:semiHidden/>
    <w:unhideWhenUsed/>
    <w:rsid w:val="005D53BA"/>
    <w:rPr>
      <w:sz w:val="16"/>
      <w:szCs w:val="16"/>
    </w:rPr>
  </w:style>
  <w:style w:type="paragraph" w:styleId="Textocomentario">
    <w:name w:val="annotation text"/>
    <w:basedOn w:val="Normal"/>
    <w:link w:val="TextocomentarioCar"/>
    <w:uiPriority w:val="99"/>
    <w:semiHidden/>
    <w:unhideWhenUsed/>
    <w:rsid w:val="005D53BA"/>
    <w:rPr>
      <w:sz w:val="20"/>
      <w:szCs w:val="20"/>
    </w:rPr>
  </w:style>
  <w:style w:type="character" w:customStyle="1" w:styleId="TextocomentarioCar">
    <w:name w:val="Texto comentario Car"/>
    <w:basedOn w:val="Fuentedeprrafopredeter"/>
    <w:link w:val="Textocomentario"/>
    <w:uiPriority w:val="99"/>
    <w:semiHidden/>
    <w:rsid w:val="005D53BA"/>
    <w:rPr>
      <w:rFonts w:ascii="Arial" w:hAnsi="Arial"/>
      <w:color w:val="000000"/>
      <w:lang w:eastAsia="ar-SA"/>
    </w:rPr>
  </w:style>
  <w:style w:type="paragraph" w:styleId="Asuntodelcomentario">
    <w:name w:val="annotation subject"/>
    <w:basedOn w:val="Textocomentario"/>
    <w:next w:val="Textocomentario"/>
    <w:link w:val="AsuntodelcomentarioCar"/>
    <w:uiPriority w:val="99"/>
    <w:semiHidden/>
    <w:unhideWhenUsed/>
    <w:rsid w:val="005D53BA"/>
    <w:rPr>
      <w:b/>
      <w:bCs/>
    </w:rPr>
  </w:style>
  <w:style w:type="character" w:customStyle="1" w:styleId="AsuntodelcomentarioCar">
    <w:name w:val="Asunto del comentario Car"/>
    <w:basedOn w:val="TextocomentarioCar"/>
    <w:link w:val="Asuntodelcomentario"/>
    <w:uiPriority w:val="99"/>
    <w:semiHidden/>
    <w:rsid w:val="005D53BA"/>
    <w:rPr>
      <w:rFonts w:ascii="Arial" w:hAnsi="Arial"/>
      <w:b/>
      <w:bCs/>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6830">
      <w:bodyDiv w:val="1"/>
      <w:marLeft w:val="0"/>
      <w:marRight w:val="0"/>
      <w:marTop w:val="0"/>
      <w:marBottom w:val="0"/>
      <w:divBdr>
        <w:top w:val="none" w:sz="0" w:space="0" w:color="auto"/>
        <w:left w:val="none" w:sz="0" w:space="0" w:color="auto"/>
        <w:bottom w:val="none" w:sz="0" w:space="0" w:color="auto"/>
        <w:right w:val="none" w:sz="0" w:space="0" w:color="auto"/>
      </w:divBdr>
    </w:div>
    <w:div w:id="204493329">
      <w:bodyDiv w:val="1"/>
      <w:marLeft w:val="0"/>
      <w:marRight w:val="0"/>
      <w:marTop w:val="0"/>
      <w:marBottom w:val="0"/>
      <w:divBdr>
        <w:top w:val="none" w:sz="0" w:space="0" w:color="auto"/>
        <w:left w:val="none" w:sz="0" w:space="0" w:color="auto"/>
        <w:bottom w:val="none" w:sz="0" w:space="0" w:color="auto"/>
        <w:right w:val="none" w:sz="0" w:space="0" w:color="auto"/>
      </w:divBdr>
      <w:divsChild>
        <w:div w:id="1572042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84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2659">
      <w:bodyDiv w:val="1"/>
      <w:marLeft w:val="0"/>
      <w:marRight w:val="0"/>
      <w:marTop w:val="0"/>
      <w:marBottom w:val="0"/>
      <w:divBdr>
        <w:top w:val="none" w:sz="0" w:space="0" w:color="auto"/>
        <w:left w:val="none" w:sz="0" w:space="0" w:color="auto"/>
        <w:bottom w:val="none" w:sz="0" w:space="0" w:color="auto"/>
        <w:right w:val="none" w:sz="0" w:space="0" w:color="auto"/>
      </w:divBdr>
      <w:divsChild>
        <w:div w:id="1155802295">
          <w:marLeft w:val="0"/>
          <w:marRight w:val="0"/>
          <w:marTop w:val="0"/>
          <w:marBottom w:val="0"/>
          <w:divBdr>
            <w:top w:val="none" w:sz="0" w:space="0" w:color="auto"/>
            <w:left w:val="none" w:sz="0" w:space="0" w:color="auto"/>
            <w:bottom w:val="none" w:sz="0" w:space="0" w:color="auto"/>
            <w:right w:val="none" w:sz="0" w:space="0" w:color="auto"/>
          </w:divBdr>
          <w:divsChild>
            <w:div w:id="635600423">
              <w:marLeft w:val="0"/>
              <w:marRight w:val="0"/>
              <w:marTop w:val="0"/>
              <w:marBottom w:val="0"/>
              <w:divBdr>
                <w:top w:val="none" w:sz="0" w:space="0" w:color="auto"/>
                <w:left w:val="none" w:sz="0" w:space="0" w:color="auto"/>
                <w:bottom w:val="none" w:sz="0" w:space="0" w:color="auto"/>
                <w:right w:val="none" w:sz="0" w:space="0" w:color="auto"/>
              </w:divBdr>
              <w:divsChild>
                <w:div w:id="409811803">
                  <w:marLeft w:val="0"/>
                  <w:marRight w:val="0"/>
                  <w:marTop w:val="0"/>
                  <w:marBottom w:val="0"/>
                  <w:divBdr>
                    <w:top w:val="none" w:sz="0" w:space="0" w:color="auto"/>
                    <w:left w:val="none" w:sz="0" w:space="0" w:color="auto"/>
                    <w:bottom w:val="none" w:sz="0" w:space="0" w:color="auto"/>
                    <w:right w:val="none" w:sz="0" w:space="0" w:color="auto"/>
                  </w:divBdr>
                  <w:divsChild>
                    <w:div w:id="1044603438">
                      <w:marLeft w:val="0"/>
                      <w:marRight w:val="0"/>
                      <w:marTop w:val="0"/>
                      <w:marBottom w:val="0"/>
                      <w:divBdr>
                        <w:top w:val="none" w:sz="0" w:space="0" w:color="auto"/>
                        <w:left w:val="none" w:sz="0" w:space="0" w:color="auto"/>
                        <w:bottom w:val="none" w:sz="0" w:space="0" w:color="auto"/>
                        <w:right w:val="none" w:sz="0" w:space="0" w:color="auto"/>
                      </w:divBdr>
                      <w:divsChild>
                        <w:div w:id="2082678164">
                          <w:marLeft w:val="0"/>
                          <w:marRight w:val="0"/>
                          <w:marTop w:val="0"/>
                          <w:marBottom w:val="0"/>
                          <w:divBdr>
                            <w:top w:val="none" w:sz="0" w:space="0" w:color="auto"/>
                            <w:left w:val="none" w:sz="0" w:space="0" w:color="auto"/>
                            <w:bottom w:val="none" w:sz="0" w:space="0" w:color="auto"/>
                            <w:right w:val="none" w:sz="0" w:space="0" w:color="auto"/>
                          </w:divBdr>
                          <w:divsChild>
                            <w:div w:id="902179606">
                              <w:marLeft w:val="0"/>
                              <w:marRight w:val="0"/>
                              <w:marTop w:val="0"/>
                              <w:marBottom w:val="0"/>
                              <w:divBdr>
                                <w:top w:val="none" w:sz="0" w:space="0" w:color="auto"/>
                                <w:left w:val="none" w:sz="0" w:space="0" w:color="auto"/>
                                <w:bottom w:val="none" w:sz="0" w:space="0" w:color="auto"/>
                                <w:right w:val="none" w:sz="0" w:space="0" w:color="auto"/>
                              </w:divBdr>
                              <w:divsChild>
                                <w:div w:id="1411734796">
                                  <w:marLeft w:val="0"/>
                                  <w:marRight w:val="0"/>
                                  <w:marTop w:val="0"/>
                                  <w:marBottom w:val="0"/>
                                  <w:divBdr>
                                    <w:top w:val="none" w:sz="0" w:space="0" w:color="auto"/>
                                    <w:left w:val="none" w:sz="0" w:space="0" w:color="auto"/>
                                    <w:bottom w:val="none" w:sz="0" w:space="0" w:color="auto"/>
                                    <w:right w:val="none" w:sz="0" w:space="0" w:color="auto"/>
                                  </w:divBdr>
                                  <w:divsChild>
                                    <w:div w:id="270868241">
                                      <w:marLeft w:val="0"/>
                                      <w:marRight w:val="0"/>
                                      <w:marTop w:val="0"/>
                                      <w:marBottom w:val="0"/>
                                      <w:divBdr>
                                        <w:top w:val="none" w:sz="0" w:space="0" w:color="auto"/>
                                        <w:left w:val="none" w:sz="0" w:space="0" w:color="auto"/>
                                        <w:bottom w:val="none" w:sz="0" w:space="0" w:color="auto"/>
                                        <w:right w:val="none" w:sz="0" w:space="0" w:color="auto"/>
                                      </w:divBdr>
                                      <w:divsChild>
                                        <w:div w:id="384184841">
                                          <w:marLeft w:val="0"/>
                                          <w:marRight w:val="0"/>
                                          <w:marTop w:val="0"/>
                                          <w:marBottom w:val="0"/>
                                          <w:divBdr>
                                            <w:top w:val="none" w:sz="0" w:space="0" w:color="auto"/>
                                            <w:left w:val="none" w:sz="0" w:space="0" w:color="auto"/>
                                            <w:bottom w:val="none" w:sz="0" w:space="0" w:color="auto"/>
                                            <w:right w:val="none" w:sz="0" w:space="0" w:color="auto"/>
                                          </w:divBdr>
                                          <w:divsChild>
                                            <w:div w:id="377555806">
                                              <w:marLeft w:val="0"/>
                                              <w:marRight w:val="0"/>
                                              <w:marTop w:val="0"/>
                                              <w:marBottom w:val="0"/>
                                              <w:divBdr>
                                                <w:top w:val="none" w:sz="0" w:space="0" w:color="auto"/>
                                                <w:left w:val="none" w:sz="0" w:space="0" w:color="auto"/>
                                                <w:bottom w:val="none" w:sz="0" w:space="0" w:color="auto"/>
                                                <w:right w:val="none" w:sz="0" w:space="0" w:color="auto"/>
                                              </w:divBdr>
                                              <w:divsChild>
                                                <w:div w:id="800071509">
                                                  <w:marLeft w:val="0"/>
                                                  <w:marRight w:val="0"/>
                                                  <w:marTop w:val="0"/>
                                                  <w:marBottom w:val="0"/>
                                                  <w:divBdr>
                                                    <w:top w:val="none" w:sz="0" w:space="0" w:color="auto"/>
                                                    <w:left w:val="none" w:sz="0" w:space="0" w:color="auto"/>
                                                    <w:bottom w:val="none" w:sz="0" w:space="0" w:color="auto"/>
                                                    <w:right w:val="none" w:sz="0" w:space="0" w:color="auto"/>
                                                  </w:divBdr>
                                                  <w:divsChild>
                                                    <w:div w:id="187977631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7369038">
      <w:bodyDiv w:val="1"/>
      <w:marLeft w:val="0"/>
      <w:marRight w:val="0"/>
      <w:marTop w:val="0"/>
      <w:marBottom w:val="0"/>
      <w:divBdr>
        <w:top w:val="none" w:sz="0" w:space="0" w:color="auto"/>
        <w:left w:val="none" w:sz="0" w:space="0" w:color="auto"/>
        <w:bottom w:val="none" w:sz="0" w:space="0" w:color="auto"/>
        <w:right w:val="none" w:sz="0" w:space="0" w:color="auto"/>
      </w:divBdr>
    </w:div>
    <w:div w:id="357435900">
      <w:bodyDiv w:val="1"/>
      <w:marLeft w:val="0"/>
      <w:marRight w:val="0"/>
      <w:marTop w:val="0"/>
      <w:marBottom w:val="0"/>
      <w:divBdr>
        <w:top w:val="none" w:sz="0" w:space="0" w:color="auto"/>
        <w:left w:val="none" w:sz="0" w:space="0" w:color="auto"/>
        <w:bottom w:val="none" w:sz="0" w:space="0" w:color="auto"/>
        <w:right w:val="none" w:sz="0" w:space="0" w:color="auto"/>
      </w:divBdr>
    </w:div>
    <w:div w:id="462624544">
      <w:bodyDiv w:val="1"/>
      <w:marLeft w:val="0"/>
      <w:marRight w:val="0"/>
      <w:marTop w:val="0"/>
      <w:marBottom w:val="0"/>
      <w:divBdr>
        <w:top w:val="none" w:sz="0" w:space="0" w:color="auto"/>
        <w:left w:val="none" w:sz="0" w:space="0" w:color="auto"/>
        <w:bottom w:val="none" w:sz="0" w:space="0" w:color="auto"/>
        <w:right w:val="none" w:sz="0" w:space="0" w:color="auto"/>
      </w:divBdr>
    </w:div>
    <w:div w:id="531844204">
      <w:bodyDiv w:val="1"/>
      <w:marLeft w:val="0"/>
      <w:marRight w:val="0"/>
      <w:marTop w:val="0"/>
      <w:marBottom w:val="0"/>
      <w:divBdr>
        <w:top w:val="none" w:sz="0" w:space="0" w:color="auto"/>
        <w:left w:val="none" w:sz="0" w:space="0" w:color="auto"/>
        <w:bottom w:val="none" w:sz="0" w:space="0" w:color="auto"/>
        <w:right w:val="none" w:sz="0" w:space="0" w:color="auto"/>
      </w:divBdr>
    </w:div>
    <w:div w:id="570581471">
      <w:bodyDiv w:val="1"/>
      <w:marLeft w:val="0"/>
      <w:marRight w:val="0"/>
      <w:marTop w:val="0"/>
      <w:marBottom w:val="0"/>
      <w:divBdr>
        <w:top w:val="none" w:sz="0" w:space="0" w:color="auto"/>
        <w:left w:val="none" w:sz="0" w:space="0" w:color="auto"/>
        <w:bottom w:val="none" w:sz="0" w:space="0" w:color="auto"/>
        <w:right w:val="none" w:sz="0" w:space="0" w:color="auto"/>
      </w:divBdr>
    </w:div>
    <w:div w:id="666249803">
      <w:bodyDiv w:val="1"/>
      <w:marLeft w:val="0"/>
      <w:marRight w:val="0"/>
      <w:marTop w:val="0"/>
      <w:marBottom w:val="0"/>
      <w:divBdr>
        <w:top w:val="none" w:sz="0" w:space="0" w:color="auto"/>
        <w:left w:val="none" w:sz="0" w:space="0" w:color="auto"/>
        <w:bottom w:val="none" w:sz="0" w:space="0" w:color="auto"/>
        <w:right w:val="none" w:sz="0" w:space="0" w:color="auto"/>
      </w:divBdr>
    </w:div>
    <w:div w:id="667444953">
      <w:bodyDiv w:val="1"/>
      <w:marLeft w:val="0"/>
      <w:marRight w:val="0"/>
      <w:marTop w:val="0"/>
      <w:marBottom w:val="0"/>
      <w:divBdr>
        <w:top w:val="none" w:sz="0" w:space="0" w:color="auto"/>
        <w:left w:val="none" w:sz="0" w:space="0" w:color="auto"/>
        <w:bottom w:val="none" w:sz="0" w:space="0" w:color="auto"/>
        <w:right w:val="none" w:sz="0" w:space="0" w:color="auto"/>
      </w:divBdr>
    </w:div>
    <w:div w:id="759834224">
      <w:bodyDiv w:val="1"/>
      <w:marLeft w:val="0"/>
      <w:marRight w:val="0"/>
      <w:marTop w:val="0"/>
      <w:marBottom w:val="0"/>
      <w:divBdr>
        <w:top w:val="none" w:sz="0" w:space="0" w:color="auto"/>
        <w:left w:val="none" w:sz="0" w:space="0" w:color="auto"/>
        <w:bottom w:val="none" w:sz="0" w:space="0" w:color="auto"/>
        <w:right w:val="none" w:sz="0" w:space="0" w:color="auto"/>
      </w:divBdr>
      <w:divsChild>
        <w:div w:id="932788446">
          <w:marLeft w:val="0"/>
          <w:marRight w:val="0"/>
          <w:marTop w:val="0"/>
          <w:marBottom w:val="0"/>
          <w:divBdr>
            <w:top w:val="none" w:sz="0" w:space="0" w:color="auto"/>
            <w:left w:val="none" w:sz="0" w:space="0" w:color="auto"/>
            <w:bottom w:val="none" w:sz="0" w:space="0" w:color="auto"/>
            <w:right w:val="none" w:sz="0" w:space="0" w:color="auto"/>
          </w:divBdr>
        </w:div>
      </w:divsChild>
    </w:div>
    <w:div w:id="760031930">
      <w:bodyDiv w:val="1"/>
      <w:marLeft w:val="0"/>
      <w:marRight w:val="0"/>
      <w:marTop w:val="0"/>
      <w:marBottom w:val="0"/>
      <w:divBdr>
        <w:top w:val="none" w:sz="0" w:space="0" w:color="auto"/>
        <w:left w:val="none" w:sz="0" w:space="0" w:color="auto"/>
        <w:bottom w:val="none" w:sz="0" w:space="0" w:color="auto"/>
        <w:right w:val="none" w:sz="0" w:space="0" w:color="auto"/>
      </w:divBdr>
    </w:div>
    <w:div w:id="781192087">
      <w:bodyDiv w:val="1"/>
      <w:marLeft w:val="0"/>
      <w:marRight w:val="0"/>
      <w:marTop w:val="0"/>
      <w:marBottom w:val="0"/>
      <w:divBdr>
        <w:top w:val="none" w:sz="0" w:space="0" w:color="auto"/>
        <w:left w:val="none" w:sz="0" w:space="0" w:color="auto"/>
        <w:bottom w:val="none" w:sz="0" w:space="0" w:color="auto"/>
        <w:right w:val="none" w:sz="0" w:space="0" w:color="auto"/>
      </w:divBdr>
    </w:div>
    <w:div w:id="794641018">
      <w:bodyDiv w:val="1"/>
      <w:marLeft w:val="0"/>
      <w:marRight w:val="0"/>
      <w:marTop w:val="0"/>
      <w:marBottom w:val="0"/>
      <w:divBdr>
        <w:top w:val="none" w:sz="0" w:space="0" w:color="auto"/>
        <w:left w:val="none" w:sz="0" w:space="0" w:color="auto"/>
        <w:bottom w:val="none" w:sz="0" w:space="0" w:color="auto"/>
        <w:right w:val="none" w:sz="0" w:space="0" w:color="auto"/>
      </w:divBdr>
    </w:div>
    <w:div w:id="813836548">
      <w:bodyDiv w:val="1"/>
      <w:marLeft w:val="0"/>
      <w:marRight w:val="0"/>
      <w:marTop w:val="0"/>
      <w:marBottom w:val="0"/>
      <w:divBdr>
        <w:top w:val="none" w:sz="0" w:space="0" w:color="auto"/>
        <w:left w:val="none" w:sz="0" w:space="0" w:color="auto"/>
        <w:bottom w:val="none" w:sz="0" w:space="0" w:color="auto"/>
        <w:right w:val="none" w:sz="0" w:space="0" w:color="auto"/>
      </w:divBdr>
    </w:div>
    <w:div w:id="993946303">
      <w:bodyDiv w:val="1"/>
      <w:marLeft w:val="0"/>
      <w:marRight w:val="0"/>
      <w:marTop w:val="0"/>
      <w:marBottom w:val="0"/>
      <w:divBdr>
        <w:top w:val="none" w:sz="0" w:space="0" w:color="auto"/>
        <w:left w:val="none" w:sz="0" w:space="0" w:color="auto"/>
        <w:bottom w:val="none" w:sz="0" w:space="0" w:color="auto"/>
        <w:right w:val="none" w:sz="0" w:space="0" w:color="auto"/>
      </w:divBdr>
    </w:div>
    <w:div w:id="1045644180">
      <w:bodyDiv w:val="1"/>
      <w:marLeft w:val="0"/>
      <w:marRight w:val="0"/>
      <w:marTop w:val="0"/>
      <w:marBottom w:val="0"/>
      <w:divBdr>
        <w:top w:val="none" w:sz="0" w:space="0" w:color="auto"/>
        <w:left w:val="none" w:sz="0" w:space="0" w:color="auto"/>
        <w:bottom w:val="none" w:sz="0" w:space="0" w:color="auto"/>
        <w:right w:val="none" w:sz="0" w:space="0" w:color="auto"/>
      </w:divBdr>
    </w:div>
    <w:div w:id="1064452985">
      <w:bodyDiv w:val="1"/>
      <w:marLeft w:val="0"/>
      <w:marRight w:val="0"/>
      <w:marTop w:val="0"/>
      <w:marBottom w:val="0"/>
      <w:divBdr>
        <w:top w:val="none" w:sz="0" w:space="0" w:color="auto"/>
        <w:left w:val="none" w:sz="0" w:space="0" w:color="auto"/>
        <w:bottom w:val="none" w:sz="0" w:space="0" w:color="auto"/>
        <w:right w:val="none" w:sz="0" w:space="0" w:color="auto"/>
      </w:divBdr>
    </w:div>
    <w:div w:id="1137836487">
      <w:bodyDiv w:val="1"/>
      <w:marLeft w:val="0"/>
      <w:marRight w:val="0"/>
      <w:marTop w:val="0"/>
      <w:marBottom w:val="0"/>
      <w:divBdr>
        <w:top w:val="none" w:sz="0" w:space="0" w:color="auto"/>
        <w:left w:val="none" w:sz="0" w:space="0" w:color="auto"/>
        <w:bottom w:val="none" w:sz="0" w:space="0" w:color="auto"/>
        <w:right w:val="none" w:sz="0" w:space="0" w:color="auto"/>
      </w:divBdr>
    </w:div>
    <w:div w:id="1211189167">
      <w:bodyDiv w:val="1"/>
      <w:marLeft w:val="0"/>
      <w:marRight w:val="0"/>
      <w:marTop w:val="0"/>
      <w:marBottom w:val="0"/>
      <w:divBdr>
        <w:top w:val="none" w:sz="0" w:space="0" w:color="auto"/>
        <w:left w:val="none" w:sz="0" w:space="0" w:color="auto"/>
        <w:bottom w:val="none" w:sz="0" w:space="0" w:color="auto"/>
        <w:right w:val="none" w:sz="0" w:space="0" w:color="auto"/>
      </w:divBdr>
    </w:div>
    <w:div w:id="1218249497">
      <w:bodyDiv w:val="1"/>
      <w:marLeft w:val="0"/>
      <w:marRight w:val="0"/>
      <w:marTop w:val="0"/>
      <w:marBottom w:val="0"/>
      <w:divBdr>
        <w:top w:val="none" w:sz="0" w:space="0" w:color="auto"/>
        <w:left w:val="none" w:sz="0" w:space="0" w:color="auto"/>
        <w:bottom w:val="none" w:sz="0" w:space="0" w:color="auto"/>
        <w:right w:val="none" w:sz="0" w:space="0" w:color="auto"/>
      </w:divBdr>
    </w:div>
    <w:div w:id="1413620887">
      <w:bodyDiv w:val="1"/>
      <w:marLeft w:val="0"/>
      <w:marRight w:val="0"/>
      <w:marTop w:val="0"/>
      <w:marBottom w:val="0"/>
      <w:divBdr>
        <w:top w:val="none" w:sz="0" w:space="0" w:color="auto"/>
        <w:left w:val="none" w:sz="0" w:space="0" w:color="auto"/>
        <w:bottom w:val="none" w:sz="0" w:space="0" w:color="auto"/>
        <w:right w:val="none" w:sz="0" w:space="0" w:color="auto"/>
      </w:divBdr>
    </w:div>
    <w:div w:id="1659843175">
      <w:bodyDiv w:val="1"/>
      <w:marLeft w:val="0"/>
      <w:marRight w:val="0"/>
      <w:marTop w:val="0"/>
      <w:marBottom w:val="0"/>
      <w:divBdr>
        <w:top w:val="none" w:sz="0" w:space="0" w:color="auto"/>
        <w:left w:val="none" w:sz="0" w:space="0" w:color="auto"/>
        <w:bottom w:val="none" w:sz="0" w:space="0" w:color="auto"/>
        <w:right w:val="none" w:sz="0" w:space="0" w:color="auto"/>
      </w:divBdr>
    </w:div>
    <w:div w:id="1818914998">
      <w:bodyDiv w:val="1"/>
      <w:marLeft w:val="0"/>
      <w:marRight w:val="0"/>
      <w:marTop w:val="0"/>
      <w:marBottom w:val="0"/>
      <w:divBdr>
        <w:top w:val="none" w:sz="0" w:space="0" w:color="auto"/>
        <w:left w:val="none" w:sz="0" w:space="0" w:color="auto"/>
        <w:bottom w:val="none" w:sz="0" w:space="0" w:color="auto"/>
        <w:right w:val="none" w:sz="0" w:space="0" w:color="auto"/>
      </w:divBdr>
      <w:divsChild>
        <w:div w:id="1096053817">
          <w:marLeft w:val="0"/>
          <w:marRight w:val="0"/>
          <w:marTop w:val="0"/>
          <w:marBottom w:val="0"/>
          <w:divBdr>
            <w:top w:val="none" w:sz="0" w:space="0" w:color="auto"/>
            <w:left w:val="none" w:sz="0" w:space="0" w:color="auto"/>
            <w:bottom w:val="none" w:sz="0" w:space="0" w:color="auto"/>
            <w:right w:val="none" w:sz="0" w:space="0" w:color="auto"/>
          </w:divBdr>
        </w:div>
        <w:div w:id="1349942372">
          <w:marLeft w:val="0"/>
          <w:marRight w:val="0"/>
          <w:marTop w:val="0"/>
          <w:marBottom w:val="0"/>
          <w:divBdr>
            <w:top w:val="none" w:sz="0" w:space="0" w:color="auto"/>
            <w:left w:val="none" w:sz="0" w:space="0" w:color="auto"/>
            <w:bottom w:val="none" w:sz="0" w:space="0" w:color="auto"/>
            <w:right w:val="none" w:sz="0" w:space="0" w:color="auto"/>
          </w:divBdr>
        </w:div>
        <w:div w:id="1535270308">
          <w:marLeft w:val="0"/>
          <w:marRight w:val="0"/>
          <w:marTop w:val="0"/>
          <w:marBottom w:val="0"/>
          <w:divBdr>
            <w:top w:val="none" w:sz="0" w:space="0" w:color="auto"/>
            <w:left w:val="none" w:sz="0" w:space="0" w:color="auto"/>
            <w:bottom w:val="none" w:sz="0" w:space="0" w:color="auto"/>
            <w:right w:val="none" w:sz="0" w:space="0" w:color="auto"/>
          </w:divBdr>
        </w:div>
        <w:div w:id="1848133986">
          <w:marLeft w:val="0"/>
          <w:marRight w:val="0"/>
          <w:marTop w:val="0"/>
          <w:marBottom w:val="0"/>
          <w:divBdr>
            <w:top w:val="none" w:sz="0" w:space="0" w:color="auto"/>
            <w:left w:val="none" w:sz="0" w:space="0" w:color="auto"/>
            <w:bottom w:val="none" w:sz="0" w:space="0" w:color="auto"/>
            <w:right w:val="none" w:sz="0" w:space="0" w:color="auto"/>
          </w:divBdr>
        </w:div>
        <w:div w:id="1893275179">
          <w:marLeft w:val="0"/>
          <w:marRight w:val="0"/>
          <w:marTop w:val="0"/>
          <w:marBottom w:val="0"/>
          <w:divBdr>
            <w:top w:val="none" w:sz="0" w:space="0" w:color="auto"/>
            <w:left w:val="none" w:sz="0" w:space="0" w:color="auto"/>
            <w:bottom w:val="none" w:sz="0" w:space="0" w:color="auto"/>
            <w:right w:val="none" w:sz="0" w:space="0" w:color="auto"/>
          </w:divBdr>
        </w:div>
        <w:div w:id="2014797456">
          <w:marLeft w:val="0"/>
          <w:marRight w:val="0"/>
          <w:marTop w:val="0"/>
          <w:marBottom w:val="0"/>
          <w:divBdr>
            <w:top w:val="none" w:sz="0" w:space="0" w:color="auto"/>
            <w:left w:val="none" w:sz="0" w:space="0" w:color="auto"/>
            <w:bottom w:val="none" w:sz="0" w:space="0" w:color="auto"/>
            <w:right w:val="none" w:sz="0" w:space="0" w:color="auto"/>
          </w:divBdr>
        </w:div>
        <w:div w:id="2025858537">
          <w:marLeft w:val="0"/>
          <w:marRight w:val="0"/>
          <w:marTop w:val="0"/>
          <w:marBottom w:val="0"/>
          <w:divBdr>
            <w:top w:val="none" w:sz="0" w:space="0" w:color="auto"/>
            <w:left w:val="none" w:sz="0" w:space="0" w:color="auto"/>
            <w:bottom w:val="none" w:sz="0" w:space="0" w:color="auto"/>
            <w:right w:val="none" w:sz="0" w:space="0" w:color="auto"/>
          </w:divBdr>
        </w:div>
      </w:divsChild>
    </w:div>
    <w:div w:id="1840537622">
      <w:bodyDiv w:val="1"/>
      <w:marLeft w:val="0"/>
      <w:marRight w:val="0"/>
      <w:marTop w:val="0"/>
      <w:marBottom w:val="0"/>
      <w:divBdr>
        <w:top w:val="none" w:sz="0" w:space="0" w:color="auto"/>
        <w:left w:val="none" w:sz="0" w:space="0" w:color="auto"/>
        <w:bottom w:val="none" w:sz="0" w:space="0" w:color="auto"/>
        <w:right w:val="none" w:sz="0" w:space="0" w:color="auto"/>
      </w:divBdr>
    </w:div>
    <w:div w:id="2104568014">
      <w:bodyDiv w:val="1"/>
      <w:marLeft w:val="0"/>
      <w:marRight w:val="0"/>
      <w:marTop w:val="0"/>
      <w:marBottom w:val="0"/>
      <w:divBdr>
        <w:top w:val="none" w:sz="0" w:space="0" w:color="auto"/>
        <w:left w:val="none" w:sz="0" w:space="0" w:color="auto"/>
        <w:bottom w:val="none" w:sz="0" w:space="0" w:color="auto"/>
        <w:right w:val="none" w:sz="0" w:space="0" w:color="auto"/>
      </w:divBdr>
    </w:div>
    <w:div w:id="2119132414">
      <w:bodyDiv w:val="1"/>
      <w:marLeft w:val="0"/>
      <w:marRight w:val="0"/>
      <w:marTop w:val="0"/>
      <w:marBottom w:val="0"/>
      <w:divBdr>
        <w:top w:val="none" w:sz="0" w:space="0" w:color="auto"/>
        <w:left w:val="none" w:sz="0" w:space="0" w:color="auto"/>
        <w:bottom w:val="none" w:sz="0" w:space="0" w:color="auto"/>
        <w:right w:val="none" w:sz="0" w:space="0" w:color="auto"/>
      </w:divBdr>
    </w:div>
    <w:div w:id="214010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1.wmf"/><Relationship Id="rId84" Type="http://schemas.openxmlformats.org/officeDocument/2006/relationships/image" Target="media/image77.wmf"/><Relationship Id="rId89" Type="http://schemas.openxmlformats.org/officeDocument/2006/relationships/image" Target="media/image82.wmf"/><Relationship Id="rId16" Type="http://schemas.openxmlformats.org/officeDocument/2006/relationships/image" Target="media/image10.wmf"/><Relationship Id="rId107" Type="http://schemas.openxmlformats.org/officeDocument/2006/relationships/image" Target="media/image98.wmf"/><Relationship Id="rId11" Type="http://schemas.openxmlformats.org/officeDocument/2006/relationships/control" Target="activeX/activeX2.xml"/><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7.wmf"/><Relationship Id="rId79" Type="http://schemas.openxmlformats.org/officeDocument/2006/relationships/image" Target="media/image72.wmf"/><Relationship Id="rId102" Type="http://schemas.openxmlformats.org/officeDocument/2006/relationships/image" Target="media/image94.wmf"/><Relationship Id="rId5" Type="http://schemas.openxmlformats.org/officeDocument/2006/relationships/webSettings" Target="webSettings.xml"/><Relationship Id="rId90" Type="http://schemas.openxmlformats.org/officeDocument/2006/relationships/image" Target="media/image83.wmf"/><Relationship Id="rId95" Type="http://schemas.openxmlformats.org/officeDocument/2006/relationships/image" Target="media/image88.wmf"/><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image" Target="media/image37.wmf"/><Relationship Id="rId48" Type="http://schemas.openxmlformats.org/officeDocument/2006/relationships/image" Target="media/image42.wmf"/><Relationship Id="rId64" Type="http://schemas.openxmlformats.org/officeDocument/2006/relationships/image" Target="media/image58.wmf"/><Relationship Id="rId69" Type="http://schemas.openxmlformats.org/officeDocument/2006/relationships/image" Target="media/image62.wmf"/><Relationship Id="rId80" Type="http://schemas.openxmlformats.org/officeDocument/2006/relationships/image" Target="media/image73.wmf"/><Relationship Id="rId85" Type="http://schemas.openxmlformats.org/officeDocument/2006/relationships/image" Target="media/image78.wmf"/><Relationship Id="rId12" Type="http://schemas.openxmlformats.org/officeDocument/2006/relationships/hyperlink" Target="https://contractaciopublica.gencat.cat/ecofin_pscp/AppJava/cap.pscp?reqCode=viewDetail&amp;idCap=2272802&amp;cap=Ajuntament%20del%20Catllar" TargetMode="External"/><Relationship Id="rId17" Type="http://schemas.openxmlformats.org/officeDocument/2006/relationships/image" Target="media/image11.wmf"/><Relationship Id="rId33" Type="http://schemas.openxmlformats.org/officeDocument/2006/relationships/image" Target="media/image27.wmf"/><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control" Target="activeX/activeX4.xml"/><Relationship Id="rId108" Type="http://schemas.openxmlformats.org/officeDocument/2006/relationships/header" Target="header1.xml"/><Relationship Id="rId54" Type="http://schemas.openxmlformats.org/officeDocument/2006/relationships/image" Target="media/image48.wmf"/><Relationship Id="rId70" Type="http://schemas.openxmlformats.org/officeDocument/2006/relationships/image" Target="media/image63.wmf"/><Relationship Id="rId75" Type="http://schemas.openxmlformats.org/officeDocument/2006/relationships/image" Target="media/image68.wmf"/><Relationship Id="rId91" Type="http://schemas.openxmlformats.org/officeDocument/2006/relationships/image" Target="media/image84.wmf"/><Relationship Id="rId96" Type="http://schemas.openxmlformats.org/officeDocument/2006/relationships/image" Target="media/image8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6" Type="http://schemas.openxmlformats.org/officeDocument/2006/relationships/image" Target="media/image97.wmf"/><Relationship Id="rId10" Type="http://schemas.openxmlformats.org/officeDocument/2006/relationships/image" Target="media/image6.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6.wmf"/><Relationship Id="rId78" Type="http://schemas.openxmlformats.org/officeDocument/2006/relationships/image" Target="media/image71.wmf"/><Relationship Id="rId81" Type="http://schemas.openxmlformats.org/officeDocument/2006/relationships/image" Target="media/image74.wmf"/><Relationship Id="rId86" Type="http://schemas.openxmlformats.org/officeDocument/2006/relationships/image" Target="media/image79.wmf"/><Relationship Id="rId94" Type="http://schemas.openxmlformats.org/officeDocument/2006/relationships/image" Target="media/image87.wmf"/><Relationship Id="rId99" Type="http://schemas.openxmlformats.org/officeDocument/2006/relationships/image" Target="media/image92.wmf"/><Relationship Id="rId101" Type="http://schemas.openxmlformats.org/officeDocument/2006/relationships/control" Target="activeX/activeX3.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109" Type="http://schemas.openxmlformats.org/officeDocument/2006/relationships/footer" Target="footer1.xml"/><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69.wmf"/><Relationship Id="rId97" Type="http://schemas.openxmlformats.org/officeDocument/2006/relationships/image" Target="media/image90.wmf"/><Relationship Id="rId104" Type="http://schemas.openxmlformats.org/officeDocument/2006/relationships/image" Target="media/image95.wmf"/><Relationship Id="rId7" Type="http://schemas.openxmlformats.org/officeDocument/2006/relationships/endnotes" Target="endnotes.xml"/><Relationship Id="rId71" Type="http://schemas.openxmlformats.org/officeDocument/2006/relationships/image" Target="media/image64.wmf"/><Relationship Id="rId92" Type="http://schemas.openxmlformats.org/officeDocument/2006/relationships/image" Target="media/image85.wmf"/><Relationship Id="rId2" Type="http://schemas.openxmlformats.org/officeDocument/2006/relationships/numbering" Target="numbering.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0.wmf"/><Relationship Id="rId110" Type="http://schemas.openxmlformats.org/officeDocument/2006/relationships/fontTable" Target="fontTable.xml"/><Relationship Id="rId61" Type="http://schemas.openxmlformats.org/officeDocument/2006/relationships/image" Target="media/image55.wmf"/><Relationship Id="rId82" Type="http://schemas.openxmlformats.org/officeDocument/2006/relationships/image" Target="media/image75.wmf"/><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0.wmf"/><Relationship Id="rId100" Type="http://schemas.openxmlformats.org/officeDocument/2006/relationships/image" Target="media/image93.wmf"/><Relationship Id="rId105" Type="http://schemas.openxmlformats.org/officeDocument/2006/relationships/image" Target="media/image96.wmf"/><Relationship Id="rId8" Type="http://schemas.openxmlformats.org/officeDocument/2006/relationships/image" Target="media/image5.wmf"/><Relationship Id="rId51" Type="http://schemas.openxmlformats.org/officeDocument/2006/relationships/image" Target="media/image45.wmf"/><Relationship Id="rId72" Type="http://schemas.openxmlformats.org/officeDocument/2006/relationships/image" Target="media/image65.wmf"/><Relationship Id="rId93" Type="http://schemas.openxmlformats.org/officeDocument/2006/relationships/image" Target="media/image86.wmf"/><Relationship Id="rId98" Type="http://schemas.openxmlformats.org/officeDocument/2006/relationships/image" Target="media/image91.wmf"/><Relationship Id="rId3" Type="http://schemas.openxmlformats.org/officeDocument/2006/relationships/styles" Target="styles.xml"/><Relationship Id="rId25" Type="http://schemas.openxmlformats.org/officeDocument/2006/relationships/image" Target="media/image19.wmf"/><Relationship Id="rId46" Type="http://schemas.openxmlformats.org/officeDocument/2006/relationships/image" Target="media/image40.wmf"/><Relationship Id="rId67" Type="http://schemas.openxmlformats.org/officeDocument/2006/relationships/hyperlink" Target="https://contractaciopublica.gencat.cat/ecofin_sobre/AppJava/views/ajuda/empreses/index.xhtml?set-locale=ca_ES" TargetMode="External"/><Relationship Id="rId20" Type="http://schemas.openxmlformats.org/officeDocument/2006/relationships/image" Target="media/image14.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6.wmf"/><Relationship Id="rId88" Type="http://schemas.openxmlformats.org/officeDocument/2006/relationships/image" Target="media/image81.wmf"/><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9.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69C0B-C6CB-4BAD-A193-F4C96DC68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20871</Words>
  <Characters>125005</Characters>
  <Application>Microsoft Office Word</Application>
  <DocSecurity>0</DocSecurity>
  <Lines>1041</Lines>
  <Paragraphs>291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FULL AJUNTAMENT</vt:lpstr>
      <vt:lpstr>FULL AJUNTAMENT</vt:lpstr>
    </vt:vector>
  </TitlesOfParts>
  <Company>AJUNTAMENT DE FALSET</Company>
  <LinksUpToDate>false</LinksUpToDate>
  <CharactersWithSpaces>145585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AJUNTAMENT</dc:title>
  <dc:creator>Aracel·li Caelles Sevil</dc:creator>
  <cp:lastModifiedBy>Olga Urgel</cp:lastModifiedBy>
  <cp:revision>2</cp:revision>
  <cp:lastPrinted>2024-10-15T11:06:00Z</cp:lastPrinted>
  <dcterms:created xsi:type="dcterms:W3CDTF">2024-11-22T09:50:00Z</dcterms:created>
  <dcterms:modified xsi:type="dcterms:W3CDTF">2024-11-22T09:50:00Z</dcterms:modified>
</cp:coreProperties>
</file>