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68D27" w14:textId="77777777" w:rsidR="002C68E4" w:rsidRPr="00707B75" w:rsidRDefault="002C68E4" w:rsidP="002C68E4">
      <w:pPr>
        <w:jc w:val="both"/>
        <w:rPr>
          <w:rFonts w:ascii="Arial" w:eastAsia="Times New Roman" w:hAnsi="Arial" w:cs="Arial"/>
          <w:lang w:eastAsia="es-ES"/>
        </w:rPr>
      </w:pPr>
    </w:p>
    <w:p w14:paraId="3331DD85" w14:textId="77777777" w:rsidR="002C68E4" w:rsidRPr="00707B75" w:rsidRDefault="002C68E4" w:rsidP="002C68E4">
      <w:pPr>
        <w:jc w:val="both"/>
        <w:rPr>
          <w:rFonts w:ascii="Arial" w:eastAsia="Times New Roman" w:hAnsi="Arial" w:cs="Arial"/>
          <w:lang w:eastAsia="es-ES"/>
        </w:rPr>
      </w:pPr>
    </w:p>
    <w:p w14:paraId="1B0C14AE" w14:textId="77777777" w:rsidR="002C68E4" w:rsidRPr="00707B75" w:rsidRDefault="002C68E4" w:rsidP="002C68E4">
      <w:pPr>
        <w:keepNext/>
        <w:tabs>
          <w:tab w:val="num" w:pos="432"/>
        </w:tabs>
        <w:ind w:right="-23"/>
        <w:jc w:val="center"/>
        <w:outlineLvl w:val="0"/>
        <w:rPr>
          <w:rFonts w:ascii="Arial" w:eastAsia="Times New Roman" w:hAnsi="Arial" w:cs="Arial"/>
          <w:b/>
          <w:u w:val="single"/>
          <w:lang w:eastAsia="es-ES"/>
        </w:rPr>
      </w:pPr>
      <w:bookmarkStart w:id="0" w:name="_Toc20807482"/>
      <w:bookmarkStart w:id="1" w:name="_Hlk161850925"/>
      <w:r w:rsidRPr="00707B75">
        <w:rPr>
          <w:rFonts w:ascii="Arial" w:eastAsia="Times New Roman" w:hAnsi="Arial" w:cs="Arial"/>
          <w:b/>
          <w:u w:val="single"/>
          <w:lang w:eastAsia="es-ES"/>
        </w:rPr>
        <w:t>Annex 1:</w:t>
      </w:r>
      <w:bookmarkStart w:id="2" w:name="_Toc377042752"/>
      <w:bookmarkStart w:id="3" w:name="_Toc386195057"/>
      <w:bookmarkEnd w:id="0"/>
      <w:r w:rsidRPr="00707B75">
        <w:rPr>
          <w:rFonts w:ascii="Arial" w:eastAsia="Times New Roman" w:hAnsi="Arial" w:cs="Arial"/>
          <w:b/>
          <w:u w:val="single"/>
          <w:lang w:eastAsia="es-ES"/>
        </w:rPr>
        <w:t xml:space="preserve"> </w:t>
      </w:r>
      <w:r w:rsidRPr="00707B75">
        <w:rPr>
          <w:rFonts w:ascii="Arial" w:eastAsia="Times New Roman" w:hAnsi="Arial" w:cs="Arial"/>
          <w:b/>
          <w:bCs/>
          <w:u w:val="single"/>
          <w:lang w:eastAsia="es-ES"/>
        </w:rPr>
        <w:t>Declaració responsable a incloure en el sobre A</w:t>
      </w:r>
    </w:p>
    <w:p w14:paraId="39821720" w14:textId="77777777" w:rsidR="002C68E4" w:rsidRPr="00707B75" w:rsidRDefault="002C68E4" w:rsidP="002C68E4">
      <w:pPr>
        <w:autoSpaceDE w:val="0"/>
        <w:autoSpaceDN w:val="0"/>
        <w:adjustRightInd w:val="0"/>
        <w:jc w:val="center"/>
        <w:rPr>
          <w:rFonts w:ascii="Arial" w:eastAsia="Times New Roman" w:hAnsi="Arial" w:cs="Arial"/>
          <w:lang w:eastAsia="es-ES"/>
        </w:rPr>
      </w:pPr>
    </w:p>
    <w:bookmarkEnd w:id="2"/>
    <w:bookmarkEnd w:id="3"/>
    <w:p w14:paraId="4EBDFE24" w14:textId="77777777" w:rsidR="002C68E4" w:rsidRPr="00707B75" w:rsidRDefault="002C68E4" w:rsidP="002C68E4">
      <w:pPr>
        <w:widowControl w:val="0"/>
        <w:suppressAutoHyphens/>
        <w:jc w:val="center"/>
        <w:rPr>
          <w:rFonts w:ascii="Arial" w:eastAsia="Times New Roman" w:hAnsi="Arial" w:cs="Arial"/>
          <w:spacing w:val="-3"/>
          <w:lang w:eastAsia="es-ES"/>
        </w:rPr>
      </w:pPr>
      <w:r w:rsidRPr="00707B75">
        <w:rPr>
          <w:rFonts w:ascii="Arial" w:eastAsia="Times New Roman" w:hAnsi="Arial" w:cs="Arial"/>
          <w:spacing w:val="-3"/>
          <w:lang w:eastAsia="es-ES"/>
        </w:rPr>
        <w:t>DECLARACIÓ RESPONSABLE DE CAPACITAT PER CONTRACTAR, D´AUTORITZACIÓ DE NOTIFICACIÓ ELECTRÒNICA, DE PERTINENÇA A GRUP EMPRESARIAL O PRESENTACIÓ EN UTE, I ALTRES</w:t>
      </w:r>
    </w:p>
    <w:p w14:paraId="69CB8AE9" w14:textId="77777777" w:rsidR="002C68E4" w:rsidRPr="00707B75" w:rsidRDefault="002C68E4" w:rsidP="002C68E4">
      <w:pPr>
        <w:widowControl w:val="0"/>
        <w:suppressAutoHyphens/>
        <w:jc w:val="both"/>
        <w:rPr>
          <w:rFonts w:ascii="Arial" w:eastAsia="Times New Roman" w:hAnsi="Arial" w:cs="Arial"/>
          <w:b/>
          <w:spacing w:val="-3"/>
          <w:lang w:eastAsia="es-ES"/>
        </w:rPr>
      </w:pPr>
    </w:p>
    <w:p w14:paraId="409CF2B2" w14:textId="3AF56627" w:rsidR="002C68E4" w:rsidRDefault="002C68E4" w:rsidP="002C68E4">
      <w:pPr>
        <w:widowControl w:val="0"/>
        <w:suppressAutoHyphens/>
        <w:jc w:val="both"/>
        <w:rPr>
          <w:rFonts w:ascii="Arial" w:hAnsi="Arial" w:cs="Arial"/>
        </w:rPr>
      </w:pPr>
      <w:r w:rsidRPr="00707B75">
        <w:rPr>
          <w:rFonts w:ascii="Arial" w:eastAsia="Times New Roman" w:hAnsi="Arial" w:cs="Arial"/>
          <w:spacing w:val="-3"/>
          <w:lang w:eastAsia="es-ES"/>
        </w:rPr>
        <w:t xml:space="preserve">Sr/Sra. . . . . . . . . . . . . . . . . . . . . . . . . . . . . . . . ., amb DNI núm. . . . . . . . . . . . . ., en nom propi o en qualitat de representant legal de la persona jurídica . . . . . . . . . . . . . . . . . . . . . . . . . . . . . . . . . . . . . . . . . . . . . . . . . . . . . . . . ., amb CIF . . . . . . . . . . . . . i domicili a . . . . . . . . . . . . . . . . . . . . . . . . . . . . . . . . . . . . . . . . . . . . . . . . . . . . . . . . . . . . . . . . . . . . . . . . . . . . . . . , i als efectes de licitar en el procediment d´adjudicació del contracte d´obres d´execució </w:t>
      </w:r>
      <w:bookmarkStart w:id="4" w:name="_Hlk144108274"/>
      <w:r w:rsidRPr="00707B75">
        <w:rPr>
          <w:rFonts w:ascii="Arial" w:eastAsia="Times New Roman" w:hAnsi="Arial" w:cs="Arial"/>
          <w:spacing w:val="-3"/>
          <w:lang w:eastAsia="es-ES"/>
        </w:rPr>
        <w:t>del</w:t>
      </w:r>
      <w:bookmarkEnd w:id="4"/>
      <w:r w:rsidR="00AE1395">
        <w:rPr>
          <w:rFonts w:ascii="Arial" w:eastAsia="Times New Roman" w:hAnsi="Arial" w:cs="Arial"/>
          <w:spacing w:val="-3"/>
          <w:lang w:eastAsia="es-ES"/>
        </w:rPr>
        <w:t xml:space="preserve"> </w:t>
      </w:r>
      <w:r w:rsidR="00AE1395">
        <w:rPr>
          <w:rFonts w:ascii="Arial" w:hAnsi="Arial" w:cs="Arial"/>
        </w:rPr>
        <w:t>“</w:t>
      </w:r>
      <w:r w:rsidR="00AE1395" w:rsidRPr="005475D8">
        <w:rPr>
          <w:rFonts w:ascii="Arial" w:hAnsi="Arial" w:cs="Arial"/>
        </w:rPr>
        <w:t>Projecte de Reforma, adequació i millora de l´eficiència del Pavelló Poliesportiu municipal de Sant Hilari Sacalm</w:t>
      </w:r>
      <w:r w:rsidR="00AE1395">
        <w:rPr>
          <w:rFonts w:ascii="Arial" w:hAnsi="Arial" w:cs="Arial"/>
        </w:rPr>
        <w:t>”</w:t>
      </w:r>
    </w:p>
    <w:p w14:paraId="46BDAFBA" w14:textId="77777777" w:rsidR="00AE1395" w:rsidRPr="00282EEE" w:rsidRDefault="00AE1395" w:rsidP="002C68E4">
      <w:pPr>
        <w:widowControl w:val="0"/>
        <w:suppressAutoHyphens/>
        <w:jc w:val="both"/>
        <w:rPr>
          <w:rFonts w:ascii="Arial" w:eastAsia="Times New Roman" w:hAnsi="Arial" w:cs="Arial"/>
          <w:color w:val="FF0000"/>
          <w:spacing w:val="-3"/>
          <w:lang w:eastAsia="es-ES"/>
        </w:rPr>
      </w:pPr>
    </w:p>
    <w:p w14:paraId="60177FA3" w14:textId="77777777" w:rsidR="002C68E4" w:rsidRPr="00707B75" w:rsidRDefault="002C68E4" w:rsidP="002C68E4">
      <w:pPr>
        <w:widowControl w:val="0"/>
        <w:suppressAutoHyphens/>
        <w:jc w:val="center"/>
        <w:rPr>
          <w:rFonts w:ascii="Arial" w:eastAsia="Times New Roman" w:hAnsi="Arial" w:cs="Arial"/>
          <w:b/>
          <w:spacing w:val="-3"/>
          <w:lang w:eastAsia="es-ES"/>
        </w:rPr>
      </w:pPr>
      <w:r w:rsidRPr="00707B75">
        <w:rPr>
          <w:rFonts w:ascii="Arial" w:eastAsia="Times New Roman" w:hAnsi="Arial" w:cs="Arial"/>
          <w:b/>
          <w:spacing w:val="-3"/>
          <w:lang w:eastAsia="es-ES"/>
        </w:rPr>
        <w:t>DECLARA SOTA LA SEVA RESPONSABILITAT QUE</w:t>
      </w:r>
    </w:p>
    <w:bookmarkEnd w:id="1"/>
    <w:p w14:paraId="00887C6A" w14:textId="77777777" w:rsidR="002C68E4" w:rsidRPr="00707B75" w:rsidRDefault="002C68E4" w:rsidP="002C68E4">
      <w:pPr>
        <w:widowControl w:val="0"/>
        <w:suppressAutoHyphens/>
        <w:jc w:val="center"/>
        <w:rPr>
          <w:rFonts w:ascii="Arial" w:eastAsia="Times New Roman" w:hAnsi="Arial" w:cs="Arial"/>
          <w:b/>
          <w:spacing w:val="-3"/>
          <w:lang w:eastAsia="es-ES"/>
        </w:rPr>
      </w:pPr>
    </w:p>
    <w:p w14:paraId="0F19AD14"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a)-</w:t>
      </w:r>
      <w:r w:rsidRPr="00707B75">
        <w:rPr>
          <w:rFonts w:ascii="Arial" w:eastAsia="Times New Roman" w:hAnsi="Arial" w:cs="Arial"/>
          <w:spacing w:val="-3"/>
          <w:lang w:eastAsia="es-ES"/>
        </w:rPr>
        <w:t xml:space="preserve"> Té capacitat d’obrar i no es troba incorreguda en cap causa legal de prohibició de contractar amb l´Administració.</w:t>
      </w:r>
    </w:p>
    <w:p w14:paraId="67117F14"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b)-</w:t>
      </w:r>
      <w:r w:rsidRPr="00707B75">
        <w:rPr>
          <w:rFonts w:ascii="Arial" w:eastAsia="Times New Roman" w:hAnsi="Arial" w:cs="Arial"/>
          <w:spacing w:val="-3"/>
          <w:lang w:eastAsia="es-ES"/>
        </w:rPr>
        <w:t xml:space="preserve"> Està al corrent del compliment de les obligacions tributàries i amb la Seguretat Social.</w:t>
      </w:r>
    </w:p>
    <w:p w14:paraId="25450B0E"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c)-</w:t>
      </w:r>
      <w:r w:rsidRPr="00707B75">
        <w:rPr>
          <w:rFonts w:ascii="Arial" w:eastAsia="Times New Roman" w:hAnsi="Arial" w:cs="Arial"/>
          <w:spacing w:val="-3"/>
          <w:lang w:eastAsia="es-ES"/>
        </w:rPr>
        <w:t xml:space="preserve"> Cap de les persones que formen part dels òrgans de govern i administració d’aquesta empresa incompleix la legislació vigent en matèria de conflictes d’interessos dels alts càrrecs, d’incompatibilitats del personal al servei de les Administracions o dels càrrecs electes.</w:t>
      </w:r>
    </w:p>
    <w:p w14:paraId="64C5DFB7"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d)-</w:t>
      </w:r>
      <w:r w:rsidRPr="00707B75">
        <w:rPr>
          <w:rFonts w:ascii="Arial" w:eastAsia="Times New Roman" w:hAnsi="Arial" w:cs="Arial"/>
          <w:spacing w:val="-3"/>
          <w:lang w:eastAsia="es-ES"/>
        </w:rPr>
        <w:t xml:space="preserve"> L’empresa conforma grup empresarial, segons allò previst a l´art. 42 del Codi de Comerç, denominat ......................................................., i l´integren les entitats següents   .......................................................................................................................</w:t>
      </w:r>
    </w:p>
    <w:p w14:paraId="16246233"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e)-</w:t>
      </w:r>
      <w:r w:rsidRPr="00707B75">
        <w:rPr>
          <w:rFonts w:ascii="Arial" w:eastAsia="Times New Roman" w:hAnsi="Arial" w:cs="Arial"/>
          <w:spacing w:val="-3"/>
          <w:lang w:eastAsia="es-ES"/>
        </w:rPr>
        <w:t xml:space="preserve"> Les empreses................................................ i ................................................. que concorren de forma conjunta i solidària, en cas de resultar adjudicatàries, es comprometen a constituir-se en unió temporal d´empreses (UTE) per a l´execució del contracte de referència i designen el Sr.............................................., NIF.................... com a representant de la UTE en aquest procés de licitació, i que les empreses participen en la UTE amb els percentatges següents .............................................. : ....% ; .......................................... : .....%</w:t>
      </w:r>
    </w:p>
    <w:p w14:paraId="0CD7F587"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f)-</w:t>
      </w:r>
      <w:r w:rsidRPr="00707B75">
        <w:rPr>
          <w:rFonts w:ascii="Arial" w:eastAsia="Times New Roman" w:hAnsi="Arial" w:cs="Arial"/>
          <w:spacing w:val="-3"/>
          <w:lang w:eastAsia="es-ES"/>
        </w:rPr>
        <w:t xml:space="preserve"> La informació i documents aportats en els sobres presentats són de contingut absolutament cert i vigent actualment.</w:t>
      </w:r>
    </w:p>
    <w:p w14:paraId="53F2FBF5" w14:textId="77777777" w:rsidR="002C68E4" w:rsidRPr="00707B75" w:rsidRDefault="002C68E4" w:rsidP="002C68E4">
      <w:pPr>
        <w:ind w:right="480"/>
        <w:jc w:val="both"/>
        <w:rPr>
          <w:rFonts w:ascii="Arial" w:eastAsia="Times New Roman" w:hAnsi="Arial" w:cs="Arial"/>
          <w:b/>
          <w:spacing w:val="-3"/>
          <w:lang w:eastAsia="es-ES"/>
        </w:rPr>
      </w:pPr>
      <w:r w:rsidRPr="00707B75">
        <w:rPr>
          <w:rFonts w:ascii="Arial" w:eastAsia="Times New Roman" w:hAnsi="Arial" w:cs="Arial"/>
          <w:b/>
          <w:spacing w:val="-3"/>
          <w:lang w:eastAsia="es-ES"/>
        </w:rPr>
        <w:t>g)-</w:t>
      </w:r>
      <w:r w:rsidRPr="00707B75">
        <w:rPr>
          <w:rFonts w:ascii="Arial" w:eastAsia="Times New Roman" w:hAnsi="Arial" w:cs="Arial"/>
          <w:spacing w:val="-3"/>
          <w:lang w:eastAsia="es-ES"/>
        </w:rPr>
        <w:t xml:space="preserve"> Autoritzo l´Ajuntament de Sant Hilari Sacalm a que pugui practicar vàlidament totes les notificacions de l´expedient de contractació, mitjançant el servei e-NOTUM, designo com a persona autoritzada per a rebre les notificacions al Sr.  ..........................................................., amb NIF ....................., amb número de telèfon mòbil......................., i declaro que la bústia electrònica on realitzar les comunicacions i notificacions en el procés de licitació i els posteriors tràmits d’adjudicació, formalització, modificació, negociació, execució i extinció normal o anormal del contracte és </w:t>
      </w:r>
      <w:hyperlink r:id="rId8" w:history="1">
        <w:r w:rsidRPr="00707B75">
          <w:rPr>
            <w:rFonts w:ascii="Arial" w:eastAsia="Times New Roman" w:hAnsi="Arial" w:cs="Arial"/>
            <w:color w:val="0000FF" w:themeColor="hyperlink"/>
            <w:spacing w:val="-3"/>
            <w:u w:val="single"/>
            <w:lang w:eastAsia="es-ES"/>
          </w:rPr>
          <w:t>____________@_________.____</w:t>
        </w:r>
      </w:hyperlink>
    </w:p>
    <w:p w14:paraId="2BB8BD86" w14:textId="77777777" w:rsidR="002C68E4" w:rsidRPr="00707B75" w:rsidRDefault="002C68E4" w:rsidP="002C68E4">
      <w:pPr>
        <w:ind w:left="720"/>
        <w:jc w:val="both"/>
        <w:rPr>
          <w:rFonts w:ascii="Arial" w:eastAsia="Times New Roman" w:hAnsi="Arial" w:cs="Arial"/>
          <w:lang w:eastAsia="es-ES"/>
        </w:rPr>
      </w:pPr>
    </w:p>
    <w:p w14:paraId="694B7726" w14:textId="77777777" w:rsidR="002C68E4" w:rsidRPr="00707B75" w:rsidRDefault="002C68E4" w:rsidP="002C68E4">
      <w:pPr>
        <w:widowControl w:val="0"/>
        <w:suppressAutoHyphens/>
        <w:jc w:val="both"/>
        <w:rPr>
          <w:rFonts w:ascii="Arial" w:eastAsia="Times New Roman" w:hAnsi="Arial" w:cs="Arial"/>
          <w:b/>
          <w:spacing w:val="-3"/>
          <w:lang w:eastAsia="es-ES"/>
        </w:rPr>
      </w:pPr>
      <w:r w:rsidRPr="00707B75">
        <w:rPr>
          <w:rFonts w:ascii="Arial" w:eastAsia="Times New Roman" w:hAnsi="Arial" w:cs="Arial"/>
          <w:spacing w:val="-3"/>
          <w:lang w:eastAsia="es-ES"/>
        </w:rPr>
        <w:t>I perquè consti, signo aquesta declaració responsable.</w:t>
      </w:r>
    </w:p>
    <w:p w14:paraId="0F26D2DC" w14:textId="77777777" w:rsidR="002C68E4" w:rsidRPr="00707B75" w:rsidRDefault="002C68E4" w:rsidP="002C68E4">
      <w:pPr>
        <w:widowControl w:val="0"/>
        <w:suppressAutoHyphens/>
        <w:jc w:val="both"/>
        <w:rPr>
          <w:rFonts w:ascii="Arial" w:eastAsia="Times New Roman" w:hAnsi="Arial" w:cs="Arial"/>
          <w:spacing w:val="-3"/>
          <w:lang w:eastAsia="es-ES"/>
        </w:rPr>
      </w:pPr>
      <w:bookmarkStart w:id="5" w:name="_Hlk161851273"/>
      <w:r w:rsidRPr="00707B75">
        <w:rPr>
          <w:rFonts w:ascii="Arial" w:eastAsia="Times New Roman" w:hAnsi="Arial" w:cs="Arial"/>
          <w:spacing w:val="-3"/>
          <w:lang w:eastAsia="es-ES"/>
        </w:rPr>
        <w:t xml:space="preserve">(Lloc i data) / (Signatura)  </w:t>
      </w:r>
    </w:p>
    <w:bookmarkEnd w:id="5"/>
    <w:p w14:paraId="5F740488" w14:textId="77777777" w:rsidR="002C68E4" w:rsidRPr="00707B75" w:rsidRDefault="002C68E4" w:rsidP="002C68E4">
      <w:pPr>
        <w:widowControl w:val="0"/>
        <w:suppressAutoHyphens/>
        <w:jc w:val="both"/>
        <w:rPr>
          <w:rFonts w:ascii="Arial" w:eastAsia="Times New Roman" w:hAnsi="Arial" w:cs="Arial"/>
          <w:spacing w:val="-3"/>
          <w:lang w:eastAsia="es-ES"/>
        </w:rPr>
      </w:pPr>
    </w:p>
    <w:p w14:paraId="00DEC19B" w14:textId="77777777" w:rsidR="002C68E4" w:rsidRPr="00707B75" w:rsidRDefault="002C68E4" w:rsidP="002C68E4">
      <w:pPr>
        <w:rPr>
          <w:rFonts w:ascii="Arial" w:eastAsia="Times New Roman" w:hAnsi="Arial" w:cs="Arial"/>
          <w:b/>
          <w:u w:val="single"/>
          <w:lang w:eastAsia="es-ES"/>
        </w:rPr>
      </w:pPr>
    </w:p>
    <w:p w14:paraId="7CB615DF" w14:textId="77777777" w:rsidR="002C68E4" w:rsidRPr="00707B75" w:rsidRDefault="002C68E4" w:rsidP="002C68E4">
      <w:pPr>
        <w:rPr>
          <w:rFonts w:ascii="Arial" w:eastAsia="Times New Roman" w:hAnsi="Arial" w:cs="Arial"/>
          <w:b/>
          <w:u w:val="single"/>
          <w:lang w:eastAsia="es-ES"/>
        </w:rPr>
      </w:pPr>
    </w:p>
    <w:p w14:paraId="7071FF8D" w14:textId="77777777" w:rsidR="002C68E4" w:rsidRDefault="002C68E4" w:rsidP="002C68E4">
      <w:pPr>
        <w:rPr>
          <w:rFonts w:ascii="Arial" w:eastAsia="Times New Roman" w:hAnsi="Arial" w:cs="Arial"/>
          <w:b/>
          <w:u w:val="single"/>
          <w:lang w:eastAsia="es-ES"/>
        </w:rPr>
      </w:pPr>
    </w:p>
    <w:p w14:paraId="3ED46551" w14:textId="77777777" w:rsidR="004608A0" w:rsidRDefault="004608A0" w:rsidP="002C68E4">
      <w:pPr>
        <w:rPr>
          <w:rFonts w:ascii="Arial" w:eastAsia="Times New Roman" w:hAnsi="Arial" w:cs="Arial"/>
          <w:b/>
          <w:u w:val="single"/>
          <w:lang w:eastAsia="es-ES"/>
        </w:rPr>
      </w:pPr>
    </w:p>
    <w:p w14:paraId="50816AC4" w14:textId="77777777" w:rsidR="004608A0" w:rsidRPr="00707B75" w:rsidRDefault="004608A0" w:rsidP="002C68E4">
      <w:pPr>
        <w:rPr>
          <w:rFonts w:ascii="Arial" w:eastAsia="Times New Roman" w:hAnsi="Arial" w:cs="Arial"/>
          <w:b/>
          <w:u w:val="single"/>
          <w:lang w:eastAsia="es-ES"/>
        </w:rPr>
      </w:pPr>
    </w:p>
    <w:p w14:paraId="6065AD0C" w14:textId="77777777" w:rsidR="002C68E4" w:rsidRPr="00707B75" w:rsidRDefault="002C68E4" w:rsidP="002C68E4">
      <w:pPr>
        <w:keepNext/>
        <w:tabs>
          <w:tab w:val="num" w:pos="432"/>
        </w:tabs>
        <w:ind w:right="-23"/>
        <w:jc w:val="center"/>
        <w:outlineLvl w:val="0"/>
        <w:rPr>
          <w:rFonts w:ascii="Arial" w:eastAsia="Times New Roman" w:hAnsi="Arial" w:cs="Arial"/>
          <w:b/>
          <w:bCs/>
          <w:u w:val="single"/>
          <w:lang w:eastAsia="es-ES"/>
        </w:rPr>
      </w:pPr>
      <w:bookmarkStart w:id="6" w:name="_Hlk161851414"/>
      <w:r w:rsidRPr="00707B75">
        <w:rPr>
          <w:rFonts w:ascii="Arial" w:eastAsia="Times New Roman" w:hAnsi="Arial" w:cs="Arial"/>
          <w:b/>
          <w:u w:val="single"/>
          <w:lang w:eastAsia="es-ES"/>
        </w:rPr>
        <w:lastRenderedPageBreak/>
        <w:t xml:space="preserve">Annex 2: </w:t>
      </w:r>
      <w:r w:rsidRPr="00707B75">
        <w:rPr>
          <w:rFonts w:ascii="Arial" w:eastAsia="Times New Roman" w:hAnsi="Arial" w:cs="Arial"/>
          <w:b/>
          <w:bCs/>
          <w:u w:val="single"/>
          <w:lang w:eastAsia="es-ES"/>
        </w:rPr>
        <w:t xml:space="preserve">Declaració d´absència de conflictes d´interès </w:t>
      </w:r>
    </w:p>
    <w:p w14:paraId="37AC83B2" w14:textId="77777777" w:rsidR="002C68E4" w:rsidRPr="00707B75" w:rsidRDefault="002C68E4" w:rsidP="002C68E4">
      <w:pPr>
        <w:keepNext/>
        <w:tabs>
          <w:tab w:val="num" w:pos="432"/>
        </w:tabs>
        <w:ind w:right="-23"/>
        <w:jc w:val="center"/>
        <w:outlineLvl w:val="0"/>
        <w:rPr>
          <w:rFonts w:ascii="Arial" w:eastAsia="Times New Roman" w:hAnsi="Arial" w:cs="Arial"/>
          <w:b/>
          <w:u w:val="single"/>
          <w:lang w:eastAsia="es-ES"/>
        </w:rPr>
      </w:pPr>
      <w:r w:rsidRPr="00707B75">
        <w:rPr>
          <w:rFonts w:ascii="Arial" w:eastAsia="Times New Roman" w:hAnsi="Arial" w:cs="Arial"/>
          <w:b/>
          <w:bCs/>
          <w:u w:val="single"/>
          <w:lang w:eastAsia="es-ES"/>
        </w:rPr>
        <w:t>per a empresa contractista i subcontractista</w:t>
      </w:r>
    </w:p>
    <w:p w14:paraId="70451170" w14:textId="77777777" w:rsidR="002C68E4" w:rsidRPr="00707B75" w:rsidRDefault="002C68E4" w:rsidP="002C68E4">
      <w:pPr>
        <w:autoSpaceDE w:val="0"/>
        <w:autoSpaceDN w:val="0"/>
        <w:adjustRightInd w:val="0"/>
        <w:jc w:val="center"/>
        <w:rPr>
          <w:rFonts w:ascii="Arial" w:eastAsia="Times New Roman" w:hAnsi="Arial" w:cs="Arial"/>
          <w:lang w:eastAsia="es-ES"/>
        </w:rPr>
      </w:pPr>
    </w:p>
    <w:p w14:paraId="24BAE45C" w14:textId="3A3B2437" w:rsidR="002C68E4" w:rsidRDefault="002C68E4" w:rsidP="002C68E4">
      <w:pPr>
        <w:widowControl w:val="0"/>
        <w:suppressAutoHyphens/>
        <w:jc w:val="both"/>
        <w:rPr>
          <w:rFonts w:ascii="Arial" w:hAnsi="Arial" w:cs="Arial"/>
        </w:rPr>
      </w:pPr>
      <w:r w:rsidRPr="00707B75">
        <w:rPr>
          <w:rFonts w:ascii="Arial" w:eastAsia="Times New Roman" w:hAnsi="Arial" w:cs="Arial"/>
          <w:spacing w:val="-3"/>
          <w:lang w:eastAsia="es-ES"/>
        </w:rPr>
        <w:t xml:space="preserve">Sr/Sra. . . . . . . . . . . . . . . . . . . . . . . . . . . . . . . . ., amb DNI núm. . . . . . . . . . . . . ., en nom propi o en qualitat de representant legal de la persona jurídica . . . . . . . . . . . . . . . . . . . . . . . . . . . . . . . . . . . . . . . . . . . . . . . . . . . . . . . . ., amb CIF . . . . . . . . . . . . . i domicili a . . . . . . . . . . . . . . . . . . . . . . . . . . . . . . . . . . . . . . . . . . . . . . . . . . . . . . . . . . . . . . . . . . . . . . . . . . . . . . . , i als efectes de licitar en el procediment d´adjudicació del contracte d´obres d´execució del </w:t>
      </w:r>
      <w:r w:rsidR="00AE1395">
        <w:rPr>
          <w:rFonts w:ascii="Arial" w:hAnsi="Arial" w:cs="Arial"/>
        </w:rPr>
        <w:t>“</w:t>
      </w:r>
      <w:r w:rsidR="00AE1395" w:rsidRPr="005475D8">
        <w:rPr>
          <w:rFonts w:ascii="Arial" w:hAnsi="Arial" w:cs="Arial"/>
        </w:rPr>
        <w:t>Projecte de Reforma, adequació i millora de l´eficiència del Pavelló Poliesportiu municipal de Sant Hilari Sacalm</w:t>
      </w:r>
      <w:r w:rsidR="00AE1395">
        <w:rPr>
          <w:rFonts w:ascii="Arial" w:hAnsi="Arial" w:cs="Arial"/>
        </w:rPr>
        <w:t>”</w:t>
      </w:r>
    </w:p>
    <w:p w14:paraId="501DB627" w14:textId="77777777" w:rsidR="00AE1395" w:rsidRPr="00282EEE" w:rsidRDefault="00AE1395" w:rsidP="002C68E4">
      <w:pPr>
        <w:widowControl w:val="0"/>
        <w:suppressAutoHyphens/>
        <w:jc w:val="both"/>
        <w:rPr>
          <w:rFonts w:ascii="Arial" w:eastAsia="Times New Roman" w:hAnsi="Arial" w:cs="Arial"/>
          <w:color w:val="FF0000"/>
          <w:spacing w:val="-3"/>
          <w:lang w:eastAsia="es-ES"/>
        </w:rPr>
      </w:pPr>
    </w:p>
    <w:p w14:paraId="30D75BD7" w14:textId="77777777" w:rsidR="002C68E4" w:rsidRPr="00707B75" w:rsidRDefault="002C68E4" w:rsidP="002C68E4">
      <w:pPr>
        <w:widowControl w:val="0"/>
        <w:suppressAutoHyphens/>
        <w:jc w:val="center"/>
        <w:rPr>
          <w:rFonts w:ascii="Arial" w:eastAsia="Times New Roman" w:hAnsi="Arial" w:cs="Arial"/>
          <w:b/>
          <w:spacing w:val="-3"/>
          <w:lang w:eastAsia="es-ES"/>
        </w:rPr>
      </w:pPr>
      <w:r w:rsidRPr="00707B75">
        <w:rPr>
          <w:rFonts w:ascii="Arial" w:eastAsia="Times New Roman" w:hAnsi="Arial" w:cs="Arial"/>
          <w:b/>
          <w:spacing w:val="-3"/>
          <w:lang w:eastAsia="es-ES"/>
        </w:rPr>
        <w:t>DECLARO SOTA LA MEVA RESPONSABILITAT</w:t>
      </w:r>
    </w:p>
    <w:bookmarkEnd w:id="6"/>
    <w:p w14:paraId="50EB0658" w14:textId="77777777" w:rsidR="002C68E4" w:rsidRPr="00707B75" w:rsidRDefault="002C68E4" w:rsidP="002C68E4">
      <w:pPr>
        <w:rPr>
          <w:rFonts w:ascii="Arial" w:eastAsia="Times New Roman" w:hAnsi="Arial" w:cs="Arial"/>
          <w:b/>
          <w:u w:val="single"/>
          <w:lang w:eastAsia="es-ES"/>
        </w:rPr>
      </w:pPr>
    </w:p>
    <w:p w14:paraId="635F437F"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8AD3DB2"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0924B859"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Tercer. </w:t>
      </w:r>
      <w:r w:rsidRPr="00707B75">
        <w:rPr>
          <w:rFonts w:ascii="Arial" w:hAnsi="Arial" w:cs="Arial"/>
          <w:b/>
          <w:bCs/>
        </w:rPr>
        <w:t xml:space="preserve">Que ni la meva persona ni, si és el cas, la persona jurídica a la qual represento es troba en cap situació que pugui comprometre el compliment de les obligacions </w:t>
      </w:r>
      <w:r w:rsidRPr="00707B75">
        <w:rPr>
          <w:rFonts w:ascii="Arial" w:hAnsi="Arial" w:cs="Arial"/>
        </w:rPr>
        <w:t xml:space="preserve">exigibles per la participació en el procediment de contractació, ni que pugui comprometre el compliment d’aquestes obligacions en cas de resultar adjudicatària. </w:t>
      </w:r>
    </w:p>
    <w:p w14:paraId="60C0EA46"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Quart. </w:t>
      </w:r>
      <w:r w:rsidRPr="00707B75">
        <w:rPr>
          <w:rFonts w:ascii="Arial" w:hAnsi="Arial" w:cs="Arial"/>
          <w:b/>
          <w:bCs/>
        </w:rPr>
        <w:t xml:space="preserve">Que ni la meva persona ni, si és el cas, la persona jurídica a la qual represento es troba </w:t>
      </w:r>
      <w:r w:rsidRPr="00707B75">
        <w:rPr>
          <w:rFonts w:ascii="Arial" w:hAnsi="Arial" w:cs="Arial"/>
        </w:rPr>
        <w:t xml:space="preserve">en una situació de conflicte d'interès, d’acord amb la definició de l'article 61 del Reglament Financer de la UE que pugui dificultar o comprometre de cap manera el compliment de les obligacions esmentades a l'apartat anterior. </w:t>
      </w:r>
    </w:p>
    <w:p w14:paraId="63E86541"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Cinquè. </w:t>
      </w:r>
      <w:r w:rsidRPr="00707B75">
        <w:rPr>
          <w:rFonts w:ascii="Arial" w:hAnsi="Arial" w:cs="Arial"/>
          <w:b/>
          <w:bCs/>
        </w:rPr>
        <w:t xml:space="preserve">Que els administradors, els representants i la resta de persones amb capacitat de presa de decisions o control </w:t>
      </w:r>
      <w:r w:rsidRPr="00707B75">
        <w:rPr>
          <w:rFonts w:ascii="Arial" w:hAnsi="Arial" w:cs="Arial"/>
        </w:rPr>
        <w:t xml:space="preserve">sobre ........(nom empresa)............no es troben en la situació de conflicte definida a l'apartat quart. </w:t>
      </w:r>
    </w:p>
    <w:p w14:paraId="6581690B" w14:textId="77777777" w:rsidR="002C68E4" w:rsidRPr="00707B75" w:rsidRDefault="002C68E4" w:rsidP="002C68E4">
      <w:pPr>
        <w:autoSpaceDE w:val="0"/>
        <w:autoSpaceDN w:val="0"/>
        <w:adjustRightInd w:val="0"/>
        <w:spacing w:after="120"/>
        <w:jc w:val="both"/>
        <w:rPr>
          <w:rFonts w:ascii="Arial" w:hAnsi="Arial" w:cs="Arial"/>
        </w:rPr>
      </w:pPr>
      <w:r w:rsidRPr="00707B75">
        <w:rPr>
          <w:rFonts w:ascii="Arial" w:hAnsi="Arial" w:cs="Arial"/>
        </w:rPr>
        <w:t xml:space="preserve">Sisè. Que em comprometo a posar en coneixement de l’òrgan de contractació, sense dilació, qualsevol situació de conflicte d’interès que comprometi o pugui comprometre el compliment de les obligacions esmentades. </w:t>
      </w:r>
    </w:p>
    <w:p w14:paraId="30A7C38F" w14:textId="77777777" w:rsidR="002C68E4" w:rsidRPr="00707B75" w:rsidRDefault="002C68E4" w:rsidP="002C68E4">
      <w:pPr>
        <w:autoSpaceDE w:val="0"/>
        <w:autoSpaceDN w:val="0"/>
        <w:adjustRightInd w:val="0"/>
        <w:jc w:val="both"/>
        <w:rPr>
          <w:rFonts w:ascii="Arial" w:hAnsi="Arial" w:cs="Arial"/>
        </w:rPr>
      </w:pPr>
      <w:r w:rsidRPr="00707B75">
        <w:rPr>
          <w:rFonts w:ascii="Arial" w:hAnsi="Arial" w:cs="Arial"/>
        </w:rPr>
        <w:t xml:space="preserve">Setè. Que he subministrat informació exacta, veraç i completa en el marc d’aquest expedient, i que tinc coneixement que la falsedat de la present declaració i la informació subministrada comporta les conseqüències contractuals, administratives o judicials que estableixi la normativa d'aplicació i la documentació contractual. </w:t>
      </w:r>
    </w:p>
    <w:p w14:paraId="2F060264" w14:textId="77777777" w:rsidR="002C68E4" w:rsidRPr="00707B75" w:rsidRDefault="002C68E4" w:rsidP="002C68E4">
      <w:pPr>
        <w:jc w:val="both"/>
        <w:rPr>
          <w:rFonts w:ascii="Arial" w:eastAsia="Times New Roman" w:hAnsi="Arial" w:cs="Arial"/>
          <w:b/>
          <w:u w:val="single"/>
          <w:lang w:eastAsia="es-ES"/>
        </w:rPr>
      </w:pPr>
    </w:p>
    <w:p w14:paraId="14968E12" w14:textId="77777777" w:rsidR="002C68E4" w:rsidRPr="00707B75" w:rsidRDefault="002C68E4" w:rsidP="002C68E4">
      <w:pPr>
        <w:widowControl w:val="0"/>
        <w:suppressAutoHyphens/>
        <w:jc w:val="both"/>
        <w:rPr>
          <w:rFonts w:ascii="Arial" w:eastAsia="Times New Roman" w:hAnsi="Arial" w:cs="Arial"/>
          <w:spacing w:val="-3"/>
          <w:lang w:eastAsia="es-ES"/>
        </w:rPr>
      </w:pPr>
      <w:bookmarkStart w:id="7" w:name="_Hlk161852692"/>
      <w:r w:rsidRPr="00707B75">
        <w:rPr>
          <w:rFonts w:ascii="Arial" w:eastAsia="Times New Roman" w:hAnsi="Arial" w:cs="Arial"/>
          <w:spacing w:val="-3"/>
          <w:lang w:eastAsia="es-ES"/>
        </w:rPr>
        <w:t xml:space="preserve">(Lloc i data) / (Signatura)  </w:t>
      </w:r>
    </w:p>
    <w:bookmarkEnd w:id="7"/>
    <w:p w14:paraId="6ED516E9" w14:textId="77777777" w:rsidR="002C68E4" w:rsidRPr="00707B75" w:rsidRDefault="002C68E4" w:rsidP="002C68E4">
      <w:pPr>
        <w:jc w:val="both"/>
        <w:rPr>
          <w:rFonts w:ascii="Arial" w:eastAsia="Times New Roman" w:hAnsi="Arial" w:cs="Arial"/>
          <w:b/>
          <w:u w:val="single"/>
          <w:lang w:eastAsia="es-ES"/>
        </w:rPr>
      </w:pPr>
    </w:p>
    <w:p w14:paraId="7FDCE8B2" w14:textId="77777777" w:rsidR="002C68E4" w:rsidRPr="00707B75" w:rsidRDefault="002C68E4" w:rsidP="002C68E4">
      <w:pPr>
        <w:jc w:val="both"/>
        <w:rPr>
          <w:rFonts w:ascii="Arial" w:eastAsia="Times New Roman" w:hAnsi="Arial" w:cs="Arial"/>
          <w:b/>
          <w:u w:val="single"/>
          <w:lang w:eastAsia="es-ES"/>
        </w:rPr>
      </w:pPr>
    </w:p>
    <w:p w14:paraId="6C8CA06A" w14:textId="77777777" w:rsidR="002C68E4" w:rsidRPr="00707B75" w:rsidRDefault="002C68E4" w:rsidP="002C68E4">
      <w:pPr>
        <w:jc w:val="both"/>
        <w:rPr>
          <w:rFonts w:ascii="Arial" w:eastAsia="Times New Roman" w:hAnsi="Arial" w:cs="Arial"/>
          <w:b/>
          <w:u w:val="single"/>
          <w:lang w:eastAsia="es-ES"/>
        </w:rPr>
      </w:pPr>
    </w:p>
    <w:p w14:paraId="69F2F931" w14:textId="77777777" w:rsidR="002C68E4" w:rsidRPr="00707B75" w:rsidRDefault="002C68E4" w:rsidP="002C68E4">
      <w:pPr>
        <w:keepNext/>
        <w:tabs>
          <w:tab w:val="num" w:pos="432"/>
        </w:tabs>
        <w:ind w:right="-23"/>
        <w:jc w:val="center"/>
        <w:outlineLvl w:val="0"/>
        <w:rPr>
          <w:rFonts w:ascii="Arial" w:eastAsia="Times New Roman" w:hAnsi="Arial" w:cs="Arial"/>
          <w:b/>
          <w:bCs/>
          <w:u w:val="single"/>
          <w:lang w:eastAsia="es-ES"/>
        </w:rPr>
      </w:pPr>
      <w:bookmarkStart w:id="8" w:name="_Hlk161852840"/>
      <w:r w:rsidRPr="00707B75">
        <w:rPr>
          <w:rFonts w:ascii="Arial" w:eastAsia="Times New Roman" w:hAnsi="Arial" w:cs="Arial"/>
          <w:b/>
          <w:u w:val="single"/>
          <w:lang w:eastAsia="es-ES"/>
        </w:rPr>
        <w:lastRenderedPageBreak/>
        <w:t xml:space="preserve">Annex 3: </w:t>
      </w:r>
      <w:r w:rsidRPr="00707B75">
        <w:rPr>
          <w:rFonts w:ascii="Arial" w:eastAsia="Times New Roman" w:hAnsi="Arial" w:cs="Arial"/>
          <w:b/>
          <w:bCs/>
          <w:u w:val="single"/>
          <w:lang w:eastAsia="es-ES"/>
        </w:rPr>
        <w:t>Declaració de cessió i tractament de dades en relació amb l´execució d´actuacions del Pla de recuperació, transformació i resiliència (PRTR)</w:t>
      </w:r>
    </w:p>
    <w:p w14:paraId="294EC237" w14:textId="77777777" w:rsidR="002C68E4" w:rsidRPr="00707B75" w:rsidRDefault="002C68E4" w:rsidP="002C68E4">
      <w:pPr>
        <w:jc w:val="center"/>
        <w:rPr>
          <w:rFonts w:ascii="Arial" w:eastAsia="Times New Roman" w:hAnsi="Arial" w:cs="Arial"/>
          <w:b/>
          <w:bCs/>
          <w:lang w:eastAsia="es-ES"/>
        </w:rPr>
      </w:pPr>
      <w:r w:rsidRPr="00707B75">
        <w:rPr>
          <w:rFonts w:ascii="Arial" w:eastAsia="Times New Roman" w:hAnsi="Arial" w:cs="Arial"/>
          <w:b/>
          <w:bCs/>
          <w:lang w:eastAsia="es-ES"/>
        </w:rPr>
        <w:t>(A signar empresa contractista i subcontractistes)</w:t>
      </w:r>
    </w:p>
    <w:bookmarkEnd w:id="8"/>
    <w:p w14:paraId="4D7D83A8" w14:textId="77777777" w:rsidR="002C68E4" w:rsidRPr="00707B75" w:rsidRDefault="002C68E4" w:rsidP="002C68E4">
      <w:pPr>
        <w:autoSpaceDE w:val="0"/>
        <w:autoSpaceDN w:val="0"/>
        <w:adjustRightInd w:val="0"/>
        <w:jc w:val="center"/>
        <w:rPr>
          <w:rFonts w:ascii="Arial" w:eastAsia="Times New Roman" w:hAnsi="Arial" w:cs="Arial"/>
          <w:lang w:eastAsia="es-ES"/>
        </w:rPr>
      </w:pPr>
    </w:p>
    <w:p w14:paraId="6330AF67" w14:textId="67CCBA3B" w:rsidR="002C68E4" w:rsidRPr="00707B75" w:rsidRDefault="002C68E4" w:rsidP="002C68E4">
      <w:pPr>
        <w:widowControl w:val="0"/>
        <w:suppressAutoHyphens/>
        <w:jc w:val="both"/>
        <w:rPr>
          <w:rFonts w:ascii="Arial" w:eastAsia="Times New Roman" w:hAnsi="Arial" w:cs="Arial"/>
          <w:spacing w:val="-3"/>
          <w:lang w:eastAsia="es-ES"/>
        </w:rPr>
      </w:pPr>
      <w:bookmarkStart w:id="9" w:name="_Hlk161853010"/>
      <w:r w:rsidRPr="00707B75">
        <w:rPr>
          <w:rFonts w:ascii="Arial" w:eastAsia="Times New Roman" w:hAnsi="Arial" w:cs="Arial"/>
          <w:spacing w:val="-3"/>
          <w:lang w:eastAsia="es-ES"/>
        </w:rPr>
        <w:t xml:space="preserve">Sr/Sra. . . . . . . . . . . . . . . . . . . . . . . . . . . . . . . . ., amb DNI núm. . . . . . . . . . . . . ., en nom propi o en qualitat de representant legal de la persona jurídica . . . . . . . . . . . . . . . . . . . . . . . . . . . . . . . . . . . . . . . . . . . . . . . . . . . . . . . . ., amb CIF . . . . . . . . . . . . . i domicili a . . . . . . . . . . . . . . . . . . . . . . . . . . . . . . . . . . . . . . . . . . . . . . . . . . . . . . . . . . . . . . . . . . . . . . . . . . . . . . . , com a potencial participant com a contractista o subcontractista del contracte d´obres d´execució del </w:t>
      </w:r>
      <w:r w:rsidR="00AE1395">
        <w:rPr>
          <w:rFonts w:ascii="Arial" w:eastAsia="Times New Roman" w:hAnsi="Arial" w:cs="Arial"/>
          <w:spacing w:val="-3"/>
          <w:lang w:eastAsia="es-ES"/>
        </w:rPr>
        <w:t>“</w:t>
      </w:r>
      <w:r w:rsidR="00AE1395" w:rsidRPr="005475D8">
        <w:rPr>
          <w:rFonts w:ascii="Arial" w:hAnsi="Arial" w:cs="Arial"/>
        </w:rPr>
        <w:t>Projecte de Reforma, adequació i millora de l´eficiència del Pavelló Poliesportiu municipal de Sant Hilari Sacalm</w:t>
      </w:r>
      <w:r w:rsidR="00AE1395">
        <w:rPr>
          <w:rFonts w:ascii="Arial" w:hAnsi="Arial" w:cs="Arial"/>
        </w:rPr>
        <w:t>”</w:t>
      </w:r>
      <w:r w:rsidR="00AE1395" w:rsidRPr="00395E31">
        <w:rPr>
          <w:rFonts w:ascii="Arial" w:hAnsi="Arial" w:cs="Arial"/>
        </w:rPr>
        <w:t>,</w:t>
      </w:r>
      <w:r w:rsidR="00AE1395">
        <w:rPr>
          <w:rFonts w:ascii="Arial" w:eastAsia="Times New Roman" w:hAnsi="Arial" w:cs="Arial"/>
          <w:color w:val="FF0000"/>
          <w:spacing w:val="-3"/>
          <w:lang w:eastAsia="es-ES"/>
        </w:rPr>
        <w:t xml:space="preserve"> </w:t>
      </w:r>
      <w:r w:rsidRPr="00707B75">
        <w:rPr>
          <w:rFonts w:ascii="Arial" w:eastAsia="Times New Roman" w:hAnsi="Arial" w:cs="Arial"/>
          <w:spacing w:val="-3"/>
          <w:lang w:eastAsia="es-ES"/>
        </w:rPr>
        <w:t>finançat amb recursos públics provinents del PRTR</w:t>
      </w:r>
    </w:p>
    <w:p w14:paraId="5DC5E76B" w14:textId="77777777" w:rsidR="002C68E4" w:rsidRPr="00707B75" w:rsidRDefault="002C68E4" w:rsidP="002C68E4">
      <w:pPr>
        <w:widowControl w:val="0"/>
        <w:suppressAutoHyphens/>
        <w:jc w:val="both"/>
        <w:rPr>
          <w:rFonts w:ascii="Arial" w:eastAsia="Times New Roman" w:hAnsi="Arial" w:cs="Arial"/>
          <w:spacing w:val="-3"/>
          <w:lang w:eastAsia="es-ES"/>
        </w:rPr>
      </w:pPr>
    </w:p>
    <w:p w14:paraId="0C4BEE62" w14:textId="77777777" w:rsidR="002C68E4" w:rsidRPr="00707B75" w:rsidRDefault="002C68E4" w:rsidP="002C68E4">
      <w:pPr>
        <w:widowControl w:val="0"/>
        <w:suppressAutoHyphens/>
        <w:jc w:val="center"/>
        <w:rPr>
          <w:rFonts w:ascii="Arial" w:eastAsia="Times New Roman" w:hAnsi="Arial" w:cs="Arial"/>
          <w:b/>
          <w:spacing w:val="-3"/>
          <w:lang w:eastAsia="es-ES"/>
        </w:rPr>
      </w:pPr>
      <w:r w:rsidRPr="00707B75">
        <w:rPr>
          <w:rFonts w:ascii="Arial" w:eastAsia="Times New Roman" w:hAnsi="Arial" w:cs="Arial"/>
          <w:b/>
          <w:spacing w:val="-3"/>
          <w:lang w:eastAsia="es-ES"/>
        </w:rPr>
        <w:t>DECLARO SOTA LA MEVA RESPONSABILITAT</w:t>
      </w:r>
    </w:p>
    <w:bookmarkEnd w:id="9"/>
    <w:p w14:paraId="5804D867" w14:textId="77777777" w:rsidR="002C68E4" w:rsidRPr="00707B75" w:rsidRDefault="002C68E4" w:rsidP="002C68E4">
      <w:pPr>
        <w:jc w:val="both"/>
        <w:rPr>
          <w:rFonts w:ascii="Arial" w:eastAsia="Times New Roman" w:hAnsi="Arial" w:cs="Arial"/>
          <w:b/>
          <w:u w:val="single"/>
          <w:lang w:eastAsia="es-ES"/>
        </w:rPr>
      </w:pPr>
    </w:p>
    <w:p w14:paraId="4CEEC71A" w14:textId="77777777" w:rsidR="002C68E4" w:rsidRPr="00707B75" w:rsidRDefault="002C68E4" w:rsidP="002C68E4">
      <w:pPr>
        <w:autoSpaceDE w:val="0"/>
        <w:autoSpaceDN w:val="0"/>
        <w:adjustRightInd w:val="0"/>
        <w:spacing w:after="212" w:line="293" w:lineRule="atLeast"/>
        <w:jc w:val="both"/>
        <w:rPr>
          <w:rFonts w:ascii="Arial" w:hAnsi="Arial" w:cs="Arial"/>
          <w:color w:val="000000"/>
        </w:rPr>
      </w:pPr>
      <w:r w:rsidRPr="00707B75">
        <w:rPr>
          <w:rFonts w:ascii="Arial" w:hAnsi="Arial" w:cs="Arial"/>
          <w:color w:val="000000"/>
        </w:rPr>
        <w:t>Que conec la normativa que és aplicable, en particular els apartats següents de l'article 22 del Reglament(UE) 2021/241 del Parlament Europeu i del Consell, de 12 de febrer de 2021,pel qual s'estableix el Mecanisme de Recuperació i Resiliència:</w:t>
      </w:r>
    </w:p>
    <w:p w14:paraId="7F59088F" w14:textId="77777777" w:rsidR="002C68E4" w:rsidRPr="00707B75" w:rsidRDefault="002C68E4" w:rsidP="002C68E4">
      <w:pPr>
        <w:autoSpaceDE w:val="0"/>
        <w:autoSpaceDN w:val="0"/>
        <w:adjustRightInd w:val="0"/>
        <w:jc w:val="both"/>
        <w:rPr>
          <w:rFonts w:ascii="Arial" w:hAnsi="Arial" w:cs="Arial"/>
          <w:color w:val="000000"/>
        </w:rPr>
      </w:pPr>
      <w:bookmarkStart w:id="10" w:name="_Hlk161852190"/>
      <w:r w:rsidRPr="00707B75">
        <w:rPr>
          <w:rFonts w:ascii="Arial" w:hAnsi="Arial" w:cs="Arial"/>
          <w:b/>
          <w:bCs/>
          <w:color w:val="000000"/>
        </w:rPr>
        <w:t>A.-</w:t>
      </w:r>
      <w:r w:rsidRPr="00707B75">
        <w:rPr>
          <w:rFonts w:ascii="Arial" w:hAnsi="Arial" w:cs="Arial"/>
          <w:color w:val="000000"/>
        </w:rPr>
        <w:t xml:space="preserve">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bookmarkEnd w:id="10"/>
    </w:p>
    <w:tbl>
      <w:tblPr>
        <w:tblW w:w="906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92"/>
        <w:gridCol w:w="8675"/>
      </w:tblGrid>
      <w:tr w:rsidR="002C68E4" w:rsidRPr="00707B75" w14:paraId="7D46223B" w14:textId="77777777" w:rsidTr="00AC51D9">
        <w:trPr>
          <w:trHeight w:val="185"/>
        </w:trPr>
        <w:tc>
          <w:tcPr>
            <w:tcW w:w="392" w:type="dxa"/>
            <w:tcBorders>
              <w:top w:val="none" w:sz="6" w:space="0" w:color="auto"/>
              <w:bottom w:val="none" w:sz="6" w:space="0" w:color="auto"/>
              <w:right w:val="none" w:sz="6" w:space="0" w:color="auto"/>
            </w:tcBorders>
          </w:tcPr>
          <w:p w14:paraId="15AA472B" w14:textId="77777777" w:rsidR="002C68E4" w:rsidRPr="00707B75" w:rsidRDefault="002C68E4" w:rsidP="00AC51D9">
            <w:pPr>
              <w:autoSpaceDE w:val="0"/>
              <w:autoSpaceDN w:val="0"/>
              <w:adjustRightInd w:val="0"/>
              <w:jc w:val="right"/>
              <w:rPr>
                <w:rFonts w:ascii="Arial" w:hAnsi="Arial" w:cs="Arial"/>
                <w:color w:val="000000"/>
              </w:rPr>
            </w:pPr>
            <w:r w:rsidRPr="00707B75">
              <w:rPr>
                <w:rFonts w:ascii="Arial" w:hAnsi="Arial" w:cs="Arial"/>
                <w:color w:val="000000"/>
              </w:rPr>
              <w:t>i.</w:t>
            </w:r>
          </w:p>
        </w:tc>
        <w:tc>
          <w:tcPr>
            <w:tcW w:w="8675" w:type="dxa"/>
            <w:tcBorders>
              <w:top w:val="none" w:sz="6" w:space="0" w:color="auto"/>
              <w:left w:val="none" w:sz="6" w:space="0" w:color="auto"/>
              <w:bottom w:val="none" w:sz="6" w:space="0" w:color="auto"/>
            </w:tcBorders>
          </w:tcPr>
          <w:p w14:paraId="407901C8" w14:textId="77777777" w:rsidR="002C68E4" w:rsidRPr="00707B75" w:rsidRDefault="002C68E4" w:rsidP="00AC51D9">
            <w:pPr>
              <w:autoSpaceDE w:val="0"/>
              <w:autoSpaceDN w:val="0"/>
              <w:adjustRightInd w:val="0"/>
              <w:rPr>
                <w:rFonts w:ascii="Arial" w:hAnsi="Arial" w:cs="Arial"/>
                <w:color w:val="000000"/>
              </w:rPr>
            </w:pPr>
            <w:r w:rsidRPr="00707B75">
              <w:rPr>
                <w:rFonts w:ascii="Arial" w:hAnsi="Arial" w:cs="Arial"/>
                <w:color w:val="000000"/>
              </w:rPr>
              <w:t>El nom del perceptor final dels fons;</w:t>
            </w:r>
          </w:p>
        </w:tc>
      </w:tr>
      <w:tr w:rsidR="002C68E4" w:rsidRPr="00707B75" w14:paraId="6F93CD0F" w14:textId="77777777" w:rsidTr="00AC51D9">
        <w:trPr>
          <w:trHeight w:val="536"/>
        </w:trPr>
        <w:tc>
          <w:tcPr>
            <w:tcW w:w="392" w:type="dxa"/>
            <w:tcBorders>
              <w:top w:val="none" w:sz="6" w:space="0" w:color="auto"/>
              <w:bottom w:val="none" w:sz="6" w:space="0" w:color="auto"/>
              <w:right w:val="none" w:sz="6" w:space="0" w:color="auto"/>
            </w:tcBorders>
          </w:tcPr>
          <w:p w14:paraId="069C23B4" w14:textId="77777777" w:rsidR="002C68E4" w:rsidRPr="00707B75" w:rsidRDefault="002C68E4" w:rsidP="00AC51D9">
            <w:pPr>
              <w:autoSpaceDE w:val="0"/>
              <w:autoSpaceDN w:val="0"/>
              <w:adjustRightInd w:val="0"/>
              <w:jc w:val="right"/>
              <w:rPr>
                <w:rFonts w:ascii="Arial" w:hAnsi="Arial" w:cs="Arial"/>
                <w:color w:val="000000"/>
              </w:rPr>
            </w:pPr>
            <w:r w:rsidRPr="00707B75">
              <w:rPr>
                <w:rFonts w:ascii="Arial" w:hAnsi="Arial" w:cs="Arial"/>
                <w:color w:val="000000"/>
              </w:rPr>
              <w:t>ii.</w:t>
            </w:r>
          </w:p>
        </w:tc>
        <w:tc>
          <w:tcPr>
            <w:tcW w:w="8675" w:type="dxa"/>
            <w:tcBorders>
              <w:top w:val="none" w:sz="6" w:space="0" w:color="auto"/>
              <w:left w:val="none" w:sz="6" w:space="0" w:color="auto"/>
              <w:bottom w:val="none" w:sz="6" w:space="0" w:color="auto"/>
            </w:tcBorders>
            <w:vAlign w:val="center"/>
          </w:tcPr>
          <w:p w14:paraId="2F126405" w14:textId="77777777" w:rsidR="002C68E4" w:rsidRPr="00707B75" w:rsidRDefault="002C68E4" w:rsidP="00AC51D9">
            <w:pPr>
              <w:autoSpaceDE w:val="0"/>
              <w:autoSpaceDN w:val="0"/>
              <w:adjustRightInd w:val="0"/>
              <w:rPr>
                <w:rFonts w:ascii="Arial" w:hAnsi="Arial" w:cs="Arial"/>
                <w:color w:val="000000"/>
              </w:rPr>
            </w:pPr>
            <w:r w:rsidRPr="00707B75">
              <w:rPr>
                <w:rFonts w:ascii="Arial" w:hAnsi="Arial" w:cs="Arial"/>
                <w:color w:val="000000"/>
              </w:rPr>
              <w:t>el nom del contractista i del subcontractista, quan el perceptor final dels fons sigui un poder adjudicador de conformitat amb el dret de la Unió o nacional en matèria de contractació pública;</w:t>
            </w:r>
          </w:p>
        </w:tc>
      </w:tr>
      <w:tr w:rsidR="002C68E4" w:rsidRPr="00707B75" w14:paraId="3C8AB78D" w14:textId="77777777" w:rsidTr="00AC51D9">
        <w:trPr>
          <w:trHeight w:val="536"/>
        </w:trPr>
        <w:tc>
          <w:tcPr>
            <w:tcW w:w="392" w:type="dxa"/>
            <w:tcBorders>
              <w:top w:val="none" w:sz="6" w:space="0" w:color="auto"/>
              <w:bottom w:val="none" w:sz="6" w:space="0" w:color="auto"/>
              <w:right w:val="none" w:sz="6" w:space="0" w:color="auto"/>
            </w:tcBorders>
          </w:tcPr>
          <w:p w14:paraId="142EAFF6" w14:textId="77777777" w:rsidR="002C68E4" w:rsidRPr="00707B75" w:rsidRDefault="002C68E4" w:rsidP="00AC51D9">
            <w:pPr>
              <w:autoSpaceDE w:val="0"/>
              <w:autoSpaceDN w:val="0"/>
              <w:adjustRightInd w:val="0"/>
              <w:jc w:val="right"/>
              <w:rPr>
                <w:rFonts w:ascii="Arial" w:hAnsi="Arial" w:cs="Arial"/>
                <w:color w:val="000000"/>
              </w:rPr>
            </w:pPr>
            <w:r w:rsidRPr="00707B75">
              <w:rPr>
                <w:rFonts w:ascii="Arial" w:hAnsi="Arial" w:cs="Arial"/>
                <w:color w:val="000000"/>
              </w:rPr>
              <w:t>iii.</w:t>
            </w:r>
          </w:p>
        </w:tc>
        <w:tc>
          <w:tcPr>
            <w:tcW w:w="8675" w:type="dxa"/>
            <w:tcBorders>
              <w:top w:val="none" w:sz="6" w:space="0" w:color="auto"/>
              <w:left w:val="none" w:sz="6" w:space="0" w:color="auto"/>
              <w:bottom w:val="none" w:sz="6" w:space="0" w:color="auto"/>
            </w:tcBorders>
            <w:vAlign w:val="center"/>
          </w:tcPr>
          <w:p w14:paraId="5E213F6A" w14:textId="77777777" w:rsidR="002C68E4" w:rsidRPr="00707B75" w:rsidRDefault="002C68E4" w:rsidP="00AC51D9">
            <w:pPr>
              <w:autoSpaceDE w:val="0"/>
              <w:autoSpaceDN w:val="0"/>
              <w:adjustRightInd w:val="0"/>
              <w:rPr>
                <w:rFonts w:ascii="Arial" w:hAnsi="Arial" w:cs="Arial"/>
                <w:color w:val="000000"/>
              </w:rPr>
            </w:pPr>
            <w:r w:rsidRPr="00707B75">
              <w:rPr>
                <w:rFonts w:ascii="Arial" w:hAnsi="Arial" w:cs="Arial"/>
                <w:color w:val="000000"/>
              </w:rPr>
              <w:t>els noms, cognoms i dates de naixement dels titulars reals del perceptor dels fons o del contractista, segons es defineix a l'article 3, punt 6, de la Directiva(UE) 2015/849 del Parlament Europeu i del Consell;</w:t>
            </w:r>
          </w:p>
        </w:tc>
      </w:tr>
      <w:tr w:rsidR="002C68E4" w:rsidRPr="00707B75" w14:paraId="7D0411D4" w14:textId="77777777" w:rsidTr="00AC51D9">
        <w:trPr>
          <w:trHeight w:val="473"/>
        </w:trPr>
        <w:tc>
          <w:tcPr>
            <w:tcW w:w="392" w:type="dxa"/>
            <w:tcBorders>
              <w:top w:val="none" w:sz="6" w:space="0" w:color="auto"/>
              <w:bottom w:val="none" w:sz="6" w:space="0" w:color="auto"/>
              <w:right w:val="none" w:sz="6" w:space="0" w:color="auto"/>
            </w:tcBorders>
          </w:tcPr>
          <w:p w14:paraId="30B0613C" w14:textId="77777777" w:rsidR="002C68E4" w:rsidRPr="00707B75" w:rsidRDefault="002C68E4" w:rsidP="00AC51D9">
            <w:pPr>
              <w:autoSpaceDE w:val="0"/>
              <w:autoSpaceDN w:val="0"/>
              <w:adjustRightInd w:val="0"/>
              <w:jc w:val="right"/>
              <w:rPr>
                <w:rFonts w:ascii="Arial" w:hAnsi="Arial" w:cs="Arial"/>
                <w:color w:val="000000"/>
              </w:rPr>
            </w:pPr>
            <w:r w:rsidRPr="00707B75">
              <w:rPr>
                <w:rFonts w:ascii="Arial" w:hAnsi="Arial" w:cs="Arial"/>
                <w:color w:val="000000"/>
              </w:rPr>
              <w:t>iv.</w:t>
            </w:r>
          </w:p>
        </w:tc>
        <w:tc>
          <w:tcPr>
            <w:tcW w:w="8675" w:type="dxa"/>
            <w:tcBorders>
              <w:top w:val="none" w:sz="6" w:space="0" w:color="auto"/>
              <w:left w:val="none" w:sz="6" w:space="0" w:color="auto"/>
              <w:bottom w:val="none" w:sz="6" w:space="0" w:color="auto"/>
            </w:tcBorders>
          </w:tcPr>
          <w:p w14:paraId="798EF96F" w14:textId="77777777" w:rsidR="002C68E4" w:rsidRPr="00707B75" w:rsidRDefault="002C68E4" w:rsidP="00AC51D9">
            <w:pPr>
              <w:autoSpaceDE w:val="0"/>
              <w:autoSpaceDN w:val="0"/>
              <w:adjustRightInd w:val="0"/>
              <w:rPr>
                <w:rFonts w:ascii="Arial" w:hAnsi="Arial" w:cs="Arial"/>
                <w:color w:val="000000"/>
              </w:rPr>
            </w:pPr>
            <w:r w:rsidRPr="00707B75">
              <w:rPr>
                <w:rFonts w:ascii="Arial" w:hAnsi="Arial" w:cs="Arial"/>
                <w:color w:val="000000"/>
              </w:rPr>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tc>
      </w:tr>
    </w:tbl>
    <w:p w14:paraId="202CF19F" w14:textId="77777777" w:rsidR="002C68E4" w:rsidRPr="00707B75" w:rsidRDefault="002C68E4" w:rsidP="002C68E4">
      <w:pPr>
        <w:rPr>
          <w:rFonts w:ascii="Arial" w:eastAsia="Times New Roman" w:hAnsi="Arial" w:cs="Arial"/>
          <w:b/>
          <w:u w:val="single"/>
          <w:lang w:eastAsia="es-ES"/>
        </w:rPr>
      </w:pPr>
    </w:p>
    <w:p w14:paraId="773E211F"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b/>
          <w:bCs/>
          <w:color w:val="000000"/>
        </w:rPr>
        <w:t>B.-</w:t>
      </w:r>
      <w:r w:rsidRPr="00707B75">
        <w:rPr>
          <w:rFonts w:ascii="Arial" w:hAnsi="Arial" w:cs="Arial"/>
          <w:color w:val="000000"/>
        </w:rPr>
        <w:t xml:space="preserve">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w:t>
      </w:r>
    </w:p>
    <w:p w14:paraId="2589A397" w14:textId="77777777" w:rsidR="002C68E4" w:rsidRPr="00707B75" w:rsidRDefault="002C68E4" w:rsidP="002C68E4">
      <w:pPr>
        <w:autoSpaceDE w:val="0"/>
        <w:autoSpaceDN w:val="0"/>
        <w:adjustRightInd w:val="0"/>
        <w:jc w:val="both"/>
        <w:rPr>
          <w:rFonts w:ascii="Arial" w:hAnsi="Arial" w:cs="Arial"/>
          <w:color w:val="000000"/>
        </w:rPr>
      </w:pPr>
    </w:p>
    <w:p w14:paraId="2C559F1D"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D´acord amb el marc jurídic exposat, accedeixo a la cessió i al tractament de les dades amb les finalitats expressament indicades en els articles esmentats.</w:t>
      </w:r>
    </w:p>
    <w:p w14:paraId="6BC5EB68" w14:textId="77777777" w:rsidR="002C68E4" w:rsidRPr="00707B75" w:rsidRDefault="002C68E4" w:rsidP="002C68E4">
      <w:pPr>
        <w:autoSpaceDE w:val="0"/>
        <w:autoSpaceDN w:val="0"/>
        <w:adjustRightInd w:val="0"/>
        <w:jc w:val="both"/>
        <w:rPr>
          <w:rFonts w:ascii="Arial" w:hAnsi="Arial" w:cs="Arial"/>
          <w:color w:val="000000"/>
        </w:rPr>
      </w:pPr>
    </w:p>
    <w:p w14:paraId="22E4E6C0" w14:textId="77777777" w:rsidR="002C68E4" w:rsidRPr="00707B75" w:rsidRDefault="002C68E4" w:rsidP="002C68E4">
      <w:pPr>
        <w:widowControl w:val="0"/>
        <w:suppressAutoHyphens/>
        <w:jc w:val="both"/>
        <w:rPr>
          <w:rFonts w:ascii="Arial" w:eastAsia="Times New Roman" w:hAnsi="Arial" w:cs="Arial"/>
          <w:spacing w:val="-3"/>
          <w:lang w:eastAsia="es-ES"/>
        </w:rPr>
      </w:pPr>
      <w:bookmarkStart w:id="11" w:name="_Hlk161853173"/>
      <w:r w:rsidRPr="00707B75">
        <w:rPr>
          <w:rFonts w:ascii="Arial" w:eastAsia="Times New Roman" w:hAnsi="Arial" w:cs="Arial"/>
          <w:spacing w:val="-3"/>
          <w:lang w:eastAsia="es-ES"/>
        </w:rPr>
        <w:t xml:space="preserve">(Lloc i data) / (Signatura) </w:t>
      </w:r>
      <w:bookmarkEnd w:id="11"/>
      <w:r w:rsidRPr="00707B75">
        <w:rPr>
          <w:rFonts w:ascii="Arial" w:eastAsia="Times New Roman" w:hAnsi="Arial" w:cs="Arial"/>
          <w:spacing w:val="-3"/>
          <w:lang w:eastAsia="es-ES"/>
        </w:rPr>
        <w:t xml:space="preserve"> </w:t>
      </w:r>
    </w:p>
    <w:p w14:paraId="427511DE" w14:textId="77777777" w:rsidR="002C68E4" w:rsidRPr="00707B75" w:rsidRDefault="002C68E4" w:rsidP="002C68E4">
      <w:pPr>
        <w:autoSpaceDE w:val="0"/>
        <w:autoSpaceDN w:val="0"/>
        <w:adjustRightInd w:val="0"/>
        <w:jc w:val="both"/>
        <w:rPr>
          <w:rFonts w:ascii="Arial" w:hAnsi="Arial" w:cs="Arial"/>
          <w:color w:val="000000"/>
        </w:rPr>
      </w:pPr>
    </w:p>
    <w:p w14:paraId="203B3B61" w14:textId="77777777" w:rsidR="002C68E4" w:rsidRPr="00707B75" w:rsidRDefault="002C68E4" w:rsidP="002C68E4">
      <w:pPr>
        <w:autoSpaceDE w:val="0"/>
        <w:autoSpaceDN w:val="0"/>
        <w:adjustRightInd w:val="0"/>
        <w:jc w:val="both"/>
        <w:rPr>
          <w:rFonts w:ascii="Arial" w:hAnsi="Arial" w:cs="Arial"/>
          <w:color w:val="000000"/>
        </w:rPr>
      </w:pPr>
    </w:p>
    <w:p w14:paraId="113E2C87" w14:textId="77777777" w:rsidR="002C68E4" w:rsidRPr="00707B75" w:rsidRDefault="002C68E4" w:rsidP="002C68E4">
      <w:pPr>
        <w:autoSpaceDE w:val="0"/>
        <w:autoSpaceDN w:val="0"/>
        <w:adjustRightInd w:val="0"/>
        <w:jc w:val="both"/>
        <w:rPr>
          <w:rFonts w:ascii="Arial" w:hAnsi="Arial" w:cs="Arial"/>
          <w:color w:val="000000"/>
        </w:rPr>
      </w:pPr>
    </w:p>
    <w:p w14:paraId="193F0173" w14:textId="77777777" w:rsidR="002C68E4" w:rsidRPr="00707B75" w:rsidRDefault="002C68E4" w:rsidP="002C68E4">
      <w:pPr>
        <w:keepNext/>
        <w:tabs>
          <w:tab w:val="num" w:pos="432"/>
        </w:tabs>
        <w:ind w:right="-23"/>
        <w:jc w:val="center"/>
        <w:outlineLvl w:val="0"/>
        <w:rPr>
          <w:rFonts w:ascii="Arial" w:eastAsia="Times New Roman" w:hAnsi="Arial" w:cs="Arial"/>
          <w:b/>
          <w:bCs/>
          <w:u w:val="single"/>
          <w:lang w:eastAsia="es-ES"/>
        </w:rPr>
      </w:pPr>
      <w:bookmarkStart w:id="12" w:name="_Hlk161853245"/>
      <w:r w:rsidRPr="00707B75">
        <w:rPr>
          <w:rFonts w:ascii="Arial" w:eastAsia="Times New Roman" w:hAnsi="Arial" w:cs="Arial"/>
          <w:b/>
          <w:u w:val="single"/>
          <w:lang w:eastAsia="es-ES"/>
        </w:rPr>
        <w:lastRenderedPageBreak/>
        <w:t xml:space="preserve">Annex 4: </w:t>
      </w:r>
      <w:r w:rsidRPr="00707B75">
        <w:rPr>
          <w:rFonts w:ascii="Arial" w:eastAsia="Times New Roman" w:hAnsi="Arial" w:cs="Arial"/>
          <w:b/>
          <w:bCs/>
          <w:u w:val="single"/>
          <w:lang w:eastAsia="es-ES"/>
        </w:rPr>
        <w:t xml:space="preserve">Declaració de compromís de compliment dels principis transversals </w:t>
      </w:r>
    </w:p>
    <w:p w14:paraId="21275A6B" w14:textId="77777777" w:rsidR="002C68E4" w:rsidRPr="00707B75" w:rsidRDefault="002C68E4" w:rsidP="002C68E4">
      <w:pPr>
        <w:jc w:val="center"/>
        <w:rPr>
          <w:rFonts w:ascii="Arial" w:eastAsia="Times New Roman" w:hAnsi="Arial" w:cs="Arial"/>
          <w:b/>
          <w:bCs/>
          <w:lang w:eastAsia="es-ES"/>
        </w:rPr>
      </w:pPr>
      <w:r w:rsidRPr="00707B75">
        <w:rPr>
          <w:rFonts w:ascii="Arial" w:eastAsia="Times New Roman" w:hAnsi="Arial" w:cs="Arial"/>
          <w:b/>
          <w:bCs/>
          <w:lang w:eastAsia="es-ES"/>
        </w:rPr>
        <w:t>(A signar empresa contractista i subcontractistes)</w:t>
      </w:r>
    </w:p>
    <w:p w14:paraId="7DC472D7" w14:textId="77777777" w:rsidR="002C68E4" w:rsidRPr="00707B75" w:rsidRDefault="002C68E4" w:rsidP="002C68E4">
      <w:pPr>
        <w:rPr>
          <w:rFonts w:ascii="Arial" w:eastAsia="Times New Roman" w:hAnsi="Arial" w:cs="Arial"/>
          <w:b/>
          <w:u w:val="single"/>
          <w:lang w:eastAsia="es-ES"/>
        </w:rPr>
      </w:pPr>
    </w:p>
    <w:bookmarkEnd w:id="12"/>
    <w:p w14:paraId="046EB759" w14:textId="77777777" w:rsidR="002C68E4" w:rsidRPr="00707B75" w:rsidRDefault="002C68E4" w:rsidP="002C68E4">
      <w:pPr>
        <w:rPr>
          <w:rFonts w:ascii="Arial" w:eastAsia="Times New Roman" w:hAnsi="Arial" w:cs="Arial"/>
          <w:b/>
          <w:u w:val="single"/>
          <w:lang w:eastAsia="es-ES"/>
        </w:rPr>
      </w:pPr>
    </w:p>
    <w:p w14:paraId="267C7753" w14:textId="77777777" w:rsidR="002C68E4" w:rsidRPr="00707B75" w:rsidRDefault="002C68E4" w:rsidP="002C68E4">
      <w:pPr>
        <w:autoSpaceDE w:val="0"/>
        <w:autoSpaceDN w:val="0"/>
        <w:adjustRightInd w:val="0"/>
        <w:jc w:val="center"/>
        <w:rPr>
          <w:rFonts w:ascii="Arial" w:hAnsi="Arial" w:cs="Arial"/>
          <w:color w:val="000000"/>
        </w:rPr>
      </w:pPr>
      <w:bookmarkStart w:id="13" w:name="_Hlk161853335"/>
      <w:r w:rsidRPr="00707B75">
        <w:rPr>
          <w:rFonts w:ascii="Arial" w:hAnsi="Arial" w:cs="Arial"/>
          <w:color w:val="000000"/>
        </w:rPr>
        <w:t>DECLARACIÓ DE COMPROMÍS EN RELACIÓ AMB L'EXECUCIÓ D'ACTUACIONS DEL PLA DE RECUPERACIÓ, TRANSFORMACIÓ I RESILIÈNCIA (PRTR)</w:t>
      </w:r>
    </w:p>
    <w:p w14:paraId="0FFA6227" w14:textId="77777777" w:rsidR="002C68E4" w:rsidRPr="00707B75" w:rsidRDefault="002C68E4" w:rsidP="002C68E4">
      <w:pPr>
        <w:autoSpaceDE w:val="0"/>
        <w:autoSpaceDN w:val="0"/>
        <w:adjustRightInd w:val="0"/>
        <w:jc w:val="both"/>
        <w:rPr>
          <w:rFonts w:ascii="Arial" w:hAnsi="Arial" w:cs="Arial"/>
          <w:color w:val="000000"/>
        </w:rPr>
      </w:pPr>
    </w:p>
    <w:p w14:paraId="13943216" w14:textId="77777777" w:rsidR="002C68E4" w:rsidRPr="00707B75" w:rsidRDefault="002C68E4" w:rsidP="002C68E4">
      <w:pPr>
        <w:autoSpaceDE w:val="0"/>
        <w:autoSpaceDN w:val="0"/>
        <w:adjustRightInd w:val="0"/>
        <w:jc w:val="both"/>
        <w:rPr>
          <w:rFonts w:ascii="Arial" w:hAnsi="Arial" w:cs="Arial"/>
          <w:b/>
          <w:bCs/>
          <w:color w:val="000000"/>
        </w:rPr>
      </w:pPr>
    </w:p>
    <w:p w14:paraId="37522725" w14:textId="235BC292" w:rsidR="002C68E4" w:rsidRPr="00707B75" w:rsidRDefault="002C68E4" w:rsidP="002C68E4">
      <w:pPr>
        <w:widowControl w:val="0"/>
        <w:suppressAutoHyphens/>
        <w:jc w:val="both"/>
        <w:rPr>
          <w:rFonts w:ascii="Arial" w:eastAsia="Times New Roman" w:hAnsi="Arial" w:cs="Arial"/>
          <w:spacing w:val="-3"/>
          <w:lang w:eastAsia="es-ES"/>
        </w:rPr>
      </w:pPr>
      <w:r w:rsidRPr="00707B75">
        <w:rPr>
          <w:rFonts w:ascii="Arial" w:eastAsia="Times New Roman" w:hAnsi="Arial" w:cs="Arial"/>
          <w:spacing w:val="-3"/>
          <w:lang w:eastAsia="es-ES"/>
        </w:rPr>
        <w:t>Sr/Sra. . . . . . . . . . . . . . . . . . . . . . . . . . . . . . . . ., amb DNI núm. . . . . . . . . . . . . ., en nom propi o en qualitat de representant legal de la persona jurídica . . . . . . . . . . . . . . . . . . . . . . . . . . . . . . . . . . . . . . . . . . . . . . . . . . . . . . . . ., amb CIF . . . . . . . . . . . . . i domicili a . . . . . . . . . . . . . . . . . . . . . . . . . . . . . . . . . . . . . . . . . . . . . . . . . . . . . . . . . . . . . . . . . . . . . . . . . . . . . . . , com a potencial participant com a contractista o subcontractista del contracte d´obres d´execució del</w:t>
      </w:r>
      <w:r w:rsidR="00AE1395" w:rsidRPr="00AE1395">
        <w:rPr>
          <w:rFonts w:ascii="Arial" w:hAnsi="Arial" w:cs="Arial"/>
        </w:rPr>
        <w:t xml:space="preserve"> </w:t>
      </w:r>
      <w:r w:rsidR="00AE1395">
        <w:rPr>
          <w:rFonts w:ascii="Arial" w:hAnsi="Arial" w:cs="Arial"/>
        </w:rPr>
        <w:t>“</w:t>
      </w:r>
      <w:r w:rsidR="00AE1395" w:rsidRPr="005475D8">
        <w:rPr>
          <w:rFonts w:ascii="Arial" w:hAnsi="Arial" w:cs="Arial"/>
        </w:rPr>
        <w:t>Projecte de Reforma, adequació i millora de l´eficiència del Pavelló Poliesportiu municipal de Sant Hilari Sacalm</w:t>
      </w:r>
      <w:r w:rsidR="00AE1395">
        <w:rPr>
          <w:rFonts w:ascii="Arial" w:hAnsi="Arial" w:cs="Arial"/>
        </w:rPr>
        <w:t>”</w:t>
      </w:r>
      <w:r w:rsidR="00AE1395" w:rsidRPr="00395E31">
        <w:rPr>
          <w:rFonts w:ascii="Arial" w:hAnsi="Arial" w:cs="Arial"/>
        </w:rPr>
        <w:t>,</w:t>
      </w:r>
      <w:r w:rsidRPr="00707B75">
        <w:rPr>
          <w:rFonts w:ascii="Arial" w:eastAsia="Times New Roman" w:hAnsi="Arial" w:cs="Arial"/>
          <w:spacing w:val="-3"/>
          <w:lang w:eastAsia="es-ES"/>
        </w:rPr>
        <w:t xml:space="preserve"> finançat amb recursos públics provinents del PRTR</w:t>
      </w:r>
    </w:p>
    <w:p w14:paraId="65B49646" w14:textId="77777777" w:rsidR="002C68E4" w:rsidRPr="00707B75" w:rsidRDefault="002C68E4" w:rsidP="002C68E4">
      <w:pPr>
        <w:widowControl w:val="0"/>
        <w:suppressAutoHyphens/>
        <w:jc w:val="both"/>
        <w:rPr>
          <w:rFonts w:ascii="Arial" w:eastAsia="Times New Roman" w:hAnsi="Arial" w:cs="Arial"/>
          <w:spacing w:val="-3"/>
          <w:lang w:eastAsia="es-ES"/>
        </w:rPr>
      </w:pPr>
    </w:p>
    <w:p w14:paraId="5BF5E17B" w14:textId="77777777" w:rsidR="002C68E4" w:rsidRPr="00707B75" w:rsidRDefault="002C68E4" w:rsidP="002C68E4">
      <w:pPr>
        <w:widowControl w:val="0"/>
        <w:suppressAutoHyphens/>
        <w:jc w:val="center"/>
        <w:rPr>
          <w:rFonts w:ascii="Arial" w:eastAsia="Times New Roman" w:hAnsi="Arial" w:cs="Arial"/>
          <w:b/>
          <w:spacing w:val="-3"/>
          <w:lang w:eastAsia="es-ES"/>
        </w:rPr>
      </w:pPr>
      <w:r w:rsidRPr="00707B75">
        <w:rPr>
          <w:rFonts w:ascii="Arial" w:eastAsia="Times New Roman" w:hAnsi="Arial" w:cs="Arial"/>
          <w:b/>
          <w:spacing w:val="-3"/>
          <w:lang w:eastAsia="es-ES"/>
        </w:rPr>
        <w:t>DECLARO</w:t>
      </w:r>
    </w:p>
    <w:bookmarkEnd w:id="13"/>
    <w:p w14:paraId="02D814AA" w14:textId="77777777" w:rsidR="002C68E4" w:rsidRPr="00707B75" w:rsidRDefault="002C68E4" w:rsidP="002C68E4">
      <w:pPr>
        <w:autoSpaceDE w:val="0"/>
        <w:autoSpaceDN w:val="0"/>
        <w:adjustRightInd w:val="0"/>
        <w:jc w:val="both"/>
        <w:rPr>
          <w:rFonts w:ascii="Arial" w:hAnsi="Arial" w:cs="Arial"/>
          <w:b/>
          <w:bCs/>
          <w:color w:val="000000"/>
        </w:rPr>
      </w:pPr>
    </w:p>
    <w:p w14:paraId="369D5D3B"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El compromís de la persona/entitat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que siguin procedents els incompliments observats.</w:t>
      </w:r>
    </w:p>
    <w:p w14:paraId="4E0E5F00"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 </w:t>
      </w:r>
    </w:p>
    <w:p w14:paraId="185F672F"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Addicionalment, atenent al contingut del PRTR, em comprometo a respectar els principis d’economia circular i evitar impactes negatius significatius en el medi ambient (DNSH, per les sigles en anglès </w:t>
      </w:r>
      <w:r w:rsidRPr="00707B75">
        <w:rPr>
          <w:rFonts w:ascii="Arial" w:hAnsi="Arial" w:cs="Arial"/>
          <w:i/>
          <w:iCs/>
          <w:color w:val="000000"/>
          <w:lang w:val="en-GB"/>
        </w:rPr>
        <w:t>do no significant harm</w:t>
      </w:r>
      <w:r w:rsidRPr="00707B75">
        <w:rPr>
          <w:rFonts w:ascii="Arial" w:hAnsi="Arial" w:cs="Arial"/>
          <w:color w:val="000000"/>
        </w:rPr>
        <w:t>) en l’execució de les actuacions dutes a terme en el marc del PRTR, i manifesto que no hi ha doble finançament i que, en cas d’haver-n’hi, no em consta cap risc d’incompatibilitat amb el règim d’ajuts d’estat.</w:t>
      </w:r>
    </w:p>
    <w:p w14:paraId="1F0623EF" w14:textId="77777777" w:rsidR="002C68E4" w:rsidRPr="00707B75" w:rsidRDefault="002C68E4" w:rsidP="002C68E4">
      <w:pPr>
        <w:rPr>
          <w:rFonts w:ascii="Arial" w:eastAsia="Times New Roman" w:hAnsi="Arial" w:cs="Arial"/>
          <w:b/>
          <w:u w:val="single"/>
          <w:lang w:eastAsia="es-ES"/>
        </w:rPr>
      </w:pPr>
    </w:p>
    <w:p w14:paraId="499D4198" w14:textId="77777777" w:rsidR="002C68E4" w:rsidRPr="00707B75" w:rsidRDefault="002C68E4" w:rsidP="002C68E4">
      <w:pPr>
        <w:rPr>
          <w:rFonts w:ascii="Arial" w:eastAsia="Times New Roman" w:hAnsi="Arial" w:cs="Arial"/>
          <w:lang w:eastAsia="es-ES"/>
        </w:rPr>
      </w:pPr>
      <w:bookmarkStart w:id="14" w:name="_Hlk161854130"/>
      <w:r w:rsidRPr="00707B75">
        <w:rPr>
          <w:rFonts w:ascii="Arial" w:eastAsia="Times New Roman" w:hAnsi="Arial" w:cs="Arial"/>
          <w:lang w:eastAsia="es-ES"/>
        </w:rPr>
        <w:t>(Lloc i data) / (Signatura)</w:t>
      </w:r>
    </w:p>
    <w:bookmarkEnd w:id="14"/>
    <w:p w14:paraId="30EA3FC8" w14:textId="77777777" w:rsidR="002C68E4" w:rsidRPr="00707B75" w:rsidRDefault="002C68E4" w:rsidP="002C68E4">
      <w:pPr>
        <w:rPr>
          <w:rFonts w:ascii="Arial" w:eastAsia="Times New Roman" w:hAnsi="Arial" w:cs="Arial"/>
          <w:lang w:eastAsia="es-ES"/>
        </w:rPr>
      </w:pPr>
    </w:p>
    <w:p w14:paraId="2A2C6FE4" w14:textId="77777777" w:rsidR="002C68E4" w:rsidRPr="00707B75" w:rsidRDefault="002C68E4" w:rsidP="002C68E4">
      <w:pPr>
        <w:rPr>
          <w:rFonts w:ascii="Arial" w:eastAsia="Times New Roman" w:hAnsi="Arial" w:cs="Arial"/>
          <w:b/>
          <w:u w:val="single"/>
          <w:lang w:eastAsia="es-ES"/>
        </w:rPr>
      </w:pPr>
    </w:p>
    <w:p w14:paraId="1E0D07E2" w14:textId="77777777" w:rsidR="00282EEE" w:rsidRDefault="00282EEE" w:rsidP="002C68E4">
      <w:pPr>
        <w:keepNext/>
        <w:tabs>
          <w:tab w:val="num" w:pos="432"/>
        </w:tabs>
        <w:ind w:right="-23"/>
        <w:jc w:val="center"/>
        <w:outlineLvl w:val="0"/>
        <w:rPr>
          <w:rFonts w:ascii="Arial" w:eastAsia="Times New Roman" w:hAnsi="Arial" w:cs="Arial"/>
          <w:b/>
          <w:u w:val="single"/>
          <w:lang w:eastAsia="es-ES"/>
        </w:rPr>
      </w:pPr>
    </w:p>
    <w:p w14:paraId="558E7934" w14:textId="77777777" w:rsidR="00282EEE" w:rsidRDefault="00282EEE" w:rsidP="002C68E4">
      <w:pPr>
        <w:keepNext/>
        <w:tabs>
          <w:tab w:val="num" w:pos="432"/>
        </w:tabs>
        <w:ind w:right="-23"/>
        <w:jc w:val="center"/>
        <w:outlineLvl w:val="0"/>
        <w:rPr>
          <w:rFonts w:ascii="Arial" w:eastAsia="Times New Roman" w:hAnsi="Arial" w:cs="Arial"/>
          <w:b/>
          <w:u w:val="single"/>
          <w:lang w:eastAsia="es-ES"/>
        </w:rPr>
      </w:pPr>
    </w:p>
    <w:p w14:paraId="05CD4B02" w14:textId="74F42724" w:rsidR="002C68E4" w:rsidRPr="00707B75" w:rsidRDefault="002C68E4" w:rsidP="002C68E4">
      <w:pPr>
        <w:keepNext/>
        <w:tabs>
          <w:tab w:val="num" w:pos="432"/>
        </w:tabs>
        <w:ind w:right="-23"/>
        <w:jc w:val="center"/>
        <w:outlineLvl w:val="0"/>
        <w:rPr>
          <w:rFonts w:ascii="Arial" w:eastAsia="Times New Roman" w:hAnsi="Arial" w:cs="Arial"/>
          <w:b/>
          <w:bCs/>
          <w:u w:val="single"/>
          <w:lang w:eastAsia="es-ES"/>
        </w:rPr>
      </w:pPr>
      <w:r w:rsidRPr="00707B75">
        <w:rPr>
          <w:rFonts w:ascii="Arial" w:eastAsia="Times New Roman" w:hAnsi="Arial" w:cs="Arial"/>
          <w:b/>
          <w:u w:val="single"/>
          <w:lang w:eastAsia="es-ES"/>
        </w:rPr>
        <w:t xml:space="preserve">Annex 5: </w:t>
      </w:r>
      <w:r w:rsidRPr="00707B75">
        <w:rPr>
          <w:rFonts w:ascii="Arial" w:eastAsia="Times New Roman" w:hAnsi="Arial" w:cs="Arial"/>
          <w:b/>
          <w:bCs/>
          <w:u w:val="single"/>
          <w:lang w:eastAsia="es-ES"/>
        </w:rPr>
        <w:t>Declaració de compromís de no causar un dany significatiu</w:t>
      </w:r>
    </w:p>
    <w:p w14:paraId="2FC342A6" w14:textId="77777777" w:rsidR="002C68E4" w:rsidRPr="00707B75" w:rsidRDefault="002C68E4" w:rsidP="002C68E4">
      <w:pPr>
        <w:keepNext/>
        <w:tabs>
          <w:tab w:val="num" w:pos="432"/>
        </w:tabs>
        <w:ind w:right="-23"/>
        <w:jc w:val="center"/>
        <w:outlineLvl w:val="0"/>
        <w:rPr>
          <w:rFonts w:ascii="Arial" w:eastAsia="Times New Roman" w:hAnsi="Arial" w:cs="Arial"/>
          <w:b/>
          <w:bCs/>
          <w:u w:val="single"/>
          <w:lang w:eastAsia="es-ES"/>
        </w:rPr>
      </w:pPr>
      <w:r w:rsidRPr="00707B75">
        <w:rPr>
          <w:rFonts w:ascii="Arial" w:eastAsia="Times New Roman" w:hAnsi="Arial" w:cs="Arial"/>
          <w:b/>
          <w:bCs/>
          <w:u w:val="single"/>
          <w:lang w:eastAsia="es-ES"/>
        </w:rPr>
        <w:t xml:space="preserve"> als objectius mediambientals</w:t>
      </w:r>
    </w:p>
    <w:p w14:paraId="70E0B99C" w14:textId="77777777" w:rsidR="002C68E4" w:rsidRPr="00707B75" w:rsidRDefault="002C68E4" w:rsidP="002C68E4">
      <w:pPr>
        <w:jc w:val="center"/>
        <w:rPr>
          <w:rFonts w:ascii="Arial" w:eastAsia="Times New Roman" w:hAnsi="Arial" w:cs="Arial"/>
          <w:b/>
          <w:bCs/>
          <w:lang w:eastAsia="es-ES"/>
        </w:rPr>
      </w:pPr>
      <w:r w:rsidRPr="00707B75">
        <w:rPr>
          <w:rFonts w:ascii="Arial" w:eastAsia="Times New Roman" w:hAnsi="Arial" w:cs="Arial"/>
          <w:b/>
          <w:bCs/>
          <w:lang w:eastAsia="es-ES"/>
        </w:rPr>
        <w:t>(A signar empresa contractista i subcontractistes)</w:t>
      </w:r>
    </w:p>
    <w:p w14:paraId="783D97AB" w14:textId="77777777" w:rsidR="002C68E4" w:rsidRPr="00707B75" w:rsidRDefault="002C68E4" w:rsidP="002C68E4">
      <w:pPr>
        <w:rPr>
          <w:rFonts w:ascii="Arial" w:eastAsia="Times New Roman" w:hAnsi="Arial" w:cs="Arial"/>
          <w:b/>
          <w:u w:val="single"/>
          <w:lang w:eastAsia="es-ES"/>
        </w:rPr>
      </w:pPr>
    </w:p>
    <w:p w14:paraId="6DF08104" w14:textId="77777777" w:rsidR="002C68E4" w:rsidRPr="00707B75" w:rsidRDefault="002C68E4" w:rsidP="002C68E4">
      <w:pPr>
        <w:autoSpaceDE w:val="0"/>
        <w:autoSpaceDN w:val="0"/>
        <w:adjustRightInd w:val="0"/>
        <w:jc w:val="both"/>
        <w:rPr>
          <w:rFonts w:ascii="Arial" w:hAnsi="Arial" w:cs="Arial"/>
          <w:color w:val="000000"/>
        </w:rPr>
      </w:pPr>
    </w:p>
    <w:p w14:paraId="3E926712"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DECLARACIÓ RESPONSABLE SOBRE EL COMPLIMENT DEL PRINCIPI DE NO CAUSAR PERJUDICI SIGNIFICATIU ALS SIS OBJECTIUS MEDIAMBIENTALS EN EL SENTIT DE L’ARTICLE 17 DEL REGLAMENT (UE) 2020/852 </w:t>
      </w:r>
    </w:p>
    <w:p w14:paraId="1188F7AE" w14:textId="77777777" w:rsidR="002C68E4" w:rsidRPr="00707B75" w:rsidRDefault="002C68E4" w:rsidP="002C68E4">
      <w:pPr>
        <w:widowControl w:val="0"/>
        <w:autoSpaceDE w:val="0"/>
        <w:spacing w:after="120"/>
        <w:ind w:right="-23"/>
        <w:contextualSpacing/>
        <w:jc w:val="both"/>
        <w:rPr>
          <w:rFonts w:ascii="Arial" w:eastAsia="Times New Roman" w:hAnsi="Arial" w:cs="Arial"/>
          <w:lang w:eastAsia="es-ES"/>
        </w:rPr>
      </w:pPr>
    </w:p>
    <w:p w14:paraId="4E929564" w14:textId="20FE3020" w:rsidR="002C68E4" w:rsidRPr="00707B75" w:rsidRDefault="002C68E4" w:rsidP="002C68E4">
      <w:pPr>
        <w:widowControl w:val="0"/>
        <w:suppressAutoHyphens/>
        <w:jc w:val="both"/>
        <w:rPr>
          <w:rFonts w:ascii="Arial" w:eastAsia="Times New Roman" w:hAnsi="Arial" w:cs="Arial"/>
          <w:spacing w:val="-3"/>
          <w:lang w:eastAsia="es-ES"/>
        </w:rPr>
      </w:pPr>
      <w:r w:rsidRPr="00707B75">
        <w:rPr>
          <w:rFonts w:ascii="Arial" w:eastAsia="Times New Roman" w:hAnsi="Arial" w:cs="Arial"/>
          <w:spacing w:val="-3"/>
          <w:lang w:eastAsia="es-ES"/>
        </w:rPr>
        <w:t xml:space="preserve">Sr/Sra. . . . . . . . . . . . . . . . . . . . . . . . . . . . . . . . ., amb DNI núm. . . . . . . . . . . . . ., en nom propi o en qualitat de representant legal de la persona jurídica . . . . . . . . . . . . . . . . . . . . . . . . . . . . . . . . . . . . . . . . . . . . . . . . . . . . . . . . ., amb CIF . . . . . . . . . . . . . i domicili a . . . . . . . . . . . . . . . . . . . . . . . . . . . . . . . . . . . . . . . . . . . . . . . . . . . . . . . . . . . . . . . . . . . . . . . . . . . . . . . , com a potencial participant com a contractista o subcontractista del </w:t>
      </w:r>
      <w:bookmarkStart w:id="15" w:name="_Hlk161854331"/>
      <w:r w:rsidRPr="00707B75">
        <w:rPr>
          <w:rFonts w:ascii="Arial" w:eastAsia="Times New Roman" w:hAnsi="Arial" w:cs="Arial"/>
          <w:spacing w:val="-3"/>
          <w:lang w:eastAsia="es-ES"/>
        </w:rPr>
        <w:t>contracte d´obres d´execució del</w:t>
      </w:r>
      <w:r w:rsidR="00AE1395" w:rsidRPr="00AE1395">
        <w:rPr>
          <w:rFonts w:ascii="Arial" w:hAnsi="Arial" w:cs="Arial"/>
        </w:rPr>
        <w:t xml:space="preserve"> </w:t>
      </w:r>
      <w:r w:rsidR="00AE1395">
        <w:rPr>
          <w:rFonts w:ascii="Arial" w:hAnsi="Arial" w:cs="Arial"/>
        </w:rPr>
        <w:t>“</w:t>
      </w:r>
      <w:r w:rsidR="00AE1395" w:rsidRPr="005475D8">
        <w:rPr>
          <w:rFonts w:ascii="Arial" w:hAnsi="Arial" w:cs="Arial"/>
        </w:rPr>
        <w:t>Projecte de Reforma, adequació i millora de l´eficiència del Pavelló Poliesportiu municipal de Sant Hilari Sacalm</w:t>
      </w:r>
      <w:r w:rsidR="00AE1395">
        <w:rPr>
          <w:rFonts w:ascii="Arial" w:hAnsi="Arial" w:cs="Arial"/>
        </w:rPr>
        <w:t>”</w:t>
      </w:r>
      <w:r w:rsidR="00AE1395" w:rsidRPr="00395E31">
        <w:rPr>
          <w:rFonts w:ascii="Arial" w:hAnsi="Arial" w:cs="Arial"/>
        </w:rPr>
        <w:t>,</w:t>
      </w:r>
      <w:r w:rsidRPr="00707B75">
        <w:rPr>
          <w:rFonts w:ascii="Arial" w:eastAsia="Times New Roman" w:hAnsi="Arial" w:cs="Arial"/>
          <w:spacing w:val="-3"/>
          <w:lang w:eastAsia="es-ES"/>
        </w:rPr>
        <w:t xml:space="preserve"> </w:t>
      </w:r>
      <w:bookmarkEnd w:id="15"/>
      <w:r w:rsidRPr="00707B75">
        <w:rPr>
          <w:rFonts w:ascii="Arial" w:eastAsia="Times New Roman" w:hAnsi="Arial" w:cs="Arial"/>
          <w:spacing w:val="-3"/>
          <w:lang w:eastAsia="es-ES"/>
        </w:rPr>
        <w:t>finançat amb recursos públics provinents del PRTR</w:t>
      </w:r>
    </w:p>
    <w:p w14:paraId="687A0C98" w14:textId="77777777" w:rsidR="002C68E4" w:rsidRPr="00707B75" w:rsidRDefault="002C68E4" w:rsidP="002C68E4">
      <w:pPr>
        <w:widowControl w:val="0"/>
        <w:suppressAutoHyphens/>
        <w:jc w:val="both"/>
        <w:rPr>
          <w:rFonts w:ascii="Arial" w:eastAsia="Times New Roman" w:hAnsi="Arial" w:cs="Arial"/>
          <w:spacing w:val="-3"/>
          <w:lang w:eastAsia="es-ES"/>
        </w:rPr>
      </w:pPr>
    </w:p>
    <w:p w14:paraId="2D42194F" w14:textId="77777777" w:rsidR="002C68E4" w:rsidRPr="00707B75" w:rsidRDefault="002C68E4" w:rsidP="002C68E4">
      <w:pPr>
        <w:widowControl w:val="0"/>
        <w:suppressAutoHyphens/>
        <w:jc w:val="center"/>
        <w:rPr>
          <w:rFonts w:ascii="Arial" w:eastAsia="Times New Roman" w:hAnsi="Arial" w:cs="Arial"/>
          <w:b/>
          <w:spacing w:val="-3"/>
          <w:lang w:eastAsia="es-ES"/>
        </w:rPr>
      </w:pPr>
      <w:r w:rsidRPr="00707B75">
        <w:rPr>
          <w:rFonts w:ascii="Arial" w:eastAsia="Times New Roman" w:hAnsi="Arial" w:cs="Arial"/>
          <w:b/>
          <w:spacing w:val="-3"/>
          <w:lang w:eastAsia="es-ES"/>
        </w:rPr>
        <w:lastRenderedPageBreak/>
        <w:t>DECLARO SOTA LA MEVA RESPONSABILITAT QUE</w:t>
      </w:r>
    </w:p>
    <w:p w14:paraId="5BD1A95D" w14:textId="77777777" w:rsidR="002C68E4" w:rsidRPr="00707B75" w:rsidRDefault="002C68E4" w:rsidP="002C68E4">
      <w:pPr>
        <w:rPr>
          <w:rFonts w:ascii="Arial" w:eastAsia="Times New Roman" w:hAnsi="Arial" w:cs="Arial"/>
          <w:b/>
          <w:u w:val="single"/>
          <w:lang w:eastAsia="es-ES"/>
        </w:rPr>
      </w:pPr>
    </w:p>
    <w:p w14:paraId="155B416F"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a) Les activitats que es desenvolupen no ocasionen un perjudici significatiu als següents objectius mediambientals: </w:t>
      </w:r>
    </w:p>
    <w:p w14:paraId="68EA0155"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Mitigació del canvi climàtic. </w:t>
      </w:r>
    </w:p>
    <w:p w14:paraId="74421B0D"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Adaptació al canvi climàtic. </w:t>
      </w:r>
    </w:p>
    <w:p w14:paraId="2714C79F"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Ús sostenible i protecció dels recursos hídrics i marins. </w:t>
      </w:r>
    </w:p>
    <w:p w14:paraId="633AE904"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Economia circular, inclosos la prevenció i el reciclatge de residus. </w:t>
      </w:r>
    </w:p>
    <w:p w14:paraId="660A1884"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Prevenció i control de la contaminació a l’atmosfera, l’aigua o el sòl. </w:t>
      </w:r>
    </w:p>
    <w:p w14:paraId="2C5B6688" w14:textId="77777777" w:rsidR="002C68E4" w:rsidRPr="00707B75" w:rsidRDefault="002C68E4" w:rsidP="002C68E4">
      <w:pPr>
        <w:autoSpaceDE w:val="0"/>
        <w:autoSpaceDN w:val="0"/>
        <w:adjustRightInd w:val="0"/>
        <w:spacing w:after="175"/>
        <w:jc w:val="both"/>
        <w:rPr>
          <w:rFonts w:ascii="Arial" w:hAnsi="Arial" w:cs="Arial"/>
          <w:color w:val="000000"/>
        </w:rPr>
      </w:pPr>
      <w:r w:rsidRPr="00707B75">
        <w:rPr>
          <w:rFonts w:ascii="Arial" w:hAnsi="Arial" w:cs="Arial"/>
          <w:color w:val="000000"/>
        </w:rPr>
        <w:t xml:space="preserve">• Protecció i restauració de la biodiversitat i els ecosistemes. </w:t>
      </w:r>
    </w:p>
    <w:p w14:paraId="49793C6F"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b) Les activitats s’adeqüen, si escau, a les característiques fixades per a la mesura i submesura del component i reflectides en el Pla de recuperació, transformació i resiliència.</w:t>
      </w:r>
    </w:p>
    <w:p w14:paraId="4B103DAC" w14:textId="77777777" w:rsidR="002C68E4" w:rsidRPr="00707B75" w:rsidRDefault="002C68E4" w:rsidP="002C68E4">
      <w:pPr>
        <w:autoSpaceDE w:val="0"/>
        <w:autoSpaceDN w:val="0"/>
        <w:adjustRightInd w:val="0"/>
        <w:jc w:val="both"/>
        <w:rPr>
          <w:rFonts w:ascii="Arial" w:hAnsi="Arial" w:cs="Arial"/>
          <w:color w:val="000000"/>
        </w:rPr>
      </w:pPr>
    </w:p>
    <w:p w14:paraId="491AD709" w14:textId="77777777" w:rsidR="002C68E4" w:rsidRPr="00707B75" w:rsidRDefault="002C68E4" w:rsidP="002C68E4">
      <w:pPr>
        <w:autoSpaceDE w:val="0"/>
        <w:autoSpaceDN w:val="0"/>
        <w:adjustRightInd w:val="0"/>
        <w:jc w:val="both"/>
        <w:rPr>
          <w:rFonts w:ascii="Arial" w:hAnsi="Arial" w:cs="Arial"/>
          <w:color w:val="355E91"/>
        </w:rPr>
      </w:pPr>
      <w:r w:rsidRPr="00707B75">
        <w:rPr>
          <w:rFonts w:ascii="Arial" w:hAnsi="Arial" w:cs="Arial"/>
          <w:color w:val="000000"/>
        </w:rPr>
        <w:t>c) Les activitats que es desenvolupen en el projecte compliran amb la normativa mediambiental vigent que sigui aplicable.</w:t>
      </w:r>
      <w:r w:rsidRPr="00707B75">
        <w:rPr>
          <w:rFonts w:ascii="Arial" w:hAnsi="Arial" w:cs="Arial"/>
          <w:color w:val="355E91"/>
        </w:rPr>
        <w:t xml:space="preserve"> </w:t>
      </w:r>
    </w:p>
    <w:p w14:paraId="25B84F29" w14:textId="77777777" w:rsidR="002C68E4" w:rsidRPr="00707B75" w:rsidRDefault="002C68E4" w:rsidP="002C68E4">
      <w:pPr>
        <w:autoSpaceDE w:val="0"/>
        <w:autoSpaceDN w:val="0"/>
        <w:adjustRightInd w:val="0"/>
        <w:jc w:val="both"/>
        <w:rPr>
          <w:rFonts w:ascii="Arial" w:hAnsi="Arial" w:cs="Arial"/>
          <w:color w:val="355E91"/>
        </w:rPr>
      </w:pPr>
    </w:p>
    <w:p w14:paraId="2AC19809" w14:textId="77777777" w:rsidR="002C68E4" w:rsidRPr="00707B75" w:rsidRDefault="002C68E4" w:rsidP="002C68E4">
      <w:pPr>
        <w:autoSpaceDE w:val="0"/>
        <w:autoSpaceDN w:val="0"/>
        <w:adjustRightInd w:val="0"/>
        <w:jc w:val="both"/>
        <w:rPr>
          <w:rFonts w:ascii="Arial" w:hAnsi="Arial" w:cs="Arial"/>
        </w:rPr>
      </w:pPr>
      <w:r w:rsidRPr="00707B75">
        <w:rPr>
          <w:rFonts w:ascii="Arial" w:hAnsi="Arial" w:cs="Arial"/>
        </w:rPr>
        <w:t xml:space="preserve">d)- Les </w:t>
      </w:r>
      <w:r w:rsidRPr="00707B75">
        <w:rPr>
          <w:rFonts w:ascii="Arial" w:hAnsi="Arial" w:cs="Arial"/>
          <w:color w:val="000000"/>
        </w:rPr>
        <w:t xml:space="preserve">activitats que es desenvolupen no estan excloses per al finançament pel Pla de recuperació, </w:t>
      </w:r>
      <w:r w:rsidRPr="00707B75">
        <w:rPr>
          <w:rFonts w:ascii="Arial" w:hAnsi="Arial" w:cs="Arial"/>
        </w:rPr>
        <w:t>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5FF25753" w14:textId="77777777" w:rsidR="002C68E4" w:rsidRPr="00707B75" w:rsidRDefault="002C68E4" w:rsidP="002C68E4">
      <w:pPr>
        <w:autoSpaceDE w:val="0"/>
        <w:autoSpaceDN w:val="0"/>
        <w:adjustRightInd w:val="0"/>
        <w:jc w:val="both"/>
        <w:rPr>
          <w:rFonts w:ascii="Arial" w:hAnsi="Arial" w:cs="Arial"/>
        </w:rPr>
      </w:pPr>
      <w:r w:rsidRPr="00707B75">
        <w:rPr>
          <w:rFonts w:ascii="Arial" w:hAnsi="Arial" w:cs="Arial"/>
        </w:rPr>
        <w:t xml:space="preserve"> </w:t>
      </w:r>
    </w:p>
    <w:p w14:paraId="6F0D04FC" w14:textId="77777777" w:rsidR="002C68E4" w:rsidRPr="00707B75" w:rsidRDefault="002C68E4" w:rsidP="002C68E4">
      <w:pPr>
        <w:autoSpaceDE w:val="0"/>
        <w:autoSpaceDN w:val="0"/>
        <w:adjustRightInd w:val="0"/>
        <w:spacing w:after="172"/>
        <w:jc w:val="both"/>
        <w:rPr>
          <w:rFonts w:ascii="Arial" w:hAnsi="Arial" w:cs="Arial"/>
          <w:color w:val="000000"/>
        </w:rPr>
      </w:pPr>
      <w:r w:rsidRPr="00707B75">
        <w:rPr>
          <w:rFonts w:ascii="Arial" w:hAnsi="Arial" w:cs="Arial"/>
          <w:color w:val="000000"/>
        </w:rPr>
        <w:t xml:space="preserve">• Construcció de refineries de cru, centrals tèrmiques de carbó i projectes que impliquin l'extracció de petroli o gas natural, a causa del perjudici a l’objectiu de mitigació del canvi climàtic. </w:t>
      </w:r>
    </w:p>
    <w:p w14:paraId="61851EB9" w14:textId="77777777" w:rsidR="002C68E4" w:rsidRPr="00707B75" w:rsidRDefault="002C68E4" w:rsidP="002C68E4">
      <w:pPr>
        <w:autoSpaceDE w:val="0"/>
        <w:autoSpaceDN w:val="0"/>
        <w:adjustRightInd w:val="0"/>
        <w:spacing w:after="172"/>
        <w:jc w:val="both"/>
        <w:rPr>
          <w:rFonts w:ascii="Arial" w:hAnsi="Arial" w:cs="Arial"/>
          <w:color w:val="000000"/>
        </w:rPr>
      </w:pPr>
      <w:r w:rsidRPr="00707B75">
        <w:rPr>
          <w:rFonts w:ascii="Arial" w:hAnsi="Arial" w:cs="Arial"/>
          <w:color w:val="000000"/>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4AF87DB1" w14:textId="77777777" w:rsidR="002C68E4" w:rsidRPr="00707B75" w:rsidRDefault="002C68E4" w:rsidP="002C68E4">
      <w:pPr>
        <w:autoSpaceDE w:val="0"/>
        <w:autoSpaceDN w:val="0"/>
        <w:adjustRightInd w:val="0"/>
        <w:spacing w:after="172"/>
        <w:jc w:val="both"/>
        <w:rPr>
          <w:rFonts w:ascii="Arial" w:hAnsi="Arial" w:cs="Arial"/>
          <w:color w:val="000000"/>
        </w:rPr>
      </w:pPr>
      <w:r w:rsidRPr="00707B75">
        <w:rPr>
          <w:rFonts w:ascii="Arial" w:hAnsi="Arial" w:cs="Arial"/>
          <w:color w:val="000000"/>
        </w:rP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39FACB04" w14:textId="77777777" w:rsidR="002C68E4" w:rsidRPr="00707B75" w:rsidRDefault="002C68E4" w:rsidP="002C68E4">
      <w:pPr>
        <w:autoSpaceDE w:val="0"/>
        <w:autoSpaceDN w:val="0"/>
        <w:adjustRightInd w:val="0"/>
        <w:spacing w:after="172"/>
        <w:jc w:val="both"/>
        <w:rPr>
          <w:rFonts w:ascii="Arial" w:hAnsi="Arial" w:cs="Arial"/>
          <w:color w:val="000000"/>
        </w:rPr>
      </w:pPr>
      <w:r w:rsidRPr="00707B75">
        <w:rPr>
          <w:rFonts w:ascii="Arial" w:hAnsi="Arial" w:cs="Arial"/>
          <w:color w:val="000000"/>
        </w:rPr>
        <w:t xml:space="preserve">• Compensació dels costos indirectes del RCDE. </w:t>
      </w:r>
    </w:p>
    <w:p w14:paraId="654B1884" w14:textId="77777777" w:rsidR="002C68E4" w:rsidRPr="00707B75" w:rsidRDefault="002C68E4" w:rsidP="002C68E4">
      <w:pPr>
        <w:autoSpaceDE w:val="0"/>
        <w:autoSpaceDN w:val="0"/>
        <w:adjustRightInd w:val="0"/>
        <w:spacing w:after="172"/>
        <w:jc w:val="both"/>
        <w:rPr>
          <w:rFonts w:ascii="Arial" w:hAnsi="Arial" w:cs="Arial"/>
          <w:color w:val="000000"/>
        </w:rPr>
      </w:pPr>
      <w:r w:rsidRPr="00707B75">
        <w:rPr>
          <w:rFonts w:ascii="Arial" w:hAnsi="Arial" w:cs="Arial"/>
          <w:color w:val="000000"/>
        </w:rPr>
        <w:t>• Activitats relacionades amb abocadors de residus i incineradores</w:t>
      </w:r>
      <w:r w:rsidRPr="00707B75">
        <w:rPr>
          <w:rFonts w:ascii="Arial" w:hAnsi="Arial" w:cs="Arial"/>
          <w:b/>
          <w:bCs/>
          <w:color w:val="95C21E"/>
        </w:rPr>
        <w:t xml:space="preserve">. </w:t>
      </w:r>
      <w:r w:rsidRPr="00707B75">
        <w:rPr>
          <w:rFonts w:ascii="Arial" w:hAnsi="Arial" w:cs="Arial"/>
          <w:color w:val="000000"/>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14:paraId="0CF86569"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lastRenderedPageBreak/>
        <w:t>• 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0571E60"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 </w:t>
      </w:r>
    </w:p>
    <w:p w14:paraId="19350951"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 Activitats en què l'eliminació a llarg termini de residus pugui causar danys al medi ambient. </w:t>
      </w:r>
    </w:p>
    <w:p w14:paraId="22B323FF" w14:textId="77777777" w:rsidR="002C68E4" w:rsidRPr="00707B75" w:rsidRDefault="002C68E4" w:rsidP="002C68E4">
      <w:pPr>
        <w:autoSpaceDE w:val="0"/>
        <w:autoSpaceDN w:val="0"/>
        <w:adjustRightInd w:val="0"/>
        <w:jc w:val="both"/>
        <w:rPr>
          <w:rFonts w:ascii="Arial" w:hAnsi="Arial" w:cs="Arial"/>
          <w:color w:val="000000"/>
        </w:rPr>
      </w:pPr>
    </w:p>
    <w:p w14:paraId="4D78B09F"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e) Les activitats que es desenvolupin no causaran efectes directes sobre el medi ambient, ni efectes indirectes primaris en tot el seu cicle de vida, entenent com a tals els que es puguin materialitzar una vegada realitzada l’activitat. </w:t>
      </w:r>
    </w:p>
    <w:p w14:paraId="2A1CAC70" w14:textId="77777777" w:rsidR="002C68E4" w:rsidRPr="00707B75" w:rsidRDefault="002C68E4" w:rsidP="002C68E4">
      <w:pPr>
        <w:autoSpaceDE w:val="0"/>
        <w:autoSpaceDN w:val="0"/>
        <w:adjustRightInd w:val="0"/>
        <w:jc w:val="both"/>
        <w:rPr>
          <w:rFonts w:ascii="Arial" w:hAnsi="Arial" w:cs="Arial"/>
          <w:color w:val="000000"/>
        </w:rPr>
      </w:pPr>
    </w:p>
    <w:p w14:paraId="29101503" w14:textId="77777777" w:rsidR="002C68E4" w:rsidRPr="00707B75" w:rsidRDefault="002C68E4" w:rsidP="002C68E4">
      <w:pPr>
        <w:autoSpaceDE w:val="0"/>
        <w:autoSpaceDN w:val="0"/>
        <w:adjustRightInd w:val="0"/>
        <w:jc w:val="both"/>
        <w:rPr>
          <w:rFonts w:ascii="Arial" w:hAnsi="Arial" w:cs="Arial"/>
          <w:color w:val="000000"/>
        </w:rPr>
      </w:pPr>
      <w:r w:rsidRPr="00707B75">
        <w:rPr>
          <w:rFonts w:ascii="Arial" w:hAnsi="Arial" w:cs="Arial"/>
          <w:color w:val="000000"/>
        </w:rPr>
        <w:t xml:space="preserve">Tinc coneixement que l’incompliment d’algun dels requisits que estableix aquesta declaració dona lloc a l’obligació de retornar les quantitats percebudes i els interessos de demora corresponents. </w:t>
      </w:r>
    </w:p>
    <w:p w14:paraId="6902E323" w14:textId="77777777" w:rsidR="002C68E4" w:rsidRPr="00707B75" w:rsidRDefault="002C68E4" w:rsidP="002C68E4">
      <w:pPr>
        <w:jc w:val="both"/>
        <w:rPr>
          <w:rFonts w:ascii="Arial" w:eastAsia="Times New Roman" w:hAnsi="Arial" w:cs="Arial"/>
          <w:b/>
          <w:u w:val="single"/>
          <w:lang w:eastAsia="es-ES"/>
        </w:rPr>
      </w:pPr>
    </w:p>
    <w:p w14:paraId="2ED0A7C2" w14:textId="77777777" w:rsidR="002C68E4" w:rsidRPr="00707B75" w:rsidRDefault="002C68E4" w:rsidP="002C68E4">
      <w:pPr>
        <w:jc w:val="both"/>
        <w:rPr>
          <w:rFonts w:ascii="Arial" w:eastAsia="Times New Roman" w:hAnsi="Arial" w:cs="Arial"/>
          <w:b/>
          <w:u w:val="single"/>
          <w:lang w:eastAsia="es-ES"/>
        </w:rPr>
      </w:pPr>
    </w:p>
    <w:p w14:paraId="15C0827D" w14:textId="77777777" w:rsidR="002C68E4" w:rsidRPr="00707B75" w:rsidRDefault="002C68E4" w:rsidP="002C68E4">
      <w:pPr>
        <w:rPr>
          <w:rFonts w:ascii="Arial" w:eastAsia="Times New Roman" w:hAnsi="Arial" w:cs="Arial"/>
          <w:lang w:eastAsia="es-ES"/>
        </w:rPr>
      </w:pPr>
      <w:r w:rsidRPr="00707B75">
        <w:rPr>
          <w:rFonts w:ascii="Arial" w:eastAsia="Times New Roman" w:hAnsi="Arial" w:cs="Arial"/>
          <w:lang w:eastAsia="es-ES"/>
        </w:rPr>
        <w:t>(Lloc i data) / (Signatura)</w:t>
      </w:r>
    </w:p>
    <w:p w14:paraId="2C4CA02F" w14:textId="77777777" w:rsidR="00282EEE" w:rsidRPr="00707B75" w:rsidRDefault="00282EEE" w:rsidP="002C68E4">
      <w:pPr>
        <w:rPr>
          <w:rFonts w:ascii="Arial" w:eastAsia="Times New Roman" w:hAnsi="Arial" w:cs="Arial"/>
          <w:bCs/>
          <w:sz w:val="24"/>
          <w:lang w:eastAsia="es-ES"/>
        </w:rPr>
      </w:pPr>
    </w:p>
    <w:p w14:paraId="78A94980" w14:textId="77777777" w:rsidR="00AE1395" w:rsidRDefault="00AE1395" w:rsidP="002C68E4">
      <w:pPr>
        <w:jc w:val="center"/>
        <w:rPr>
          <w:rFonts w:ascii="Arial" w:eastAsia="Times New Roman" w:hAnsi="Arial" w:cs="Arial"/>
          <w:b/>
          <w:u w:val="single"/>
          <w:lang w:eastAsia="es-ES"/>
        </w:rPr>
      </w:pPr>
    </w:p>
    <w:p w14:paraId="69794936" w14:textId="77777777" w:rsidR="00AE1395" w:rsidRDefault="00AE1395" w:rsidP="002C68E4">
      <w:pPr>
        <w:jc w:val="center"/>
        <w:rPr>
          <w:rFonts w:ascii="Arial" w:eastAsia="Times New Roman" w:hAnsi="Arial" w:cs="Arial"/>
          <w:b/>
          <w:u w:val="single"/>
          <w:lang w:eastAsia="es-ES"/>
        </w:rPr>
      </w:pPr>
    </w:p>
    <w:p w14:paraId="60DE49D2" w14:textId="77777777" w:rsidR="00AE1395" w:rsidRDefault="00AE1395" w:rsidP="002C68E4">
      <w:pPr>
        <w:jc w:val="center"/>
        <w:rPr>
          <w:rFonts w:ascii="Arial" w:eastAsia="Times New Roman" w:hAnsi="Arial" w:cs="Arial"/>
          <w:b/>
          <w:u w:val="single"/>
          <w:lang w:eastAsia="es-ES"/>
        </w:rPr>
      </w:pPr>
    </w:p>
    <w:p w14:paraId="30259A44" w14:textId="77777777" w:rsidR="00AE1395" w:rsidRDefault="00AE1395" w:rsidP="002C68E4">
      <w:pPr>
        <w:jc w:val="center"/>
        <w:rPr>
          <w:rFonts w:ascii="Arial" w:eastAsia="Times New Roman" w:hAnsi="Arial" w:cs="Arial"/>
          <w:b/>
          <w:u w:val="single"/>
          <w:lang w:eastAsia="es-ES"/>
        </w:rPr>
      </w:pPr>
    </w:p>
    <w:sectPr w:rsidR="00AE139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5162F" w14:textId="77777777" w:rsidR="0094239F" w:rsidRDefault="0094239F" w:rsidP="004347D8">
      <w:r>
        <w:separator/>
      </w:r>
    </w:p>
  </w:endnote>
  <w:endnote w:type="continuationSeparator" w:id="0">
    <w:p w14:paraId="56B501CC" w14:textId="77777777" w:rsidR="0094239F" w:rsidRDefault="0094239F" w:rsidP="0043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F6C12" w14:textId="69DF7735" w:rsidR="00C27515" w:rsidRDefault="004F661B" w:rsidP="004347D8">
    <w:pPr>
      <w:pStyle w:val="Piedepgina"/>
      <w:jc w:val="center"/>
      <w:rPr>
        <w:sz w:val="15"/>
        <w:szCs w:val="15"/>
      </w:rPr>
    </w:pPr>
    <w:r>
      <w:rPr>
        <w:noProof/>
        <w:sz w:val="15"/>
        <w:szCs w:val="15"/>
      </w:rPr>
      <w:drawing>
        <wp:inline distT="0" distB="0" distL="0" distR="0" wp14:anchorId="067B05CD" wp14:editId="4BDEC450">
          <wp:extent cx="5400675" cy="457200"/>
          <wp:effectExtent l="0" t="0" r="9525" b="0"/>
          <wp:docPr id="14620492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C18F" w14:textId="77777777" w:rsidR="0094239F" w:rsidRDefault="0094239F" w:rsidP="004347D8">
      <w:r>
        <w:separator/>
      </w:r>
    </w:p>
  </w:footnote>
  <w:footnote w:type="continuationSeparator" w:id="0">
    <w:p w14:paraId="31A6C960" w14:textId="77777777" w:rsidR="0094239F" w:rsidRDefault="0094239F" w:rsidP="0043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53403" w14:textId="7B90ED95" w:rsidR="004347D8" w:rsidRDefault="004347D8">
    <w:pPr>
      <w:pStyle w:val="Encabezado"/>
    </w:pPr>
  </w:p>
  <w:p w14:paraId="46B90B8A" w14:textId="77777777" w:rsidR="004347D8" w:rsidRDefault="004347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28F9"/>
    <w:multiLevelType w:val="hybridMultilevel"/>
    <w:tmpl w:val="40AA48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F6A75F5"/>
    <w:multiLevelType w:val="hybridMultilevel"/>
    <w:tmpl w:val="32986102"/>
    <w:lvl w:ilvl="0" w:tplc="5CEADF7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16112C96"/>
    <w:multiLevelType w:val="hybridMultilevel"/>
    <w:tmpl w:val="7D024A00"/>
    <w:lvl w:ilvl="0" w:tplc="393E8004">
      <w:start w:val="1"/>
      <w:numFmt w:val="decimal"/>
      <w:lvlText w:val="%1."/>
      <w:lvlJc w:val="left"/>
      <w:pPr>
        <w:tabs>
          <w:tab w:val="num" w:pos="397"/>
        </w:tabs>
        <w:ind w:left="340" w:hanging="340"/>
      </w:pPr>
      <w:rPr>
        <w:rFonts w:cs="Times New Roman" w:hint="default"/>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7513FA3"/>
    <w:multiLevelType w:val="hybridMultilevel"/>
    <w:tmpl w:val="76B6A66A"/>
    <w:lvl w:ilvl="0" w:tplc="CD2CA7FC">
      <w:start w:val="4"/>
      <w:numFmt w:val="bullet"/>
      <w:lvlText w:val="-"/>
      <w:lvlJc w:val="left"/>
      <w:pPr>
        <w:tabs>
          <w:tab w:val="num" w:pos="720"/>
        </w:tabs>
        <w:ind w:left="720" w:hanging="360"/>
      </w:pPr>
      <w:rPr>
        <w:rFonts w:ascii="Arial" w:eastAsia="Times New Roman" w:hAnsi="Arial" w:hint="default"/>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F7838"/>
    <w:multiLevelType w:val="hybridMultilevel"/>
    <w:tmpl w:val="09C2D9EC"/>
    <w:lvl w:ilvl="0" w:tplc="A1F0199A">
      <w:start w:val="1"/>
      <w:numFmt w:val="lowerLetter"/>
      <w:lvlText w:val="%1)"/>
      <w:lvlJc w:val="left"/>
      <w:pPr>
        <w:tabs>
          <w:tab w:val="num" w:pos="360"/>
        </w:tabs>
        <w:ind w:left="360" w:hanging="360"/>
      </w:pPr>
      <w:rPr>
        <w:rFonts w:hint="default"/>
      </w:rPr>
    </w:lvl>
    <w:lvl w:ilvl="1" w:tplc="04030003">
      <w:numFmt w:val="bullet"/>
      <w:lvlText w:val="-"/>
      <w:lvlJc w:val="left"/>
      <w:pPr>
        <w:tabs>
          <w:tab w:val="num" w:pos="1080"/>
        </w:tabs>
        <w:ind w:left="1080" w:hanging="360"/>
      </w:pPr>
      <w:rPr>
        <w:rFonts w:ascii="Times New Roman" w:eastAsia="Times New Roman" w:hAnsi="Times New Roman" w:cs="Times New Roman" w:hint="default"/>
      </w:rPr>
    </w:lvl>
    <w:lvl w:ilvl="2" w:tplc="04030005" w:tentative="1">
      <w:start w:val="1"/>
      <w:numFmt w:val="lowerRoman"/>
      <w:lvlText w:val="%3."/>
      <w:lvlJc w:val="right"/>
      <w:pPr>
        <w:tabs>
          <w:tab w:val="num" w:pos="1800"/>
        </w:tabs>
        <w:ind w:left="1800" w:hanging="180"/>
      </w:pPr>
    </w:lvl>
    <w:lvl w:ilvl="3" w:tplc="04030001" w:tentative="1">
      <w:start w:val="1"/>
      <w:numFmt w:val="decimal"/>
      <w:lvlText w:val="%4."/>
      <w:lvlJc w:val="left"/>
      <w:pPr>
        <w:tabs>
          <w:tab w:val="num" w:pos="2520"/>
        </w:tabs>
        <w:ind w:left="2520" w:hanging="360"/>
      </w:pPr>
    </w:lvl>
    <w:lvl w:ilvl="4" w:tplc="04030003" w:tentative="1">
      <w:start w:val="1"/>
      <w:numFmt w:val="lowerLetter"/>
      <w:lvlText w:val="%5."/>
      <w:lvlJc w:val="left"/>
      <w:pPr>
        <w:tabs>
          <w:tab w:val="num" w:pos="3240"/>
        </w:tabs>
        <w:ind w:left="3240" w:hanging="360"/>
      </w:pPr>
    </w:lvl>
    <w:lvl w:ilvl="5" w:tplc="04030005" w:tentative="1">
      <w:start w:val="1"/>
      <w:numFmt w:val="lowerRoman"/>
      <w:lvlText w:val="%6."/>
      <w:lvlJc w:val="right"/>
      <w:pPr>
        <w:tabs>
          <w:tab w:val="num" w:pos="3960"/>
        </w:tabs>
        <w:ind w:left="3960" w:hanging="180"/>
      </w:pPr>
    </w:lvl>
    <w:lvl w:ilvl="6" w:tplc="04030001" w:tentative="1">
      <w:start w:val="1"/>
      <w:numFmt w:val="decimal"/>
      <w:lvlText w:val="%7."/>
      <w:lvlJc w:val="left"/>
      <w:pPr>
        <w:tabs>
          <w:tab w:val="num" w:pos="4680"/>
        </w:tabs>
        <w:ind w:left="4680" w:hanging="360"/>
      </w:pPr>
    </w:lvl>
    <w:lvl w:ilvl="7" w:tplc="04030003" w:tentative="1">
      <w:start w:val="1"/>
      <w:numFmt w:val="lowerLetter"/>
      <w:lvlText w:val="%8."/>
      <w:lvlJc w:val="left"/>
      <w:pPr>
        <w:tabs>
          <w:tab w:val="num" w:pos="5400"/>
        </w:tabs>
        <w:ind w:left="5400" w:hanging="360"/>
      </w:pPr>
    </w:lvl>
    <w:lvl w:ilvl="8" w:tplc="04030005" w:tentative="1">
      <w:start w:val="1"/>
      <w:numFmt w:val="lowerRoman"/>
      <w:lvlText w:val="%9."/>
      <w:lvlJc w:val="right"/>
      <w:pPr>
        <w:tabs>
          <w:tab w:val="num" w:pos="6120"/>
        </w:tabs>
        <w:ind w:left="6120" w:hanging="180"/>
      </w:pPr>
    </w:lvl>
  </w:abstractNum>
  <w:abstractNum w:abstractNumId="5" w15:restartNumberingAfterBreak="0">
    <w:nsid w:val="31747B93"/>
    <w:multiLevelType w:val="hybridMultilevel"/>
    <w:tmpl w:val="2AA2F0F4"/>
    <w:lvl w:ilvl="0" w:tplc="5CEADF76">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hint="default"/>
      </w:rPr>
    </w:lvl>
    <w:lvl w:ilvl="8" w:tplc="04030005">
      <w:start w:val="1"/>
      <w:numFmt w:val="bullet"/>
      <w:lvlText w:val=""/>
      <w:lvlJc w:val="left"/>
      <w:pPr>
        <w:ind w:left="6840" w:hanging="360"/>
      </w:pPr>
      <w:rPr>
        <w:rFonts w:ascii="Wingdings" w:hAnsi="Wingdings" w:hint="default"/>
      </w:rPr>
    </w:lvl>
  </w:abstractNum>
  <w:abstractNum w:abstractNumId="6" w15:restartNumberingAfterBreak="0">
    <w:nsid w:val="34C77501"/>
    <w:multiLevelType w:val="hybridMultilevel"/>
    <w:tmpl w:val="0F2AFF12"/>
    <w:lvl w:ilvl="0" w:tplc="5CEADF7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hint="default"/>
      </w:rPr>
    </w:lvl>
    <w:lvl w:ilvl="8" w:tplc="04030005">
      <w:start w:val="1"/>
      <w:numFmt w:val="bullet"/>
      <w:lvlText w:val=""/>
      <w:lvlJc w:val="left"/>
      <w:pPr>
        <w:ind w:left="6120" w:hanging="360"/>
      </w:pPr>
      <w:rPr>
        <w:rFonts w:ascii="Wingdings" w:hAnsi="Wingdings" w:hint="default"/>
      </w:rPr>
    </w:lvl>
  </w:abstractNum>
  <w:abstractNum w:abstractNumId="7" w15:restartNumberingAfterBreak="0">
    <w:nsid w:val="3D7E5ACB"/>
    <w:multiLevelType w:val="hybridMultilevel"/>
    <w:tmpl w:val="306C2400"/>
    <w:lvl w:ilvl="0" w:tplc="F18C115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6A59A7"/>
    <w:multiLevelType w:val="hybridMultilevel"/>
    <w:tmpl w:val="48D48008"/>
    <w:lvl w:ilvl="0" w:tplc="0C0A000F">
      <w:start w:val="1"/>
      <w:numFmt w:val="decimal"/>
      <w:lvlText w:val="%1."/>
      <w:lvlJc w:val="left"/>
      <w:pPr>
        <w:ind w:left="644"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403000F">
      <w:start w:val="1"/>
      <w:numFmt w:val="decimal"/>
      <w:lvlText w:val="%4."/>
      <w:lvlJc w:val="left"/>
      <w:pPr>
        <w:ind w:left="2520" w:hanging="360"/>
      </w:pPr>
      <w:rPr>
        <w:rFonts w:cs="Times New Roman"/>
      </w:rPr>
    </w:lvl>
    <w:lvl w:ilvl="4" w:tplc="04030019">
      <w:start w:val="1"/>
      <w:numFmt w:val="lowerLetter"/>
      <w:lvlText w:val="%5."/>
      <w:lvlJc w:val="left"/>
      <w:pPr>
        <w:ind w:left="3240" w:hanging="360"/>
      </w:pPr>
      <w:rPr>
        <w:rFonts w:cs="Times New Roman"/>
      </w:rPr>
    </w:lvl>
    <w:lvl w:ilvl="5" w:tplc="0403001B">
      <w:start w:val="1"/>
      <w:numFmt w:val="lowerRoman"/>
      <w:lvlText w:val="%6."/>
      <w:lvlJc w:val="right"/>
      <w:pPr>
        <w:ind w:left="3960" w:hanging="180"/>
      </w:pPr>
      <w:rPr>
        <w:rFonts w:cs="Times New Roman"/>
      </w:rPr>
    </w:lvl>
    <w:lvl w:ilvl="6" w:tplc="0403000F">
      <w:start w:val="1"/>
      <w:numFmt w:val="decimal"/>
      <w:lvlText w:val="%7."/>
      <w:lvlJc w:val="left"/>
      <w:pPr>
        <w:ind w:left="4680" w:hanging="360"/>
      </w:pPr>
      <w:rPr>
        <w:rFonts w:cs="Times New Roman"/>
      </w:rPr>
    </w:lvl>
    <w:lvl w:ilvl="7" w:tplc="04030019">
      <w:start w:val="1"/>
      <w:numFmt w:val="lowerLetter"/>
      <w:lvlText w:val="%8."/>
      <w:lvlJc w:val="left"/>
      <w:pPr>
        <w:ind w:left="5400" w:hanging="360"/>
      </w:pPr>
      <w:rPr>
        <w:rFonts w:cs="Times New Roman"/>
      </w:rPr>
    </w:lvl>
    <w:lvl w:ilvl="8" w:tplc="0403001B">
      <w:start w:val="1"/>
      <w:numFmt w:val="lowerRoman"/>
      <w:lvlText w:val="%9."/>
      <w:lvlJc w:val="right"/>
      <w:pPr>
        <w:ind w:left="6120" w:hanging="180"/>
      </w:pPr>
      <w:rPr>
        <w:rFonts w:cs="Times New Roman"/>
      </w:rPr>
    </w:lvl>
  </w:abstractNum>
  <w:abstractNum w:abstractNumId="9" w15:restartNumberingAfterBreak="0">
    <w:nsid w:val="6148652C"/>
    <w:multiLevelType w:val="hybridMultilevel"/>
    <w:tmpl w:val="A342C6DE"/>
    <w:lvl w:ilvl="0" w:tplc="2FCAC62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75A46CF"/>
    <w:multiLevelType w:val="hybridMultilevel"/>
    <w:tmpl w:val="8CF06694"/>
    <w:lvl w:ilvl="0" w:tplc="5CEADF7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hint="default"/>
      </w:rPr>
    </w:lvl>
    <w:lvl w:ilvl="8" w:tplc="04030005">
      <w:start w:val="1"/>
      <w:numFmt w:val="bullet"/>
      <w:lvlText w:val=""/>
      <w:lvlJc w:val="left"/>
      <w:pPr>
        <w:ind w:left="6120" w:hanging="360"/>
      </w:pPr>
      <w:rPr>
        <w:rFonts w:ascii="Wingdings" w:hAnsi="Wingdings" w:hint="default"/>
      </w:rPr>
    </w:lvl>
  </w:abstractNum>
  <w:abstractNum w:abstractNumId="11" w15:restartNumberingAfterBreak="0">
    <w:nsid w:val="67F45000"/>
    <w:multiLevelType w:val="hybridMultilevel"/>
    <w:tmpl w:val="E66A1664"/>
    <w:lvl w:ilvl="0" w:tplc="9C4A2DCA">
      <w:numFmt w:val="bullet"/>
      <w:lvlText w:val="-"/>
      <w:lvlJc w:val="left"/>
      <w:pPr>
        <w:ind w:left="2136" w:hanging="360"/>
      </w:pPr>
      <w:rPr>
        <w:rFonts w:ascii="Arial" w:eastAsiaTheme="minorHAnsi"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6CCD435E"/>
    <w:multiLevelType w:val="hybridMultilevel"/>
    <w:tmpl w:val="164E0E34"/>
    <w:lvl w:ilvl="0" w:tplc="5B380826">
      <w:start w:val="1"/>
      <w:numFmt w:val="decimal"/>
      <w:lvlText w:val="%1."/>
      <w:lvlJc w:val="left"/>
      <w:pPr>
        <w:tabs>
          <w:tab w:val="num" w:pos="360"/>
        </w:tabs>
        <w:ind w:left="0" w:firstLine="0"/>
      </w:pPr>
      <w:rPr>
        <w:rFonts w:hint="default"/>
      </w:rPr>
    </w:lvl>
    <w:lvl w:ilvl="1" w:tplc="AB485DEC">
      <w:start w:val="1"/>
      <w:numFmt w:val="decimal"/>
      <w:lvlText w:val="%2."/>
      <w:lvlJc w:val="left"/>
      <w:pPr>
        <w:tabs>
          <w:tab w:val="num" w:pos="1080"/>
        </w:tabs>
        <w:ind w:left="720" w:firstLine="0"/>
      </w:pPr>
      <w:rPr>
        <w:rFonts w:hint="default"/>
      </w:rPr>
    </w:lvl>
    <w:lvl w:ilvl="2" w:tplc="0C0A001B">
      <w:start w:val="1"/>
      <w:numFmt w:val="low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767824A5"/>
    <w:multiLevelType w:val="hybridMultilevel"/>
    <w:tmpl w:val="2DD22F08"/>
    <w:lvl w:ilvl="0" w:tplc="5CEADF7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hint="default"/>
      </w:rPr>
    </w:lvl>
    <w:lvl w:ilvl="8" w:tplc="04030005">
      <w:start w:val="1"/>
      <w:numFmt w:val="bullet"/>
      <w:lvlText w:val=""/>
      <w:lvlJc w:val="left"/>
      <w:pPr>
        <w:ind w:left="6120" w:hanging="360"/>
      </w:pPr>
      <w:rPr>
        <w:rFonts w:ascii="Wingdings" w:hAnsi="Wingdings" w:hint="default"/>
      </w:rPr>
    </w:lvl>
  </w:abstractNum>
  <w:abstractNum w:abstractNumId="14" w15:restartNumberingAfterBreak="0">
    <w:nsid w:val="7A671472"/>
    <w:multiLevelType w:val="hybridMultilevel"/>
    <w:tmpl w:val="FE00E874"/>
    <w:lvl w:ilvl="0" w:tplc="725A5620">
      <w:start w:val="1"/>
      <w:numFmt w:val="lowerLetter"/>
      <w:lvlText w:val="%1)"/>
      <w:lvlJc w:val="lef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7A4FCF"/>
    <w:multiLevelType w:val="hybridMultilevel"/>
    <w:tmpl w:val="F41A3E8C"/>
    <w:lvl w:ilvl="0" w:tplc="5CEADF76">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hint="default"/>
      </w:rPr>
    </w:lvl>
    <w:lvl w:ilvl="8" w:tplc="04030005">
      <w:start w:val="1"/>
      <w:numFmt w:val="bullet"/>
      <w:lvlText w:val=""/>
      <w:lvlJc w:val="left"/>
      <w:pPr>
        <w:ind w:left="6120" w:hanging="360"/>
      </w:pPr>
      <w:rPr>
        <w:rFonts w:ascii="Wingdings" w:hAnsi="Wingdings" w:hint="default"/>
      </w:rPr>
    </w:lvl>
  </w:abstractNum>
  <w:num w:numId="1" w16cid:durableId="1710914849">
    <w:abstractNumId w:val="11"/>
  </w:num>
  <w:num w:numId="2" w16cid:durableId="1307931415">
    <w:abstractNumId w:val="9"/>
  </w:num>
  <w:num w:numId="3" w16cid:durableId="392394230">
    <w:abstractNumId w:val="12"/>
  </w:num>
  <w:num w:numId="4" w16cid:durableId="442500034">
    <w:abstractNumId w:val="4"/>
  </w:num>
  <w:num w:numId="5" w16cid:durableId="825390441">
    <w:abstractNumId w:val="0"/>
  </w:num>
  <w:num w:numId="6" w16cid:durableId="928926383">
    <w:abstractNumId w:val="2"/>
  </w:num>
  <w:num w:numId="7" w16cid:durableId="1196508307">
    <w:abstractNumId w:val="5"/>
  </w:num>
  <w:num w:numId="8" w16cid:durableId="1683126792">
    <w:abstractNumId w:val="3"/>
  </w:num>
  <w:num w:numId="9" w16cid:durableId="1151822708">
    <w:abstractNumId w:val="6"/>
  </w:num>
  <w:num w:numId="10" w16cid:durableId="319118372">
    <w:abstractNumId w:val="10"/>
  </w:num>
  <w:num w:numId="11" w16cid:durableId="1504122910">
    <w:abstractNumId w:val="13"/>
  </w:num>
  <w:num w:numId="12" w16cid:durableId="934241179">
    <w:abstractNumId w:val="15"/>
  </w:num>
  <w:num w:numId="13" w16cid:durableId="1126503845">
    <w:abstractNumId w:val="1"/>
  </w:num>
  <w:num w:numId="14" w16cid:durableId="899099144">
    <w:abstractNumId w:val="8"/>
  </w:num>
  <w:num w:numId="15" w16cid:durableId="782991288">
    <w:abstractNumId w:val="7"/>
  </w:num>
  <w:num w:numId="16" w16cid:durableId="205411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2B"/>
    <w:rsid w:val="00063A70"/>
    <w:rsid w:val="00094BCF"/>
    <w:rsid w:val="000A23D1"/>
    <w:rsid w:val="000C0C22"/>
    <w:rsid w:val="000D22A0"/>
    <w:rsid w:val="00102E93"/>
    <w:rsid w:val="001049EA"/>
    <w:rsid w:val="001E42DE"/>
    <w:rsid w:val="001F61E1"/>
    <w:rsid w:val="0022758E"/>
    <w:rsid w:val="002729A5"/>
    <w:rsid w:val="00282EEE"/>
    <w:rsid w:val="00295831"/>
    <w:rsid w:val="002B3709"/>
    <w:rsid w:val="002B3B63"/>
    <w:rsid w:val="002C5586"/>
    <w:rsid w:val="002C68E4"/>
    <w:rsid w:val="00330279"/>
    <w:rsid w:val="00341A6A"/>
    <w:rsid w:val="00355365"/>
    <w:rsid w:val="0036542A"/>
    <w:rsid w:val="003B4EA5"/>
    <w:rsid w:val="003E5BC8"/>
    <w:rsid w:val="003F4430"/>
    <w:rsid w:val="003F5EAA"/>
    <w:rsid w:val="004347D8"/>
    <w:rsid w:val="004402A9"/>
    <w:rsid w:val="00447E41"/>
    <w:rsid w:val="004608A0"/>
    <w:rsid w:val="0047578F"/>
    <w:rsid w:val="0048194E"/>
    <w:rsid w:val="004C21E0"/>
    <w:rsid w:val="004E6343"/>
    <w:rsid w:val="004F661B"/>
    <w:rsid w:val="00502A31"/>
    <w:rsid w:val="00503767"/>
    <w:rsid w:val="00521673"/>
    <w:rsid w:val="005542F0"/>
    <w:rsid w:val="00572732"/>
    <w:rsid w:val="00584BD9"/>
    <w:rsid w:val="005920F4"/>
    <w:rsid w:val="00617E8D"/>
    <w:rsid w:val="006414BD"/>
    <w:rsid w:val="00656E46"/>
    <w:rsid w:val="00671949"/>
    <w:rsid w:val="006B0EB8"/>
    <w:rsid w:val="006B3504"/>
    <w:rsid w:val="006D633B"/>
    <w:rsid w:val="006D6AB3"/>
    <w:rsid w:val="0070140F"/>
    <w:rsid w:val="00701EDD"/>
    <w:rsid w:val="00705DF9"/>
    <w:rsid w:val="007134D6"/>
    <w:rsid w:val="00736445"/>
    <w:rsid w:val="00753AFC"/>
    <w:rsid w:val="00754E1A"/>
    <w:rsid w:val="00764A4B"/>
    <w:rsid w:val="00771B22"/>
    <w:rsid w:val="007806FD"/>
    <w:rsid w:val="00795A9D"/>
    <w:rsid w:val="007C605C"/>
    <w:rsid w:val="007F69A2"/>
    <w:rsid w:val="00826F62"/>
    <w:rsid w:val="00881DE3"/>
    <w:rsid w:val="008945E7"/>
    <w:rsid w:val="008C7E5F"/>
    <w:rsid w:val="0090699F"/>
    <w:rsid w:val="0094239F"/>
    <w:rsid w:val="00956FCE"/>
    <w:rsid w:val="00977731"/>
    <w:rsid w:val="009950F5"/>
    <w:rsid w:val="00A12153"/>
    <w:rsid w:val="00A204EC"/>
    <w:rsid w:val="00A433D1"/>
    <w:rsid w:val="00A80272"/>
    <w:rsid w:val="00AA0BCE"/>
    <w:rsid w:val="00AE1395"/>
    <w:rsid w:val="00AE4CB0"/>
    <w:rsid w:val="00AF050F"/>
    <w:rsid w:val="00BB163E"/>
    <w:rsid w:val="00BB5E32"/>
    <w:rsid w:val="00C122D3"/>
    <w:rsid w:val="00C27515"/>
    <w:rsid w:val="00C8638B"/>
    <w:rsid w:val="00D3546D"/>
    <w:rsid w:val="00D420BC"/>
    <w:rsid w:val="00D623BE"/>
    <w:rsid w:val="00D72850"/>
    <w:rsid w:val="00D8133C"/>
    <w:rsid w:val="00D9112B"/>
    <w:rsid w:val="00D96ED5"/>
    <w:rsid w:val="00DD39C8"/>
    <w:rsid w:val="00DE4070"/>
    <w:rsid w:val="00DF2A9E"/>
    <w:rsid w:val="00E536B8"/>
    <w:rsid w:val="00E72228"/>
    <w:rsid w:val="00E80871"/>
    <w:rsid w:val="00E81436"/>
    <w:rsid w:val="00E84CC6"/>
    <w:rsid w:val="00E92F99"/>
    <w:rsid w:val="00EB730E"/>
    <w:rsid w:val="00EC2288"/>
    <w:rsid w:val="00ED2FFF"/>
    <w:rsid w:val="00EF201E"/>
    <w:rsid w:val="00EF4CE6"/>
    <w:rsid w:val="00F26A3D"/>
    <w:rsid w:val="00F30BDE"/>
    <w:rsid w:val="00F85CEC"/>
    <w:rsid w:val="00F95EE0"/>
    <w:rsid w:val="00FA50C6"/>
    <w:rsid w:val="00FC4719"/>
    <w:rsid w:val="00FE03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C863"/>
  <w15:docId w15:val="{4F469AC7-1A77-4B6E-ACF6-96BB5E52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12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7D8"/>
    <w:pPr>
      <w:tabs>
        <w:tab w:val="center" w:pos="4252"/>
        <w:tab w:val="right" w:pos="8504"/>
      </w:tabs>
    </w:pPr>
  </w:style>
  <w:style w:type="character" w:customStyle="1" w:styleId="EncabezadoCar">
    <w:name w:val="Encabezado Car"/>
    <w:basedOn w:val="Fuentedeprrafopredeter"/>
    <w:link w:val="Encabezado"/>
    <w:uiPriority w:val="99"/>
    <w:rsid w:val="004347D8"/>
  </w:style>
  <w:style w:type="paragraph" w:styleId="Piedepgina">
    <w:name w:val="footer"/>
    <w:basedOn w:val="Normal"/>
    <w:link w:val="PiedepginaCar"/>
    <w:uiPriority w:val="99"/>
    <w:unhideWhenUsed/>
    <w:rsid w:val="004347D8"/>
    <w:pPr>
      <w:tabs>
        <w:tab w:val="center" w:pos="4252"/>
        <w:tab w:val="right" w:pos="8504"/>
      </w:tabs>
    </w:pPr>
  </w:style>
  <w:style w:type="character" w:customStyle="1" w:styleId="PiedepginaCar">
    <w:name w:val="Pie de página Car"/>
    <w:basedOn w:val="Fuentedeprrafopredeter"/>
    <w:link w:val="Piedepgina"/>
    <w:uiPriority w:val="99"/>
    <w:rsid w:val="004347D8"/>
  </w:style>
  <w:style w:type="paragraph" w:styleId="Textodeglobo">
    <w:name w:val="Balloon Text"/>
    <w:basedOn w:val="Normal"/>
    <w:link w:val="TextodegloboCar"/>
    <w:uiPriority w:val="99"/>
    <w:semiHidden/>
    <w:unhideWhenUsed/>
    <w:rsid w:val="004347D8"/>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7D8"/>
    <w:rPr>
      <w:rFonts w:ascii="Tahoma" w:hAnsi="Tahoma" w:cs="Tahoma"/>
      <w:sz w:val="16"/>
      <w:szCs w:val="16"/>
    </w:rPr>
  </w:style>
  <w:style w:type="character" w:styleId="Hipervnculo">
    <w:name w:val="Hyperlink"/>
    <w:basedOn w:val="Fuentedeprrafopredeter"/>
    <w:uiPriority w:val="99"/>
    <w:unhideWhenUsed/>
    <w:rsid w:val="004347D8"/>
    <w:rPr>
      <w:color w:val="0000FF" w:themeColor="hyperlink"/>
      <w:u w:val="single"/>
    </w:rPr>
  </w:style>
  <w:style w:type="paragraph" w:styleId="Prrafodelista">
    <w:name w:val="List Paragraph"/>
    <w:basedOn w:val="Normal"/>
    <w:uiPriority w:val="34"/>
    <w:qFormat/>
    <w:rsid w:val="006B0E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___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alls\Desktop\Junta%20Govern\plantilla%20ajuntament%20de%20sant%20hilari%20sacal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92581-7B2C-4FBB-84FE-FC7CF3D8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ajuntament de sant hilari sacalm</Template>
  <TotalTime>0</TotalTime>
  <Pages>6</Pages>
  <Words>2665</Words>
  <Characters>14659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dc:creator>
  <cp:lastModifiedBy>Ajuntament2</cp:lastModifiedBy>
  <cp:revision>2</cp:revision>
  <cp:lastPrinted>2024-08-21T10:34:00Z</cp:lastPrinted>
  <dcterms:created xsi:type="dcterms:W3CDTF">2024-11-19T10:09:00Z</dcterms:created>
  <dcterms:modified xsi:type="dcterms:W3CDTF">2024-11-19T10:09:00Z</dcterms:modified>
</cp:coreProperties>
</file>