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6205" w14:textId="77777777" w:rsidR="00D25A7B" w:rsidRDefault="00D25A7B" w:rsidP="00D25A7B">
      <w:pPr>
        <w:pStyle w:val="Textindependent"/>
        <w:spacing w:before="97"/>
      </w:pPr>
    </w:p>
    <w:p w14:paraId="7888FDDB" w14:textId="77777777" w:rsidR="00D25A7B" w:rsidRDefault="00D25A7B" w:rsidP="00D25A7B">
      <w:pPr>
        <w:pStyle w:val="Ttol2"/>
        <w:ind w:right="209"/>
      </w:pPr>
      <w:r>
        <w:rPr>
          <w:u w:val="single"/>
        </w:rPr>
        <w:t>PCAP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LICITACIÓ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LES</w:t>
      </w:r>
      <w:r>
        <w:rPr>
          <w:spacing w:val="-5"/>
          <w:u w:val="single"/>
        </w:rPr>
        <w:t xml:space="preserve"> </w:t>
      </w:r>
      <w:r>
        <w:rPr>
          <w:u w:val="single"/>
        </w:rPr>
        <w:t>OBRES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PROJECTE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REHABILITACIÓ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D’EDIFICI</w:t>
      </w:r>
      <w:r>
        <w:t xml:space="preserve"> </w:t>
      </w:r>
      <w:r>
        <w:rPr>
          <w:u w:val="single"/>
        </w:rPr>
        <w:t>PER OBRADOR I VENDA DE PA DEL CONJUNT DEL MOLÍ DE VALLS.</w:t>
      </w:r>
    </w:p>
    <w:p w14:paraId="4CCBB0C7" w14:textId="77777777" w:rsidR="00D25A7B" w:rsidRDefault="00D25A7B" w:rsidP="00D25A7B">
      <w:pPr>
        <w:spacing w:before="229"/>
        <w:ind w:left="189"/>
        <w:rPr>
          <w:rFonts w:ascii="Arial" w:hAnsi="Arial"/>
          <w:b/>
          <w:sz w:val="20"/>
          <w:u w:val="single"/>
        </w:rPr>
      </w:pPr>
    </w:p>
    <w:p w14:paraId="3A7FA28F" w14:textId="3A00D3D7" w:rsidR="00D25A7B" w:rsidRDefault="00D25A7B" w:rsidP="00D25A7B">
      <w:pPr>
        <w:spacing w:before="229"/>
        <w:ind w:left="18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ANNEX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3.</w:t>
      </w:r>
      <w:r>
        <w:rPr>
          <w:rFonts w:ascii="Arial" w:hAnsi="Arial"/>
          <w:b/>
          <w:spacing w:val="4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MODEL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RETENCIÓ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sz w:val="20"/>
          <w:u w:val="single"/>
        </w:rPr>
        <w:t>PREU</w:t>
      </w:r>
    </w:p>
    <w:p w14:paraId="4D8C2649" w14:textId="77777777" w:rsidR="00D25A7B" w:rsidRDefault="00D25A7B" w:rsidP="00D25A7B">
      <w:pPr>
        <w:pStyle w:val="Textindependent"/>
        <w:rPr>
          <w:rFonts w:ascii="Arial"/>
          <w:b/>
        </w:rPr>
      </w:pPr>
    </w:p>
    <w:p w14:paraId="14A58C4C" w14:textId="77777777" w:rsidR="00D25A7B" w:rsidRDefault="00D25A7B" w:rsidP="00D25A7B">
      <w:pPr>
        <w:pStyle w:val="Textindependent"/>
        <w:spacing w:before="229"/>
        <w:rPr>
          <w:rFonts w:ascii="Arial"/>
          <w:b/>
        </w:rPr>
      </w:pPr>
    </w:p>
    <w:p w14:paraId="2E0407EB" w14:textId="77777777" w:rsidR="00D25A7B" w:rsidRDefault="00D25A7B" w:rsidP="00D25A7B">
      <w:pPr>
        <w:pStyle w:val="Ttol3"/>
        <w:ind w:left="1551" w:right="1510"/>
        <w:jc w:val="center"/>
      </w:pPr>
      <w:r>
        <w:t>Model</w:t>
      </w:r>
      <w:r>
        <w:rPr>
          <w:spacing w:val="-6"/>
        </w:rPr>
        <w:t xml:space="preserve"> </w:t>
      </w:r>
      <w:r>
        <w:t>retenció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preu</w:t>
      </w:r>
    </w:p>
    <w:p w14:paraId="6BB080B6" w14:textId="77777777" w:rsidR="00D25A7B" w:rsidRDefault="00D25A7B" w:rsidP="00D25A7B">
      <w:pPr>
        <w:pStyle w:val="Textindependent"/>
        <w:rPr>
          <w:rFonts w:ascii="Arial"/>
          <w:b/>
        </w:rPr>
      </w:pPr>
    </w:p>
    <w:p w14:paraId="6D46A4C0" w14:textId="77777777" w:rsidR="00D25A7B" w:rsidRDefault="00D25A7B" w:rsidP="00D25A7B">
      <w:pPr>
        <w:pStyle w:val="Textindependent"/>
        <w:rPr>
          <w:rFonts w:ascii="Arial"/>
          <w:b/>
        </w:rPr>
      </w:pPr>
    </w:p>
    <w:p w14:paraId="4A2B4379" w14:textId="77777777" w:rsidR="00D25A7B" w:rsidRDefault="00D25A7B" w:rsidP="00D25A7B">
      <w:pPr>
        <w:pStyle w:val="Textindependent"/>
        <w:spacing w:before="2"/>
        <w:rPr>
          <w:rFonts w:ascii="Arial"/>
          <w:b/>
        </w:rPr>
      </w:pPr>
    </w:p>
    <w:p w14:paraId="78C85E2F" w14:textId="77777777" w:rsidR="00D25A7B" w:rsidRDefault="00D25A7B" w:rsidP="00D25A7B">
      <w:pPr>
        <w:pStyle w:val="Textindependent"/>
        <w:tabs>
          <w:tab w:val="left" w:pos="2771"/>
          <w:tab w:val="left" w:pos="4739"/>
          <w:tab w:val="left" w:pos="5155"/>
          <w:tab w:val="left" w:pos="7432"/>
          <w:tab w:val="left" w:pos="8632"/>
        </w:tabs>
        <w:spacing w:line="360" w:lineRule="auto"/>
        <w:ind w:left="189" w:right="154"/>
        <w:jc w:val="both"/>
      </w:pPr>
      <w:r>
        <w:t xml:space="preserve">El/la Sr./Sra.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amb NIF núm. </w:t>
      </w:r>
      <w:r>
        <w:rPr>
          <w:u w:val="single"/>
        </w:rPr>
        <w:tab/>
      </w:r>
      <w:r>
        <w:t>en</w:t>
      </w:r>
      <w:r>
        <w:rPr>
          <w:spacing w:val="-14"/>
        </w:rPr>
        <w:t xml:space="preserve"> </w:t>
      </w:r>
      <w:r>
        <w:t>nom</w:t>
      </w:r>
      <w:r>
        <w:rPr>
          <w:spacing w:val="-14"/>
        </w:rPr>
        <w:t xml:space="preserve"> </w:t>
      </w:r>
      <w:r>
        <w:t>propi,</w:t>
      </w:r>
      <w:r>
        <w:rPr>
          <w:spacing w:val="-14"/>
        </w:rPr>
        <w:t xml:space="preserve"> </w:t>
      </w:r>
      <w:r>
        <w:t>i/o en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CIF</w:t>
      </w:r>
      <w:r>
        <w:rPr>
          <w:spacing w:val="40"/>
        </w:rPr>
        <w:t xml:space="preserve"> </w:t>
      </w:r>
      <w:r>
        <w:t>núm.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 xml:space="preserve">en qualitat de </w:t>
      </w:r>
      <w:r>
        <w:rPr>
          <w:u w:val="single"/>
        </w:rPr>
        <w:tab/>
      </w:r>
      <w:r>
        <w:t>DECLARA RESPONSABLEMENT que:</w:t>
      </w:r>
    </w:p>
    <w:p w14:paraId="39D21A20" w14:textId="77777777" w:rsidR="00D25A7B" w:rsidRDefault="00D25A7B" w:rsidP="00D25A7B">
      <w:pPr>
        <w:pStyle w:val="Textindependent"/>
      </w:pPr>
    </w:p>
    <w:p w14:paraId="4C410A93" w14:textId="77777777" w:rsidR="00D25A7B" w:rsidRDefault="00D25A7B" w:rsidP="00D25A7B">
      <w:pPr>
        <w:pStyle w:val="Pargrafdellista"/>
        <w:numPr>
          <w:ilvl w:val="0"/>
          <w:numId w:val="1"/>
        </w:numPr>
        <w:tabs>
          <w:tab w:val="left" w:pos="310"/>
        </w:tabs>
        <w:spacing w:before="1"/>
        <w:ind w:left="310" w:hanging="121"/>
        <w:contextualSpacing w:val="0"/>
        <w:rPr>
          <w:sz w:val="20"/>
        </w:rPr>
      </w:pP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facultats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ostenta</w:t>
      </w:r>
      <w:r>
        <w:rPr>
          <w:spacing w:val="-7"/>
          <w:sz w:val="20"/>
        </w:rPr>
        <w:t xml:space="preserve"> </w:t>
      </w:r>
      <w:r>
        <w:rPr>
          <w:sz w:val="20"/>
        </w:rPr>
        <w:t>són</w:t>
      </w:r>
      <w:r>
        <w:rPr>
          <w:spacing w:val="-8"/>
          <w:sz w:val="20"/>
        </w:rPr>
        <w:t xml:space="preserve"> </w:t>
      </w:r>
      <w:r>
        <w:rPr>
          <w:sz w:val="20"/>
        </w:rPr>
        <w:t>suficients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vigents.</w:t>
      </w:r>
    </w:p>
    <w:p w14:paraId="45AAF093" w14:textId="024D49D3" w:rsidR="00D25A7B" w:rsidRPr="00D25A7B" w:rsidRDefault="00D25A7B" w:rsidP="00DF302E">
      <w:pPr>
        <w:pStyle w:val="Pargrafdellista"/>
        <w:numPr>
          <w:ilvl w:val="0"/>
          <w:numId w:val="1"/>
        </w:numPr>
        <w:tabs>
          <w:tab w:val="left" w:pos="315"/>
          <w:tab w:val="left" w:pos="1794"/>
        </w:tabs>
        <w:spacing w:before="1" w:line="480" w:lineRule="auto"/>
        <w:ind w:right="587" w:firstLine="0"/>
        <w:contextualSpacing w:val="0"/>
        <w:rPr>
          <w:sz w:val="20"/>
          <w:szCs w:val="20"/>
        </w:rPr>
      </w:pPr>
      <w:r>
        <w:rPr>
          <w:sz w:val="20"/>
        </w:rPr>
        <w:t>en relació a la contractació de la licitació de les obres del projecte bàsic i executiu de reforma de la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caserna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de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Ciutadilla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per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habitatges</w:t>
      </w:r>
      <w:r w:rsidRPr="00D25A7B">
        <w:rPr>
          <w:spacing w:val="-3"/>
          <w:sz w:val="20"/>
        </w:rPr>
        <w:t xml:space="preserve"> </w:t>
      </w:r>
      <w:r>
        <w:rPr>
          <w:sz w:val="20"/>
        </w:rPr>
        <w:t>socials,</w:t>
      </w:r>
      <w:r w:rsidRPr="00D25A7B">
        <w:rPr>
          <w:spacing w:val="-2"/>
          <w:sz w:val="20"/>
        </w:rPr>
        <w:t xml:space="preserve"> </w:t>
      </w:r>
      <w:r>
        <w:rPr>
          <w:sz w:val="20"/>
        </w:rPr>
        <w:t>SOL·LICITA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que</w:t>
      </w:r>
      <w:r w:rsidRPr="00D25A7B">
        <w:rPr>
          <w:spacing w:val="-3"/>
          <w:sz w:val="20"/>
        </w:rPr>
        <w:t xml:space="preserve"> </w:t>
      </w:r>
      <w:r>
        <w:rPr>
          <w:sz w:val="20"/>
        </w:rPr>
        <w:t>la</w:t>
      </w:r>
      <w:r w:rsidRPr="00D25A7B">
        <w:rPr>
          <w:spacing w:val="-2"/>
          <w:sz w:val="20"/>
        </w:rPr>
        <w:t xml:space="preserve"> </w:t>
      </w:r>
      <w:r>
        <w:rPr>
          <w:sz w:val="20"/>
        </w:rPr>
        <w:t>garantia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definitiva</w:t>
      </w:r>
      <w:r w:rsidRPr="00D25A7B">
        <w:rPr>
          <w:spacing w:val="-4"/>
          <w:sz w:val="20"/>
        </w:rPr>
        <w:t xml:space="preserve"> </w:t>
      </w:r>
      <w:r>
        <w:rPr>
          <w:sz w:val="20"/>
        </w:rPr>
        <w:t>per</w:t>
      </w:r>
      <w:r w:rsidRPr="00D25A7B">
        <w:rPr>
          <w:spacing w:val="-1"/>
          <w:sz w:val="20"/>
        </w:rPr>
        <w:t xml:space="preserve"> </w:t>
      </w:r>
      <w:r w:rsidRPr="00D25A7B">
        <w:rPr>
          <w:sz w:val="20"/>
          <w:szCs w:val="20"/>
        </w:rPr>
        <w:t>import</w:t>
      </w:r>
      <w:r w:rsidRPr="00D25A7B">
        <w:rPr>
          <w:spacing w:val="-2"/>
          <w:sz w:val="20"/>
          <w:szCs w:val="20"/>
        </w:rPr>
        <w:t xml:space="preserve"> </w:t>
      </w:r>
      <w:r w:rsidRPr="00D25A7B">
        <w:rPr>
          <w:sz w:val="20"/>
          <w:szCs w:val="20"/>
        </w:rPr>
        <w:t>de</w:t>
      </w:r>
      <w:r w:rsidRPr="00D25A7B">
        <w:rPr>
          <w:sz w:val="20"/>
          <w:szCs w:val="20"/>
        </w:rPr>
        <w:t>______</w:t>
      </w:r>
      <w:r w:rsidRPr="00D25A7B">
        <w:rPr>
          <w:sz w:val="20"/>
          <w:szCs w:val="20"/>
          <w:u w:val="single"/>
        </w:rPr>
        <w:tab/>
      </w:r>
      <w:r w:rsidRPr="00D25A7B">
        <w:rPr>
          <w:sz w:val="20"/>
          <w:szCs w:val="20"/>
        </w:rPr>
        <w:t>euros,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>de</w:t>
      </w:r>
      <w:r w:rsidRPr="00D25A7B">
        <w:rPr>
          <w:spacing w:val="-1"/>
          <w:sz w:val="20"/>
          <w:szCs w:val="20"/>
        </w:rPr>
        <w:t xml:space="preserve"> </w:t>
      </w:r>
      <w:r w:rsidRPr="00D25A7B">
        <w:rPr>
          <w:sz w:val="20"/>
          <w:szCs w:val="20"/>
        </w:rPr>
        <w:t>l'expedient</w:t>
      </w:r>
      <w:r w:rsidRPr="00D25A7B">
        <w:rPr>
          <w:spacing w:val="-1"/>
          <w:sz w:val="20"/>
          <w:szCs w:val="20"/>
        </w:rPr>
        <w:t xml:space="preserve"> </w:t>
      </w:r>
      <w:r w:rsidRPr="00D25A7B">
        <w:rPr>
          <w:sz w:val="20"/>
          <w:szCs w:val="20"/>
        </w:rPr>
        <w:t>de</w:t>
      </w:r>
      <w:r w:rsidRPr="00D25A7B">
        <w:rPr>
          <w:spacing w:val="-4"/>
          <w:sz w:val="20"/>
          <w:szCs w:val="20"/>
        </w:rPr>
        <w:t xml:space="preserve"> </w:t>
      </w:r>
      <w:r w:rsidRPr="00D25A7B">
        <w:rPr>
          <w:sz w:val="20"/>
          <w:szCs w:val="20"/>
        </w:rPr>
        <w:t>referència,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>es</w:t>
      </w:r>
      <w:r w:rsidRPr="00D25A7B">
        <w:rPr>
          <w:spacing w:val="-2"/>
          <w:sz w:val="20"/>
          <w:szCs w:val="20"/>
        </w:rPr>
        <w:t xml:space="preserve"> </w:t>
      </w:r>
      <w:r w:rsidRPr="00D25A7B">
        <w:rPr>
          <w:sz w:val="20"/>
          <w:szCs w:val="20"/>
        </w:rPr>
        <w:t>realitzi</w:t>
      </w:r>
      <w:r w:rsidRPr="00D25A7B">
        <w:rPr>
          <w:spacing w:val="-4"/>
          <w:sz w:val="20"/>
          <w:szCs w:val="20"/>
        </w:rPr>
        <w:t xml:space="preserve"> </w:t>
      </w:r>
      <w:r w:rsidRPr="00D25A7B">
        <w:rPr>
          <w:sz w:val="20"/>
          <w:szCs w:val="20"/>
        </w:rPr>
        <w:t>per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>mitjà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>de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>retenció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>de</w:t>
      </w:r>
      <w:r w:rsidRPr="00D25A7B">
        <w:rPr>
          <w:spacing w:val="-3"/>
          <w:sz w:val="20"/>
          <w:szCs w:val="20"/>
        </w:rPr>
        <w:t xml:space="preserve"> </w:t>
      </w:r>
      <w:r w:rsidRPr="00D25A7B">
        <w:rPr>
          <w:sz w:val="20"/>
          <w:szCs w:val="20"/>
        </w:rPr>
        <w:t xml:space="preserve">preu. </w:t>
      </w:r>
    </w:p>
    <w:p w14:paraId="1B0FA361" w14:textId="77777777" w:rsidR="00D25A7B" w:rsidRPr="00D25A7B" w:rsidRDefault="00D25A7B" w:rsidP="00D25A7B">
      <w:pPr>
        <w:pStyle w:val="Textindependent"/>
        <w:tabs>
          <w:tab w:val="left" w:pos="1794"/>
        </w:tabs>
        <w:spacing w:before="1" w:line="480" w:lineRule="auto"/>
        <w:ind w:left="189" w:right="587"/>
      </w:pPr>
    </w:p>
    <w:p w14:paraId="00BCAF1E" w14:textId="49DC149D" w:rsidR="00D25A7B" w:rsidRPr="00D25A7B" w:rsidRDefault="00D25A7B" w:rsidP="00D25A7B">
      <w:pPr>
        <w:pStyle w:val="Textindependent"/>
        <w:tabs>
          <w:tab w:val="left" w:pos="1794"/>
        </w:tabs>
        <w:spacing w:before="1" w:line="480" w:lineRule="auto"/>
        <w:ind w:left="189" w:right="587"/>
      </w:pPr>
      <w:r w:rsidRPr="00D25A7B">
        <w:t>(Signatura electrònica)</w:t>
      </w:r>
    </w:p>
    <w:p w14:paraId="7476E4A4" w14:textId="77777777" w:rsidR="007168C0" w:rsidRDefault="007168C0"/>
    <w:sectPr w:rsidR="007168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B4EA6" w14:textId="77777777" w:rsidR="000B58C9" w:rsidRDefault="000B58C9" w:rsidP="00D25A7B">
      <w:r>
        <w:separator/>
      </w:r>
    </w:p>
  </w:endnote>
  <w:endnote w:type="continuationSeparator" w:id="0">
    <w:p w14:paraId="109F141E" w14:textId="77777777" w:rsidR="000B58C9" w:rsidRDefault="000B58C9" w:rsidP="00D2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74305" w14:textId="77777777" w:rsidR="000B58C9" w:rsidRDefault="000B58C9" w:rsidP="00D25A7B">
      <w:r>
        <w:separator/>
      </w:r>
    </w:p>
  </w:footnote>
  <w:footnote w:type="continuationSeparator" w:id="0">
    <w:p w14:paraId="760484BE" w14:textId="77777777" w:rsidR="000B58C9" w:rsidRDefault="000B58C9" w:rsidP="00D2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72CE0" w14:textId="5332A7FA" w:rsidR="00D25A7B" w:rsidRDefault="00D25A7B" w:rsidP="00D25A7B">
    <w:pPr>
      <w:pStyle w:val="NormalWeb"/>
    </w:pPr>
    <w:r>
      <w:rPr>
        <w:noProof/>
      </w:rPr>
      <w:drawing>
        <wp:inline distT="0" distB="0" distL="0" distR="0" wp14:anchorId="04425238" wp14:editId="132D7D75">
          <wp:extent cx="554764" cy="339504"/>
          <wp:effectExtent l="0" t="0" r="0" b="3810"/>
          <wp:docPr id="1" name="Imatge 1" descr="Imatge que conté text, emblema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emblema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51" cy="352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A069B"/>
    <w:multiLevelType w:val="hybridMultilevel"/>
    <w:tmpl w:val="1F0A0542"/>
    <w:lvl w:ilvl="0" w:tplc="02AE4B26">
      <w:numFmt w:val="bullet"/>
      <w:lvlText w:val="-"/>
      <w:lvlJc w:val="left"/>
      <w:pPr>
        <w:ind w:left="189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E6AA164">
      <w:numFmt w:val="bullet"/>
      <w:lvlText w:val="•"/>
      <w:lvlJc w:val="left"/>
      <w:pPr>
        <w:ind w:left="1068" w:hanging="111"/>
      </w:pPr>
      <w:rPr>
        <w:rFonts w:hint="default"/>
        <w:lang w:val="ca-ES" w:eastAsia="en-US" w:bidi="ar-SA"/>
      </w:rPr>
    </w:lvl>
    <w:lvl w:ilvl="2" w:tplc="FD183150">
      <w:numFmt w:val="bullet"/>
      <w:lvlText w:val="•"/>
      <w:lvlJc w:val="left"/>
      <w:pPr>
        <w:ind w:left="1957" w:hanging="111"/>
      </w:pPr>
      <w:rPr>
        <w:rFonts w:hint="default"/>
        <w:lang w:val="ca-ES" w:eastAsia="en-US" w:bidi="ar-SA"/>
      </w:rPr>
    </w:lvl>
    <w:lvl w:ilvl="3" w:tplc="18F256A0">
      <w:numFmt w:val="bullet"/>
      <w:lvlText w:val="•"/>
      <w:lvlJc w:val="left"/>
      <w:pPr>
        <w:ind w:left="2845" w:hanging="111"/>
      </w:pPr>
      <w:rPr>
        <w:rFonts w:hint="default"/>
        <w:lang w:val="ca-ES" w:eastAsia="en-US" w:bidi="ar-SA"/>
      </w:rPr>
    </w:lvl>
    <w:lvl w:ilvl="4" w:tplc="8F60D700">
      <w:numFmt w:val="bullet"/>
      <w:lvlText w:val="•"/>
      <w:lvlJc w:val="left"/>
      <w:pPr>
        <w:ind w:left="3734" w:hanging="111"/>
      </w:pPr>
      <w:rPr>
        <w:rFonts w:hint="default"/>
        <w:lang w:val="ca-ES" w:eastAsia="en-US" w:bidi="ar-SA"/>
      </w:rPr>
    </w:lvl>
    <w:lvl w:ilvl="5" w:tplc="D96A6F22">
      <w:numFmt w:val="bullet"/>
      <w:lvlText w:val="•"/>
      <w:lvlJc w:val="left"/>
      <w:pPr>
        <w:ind w:left="4623" w:hanging="111"/>
      </w:pPr>
      <w:rPr>
        <w:rFonts w:hint="default"/>
        <w:lang w:val="ca-ES" w:eastAsia="en-US" w:bidi="ar-SA"/>
      </w:rPr>
    </w:lvl>
    <w:lvl w:ilvl="6" w:tplc="CA5A5B20">
      <w:numFmt w:val="bullet"/>
      <w:lvlText w:val="•"/>
      <w:lvlJc w:val="left"/>
      <w:pPr>
        <w:ind w:left="5511" w:hanging="111"/>
      </w:pPr>
      <w:rPr>
        <w:rFonts w:hint="default"/>
        <w:lang w:val="ca-ES" w:eastAsia="en-US" w:bidi="ar-SA"/>
      </w:rPr>
    </w:lvl>
    <w:lvl w:ilvl="7" w:tplc="32E28F7C">
      <w:numFmt w:val="bullet"/>
      <w:lvlText w:val="•"/>
      <w:lvlJc w:val="left"/>
      <w:pPr>
        <w:ind w:left="6400" w:hanging="111"/>
      </w:pPr>
      <w:rPr>
        <w:rFonts w:hint="default"/>
        <w:lang w:val="ca-ES" w:eastAsia="en-US" w:bidi="ar-SA"/>
      </w:rPr>
    </w:lvl>
    <w:lvl w:ilvl="8" w:tplc="2FE61AB2">
      <w:numFmt w:val="bullet"/>
      <w:lvlText w:val="•"/>
      <w:lvlJc w:val="left"/>
      <w:pPr>
        <w:ind w:left="7289" w:hanging="111"/>
      </w:pPr>
      <w:rPr>
        <w:rFonts w:hint="default"/>
        <w:lang w:val="ca-ES" w:eastAsia="en-US" w:bidi="ar-SA"/>
      </w:rPr>
    </w:lvl>
  </w:abstractNum>
  <w:num w:numId="1" w16cid:durableId="176510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B"/>
    <w:rsid w:val="00061138"/>
    <w:rsid w:val="000B58C9"/>
    <w:rsid w:val="007168C0"/>
    <w:rsid w:val="00D2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E6FA"/>
  <w15:chartTrackingRefBased/>
  <w15:docId w15:val="{06FAB9E7-3132-447B-A901-C619F7B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2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2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2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2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2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25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25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25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25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25A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25A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25A7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25A7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25A7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25A7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25A7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25A7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25A7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D25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25A7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D25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25A7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2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25A7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D25A7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25A7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2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25A7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D25A7B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D25A7B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25A7B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D25A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25A7B"/>
    <w:rPr>
      <w:rFonts w:ascii="Arial MT" w:eastAsia="Arial MT" w:hAnsi="Arial MT" w:cs="Arial MT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25A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25A7B"/>
    <w:rPr>
      <w:rFonts w:ascii="Arial MT" w:eastAsia="Arial MT" w:hAnsi="Arial MT" w:cs="Arial MT"/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unhideWhenUsed/>
    <w:rsid w:val="00D25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2024-11-21T11:52:00Z</dcterms:created>
  <dcterms:modified xsi:type="dcterms:W3CDTF">2024-11-21T11:55:00Z</dcterms:modified>
</cp:coreProperties>
</file>