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CD" w:rsidRPr="00E37850" w:rsidRDefault="000D08CD" w:rsidP="000D08CD">
      <w:pPr>
        <w:keepNext/>
        <w:tabs>
          <w:tab w:val="num" w:pos="0"/>
        </w:tabs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</w:pPr>
      <w:bookmarkStart w:id="0" w:name="_Toc135917068"/>
      <w:bookmarkStart w:id="1" w:name="_Toc180667574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ANNEX 2 PCAP - Oferta econòmica i altres criteris avaluables automàticament</w:t>
      </w:r>
      <w:bookmarkEnd w:id="0"/>
      <w:r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>. LOT1</w:t>
      </w:r>
      <w:bookmarkEnd w:id="1"/>
      <w:r w:rsidRPr="00E37850">
        <w:rPr>
          <w:rFonts w:ascii="Arial" w:eastAsia="SimSun" w:hAnsi="Arial" w:cs="Arial"/>
          <w:b/>
          <w:bCs/>
          <w:color w:val="0000FF"/>
          <w:sz w:val="22"/>
          <w:szCs w:val="22"/>
          <w:lang w:val="ca-ES" w:eastAsia="zh-CN" w:bidi="ar-SA"/>
        </w:rPr>
        <w:t xml:space="preserve"> </w:t>
      </w:r>
    </w:p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 xml:space="preserve">INFORMACIÓ SOBRE EL PROCEDIMENT I L’ÒRGAN DE CONTRACTACIÓ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79"/>
      </w:tblGrid>
      <w:tr w:rsidR="000D08CD" w:rsidRPr="00E37850" w:rsidTr="00FB6A4A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Òrgan de contractació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Ajuntament de Gavà</w:t>
            </w:r>
          </w:p>
        </w:tc>
      </w:tr>
      <w:tr w:rsidR="000D08CD" w:rsidRPr="00E37850" w:rsidTr="00FB6A4A">
        <w:trPr>
          <w:trHeight w:val="42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Procediment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Obert simplificat</w:t>
            </w:r>
          </w:p>
        </w:tc>
      </w:tr>
      <w:tr w:rsidR="000D08CD" w:rsidRPr="00E37850" w:rsidTr="00FB6A4A">
        <w:trPr>
          <w:trHeight w:val="5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>Objecte de la contractació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Contractació del servei de manteniment normatiu i correctiu dels camps esportius de l’Ajuntament de Gavà</w:t>
            </w:r>
            <w:r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.</w:t>
            </w:r>
          </w:p>
        </w:tc>
      </w:tr>
      <w:tr w:rsidR="000D08CD" w:rsidRPr="00E37850" w:rsidTr="00FB6A4A">
        <w:trPr>
          <w:trHeight w:val="5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Núm. d'expedient i si s’escau nombre de lots: 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EXPEDIENT </w:t>
            </w:r>
            <w:r w:rsidRPr="001803FA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PX SERV 47_24 (2024/00024485J)</w:t>
            </w:r>
          </w:p>
          <w:p w:rsidR="000D08CD" w:rsidRPr="00E37850" w:rsidRDefault="000D08CD" w:rsidP="00FB6A4A">
            <w:pPr>
              <w:spacing w:line="276" w:lineRule="auto"/>
              <w:jc w:val="both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1803FA">
              <w:rPr>
                <w:rFonts w:ascii="Arial" w:hAnsi="Arial" w:cs="Arial"/>
                <w:kern w:val="1"/>
                <w:sz w:val="22"/>
                <w:szCs w:val="22"/>
                <w:lang w:val="ca-ES" w:eastAsia="zh-CN" w:bidi="ar-SA"/>
              </w:rPr>
              <w:t>LOT 1- Manteniment dels camps de gespa artificial</w:t>
            </w:r>
          </w:p>
        </w:tc>
      </w:tr>
    </w:tbl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780"/>
      </w:tblGrid>
      <w:tr w:rsidR="000D08CD" w:rsidRPr="00E37850" w:rsidTr="00FB6A4A">
        <w:trPr>
          <w:trHeight w:val="4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Nom de l'empresa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3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NIF 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Adreça Postal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Persona o persones de contacte: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38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Adreça d'Internet si es disposa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</w:p>
    <w:p w:rsidR="000D08CD" w:rsidRPr="00E37850" w:rsidRDefault="000D08CD" w:rsidP="000D08CD">
      <w:pPr>
        <w:suppressAutoHyphens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val="ca-ES" w:eastAsia="ca-ES" w:bidi="ar-SA"/>
        </w:rPr>
      </w:pPr>
      <w:r w:rsidRPr="00E37850">
        <w:rPr>
          <w:rFonts w:ascii="Arial" w:eastAsia="SimSun" w:hAnsi="Arial" w:cs="Arial"/>
          <w:b/>
          <w:sz w:val="22"/>
          <w:szCs w:val="22"/>
          <w:lang w:val="ca-ES" w:eastAsia="ca-ES" w:bidi="ar-SA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0D08CD" w:rsidRPr="00E37850" w:rsidTr="00FB6A4A">
        <w:trPr>
          <w:trHeight w:val="38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Nom i cognom: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0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Data i lloc de naixement si no figura en el RELI o ROLECE: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71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Notari de l'escriptura pública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2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Lloc i data escriptura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1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Núm. protocol escriptura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Telèfon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  <w:tr w:rsidR="000D08CD" w:rsidRPr="00E37850" w:rsidTr="00FB6A4A">
        <w:trPr>
          <w:trHeight w:val="522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 xml:space="preserve">Correu electrònic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8CD" w:rsidRPr="00E37850" w:rsidRDefault="000D08CD" w:rsidP="00FB6A4A">
            <w:pPr>
              <w:spacing w:line="276" w:lineRule="auto"/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</w:pPr>
            <w:r w:rsidRPr="00E37850">
              <w:rPr>
                <w:rFonts w:ascii="Arial" w:eastAsia="SimSun" w:hAnsi="Arial" w:cs="Arial"/>
                <w:bCs/>
                <w:color w:val="000000"/>
                <w:sz w:val="22"/>
                <w:szCs w:val="22"/>
                <w:lang w:val="ca-ES" w:eastAsia="es-ES" w:bidi="ar-SA"/>
              </w:rPr>
              <w:t> </w:t>
            </w:r>
          </w:p>
        </w:tc>
      </w:tr>
    </w:tbl>
    <w:p w:rsidR="000D08CD" w:rsidRPr="00E37850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E37850" w:rsidRDefault="000D08CD" w:rsidP="000D08CD">
      <w:pPr>
        <w:spacing w:line="276" w:lineRule="auto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br w:type="page"/>
      </w:r>
    </w:p>
    <w:p w:rsidR="000D08CD" w:rsidRPr="00E37850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lastRenderedPageBreak/>
        <w:t xml:space="preserve">Manifesto que: </w:t>
      </w:r>
    </w:p>
    <w:p w:rsidR="000D08CD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  <w:r w:rsidRPr="00E37850">
        <w:rPr>
          <w:rFonts w:ascii="Arial" w:eastAsia="SimSun" w:hAnsi="Arial" w:cs="Arial"/>
          <w:sz w:val="22"/>
          <w:szCs w:val="22"/>
          <w:lang w:val="ca-ES" w:bidi="ar-SA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0D08CD" w:rsidRPr="00E37850" w:rsidRDefault="000D08CD" w:rsidP="000D08CD">
      <w:pPr>
        <w:spacing w:line="276" w:lineRule="auto"/>
        <w:ind w:right="-2"/>
        <w:jc w:val="both"/>
        <w:rPr>
          <w:rFonts w:ascii="Arial" w:eastAsia="SimSun" w:hAnsi="Arial" w:cs="Arial"/>
          <w:sz w:val="22"/>
          <w:szCs w:val="22"/>
          <w:lang w:val="ca-ES" w:bidi="ar-SA"/>
        </w:rPr>
      </w:pPr>
    </w:p>
    <w:p w:rsidR="000D08CD" w:rsidRPr="006A1D59" w:rsidRDefault="000D08CD" w:rsidP="000D08C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  <w:r w:rsidRPr="006A1D59">
        <w:rPr>
          <w:rFonts w:ascii="Arial" w:hAnsi="Arial" w:cs="Arial"/>
          <w:b/>
          <w:sz w:val="22"/>
          <w:szCs w:val="22"/>
          <w:lang w:val="ca-ES" w:bidi="ar-SA"/>
        </w:rPr>
        <w:t xml:space="preserve">Percentatge de descompte </w:t>
      </w:r>
      <w:r w:rsidRPr="006A1D59">
        <w:rPr>
          <w:rFonts w:ascii="Arial" w:hAnsi="Arial" w:cs="Arial"/>
          <w:b/>
          <w:sz w:val="22"/>
          <w:szCs w:val="22"/>
          <w:u w:val="single"/>
          <w:lang w:val="ca-ES" w:bidi="ar-SA"/>
        </w:rPr>
        <w:t>Revisió normativa semestral manteniment camp de gespa artificial</w:t>
      </w:r>
    </w:p>
    <w:p w:rsidR="000D08CD" w:rsidRPr="006A1D59" w:rsidRDefault="000D08CD" w:rsidP="000D08CD">
      <w:pPr>
        <w:widowControl w:val="0"/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6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 xml:space="preserve">(aplicat sobre el preu unitari màxim (sense IVA) del servei de Revisió normativa semestral manteniment camp de gespa artificial: </w:t>
            </w:r>
            <w:r w:rsidRPr="006A1D59">
              <w:rPr>
                <w:rFonts w:ascii="Arial" w:hAnsi="Arial" w:cs="Arial"/>
                <w:color w:val="000000"/>
                <w:sz w:val="22"/>
                <w:szCs w:val="22"/>
                <w:lang w:val="es-ES" w:eastAsia="es-ES" w:bidi="ar-SA"/>
              </w:rPr>
              <w:t>985,77 €)</w:t>
            </w:r>
          </w:p>
        </w:tc>
        <w:tc>
          <w:tcPr>
            <w:tcW w:w="1128" w:type="dxa"/>
            <w:vAlign w:val="center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  <w:r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__ %</w:t>
            </w:r>
          </w:p>
        </w:tc>
      </w:tr>
    </w:tbl>
    <w:p w:rsidR="000D08CD" w:rsidRPr="006A1D59" w:rsidRDefault="000D08CD" w:rsidP="000D08CD">
      <w:pPr>
        <w:spacing w:line="276" w:lineRule="auto"/>
        <w:ind w:left="709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6A1D59" w:rsidRDefault="000D08CD" w:rsidP="000D08CD">
      <w:pPr>
        <w:spacing w:line="276" w:lineRule="auto"/>
        <w:jc w:val="both"/>
        <w:rPr>
          <w:rFonts w:ascii="Arial" w:hAnsi="Arial" w:cs="Arial"/>
          <w:lang w:val="ca-ES" w:eastAsia="es-ES" w:bidi="ar-SA"/>
        </w:rPr>
      </w:pPr>
    </w:p>
    <w:p w:rsidR="000D08CD" w:rsidRPr="00D31438" w:rsidRDefault="000D08CD" w:rsidP="000D08C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  <w:r w:rsidRPr="00D31438">
        <w:rPr>
          <w:rFonts w:ascii="Arial" w:hAnsi="Arial" w:cs="Arial"/>
          <w:b/>
          <w:sz w:val="22"/>
          <w:szCs w:val="22"/>
          <w:lang w:val="ca-ES" w:bidi="ar-SA"/>
        </w:rPr>
        <w:t>Percentatge de descompte del preu/hora mà d'obra OFICIAL JARDINER de manteniment correctiu</w:t>
      </w:r>
    </w:p>
    <w:p w:rsidR="000D08CD" w:rsidRPr="00D31438" w:rsidRDefault="000D08CD" w:rsidP="000D08CD">
      <w:pPr>
        <w:widowControl w:val="0"/>
        <w:autoSpaceDE w:val="0"/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ca-ES" w:bidi="ar-SA"/>
        </w:rPr>
      </w:pPr>
    </w:p>
    <w:tbl>
      <w:tblPr>
        <w:tblStyle w:val="Tablaconcuadrcula6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 preu unitari màxim (sense IVA) del preu/hora mà d'obra OFICIAL JARDINER de manteniment correctiu: 40,04 €)</w:t>
            </w:r>
          </w:p>
        </w:tc>
        <w:tc>
          <w:tcPr>
            <w:tcW w:w="1128" w:type="dxa"/>
            <w:vAlign w:val="center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  <w:r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__ %</w:t>
            </w:r>
          </w:p>
        </w:tc>
      </w:tr>
    </w:tbl>
    <w:p w:rsidR="000D08CD" w:rsidRPr="006A1D59" w:rsidRDefault="000D08CD" w:rsidP="000D08CD">
      <w:pPr>
        <w:spacing w:line="276" w:lineRule="auto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6A1D59" w:rsidRDefault="000D08CD" w:rsidP="000D08C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a-ES" w:eastAsia="es-ES" w:bidi="ar-SA"/>
        </w:rPr>
      </w:pPr>
    </w:p>
    <w:p w:rsidR="000D08CD" w:rsidRPr="00D31438" w:rsidRDefault="000D08CD" w:rsidP="000D08C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val="ca-ES" w:bidi="ar-SA"/>
        </w:rPr>
      </w:pPr>
      <w:r w:rsidRPr="00D31438">
        <w:rPr>
          <w:rFonts w:ascii="Arial" w:hAnsi="Arial" w:cs="Arial"/>
          <w:b/>
          <w:sz w:val="22"/>
          <w:szCs w:val="22"/>
          <w:lang w:val="ca-ES" w:bidi="ar-SA"/>
        </w:rPr>
        <w:t>Percentatge de descompte del preu/hora mà d'obra JARDINER de manteniment co</w:t>
      </w:r>
      <w:r>
        <w:rPr>
          <w:rFonts w:ascii="Arial" w:hAnsi="Arial" w:cs="Arial"/>
          <w:b/>
          <w:sz w:val="22"/>
          <w:szCs w:val="22"/>
          <w:lang w:val="ca-ES" w:bidi="ar-SA"/>
        </w:rPr>
        <w:t>rrectiu</w:t>
      </w:r>
    </w:p>
    <w:tbl>
      <w:tblPr>
        <w:tblStyle w:val="Tablaconcuadrcula6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128"/>
      </w:tblGrid>
      <w:tr w:rsidR="000D08CD" w:rsidRPr="006A1D59" w:rsidTr="00FB6A4A">
        <w:tc>
          <w:tcPr>
            <w:tcW w:w="6662" w:type="dxa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  <w:t>PERCENTATGE DE DESCOMPTE OFERTAT</w:t>
            </w:r>
          </w:p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A"/>
                <w:sz w:val="22"/>
                <w:szCs w:val="22"/>
                <w:lang w:val="ca-ES" w:eastAsia="es-ES" w:bidi="ar-SA"/>
              </w:rPr>
            </w:pPr>
            <w:r w:rsidRPr="006A1D59"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(aplicat sobre el preu unitari màxim (sense IVA) del preu/hora mà d'obra JARDINER de manteniment correctiu: 39,12 €)</w:t>
            </w:r>
          </w:p>
        </w:tc>
        <w:tc>
          <w:tcPr>
            <w:tcW w:w="1128" w:type="dxa"/>
            <w:vAlign w:val="center"/>
          </w:tcPr>
          <w:p w:rsidR="000D08CD" w:rsidRPr="006A1D59" w:rsidRDefault="000D08CD" w:rsidP="00FB6A4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</w:pPr>
            <w:r>
              <w:rPr>
                <w:rFonts w:ascii="Arial" w:hAnsi="Arial" w:cs="Arial"/>
                <w:color w:val="00000A"/>
                <w:sz w:val="22"/>
                <w:szCs w:val="22"/>
                <w:lang w:val="ca-ES" w:eastAsia="es-ES" w:bidi="ar-SA"/>
              </w:rPr>
              <w:t>__ %</w:t>
            </w:r>
          </w:p>
        </w:tc>
      </w:tr>
    </w:tbl>
    <w:p w:rsidR="00287F13" w:rsidRDefault="00CB6BFB">
      <w:bookmarkStart w:id="2" w:name="_GoBack"/>
      <w:bookmarkEnd w:id="2"/>
    </w:p>
    <w:sectPr w:rsidR="00287F13" w:rsidSect="001B58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709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le-GroteskNor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Encabezado"/>
    </w:pPr>
    <w:r>
      <w:rPr>
        <w:rFonts w:ascii="Arial" w:hAnsi="Arial" w:cs="Arial"/>
        <w:sz w:val="18"/>
        <w:szCs w:val="18"/>
      </w:rPr>
      <w:t xml:space="preserve"> </w:t>
    </w:r>
  </w:p>
  <w:p w:rsidR="004E3268" w:rsidRDefault="00CB6BFB" w:rsidP="005D7FB1">
    <w:pPr>
      <w:pStyle w:val="Normal0"/>
      <w:jc w:val="right"/>
    </w:pPr>
    <w:r>
      <w:fldChar w:fldCharType="begin"/>
    </w:r>
    <w:r>
      <w:instrText>PAGE   \* MERGEFORMAT</w:instrText>
    </w:r>
    <w:r>
      <w:fldChar w:fldCharType="separate"/>
    </w:r>
    <w:r w:rsidRPr="00CB6BFB">
      <w:rPr>
        <w:noProof/>
        <w:lang w:val="es-ES"/>
      </w:rPr>
      <w:t>1</w:t>
    </w:r>
    <w:r>
      <w:fldChar w:fldCharType="end"/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90"/>
    </w:tblGrid>
    <w:tr w:rsidR="004E3268">
      <w:tc>
        <w:tcPr>
          <w:tcW w:w="90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4E3268" w:rsidRDefault="00CB6BFB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Document signat electrònicament (RD 1671/2009), en concordança amb l’article 10 de la Llei 39/2015. </w:t>
          </w:r>
        </w:p>
        <w:p w:rsidR="004E3268" w:rsidRDefault="00CB6BFB">
          <w:pPr>
            <w:pStyle w:val="Normal0"/>
            <w:shd w:val="clear" w:color="auto" w:fill="FFFFFF"/>
            <w:spacing w:after="0"/>
            <w:ind w:right="28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L’autenticitat d’aquest document pot ser comprovada mitjançant el CSV (codi segur de validació): 15250327412176227352 a la Seu electrònica: </w:t>
          </w:r>
          <w:hyperlink r:id="rId1" w:history="1"/>
          <w:r>
            <w:rPr>
              <w:rStyle w:val="Hipervnculo"/>
              <w:rFonts w:ascii="Arial" w:hAnsi="Arial" w:cs="Arial"/>
              <w:sz w:val="16"/>
              <w:szCs w:val="16"/>
            </w:rPr>
            <w:t>https://eseu.gava.cat/validacio</w:t>
          </w:r>
        </w:p>
      </w:tc>
    </w:tr>
  </w:tbl>
  <w:p w:rsidR="004E3268" w:rsidRDefault="00CB6BFB">
    <w:pPr>
      <w:pStyle w:val="Piedepgina"/>
    </w:pPr>
  </w:p>
  <w:p w:rsidR="004E3268" w:rsidRDefault="00CB6B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Encabezado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3"/>
      <w:gridCol w:w="957"/>
    </w:tblGrid>
    <w:tr w:rsidR="004E3268">
      <w:trPr>
        <w:trHeight w:val="913"/>
      </w:trPr>
      <w:tc>
        <w:tcPr>
          <w:tcW w:w="8113" w:type="dxa"/>
          <w:shd w:val="clear" w:color="auto" w:fill="auto"/>
          <w:vAlign w:val="center"/>
        </w:tcPr>
        <w:p w:rsidR="004E3268" w:rsidRDefault="00CB6BFB">
          <w:pPr>
            <w:pStyle w:val="Contenidodelatabla"/>
            <w:snapToGrid w:val="0"/>
            <w:spacing w:after="0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eastAsia="es-ES"/>
            </w:rPr>
            <w:drawing>
              <wp:inline distT="0" distB="0" distL="0" distR="0" wp14:anchorId="4B2D7CEA" wp14:editId="2B1DFB45">
                <wp:extent cx="198755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" w:type="dxa"/>
          <w:shd w:val="clear" w:color="auto" w:fill="auto"/>
        </w:tcPr>
        <w:p w:rsidR="004E3268" w:rsidRDefault="00CB6BFB">
          <w:pPr>
            <w:pStyle w:val="Contenidodelatabla"/>
            <w:snapToGrid w:val="0"/>
            <w:spacing w:after="0"/>
          </w:pPr>
          <w:r>
            <w:rPr>
              <w:noProof/>
              <w:lang w:eastAsia="es-ES"/>
            </w:rPr>
            <w:drawing>
              <wp:anchor distT="0" distB="0" distL="0" distR="0" simplePos="0" relativeHeight="251659264" behindDoc="1" locked="0" layoutInCell="1" allowOverlap="1" wp14:anchorId="383D4CE0" wp14:editId="22BAF9CE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1" t="-214" r="-241" b="-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68" w:rsidRDefault="00CB6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371ECB"/>
    <w:multiLevelType w:val="hybridMultilevel"/>
    <w:tmpl w:val="76809F78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D0D5B"/>
    <w:multiLevelType w:val="hybridMultilevel"/>
    <w:tmpl w:val="BC7C5882"/>
    <w:lvl w:ilvl="0" w:tplc="D6E002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CD"/>
    <w:rsid w:val="000D08CD"/>
    <w:rsid w:val="00654310"/>
    <w:rsid w:val="008B379B"/>
    <w:rsid w:val="00A123C7"/>
    <w:rsid w:val="00CB6BFB"/>
    <w:rsid w:val="00E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A694"/>
  <w15:chartTrackingRefBased/>
  <w15:docId w15:val="{B18C721A-C3C4-4258-95E8-F8C37858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08CD"/>
  </w:style>
  <w:style w:type="character" w:customStyle="1" w:styleId="EncabezadoCar">
    <w:name w:val="Encabezado Car"/>
    <w:basedOn w:val="Fuentedeprrafopredeter"/>
    <w:link w:val="Encabezado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Piedepgina">
    <w:name w:val="footer"/>
    <w:basedOn w:val="Normal"/>
    <w:link w:val="PiedepginaCar"/>
    <w:uiPriority w:val="99"/>
    <w:rsid w:val="000D08CD"/>
  </w:style>
  <w:style w:type="character" w:customStyle="1" w:styleId="PiedepginaCar">
    <w:name w:val="Pie de página Car"/>
    <w:basedOn w:val="Fuentedeprrafopredeter"/>
    <w:link w:val="Piedepgina"/>
    <w:uiPriority w:val="99"/>
    <w:rsid w:val="000D08CD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al0">
    <w:name w:val="Normal_0"/>
    <w:qFormat/>
    <w:rsid w:val="000D08CD"/>
    <w:pPr>
      <w:suppressAutoHyphens/>
      <w:spacing w:after="200" w:line="240" w:lineRule="auto"/>
      <w:jc w:val="both"/>
    </w:pPr>
    <w:rPr>
      <w:rFonts w:ascii="Tele-GroteskNor" w:eastAsia="Times New Roman" w:hAnsi="Tele-GroteskNor" w:cs="Tele-GroteskNor"/>
      <w:sz w:val="24"/>
      <w:szCs w:val="24"/>
      <w:lang w:val="ca-ES" w:eastAsia="zh-CN"/>
    </w:rPr>
  </w:style>
  <w:style w:type="paragraph" w:customStyle="1" w:styleId="Contenidodelatabla">
    <w:name w:val="Contenido de la tabla"/>
    <w:basedOn w:val="Normal"/>
    <w:qFormat/>
    <w:rsid w:val="000D08CD"/>
    <w:pPr>
      <w:suppressLineNumbers/>
      <w:suppressAutoHyphens/>
      <w:spacing w:after="200"/>
      <w:jc w:val="both"/>
    </w:pPr>
    <w:rPr>
      <w:rFonts w:ascii="Tele-GroteskNor" w:hAnsi="Tele-GroteskNor" w:cs="Tele-GroteskNor"/>
      <w:kern w:val="2"/>
      <w:lang w:val="es-ES" w:eastAsia="zh-CN" w:bidi="ar-SA"/>
    </w:rPr>
  </w:style>
  <w:style w:type="character" w:styleId="Hipervnculo">
    <w:name w:val="Hyperlink"/>
    <w:uiPriority w:val="99"/>
    <w:rsid w:val="000D08CD"/>
    <w:rPr>
      <w:color w:val="0563C1"/>
      <w:u w:val="single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eu.gava.ca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C7D3C612</Template>
  <TotalTime>0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2024-11-13T12:31:00Z</dcterms:created>
  <dcterms:modified xsi:type="dcterms:W3CDTF">2024-11-13T12:31:00Z</dcterms:modified>
</cp:coreProperties>
</file>