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before="80" w:after="80"/>
        <w:ind w:left="0" w:hanging="0"/>
        <w:jc w:val="center"/>
        <w:outlineLvl w:val="0"/>
        <w:rPr>
          <w:rFonts w:ascii="Arial" w:hAnsi="Arial" w:cs="Arial"/>
          <w:b/>
          <w:sz w:val="22"/>
          <w:szCs w:val="22"/>
          <w:u w:val="single"/>
        </w:rPr>
      </w:pPr>
      <w:r>
        <w:rPr>
          <w:rFonts w:cs="Arial" w:ascii="Arial" w:hAnsi="Arial"/>
          <w:b/>
          <w:sz w:val="22"/>
          <w:szCs w:val="22"/>
          <w:u w:val="single"/>
        </w:rPr>
        <w:t>ANNEX NÚM. 1</w:t>
      </w:r>
    </w:p>
    <w:p>
      <w:pPr>
        <w:pStyle w:val="Normal"/>
        <w:numPr>
          <w:ilvl w:val="0"/>
          <w:numId w:val="0"/>
        </w:numPr>
        <w:spacing w:before="80" w:after="80"/>
        <w:ind w:left="0" w:hanging="0"/>
        <w:jc w:val="center"/>
        <w:outlineLvl w:val="0"/>
        <w:rPr>
          <w:rFonts w:ascii="Arial" w:hAnsi="Arial" w:cs="Arial"/>
          <w:b/>
          <w:sz w:val="22"/>
          <w:szCs w:val="22"/>
          <w:u w:val="single"/>
        </w:rPr>
      </w:pPr>
      <w:r>
        <w:rPr>
          <w:rFonts w:cs="Arial" w:ascii="Arial" w:hAnsi="Arial"/>
          <w:b/>
          <w:sz w:val="22"/>
          <w:szCs w:val="22"/>
          <w:u w:val="single"/>
        </w:rPr>
      </w:r>
    </w:p>
    <w:p>
      <w:pPr>
        <w:pStyle w:val="Normal"/>
        <w:numPr>
          <w:ilvl w:val="0"/>
          <w:numId w:val="0"/>
        </w:numPr>
        <w:spacing w:before="80" w:after="80"/>
        <w:ind w:left="0" w:hanging="0"/>
        <w:jc w:val="center"/>
        <w:outlineLvl w:val="0"/>
        <w:rPr>
          <w:rFonts w:ascii="Arial" w:hAnsi="Arial" w:cs="Arial"/>
          <w:b/>
          <w:sz w:val="22"/>
          <w:szCs w:val="22"/>
          <w:u w:val="single"/>
        </w:rPr>
      </w:pPr>
      <w:r>
        <w:rPr>
          <w:rFonts w:cs="Arial" w:ascii="Arial" w:hAnsi="Arial"/>
          <w:b/>
          <w:sz w:val="22"/>
          <w:szCs w:val="22"/>
          <w:u w:val="single"/>
        </w:rPr>
        <w:t>DOCUMENT EUROPEU ÚNIC DE CONTRACTACIÓ</w:t>
      </w:r>
    </w:p>
    <w:p>
      <w:pPr>
        <w:pStyle w:val="Normal"/>
        <w:spacing w:before="80" w:after="80"/>
        <w:jc w:val="center"/>
        <w:rPr>
          <w:rFonts w:ascii="Arial" w:hAnsi="Arial" w:cs="Arial"/>
          <w:b/>
          <w:sz w:val="22"/>
          <w:szCs w:val="22"/>
          <w:u w:val="single"/>
        </w:rPr>
      </w:pPr>
      <w:r>
        <w:rPr>
          <w:rFonts w:cs="Arial" w:ascii="Arial" w:hAnsi="Arial"/>
          <w:b/>
          <w:sz w:val="22"/>
          <w:szCs w:val="22"/>
          <w:u w:val="single"/>
        </w:rPr>
      </w:r>
    </w:p>
    <w:p>
      <w:pPr>
        <w:pStyle w:val="Normal"/>
        <w:spacing w:before="80" w:after="80"/>
        <w:rPr>
          <w:rFonts w:ascii="Arial" w:hAnsi="Arial" w:cs="Arial"/>
          <w:bCs/>
          <w:sz w:val="22"/>
          <w:szCs w:val="22"/>
          <w:u w:val="single"/>
        </w:rPr>
      </w:pPr>
      <w:hyperlink r:id="rId2">
        <w:r>
          <w:rPr>
            <w:rStyle w:val="EnlacedeInternet"/>
            <w:rFonts w:cs="Arial" w:ascii="Arial" w:hAnsi="Arial"/>
            <w:bCs/>
            <w:sz w:val="22"/>
            <w:szCs w:val="22"/>
          </w:rPr>
          <w:t>contractacio.gencat.cat/web/.content/contractar/deuc/deuc.pdf</w:t>
        </w:r>
      </w:hyperlink>
    </w:p>
    <w:p>
      <w:pPr>
        <w:pStyle w:val="Normal"/>
        <w:spacing w:before="80" w:after="80"/>
        <w:rPr>
          <w:rFonts w:ascii="Arial" w:hAnsi="Arial" w:cs="Arial"/>
          <w:bCs/>
          <w:sz w:val="22"/>
          <w:szCs w:val="22"/>
          <w:u w:val="single"/>
        </w:rPr>
      </w:pPr>
      <w:r>
        <w:rPr>
          <w:rFonts w:cs="Arial" w:ascii="Arial" w:hAnsi="Arial"/>
          <w:bCs/>
          <w:sz w:val="22"/>
          <w:szCs w:val="22"/>
          <w:u w:val="single"/>
        </w:rPr>
      </w:r>
    </w:p>
    <w:p>
      <w:pPr>
        <w:pStyle w:val="Normal"/>
        <w:spacing w:before="80" w:after="80"/>
        <w:rPr>
          <w:rFonts w:ascii="Arial" w:hAnsi="Arial" w:cs="Arial"/>
          <w:bCs/>
          <w:sz w:val="22"/>
          <w:szCs w:val="22"/>
          <w:u w:val="single"/>
        </w:rPr>
      </w:pPr>
      <w:hyperlink r:id="rId3">
        <w:r>
          <w:rPr>
            <w:rStyle w:val="EnlacedeInternet"/>
            <w:rFonts w:cs="Arial" w:ascii="Arial" w:hAnsi="Arial"/>
            <w:bCs/>
            <w:sz w:val="22"/>
            <w:szCs w:val="22"/>
          </w:rPr>
          <w:t>ESPD (registrodelicitadores.gob.es)</w:t>
        </w:r>
      </w:hyperlink>
    </w:p>
    <w:p>
      <w:pPr>
        <w:pStyle w:val="Normal"/>
        <w:numPr>
          <w:ilvl w:val="0"/>
          <w:numId w:val="0"/>
        </w:numPr>
        <w:spacing w:before="80" w:after="80"/>
        <w:ind w:left="0" w:hanging="0"/>
        <w:outlineLvl w:val="0"/>
        <w:rPr>
          <w:rFonts w:ascii="Arial" w:hAnsi="Arial" w:cs="Arial"/>
          <w:b/>
          <w:sz w:val="22"/>
          <w:szCs w:val="22"/>
          <w:u w:val="single"/>
        </w:rPr>
      </w:pPr>
      <w:r>
        <w:rPr>
          <w:rFonts w:cs="Arial" w:ascii="Arial" w:hAnsi="Arial"/>
          <w:b/>
          <w:sz w:val="22"/>
          <w:szCs w:val="22"/>
          <w:u w:val="single"/>
        </w:rPr>
      </w:r>
      <w:r>
        <w:br w:type="page"/>
      </w:r>
    </w:p>
    <w:p>
      <w:pPr>
        <w:pStyle w:val="Normal"/>
        <w:numPr>
          <w:ilvl w:val="0"/>
          <w:numId w:val="0"/>
        </w:numPr>
        <w:spacing w:before="80" w:after="80"/>
        <w:ind w:left="0" w:hanging="0"/>
        <w:jc w:val="center"/>
        <w:outlineLvl w:val="0"/>
        <w:rPr>
          <w:rFonts w:ascii="Arial" w:hAnsi="Arial" w:cs="Arial"/>
          <w:b/>
          <w:sz w:val="22"/>
          <w:szCs w:val="22"/>
          <w:u w:val="single"/>
        </w:rPr>
      </w:pPr>
      <w:r>
        <w:rPr>
          <w:rFonts w:cs="Arial" w:ascii="Arial" w:hAnsi="Arial"/>
          <w:b/>
          <w:sz w:val="22"/>
          <w:szCs w:val="22"/>
          <w:u w:val="single"/>
        </w:rPr>
        <w:t>ANNEX NÚM. 2</w:t>
      </w:r>
    </w:p>
    <w:p>
      <w:pPr>
        <w:pStyle w:val="Normal"/>
        <w:numPr>
          <w:ilvl w:val="0"/>
          <w:numId w:val="0"/>
        </w:numPr>
        <w:spacing w:before="80" w:after="80"/>
        <w:ind w:left="0" w:hanging="0"/>
        <w:jc w:val="center"/>
        <w:outlineLvl w:val="0"/>
        <w:rPr>
          <w:rFonts w:ascii="Arial" w:hAnsi="Arial" w:cs="Arial"/>
          <w:b/>
          <w:i/>
          <w:i/>
          <w:sz w:val="22"/>
          <w:szCs w:val="22"/>
          <w:u w:val="single"/>
        </w:rPr>
      </w:pPr>
      <w:r>
        <w:rPr>
          <w:rFonts w:cs="Arial" w:ascii="Arial" w:hAnsi="Arial"/>
          <w:b/>
          <w:i/>
          <w:sz w:val="22"/>
          <w:szCs w:val="22"/>
          <w:u w:val="single"/>
        </w:rPr>
        <w:t>MODEL DE PROPOSTA ECONÒMICA I DE REFERÈNCIES  QUINA VALORACIÓ DEPÈN DE FÓRMULES AUTOMÀTIQUES</w:t>
      </w:r>
    </w:p>
    <w:p>
      <w:pPr>
        <w:pStyle w:val="Normal"/>
        <w:spacing w:before="80" w:after="80"/>
        <w:rPr>
          <w:rFonts w:ascii="Arial" w:hAnsi="Arial" w:cs="Arial"/>
          <w:i/>
          <w:i/>
          <w:sz w:val="22"/>
          <w:szCs w:val="22"/>
        </w:rPr>
      </w:pPr>
      <w:r>
        <w:rPr>
          <w:rFonts w:cs="Arial" w:ascii="Arial" w:hAnsi="Arial"/>
          <w:i/>
          <w:sz w:val="22"/>
          <w:szCs w:val="22"/>
        </w:rPr>
      </w:r>
    </w:p>
    <w:p>
      <w:pPr>
        <w:pStyle w:val="Cuerpodetextoconsangra"/>
        <w:spacing w:before="80" w:after="80"/>
        <w:ind w:left="0" w:hanging="0"/>
        <w:rPr>
          <w:rFonts w:ascii="Arial" w:hAnsi="Arial" w:cs="Arial"/>
          <w:i/>
          <w:i/>
          <w:sz w:val="22"/>
          <w:szCs w:val="22"/>
        </w:rPr>
      </w:pPr>
      <w:r>
        <w:rPr>
          <w:rFonts w:cs="Arial" w:ascii="Arial" w:hAnsi="Arial"/>
          <w:i/>
          <w:sz w:val="22"/>
          <w:szCs w:val="22"/>
        </w:rPr>
        <w:t xml:space="preserve">El Sr. .............................. amb residència a ......................................... carrer...................................... núm. ................ assabentat de l’anunci publicat al .................................... i de les condicions i requisits que s’exigeixen per a l’adjudicació del subministrament  de  “....................................”, es compromet en nom (propi o de l’empresa que representa) a realitzar-les amb estricta subjecció a les següents condicions: </w:t>
      </w:r>
    </w:p>
    <w:p>
      <w:pPr>
        <w:pStyle w:val="Cuerpodetextoconsangra"/>
        <w:spacing w:before="80" w:after="80"/>
        <w:rPr>
          <w:rFonts w:ascii="Arial" w:hAnsi="Arial" w:cs="Arial"/>
          <w:i/>
          <w:i/>
          <w:sz w:val="22"/>
          <w:szCs w:val="22"/>
        </w:rPr>
      </w:pPr>
      <w:r>
        <w:rPr>
          <w:rFonts w:cs="Arial" w:ascii="Arial" w:hAnsi="Arial"/>
          <w:i/>
          <w:sz w:val="22"/>
          <w:szCs w:val="22"/>
        </w:rPr>
      </w:r>
    </w:p>
    <w:p>
      <w:pPr>
        <w:pStyle w:val="Normal"/>
        <w:suppressAutoHyphens w:val="true"/>
        <w:overflowPunct w:val="true"/>
        <w:spacing w:before="120" w:after="120"/>
        <w:textAlignment w:val="auto"/>
        <w:rPr>
          <w:rFonts w:ascii="Arial" w:hAnsi="Arial" w:cs="Arial"/>
          <w:b/>
          <w:bCs/>
          <w:i/>
          <w:i/>
          <w:iCs/>
          <w:u w:val="single"/>
        </w:rPr>
      </w:pPr>
      <w:r>
        <w:rPr>
          <w:rFonts w:cs="Arial" w:ascii="Arial" w:hAnsi="Arial"/>
          <w:b/>
          <w:bCs/>
          <w:i/>
          <w:iCs/>
          <w:sz w:val="22"/>
          <w:szCs w:val="22"/>
          <w:u w:val="single"/>
        </w:rPr>
        <w:t xml:space="preserve">Oferta econòmica fins a un màxim de 40 punts </w:t>
      </w:r>
    </w:p>
    <w:p>
      <w:pPr>
        <w:pStyle w:val="Normal"/>
        <w:spacing w:before="120" w:after="120"/>
        <w:rPr>
          <w:rFonts w:ascii="Arial" w:hAnsi="Arial" w:cs="Arial"/>
        </w:rPr>
      </w:pPr>
      <w:r>
        <w:rPr>
          <w:rFonts w:cs="Arial" w:ascii="Arial" w:hAnsi="Arial"/>
        </w:rPr>
        <w:t>   </w:t>
      </w:r>
      <w:r>
        <w:rPr>
          <w:rFonts w:cs="Arial" w:ascii="Arial" w:hAnsi="Arial"/>
        </w:rPr>
        <w:t xml:space="preserve">Es valorarà respecte els elements de comunicació previst a l'annex 1 dels plecs tècnics:  </w:t>
      </w:r>
    </w:p>
    <w:tbl>
      <w:tblPr>
        <w:tblW w:w="5000" w:type="pct"/>
        <w:jc w:val="left"/>
        <w:tblInd w:w="56" w:type="dxa"/>
        <w:tblLayout w:type="fixed"/>
        <w:tblCellMar>
          <w:top w:w="55" w:type="dxa"/>
          <w:left w:w="55" w:type="dxa"/>
          <w:bottom w:w="55" w:type="dxa"/>
          <w:right w:w="55" w:type="dxa"/>
        </w:tblCellMar>
        <w:tblLook w:firstRow="0" w:noVBand="0" w:lastRow="0" w:firstColumn="0" w:lastColumn="0" w:noHBand="0" w:val="0000"/>
      </w:tblPr>
      <w:tblGrid>
        <w:gridCol w:w="475"/>
        <w:gridCol w:w="2844"/>
        <w:gridCol w:w="1296"/>
        <w:gridCol w:w="1296"/>
        <w:gridCol w:w="1296"/>
        <w:gridCol w:w="1296"/>
      </w:tblGrid>
      <w:tr>
        <w:trPr/>
        <w:tc>
          <w:tcPr>
            <w:tcW w:w="475" w:type="dxa"/>
            <w:tcBorders>
              <w:top w:val="single" w:sz="2" w:space="0" w:color="000000"/>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b/>
                <w:bCs/>
                <w:sz w:val="16"/>
                <w:szCs w:val="16"/>
              </w:rPr>
              <w:t>Núm.</w:t>
            </w:r>
          </w:p>
        </w:tc>
        <w:tc>
          <w:tcPr>
            <w:tcW w:w="2844" w:type="dxa"/>
            <w:tcBorders>
              <w:top w:val="single" w:sz="2" w:space="0" w:color="000000"/>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b/>
                <w:bCs/>
                <w:sz w:val="16"/>
                <w:szCs w:val="16"/>
              </w:rPr>
              <w:t>Producte</w:t>
            </w:r>
          </w:p>
        </w:tc>
        <w:tc>
          <w:tcPr>
            <w:tcW w:w="1296" w:type="dxa"/>
            <w:tcBorders>
              <w:top w:val="single" w:sz="2" w:space="0" w:color="000000"/>
              <w:left w:val="single" w:sz="2" w:space="0" w:color="000000"/>
              <w:bottom w:val="single" w:sz="2" w:space="0" w:color="000000"/>
              <w:right w:val="single" w:sz="2" w:space="0" w:color="000000"/>
            </w:tcBorders>
            <w:shd w:color="auto" w:fill="E7E6E6" w:val="clear"/>
            <w:vAlign w:val="center"/>
          </w:tcPr>
          <w:p>
            <w:pPr>
              <w:pStyle w:val="Normal"/>
              <w:widowControl w:val="false"/>
              <w:jc w:val="center"/>
              <w:rPr>
                <w:lang w:val="en-GB"/>
              </w:rPr>
            </w:pPr>
            <w:r>
              <w:rPr>
                <w:rFonts w:cs="Calibri" w:ascii="Calibri" w:hAnsi="Calibri"/>
                <w:b/>
                <w:bCs/>
                <w:sz w:val="16"/>
                <w:szCs w:val="16"/>
              </w:rPr>
              <w:t>Import per unitat (tiratge mínim)</w:t>
            </w:r>
          </w:p>
        </w:tc>
        <w:tc>
          <w:tcPr>
            <w:tcW w:w="129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b/>
                <w:bCs/>
                <w:sz w:val="16"/>
                <w:szCs w:val="16"/>
              </w:rPr>
            </w:pPr>
            <w:r>
              <w:rPr>
                <w:rFonts w:cs="Calibri" w:ascii="Calibri" w:hAnsi="Calibri"/>
                <w:b/>
                <w:bCs/>
                <w:sz w:val="16"/>
                <w:szCs w:val="16"/>
              </w:rPr>
              <w:t>Oferta econòmica</w:t>
            </w:r>
          </w:p>
        </w:tc>
        <w:tc>
          <w:tcPr>
            <w:tcW w:w="129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b/>
                <w:bCs/>
                <w:sz w:val="16"/>
                <w:szCs w:val="16"/>
              </w:rPr>
            </w:pPr>
            <w:r>
              <w:rPr>
                <w:rFonts w:cs="Calibri" w:ascii="Calibri" w:hAnsi="Calibri"/>
                <w:b/>
                <w:bCs/>
                <w:sz w:val="16"/>
                <w:szCs w:val="16"/>
              </w:rPr>
              <w:t>IVA 21%</w:t>
            </w:r>
          </w:p>
        </w:tc>
        <w:tc>
          <w:tcPr>
            <w:tcW w:w="129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b/>
                <w:bCs/>
                <w:sz w:val="16"/>
                <w:szCs w:val="16"/>
              </w:rPr>
            </w:pPr>
            <w:r>
              <w:rPr>
                <w:rFonts w:cs="Calibri" w:ascii="Calibri" w:hAnsi="Calibri"/>
                <w:b/>
                <w:bCs/>
                <w:sz w:val="16"/>
                <w:szCs w:val="16"/>
              </w:rPr>
              <w:t>TOTAL</w:t>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1</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Llibret programació gener-maig fins a 80 pàgines, tancat 15x21cm, obert 30x21cm, paper offset blanc reciclat de 120gr a 4/4 tintes, enquadernat en grapat o rústica.</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0,89 € grapa</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2</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Llibret programació setembre – desembre fins a 64 pàgines, tancat 15x21cm, obert 30x21cm paper offset blanc reciclat de 120gr a 4/4 tintes, enquadernat en grapat o rústica.</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0,89 € grapa</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3</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Mupis teatres de 144x188 cm, 200 gr, 4+0 tintes ( 4-10 models)</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40 €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4</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Cartells dinA3, 130 gr, 4+0 tintes ( 50-90 models )</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0,83 €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5</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Postals Tallers de teatre, de 14,5x10cm, paper cocoon silk 300gr, 4+4 tintes (1-4 models)</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0,40 €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6</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Cartell 100x70cm, offset de 90gr, 4+0 tintes (5-40 models)</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29 €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7</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lang w:val="en-GB"/>
              </w:rPr>
            </w:pPr>
            <w:r>
              <w:rPr>
                <w:rFonts w:cs="Calibri" w:ascii="Calibri" w:hAnsi="Calibri"/>
                <w:sz w:val="16"/>
                <w:szCs w:val="16"/>
              </w:rPr>
              <w:t>Programa Festival Blues &amp; Ritmes fins a 16 pàgines, tancat 105 x 148 mm, obert 300 x 148 mm., paper offset blanc reciclat, 4+4 tintes, plegat i cosit amb dues grapes, 160 grs.</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0,23 €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8</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Programa Festival de Màgia, fins a 16 pàgines, mida obert 450 x 200 mm obert i 150 x 200 mm., paper offset blanc reciclat, tancat compost de dos díptics + quadríptic interior; plegat i cosit amb dues grapes.</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0,39 €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9</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Vinils mida 125 x 150 cm transparents impresos digitalment en efecte mirall i fondejat amb vinil blanc (impressió + col·locació)</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rFonts w:ascii="Calibri" w:hAnsi="Calibri" w:cs="Calibri"/>
                <w:sz w:val="16"/>
                <w:szCs w:val="16"/>
              </w:rPr>
            </w:pPr>
            <w:r>
              <w:rPr>
                <w:rFonts w:cs="Calibri" w:ascii="Calibri" w:hAnsi="Calibri"/>
                <w:sz w:val="16"/>
                <w:szCs w:val="16"/>
              </w:rPr>
              <w:t>86 € (impressió)</w:t>
            </w:r>
          </w:p>
          <w:p>
            <w:pPr>
              <w:pStyle w:val="Normal"/>
              <w:widowControl w:val="false"/>
              <w:jc w:val="center"/>
              <w:rPr/>
            </w:pPr>
            <w:r>
              <w:rPr>
                <w:rFonts w:cs="Calibri" w:ascii="Calibri" w:hAnsi="Calibri"/>
                <w:sz w:val="16"/>
                <w:szCs w:val="16"/>
              </w:rPr>
              <w:t>125 € (col·locació)</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10</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Opis I - columna ( Màgia i Blues &amp; Ritmes ) mida 120 x 325 cm, 4 +0 tintes, paper de 150 gr</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11 €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11</w:t>
            </w:r>
          </w:p>
        </w:tc>
        <w:tc>
          <w:tcPr>
            <w:tcW w:w="2844" w:type="dxa"/>
            <w:tcBorders>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Opis II - mupi ( Màgia i Blues &amp; Ritmes) mida 120 x175 cm, 4+0 tintes, paper de 150 gr</w:t>
            </w:r>
          </w:p>
        </w:tc>
        <w:tc>
          <w:tcPr>
            <w:tcW w:w="1296" w:type="dxa"/>
            <w:tcBorders>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5,5 €</w:t>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r>
        <w:trPr/>
        <w:tc>
          <w:tcPr>
            <w:tcW w:w="475" w:type="dxa"/>
            <w:tcBorders>
              <w:top w:val="single" w:sz="2" w:space="0" w:color="000000"/>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12</w:t>
            </w:r>
          </w:p>
        </w:tc>
        <w:tc>
          <w:tcPr>
            <w:tcW w:w="2844" w:type="dxa"/>
            <w:tcBorders>
              <w:top w:val="single" w:sz="2" w:space="0" w:color="000000"/>
              <w:left w:val="single" w:sz="2" w:space="0" w:color="000000"/>
              <w:bottom w:val="single" w:sz="2" w:space="0" w:color="000000"/>
            </w:tcBorders>
            <w:shd w:color="auto" w:fill="auto" w:val="clear"/>
            <w:vAlign w:val="center"/>
          </w:tcPr>
          <w:p>
            <w:pPr>
              <w:pStyle w:val="Normal"/>
              <w:widowControl w:val="false"/>
              <w:jc w:val="center"/>
              <w:rPr/>
            </w:pPr>
            <w:r>
              <w:rPr>
                <w:rFonts w:cs="Calibri" w:ascii="Calibri" w:hAnsi="Calibri"/>
                <w:sz w:val="16"/>
                <w:szCs w:val="16"/>
              </w:rPr>
              <w:t>Roll-ups de mida 85,0 x 206,0 cm, 200gr, 4+0 tintes</w:t>
            </w:r>
          </w:p>
        </w:tc>
        <w:tc>
          <w:tcPr>
            <w:tcW w:w="1296" w:type="dxa"/>
            <w:tcBorders>
              <w:top w:val="single" w:sz="2" w:space="0" w:color="000000"/>
              <w:left w:val="single" w:sz="2" w:space="0" w:color="000000"/>
              <w:bottom w:val="single" w:sz="2" w:space="0" w:color="000000"/>
              <w:right w:val="single" w:sz="2" w:space="0" w:color="000000"/>
            </w:tcBorders>
            <w:shd w:color="auto" w:fill="E7E6E6" w:val="clear"/>
            <w:vAlign w:val="center"/>
          </w:tcPr>
          <w:p>
            <w:pPr>
              <w:pStyle w:val="Normal"/>
              <w:widowControl w:val="false"/>
              <w:jc w:val="center"/>
              <w:rPr/>
            </w:pPr>
            <w:r>
              <w:rPr>
                <w:rFonts w:cs="Calibri" w:ascii="Calibri" w:hAnsi="Calibri"/>
                <w:sz w:val="16"/>
                <w:szCs w:val="16"/>
              </w:rPr>
              <w:t>85 €</w:t>
            </w:r>
          </w:p>
        </w:tc>
        <w:tc>
          <w:tcPr>
            <w:tcW w:w="129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c>
          <w:tcPr>
            <w:tcW w:w="1296"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center"/>
              <w:rPr>
                <w:rFonts w:ascii="Calibri" w:hAnsi="Calibri" w:cs="Calibri"/>
                <w:sz w:val="16"/>
                <w:szCs w:val="16"/>
              </w:rPr>
            </w:pPr>
            <w:r>
              <w:rPr>
                <w:rFonts w:cs="Calibri" w:ascii="Calibri" w:hAnsi="Calibri"/>
                <w:sz w:val="16"/>
                <w:szCs w:val="16"/>
              </w:rPr>
            </w:r>
          </w:p>
        </w:tc>
      </w:tr>
    </w:tbl>
    <w:p>
      <w:pPr>
        <w:pStyle w:val="Normal"/>
        <w:spacing w:before="120" w:after="120"/>
        <w:rPr>
          <w:rFonts w:ascii="Arial" w:hAnsi="Arial" w:eastAsia="Calibri" w:cs="Arial"/>
        </w:rPr>
      </w:pPr>
      <w:r>
        <w:rPr>
          <w:rFonts w:cs="Arial" w:ascii="Arial" w:hAnsi="Arial"/>
        </w:rPr>
        <w:t>  </w:t>
      </w:r>
    </w:p>
    <w:p>
      <w:pPr>
        <w:pStyle w:val="Normal"/>
        <w:suppressAutoHyphens w:val="true"/>
        <w:overflowPunct w:val="true"/>
        <w:spacing w:before="120" w:after="120"/>
        <w:textAlignment w:val="auto"/>
        <w:rPr>
          <w:rFonts w:ascii="Arial" w:hAnsi="Arial" w:cs="Arial"/>
          <w:u w:val="single"/>
        </w:rPr>
      </w:pPr>
      <w:r>
        <w:rPr>
          <w:rFonts w:eastAsia="Calibri" w:cs="Arial" w:ascii="Arial" w:hAnsi="Arial"/>
        </w:rPr>
        <w:t xml:space="preserve"> </w:t>
      </w:r>
      <w:r>
        <w:rPr>
          <w:rFonts w:cs="Arial" w:ascii="Arial" w:hAnsi="Arial"/>
          <w:b/>
          <w:bCs/>
          <w:i/>
          <w:iCs/>
          <w:sz w:val="22"/>
          <w:szCs w:val="22"/>
          <w:u w:val="single"/>
        </w:rPr>
        <w:t>Oferta de reducció de terminis de lliurament fins a un màxim de 30 punts</w:t>
      </w:r>
    </w:p>
    <w:p>
      <w:pPr>
        <w:pStyle w:val="Normal"/>
        <w:spacing w:before="120" w:after="120"/>
        <w:rPr>
          <w:rFonts w:ascii="Arial" w:hAnsi="Arial" w:cs="Arial"/>
        </w:rPr>
      </w:pPr>
      <w:r>
        <w:rPr>
          <w:rFonts w:cs="Arial" w:ascii="Arial" w:hAnsi="Arial"/>
        </w:rPr>
        <w:t>Indicar el número de dies de reducció</w:t>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número 4 – Cartells dinA3</w:t>
        <w:tab/>
      </w:r>
      <w:r>
        <w:rPr>
          <w:rFonts w:eastAsia="Wingdings" w:cs="Wingdings" w:ascii="Wingdings" w:hAnsi="Wingdings"/>
        </w:rPr>
        <w:sym w:font="Wingdings" w:char="f0e0"/>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 xml:space="preserve">número 6 – Cartells 70x100 </w:t>
      </w:r>
      <w:r>
        <w:rPr>
          <w:rFonts w:eastAsia="Wingdings" w:cs="Wingdings" w:ascii="Wingdings" w:hAnsi="Wingdings"/>
        </w:rPr>
        <w:sym w:font="Wingdings" w:char="f0e0"/>
      </w:r>
      <w:r>
        <w:rPr>
          <w:rFonts w:cs="Arial" w:ascii="Arial" w:hAnsi="Arial"/>
        </w:rPr>
        <w:tab/>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 xml:space="preserve">número 9 – Vinils </w:t>
      </w:r>
      <w:r>
        <w:rPr>
          <w:rFonts w:eastAsia="Wingdings" w:cs="Wingdings" w:ascii="Wingdings" w:hAnsi="Wingdings"/>
        </w:rPr>
        <w:sym w:font="Wingdings" w:char="f0e0"/>
      </w:r>
      <w:r>
        <w:rPr>
          <w:rFonts w:cs="Arial" w:ascii="Arial" w:hAnsi="Arial"/>
        </w:rPr>
        <w:tab/>
        <w:tab/>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 xml:space="preserve">número 12 – Roll-ups </w:t>
      </w:r>
      <w:r>
        <w:rPr>
          <w:rFonts w:eastAsia="Wingdings" w:cs="Wingdings" w:ascii="Wingdings" w:hAnsi="Wingdings"/>
        </w:rPr>
        <w:sym w:font="Wingdings" w:char="f0e0"/>
      </w:r>
      <w:r>
        <w:rPr>
          <w:rFonts w:cs="Arial" w:ascii="Arial" w:hAnsi="Arial"/>
        </w:rPr>
        <w:tab/>
        <w:tab/>
      </w:r>
    </w:p>
    <w:p>
      <w:pPr>
        <w:pStyle w:val="Normal"/>
        <w:spacing w:before="120" w:after="120"/>
        <w:rPr>
          <w:rFonts w:ascii="Arial" w:hAnsi="Arial" w:cs="Arial"/>
        </w:rPr>
      </w:pPr>
      <w:r>
        <w:rPr>
          <w:rFonts w:cs="Arial" w:ascii="Arial" w:hAnsi="Arial"/>
        </w:rPr>
      </w:r>
    </w:p>
    <w:p>
      <w:pPr>
        <w:pStyle w:val="Normal"/>
        <w:suppressAutoHyphens w:val="true"/>
        <w:overflowPunct w:val="true"/>
        <w:spacing w:before="120" w:after="120"/>
        <w:textAlignment w:val="auto"/>
        <w:rPr>
          <w:rFonts w:ascii="Arial" w:hAnsi="Arial" w:cs="Arial"/>
          <w:b/>
          <w:bCs/>
          <w:i/>
          <w:i/>
          <w:iCs/>
          <w:sz w:val="22"/>
          <w:szCs w:val="22"/>
          <w:u w:val="single"/>
        </w:rPr>
      </w:pPr>
      <w:r>
        <w:rPr>
          <w:rFonts w:cs="Arial" w:ascii="Arial" w:hAnsi="Arial"/>
          <w:b/>
          <w:bCs/>
          <w:i/>
          <w:iCs/>
          <w:sz w:val="22"/>
          <w:szCs w:val="22"/>
          <w:u w:val="single"/>
        </w:rPr>
        <w:t xml:space="preserve">Tenir un  centre de treball a un màxim de 2 hores de distància per carretera. </w:t>
      </w:r>
    </w:p>
    <w:p>
      <w:pPr>
        <w:pStyle w:val="Normal"/>
        <w:spacing w:before="120" w:after="120"/>
        <w:rPr>
          <w:rFonts w:ascii="Arial" w:hAnsi="Arial" w:cs="Arial"/>
          <w:b/>
          <w:bCs/>
        </w:rPr>
      </w:pPr>
      <w:r>
        <w:rPr>
          <w:rFonts w:cs="Arial" w:ascii="Arial" w:hAnsi="Arial"/>
          <w:b/>
          <w:bCs/>
        </w:rPr>
        <w:t>Puntuació fins a un màxim de 5 punts.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3983"/>
        <w:gridCol w:w="4520"/>
      </w:tblGrid>
      <w:tr>
        <w:trPr>
          <w:trHeight w:val="225" w:hRule="atLeast"/>
        </w:trPr>
        <w:tc>
          <w:tcPr>
            <w:tcW w:w="3983"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rPr>
                <w:rFonts w:ascii="Arial" w:hAnsi="Arial" w:cs="Arial"/>
                <w:b/>
                <w:bCs/>
              </w:rPr>
            </w:pPr>
            <w:r>
              <w:rPr>
                <w:rFonts w:cs="Arial" w:ascii="Arial" w:hAnsi="Arial"/>
                <w:b/>
                <w:bCs/>
              </w:rPr>
              <w:t>Descripció</w:t>
            </w:r>
          </w:p>
        </w:tc>
        <w:tc>
          <w:tcPr>
            <w:tcW w:w="4520"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rPr>
                <w:rFonts w:ascii="Arial" w:hAnsi="Arial" w:cs="Arial"/>
                <w:b/>
                <w:bCs/>
              </w:rPr>
            </w:pPr>
            <w:r>
              <w:rPr>
                <w:rFonts w:cs="Arial" w:ascii="Arial" w:hAnsi="Arial"/>
                <w:b/>
                <w:bCs/>
              </w:rPr>
              <w:t>Oferta</w:t>
            </w:r>
          </w:p>
        </w:tc>
      </w:tr>
      <w:tr>
        <w:trPr>
          <w:trHeight w:val="353"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De 0 a 20 minuts</w:t>
            </w:r>
          </w:p>
        </w:tc>
        <w:tc>
          <w:tcPr>
            <w:tcW w:w="452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r>
          </w:p>
        </w:tc>
      </w:tr>
      <w:tr>
        <w:trPr>
          <w:trHeight w:val="398"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De 21 a 45 minuts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rPr>
                <w:rFonts w:ascii="Arial" w:hAnsi="Arial" w:cs="Arial"/>
              </w:rPr>
            </w:pPr>
            <w:r>
              <w:rPr>
                <w:rFonts w:cs="Arial" w:ascii="Arial" w:hAnsi="Arial"/>
              </w:rPr>
            </w:r>
          </w:p>
        </w:tc>
      </w:tr>
      <w:tr>
        <w:trPr>
          <w:trHeight w:val="285"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Més de 46 minuts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rPr>
                <w:rFonts w:ascii="Arial" w:hAnsi="Arial" w:cs="Arial"/>
              </w:rPr>
            </w:pPr>
            <w:r>
              <w:rPr>
                <w:rFonts w:cs="Arial" w:ascii="Arial" w:hAnsi="Arial"/>
              </w:rPr>
            </w:r>
          </w:p>
        </w:tc>
      </w:tr>
    </w:tbl>
    <w:p>
      <w:pPr>
        <w:pStyle w:val="Normal"/>
        <w:overflowPunct w:val="true"/>
        <w:spacing w:before="120" w:after="120"/>
        <w:rPr>
          <w:rFonts w:ascii="Arial" w:hAnsi="Arial" w:cs="Arial"/>
          <w:sz w:val="22"/>
          <w:szCs w:val="22"/>
        </w:rPr>
      </w:pPr>
      <w:r>
        <w:rPr>
          <w:rFonts w:cs="Arial" w:ascii="Arial" w:hAnsi="Arial"/>
          <w:sz w:val="22"/>
          <w:szCs w:val="22"/>
        </w:rPr>
        <w:t>Per considerar vàlida la declaració inclosa a aquest extrem, serà necessari acompanyar juntament amb aquest Annex 2, una impressió d’un sistema de navegació (Google Maps, Via Michelin, o similars) que acrediti que la manifestació inclosa és possible.</w:t>
      </w:r>
    </w:p>
    <w:p>
      <w:pPr>
        <w:pStyle w:val="Normal"/>
        <w:overflowPunct w:val="true"/>
        <w:spacing w:before="120" w:after="120"/>
        <w:rPr>
          <w:rFonts w:ascii="Arial" w:hAnsi="Arial" w:cs="Arial"/>
          <w:sz w:val="22"/>
          <w:szCs w:val="22"/>
        </w:rPr>
      </w:pPr>
      <w:r>
        <w:rPr>
          <w:rFonts w:cs="Arial" w:ascii="Arial" w:hAnsi="Arial"/>
          <w:sz w:val="22"/>
          <w:szCs w:val="22"/>
        </w:rPr>
        <w:t xml:space="preserve">La ruta haurà d’indicar el temps i distància en cotxe des del centre de treball del licitador des d’on es prestarà el servei fins a la seu central de Badalona Cultura, S.L. </w:t>
      </w:r>
    </w:p>
    <w:p>
      <w:pPr>
        <w:pStyle w:val="Normal"/>
        <w:suppressAutoHyphens w:val="true"/>
        <w:overflowPunct w:val="true"/>
        <w:spacing w:before="120" w:after="120"/>
        <w:textAlignment w:val="auto"/>
        <w:rPr>
          <w:rFonts w:ascii="Arial" w:hAnsi="Arial" w:cs="Arial"/>
          <w:b/>
          <w:bCs/>
          <w:i/>
          <w:i/>
          <w:iCs/>
          <w:sz w:val="22"/>
          <w:szCs w:val="22"/>
          <w:u w:val="single"/>
        </w:rPr>
      </w:pPr>
      <w:r>
        <w:rPr>
          <w:rFonts w:cs="Arial" w:ascii="Arial" w:hAnsi="Arial"/>
          <w:b/>
          <w:bCs/>
          <w:i/>
          <w:iCs/>
          <w:sz w:val="22"/>
          <w:szCs w:val="22"/>
          <w:u w:val="single"/>
        </w:rPr>
      </w:r>
    </w:p>
    <w:p>
      <w:pPr>
        <w:pStyle w:val="Normal"/>
        <w:suppressAutoHyphens w:val="true"/>
        <w:overflowPunct w:val="true"/>
        <w:spacing w:before="120" w:after="120"/>
        <w:textAlignment w:val="auto"/>
        <w:rPr>
          <w:rFonts w:ascii="Arial" w:hAnsi="Arial" w:cs="Arial"/>
          <w:b/>
          <w:bCs/>
          <w:i/>
          <w:i/>
          <w:iCs/>
          <w:sz w:val="22"/>
          <w:szCs w:val="22"/>
          <w:u w:val="single"/>
        </w:rPr>
      </w:pPr>
      <w:r>
        <w:rPr>
          <w:rFonts w:cs="Arial" w:ascii="Arial" w:hAnsi="Arial"/>
          <w:b/>
          <w:bCs/>
          <w:i/>
          <w:iCs/>
          <w:sz w:val="22"/>
          <w:szCs w:val="22"/>
          <w:u w:val="single"/>
        </w:rPr>
        <w:t xml:space="preserve">Per tal que el producte final obtingui la qualitat desitjada, és necessari establir un termini màxim d’entrega de la prova de color pels llibrets de programació de 24h després de l’enviament de les arts finals. </w:t>
      </w:r>
    </w:p>
    <w:p>
      <w:pPr>
        <w:pStyle w:val="Normal"/>
        <w:spacing w:before="120" w:after="120"/>
        <w:rPr>
          <w:rFonts w:ascii="Arial" w:hAnsi="Arial" w:cs="Arial"/>
        </w:rPr>
      </w:pPr>
      <w:r>
        <w:rPr>
          <w:rFonts w:cs="Arial" w:ascii="Arial" w:hAnsi="Arial"/>
          <w:b/>
          <w:bCs/>
        </w:rPr>
        <w:t>Puntuació fins a un màxim de 5 punts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3983"/>
        <w:gridCol w:w="4520"/>
      </w:tblGrid>
      <w:tr>
        <w:trPr>
          <w:trHeight w:val="225" w:hRule="atLeast"/>
        </w:trPr>
        <w:tc>
          <w:tcPr>
            <w:tcW w:w="3983"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rPr>
                <w:rFonts w:ascii="Arial" w:hAnsi="Arial" w:cs="Arial"/>
                <w:b/>
                <w:bCs/>
              </w:rPr>
            </w:pPr>
            <w:r>
              <w:rPr>
                <w:rFonts w:cs="Arial" w:ascii="Arial" w:hAnsi="Arial"/>
                <w:b/>
                <w:bCs/>
              </w:rPr>
              <w:t>Descripció</w:t>
            </w:r>
          </w:p>
        </w:tc>
        <w:tc>
          <w:tcPr>
            <w:tcW w:w="4520"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jc w:val="right"/>
              <w:rPr>
                <w:rFonts w:ascii="Arial" w:hAnsi="Arial" w:cs="Arial"/>
                <w:b/>
                <w:bCs/>
              </w:rPr>
            </w:pPr>
            <w:r>
              <w:rPr>
                <w:rFonts w:cs="Arial" w:ascii="Arial" w:hAnsi="Arial"/>
                <w:b/>
                <w:bCs/>
              </w:rPr>
              <w:t>Oferta</w:t>
            </w:r>
          </w:p>
        </w:tc>
      </w:tr>
      <w:tr>
        <w:trPr>
          <w:trHeight w:val="353"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24 hores</w:t>
            </w:r>
          </w:p>
        </w:tc>
        <w:tc>
          <w:tcPr>
            <w:tcW w:w="452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jc w:val="right"/>
              <w:rPr>
                <w:rFonts w:ascii="Arial" w:hAnsi="Arial" w:cs="Arial"/>
              </w:rPr>
            </w:pPr>
            <w:r>
              <w:rPr>
                <w:rFonts w:cs="Arial" w:ascii="Arial" w:hAnsi="Arial"/>
              </w:rPr>
            </w:r>
          </w:p>
        </w:tc>
      </w:tr>
      <w:tr>
        <w:trPr>
          <w:trHeight w:val="398"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36 hores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jc w:val="right"/>
              <w:rPr>
                <w:rFonts w:ascii="Arial" w:hAnsi="Arial" w:cs="Arial"/>
              </w:rPr>
            </w:pPr>
            <w:r>
              <w:rPr>
                <w:rFonts w:cs="Arial" w:ascii="Arial" w:hAnsi="Arial"/>
              </w:rPr>
            </w:r>
          </w:p>
        </w:tc>
      </w:tr>
      <w:tr>
        <w:trPr>
          <w:trHeight w:val="285"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48 hores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jc w:val="right"/>
              <w:rPr>
                <w:rFonts w:ascii="Arial" w:hAnsi="Arial" w:cs="Arial"/>
              </w:rPr>
            </w:pPr>
            <w:r>
              <w:rPr>
                <w:rFonts w:cs="Arial" w:ascii="Arial" w:hAnsi="Arial"/>
              </w:rPr>
            </w:r>
          </w:p>
        </w:tc>
      </w:tr>
    </w:tbl>
    <w:p>
      <w:pPr>
        <w:pStyle w:val="Cuerpodetextoconsangra"/>
        <w:spacing w:before="80" w:after="80"/>
        <w:rPr>
          <w:rFonts w:ascii="Arial" w:hAnsi="Arial" w:cs="Arial"/>
          <w:i/>
          <w:i/>
          <w:sz w:val="22"/>
          <w:szCs w:val="22"/>
        </w:rPr>
      </w:pPr>
      <w:r>
        <w:rPr>
          <w:rFonts w:cs="Arial" w:ascii="Arial" w:hAnsi="Arial"/>
          <w:i/>
          <w:sz w:val="22"/>
          <w:szCs w:val="22"/>
        </w:rPr>
      </w:r>
    </w:p>
    <w:p>
      <w:pPr>
        <w:pStyle w:val="Cuerpodetextoconsangra"/>
        <w:spacing w:before="80" w:after="80"/>
        <w:ind w:left="708" w:firstLine="708"/>
        <w:jc w:val="center"/>
        <w:rPr>
          <w:rFonts w:ascii="Arial" w:hAnsi="Arial" w:cs="Arial"/>
          <w:i/>
          <w:i/>
          <w:sz w:val="22"/>
          <w:szCs w:val="22"/>
        </w:rPr>
      </w:pPr>
      <w:r>
        <w:rPr>
          <w:rFonts w:cs="Arial" w:ascii="Arial" w:hAnsi="Arial"/>
          <w:i/>
          <w:sz w:val="22"/>
          <w:szCs w:val="22"/>
        </w:rPr>
      </w:r>
    </w:p>
    <w:p>
      <w:pPr>
        <w:pStyle w:val="Cuerpodetextoconsangra"/>
        <w:spacing w:before="80" w:after="80"/>
        <w:ind w:left="708" w:firstLine="708"/>
        <w:jc w:val="center"/>
        <w:rPr>
          <w:rFonts w:ascii="Arial" w:hAnsi="Arial" w:cs="Arial"/>
          <w:i/>
          <w:i/>
          <w:sz w:val="22"/>
          <w:szCs w:val="22"/>
        </w:rPr>
      </w:pPr>
      <w:r>
        <w:rPr>
          <w:rFonts w:cs="Arial" w:ascii="Arial" w:hAnsi="Arial"/>
          <w:i/>
          <w:sz w:val="22"/>
          <w:szCs w:val="22"/>
        </w:rPr>
        <w:t>Termini de validesa de la oferta............................2 mesos</w:t>
      </w:r>
    </w:p>
    <w:p>
      <w:pPr>
        <w:pStyle w:val="Cuerpodetextoconsangra"/>
        <w:spacing w:before="80" w:after="80"/>
        <w:jc w:val="center"/>
        <w:rPr>
          <w:rFonts w:ascii="Arial" w:hAnsi="Arial" w:cs="Arial"/>
          <w:i/>
          <w:i/>
          <w:sz w:val="22"/>
          <w:szCs w:val="22"/>
        </w:rPr>
      </w:pPr>
      <w:r>
        <w:rPr>
          <w:rFonts w:cs="Arial" w:ascii="Arial" w:hAnsi="Arial"/>
          <w:i/>
          <w:sz w:val="22"/>
          <w:szCs w:val="22"/>
        </w:rPr>
      </w:r>
    </w:p>
    <w:p>
      <w:pPr>
        <w:pStyle w:val="Cuerpodetextoconsangra"/>
        <w:spacing w:before="80" w:after="80"/>
        <w:ind w:left="708" w:hanging="284"/>
        <w:jc w:val="center"/>
        <w:rPr>
          <w:rFonts w:ascii="Arial" w:hAnsi="Arial" w:cs="Arial"/>
          <w:i/>
          <w:i/>
          <w:sz w:val="22"/>
          <w:szCs w:val="22"/>
        </w:rPr>
      </w:pPr>
      <w:r>
        <w:rPr>
          <w:rFonts w:cs="Arial" w:ascii="Arial" w:hAnsi="Arial"/>
          <w:i/>
          <w:sz w:val="22"/>
          <w:szCs w:val="22"/>
        </w:rPr>
        <w:t>(quedaran excloses del procediment de licitació les ofertes que presentin un import i/o termini superior a l de licitació)</w:t>
      </w:r>
    </w:p>
    <w:p>
      <w:pPr>
        <w:pStyle w:val="Normal"/>
        <w:spacing w:before="80" w:after="80"/>
        <w:rPr>
          <w:rFonts w:ascii="Arial" w:hAnsi="Arial" w:cs="Arial"/>
          <w:sz w:val="22"/>
          <w:szCs w:val="22"/>
        </w:rPr>
      </w:pPr>
      <w:r>
        <w:rPr>
          <w:rFonts w:cs="Arial" w:ascii="Arial" w:hAnsi="Arial"/>
          <w:sz w:val="22"/>
          <w:szCs w:val="22"/>
        </w:rPr>
      </w:r>
    </w:p>
    <w:p>
      <w:pPr>
        <w:pStyle w:val="Normal"/>
        <w:spacing w:before="80" w:after="80"/>
        <w:rPr>
          <w:rFonts w:ascii="Arial" w:hAnsi="Arial" w:cs="Arial"/>
          <w:sz w:val="22"/>
          <w:szCs w:val="22"/>
        </w:rPr>
      </w:pPr>
      <w:r>
        <w:rPr>
          <w:rFonts w:cs="Arial" w:ascii="Arial" w:hAnsi="Arial"/>
          <w:sz w:val="22"/>
          <w:szCs w:val="22"/>
        </w:rPr>
      </w:r>
      <w:r>
        <w:br w:type="page"/>
      </w:r>
    </w:p>
    <w:p>
      <w:pPr>
        <w:pStyle w:val="Normal"/>
        <w:spacing w:before="80" w:after="80"/>
        <w:jc w:val="center"/>
        <w:rPr>
          <w:rFonts w:ascii="Arial" w:hAnsi="Arial" w:cs="Arial"/>
          <w:b/>
          <w:sz w:val="22"/>
          <w:szCs w:val="22"/>
          <w:u w:val="single"/>
        </w:rPr>
      </w:pPr>
      <w:r>
        <w:rPr>
          <w:rFonts w:cs="Arial" w:ascii="Arial" w:hAnsi="Arial"/>
          <w:b/>
          <w:sz w:val="22"/>
          <w:szCs w:val="22"/>
          <w:u w:val="single"/>
        </w:rPr>
        <w:t>ANNEX NÚM. 3</w:t>
      </w:r>
    </w:p>
    <w:p>
      <w:pPr>
        <w:pStyle w:val="Normal"/>
        <w:numPr>
          <w:ilvl w:val="0"/>
          <w:numId w:val="0"/>
        </w:numPr>
        <w:spacing w:before="80" w:after="80"/>
        <w:ind w:left="0" w:hanging="0"/>
        <w:jc w:val="center"/>
        <w:outlineLvl w:val="0"/>
        <w:rPr>
          <w:rFonts w:ascii="Arial" w:hAnsi="Arial" w:cs="Arial"/>
          <w:b/>
          <w:sz w:val="22"/>
          <w:szCs w:val="22"/>
          <w:u w:val="single"/>
        </w:rPr>
      </w:pPr>
      <w:r>
        <w:rPr>
          <w:rFonts w:cs="Arial" w:ascii="Arial" w:hAnsi="Arial"/>
          <w:b/>
          <w:sz w:val="22"/>
          <w:szCs w:val="22"/>
          <w:u w:val="single"/>
        </w:rPr>
        <w:t>CRITERIS D’ADJUDICACIÓ</w:t>
      </w:r>
    </w:p>
    <w:p>
      <w:pPr>
        <w:pStyle w:val="Normal"/>
        <w:rPr/>
      </w:pPr>
      <w:r>
        <w:rPr/>
      </w:r>
    </w:p>
    <w:p>
      <w:pPr>
        <w:pStyle w:val="Normal"/>
        <w:spacing w:before="120" w:after="120"/>
        <w:rPr>
          <w:rFonts w:ascii="Arial" w:hAnsi="Arial" w:cs="Arial"/>
          <w:u w:val="single"/>
        </w:rPr>
      </w:pPr>
      <w:r>
        <w:rPr>
          <w:rFonts w:cs="Arial" w:ascii="Arial" w:hAnsi="Arial"/>
          <w:b/>
          <w:u w:val="single"/>
        </w:rPr>
        <w:t>CRITERIS AUTOMÀTICS DE VALORACIÓ DE LES OFERTES (MÀXIM 80 PUNTS)</w:t>
      </w:r>
    </w:p>
    <w:p>
      <w:pPr>
        <w:pStyle w:val="Normal"/>
        <w:suppressAutoHyphens w:val="true"/>
        <w:overflowPunct w:val="true"/>
        <w:spacing w:before="120" w:after="120"/>
        <w:textAlignment w:val="auto"/>
        <w:rPr>
          <w:rFonts w:ascii="Arial" w:hAnsi="Arial" w:cs="Arial"/>
          <w:b/>
          <w:bCs/>
          <w:i/>
          <w:i/>
          <w:iCs/>
          <w:u w:val="single"/>
        </w:rPr>
      </w:pPr>
      <w:r>
        <w:rPr>
          <w:rFonts w:cs="Arial" w:ascii="Arial" w:hAnsi="Arial"/>
          <w:b/>
          <w:bCs/>
          <w:i/>
          <w:iCs/>
          <w:sz w:val="22"/>
          <w:szCs w:val="22"/>
          <w:u w:val="single"/>
        </w:rPr>
        <w:t xml:space="preserve">Oferta econòmica fins a un màxim de 40 punts </w:t>
      </w:r>
    </w:p>
    <w:p>
      <w:pPr>
        <w:pStyle w:val="Normal"/>
        <w:spacing w:before="120" w:after="120"/>
        <w:rPr>
          <w:rFonts w:ascii="Arial" w:hAnsi="Arial" w:cs="Arial"/>
        </w:rPr>
      </w:pPr>
      <w:r>
        <w:rPr>
          <w:rFonts w:cs="Arial" w:ascii="Arial" w:hAnsi="Arial"/>
        </w:rPr>
        <w:t>   </w:t>
      </w:r>
      <w:bookmarkStart w:id="0" w:name="_Hlk141090073"/>
      <w:r>
        <w:rPr>
          <w:rFonts w:cs="Arial" w:ascii="Arial" w:hAnsi="Arial"/>
        </w:rPr>
        <w:t xml:space="preserve">Es valorarà respecte els elements de comunicació previst a l'annex 1 dels plecs tècnics:  </w:t>
      </w:r>
    </w:p>
    <w:p>
      <w:pPr>
        <w:pStyle w:val="Normal"/>
        <w:spacing w:before="120" w:after="120"/>
        <w:rPr>
          <w:rFonts w:ascii="Arial" w:hAnsi="Arial" w:cs="Arial"/>
        </w:rPr>
      </w:pPr>
      <w:r>
        <w:rPr>
          <w:rFonts w:cs="Arial" w:ascii="Arial" w:hAnsi="Arial"/>
        </w:rPr>
        <w:tab/>
        <w:t>Llibrets programació (fins a 80 pàg.)</w:t>
        <w:tab/>
        <w:tab/>
        <w:t>9 punts</w:t>
      </w:r>
    </w:p>
    <w:p>
      <w:pPr>
        <w:pStyle w:val="Normal"/>
        <w:spacing w:before="120" w:after="120"/>
        <w:rPr>
          <w:rFonts w:ascii="Arial" w:hAnsi="Arial" w:cs="Arial"/>
        </w:rPr>
      </w:pPr>
      <w:r>
        <w:rPr>
          <w:rFonts w:cs="Arial" w:ascii="Arial" w:hAnsi="Arial"/>
        </w:rPr>
        <w:tab/>
        <w:t>Mupis teatre</w:t>
        <w:tab/>
        <w:tab/>
        <w:tab/>
        <w:tab/>
        <w:tab/>
        <w:t>2 punts</w:t>
      </w:r>
    </w:p>
    <w:p>
      <w:pPr>
        <w:pStyle w:val="Normal"/>
        <w:spacing w:before="120" w:after="120"/>
        <w:rPr>
          <w:rFonts w:ascii="Arial" w:hAnsi="Arial" w:cs="Arial"/>
        </w:rPr>
      </w:pPr>
      <w:r>
        <w:rPr>
          <w:rFonts w:cs="Arial" w:ascii="Arial" w:hAnsi="Arial"/>
        </w:rPr>
        <w:tab/>
        <w:t>Vinils teatre</w:t>
        <w:tab/>
        <w:tab/>
        <w:tab/>
        <w:tab/>
        <w:tab/>
        <w:t>2 punts</w:t>
      </w:r>
    </w:p>
    <w:p>
      <w:pPr>
        <w:pStyle w:val="Normal"/>
        <w:spacing w:before="120" w:after="120"/>
        <w:rPr>
          <w:rFonts w:ascii="Arial" w:hAnsi="Arial" w:cs="Arial"/>
        </w:rPr>
      </w:pPr>
      <w:r>
        <w:rPr>
          <w:rFonts w:cs="Arial" w:ascii="Arial" w:hAnsi="Arial"/>
        </w:rPr>
        <w:tab/>
        <w:t>Cartells DinA3</w:t>
        <w:tab/>
        <w:tab/>
        <w:tab/>
        <w:tab/>
        <w:tab/>
        <w:t>7 punts</w:t>
      </w:r>
    </w:p>
    <w:p>
      <w:pPr>
        <w:pStyle w:val="Normal"/>
        <w:spacing w:before="120" w:after="120"/>
        <w:rPr>
          <w:rFonts w:ascii="Arial" w:hAnsi="Arial" w:cs="Arial"/>
        </w:rPr>
      </w:pPr>
      <w:r>
        <w:rPr>
          <w:rFonts w:cs="Arial" w:ascii="Arial" w:hAnsi="Arial"/>
        </w:rPr>
        <w:tab/>
        <w:t>Postals</w:t>
        <w:tab/>
        <w:tab/>
        <w:tab/>
        <w:tab/>
        <w:tab/>
        <w:tab/>
        <w:t>2 punts</w:t>
      </w:r>
    </w:p>
    <w:p>
      <w:pPr>
        <w:pStyle w:val="Normal"/>
        <w:spacing w:before="120" w:after="120"/>
        <w:rPr>
          <w:rFonts w:ascii="Arial" w:hAnsi="Arial" w:cs="Arial"/>
        </w:rPr>
      </w:pPr>
      <w:r>
        <w:rPr>
          <w:rFonts w:cs="Arial" w:ascii="Arial" w:hAnsi="Arial"/>
        </w:rPr>
        <w:tab/>
        <w:t>Cartells 70x100</w:t>
        <w:tab/>
        <w:tab/>
        <w:tab/>
        <w:tab/>
        <w:tab/>
        <w:t>2 punts</w:t>
      </w:r>
    </w:p>
    <w:p>
      <w:pPr>
        <w:pStyle w:val="Normal"/>
        <w:spacing w:before="120" w:after="120"/>
        <w:rPr>
          <w:rFonts w:ascii="Arial" w:hAnsi="Arial" w:cs="Arial"/>
        </w:rPr>
      </w:pPr>
      <w:r>
        <w:rPr>
          <w:rFonts w:cs="Arial" w:ascii="Arial" w:hAnsi="Arial"/>
        </w:rPr>
        <w:tab/>
        <w:t>Programa de màgia</w:t>
        <w:tab/>
        <w:tab/>
        <w:tab/>
        <w:tab/>
        <w:t>5 punts</w:t>
      </w:r>
    </w:p>
    <w:p>
      <w:pPr>
        <w:pStyle w:val="Normal"/>
        <w:spacing w:before="120" w:after="120"/>
        <w:rPr>
          <w:rFonts w:ascii="Arial" w:hAnsi="Arial" w:cs="Arial"/>
        </w:rPr>
      </w:pPr>
      <w:r>
        <w:rPr>
          <w:rFonts w:cs="Arial" w:ascii="Arial" w:hAnsi="Arial"/>
        </w:rPr>
        <w:tab/>
        <w:t>Programa B&amp;R</w:t>
        <w:tab/>
        <w:tab/>
        <w:tab/>
        <w:tab/>
        <w:tab/>
        <w:t>5 punts</w:t>
      </w:r>
    </w:p>
    <w:p>
      <w:pPr>
        <w:pStyle w:val="Normal"/>
        <w:spacing w:before="120" w:after="120"/>
        <w:rPr>
          <w:rFonts w:ascii="Arial" w:hAnsi="Arial" w:cs="Arial"/>
        </w:rPr>
      </w:pPr>
      <w:r>
        <w:rPr>
          <w:rFonts w:cs="Arial" w:ascii="Arial" w:hAnsi="Arial"/>
        </w:rPr>
        <w:tab/>
        <w:t>Opis petits màgia i Blues</w:t>
        <w:tab/>
        <w:tab/>
        <w:tab/>
        <w:t>2 punts</w:t>
      </w:r>
    </w:p>
    <w:p>
      <w:pPr>
        <w:pStyle w:val="Normal"/>
        <w:spacing w:before="120" w:after="120"/>
        <w:rPr>
          <w:rFonts w:ascii="Arial" w:hAnsi="Arial" w:cs="Arial"/>
        </w:rPr>
      </w:pPr>
      <w:r>
        <w:rPr>
          <w:rFonts w:cs="Arial" w:ascii="Arial" w:hAnsi="Arial"/>
        </w:rPr>
        <w:tab/>
        <w:t>Opis grans màgia i Blues</w:t>
        <w:tab/>
        <w:tab/>
        <w:tab/>
        <w:t>2 punts</w:t>
      </w:r>
    </w:p>
    <w:p>
      <w:pPr>
        <w:pStyle w:val="Normal"/>
        <w:spacing w:before="120" w:after="120"/>
        <w:rPr>
          <w:rFonts w:ascii="Arial" w:hAnsi="Arial" w:cs="Arial"/>
        </w:rPr>
      </w:pPr>
      <w:r>
        <w:rPr>
          <w:rFonts w:cs="Arial" w:ascii="Arial" w:hAnsi="Arial"/>
        </w:rPr>
        <w:tab/>
        <w:t>Roll-up</w:t>
        <w:tab/>
        <w:tab/>
        <w:tab/>
        <w:tab/>
        <w:tab/>
        <w:tab/>
        <w:t>2 punts</w:t>
      </w:r>
      <w:bookmarkEnd w:id="0"/>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t>La valoració d’aquest criteri de cadascuna de les categories es farà mitjançant l’aplicació de la fórmula següent:</w:t>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t>(1)/(2)  x (4)  = (3)</w:t>
      </w:r>
    </w:p>
    <w:p>
      <w:pPr>
        <w:pStyle w:val="Normal"/>
        <w:spacing w:before="120" w:after="120"/>
        <w:rPr>
          <w:rFonts w:ascii="Arial" w:hAnsi="Arial" w:cs="Arial"/>
        </w:rPr>
      </w:pPr>
      <w:r>
        <w:rPr>
          <w:rFonts w:cs="Arial" w:ascii="Arial" w:hAnsi="Arial"/>
        </w:rPr>
        <w:t>A on :</w:t>
      </w:r>
    </w:p>
    <w:p>
      <w:pPr>
        <w:pStyle w:val="Normal"/>
        <w:spacing w:before="120" w:after="120"/>
        <w:ind w:left="708" w:hanging="0"/>
        <w:rPr>
          <w:rFonts w:ascii="Arial" w:hAnsi="Arial" w:cs="Arial"/>
        </w:rPr>
      </w:pPr>
      <w:r>
        <w:rPr>
          <w:rFonts w:cs="Arial" w:ascii="Arial" w:hAnsi="Arial"/>
        </w:rPr>
        <w:t>(1)= oferta més econòmica</w:t>
      </w:r>
    </w:p>
    <w:p>
      <w:pPr>
        <w:pStyle w:val="Normal"/>
        <w:spacing w:before="120" w:after="120"/>
        <w:ind w:left="708" w:hanging="0"/>
        <w:rPr>
          <w:rFonts w:ascii="Arial" w:hAnsi="Arial" w:cs="Arial"/>
        </w:rPr>
      </w:pPr>
      <w:r>
        <w:rPr>
          <w:rFonts w:cs="Arial" w:ascii="Arial" w:hAnsi="Arial"/>
        </w:rPr>
        <w:t>(2)= oferta considerada</w:t>
      </w:r>
    </w:p>
    <w:p>
      <w:pPr>
        <w:pStyle w:val="Normal"/>
        <w:spacing w:before="120" w:after="120"/>
        <w:ind w:left="708" w:hanging="0"/>
        <w:rPr>
          <w:rFonts w:ascii="Arial" w:hAnsi="Arial" w:cs="Arial"/>
        </w:rPr>
      </w:pPr>
      <w:r>
        <w:rPr>
          <w:rFonts w:cs="Arial" w:ascii="Arial" w:hAnsi="Arial"/>
        </w:rPr>
        <w:t>(3)= Puntuació obtinguda</w:t>
      </w:r>
    </w:p>
    <w:p>
      <w:pPr>
        <w:pStyle w:val="Normal"/>
        <w:spacing w:before="120" w:after="120"/>
        <w:ind w:left="708" w:hanging="0"/>
        <w:rPr>
          <w:rFonts w:ascii="Arial" w:hAnsi="Arial" w:cs="Arial"/>
        </w:rPr>
      </w:pPr>
      <w:r>
        <w:rPr>
          <w:rFonts w:cs="Arial" w:ascii="Arial" w:hAnsi="Arial"/>
        </w:rPr>
        <w:t>(4)= Puntuació segons element</w:t>
      </w:r>
    </w:p>
    <w:p>
      <w:pPr>
        <w:pStyle w:val="Normal"/>
        <w:spacing w:before="120" w:after="120"/>
        <w:rPr>
          <w:rFonts w:ascii="Arial" w:hAnsi="Arial" w:eastAsia="Calibri" w:cs="Arial"/>
        </w:rPr>
      </w:pPr>
      <w:r>
        <w:rPr>
          <w:rFonts w:cs="Arial" w:ascii="Arial" w:hAnsi="Arial"/>
        </w:rPr>
        <w:t>  </w:t>
      </w:r>
    </w:p>
    <w:p>
      <w:pPr>
        <w:pStyle w:val="Normal"/>
        <w:suppressAutoHyphens w:val="true"/>
        <w:overflowPunct w:val="true"/>
        <w:spacing w:before="120" w:after="120"/>
        <w:textAlignment w:val="auto"/>
        <w:rPr>
          <w:rFonts w:ascii="Arial" w:hAnsi="Arial" w:cs="Arial"/>
          <w:u w:val="single"/>
        </w:rPr>
      </w:pPr>
      <w:r>
        <w:rPr>
          <w:rFonts w:eastAsia="Calibri" w:cs="Arial" w:ascii="Arial" w:hAnsi="Arial"/>
        </w:rPr>
        <w:t xml:space="preserve"> </w:t>
      </w:r>
      <w:r>
        <w:rPr>
          <w:rFonts w:cs="Arial" w:ascii="Arial" w:hAnsi="Arial"/>
          <w:b/>
          <w:bCs/>
          <w:i/>
          <w:iCs/>
          <w:sz w:val="22"/>
          <w:szCs w:val="22"/>
          <w:u w:val="single"/>
        </w:rPr>
        <w:t>Oferta de reducció de terminis de lliurament fins a un màxim de 30 punts</w:t>
      </w:r>
    </w:p>
    <w:p>
      <w:pPr>
        <w:pStyle w:val="Normal"/>
        <w:spacing w:before="120" w:after="120"/>
        <w:rPr>
          <w:rFonts w:ascii="Arial" w:hAnsi="Arial" w:cs="Arial"/>
        </w:rPr>
      </w:pPr>
      <w:r>
        <w:rPr>
          <w:rFonts w:cs="Arial" w:ascii="Arial" w:hAnsi="Arial"/>
        </w:rPr>
        <w:t xml:space="preserve">S'aplica a aquelles ofertes que de forma justificada proposin un termini de lliurament que suposi una reducció respecte el temps màxim de resposta previst a l'annex 2 dels plecs tècnics dels productes número 4, 6, 9, 12. </w:t>
      </w:r>
    </w:p>
    <w:p>
      <w:pPr>
        <w:pStyle w:val="Normal"/>
        <w:spacing w:before="120" w:after="120"/>
        <w:rPr>
          <w:rFonts w:ascii="Arial" w:hAnsi="Arial" w:cs="Arial"/>
        </w:rPr>
      </w:pPr>
      <w:r>
        <w:rPr>
          <w:rFonts w:cs="Arial" w:ascii="Arial" w:hAnsi="Arial"/>
        </w:rPr>
        <w:t>La puntuació es determinarà d'acord amb el següent criteri : P= (número de punts del criteri) X Temps total de lliurament més breu / Temps total de lliurament que es puntua :</w:t>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número 4 – Cartells dinA3</w:t>
        <w:tab/>
        <w:t>fins a 10 punts</w:t>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número 6 – Cartells 70x100</w:t>
        <w:tab/>
        <w:t>fins a 10 punts</w:t>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número 9 – Vinils</w:t>
        <w:tab/>
        <w:tab/>
        <w:tab/>
        <w:t>fins a 5 punts</w:t>
      </w:r>
    </w:p>
    <w:p>
      <w:pPr>
        <w:pStyle w:val="Normal"/>
        <w:numPr>
          <w:ilvl w:val="1"/>
          <w:numId w:val="2"/>
        </w:numPr>
        <w:suppressAutoHyphens w:val="true"/>
        <w:overflowPunct w:val="true"/>
        <w:spacing w:before="120" w:after="120"/>
        <w:textAlignment w:val="auto"/>
        <w:rPr>
          <w:rFonts w:ascii="Arial" w:hAnsi="Arial" w:cs="Arial"/>
        </w:rPr>
      </w:pPr>
      <w:r>
        <w:rPr>
          <w:rFonts w:cs="Arial" w:ascii="Arial" w:hAnsi="Arial"/>
        </w:rPr>
        <w:t>número 12 – Roll-ups</w:t>
        <w:tab/>
        <w:tab/>
        <w:t>fins a 5 punts</w:t>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uppressAutoHyphens w:val="true"/>
        <w:overflowPunct w:val="true"/>
        <w:spacing w:before="120" w:after="120"/>
        <w:textAlignment w:val="auto"/>
        <w:rPr>
          <w:rFonts w:ascii="Arial" w:hAnsi="Arial" w:cs="Arial"/>
          <w:b/>
          <w:bCs/>
          <w:i/>
          <w:i/>
          <w:iCs/>
          <w:sz w:val="22"/>
          <w:szCs w:val="22"/>
          <w:u w:val="single"/>
        </w:rPr>
      </w:pPr>
      <w:r>
        <w:rPr>
          <w:rFonts w:cs="Arial" w:ascii="Arial" w:hAnsi="Arial"/>
          <w:b/>
          <w:bCs/>
          <w:i/>
          <w:iCs/>
          <w:sz w:val="22"/>
          <w:szCs w:val="22"/>
          <w:u w:val="single"/>
        </w:rPr>
        <w:t xml:space="preserve">Tenir un  centre de treball a un màxim de 2 hores de distància per carretera. </w:t>
      </w:r>
    </w:p>
    <w:p>
      <w:pPr>
        <w:pStyle w:val="Normal"/>
        <w:spacing w:before="120" w:after="120"/>
        <w:rPr>
          <w:rFonts w:ascii="Arial" w:hAnsi="Arial" w:cs="Arial"/>
          <w:b/>
          <w:bCs/>
        </w:rPr>
      </w:pPr>
      <w:r>
        <w:rPr>
          <w:rFonts w:cs="Arial" w:ascii="Arial" w:hAnsi="Arial"/>
          <w:b/>
          <w:bCs/>
        </w:rPr>
      </w:r>
    </w:p>
    <w:p>
      <w:pPr>
        <w:pStyle w:val="Normal"/>
        <w:spacing w:before="120" w:after="120"/>
        <w:rPr>
          <w:rFonts w:ascii="Arial" w:hAnsi="Arial" w:cs="Arial"/>
          <w:b/>
          <w:bCs/>
        </w:rPr>
      </w:pPr>
      <w:r>
        <w:rPr>
          <w:rFonts w:cs="Arial" w:ascii="Arial" w:hAnsi="Arial"/>
          <w:b/>
          <w:bCs/>
        </w:rPr>
        <w:t>Puntuació fins a un màxim de 5 punts.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3983"/>
        <w:gridCol w:w="4520"/>
      </w:tblGrid>
      <w:tr>
        <w:trPr>
          <w:trHeight w:val="225" w:hRule="atLeast"/>
        </w:trPr>
        <w:tc>
          <w:tcPr>
            <w:tcW w:w="3983"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rPr>
                <w:rFonts w:ascii="Arial" w:hAnsi="Arial" w:cs="Arial"/>
                <w:b/>
                <w:bCs/>
              </w:rPr>
            </w:pPr>
            <w:r>
              <w:rPr>
                <w:rFonts w:cs="Arial" w:ascii="Arial" w:hAnsi="Arial"/>
                <w:b/>
                <w:bCs/>
              </w:rPr>
              <w:t>Descripció</w:t>
            </w:r>
          </w:p>
        </w:tc>
        <w:tc>
          <w:tcPr>
            <w:tcW w:w="4520"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rPr>
                <w:rFonts w:ascii="Arial" w:hAnsi="Arial" w:cs="Arial"/>
                <w:b/>
                <w:bCs/>
              </w:rPr>
            </w:pPr>
            <w:r>
              <w:rPr>
                <w:rFonts w:cs="Arial" w:ascii="Arial" w:hAnsi="Arial"/>
                <w:b/>
                <w:bCs/>
              </w:rPr>
              <w:t>Puntuació assignada</w:t>
            </w:r>
          </w:p>
        </w:tc>
      </w:tr>
      <w:tr>
        <w:trPr>
          <w:trHeight w:val="353"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De 0 a 20 minuts</w:t>
            </w:r>
          </w:p>
        </w:tc>
        <w:tc>
          <w:tcPr>
            <w:tcW w:w="452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5 punts</w:t>
            </w:r>
          </w:p>
        </w:tc>
      </w:tr>
      <w:tr>
        <w:trPr>
          <w:trHeight w:val="398"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De 21 a 45 minuts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rPr>
                <w:rFonts w:ascii="Arial" w:hAnsi="Arial" w:cs="Arial"/>
              </w:rPr>
            </w:pPr>
            <w:r>
              <w:rPr>
                <w:rFonts w:cs="Arial" w:ascii="Arial" w:hAnsi="Arial"/>
              </w:rPr>
              <w:t>3 punts</w:t>
            </w:r>
          </w:p>
        </w:tc>
      </w:tr>
      <w:tr>
        <w:trPr>
          <w:trHeight w:val="285"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Més de 46 minuts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rPr>
                <w:rFonts w:ascii="Arial" w:hAnsi="Arial" w:cs="Arial"/>
              </w:rPr>
            </w:pPr>
            <w:r>
              <w:rPr>
                <w:rFonts w:cs="Arial" w:ascii="Arial" w:hAnsi="Arial"/>
              </w:rPr>
              <w:t>1 punt</w:t>
            </w:r>
          </w:p>
        </w:tc>
      </w:tr>
    </w:tbl>
    <w:p>
      <w:pPr>
        <w:pStyle w:val="Normal"/>
        <w:suppressAutoHyphens w:val="true"/>
        <w:overflowPunct w:val="true"/>
        <w:spacing w:before="120" w:after="120"/>
        <w:textAlignment w:val="auto"/>
        <w:rPr>
          <w:rFonts w:ascii="Arial" w:hAnsi="Arial" w:cs="Arial"/>
          <w:b/>
          <w:bCs/>
          <w:i/>
          <w:i/>
          <w:iCs/>
          <w:sz w:val="22"/>
          <w:szCs w:val="22"/>
          <w:u w:val="single"/>
        </w:rPr>
      </w:pPr>
      <w:r>
        <w:rPr>
          <w:rFonts w:cs="Arial" w:ascii="Arial" w:hAnsi="Arial"/>
          <w:b/>
          <w:bCs/>
          <w:i/>
          <w:iCs/>
          <w:sz w:val="22"/>
          <w:szCs w:val="22"/>
          <w:u w:val="single"/>
        </w:rPr>
      </w:r>
    </w:p>
    <w:p>
      <w:pPr>
        <w:pStyle w:val="Normal"/>
        <w:suppressAutoHyphens w:val="true"/>
        <w:overflowPunct w:val="true"/>
        <w:spacing w:before="120" w:after="120"/>
        <w:textAlignment w:val="auto"/>
        <w:rPr>
          <w:rFonts w:ascii="Arial" w:hAnsi="Arial" w:cs="Arial"/>
          <w:b/>
          <w:bCs/>
          <w:i/>
          <w:i/>
          <w:iCs/>
          <w:sz w:val="22"/>
          <w:szCs w:val="22"/>
          <w:u w:val="single"/>
        </w:rPr>
      </w:pPr>
      <w:r>
        <w:rPr>
          <w:rFonts w:cs="Arial" w:ascii="Arial" w:hAnsi="Arial"/>
          <w:b/>
          <w:bCs/>
          <w:i/>
          <w:iCs/>
          <w:sz w:val="22"/>
          <w:szCs w:val="22"/>
          <w:u w:val="single"/>
        </w:rPr>
      </w:r>
    </w:p>
    <w:p>
      <w:pPr>
        <w:pStyle w:val="Normal"/>
        <w:suppressAutoHyphens w:val="true"/>
        <w:overflowPunct w:val="true"/>
        <w:spacing w:before="120" w:after="120"/>
        <w:textAlignment w:val="auto"/>
        <w:rPr>
          <w:rFonts w:ascii="Arial" w:hAnsi="Arial" w:cs="Arial"/>
          <w:b/>
          <w:bCs/>
          <w:i/>
          <w:i/>
          <w:iCs/>
          <w:sz w:val="22"/>
          <w:szCs w:val="22"/>
          <w:u w:val="single"/>
        </w:rPr>
      </w:pPr>
      <w:r>
        <w:rPr>
          <w:rFonts w:cs="Arial" w:ascii="Arial" w:hAnsi="Arial"/>
          <w:b/>
          <w:bCs/>
          <w:i/>
          <w:iCs/>
          <w:sz w:val="22"/>
          <w:szCs w:val="22"/>
          <w:u w:val="single"/>
        </w:rPr>
        <w:t xml:space="preserve">Per tal que el producte final obtingui la qualitat desitjada, és necessari establir un termini màxim d’entrega de la prova de color pels llibrets de programació de 24h després de l’enviament de les arts finals. </w:t>
      </w:r>
    </w:p>
    <w:p>
      <w:pPr>
        <w:pStyle w:val="Normal"/>
        <w:spacing w:before="120" w:after="120"/>
        <w:rPr>
          <w:rFonts w:ascii="Arial" w:hAnsi="Arial" w:cs="Arial"/>
        </w:rPr>
      </w:pPr>
      <w:r>
        <w:rPr>
          <w:rFonts w:cs="Arial" w:ascii="Arial" w:hAnsi="Arial"/>
          <w:b/>
          <w:bCs/>
        </w:rPr>
        <w:t>Puntuació fins a un màxim de 5 punts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3983"/>
        <w:gridCol w:w="4520"/>
      </w:tblGrid>
      <w:tr>
        <w:trPr>
          <w:trHeight w:val="225" w:hRule="atLeast"/>
        </w:trPr>
        <w:tc>
          <w:tcPr>
            <w:tcW w:w="3983"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rPr>
                <w:rFonts w:ascii="Arial" w:hAnsi="Arial" w:cs="Arial"/>
                <w:b/>
                <w:bCs/>
              </w:rPr>
            </w:pPr>
            <w:r>
              <w:rPr>
                <w:rFonts w:cs="Arial" w:ascii="Arial" w:hAnsi="Arial"/>
                <w:b/>
                <w:bCs/>
              </w:rPr>
              <w:t>Descripció</w:t>
            </w:r>
          </w:p>
        </w:tc>
        <w:tc>
          <w:tcPr>
            <w:tcW w:w="4520"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ind w:left="720" w:hanging="0"/>
              <w:jc w:val="right"/>
              <w:rPr>
                <w:rFonts w:ascii="Arial" w:hAnsi="Arial" w:cs="Arial"/>
                <w:b/>
                <w:bCs/>
              </w:rPr>
            </w:pPr>
            <w:r>
              <w:rPr>
                <w:rFonts w:cs="Arial" w:ascii="Arial" w:hAnsi="Arial"/>
                <w:b/>
                <w:bCs/>
              </w:rPr>
              <w:t>Puntuació assignada</w:t>
            </w:r>
          </w:p>
        </w:tc>
      </w:tr>
      <w:tr>
        <w:trPr>
          <w:trHeight w:val="353"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24 hores</w:t>
            </w:r>
          </w:p>
        </w:tc>
        <w:tc>
          <w:tcPr>
            <w:tcW w:w="452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jc w:val="right"/>
              <w:rPr>
                <w:rFonts w:ascii="Arial" w:hAnsi="Arial" w:cs="Arial"/>
              </w:rPr>
            </w:pPr>
            <w:r>
              <w:rPr>
                <w:rFonts w:cs="Arial" w:ascii="Arial" w:hAnsi="Arial"/>
              </w:rPr>
              <w:t>5 punts</w:t>
            </w:r>
          </w:p>
        </w:tc>
      </w:tr>
      <w:tr>
        <w:trPr>
          <w:trHeight w:val="398"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36 hores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jc w:val="right"/>
              <w:rPr>
                <w:rFonts w:ascii="Arial" w:hAnsi="Arial" w:cs="Arial"/>
              </w:rPr>
            </w:pPr>
            <w:r>
              <w:rPr>
                <w:rFonts w:cs="Arial" w:ascii="Arial" w:hAnsi="Arial"/>
              </w:rPr>
              <w:t>3 punts</w:t>
            </w:r>
          </w:p>
        </w:tc>
      </w:tr>
      <w:tr>
        <w:trPr>
          <w:trHeight w:val="285" w:hRule="atLeast"/>
        </w:trPr>
        <w:tc>
          <w:tcPr>
            <w:tcW w:w="398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120" w:after="120"/>
              <w:ind w:left="720" w:hanging="0"/>
              <w:rPr>
                <w:rFonts w:ascii="Arial" w:hAnsi="Arial" w:cs="Arial"/>
              </w:rPr>
            </w:pPr>
            <w:r>
              <w:rPr>
                <w:rFonts w:cs="Arial" w:ascii="Arial" w:hAnsi="Arial"/>
              </w:rPr>
              <w:t>48 hores</w:t>
            </w:r>
          </w:p>
        </w:tc>
        <w:tc>
          <w:tcPr>
            <w:tcW w:w="452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ind w:left="720" w:hanging="0"/>
              <w:jc w:val="right"/>
              <w:rPr>
                <w:rFonts w:ascii="Arial" w:hAnsi="Arial" w:cs="Arial"/>
              </w:rPr>
            </w:pPr>
            <w:r>
              <w:rPr>
                <w:rFonts w:cs="Arial" w:ascii="Arial" w:hAnsi="Arial"/>
              </w:rPr>
              <w:t>1 punt</w:t>
            </w:r>
          </w:p>
        </w:tc>
      </w:tr>
    </w:tbl>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b/>
        </w:rPr>
        <w:t>Criteris relatius a la identificació de propostes que poden contenir valors anormals o desproporcionats</w:t>
      </w:r>
    </w:p>
    <w:p>
      <w:pPr>
        <w:pStyle w:val="Normal"/>
        <w:spacing w:before="120" w:after="120"/>
        <w:rPr>
          <w:rFonts w:ascii="Arial" w:hAnsi="Arial" w:cs="Arial"/>
        </w:rPr>
      </w:pPr>
      <w:r>
        <w:rPr>
          <w:rFonts w:cs="Arial" w:ascii="Arial" w:hAnsi="Arial"/>
        </w:rPr>
        <w:t>A. Si concorre una empresa licitadora, es considera anormalment baixa l’oferta que compleixi els dos criteris següents:</w:t>
      </w:r>
    </w:p>
    <w:p>
      <w:pPr>
        <w:pStyle w:val="Normal"/>
        <w:spacing w:before="120" w:after="120"/>
        <w:rPr>
          <w:rFonts w:ascii="Arial" w:hAnsi="Arial" w:cs="Arial"/>
        </w:rPr>
      </w:pPr>
      <w:r>
        <w:rPr>
          <w:rFonts w:cs="Arial" w:ascii="Arial" w:hAnsi="Arial"/>
        </w:rPr>
        <w:t>1. Que l’oferta econòmica sigui un 30% més baixa que el pressupost de licitació.</w:t>
      </w:r>
    </w:p>
    <w:p>
      <w:pPr>
        <w:pStyle w:val="Normal"/>
        <w:spacing w:before="120" w:after="120"/>
        <w:rPr>
          <w:rFonts w:ascii="Arial" w:hAnsi="Arial" w:cs="Arial"/>
        </w:rPr>
      </w:pPr>
      <w:r>
        <w:rPr>
          <w:rFonts w:cs="Arial" w:ascii="Arial" w:hAnsi="Arial"/>
        </w:rPr>
        <w:t>2. Que la puntuació que li correspongui en la resta de criteris d’adjudicació avaluables de forma automàtica diferents del preu sigui superior al 90% de la puntuació total establerta en el plec de clàusules administratives particulars.</w:t>
      </w:r>
    </w:p>
    <w:p>
      <w:pPr>
        <w:pStyle w:val="Normal"/>
        <w:spacing w:before="120" w:after="120"/>
        <w:rPr>
          <w:rFonts w:ascii="Arial" w:hAnsi="Arial" w:cs="Arial"/>
        </w:rPr>
      </w:pPr>
      <w:r>
        <w:rPr>
          <w:rFonts w:cs="Arial" w:ascii="Arial" w:hAnsi="Arial"/>
        </w:rPr>
        <w:t>B. Si concorren dues empreses licitadores, es considera anormalment baixa l’oferta que compleixi el criteri següent:</w:t>
      </w:r>
    </w:p>
    <w:p>
      <w:pPr>
        <w:pStyle w:val="Normal"/>
        <w:spacing w:before="120" w:after="120"/>
        <w:rPr>
          <w:rFonts w:ascii="Arial" w:hAnsi="Arial" w:cs="Arial"/>
        </w:rPr>
      </w:pPr>
      <w:r>
        <w:rPr>
          <w:rFonts w:cs="Arial" w:ascii="Arial" w:hAnsi="Arial"/>
        </w:rPr>
        <w:t>1. Que la puntuació total que li correspongui en la suma de punts de tots els criteris d’adjudicació avaluables de forma automàtica sigui superior en més d’un 20% a la puntuació total més baixa.</w:t>
      </w:r>
    </w:p>
    <w:p>
      <w:pPr>
        <w:pStyle w:val="Normal"/>
        <w:spacing w:before="120" w:after="120"/>
        <w:rPr>
          <w:rFonts w:ascii="Arial" w:hAnsi="Arial" w:cs="Arial"/>
        </w:rPr>
      </w:pPr>
      <w:r>
        <w:rPr>
          <w:rFonts w:cs="Arial" w:ascii="Arial" w:hAnsi="Arial"/>
        </w:rPr>
        <w:t>C. Si concorren tres o més empreses licitadores, es considera anormalment baixa l’oferta que compleixi el criteri següent:</w:t>
      </w:r>
    </w:p>
    <w:p>
      <w:pPr>
        <w:pStyle w:val="Normal"/>
        <w:spacing w:before="120" w:after="120"/>
        <w:rPr>
          <w:rFonts w:ascii="Arial" w:hAnsi="Arial" w:cs="Arial"/>
        </w:rPr>
      </w:pPr>
      <w:r>
        <w:rPr>
          <w:rFonts w:cs="Arial" w:ascii="Arial" w:hAnsi="Arial"/>
        </w:rPr>
        <w:t>1. Que la puntuació total que li correspongui en la suma de punts de tots els criteris d’adjudicació avaluable de forma automàtica sigui superior a la suma de la mitjana aritmètica de les puntuacions totals de les ofertes i la desviació mitjana d’aquestes puntuacions totals.</w:t>
      </w:r>
    </w:p>
    <w:p>
      <w:pPr>
        <w:pStyle w:val="Normal"/>
        <w:spacing w:before="120" w:after="120"/>
        <w:rPr>
          <w:rFonts w:ascii="Arial" w:hAnsi="Arial" w:cs="Arial"/>
        </w:rPr>
      </w:pPr>
      <w:r>
        <w:rPr>
          <w:rFonts w:cs="Arial" w:ascii="Arial" w:hAnsi="Arial"/>
        </w:rPr>
        <w:t>Per calcular la desviació mitjana de les puntuacions s’obtindrà, per a cada oferta, el valor absolut de la diferència entre la seva puntuació i la mitjana aritmètica de les puntuacions de totes les ofertes. La desviació mitjana de les puntuacions és igual a la mitjana aritmètica d’aquests valors absoluts.</w:t>
      </w:r>
    </w:p>
    <w:p>
      <w:pPr>
        <w:pStyle w:val="Normal"/>
        <w:spacing w:before="120" w:after="120"/>
        <w:rPr>
          <w:rFonts w:ascii="Arial" w:hAnsi="Arial" w:cs="Arial"/>
        </w:rPr>
      </w:pPr>
      <w:r>
        <w:rPr>
          <w:rFonts w:cs="Arial" w:ascii="Arial" w:hAnsi="Arial"/>
        </w:rPr>
        <w:t>Si produeix una situació d’igualtat d’avantatges entre els licitadors, tindrà preferència per a l’adjudicació del contracte la proposició presentada per aquell que es trobi en algun dels supòsits previstos en l’article 147.1 de la LCSP, segons la prelació en què hi apareixen.</w:t>
      </w:r>
    </w:p>
    <w:p>
      <w:pPr>
        <w:pStyle w:val="Normal"/>
        <w:spacing w:before="120" w:after="120"/>
        <w:rPr>
          <w:rFonts w:ascii="Arial" w:hAnsi="Arial" w:cs="Arial"/>
          <w:b/>
        </w:rPr>
      </w:pPr>
      <w:r>
        <w:rPr>
          <w:rFonts w:cs="Arial" w:ascii="Arial" w:hAnsi="Arial"/>
        </w:rPr>
        <w:t xml:space="preserve">Els empresaris hauran acompanyar a les seves ofertes els càlculs efectuats per arribar a l’import global ofert per a l’execució del contracte, atesa la seva vigència, amb el detall de preus unitaris a aplicar segons els servis/activitat descrits en aquesta memòria a realitzar dins l’àmbit del referit contracte, on estiguin explicats detalladament tots i cadascun dels serveis objecte d’aquest contracte. </w:t>
      </w:r>
    </w:p>
    <w:p>
      <w:pPr>
        <w:pStyle w:val="Normal"/>
        <w:spacing w:lineRule="auto" w:line="360" w:before="120" w:after="120"/>
        <w:rPr>
          <w:rFonts w:ascii="Arial" w:hAnsi="Arial" w:cs="Arial"/>
          <w:b/>
        </w:rPr>
      </w:pPr>
      <w:r>
        <w:rPr>
          <w:rFonts w:cs="Arial" w:ascii="Arial" w:hAnsi="Arial"/>
          <w:b/>
        </w:rPr>
      </w:r>
    </w:p>
    <w:p>
      <w:pPr>
        <w:pStyle w:val="Normal"/>
        <w:spacing w:before="120" w:after="120"/>
        <w:rPr>
          <w:rFonts w:ascii="Arial" w:hAnsi="Arial" w:cs="Arial"/>
          <w:b/>
          <w:u w:val="single"/>
        </w:rPr>
      </w:pPr>
      <w:r>
        <w:rPr>
          <w:rFonts w:cs="Arial" w:ascii="Arial" w:hAnsi="Arial"/>
          <w:b/>
          <w:u w:val="single"/>
        </w:rPr>
        <w:t>CRITERIS QUE DEPENEN D’UN JUDICI DE VALOR (MÀX. 20 PUNTS)</w:t>
      </w:r>
    </w:p>
    <w:p>
      <w:pPr>
        <w:pStyle w:val="Normal"/>
        <w:spacing w:before="120" w:after="120"/>
        <w:rPr>
          <w:rFonts w:ascii="Arial" w:hAnsi="Arial" w:cs="Arial"/>
        </w:rPr>
      </w:pPr>
      <w:r>
        <w:rPr>
          <w:rFonts w:cs="Arial" w:ascii="Arial" w:hAnsi="Arial"/>
        </w:rPr>
        <w:t>Els empresaris hauran de presentar una ÚNICA MEMÒRIA TÈCNICA de com a màxim 15 pàgines, lletra mida tipus Arial o similar, cos 11, on estiguin explicats detalladament i per ordre tots i cadascun dels serveis objecte d’aquest contracte descrits als PPT i a la Memòria, seguint els mateixos apartats que en dita prescripció s’inclouen, per a facilitar-ne el seu estudi i valoració. En la memòria es poden incloure textos explicatius i material gràfic, d’acord amb els requeriments tècnics mínims exigits en aquesta memòria, però en cap cas, aspectes que siguin avaluables en el SOBRE C.</w:t>
      </w:r>
    </w:p>
    <w:p>
      <w:pPr>
        <w:pStyle w:val="Normal"/>
        <w:spacing w:before="120" w:after="120"/>
        <w:rPr>
          <w:rFonts w:ascii="Arial" w:hAnsi="Arial" w:cs="Arial"/>
        </w:rPr>
      </w:pPr>
      <w:r>
        <w:rPr>
          <w:rFonts w:cs="Arial" w:ascii="Arial" w:hAnsi="Arial"/>
        </w:rPr>
        <w:t>Els criteris vinculats a l’objecte del contracte que depenen d’un judici de valor i que serviran de base per a la seva adjudicació, fins a 20 punts, són els següents:</w:t>
      </w:r>
    </w:p>
    <w:p>
      <w:pPr>
        <w:pStyle w:val="Normal"/>
        <w:numPr>
          <w:ilvl w:val="1"/>
          <w:numId w:val="1"/>
        </w:numPr>
        <w:suppressAutoHyphens w:val="true"/>
        <w:overflowPunct w:val="true"/>
        <w:spacing w:before="120" w:after="120"/>
        <w:textAlignment w:val="auto"/>
        <w:rPr>
          <w:rFonts w:ascii="Arial" w:hAnsi="Arial" w:cs="Arial"/>
          <w:b/>
          <w:bCs/>
          <w:i/>
          <w:i/>
          <w:iCs/>
          <w:u w:val="single"/>
        </w:rPr>
      </w:pPr>
      <w:r>
        <w:rPr>
          <w:rFonts w:cs="Arial" w:ascii="Arial" w:hAnsi="Arial"/>
          <w:b/>
          <w:bCs/>
          <w:i/>
          <w:iCs/>
          <w:u w:val="single"/>
        </w:rPr>
        <w:t xml:space="preserve">Descripció del procés d'impressió amb el detall dels mitjans tècnics, materials i humans destinats a l'execució d'aquest contracte, així com la responsabilitat immediata dels recursos necessaris per a la gestió i producció del material gràfic.(fins a 10 punts) </w:t>
      </w:r>
    </w:p>
    <w:p>
      <w:pPr>
        <w:pStyle w:val="Normal"/>
        <w:numPr>
          <w:ilvl w:val="1"/>
          <w:numId w:val="1"/>
        </w:numPr>
        <w:suppressAutoHyphens w:val="true"/>
        <w:overflowPunct w:val="true"/>
        <w:spacing w:before="120" w:after="120"/>
        <w:textAlignment w:val="auto"/>
        <w:rPr>
          <w:rFonts w:ascii="Arial" w:hAnsi="Arial" w:cs="Arial"/>
        </w:rPr>
      </w:pPr>
      <w:r>
        <w:rPr>
          <w:rFonts w:cs="Arial" w:ascii="Arial" w:hAnsi="Arial"/>
        </w:rPr>
        <w:t>a. Descripció dels mitjans tècnics. Es valorarà la producció integral, les certificacions ISO i mediambientals de l'activitat i l'existència de vehicles propis per a la distribució del material amb etiqueta 0. (fins a 4 punts)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7051"/>
        <w:gridCol w:w="1452"/>
      </w:tblGrid>
      <w:tr>
        <w:trPr>
          <w:trHeight w:val="210" w:hRule="atLeast"/>
        </w:trPr>
        <w:tc>
          <w:tcPr>
            <w:tcW w:w="7051"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b/>
                <w:bCs/>
                <w:sz w:val="18"/>
                <w:szCs w:val="18"/>
              </w:rPr>
            </w:pPr>
            <w:r>
              <w:rPr>
                <w:rFonts w:cs="Arial" w:ascii="Arial" w:hAnsi="Arial"/>
                <w:b/>
                <w:bCs/>
                <w:sz w:val="18"/>
                <w:szCs w:val="18"/>
              </w:rPr>
              <w:t>Descripció</w:t>
            </w:r>
          </w:p>
        </w:tc>
        <w:tc>
          <w:tcPr>
            <w:tcW w:w="1452"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b/>
                <w:bCs/>
                <w:sz w:val="18"/>
                <w:szCs w:val="18"/>
              </w:rPr>
            </w:pPr>
            <w:r>
              <w:rPr>
                <w:rFonts w:cs="Arial" w:ascii="Arial" w:hAnsi="Arial"/>
                <w:b/>
                <w:bCs/>
                <w:sz w:val="18"/>
                <w:szCs w:val="18"/>
              </w:rPr>
              <w:t>Millora de l’organització del servei</w:t>
            </w:r>
          </w:p>
        </w:tc>
      </w:tr>
      <w:tr>
        <w:trPr>
          <w:trHeight w:val="84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Exhaustiva i coherent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molt completa i aclaridora mesures, aspectes i/o concrecions de l’organització del servei que es consideren optimitzen la prestació i acreditació del servei. Fa referència a tots els aspectes principals enumerats i d’altres també molt rellevants i/o crítics,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4</w:t>
            </w:r>
          </w:p>
        </w:tc>
      </w:tr>
      <w:tr>
        <w:trPr>
          <w:trHeight w:val="73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Correcta i coherent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completa i aclaridora les mesures, aspectes i/o concrecions l’organització del servei. Fa referència a molts dels aspectes principals enumerats i d’altres també rellevants,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3</w:t>
            </w:r>
          </w:p>
        </w:tc>
      </w:tr>
      <w:tr>
        <w:trPr>
          <w:trHeight w:val="63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Suficient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s’aporten certes mesures, aspectes i/o concrecions suficient de l’organització del servei. Fa referència a molts dels aspectes principals enumerats i d’altres també rellevants,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2</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Elemental</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bàsica algunes mesures, aspectes i/o concrecions en l’organització del servei que permetran un millor servei. Fa referència a aspectes principals i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1</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Poc rellevant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molt bàsica mesures, aspectes i/o concrecions en l’organització del servei que permetran un millor servei. Fa referència a alguns aspectes principals i/o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0,5</w:t>
            </w:r>
          </w:p>
        </w:tc>
      </w:tr>
      <w:tr>
        <w:trPr>
          <w:trHeight w:val="525" w:hRule="atLeast"/>
        </w:trPr>
        <w:tc>
          <w:tcPr>
            <w:tcW w:w="7051" w:type="dxa"/>
            <w:tcBorders>
              <w:left w:val="single" w:sz="6" w:space="0" w:color="000000"/>
              <w:bottom w:val="single" w:sz="6" w:space="0" w:color="000000"/>
              <w:right w:val="single" w:sz="6" w:space="0" w:color="000000"/>
            </w:tcBorders>
            <w:shd w:color="auto" w:fill="auto" w:val="clear"/>
            <w:vAlign w:val="center"/>
          </w:tcPr>
          <w:p>
            <w:pPr>
              <w:pStyle w:val="Default"/>
              <w:widowControl w:val="false"/>
              <w:numPr>
                <w:ilvl w:val="0"/>
                <w:numId w:val="1"/>
              </w:numPr>
              <w:rPr>
                <w:rFonts w:ascii="Arial" w:hAnsi="Arial"/>
                <w:b/>
                <w:bCs/>
                <w:sz w:val="18"/>
                <w:szCs w:val="18"/>
                <w:lang w:val="ca-ES"/>
              </w:rPr>
            </w:pPr>
            <w:r>
              <w:rPr>
                <w:rFonts w:ascii="Arial" w:hAnsi="Arial"/>
                <w:b/>
                <w:bCs/>
                <w:sz w:val="18"/>
                <w:szCs w:val="18"/>
                <w:lang w:val="ca-ES"/>
              </w:rPr>
              <w:t>No aporta o amb informació no rellevant</w:t>
            </w:r>
          </w:p>
          <w:p>
            <w:pPr>
              <w:pStyle w:val="Default"/>
              <w:widowControl w:val="false"/>
              <w:numPr>
                <w:ilvl w:val="0"/>
                <w:numId w:val="1"/>
              </w:numPr>
              <w:spacing w:before="0" w:after="160"/>
              <w:rPr>
                <w:rFonts w:ascii="Arial" w:hAnsi="Arial"/>
                <w:sz w:val="18"/>
                <w:szCs w:val="18"/>
                <w:lang w:val="ca-ES"/>
              </w:rPr>
            </w:pPr>
            <w:r>
              <w:rPr>
                <w:rFonts w:ascii="Arial" w:hAnsi="Arial"/>
                <w:sz w:val="18"/>
                <w:szCs w:val="18"/>
                <w:lang w:val="ca-ES"/>
              </w:rPr>
              <w:t>Es considera que el descrit en aquest apartat no es correspon al pin demanat; o bé és molt poc desenvolupat, o pateix incoherències.</w:t>
            </w:r>
          </w:p>
        </w:tc>
        <w:tc>
          <w:tcPr>
            <w:tcW w:w="1452"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0</w:t>
            </w:r>
          </w:p>
        </w:tc>
      </w:tr>
    </w:tbl>
    <w:p>
      <w:pPr>
        <w:pStyle w:val="Normal"/>
        <w:numPr>
          <w:ilvl w:val="1"/>
          <w:numId w:val="1"/>
        </w:numPr>
        <w:suppressAutoHyphens w:val="true"/>
        <w:overflowPunct w:val="true"/>
        <w:spacing w:before="120" w:after="120"/>
        <w:textAlignment w:val="auto"/>
        <w:rPr>
          <w:rFonts w:ascii="Arial" w:hAnsi="Arial" w:cs="Arial"/>
        </w:rPr>
      </w:pPr>
      <w:r>
        <w:rPr>
          <w:rFonts w:cs="Arial" w:ascii="Arial" w:hAnsi="Arial"/>
        </w:rPr>
      </w:r>
    </w:p>
    <w:p>
      <w:pPr>
        <w:pStyle w:val="Normal"/>
        <w:numPr>
          <w:ilvl w:val="1"/>
          <w:numId w:val="1"/>
        </w:numPr>
        <w:suppressAutoHyphens w:val="true"/>
        <w:overflowPunct w:val="true"/>
        <w:spacing w:before="120" w:after="120"/>
        <w:textAlignment w:val="auto"/>
        <w:rPr>
          <w:rFonts w:ascii="Arial" w:hAnsi="Arial" w:cs="Arial"/>
        </w:rPr>
      </w:pPr>
      <w:r>
        <w:rPr>
          <w:rFonts w:cs="Arial" w:ascii="Arial" w:hAnsi="Arial"/>
        </w:rPr>
      </w:r>
    </w:p>
    <w:p>
      <w:pPr>
        <w:pStyle w:val="Normal"/>
        <w:numPr>
          <w:ilvl w:val="1"/>
          <w:numId w:val="1"/>
        </w:numPr>
        <w:suppressAutoHyphens w:val="true"/>
        <w:overflowPunct w:val="true"/>
        <w:spacing w:before="120" w:after="120"/>
        <w:textAlignment w:val="auto"/>
        <w:rPr>
          <w:rFonts w:ascii="Arial" w:hAnsi="Arial" w:cs="Arial"/>
        </w:rPr>
      </w:pPr>
      <w:r>
        <w:rPr>
          <w:rFonts w:cs="Arial" w:ascii="Arial" w:hAnsi="Arial"/>
          <w:b/>
          <w:bCs/>
          <w:i/>
          <w:iCs/>
          <w:u w:val="single"/>
        </w:rPr>
        <w:t>Descripció dels mitjans humans destinats a l'execució d'aquest contracte.(fins a 4 punts)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7051"/>
        <w:gridCol w:w="1452"/>
      </w:tblGrid>
      <w:tr>
        <w:trPr>
          <w:trHeight w:val="210" w:hRule="atLeast"/>
        </w:trPr>
        <w:tc>
          <w:tcPr>
            <w:tcW w:w="7051"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rPr>
                <w:rFonts w:ascii="Arial" w:hAnsi="Arial" w:cs="Arial"/>
                <w:b/>
                <w:bCs/>
                <w:sz w:val="18"/>
                <w:szCs w:val="18"/>
              </w:rPr>
            </w:pPr>
            <w:r>
              <w:rPr>
                <w:rFonts w:cs="Arial" w:ascii="Arial" w:hAnsi="Arial"/>
                <w:b/>
                <w:bCs/>
                <w:sz w:val="18"/>
                <w:szCs w:val="18"/>
              </w:rPr>
              <w:t>Descripció</w:t>
            </w:r>
          </w:p>
        </w:tc>
        <w:tc>
          <w:tcPr>
            <w:tcW w:w="1452"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rPr>
                <w:rFonts w:ascii="Arial" w:hAnsi="Arial" w:cs="Arial"/>
                <w:b/>
                <w:bCs/>
                <w:sz w:val="18"/>
                <w:szCs w:val="18"/>
              </w:rPr>
            </w:pPr>
            <w:r>
              <w:rPr>
                <w:rFonts w:cs="Arial" w:ascii="Arial" w:hAnsi="Arial"/>
                <w:b/>
                <w:bCs/>
                <w:sz w:val="18"/>
                <w:szCs w:val="18"/>
              </w:rPr>
              <w:t>Millora de l’organització del servei</w:t>
            </w:r>
          </w:p>
        </w:tc>
      </w:tr>
      <w:tr>
        <w:trPr>
          <w:trHeight w:val="84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Exhaustiva i coherent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molt completa i aclaridora mesures, aspectes i/o concrecions de l’organització del servei que es consideren optimitzen la prestació i acreditació del servei. Fa referència a tots els aspectes principals enumerats i d’altres també molt rellevants i/o crítics,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4</w:t>
            </w:r>
          </w:p>
        </w:tc>
      </w:tr>
      <w:tr>
        <w:trPr>
          <w:trHeight w:val="73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Correcta i coherent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completa i aclaridora les mesures, aspectes i/o concrecions l’organització del servei. Fa referència a molts dels aspectes principals enumerats i d’altres també rellevants,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3</w:t>
            </w:r>
          </w:p>
        </w:tc>
      </w:tr>
      <w:tr>
        <w:trPr>
          <w:trHeight w:val="63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Suficient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s’aporten certes mesures, aspectes i/o concrecions suficient de l’organització del servei. Fa referència a molts dels aspectes principals enumerats i d’altres també rellevants,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2</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Elemental</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bàsica algunes mesures, aspectes i/o concrecions en l’organització del servei que permetran un millor servei. Fa referència a aspectes principals i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1</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Poc rellevant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molt bàsica mesures, aspectes i/o concrecions en l’organització del servei que permetran un millor servei. Fa referència a alguns aspectes principals i/o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0,5</w:t>
            </w:r>
          </w:p>
        </w:tc>
      </w:tr>
      <w:tr>
        <w:trPr>
          <w:trHeight w:val="525" w:hRule="atLeast"/>
        </w:trPr>
        <w:tc>
          <w:tcPr>
            <w:tcW w:w="7051" w:type="dxa"/>
            <w:tcBorders>
              <w:left w:val="single" w:sz="6" w:space="0" w:color="000000"/>
              <w:bottom w:val="single" w:sz="6" w:space="0" w:color="000000"/>
              <w:right w:val="single" w:sz="6" w:space="0" w:color="000000"/>
            </w:tcBorders>
            <w:shd w:color="auto" w:fill="auto" w:val="clear"/>
            <w:vAlign w:val="center"/>
          </w:tcPr>
          <w:p>
            <w:pPr>
              <w:pStyle w:val="Default"/>
              <w:widowControl w:val="false"/>
              <w:numPr>
                <w:ilvl w:val="0"/>
                <w:numId w:val="1"/>
              </w:numPr>
              <w:rPr>
                <w:rFonts w:ascii="Arial" w:hAnsi="Arial"/>
                <w:b/>
                <w:bCs/>
                <w:sz w:val="18"/>
                <w:szCs w:val="18"/>
                <w:lang w:val="ca-ES"/>
              </w:rPr>
            </w:pPr>
            <w:r>
              <w:rPr>
                <w:rFonts w:ascii="Arial" w:hAnsi="Arial"/>
                <w:b/>
                <w:bCs/>
                <w:sz w:val="18"/>
                <w:szCs w:val="18"/>
                <w:lang w:val="ca-ES"/>
              </w:rPr>
              <w:t>No aporta o amb informació no rellevant</w:t>
            </w:r>
          </w:p>
          <w:p>
            <w:pPr>
              <w:pStyle w:val="Default"/>
              <w:widowControl w:val="false"/>
              <w:numPr>
                <w:ilvl w:val="0"/>
                <w:numId w:val="1"/>
              </w:numPr>
              <w:spacing w:before="0" w:after="160"/>
              <w:rPr>
                <w:rFonts w:ascii="Arial" w:hAnsi="Arial"/>
                <w:sz w:val="18"/>
                <w:szCs w:val="18"/>
                <w:lang w:val="ca-ES"/>
              </w:rPr>
            </w:pPr>
            <w:r>
              <w:rPr>
                <w:rFonts w:ascii="Arial" w:hAnsi="Arial"/>
                <w:sz w:val="18"/>
                <w:szCs w:val="18"/>
                <w:lang w:val="ca-ES"/>
              </w:rPr>
              <w:t>Es considera que el descrit en aquest apartat no es correspon al pin demanat; o bé és molt poc desenvolupat, o pateix incoherències.</w:t>
            </w:r>
          </w:p>
        </w:tc>
        <w:tc>
          <w:tcPr>
            <w:tcW w:w="1452"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0</w:t>
            </w:r>
          </w:p>
        </w:tc>
      </w:tr>
    </w:tbl>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numPr>
          <w:ilvl w:val="1"/>
          <w:numId w:val="1"/>
        </w:numPr>
        <w:suppressAutoHyphens w:val="true"/>
        <w:overflowPunct w:val="true"/>
        <w:spacing w:before="120" w:after="120"/>
        <w:textAlignment w:val="auto"/>
        <w:rPr>
          <w:rFonts w:ascii="Arial" w:hAnsi="Arial" w:cs="Arial"/>
          <w:b/>
          <w:bCs/>
          <w:i/>
          <w:i/>
          <w:iCs/>
          <w:u w:val="single"/>
        </w:rPr>
      </w:pPr>
      <w:r>
        <w:rPr>
          <w:rFonts w:cs="Arial" w:ascii="Arial" w:hAnsi="Arial"/>
          <w:b/>
          <w:bCs/>
          <w:i/>
          <w:iCs/>
          <w:u w:val="single"/>
        </w:rPr>
        <w:t>Descripció de la disponibilitat per a la gestió i producció del material gràfic.(fins a 2 punts)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7051"/>
        <w:gridCol w:w="1452"/>
      </w:tblGrid>
      <w:tr>
        <w:trPr>
          <w:trHeight w:val="210" w:hRule="atLeast"/>
        </w:trPr>
        <w:tc>
          <w:tcPr>
            <w:tcW w:w="7051"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b/>
                <w:bCs/>
                <w:sz w:val="18"/>
                <w:szCs w:val="18"/>
              </w:rPr>
            </w:pPr>
            <w:r>
              <w:rPr>
                <w:rFonts w:cs="Arial" w:ascii="Arial" w:hAnsi="Arial"/>
                <w:b/>
                <w:bCs/>
                <w:sz w:val="18"/>
                <w:szCs w:val="18"/>
              </w:rPr>
              <w:t>Descripció</w:t>
            </w:r>
          </w:p>
        </w:tc>
        <w:tc>
          <w:tcPr>
            <w:tcW w:w="1452"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b/>
                <w:bCs/>
                <w:sz w:val="18"/>
                <w:szCs w:val="18"/>
              </w:rPr>
            </w:pPr>
            <w:r>
              <w:rPr>
                <w:rFonts w:cs="Arial" w:ascii="Arial" w:hAnsi="Arial"/>
                <w:b/>
                <w:bCs/>
                <w:sz w:val="18"/>
                <w:szCs w:val="18"/>
              </w:rPr>
              <w:t>Millora de l’organització del servei</w:t>
            </w:r>
          </w:p>
        </w:tc>
      </w:tr>
      <w:tr>
        <w:trPr>
          <w:trHeight w:val="84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Exhaustiva i coherent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molt completa i aclaridora mesures, aspectes i/o concrecions de l’organització del servei que es consideren optimitzen la prestació i acreditació del servei. Fa referència a tots els aspectes principals enumerats i d’altres també molt rellevants i/o crítics,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2</w:t>
            </w:r>
          </w:p>
        </w:tc>
      </w:tr>
      <w:tr>
        <w:trPr>
          <w:trHeight w:val="73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Correcta i coherent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completa i aclaridora les mesures, aspectes i/o concrecions l’organització del servei. Fa referència a molts dels aspectes principals enumerats i d’altres també rellevants,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1,5</w:t>
            </w:r>
          </w:p>
        </w:tc>
      </w:tr>
      <w:tr>
        <w:trPr>
          <w:trHeight w:val="63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b/>
                <w:bCs/>
                <w:sz w:val="18"/>
                <w:szCs w:val="18"/>
              </w:rPr>
              <w:t>Suficient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s’aporten certes mesures, aspectes i/o concrecions suficient de l’organització del servei. Fa referència a molts dels aspectes principals enumerats i d’altres també rellevants,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1</w:t>
            </w:r>
          </w:p>
        </w:tc>
      </w:tr>
      <w:tr>
        <w:trPr>
          <w:trHeight w:val="630" w:hRule="atLeast"/>
        </w:trPr>
        <w:tc>
          <w:tcPr>
            <w:tcW w:w="7051"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0"/>
              </w:numPr>
              <w:suppressAutoHyphens w:val="true"/>
              <w:overflowPunct w:val="true"/>
              <w:spacing w:before="120" w:after="120"/>
              <w:ind w:left="0" w:hanging="0"/>
              <w:textAlignment w:val="auto"/>
              <w:rPr>
                <w:rFonts w:ascii="Arial" w:hAnsi="Arial" w:cs="Arial"/>
                <w:b/>
                <w:bCs/>
                <w:sz w:val="18"/>
                <w:szCs w:val="18"/>
              </w:rPr>
            </w:pPr>
            <w:r>
              <w:rPr>
                <w:rFonts w:cs="Arial" w:ascii="Arial" w:hAnsi="Arial"/>
                <w:b/>
                <w:bCs/>
                <w:sz w:val="18"/>
                <w:szCs w:val="18"/>
              </w:rPr>
              <w:t>Elemental</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bàsica algunes mesures, aspectes i/o concrecions en l’organització del servei que permetran millor servei. Fa referència a alguns aspectes principals i/o d’altres també destacables.</w:t>
            </w:r>
          </w:p>
        </w:tc>
        <w:tc>
          <w:tcPr>
            <w:tcW w:w="1452"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0,5</w:t>
            </w:r>
          </w:p>
        </w:tc>
      </w:tr>
      <w:tr>
        <w:trPr>
          <w:trHeight w:val="630" w:hRule="atLeast"/>
        </w:trPr>
        <w:tc>
          <w:tcPr>
            <w:tcW w:w="7051"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b/>
                <w:bCs/>
                <w:sz w:val="18"/>
                <w:szCs w:val="18"/>
              </w:rPr>
            </w:pPr>
            <w:r>
              <w:rPr>
                <w:rFonts w:cs="Arial" w:ascii="Arial" w:hAnsi="Arial"/>
                <w:b/>
                <w:bCs/>
                <w:sz w:val="18"/>
                <w:szCs w:val="18"/>
              </w:rPr>
              <w:t>Poc rellevant</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En aquesta definició s’identifica i s’aporta de manera molt bàsica algunes mesures, aspectes i/o concrecions en l’organització del servei que permetran millor servei. Fa referència a alguns aspectes principals i/o d’altres també destacables</w:t>
            </w:r>
          </w:p>
        </w:tc>
        <w:tc>
          <w:tcPr>
            <w:tcW w:w="1452"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0,25</w:t>
            </w:r>
          </w:p>
        </w:tc>
      </w:tr>
      <w:tr>
        <w:trPr>
          <w:trHeight w:val="630" w:hRule="atLeast"/>
        </w:trPr>
        <w:tc>
          <w:tcPr>
            <w:tcW w:w="7051"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textAlignment w:val="auto"/>
              <w:rPr>
                <w:rFonts w:ascii="Arial" w:hAnsi="Arial" w:cs="Arial"/>
                <w:b/>
                <w:bCs/>
                <w:sz w:val="18"/>
                <w:szCs w:val="18"/>
              </w:rPr>
            </w:pPr>
            <w:r>
              <w:rPr>
                <w:rFonts w:cs="Arial" w:ascii="Arial" w:hAnsi="Arial"/>
                <w:b/>
                <w:bCs/>
                <w:sz w:val="18"/>
                <w:szCs w:val="18"/>
              </w:rPr>
              <w:t>No aporta o amb informació poc rellevants</w:t>
            </w:r>
          </w:p>
          <w:p>
            <w:pPr>
              <w:pStyle w:val="Normal"/>
              <w:widowControl w:val="false"/>
              <w:numPr>
                <w:ilvl w:val="0"/>
                <w:numId w:val="1"/>
              </w:numPr>
              <w:suppressAutoHyphens w:val="true"/>
              <w:overflowPunct w:val="true"/>
              <w:spacing w:before="120" w:after="120"/>
              <w:textAlignment w:val="auto"/>
              <w:rPr>
                <w:rFonts w:ascii="Arial" w:hAnsi="Arial" w:cs="Arial"/>
                <w:sz w:val="18"/>
                <w:szCs w:val="18"/>
              </w:rPr>
            </w:pPr>
            <w:r>
              <w:rPr>
                <w:rFonts w:cs="Arial" w:ascii="Arial" w:hAnsi="Arial"/>
                <w:sz w:val="18"/>
                <w:szCs w:val="18"/>
              </w:rPr>
              <w:t>Es considera que el descrit en aquest apartat no es correspon al punt demanat; o bé és molt poc desenvolupat; o pateix incoherències.</w:t>
            </w:r>
          </w:p>
        </w:tc>
        <w:tc>
          <w:tcPr>
            <w:tcW w:w="1452" w:type="dxa"/>
            <w:tcBorders>
              <w:left w:val="single" w:sz="6" w:space="0" w:color="000000"/>
              <w:bottom w:val="single" w:sz="6" w:space="0" w:color="000000"/>
              <w:right w:val="single" w:sz="6" w:space="0" w:color="000000"/>
            </w:tcBorders>
            <w:shd w:color="auto" w:fill="auto" w:val="clear"/>
            <w:vAlign w:val="center"/>
          </w:tcPr>
          <w:p>
            <w:pPr>
              <w:pStyle w:val="Normal"/>
              <w:widowControl w:val="false"/>
              <w:numPr>
                <w:ilvl w:val="0"/>
                <w:numId w:val="1"/>
              </w:numPr>
              <w:suppressAutoHyphens w:val="true"/>
              <w:overflowPunct w:val="true"/>
              <w:spacing w:before="120" w:after="120"/>
              <w:jc w:val="center"/>
              <w:textAlignment w:val="auto"/>
              <w:rPr>
                <w:rFonts w:ascii="Arial" w:hAnsi="Arial" w:cs="Arial"/>
                <w:sz w:val="18"/>
                <w:szCs w:val="18"/>
              </w:rPr>
            </w:pPr>
            <w:r>
              <w:rPr>
                <w:rFonts w:cs="Arial" w:ascii="Arial" w:hAnsi="Arial"/>
                <w:sz w:val="18"/>
                <w:szCs w:val="18"/>
              </w:rPr>
              <w:t>0</w:t>
            </w:r>
          </w:p>
        </w:tc>
      </w:tr>
    </w:tbl>
    <w:p>
      <w:pPr>
        <w:pStyle w:val="Normal"/>
        <w:numPr>
          <w:ilvl w:val="1"/>
          <w:numId w:val="1"/>
        </w:numPr>
        <w:suppressAutoHyphens w:val="true"/>
        <w:overflowPunct w:val="true"/>
        <w:spacing w:before="120" w:after="120"/>
        <w:textAlignment w:val="auto"/>
        <w:rPr>
          <w:rFonts w:ascii="Arial" w:hAnsi="Arial" w:cs="Arial"/>
        </w:rPr>
      </w:pPr>
      <w:r>
        <w:rPr>
          <w:rFonts w:cs="Arial" w:ascii="Arial" w:hAnsi="Arial"/>
        </w:rPr>
      </w:r>
    </w:p>
    <w:p>
      <w:pPr>
        <w:pStyle w:val="Normal"/>
        <w:numPr>
          <w:ilvl w:val="1"/>
          <w:numId w:val="1"/>
        </w:numPr>
        <w:suppressAutoHyphens w:val="true"/>
        <w:overflowPunct w:val="true"/>
        <w:spacing w:before="120" w:after="120"/>
        <w:textAlignment w:val="auto"/>
        <w:rPr>
          <w:rFonts w:ascii="Arial" w:hAnsi="Arial" w:cs="Arial"/>
          <w:b/>
          <w:bCs/>
          <w:i/>
          <w:i/>
          <w:iCs/>
          <w:u w:val="single"/>
        </w:rPr>
      </w:pPr>
      <w:r>
        <w:rPr>
          <w:rFonts w:cs="Arial" w:ascii="Arial" w:hAnsi="Arial"/>
          <w:b/>
          <w:bCs/>
          <w:i/>
          <w:iCs/>
          <w:u w:val="single"/>
        </w:rPr>
        <w:t xml:space="preserve">Descripció del procés de preimpressió, revisió i adequació de les arts finals.(fins a 5 punts) </w:t>
      </w:r>
    </w:p>
    <w:p>
      <w:pPr>
        <w:pStyle w:val="Normal"/>
        <w:spacing w:before="120" w:after="120"/>
        <w:rPr>
          <w:rFonts w:ascii="Arial" w:hAnsi="Arial" w:cs="Arial"/>
        </w:rPr>
      </w:pPr>
      <w:r>
        <w:rPr>
          <w:rFonts w:cs="Arial" w:ascii="Arial" w:hAnsi="Arial"/>
        </w:rPr>
        <w:t>Es valorarà una metodologia adequada i coherent al procés de preimpressió i l'oferiment de certificacions acreditades de la gestió del color.</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7051"/>
        <w:gridCol w:w="1452"/>
      </w:tblGrid>
      <w:tr>
        <w:trPr>
          <w:trHeight w:val="210" w:hRule="atLeast"/>
        </w:trPr>
        <w:tc>
          <w:tcPr>
            <w:tcW w:w="7051"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rPr>
                <w:rFonts w:ascii="Arial" w:hAnsi="Arial" w:cs="Arial"/>
                <w:b/>
                <w:bCs/>
                <w:sz w:val="18"/>
                <w:szCs w:val="18"/>
              </w:rPr>
            </w:pPr>
            <w:r>
              <w:rPr>
                <w:rFonts w:cs="Arial" w:ascii="Arial" w:hAnsi="Arial"/>
                <w:b/>
                <w:bCs/>
                <w:sz w:val="18"/>
                <w:szCs w:val="18"/>
              </w:rPr>
              <w:t>Descripció</w:t>
            </w:r>
          </w:p>
        </w:tc>
        <w:tc>
          <w:tcPr>
            <w:tcW w:w="1452"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rPr>
                <w:rFonts w:ascii="Arial" w:hAnsi="Arial" w:cs="Arial"/>
                <w:b/>
                <w:bCs/>
                <w:sz w:val="18"/>
                <w:szCs w:val="18"/>
              </w:rPr>
            </w:pPr>
            <w:r>
              <w:rPr>
                <w:rFonts w:cs="Arial" w:ascii="Arial" w:hAnsi="Arial"/>
                <w:b/>
                <w:bCs/>
                <w:sz w:val="18"/>
                <w:szCs w:val="18"/>
              </w:rPr>
              <w:t>Millora de l’organització del servei</w:t>
            </w:r>
          </w:p>
        </w:tc>
      </w:tr>
      <w:tr>
        <w:trPr>
          <w:trHeight w:val="84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Exhaustiva i coherent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molt completa i aclaridora mesures, aspectes i/o concrecions de l’organització del servei que es consideren optimitzen la prestació i acreditació del servei. Fa referència a tots els aspectes principals enumerats i d’altres també molt rellevants i/o crítics,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5</w:t>
            </w:r>
          </w:p>
        </w:tc>
      </w:tr>
      <w:tr>
        <w:trPr>
          <w:trHeight w:val="73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Correcta i coherent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completa i aclaridora les mesures, aspectes i/o concrecions l’organització del servei. Fa referència a molts dels aspectes principals enumerats i d’altres també rellevants,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3,5</w:t>
            </w:r>
          </w:p>
        </w:tc>
      </w:tr>
      <w:tr>
        <w:trPr>
          <w:trHeight w:val="63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Suficient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s’aporten certes mesures, aspectes i/o concrecions suficient de l’organització del servei. Fa referència a molts dels aspectes principals enumerats i d’altres també rellevants,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2,5</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Elemental</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bàsica algunes mesures, aspectes i/o concrecions en l’organització del servei que permetran un millor servei. Fa referència a aspectes principals i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1,5</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Poc rellevant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molt bàsica mesures, aspectes i/o concrecions en l’organització del servei que permetran un millor servei. Fa referència a alguns aspectes principals i/o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0,5</w:t>
            </w:r>
          </w:p>
        </w:tc>
      </w:tr>
      <w:tr>
        <w:trPr>
          <w:trHeight w:val="31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No aporta o amb informació no rellevant</w:t>
            </w:r>
          </w:p>
          <w:p>
            <w:pPr>
              <w:pStyle w:val="Normal"/>
              <w:widowControl w:val="false"/>
              <w:spacing w:before="120" w:after="120"/>
              <w:rPr>
                <w:rFonts w:ascii="Arial" w:hAnsi="Arial" w:cs="Arial"/>
                <w:sz w:val="18"/>
                <w:szCs w:val="18"/>
              </w:rPr>
            </w:pPr>
            <w:r>
              <w:rPr>
                <w:rFonts w:cs="Arial" w:ascii="Arial" w:hAnsi="Arial"/>
                <w:sz w:val="18"/>
                <w:szCs w:val="18"/>
              </w:rPr>
              <w:t>Es considera que el descrit en aquest apartat no es correspon al punt demanat; o bé és molt poc desenvolupat; o pateix incoherències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0</w:t>
            </w:r>
          </w:p>
        </w:tc>
      </w:tr>
    </w:tbl>
    <w:p>
      <w:pPr>
        <w:pStyle w:val="Normal"/>
        <w:spacing w:before="120" w:after="120"/>
        <w:rPr>
          <w:rFonts w:ascii="Arial" w:hAnsi="Arial" w:cs="Arial"/>
        </w:rPr>
      </w:pPr>
      <w:r>
        <w:rPr>
          <w:rFonts w:cs="Arial" w:ascii="Arial" w:hAnsi="Arial"/>
        </w:rPr>
      </w:r>
    </w:p>
    <w:p>
      <w:pPr>
        <w:pStyle w:val="Normal"/>
        <w:spacing w:before="120" w:after="120"/>
        <w:rPr>
          <w:rFonts w:ascii="Arial" w:hAnsi="Arial" w:cs="Arial"/>
          <w:b/>
          <w:bCs/>
          <w:i/>
          <w:i/>
          <w:iCs/>
          <w:u w:val="single"/>
        </w:rPr>
      </w:pPr>
      <w:r>
        <w:rPr>
          <w:rFonts w:cs="Arial" w:ascii="Arial" w:hAnsi="Arial"/>
          <w:b/>
          <w:bCs/>
          <w:i/>
          <w:iCs/>
          <w:u w:val="single"/>
        </w:rPr>
        <w:t>Presentació d'una mostra de treballs del licitador d'una feina equiparable corresponent als suports gràfics detallats a l'annex 1 del plecs tècnics.(fins a 5 punts)</w:t>
      </w:r>
    </w:p>
    <w:p>
      <w:pPr>
        <w:pStyle w:val="Normal"/>
        <w:spacing w:before="120" w:after="120"/>
        <w:rPr>
          <w:rFonts w:ascii="Arial" w:hAnsi="Arial" w:cs="Arial"/>
        </w:rPr>
      </w:pPr>
      <w:r>
        <w:rPr>
          <w:rFonts w:cs="Arial" w:ascii="Arial" w:hAnsi="Arial"/>
        </w:rPr>
        <w:t>Es valorarà l'alta qualitat d'impressió en les mostres lliurades. Es valoraran les mostres impreses de clients institucionals del món de la cultura i l'art (catàleg museu, catàleg exposicions artístiques, llibres fotogràfics,..), treballs on és important la fiabilitat i qualitat de la reproducció, la diversitat de les mostres, la qualitat dels acabats i la complexitat dels projectes.</w:t>
      </w:r>
    </w:p>
    <w:tbl>
      <w:tblPr>
        <w:tblW w:w="5000" w:type="pct"/>
        <w:jc w:val="left"/>
        <w:tblInd w:w="14" w:type="dxa"/>
        <w:tblLayout w:type="fixed"/>
        <w:tblCellMar>
          <w:top w:w="0" w:type="dxa"/>
          <w:left w:w="7" w:type="dxa"/>
          <w:bottom w:w="0" w:type="dxa"/>
          <w:right w:w="7" w:type="dxa"/>
        </w:tblCellMar>
        <w:tblLook w:firstRow="0" w:noVBand="0" w:lastRow="0" w:firstColumn="0" w:lastColumn="0" w:noHBand="0" w:val="0000"/>
      </w:tblPr>
      <w:tblGrid>
        <w:gridCol w:w="7051"/>
        <w:gridCol w:w="1452"/>
      </w:tblGrid>
      <w:tr>
        <w:trPr>
          <w:trHeight w:val="210" w:hRule="atLeast"/>
        </w:trPr>
        <w:tc>
          <w:tcPr>
            <w:tcW w:w="7051"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rPr>
                <w:rFonts w:ascii="Arial" w:hAnsi="Arial" w:cs="Arial"/>
                <w:b/>
                <w:bCs/>
                <w:sz w:val="18"/>
                <w:szCs w:val="18"/>
              </w:rPr>
            </w:pPr>
            <w:r>
              <w:rPr>
                <w:rFonts w:cs="Arial" w:ascii="Arial" w:hAnsi="Arial"/>
                <w:b/>
                <w:bCs/>
                <w:sz w:val="18"/>
                <w:szCs w:val="18"/>
              </w:rPr>
              <w:t>Descripció</w:t>
            </w:r>
          </w:p>
        </w:tc>
        <w:tc>
          <w:tcPr>
            <w:tcW w:w="1452" w:type="dxa"/>
            <w:tcBorders>
              <w:top w:val="single" w:sz="6" w:space="0" w:color="000000"/>
              <w:left w:val="single" w:sz="6" w:space="0" w:color="000000"/>
              <w:bottom w:val="single" w:sz="6" w:space="0" w:color="000000"/>
              <w:right w:val="single" w:sz="6" w:space="0" w:color="000000"/>
            </w:tcBorders>
            <w:shd w:color="auto" w:fill="E7E6E6" w:val="clear"/>
            <w:vAlign w:val="center"/>
          </w:tcPr>
          <w:p>
            <w:pPr>
              <w:pStyle w:val="Normal"/>
              <w:widowControl w:val="false"/>
              <w:spacing w:before="120" w:after="120"/>
              <w:jc w:val="center"/>
              <w:rPr>
                <w:rFonts w:ascii="Arial" w:hAnsi="Arial" w:cs="Arial"/>
                <w:b/>
                <w:bCs/>
                <w:sz w:val="18"/>
                <w:szCs w:val="18"/>
              </w:rPr>
            </w:pPr>
            <w:r>
              <w:rPr>
                <w:rFonts w:cs="Arial" w:ascii="Arial" w:hAnsi="Arial"/>
                <w:b/>
                <w:bCs/>
                <w:sz w:val="18"/>
                <w:szCs w:val="18"/>
              </w:rPr>
              <w:t>Millora de l’organització del servei</w:t>
            </w:r>
          </w:p>
        </w:tc>
      </w:tr>
      <w:tr>
        <w:trPr>
          <w:trHeight w:val="84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Exhaustiva i coherent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molt completa i aclaridora mesures, aspectes i/o concrecions de l’organització del servei que es consideren optimitzen la prestació i acreditació del servei. Fa referència a tots els aspectes principals enumerats i d’altres també molt rellevants i/o crítics,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5</w:t>
            </w:r>
          </w:p>
        </w:tc>
      </w:tr>
      <w:tr>
        <w:trPr>
          <w:trHeight w:val="73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Correcta i coherent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completa i aclaridora les mesures, aspectes i/o concrecions l’organització del servei. Fa referència a molts dels aspectes principals enumerats i d’altres també rellevants, no s’obvia cap dels aspectes demanats,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3,5</w:t>
            </w:r>
          </w:p>
        </w:tc>
      </w:tr>
      <w:tr>
        <w:trPr>
          <w:trHeight w:val="630"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Suficient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s’aporten certes mesures, aspectes i/o concrecions suficient de l’organització del servei. Fa referència a molts dels aspectes principals enumerats i d’altres també rellevants, els desenvolupa de forma correcta, aportant solucions que es consideren adequades, coherents i realitzables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2,5</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Elemental</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bàsica algunes mesures, aspectes i/o concrecions en l’organització del servei que permetran un millor servei. Fa referència a aspectes principals i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1,5</w:t>
            </w:r>
          </w:p>
        </w:tc>
      </w:tr>
      <w:tr>
        <w:trPr>
          <w:trHeight w:val="52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Poc rellevant</w:t>
            </w:r>
          </w:p>
          <w:p>
            <w:pPr>
              <w:pStyle w:val="Normal"/>
              <w:widowControl w:val="false"/>
              <w:spacing w:before="120" w:after="120"/>
              <w:rPr>
                <w:rFonts w:ascii="Arial" w:hAnsi="Arial" w:cs="Arial"/>
                <w:sz w:val="18"/>
                <w:szCs w:val="18"/>
              </w:rPr>
            </w:pPr>
            <w:r>
              <w:rPr>
                <w:rFonts w:cs="Arial" w:ascii="Arial" w:hAnsi="Arial"/>
                <w:sz w:val="18"/>
                <w:szCs w:val="18"/>
              </w:rPr>
              <w:t>En aquesta definició s’identifica i s’aporta de manera molt bàsica mesures, aspectes i/o concrecions en l’organització del servei que permetran un millor servei. Fa referència a alguns aspectes principals i/o d’altres també destacables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0,5</w:t>
            </w:r>
          </w:p>
        </w:tc>
      </w:tr>
      <w:tr>
        <w:trPr>
          <w:trHeight w:val="315" w:hRule="atLeast"/>
        </w:trPr>
        <w:tc>
          <w:tcPr>
            <w:tcW w:w="705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rPr>
                <w:rFonts w:ascii="Arial" w:hAnsi="Arial" w:cs="Arial"/>
                <w:sz w:val="18"/>
                <w:szCs w:val="18"/>
              </w:rPr>
            </w:pPr>
            <w:r>
              <w:rPr>
                <w:rFonts w:cs="Arial" w:ascii="Arial" w:hAnsi="Arial"/>
                <w:b/>
                <w:bCs/>
                <w:sz w:val="18"/>
                <w:szCs w:val="18"/>
              </w:rPr>
              <w:t>No aporta o amb informació no rellevant</w:t>
            </w:r>
          </w:p>
          <w:p>
            <w:pPr>
              <w:pStyle w:val="Normal"/>
              <w:widowControl w:val="false"/>
              <w:spacing w:before="120" w:after="120"/>
              <w:rPr>
                <w:rFonts w:ascii="Arial" w:hAnsi="Arial" w:cs="Arial"/>
                <w:sz w:val="18"/>
                <w:szCs w:val="18"/>
              </w:rPr>
            </w:pPr>
            <w:r>
              <w:rPr>
                <w:rFonts w:cs="Arial" w:ascii="Arial" w:hAnsi="Arial"/>
                <w:sz w:val="18"/>
                <w:szCs w:val="18"/>
              </w:rPr>
              <w:t>Es considera que el descrit en aquest apartat no es correspon al punt demanat; o bé és molt poc desenvolupat; o pateix incoherències</w:t>
            </w:r>
          </w:p>
        </w:tc>
        <w:tc>
          <w:tcPr>
            <w:tcW w:w="14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120" w:after="120"/>
              <w:jc w:val="center"/>
              <w:rPr>
                <w:rFonts w:ascii="Arial" w:hAnsi="Arial" w:cs="Arial"/>
                <w:sz w:val="18"/>
                <w:szCs w:val="18"/>
              </w:rPr>
            </w:pPr>
            <w:r>
              <w:rPr>
                <w:rFonts w:cs="Arial" w:ascii="Arial" w:hAnsi="Arial"/>
                <w:sz w:val="18"/>
                <w:szCs w:val="18"/>
              </w:rPr>
              <w:t>0</w:t>
            </w:r>
          </w:p>
        </w:tc>
      </w:tr>
    </w:tbl>
    <w:p>
      <w:pPr>
        <w:pStyle w:val="Normal"/>
        <w:tabs>
          <w:tab w:val="clear" w:pos="708"/>
          <w:tab w:val="left" w:pos="360" w:leader="none"/>
          <w:tab w:val="left" w:pos="8760" w:leader="none"/>
        </w:tabs>
        <w:spacing w:before="120" w:after="120"/>
        <w:ind w:right="758" w:hanging="0"/>
        <w:rPr>
          <w:rFonts w:ascii="Arial" w:hAnsi="Arial" w:cs="Arial"/>
          <w:sz w:val="22"/>
          <w:szCs w:val="22"/>
        </w:rPr>
      </w:pPr>
      <w:r>
        <w:rPr>
          <w:rFonts w:cs="Arial" w:ascii="Arial" w:hAnsi="Arial"/>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360" w:leader="none"/>
          <w:tab w:val="left" w:pos="8760" w:leader="none"/>
        </w:tabs>
        <w:spacing w:before="120" w:after="120"/>
        <w:ind w:right="758" w:hanging="0"/>
        <w:jc w:val="center"/>
        <w:rPr>
          <w:rFonts w:ascii="Arial" w:hAnsi="Arial" w:cs="Arial"/>
          <w:b/>
          <w:sz w:val="22"/>
          <w:szCs w:val="22"/>
        </w:rPr>
      </w:pPr>
      <w:r>
        <w:rPr>
          <w:rFonts w:cs="Arial" w:ascii="Arial" w:hAnsi="Arial"/>
          <w:b/>
          <w:sz w:val="22"/>
          <w:szCs w:val="22"/>
        </w:rPr>
      </w:r>
    </w:p>
    <w:p>
      <w:pPr>
        <w:pStyle w:val="Normal"/>
        <w:tabs>
          <w:tab w:val="clear" w:pos="708"/>
          <w:tab w:val="left" w:pos="8760" w:leader="none"/>
        </w:tabs>
        <w:spacing w:before="120" w:after="120"/>
        <w:ind w:right="758" w:hanging="0"/>
        <w:jc w:val="center"/>
        <w:rPr>
          <w:rFonts w:ascii="Arial" w:hAnsi="Arial" w:cs="Arial"/>
          <w:b/>
          <w:sz w:val="22"/>
          <w:szCs w:val="22"/>
        </w:rPr>
      </w:pPr>
      <w:r>
        <w:rPr>
          <w:rFonts w:cs="Arial" w:ascii="Arial" w:hAnsi="Arial"/>
          <w:b/>
          <w:sz w:val="22"/>
          <w:szCs w:val="22"/>
        </w:rPr>
        <w:t>PUNTUACIÓ TOTAL: de 0 a 100 punts.</w:t>
      </w:r>
    </w:p>
    <w:p>
      <w:pPr>
        <w:pStyle w:val="Normal"/>
        <w:spacing w:before="120" w:after="120"/>
        <w:rPr>
          <w:rFonts w:ascii="Arial" w:hAnsi="Arial" w:cs="Arial"/>
          <w:bCs/>
          <w:sz w:val="22"/>
          <w:szCs w:val="22"/>
          <w:u w:val="single"/>
        </w:rPr>
      </w:pPr>
      <w:r>
        <w:rPr>
          <w:rFonts w:cs="Arial" w:ascii="Arial" w:hAnsi="Arial"/>
          <w:bCs/>
          <w:sz w:val="22"/>
          <w:szCs w:val="22"/>
          <w:u w:val="single"/>
        </w:rPr>
      </w:r>
    </w:p>
    <w:p>
      <w:pPr>
        <w:pStyle w:val="Normal"/>
        <w:spacing w:before="120" w:after="120"/>
        <w:jc w:val="center"/>
        <w:rPr>
          <w:rFonts w:ascii="Arial" w:hAnsi="Arial" w:cs="Arial"/>
          <w:b/>
          <w:sz w:val="22"/>
          <w:szCs w:val="22"/>
          <w:u w:val="single"/>
        </w:rPr>
      </w:pPr>
      <w:r>
        <w:rPr>
          <w:rFonts w:cs="Arial" w:ascii="Arial" w:hAnsi="Arial"/>
          <w:b/>
          <w:sz w:val="22"/>
          <w:szCs w:val="22"/>
          <w:u w:val="single"/>
        </w:rPr>
        <w:t>ANNEX NÚM. 4</w:t>
      </w:r>
    </w:p>
    <w:p>
      <w:pPr>
        <w:pStyle w:val="Normal"/>
        <w:numPr>
          <w:ilvl w:val="0"/>
          <w:numId w:val="0"/>
        </w:numPr>
        <w:spacing w:before="120" w:after="120"/>
        <w:ind w:left="0" w:hanging="0"/>
        <w:outlineLvl w:val="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t>...................</w:t>
      </w:r>
    </w:p>
    <w:p>
      <w:pPr>
        <w:pStyle w:val="Normal"/>
        <w:spacing w:before="120" w:after="120"/>
        <w:rPr>
          <w:rFonts w:ascii="Arial" w:hAnsi="Arial" w:cs="Arial"/>
          <w:sz w:val="22"/>
          <w:szCs w:val="22"/>
        </w:rPr>
      </w:pPr>
      <w:r>
        <w:rPr>
          <w:rFonts w:cs="Arial" w:ascii="Arial" w:hAnsi="Arial"/>
          <w:sz w:val="22"/>
          <w:szCs w:val="22"/>
        </w:rPr>
        <w:t>...................</w:t>
      </w:r>
    </w:p>
    <w:p>
      <w:pPr>
        <w:pStyle w:val="Normal"/>
        <w:spacing w:before="120" w:after="120"/>
        <w:rPr>
          <w:rFonts w:ascii="Arial" w:hAnsi="Arial" w:cs="Arial"/>
          <w:sz w:val="22"/>
          <w:szCs w:val="22"/>
        </w:rPr>
      </w:pPr>
      <w:r>
        <w:rPr>
          <w:rFonts w:cs="Arial" w:ascii="Arial" w:hAnsi="Arial"/>
          <w:sz w:val="22"/>
          <w:szCs w:val="22"/>
        </w:rPr>
      </w:r>
    </w:p>
    <w:p>
      <w:pPr>
        <w:pStyle w:val="Normal"/>
        <w:numPr>
          <w:ilvl w:val="0"/>
          <w:numId w:val="0"/>
        </w:numPr>
        <w:spacing w:before="120" w:after="120"/>
        <w:ind w:left="0" w:hanging="0"/>
        <w:jc w:val="right"/>
        <w:outlineLvl w:val="0"/>
        <w:rPr>
          <w:rFonts w:ascii="Arial" w:hAnsi="Arial" w:cs="Arial"/>
          <w:sz w:val="22"/>
          <w:szCs w:val="22"/>
        </w:rPr>
      </w:pPr>
      <w:r>
        <w:rPr>
          <w:rFonts w:cs="Arial" w:ascii="Arial" w:hAnsi="Arial"/>
          <w:sz w:val="22"/>
          <w:szCs w:val="22"/>
        </w:rPr>
        <w:t>............, ……… de ……………de…………..</w:t>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t>Senyors,</w:t>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t>El sotasignant ………………………., certifica:</w:t>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ind w:left="567" w:hanging="567"/>
        <w:rPr>
          <w:rFonts w:ascii="Arial" w:hAnsi="Arial" w:cs="Arial"/>
          <w:sz w:val="22"/>
          <w:szCs w:val="22"/>
        </w:rPr>
      </w:pPr>
      <w:r>
        <w:rPr>
          <w:rFonts w:eastAsia="Marlett" w:cs="Marlett" w:ascii="Marlett" w:hAnsi="Marlett"/>
          <w:sz w:val="22"/>
          <w:szCs w:val="22"/>
        </w:rPr>
        <w:sym w:font="Marlett" w:char="f031"/>
      </w:r>
      <w:r>
        <w:rPr>
          <w:rFonts w:cs="Arial" w:ascii="Arial" w:hAnsi="Arial"/>
          <w:sz w:val="22"/>
          <w:szCs w:val="22"/>
        </w:rPr>
        <w:tab/>
        <w:t>Que les escriptures sol·licitades en el Plec de Clàusules Particulars reguladors d’aquesta licitació per tal d’acreditar la personalitat i capacitat del Licitador no han estat modificades respecte a les que tenen al seu poder, presentades en data.........per tal de participar en el procediment......</w:t>
      </w:r>
    </w:p>
    <w:p>
      <w:pPr>
        <w:pStyle w:val="Normal"/>
        <w:spacing w:before="120" w:after="120"/>
        <w:ind w:left="567" w:hanging="567"/>
        <w:rPr>
          <w:rFonts w:ascii="Arial" w:hAnsi="Arial" w:cs="Arial"/>
          <w:sz w:val="22"/>
          <w:szCs w:val="22"/>
        </w:rPr>
      </w:pPr>
      <w:r>
        <w:rPr>
          <w:rFonts w:cs="Arial" w:ascii="Arial" w:hAnsi="Arial"/>
          <w:sz w:val="22"/>
          <w:szCs w:val="22"/>
        </w:rPr>
      </w:r>
    </w:p>
    <w:p>
      <w:pPr>
        <w:pStyle w:val="Normal"/>
        <w:spacing w:before="120" w:after="120"/>
        <w:ind w:left="567" w:hanging="567"/>
        <w:rPr>
          <w:rFonts w:ascii="Arial" w:hAnsi="Arial" w:cs="Arial"/>
          <w:sz w:val="22"/>
          <w:szCs w:val="22"/>
        </w:rPr>
      </w:pPr>
      <w:r>
        <w:rPr>
          <w:rFonts w:cs="Arial" w:ascii="Arial" w:hAnsi="Arial"/>
          <w:sz w:val="22"/>
          <w:szCs w:val="22"/>
        </w:rPr>
      </w:r>
    </w:p>
    <w:p>
      <w:pPr>
        <w:pStyle w:val="Normal"/>
        <w:tabs>
          <w:tab w:val="clear" w:pos="708"/>
          <w:tab w:val="left" w:pos="570" w:leader="none"/>
        </w:tabs>
        <w:spacing w:before="120" w:after="120"/>
        <w:ind w:left="567" w:hanging="567"/>
        <w:rPr>
          <w:rFonts w:ascii="Arial" w:hAnsi="Arial" w:cs="Arial"/>
          <w:sz w:val="22"/>
          <w:szCs w:val="22"/>
        </w:rPr>
      </w:pPr>
      <w:r>
        <w:rPr>
          <w:rFonts w:eastAsia="Marlett" w:cs="Marlett" w:ascii="Marlett" w:hAnsi="Marlett"/>
          <w:sz w:val="22"/>
          <w:szCs w:val="22"/>
        </w:rPr>
        <w:sym w:font="Marlett" w:char="f031"/>
      </w:r>
      <w:r>
        <w:rPr>
          <w:rFonts w:cs="Arial" w:ascii="Arial" w:hAnsi="Arial"/>
          <w:sz w:val="22"/>
          <w:szCs w:val="22"/>
        </w:rPr>
        <w:tab/>
        <w:t>Que la targeta del número d’identificació fiscal és la que vostès ja tenen al seu poder, presentada en data......per tal de participar en el procediment.....</w:t>
      </w:r>
    </w:p>
    <w:p>
      <w:pPr>
        <w:pStyle w:val="Normal"/>
        <w:spacing w:before="120" w:after="120"/>
        <w:ind w:left="567" w:hanging="567"/>
        <w:rPr>
          <w:rFonts w:ascii="Arial" w:hAnsi="Arial" w:cs="Arial"/>
          <w:sz w:val="22"/>
          <w:szCs w:val="22"/>
        </w:rPr>
      </w:pPr>
      <w:r>
        <w:rPr>
          <w:rFonts w:cs="Arial" w:ascii="Arial" w:hAnsi="Arial"/>
          <w:sz w:val="22"/>
          <w:szCs w:val="22"/>
        </w:rPr>
      </w:r>
    </w:p>
    <w:p>
      <w:pPr>
        <w:pStyle w:val="Normal"/>
        <w:spacing w:before="120" w:after="120"/>
        <w:ind w:left="567" w:hanging="567"/>
        <w:rPr>
          <w:rFonts w:ascii="Arial" w:hAnsi="Arial" w:cs="Arial"/>
          <w:sz w:val="22"/>
          <w:szCs w:val="22"/>
        </w:rPr>
      </w:pPr>
      <w:r>
        <w:rPr>
          <w:rFonts w:cs="Arial" w:ascii="Arial" w:hAnsi="Arial"/>
          <w:sz w:val="22"/>
          <w:szCs w:val="22"/>
        </w:rPr>
      </w:r>
    </w:p>
    <w:p>
      <w:pPr>
        <w:pStyle w:val="BodyTextIndent2"/>
        <w:spacing w:before="120" w:after="120"/>
        <w:ind w:left="567" w:hanging="566"/>
        <w:rPr>
          <w:rFonts w:ascii="Arial" w:hAnsi="Arial" w:cs="Arial"/>
          <w:sz w:val="22"/>
          <w:szCs w:val="22"/>
        </w:rPr>
      </w:pPr>
      <w:r>
        <w:rPr>
          <w:rFonts w:eastAsia="Marlett" w:cs="Marlett" w:ascii="Marlett" w:hAnsi="Marlett"/>
          <w:sz w:val="22"/>
          <w:szCs w:val="22"/>
        </w:rPr>
        <w:sym w:font="Marlett" w:char="f031"/>
      </w:r>
      <w:r>
        <w:rPr>
          <w:rFonts w:cs="Arial" w:ascii="Arial" w:hAnsi="Arial"/>
          <w:sz w:val="22"/>
          <w:szCs w:val="22"/>
        </w:rPr>
        <w:tab/>
        <w:t>Que els documents acreditatius de la meva representació com a signant de la proposició no han estat modificats ni revocats respecte els que tenen al seu poder, presentades en data......per tal de participar en el procediment....</w:t>
      </w:r>
    </w:p>
    <w:p>
      <w:pPr>
        <w:pStyle w:val="Normal"/>
        <w:spacing w:before="120" w:after="120"/>
        <w:ind w:left="567" w:hanging="567"/>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numPr>
          <w:ilvl w:val="0"/>
          <w:numId w:val="0"/>
        </w:numPr>
        <w:spacing w:before="120" w:after="120"/>
        <w:ind w:left="0" w:hanging="0"/>
        <w:outlineLvl w:val="0"/>
        <w:rPr>
          <w:rFonts w:ascii="Arial" w:hAnsi="Arial" w:cs="Arial"/>
          <w:sz w:val="22"/>
          <w:szCs w:val="22"/>
        </w:rPr>
      </w:pPr>
      <w:r>
        <w:rPr>
          <w:rFonts w:cs="Arial" w:ascii="Arial" w:hAnsi="Arial"/>
          <w:sz w:val="22"/>
          <w:szCs w:val="22"/>
        </w:rPr>
        <w:t>I en prova de conformitat, se signa la present, a ………… de ……………….. de …………</w:t>
      </w:r>
    </w:p>
    <w:p>
      <w:pPr>
        <w:pStyle w:val="Normal"/>
        <w:numPr>
          <w:ilvl w:val="0"/>
          <w:numId w:val="0"/>
        </w:numPr>
        <w:spacing w:before="120" w:after="120"/>
        <w:ind w:left="0" w:hanging="0"/>
        <w:jc w:val="right"/>
        <w:outlineLvl w:val="0"/>
        <w:rPr>
          <w:rFonts w:ascii="Arial" w:hAnsi="Arial" w:cs="Arial"/>
          <w:sz w:val="22"/>
          <w:szCs w:val="22"/>
        </w:rPr>
      </w:pPr>
      <w:r>
        <w:rPr>
          <w:rFonts w:cs="Arial" w:ascii="Arial" w:hAnsi="Arial"/>
          <w:sz w:val="22"/>
          <w:szCs w:val="22"/>
        </w:rPr>
      </w:r>
    </w:p>
    <w:p>
      <w:pPr>
        <w:pStyle w:val="Normal"/>
        <w:numPr>
          <w:ilvl w:val="0"/>
          <w:numId w:val="0"/>
        </w:numPr>
        <w:spacing w:before="120" w:after="120"/>
        <w:ind w:left="0" w:hanging="0"/>
        <w:jc w:val="right"/>
        <w:outlineLvl w:val="0"/>
        <w:rPr>
          <w:rFonts w:ascii="Arial" w:hAnsi="Arial" w:cs="Arial"/>
          <w:sz w:val="22"/>
          <w:szCs w:val="22"/>
        </w:rPr>
      </w:pPr>
      <w:r>
        <w:rPr>
          <w:rFonts w:cs="Arial" w:ascii="Arial" w:hAnsi="Arial"/>
          <w:sz w:val="22"/>
          <w:szCs w:val="22"/>
        </w:rPr>
      </w:r>
    </w:p>
    <w:p>
      <w:pPr>
        <w:pStyle w:val="Normal"/>
        <w:numPr>
          <w:ilvl w:val="0"/>
          <w:numId w:val="0"/>
        </w:numPr>
        <w:spacing w:before="120" w:after="120"/>
        <w:ind w:left="0" w:hanging="0"/>
        <w:jc w:val="right"/>
        <w:outlineLvl w:val="0"/>
        <w:rPr>
          <w:rFonts w:ascii="Arial" w:hAnsi="Arial" w:cs="Arial"/>
          <w:sz w:val="22"/>
          <w:szCs w:val="22"/>
        </w:rPr>
      </w:pPr>
      <w:r>
        <w:rPr>
          <w:rFonts w:cs="Arial" w:ascii="Arial" w:hAnsi="Arial"/>
          <w:sz w:val="22"/>
          <w:szCs w:val="22"/>
        </w:rPr>
      </w:r>
    </w:p>
    <w:p>
      <w:pPr>
        <w:pStyle w:val="Normal"/>
        <w:numPr>
          <w:ilvl w:val="0"/>
          <w:numId w:val="0"/>
        </w:numPr>
        <w:spacing w:before="120" w:after="120"/>
        <w:ind w:left="0" w:hanging="0"/>
        <w:outlineLvl w:val="0"/>
        <w:rPr>
          <w:rFonts w:ascii="Arial" w:hAnsi="Arial" w:cs="Arial"/>
          <w:sz w:val="22"/>
          <w:szCs w:val="22"/>
        </w:rPr>
      </w:pPr>
      <w:r>
        <w:rPr>
          <w:rFonts w:cs="Arial" w:ascii="Arial" w:hAnsi="Arial"/>
          <w:sz w:val="22"/>
          <w:szCs w:val="22"/>
        </w:rPr>
        <w:t>Signatura</w:t>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jc w:val="center"/>
        <w:rPr>
          <w:rFonts w:ascii="Arial" w:hAnsi="Arial" w:cs="Arial"/>
          <w:sz w:val="22"/>
          <w:szCs w:val="22"/>
        </w:rPr>
      </w:pPr>
      <w:r>
        <w:rPr>
          <w:rFonts w:cs="Arial" w:ascii="Arial" w:hAnsi="Arial"/>
          <w:b/>
          <w:sz w:val="22"/>
          <w:szCs w:val="22"/>
          <w:u w:val="single"/>
        </w:rPr>
        <w:t>ANNEX NÚM 5.A</w:t>
      </w:r>
    </w:p>
    <w:p>
      <w:pPr>
        <w:pStyle w:val="Normal"/>
        <w:spacing w:before="120" w:after="120"/>
        <w:jc w:val="center"/>
        <w:rPr>
          <w:rFonts w:ascii="Arial" w:hAnsi="Arial" w:cs="Arial"/>
          <w:b/>
          <w:sz w:val="22"/>
          <w:szCs w:val="22"/>
          <w:u w:val="single"/>
        </w:rPr>
      </w:pPr>
      <w:r>
        <w:rPr>
          <w:rFonts w:cs="Arial" w:ascii="Arial" w:hAnsi="Arial"/>
          <w:b/>
          <w:sz w:val="22"/>
          <w:szCs w:val="22"/>
          <w:u w:val="single"/>
        </w:rPr>
      </w:r>
    </w:p>
    <w:p>
      <w:pPr>
        <w:pStyle w:val="Normal"/>
        <w:numPr>
          <w:ilvl w:val="0"/>
          <w:numId w:val="0"/>
        </w:numPr>
        <w:spacing w:before="120" w:after="120"/>
        <w:ind w:left="0" w:hanging="0"/>
        <w:jc w:val="center"/>
        <w:outlineLvl w:val="0"/>
        <w:rPr>
          <w:rFonts w:ascii="Arial" w:hAnsi="Arial" w:cs="Arial"/>
          <w:b/>
          <w:sz w:val="22"/>
          <w:szCs w:val="22"/>
          <w:u w:val="single"/>
        </w:rPr>
      </w:pPr>
      <w:r>
        <w:rPr>
          <w:rFonts w:cs="Arial" w:ascii="Arial" w:hAnsi="Arial"/>
          <w:b/>
          <w:sz w:val="22"/>
          <w:szCs w:val="22"/>
          <w:u w:val="single"/>
        </w:rPr>
        <w:t>MODEL D'AVAL BANCARI</w:t>
      </w:r>
    </w:p>
    <w:p>
      <w:pPr>
        <w:pStyle w:val="Normal"/>
        <w:spacing w:before="120" w:after="120"/>
        <w:jc w:val="center"/>
        <w:rPr>
          <w:rFonts w:ascii="Arial" w:hAnsi="Arial" w:cs="Arial"/>
          <w:sz w:val="22"/>
          <w:szCs w:val="22"/>
        </w:rPr>
      </w:pPr>
      <w:r>
        <w:rPr>
          <w:rFonts w:cs="Arial" w:ascii="Arial" w:hAnsi="Arial"/>
          <w:sz w:val="22"/>
          <w:szCs w:val="22"/>
        </w:rPr>
      </w:r>
    </w:p>
    <w:p>
      <w:pPr>
        <w:pStyle w:val="Normal"/>
        <w:spacing w:before="120" w:after="120"/>
        <w:jc w:val="center"/>
        <w:rPr>
          <w:rFonts w:ascii="Arial" w:hAnsi="Arial" w:cs="Arial"/>
          <w:sz w:val="22"/>
          <w:szCs w:val="22"/>
        </w:rPr>
      </w:pPr>
      <w:r>
        <w:rPr>
          <w:rFonts w:cs="Arial" w:ascii="Arial" w:hAnsi="Arial"/>
          <w:sz w:val="22"/>
          <w:szCs w:val="22"/>
        </w:rPr>
        <w:t>(</w:t>
      </w:r>
      <w:r>
        <w:rPr>
          <w:rFonts w:cs="Arial" w:ascii="Arial" w:hAnsi="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Pr>
          <w:rFonts w:cs="Arial" w:ascii="Arial" w:hAnsi="Arial"/>
          <w:sz w:val="22"/>
          <w:szCs w:val="22"/>
        </w:rPr>
        <w:t>)</w:t>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Cuerpodetextoconsangra"/>
        <w:spacing w:before="120" w:after="120"/>
        <w:ind w:left="0" w:hanging="0"/>
        <w:rPr>
          <w:rFonts w:ascii="Arial" w:hAnsi="Arial" w:cs="Arial"/>
          <w:sz w:val="22"/>
          <w:szCs w:val="22"/>
        </w:rPr>
      </w:pPr>
      <w:r>
        <w:rPr>
          <w:rFonts w:cs="Arial" w:ascii="Arial" w:hAnsi="Arial"/>
          <w:sz w:val="22"/>
          <w:szCs w:val="22"/>
        </w:rPr>
        <w:t>El Banc .................. i en el seu nom i representació ..................... en qualitat de ................... i segons les facultats dimanades de l'Escriptura de Poder atorgada davant el Notari de ..............., D. ....................................... amb data ............., número ........... del seu protocol, i que afirmen trobar-se íntegrament subsistents, es constitueix avalista fiador solidari de l'empresa ......................., en interès i benefici de _____________ , i fins la suma de euros (…% de l'import del Contracte), a efectes de garantir l'exacte compliment per l'empresa esmentada de totes i cadascuna de les obligacions concretades en el corresponent Contracte d'adjudicació del subministrament de "....................................".</w:t>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t>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_____________ dels subministraments abans esmentats i finalització del termini de garantia, a pagar amb caràcter incondicional i dins, com a màxim, dels vuit dies següents a ser requerit, la suma o sumes que, fins a la concurrència de la xifra fiançada de (…% de l'import del Contracte) EUROS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qualssevol que aquests fossin.</w:t>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p>
    <w:p>
      <w:pPr>
        <w:pStyle w:val="Normal"/>
        <w:spacing w:before="120" w:after="120"/>
        <w:rPr>
          <w:rFonts w:ascii="Arial" w:hAnsi="Arial" w:cs="Arial"/>
          <w:sz w:val="22"/>
          <w:szCs w:val="22"/>
        </w:rPr>
      </w:pPr>
      <w:r>
        <w:rPr>
          <w:rFonts w:cs="Arial" w:ascii="Arial" w:hAnsi="Arial"/>
          <w:sz w:val="22"/>
          <w:szCs w:val="22"/>
        </w:rPr>
      </w:r>
      <w:r>
        <w:br w:type="page"/>
      </w:r>
    </w:p>
    <w:p>
      <w:pPr>
        <w:pStyle w:val="Normal"/>
        <w:numPr>
          <w:ilvl w:val="0"/>
          <w:numId w:val="0"/>
        </w:numPr>
        <w:spacing w:before="120" w:after="120"/>
        <w:ind w:left="0" w:hanging="0"/>
        <w:jc w:val="center"/>
        <w:outlineLvl w:val="0"/>
        <w:rPr>
          <w:rFonts w:ascii="Arial" w:hAnsi="Arial" w:cs="Arial"/>
          <w:b/>
          <w:sz w:val="22"/>
          <w:szCs w:val="22"/>
          <w:u w:val="single"/>
        </w:rPr>
      </w:pPr>
      <w:r>
        <w:rPr>
          <w:rFonts w:cs="Arial" w:ascii="Arial" w:hAnsi="Arial"/>
          <w:b/>
          <w:sz w:val="22"/>
          <w:szCs w:val="22"/>
          <w:u w:val="single"/>
        </w:rPr>
        <w:t>ANNEX NÚM. 5.B</w:t>
      </w:r>
    </w:p>
    <w:p>
      <w:pPr>
        <w:pStyle w:val="Normal"/>
        <w:numPr>
          <w:ilvl w:val="0"/>
          <w:numId w:val="0"/>
        </w:numPr>
        <w:spacing w:before="120" w:after="120"/>
        <w:ind w:left="0" w:hanging="0"/>
        <w:jc w:val="center"/>
        <w:outlineLvl w:val="0"/>
        <w:rPr>
          <w:rFonts w:ascii="Arial" w:hAnsi="Arial" w:cs="Arial"/>
          <w:b/>
          <w:sz w:val="22"/>
          <w:szCs w:val="22"/>
          <w:u w:val="single"/>
        </w:rPr>
      </w:pPr>
      <w:r>
        <w:rPr>
          <w:rFonts w:cs="Arial" w:ascii="Arial" w:hAnsi="Arial"/>
          <w:b/>
          <w:sz w:val="22"/>
          <w:szCs w:val="22"/>
          <w:u w:val="single"/>
        </w:rPr>
        <w:t xml:space="preserve">MODEL DE CERTIFICAT D’ASSEGURANÇA DE CAUCIÓ PER A LA GARANTIA DEFINTIVA </w:t>
      </w:r>
    </w:p>
    <w:p>
      <w:pPr>
        <w:pStyle w:val="Normal"/>
        <w:spacing w:before="120" w:after="120"/>
        <w:jc w:val="center"/>
        <w:rPr>
          <w:rFonts w:ascii="Arial" w:hAnsi="Arial" w:cs="Arial"/>
          <w:b/>
          <w:sz w:val="22"/>
          <w:szCs w:val="22"/>
        </w:rPr>
      </w:pPr>
      <w:r>
        <w:rPr>
          <w:rFonts w:cs="Arial" w:ascii="Arial" w:hAnsi="Arial"/>
          <w:b/>
          <w:sz w:val="22"/>
          <w:szCs w:val="22"/>
        </w:rPr>
      </w:r>
    </w:p>
    <w:p>
      <w:pPr>
        <w:pStyle w:val="Normal"/>
        <w:spacing w:before="120" w:after="120"/>
        <w:jc w:val="center"/>
        <w:rPr>
          <w:rFonts w:ascii="Arial" w:hAnsi="Arial" w:cs="Arial"/>
          <w:sz w:val="22"/>
          <w:szCs w:val="22"/>
        </w:rPr>
      </w:pPr>
      <w:r>
        <w:rPr>
          <w:rFonts w:cs="Arial" w:ascii="Arial" w:hAnsi="Arial"/>
          <w:sz w:val="22"/>
          <w:szCs w:val="22"/>
        </w:rPr>
        <w:t>(</w:t>
      </w:r>
      <w:r>
        <w:rPr>
          <w:rFonts w:cs="Arial" w:ascii="Arial" w:hAnsi="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Pr>
          <w:rFonts w:cs="Arial" w:ascii="Arial" w:hAnsi="Arial"/>
          <w:sz w:val="22"/>
          <w:szCs w:val="22"/>
        </w:rPr>
        <w:t>)</w:t>
      </w:r>
    </w:p>
    <w:p>
      <w:pPr>
        <w:pStyle w:val="Normal"/>
        <w:spacing w:before="120" w:after="120"/>
        <w:rPr>
          <w:rFonts w:ascii="Arial" w:hAnsi="Arial" w:cs="Arial"/>
          <w:sz w:val="22"/>
          <w:szCs w:val="22"/>
        </w:rPr>
      </w:pPr>
      <w:r>
        <w:rPr>
          <w:rFonts w:cs="Arial" w:ascii="Arial" w:hAnsi="Arial"/>
          <w:sz w:val="22"/>
          <w:szCs w:val="22"/>
        </w:rPr>
      </w:r>
    </w:p>
    <w:p>
      <w:pPr>
        <w:pStyle w:val="Normal"/>
        <w:numPr>
          <w:ilvl w:val="0"/>
          <w:numId w:val="0"/>
        </w:numPr>
        <w:spacing w:before="120" w:after="120"/>
        <w:ind w:left="0" w:hanging="0"/>
        <w:outlineLvl w:val="0"/>
        <w:rPr>
          <w:rFonts w:ascii="Arial" w:hAnsi="Arial" w:cs="Arial"/>
          <w:sz w:val="22"/>
          <w:szCs w:val="22"/>
        </w:rPr>
      </w:pPr>
      <w:r>
        <w:rPr>
          <w:rFonts w:cs="Arial" w:ascii="Arial" w:hAnsi="Arial"/>
          <w:sz w:val="22"/>
          <w:szCs w:val="22"/>
        </w:rPr>
        <w:t>Certificat número ................................</w:t>
      </w:r>
    </w:p>
    <w:p>
      <w:pPr>
        <w:pStyle w:val="BodyText3"/>
        <w:tabs>
          <w:tab w:val="clear" w:pos="708"/>
          <w:tab w:val="left" w:pos="284" w:leader="none"/>
          <w:tab w:val="left" w:pos="8505" w:leader="dot"/>
        </w:tabs>
        <w:spacing w:before="120" w:after="120"/>
        <w:jc w:val="both"/>
        <w:rPr>
          <w:rFonts w:cs="Arial"/>
          <w:sz w:val="22"/>
          <w:szCs w:val="22"/>
          <w:u w:val="none"/>
        </w:rPr>
      </w:pPr>
      <w:r>
        <w:rPr>
          <w:rFonts w:cs="Arial"/>
          <w:sz w:val="22"/>
          <w:szCs w:val="22"/>
          <w:u w:val="none"/>
        </w:rPr>
        <w:t>................................................................................................. (en endavant, assegurador), amb domicili a ......................................., carrer ......................................................................., i CIF ................................, degudament representat pel senyor ..............................................................</w:t>
      </w:r>
    </w:p>
    <w:p>
      <w:pPr>
        <w:pStyle w:val="Normal"/>
        <w:tabs>
          <w:tab w:val="clear" w:pos="708"/>
          <w:tab w:val="left" w:pos="284" w:leader="none"/>
          <w:tab w:val="left" w:pos="8789" w:leader="dot"/>
        </w:tabs>
        <w:spacing w:before="120" w:after="120"/>
        <w:rPr>
          <w:rFonts w:ascii="Arial" w:hAnsi="Arial" w:cs="Arial"/>
          <w:sz w:val="22"/>
          <w:szCs w:val="22"/>
        </w:rPr>
      </w:pPr>
      <w:r>
        <w:rPr>
          <w:rFonts w:cs="Arial" w:ascii="Arial" w:hAnsi="Arial"/>
          <w:sz w:val="22"/>
          <w:szCs w:val="22"/>
        </w:rPr>
        <w:t xml:space="preserve">......................., amb poders suficients per obligar-lo en aquest acte, segons resulta de </w:t>
        <w:tab/>
      </w:r>
    </w:p>
    <w:p>
      <w:pPr>
        <w:pStyle w:val="Normal"/>
        <w:tabs>
          <w:tab w:val="clear" w:pos="708"/>
          <w:tab w:val="left" w:pos="8789" w:leader="dot"/>
        </w:tabs>
        <w:spacing w:before="120" w:after="120"/>
        <w:rPr>
          <w:rFonts w:ascii="Arial" w:hAnsi="Arial" w:cs="Arial"/>
          <w:sz w:val="22"/>
          <w:szCs w:val="22"/>
        </w:rPr>
      </w:pPr>
      <w:r>
        <w:rPr>
          <w:rFonts w:cs="Arial" w:ascii="Arial" w:hAnsi="Arial"/>
          <w:sz w:val="22"/>
          <w:szCs w:val="22"/>
        </w:rPr>
        <w:tab/>
      </w:r>
    </w:p>
    <w:p>
      <w:pPr>
        <w:pStyle w:val="Normal"/>
        <w:numPr>
          <w:ilvl w:val="0"/>
          <w:numId w:val="0"/>
        </w:numPr>
        <w:tabs>
          <w:tab w:val="clear" w:pos="708"/>
          <w:tab w:val="left" w:pos="8505" w:leader="dot"/>
        </w:tabs>
        <w:spacing w:before="120" w:after="120"/>
        <w:ind w:left="0" w:hanging="0"/>
        <w:jc w:val="center"/>
        <w:outlineLvl w:val="0"/>
        <w:rPr>
          <w:rFonts w:ascii="Arial" w:hAnsi="Arial" w:cs="Arial"/>
          <w:sz w:val="22"/>
          <w:szCs w:val="22"/>
        </w:rPr>
      </w:pPr>
      <w:r>
        <w:rPr>
          <w:rFonts w:cs="Arial" w:ascii="Arial" w:hAnsi="Arial"/>
          <w:sz w:val="22"/>
          <w:szCs w:val="22"/>
        </w:rPr>
        <w:t>ASSEGURA</w:t>
      </w:r>
    </w:p>
    <w:p>
      <w:pPr>
        <w:pStyle w:val="Normal"/>
        <w:tabs>
          <w:tab w:val="clear" w:pos="708"/>
          <w:tab w:val="left" w:pos="284" w:leader="none"/>
          <w:tab w:val="left" w:pos="8505" w:leader="dot"/>
        </w:tabs>
        <w:spacing w:before="120" w:after="120"/>
        <w:rPr>
          <w:rFonts w:ascii="Arial" w:hAnsi="Arial" w:cs="Arial"/>
          <w:sz w:val="22"/>
          <w:szCs w:val="22"/>
        </w:rPr>
      </w:pPr>
      <w:r>
        <w:rPr>
          <w:rFonts w:cs="Arial" w:ascii="Arial" w:hAnsi="Arial"/>
          <w:sz w:val="22"/>
          <w:szCs w:val="22"/>
        </w:rPr>
        <w:t>A ..............................................................................., NIF/CIF ......................................, en concepte de prenedor de l’assegurança, enfront de ______________________, en endavant l’assegurat, fins a l’import de euros ................. (…% de l’import del contracte)..............., a efectes de garantir l’exacte compliment per l’assegurat de totes i cadascuna de les obligacions que li resultin com a conseqüència de l’adjudicació de l’execució dels subministraments corresponents a …………………………………………………………………….. .</w:t>
      </w:r>
    </w:p>
    <w:p>
      <w:pPr>
        <w:pStyle w:val="Normal"/>
        <w:tabs>
          <w:tab w:val="clear" w:pos="708"/>
          <w:tab w:val="left" w:pos="8505" w:leader="dot"/>
        </w:tabs>
        <w:spacing w:before="120" w:after="120"/>
        <w:rPr>
          <w:rFonts w:ascii="Arial" w:hAnsi="Arial" w:cs="Arial"/>
          <w:sz w:val="22"/>
          <w:szCs w:val="22"/>
        </w:rPr>
      </w:pPr>
      <w:r>
        <w:rPr>
          <w:rFonts w:cs="Arial" w:ascii="Arial" w:hAnsi="Arial"/>
          <w:sz w:val="22"/>
          <w:szCs w:val="22"/>
        </w:rPr>
      </w:r>
    </w:p>
    <w:p>
      <w:pPr>
        <w:pStyle w:val="Normal"/>
        <w:tabs>
          <w:tab w:val="clear" w:pos="708"/>
          <w:tab w:val="left" w:pos="284" w:leader="none"/>
          <w:tab w:val="left" w:pos="8505" w:leader="dot"/>
        </w:tabs>
        <w:spacing w:before="120" w:after="120"/>
        <w:rPr>
          <w:rFonts w:ascii="Arial" w:hAnsi="Arial" w:cs="Arial"/>
          <w:sz w:val="22"/>
          <w:szCs w:val="22"/>
        </w:rPr>
      </w:pPr>
      <w:r>
        <w:rPr>
          <w:rFonts w:cs="Arial" w:ascii="Arial" w:hAnsi="Arial"/>
          <w:sz w:val="22"/>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pPr>
        <w:pStyle w:val="Normal"/>
        <w:tabs>
          <w:tab w:val="clear" w:pos="708"/>
          <w:tab w:val="left" w:pos="284" w:leader="none"/>
          <w:tab w:val="left" w:pos="8505" w:leader="dot"/>
        </w:tabs>
        <w:spacing w:before="120" w:after="120"/>
        <w:rPr>
          <w:rFonts w:ascii="Arial" w:hAnsi="Arial" w:cs="Arial"/>
          <w:sz w:val="22"/>
          <w:szCs w:val="22"/>
        </w:rPr>
      </w:pPr>
      <w:r>
        <w:rPr>
          <w:rFonts w:cs="Arial" w:ascii="Arial" w:hAnsi="Arial"/>
          <w:sz w:val="22"/>
          <w:szCs w:val="22"/>
        </w:rPr>
      </w:r>
    </w:p>
    <w:p>
      <w:pPr>
        <w:pStyle w:val="Normal"/>
        <w:numPr>
          <w:ilvl w:val="0"/>
          <w:numId w:val="0"/>
        </w:numPr>
        <w:tabs>
          <w:tab w:val="clear" w:pos="708"/>
          <w:tab w:val="left" w:pos="284" w:leader="none"/>
          <w:tab w:val="left" w:pos="8505" w:leader="dot"/>
        </w:tabs>
        <w:spacing w:before="120" w:after="120"/>
        <w:ind w:left="0" w:hanging="0"/>
        <w:outlineLvl w:val="0"/>
        <w:rPr>
          <w:rFonts w:ascii="Arial" w:hAnsi="Arial" w:cs="Arial"/>
          <w:sz w:val="22"/>
          <w:szCs w:val="22"/>
        </w:rPr>
      </w:pPr>
      <w:r>
        <w:rPr>
          <w:rFonts w:cs="Arial" w:ascii="Arial" w:hAnsi="Arial"/>
          <w:sz w:val="22"/>
          <w:szCs w:val="22"/>
        </w:rPr>
        <w:t>L’assegurador no podrà oposar a l’assegurat les excepcions que puguin correspondre’l contra el prenedor de l’assegurança.</w:t>
      </w:r>
    </w:p>
    <w:p>
      <w:pPr>
        <w:pStyle w:val="Normal"/>
        <w:tabs>
          <w:tab w:val="clear" w:pos="708"/>
          <w:tab w:val="left" w:pos="284" w:leader="none"/>
          <w:tab w:val="left" w:pos="8505" w:leader="dot"/>
        </w:tabs>
        <w:spacing w:before="120" w:after="120"/>
        <w:rPr>
          <w:rFonts w:ascii="Arial" w:hAnsi="Arial" w:cs="Arial"/>
          <w:sz w:val="22"/>
          <w:szCs w:val="22"/>
        </w:rPr>
      </w:pPr>
      <w:r>
        <w:rPr>
          <w:rFonts w:cs="Arial" w:ascii="Arial" w:hAnsi="Arial"/>
          <w:sz w:val="22"/>
          <w:szCs w:val="22"/>
        </w:rPr>
        <w:t>L’assegurador assumeix el compromís d’indemnitzar l’assegurat al primer requeriment de ________________________, i a pagar amb caràcter incondicional i dintre, com a màxim, dels vuit dies següents a ser requerit a fer efectiva, la suma o sumes que fins a la concurrència de la xifra assegurada s’expressi en el requeriment.</w:t>
      </w:r>
    </w:p>
    <w:p>
      <w:pPr>
        <w:pStyle w:val="Normal"/>
        <w:tabs>
          <w:tab w:val="clear" w:pos="708"/>
          <w:tab w:val="left" w:pos="284" w:leader="none"/>
          <w:tab w:val="left" w:pos="8505" w:leader="dot"/>
        </w:tabs>
        <w:spacing w:before="120" w:after="120"/>
        <w:rPr>
          <w:rFonts w:ascii="Arial" w:hAnsi="Arial" w:cs="Arial"/>
          <w:sz w:val="22"/>
          <w:szCs w:val="22"/>
        </w:rPr>
      </w:pPr>
      <w:r>
        <w:rPr>
          <w:rFonts w:cs="Arial" w:ascii="Arial" w:hAnsi="Arial"/>
          <w:sz w:val="22"/>
          <w:szCs w:val="22"/>
        </w:rPr>
      </w:r>
    </w:p>
    <w:p>
      <w:pPr>
        <w:pStyle w:val="Normal"/>
        <w:tabs>
          <w:tab w:val="clear" w:pos="708"/>
          <w:tab w:val="left" w:pos="284" w:leader="none"/>
          <w:tab w:val="left" w:pos="8505" w:leader="dot"/>
        </w:tabs>
        <w:spacing w:before="120" w:after="120"/>
        <w:rPr>
          <w:rFonts w:ascii="Arial" w:hAnsi="Arial" w:cs="Arial"/>
          <w:sz w:val="22"/>
          <w:szCs w:val="22"/>
        </w:rPr>
      </w:pPr>
      <w:r>
        <w:rPr>
          <w:rFonts w:cs="Arial" w:ascii="Arial" w:hAnsi="Arial"/>
          <w:sz w:val="22"/>
          <w:szCs w:val="22"/>
        </w:rPr>
        <w:t>La present assegurança de caució estarà en vigor fins a la liquidació del contracte i finalització del termini de garantia.</w:t>
      </w:r>
    </w:p>
    <w:p>
      <w:pPr>
        <w:pStyle w:val="Normal"/>
        <w:numPr>
          <w:ilvl w:val="0"/>
          <w:numId w:val="0"/>
        </w:numPr>
        <w:tabs>
          <w:tab w:val="clear" w:pos="708"/>
          <w:tab w:val="left" w:pos="284" w:leader="none"/>
          <w:tab w:val="left" w:pos="8505" w:leader="dot"/>
        </w:tabs>
        <w:spacing w:before="120" w:after="120"/>
        <w:ind w:left="0" w:hanging="0"/>
        <w:outlineLvl w:val="0"/>
        <w:rPr>
          <w:rFonts w:ascii="Arial" w:hAnsi="Arial" w:cs="Arial"/>
          <w:sz w:val="22"/>
          <w:szCs w:val="22"/>
        </w:rPr>
      </w:pPr>
      <w:r>
        <w:rPr>
          <w:rFonts w:cs="Arial" w:ascii="Arial" w:hAnsi="Arial"/>
          <w:sz w:val="22"/>
          <w:szCs w:val="22"/>
        </w:rPr>
      </w:r>
    </w:p>
    <w:p>
      <w:pPr>
        <w:pStyle w:val="Normal"/>
        <w:numPr>
          <w:ilvl w:val="0"/>
          <w:numId w:val="0"/>
        </w:numPr>
        <w:tabs>
          <w:tab w:val="clear" w:pos="708"/>
          <w:tab w:val="left" w:pos="284" w:leader="none"/>
          <w:tab w:val="left" w:pos="8505" w:leader="dot"/>
        </w:tabs>
        <w:spacing w:before="120" w:after="120"/>
        <w:ind w:left="0" w:hanging="0"/>
        <w:outlineLvl w:val="0"/>
        <w:rPr>
          <w:rFonts w:ascii="Arial" w:hAnsi="Arial" w:cs="Arial"/>
          <w:sz w:val="22"/>
          <w:szCs w:val="22"/>
        </w:rPr>
      </w:pPr>
      <w:r>
        <w:rPr>
          <w:rFonts w:cs="Arial" w:ascii="Arial" w:hAnsi="Arial"/>
          <w:sz w:val="22"/>
          <w:szCs w:val="22"/>
        </w:rPr>
      </w:r>
    </w:p>
    <w:p>
      <w:pPr>
        <w:pStyle w:val="Normal"/>
        <w:numPr>
          <w:ilvl w:val="0"/>
          <w:numId w:val="0"/>
        </w:numPr>
        <w:tabs>
          <w:tab w:val="clear" w:pos="708"/>
          <w:tab w:val="left" w:pos="284" w:leader="none"/>
          <w:tab w:val="left" w:pos="8505" w:leader="dot"/>
        </w:tabs>
        <w:spacing w:before="120" w:after="120"/>
        <w:ind w:left="0" w:hanging="0"/>
        <w:outlineLvl w:val="0"/>
        <w:rPr>
          <w:rFonts w:ascii="Arial" w:hAnsi="Arial" w:cs="Arial"/>
          <w:sz w:val="22"/>
          <w:szCs w:val="22"/>
        </w:rPr>
      </w:pPr>
      <w:r>
        <w:rPr>
          <w:rFonts w:cs="Arial" w:ascii="Arial" w:hAnsi="Arial"/>
          <w:sz w:val="22"/>
          <w:szCs w:val="22"/>
        </w:rPr>
        <w:t>A ........................................., el ................. de ........................................... de ............</w:t>
      </w:r>
    </w:p>
    <w:p>
      <w:pPr>
        <w:pStyle w:val="Normal"/>
        <w:tabs>
          <w:tab w:val="clear" w:pos="708"/>
          <w:tab w:val="left" w:pos="284" w:leader="none"/>
          <w:tab w:val="left" w:pos="851" w:leader="none"/>
          <w:tab w:val="left" w:pos="8505" w:leader="dot"/>
        </w:tabs>
        <w:spacing w:before="120" w:after="120"/>
        <w:rPr>
          <w:rFonts w:ascii="Arial" w:hAnsi="Arial" w:cs="Arial"/>
          <w:sz w:val="22"/>
          <w:szCs w:val="22"/>
        </w:rPr>
      </w:pPr>
      <w:r>
        <w:rPr>
          <w:rFonts w:cs="Arial" w:ascii="Arial" w:hAnsi="Arial"/>
          <w:sz w:val="22"/>
          <w:szCs w:val="22"/>
        </w:rPr>
      </w:r>
    </w:p>
    <w:p>
      <w:pPr>
        <w:pStyle w:val="Normal"/>
        <w:tabs>
          <w:tab w:val="clear" w:pos="708"/>
          <w:tab w:val="left" w:pos="284" w:leader="none"/>
          <w:tab w:val="left" w:pos="851" w:leader="none"/>
          <w:tab w:val="left" w:pos="8505" w:leader="dot"/>
        </w:tabs>
        <w:spacing w:before="120" w:after="120"/>
        <w:rPr>
          <w:rFonts w:ascii="Arial" w:hAnsi="Arial" w:cs="Arial"/>
          <w:sz w:val="22"/>
          <w:szCs w:val="22"/>
        </w:rPr>
      </w:pPr>
      <w:r>
        <w:rPr>
          <w:rFonts w:cs="Arial" w:ascii="Arial" w:hAnsi="Arial"/>
          <w:sz w:val="22"/>
          <w:szCs w:val="22"/>
        </w:rPr>
        <w:tab/>
        <w:tab/>
        <w:t>Signatura:</w:t>
      </w:r>
    </w:p>
    <w:p>
      <w:pPr>
        <w:pStyle w:val="Normal"/>
        <w:spacing w:before="120" w:after="120"/>
        <w:rPr>
          <w:rFonts w:ascii="Arial" w:hAnsi="Arial" w:cs="Arial"/>
          <w:sz w:val="22"/>
          <w:szCs w:val="22"/>
        </w:rPr>
      </w:pPr>
      <w:r>
        <w:rPr>
          <w:rFonts w:cs="Arial" w:ascii="Arial" w:hAnsi="Arial"/>
          <w:sz w:val="22"/>
          <w:szCs w:val="22"/>
        </w:rPr>
        <w:tab/>
        <w:t xml:space="preserve">  Assegurador</w:t>
      </w:r>
    </w:p>
    <w:p>
      <w:pPr>
        <w:pStyle w:val="Normal"/>
        <w:numPr>
          <w:ilvl w:val="0"/>
          <w:numId w:val="0"/>
        </w:numPr>
        <w:spacing w:before="120" w:after="120"/>
        <w:ind w:left="0" w:hanging="0"/>
        <w:jc w:val="center"/>
        <w:outlineLvl w:val="0"/>
        <w:rPr>
          <w:rFonts w:ascii="Arial" w:hAnsi="Arial" w:cs="Arial"/>
          <w:b/>
          <w:sz w:val="22"/>
          <w:szCs w:val="22"/>
          <w:u w:val="single"/>
        </w:rPr>
      </w:pPr>
      <w:r>
        <w:rPr>
          <w:rFonts w:cs="Arial" w:ascii="Arial" w:hAnsi="Arial"/>
          <w:b/>
          <w:sz w:val="22"/>
          <w:szCs w:val="22"/>
          <w:u w:val="single"/>
        </w:rPr>
        <w:t>ANNEX NÚM. 6</w:t>
      </w:r>
    </w:p>
    <w:p>
      <w:pPr>
        <w:pStyle w:val="Normal"/>
        <w:numPr>
          <w:ilvl w:val="0"/>
          <w:numId w:val="0"/>
        </w:numPr>
        <w:spacing w:before="120" w:after="120"/>
        <w:ind w:left="0" w:hanging="0"/>
        <w:jc w:val="center"/>
        <w:outlineLvl w:val="0"/>
        <w:rPr>
          <w:rFonts w:ascii="Arial" w:hAnsi="Arial" w:cs="Arial"/>
          <w:b/>
          <w:sz w:val="22"/>
          <w:szCs w:val="22"/>
          <w:u w:val="single"/>
        </w:rPr>
      </w:pPr>
      <w:r>
        <w:rPr>
          <w:rFonts w:cs="Arial" w:ascii="Arial" w:hAnsi="Arial"/>
          <w:b/>
          <w:sz w:val="22"/>
          <w:szCs w:val="22"/>
          <w:u w:val="single"/>
        </w:rPr>
      </w:r>
    </w:p>
    <w:p>
      <w:pPr>
        <w:pStyle w:val="Normal"/>
        <w:numPr>
          <w:ilvl w:val="0"/>
          <w:numId w:val="0"/>
        </w:numPr>
        <w:spacing w:before="120" w:after="120"/>
        <w:ind w:left="0" w:hanging="0"/>
        <w:jc w:val="center"/>
        <w:outlineLvl w:val="0"/>
        <w:rPr>
          <w:rFonts w:ascii="Arial" w:hAnsi="Arial" w:cs="Arial"/>
          <w:b/>
          <w:sz w:val="22"/>
          <w:szCs w:val="22"/>
          <w:u w:val="single"/>
        </w:rPr>
      </w:pPr>
      <w:r>
        <w:rPr>
          <w:rFonts w:cs="Arial" w:ascii="Arial" w:hAnsi="Arial"/>
          <w:b/>
          <w:sz w:val="22"/>
          <w:szCs w:val="22"/>
          <w:u w:val="single"/>
        </w:rPr>
        <w:t>DESGLOSSAMENT DEL PRESSUPOST BASE DE LICITACIÓ</w:t>
      </w:r>
    </w:p>
    <w:p>
      <w:pPr>
        <w:pStyle w:val="Normal"/>
        <w:rPr>
          <w:rFonts w:ascii="Arial" w:hAnsi="Arial" w:cs="Arial"/>
        </w:rPr>
      </w:pPr>
      <w:bookmarkStart w:id="1" w:name="_Hlk179736911"/>
      <w:r>
        <w:rPr>
          <w:rFonts w:cs="Arial" w:ascii="Arial" w:hAnsi="Arial"/>
        </w:rPr>
        <w:t xml:space="preserve">El pressupost base o total ha estat determinat a partir de preus unitaris, per a la totalitat de les prestacions del contracte que es determinen mitjançant peticions de servei  especifiques al llarg de la temporada d’activitats i en base als preus i característiques dels principals materials a imprimir que s’han utilitzant durant el 2023 i havent-hi aplicat un increment del 3,4% d’acord amb el càlcul de variacions de l’Índex de Preus de Consum Harmonitzat (consultada a la pàgina web de l’INE ), amb l’objectiu de garantir que els llindars màxims no han quedat desfasats. </w:t>
      </w:r>
    </w:p>
    <w:p>
      <w:pPr>
        <w:pStyle w:val="Normal"/>
        <w:rPr>
          <w:rFonts w:ascii="Calibri" w:hAnsi="Calibri" w:cs="Calibri"/>
        </w:rPr>
      </w:pPr>
      <w:r>
        <w:rPr>
          <w:rFonts w:cs="Calibri" w:ascii="Calibri" w:hAnsi="Calibri"/>
        </w:rPr>
      </w:r>
    </w:p>
    <w:tbl>
      <w:tblPr>
        <w:tblW w:w="5000" w:type="pct"/>
        <w:jc w:val="left"/>
        <w:tblInd w:w="56" w:type="dxa"/>
        <w:tblLayout w:type="fixed"/>
        <w:tblCellMar>
          <w:top w:w="55" w:type="dxa"/>
          <w:left w:w="55" w:type="dxa"/>
          <w:bottom w:w="55" w:type="dxa"/>
          <w:right w:w="55" w:type="dxa"/>
        </w:tblCellMar>
        <w:tblLook w:firstRow="0" w:noVBand="0" w:lastRow="0" w:firstColumn="0" w:lastColumn="0" w:noHBand="0" w:val="0000"/>
      </w:tblPr>
      <w:tblGrid>
        <w:gridCol w:w="475"/>
        <w:gridCol w:w="2946"/>
        <w:gridCol w:w="1688"/>
        <w:gridCol w:w="1291"/>
        <w:gridCol w:w="2104"/>
      </w:tblGrid>
      <w:tr>
        <w:trPr/>
        <w:tc>
          <w:tcPr>
            <w:tcW w:w="475"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b/>
                <w:bCs/>
                <w:sz w:val="16"/>
                <w:szCs w:val="16"/>
              </w:rPr>
              <w:t>Núm.</w:t>
            </w:r>
          </w:p>
        </w:tc>
        <w:tc>
          <w:tcPr>
            <w:tcW w:w="2946"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b/>
                <w:bCs/>
                <w:sz w:val="16"/>
                <w:szCs w:val="16"/>
              </w:rPr>
              <w:t>Producte</w:t>
            </w:r>
          </w:p>
        </w:tc>
        <w:tc>
          <w:tcPr>
            <w:tcW w:w="1688"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b/>
                <w:bCs/>
                <w:sz w:val="16"/>
                <w:szCs w:val="16"/>
              </w:rPr>
              <w:t>Tiratge mínim</w:t>
            </w:r>
          </w:p>
        </w:tc>
        <w:tc>
          <w:tcPr>
            <w:tcW w:w="1291"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b/>
                <w:bCs/>
                <w:sz w:val="16"/>
                <w:szCs w:val="16"/>
              </w:rPr>
              <w:t>Tiratge màxim</w:t>
            </w:r>
          </w:p>
        </w:tc>
        <w:tc>
          <w:tcPr>
            <w:tcW w:w="210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lang w:val="en-GB"/>
              </w:rPr>
            </w:pPr>
            <w:r>
              <w:rPr>
                <w:rFonts w:cs="Calibri" w:ascii="Calibri" w:hAnsi="Calibri"/>
                <w:b/>
                <w:bCs/>
                <w:sz w:val="16"/>
                <w:szCs w:val="16"/>
              </w:rPr>
              <w:t>Import per unitat (tiratge mínim)</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Llibret programació gener-maig fins a 80 pàgines, tancat 15x21cm, obert 30x21cm, paper offset blanc reciclat de 120gr a 4/4 tintes, enquadernat en grapat o rústica.</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4500</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6000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0,</w:t>
            </w:r>
            <w:r>
              <w:rPr>
                <w:rFonts w:cs="Calibri" w:ascii="Calibri" w:hAnsi="Calibri"/>
                <w:sz w:val="16"/>
                <w:szCs w:val="16"/>
              </w:rPr>
              <w:t>98</w:t>
            </w:r>
            <w:r>
              <w:rPr>
                <w:rFonts w:cs="Calibri" w:ascii="Calibri" w:hAnsi="Calibri"/>
                <w:sz w:val="16"/>
                <w:szCs w:val="16"/>
              </w:rPr>
              <w:t xml:space="preserve"> € grapa</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2</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Llibret programació setembre – desembre fins a 64 pàgines, tancat 15x21cm, obert 30x21cm paper offset blanc reciclat de 120gr a 4/4 tintes, enquadernat en grapat o rústica.</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3000</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5000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0,89 € grapa</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3</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Mupis teatres de 144x188 cm, 200 gr, 4+0 tintes ( 4-10 models)</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8</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20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40 €</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4</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Cartells dinA3, 130 gr, 4+0 tintes ( 50-90 models )</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150</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13000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0,83 €</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5</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Postals Tallers de teatre, de 14,5x10cm, paper cocoon silk 300gr, 4+4 tintes (1-4 models)</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500</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1000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0,40 €</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6</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Cartell 100x70cm, offset de 90gr, 4+0 tintes (5-40 models)</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5</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3500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29 €</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7</w:t>
            </w:r>
          </w:p>
        </w:tc>
        <w:tc>
          <w:tcPr>
            <w:tcW w:w="2946" w:type="dxa"/>
            <w:tcBorders>
              <w:left w:val="single" w:sz="2" w:space="0" w:color="000000"/>
              <w:bottom w:val="single" w:sz="2" w:space="0" w:color="000000"/>
            </w:tcBorders>
            <w:shd w:color="auto" w:fill="auto" w:val="clear"/>
          </w:tcPr>
          <w:p>
            <w:pPr>
              <w:pStyle w:val="Normal"/>
              <w:widowControl w:val="false"/>
              <w:rPr>
                <w:lang w:val="en-GB"/>
              </w:rPr>
            </w:pPr>
            <w:r>
              <w:rPr>
                <w:rFonts w:cs="Calibri" w:ascii="Calibri" w:hAnsi="Calibri"/>
                <w:sz w:val="16"/>
                <w:szCs w:val="16"/>
              </w:rPr>
              <w:t>Programa Festival Blues &amp; Ritmes fins a 16 pàgines, tancat 105 x 148 mm, obert 300 x 148 mm., paper offset blanc reciclat, 4+4 tintes, plegat i cosit amb dues grapes, 160 grs.</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4500</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6000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0,23 €</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8</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Programa Festival de Màgia, fins a 16 pàgines, mida obert 450 x 200 mm obert i 150 x 200 mm., paper offset blanc reciclat, tancat compost de dos díptics + quadríptic interior; plegat i cosit amb dues grapes.</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3000</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5000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0,39 €</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9</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Vinils mida 125 x 150 cm transparents impresos digitalment en efecte mirall i fondejat amb vinil blanc (impressió + col·locació)</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4</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rFonts w:ascii="Calibri" w:hAnsi="Calibri" w:cs="Calibri"/>
                <w:sz w:val="16"/>
                <w:szCs w:val="16"/>
              </w:rPr>
            </w:pPr>
            <w:r>
              <w:rPr>
                <w:rFonts w:cs="Calibri" w:ascii="Calibri" w:hAnsi="Calibri"/>
                <w:sz w:val="16"/>
                <w:szCs w:val="16"/>
              </w:rPr>
              <w:t>86 € (impressió)</w:t>
            </w:r>
          </w:p>
          <w:p>
            <w:pPr>
              <w:pStyle w:val="Normal"/>
              <w:widowControl w:val="false"/>
              <w:rPr/>
            </w:pPr>
            <w:r>
              <w:rPr>
                <w:rFonts w:cs="Calibri" w:ascii="Calibri" w:hAnsi="Calibri"/>
                <w:sz w:val="16"/>
                <w:szCs w:val="16"/>
              </w:rPr>
              <w:t>125 € (col·locació)</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10</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Opis I - columna ( Màgia i Blues &amp; Ritmes ) mida 120 x 325 cm, 4 +0 tintes, paper de 150 gr</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19</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50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11 €</w:t>
            </w:r>
          </w:p>
        </w:tc>
      </w:tr>
      <w:tr>
        <w:trPr/>
        <w:tc>
          <w:tcPr>
            <w:tcW w:w="475"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11</w:t>
            </w:r>
          </w:p>
        </w:tc>
        <w:tc>
          <w:tcPr>
            <w:tcW w:w="2946"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Opis II - mupi ( Màgia i Blues &amp; Ritmes) mida 120 x175 cm, 4+0 tintes, paper de 150 gr</w:t>
            </w:r>
          </w:p>
        </w:tc>
        <w:tc>
          <w:tcPr>
            <w:tcW w:w="1688"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37</w:t>
            </w:r>
          </w:p>
        </w:tc>
        <w:tc>
          <w:tcPr>
            <w:tcW w:w="1291" w:type="dxa"/>
            <w:tcBorders>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100</w:t>
            </w:r>
          </w:p>
        </w:tc>
        <w:tc>
          <w:tcPr>
            <w:tcW w:w="2104" w:type="dxa"/>
            <w:tcBorders>
              <w:left w:val="single" w:sz="2" w:space="0" w:color="000000"/>
              <w:bottom w:val="single" w:sz="2" w:space="0" w:color="000000"/>
              <w:right w:val="single" w:sz="2" w:space="0" w:color="000000"/>
            </w:tcBorders>
            <w:shd w:color="auto" w:fill="auto" w:val="clear"/>
          </w:tcPr>
          <w:p>
            <w:pPr>
              <w:pStyle w:val="Normal"/>
              <w:widowControl w:val="false"/>
              <w:rPr/>
            </w:pPr>
            <w:r>
              <w:rPr>
                <w:rFonts w:cs="Calibri" w:ascii="Calibri" w:hAnsi="Calibri"/>
                <w:sz w:val="16"/>
                <w:szCs w:val="16"/>
              </w:rPr>
              <w:t>5,5 €</w:t>
            </w:r>
          </w:p>
        </w:tc>
      </w:tr>
      <w:tr>
        <w:trPr/>
        <w:tc>
          <w:tcPr>
            <w:tcW w:w="475"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12</w:t>
            </w:r>
          </w:p>
        </w:tc>
        <w:tc>
          <w:tcPr>
            <w:tcW w:w="2946"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Roll-ups de mida 85,0 x 206,0 cm, 200gr, 4+0 tintes</w:t>
            </w:r>
          </w:p>
        </w:tc>
        <w:tc>
          <w:tcPr>
            <w:tcW w:w="1688"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2</w:t>
            </w:r>
          </w:p>
        </w:tc>
        <w:tc>
          <w:tcPr>
            <w:tcW w:w="1291" w:type="dxa"/>
            <w:tcBorders>
              <w:top w:val="single" w:sz="2" w:space="0" w:color="000000"/>
              <w:left w:val="single" w:sz="2" w:space="0" w:color="000000"/>
              <w:bottom w:val="single" w:sz="2" w:space="0" w:color="000000"/>
            </w:tcBorders>
            <w:shd w:color="auto" w:fill="auto" w:val="clear"/>
          </w:tcPr>
          <w:p>
            <w:pPr>
              <w:pStyle w:val="Normal"/>
              <w:widowControl w:val="false"/>
              <w:rPr/>
            </w:pPr>
            <w:r>
              <w:rPr>
                <w:rFonts w:cs="Calibri" w:ascii="Calibri" w:hAnsi="Calibri"/>
                <w:sz w:val="16"/>
                <w:szCs w:val="16"/>
              </w:rPr>
              <w:t>10</w:t>
            </w:r>
          </w:p>
        </w:tc>
        <w:tc>
          <w:tcPr>
            <w:tcW w:w="2104"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pPr>
            <w:bookmarkStart w:id="2" w:name="_Hlk179736911"/>
            <w:r>
              <w:rPr>
                <w:rFonts w:cs="Calibri" w:ascii="Calibri" w:hAnsi="Calibri"/>
                <w:sz w:val="16"/>
                <w:szCs w:val="16"/>
              </w:rPr>
              <w:t>85 €</w:t>
            </w:r>
            <w:bookmarkEnd w:id="2"/>
          </w:p>
        </w:tc>
      </w:tr>
    </w:tbl>
    <w:p>
      <w:pPr>
        <w:pStyle w:val="Normal"/>
        <w:spacing w:lineRule="auto" w:line="360"/>
        <w:rPr>
          <w:rFonts w:ascii="Verdana" w:hAnsi="Verdana" w:cs="Verdana"/>
          <w:b/>
        </w:rPr>
      </w:pPr>
      <w:r>
        <w:rPr>
          <w:rFonts w:cs="Verdana" w:ascii="Verdana" w:hAnsi="Verdana"/>
          <w:b/>
        </w:rPr>
      </w:r>
    </w:p>
    <w:p>
      <w:pPr>
        <w:pStyle w:val="Normal"/>
        <w:numPr>
          <w:ilvl w:val="0"/>
          <w:numId w:val="0"/>
        </w:numPr>
        <w:spacing w:before="120" w:after="120"/>
        <w:ind w:left="0" w:hanging="0"/>
        <w:outlineLvl w:val="0"/>
        <w:rPr>
          <w:rFonts w:ascii="Arial" w:hAnsi="Arial" w:cs="Arial"/>
          <w:color w:val="000000"/>
          <w:sz w:val="22"/>
          <w:szCs w:val="22"/>
        </w:rPr>
      </w:pPr>
      <w:r>
        <w:rPr>
          <w:rFonts w:cs="Arial" w:ascii="Arial" w:hAnsi="Arial"/>
          <w:color w:val="000000"/>
          <w:sz w:val="22"/>
          <w:szCs w:val="22"/>
        </w:rPr>
      </w:r>
    </w:p>
    <w:p>
      <w:pPr>
        <w:pStyle w:val="Normal"/>
        <w:rPr/>
      </w:pPr>
      <w:r>
        <w:rPr/>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w:altName w:val="Courier New"/>
    <w:charset w:val="00"/>
    <w:family w:val="roman"/>
    <w:pitch w:val="variable"/>
  </w:font>
  <w:font w:name="Arial Narrow">
    <w:charset w:val="00"/>
    <w:family w:val="roman"/>
    <w:pitch w:val="variable"/>
  </w:font>
  <w:font w:name="Arial">
    <w:charset w:val="00"/>
    <w:family w:val="roman"/>
    <w:pitch w:val="variable"/>
  </w:font>
  <w:font w:name="Liberation Sans">
    <w:altName w:val="Arial"/>
    <w:charset w:val="00"/>
    <w:family w:val="roman"/>
    <w:pitch w:val="variable"/>
  </w:font>
  <w:font w:name="Wingdings">
    <w:charset w:val="02"/>
    <w:family w:val="roman"/>
    <w:pitch w:val="variable"/>
  </w:font>
  <w:font w:name="Marlett">
    <w:charset w:val="02"/>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080" w:hanging="360"/>
      </w:pPr>
      <w:rPr>
        <w:rFonts w:ascii="Symbol" w:hAnsi="Symbol" w:cs="Symbol" w:hint="default"/>
        <w:sz w:val="22"/>
        <w:b/>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516d"/>
    <w:pPr>
      <w:widowControl/>
      <w:suppressAutoHyphens w:val="true"/>
      <w:overflowPunct w:val="false"/>
      <w:bidi w:val="0"/>
      <w:spacing w:lineRule="auto" w:line="240" w:before="0" w:after="0"/>
      <w:jc w:val="both"/>
      <w:textAlignment w:val="baseline"/>
    </w:pPr>
    <w:rPr>
      <w:rFonts w:ascii="Courier" w:hAnsi="Courier" w:eastAsia="Times New Roman" w:cs="Times New Roman"/>
      <w:color w:val="auto"/>
      <w:kern w:val="0"/>
      <w:sz w:val="20"/>
      <w:szCs w:val="20"/>
      <w:lang w:val="ca-ES" w:eastAsia="es-ES" w:bidi="ar-SA"/>
      <w14:ligatures w14:val="none"/>
    </w:rPr>
  </w:style>
  <w:style w:type="character" w:styleId="DefaultParagraphFont" w:default="1">
    <w:name w:val="Default Paragraph Font"/>
    <w:uiPriority w:val="1"/>
    <w:semiHidden/>
    <w:unhideWhenUsed/>
    <w:qFormat/>
    <w:rPr/>
  </w:style>
  <w:style w:type="character" w:styleId="SangradetextonormalCar" w:customStyle="1">
    <w:name w:val="Sangría de texto normal Car"/>
    <w:basedOn w:val="DefaultParagraphFont"/>
    <w:qFormat/>
    <w:rsid w:val="004e516d"/>
    <w:rPr>
      <w:rFonts w:ascii="Arial Narrow" w:hAnsi="Arial Narrow" w:eastAsia="Times New Roman" w:cs="Times New Roman"/>
      <w:kern w:val="0"/>
      <w:sz w:val="20"/>
      <w:szCs w:val="20"/>
      <w:lang w:val="ca-ES" w:eastAsia="es-ES"/>
      <w14:ligatures w14:val="none"/>
    </w:rPr>
  </w:style>
  <w:style w:type="character" w:styleId="Textoindependiente3Car" w:customStyle="1">
    <w:name w:val="Texto independiente 3 Car"/>
    <w:basedOn w:val="DefaultParagraphFont"/>
    <w:link w:val="BodyText3"/>
    <w:qFormat/>
    <w:rsid w:val="004e516d"/>
    <w:rPr>
      <w:rFonts w:ascii="Arial" w:hAnsi="Arial" w:eastAsia="Times New Roman" w:cs="Times New Roman"/>
      <w:bCs/>
      <w:kern w:val="0"/>
      <w:sz w:val="20"/>
      <w:szCs w:val="20"/>
      <w:u w:val="single"/>
      <w:lang w:val="ca-ES" w:eastAsia="es-ES"/>
      <w14:ligatures w14:val="none"/>
    </w:rPr>
  </w:style>
  <w:style w:type="character" w:styleId="Sangra2detindependienteCar" w:customStyle="1">
    <w:name w:val="Sangría 2 de t. independiente Car"/>
    <w:basedOn w:val="DefaultParagraphFont"/>
    <w:link w:val="BodyTextIndent2"/>
    <w:qFormat/>
    <w:rsid w:val="004e516d"/>
    <w:rPr>
      <w:rFonts w:ascii="Arial Narrow" w:hAnsi="Arial Narrow" w:eastAsia="Times New Roman" w:cs="Times New Roman"/>
      <w:kern w:val="0"/>
      <w:sz w:val="20"/>
      <w:szCs w:val="20"/>
      <w:lang w:val="ca-ES" w:eastAsia="es-ES"/>
      <w14:ligatures w14:val="none"/>
    </w:rPr>
  </w:style>
  <w:style w:type="character" w:styleId="EnlacedeInternet">
    <w:name w:val="Hyperlink"/>
    <w:rsid w:val="004e516d"/>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Normal"/>
    <w:link w:val="SangradetextonormalCar"/>
    <w:rsid w:val="004e516d"/>
    <w:pPr>
      <w:ind w:left="284" w:hanging="284"/>
    </w:pPr>
    <w:rPr>
      <w:rFonts w:ascii="Arial Narrow" w:hAnsi="Arial Narrow"/>
    </w:rPr>
  </w:style>
  <w:style w:type="paragraph" w:styleId="BodyText3">
    <w:name w:val="Body Text 3"/>
    <w:basedOn w:val="Normal"/>
    <w:link w:val="Textoindependiente3Car"/>
    <w:qFormat/>
    <w:rsid w:val="004e516d"/>
    <w:pPr>
      <w:jc w:val="center"/>
    </w:pPr>
    <w:rPr>
      <w:rFonts w:ascii="Arial" w:hAnsi="Arial"/>
      <w:bCs/>
      <w:u w:val="single"/>
    </w:rPr>
  </w:style>
  <w:style w:type="paragraph" w:styleId="BodyTextIndent2">
    <w:name w:val="Body Text Indent 2"/>
    <w:basedOn w:val="Normal"/>
    <w:link w:val="Sangra2detindependienteCar"/>
    <w:qFormat/>
    <w:rsid w:val="004e516d"/>
    <w:pPr>
      <w:ind w:left="1" w:hanging="0"/>
    </w:pPr>
    <w:rPr>
      <w:rFonts w:ascii="Arial Narrow" w:hAnsi="Arial Narrow"/>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paragraph" w:styleId="Default">
    <w:name w:val="Default"/>
    <w:qFormat/>
    <w:pPr>
      <w:widowControl/>
      <w:suppressAutoHyphens w:val="true"/>
      <w:bidi w:val="0"/>
      <w:spacing w:lineRule="auto" w:line="259" w:before="0" w:after="160"/>
      <w:jc w:val="left"/>
    </w:pPr>
    <w:rPr>
      <w:rFonts w:ascii="Calibri" w:hAnsi="Calibri" w:eastAsia="Calibri" w:cs=""/>
      <w:color w:val="000000"/>
      <w:kern w:val="2"/>
      <w:sz w:val="24"/>
      <w:szCs w:val="22"/>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tractacio.gencat.cat/web/.content/contractar/deuc/deuc.pdf" TargetMode="External"/><Relationship Id="rId3" Type="http://schemas.openxmlformats.org/officeDocument/2006/relationships/hyperlink" Target="https://visor.registrodelicitadores.gob.es/espd-web/filter?lang=es"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LibreOffice/7.5.5.2$Windows_X86_64 LibreOffice_project/ca8fe7424262805f223b9a2334bc7181abbcbf5e</Application>
  <AppVersion>15.0000</AppVersion>
  <Pages>14</Pages>
  <Words>4185</Words>
  <Characters>23505</Characters>
  <CharactersWithSpaces>27446</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2024-10-22T06:46:00Z</dcterms:created>
  <dc:creator>Edu Pericas</dc:creator>
  <dc:description/>
  <dc:language>es-ES</dc:language>
  <cp:lastModifiedBy/>
  <dcterms:modified xsi:type="dcterms:W3CDTF">2024-11-11T13:45:36Z</dcterms:modified>
  <cp:revision>3</cp:revision>
  <dc:subject/>
  <dc:title>CENTRE D’ARTS ESCÈNIQUES DE BADALONA</dc:title>
</cp:coreProperties>
</file>

<file path=docProps/custom.xml><?xml version="1.0" encoding="utf-8"?>
<Properties xmlns="http://schemas.openxmlformats.org/officeDocument/2006/custom-properties" xmlns:vt="http://schemas.openxmlformats.org/officeDocument/2006/docPropsVTypes"/>
</file>