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F5B" w:rsidRDefault="00D34F5B" w:rsidP="00D34F5B">
      <w:pPr>
        <w:keepNext/>
        <w:ind w:left="4248"/>
        <w:outlineLvl w:val="3"/>
        <w:rPr>
          <w:rFonts w:cs="Verdana"/>
          <w:b/>
          <w:bCs/>
          <w:color w:val="800080"/>
          <w:szCs w:val="20"/>
          <w:u w:val="single"/>
          <w:lang w:val="es-ES" w:eastAsia="ca-ES"/>
        </w:rPr>
      </w:pPr>
      <w:bookmarkStart w:id="0" w:name="_GoBack"/>
      <w:bookmarkEnd w:id="0"/>
    </w:p>
    <w:p w:rsidR="00652611" w:rsidRDefault="00652611" w:rsidP="00D34F5B">
      <w:pPr>
        <w:keepNext/>
        <w:ind w:left="4248"/>
        <w:outlineLvl w:val="3"/>
        <w:rPr>
          <w:rFonts w:cs="Verdana"/>
          <w:b/>
          <w:bCs/>
          <w:color w:val="800080"/>
          <w:szCs w:val="20"/>
          <w:u w:val="single"/>
          <w:lang w:val="es-ES" w:eastAsia="ca-ES"/>
        </w:rPr>
      </w:pPr>
    </w:p>
    <w:p w:rsidR="00652611" w:rsidRDefault="00652611" w:rsidP="00D34F5B">
      <w:pPr>
        <w:keepNext/>
        <w:ind w:left="4248"/>
        <w:outlineLvl w:val="3"/>
        <w:rPr>
          <w:rFonts w:cs="Verdana"/>
          <w:b/>
          <w:bCs/>
          <w:color w:val="800080"/>
          <w:szCs w:val="20"/>
          <w:u w:val="single"/>
          <w:lang w:val="es-ES" w:eastAsia="ca-ES"/>
        </w:rPr>
      </w:pPr>
    </w:p>
    <w:p w:rsidR="00652611" w:rsidRPr="007E25FD" w:rsidRDefault="00652611" w:rsidP="00D34F5B">
      <w:pPr>
        <w:keepNext/>
        <w:ind w:left="4248"/>
        <w:outlineLvl w:val="3"/>
        <w:rPr>
          <w:rFonts w:cs="Verdana"/>
          <w:b/>
          <w:bCs/>
          <w:color w:val="800080"/>
          <w:szCs w:val="20"/>
          <w:u w:val="single"/>
          <w:lang w:val="es-ES" w:eastAsia="ca-ES"/>
        </w:rPr>
      </w:pPr>
    </w:p>
    <w:p w:rsidR="00D34F5B" w:rsidRPr="007E25FD" w:rsidRDefault="00D34F5B" w:rsidP="00D34F5B">
      <w:pPr>
        <w:rPr>
          <w:rFonts w:cs="Verdana"/>
          <w:szCs w:val="20"/>
          <w:lang w:eastAsia="ca-ES"/>
        </w:rPr>
      </w:pPr>
    </w:p>
    <w:p w:rsidR="00D34F5B" w:rsidRPr="007E25FD" w:rsidRDefault="00D34F5B" w:rsidP="00D34F5B">
      <w:pPr>
        <w:tabs>
          <w:tab w:val="center" w:pos="4419"/>
          <w:tab w:val="right" w:pos="8838"/>
        </w:tabs>
        <w:ind w:left="708"/>
        <w:rPr>
          <w:rFonts w:cs="Verdana"/>
          <w:sz w:val="16"/>
          <w:szCs w:val="16"/>
          <w:lang w:val="es-ES_tradnl" w:eastAsia="ca-ES"/>
        </w:rPr>
      </w:pPr>
    </w:p>
    <w:p w:rsidR="005D0FD3" w:rsidRDefault="004F2E40" w:rsidP="00652611">
      <w:pPr>
        <w:jc w:val="center"/>
        <w:rPr>
          <w:rFonts w:ascii="MinionPro-Regular" w:hAnsi="MinionPro-Regular" w:cs="MinionPro-Regular"/>
          <w:noProof/>
          <w:color w:val="000000"/>
          <w:sz w:val="16"/>
          <w:szCs w:val="16"/>
          <w:lang w:eastAsia="ca-ES"/>
        </w:rPr>
      </w:pPr>
      <w:r>
        <w:rPr>
          <w:rFonts w:ascii="MinionPro-Regular" w:hAnsi="MinionPro-Regular" w:cs="MinionPro-Regular"/>
          <w:noProof/>
          <w:color w:val="000000"/>
          <w:sz w:val="16"/>
          <w:szCs w:val="16"/>
          <w:lang w:val="es-ES"/>
        </w:rPr>
        <w:drawing>
          <wp:inline distT="0" distB="0" distL="0" distR="0">
            <wp:extent cx="301752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7520" cy="937260"/>
                    </a:xfrm>
                    <a:prstGeom prst="rect">
                      <a:avLst/>
                    </a:prstGeom>
                    <a:noFill/>
                    <a:ln>
                      <a:noFill/>
                    </a:ln>
                  </pic:spPr>
                </pic:pic>
              </a:graphicData>
            </a:graphic>
          </wp:inline>
        </w:drawing>
      </w:r>
    </w:p>
    <w:p w:rsidR="005D0FD3" w:rsidRDefault="005D0FD3" w:rsidP="00652611">
      <w:pPr>
        <w:jc w:val="center"/>
        <w:rPr>
          <w:rFonts w:ascii="MinionPro-Regular" w:hAnsi="MinionPro-Regular" w:cs="MinionPro-Regular"/>
          <w:noProof/>
          <w:color w:val="000000"/>
          <w:sz w:val="16"/>
          <w:szCs w:val="16"/>
          <w:lang w:eastAsia="ca-ES"/>
        </w:rPr>
      </w:pPr>
    </w:p>
    <w:p w:rsidR="00D34F5B" w:rsidRPr="007E25FD" w:rsidRDefault="004F2E40" w:rsidP="00652611">
      <w:pPr>
        <w:jc w:val="center"/>
        <w:rPr>
          <w:rFonts w:cs="Verdana"/>
          <w:szCs w:val="20"/>
          <w:lang w:val="es-ES" w:eastAsia="ca-ES"/>
        </w:rPr>
      </w:pPr>
      <w:r>
        <w:rPr>
          <w:rFonts w:ascii="Cambria" w:hAnsi="Cambria"/>
          <w:noProof/>
          <w:sz w:val="16"/>
          <w:szCs w:val="16"/>
          <w:lang w:val="es-ES"/>
        </w:rPr>
        <w:drawing>
          <wp:inline distT="0" distB="0" distL="0" distR="0">
            <wp:extent cx="3086100" cy="84582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45820"/>
                    </a:xfrm>
                    <a:prstGeom prst="rect">
                      <a:avLst/>
                    </a:prstGeom>
                    <a:noFill/>
                    <a:ln>
                      <a:noFill/>
                    </a:ln>
                  </pic:spPr>
                </pic:pic>
              </a:graphicData>
            </a:graphic>
          </wp:inline>
        </w:drawing>
      </w:r>
    </w:p>
    <w:p w:rsidR="00D34F5B" w:rsidRPr="007E25FD" w:rsidRDefault="00D34F5B" w:rsidP="00D34F5B">
      <w:pPr>
        <w:rPr>
          <w:rFonts w:cs="Verdana"/>
          <w:szCs w:val="20"/>
          <w:lang w:val="es-ES" w:eastAsia="ca-ES"/>
        </w:rPr>
      </w:pPr>
    </w:p>
    <w:p w:rsidR="00D34F5B" w:rsidRDefault="00D34F5B" w:rsidP="00D34F5B">
      <w:pPr>
        <w:rPr>
          <w:rFonts w:cs="Verdana"/>
          <w:szCs w:val="20"/>
          <w:lang w:val="es-ES" w:eastAsia="ca-ES"/>
        </w:rPr>
      </w:pPr>
    </w:p>
    <w:p w:rsidR="00652611" w:rsidRDefault="00652611" w:rsidP="00D34F5B">
      <w:pPr>
        <w:rPr>
          <w:rFonts w:cs="Verdana"/>
          <w:szCs w:val="20"/>
          <w:lang w:val="es-ES" w:eastAsia="ca-ES"/>
        </w:rPr>
      </w:pPr>
    </w:p>
    <w:p w:rsidR="00652611" w:rsidRPr="007E25FD" w:rsidRDefault="00652611" w:rsidP="00D34F5B">
      <w:pPr>
        <w:rPr>
          <w:rFonts w:cs="Verdana"/>
          <w:szCs w:val="20"/>
          <w:lang w:val="es-ES" w:eastAsia="ca-ES"/>
        </w:rPr>
      </w:pPr>
    </w:p>
    <w:p w:rsidR="00D34F5B" w:rsidRPr="007E25FD" w:rsidRDefault="00D34F5B" w:rsidP="00D34F5B">
      <w:pPr>
        <w:rPr>
          <w:rFonts w:cs="Verdana"/>
          <w:szCs w:val="20"/>
          <w:lang w:val="es-ES" w:eastAsia="ca-ES"/>
        </w:rPr>
      </w:pPr>
    </w:p>
    <w:p w:rsidR="00D34F5B" w:rsidRPr="00652611" w:rsidRDefault="00D34F5B" w:rsidP="00D34F5B">
      <w:pPr>
        <w:jc w:val="center"/>
        <w:rPr>
          <w:rFonts w:ascii="Franklin Gothic Book" w:hAnsi="Franklin Gothic Book" w:cs="Verdana"/>
          <w:b/>
          <w:bCs/>
          <w:sz w:val="32"/>
          <w:szCs w:val="28"/>
          <w:lang w:eastAsia="ca-ES"/>
        </w:rPr>
      </w:pPr>
      <w:r w:rsidRPr="00652611">
        <w:rPr>
          <w:rFonts w:ascii="Franklin Gothic Book" w:hAnsi="Franklin Gothic Book" w:cs="Verdana"/>
          <w:b/>
          <w:bCs/>
          <w:sz w:val="32"/>
          <w:szCs w:val="28"/>
          <w:lang w:eastAsia="ca-ES"/>
        </w:rPr>
        <w:t>PLEC DE CLÀUSULES ADMINISTRATIVES PARTICULARS PER A LA CONTRACTACIÓ DE</w:t>
      </w:r>
      <w:r w:rsidR="00652611" w:rsidRPr="00652611">
        <w:rPr>
          <w:rFonts w:ascii="Franklin Gothic Book" w:hAnsi="Franklin Gothic Book" w:cs="Verdana"/>
          <w:b/>
          <w:bCs/>
          <w:sz w:val="32"/>
          <w:szCs w:val="28"/>
          <w:lang w:eastAsia="ca-ES"/>
        </w:rPr>
        <w:t>LS SERVEIS PREVENTIUS PER ALS AC</w:t>
      </w:r>
      <w:r w:rsidR="00BC4385">
        <w:rPr>
          <w:rFonts w:ascii="Franklin Gothic Book" w:hAnsi="Franklin Gothic Book" w:cs="Verdana"/>
          <w:b/>
          <w:bCs/>
          <w:sz w:val="32"/>
          <w:szCs w:val="28"/>
          <w:lang w:eastAsia="ca-ES"/>
        </w:rPr>
        <w:t>TES PÚBLICS ORGANITZATS PER L’A</w:t>
      </w:r>
      <w:r w:rsidR="00652611" w:rsidRPr="00652611">
        <w:rPr>
          <w:rFonts w:ascii="Franklin Gothic Book" w:hAnsi="Franklin Gothic Book" w:cs="Verdana"/>
          <w:b/>
          <w:bCs/>
          <w:sz w:val="32"/>
          <w:szCs w:val="28"/>
          <w:lang w:eastAsia="ca-ES"/>
        </w:rPr>
        <w:t>JUNTAMENT DE PREMIÀ DE MAR</w:t>
      </w:r>
    </w:p>
    <w:p w:rsidR="00D34F5B" w:rsidRDefault="00D34F5B" w:rsidP="00D34F5B">
      <w:pPr>
        <w:jc w:val="center"/>
        <w:rPr>
          <w:rFonts w:cs="Verdana"/>
          <w:b/>
          <w:bCs/>
          <w:szCs w:val="20"/>
          <w:lang w:eastAsia="ca-ES"/>
        </w:rPr>
      </w:pPr>
    </w:p>
    <w:p w:rsidR="00652611" w:rsidRDefault="00652611" w:rsidP="00D34F5B">
      <w:pPr>
        <w:jc w:val="center"/>
        <w:rPr>
          <w:rFonts w:cs="Verdana"/>
          <w:b/>
          <w:bCs/>
          <w:szCs w:val="20"/>
          <w:lang w:eastAsia="ca-ES"/>
        </w:rPr>
      </w:pPr>
    </w:p>
    <w:p w:rsidR="00652611" w:rsidRDefault="00652611" w:rsidP="00D34F5B">
      <w:pPr>
        <w:jc w:val="center"/>
        <w:rPr>
          <w:rFonts w:cs="Verdana"/>
          <w:b/>
          <w:bCs/>
          <w:szCs w:val="20"/>
          <w:lang w:eastAsia="ca-ES"/>
        </w:rPr>
      </w:pPr>
    </w:p>
    <w:p w:rsidR="00652611" w:rsidRPr="007E25FD" w:rsidRDefault="00652611" w:rsidP="00D34F5B">
      <w:pPr>
        <w:jc w:val="center"/>
        <w:rPr>
          <w:rFonts w:cs="Verdana"/>
          <w:b/>
          <w:bCs/>
          <w:szCs w:val="20"/>
          <w:lang w:eastAsia="ca-ES"/>
        </w:rPr>
      </w:pPr>
    </w:p>
    <w:p w:rsidR="00D34F5B" w:rsidRPr="007E25FD" w:rsidRDefault="00D34F5B" w:rsidP="00D34F5B">
      <w:pPr>
        <w:rPr>
          <w:rFonts w:cs="Verdana"/>
          <w:b/>
          <w:bCs/>
          <w:szCs w:val="20"/>
          <w:lang w:eastAsia="ca-ES"/>
        </w:rPr>
      </w:pPr>
    </w:p>
    <w:p w:rsidR="00D34F5B" w:rsidRPr="00652611" w:rsidRDefault="00D34F5B" w:rsidP="00D34F5B">
      <w:pPr>
        <w:rPr>
          <w:rFonts w:ascii="Franklin Gothic Book" w:hAnsi="Franklin Gothic Book" w:cs="Verdana"/>
          <w:b/>
          <w:bCs/>
          <w:sz w:val="22"/>
          <w:szCs w:val="20"/>
          <w:lang w:eastAsia="ca-ES"/>
        </w:rPr>
      </w:pPr>
      <w:r w:rsidRPr="00652611">
        <w:rPr>
          <w:rFonts w:ascii="Franklin Gothic Book" w:hAnsi="Franklin Gothic Book" w:cs="Verdana"/>
          <w:b/>
          <w:bCs/>
          <w:sz w:val="22"/>
          <w:szCs w:val="20"/>
          <w:lang w:eastAsia="ca-ES"/>
        </w:rPr>
        <w:t>Procediment obert simplificat</w:t>
      </w:r>
    </w:p>
    <w:p w:rsidR="00D34F5B" w:rsidRPr="00652611" w:rsidRDefault="00652611" w:rsidP="00D34F5B">
      <w:pPr>
        <w:rPr>
          <w:rFonts w:ascii="Franklin Gothic Book" w:hAnsi="Franklin Gothic Book" w:cs="Verdana"/>
          <w:b/>
          <w:bCs/>
          <w:sz w:val="22"/>
          <w:szCs w:val="20"/>
          <w:lang w:eastAsia="ca-ES"/>
        </w:rPr>
      </w:pPr>
      <w:r>
        <w:rPr>
          <w:rFonts w:ascii="Franklin Gothic Book" w:hAnsi="Franklin Gothic Book" w:cs="Verdana"/>
          <w:b/>
          <w:bCs/>
          <w:sz w:val="22"/>
          <w:szCs w:val="20"/>
          <w:lang w:eastAsia="ca-ES"/>
        </w:rPr>
        <w:t>Expedient: C174</w:t>
      </w:r>
      <w:r w:rsidRPr="00652611">
        <w:rPr>
          <w:rFonts w:ascii="Franklin Gothic Book" w:hAnsi="Franklin Gothic Book" w:cs="Verdana"/>
          <w:b/>
          <w:bCs/>
          <w:sz w:val="22"/>
          <w:szCs w:val="20"/>
          <w:lang w:eastAsia="ca-ES"/>
        </w:rPr>
        <w:t>-2024-</w:t>
      </w:r>
      <w:r>
        <w:rPr>
          <w:rFonts w:ascii="Franklin Gothic Book" w:hAnsi="Franklin Gothic Book" w:cs="Verdana"/>
          <w:b/>
          <w:bCs/>
          <w:sz w:val="22"/>
          <w:szCs w:val="20"/>
          <w:lang w:eastAsia="ca-ES"/>
        </w:rPr>
        <w:t>8522</w:t>
      </w:r>
    </w:p>
    <w:p w:rsidR="00D34F5B" w:rsidRPr="00652611" w:rsidRDefault="00D34F5B" w:rsidP="00D34F5B">
      <w:pPr>
        <w:rPr>
          <w:rFonts w:ascii="Franklin Gothic Book" w:hAnsi="Franklin Gothic Book" w:cs="Verdana"/>
          <w:b/>
          <w:bCs/>
          <w:sz w:val="22"/>
          <w:szCs w:val="20"/>
          <w:lang w:eastAsia="ca-ES"/>
        </w:rPr>
      </w:pPr>
      <w:r w:rsidRPr="00652611">
        <w:rPr>
          <w:rFonts w:ascii="Franklin Gothic Book" w:hAnsi="Franklin Gothic Book" w:cs="Verdana"/>
          <w:b/>
          <w:bCs/>
          <w:sz w:val="22"/>
          <w:szCs w:val="20"/>
          <w:lang w:eastAsia="ca-ES"/>
        </w:rPr>
        <w:br w:type="page"/>
      </w:r>
    </w:p>
    <w:p w:rsidR="00D34F5B" w:rsidRPr="005D0FD3" w:rsidRDefault="00D34F5B" w:rsidP="00D34F5B">
      <w:pPr>
        <w:jc w:val="center"/>
        <w:rPr>
          <w:rFonts w:ascii="Franklin Gothic Book" w:hAnsi="Franklin Gothic Book" w:cs="Verdana"/>
          <w:b/>
          <w:bCs/>
          <w:sz w:val="22"/>
          <w:szCs w:val="20"/>
          <w:lang w:eastAsia="ca-ES"/>
        </w:rPr>
      </w:pPr>
      <w:r w:rsidRPr="005D0FD3">
        <w:rPr>
          <w:rFonts w:ascii="Franklin Gothic Book" w:hAnsi="Franklin Gothic Book" w:cs="Verdana"/>
          <w:b/>
          <w:bCs/>
          <w:sz w:val="22"/>
          <w:szCs w:val="20"/>
          <w:lang w:eastAsia="ca-ES"/>
        </w:rPr>
        <w:t>PLEC DE CLÀUSULES ADMINISTRATIVES PARTICULARS PER A LA CONTRACTACIÓ DE</w:t>
      </w:r>
      <w:r w:rsidR="00652611" w:rsidRPr="005D0FD3">
        <w:rPr>
          <w:rFonts w:ascii="Franklin Gothic Book" w:hAnsi="Franklin Gothic Book" w:cs="Verdana"/>
          <w:b/>
          <w:bCs/>
          <w:sz w:val="22"/>
          <w:szCs w:val="20"/>
          <w:lang w:eastAsia="ca-ES"/>
        </w:rPr>
        <w:t>LS</w:t>
      </w:r>
      <w:r w:rsidRPr="005D0FD3">
        <w:rPr>
          <w:rFonts w:ascii="Franklin Gothic Book" w:hAnsi="Franklin Gothic Book" w:cs="Verdana"/>
          <w:b/>
          <w:bCs/>
          <w:sz w:val="22"/>
          <w:szCs w:val="20"/>
          <w:lang w:eastAsia="ca-ES"/>
        </w:rPr>
        <w:t xml:space="preserve"> </w:t>
      </w:r>
      <w:r w:rsidR="00652611" w:rsidRPr="005D0FD3">
        <w:rPr>
          <w:rFonts w:ascii="Franklin Gothic Book" w:hAnsi="Franklin Gothic Book" w:cs="Verdana"/>
          <w:b/>
          <w:bCs/>
          <w:sz w:val="22"/>
          <w:szCs w:val="20"/>
          <w:lang w:eastAsia="ca-ES"/>
        </w:rPr>
        <w:t>SERVEIS PREVENTIUS PER ALS AC</w:t>
      </w:r>
      <w:r w:rsidR="001B3579">
        <w:rPr>
          <w:rFonts w:ascii="Franklin Gothic Book" w:hAnsi="Franklin Gothic Book" w:cs="Verdana"/>
          <w:b/>
          <w:bCs/>
          <w:sz w:val="22"/>
          <w:szCs w:val="20"/>
          <w:lang w:eastAsia="ca-ES"/>
        </w:rPr>
        <w:t>TES PÚBLICS ORGANITZATS PER L’A</w:t>
      </w:r>
      <w:r w:rsidR="00652611" w:rsidRPr="005D0FD3">
        <w:rPr>
          <w:rFonts w:ascii="Franklin Gothic Book" w:hAnsi="Franklin Gothic Book" w:cs="Verdana"/>
          <w:b/>
          <w:bCs/>
          <w:sz w:val="22"/>
          <w:szCs w:val="20"/>
          <w:lang w:eastAsia="ca-ES"/>
        </w:rPr>
        <w:t>JUNTAMENT DE PREMIÀ DE MAR</w:t>
      </w:r>
    </w:p>
    <w:p w:rsidR="00D34F5B" w:rsidRPr="007E25FD" w:rsidRDefault="00D34F5B" w:rsidP="00D34F5B">
      <w:pPr>
        <w:jc w:val="center"/>
        <w:rPr>
          <w:rFonts w:cs="Verdana"/>
          <w:b/>
          <w:bCs/>
          <w:szCs w:val="20"/>
          <w:lang w:eastAsia="ca-ES"/>
        </w:rPr>
      </w:pPr>
    </w:p>
    <w:p w:rsidR="00D34F5B" w:rsidRPr="007E25FD" w:rsidRDefault="00D34F5B" w:rsidP="00D34F5B">
      <w:pPr>
        <w:jc w:val="center"/>
        <w:rPr>
          <w:rFonts w:cs="Verdana"/>
          <w:b/>
          <w:bCs/>
          <w:szCs w:val="20"/>
          <w:lang w:eastAsia="ca-ES"/>
        </w:rPr>
      </w:pPr>
    </w:p>
    <w:p w:rsidR="00D34F5B" w:rsidRPr="007E25FD" w:rsidRDefault="00D34F5B" w:rsidP="00D34F5B">
      <w:pPr>
        <w:jc w:val="center"/>
        <w:rPr>
          <w:rFonts w:cs="Verdana"/>
          <w:b/>
          <w:bCs/>
          <w:szCs w:val="20"/>
          <w:lang w:eastAsia="ca-ES"/>
        </w:rPr>
      </w:pPr>
    </w:p>
    <w:p w:rsidR="00D34F5B" w:rsidRPr="005D0FD3" w:rsidRDefault="00D34F5B" w:rsidP="00D34F5B">
      <w:pPr>
        <w:numPr>
          <w:ilvl w:val="0"/>
          <w:numId w:val="1"/>
        </w:numPr>
        <w:jc w:val="left"/>
        <w:rPr>
          <w:rFonts w:ascii="Franklin Gothic Book" w:hAnsi="Franklin Gothic Book" w:cs="Verdana"/>
          <w:b/>
          <w:bCs/>
          <w:sz w:val="22"/>
          <w:szCs w:val="20"/>
          <w:lang w:eastAsia="ca-ES"/>
        </w:rPr>
      </w:pPr>
      <w:r w:rsidRPr="005D0FD3">
        <w:rPr>
          <w:rFonts w:ascii="Franklin Gothic Book" w:hAnsi="Franklin Gothic Book" w:cs="Verdana"/>
          <w:b/>
          <w:bCs/>
          <w:sz w:val="22"/>
          <w:szCs w:val="20"/>
          <w:lang w:eastAsia="ca-ES"/>
        </w:rPr>
        <w:t>Objecte del Contracte</w:t>
      </w:r>
    </w:p>
    <w:p w:rsidR="00D34F5B" w:rsidRPr="005D0FD3" w:rsidRDefault="00D34F5B" w:rsidP="00D34F5B">
      <w:pPr>
        <w:rPr>
          <w:rFonts w:ascii="Franklin Gothic Book" w:hAnsi="Franklin Gothic Book" w:cs="Verdana"/>
          <w:sz w:val="22"/>
          <w:szCs w:val="20"/>
          <w:lang w:eastAsia="ca-ES"/>
        </w:rPr>
      </w:pPr>
    </w:p>
    <w:p w:rsidR="00D34F5B" w:rsidRPr="005D0FD3" w:rsidRDefault="00652611" w:rsidP="00D34F5B">
      <w:pPr>
        <w:rPr>
          <w:rFonts w:ascii="Franklin Gothic Book" w:hAnsi="Franklin Gothic Book" w:cs="Verdana"/>
          <w:sz w:val="22"/>
          <w:szCs w:val="20"/>
          <w:lang w:eastAsia="ca-ES"/>
        </w:rPr>
      </w:pPr>
      <w:r w:rsidRPr="005D0FD3">
        <w:rPr>
          <w:rFonts w:ascii="Franklin Gothic Book" w:hAnsi="Franklin Gothic Book" w:cs="Verdana"/>
          <w:sz w:val="22"/>
          <w:szCs w:val="20"/>
          <w:lang w:eastAsia="ca-ES"/>
        </w:rPr>
        <w:t xml:space="preserve">L’objecte del contracte està compost pels serveis d’ambulància i assistència sanitària en els actes públics organitzats per l’Ajuntament de Premià de Mar. </w:t>
      </w:r>
    </w:p>
    <w:p w:rsidR="00B52738" w:rsidRPr="005D0FD3" w:rsidRDefault="00B52738" w:rsidP="00D34F5B">
      <w:pPr>
        <w:rPr>
          <w:rFonts w:ascii="Franklin Gothic Book" w:hAnsi="Franklin Gothic Book" w:cs="Verdana"/>
          <w:sz w:val="22"/>
          <w:szCs w:val="20"/>
          <w:lang w:eastAsia="ca-ES"/>
        </w:rPr>
      </w:pPr>
    </w:p>
    <w:p w:rsidR="00B52738" w:rsidRPr="005D0FD3" w:rsidRDefault="00B52738" w:rsidP="00D34F5B">
      <w:pPr>
        <w:rPr>
          <w:rFonts w:ascii="Franklin Gothic Book" w:hAnsi="Franklin Gothic Book"/>
          <w:sz w:val="22"/>
        </w:rPr>
      </w:pPr>
      <w:r w:rsidRPr="005D0FD3">
        <w:rPr>
          <w:rFonts w:ascii="Franklin Gothic Book" w:hAnsi="Franklin Gothic Book"/>
          <w:sz w:val="22"/>
        </w:rPr>
        <w:t>Al tractar-se d’un mateix servei que s’ha de portar a terme a requeriment de l’ajuntament, no és necessari fer una divisió en lots pel mateix concepte.</w:t>
      </w:r>
    </w:p>
    <w:p w:rsidR="00B52738" w:rsidRPr="005D0FD3" w:rsidRDefault="00B52738" w:rsidP="00D34F5B">
      <w:pPr>
        <w:rPr>
          <w:rFonts w:ascii="Franklin Gothic Book" w:hAnsi="Franklin Gothic Book"/>
          <w:sz w:val="22"/>
        </w:rPr>
      </w:pPr>
    </w:p>
    <w:p w:rsidR="00B52738" w:rsidRDefault="00B52738" w:rsidP="00D34F5B">
      <w:pPr>
        <w:rPr>
          <w:rFonts w:ascii="Franklin Gothic Book" w:hAnsi="Franklin Gothic Book"/>
          <w:sz w:val="22"/>
        </w:rPr>
      </w:pPr>
      <w:r w:rsidRPr="005D0FD3">
        <w:rPr>
          <w:rFonts w:ascii="Franklin Gothic Book" w:hAnsi="Franklin Gothic Book"/>
          <w:sz w:val="22"/>
        </w:rPr>
        <w:t xml:space="preserve">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és 85143000-3 Serveis d’ambulància, Annex </w:t>
      </w:r>
      <w:r w:rsidR="002969F7">
        <w:rPr>
          <w:rFonts w:ascii="Franklin Gothic Book" w:hAnsi="Franklin Gothic Book"/>
          <w:sz w:val="22"/>
        </w:rPr>
        <w:t>IV</w:t>
      </w:r>
      <w:r w:rsidRPr="005D0FD3">
        <w:rPr>
          <w:rFonts w:ascii="Franklin Gothic Book" w:hAnsi="Franklin Gothic Book"/>
          <w:sz w:val="22"/>
        </w:rPr>
        <w:t>.</w:t>
      </w:r>
    </w:p>
    <w:p w:rsidR="002969F7" w:rsidRDefault="002969F7" w:rsidP="00D34F5B">
      <w:pPr>
        <w:rPr>
          <w:rFonts w:ascii="Franklin Gothic Book" w:hAnsi="Franklin Gothic Book"/>
          <w:sz w:val="22"/>
        </w:rPr>
      </w:pPr>
    </w:p>
    <w:p w:rsidR="00D34F5B" w:rsidRPr="005D0FD3" w:rsidRDefault="00D34F5B" w:rsidP="00D34F5B">
      <w:pPr>
        <w:rPr>
          <w:rFonts w:ascii="Franklin Gothic Book" w:hAnsi="Franklin Gothic Book" w:cs="Verdana"/>
          <w:sz w:val="22"/>
          <w:szCs w:val="20"/>
          <w:lang w:eastAsia="ca-ES"/>
        </w:rPr>
      </w:pPr>
    </w:p>
    <w:p w:rsidR="00D34F5B" w:rsidRPr="005D0FD3" w:rsidRDefault="00B52738" w:rsidP="00D34F5B">
      <w:pPr>
        <w:numPr>
          <w:ilvl w:val="0"/>
          <w:numId w:val="1"/>
        </w:numPr>
        <w:suppressAutoHyphens/>
        <w:jc w:val="left"/>
        <w:rPr>
          <w:rFonts w:ascii="Franklin Gothic Book" w:hAnsi="Franklin Gothic Book" w:cs="Verdana"/>
          <w:b/>
          <w:bCs/>
          <w:sz w:val="22"/>
          <w:szCs w:val="20"/>
          <w:lang w:eastAsia="ca-ES"/>
        </w:rPr>
      </w:pPr>
      <w:r w:rsidRPr="005D0FD3">
        <w:rPr>
          <w:rFonts w:ascii="Franklin Gothic Book" w:hAnsi="Franklin Gothic Book" w:cs="Verdana"/>
          <w:b/>
          <w:bCs/>
          <w:sz w:val="22"/>
          <w:szCs w:val="20"/>
          <w:lang w:eastAsia="ca-ES"/>
        </w:rPr>
        <w:t>Idoneïtat del contacte i necessitats a satisfer</w:t>
      </w:r>
    </w:p>
    <w:p w:rsidR="00D34F5B" w:rsidRPr="005D0FD3" w:rsidRDefault="00D34F5B" w:rsidP="00D34F5B">
      <w:pPr>
        <w:rPr>
          <w:rFonts w:ascii="Franklin Gothic Book" w:hAnsi="Franklin Gothic Book" w:cs="Verdana"/>
          <w:sz w:val="22"/>
          <w:szCs w:val="20"/>
          <w:lang w:eastAsia="ca-ES"/>
        </w:rPr>
      </w:pPr>
    </w:p>
    <w:p w:rsidR="00B52738" w:rsidRPr="004538DC" w:rsidRDefault="00B52738" w:rsidP="00B52738">
      <w:pPr>
        <w:rPr>
          <w:rFonts w:ascii="Franklin Gothic Book" w:hAnsi="Franklin Gothic Book"/>
          <w:sz w:val="22"/>
          <w:szCs w:val="22"/>
        </w:rPr>
      </w:pPr>
      <w:r w:rsidRPr="004538DC">
        <w:rPr>
          <w:rFonts w:ascii="Franklin Gothic Book" w:hAnsi="Franklin Gothic Book"/>
          <w:sz w:val="22"/>
          <w:szCs w:val="22"/>
        </w:rPr>
        <w:t xml:space="preserve">De conformitat amb la memòria justificativa emesa pel departament de </w:t>
      </w:r>
      <w:r w:rsidR="004538DC" w:rsidRPr="004538DC">
        <w:rPr>
          <w:rFonts w:ascii="Franklin Gothic Book" w:hAnsi="Franklin Gothic Book"/>
          <w:sz w:val="22"/>
          <w:szCs w:val="22"/>
        </w:rPr>
        <w:t>Policia</w:t>
      </w:r>
      <w:r w:rsidR="004538DC">
        <w:rPr>
          <w:rFonts w:ascii="Franklin Gothic Book" w:hAnsi="Franklin Gothic Book"/>
          <w:sz w:val="22"/>
          <w:szCs w:val="22"/>
        </w:rPr>
        <w:t xml:space="preserve"> Local</w:t>
      </w:r>
      <w:r w:rsidRPr="004538DC">
        <w:rPr>
          <w:rFonts w:ascii="Franklin Gothic Book" w:hAnsi="Franklin Gothic Book"/>
          <w:sz w:val="22"/>
          <w:szCs w:val="22"/>
        </w:rPr>
        <w:t>, com a promotors d’aquest contracte les causes que justifiquen aquest contracte són:</w:t>
      </w:r>
    </w:p>
    <w:p w:rsidR="00B52738" w:rsidRPr="004538DC" w:rsidRDefault="00B52738" w:rsidP="00B52738">
      <w:pPr>
        <w:rPr>
          <w:rFonts w:ascii="Franklin Gothic Book" w:eastAsia="Calibri" w:hAnsi="Franklin Gothic Book"/>
          <w:sz w:val="22"/>
          <w:szCs w:val="22"/>
          <w:lang w:eastAsia="en-US"/>
        </w:rPr>
      </w:pPr>
      <w:r w:rsidRPr="004538DC">
        <w:rPr>
          <w:rFonts w:ascii="Franklin Gothic Book" w:eastAsia="Calibri" w:hAnsi="Franklin Gothic Book"/>
          <w:sz w:val="22"/>
          <w:szCs w:val="22"/>
          <w:lang w:eastAsia="en-US"/>
        </w:rPr>
        <w:t xml:space="preserve"> </w:t>
      </w:r>
    </w:p>
    <w:p w:rsidR="00B52738" w:rsidRPr="004538DC" w:rsidRDefault="00B52738" w:rsidP="00B52738">
      <w:pPr>
        <w:numPr>
          <w:ilvl w:val="1"/>
          <w:numId w:val="1"/>
        </w:numPr>
        <w:rPr>
          <w:rFonts w:ascii="Franklin Gothic Book" w:eastAsia="Calibri" w:hAnsi="Franklin Gothic Book"/>
          <w:sz w:val="22"/>
          <w:szCs w:val="22"/>
          <w:lang w:eastAsia="en-US"/>
        </w:rPr>
      </w:pPr>
      <w:r w:rsidRPr="004538DC">
        <w:rPr>
          <w:rFonts w:ascii="Franklin Gothic Book" w:eastAsia="Calibri" w:hAnsi="Franklin Gothic Book"/>
          <w:sz w:val="22"/>
          <w:szCs w:val="22"/>
          <w:lang w:eastAsia="en-US"/>
        </w:rPr>
        <w:t>Idoneïtat del contracte</w:t>
      </w:r>
    </w:p>
    <w:p w:rsidR="00B52738" w:rsidRPr="004538DC" w:rsidRDefault="00B52738" w:rsidP="00B52738">
      <w:pPr>
        <w:rPr>
          <w:rFonts w:ascii="Franklin Gothic Book" w:eastAsia="Calibri" w:hAnsi="Franklin Gothic Book"/>
          <w:sz w:val="22"/>
          <w:szCs w:val="22"/>
          <w:lang w:eastAsia="en-US"/>
        </w:rPr>
      </w:pPr>
    </w:p>
    <w:p w:rsidR="00B52738" w:rsidRPr="004538DC" w:rsidRDefault="00B52738" w:rsidP="00B52738">
      <w:pPr>
        <w:rPr>
          <w:rFonts w:ascii="Franklin Gothic Book" w:eastAsia="Calibri" w:hAnsi="Franklin Gothic Book"/>
          <w:sz w:val="22"/>
          <w:szCs w:val="22"/>
          <w:lang w:eastAsia="en-US"/>
        </w:rPr>
      </w:pPr>
      <w:r w:rsidRPr="004538DC">
        <w:rPr>
          <w:rFonts w:ascii="Franklin Gothic Book" w:eastAsia="Calibri" w:hAnsi="Franklin Gothic Book"/>
          <w:sz w:val="22"/>
          <w:szCs w:val="22"/>
          <w:lang w:eastAsia="en-US"/>
        </w:rPr>
        <w:t xml:space="preserve">L’ajuntament </w:t>
      </w:r>
      <w:r w:rsidR="004538DC" w:rsidRPr="004538DC">
        <w:rPr>
          <w:rFonts w:ascii="Franklin Gothic Book" w:eastAsia="Calibri" w:hAnsi="Franklin Gothic Book"/>
          <w:sz w:val="22"/>
          <w:szCs w:val="22"/>
          <w:lang w:eastAsia="en-US"/>
        </w:rPr>
        <w:t>te la necessitat de</w:t>
      </w:r>
      <w:r w:rsidRPr="004538DC">
        <w:rPr>
          <w:rFonts w:ascii="Franklin Gothic Book" w:eastAsia="Calibri" w:hAnsi="Franklin Gothic Book"/>
          <w:sz w:val="22"/>
          <w:szCs w:val="22"/>
          <w:lang w:eastAsia="en-US"/>
        </w:rPr>
        <w:t xml:space="preserve"> poder donar un servei ràpid i efectiu en el supòsit de qualsevol incidència ocorreguda en els actes públics organitzats per l’ajuntament de Premià de Mar i sigui necessària assistència sanitària .</w:t>
      </w:r>
    </w:p>
    <w:p w:rsidR="00B52738" w:rsidRPr="004538DC" w:rsidRDefault="00B52738" w:rsidP="00B52738">
      <w:pPr>
        <w:rPr>
          <w:rFonts w:ascii="Franklin Gothic Book" w:eastAsia="Calibri" w:hAnsi="Franklin Gothic Book"/>
          <w:sz w:val="22"/>
          <w:szCs w:val="22"/>
          <w:lang w:eastAsia="en-US"/>
        </w:rPr>
      </w:pPr>
    </w:p>
    <w:p w:rsidR="004538DC" w:rsidRPr="004538DC" w:rsidRDefault="004538DC" w:rsidP="004538DC">
      <w:pPr>
        <w:numPr>
          <w:ilvl w:val="1"/>
          <w:numId w:val="1"/>
        </w:numPr>
        <w:rPr>
          <w:rFonts w:ascii="Franklin Gothic Book" w:eastAsia="Calibri" w:hAnsi="Franklin Gothic Book"/>
          <w:sz w:val="22"/>
          <w:szCs w:val="22"/>
          <w:lang w:eastAsia="en-US"/>
        </w:rPr>
      </w:pPr>
      <w:r w:rsidRPr="004538DC">
        <w:rPr>
          <w:rFonts w:ascii="Franklin Gothic Book" w:eastAsia="Calibri" w:hAnsi="Franklin Gothic Book"/>
          <w:sz w:val="22"/>
          <w:szCs w:val="22"/>
          <w:lang w:eastAsia="en-US"/>
        </w:rPr>
        <w:t xml:space="preserve">Necessitats a satisfer </w:t>
      </w:r>
    </w:p>
    <w:p w:rsidR="004538DC" w:rsidRPr="004538DC" w:rsidRDefault="004538DC" w:rsidP="004538DC">
      <w:pPr>
        <w:ind w:left="360"/>
        <w:rPr>
          <w:rFonts w:ascii="Franklin Gothic Book" w:eastAsia="Calibri" w:hAnsi="Franklin Gothic Book"/>
          <w:sz w:val="22"/>
          <w:szCs w:val="22"/>
          <w:lang w:eastAsia="en-US"/>
        </w:rPr>
      </w:pPr>
    </w:p>
    <w:p w:rsidR="00D34F5B" w:rsidRPr="009E6E9F" w:rsidRDefault="00B52738" w:rsidP="00B52738">
      <w:pPr>
        <w:rPr>
          <w:rFonts w:ascii="Franklin Gothic Book" w:eastAsia="Calibri" w:hAnsi="Franklin Gothic Book"/>
          <w:sz w:val="22"/>
          <w:szCs w:val="22"/>
          <w:lang w:eastAsia="en-US"/>
        </w:rPr>
      </w:pPr>
      <w:r w:rsidRPr="004538DC">
        <w:rPr>
          <w:rFonts w:ascii="Franklin Gothic Book" w:hAnsi="Franklin Gothic Book"/>
          <w:sz w:val="22"/>
          <w:szCs w:val="22"/>
        </w:rPr>
        <w:t xml:space="preserve">Les necessitats que motiven l’objecte de contracte es poder cobrir amb assistència sanitària els 28 actes programats per l’ajuntament de Premià de Mar més el actes que puguin tenir lloc al municipi per un període de 4 anys a comptar des de el dia 1 de gener del 2025, data en que finalitza el contracte vigent per cobrir aquest tipus de serveis preventius. El contractista estarà obligat a realitzar el servei d’assistència preventiva </w:t>
      </w:r>
      <w:r w:rsidRPr="009E6E9F">
        <w:rPr>
          <w:rFonts w:ascii="Franklin Gothic Book" w:hAnsi="Franklin Gothic Book"/>
          <w:sz w:val="22"/>
          <w:szCs w:val="22"/>
        </w:rPr>
        <w:t>programada, dels actes de caràcter públic organitzats per l’Ajuntament de Premià de Mar i que figuren assenyalats a continuació:</w:t>
      </w:r>
    </w:p>
    <w:p w:rsidR="00B52738" w:rsidRPr="009E6E9F" w:rsidRDefault="00B52738" w:rsidP="00D34F5B">
      <w:pPr>
        <w:rPr>
          <w:rFonts w:ascii="Franklin Gothic Book" w:hAnsi="Franklin Gothic Book"/>
          <w:sz w:val="22"/>
          <w:szCs w:val="22"/>
        </w:rPr>
      </w:pPr>
    </w:p>
    <w:p w:rsidR="00B52738" w:rsidRPr="009E6E9F" w:rsidRDefault="00B52738" w:rsidP="00B52738">
      <w:pPr>
        <w:rPr>
          <w:rFonts w:ascii="Franklin Gothic Book" w:hAnsi="Franklin Gothic Book"/>
          <w:sz w:val="22"/>
          <w:szCs w:val="22"/>
        </w:rPr>
      </w:pPr>
    </w:p>
    <w:tbl>
      <w:tblPr>
        <w:tblW w:w="6440" w:type="dxa"/>
        <w:tblInd w:w="1034" w:type="dxa"/>
        <w:tblCellMar>
          <w:left w:w="70" w:type="dxa"/>
          <w:right w:w="70" w:type="dxa"/>
        </w:tblCellMar>
        <w:tblLook w:val="04A0" w:firstRow="1" w:lastRow="0" w:firstColumn="1" w:lastColumn="0" w:noHBand="0" w:noVBand="1"/>
      </w:tblPr>
      <w:tblGrid>
        <w:gridCol w:w="900"/>
        <w:gridCol w:w="4440"/>
        <w:gridCol w:w="1100"/>
      </w:tblGrid>
      <w:tr w:rsidR="00B52738" w:rsidRPr="009E6E9F" w:rsidTr="00B52738">
        <w:trPr>
          <w:trHeight w:val="300"/>
        </w:trPr>
        <w:tc>
          <w:tcPr>
            <w:tcW w:w="900" w:type="dxa"/>
            <w:tcBorders>
              <w:top w:val="single" w:sz="8" w:space="0" w:color="auto"/>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440" w:type="dxa"/>
            <w:tcBorders>
              <w:top w:val="single" w:sz="8"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Cavalcada dels Reis</w:t>
            </w:r>
          </w:p>
        </w:tc>
        <w:tc>
          <w:tcPr>
            <w:tcW w:w="1100" w:type="dxa"/>
            <w:tcBorders>
              <w:top w:val="single" w:sz="8" w:space="0" w:color="auto"/>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Gener</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xml:space="preserve">Ball de Carnaval </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Febrer</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Rua Comparses de Carnaval</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Febrer</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4</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La Salle Trail</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Març</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lastRenderedPageBreak/>
              <w:t>5</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Cursa de la dona</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Març</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6</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Iron Kids</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Maig</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7</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Rebombori</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Juny</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8</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Flam del Canigó</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Juny</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9</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Caminada a Sant Mateu</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Maig</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10</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Cursa d'estiu</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Juny</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11</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Eufòria infantil</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12</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Eufòria</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13</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Desembarcament Pirata</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14</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Desembarcament Pirata petit</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15</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Ball Tronera</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16</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Carretillada infantil</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17</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Concerts Platja</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18</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Ball de Festa Major</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19</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Correfoc</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20</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Cursa a Pell</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21</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Diada Castellera</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22</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Expulsió</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23</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Castells de Focs d'Artifici</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Juliol</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24</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Setmana mobilitat</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Setembre</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25</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Gafarrock</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Setembre</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26</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Ceptrotada</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Novembre</w:t>
            </w:r>
          </w:p>
        </w:tc>
      </w:tr>
      <w:tr w:rsidR="00B52738" w:rsidRPr="009E6E9F" w:rsidTr="00B52738">
        <w:trPr>
          <w:trHeight w:val="300"/>
        </w:trPr>
        <w:tc>
          <w:tcPr>
            <w:tcW w:w="900" w:type="dxa"/>
            <w:tcBorders>
              <w:top w:val="nil"/>
              <w:left w:val="single" w:sz="8"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27</w:t>
            </w:r>
          </w:p>
        </w:tc>
        <w:tc>
          <w:tcPr>
            <w:tcW w:w="4440" w:type="dxa"/>
            <w:tcBorders>
              <w:top w:val="single" w:sz="4"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Cap d'any</w:t>
            </w:r>
          </w:p>
        </w:tc>
        <w:tc>
          <w:tcPr>
            <w:tcW w:w="1100" w:type="dxa"/>
            <w:tcBorders>
              <w:top w:val="nil"/>
              <w:left w:val="nil"/>
              <w:bottom w:val="single" w:sz="4"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Desembre</w:t>
            </w:r>
          </w:p>
        </w:tc>
      </w:tr>
      <w:tr w:rsidR="00B52738" w:rsidRPr="009E6E9F" w:rsidTr="00B52738">
        <w:trPr>
          <w:trHeight w:val="315"/>
        </w:trPr>
        <w:tc>
          <w:tcPr>
            <w:tcW w:w="900" w:type="dxa"/>
            <w:tcBorders>
              <w:top w:val="nil"/>
              <w:left w:val="single" w:sz="8" w:space="0" w:color="auto"/>
              <w:bottom w:val="single" w:sz="8"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28</w:t>
            </w:r>
          </w:p>
        </w:tc>
        <w:tc>
          <w:tcPr>
            <w:tcW w:w="4440" w:type="dxa"/>
            <w:tcBorders>
              <w:top w:val="single" w:sz="4" w:space="0" w:color="auto"/>
              <w:left w:val="nil"/>
              <w:bottom w:val="single" w:sz="8"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Altres serveis</w:t>
            </w:r>
          </w:p>
        </w:tc>
        <w:tc>
          <w:tcPr>
            <w:tcW w:w="1100" w:type="dxa"/>
            <w:tcBorders>
              <w:top w:val="nil"/>
              <w:left w:val="nil"/>
              <w:bottom w:val="single" w:sz="8" w:space="0" w:color="auto"/>
              <w:right w:val="single" w:sz="8"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anual</w:t>
            </w:r>
          </w:p>
        </w:tc>
      </w:tr>
    </w:tbl>
    <w:p w:rsidR="00B52738" w:rsidRPr="009E6E9F" w:rsidRDefault="00B52738" w:rsidP="00B52738">
      <w:pPr>
        <w:rPr>
          <w:rFonts w:ascii="Franklin Gothic Book" w:hAnsi="Franklin Gothic Book"/>
          <w:sz w:val="22"/>
          <w:szCs w:val="22"/>
          <w:lang w:eastAsia="ca-ES"/>
        </w:rPr>
      </w:pPr>
    </w:p>
    <w:p w:rsidR="00B52738" w:rsidRPr="009E6E9F" w:rsidRDefault="00B52738" w:rsidP="00B52738">
      <w:pPr>
        <w:rPr>
          <w:rFonts w:ascii="Franklin Gothic Book" w:hAnsi="Franklin Gothic Book"/>
          <w:sz w:val="22"/>
          <w:szCs w:val="22"/>
        </w:rPr>
      </w:pPr>
      <w:r w:rsidRPr="009E6E9F">
        <w:rPr>
          <w:rFonts w:ascii="Franklin Gothic Book" w:hAnsi="Franklin Gothic Book"/>
          <w:sz w:val="22"/>
          <w:szCs w:val="22"/>
        </w:rPr>
        <w:t>El servei mínims dels mitjans materials i personals necessaris per la correcta execució dels actes anteriors són els detallats a continuació:</w:t>
      </w:r>
    </w:p>
    <w:p w:rsidR="00B52738" w:rsidRPr="009E6E9F" w:rsidRDefault="00B52738" w:rsidP="00B52738">
      <w:pPr>
        <w:rPr>
          <w:rFonts w:ascii="Franklin Gothic Book" w:hAnsi="Franklin Gothic Book"/>
          <w:sz w:val="22"/>
          <w:szCs w:val="22"/>
        </w:rPr>
      </w:pPr>
    </w:p>
    <w:tbl>
      <w:tblPr>
        <w:tblW w:w="0" w:type="dxa"/>
        <w:tblInd w:w="-1064" w:type="dxa"/>
        <w:tblLayout w:type="fixed"/>
        <w:tblCellMar>
          <w:left w:w="70" w:type="dxa"/>
          <w:right w:w="70" w:type="dxa"/>
        </w:tblCellMar>
        <w:tblLook w:val="04A0" w:firstRow="1" w:lastRow="0" w:firstColumn="1" w:lastColumn="0" w:noHBand="0" w:noVBand="1"/>
      </w:tblPr>
      <w:tblGrid>
        <w:gridCol w:w="581"/>
        <w:gridCol w:w="269"/>
        <w:gridCol w:w="284"/>
        <w:gridCol w:w="284"/>
        <w:gridCol w:w="283"/>
        <w:gridCol w:w="284"/>
        <w:gridCol w:w="283"/>
        <w:gridCol w:w="284"/>
        <w:gridCol w:w="283"/>
        <w:gridCol w:w="284"/>
        <w:gridCol w:w="435"/>
        <w:gridCol w:w="435"/>
        <w:gridCol w:w="435"/>
        <w:gridCol w:w="426"/>
        <w:gridCol w:w="425"/>
        <w:gridCol w:w="425"/>
        <w:gridCol w:w="425"/>
        <w:gridCol w:w="435"/>
        <w:gridCol w:w="382"/>
        <w:gridCol w:w="382"/>
        <w:gridCol w:w="382"/>
        <w:gridCol w:w="382"/>
        <w:gridCol w:w="435"/>
        <w:gridCol w:w="435"/>
        <w:gridCol w:w="435"/>
        <w:gridCol w:w="435"/>
        <w:gridCol w:w="435"/>
        <w:gridCol w:w="435"/>
        <w:gridCol w:w="435"/>
      </w:tblGrid>
      <w:tr w:rsidR="00B52738" w:rsidRPr="009E6E9F" w:rsidTr="00B52738">
        <w:trPr>
          <w:trHeight w:val="330"/>
        </w:trPr>
        <w:tc>
          <w:tcPr>
            <w:tcW w:w="581" w:type="dxa"/>
            <w:tcBorders>
              <w:top w:val="single" w:sz="12" w:space="0" w:color="auto"/>
              <w:left w:val="single" w:sz="4" w:space="0" w:color="auto"/>
              <w:bottom w:val="nil"/>
              <w:right w:val="single" w:sz="4" w:space="0" w:color="auto"/>
            </w:tcBorders>
          </w:tcPr>
          <w:p w:rsidR="00B52738" w:rsidRPr="009E6E9F" w:rsidRDefault="00B52738">
            <w:pPr>
              <w:jc w:val="right"/>
              <w:rPr>
                <w:rFonts w:ascii="Franklin Gothic Book" w:hAnsi="Franklin Gothic Book" w:cs="Calibri"/>
                <w:color w:val="000000"/>
                <w:sz w:val="22"/>
                <w:szCs w:val="22"/>
                <w:lang w:val="en-US" w:eastAsia="en-US"/>
              </w:rPr>
            </w:pPr>
          </w:p>
        </w:tc>
        <w:tc>
          <w:tcPr>
            <w:tcW w:w="269" w:type="dxa"/>
            <w:tcBorders>
              <w:top w:val="single" w:sz="12" w:space="0" w:color="auto"/>
              <w:left w:val="single" w:sz="4" w:space="0" w:color="auto"/>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4"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284"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283"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4</w:t>
            </w:r>
          </w:p>
        </w:tc>
        <w:tc>
          <w:tcPr>
            <w:tcW w:w="284"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5</w:t>
            </w:r>
          </w:p>
        </w:tc>
        <w:tc>
          <w:tcPr>
            <w:tcW w:w="283"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6</w:t>
            </w:r>
          </w:p>
        </w:tc>
        <w:tc>
          <w:tcPr>
            <w:tcW w:w="284"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7</w:t>
            </w:r>
          </w:p>
        </w:tc>
        <w:tc>
          <w:tcPr>
            <w:tcW w:w="283"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8</w:t>
            </w:r>
          </w:p>
        </w:tc>
        <w:tc>
          <w:tcPr>
            <w:tcW w:w="284"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9</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10</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11</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12</w:t>
            </w:r>
          </w:p>
        </w:tc>
        <w:tc>
          <w:tcPr>
            <w:tcW w:w="426"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13</w:t>
            </w:r>
          </w:p>
        </w:tc>
        <w:tc>
          <w:tcPr>
            <w:tcW w:w="42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14</w:t>
            </w:r>
          </w:p>
        </w:tc>
        <w:tc>
          <w:tcPr>
            <w:tcW w:w="42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15</w:t>
            </w:r>
          </w:p>
        </w:tc>
        <w:tc>
          <w:tcPr>
            <w:tcW w:w="42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16</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17</w:t>
            </w:r>
          </w:p>
        </w:tc>
        <w:tc>
          <w:tcPr>
            <w:tcW w:w="382"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18</w:t>
            </w:r>
          </w:p>
        </w:tc>
        <w:tc>
          <w:tcPr>
            <w:tcW w:w="382"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19</w:t>
            </w:r>
          </w:p>
        </w:tc>
        <w:tc>
          <w:tcPr>
            <w:tcW w:w="382"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20</w:t>
            </w:r>
          </w:p>
        </w:tc>
        <w:tc>
          <w:tcPr>
            <w:tcW w:w="382"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21</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22</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23</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24</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25</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26</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27</w:t>
            </w:r>
          </w:p>
        </w:tc>
        <w:tc>
          <w:tcPr>
            <w:tcW w:w="435" w:type="dxa"/>
            <w:tcBorders>
              <w:top w:val="single" w:sz="12" w:space="0" w:color="auto"/>
              <w:left w:val="nil"/>
              <w:bottom w:val="nil"/>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28</w:t>
            </w:r>
          </w:p>
        </w:tc>
      </w:tr>
      <w:tr w:rsidR="00B52738" w:rsidRPr="009E6E9F" w:rsidTr="00B52738">
        <w:trPr>
          <w:trHeight w:val="2985"/>
        </w:trPr>
        <w:tc>
          <w:tcPr>
            <w:tcW w:w="581" w:type="dxa"/>
            <w:tcBorders>
              <w:top w:val="single" w:sz="12" w:space="0" w:color="auto"/>
              <w:left w:val="single" w:sz="4" w:space="0" w:color="auto"/>
              <w:bottom w:val="nil"/>
              <w:right w:val="single" w:sz="4" w:space="0" w:color="auto"/>
            </w:tcBorders>
            <w:textDirection w:val="btLr"/>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SERVEI  / ACTE</w:t>
            </w:r>
          </w:p>
        </w:tc>
        <w:tc>
          <w:tcPr>
            <w:tcW w:w="269" w:type="dxa"/>
            <w:tcBorders>
              <w:top w:val="single" w:sz="12" w:space="0" w:color="auto"/>
              <w:left w:val="single" w:sz="4" w:space="0" w:color="auto"/>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Cavalcada dels Reis</w:t>
            </w:r>
          </w:p>
        </w:tc>
        <w:tc>
          <w:tcPr>
            <w:tcW w:w="284"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xml:space="preserve">Ball de Carnaval </w:t>
            </w:r>
          </w:p>
        </w:tc>
        <w:tc>
          <w:tcPr>
            <w:tcW w:w="284"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Rua Comparses de Carnaval</w:t>
            </w:r>
          </w:p>
        </w:tc>
        <w:tc>
          <w:tcPr>
            <w:tcW w:w="283"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La Salle Trail</w:t>
            </w:r>
          </w:p>
        </w:tc>
        <w:tc>
          <w:tcPr>
            <w:tcW w:w="284"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Cursa de la dona</w:t>
            </w:r>
          </w:p>
        </w:tc>
        <w:tc>
          <w:tcPr>
            <w:tcW w:w="283"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Iron Kid</w:t>
            </w:r>
          </w:p>
        </w:tc>
        <w:tc>
          <w:tcPr>
            <w:tcW w:w="284"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Rebombori</w:t>
            </w:r>
          </w:p>
        </w:tc>
        <w:tc>
          <w:tcPr>
            <w:tcW w:w="283"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Flam del Canigó</w:t>
            </w:r>
          </w:p>
        </w:tc>
        <w:tc>
          <w:tcPr>
            <w:tcW w:w="284"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Caminada a Sant Mateu</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Cursa d'estiu</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Eufòria infantil</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Eufòria</w:t>
            </w:r>
          </w:p>
        </w:tc>
        <w:tc>
          <w:tcPr>
            <w:tcW w:w="426" w:type="dxa"/>
            <w:tcBorders>
              <w:top w:val="single" w:sz="12" w:space="0" w:color="auto"/>
              <w:left w:val="nil"/>
              <w:bottom w:val="single" w:sz="12" w:space="0" w:color="auto"/>
              <w:right w:val="nil"/>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Desembarcament Pirata</w:t>
            </w:r>
          </w:p>
        </w:tc>
        <w:tc>
          <w:tcPr>
            <w:tcW w:w="425" w:type="dxa"/>
            <w:tcBorders>
              <w:top w:val="single" w:sz="12" w:space="0" w:color="auto"/>
              <w:left w:val="single" w:sz="4" w:space="0" w:color="auto"/>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Desembarcament petit</w:t>
            </w:r>
          </w:p>
        </w:tc>
        <w:tc>
          <w:tcPr>
            <w:tcW w:w="42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Ball Tronera</w:t>
            </w:r>
          </w:p>
        </w:tc>
        <w:tc>
          <w:tcPr>
            <w:tcW w:w="42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Carretillada infantil</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Concerts Platja</w:t>
            </w:r>
          </w:p>
        </w:tc>
        <w:tc>
          <w:tcPr>
            <w:tcW w:w="382"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Ball de Festa Major</w:t>
            </w:r>
          </w:p>
        </w:tc>
        <w:tc>
          <w:tcPr>
            <w:tcW w:w="382"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Correfoc</w:t>
            </w:r>
          </w:p>
        </w:tc>
        <w:tc>
          <w:tcPr>
            <w:tcW w:w="382"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Cursa a Pell</w:t>
            </w:r>
          </w:p>
        </w:tc>
        <w:tc>
          <w:tcPr>
            <w:tcW w:w="382"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Diada Castellera</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Expulsió</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F.M. Castells de Focs d'Artifici</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Setmana e la Mobilitat</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Gafarrock</w:t>
            </w:r>
          </w:p>
        </w:tc>
        <w:tc>
          <w:tcPr>
            <w:tcW w:w="435" w:type="dxa"/>
            <w:tcBorders>
              <w:top w:val="single" w:sz="12" w:space="0" w:color="auto"/>
              <w:left w:val="nil"/>
              <w:bottom w:val="nil"/>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Ceptrotada</w:t>
            </w:r>
          </w:p>
        </w:tc>
        <w:tc>
          <w:tcPr>
            <w:tcW w:w="435" w:type="dxa"/>
            <w:tcBorders>
              <w:top w:val="single" w:sz="12" w:space="0" w:color="auto"/>
              <w:left w:val="nil"/>
              <w:bottom w:val="single" w:sz="12" w:space="0" w:color="auto"/>
              <w:right w:val="single" w:sz="4"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Cap d'any</w:t>
            </w:r>
          </w:p>
        </w:tc>
        <w:tc>
          <w:tcPr>
            <w:tcW w:w="435" w:type="dxa"/>
            <w:tcBorders>
              <w:top w:val="single" w:sz="12" w:space="0" w:color="auto"/>
              <w:left w:val="nil"/>
              <w:bottom w:val="single" w:sz="12" w:space="0" w:color="auto"/>
              <w:right w:val="single" w:sz="12" w:space="0" w:color="auto"/>
            </w:tcBorders>
            <w:textDirection w:val="btLr"/>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Altres serveis</w:t>
            </w:r>
          </w:p>
        </w:tc>
      </w:tr>
      <w:tr w:rsidR="00B52738" w:rsidRPr="009E6E9F" w:rsidTr="00B52738">
        <w:trPr>
          <w:trHeight w:val="315"/>
        </w:trPr>
        <w:tc>
          <w:tcPr>
            <w:tcW w:w="581" w:type="dxa"/>
            <w:tcBorders>
              <w:top w:val="single" w:sz="12" w:space="0" w:color="auto"/>
              <w:left w:val="single" w:sz="4" w:space="0" w:color="auto"/>
              <w:bottom w:val="single" w:sz="4" w:space="0" w:color="auto"/>
              <w:right w:val="single" w:sz="4" w:space="0" w:color="auto"/>
            </w:tcBorders>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S.V.</w:t>
            </w:r>
            <w:r w:rsidRPr="009E6E9F">
              <w:rPr>
                <w:rFonts w:ascii="Franklin Gothic Book" w:hAnsi="Franklin Gothic Book" w:cs="Calibri"/>
                <w:color w:val="000000"/>
                <w:sz w:val="22"/>
                <w:szCs w:val="22"/>
                <w:lang w:val="en-US" w:eastAsia="en-US"/>
              </w:rPr>
              <w:lastRenderedPageBreak/>
              <w:t>B</w:t>
            </w:r>
          </w:p>
        </w:tc>
        <w:tc>
          <w:tcPr>
            <w:tcW w:w="269" w:type="dxa"/>
            <w:tcBorders>
              <w:top w:val="single" w:sz="12" w:space="0" w:color="auto"/>
              <w:left w:val="single" w:sz="4" w:space="0" w:color="auto"/>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lastRenderedPageBreak/>
              <w:t> </w:t>
            </w:r>
          </w:p>
        </w:tc>
        <w:tc>
          <w:tcPr>
            <w:tcW w:w="284"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4" w:type="dxa"/>
            <w:tcBorders>
              <w:top w:val="single" w:sz="12"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3"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4"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3"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4" w:type="dxa"/>
            <w:tcBorders>
              <w:top w:val="single" w:sz="12"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3" w:type="dxa"/>
            <w:tcBorders>
              <w:top w:val="single" w:sz="12"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6"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2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2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25" w:type="dxa"/>
            <w:tcBorders>
              <w:top w:val="single" w:sz="12"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382"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382"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382"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382"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12"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r>
      <w:tr w:rsidR="00B52738" w:rsidRPr="009E6E9F" w:rsidTr="00B52738">
        <w:trPr>
          <w:trHeight w:val="300"/>
        </w:trPr>
        <w:tc>
          <w:tcPr>
            <w:tcW w:w="581" w:type="dxa"/>
            <w:tcBorders>
              <w:top w:val="nil"/>
              <w:left w:val="single" w:sz="4" w:space="0" w:color="auto"/>
              <w:bottom w:val="single" w:sz="4" w:space="0" w:color="auto"/>
              <w:right w:val="single" w:sz="4" w:space="0" w:color="auto"/>
            </w:tcBorders>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S.V.I</w:t>
            </w:r>
          </w:p>
        </w:tc>
        <w:tc>
          <w:tcPr>
            <w:tcW w:w="269" w:type="dxa"/>
            <w:tcBorders>
              <w:top w:val="nil"/>
              <w:left w:val="single" w:sz="4" w:space="0" w:color="auto"/>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3"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3"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26"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12"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r>
      <w:tr w:rsidR="00B52738" w:rsidRPr="009E6E9F" w:rsidTr="00B52738">
        <w:trPr>
          <w:trHeight w:val="300"/>
        </w:trPr>
        <w:tc>
          <w:tcPr>
            <w:tcW w:w="581" w:type="dxa"/>
            <w:tcBorders>
              <w:top w:val="nil"/>
              <w:left w:val="single" w:sz="4" w:space="0" w:color="auto"/>
              <w:bottom w:val="single" w:sz="4" w:space="0" w:color="auto"/>
              <w:right w:val="single" w:sz="4" w:space="0" w:color="auto"/>
            </w:tcBorders>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S.V.A</w:t>
            </w:r>
          </w:p>
        </w:tc>
        <w:tc>
          <w:tcPr>
            <w:tcW w:w="269" w:type="dxa"/>
            <w:tcBorders>
              <w:top w:val="nil"/>
              <w:left w:val="single" w:sz="4" w:space="0" w:color="auto"/>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6"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12" w:space="0" w:color="auto"/>
            </w:tcBorders>
            <w:noWrap/>
            <w:vAlign w:val="bottom"/>
            <w:hideMark/>
          </w:tcPr>
          <w:p w:rsidR="00B52738" w:rsidRPr="009E6E9F" w:rsidRDefault="00B52738">
            <w:pPr>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 </w:t>
            </w:r>
          </w:p>
        </w:tc>
      </w:tr>
      <w:tr w:rsidR="00B52738" w:rsidRPr="009E6E9F" w:rsidTr="00B52738">
        <w:trPr>
          <w:trHeight w:val="315"/>
        </w:trPr>
        <w:tc>
          <w:tcPr>
            <w:tcW w:w="581" w:type="dxa"/>
            <w:tcBorders>
              <w:top w:val="nil"/>
              <w:left w:val="single" w:sz="4" w:space="0" w:color="auto"/>
              <w:bottom w:val="single" w:sz="8" w:space="0" w:color="auto"/>
              <w:right w:val="single" w:sz="4" w:space="0" w:color="auto"/>
            </w:tcBorders>
            <w:shd w:val="clear" w:color="auto" w:fill="92D050"/>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Hores</w:t>
            </w:r>
          </w:p>
        </w:tc>
        <w:tc>
          <w:tcPr>
            <w:tcW w:w="269" w:type="dxa"/>
            <w:tcBorders>
              <w:top w:val="nil"/>
              <w:left w:val="single" w:sz="4" w:space="0" w:color="auto"/>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284"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5</w:t>
            </w:r>
          </w:p>
        </w:tc>
        <w:tc>
          <w:tcPr>
            <w:tcW w:w="284"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283"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284"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4</w:t>
            </w:r>
          </w:p>
        </w:tc>
        <w:tc>
          <w:tcPr>
            <w:tcW w:w="283"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284"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283"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4</w:t>
            </w:r>
          </w:p>
        </w:tc>
        <w:tc>
          <w:tcPr>
            <w:tcW w:w="284"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5</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6</w:t>
            </w:r>
          </w:p>
        </w:tc>
        <w:tc>
          <w:tcPr>
            <w:tcW w:w="426"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42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42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5</w:t>
            </w:r>
          </w:p>
        </w:tc>
        <w:tc>
          <w:tcPr>
            <w:tcW w:w="42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17</w:t>
            </w:r>
          </w:p>
        </w:tc>
        <w:tc>
          <w:tcPr>
            <w:tcW w:w="382"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5</w:t>
            </w:r>
          </w:p>
        </w:tc>
        <w:tc>
          <w:tcPr>
            <w:tcW w:w="382"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382"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382"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3</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8</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4</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2</w:t>
            </w:r>
          </w:p>
        </w:tc>
        <w:tc>
          <w:tcPr>
            <w:tcW w:w="435" w:type="dxa"/>
            <w:tcBorders>
              <w:top w:val="nil"/>
              <w:left w:val="nil"/>
              <w:bottom w:val="single" w:sz="8" w:space="0" w:color="auto"/>
              <w:right w:val="single" w:sz="4"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5</w:t>
            </w:r>
          </w:p>
        </w:tc>
        <w:tc>
          <w:tcPr>
            <w:tcW w:w="435" w:type="dxa"/>
            <w:tcBorders>
              <w:top w:val="nil"/>
              <w:left w:val="nil"/>
              <w:bottom w:val="single" w:sz="8" w:space="0" w:color="auto"/>
              <w:right w:val="single" w:sz="12" w:space="0" w:color="auto"/>
            </w:tcBorders>
            <w:shd w:val="clear" w:color="auto" w:fill="92D050"/>
            <w:noWrap/>
            <w:vAlign w:val="bottom"/>
            <w:hideMark/>
          </w:tcPr>
          <w:p w:rsidR="00B52738" w:rsidRPr="009E6E9F" w:rsidRDefault="00B52738">
            <w:pPr>
              <w:jc w:val="right"/>
              <w:rPr>
                <w:rFonts w:ascii="Franklin Gothic Book" w:hAnsi="Franklin Gothic Book" w:cs="Calibri"/>
                <w:color w:val="000000"/>
                <w:sz w:val="22"/>
                <w:szCs w:val="22"/>
                <w:lang w:val="en-US" w:eastAsia="en-US"/>
              </w:rPr>
            </w:pPr>
            <w:r w:rsidRPr="009E6E9F">
              <w:rPr>
                <w:rFonts w:ascii="Franklin Gothic Book" w:hAnsi="Franklin Gothic Book" w:cs="Calibri"/>
                <w:color w:val="000000"/>
                <w:sz w:val="22"/>
                <w:szCs w:val="22"/>
                <w:lang w:val="en-US" w:eastAsia="en-US"/>
              </w:rPr>
              <w:t>10</w:t>
            </w:r>
          </w:p>
        </w:tc>
      </w:tr>
    </w:tbl>
    <w:p w:rsidR="00B52738" w:rsidRPr="009E6E9F" w:rsidRDefault="00B52738" w:rsidP="00D34F5B">
      <w:pPr>
        <w:rPr>
          <w:rFonts w:ascii="Franklin Gothic Book" w:hAnsi="Franklin Gothic Book" w:cs="Verdana"/>
          <w:sz w:val="22"/>
          <w:szCs w:val="22"/>
          <w:lang w:eastAsia="ca-ES"/>
        </w:rPr>
      </w:pPr>
    </w:p>
    <w:p w:rsidR="00B52738" w:rsidRPr="009E6E9F" w:rsidRDefault="00B52738" w:rsidP="00B52738">
      <w:pPr>
        <w:rPr>
          <w:rFonts w:ascii="Franklin Gothic Book" w:hAnsi="Franklin Gothic Book"/>
          <w:sz w:val="22"/>
          <w:szCs w:val="22"/>
        </w:rPr>
      </w:pPr>
      <w:r w:rsidRPr="009E6E9F">
        <w:rPr>
          <w:rFonts w:ascii="Franklin Gothic Book" w:hAnsi="Franklin Gothic Book"/>
          <w:sz w:val="22"/>
          <w:szCs w:val="22"/>
        </w:rPr>
        <w:t>Tipus de servei i durada:</w:t>
      </w:r>
    </w:p>
    <w:p w:rsidR="00B52738" w:rsidRPr="009E6E9F" w:rsidRDefault="00B52738" w:rsidP="005B62C2">
      <w:pPr>
        <w:numPr>
          <w:ilvl w:val="0"/>
          <w:numId w:val="23"/>
        </w:numPr>
        <w:rPr>
          <w:rFonts w:ascii="Franklin Gothic Book" w:hAnsi="Franklin Gothic Book"/>
          <w:sz w:val="22"/>
          <w:szCs w:val="22"/>
        </w:rPr>
      </w:pPr>
      <w:r w:rsidRPr="009E6E9F">
        <w:rPr>
          <w:rFonts w:ascii="Franklin Gothic Book" w:hAnsi="Franklin Gothic Book"/>
          <w:sz w:val="22"/>
          <w:szCs w:val="22"/>
        </w:rPr>
        <w:t>Unitat Suport Vital Bàsic (S.V.B), dotació que incorpora una unitat de suport vital bàsic + 2 socorristes/tècnic d'emergències</w:t>
      </w:r>
    </w:p>
    <w:p w:rsidR="00B52738" w:rsidRPr="009E6E9F" w:rsidRDefault="00B52738" w:rsidP="005B62C2">
      <w:pPr>
        <w:numPr>
          <w:ilvl w:val="0"/>
          <w:numId w:val="23"/>
        </w:numPr>
        <w:rPr>
          <w:rFonts w:ascii="Franklin Gothic Book" w:hAnsi="Franklin Gothic Book"/>
          <w:sz w:val="22"/>
          <w:szCs w:val="22"/>
        </w:rPr>
      </w:pPr>
      <w:r w:rsidRPr="009E6E9F">
        <w:rPr>
          <w:rFonts w:ascii="Franklin Gothic Book" w:hAnsi="Franklin Gothic Book"/>
          <w:sz w:val="22"/>
          <w:szCs w:val="22"/>
        </w:rPr>
        <w:t>Unitat Suport Vital Intermedi (S.V.I), dotació que incorpora una unitat de suport vital avançat + 1 tècnic d'emergències conductor + DUI</w:t>
      </w:r>
    </w:p>
    <w:p w:rsidR="00B52738" w:rsidRPr="009E6E9F" w:rsidRDefault="00B52738" w:rsidP="005B62C2">
      <w:pPr>
        <w:numPr>
          <w:ilvl w:val="0"/>
          <w:numId w:val="23"/>
        </w:numPr>
        <w:rPr>
          <w:rFonts w:ascii="Franklin Gothic Book" w:hAnsi="Franklin Gothic Book"/>
          <w:sz w:val="22"/>
          <w:szCs w:val="22"/>
        </w:rPr>
      </w:pPr>
      <w:r w:rsidRPr="009E6E9F">
        <w:rPr>
          <w:rFonts w:ascii="Franklin Gothic Book" w:hAnsi="Franklin Gothic Book"/>
          <w:sz w:val="22"/>
          <w:szCs w:val="22"/>
        </w:rPr>
        <w:t>Unitat Suport Vital Avançat (S.V.A), dotació que incorpora una unitat de suport vital avançat + 1 tècnic d'emergències conductor + DUI + metge.</w:t>
      </w:r>
    </w:p>
    <w:p w:rsidR="00B52738" w:rsidRPr="009E6E9F" w:rsidRDefault="00B52738" w:rsidP="005B62C2">
      <w:pPr>
        <w:numPr>
          <w:ilvl w:val="0"/>
          <w:numId w:val="23"/>
        </w:numPr>
        <w:rPr>
          <w:rFonts w:ascii="Franklin Gothic Book" w:hAnsi="Franklin Gothic Book"/>
          <w:sz w:val="22"/>
          <w:szCs w:val="22"/>
        </w:rPr>
      </w:pPr>
      <w:r w:rsidRPr="009E6E9F">
        <w:rPr>
          <w:rFonts w:ascii="Franklin Gothic Book" w:hAnsi="Franklin Gothic Book"/>
          <w:sz w:val="22"/>
          <w:szCs w:val="22"/>
        </w:rPr>
        <w:t>Hora: durada mínima del servei sol·licitat</w:t>
      </w:r>
    </w:p>
    <w:p w:rsidR="00B52738" w:rsidRPr="009E6E9F" w:rsidRDefault="00B52738" w:rsidP="00B52738">
      <w:pPr>
        <w:ind w:left="720"/>
        <w:rPr>
          <w:rFonts w:ascii="Franklin Gothic Book" w:hAnsi="Franklin Gothic Book"/>
          <w:sz w:val="22"/>
          <w:szCs w:val="22"/>
        </w:rPr>
      </w:pPr>
    </w:p>
    <w:p w:rsidR="00B52738" w:rsidRPr="009E6E9F" w:rsidRDefault="00B52738" w:rsidP="00B52738">
      <w:pPr>
        <w:rPr>
          <w:rFonts w:ascii="Franklin Gothic Book" w:hAnsi="Franklin Gothic Book"/>
          <w:sz w:val="22"/>
          <w:szCs w:val="22"/>
        </w:rPr>
      </w:pPr>
      <w:r w:rsidRPr="009E6E9F">
        <w:rPr>
          <w:rFonts w:ascii="Franklin Gothic Book" w:hAnsi="Franklin Gothic Book"/>
          <w:sz w:val="22"/>
          <w:szCs w:val="22"/>
        </w:rPr>
        <w:t>El contractista estarà obligat a realitzar el servei d’assistència preventiva no programada, dels actes de caràcter públic organitzats per l’Ajuntament de Premià de Mar. Dits actes, si no es poden canviar per un altre programat que no es faci, seran retribuïts individualment.</w:t>
      </w:r>
    </w:p>
    <w:p w:rsidR="00B52738" w:rsidRPr="009E6E9F" w:rsidRDefault="00B52738" w:rsidP="00B52738">
      <w:pPr>
        <w:rPr>
          <w:rFonts w:ascii="Franklin Gothic Book" w:hAnsi="Franklin Gothic Book"/>
          <w:sz w:val="22"/>
          <w:szCs w:val="22"/>
        </w:rPr>
      </w:pPr>
    </w:p>
    <w:p w:rsidR="00B52738" w:rsidRPr="009E6E9F" w:rsidRDefault="00B52738" w:rsidP="00B52738">
      <w:pPr>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El servei es prestarà durant tota la durada dels actes i per a dur-lo a terme el contractista es compromet a aportar els mitjans materials i humans necessaris per a la seva correcta execució.</w:t>
      </w:r>
    </w:p>
    <w:p w:rsidR="00D34F5B" w:rsidRPr="009E6E9F" w:rsidRDefault="00D34F5B" w:rsidP="00D34F5B">
      <w:pPr>
        <w:rPr>
          <w:rFonts w:ascii="Franklin Gothic Book" w:hAnsi="Franklin Gothic Book" w:cs="Verdana"/>
          <w:sz w:val="22"/>
          <w:szCs w:val="22"/>
          <w:lang w:eastAsia="ca-ES"/>
        </w:rPr>
      </w:pPr>
    </w:p>
    <w:p w:rsidR="005D0FD3" w:rsidRPr="009E6E9F" w:rsidRDefault="005D0FD3" w:rsidP="00D34F5B">
      <w:pPr>
        <w:rPr>
          <w:rFonts w:ascii="Franklin Gothic Book" w:hAnsi="Franklin Gothic Book" w:cs="Verdana"/>
          <w:sz w:val="22"/>
          <w:szCs w:val="22"/>
          <w:lang w:eastAsia="ca-ES"/>
        </w:rPr>
      </w:pPr>
    </w:p>
    <w:p w:rsidR="00D34F5B" w:rsidRPr="009E6E9F" w:rsidRDefault="004538DC" w:rsidP="00D34F5B">
      <w:pPr>
        <w:numPr>
          <w:ilvl w:val="0"/>
          <w:numId w:val="1"/>
        </w:numPr>
        <w:suppressAutoHyphens/>
        <w:jc w:val="left"/>
        <w:rPr>
          <w:rFonts w:ascii="Franklin Gothic Book" w:hAnsi="Franklin Gothic Book"/>
          <w:b/>
          <w:bCs/>
          <w:sz w:val="22"/>
          <w:szCs w:val="22"/>
          <w:lang w:eastAsia="ca-ES"/>
        </w:rPr>
      </w:pPr>
      <w:r w:rsidRPr="009E6E9F">
        <w:rPr>
          <w:rFonts w:ascii="Franklin Gothic Book" w:hAnsi="Franklin Gothic Book"/>
          <w:b/>
          <w:bCs/>
          <w:sz w:val="22"/>
          <w:szCs w:val="22"/>
          <w:lang w:eastAsia="ca-ES"/>
        </w:rPr>
        <w:t>Naturalesa jurídica del contracte i règim jurídic</w:t>
      </w:r>
    </w:p>
    <w:p w:rsidR="005D0FD3" w:rsidRPr="009E6E9F" w:rsidRDefault="005D0FD3" w:rsidP="004538DC">
      <w:pPr>
        <w:rPr>
          <w:rFonts w:ascii="Franklin Gothic Book" w:hAnsi="Franklin Gothic Book"/>
          <w:sz w:val="22"/>
          <w:szCs w:val="22"/>
        </w:rPr>
      </w:pP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3.1. El contracte es tipifica com a contracte mixt (article 18 LCSP), essent la part dels serveis la més important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4538DC" w:rsidRPr="009E6E9F" w:rsidRDefault="004538DC" w:rsidP="004538DC">
      <w:pPr>
        <w:rPr>
          <w:rFonts w:ascii="Franklin Gothic Book" w:hAnsi="Franklin Gothic Book"/>
          <w:sz w:val="22"/>
          <w:szCs w:val="22"/>
        </w:rPr>
      </w:pP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3.2.  Constitueixen llei del contracte:</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a) Aquest plec de clàusules administratives particulars.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b) El projecte d’obres.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c) L’oferta del contractista en tot allò que no minori les prescripcions mínimes obligatòries del projecte i les obligacions del PCAP.</w:t>
      </w:r>
    </w:p>
    <w:p w:rsidR="004538DC" w:rsidRPr="009E6E9F" w:rsidRDefault="004538DC" w:rsidP="004538DC">
      <w:pPr>
        <w:rPr>
          <w:rFonts w:ascii="Franklin Gothic Book" w:hAnsi="Franklin Gothic Book"/>
          <w:sz w:val="22"/>
          <w:szCs w:val="22"/>
        </w:rPr>
      </w:pP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3.3. Per a tot allò no previst expressament en aquest plec i en el projecte d’obres regulador d’aquest contracte s’aplicarà supletòriament la normativa següent:</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a) Llei 9/2017, de 8 de novembre, de contractes del sector públic (LCSP).</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b) Reial decret 817/2009, de 8 de maig, pel qual es desenvolupa parcialment la Llei 30/2007, de 30 d’octubre, de contractes del sector públic.</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c) Reial decret 1098/2001, de 12 d’octubre, pel qual s’aprova el Reglament General de la Llei de contractes de les administracions públiques, en tot allò no modificat ni derogat per les dues disposicions esmentades anteriorment.</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d) Decret 107/2005, de 31 de maig, de creació del Registre Electrònic d’Empreses Licitadores.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lastRenderedPageBreak/>
        <w:t>e) Directiva 2014/24/UE del Parlament Europeu i del Consell, de 26 de febrer de 2014, sobre contractació pública que deroga la Directiva 2004/18/CEE,</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f) Llei 7/1985, de 2 d’abril, reguladora de les bases de règim local.</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g) Text refós de règim local aprovat pel Reial decret legislatiu 781/1986, de 18 d’abril.</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h) Text refós de la Llei municipal i de règim local de Catalunya, aprovat pel Decret legislatiu 2/2003, de 28 d’abril (TRLMRLC).</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i) Llei 39/2015, d’1 d’octubre, del procediment administratiu comú de les administracions públiques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j) Llei 26/2010, de 3 d’agost, de règim jurídic i de procediment de les administracions públiques de Catalunya</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k) Llei 40/2015, d’1 d’octubre, de règim jurídic del sector públic.</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l) Llei 59/2003, de 19 de desembre, de signatura electrònica.</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m) Llei 29/2010, de 3 d’agost, de l’ús dels mitjans electrònics al sector públic de Catalunya.</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n) Llei 25/2013, de 27 de desembre, d’impuls de la factura electrònica i creació del registre comptable de factures en el sector públic.</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o) Llei 22/2010, de 20 de juliol, del Codi de consum de Catalunya.</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p) Reial decret legislatiu 1/2007, de 16 de novembre, pel qual s’aprova el text refós de la Llei general de defensa dels consumidors i usuaris.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q) Llei 2/2015, de 30 de març, de desindexació de l’economia espanyola, desplegada pel Reial decret 55/2017, de 3 de febrer.</w:t>
      </w:r>
    </w:p>
    <w:p w:rsidR="004538DC" w:rsidRPr="009E6E9F" w:rsidRDefault="004538DC" w:rsidP="004538DC">
      <w:pPr>
        <w:rPr>
          <w:rFonts w:ascii="Franklin Gothic Book" w:hAnsi="Franklin Gothic Book"/>
          <w:sz w:val="22"/>
          <w:szCs w:val="22"/>
        </w:rPr>
      </w:pP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De conformitat amb l’article 35.1.d) de la LCSP, en tant en quan aquest PCAP formarà part del contracte, les normes sobre protecció de dades de caràcter personal aplicables a aquest contracte són:</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b) Llei Orgànica 3/2018, de 5 de desembre, de protecció de dades personals i garantia dels drets digitals.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d) Llei 32/2010, de 1 d’octubre, de l’Autoritat Catalana de Protecció de Dades.</w:t>
      </w:r>
    </w:p>
    <w:p w:rsidR="004538DC" w:rsidRPr="009E6E9F" w:rsidRDefault="004538DC" w:rsidP="004538DC">
      <w:pPr>
        <w:rPr>
          <w:rFonts w:ascii="Franklin Gothic Book" w:hAnsi="Franklin Gothic Book"/>
          <w:sz w:val="22"/>
          <w:szCs w:val="22"/>
        </w:rPr>
      </w:pP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La resta de normes de Dret administratiu i, mancant aquestes, del Dret privat.</w:t>
      </w:r>
    </w:p>
    <w:p w:rsidR="004538DC" w:rsidRPr="009E6E9F" w:rsidRDefault="004538DC" w:rsidP="004538DC">
      <w:pPr>
        <w:rPr>
          <w:rFonts w:ascii="Franklin Gothic Book" w:hAnsi="Franklin Gothic Book"/>
          <w:sz w:val="22"/>
          <w:szCs w:val="22"/>
        </w:rPr>
      </w:pP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La remissió a aquestes normes s’entén produïda igualment a totes aquelles altres que, d’escaure’s durant l’execució del contracte, les modifiquin, substitueixin o complementin.</w:t>
      </w:r>
    </w:p>
    <w:p w:rsidR="004538DC" w:rsidRPr="009E6E9F" w:rsidRDefault="004538DC" w:rsidP="004538DC">
      <w:pPr>
        <w:rPr>
          <w:rFonts w:ascii="Franklin Gothic Book" w:hAnsi="Franklin Gothic Book"/>
          <w:sz w:val="22"/>
          <w:szCs w:val="22"/>
        </w:rPr>
      </w:pPr>
    </w:p>
    <w:p w:rsidR="004538DC" w:rsidRPr="009E6E9F" w:rsidRDefault="004538DC" w:rsidP="004538DC">
      <w:pPr>
        <w:rPr>
          <w:rFonts w:ascii="Franklin Gothic Book" w:hAnsi="Franklin Gothic Book"/>
          <w:sz w:val="22"/>
          <w:szCs w:val="22"/>
        </w:rPr>
      </w:pPr>
      <w:r w:rsidRPr="009E6E9F">
        <w:rPr>
          <w:rFonts w:ascii="Franklin Gothic Book" w:hAnsi="Franklin Gothic Book"/>
          <w:sz w:val="22"/>
          <w:szCs w:val="22"/>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D34F5B" w:rsidRDefault="00D34F5B" w:rsidP="00D34F5B">
      <w:pPr>
        <w:rPr>
          <w:rFonts w:ascii="Franklin Gothic Book" w:hAnsi="Franklin Gothic Book" w:cs="Verdana"/>
          <w:sz w:val="22"/>
          <w:szCs w:val="22"/>
          <w:lang w:eastAsia="ca-ES"/>
        </w:rPr>
      </w:pPr>
    </w:p>
    <w:p w:rsidR="009E6E9F" w:rsidRDefault="009E6E9F" w:rsidP="00D34F5B">
      <w:pPr>
        <w:rPr>
          <w:rFonts w:ascii="Franklin Gothic Book" w:hAnsi="Franklin Gothic Book" w:cs="Verdana"/>
          <w:sz w:val="22"/>
          <w:szCs w:val="22"/>
          <w:lang w:eastAsia="ca-ES"/>
        </w:rPr>
      </w:pPr>
    </w:p>
    <w:p w:rsidR="009E6E9F" w:rsidRPr="009E6E9F" w:rsidRDefault="009E6E9F"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5B62C2">
      <w:pPr>
        <w:numPr>
          <w:ilvl w:val="0"/>
          <w:numId w:val="14"/>
        </w:numPr>
        <w:tabs>
          <w:tab w:val="clear"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lastRenderedPageBreak/>
        <w:t>Òrgan de contractació i responsable del contracte</w:t>
      </w:r>
    </w:p>
    <w:p w:rsidR="00D34F5B" w:rsidRPr="009E6E9F" w:rsidRDefault="00D34F5B" w:rsidP="00D34F5B">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 xml:space="preserve"> </w:t>
      </w:r>
    </w:p>
    <w:p w:rsidR="002076B3" w:rsidRPr="009E6E9F" w:rsidRDefault="002076B3" w:rsidP="002076B3">
      <w:pPr>
        <w:rPr>
          <w:rFonts w:ascii="Franklin Gothic Book" w:hAnsi="Franklin Gothic Book"/>
          <w:sz w:val="22"/>
          <w:szCs w:val="22"/>
        </w:rPr>
      </w:pPr>
      <w:r w:rsidRPr="009E6E9F">
        <w:rPr>
          <w:rFonts w:ascii="Franklin Gothic Book" w:hAnsi="Franklin Gothic Book"/>
          <w:sz w:val="22"/>
          <w:szCs w:val="22"/>
        </w:rPr>
        <w:t>L’òrgan de contractació és:</w:t>
      </w:r>
    </w:p>
    <w:p w:rsidR="002076B3" w:rsidRPr="009E6E9F" w:rsidRDefault="002076B3" w:rsidP="002076B3">
      <w:pPr>
        <w:rPr>
          <w:rFonts w:ascii="Franklin Gothic Book" w:hAnsi="Franklin Gothic Book"/>
          <w:sz w:val="22"/>
          <w:szCs w:val="22"/>
        </w:rPr>
      </w:pPr>
    </w:p>
    <w:p w:rsidR="002076B3" w:rsidRPr="009E6E9F" w:rsidRDefault="002076B3" w:rsidP="005B62C2">
      <w:pPr>
        <w:numPr>
          <w:ilvl w:val="0"/>
          <w:numId w:val="12"/>
        </w:numPr>
        <w:jc w:val="left"/>
        <w:rPr>
          <w:rFonts w:ascii="Franklin Gothic Book" w:hAnsi="Franklin Gothic Book"/>
          <w:sz w:val="22"/>
          <w:szCs w:val="22"/>
        </w:rPr>
      </w:pPr>
      <w:r w:rsidRPr="009E6E9F">
        <w:rPr>
          <w:rFonts w:ascii="Franklin Gothic Book" w:hAnsi="Franklin Gothic Book"/>
          <w:sz w:val="22"/>
          <w:szCs w:val="22"/>
        </w:rPr>
        <w:t>L’alcalde per als actes següents:</w:t>
      </w:r>
    </w:p>
    <w:p w:rsidR="002076B3" w:rsidRPr="009E6E9F" w:rsidRDefault="002076B3" w:rsidP="002076B3">
      <w:pPr>
        <w:rPr>
          <w:rFonts w:ascii="Franklin Gothic Book" w:hAnsi="Franklin Gothic Book"/>
          <w:sz w:val="22"/>
          <w:szCs w:val="22"/>
        </w:rPr>
      </w:pPr>
    </w:p>
    <w:p w:rsidR="002076B3" w:rsidRPr="009E6E9F" w:rsidRDefault="002076B3" w:rsidP="002076B3">
      <w:pPr>
        <w:rPr>
          <w:rFonts w:ascii="Franklin Gothic Book" w:hAnsi="Franklin Gothic Book"/>
          <w:sz w:val="22"/>
          <w:szCs w:val="22"/>
        </w:rPr>
      </w:pPr>
      <w:r w:rsidRPr="009E6E9F">
        <w:rPr>
          <w:rFonts w:ascii="Franklin Gothic Book" w:hAnsi="Franklin Gothic Book"/>
          <w:sz w:val="22"/>
          <w:szCs w:val="22"/>
        </w:rPr>
        <w:t>a. Incoació de l’expedient de contractació.</w:t>
      </w:r>
    </w:p>
    <w:p w:rsidR="002076B3" w:rsidRPr="009E6E9F" w:rsidRDefault="002076B3" w:rsidP="002076B3">
      <w:pPr>
        <w:rPr>
          <w:rFonts w:ascii="Franklin Gothic Book" w:hAnsi="Franklin Gothic Book"/>
          <w:sz w:val="22"/>
          <w:szCs w:val="22"/>
        </w:rPr>
      </w:pPr>
      <w:r w:rsidRPr="009E6E9F">
        <w:rPr>
          <w:rFonts w:ascii="Franklin Gothic Book" w:hAnsi="Franklin Gothic Book"/>
          <w:sz w:val="22"/>
          <w:szCs w:val="22"/>
        </w:rPr>
        <w:t>b. Adjudicació del contracte.</w:t>
      </w:r>
    </w:p>
    <w:p w:rsidR="002076B3" w:rsidRPr="009E6E9F" w:rsidRDefault="002076B3" w:rsidP="002076B3">
      <w:pPr>
        <w:rPr>
          <w:rFonts w:ascii="Franklin Gothic Book" w:hAnsi="Franklin Gothic Book"/>
          <w:sz w:val="22"/>
          <w:szCs w:val="22"/>
        </w:rPr>
      </w:pPr>
      <w:r w:rsidRPr="009E6E9F">
        <w:rPr>
          <w:rFonts w:ascii="Franklin Gothic Book" w:hAnsi="Franklin Gothic Book"/>
          <w:sz w:val="22"/>
          <w:szCs w:val="22"/>
        </w:rPr>
        <w:t>c. Incoació i resolució d’expedients per imposició de penalitats per incompliments del contracte.</w:t>
      </w:r>
    </w:p>
    <w:p w:rsidR="002076B3" w:rsidRPr="009E6E9F" w:rsidRDefault="002076B3" w:rsidP="002076B3">
      <w:pPr>
        <w:rPr>
          <w:rFonts w:ascii="Franklin Gothic Book" w:hAnsi="Franklin Gothic Book"/>
          <w:sz w:val="22"/>
          <w:szCs w:val="22"/>
        </w:rPr>
      </w:pPr>
    </w:p>
    <w:p w:rsidR="002076B3" w:rsidRPr="009E6E9F" w:rsidRDefault="002076B3" w:rsidP="005B62C2">
      <w:pPr>
        <w:numPr>
          <w:ilvl w:val="0"/>
          <w:numId w:val="12"/>
        </w:numPr>
        <w:rPr>
          <w:rFonts w:ascii="Franklin Gothic Book" w:hAnsi="Franklin Gothic Book"/>
          <w:sz w:val="22"/>
          <w:szCs w:val="22"/>
        </w:rPr>
      </w:pPr>
      <w:r w:rsidRPr="009E6E9F">
        <w:rPr>
          <w:rFonts w:ascii="Franklin Gothic Book" w:hAnsi="Franklin Gothic Book"/>
          <w:sz w:val="22"/>
          <w:szCs w:val="22"/>
        </w:rPr>
        <w:t>La Junta de Govern Local de l’Ajuntament de Premià de Mar, de conformitat amb el Decret d’Alcaldia 2023/1167 de 27 de juny de 2023, de delegació de competències, per als actes següents:</w:t>
      </w:r>
    </w:p>
    <w:p w:rsidR="002076B3" w:rsidRPr="009E6E9F" w:rsidRDefault="002076B3" w:rsidP="002076B3">
      <w:pPr>
        <w:rPr>
          <w:rFonts w:ascii="Franklin Gothic Book" w:hAnsi="Franklin Gothic Book"/>
          <w:sz w:val="22"/>
          <w:szCs w:val="22"/>
        </w:rPr>
      </w:pPr>
    </w:p>
    <w:p w:rsidR="002076B3" w:rsidRPr="009E6E9F" w:rsidRDefault="002076B3" w:rsidP="002076B3">
      <w:pPr>
        <w:rPr>
          <w:rFonts w:ascii="Franklin Gothic Book" w:hAnsi="Franklin Gothic Book"/>
          <w:sz w:val="22"/>
          <w:szCs w:val="22"/>
        </w:rPr>
      </w:pPr>
      <w:r w:rsidRPr="009E6E9F">
        <w:rPr>
          <w:rFonts w:ascii="Franklin Gothic Book" w:hAnsi="Franklin Gothic Book"/>
          <w:sz w:val="22"/>
          <w:szCs w:val="22"/>
        </w:rPr>
        <w:t>a. Aprovació de l’expedient de contractació.</w:t>
      </w:r>
    </w:p>
    <w:p w:rsidR="002076B3" w:rsidRPr="009E6E9F" w:rsidRDefault="002076B3" w:rsidP="002076B3">
      <w:pPr>
        <w:rPr>
          <w:rFonts w:ascii="Franklin Gothic Book" w:hAnsi="Franklin Gothic Book"/>
          <w:sz w:val="22"/>
          <w:szCs w:val="22"/>
        </w:rPr>
      </w:pPr>
      <w:r w:rsidRPr="009E6E9F">
        <w:rPr>
          <w:rFonts w:ascii="Franklin Gothic Book" w:hAnsi="Franklin Gothic Book"/>
          <w:sz w:val="22"/>
          <w:szCs w:val="22"/>
        </w:rPr>
        <w:t>b. Modificació, pròrroga, interpretació o resolució anticipada del contracte.</w:t>
      </w:r>
    </w:p>
    <w:p w:rsidR="002076B3" w:rsidRPr="009E6E9F" w:rsidRDefault="002076B3" w:rsidP="002076B3">
      <w:pPr>
        <w:rPr>
          <w:rFonts w:ascii="Franklin Gothic Book" w:hAnsi="Franklin Gothic Book"/>
          <w:sz w:val="22"/>
          <w:szCs w:val="22"/>
        </w:rPr>
      </w:pPr>
    </w:p>
    <w:p w:rsidR="002076B3" w:rsidRPr="009E6E9F" w:rsidRDefault="002076B3" w:rsidP="002076B3">
      <w:pPr>
        <w:rPr>
          <w:rFonts w:ascii="Franklin Gothic Book" w:hAnsi="Franklin Gothic Book"/>
          <w:sz w:val="22"/>
          <w:szCs w:val="22"/>
        </w:rPr>
      </w:pPr>
      <w:r w:rsidRPr="009E6E9F">
        <w:rPr>
          <w:rFonts w:ascii="Franklin Gothic Book" w:hAnsi="Franklin Gothic Book"/>
          <w:sz w:val="22"/>
          <w:szCs w:val="22"/>
        </w:rPr>
        <w:t xml:space="preserve">L’Ajuntament de Premià de Mar té el seu domicili a la Plaça de l’Ajuntament, 1, de Premià de Mar, codi postal 08330. La direcció web de l’Ajuntament de Premià de Mar és </w:t>
      </w:r>
      <w:hyperlink r:id="rId9" w:history="1">
        <w:r w:rsidRPr="009E6E9F">
          <w:rPr>
            <w:rStyle w:val="Hipervnculo"/>
            <w:rFonts w:ascii="Franklin Gothic Book" w:hAnsi="Franklin Gothic Book"/>
            <w:sz w:val="22"/>
            <w:szCs w:val="22"/>
          </w:rPr>
          <w:t>www.premiademar.cat</w:t>
        </w:r>
      </w:hyperlink>
      <w:r w:rsidRPr="009E6E9F">
        <w:rPr>
          <w:rFonts w:ascii="Franklin Gothic Book" w:hAnsi="Franklin Gothic Book"/>
          <w:sz w:val="22"/>
          <w:szCs w:val="22"/>
        </w:rPr>
        <w:t>.</w:t>
      </w:r>
    </w:p>
    <w:p w:rsidR="00D34F5B" w:rsidRPr="009E6E9F" w:rsidRDefault="00D34F5B" w:rsidP="00D34F5B">
      <w:pPr>
        <w:rPr>
          <w:rFonts w:ascii="Franklin Gothic Book" w:hAnsi="Franklin Gothic Book" w:cs="Verdana"/>
          <w:sz w:val="22"/>
          <w:szCs w:val="22"/>
          <w:lang w:eastAsia="ca-ES"/>
        </w:rPr>
      </w:pPr>
    </w:p>
    <w:p w:rsidR="002076B3" w:rsidRPr="009E6E9F" w:rsidRDefault="002076B3" w:rsidP="005B62C2">
      <w:pPr>
        <w:numPr>
          <w:ilvl w:val="0"/>
          <w:numId w:val="14"/>
        </w:numPr>
        <w:rPr>
          <w:rFonts w:ascii="Franklin Gothic Book" w:hAnsi="Franklin Gothic Book" w:cs="Verdana"/>
          <w:b/>
          <w:sz w:val="22"/>
          <w:szCs w:val="22"/>
          <w:lang w:eastAsia="ca-ES"/>
        </w:rPr>
      </w:pPr>
      <w:r w:rsidRPr="009E6E9F">
        <w:rPr>
          <w:rFonts w:ascii="Franklin Gothic Book" w:hAnsi="Franklin Gothic Book" w:cs="Verdana"/>
          <w:b/>
          <w:sz w:val="22"/>
          <w:szCs w:val="22"/>
          <w:lang w:eastAsia="ca-ES"/>
        </w:rPr>
        <w:t>Responsable del contracte i unitat de seguiment</w:t>
      </w:r>
    </w:p>
    <w:p w:rsidR="002076B3" w:rsidRPr="009E6E9F" w:rsidRDefault="002076B3"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La unitat encarregada del seguiment i execució ordinària del contracte, de conformitat amb l’article 62 de la LCSP, és el departament de Policia Local, que li correspondrà:</w:t>
      </w:r>
    </w:p>
    <w:p w:rsidR="002076B3" w:rsidRPr="009E6E9F" w:rsidRDefault="002076B3" w:rsidP="002076B3">
      <w:pPr>
        <w:rPr>
          <w:rFonts w:ascii="Franklin Gothic Book" w:hAnsi="Franklin Gothic Book" w:cs="Verdana"/>
          <w:sz w:val="22"/>
          <w:szCs w:val="22"/>
          <w:lang w:eastAsia="ca-ES"/>
        </w:rPr>
      </w:pP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Efectuar les propostes d’interpretació dels plecs i el contracte a l’òrgan de contractació (article 190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Promoure les penalitats per incompliment del termini d’execució (article 193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Calcular els danys i perjudicis irrogats a l’Ajuntament que poguessin incórrer els contractistes (article 194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Assegurar-se que el contracte s’executa a risc i ventura del contractista (art 197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Adoptar les mesures i fer el seguiment del compliment de les obligacions socials, laborals i mediambientals del contractista (article 201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Controlar el compliment de condicions especials d’execució del contracte de caràcter social, ètic, mediambiental o d’un altre ordre (article 202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Comprovar la idoneïtat de les modificacions plantejades pel responsable del contracte (articles 203 a 207 de la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Promoure la suspensió del contracte quan escaigui (article 208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Promoure les causes de resolució del contracte taxades en la LCSP (articles 211 a 213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Autoritzar possibles cessions de contracte (article 214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Controlar la subcontractació del contracte (article 215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Pot controlar el pagament del contractista als subcontractistes (articles 216 i 217 LCSP).</w:t>
      </w:r>
    </w:p>
    <w:p w:rsidR="002076B3" w:rsidRPr="009E6E9F" w:rsidRDefault="002076B3" w:rsidP="005B62C2">
      <w:pPr>
        <w:numPr>
          <w:ilvl w:val="0"/>
          <w:numId w:val="24"/>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Controlar la subrogació de personal (article 130 LCSP), si escau.</w:t>
      </w:r>
    </w:p>
    <w:p w:rsidR="002076B3" w:rsidRPr="009E6E9F" w:rsidRDefault="002076B3"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lastRenderedPageBreak/>
        <w:t>De conformitat amb l’article 62 LCSP, el responsable del contracte serà el SotsInspector de la  Policia Local; conforme als articles 237 a 246 LCSP, li correspondran les funcions següents:</w:t>
      </w:r>
    </w:p>
    <w:p w:rsidR="002076B3" w:rsidRPr="009E6E9F" w:rsidRDefault="002076B3" w:rsidP="002076B3">
      <w:pPr>
        <w:rPr>
          <w:rFonts w:ascii="Franklin Gothic Book" w:hAnsi="Franklin Gothic Book" w:cs="Verdana"/>
          <w:sz w:val="22"/>
          <w:szCs w:val="22"/>
          <w:lang w:eastAsia="ca-ES"/>
        </w:rPr>
      </w:pP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Supervisar l’execució del contracte i prendre les decisions i dictar les instruccions necessàries per assegurar la correcta realització de la prestació, sempre dins de les facultats que li atorgui l’òrgan de contractació.</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Denunciar els incompliments parcials o compliments defectuosos dels plecs.</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Adoptar la proposta sobre la imposició de penalitats.</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Proposar els mecanismes interns necessaris per assegurar la qualitat de prestació del servei sens perjudici dels controls de qualitat proposats per l’adjudicatari.</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Donar el vistiplau al pla d’autocontrol del compliment de l’article 201 de la LCSP proposat pel contractista.</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Conformar les factures del contracte (article 198 LCSP).</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Assistir a l’expedició de l’acta de comprovació de replanteig de les obres (article 237 LCSP).</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Proposar les modificacions de contracte que estimi pertinents (article 242 LCSP).</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Assistir a la recepció de les obre (article 243 LCSP).</w:t>
      </w:r>
    </w:p>
    <w:p w:rsidR="002076B3" w:rsidRPr="009E6E9F" w:rsidRDefault="002076B3" w:rsidP="005B62C2">
      <w:pPr>
        <w:numPr>
          <w:ilvl w:val="0"/>
          <w:numId w:val="25"/>
        </w:num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Informar la devolució de garantia de les obres (article 243 LCSP).</w:t>
      </w:r>
    </w:p>
    <w:p w:rsidR="002076B3" w:rsidRPr="009E6E9F" w:rsidRDefault="002076B3"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p>
    <w:p w:rsidR="002076B3" w:rsidRPr="009E6E9F" w:rsidRDefault="002076B3" w:rsidP="005B62C2">
      <w:pPr>
        <w:numPr>
          <w:ilvl w:val="0"/>
          <w:numId w:val="14"/>
        </w:numPr>
        <w:rPr>
          <w:rFonts w:ascii="Franklin Gothic Book" w:hAnsi="Franklin Gothic Book" w:cs="Verdana"/>
          <w:b/>
          <w:sz w:val="22"/>
          <w:szCs w:val="22"/>
          <w:lang w:eastAsia="ca-ES"/>
        </w:rPr>
      </w:pPr>
      <w:r w:rsidRPr="009E6E9F">
        <w:rPr>
          <w:rFonts w:ascii="Franklin Gothic Book" w:hAnsi="Franklin Gothic Book" w:cs="Verdana"/>
          <w:b/>
          <w:sz w:val="22"/>
          <w:szCs w:val="22"/>
          <w:lang w:eastAsia="ca-ES"/>
        </w:rPr>
        <w:t>Valor estimat del contracte, pressupost base de licitació, sistema de determinació del preu i finançament del contracte</w:t>
      </w:r>
    </w:p>
    <w:p w:rsidR="002076B3" w:rsidRPr="009E6E9F" w:rsidRDefault="002076B3" w:rsidP="002076B3">
      <w:pPr>
        <w:rPr>
          <w:rFonts w:ascii="Franklin Gothic Book" w:hAnsi="Franklin Gothic Book" w:cs="Verdana"/>
          <w:sz w:val="22"/>
          <w:szCs w:val="22"/>
          <w:lang w:eastAsia="ca-ES"/>
        </w:rPr>
      </w:pPr>
    </w:p>
    <w:p w:rsidR="001E7AA9" w:rsidRPr="009E6E9F" w:rsidRDefault="001E7AA9" w:rsidP="001E7AA9">
      <w:pPr>
        <w:rPr>
          <w:rFonts w:ascii="Franklin Gothic Book" w:hAnsi="Franklin Gothic Book" w:cs="Verdana"/>
          <w:sz w:val="22"/>
          <w:szCs w:val="22"/>
          <w:lang w:eastAsia="ca-ES"/>
        </w:rPr>
      </w:pPr>
      <w:r w:rsidRPr="009E6E9F">
        <w:rPr>
          <w:rFonts w:ascii="Franklin Gothic Book" w:hAnsi="Franklin Gothic Book" w:cs="Verdana"/>
          <w:b/>
          <w:bCs/>
          <w:sz w:val="22"/>
          <w:szCs w:val="22"/>
          <w:lang w:eastAsia="ca-ES"/>
        </w:rPr>
        <w:t>6.1. El Valor Estimat del Contracte (VEC):</w:t>
      </w:r>
    </w:p>
    <w:p w:rsidR="001E7AA9" w:rsidRPr="009E6E9F" w:rsidRDefault="001E7AA9" w:rsidP="002076B3">
      <w:pPr>
        <w:rPr>
          <w:rFonts w:ascii="Franklin Gothic Book" w:hAnsi="Franklin Gothic Book" w:cs="Verdana"/>
          <w:sz w:val="22"/>
          <w:szCs w:val="22"/>
          <w:lang w:eastAsia="ca-ES"/>
        </w:rPr>
      </w:pPr>
    </w:p>
    <w:p w:rsidR="001E7AA9" w:rsidRPr="009E6E9F" w:rsidRDefault="002076B3" w:rsidP="001E7AA9">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 xml:space="preserve">El </w:t>
      </w:r>
      <w:r w:rsidRPr="009E6E9F">
        <w:rPr>
          <w:rFonts w:ascii="Franklin Gothic Book" w:hAnsi="Franklin Gothic Book" w:cs="Verdana"/>
          <w:sz w:val="22"/>
          <w:szCs w:val="22"/>
          <w:u w:val="single"/>
          <w:lang w:eastAsia="ca-ES"/>
        </w:rPr>
        <w:t>valor estimat del contracte</w:t>
      </w:r>
      <w:r w:rsidR="001E7AA9" w:rsidRPr="009E6E9F">
        <w:rPr>
          <w:rFonts w:ascii="Franklin Gothic Book" w:hAnsi="Franklin Gothic Book" w:cs="Verdana"/>
          <w:sz w:val="22"/>
          <w:szCs w:val="22"/>
          <w:lang w:eastAsia="ca-ES"/>
        </w:rPr>
        <w:t xml:space="preserve"> és de 58.558,00€ (cinquanta-vuit mil cinc-cents cinquanta-vuit euros), IVA exclòs, i s’ha calculat de la manera següent:</w:t>
      </w:r>
    </w:p>
    <w:p w:rsidR="001E7AA9" w:rsidRPr="009E6E9F" w:rsidRDefault="001E7AA9" w:rsidP="001E7AA9">
      <w:pPr>
        <w:rPr>
          <w:rFonts w:ascii="Franklin Gothic Book" w:hAnsi="Franklin Gothic Book" w:cs="Verdana"/>
          <w:sz w:val="22"/>
          <w:szCs w:val="22"/>
          <w:lang w:eastAsia="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143"/>
      </w:tblGrid>
      <w:tr w:rsidR="001E7AA9" w:rsidRPr="009E6E9F" w:rsidTr="001E7AA9">
        <w:tc>
          <w:tcPr>
            <w:tcW w:w="3102" w:type="dxa"/>
            <w:tcBorders>
              <w:top w:val="single" w:sz="4" w:space="0" w:color="auto"/>
              <w:left w:val="single" w:sz="4" w:space="0" w:color="auto"/>
              <w:bottom w:val="single" w:sz="4" w:space="0" w:color="auto"/>
              <w:right w:val="single" w:sz="4" w:space="0" w:color="auto"/>
            </w:tcBorders>
            <w:shd w:val="clear" w:color="auto" w:fill="D9D9D9"/>
            <w:hideMark/>
          </w:tcPr>
          <w:p w:rsidR="001E7AA9" w:rsidRPr="009E6E9F" w:rsidRDefault="001E7AA9" w:rsidP="001E7AA9">
            <w:pPr>
              <w:rPr>
                <w:rFonts w:ascii="Franklin Gothic Book" w:hAnsi="Franklin Gothic Book" w:cs="Verdana"/>
                <w:b/>
                <w:sz w:val="22"/>
                <w:szCs w:val="22"/>
                <w:lang w:val="en-US" w:eastAsia="ca-ES"/>
              </w:rPr>
            </w:pPr>
            <w:r w:rsidRPr="009E6E9F">
              <w:rPr>
                <w:rFonts w:ascii="Franklin Gothic Book" w:hAnsi="Franklin Gothic Book" w:cs="Verdana"/>
                <w:b/>
                <w:sz w:val="22"/>
                <w:szCs w:val="22"/>
                <w:lang w:val="en-US" w:eastAsia="ca-ES"/>
              </w:rPr>
              <w:t>Concepte</w:t>
            </w:r>
          </w:p>
        </w:tc>
        <w:tc>
          <w:tcPr>
            <w:tcW w:w="2143" w:type="dxa"/>
            <w:tcBorders>
              <w:top w:val="single" w:sz="4" w:space="0" w:color="auto"/>
              <w:left w:val="single" w:sz="4" w:space="0" w:color="auto"/>
              <w:bottom w:val="single" w:sz="4" w:space="0" w:color="auto"/>
              <w:right w:val="single" w:sz="4" w:space="0" w:color="auto"/>
            </w:tcBorders>
            <w:shd w:val="clear" w:color="auto" w:fill="D9D9D9"/>
            <w:hideMark/>
          </w:tcPr>
          <w:p w:rsidR="001E7AA9" w:rsidRPr="009E6E9F" w:rsidRDefault="001E7AA9" w:rsidP="001E7AA9">
            <w:pPr>
              <w:rPr>
                <w:rFonts w:ascii="Franklin Gothic Book" w:hAnsi="Franklin Gothic Book" w:cs="Verdana"/>
                <w:b/>
                <w:sz w:val="22"/>
                <w:szCs w:val="22"/>
                <w:lang w:val="en-US" w:eastAsia="ca-ES"/>
              </w:rPr>
            </w:pPr>
            <w:r w:rsidRPr="009E6E9F">
              <w:rPr>
                <w:rFonts w:ascii="Franklin Gothic Book" w:hAnsi="Franklin Gothic Book" w:cs="Verdana"/>
                <w:b/>
                <w:sz w:val="22"/>
                <w:szCs w:val="22"/>
                <w:lang w:val="en-US" w:eastAsia="ca-ES"/>
              </w:rPr>
              <w:t>Base imposable</w:t>
            </w:r>
          </w:p>
        </w:tc>
      </w:tr>
      <w:tr w:rsidR="001E7AA9" w:rsidRPr="009E6E9F" w:rsidTr="001E7AA9">
        <w:tc>
          <w:tcPr>
            <w:tcW w:w="3102" w:type="dxa"/>
            <w:tcBorders>
              <w:top w:val="single" w:sz="4" w:space="0" w:color="auto"/>
              <w:left w:val="single" w:sz="4" w:space="0" w:color="auto"/>
              <w:bottom w:val="single" w:sz="4" w:space="0" w:color="auto"/>
              <w:right w:val="single" w:sz="4" w:space="0" w:color="auto"/>
            </w:tcBorders>
            <w:hideMark/>
          </w:tcPr>
          <w:p w:rsidR="001E7AA9" w:rsidRPr="009E6E9F" w:rsidRDefault="001E7AA9" w:rsidP="001E7AA9">
            <w:pPr>
              <w:rPr>
                <w:rFonts w:ascii="Franklin Gothic Book" w:hAnsi="Franklin Gothic Book" w:cs="Verdana"/>
                <w:sz w:val="22"/>
                <w:szCs w:val="22"/>
                <w:lang w:val="en-US" w:eastAsia="ca-ES"/>
              </w:rPr>
            </w:pPr>
            <w:r w:rsidRPr="009E6E9F">
              <w:rPr>
                <w:rFonts w:ascii="Franklin Gothic Book" w:hAnsi="Franklin Gothic Book" w:cs="Verdana"/>
                <w:sz w:val="22"/>
                <w:szCs w:val="22"/>
                <w:lang w:val="en-US" w:eastAsia="ca-ES"/>
              </w:rPr>
              <w:t>Pressupost base de licitació</w:t>
            </w:r>
          </w:p>
        </w:tc>
        <w:tc>
          <w:tcPr>
            <w:tcW w:w="2143" w:type="dxa"/>
            <w:tcBorders>
              <w:top w:val="single" w:sz="4" w:space="0" w:color="auto"/>
              <w:left w:val="single" w:sz="4" w:space="0" w:color="auto"/>
              <w:bottom w:val="single" w:sz="4" w:space="0" w:color="auto"/>
              <w:right w:val="single" w:sz="4" w:space="0" w:color="auto"/>
            </w:tcBorders>
            <w:hideMark/>
          </w:tcPr>
          <w:p w:rsidR="001E7AA9" w:rsidRPr="009E6E9F" w:rsidRDefault="001E7AA9" w:rsidP="001E7AA9">
            <w:pPr>
              <w:jc w:val="right"/>
              <w:rPr>
                <w:rFonts w:ascii="Franklin Gothic Book" w:hAnsi="Franklin Gothic Book" w:cs="Verdana"/>
                <w:sz w:val="22"/>
                <w:szCs w:val="22"/>
                <w:lang w:val="en-US" w:eastAsia="ca-ES"/>
              </w:rPr>
            </w:pPr>
            <w:r w:rsidRPr="009E6E9F">
              <w:rPr>
                <w:rFonts w:ascii="Franklin Gothic Book" w:hAnsi="Franklin Gothic Book" w:cs="Verdana"/>
                <w:sz w:val="22"/>
                <w:szCs w:val="22"/>
                <w:lang w:val="en-US" w:eastAsia="ca-ES"/>
              </w:rPr>
              <w:t>50.920,00€</w:t>
            </w:r>
          </w:p>
        </w:tc>
      </w:tr>
      <w:tr w:rsidR="001E7AA9" w:rsidRPr="009E6E9F" w:rsidTr="001E7AA9">
        <w:tc>
          <w:tcPr>
            <w:tcW w:w="3102" w:type="dxa"/>
            <w:tcBorders>
              <w:top w:val="single" w:sz="4" w:space="0" w:color="auto"/>
              <w:left w:val="single" w:sz="4" w:space="0" w:color="auto"/>
              <w:bottom w:val="single" w:sz="4" w:space="0" w:color="auto"/>
              <w:right w:val="single" w:sz="4" w:space="0" w:color="auto"/>
            </w:tcBorders>
            <w:hideMark/>
          </w:tcPr>
          <w:p w:rsidR="001E7AA9" w:rsidRPr="009E6E9F" w:rsidRDefault="001E7AA9" w:rsidP="001E7AA9">
            <w:pPr>
              <w:rPr>
                <w:rFonts w:ascii="Franklin Gothic Book" w:hAnsi="Franklin Gothic Book" w:cs="Verdana"/>
                <w:sz w:val="22"/>
                <w:szCs w:val="22"/>
                <w:lang w:val="en-US" w:eastAsia="ca-ES"/>
              </w:rPr>
            </w:pPr>
            <w:r w:rsidRPr="009E6E9F">
              <w:rPr>
                <w:rFonts w:ascii="Franklin Gothic Book" w:hAnsi="Franklin Gothic Book" w:cs="Verdana"/>
                <w:sz w:val="22"/>
                <w:szCs w:val="22"/>
                <w:lang w:val="en-US" w:eastAsia="ca-ES"/>
              </w:rPr>
              <w:t>Modificació del contracte</w:t>
            </w:r>
          </w:p>
        </w:tc>
        <w:tc>
          <w:tcPr>
            <w:tcW w:w="2143" w:type="dxa"/>
            <w:tcBorders>
              <w:top w:val="single" w:sz="4" w:space="0" w:color="auto"/>
              <w:left w:val="single" w:sz="4" w:space="0" w:color="auto"/>
              <w:bottom w:val="single" w:sz="4" w:space="0" w:color="auto"/>
              <w:right w:val="single" w:sz="4" w:space="0" w:color="auto"/>
            </w:tcBorders>
            <w:hideMark/>
          </w:tcPr>
          <w:p w:rsidR="001E7AA9" w:rsidRPr="009E6E9F" w:rsidRDefault="001E7AA9" w:rsidP="001E7AA9">
            <w:pPr>
              <w:jc w:val="right"/>
              <w:rPr>
                <w:rFonts w:ascii="Franklin Gothic Book" w:hAnsi="Franklin Gothic Book" w:cs="Verdana"/>
                <w:sz w:val="22"/>
                <w:szCs w:val="22"/>
                <w:lang w:val="en-US" w:eastAsia="ca-ES"/>
              </w:rPr>
            </w:pPr>
            <w:r w:rsidRPr="009E6E9F">
              <w:rPr>
                <w:rFonts w:ascii="Franklin Gothic Book" w:hAnsi="Franklin Gothic Book" w:cs="Verdana"/>
                <w:sz w:val="22"/>
                <w:szCs w:val="22"/>
                <w:lang w:val="en-US" w:eastAsia="ca-ES"/>
              </w:rPr>
              <w:t>7.638,00€</w:t>
            </w:r>
          </w:p>
        </w:tc>
      </w:tr>
    </w:tbl>
    <w:p w:rsidR="002076B3" w:rsidRPr="009E6E9F" w:rsidRDefault="002076B3" w:rsidP="002076B3">
      <w:pPr>
        <w:rPr>
          <w:rFonts w:ascii="Franklin Gothic Book" w:hAnsi="Franklin Gothic Book" w:cs="Verdana"/>
          <w:sz w:val="22"/>
          <w:szCs w:val="22"/>
          <w:lang w:eastAsia="ca-ES"/>
        </w:rPr>
      </w:pPr>
    </w:p>
    <w:p w:rsidR="001E7AA9" w:rsidRPr="009E6E9F" w:rsidRDefault="00306958" w:rsidP="001E7AA9">
      <w:pPr>
        <w:rPr>
          <w:rFonts w:ascii="Franklin Gothic Book" w:hAnsi="Franklin Gothic Book" w:cs="Verdana"/>
          <w:sz w:val="22"/>
          <w:szCs w:val="22"/>
          <w:lang w:eastAsia="ca-ES"/>
        </w:rPr>
      </w:pPr>
      <w:r>
        <w:rPr>
          <w:rFonts w:ascii="Franklin Gothic Book" w:hAnsi="Franklin Gothic Book" w:cs="Verdana"/>
          <w:b/>
          <w:bCs/>
          <w:sz w:val="22"/>
          <w:szCs w:val="22"/>
          <w:lang w:eastAsia="ca-ES"/>
        </w:rPr>
        <w:t>6.2</w:t>
      </w:r>
      <w:r w:rsidR="001E7AA9" w:rsidRPr="009E6E9F">
        <w:rPr>
          <w:rFonts w:ascii="Franklin Gothic Book" w:hAnsi="Franklin Gothic Book" w:cs="Verdana"/>
          <w:b/>
          <w:bCs/>
          <w:sz w:val="22"/>
          <w:szCs w:val="22"/>
          <w:lang w:eastAsia="ca-ES"/>
        </w:rPr>
        <w:t xml:space="preserve"> Pressupost base de licitació (PBL):</w:t>
      </w:r>
    </w:p>
    <w:p w:rsidR="001E7AA9" w:rsidRPr="009E6E9F" w:rsidRDefault="001E7AA9"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 xml:space="preserve">El </w:t>
      </w:r>
      <w:r w:rsidRPr="009E6E9F">
        <w:rPr>
          <w:rFonts w:ascii="Franklin Gothic Book" w:hAnsi="Franklin Gothic Book" w:cs="Verdana"/>
          <w:sz w:val="22"/>
          <w:szCs w:val="22"/>
          <w:u w:val="single"/>
          <w:lang w:eastAsia="ca-ES"/>
        </w:rPr>
        <w:t>pressupost base de licitació</w:t>
      </w:r>
      <w:r w:rsidRPr="009E6E9F">
        <w:rPr>
          <w:rFonts w:ascii="Franklin Gothic Book" w:hAnsi="Franklin Gothic Book" w:cs="Verdana"/>
          <w:sz w:val="22"/>
          <w:szCs w:val="22"/>
          <w:lang w:eastAsia="ca-ES"/>
        </w:rPr>
        <w:t xml:space="preserve"> és </w:t>
      </w:r>
      <w:r w:rsidRPr="009E6E9F">
        <w:rPr>
          <w:rFonts w:ascii="Franklin Gothic Book" w:hAnsi="Franklin Gothic Book" w:cs="Verdana"/>
          <w:color w:val="000000"/>
          <w:sz w:val="22"/>
          <w:szCs w:val="22"/>
          <w:lang w:eastAsia="ca-ES"/>
        </w:rPr>
        <w:t xml:space="preserve">de </w:t>
      </w:r>
      <w:r w:rsidR="001E7AA9" w:rsidRPr="009E6E9F">
        <w:rPr>
          <w:rFonts w:ascii="Franklin Gothic Book" w:hAnsi="Franklin Gothic Book" w:cs="Verdana"/>
          <w:sz w:val="22"/>
          <w:szCs w:val="22"/>
          <w:lang w:val="en-US" w:eastAsia="ca-ES"/>
        </w:rPr>
        <w:t>50.920,00</w:t>
      </w:r>
      <w:r w:rsidR="001E7AA9" w:rsidRPr="009E6E9F">
        <w:rPr>
          <w:rFonts w:ascii="Franklin Gothic Book" w:hAnsi="Franklin Gothic Book" w:cs="Verdana"/>
          <w:sz w:val="22"/>
          <w:szCs w:val="22"/>
          <w:lang w:eastAsia="ca-ES"/>
        </w:rPr>
        <w:t xml:space="preserve">€ </w:t>
      </w:r>
      <w:r w:rsidRPr="009E6E9F">
        <w:rPr>
          <w:rFonts w:ascii="Franklin Gothic Book" w:hAnsi="Franklin Gothic Book" w:cs="Verdana"/>
          <w:sz w:val="22"/>
          <w:szCs w:val="22"/>
          <w:lang w:eastAsia="ca-ES"/>
        </w:rPr>
        <w:t>(</w:t>
      </w:r>
      <w:r w:rsidR="001E7AA9" w:rsidRPr="009E6E9F">
        <w:rPr>
          <w:rFonts w:ascii="Franklin Gothic Book" w:hAnsi="Franklin Gothic Book" w:cs="Verdana"/>
          <w:sz w:val="22"/>
          <w:szCs w:val="22"/>
          <w:lang w:eastAsia="ca-ES"/>
        </w:rPr>
        <w:t>cinquanta mil nou-cents vint euros</w:t>
      </w:r>
      <w:r w:rsidRPr="009E6E9F">
        <w:rPr>
          <w:rFonts w:ascii="Franklin Gothic Book" w:hAnsi="Franklin Gothic Book" w:cs="Verdana"/>
          <w:sz w:val="22"/>
          <w:szCs w:val="22"/>
          <w:lang w:eastAsia="ca-ES"/>
        </w:rPr>
        <w:t>), IVA exclòs, i està desglossat d’acord amb el quadre de plurianualitats següent:</w:t>
      </w:r>
    </w:p>
    <w:p w:rsidR="002076B3" w:rsidRPr="009E6E9F" w:rsidRDefault="002076B3" w:rsidP="002076B3">
      <w:pPr>
        <w:rPr>
          <w:rFonts w:ascii="Franklin Gothic Book" w:hAnsi="Franklin Gothic Book" w:cs="Verdana"/>
          <w:sz w:val="22"/>
          <w:szCs w:val="22"/>
          <w:lang w:eastAsia="ca-ES"/>
        </w:rPr>
      </w:pPr>
    </w:p>
    <w:tbl>
      <w:tblPr>
        <w:tblW w:w="0" w:type="auto"/>
        <w:tblInd w:w="2" w:type="dxa"/>
        <w:tblLayout w:type="fixed"/>
        <w:tblCellMar>
          <w:left w:w="0" w:type="dxa"/>
          <w:right w:w="0" w:type="dxa"/>
        </w:tblCellMar>
        <w:tblLook w:val="04A0" w:firstRow="1" w:lastRow="0" w:firstColumn="1" w:lastColumn="0" w:noHBand="0" w:noVBand="1"/>
      </w:tblPr>
      <w:tblGrid>
        <w:gridCol w:w="795"/>
        <w:gridCol w:w="1800"/>
        <w:gridCol w:w="1500"/>
      </w:tblGrid>
      <w:tr w:rsidR="002076B3" w:rsidRPr="009E6E9F" w:rsidTr="000D6A74">
        <w:tc>
          <w:tcPr>
            <w:tcW w:w="795" w:type="dxa"/>
            <w:tcBorders>
              <w:top w:val="single" w:sz="4" w:space="0" w:color="000000"/>
              <w:left w:val="single" w:sz="4" w:space="0" w:color="000000"/>
              <w:bottom w:val="single" w:sz="4" w:space="0" w:color="000000"/>
              <w:right w:val="nil"/>
            </w:tcBorders>
            <w:hideMark/>
          </w:tcPr>
          <w:p w:rsidR="002076B3" w:rsidRPr="009E6E9F" w:rsidRDefault="002076B3"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Any</w:t>
            </w:r>
          </w:p>
        </w:tc>
        <w:tc>
          <w:tcPr>
            <w:tcW w:w="1800" w:type="dxa"/>
            <w:tcBorders>
              <w:top w:val="single" w:sz="4" w:space="0" w:color="000000"/>
              <w:left w:val="single" w:sz="4" w:space="0" w:color="000000"/>
              <w:bottom w:val="single" w:sz="4" w:space="0" w:color="000000"/>
              <w:right w:val="nil"/>
            </w:tcBorders>
            <w:hideMark/>
          </w:tcPr>
          <w:p w:rsidR="002076B3" w:rsidRPr="009E6E9F" w:rsidRDefault="002076B3"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Import</w:t>
            </w:r>
          </w:p>
        </w:tc>
        <w:tc>
          <w:tcPr>
            <w:tcW w:w="1500" w:type="dxa"/>
            <w:tcBorders>
              <w:top w:val="single" w:sz="4" w:space="0" w:color="000000"/>
              <w:left w:val="single" w:sz="4" w:space="0" w:color="000000"/>
              <w:bottom w:val="single" w:sz="4" w:space="0" w:color="000000"/>
              <w:right w:val="single" w:sz="4" w:space="0" w:color="000000"/>
            </w:tcBorders>
            <w:hideMark/>
          </w:tcPr>
          <w:p w:rsidR="002076B3" w:rsidRPr="009E6E9F" w:rsidRDefault="002076B3"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Percentatge</w:t>
            </w:r>
          </w:p>
        </w:tc>
      </w:tr>
      <w:tr w:rsidR="002076B3" w:rsidRPr="009E6E9F" w:rsidTr="000D6A74">
        <w:tc>
          <w:tcPr>
            <w:tcW w:w="795"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2025</w:t>
            </w:r>
          </w:p>
        </w:tc>
        <w:tc>
          <w:tcPr>
            <w:tcW w:w="1800"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Calibri"/>
                <w:color w:val="000000"/>
                <w:sz w:val="22"/>
                <w:szCs w:val="22"/>
              </w:rPr>
              <w:t>12.730,00€</w:t>
            </w:r>
          </w:p>
        </w:tc>
        <w:tc>
          <w:tcPr>
            <w:tcW w:w="1500" w:type="dxa"/>
            <w:tcBorders>
              <w:top w:val="single" w:sz="4" w:space="0" w:color="000000"/>
              <w:left w:val="single" w:sz="4" w:space="0" w:color="000000"/>
              <w:bottom w:val="single" w:sz="4" w:space="0" w:color="000000"/>
              <w:right w:val="single" w:sz="4" w:space="0" w:color="000000"/>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25%</w:t>
            </w:r>
          </w:p>
        </w:tc>
      </w:tr>
      <w:tr w:rsidR="002076B3" w:rsidRPr="009E6E9F" w:rsidTr="000D6A74">
        <w:tc>
          <w:tcPr>
            <w:tcW w:w="795"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2026</w:t>
            </w:r>
          </w:p>
        </w:tc>
        <w:tc>
          <w:tcPr>
            <w:tcW w:w="1800"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Calibri"/>
                <w:color w:val="000000"/>
                <w:sz w:val="22"/>
                <w:szCs w:val="22"/>
              </w:rPr>
              <w:t>12.730,00€</w:t>
            </w:r>
          </w:p>
        </w:tc>
        <w:tc>
          <w:tcPr>
            <w:tcW w:w="1500" w:type="dxa"/>
            <w:tcBorders>
              <w:top w:val="single" w:sz="4" w:space="0" w:color="000000"/>
              <w:left w:val="single" w:sz="4" w:space="0" w:color="000000"/>
              <w:bottom w:val="single" w:sz="4" w:space="0" w:color="000000"/>
              <w:right w:val="single" w:sz="4" w:space="0" w:color="000000"/>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25%</w:t>
            </w:r>
          </w:p>
        </w:tc>
      </w:tr>
      <w:tr w:rsidR="002076B3" w:rsidRPr="009E6E9F" w:rsidTr="000D6A74">
        <w:tc>
          <w:tcPr>
            <w:tcW w:w="795"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2027</w:t>
            </w:r>
          </w:p>
        </w:tc>
        <w:tc>
          <w:tcPr>
            <w:tcW w:w="1800"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Calibri"/>
                <w:color w:val="000000"/>
                <w:sz w:val="22"/>
                <w:szCs w:val="22"/>
              </w:rPr>
              <w:t>12.730,00€</w:t>
            </w:r>
          </w:p>
        </w:tc>
        <w:tc>
          <w:tcPr>
            <w:tcW w:w="1500" w:type="dxa"/>
            <w:tcBorders>
              <w:top w:val="single" w:sz="4" w:space="0" w:color="000000"/>
              <w:left w:val="single" w:sz="4" w:space="0" w:color="000000"/>
              <w:bottom w:val="single" w:sz="4" w:space="0" w:color="000000"/>
              <w:right w:val="single" w:sz="4" w:space="0" w:color="000000"/>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25%</w:t>
            </w:r>
          </w:p>
        </w:tc>
      </w:tr>
      <w:tr w:rsidR="002076B3" w:rsidRPr="009E6E9F" w:rsidTr="000D6A74">
        <w:tc>
          <w:tcPr>
            <w:tcW w:w="795"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2028</w:t>
            </w:r>
          </w:p>
        </w:tc>
        <w:tc>
          <w:tcPr>
            <w:tcW w:w="1800" w:type="dxa"/>
            <w:tcBorders>
              <w:top w:val="single" w:sz="4" w:space="0" w:color="000000"/>
              <w:left w:val="single" w:sz="4" w:space="0" w:color="000000"/>
              <w:bottom w:val="single" w:sz="4" w:space="0" w:color="000000"/>
              <w:right w:val="nil"/>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Calibri"/>
                <w:color w:val="000000"/>
                <w:sz w:val="22"/>
                <w:szCs w:val="22"/>
              </w:rPr>
              <w:t>12.730,00€</w:t>
            </w:r>
          </w:p>
        </w:tc>
        <w:tc>
          <w:tcPr>
            <w:tcW w:w="1500" w:type="dxa"/>
            <w:tcBorders>
              <w:top w:val="single" w:sz="4" w:space="0" w:color="000000"/>
              <w:left w:val="single" w:sz="4" w:space="0" w:color="000000"/>
              <w:bottom w:val="single" w:sz="4" w:space="0" w:color="000000"/>
              <w:right w:val="single" w:sz="4" w:space="0" w:color="000000"/>
            </w:tcBorders>
          </w:tcPr>
          <w:p w:rsidR="002076B3" w:rsidRPr="009E6E9F" w:rsidRDefault="001E7AA9" w:rsidP="000D6A74">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25%</w:t>
            </w:r>
          </w:p>
        </w:tc>
      </w:tr>
    </w:tbl>
    <w:p w:rsidR="002076B3" w:rsidRPr="009E6E9F" w:rsidRDefault="002076B3"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 xml:space="preserve">El preu unitari </w:t>
      </w:r>
      <w:r w:rsidR="001E7AA9" w:rsidRPr="009E6E9F">
        <w:rPr>
          <w:rFonts w:ascii="Franklin Gothic Book" w:hAnsi="Franklin Gothic Book" w:cs="Verdana"/>
          <w:sz w:val="22"/>
          <w:szCs w:val="22"/>
          <w:lang w:eastAsia="ca-ES"/>
        </w:rPr>
        <w:t>del servei unitat suport avançat, import màxim de 180 €/hora de servei, calculant un total de 3 hores</w:t>
      </w:r>
      <w:r w:rsidRPr="009E6E9F">
        <w:rPr>
          <w:rFonts w:ascii="Franklin Gothic Book" w:hAnsi="Franklin Gothic Book" w:cs="Verdana"/>
          <w:sz w:val="22"/>
          <w:szCs w:val="22"/>
          <w:lang w:eastAsia="ca-ES"/>
        </w:rPr>
        <w:t>.</w:t>
      </w:r>
      <w:r w:rsidR="001E7AA9" w:rsidRPr="009E6E9F">
        <w:rPr>
          <w:rFonts w:ascii="Franklin Gothic Book" w:hAnsi="Franklin Gothic Book" w:cs="Verdana"/>
          <w:sz w:val="22"/>
          <w:szCs w:val="22"/>
          <w:lang w:eastAsia="ca-ES"/>
        </w:rPr>
        <w:t xml:space="preserve"> Amb el desglossament següent:</w:t>
      </w:r>
    </w:p>
    <w:p w:rsidR="001E7AA9" w:rsidRPr="009E6E9F" w:rsidRDefault="001E7AA9" w:rsidP="002076B3">
      <w:pPr>
        <w:rPr>
          <w:rFonts w:ascii="Franklin Gothic Book" w:hAnsi="Franklin Gothic Book" w:cs="Verdana"/>
          <w:color w:val="008000"/>
          <w:sz w:val="22"/>
          <w:szCs w:val="22"/>
          <w:lang w:eastAsia="ca-ES"/>
        </w:rPr>
      </w:pPr>
    </w:p>
    <w:tbl>
      <w:tblPr>
        <w:tblW w:w="7645" w:type="dxa"/>
        <w:tblInd w:w="420" w:type="dxa"/>
        <w:tblCellMar>
          <w:left w:w="0" w:type="dxa"/>
          <w:right w:w="0" w:type="dxa"/>
        </w:tblCellMar>
        <w:tblLook w:val="04A0" w:firstRow="1" w:lastRow="0" w:firstColumn="1" w:lastColumn="0" w:noHBand="0" w:noVBand="1"/>
      </w:tblPr>
      <w:tblGrid>
        <w:gridCol w:w="3903"/>
        <w:gridCol w:w="1276"/>
        <w:gridCol w:w="1134"/>
        <w:gridCol w:w="1332"/>
      </w:tblGrid>
      <w:tr w:rsidR="001E7AA9" w:rsidRPr="009E6E9F" w:rsidTr="002969F7">
        <w:trPr>
          <w:trHeight w:val="852"/>
        </w:trPr>
        <w:tc>
          <w:tcPr>
            <w:tcW w:w="3903" w:type="dxa"/>
            <w:tcBorders>
              <w:top w:val="single" w:sz="8" w:space="0" w:color="auto"/>
              <w:left w:val="single" w:sz="8" w:space="0" w:color="auto"/>
              <w:bottom w:val="single" w:sz="8" w:space="0" w:color="auto"/>
              <w:right w:val="single" w:sz="8" w:space="0" w:color="auto"/>
            </w:tcBorders>
            <w:shd w:val="clear" w:color="auto" w:fill="365F91"/>
            <w:tcMar>
              <w:top w:w="0" w:type="dxa"/>
              <w:left w:w="70" w:type="dxa"/>
              <w:bottom w:w="0" w:type="dxa"/>
              <w:right w:w="70" w:type="dxa"/>
            </w:tcMar>
            <w:vAlign w:val="center"/>
            <w:hideMark/>
          </w:tcPr>
          <w:p w:rsidR="001E7AA9" w:rsidRPr="009E6E9F" w:rsidRDefault="001E7AA9">
            <w:pPr>
              <w:ind w:firstLine="2640"/>
              <w:jc w:val="right"/>
              <w:rPr>
                <w:rFonts w:ascii="Franklin Gothic Book" w:hAnsi="Franklin Gothic Book"/>
                <w:color w:val="000000"/>
                <w:sz w:val="22"/>
                <w:szCs w:val="22"/>
                <w:lang w:val="en-US" w:eastAsia="en-US"/>
              </w:rPr>
            </w:pPr>
            <w:r w:rsidRPr="009E6E9F">
              <w:rPr>
                <w:rFonts w:ascii="Franklin Gothic Book" w:hAnsi="Franklin Gothic Book"/>
                <w:color w:val="000000"/>
                <w:sz w:val="22"/>
                <w:szCs w:val="22"/>
                <w:lang w:val="en-US" w:eastAsia="en-US"/>
              </w:rPr>
              <w:lastRenderedPageBreak/>
              <w:t>Concepte</w:t>
            </w:r>
          </w:p>
        </w:tc>
        <w:tc>
          <w:tcPr>
            <w:tcW w:w="1276" w:type="dxa"/>
            <w:tcBorders>
              <w:top w:val="single" w:sz="8" w:space="0" w:color="auto"/>
              <w:left w:val="nil"/>
              <w:bottom w:val="single" w:sz="8" w:space="0" w:color="auto"/>
              <w:right w:val="single" w:sz="8" w:space="0" w:color="auto"/>
            </w:tcBorders>
            <w:shd w:val="clear" w:color="auto" w:fill="365F91"/>
            <w:tcMar>
              <w:top w:w="0" w:type="dxa"/>
              <w:left w:w="70" w:type="dxa"/>
              <w:bottom w:w="0" w:type="dxa"/>
              <w:right w:w="70" w:type="dxa"/>
            </w:tcMar>
            <w:vAlign w:val="center"/>
            <w:hideMark/>
          </w:tcPr>
          <w:p w:rsidR="001E7AA9" w:rsidRPr="009E6E9F" w:rsidRDefault="001E7AA9">
            <w:pPr>
              <w:rPr>
                <w:rFonts w:ascii="Franklin Gothic Book" w:hAnsi="Franklin Gothic Book"/>
                <w:color w:val="000000"/>
                <w:sz w:val="22"/>
                <w:szCs w:val="22"/>
                <w:lang w:val="en-US" w:eastAsia="en-US"/>
              </w:rPr>
            </w:pPr>
            <w:r w:rsidRPr="009E6E9F">
              <w:rPr>
                <w:rFonts w:ascii="Franklin Gothic Book" w:hAnsi="Franklin Gothic Book"/>
                <w:color w:val="000000"/>
                <w:sz w:val="22"/>
                <w:szCs w:val="22"/>
                <w:lang w:val="en-US" w:eastAsia="en-US"/>
              </w:rPr>
              <w:t>Import SVB</w:t>
            </w:r>
          </w:p>
        </w:tc>
        <w:tc>
          <w:tcPr>
            <w:tcW w:w="1134" w:type="dxa"/>
            <w:tcBorders>
              <w:top w:val="single" w:sz="8" w:space="0" w:color="auto"/>
              <w:left w:val="nil"/>
              <w:bottom w:val="single" w:sz="8" w:space="0" w:color="auto"/>
              <w:right w:val="single" w:sz="8" w:space="0" w:color="auto"/>
            </w:tcBorders>
            <w:shd w:val="clear" w:color="auto" w:fill="365F91"/>
            <w:tcMar>
              <w:top w:w="0" w:type="dxa"/>
              <w:left w:w="70" w:type="dxa"/>
              <w:bottom w:w="0" w:type="dxa"/>
              <w:right w:w="70" w:type="dxa"/>
            </w:tcMar>
            <w:vAlign w:val="center"/>
            <w:hideMark/>
          </w:tcPr>
          <w:p w:rsidR="001E7AA9" w:rsidRPr="009E6E9F" w:rsidRDefault="001E7AA9">
            <w:pPr>
              <w:rPr>
                <w:rFonts w:ascii="Franklin Gothic Book" w:hAnsi="Franklin Gothic Book"/>
                <w:color w:val="000000"/>
                <w:sz w:val="22"/>
                <w:szCs w:val="22"/>
                <w:lang w:val="en-US" w:eastAsia="en-US"/>
              </w:rPr>
            </w:pPr>
            <w:r w:rsidRPr="009E6E9F">
              <w:rPr>
                <w:rFonts w:ascii="Franklin Gothic Book" w:hAnsi="Franklin Gothic Book"/>
                <w:color w:val="000000"/>
                <w:sz w:val="22"/>
                <w:szCs w:val="22"/>
                <w:lang w:val="en-US" w:eastAsia="en-US"/>
              </w:rPr>
              <w:t>Import SVI</w:t>
            </w:r>
          </w:p>
        </w:tc>
        <w:tc>
          <w:tcPr>
            <w:tcW w:w="1332" w:type="dxa"/>
            <w:tcBorders>
              <w:top w:val="single" w:sz="8" w:space="0" w:color="auto"/>
              <w:left w:val="nil"/>
              <w:bottom w:val="single" w:sz="8" w:space="0" w:color="auto"/>
              <w:right w:val="single" w:sz="8" w:space="0" w:color="auto"/>
            </w:tcBorders>
            <w:shd w:val="clear" w:color="auto" w:fill="365F91"/>
            <w:tcMar>
              <w:top w:w="0" w:type="dxa"/>
              <w:left w:w="70" w:type="dxa"/>
              <w:bottom w:w="0" w:type="dxa"/>
              <w:right w:w="70" w:type="dxa"/>
            </w:tcMar>
            <w:vAlign w:val="center"/>
            <w:hideMark/>
          </w:tcPr>
          <w:p w:rsidR="001E7AA9" w:rsidRPr="009E6E9F" w:rsidRDefault="001E7AA9">
            <w:pPr>
              <w:rPr>
                <w:rFonts w:ascii="Franklin Gothic Book" w:hAnsi="Franklin Gothic Book"/>
                <w:color w:val="000000"/>
                <w:sz w:val="22"/>
                <w:szCs w:val="22"/>
                <w:lang w:val="en-US" w:eastAsia="en-US"/>
              </w:rPr>
            </w:pPr>
            <w:r w:rsidRPr="009E6E9F">
              <w:rPr>
                <w:rFonts w:ascii="Franklin Gothic Book" w:hAnsi="Franklin Gothic Book"/>
                <w:color w:val="000000"/>
                <w:sz w:val="22"/>
                <w:szCs w:val="22"/>
                <w:lang w:val="en-US" w:eastAsia="en-US"/>
              </w:rPr>
              <w:t>Import SVA</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Costos de personal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59,50 €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77,00 €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126,00 €</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Seguretat social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17,00 €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22,00 €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36,00 €</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Total costos directes</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76,50 €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99,00 €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162,00 €</w:t>
            </w:r>
          </w:p>
        </w:tc>
      </w:tr>
      <w:tr w:rsidR="001E7AA9" w:rsidRPr="009E6E9F" w:rsidTr="002969F7">
        <w:trPr>
          <w:trHeight w:val="300"/>
        </w:trPr>
        <w:tc>
          <w:tcPr>
            <w:tcW w:w="3903" w:type="dxa"/>
            <w:tcBorders>
              <w:top w:val="nil"/>
              <w:left w:val="single" w:sz="8" w:space="0" w:color="auto"/>
              <w:bottom w:val="single" w:sz="8" w:space="0" w:color="auto"/>
              <w:right w:val="nil"/>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c>
          <w:tcPr>
            <w:tcW w:w="13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Despeses generals</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3,40 €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4,40 €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7,20 €</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Benefici industrial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5,10 €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6,60 €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10,80 €</w:t>
            </w:r>
          </w:p>
        </w:tc>
      </w:tr>
      <w:tr w:rsidR="001E7AA9" w:rsidRPr="009E6E9F" w:rsidTr="002969F7">
        <w:trPr>
          <w:trHeight w:val="564"/>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Total costos indirectes</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8,50 €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11,00 €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18,00 €</w:t>
            </w:r>
          </w:p>
        </w:tc>
      </w:tr>
      <w:tr w:rsidR="001E7AA9" w:rsidRPr="009E6E9F" w:rsidTr="002969F7">
        <w:trPr>
          <w:trHeight w:val="300"/>
        </w:trPr>
        <w:tc>
          <w:tcPr>
            <w:tcW w:w="3903" w:type="dxa"/>
            <w:tcBorders>
              <w:top w:val="nil"/>
              <w:left w:val="single" w:sz="8" w:space="0" w:color="auto"/>
              <w:bottom w:val="single" w:sz="8" w:space="0" w:color="auto"/>
              <w:right w:val="nil"/>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c>
          <w:tcPr>
            <w:tcW w:w="13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 </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Base imposable</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exempt</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exempt</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exempt</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IVA 21%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0,00 €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0,00 €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0,00 €</w:t>
            </w:r>
          </w:p>
        </w:tc>
      </w:tr>
      <w:tr w:rsidR="001E7AA9" w:rsidRPr="009E6E9F" w:rsidTr="002969F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E7AA9" w:rsidRPr="009E6E9F" w:rsidRDefault="001E7AA9">
            <w:pPr>
              <w:rPr>
                <w:rFonts w:ascii="Franklin Gothic Book" w:hAnsi="Franklin Gothic Book" w:cs="Arial"/>
                <w:b/>
                <w:bCs/>
                <w:color w:val="000000"/>
                <w:sz w:val="22"/>
                <w:szCs w:val="22"/>
                <w:lang w:val="en-US" w:eastAsia="en-US"/>
              </w:rPr>
            </w:pPr>
            <w:r w:rsidRPr="009E6E9F">
              <w:rPr>
                <w:rFonts w:ascii="Franklin Gothic Book" w:hAnsi="Franklin Gothic Book" w:cs="Arial"/>
                <w:b/>
                <w:bCs/>
                <w:color w:val="000000"/>
                <w:sz w:val="22"/>
                <w:szCs w:val="22"/>
                <w:lang w:val="en-US" w:eastAsia="en-US"/>
              </w:rPr>
              <w:t>TOTAL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85,00 €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110,00 €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1E7AA9" w:rsidRPr="009E6E9F" w:rsidRDefault="001E7AA9">
            <w:pPr>
              <w:jc w:val="right"/>
              <w:rPr>
                <w:rFonts w:ascii="Franklin Gothic Book" w:hAnsi="Franklin Gothic Book" w:cs="Arial"/>
                <w:color w:val="000000"/>
                <w:sz w:val="22"/>
                <w:szCs w:val="22"/>
                <w:lang w:val="en-US" w:eastAsia="en-US"/>
              </w:rPr>
            </w:pPr>
            <w:r w:rsidRPr="009E6E9F">
              <w:rPr>
                <w:rFonts w:ascii="Franklin Gothic Book" w:hAnsi="Franklin Gothic Book" w:cs="Arial"/>
                <w:color w:val="000000"/>
                <w:sz w:val="22"/>
                <w:szCs w:val="22"/>
                <w:lang w:val="en-US" w:eastAsia="en-US"/>
              </w:rPr>
              <w:t>180,00 €</w:t>
            </w:r>
          </w:p>
        </w:tc>
      </w:tr>
    </w:tbl>
    <w:p w:rsidR="001E7AA9" w:rsidRPr="009E6E9F" w:rsidRDefault="001E7AA9" w:rsidP="002076B3">
      <w:pPr>
        <w:rPr>
          <w:rFonts w:ascii="Franklin Gothic Book" w:hAnsi="Franklin Gothic Book" w:cs="Verdana"/>
          <w:color w:val="008000"/>
          <w:sz w:val="22"/>
          <w:szCs w:val="22"/>
          <w:lang w:eastAsia="ca-ES"/>
        </w:rPr>
      </w:pPr>
    </w:p>
    <w:p w:rsidR="001E7AA9" w:rsidRPr="009E6E9F" w:rsidRDefault="001E7AA9" w:rsidP="001E7AA9">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L’estimació dels costos salarials s’ha calculat prenent com a referència el Conveni col·lectiu de treball per a empreses i treballadors/ores de malalts i accidents en ambulància (transport sanitari), codi núm. 79001955012002. Aquesta indicació no prejutja el conveni laboral que hi sigui d’aplicació.</w:t>
      </w:r>
    </w:p>
    <w:p w:rsidR="002076B3" w:rsidRPr="009E6E9F" w:rsidRDefault="002076B3" w:rsidP="002076B3">
      <w:pPr>
        <w:rPr>
          <w:rFonts w:ascii="Franklin Gothic Book" w:hAnsi="Franklin Gothic Book" w:cs="Verdana"/>
          <w:sz w:val="22"/>
          <w:szCs w:val="22"/>
          <w:lang w:eastAsia="ca-ES"/>
        </w:rPr>
      </w:pPr>
    </w:p>
    <w:p w:rsidR="00252626" w:rsidRDefault="00252626" w:rsidP="002076B3">
      <w:pPr>
        <w:rPr>
          <w:rFonts w:ascii="Franklin Gothic Book" w:hAnsi="Franklin Gothic Book" w:cs="Verdana"/>
          <w:sz w:val="22"/>
          <w:szCs w:val="22"/>
          <w:lang w:eastAsia="ca-ES"/>
        </w:rPr>
      </w:pPr>
      <w:r w:rsidRPr="00252626">
        <w:rPr>
          <w:rFonts w:ascii="Franklin Gothic Book" w:hAnsi="Franklin Gothic Book" w:cs="Verdana"/>
          <w:sz w:val="22"/>
          <w:szCs w:val="22"/>
          <w:lang w:eastAsia="ca-ES"/>
        </w:rPr>
        <w:t>D’acord amb la previsió de la disposició addicional 33ª LCSP, la quantia del pressupost base del servei es considera estimativa i te el caràcter de pressupost màxim i limitatiu d'aquest contracte condicionat a la quantitat de serveis que efectivament realitzi l’empresa contractista en funció dels serveis requerits, aplicant els corresponents preus unitaris, segons la qu</w:t>
      </w:r>
      <w:r>
        <w:rPr>
          <w:rFonts w:ascii="Franklin Gothic Book" w:hAnsi="Franklin Gothic Book" w:cs="Verdana"/>
          <w:sz w:val="22"/>
          <w:szCs w:val="22"/>
          <w:lang w:eastAsia="ca-ES"/>
        </w:rPr>
        <w:t>al:</w:t>
      </w:r>
    </w:p>
    <w:p w:rsidR="00252626" w:rsidRDefault="00252626" w:rsidP="002076B3">
      <w:pPr>
        <w:rPr>
          <w:rFonts w:ascii="Franklin Gothic Book" w:hAnsi="Franklin Gothic Book" w:cs="Verdana"/>
          <w:sz w:val="22"/>
          <w:szCs w:val="22"/>
          <w:lang w:eastAsia="ca-ES"/>
        </w:rPr>
      </w:pPr>
    </w:p>
    <w:p w:rsidR="00252626" w:rsidRDefault="00252626" w:rsidP="002076B3">
      <w:pPr>
        <w:rPr>
          <w:rFonts w:ascii="Franklin Gothic Book" w:hAnsi="Franklin Gothic Book" w:cs="Verdana"/>
          <w:sz w:val="22"/>
          <w:szCs w:val="22"/>
          <w:lang w:eastAsia="ca-ES"/>
        </w:rPr>
      </w:pPr>
      <w:r w:rsidRPr="00252626">
        <w:rPr>
          <w:rFonts w:ascii="Franklin Gothic Book" w:hAnsi="Franklin Gothic Book" w:cs="Verdana"/>
          <w:sz w:val="22"/>
          <w:szCs w:val="22"/>
          <w:lang w:eastAsia="ca-ES"/>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p>
    <w:p w:rsidR="00252626" w:rsidRDefault="00252626"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2076B3" w:rsidRPr="009E6E9F" w:rsidRDefault="002076B3"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El preu consignat és indiscutible, no admetent</w:t>
      </w:r>
      <w:r w:rsidRPr="009E6E9F">
        <w:rPr>
          <w:rFonts w:ascii="Franklin Gothic Book" w:hAnsi="Franklin Gothic Book" w:cs="Verdana"/>
          <w:sz w:val="22"/>
          <w:szCs w:val="22"/>
          <w:lang w:eastAsia="ca-ES"/>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2076B3" w:rsidRPr="009E6E9F" w:rsidRDefault="002076B3" w:rsidP="002076B3">
      <w:pPr>
        <w:rPr>
          <w:rFonts w:ascii="Franklin Gothic Book" w:hAnsi="Franklin Gothic Book" w:cs="Verdana"/>
          <w:sz w:val="22"/>
          <w:szCs w:val="22"/>
          <w:lang w:eastAsia="ca-ES"/>
        </w:rPr>
      </w:pPr>
    </w:p>
    <w:p w:rsidR="002076B3" w:rsidRPr="009E6E9F" w:rsidRDefault="001E7AA9" w:rsidP="002076B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lastRenderedPageBreak/>
        <w:t>6.3. Consignació pressupostària:</w:t>
      </w:r>
    </w:p>
    <w:p w:rsidR="001E7AA9" w:rsidRPr="009E6E9F" w:rsidRDefault="001E7AA9" w:rsidP="002076B3">
      <w:pPr>
        <w:rPr>
          <w:rFonts w:ascii="Franklin Gothic Book" w:hAnsi="Franklin Gothic Book" w:cs="Verdana"/>
          <w:sz w:val="22"/>
          <w:szCs w:val="22"/>
          <w:lang w:eastAsia="ca-ES"/>
        </w:rPr>
      </w:pPr>
    </w:p>
    <w:p w:rsidR="001E7AA9" w:rsidRPr="009E6E9F" w:rsidRDefault="001E7AA9" w:rsidP="001E7AA9">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L’aplicació pressupostària per a fer front a la despesa és:</w:t>
      </w:r>
    </w:p>
    <w:p w:rsidR="001E7AA9" w:rsidRPr="009E6E9F" w:rsidRDefault="001E7AA9" w:rsidP="001E7AA9">
      <w:pPr>
        <w:rPr>
          <w:rFonts w:ascii="Franklin Gothic Book" w:hAnsi="Franklin Gothic Book" w:cs="Verdana"/>
          <w:sz w:val="22"/>
          <w:szCs w:val="22"/>
          <w:lang w:eastAsia="ca-ES"/>
        </w:rPr>
      </w:pPr>
    </w:p>
    <w:p w:rsidR="001E7AA9" w:rsidRPr="009E6E9F" w:rsidRDefault="001E7AA9" w:rsidP="005B62C2">
      <w:pPr>
        <w:numPr>
          <w:ilvl w:val="0"/>
          <w:numId w:val="26"/>
        </w:numPr>
        <w:rPr>
          <w:rFonts w:ascii="Franklin Gothic Book" w:hAnsi="Franklin Gothic Book" w:cs="Verdana"/>
          <w:sz w:val="22"/>
          <w:szCs w:val="22"/>
          <w:lang w:val="es-ES" w:eastAsia="ca-ES"/>
        </w:rPr>
      </w:pPr>
      <w:r w:rsidRPr="009E6E9F">
        <w:rPr>
          <w:rFonts w:ascii="Franklin Gothic Book" w:hAnsi="Franklin Gothic Book" w:cs="Verdana"/>
          <w:sz w:val="22"/>
          <w:szCs w:val="22"/>
          <w:lang w:eastAsia="ca-ES"/>
        </w:rPr>
        <w:t>8000-13000-2270601 Serveis preventius per actes públics.</w:t>
      </w:r>
    </w:p>
    <w:p w:rsidR="001E7AA9" w:rsidRPr="009E6E9F" w:rsidRDefault="001E7AA9" w:rsidP="002076B3">
      <w:pPr>
        <w:rPr>
          <w:rFonts w:ascii="Franklin Gothic Book" w:hAnsi="Franklin Gothic Book" w:cs="Verdana"/>
          <w:sz w:val="22"/>
          <w:szCs w:val="22"/>
          <w:lang w:eastAsia="ca-ES"/>
        </w:rPr>
      </w:pPr>
    </w:p>
    <w:p w:rsidR="002076B3" w:rsidRPr="009E6E9F" w:rsidRDefault="002076B3" w:rsidP="002076B3">
      <w:pPr>
        <w:rPr>
          <w:rFonts w:ascii="Franklin Gothic Book" w:hAnsi="Franklin Gothic Book" w:cs="Verdana"/>
          <w:sz w:val="22"/>
          <w:szCs w:val="22"/>
          <w:lang w:eastAsia="ca-ES"/>
        </w:rPr>
      </w:pPr>
    </w:p>
    <w:p w:rsidR="002076B3" w:rsidRPr="009E6E9F" w:rsidRDefault="00395B17" w:rsidP="005B62C2">
      <w:pPr>
        <w:numPr>
          <w:ilvl w:val="0"/>
          <w:numId w:val="14"/>
        </w:numPr>
        <w:rPr>
          <w:rFonts w:ascii="Franklin Gothic Book" w:hAnsi="Franklin Gothic Book" w:cs="Verdana"/>
          <w:b/>
          <w:sz w:val="22"/>
          <w:szCs w:val="22"/>
          <w:lang w:eastAsia="ca-ES"/>
        </w:rPr>
      </w:pPr>
      <w:r w:rsidRPr="009E6E9F">
        <w:rPr>
          <w:rFonts w:ascii="Franklin Gothic Book" w:hAnsi="Franklin Gothic Book" w:cs="Verdana"/>
          <w:b/>
          <w:sz w:val="22"/>
          <w:szCs w:val="22"/>
          <w:lang w:eastAsia="ca-ES"/>
        </w:rPr>
        <w:t>Durada del contracte, termini d’execució i possibilitat de pròrroga</w:t>
      </w:r>
    </w:p>
    <w:p w:rsidR="00D34F5B" w:rsidRPr="009E6E9F" w:rsidRDefault="00D34F5B" w:rsidP="00D34F5B">
      <w:pPr>
        <w:rPr>
          <w:rFonts w:ascii="Franklin Gothic Book" w:hAnsi="Franklin Gothic Book" w:cs="Verdana"/>
          <w:sz w:val="22"/>
          <w:szCs w:val="22"/>
          <w:lang w:eastAsia="ca-ES"/>
        </w:rPr>
      </w:pPr>
    </w:p>
    <w:p w:rsidR="00395B17" w:rsidRPr="009E6E9F" w:rsidRDefault="00395B17" w:rsidP="005B62C2">
      <w:pPr>
        <w:numPr>
          <w:ilvl w:val="1"/>
          <w:numId w:val="14"/>
        </w:numPr>
        <w:rPr>
          <w:rFonts w:ascii="Franklin Gothic Book" w:hAnsi="Franklin Gothic Book" w:cs="Verdana"/>
          <w:b/>
          <w:sz w:val="22"/>
          <w:szCs w:val="22"/>
          <w:lang w:eastAsia="ca-ES"/>
        </w:rPr>
      </w:pPr>
      <w:r w:rsidRPr="009E6E9F">
        <w:rPr>
          <w:rFonts w:ascii="Franklin Gothic Book" w:hAnsi="Franklin Gothic Book" w:cs="Verdana"/>
          <w:b/>
          <w:sz w:val="22"/>
          <w:szCs w:val="22"/>
          <w:lang w:eastAsia="ca-ES"/>
        </w:rPr>
        <w:t>Durada del contracte</w:t>
      </w:r>
    </w:p>
    <w:p w:rsidR="00395B17" w:rsidRPr="009E6E9F" w:rsidRDefault="00395B17" w:rsidP="00395B17">
      <w:pPr>
        <w:rPr>
          <w:rFonts w:ascii="Franklin Gothic Book" w:hAnsi="Franklin Gothic Book" w:cs="Verdana"/>
          <w:sz w:val="22"/>
          <w:szCs w:val="22"/>
          <w:lang w:eastAsia="ca-ES"/>
        </w:rPr>
      </w:pPr>
    </w:p>
    <w:p w:rsidR="00395B17" w:rsidRPr="009E6E9F" w:rsidRDefault="00395B17" w:rsidP="00395B17">
      <w:pPr>
        <w:rPr>
          <w:rFonts w:ascii="Franklin Gothic Book" w:hAnsi="Franklin Gothic Book"/>
          <w:sz w:val="22"/>
          <w:szCs w:val="22"/>
        </w:rPr>
      </w:pPr>
      <w:r w:rsidRPr="009E6E9F">
        <w:rPr>
          <w:rFonts w:ascii="Franklin Gothic Book" w:hAnsi="Franklin Gothic Book"/>
          <w:sz w:val="22"/>
          <w:szCs w:val="22"/>
        </w:rPr>
        <w:t xml:space="preserve">El contracte tindrà una durada de </w:t>
      </w:r>
      <w:r w:rsidR="005D0FD3" w:rsidRPr="009E6E9F">
        <w:rPr>
          <w:rFonts w:ascii="Franklin Gothic Book" w:hAnsi="Franklin Gothic Book"/>
          <w:sz w:val="22"/>
          <w:szCs w:val="22"/>
        </w:rPr>
        <w:t>48</w:t>
      </w:r>
      <w:r w:rsidRPr="009E6E9F">
        <w:rPr>
          <w:rFonts w:ascii="Franklin Gothic Book" w:hAnsi="Franklin Gothic Book"/>
          <w:sz w:val="22"/>
          <w:szCs w:val="22"/>
        </w:rPr>
        <w:t xml:space="preserve"> mesos des de</w:t>
      </w:r>
      <w:r w:rsidR="005D0FD3" w:rsidRPr="009E6E9F">
        <w:rPr>
          <w:rFonts w:ascii="Franklin Gothic Book" w:hAnsi="Franklin Gothic Book"/>
          <w:sz w:val="22"/>
          <w:szCs w:val="22"/>
        </w:rPr>
        <w:t>l dia 1 de gener o des de</w:t>
      </w:r>
      <w:r w:rsidRPr="009E6E9F">
        <w:rPr>
          <w:rFonts w:ascii="Franklin Gothic Book" w:hAnsi="Franklin Gothic Book"/>
          <w:sz w:val="22"/>
          <w:szCs w:val="22"/>
        </w:rPr>
        <w:t xml:space="preserve"> l’endemà de </w:t>
      </w:r>
      <w:r w:rsidR="005D0FD3" w:rsidRPr="009E6E9F">
        <w:rPr>
          <w:rFonts w:ascii="Franklin Gothic Book" w:hAnsi="Franklin Gothic Book"/>
          <w:sz w:val="22"/>
          <w:szCs w:val="22"/>
        </w:rPr>
        <w:t>la formalització del contracte</w:t>
      </w:r>
      <w:r w:rsidRPr="009E6E9F">
        <w:rPr>
          <w:rFonts w:ascii="Franklin Gothic Book" w:hAnsi="Franklin Gothic Book"/>
          <w:sz w:val="22"/>
          <w:szCs w:val="22"/>
        </w:rPr>
        <w:t>.</w:t>
      </w:r>
    </w:p>
    <w:p w:rsidR="00395B17" w:rsidRPr="009E6E9F" w:rsidRDefault="00395B17" w:rsidP="00395B17">
      <w:pPr>
        <w:rPr>
          <w:rFonts w:ascii="Franklin Gothic Book" w:hAnsi="Franklin Gothic Book" w:cs="Verdana"/>
          <w:sz w:val="22"/>
          <w:szCs w:val="22"/>
          <w:lang w:eastAsia="ca-ES"/>
        </w:rPr>
      </w:pPr>
    </w:p>
    <w:p w:rsidR="00395B17" w:rsidRPr="009E6E9F" w:rsidRDefault="00395B17" w:rsidP="005B62C2">
      <w:pPr>
        <w:numPr>
          <w:ilvl w:val="1"/>
          <w:numId w:val="14"/>
        </w:numPr>
        <w:rPr>
          <w:rFonts w:ascii="Franklin Gothic Book" w:hAnsi="Franklin Gothic Book" w:cs="Verdana"/>
          <w:b/>
          <w:sz w:val="22"/>
          <w:szCs w:val="22"/>
          <w:lang w:eastAsia="ca-ES"/>
        </w:rPr>
      </w:pPr>
      <w:r w:rsidRPr="009E6E9F">
        <w:rPr>
          <w:rFonts w:ascii="Franklin Gothic Book" w:hAnsi="Franklin Gothic Book" w:cs="Verdana"/>
          <w:b/>
          <w:sz w:val="22"/>
          <w:szCs w:val="22"/>
          <w:lang w:eastAsia="ca-ES"/>
        </w:rPr>
        <w:t>Pròrroga del contracte</w:t>
      </w:r>
    </w:p>
    <w:p w:rsidR="005D0FD3" w:rsidRPr="009E6E9F" w:rsidRDefault="005D0FD3" w:rsidP="005D0FD3">
      <w:pPr>
        <w:rPr>
          <w:rFonts w:ascii="Franklin Gothic Book" w:hAnsi="Franklin Gothic Book" w:cs="Verdana"/>
          <w:b/>
          <w:sz w:val="22"/>
          <w:szCs w:val="22"/>
          <w:lang w:eastAsia="ca-ES"/>
        </w:rPr>
      </w:pPr>
    </w:p>
    <w:p w:rsidR="005D0FD3" w:rsidRPr="009E6E9F" w:rsidRDefault="005D0FD3" w:rsidP="005D0FD3">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No hi ha previstes pròrrogues de contracte.</w:t>
      </w:r>
    </w:p>
    <w:p w:rsidR="005D0FD3" w:rsidRPr="009E6E9F" w:rsidRDefault="005D0FD3" w:rsidP="005D0FD3">
      <w:pPr>
        <w:rPr>
          <w:rFonts w:ascii="Franklin Gothic Book" w:hAnsi="Franklin Gothic Book" w:cs="Verdana"/>
          <w:b/>
          <w:sz w:val="22"/>
          <w:szCs w:val="22"/>
          <w:lang w:eastAsia="ca-ES"/>
        </w:rPr>
      </w:pPr>
    </w:p>
    <w:p w:rsidR="003454D6" w:rsidRPr="009E6E9F" w:rsidRDefault="003454D6" w:rsidP="005D0FD3">
      <w:pPr>
        <w:rPr>
          <w:rFonts w:ascii="Franklin Gothic Book" w:hAnsi="Franklin Gothic Book" w:cs="Verdana"/>
          <w:b/>
          <w:sz w:val="22"/>
          <w:szCs w:val="22"/>
          <w:lang w:eastAsia="ca-ES"/>
        </w:rPr>
      </w:pPr>
    </w:p>
    <w:p w:rsidR="003454D6" w:rsidRPr="009E6E9F" w:rsidRDefault="003454D6" w:rsidP="003454D6">
      <w:pPr>
        <w:rPr>
          <w:rFonts w:ascii="Franklin Gothic Book" w:hAnsi="Franklin Gothic Book" w:cs="Verdana"/>
          <w:b/>
          <w:sz w:val="22"/>
          <w:szCs w:val="22"/>
          <w:lang w:eastAsia="ca-ES"/>
        </w:rPr>
      </w:pPr>
      <w:r w:rsidRPr="009E6E9F">
        <w:rPr>
          <w:rFonts w:ascii="Franklin Gothic Book" w:hAnsi="Franklin Gothic Book" w:cs="Verdana"/>
          <w:b/>
          <w:sz w:val="22"/>
          <w:szCs w:val="22"/>
          <w:lang w:eastAsia="ca-ES"/>
        </w:rPr>
        <w:t>II. REQUISITS DE LA LICITACIÓ I ADJUDICACIÓ DEL CONTRACTE</w:t>
      </w:r>
    </w:p>
    <w:p w:rsidR="003454D6" w:rsidRPr="009E6E9F" w:rsidRDefault="003454D6" w:rsidP="005D0FD3">
      <w:pPr>
        <w:rPr>
          <w:rFonts w:ascii="Franklin Gothic Book" w:hAnsi="Franklin Gothic Book" w:cs="Verdana"/>
          <w:b/>
          <w:sz w:val="22"/>
          <w:szCs w:val="22"/>
          <w:lang w:eastAsia="ca-ES"/>
        </w:rPr>
      </w:pPr>
    </w:p>
    <w:p w:rsidR="005D0FD3" w:rsidRPr="009E6E9F" w:rsidRDefault="003454D6" w:rsidP="005B62C2">
      <w:pPr>
        <w:numPr>
          <w:ilvl w:val="0"/>
          <w:numId w:val="14"/>
        </w:numPr>
        <w:rPr>
          <w:rFonts w:ascii="Franklin Gothic Book" w:hAnsi="Franklin Gothic Book" w:cs="Verdana"/>
          <w:b/>
          <w:sz w:val="22"/>
          <w:szCs w:val="22"/>
          <w:lang w:eastAsia="ca-ES"/>
        </w:rPr>
      </w:pPr>
      <w:r w:rsidRPr="009E6E9F">
        <w:rPr>
          <w:rFonts w:ascii="Franklin Gothic Book" w:hAnsi="Franklin Gothic Book" w:cs="Verdana"/>
          <w:b/>
          <w:sz w:val="22"/>
          <w:szCs w:val="22"/>
          <w:lang w:eastAsia="ca-ES"/>
        </w:rPr>
        <w:t>Procediment i tramitació de l’expedient d’adjudicació</w:t>
      </w:r>
    </w:p>
    <w:p w:rsidR="003454D6" w:rsidRPr="009E6E9F" w:rsidRDefault="003454D6" w:rsidP="003454D6">
      <w:pPr>
        <w:rPr>
          <w:rFonts w:ascii="Franklin Gothic Book" w:hAnsi="Franklin Gothic Book" w:cs="Verdana"/>
          <w:b/>
          <w:sz w:val="22"/>
          <w:szCs w:val="22"/>
          <w:lang w:eastAsia="ca-ES"/>
        </w:rPr>
      </w:pPr>
    </w:p>
    <w:p w:rsidR="003454D6" w:rsidRPr="009E6E9F" w:rsidRDefault="003454D6" w:rsidP="003454D6">
      <w:pPr>
        <w:rPr>
          <w:rFonts w:ascii="Franklin Gothic Book" w:hAnsi="Franklin Gothic Book" w:cs="Verdana"/>
          <w:b/>
          <w:sz w:val="22"/>
          <w:szCs w:val="22"/>
          <w:lang w:eastAsia="ca-ES"/>
        </w:rPr>
      </w:pPr>
      <w:r w:rsidRPr="009E6E9F">
        <w:rPr>
          <w:rFonts w:ascii="Franklin Gothic Book" w:hAnsi="Franklin Gothic Book" w:cs="Verdana"/>
          <w:b/>
          <w:bCs/>
          <w:sz w:val="22"/>
          <w:szCs w:val="22"/>
          <w:lang w:eastAsia="ca-ES"/>
        </w:rPr>
        <w:t>8.1. Perfil del contractant</w:t>
      </w:r>
    </w:p>
    <w:p w:rsidR="003454D6" w:rsidRPr="009E6E9F" w:rsidRDefault="003454D6" w:rsidP="003454D6">
      <w:pPr>
        <w:rPr>
          <w:rFonts w:ascii="Franklin Gothic Book" w:hAnsi="Franklin Gothic Book" w:cs="Verdana"/>
          <w:b/>
          <w:bCs/>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3454D6" w:rsidRPr="009E6E9F" w:rsidRDefault="004F2E40" w:rsidP="003454D6">
      <w:pPr>
        <w:rPr>
          <w:rFonts w:ascii="Franklin Gothic Book" w:hAnsi="Franklin Gothic Book" w:cs="Verdana"/>
          <w:sz w:val="22"/>
          <w:szCs w:val="22"/>
          <w:lang w:eastAsia="ca-ES"/>
        </w:rPr>
      </w:pPr>
      <w:hyperlink r:id="rId10" w:history="1">
        <w:r w:rsidR="003454D6" w:rsidRPr="009E6E9F">
          <w:rPr>
            <w:rStyle w:val="Hipervnculo"/>
            <w:rFonts w:ascii="Franklin Gothic Book" w:hAnsi="Franklin Gothic Book" w:cs="Verdana"/>
            <w:sz w:val="22"/>
            <w:szCs w:val="22"/>
            <w:lang w:eastAsia="ca-ES"/>
          </w:rPr>
          <w:t>https://contractaciopublica.gencat.cat/perfil/premiademar</w:t>
        </w:r>
      </w:hyperlink>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3454D6" w:rsidRPr="009E6E9F" w:rsidRDefault="004F2E40" w:rsidP="003454D6">
      <w:pPr>
        <w:rPr>
          <w:rFonts w:ascii="Franklin Gothic Book" w:hAnsi="Franklin Gothic Book" w:cs="Verdana"/>
          <w:sz w:val="22"/>
          <w:szCs w:val="22"/>
          <w:lang w:eastAsia="ca-ES"/>
        </w:rPr>
      </w:pPr>
      <w:hyperlink r:id="rId11" w:history="1">
        <w:r w:rsidR="003454D6" w:rsidRPr="009E6E9F">
          <w:rPr>
            <w:rStyle w:val="Hipervnculo"/>
            <w:rFonts w:ascii="Franklin Gothic Book" w:hAnsi="Franklin Gothic Book" w:cs="Verdana"/>
            <w:sz w:val="22"/>
            <w:szCs w:val="22"/>
            <w:lang w:eastAsia="ca-ES"/>
          </w:rPr>
          <w:t>https://contractaciopublica.gencat.cat/perfil/premiademar</w:t>
        </w:r>
      </w:hyperlink>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Les empreses licitadores podran trobar material de suport sobre com presentar una oferta mitjançant l’eina de Sobre digital a la web de la Plataforma de Serveis de Contractació Pública en les webs següents:</w:t>
      </w:r>
    </w:p>
    <w:p w:rsidR="003454D6" w:rsidRPr="009E6E9F" w:rsidRDefault="004F2E40" w:rsidP="003454D6">
      <w:pPr>
        <w:rPr>
          <w:rFonts w:ascii="Franklin Gothic Book" w:hAnsi="Franklin Gothic Book" w:cs="Verdana"/>
          <w:sz w:val="22"/>
          <w:szCs w:val="22"/>
          <w:lang w:eastAsia="ca-ES"/>
        </w:rPr>
      </w:pPr>
      <w:hyperlink r:id="rId12" w:history="1">
        <w:r w:rsidR="003454D6" w:rsidRPr="009E6E9F">
          <w:rPr>
            <w:rStyle w:val="Hipervnculo"/>
            <w:rFonts w:ascii="Franklin Gothic Book" w:hAnsi="Franklin Gothic Book" w:cs="Verdana"/>
            <w:sz w:val="22"/>
            <w:szCs w:val="22"/>
            <w:lang w:eastAsia="ca-ES"/>
          </w:rPr>
          <w:t>https://contractaciopublica.gencat.cat/ecofin_sobre/AppJava/views/ajuda/empreses/index.xhtml?set-locale=ca_ES</w:t>
        </w:r>
      </w:hyperlink>
      <w:r w:rsidR="003454D6" w:rsidRPr="009E6E9F">
        <w:rPr>
          <w:rFonts w:ascii="Franklin Gothic Book" w:hAnsi="Franklin Gothic Book" w:cs="Verdana"/>
          <w:sz w:val="22"/>
          <w:szCs w:val="22"/>
          <w:lang w:eastAsia="ca-ES"/>
        </w:rPr>
        <w:t>.</w:t>
      </w:r>
    </w:p>
    <w:p w:rsidR="003454D6" w:rsidRPr="009E6E9F" w:rsidRDefault="003454D6" w:rsidP="003454D6">
      <w:pPr>
        <w:rPr>
          <w:rFonts w:ascii="Franklin Gothic Book" w:hAnsi="Franklin Gothic Book" w:cs="Verdana"/>
          <w:sz w:val="22"/>
          <w:szCs w:val="22"/>
          <w:lang w:eastAsia="ca-ES"/>
        </w:rPr>
      </w:pPr>
    </w:p>
    <w:p w:rsidR="003454D6" w:rsidRPr="009E6E9F" w:rsidRDefault="004F2E40" w:rsidP="003454D6">
      <w:pPr>
        <w:rPr>
          <w:rFonts w:ascii="Franklin Gothic Book" w:hAnsi="Franklin Gothic Book" w:cs="Verdana"/>
          <w:sz w:val="22"/>
          <w:szCs w:val="22"/>
          <w:lang w:eastAsia="ca-ES"/>
        </w:rPr>
      </w:pPr>
      <w:hyperlink r:id="rId13" w:history="1">
        <w:r w:rsidR="003454D6" w:rsidRPr="009E6E9F">
          <w:rPr>
            <w:rStyle w:val="Hipervnculo"/>
            <w:rFonts w:ascii="Franklin Gothic Book" w:hAnsi="Franklin Gothic Book" w:cs="Verdana"/>
            <w:sz w:val="22"/>
            <w:szCs w:val="22"/>
            <w:lang w:eastAsia="ca-ES"/>
          </w:rPr>
          <w:t>https://www.aoc.cat/portalsuport/licitacions_empreses/idservei/licitacions_empreses/</w:t>
        </w:r>
      </w:hyperlink>
    </w:p>
    <w:p w:rsidR="003454D6" w:rsidRPr="009E6E9F" w:rsidRDefault="003454D6" w:rsidP="003454D6">
      <w:pPr>
        <w:rPr>
          <w:rFonts w:ascii="Franklin Gothic Book" w:hAnsi="Franklin Gothic Book" w:cs="Verdana"/>
          <w:b/>
          <w:sz w:val="22"/>
          <w:szCs w:val="22"/>
          <w:lang w:eastAsia="ca-ES"/>
        </w:rPr>
      </w:pPr>
    </w:p>
    <w:p w:rsidR="003454D6" w:rsidRPr="009E6E9F" w:rsidRDefault="003454D6" w:rsidP="003454D6">
      <w:pPr>
        <w:rPr>
          <w:rFonts w:ascii="Franklin Gothic Book" w:hAnsi="Franklin Gothic Book" w:cs="Verdana"/>
          <w:b/>
          <w:sz w:val="22"/>
          <w:szCs w:val="22"/>
          <w:lang w:eastAsia="ca-ES"/>
        </w:rPr>
      </w:pPr>
      <w:r w:rsidRPr="009E6E9F">
        <w:rPr>
          <w:rFonts w:ascii="Franklin Gothic Book" w:hAnsi="Franklin Gothic Book" w:cs="Verdana"/>
          <w:b/>
          <w:bCs/>
          <w:sz w:val="22"/>
          <w:szCs w:val="22"/>
          <w:lang w:eastAsia="ca-ES"/>
        </w:rPr>
        <w:t>8.2. Tramitació de l’expedient</w:t>
      </w:r>
    </w:p>
    <w:p w:rsidR="003454D6" w:rsidRPr="009E6E9F" w:rsidRDefault="003454D6" w:rsidP="003454D6">
      <w:pPr>
        <w:rPr>
          <w:rFonts w:ascii="Franklin Gothic Book" w:hAnsi="Franklin Gothic Book" w:cs="Verdana"/>
          <w:b/>
          <w:bCs/>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L’expedient de contractació de referència es tramitarà de forma ordinària.</w:t>
      </w:r>
    </w:p>
    <w:p w:rsidR="003454D6" w:rsidRPr="009E6E9F" w:rsidRDefault="003454D6" w:rsidP="003454D6">
      <w:pPr>
        <w:rPr>
          <w:rFonts w:ascii="Franklin Gothic Book" w:hAnsi="Franklin Gothic Book" w:cs="Verdana"/>
          <w:b/>
          <w:bCs/>
          <w:sz w:val="22"/>
          <w:szCs w:val="22"/>
          <w:lang w:eastAsia="ca-ES"/>
        </w:rPr>
      </w:pPr>
    </w:p>
    <w:p w:rsidR="003454D6" w:rsidRPr="009E6E9F" w:rsidRDefault="003454D6" w:rsidP="003454D6">
      <w:pPr>
        <w:rPr>
          <w:rFonts w:ascii="Franklin Gothic Book" w:hAnsi="Franklin Gothic Book" w:cs="Verdana"/>
          <w:b/>
          <w:sz w:val="22"/>
          <w:szCs w:val="22"/>
          <w:lang w:eastAsia="ca-ES"/>
        </w:rPr>
      </w:pPr>
      <w:r w:rsidRPr="009E6E9F">
        <w:rPr>
          <w:rFonts w:ascii="Franklin Gothic Book" w:hAnsi="Franklin Gothic Book" w:cs="Verdana"/>
          <w:b/>
          <w:bCs/>
          <w:sz w:val="22"/>
          <w:szCs w:val="22"/>
          <w:lang w:eastAsia="ca-ES"/>
        </w:rPr>
        <w:t>8.3. Procediment de licitació</w:t>
      </w:r>
    </w:p>
    <w:p w:rsidR="003454D6" w:rsidRPr="009E6E9F" w:rsidRDefault="003454D6" w:rsidP="003454D6">
      <w:pPr>
        <w:rPr>
          <w:rFonts w:ascii="Franklin Gothic Book" w:hAnsi="Franklin Gothic Book" w:cs="Verdana"/>
          <w:b/>
          <w:bCs/>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El procediment d’adjudicació és el procediment obert simplificat previst a l’article 159.1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La convocatòria de la licitació es farà mitjançant publicació en el Perfil de contractant d’aquest Ajuntament, de conformitat amb el que preveu l’article 135.1 de la LCSP.</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L’òrgan d’assistència per a l’adjudicació del contracte, que decidirà l’admissió o inadmissió dels candidats o licitadors, avaluarà les ofertes admeses i proposarà l’adjudicació del contracte és la Mesa de Contractació de l’Ajuntament..</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La presentació d’una proposició suposa l’acceptació incondicionada per l’empresari del contingut de la totalitat de les clàusules, sense excepció o reserva possible.</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Les proposicions seran secretes fins al moment de l’obertura dels sobres per part de la Mesa de Contractació.</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La presentació de diferents proposicions per empreses vinculades produirà els efectes que reglamentàriament es determinin en relació amb l’aplicació del règim d’ofertes amb valors anormals o desproporcionats previst en l’article 149 de la LCSP.</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Es consideren empreses vinculades les que es trobin subjectes en algun dels supòsits previstos en l’article 42 del Codi de Comerç.</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Les empreses licitadores podran constituir unions d’empresaris, temporalment als efectes, sense que aquesta constitució sigui necessària formalitzar-la en escriptura pública fins que s’hagi adjudicat el contracte al seu favor.</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 xml:space="preserve">Els empresaris que participin agrupats en unions temporals quedaran obligats solidàriament i hauran de nomenar un representant o apoderat únic de la unió amb poders suficients per exercitar els drets i complir amb les obligacions que del contracte es derivin </w:t>
      </w:r>
      <w:r w:rsidRPr="009E6E9F">
        <w:rPr>
          <w:rFonts w:ascii="Franklin Gothic Book" w:hAnsi="Franklin Gothic Book" w:cs="Verdana"/>
          <w:sz w:val="22"/>
          <w:szCs w:val="22"/>
          <w:lang w:eastAsia="ca-ES"/>
        </w:rPr>
        <w:lastRenderedPageBreak/>
        <w:t>fins a l’extinció d’aquest, sens perjudici de l’existència de poders mancomunats que es puguin atorgar per a cobraments i pagaments de quantia significativa.</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3454D6" w:rsidRPr="009E6E9F" w:rsidRDefault="003454D6" w:rsidP="003454D6">
      <w:pPr>
        <w:rPr>
          <w:rFonts w:ascii="Franklin Gothic Book" w:hAnsi="Franklin Gothic Book" w:cs="Verdana"/>
          <w:b/>
          <w:sz w:val="22"/>
          <w:szCs w:val="22"/>
          <w:lang w:eastAsia="ca-ES"/>
        </w:rPr>
      </w:pPr>
    </w:p>
    <w:p w:rsidR="003454D6" w:rsidRPr="009E6E9F" w:rsidRDefault="003454D6" w:rsidP="003454D6">
      <w:pPr>
        <w:rPr>
          <w:rFonts w:ascii="Franklin Gothic Book" w:hAnsi="Franklin Gothic Book" w:cs="Verdana"/>
          <w:b/>
          <w:sz w:val="22"/>
          <w:szCs w:val="22"/>
          <w:lang w:eastAsia="ca-ES"/>
        </w:rPr>
      </w:pPr>
      <w:r w:rsidRPr="009E6E9F">
        <w:rPr>
          <w:rFonts w:ascii="Franklin Gothic Book" w:hAnsi="Franklin Gothic Book" w:cs="Verdana"/>
          <w:b/>
          <w:bCs/>
          <w:sz w:val="22"/>
          <w:szCs w:val="22"/>
          <w:lang w:eastAsia="ca-ES"/>
        </w:rPr>
        <w:t>8.4. Us de mitjans electrònics</w:t>
      </w:r>
    </w:p>
    <w:p w:rsidR="003454D6" w:rsidRPr="009E6E9F" w:rsidRDefault="003454D6" w:rsidP="003454D6">
      <w:pPr>
        <w:rPr>
          <w:rFonts w:ascii="Franklin Gothic Book" w:hAnsi="Franklin Gothic Book" w:cs="Verdana"/>
          <w:b/>
          <w:bCs/>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3454D6" w:rsidRPr="009E6E9F" w:rsidRDefault="004F2E40" w:rsidP="003454D6">
      <w:pPr>
        <w:rPr>
          <w:rFonts w:ascii="Franklin Gothic Book" w:hAnsi="Franklin Gothic Book" w:cs="Verdana"/>
          <w:sz w:val="22"/>
          <w:szCs w:val="22"/>
          <w:lang w:eastAsia="ca-ES"/>
        </w:rPr>
      </w:pPr>
      <w:hyperlink r:id="rId14" w:history="1">
        <w:r w:rsidR="003454D6" w:rsidRPr="009E6E9F">
          <w:rPr>
            <w:rStyle w:val="Hipervnculo"/>
            <w:rFonts w:ascii="Franklin Gothic Book" w:hAnsi="Franklin Gothic Book" w:cs="Verdana"/>
            <w:sz w:val="22"/>
            <w:szCs w:val="22"/>
            <w:lang w:eastAsia="ca-ES"/>
          </w:rPr>
          <w:t>https://contractaciopublica.gencat.cat/perfil/premiademar</w:t>
        </w:r>
      </w:hyperlink>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Les empreses que activin l’oferta amb l’eina de Sobre Digital s’inscriuran a la licitació automàticament.</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Aquesta subscripció permetrà rebre avís de manera immediata a les adreces electròniques de les persones subscrites de qualsevol novetat, publicació o avís relacionat amb aquesta licitació.</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w:t>
      </w:r>
      <w:r w:rsidRPr="009E6E9F">
        <w:rPr>
          <w:rFonts w:ascii="Franklin Gothic Book" w:hAnsi="Franklin Gothic Book" w:cs="Verdana"/>
          <w:sz w:val="22"/>
          <w:szCs w:val="22"/>
          <w:lang w:eastAsia="ca-ES"/>
        </w:rPr>
        <w:lastRenderedPageBreak/>
        <w:t>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3454D6" w:rsidRDefault="003454D6" w:rsidP="003454D6">
      <w:pPr>
        <w:rPr>
          <w:rFonts w:ascii="Franklin Gothic Book" w:hAnsi="Franklin Gothic Book" w:cs="Verdana"/>
          <w:b/>
          <w:sz w:val="22"/>
          <w:szCs w:val="22"/>
          <w:lang w:eastAsia="ca-ES"/>
        </w:rPr>
      </w:pPr>
    </w:p>
    <w:p w:rsidR="003079FD" w:rsidRDefault="003079FD" w:rsidP="003454D6">
      <w:pPr>
        <w:rPr>
          <w:rFonts w:ascii="Franklin Gothic Book" w:hAnsi="Franklin Gothic Book" w:cs="Verdana"/>
          <w:b/>
          <w:sz w:val="22"/>
          <w:szCs w:val="22"/>
          <w:lang w:eastAsia="ca-ES"/>
        </w:rPr>
      </w:pPr>
    </w:p>
    <w:p w:rsidR="003079FD" w:rsidRPr="009E6E9F" w:rsidRDefault="003079FD" w:rsidP="003454D6">
      <w:pPr>
        <w:rPr>
          <w:rFonts w:ascii="Franklin Gothic Book" w:hAnsi="Franklin Gothic Book" w:cs="Verdana"/>
          <w:b/>
          <w:sz w:val="22"/>
          <w:szCs w:val="22"/>
          <w:lang w:eastAsia="ca-ES"/>
        </w:rPr>
      </w:pPr>
    </w:p>
    <w:p w:rsidR="003454D6" w:rsidRPr="009E6E9F" w:rsidRDefault="003454D6" w:rsidP="003454D6">
      <w:pPr>
        <w:rPr>
          <w:rFonts w:ascii="Franklin Gothic Book" w:hAnsi="Franklin Gothic Book" w:cs="Verdana"/>
          <w:b/>
          <w:sz w:val="22"/>
          <w:szCs w:val="22"/>
          <w:lang w:eastAsia="ca-ES"/>
        </w:rPr>
      </w:pPr>
      <w:r w:rsidRPr="009E6E9F">
        <w:rPr>
          <w:rFonts w:ascii="Franklin Gothic Book" w:hAnsi="Franklin Gothic Book" w:cs="Verdana"/>
          <w:b/>
          <w:bCs/>
          <w:sz w:val="22"/>
          <w:szCs w:val="22"/>
          <w:lang w:eastAsia="ca-ES"/>
        </w:rPr>
        <w:t>8.5. Certificats digitals</w:t>
      </w:r>
    </w:p>
    <w:p w:rsidR="003454D6" w:rsidRPr="009E6E9F" w:rsidRDefault="003454D6" w:rsidP="003454D6">
      <w:pPr>
        <w:rPr>
          <w:rFonts w:ascii="Franklin Gothic Book" w:hAnsi="Franklin Gothic Book" w:cs="Verdana"/>
          <w:b/>
          <w:bCs/>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3454D6" w:rsidRPr="009E6E9F" w:rsidRDefault="003454D6" w:rsidP="003454D6">
      <w:pPr>
        <w:rPr>
          <w:rFonts w:ascii="Franklin Gothic Book" w:hAnsi="Franklin Gothic Book" w:cs="Verdana"/>
          <w:sz w:val="22"/>
          <w:szCs w:val="22"/>
          <w:lang w:eastAsia="ca-ES"/>
        </w:rPr>
      </w:pPr>
    </w:p>
    <w:p w:rsidR="003454D6" w:rsidRPr="009E6E9F" w:rsidRDefault="003454D6" w:rsidP="003454D6">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3454D6" w:rsidRPr="009E6E9F" w:rsidRDefault="003454D6" w:rsidP="003454D6">
      <w:pPr>
        <w:rPr>
          <w:rFonts w:ascii="Franklin Gothic Book" w:hAnsi="Franklin Gothic Book" w:cs="Verdana"/>
          <w:b/>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3079FD" w:rsidRDefault="003079FD" w:rsidP="003079FD">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Selecció d’empreses: Requisits d’aptitud dels licitadors i solvència econòmica, financera, tècnica o professional</w:t>
      </w:r>
    </w:p>
    <w:p w:rsidR="003079FD" w:rsidRDefault="003079FD" w:rsidP="003079FD">
      <w:pPr>
        <w:suppressAutoHyphens/>
        <w:jc w:val="left"/>
        <w:rPr>
          <w:rFonts w:ascii="Franklin Gothic Book" w:hAnsi="Franklin Gothic Book" w:cs="Verdana"/>
          <w:b/>
          <w:bCs/>
          <w:sz w:val="22"/>
          <w:szCs w:val="22"/>
          <w:lang w:eastAsia="ca-ES"/>
        </w:rPr>
      </w:pPr>
    </w:p>
    <w:p w:rsidR="003079FD" w:rsidRPr="009E6E9F" w:rsidRDefault="003079FD" w:rsidP="003079FD">
      <w:p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9.1 Capacitat</w:t>
      </w:r>
    </w:p>
    <w:p w:rsidR="003079FD" w:rsidRPr="009E6E9F" w:rsidRDefault="003079FD" w:rsidP="003079FD">
      <w:pPr>
        <w:rPr>
          <w:rFonts w:ascii="Franklin Gothic Book" w:hAnsi="Franklin Gothic Book" w:cs="Verdana"/>
          <w:sz w:val="22"/>
          <w:szCs w:val="22"/>
          <w:lang w:eastAsia="ca-ES"/>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lastRenderedPageBreak/>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Els empresaris acreditaran la seva capacitat d’obrar d’acord amb el que estableix l’article 65 i concordants de  la LCSP  i la clàusula 9.2 d’aquest plec.</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 xml:space="preserve">A més, l’empresa ha d’aportar el document acreditatiu d’estar inscrit en el Registre d’Empreses Acreditades de Catalunya per intervenir en el procés de contractació en el sector de la construcció, aprovat per Decret 102/2008, de 6 de maig. De conformitat amb l’article 159.4 LCSP, tos els licitadors que es presentin hauran d’estar inscrits en el Registre oficial de licitadors i empreses classificades del sector públic o en el Registre oficial de la corresponent comunitat autònoma, en la data final de presentació d’ofertes sempre que no es vegi limitada la concurrència. També es considerarà admissible la proposició del licitador que acrediti haver presentat la sol·licitud d’inscripció en el corresponent Registre juntament amb la documentació preceptiva , sempre que sigui amb data anterior a la data final de presentació d’ofertes. </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 xml:space="preserve">La personalitat jurídica, la capacitat d’obrar, la solvència econòmica financera i part de la solvència tècnica o professional es podrà acreditar mitjançant la inscripció en el Registre electrònic d’empreses licitadores de la Generalitat de Catalunya. </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Per a les empreses comunitàries s’estarà a allò que preveu l’article 67 de la LCSP.</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Per a les empreses extracomunitàries s’estarà a allò que preveu l’article 68 de la LCSP</w:t>
      </w:r>
    </w:p>
    <w:p w:rsidR="003079FD" w:rsidRPr="009E6E9F" w:rsidRDefault="003079FD" w:rsidP="003079FD">
      <w:pPr>
        <w:rPr>
          <w:rFonts w:ascii="Franklin Gothic Book" w:hAnsi="Franklin Gothic Book"/>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b/>
          <w:bCs/>
          <w:sz w:val="22"/>
          <w:szCs w:val="22"/>
        </w:rPr>
        <w:t>9.2. Solvència econòmica, financera i tècnica o professional</w:t>
      </w:r>
    </w:p>
    <w:p w:rsidR="003079FD" w:rsidRPr="009E6E9F" w:rsidRDefault="003079FD" w:rsidP="003079FD">
      <w:pPr>
        <w:rPr>
          <w:rFonts w:ascii="Franklin Gothic Book" w:hAnsi="Franklin Gothic Book"/>
          <w:b/>
          <w:bCs/>
          <w:sz w:val="22"/>
          <w:szCs w:val="22"/>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u w:val="single"/>
        </w:rPr>
        <w:t>9.2.1. Solvència econòmica, financera i tècnica</w:t>
      </w:r>
    </w:p>
    <w:p w:rsidR="003079FD" w:rsidRPr="009E6E9F" w:rsidRDefault="003079FD" w:rsidP="003079FD">
      <w:pPr>
        <w:rPr>
          <w:rFonts w:ascii="Franklin Gothic Book" w:hAnsi="Franklin Gothic Book"/>
          <w:sz w:val="22"/>
          <w:szCs w:val="22"/>
          <w:u w:val="single"/>
        </w:rPr>
      </w:pPr>
    </w:p>
    <w:p w:rsidR="003079FD" w:rsidRPr="009E6E9F" w:rsidRDefault="003079FD" w:rsidP="003079FD">
      <w:pPr>
        <w:rPr>
          <w:rFonts w:ascii="Franklin Gothic Book" w:hAnsi="Franklin Gothic Book"/>
          <w:sz w:val="22"/>
          <w:szCs w:val="22"/>
        </w:rPr>
      </w:pPr>
      <w:r w:rsidRPr="009E6E9F">
        <w:rPr>
          <w:rFonts w:ascii="Franklin Gothic Book" w:hAnsi="Franklin Gothic Book"/>
          <w:sz w:val="22"/>
          <w:szCs w:val="22"/>
        </w:rPr>
        <w:t xml:space="preserve">De conformitat amb l’article 87 de la LCSP els licitadors, per tal d’acreditar la seva solvència econòmica i financera, hauran d’aportar alternativament: </w:t>
      </w:r>
    </w:p>
    <w:p w:rsidR="003079FD" w:rsidRPr="009E6E9F" w:rsidRDefault="003079FD" w:rsidP="003079FD">
      <w:pPr>
        <w:rPr>
          <w:rFonts w:ascii="Franklin Gothic Book" w:hAnsi="Franklin Gothic Book"/>
          <w:sz w:val="22"/>
          <w:szCs w:val="22"/>
        </w:rPr>
      </w:pPr>
    </w:p>
    <w:p w:rsidR="003079FD" w:rsidRPr="009E6E9F" w:rsidRDefault="003079FD" w:rsidP="003079FD">
      <w:pPr>
        <w:widowControl w:val="0"/>
        <w:suppressAutoHyphens/>
        <w:autoSpaceDE w:val="0"/>
        <w:rPr>
          <w:rFonts w:ascii="Franklin Gothic Book" w:hAnsi="Franklin Gothic Book" w:cs="Arial"/>
          <w:kern w:val="2"/>
          <w:sz w:val="22"/>
          <w:szCs w:val="22"/>
          <w:lang w:eastAsia="zh-CN"/>
        </w:rPr>
      </w:pPr>
      <w:r w:rsidRPr="009E6E9F">
        <w:rPr>
          <w:rFonts w:ascii="Franklin Gothic Book" w:hAnsi="Franklin Gothic Book" w:cs="Arial"/>
          <w:kern w:val="2"/>
          <w:sz w:val="22"/>
          <w:szCs w:val="22"/>
          <w:lang w:eastAsia="zh-CN"/>
        </w:rPr>
        <w:t>Xifra anual de negocis dels darrers tres anys (2022-2024), que en tot cas haurà de ser igual o superior als 87.800,00€. Còpia simple dels comptes anuals dels darrers tres anys (2022-2024) dipositats en el Registre Mercantil.</w:t>
      </w:r>
    </w:p>
    <w:p w:rsidR="003079FD" w:rsidRPr="009E6E9F" w:rsidRDefault="003079FD" w:rsidP="003079FD">
      <w:pPr>
        <w:widowControl w:val="0"/>
        <w:suppressAutoHyphens/>
        <w:autoSpaceDE w:val="0"/>
        <w:rPr>
          <w:rFonts w:ascii="Franklin Gothic Book" w:hAnsi="Franklin Gothic Book" w:cs="Arial"/>
          <w:kern w:val="2"/>
          <w:sz w:val="22"/>
          <w:szCs w:val="22"/>
          <w:lang w:eastAsia="zh-CN"/>
        </w:rPr>
      </w:pPr>
    </w:p>
    <w:p w:rsidR="003079FD" w:rsidRPr="009E6E9F" w:rsidRDefault="003079FD" w:rsidP="003079FD">
      <w:pPr>
        <w:widowControl w:val="0"/>
        <w:suppressAutoHyphens/>
        <w:autoSpaceDE w:val="0"/>
        <w:ind w:right="851"/>
        <w:rPr>
          <w:rFonts w:ascii="Franklin Gothic Book" w:hAnsi="Franklin Gothic Book" w:cs="Arial"/>
          <w:kern w:val="2"/>
          <w:sz w:val="22"/>
          <w:szCs w:val="22"/>
          <w:lang w:eastAsia="zh-CN"/>
        </w:rPr>
      </w:pPr>
      <w:r w:rsidRPr="009E6E9F">
        <w:rPr>
          <w:rFonts w:ascii="Franklin Gothic Book" w:hAnsi="Franklin Gothic Book" w:cs="Arial"/>
          <w:kern w:val="2"/>
          <w:sz w:val="22"/>
          <w:szCs w:val="22"/>
          <w:u w:val="single"/>
          <w:lang w:eastAsia="zh-CN"/>
        </w:rPr>
        <w:t>Requisits de solvència tècnica o professional mínima a exigir als licitadors:</w:t>
      </w:r>
    </w:p>
    <w:p w:rsidR="003079FD" w:rsidRPr="009E6E9F" w:rsidRDefault="003079FD" w:rsidP="003079FD">
      <w:pPr>
        <w:widowControl w:val="0"/>
        <w:suppressAutoHyphens/>
        <w:autoSpaceDE w:val="0"/>
        <w:ind w:right="851"/>
        <w:rPr>
          <w:rFonts w:ascii="Franklin Gothic Book" w:hAnsi="Franklin Gothic Book" w:cs="Arial"/>
          <w:color w:val="FF0000"/>
          <w:kern w:val="2"/>
          <w:sz w:val="22"/>
          <w:szCs w:val="22"/>
          <w:lang w:eastAsia="zh-CN"/>
        </w:rPr>
      </w:pPr>
    </w:p>
    <w:p w:rsidR="003079FD" w:rsidRPr="009E6E9F" w:rsidRDefault="003079FD" w:rsidP="003079FD">
      <w:pPr>
        <w:tabs>
          <w:tab w:val="left" w:pos="707"/>
        </w:tabs>
        <w:rPr>
          <w:rFonts w:ascii="Franklin Gothic Book" w:hAnsi="Franklin Gothic Book" w:cs="Verdana"/>
          <w:sz w:val="22"/>
          <w:szCs w:val="22"/>
          <w:lang w:eastAsia="ca-ES"/>
        </w:rPr>
      </w:pPr>
      <w:r w:rsidRPr="009E6E9F">
        <w:rPr>
          <w:rFonts w:ascii="Franklin Gothic Book" w:hAnsi="Franklin Gothic Book"/>
          <w:sz w:val="22"/>
          <w:szCs w:val="22"/>
        </w:rPr>
        <w:lastRenderedPageBreak/>
        <w:t>La solvència tècnica del licitador es podrà acreditar per mitjans especificats a l’article 88.3 del LCSP o alternativament:</w:t>
      </w:r>
    </w:p>
    <w:p w:rsidR="003079FD" w:rsidRPr="009E6E9F" w:rsidRDefault="003079FD" w:rsidP="003079FD">
      <w:pPr>
        <w:tabs>
          <w:tab w:val="left" w:pos="707"/>
        </w:tabs>
        <w:rPr>
          <w:rFonts w:ascii="Franklin Gothic Book" w:hAnsi="Franklin Gothic Book"/>
          <w:sz w:val="22"/>
          <w:szCs w:val="22"/>
        </w:rPr>
      </w:pPr>
    </w:p>
    <w:p w:rsidR="003079FD" w:rsidRPr="009E6E9F" w:rsidRDefault="003079FD" w:rsidP="003079FD">
      <w:pPr>
        <w:pStyle w:val="Standard"/>
        <w:tabs>
          <w:tab w:val="left" w:pos="707"/>
        </w:tabs>
        <w:jc w:val="both"/>
        <w:rPr>
          <w:rFonts w:ascii="Franklin Gothic Book" w:hAnsi="Franklin Gothic Book"/>
          <w:sz w:val="22"/>
          <w:szCs w:val="22"/>
        </w:rPr>
      </w:pPr>
      <w:r w:rsidRPr="009E6E9F">
        <w:rPr>
          <w:rFonts w:ascii="Franklin Gothic Book" w:hAnsi="Franklin Gothic Book"/>
          <w:sz w:val="22"/>
          <w:szCs w:val="22"/>
        </w:rPr>
        <w:t>Un llistat de 3 serveis realitzats d’igual o similar naturalesa que els que constitueixen l’objecte del contracte en el curs de com a màxim, els cinc últims anys, per un import mínim de 9.000,00€</w:t>
      </w:r>
      <w:r w:rsidRPr="009E6E9F">
        <w:rPr>
          <w:rFonts w:ascii="Franklin Gothic Book" w:hAnsi="Franklin Gothic Book"/>
          <w:color w:val="FF0000"/>
          <w:sz w:val="22"/>
          <w:szCs w:val="22"/>
        </w:rPr>
        <w:t xml:space="preserve"> </w:t>
      </w:r>
      <w:r w:rsidRPr="009E6E9F">
        <w:rPr>
          <w:rFonts w:ascii="Franklin Gothic Book" w:hAnsi="Franklin Gothic Book"/>
          <w:sz w:val="22"/>
          <w:szCs w:val="22"/>
        </w:rPr>
        <w:t>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3079FD" w:rsidRPr="009E6E9F" w:rsidRDefault="003079FD" w:rsidP="003079FD">
      <w:pPr>
        <w:pStyle w:val="Standard"/>
        <w:ind w:left="720"/>
        <w:jc w:val="both"/>
        <w:rPr>
          <w:rFonts w:ascii="Franklin Gothic Book" w:hAnsi="Franklin Gothic Book"/>
          <w:sz w:val="22"/>
          <w:szCs w:val="22"/>
        </w:rPr>
      </w:pPr>
    </w:p>
    <w:p w:rsidR="003079FD" w:rsidRPr="009E6E9F" w:rsidRDefault="003079FD" w:rsidP="003079FD">
      <w:pPr>
        <w:pStyle w:val="Standard"/>
        <w:jc w:val="both"/>
        <w:rPr>
          <w:rFonts w:ascii="Franklin Gothic Book" w:hAnsi="Franklin Gothic Book"/>
          <w:sz w:val="22"/>
          <w:szCs w:val="22"/>
        </w:rPr>
      </w:pPr>
      <w:r w:rsidRPr="009E6E9F">
        <w:rPr>
          <w:rFonts w:ascii="Franklin Gothic Book" w:hAnsi="Franklin Gothic Book"/>
          <w:sz w:val="22"/>
          <w:szCs w:val="22"/>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3079FD" w:rsidRDefault="003079FD" w:rsidP="003079FD">
      <w:pPr>
        <w:suppressAutoHyphens/>
        <w:ind w:left="360"/>
        <w:jc w:val="left"/>
        <w:rPr>
          <w:rFonts w:ascii="Franklin Gothic Book" w:hAnsi="Franklin Gothic Book" w:cs="Verdana"/>
          <w:b/>
          <w:bCs/>
          <w:sz w:val="22"/>
          <w:szCs w:val="22"/>
          <w:lang w:eastAsia="ca-ES"/>
        </w:rPr>
      </w:pPr>
    </w:p>
    <w:p w:rsidR="00D34F5B" w:rsidRPr="009E6E9F" w:rsidRDefault="003079FD" w:rsidP="003079FD">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Selecció d’ofertes: Criteris de valoració de les ofertes</w:t>
      </w:r>
    </w:p>
    <w:p w:rsidR="00724E33" w:rsidRPr="002969F7" w:rsidRDefault="00724E33" w:rsidP="00724E33">
      <w:pPr>
        <w:suppressAutoHyphens/>
        <w:jc w:val="left"/>
        <w:rPr>
          <w:rFonts w:ascii="Franklin Gothic Book" w:hAnsi="Franklin Gothic Book" w:cs="Verdana"/>
          <w:b/>
          <w:bCs/>
          <w:sz w:val="22"/>
          <w:szCs w:val="22"/>
          <w:highlight w:val="yellow"/>
          <w:lang w:eastAsia="ca-ES"/>
        </w:rPr>
      </w:pPr>
    </w:p>
    <w:p w:rsidR="00724E33" w:rsidRPr="003079FD" w:rsidRDefault="00724E33" w:rsidP="003079FD">
      <w:pPr>
        <w:suppressAutoHyphens/>
        <w:rPr>
          <w:rFonts w:ascii="Franklin Gothic Book" w:hAnsi="Franklin Gothic Book" w:cs="Verdana"/>
          <w:bCs/>
          <w:sz w:val="22"/>
          <w:szCs w:val="22"/>
          <w:lang w:eastAsia="ca-ES"/>
        </w:rPr>
      </w:pPr>
      <w:r w:rsidRPr="003079FD">
        <w:rPr>
          <w:rFonts w:ascii="Franklin Gothic Book" w:hAnsi="Franklin Gothic Book" w:cs="Verdana"/>
          <w:bCs/>
          <w:sz w:val="22"/>
          <w:szCs w:val="22"/>
          <w:lang w:eastAsia="ca-ES"/>
        </w:rPr>
        <w:t>L’oferta econòmicament més avantatjosa serà aquella</w:t>
      </w:r>
      <w:r w:rsidR="003079FD">
        <w:rPr>
          <w:rFonts w:ascii="Franklin Gothic Book" w:hAnsi="Franklin Gothic Book" w:cs="Verdana"/>
          <w:bCs/>
          <w:sz w:val="22"/>
          <w:szCs w:val="22"/>
          <w:lang w:eastAsia="ca-ES"/>
        </w:rPr>
        <w:t xml:space="preserve"> que presenti la millor relació </w:t>
      </w:r>
      <w:r w:rsidRPr="003079FD">
        <w:rPr>
          <w:rFonts w:ascii="Franklin Gothic Book" w:hAnsi="Franklin Gothic Book" w:cs="Verdana"/>
          <w:bCs/>
          <w:sz w:val="22"/>
          <w:szCs w:val="22"/>
          <w:lang w:eastAsia="ca-ES"/>
        </w:rPr>
        <w:t xml:space="preserve">qualitat-preu en base als criteris de valoració següents: </w:t>
      </w:r>
    </w:p>
    <w:p w:rsidR="00724E33" w:rsidRPr="009E6E9F" w:rsidRDefault="00724E33" w:rsidP="00724E33">
      <w:pPr>
        <w:suppressAutoHyphens/>
        <w:jc w:val="left"/>
        <w:rPr>
          <w:rFonts w:ascii="Franklin Gothic Book" w:hAnsi="Franklin Gothic Book" w:cs="Verdana"/>
          <w:b/>
          <w:bCs/>
          <w:sz w:val="22"/>
          <w:szCs w:val="22"/>
          <w:lang w:eastAsia="ca-ES"/>
        </w:rPr>
      </w:pPr>
    </w:p>
    <w:p w:rsidR="0080626E" w:rsidRDefault="00724E33" w:rsidP="0080626E">
      <w:p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10.1. Criteris de valoració automàtica</w:t>
      </w:r>
      <w:r w:rsidR="00BA2C51">
        <w:rPr>
          <w:rFonts w:ascii="Franklin Gothic Book" w:hAnsi="Franklin Gothic Book" w:cs="Verdana"/>
          <w:b/>
          <w:bCs/>
          <w:sz w:val="22"/>
          <w:szCs w:val="22"/>
          <w:lang w:eastAsia="ca-ES"/>
        </w:rPr>
        <w:t xml:space="preserve"> 100 punts</w:t>
      </w:r>
    </w:p>
    <w:p w:rsidR="00BA2C51" w:rsidRDefault="00BA2C51" w:rsidP="0080626E">
      <w:pPr>
        <w:suppressAutoHyphens/>
        <w:jc w:val="left"/>
        <w:rPr>
          <w:rFonts w:ascii="Franklin Gothic Book" w:hAnsi="Franklin Gothic Book" w:cs="Verdana"/>
          <w:b/>
          <w:bCs/>
          <w:sz w:val="22"/>
          <w:szCs w:val="22"/>
          <w:lang w:eastAsia="ca-ES"/>
        </w:rPr>
      </w:pPr>
    </w:p>
    <w:p w:rsidR="00BA2C51" w:rsidRPr="009E6E9F" w:rsidRDefault="00BA2C51" w:rsidP="0080626E">
      <w:p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Oferta econòmica – 48 punts</w:t>
      </w:r>
    </w:p>
    <w:p w:rsidR="0080626E" w:rsidRPr="009E6E9F" w:rsidRDefault="0080626E" w:rsidP="0080626E">
      <w:pPr>
        <w:suppressAutoHyphens/>
        <w:jc w:val="left"/>
        <w:rPr>
          <w:rFonts w:ascii="Franklin Gothic Book" w:hAnsi="Franklin Gothic Book" w:cs="Verdana"/>
          <w:b/>
          <w:bCs/>
          <w:sz w:val="22"/>
          <w:szCs w:val="22"/>
          <w:lang w:eastAsia="ca-ES"/>
        </w:rPr>
      </w:pPr>
    </w:p>
    <w:p w:rsidR="0080626E" w:rsidRPr="009E6E9F" w:rsidRDefault="0080626E" w:rsidP="005B62C2">
      <w:pPr>
        <w:pStyle w:val="Prrafodelista"/>
        <w:numPr>
          <w:ilvl w:val="0"/>
          <w:numId w:val="27"/>
        </w:numPr>
        <w:spacing w:after="200" w:line="276" w:lineRule="auto"/>
        <w:ind w:left="993" w:hanging="426"/>
        <w:contextualSpacing/>
        <w:jc w:val="both"/>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 xml:space="preserve">Preu unitari servei preventiu tipus Bàsic (SVB), </w:t>
      </w:r>
      <w:r w:rsidRPr="009E6E9F">
        <w:rPr>
          <w:rFonts w:ascii="Franklin Gothic Book" w:hAnsi="Franklin Gothic Book"/>
          <w:sz w:val="22"/>
          <w:szCs w:val="22"/>
        </w:rPr>
        <w:t>de conformitat amb la fórmula següent</w:t>
      </w:r>
      <w:r w:rsidRPr="009E6E9F">
        <w:rPr>
          <w:rFonts w:ascii="Franklin Gothic Book" w:eastAsia="Calibri" w:hAnsi="Franklin Gothic Book"/>
          <w:sz w:val="22"/>
          <w:szCs w:val="22"/>
          <w:lang w:eastAsia="en-US"/>
        </w:rPr>
        <w:t>, fins a 16 punts:</w:t>
      </w:r>
    </w:p>
    <w:p w:rsidR="0080626E" w:rsidRPr="009E6E9F" w:rsidRDefault="004F2E40" w:rsidP="0080626E">
      <w:pPr>
        <w:spacing w:after="200" w:line="276" w:lineRule="auto"/>
        <w:ind w:left="1418"/>
        <w:contextualSpacing/>
        <w:rPr>
          <w:rFonts w:ascii="Franklin Gothic Book" w:hAnsi="Franklin Gothic Book"/>
          <w:sz w:val="22"/>
          <w:szCs w:val="22"/>
        </w:rPr>
      </w:pPr>
      <w:r>
        <w:rPr>
          <w:rFonts w:ascii="Franklin Gothic Book" w:hAnsi="Franklin Gothic Book"/>
          <w:noProof/>
          <w:sz w:val="22"/>
          <w:szCs w:val="22"/>
          <w:lang w:val="es-ES"/>
        </w:rPr>
        <w:drawing>
          <wp:inline distT="0" distB="0" distL="0" distR="0">
            <wp:extent cx="3048000" cy="1112520"/>
            <wp:effectExtent l="0" t="0" r="0" b="0"/>
            <wp:docPr id="3" name="Imagen 3" descr="cid:image001.png@01DAED8F.31F4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AED8F.31F46F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112520"/>
                    </a:xfrm>
                    <a:prstGeom prst="rect">
                      <a:avLst/>
                    </a:prstGeom>
                    <a:noFill/>
                    <a:ln>
                      <a:noFill/>
                    </a:ln>
                  </pic:spPr>
                </pic:pic>
              </a:graphicData>
            </a:graphic>
          </wp:inline>
        </w:drawing>
      </w:r>
    </w:p>
    <w:p w:rsidR="0080626E" w:rsidRPr="009E6E9F" w:rsidRDefault="0080626E" w:rsidP="0080626E">
      <w:pPr>
        <w:spacing w:after="200" w:line="276" w:lineRule="auto"/>
        <w:ind w:left="1004" w:firstLine="414"/>
        <w:contextualSpacing/>
        <w:rPr>
          <w:rFonts w:ascii="Franklin Gothic Book" w:eastAsia="Calibri" w:hAnsi="Franklin Gothic Book"/>
          <w:sz w:val="22"/>
          <w:szCs w:val="22"/>
          <w:lang w:eastAsia="en-US"/>
        </w:rPr>
      </w:pPr>
    </w:p>
    <w:p w:rsidR="0080626E" w:rsidRPr="009E6E9F" w:rsidRDefault="0080626E" w:rsidP="0080626E">
      <w:pPr>
        <w:spacing w:after="200" w:line="276" w:lineRule="auto"/>
        <w:ind w:left="1418"/>
        <w:contextualSpacing/>
        <w:rPr>
          <w:rFonts w:ascii="Franklin Gothic Book" w:hAnsi="Franklin Gothic Book"/>
          <w:sz w:val="22"/>
          <w:szCs w:val="22"/>
        </w:rPr>
      </w:pPr>
      <w:r w:rsidRPr="009E6E9F">
        <w:rPr>
          <w:rFonts w:ascii="Franklin Gothic Book" w:eastAsia="Calibri" w:hAnsi="Franklin Gothic Book"/>
          <w:sz w:val="22"/>
          <w:szCs w:val="22"/>
          <w:lang w:eastAsia="en-US"/>
        </w:rPr>
        <w:t xml:space="preserve">Es valorarà el percentatge de baixa ofert sobre el pressupost base de licitació IVA </w:t>
      </w:r>
      <w:r w:rsidRPr="009E6E9F">
        <w:rPr>
          <w:rFonts w:ascii="Franklin Gothic Book" w:hAnsi="Franklin Gothic Book"/>
          <w:sz w:val="22"/>
          <w:szCs w:val="22"/>
        </w:rPr>
        <w:t>exclòs.</w:t>
      </w:r>
    </w:p>
    <w:p w:rsidR="0080626E" w:rsidRPr="009E6E9F" w:rsidRDefault="0080626E" w:rsidP="005B62C2">
      <w:pPr>
        <w:pStyle w:val="Prrafodelista"/>
        <w:numPr>
          <w:ilvl w:val="0"/>
          <w:numId w:val="27"/>
        </w:numPr>
        <w:spacing w:after="200" w:line="276" w:lineRule="auto"/>
        <w:ind w:left="993" w:hanging="426"/>
        <w:contextualSpacing/>
        <w:jc w:val="both"/>
        <w:rPr>
          <w:rFonts w:ascii="Franklin Gothic Book" w:hAnsi="Franklin Gothic Book"/>
          <w:sz w:val="22"/>
          <w:szCs w:val="22"/>
        </w:rPr>
      </w:pPr>
      <w:r w:rsidRPr="009E6E9F">
        <w:rPr>
          <w:rFonts w:ascii="Franklin Gothic Book" w:hAnsi="Franklin Gothic Book"/>
          <w:sz w:val="22"/>
          <w:szCs w:val="22"/>
        </w:rPr>
        <w:t>Preu unitari servei preventiu tipus Intermedi (SVI), de conformitat amb la fórmula següent, fins a 16 punts:</w:t>
      </w:r>
    </w:p>
    <w:p w:rsidR="0080626E" w:rsidRPr="009E6E9F" w:rsidRDefault="004F2E40" w:rsidP="0080626E">
      <w:pPr>
        <w:spacing w:after="200" w:line="276" w:lineRule="auto"/>
        <w:ind w:left="1418"/>
        <w:contextualSpacing/>
        <w:rPr>
          <w:rFonts w:ascii="Franklin Gothic Book" w:hAnsi="Franklin Gothic Book"/>
          <w:sz w:val="22"/>
          <w:szCs w:val="22"/>
        </w:rPr>
      </w:pPr>
      <w:r>
        <w:rPr>
          <w:rFonts w:ascii="Franklin Gothic Book" w:hAnsi="Franklin Gothic Book"/>
          <w:noProof/>
          <w:sz w:val="22"/>
          <w:szCs w:val="22"/>
          <w:lang w:val="es-ES"/>
        </w:rPr>
        <w:lastRenderedPageBreak/>
        <w:drawing>
          <wp:inline distT="0" distB="0" distL="0" distR="0">
            <wp:extent cx="3048000" cy="1112520"/>
            <wp:effectExtent l="0" t="0" r="0" b="0"/>
            <wp:docPr id="4" name="Imagen 4" descr="cid:image001.png@01DAED8F.31F4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AED8F.31F46F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112520"/>
                    </a:xfrm>
                    <a:prstGeom prst="rect">
                      <a:avLst/>
                    </a:prstGeom>
                    <a:noFill/>
                    <a:ln>
                      <a:noFill/>
                    </a:ln>
                  </pic:spPr>
                </pic:pic>
              </a:graphicData>
            </a:graphic>
          </wp:inline>
        </w:drawing>
      </w:r>
    </w:p>
    <w:p w:rsidR="0080626E" w:rsidRPr="009E6E9F" w:rsidRDefault="0080626E" w:rsidP="0080626E">
      <w:pPr>
        <w:spacing w:after="200" w:line="276" w:lineRule="auto"/>
        <w:ind w:left="720"/>
        <w:contextualSpacing/>
        <w:rPr>
          <w:rFonts w:ascii="Franklin Gothic Book" w:hAnsi="Franklin Gothic Book"/>
          <w:sz w:val="22"/>
          <w:szCs w:val="22"/>
        </w:rPr>
      </w:pPr>
    </w:p>
    <w:p w:rsidR="0080626E" w:rsidRPr="009E6E9F" w:rsidRDefault="0080626E" w:rsidP="0080626E">
      <w:pPr>
        <w:spacing w:after="200" w:line="276" w:lineRule="auto"/>
        <w:ind w:left="1418"/>
        <w:contextualSpacing/>
        <w:rPr>
          <w:rFonts w:ascii="Franklin Gothic Book" w:hAnsi="Franklin Gothic Book"/>
          <w:sz w:val="22"/>
          <w:szCs w:val="22"/>
        </w:rPr>
      </w:pPr>
      <w:r w:rsidRPr="009E6E9F">
        <w:rPr>
          <w:rFonts w:ascii="Franklin Gothic Book" w:eastAsia="Calibri" w:hAnsi="Franklin Gothic Book"/>
          <w:sz w:val="22"/>
          <w:szCs w:val="22"/>
          <w:lang w:eastAsia="en-US"/>
        </w:rPr>
        <w:t xml:space="preserve">Es valorarà el percentatge de baixa ofert sobre el pressupost base de licitació IVA </w:t>
      </w:r>
      <w:r w:rsidRPr="009E6E9F">
        <w:rPr>
          <w:rFonts w:ascii="Franklin Gothic Book" w:hAnsi="Franklin Gothic Book"/>
          <w:sz w:val="22"/>
          <w:szCs w:val="22"/>
        </w:rPr>
        <w:t>exclòs.</w:t>
      </w:r>
    </w:p>
    <w:p w:rsidR="0080626E" w:rsidRPr="009E6E9F" w:rsidRDefault="0080626E" w:rsidP="005B62C2">
      <w:pPr>
        <w:pStyle w:val="Prrafodelista"/>
        <w:numPr>
          <w:ilvl w:val="0"/>
          <w:numId w:val="27"/>
        </w:numPr>
        <w:spacing w:after="200" w:line="276" w:lineRule="auto"/>
        <w:ind w:left="993" w:hanging="426"/>
        <w:contextualSpacing/>
        <w:jc w:val="both"/>
        <w:rPr>
          <w:rFonts w:ascii="Franklin Gothic Book" w:hAnsi="Franklin Gothic Book"/>
          <w:sz w:val="22"/>
          <w:szCs w:val="22"/>
        </w:rPr>
      </w:pPr>
      <w:r w:rsidRPr="009E6E9F">
        <w:rPr>
          <w:rFonts w:ascii="Franklin Gothic Book" w:hAnsi="Franklin Gothic Book"/>
          <w:sz w:val="22"/>
          <w:szCs w:val="22"/>
        </w:rPr>
        <w:t>Oferta econòmica preu unitari servei preventiu tipus Avançat (SVA), de conformitat amb la fórmula següent, fins a 16 punts:</w:t>
      </w:r>
    </w:p>
    <w:p w:rsidR="0080626E" w:rsidRPr="009E6E9F" w:rsidRDefault="004F2E40" w:rsidP="0080626E">
      <w:pPr>
        <w:spacing w:after="200" w:line="276" w:lineRule="auto"/>
        <w:ind w:left="1418"/>
        <w:contextualSpacing/>
        <w:rPr>
          <w:rFonts w:ascii="Franklin Gothic Book" w:eastAsia="Calibri" w:hAnsi="Franklin Gothic Book"/>
          <w:i/>
          <w:sz w:val="22"/>
          <w:szCs w:val="22"/>
          <w:lang w:eastAsia="en-US"/>
        </w:rPr>
      </w:pPr>
      <w:r>
        <w:rPr>
          <w:rFonts w:ascii="Franklin Gothic Book" w:hAnsi="Franklin Gothic Book"/>
          <w:noProof/>
          <w:sz w:val="22"/>
          <w:szCs w:val="22"/>
          <w:lang w:val="es-ES"/>
        </w:rPr>
        <w:drawing>
          <wp:inline distT="0" distB="0" distL="0" distR="0">
            <wp:extent cx="3048000" cy="1112520"/>
            <wp:effectExtent l="0" t="0" r="0" b="0"/>
            <wp:docPr id="5" name="Imagen 5" descr="cid:image001.png@01DAED8F.31F4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AED8F.31F46F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112520"/>
                    </a:xfrm>
                    <a:prstGeom prst="rect">
                      <a:avLst/>
                    </a:prstGeom>
                    <a:noFill/>
                    <a:ln>
                      <a:noFill/>
                    </a:ln>
                  </pic:spPr>
                </pic:pic>
              </a:graphicData>
            </a:graphic>
          </wp:inline>
        </w:drawing>
      </w:r>
    </w:p>
    <w:p w:rsidR="0080626E" w:rsidRPr="009E6E9F" w:rsidRDefault="0080626E" w:rsidP="0080626E">
      <w:pPr>
        <w:spacing w:after="200" w:line="276" w:lineRule="auto"/>
        <w:ind w:left="720"/>
        <w:contextualSpacing/>
        <w:rPr>
          <w:rFonts w:ascii="Franklin Gothic Book" w:hAnsi="Franklin Gothic Book"/>
          <w:sz w:val="22"/>
          <w:szCs w:val="22"/>
        </w:rPr>
      </w:pPr>
    </w:p>
    <w:p w:rsidR="0080626E" w:rsidRDefault="0080626E" w:rsidP="0080626E">
      <w:pPr>
        <w:spacing w:after="200" w:line="276" w:lineRule="auto"/>
        <w:ind w:left="1418"/>
        <w:contextualSpacing/>
        <w:rPr>
          <w:rFonts w:ascii="Franklin Gothic Book" w:hAnsi="Franklin Gothic Book"/>
          <w:sz w:val="22"/>
          <w:szCs w:val="22"/>
        </w:rPr>
      </w:pPr>
      <w:r w:rsidRPr="009E6E9F">
        <w:rPr>
          <w:rFonts w:ascii="Franklin Gothic Book" w:eastAsia="Calibri" w:hAnsi="Franklin Gothic Book"/>
          <w:sz w:val="22"/>
          <w:szCs w:val="22"/>
          <w:lang w:eastAsia="en-US"/>
        </w:rPr>
        <w:t xml:space="preserve">Es valorarà el percentatge de baixa ofert sobre el pressupost base de licitació IVA </w:t>
      </w:r>
      <w:r w:rsidRPr="009E6E9F">
        <w:rPr>
          <w:rFonts w:ascii="Franklin Gothic Book" w:hAnsi="Franklin Gothic Book"/>
          <w:sz w:val="22"/>
          <w:szCs w:val="22"/>
        </w:rPr>
        <w:t>exclòs.</w:t>
      </w:r>
    </w:p>
    <w:p w:rsidR="00BA2C51" w:rsidRPr="009E6E9F" w:rsidRDefault="00BA2C51" w:rsidP="0080626E">
      <w:pPr>
        <w:spacing w:after="200" w:line="276" w:lineRule="auto"/>
        <w:ind w:left="1418"/>
        <w:contextualSpacing/>
        <w:rPr>
          <w:rFonts w:ascii="Franklin Gothic Book" w:hAnsi="Franklin Gothic Book"/>
          <w:sz w:val="22"/>
          <w:szCs w:val="22"/>
        </w:rPr>
      </w:pPr>
    </w:p>
    <w:p w:rsidR="0080626E" w:rsidRPr="009E6E9F" w:rsidRDefault="0080626E" w:rsidP="0080626E">
      <w:pPr>
        <w:spacing w:after="200" w:line="276" w:lineRule="auto"/>
        <w:contextualSpacing/>
        <w:rPr>
          <w:rFonts w:ascii="Franklin Gothic Book" w:hAnsi="Franklin Gothic Book"/>
          <w:b/>
          <w:sz w:val="22"/>
          <w:szCs w:val="22"/>
        </w:rPr>
      </w:pPr>
      <w:r w:rsidRPr="009E6E9F">
        <w:rPr>
          <w:rFonts w:ascii="Franklin Gothic Book" w:hAnsi="Franklin Gothic Book"/>
          <w:b/>
          <w:sz w:val="22"/>
          <w:szCs w:val="22"/>
        </w:rPr>
        <w:t>10.2 Altres criteris automàtics</w:t>
      </w:r>
      <w:r w:rsidR="00BA2C51">
        <w:rPr>
          <w:rFonts w:ascii="Franklin Gothic Book" w:hAnsi="Franklin Gothic Book"/>
          <w:b/>
          <w:sz w:val="22"/>
          <w:szCs w:val="22"/>
        </w:rPr>
        <w:t xml:space="preserve"> – 52 punts</w:t>
      </w:r>
    </w:p>
    <w:p w:rsidR="0080626E" w:rsidRPr="009E6E9F" w:rsidRDefault="0080626E" w:rsidP="005B62C2">
      <w:pPr>
        <w:pStyle w:val="Prrafodelista"/>
        <w:numPr>
          <w:ilvl w:val="0"/>
          <w:numId w:val="28"/>
        </w:numPr>
        <w:spacing w:after="200" w:line="276" w:lineRule="auto"/>
        <w:ind w:left="993"/>
        <w:contextualSpacing/>
        <w:jc w:val="both"/>
        <w:rPr>
          <w:rFonts w:ascii="Franklin Gothic Book" w:hAnsi="Franklin Gothic Book"/>
          <w:sz w:val="22"/>
          <w:szCs w:val="22"/>
        </w:rPr>
      </w:pPr>
      <w:r w:rsidRPr="009E6E9F">
        <w:rPr>
          <w:rFonts w:ascii="Franklin Gothic Book" w:hAnsi="Franklin Gothic Book"/>
          <w:sz w:val="22"/>
          <w:szCs w:val="22"/>
        </w:rPr>
        <w:t xml:space="preserve">Ambulàncies de transport sanitaris classe B i C de propietat amb etiqueta ambiental de la DGT blava o verda-blava que es destinaran a la prestació del servei: </w:t>
      </w:r>
      <w:r w:rsidRPr="009E6E9F">
        <w:rPr>
          <w:rFonts w:ascii="Franklin Gothic Book" w:hAnsi="Franklin Gothic Book"/>
          <w:b/>
          <w:sz w:val="22"/>
          <w:szCs w:val="22"/>
        </w:rPr>
        <w:t>20 punts</w:t>
      </w:r>
    </w:p>
    <w:p w:rsidR="0080626E" w:rsidRPr="009E6E9F" w:rsidRDefault="0080626E" w:rsidP="0080626E">
      <w:pPr>
        <w:pStyle w:val="Prrafodelista"/>
        <w:spacing w:after="200" w:line="276" w:lineRule="auto"/>
        <w:ind w:left="1080"/>
        <w:contextualSpacing/>
        <w:jc w:val="both"/>
        <w:rPr>
          <w:rFonts w:ascii="Franklin Gothic Book" w:hAnsi="Franklin Gothic Book"/>
          <w:sz w:val="22"/>
          <w:szCs w:val="22"/>
        </w:rPr>
      </w:pPr>
    </w:p>
    <w:p w:rsidR="0080626E" w:rsidRPr="009E6E9F" w:rsidRDefault="0080626E" w:rsidP="0080626E">
      <w:pPr>
        <w:pStyle w:val="Prrafodelista"/>
        <w:spacing w:after="200" w:line="276" w:lineRule="auto"/>
        <w:ind w:left="993"/>
        <w:jc w:val="both"/>
        <w:rPr>
          <w:rFonts w:ascii="Franklin Gothic Book" w:hAnsi="Franklin Gothic Book"/>
          <w:sz w:val="22"/>
          <w:szCs w:val="22"/>
        </w:rPr>
      </w:pPr>
      <w:r w:rsidRPr="009E6E9F">
        <w:rPr>
          <w:rFonts w:ascii="Franklin Gothic Book" w:hAnsi="Franklin Gothic Book"/>
          <w:sz w:val="22"/>
          <w:szCs w:val="22"/>
        </w:rPr>
        <w:t>Per cada vehicle amb etiqueta ambiental blava o verda-blava s’atorgaran 2 punts amb un màxim de 20 punts.</w:t>
      </w:r>
    </w:p>
    <w:p w:rsidR="0080626E" w:rsidRPr="009E6E9F" w:rsidRDefault="0080626E" w:rsidP="005B62C2">
      <w:pPr>
        <w:pStyle w:val="Prrafodelista"/>
        <w:numPr>
          <w:ilvl w:val="0"/>
          <w:numId w:val="28"/>
        </w:numPr>
        <w:spacing w:after="200" w:line="276" w:lineRule="auto"/>
        <w:ind w:left="993" w:hanging="426"/>
        <w:contextualSpacing/>
        <w:jc w:val="both"/>
        <w:rPr>
          <w:rFonts w:ascii="Franklin Gothic Book" w:hAnsi="Franklin Gothic Book"/>
          <w:sz w:val="22"/>
          <w:szCs w:val="22"/>
        </w:rPr>
      </w:pPr>
      <w:r w:rsidRPr="009E6E9F">
        <w:rPr>
          <w:rFonts w:ascii="Franklin Gothic Book" w:hAnsi="Franklin Gothic Book"/>
          <w:sz w:val="22"/>
          <w:szCs w:val="22"/>
        </w:rPr>
        <w:t xml:space="preserve">Personal metge o d’infermeria amb experiència en atenció pediàtrica </w:t>
      </w:r>
      <w:r w:rsidRPr="009E6E9F">
        <w:rPr>
          <w:rFonts w:ascii="Franklin Gothic Book" w:hAnsi="Franklin Gothic Book"/>
          <w:b/>
          <w:sz w:val="22"/>
          <w:szCs w:val="22"/>
        </w:rPr>
        <w:t>20 punts</w:t>
      </w:r>
    </w:p>
    <w:p w:rsidR="0080626E" w:rsidRPr="009E6E9F" w:rsidRDefault="0080626E" w:rsidP="0080626E">
      <w:pPr>
        <w:pStyle w:val="Prrafodelista"/>
        <w:spacing w:after="200" w:line="276" w:lineRule="auto"/>
        <w:ind w:left="1080"/>
        <w:contextualSpacing/>
        <w:jc w:val="both"/>
        <w:rPr>
          <w:rFonts w:ascii="Franklin Gothic Book" w:hAnsi="Franklin Gothic Book"/>
          <w:sz w:val="22"/>
          <w:szCs w:val="22"/>
        </w:rPr>
      </w:pPr>
    </w:p>
    <w:p w:rsidR="0080626E" w:rsidRPr="009E6E9F" w:rsidRDefault="0080626E" w:rsidP="0080626E">
      <w:pPr>
        <w:pStyle w:val="Prrafodelista"/>
        <w:spacing w:after="200" w:line="276" w:lineRule="auto"/>
        <w:ind w:left="993"/>
        <w:jc w:val="both"/>
        <w:rPr>
          <w:rFonts w:ascii="Franklin Gothic Book" w:hAnsi="Franklin Gothic Book"/>
          <w:sz w:val="22"/>
          <w:szCs w:val="22"/>
        </w:rPr>
      </w:pPr>
      <w:r w:rsidRPr="009E6E9F">
        <w:rPr>
          <w:rFonts w:ascii="Franklin Gothic Book" w:hAnsi="Franklin Gothic Book"/>
          <w:sz w:val="22"/>
          <w:szCs w:val="22"/>
        </w:rPr>
        <w:t>Es valorarà que s’assigni a l’execució del contracte personal amb experiència en atenció pediàtrica a raó de 5 punt per cada 500 hores i 2,5 punts per cada fracció superior a 200 hores, fins a un màxim de 5 punts per professional.</w:t>
      </w:r>
    </w:p>
    <w:p w:rsidR="0080626E" w:rsidRPr="002969F7" w:rsidRDefault="0080626E" w:rsidP="002969F7">
      <w:pPr>
        <w:pStyle w:val="Prrafodelista"/>
        <w:spacing w:after="200" w:line="276" w:lineRule="auto"/>
        <w:ind w:left="993"/>
        <w:jc w:val="both"/>
        <w:rPr>
          <w:rFonts w:ascii="Franklin Gothic Book" w:hAnsi="Franklin Gothic Book"/>
          <w:sz w:val="22"/>
          <w:szCs w:val="22"/>
        </w:rPr>
      </w:pPr>
      <w:r w:rsidRPr="009E6E9F">
        <w:rPr>
          <w:rFonts w:ascii="Franklin Gothic Book" w:hAnsi="Franklin Gothic Book"/>
          <w:sz w:val="22"/>
          <w:szCs w:val="22"/>
        </w:rPr>
        <w:t>Cal presentar certificats expedient per l’òrgan competent quan sigui una entitat del sector públic, o una declaració responsable de l’empresari quan sigui un subjecte privat, indicant el període treballat i l’especialitat pediàtrica.</w:t>
      </w:r>
    </w:p>
    <w:p w:rsidR="0080626E" w:rsidRPr="009E6E9F" w:rsidRDefault="0080626E" w:rsidP="005B62C2">
      <w:pPr>
        <w:pStyle w:val="Prrafodelista"/>
        <w:numPr>
          <w:ilvl w:val="0"/>
          <w:numId w:val="28"/>
        </w:numPr>
        <w:spacing w:after="200" w:line="276" w:lineRule="auto"/>
        <w:ind w:left="993" w:hanging="426"/>
        <w:contextualSpacing/>
        <w:jc w:val="both"/>
        <w:rPr>
          <w:rFonts w:ascii="Franklin Gothic Book" w:hAnsi="Franklin Gothic Book"/>
          <w:sz w:val="22"/>
          <w:szCs w:val="22"/>
        </w:rPr>
      </w:pPr>
      <w:r w:rsidRPr="009E6E9F">
        <w:rPr>
          <w:rFonts w:ascii="Franklin Gothic Book" w:hAnsi="Franklin Gothic Book"/>
          <w:sz w:val="22"/>
          <w:szCs w:val="22"/>
        </w:rPr>
        <w:t xml:space="preserve">Cursos de formació; Es valorarà que es realitzin cursos anuals de formació en primers auxilis i/o prevenció de les violències sexistes destinats al personal de l’organització, voluntaris, membres de les colles institucionals. </w:t>
      </w:r>
      <w:r w:rsidRPr="009E6E9F">
        <w:rPr>
          <w:rFonts w:ascii="Franklin Gothic Book" w:hAnsi="Franklin Gothic Book"/>
          <w:b/>
          <w:sz w:val="22"/>
          <w:szCs w:val="22"/>
        </w:rPr>
        <w:t>12 punts</w:t>
      </w:r>
    </w:p>
    <w:p w:rsidR="0080626E" w:rsidRPr="009E6E9F" w:rsidRDefault="0080626E" w:rsidP="0080626E">
      <w:pPr>
        <w:pStyle w:val="Prrafodelista"/>
        <w:spacing w:after="200" w:line="276" w:lineRule="auto"/>
        <w:ind w:left="1080"/>
        <w:contextualSpacing/>
        <w:jc w:val="both"/>
        <w:rPr>
          <w:rFonts w:ascii="Franklin Gothic Book" w:hAnsi="Franklin Gothic Book"/>
          <w:sz w:val="22"/>
          <w:szCs w:val="22"/>
        </w:rPr>
      </w:pPr>
    </w:p>
    <w:p w:rsidR="0080626E" w:rsidRDefault="0080626E" w:rsidP="0080626E">
      <w:pPr>
        <w:pStyle w:val="Prrafodelista"/>
        <w:spacing w:after="200" w:line="276" w:lineRule="auto"/>
        <w:ind w:left="993"/>
        <w:jc w:val="both"/>
        <w:rPr>
          <w:rFonts w:ascii="Franklin Gothic Book" w:hAnsi="Franklin Gothic Book"/>
          <w:sz w:val="22"/>
          <w:szCs w:val="22"/>
        </w:rPr>
      </w:pPr>
      <w:r w:rsidRPr="009E6E9F">
        <w:rPr>
          <w:rFonts w:ascii="Franklin Gothic Book" w:hAnsi="Franklin Gothic Book"/>
          <w:sz w:val="22"/>
          <w:szCs w:val="22"/>
        </w:rPr>
        <w:t xml:space="preserve">Per a cada hora de formació anual s’atorgaran 0,6 punts i fins a un màxim de 20 </w:t>
      </w:r>
      <w:r w:rsidRPr="002969F7">
        <w:rPr>
          <w:rFonts w:ascii="Franklin Gothic Book" w:hAnsi="Franklin Gothic Book"/>
          <w:sz w:val="22"/>
          <w:szCs w:val="22"/>
          <w:u w:val="single"/>
        </w:rPr>
        <w:t>hores</w:t>
      </w:r>
      <w:r w:rsidRPr="009E6E9F">
        <w:rPr>
          <w:rFonts w:ascii="Franklin Gothic Book" w:hAnsi="Franklin Gothic Book"/>
          <w:sz w:val="22"/>
          <w:szCs w:val="22"/>
        </w:rPr>
        <w:t xml:space="preserve"> de formació.</w:t>
      </w:r>
    </w:p>
    <w:p w:rsidR="0080626E" w:rsidRPr="009E6E9F" w:rsidRDefault="0080626E" w:rsidP="0080626E">
      <w:pPr>
        <w:spacing w:after="200" w:line="276" w:lineRule="auto"/>
        <w:contextualSpacing/>
        <w:rPr>
          <w:rFonts w:ascii="Franklin Gothic Book" w:hAnsi="Franklin Gothic Book"/>
          <w:sz w:val="22"/>
          <w:szCs w:val="22"/>
        </w:rPr>
      </w:pPr>
      <w:r w:rsidRPr="009E6E9F">
        <w:rPr>
          <w:rFonts w:ascii="Franklin Gothic Book" w:hAnsi="Franklin Gothic Book"/>
          <w:sz w:val="22"/>
          <w:szCs w:val="22"/>
        </w:rPr>
        <w:t xml:space="preserve">En </w:t>
      </w:r>
      <w:r w:rsidRPr="009E6E9F">
        <w:rPr>
          <w:rFonts w:ascii="Franklin Gothic Book" w:hAnsi="Franklin Gothic Book"/>
          <w:b/>
          <w:sz w:val="22"/>
          <w:szCs w:val="22"/>
        </w:rPr>
        <w:t>cas d'igualtat</w:t>
      </w:r>
      <w:r w:rsidRPr="009E6E9F">
        <w:rPr>
          <w:rFonts w:ascii="Franklin Gothic Book" w:hAnsi="Franklin Gothic Book"/>
          <w:sz w:val="22"/>
          <w:szCs w:val="22"/>
        </w:rPr>
        <w:t xml:space="preserve"> en les proposicions presentades, tindran preferència a l'adjudicació d'aquest contracte:</w:t>
      </w:r>
    </w:p>
    <w:p w:rsidR="0080626E" w:rsidRPr="009E6E9F" w:rsidRDefault="0080626E" w:rsidP="005B62C2">
      <w:pPr>
        <w:pStyle w:val="Prrafodelista"/>
        <w:numPr>
          <w:ilvl w:val="0"/>
          <w:numId w:val="29"/>
        </w:numPr>
        <w:spacing w:after="200" w:line="276" w:lineRule="auto"/>
        <w:contextualSpacing/>
        <w:rPr>
          <w:rFonts w:ascii="Franklin Gothic Book" w:hAnsi="Franklin Gothic Book"/>
          <w:sz w:val="22"/>
          <w:szCs w:val="22"/>
        </w:rPr>
      </w:pPr>
      <w:r w:rsidRPr="009E6E9F">
        <w:rPr>
          <w:rFonts w:ascii="Franklin Gothic Book" w:hAnsi="Franklin Gothic Book"/>
          <w:sz w:val="22"/>
          <w:szCs w:val="22"/>
        </w:rPr>
        <w:t>La millor oferta econòmica</w:t>
      </w:r>
    </w:p>
    <w:p w:rsidR="0080626E" w:rsidRPr="009E6E9F" w:rsidRDefault="0080626E" w:rsidP="005B62C2">
      <w:pPr>
        <w:pStyle w:val="Prrafodelista"/>
        <w:numPr>
          <w:ilvl w:val="0"/>
          <w:numId w:val="29"/>
        </w:numPr>
        <w:spacing w:after="200" w:line="276" w:lineRule="auto"/>
        <w:contextualSpacing/>
        <w:jc w:val="both"/>
        <w:rPr>
          <w:rFonts w:ascii="Franklin Gothic Book" w:hAnsi="Franklin Gothic Book"/>
          <w:sz w:val="22"/>
          <w:szCs w:val="22"/>
        </w:rPr>
      </w:pPr>
      <w:r w:rsidRPr="009E6E9F">
        <w:rPr>
          <w:rFonts w:ascii="Franklin Gothic Book" w:hAnsi="Franklin Gothic Book"/>
          <w:sz w:val="22"/>
          <w:szCs w:val="22"/>
        </w:rPr>
        <w:t xml:space="preserve">Empresa amb el percentatge superior de dones ocupades en la plantilla </w:t>
      </w:r>
    </w:p>
    <w:p w:rsidR="0080626E" w:rsidRPr="009E6E9F" w:rsidRDefault="0080626E" w:rsidP="005B62C2">
      <w:pPr>
        <w:pStyle w:val="Prrafodelista"/>
        <w:numPr>
          <w:ilvl w:val="0"/>
          <w:numId w:val="29"/>
        </w:numPr>
        <w:spacing w:after="200" w:line="276" w:lineRule="auto"/>
        <w:contextualSpacing/>
        <w:jc w:val="both"/>
        <w:rPr>
          <w:rFonts w:ascii="Franklin Gothic Book" w:hAnsi="Franklin Gothic Book"/>
          <w:sz w:val="22"/>
          <w:szCs w:val="22"/>
        </w:rPr>
      </w:pPr>
      <w:r w:rsidRPr="009E6E9F">
        <w:rPr>
          <w:rFonts w:ascii="Franklin Gothic Book" w:hAnsi="Franklin Gothic Book"/>
          <w:sz w:val="22"/>
          <w:szCs w:val="22"/>
        </w:rPr>
        <w:t xml:space="preserve">Empresa amb el percentatge inferior de contractes temporals en plantilla </w:t>
      </w:r>
    </w:p>
    <w:p w:rsidR="0080626E" w:rsidRPr="009E6E9F" w:rsidRDefault="0080626E" w:rsidP="005B62C2">
      <w:pPr>
        <w:pStyle w:val="Prrafodelista"/>
        <w:numPr>
          <w:ilvl w:val="0"/>
          <w:numId w:val="29"/>
        </w:numPr>
        <w:spacing w:after="200" w:line="276" w:lineRule="auto"/>
        <w:contextualSpacing/>
        <w:rPr>
          <w:rFonts w:ascii="Franklin Gothic Book" w:hAnsi="Franklin Gothic Book"/>
          <w:sz w:val="22"/>
          <w:szCs w:val="22"/>
        </w:rPr>
      </w:pPr>
      <w:r w:rsidRPr="009E6E9F">
        <w:rPr>
          <w:rFonts w:ascii="Franklin Gothic Book" w:hAnsi="Franklin Gothic Book"/>
          <w:sz w:val="22"/>
          <w:szCs w:val="22"/>
        </w:rPr>
        <w:t>Empresa amb el percentatge de treballadors amb discapacitat o en situació d’exclusió social en la plantilla</w:t>
      </w:r>
    </w:p>
    <w:p w:rsidR="0080626E" w:rsidRPr="009E6E9F" w:rsidRDefault="0080626E" w:rsidP="0080626E">
      <w:pPr>
        <w:spacing w:after="200" w:line="276" w:lineRule="auto"/>
        <w:contextualSpacing/>
        <w:rPr>
          <w:rFonts w:ascii="Franklin Gothic Book" w:hAnsi="Franklin Gothic Book"/>
          <w:b/>
          <w:sz w:val="22"/>
          <w:szCs w:val="22"/>
        </w:rPr>
      </w:pPr>
      <w:r w:rsidRPr="002B412E">
        <w:rPr>
          <w:rFonts w:ascii="Franklin Gothic Book" w:hAnsi="Franklin Gothic Book"/>
          <w:b/>
          <w:sz w:val="22"/>
          <w:szCs w:val="22"/>
        </w:rPr>
        <w:t>10.3 Ofertes anormalment baixes</w:t>
      </w:r>
    </w:p>
    <w:p w:rsidR="0080626E" w:rsidRPr="009E6E9F" w:rsidRDefault="0080626E" w:rsidP="00E71E28">
      <w:pPr>
        <w:spacing w:after="200" w:line="276" w:lineRule="auto"/>
        <w:contextualSpacing/>
        <w:rPr>
          <w:rFonts w:ascii="Franklin Gothic Book" w:hAnsi="Franklin Gothic Book"/>
          <w:sz w:val="22"/>
          <w:szCs w:val="22"/>
        </w:rPr>
      </w:pPr>
    </w:p>
    <w:p w:rsidR="00724E33" w:rsidRPr="00A04F61" w:rsidRDefault="00A04F61" w:rsidP="00E71E28">
      <w:pPr>
        <w:tabs>
          <w:tab w:val="left" w:pos="1578"/>
        </w:tabs>
        <w:suppressAutoHyphens/>
        <w:rPr>
          <w:rFonts w:ascii="Franklin Gothic Book" w:hAnsi="Franklin Gothic Book" w:cs="Verdana"/>
          <w:bCs/>
          <w:sz w:val="22"/>
          <w:szCs w:val="22"/>
          <w:lang w:eastAsia="ca-ES"/>
        </w:rPr>
      </w:pPr>
      <w:r w:rsidRPr="00A04F61">
        <w:rPr>
          <w:rFonts w:ascii="Franklin Gothic Book" w:hAnsi="Franklin Gothic Book" w:cs="Verdana"/>
          <w:bCs/>
          <w:sz w:val="22"/>
          <w:szCs w:val="22"/>
          <w:lang w:eastAsia="ca-ES"/>
        </w:rPr>
        <w:t>Es consideraran ofertes anormalment baixes:</w:t>
      </w:r>
    </w:p>
    <w:p w:rsidR="00A04F61" w:rsidRPr="00A04F61" w:rsidRDefault="00A04F61" w:rsidP="00E71E28">
      <w:pPr>
        <w:tabs>
          <w:tab w:val="left" w:pos="1578"/>
        </w:tabs>
        <w:suppressAutoHyphens/>
        <w:rPr>
          <w:rFonts w:ascii="Franklin Gothic Book" w:hAnsi="Franklin Gothic Book" w:cs="Verdana"/>
          <w:bCs/>
          <w:sz w:val="22"/>
          <w:szCs w:val="22"/>
          <w:lang w:eastAsia="ca-ES"/>
        </w:rPr>
      </w:pPr>
    </w:p>
    <w:p w:rsidR="00A04F61" w:rsidRPr="00A04F61" w:rsidRDefault="00A04F61" w:rsidP="00E71E28">
      <w:pPr>
        <w:tabs>
          <w:tab w:val="left" w:pos="1578"/>
        </w:tabs>
        <w:suppressAutoHyphens/>
        <w:rPr>
          <w:rFonts w:ascii="Franklin Gothic Book" w:hAnsi="Franklin Gothic Book" w:cs="Verdana"/>
          <w:bCs/>
          <w:sz w:val="22"/>
          <w:szCs w:val="22"/>
          <w:lang w:eastAsia="ca-ES"/>
        </w:rPr>
      </w:pPr>
      <w:r w:rsidRPr="00A04F61">
        <w:rPr>
          <w:rFonts w:ascii="Franklin Gothic Book" w:hAnsi="Franklin Gothic Book" w:cs="Verdana"/>
          <w:bCs/>
          <w:sz w:val="22"/>
          <w:szCs w:val="22"/>
          <w:lang w:eastAsia="ca-ES"/>
        </w:rPr>
        <w:t>En cas que només es valori una oferta, només es tindrà en compte que la baixa de l’oferta econòmica respecte al pressupost de licitació sigui superior al 30%.</w:t>
      </w:r>
    </w:p>
    <w:p w:rsidR="00A04F61" w:rsidRPr="00A04F61" w:rsidRDefault="00A04F61" w:rsidP="00E71E28">
      <w:pPr>
        <w:tabs>
          <w:tab w:val="left" w:pos="1578"/>
        </w:tabs>
        <w:suppressAutoHyphens/>
        <w:rPr>
          <w:rFonts w:ascii="Franklin Gothic Book" w:hAnsi="Franklin Gothic Book" w:cs="Verdana"/>
          <w:bCs/>
          <w:sz w:val="22"/>
          <w:szCs w:val="22"/>
          <w:lang w:eastAsia="ca-ES"/>
        </w:rPr>
      </w:pPr>
    </w:p>
    <w:p w:rsidR="00A04F61" w:rsidRDefault="00A04F61" w:rsidP="00E71E28">
      <w:pPr>
        <w:tabs>
          <w:tab w:val="left" w:pos="1578"/>
        </w:tabs>
        <w:suppressAutoHyphens/>
        <w:rPr>
          <w:rFonts w:ascii="Franklin Gothic Book" w:hAnsi="Franklin Gothic Book" w:cs="Verdana"/>
          <w:bCs/>
          <w:sz w:val="22"/>
          <w:szCs w:val="22"/>
          <w:lang w:eastAsia="ca-ES"/>
        </w:rPr>
      </w:pPr>
      <w:r w:rsidRPr="002B412E">
        <w:rPr>
          <w:rFonts w:ascii="Franklin Gothic Book" w:hAnsi="Franklin Gothic Book" w:cs="Verdana"/>
          <w:bCs/>
          <w:sz w:val="22"/>
          <w:szCs w:val="22"/>
          <w:lang w:eastAsia="ca-ES"/>
        </w:rPr>
        <w:t>Però, si hi ha dues</w:t>
      </w:r>
      <w:r w:rsidR="002B412E" w:rsidRPr="002B412E">
        <w:rPr>
          <w:rFonts w:ascii="Franklin Gothic Book" w:hAnsi="Franklin Gothic Book" w:cs="Verdana"/>
          <w:bCs/>
          <w:sz w:val="22"/>
          <w:szCs w:val="22"/>
          <w:lang w:eastAsia="ca-ES"/>
        </w:rPr>
        <w:t xml:space="preserve"> o més </w:t>
      </w:r>
      <w:r w:rsidRPr="002B412E">
        <w:rPr>
          <w:rFonts w:ascii="Franklin Gothic Book" w:hAnsi="Franklin Gothic Book" w:cs="Verdana"/>
          <w:bCs/>
          <w:sz w:val="22"/>
          <w:szCs w:val="22"/>
          <w:lang w:eastAsia="ca-ES"/>
        </w:rPr>
        <w:t>empreses licitadores, es considera anormalment baixa l’oferta que compl</w:t>
      </w:r>
      <w:r w:rsidR="002B412E" w:rsidRPr="002B412E">
        <w:rPr>
          <w:rFonts w:ascii="Franklin Gothic Book" w:hAnsi="Franklin Gothic Book" w:cs="Verdana"/>
          <w:bCs/>
          <w:sz w:val="22"/>
          <w:szCs w:val="22"/>
          <w:lang w:eastAsia="ca-ES"/>
        </w:rPr>
        <w:t>eixi el criteri següent: que la puntuació total de l’empresa sup</w:t>
      </w:r>
      <w:r w:rsidR="003079FD" w:rsidRPr="002B412E">
        <w:rPr>
          <w:rFonts w:ascii="Franklin Gothic Book" w:hAnsi="Franklin Gothic Book" w:cs="Verdana"/>
          <w:bCs/>
          <w:sz w:val="22"/>
          <w:szCs w:val="22"/>
          <w:lang w:eastAsia="ca-ES"/>
        </w:rPr>
        <w:t xml:space="preserve">eri el 20% a la mitjana aritmètica de la </w:t>
      </w:r>
      <w:r w:rsidRPr="002B412E">
        <w:rPr>
          <w:rFonts w:ascii="Franklin Gothic Book" w:hAnsi="Franklin Gothic Book" w:cs="Verdana"/>
          <w:bCs/>
          <w:sz w:val="22"/>
          <w:szCs w:val="22"/>
          <w:lang w:eastAsia="ca-ES"/>
        </w:rPr>
        <w:t xml:space="preserve">puntuació total que </w:t>
      </w:r>
      <w:r w:rsidR="003079FD" w:rsidRPr="002B412E">
        <w:rPr>
          <w:rFonts w:ascii="Franklin Gothic Book" w:hAnsi="Franklin Gothic Book" w:cs="Verdana"/>
          <w:bCs/>
          <w:sz w:val="22"/>
          <w:szCs w:val="22"/>
          <w:lang w:eastAsia="ca-ES"/>
        </w:rPr>
        <w:t>correspongui a la suma de punts</w:t>
      </w:r>
      <w:r w:rsidRPr="002B412E">
        <w:rPr>
          <w:rFonts w:ascii="Franklin Gothic Book" w:hAnsi="Franklin Gothic Book" w:cs="Verdana"/>
          <w:bCs/>
          <w:sz w:val="22"/>
          <w:szCs w:val="22"/>
          <w:lang w:eastAsia="ca-ES"/>
        </w:rPr>
        <w:t xml:space="preserve"> de tots els criteris d’adjudicació.</w:t>
      </w:r>
    </w:p>
    <w:p w:rsidR="00E71E28" w:rsidRPr="00A04F61" w:rsidRDefault="00E71E28" w:rsidP="00E71E28">
      <w:pPr>
        <w:tabs>
          <w:tab w:val="left" w:pos="1578"/>
        </w:tabs>
        <w:suppressAutoHyphens/>
        <w:rPr>
          <w:rFonts w:ascii="Franklin Gothic Book" w:hAnsi="Franklin Gothic Book" w:cs="Verdana"/>
          <w:bCs/>
          <w:sz w:val="22"/>
          <w:szCs w:val="22"/>
          <w:lang w:eastAsia="ca-ES"/>
        </w:rPr>
      </w:pPr>
    </w:p>
    <w:p w:rsidR="0080626E" w:rsidRPr="009E6E9F" w:rsidRDefault="0080626E" w:rsidP="00724E33">
      <w:pPr>
        <w:suppressAutoHyphens/>
        <w:jc w:val="left"/>
        <w:rPr>
          <w:rFonts w:ascii="Franklin Gothic Book" w:hAnsi="Franklin Gothic Book" w:cs="Verdana"/>
          <w:b/>
          <w:bCs/>
          <w:sz w:val="22"/>
          <w:szCs w:val="22"/>
          <w:lang w:eastAsia="ca-ES"/>
        </w:rPr>
      </w:pPr>
    </w:p>
    <w:p w:rsidR="0080626E" w:rsidRPr="009E6E9F" w:rsidRDefault="0080626E"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Variants, alternatives o ofertes integradores</w:t>
      </w:r>
    </w:p>
    <w:p w:rsidR="0080626E" w:rsidRPr="009E6E9F" w:rsidRDefault="0080626E" w:rsidP="0080626E">
      <w:pPr>
        <w:suppressAutoHyphens/>
        <w:jc w:val="left"/>
        <w:rPr>
          <w:rFonts w:ascii="Franklin Gothic Book" w:hAnsi="Franklin Gothic Book" w:cs="Verdana"/>
          <w:b/>
          <w:bCs/>
          <w:sz w:val="22"/>
          <w:szCs w:val="22"/>
          <w:lang w:eastAsia="ca-ES"/>
        </w:rPr>
      </w:pPr>
    </w:p>
    <w:p w:rsidR="0080626E" w:rsidRPr="009E6E9F" w:rsidRDefault="0080626E" w:rsidP="0080626E">
      <w:pPr>
        <w:suppressAutoHyphens/>
        <w:jc w:val="left"/>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No escau.</w:t>
      </w:r>
    </w:p>
    <w:p w:rsidR="0080626E" w:rsidRPr="009E6E9F" w:rsidRDefault="0080626E" w:rsidP="0080626E">
      <w:pPr>
        <w:suppressAutoHyphens/>
        <w:jc w:val="left"/>
        <w:rPr>
          <w:rFonts w:ascii="Franklin Gothic Book" w:hAnsi="Franklin Gothic Book" w:cs="Verdana"/>
          <w:b/>
          <w:bCs/>
          <w:sz w:val="22"/>
          <w:szCs w:val="22"/>
          <w:lang w:eastAsia="ca-ES"/>
        </w:rPr>
      </w:pPr>
    </w:p>
    <w:p w:rsidR="0080626E" w:rsidRPr="009E6E9F" w:rsidRDefault="0080626E" w:rsidP="0080626E">
      <w:pPr>
        <w:suppressAutoHyphens/>
        <w:jc w:val="left"/>
        <w:rPr>
          <w:rFonts w:ascii="Franklin Gothic Book" w:hAnsi="Franklin Gothic Book" w:cs="Verdana"/>
          <w:b/>
          <w:bCs/>
          <w:sz w:val="22"/>
          <w:szCs w:val="22"/>
          <w:lang w:eastAsia="ca-ES"/>
        </w:rPr>
      </w:pPr>
    </w:p>
    <w:p w:rsidR="0080626E" w:rsidRPr="009E6E9F" w:rsidRDefault="0080626E"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Termini de presentació de proposicions</w:t>
      </w:r>
    </w:p>
    <w:p w:rsidR="0080626E" w:rsidRPr="009E6E9F" w:rsidRDefault="0080626E" w:rsidP="0080626E">
      <w:pPr>
        <w:suppressAutoHyphens/>
        <w:jc w:val="left"/>
        <w:rPr>
          <w:rFonts w:ascii="Franklin Gothic Book" w:hAnsi="Franklin Gothic Book" w:cs="Verdana"/>
          <w:b/>
          <w:bCs/>
          <w:sz w:val="22"/>
          <w:szCs w:val="22"/>
          <w:lang w:eastAsia="ca-ES"/>
        </w:rPr>
      </w:pPr>
    </w:p>
    <w:p w:rsidR="0080626E" w:rsidRPr="009E6E9F" w:rsidRDefault="0080626E" w:rsidP="0080626E">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El termini per a la presentació de la documentació exigida de conformitat amb el que preveu la clàusula següent d’aquest plec, serà de 15 dies naturals a comptar des de l’endemà de la publicació de l’anunci de licitació en el perfil del contractant.</w:t>
      </w:r>
    </w:p>
    <w:p w:rsidR="0080626E" w:rsidRPr="009E6E9F" w:rsidRDefault="0080626E" w:rsidP="0080626E">
      <w:pPr>
        <w:suppressAutoHyphens/>
        <w:rPr>
          <w:rFonts w:ascii="Franklin Gothic Book" w:hAnsi="Franklin Gothic Book" w:cs="Verdana"/>
          <w:bCs/>
          <w:sz w:val="22"/>
          <w:szCs w:val="22"/>
          <w:lang w:eastAsia="ca-ES"/>
        </w:rPr>
      </w:pPr>
    </w:p>
    <w:p w:rsidR="0080626E" w:rsidRPr="009E6E9F" w:rsidRDefault="0080626E" w:rsidP="0080626E">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80626E" w:rsidRPr="009E6E9F" w:rsidRDefault="0080626E" w:rsidP="0080626E">
      <w:pPr>
        <w:suppressAutoHyphens/>
        <w:rPr>
          <w:rFonts w:ascii="Franklin Gothic Book" w:hAnsi="Franklin Gothic Book" w:cs="Verdana"/>
          <w:bCs/>
          <w:sz w:val="22"/>
          <w:szCs w:val="22"/>
          <w:lang w:eastAsia="ca-ES"/>
        </w:rPr>
      </w:pPr>
    </w:p>
    <w:p w:rsidR="0080626E" w:rsidRPr="009E6E9F" w:rsidRDefault="0080626E" w:rsidP="0080626E">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Es recomana que la presentació d’ofertes es realitzi amb l’antelació suficient que permeti resoldre possibles incidències durant la preparació o enviament de l’oferta.</w:t>
      </w:r>
    </w:p>
    <w:p w:rsidR="0080626E" w:rsidRPr="009E6E9F" w:rsidRDefault="0080626E" w:rsidP="0080626E">
      <w:pPr>
        <w:suppressAutoHyphens/>
        <w:rPr>
          <w:rFonts w:ascii="Franklin Gothic Book" w:hAnsi="Franklin Gothic Book" w:cs="Verdana"/>
          <w:bCs/>
          <w:sz w:val="22"/>
          <w:szCs w:val="22"/>
          <w:lang w:eastAsia="ca-ES"/>
        </w:rPr>
      </w:pPr>
    </w:p>
    <w:p w:rsidR="0080626E" w:rsidRPr="009E6E9F" w:rsidRDefault="0080626E" w:rsidP="0080626E">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 xml:space="preserve">Si les 24 hores darreres del termini per a la presentació d’ofertes s’interromp el servei per causes tècniques o raons operatives de la pròpia plataforma, aquest termini es prorrogarà o, si el termini ja ha vençut, es rehabilitarà per un temps de 24 hores o, en tot cas, com a </w:t>
      </w:r>
      <w:r w:rsidRPr="009E6E9F">
        <w:rPr>
          <w:rFonts w:ascii="Franklin Gothic Book" w:hAnsi="Franklin Gothic Book" w:cs="Verdana"/>
          <w:bCs/>
          <w:sz w:val="22"/>
          <w:szCs w:val="22"/>
          <w:lang w:eastAsia="ca-ES"/>
        </w:rPr>
        <w:lastRenderedPageBreak/>
        <w:t>mínim, pel temps que hagi estat no operatiu, mitjançant la publicació en el perfil de contractant, esmenant-lo, sempre que sigui possible abans de la seva finalització.</w:t>
      </w:r>
    </w:p>
    <w:p w:rsidR="0080626E" w:rsidRPr="009E6E9F" w:rsidRDefault="0080626E" w:rsidP="0080626E">
      <w:pPr>
        <w:suppressAutoHyphens/>
        <w:rPr>
          <w:rFonts w:ascii="Franklin Gothic Book" w:hAnsi="Franklin Gothic Book" w:cs="Verdana"/>
          <w:bCs/>
          <w:sz w:val="22"/>
          <w:szCs w:val="22"/>
          <w:lang w:eastAsia="ca-ES"/>
        </w:rPr>
      </w:pPr>
    </w:p>
    <w:p w:rsidR="0080626E" w:rsidRPr="009E6E9F" w:rsidRDefault="0080626E" w:rsidP="0080626E">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80626E" w:rsidRPr="009E6E9F" w:rsidRDefault="0080626E" w:rsidP="0080626E">
      <w:pPr>
        <w:suppressAutoHyphens/>
        <w:rPr>
          <w:rFonts w:ascii="Franklin Gothic Book" w:hAnsi="Franklin Gothic Book" w:cs="Verdana"/>
          <w:bCs/>
          <w:sz w:val="22"/>
          <w:szCs w:val="22"/>
          <w:lang w:eastAsia="ca-ES"/>
        </w:rPr>
      </w:pPr>
    </w:p>
    <w:p w:rsidR="0080626E" w:rsidRPr="009E6E9F" w:rsidRDefault="0080626E" w:rsidP="0080626E">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80626E" w:rsidRPr="009E6E9F" w:rsidRDefault="0080626E" w:rsidP="0080626E">
      <w:pPr>
        <w:suppressAutoHyphens/>
        <w:jc w:val="left"/>
        <w:rPr>
          <w:rFonts w:ascii="Franklin Gothic Book" w:hAnsi="Franklin Gothic Book" w:cs="Verdana"/>
          <w:b/>
          <w:bCs/>
          <w:sz w:val="22"/>
          <w:szCs w:val="22"/>
          <w:lang w:eastAsia="ca-ES"/>
        </w:rPr>
      </w:pPr>
    </w:p>
    <w:p w:rsidR="0080626E" w:rsidRPr="009E6E9F" w:rsidRDefault="0080626E" w:rsidP="0080626E">
      <w:p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12.2. Adreça de consultes</w:t>
      </w:r>
    </w:p>
    <w:p w:rsidR="0080626E" w:rsidRPr="009E6E9F" w:rsidRDefault="0080626E" w:rsidP="0080626E">
      <w:pPr>
        <w:suppressAutoHyphens/>
        <w:jc w:val="left"/>
        <w:rPr>
          <w:rFonts w:ascii="Franklin Gothic Book" w:hAnsi="Franklin Gothic Book" w:cs="Verdana"/>
          <w:b/>
          <w:bCs/>
          <w:sz w:val="22"/>
          <w:szCs w:val="22"/>
          <w:lang w:eastAsia="ca-ES"/>
        </w:rPr>
      </w:pPr>
    </w:p>
    <w:p w:rsidR="0080626E" w:rsidRPr="009E6E9F" w:rsidRDefault="0080626E" w:rsidP="0080626E">
      <w:pPr>
        <w:suppressAutoHyphens/>
        <w:rPr>
          <w:rFonts w:ascii="Franklin Gothic Book" w:hAnsi="Franklin Gothic Book" w:cs="Verdana"/>
          <w:bCs/>
          <w:iCs/>
          <w:sz w:val="22"/>
          <w:szCs w:val="22"/>
          <w:lang w:eastAsia="ca-ES"/>
        </w:rPr>
      </w:pPr>
      <w:r w:rsidRPr="009E6E9F">
        <w:rPr>
          <w:rFonts w:ascii="Franklin Gothic Book" w:hAnsi="Franklin Gothic Book" w:cs="Verdana"/>
          <w:bCs/>
          <w:iCs/>
          <w:sz w:val="22"/>
          <w:szCs w:val="22"/>
          <w:lang w:eastAsia="ca-ES"/>
        </w:rPr>
        <w:t xml:space="preserve">Les consultes que es generin en relació a aquesta licitació s’adreçaren a la bústia de contractació i seran degudament contestades i publicades al perfil del contractant de conformitat amb la LCSP. La bústia per adreçar les consultes és: </w:t>
      </w:r>
      <w:hyperlink r:id="rId16" w:history="1">
        <w:r w:rsidRPr="009E6E9F">
          <w:rPr>
            <w:rStyle w:val="Hipervnculo"/>
            <w:rFonts w:ascii="Franklin Gothic Book" w:hAnsi="Franklin Gothic Book" w:cs="Verdana"/>
            <w:bCs/>
            <w:iCs/>
            <w:sz w:val="22"/>
            <w:szCs w:val="22"/>
            <w:lang w:eastAsia="ca-ES"/>
          </w:rPr>
          <w:t>contractacio@premiademar.cat</w:t>
        </w:r>
      </w:hyperlink>
    </w:p>
    <w:p w:rsidR="0080626E" w:rsidRPr="009E6E9F" w:rsidRDefault="0080626E" w:rsidP="0080626E">
      <w:pPr>
        <w:suppressAutoHyphens/>
        <w:jc w:val="left"/>
        <w:rPr>
          <w:rFonts w:ascii="Franklin Gothic Book" w:hAnsi="Franklin Gothic Book" w:cs="Verdana"/>
          <w:b/>
          <w:bCs/>
          <w:sz w:val="22"/>
          <w:szCs w:val="22"/>
          <w:lang w:eastAsia="ca-ES"/>
        </w:rPr>
      </w:pPr>
    </w:p>
    <w:p w:rsidR="00A174D7" w:rsidRPr="009E6E9F" w:rsidRDefault="00A174D7" w:rsidP="0080626E">
      <w:pPr>
        <w:suppressAutoHyphens/>
        <w:jc w:val="left"/>
        <w:rPr>
          <w:rFonts w:ascii="Franklin Gothic Book" w:hAnsi="Franklin Gothic Book" w:cs="Verdana"/>
          <w:b/>
          <w:bCs/>
          <w:sz w:val="22"/>
          <w:szCs w:val="22"/>
          <w:lang w:eastAsia="ca-ES"/>
        </w:rPr>
      </w:pPr>
    </w:p>
    <w:p w:rsidR="00D34F5B" w:rsidRPr="009E6E9F" w:rsidRDefault="0080626E"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Documents a presentar pels licitadors, així com la forma i contingut de les proposicions</w:t>
      </w:r>
    </w:p>
    <w:p w:rsidR="00D34F5B" w:rsidRPr="009E6E9F" w:rsidRDefault="00D34F5B" w:rsidP="00D34F5B">
      <w:pPr>
        <w:rPr>
          <w:rFonts w:ascii="Franklin Gothic Book" w:hAnsi="Franklin Gothic Book" w:cs="Verdana"/>
          <w:sz w:val="22"/>
          <w:szCs w:val="22"/>
          <w:lang w:eastAsia="ca-ES"/>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b/>
          <w:bCs/>
          <w:sz w:val="22"/>
          <w:szCs w:val="22"/>
        </w:rPr>
        <w:t xml:space="preserve">13.1. Documentació que ha de constar en el sobre  A  per cadascun dels lots </w:t>
      </w:r>
    </w:p>
    <w:p w:rsidR="0088052E" w:rsidRPr="009E6E9F" w:rsidRDefault="0088052E" w:rsidP="0088052E">
      <w:pPr>
        <w:rPr>
          <w:rFonts w:ascii="Franklin Gothic Book" w:hAnsi="Franklin Gothic Book"/>
          <w:b/>
          <w:bCs/>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L’acreditació de la capacitat d’obrar de l’empresa i la selva solvència s’haurà de fer a través de:</w:t>
      </w:r>
    </w:p>
    <w:p w:rsidR="0088052E" w:rsidRPr="009E6E9F" w:rsidRDefault="0088052E" w:rsidP="0088052E">
      <w:pPr>
        <w:rPr>
          <w:rFonts w:ascii="Franklin Gothic Book" w:hAnsi="Franklin Gothic Book"/>
          <w:sz w:val="22"/>
          <w:szCs w:val="22"/>
        </w:rPr>
      </w:pPr>
    </w:p>
    <w:p w:rsidR="0088052E" w:rsidRPr="009E6E9F" w:rsidRDefault="0088052E" w:rsidP="005B62C2">
      <w:pPr>
        <w:numPr>
          <w:ilvl w:val="0"/>
          <w:numId w:val="30"/>
        </w:numPr>
        <w:rPr>
          <w:rFonts w:ascii="Franklin Gothic Book" w:hAnsi="Franklin Gothic Book"/>
          <w:b/>
          <w:sz w:val="22"/>
          <w:szCs w:val="22"/>
          <w:u w:val="single"/>
        </w:rPr>
      </w:pPr>
      <w:r w:rsidRPr="009E6E9F">
        <w:rPr>
          <w:rFonts w:ascii="Franklin Gothic Book" w:hAnsi="Franklin Gothic Book"/>
          <w:b/>
          <w:sz w:val="22"/>
          <w:szCs w:val="22"/>
          <w:u w:val="single"/>
        </w:rPr>
        <w:t>L’aportació del Document Europeu Únic de Contractació (DEUC):</w:t>
      </w:r>
    </w:p>
    <w:p w:rsidR="0088052E" w:rsidRPr="009E6E9F" w:rsidRDefault="0088052E" w:rsidP="0088052E">
      <w:pPr>
        <w:ind w:left="720"/>
        <w:rPr>
          <w:rFonts w:ascii="Franklin Gothic Book" w:hAnsi="Franklin Gothic Book"/>
          <w:b/>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Les empreses licitadores han de presentar el Document europeu únic de contractació (DEUC), el qual s’adjunta com a annex a aquest plec , mitjançant el qual declaren el següent:</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 Que compleix els requisits de solvència econòmica i financera, i tècnica i professional, de conformitat amb els requisits mínims exigits en aquest plec;</w:t>
      </w: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 Que no està incursa en prohibició de contractar;</w:t>
      </w: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 Que compleix amb la resta de requisits que s’estableixen en aquest plec i que es poden acreditar mitjançant el DEUC.</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 xml:space="preserve">Així mateix, s’ha d’incloure la designació del nom, cognom i NIF de la persona o les persones autoritzades per accedir a les notificacions electròniques, així com les adreces de </w:t>
      </w:r>
      <w:r w:rsidRPr="009E6E9F">
        <w:rPr>
          <w:rFonts w:ascii="Franklin Gothic Book" w:hAnsi="Franklin Gothic Book"/>
          <w:sz w:val="22"/>
          <w:szCs w:val="22"/>
        </w:rPr>
        <w:lastRenderedPageBreak/>
        <w:t>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Les empreses disposen de l’enllaç següent per obtenir el DEUC en català:</w:t>
      </w:r>
    </w:p>
    <w:p w:rsidR="0088052E" w:rsidRPr="009E6E9F" w:rsidRDefault="004F2E40" w:rsidP="0088052E">
      <w:pPr>
        <w:rPr>
          <w:rFonts w:ascii="Franklin Gothic Book" w:hAnsi="Franklin Gothic Book"/>
          <w:sz w:val="22"/>
          <w:szCs w:val="22"/>
        </w:rPr>
      </w:pPr>
      <w:hyperlink r:id="rId17" w:history="1">
        <w:r w:rsidR="0088052E" w:rsidRPr="009E6E9F">
          <w:rPr>
            <w:rStyle w:val="Hipervnculo"/>
            <w:rFonts w:ascii="Franklin Gothic Book" w:hAnsi="Franklin Gothic Book"/>
            <w:sz w:val="22"/>
            <w:szCs w:val="22"/>
          </w:rPr>
          <w:t>https://contractacio.gencat.cat/web/.content/inici/tramits-serveis/document/document-europeu-unic-contractacio.pdf</w:t>
        </w:r>
      </w:hyperlink>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b/>
          <w:sz w:val="22"/>
          <w:szCs w:val="22"/>
        </w:rPr>
      </w:pPr>
      <w:r w:rsidRPr="009E6E9F">
        <w:rPr>
          <w:rFonts w:ascii="Franklin Gothic Book" w:hAnsi="Franklin Gothic Book"/>
          <w:b/>
          <w:sz w:val="22"/>
          <w:szCs w:val="22"/>
        </w:rPr>
        <w:t xml:space="preserve">b. </w:t>
      </w:r>
      <w:r w:rsidRPr="009E6E9F">
        <w:rPr>
          <w:rFonts w:ascii="Franklin Gothic Book" w:hAnsi="Franklin Gothic Book"/>
          <w:b/>
          <w:sz w:val="22"/>
          <w:szCs w:val="22"/>
          <w:u w:val="single"/>
        </w:rPr>
        <w:t>Compromís d’adscripció de mitjans materials i/o personals</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b/>
          <w:sz w:val="22"/>
          <w:szCs w:val="22"/>
        </w:rPr>
      </w:pPr>
      <w:r w:rsidRPr="009E6E9F">
        <w:rPr>
          <w:rFonts w:ascii="Franklin Gothic Book" w:hAnsi="Franklin Gothic Book"/>
          <w:b/>
          <w:sz w:val="22"/>
          <w:szCs w:val="22"/>
        </w:rPr>
        <w:t xml:space="preserve">c. </w:t>
      </w:r>
      <w:r w:rsidRPr="009E6E9F">
        <w:rPr>
          <w:rFonts w:ascii="Franklin Gothic Book" w:hAnsi="Franklin Gothic Book"/>
          <w:b/>
          <w:sz w:val="22"/>
          <w:szCs w:val="22"/>
          <w:u w:val="single"/>
        </w:rPr>
        <w:t>Declaració de submissió als jutjats i tribunals espanyols</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Les empreses estrangeres han d’aportar una declaració de submissió als jutjats i tribunals espanyols de qualsevol ordre per a totes les incidències que puguin sorgir del contracte, amb renúncia expressa al seu fur propi.</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b/>
          <w:sz w:val="22"/>
          <w:szCs w:val="22"/>
        </w:rPr>
      </w:pPr>
      <w:r w:rsidRPr="009E6E9F">
        <w:rPr>
          <w:rFonts w:ascii="Franklin Gothic Book" w:hAnsi="Franklin Gothic Book"/>
          <w:b/>
          <w:sz w:val="22"/>
          <w:szCs w:val="22"/>
        </w:rPr>
        <w:t xml:space="preserve">d. </w:t>
      </w:r>
      <w:r w:rsidRPr="009E6E9F">
        <w:rPr>
          <w:rFonts w:ascii="Franklin Gothic Book" w:hAnsi="Franklin Gothic Book"/>
          <w:b/>
          <w:sz w:val="22"/>
          <w:szCs w:val="22"/>
          <w:u w:val="single"/>
        </w:rPr>
        <w:t>Declaració d’absència de conflicte d’interessos</w:t>
      </w:r>
    </w:p>
    <w:p w:rsidR="0088052E" w:rsidRPr="009E6E9F" w:rsidRDefault="0088052E" w:rsidP="0088052E">
      <w:pPr>
        <w:rPr>
          <w:rFonts w:ascii="Franklin Gothic Book" w:hAnsi="Franklin Gothic Book" w:cs="Verdana"/>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Declaració dels administradors de l’empresa de conformitat amb l’annex V d’aquest PCAP.</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b/>
          <w:bCs/>
          <w:sz w:val="22"/>
          <w:szCs w:val="22"/>
        </w:rPr>
      </w:pPr>
      <w:r w:rsidRPr="009E6E9F">
        <w:rPr>
          <w:rFonts w:ascii="Franklin Gothic Book" w:hAnsi="Franklin Gothic Book"/>
          <w:b/>
          <w:bCs/>
          <w:sz w:val="22"/>
          <w:szCs w:val="22"/>
        </w:rPr>
        <w:t>13.2. Documentació que ha de constar en el sobre B</w:t>
      </w:r>
    </w:p>
    <w:p w:rsidR="0088052E" w:rsidRPr="009E6E9F" w:rsidRDefault="0088052E" w:rsidP="0088052E">
      <w:pPr>
        <w:rPr>
          <w:rFonts w:ascii="Franklin Gothic Book" w:hAnsi="Franklin Gothic Book"/>
          <w:b/>
          <w:bCs/>
          <w:sz w:val="22"/>
          <w:szCs w:val="22"/>
        </w:rPr>
      </w:pPr>
    </w:p>
    <w:p w:rsidR="0088052E" w:rsidRPr="009E6E9F" w:rsidRDefault="0088052E" w:rsidP="005B62C2">
      <w:pPr>
        <w:numPr>
          <w:ilvl w:val="0"/>
          <w:numId w:val="25"/>
        </w:numPr>
        <w:rPr>
          <w:rFonts w:ascii="Franklin Gothic Book" w:hAnsi="Franklin Gothic Book"/>
          <w:sz w:val="22"/>
          <w:szCs w:val="22"/>
        </w:rPr>
      </w:pPr>
      <w:r w:rsidRPr="009E6E9F">
        <w:rPr>
          <w:rFonts w:ascii="Franklin Gothic Book" w:hAnsi="Franklin Gothic Book"/>
          <w:b/>
          <w:sz w:val="22"/>
          <w:szCs w:val="22"/>
        </w:rPr>
        <w:t>Preu global de l’oferta econòmica</w:t>
      </w:r>
      <w:r w:rsidRPr="009E6E9F">
        <w:rPr>
          <w:rFonts w:ascii="Franklin Gothic Book" w:hAnsi="Franklin Gothic Book"/>
          <w:sz w:val="22"/>
          <w:szCs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88052E" w:rsidRPr="009E6E9F" w:rsidRDefault="0088052E" w:rsidP="0088052E">
      <w:pPr>
        <w:ind w:left="720"/>
        <w:rPr>
          <w:rFonts w:ascii="Franklin Gothic Book" w:hAnsi="Franklin Gothic Book"/>
          <w:sz w:val="22"/>
          <w:szCs w:val="22"/>
        </w:rPr>
      </w:pPr>
    </w:p>
    <w:p w:rsidR="0088052E" w:rsidRPr="009E6E9F" w:rsidRDefault="0088052E" w:rsidP="005B62C2">
      <w:pPr>
        <w:numPr>
          <w:ilvl w:val="0"/>
          <w:numId w:val="25"/>
        </w:numPr>
        <w:rPr>
          <w:rFonts w:ascii="Franklin Gothic Book" w:hAnsi="Franklin Gothic Book"/>
          <w:sz w:val="22"/>
          <w:szCs w:val="22"/>
        </w:rPr>
      </w:pPr>
      <w:r w:rsidRPr="009E6E9F">
        <w:rPr>
          <w:rFonts w:ascii="Franklin Gothic Book" w:hAnsi="Franklin Gothic Book"/>
          <w:b/>
          <w:sz w:val="22"/>
          <w:szCs w:val="22"/>
        </w:rPr>
        <w:t>Altres criteris automàtics</w:t>
      </w:r>
    </w:p>
    <w:p w:rsidR="0088052E" w:rsidRPr="009E6E9F" w:rsidRDefault="0088052E" w:rsidP="0088052E">
      <w:pPr>
        <w:rPr>
          <w:rFonts w:ascii="Franklin Gothic Book" w:hAnsi="Franklin Gothic Book"/>
          <w:sz w:val="22"/>
          <w:szCs w:val="22"/>
        </w:rPr>
      </w:pPr>
    </w:p>
    <w:p w:rsidR="0088052E" w:rsidRPr="009E6E9F" w:rsidRDefault="0088052E" w:rsidP="005B62C2">
      <w:pPr>
        <w:numPr>
          <w:ilvl w:val="0"/>
          <w:numId w:val="25"/>
        </w:numPr>
        <w:rPr>
          <w:rFonts w:ascii="Franklin Gothic Book" w:hAnsi="Franklin Gothic Book"/>
          <w:sz w:val="22"/>
          <w:szCs w:val="22"/>
        </w:rPr>
      </w:pPr>
      <w:r w:rsidRPr="009E6E9F">
        <w:rPr>
          <w:rFonts w:ascii="Franklin Gothic Book" w:hAnsi="Franklin Gothic Book"/>
          <w:sz w:val="22"/>
          <w:szCs w:val="22"/>
        </w:rPr>
        <w:t>S’haurà de presentar mitjançant declaració responsable d’un representant legal de l’empresa, amb poders suficients, de conformitat amb el model de l’Annex I d’aquests plecs.</w:t>
      </w:r>
    </w:p>
    <w:p w:rsidR="0088052E" w:rsidRPr="009E6E9F" w:rsidRDefault="0088052E" w:rsidP="0088052E">
      <w:pPr>
        <w:rPr>
          <w:rFonts w:ascii="Franklin Gothic Book" w:hAnsi="Franklin Gothic Book"/>
          <w:sz w:val="22"/>
          <w:szCs w:val="22"/>
        </w:rPr>
      </w:pPr>
    </w:p>
    <w:p w:rsidR="0088052E" w:rsidRPr="009E6E9F" w:rsidRDefault="0088052E" w:rsidP="005B62C2">
      <w:pPr>
        <w:numPr>
          <w:ilvl w:val="0"/>
          <w:numId w:val="25"/>
        </w:numPr>
        <w:rPr>
          <w:rFonts w:ascii="Franklin Gothic Book" w:hAnsi="Franklin Gothic Book"/>
          <w:sz w:val="22"/>
          <w:szCs w:val="22"/>
        </w:rPr>
      </w:pPr>
      <w:r w:rsidRPr="009E6E9F">
        <w:rPr>
          <w:rFonts w:ascii="Franklin Gothic Book" w:hAnsi="Franklin Gothic Book"/>
          <w:sz w:val="22"/>
          <w:szCs w:val="22"/>
        </w:rPr>
        <w:t>Informe de compliment del PPT. L’empresa licitadora haurà de presentar un document en el què es concreti com executarà les prescripcions mínimes obligatòries del PPT que no són objecte de valoració en la clàusula 10 del PCAP.</w:t>
      </w:r>
    </w:p>
    <w:p w:rsidR="0088052E" w:rsidRPr="009E6E9F" w:rsidRDefault="0088052E" w:rsidP="0088052E">
      <w:pPr>
        <w:rPr>
          <w:rFonts w:ascii="Franklin Gothic Book" w:hAnsi="Franklin Gothic Book" w:cs="Verdana"/>
          <w:sz w:val="22"/>
          <w:szCs w:val="22"/>
        </w:rPr>
      </w:pP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b/>
          <w:bCs/>
          <w:sz w:val="22"/>
          <w:szCs w:val="22"/>
        </w:rPr>
        <w:t>13.3. Conseqüències de la presentació i de la retirada indeguda de la proposició</w:t>
      </w:r>
    </w:p>
    <w:p w:rsidR="0088052E" w:rsidRPr="009E6E9F" w:rsidRDefault="0088052E" w:rsidP="0088052E">
      <w:pPr>
        <w:rPr>
          <w:rFonts w:ascii="Franklin Gothic Book" w:hAnsi="Franklin Gothic Book"/>
          <w:b/>
          <w:bCs/>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88052E" w:rsidRPr="009E6E9F" w:rsidRDefault="0088052E" w:rsidP="0088052E">
      <w:pPr>
        <w:rPr>
          <w:rFonts w:ascii="Franklin Gothic Book" w:hAnsi="Franklin Gothic Book"/>
          <w:sz w:val="22"/>
          <w:szCs w:val="22"/>
        </w:rPr>
      </w:pPr>
    </w:p>
    <w:p w:rsidR="0088052E" w:rsidRPr="009E6E9F" w:rsidRDefault="0088052E" w:rsidP="0088052E">
      <w:pPr>
        <w:rPr>
          <w:rFonts w:ascii="Franklin Gothic Book" w:hAnsi="Franklin Gothic Book"/>
          <w:sz w:val="22"/>
          <w:szCs w:val="22"/>
        </w:rPr>
      </w:pPr>
      <w:r w:rsidRPr="009E6E9F">
        <w:rPr>
          <w:rFonts w:ascii="Franklin Gothic Book" w:hAnsi="Franklin Gothic Book"/>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88052E" w:rsidRPr="009E6E9F" w:rsidRDefault="0088052E"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Mode de presentació de les proposicions</w:t>
      </w:r>
    </w:p>
    <w:p w:rsidR="0088052E" w:rsidRPr="009E6E9F" w:rsidRDefault="0088052E" w:rsidP="0088052E">
      <w:pPr>
        <w:suppressAutoHyphens/>
        <w:jc w:val="left"/>
        <w:rPr>
          <w:rFonts w:ascii="Franklin Gothic Book" w:hAnsi="Franklin Gothic Book" w:cs="Verdana"/>
          <w:b/>
          <w:bCs/>
          <w:sz w:val="22"/>
          <w:szCs w:val="22"/>
          <w:lang w:eastAsia="ca-ES"/>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Les proposicions (sobres A i B) s’hauran de presentar electrònicament. Les proposicions que no es presentin per mitjans electrònics, en la forma que determina aquest plec, seran excloses.</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88052E" w:rsidRPr="009E6E9F" w:rsidRDefault="0088052E" w:rsidP="0088052E">
      <w:pPr>
        <w:suppressAutoHyphens/>
        <w:jc w:val="left"/>
        <w:rPr>
          <w:rFonts w:ascii="Franklin Gothic Book" w:hAnsi="Franklin Gothic Book" w:cs="Verdana"/>
          <w:b/>
          <w:bCs/>
          <w:sz w:val="22"/>
          <w:szCs w:val="22"/>
          <w:lang w:eastAsia="ca-ES"/>
        </w:rPr>
      </w:pPr>
    </w:p>
    <w:p w:rsidR="0088052E" w:rsidRPr="009E6E9F" w:rsidRDefault="0088052E" w:rsidP="0088052E">
      <w:pPr>
        <w:suppressAutoHyphens/>
        <w:jc w:val="left"/>
        <w:rPr>
          <w:rFonts w:ascii="Franklin Gothic Book" w:hAnsi="Franklin Gothic Book" w:cs="Verdana"/>
          <w:b/>
          <w:bCs/>
          <w:sz w:val="22"/>
          <w:szCs w:val="22"/>
          <w:lang w:eastAsia="ca-ES"/>
        </w:rPr>
      </w:pPr>
    </w:p>
    <w:p w:rsidR="0017010D" w:rsidRPr="009E6E9F" w:rsidRDefault="0017010D"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Mesa de contractació</w:t>
      </w:r>
    </w:p>
    <w:p w:rsidR="0017010D" w:rsidRPr="009E6E9F" w:rsidRDefault="0017010D" w:rsidP="0017010D">
      <w:pPr>
        <w:suppressAutoHyphens/>
        <w:jc w:val="left"/>
        <w:rPr>
          <w:rFonts w:ascii="Franklin Gothic Book" w:hAnsi="Franklin Gothic Book" w:cs="Verdana"/>
          <w:b/>
          <w:bCs/>
          <w:sz w:val="22"/>
          <w:szCs w:val="22"/>
          <w:lang w:eastAsia="ca-ES"/>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La Mesa de contractació estarà integrada per:</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Presidenta de la mesa, la cap del departament de Contractació i compres</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Vocal tècnic: el </w:t>
      </w:r>
      <w:r w:rsidRPr="009E6E9F">
        <w:rPr>
          <w:rFonts w:ascii="Franklin Gothic Book" w:hAnsi="Franklin Gothic Book" w:cs="Verdana"/>
          <w:sz w:val="22"/>
          <w:szCs w:val="22"/>
          <w:lang w:eastAsia="ca-ES"/>
        </w:rPr>
        <w:t>SotsInspector de la  Policia Local</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Vocal tècnic: </w:t>
      </w:r>
      <w:r w:rsidR="00B206AE" w:rsidRPr="009E6E9F">
        <w:rPr>
          <w:rFonts w:ascii="Franklin Gothic Book" w:hAnsi="Franklin Gothic Book"/>
          <w:sz w:val="22"/>
          <w:szCs w:val="22"/>
        </w:rPr>
        <w:t>Sergent de la policia local</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lastRenderedPageBreak/>
        <w:t xml:space="preserve">Vocal jurídic: el secretari accidental </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Vocal econòmic: la Interventora accidental</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Secretari de la mesa de contractació, administrativa del departament de Contractació i compres</w:t>
      </w:r>
    </w:p>
    <w:p w:rsidR="0017010D" w:rsidRPr="009E6E9F" w:rsidRDefault="0017010D" w:rsidP="0017010D">
      <w:pPr>
        <w:suppressAutoHyphens/>
        <w:jc w:val="left"/>
        <w:rPr>
          <w:rFonts w:ascii="Franklin Gothic Book" w:hAnsi="Franklin Gothic Book" w:cs="Verdana"/>
          <w:b/>
          <w:bCs/>
          <w:sz w:val="22"/>
          <w:szCs w:val="22"/>
          <w:lang w:eastAsia="ca-ES"/>
        </w:rPr>
      </w:pPr>
    </w:p>
    <w:p w:rsidR="0017010D" w:rsidRPr="009E6E9F" w:rsidRDefault="0017010D" w:rsidP="0017010D">
      <w:pPr>
        <w:suppressAutoHyphens/>
        <w:jc w:val="left"/>
        <w:rPr>
          <w:rFonts w:ascii="Franklin Gothic Book" w:hAnsi="Franklin Gothic Book" w:cs="Verdana"/>
          <w:b/>
          <w:bCs/>
          <w:sz w:val="22"/>
          <w:szCs w:val="22"/>
          <w:lang w:eastAsia="ca-ES"/>
        </w:rPr>
      </w:pPr>
    </w:p>
    <w:p w:rsidR="0017010D" w:rsidRPr="009E6E9F" w:rsidRDefault="0017010D"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Règim de funcionament de les sessions de la mesa i classificació de les ofertes</w:t>
      </w:r>
    </w:p>
    <w:p w:rsidR="0017010D" w:rsidRPr="009E6E9F" w:rsidRDefault="0017010D" w:rsidP="0017010D">
      <w:pPr>
        <w:suppressAutoHyphens/>
        <w:jc w:val="left"/>
        <w:rPr>
          <w:rFonts w:ascii="Franklin Gothic Book" w:hAnsi="Franklin Gothic Book" w:cs="Verdana"/>
          <w:b/>
          <w:bCs/>
          <w:sz w:val="22"/>
          <w:szCs w:val="22"/>
          <w:lang w:eastAsia="ca-ES"/>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Es publicarà la composició de la mesa amb anterioritat a la celebració de la primera sessió als efectes d’allò que estableix l’article 24 de la Llei 40/2015, d’1 d’octubre, de règim jurídic del sector públic.</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b/>
          <w:bCs/>
          <w:sz w:val="22"/>
          <w:szCs w:val="22"/>
        </w:rPr>
        <w:t>16.1. Obertura del sobre A</w:t>
      </w:r>
    </w:p>
    <w:p w:rsidR="0017010D" w:rsidRPr="009E6E9F" w:rsidRDefault="0017010D" w:rsidP="0017010D">
      <w:pPr>
        <w:rPr>
          <w:rFonts w:ascii="Franklin Gothic Book" w:hAnsi="Franklin Gothic Book"/>
          <w:b/>
          <w:bCs/>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D’aquesta actuació, se’n deixarà constància en l’acta que necessàriament s’haurà d’estendre.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Si la documentació presenta defectes substancials, deficiències materials o omissions no esmenables, no es podrà admetre la proposició.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Un cop admeses les proposicions, la mesa de contractació només valorarà les ofertes sotmeses a judici de valor, i traslladarà la documentació al servei corresponent per tal que emetin informe puntuant les ofertes tècniques d’acord amb aquest plec de clàusules administratives i prescripcions tècniques.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lastRenderedPageBreak/>
        <w:t xml:space="preserve">L’àrea, en el termini de 8 dies laborables, haurà de remetre l’informe a la Mesa de Contractació.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Es publicarà al Perfil del Contracant l’informe del servei tècnic amb la puntuació proposada per als criteris subjectes a judici de valor amb anterioritat a la celebració de la sessió de la mesa d’obertura del sobre B.</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b/>
          <w:bCs/>
          <w:sz w:val="22"/>
          <w:szCs w:val="22"/>
        </w:rPr>
        <w:t>16.2 Obertura del sobre B</w:t>
      </w:r>
    </w:p>
    <w:p w:rsidR="0017010D" w:rsidRPr="009E6E9F" w:rsidRDefault="0017010D" w:rsidP="0017010D">
      <w:pPr>
        <w:rPr>
          <w:rFonts w:ascii="Franklin Gothic Book" w:hAnsi="Franklin Gothic Book"/>
          <w:b/>
          <w:bCs/>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La Mesa de contractació valorarà si assumeix com a pròpia la proposta de valoració de les ofertes subjectes a judici de valor i obrirà els sobres B de les empreses licitadores.</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17010D" w:rsidRPr="009E6E9F" w:rsidRDefault="0017010D" w:rsidP="0017010D">
      <w:pPr>
        <w:rPr>
          <w:rFonts w:ascii="Franklin Gothic Book" w:hAnsi="Franklin Gothic Book"/>
          <w:sz w:val="22"/>
          <w:szCs w:val="22"/>
        </w:rPr>
      </w:pPr>
    </w:p>
    <w:p w:rsidR="0017010D" w:rsidRPr="009E6E9F" w:rsidRDefault="0017010D" w:rsidP="0017010D">
      <w:pPr>
        <w:suppressAutoHyphens/>
        <w:jc w:val="left"/>
        <w:rPr>
          <w:rFonts w:ascii="Franklin Gothic Book" w:hAnsi="Franklin Gothic Book" w:cs="Verdana"/>
          <w:b/>
          <w:bCs/>
          <w:sz w:val="22"/>
          <w:szCs w:val="22"/>
          <w:lang w:eastAsia="ca-ES"/>
        </w:rPr>
      </w:pPr>
      <w:r w:rsidRPr="009E6E9F">
        <w:rPr>
          <w:rFonts w:ascii="Franklin Gothic Book" w:hAnsi="Franklin Gothic Book"/>
          <w:sz w:val="22"/>
          <w:szCs w:val="22"/>
        </w:rPr>
        <w:lastRenderedPageBreak/>
        <w:t>La proposta de classificació de les proposicions i d’adjudicació del contracte es traslladarà a totes les empreses presentades a la licitació als efectes del tràmit d’audiència previst a l’article 87 del RGLCAP.</w:t>
      </w:r>
    </w:p>
    <w:p w:rsidR="0017010D" w:rsidRPr="009E6E9F" w:rsidRDefault="0017010D" w:rsidP="0017010D">
      <w:pPr>
        <w:suppressAutoHyphens/>
        <w:jc w:val="left"/>
        <w:rPr>
          <w:rFonts w:ascii="Franklin Gothic Book" w:hAnsi="Franklin Gothic Book" w:cs="Verdana"/>
          <w:b/>
          <w:bCs/>
          <w:sz w:val="22"/>
          <w:szCs w:val="22"/>
          <w:lang w:eastAsia="ca-ES"/>
        </w:rPr>
      </w:pPr>
    </w:p>
    <w:p w:rsidR="0017010D" w:rsidRPr="009E6E9F" w:rsidRDefault="0017010D"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 xml:space="preserve">Documentació a presentar per l’empresa que hagi presentat la millor oferta relació qualitat – preu </w:t>
      </w:r>
    </w:p>
    <w:p w:rsidR="0017010D" w:rsidRPr="009E6E9F" w:rsidRDefault="0017010D" w:rsidP="0017010D">
      <w:pPr>
        <w:suppressAutoHyphens/>
        <w:jc w:val="left"/>
        <w:rPr>
          <w:rFonts w:ascii="Franklin Gothic Book" w:hAnsi="Franklin Gothic Book" w:cs="Verdana"/>
          <w:b/>
          <w:bCs/>
          <w:sz w:val="22"/>
          <w:szCs w:val="22"/>
          <w:lang w:eastAsia="ca-ES"/>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De conformitat amb els articles 150 i 159 de la LCSP:</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1- L’acreditació de la capacitat d’obrar de l’empresa s’haurà de fer a través de còpies compulsades de:</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a. Escriptura de constitució i/o d’estatuts de l’empresa, més aquelles escriptures que haguessin modificat posteriorment part de l’articulat dels estatuts de l’empresa.</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b. NIF de l’empresa</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c. DNI del representant de l’empresa.</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d. Escriptura de poders del representant de l’empresa, validats per un lletrat municipal.</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 Alta del Impost d’Activitats Econòmiques i darrer rebut pagat, o declaració responsable d’estar exempt de pagament.</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2- La documentació acreditativa de la solvència econòmica i financera i tècnica i professional de conformitat amb allò exigit a la clàusula 9.2 d’aquest plec.</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3- Constitució de la garantia definitiva per un import del 5% del import d’adjudicació, IVA exclòs. Que s’ampliarà al 10% en cas d’haver presentat una oferta anormalment baixa.</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D0439D">
        <w:rPr>
          <w:rFonts w:ascii="Franklin Gothic Book" w:hAnsi="Franklin Gothic Book"/>
          <w:sz w:val="22"/>
          <w:szCs w:val="22"/>
        </w:rPr>
        <w:t>4- Documentació que acrediti l’àmbit territorial (Model 840) del Impost d’Activitats Econòmiques de l’empresa, (si fos d’àmbit local, s’haurà de donar d’alta a Premià de Mar, si l’empresa factura més d’un milió d’euros anual).</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5- La documentació acreditativa de les empreses subcontractades de que gaudeixen de la solvència tècnica necessària per a executar la part del contracte que li correspon.</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6- La documentació justificativa de disposar efectivament dels mitjans que s’haguessin compromès a dedicar o adscriure a l’execució del contracte, de conformitat amb l’article 76.2 de la LCSP.</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Tota aquesta documentació es podrà presentar mitjançant instància genèrica electrònica presentada a l’Ajuntament o també a través de la Plataforma de Contractació Pública de la Generalitat de Catalunya fins a les </w:t>
      </w:r>
      <w:r w:rsidR="00154565" w:rsidRPr="009E6E9F">
        <w:rPr>
          <w:rFonts w:ascii="Franklin Gothic Book" w:hAnsi="Franklin Gothic Book"/>
          <w:sz w:val="22"/>
          <w:szCs w:val="22"/>
        </w:rPr>
        <w:t>13</w:t>
      </w:r>
      <w:r w:rsidRPr="009E6E9F">
        <w:rPr>
          <w:rFonts w:ascii="Franklin Gothic Book" w:hAnsi="Franklin Gothic Book"/>
          <w:sz w:val="22"/>
          <w:szCs w:val="22"/>
        </w:rPr>
        <w:t>:00 h de la data límit establerta.</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Pel que fa als certificats, que es llisten a continuació, es generaran d’ofici per part de l’Ajuntament: </w:t>
      </w:r>
    </w:p>
    <w:p w:rsidR="0017010D" w:rsidRPr="009E6E9F" w:rsidRDefault="0017010D" w:rsidP="0017010D">
      <w:pPr>
        <w:rPr>
          <w:rFonts w:ascii="Franklin Gothic Book" w:hAnsi="Franklin Gothic Book"/>
          <w:sz w:val="22"/>
          <w:szCs w:val="22"/>
        </w:rPr>
      </w:pP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 xml:space="preserve">1- Un certificat d’estar al corrent de pagament dels deutes tributaris amb l’Agència Estatal d’Administració Tributària. </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2- Un certificat d’estar al corrent amb els deutes de la Tresoreria General de la Seguretat Social.</w:t>
      </w:r>
    </w:p>
    <w:p w:rsidR="0017010D" w:rsidRPr="009E6E9F" w:rsidRDefault="0017010D" w:rsidP="0017010D">
      <w:pPr>
        <w:rPr>
          <w:rFonts w:ascii="Franklin Gothic Book" w:hAnsi="Franklin Gothic Book"/>
          <w:sz w:val="22"/>
          <w:szCs w:val="22"/>
        </w:rPr>
      </w:pPr>
      <w:r w:rsidRPr="009E6E9F">
        <w:rPr>
          <w:rFonts w:ascii="Franklin Gothic Book" w:hAnsi="Franklin Gothic Book"/>
          <w:sz w:val="22"/>
          <w:szCs w:val="22"/>
        </w:rPr>
        <w:t>3- Un certificat d’estar al corrent de pagament dels deutes tributaris amb l’Ajuntament de Premià de Mar.</w:t>
      </w:r>
    </w:p>
    <w:p w:rsidR="0017010D" w:rsidRPr="009E6E9F" w:rsidRDefault="0017010D" w:rsidP="0017010D">
      <w:pPr>
        <w:suppressAutoHyphens/>
        <w:jc w:val="left"/>
        <w:rPr>
          <w:rFonts w:ascii="Franklin Gothic Book" w:hAnsi="Franklin Gothic Book" w:cs="Verdana"/>
          <w:b/>
          <w:bCs/>
          <w:sz w:val="22"/>
          <w:szCs w:val="22"/>
          <w:lang w:eastAsia="ca-ES"/>
        </w:rPr>
      </w:pPr>
    </w:p>
    <w:p w:rsidR="0017010D" w:rsidRPr="009E6E9F" w:rsidRDefault="0017010D" w:rsidP="0017010D">
      <w:pPr>
        <w:suppressAutoHyphens/>
        <w:jc w:val="left"/>
        <w:rPr>
          <w:rFonts w:ascii="Franklin Gothic Book" w:hAnsi="Franklin Gothic Book" w:cs="Verdana"/>
          <w:b/>
          <w:bCs/>
          <w:sz w:val="22"/>
          <w:szCs w:val="22"/>
          <w:lang w:eastAsia="ca-ES"/>
        </w:rPr>
      </w:pPr>
    </w:p>
    <w:p w:rsidR="00154565" w:rsidRPr="009E6E9F" w:rsidRDefault="00154565"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Garanties del contracte</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La garantia definitiva es podrà constituir:</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2- Mitjançant aval presentat davant l’òrgan de contractació, en la forma i condicions reglamentaries, prestat per qualsevol banc, caixa d’estalvis, cooperatives de crèdit, </w:t>
      </w:r>
      <w:r w:rsidRPr="009E6E9F">
        <w:rPr>
          <w:rFonts w:ascii="Franklin Gothic Book" w:hAnsi="Franklin Gothic Book"/>
          <w:sz w:val="22"/>
          <w:szCs w:val="22"/>
        </w:rPr>
        <w:lastRenderedPageBreak/>
        <w:t>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La garantia definitiva respondrà dels conceptes següents:</w:t>
      </w: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a) De les penalitats imposades al contractista d’acord amb aquest plec de clàusules. </w:t>
      </w: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c) De la confiscació que es pugui decretar en els casos de resolució del contracte d’acord amb el que preveu aquests plecs. </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lastRenderedPageBreak/>
        <w:t xml:space="preserve">Aprovada la liquidació del contracte i transcorregut el termini de garantia, si no sorgissin responsabilitats es retornarà la garantia constituïda o es cancel·larà l’aval o l’assegurança de caució. </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L’acord de devolució s’haurà d’acordar i notificar en el termini de dos mesos des de la finalització del termini de garantia. </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Adjudicació del contracte</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2. En l’ofici de notificació de l’acord d’adjudicació, a tots els licitadors, de conformitat amb l’article 151.2 de la LCSP, s’haurà de fer constar la informació següent:</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a) En relació als candidats descartats, la exposició resumida de les raons per les quals ha estat descartada la seva candidatura. </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 xml:space="preserve">b) En relació als licitadors exclosos del procediment d’adjudicació, també de forma resumida, les raons per les quals no s’hagi admès la seva oferta. Sens perjudici d’allò que disposa l’article 133 de la LCSP. </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c) I en tot cas, s’ha de fer constar en l’ofici: la denominació social de l’adjudicatari, les característiques i avantatges de la seva proposició. Sens perjudici d’allò que disposa l’article 133 de la LCSP.</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3. L’òrgan de contractació no podrà declarar deserta la licitació quan concorri alguna oferta o proposició que sigui admissible d’acord amb els criteris de valoració esmentats.</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4. Abans de l’adjudicació del contracte l’òrgan de contractació pot renunciar a la seva subscripció o desistir d’aquest procediment d’adjudicació, en ambdós casos notificant-ho als candidats o licitadors.</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7.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L’adjudicació del contracte es publicarà al perfil del contractant, simultàniament a la data del registre de sortida de les notificacions als licitadors.</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Notificació i publicació</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154565" w:rsidRPr="009E6E9F" w:rsidRDefault="00154565" w:rsidP="00154565">
      <w:pPr>
        <w:rPr>
          <w:rFonts w:ascii="Franklin Gothic Book" w:hAnsi="Franklin Gothic Book"/>
          <w:sz w:val="22"/>
          <w:szCs w:val="22"/>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2. L’adjudicació del contracte es publicarà al perfil de contractant, simultàniament a la data de registre de sortida de les notificacions als licitadors.</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Règim de recursos</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rPr>
          <w:rFonts w:ascii="Franklin Gothic Book" w:hAnsi="Franklin Gothic Book"/>
          <w:sz w:val="22"/>
          <w:szCs w:val="22"/>
        </w:rPr>
      </w:pPr>
      <w:r w:rsidRPr="009E6E9F">
        <w:rPr>
          <w:rFonts w:ascii="Franklin Gothic Book" w:hAnsi="Franklin Gothic Book"/>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154565" w:rsidRPr="009E6E9F" w:rsidRDefault="00154565" w:rsidP="00154565">
      <w:pPr>
        <w:rPr>
          <w:rFonts w:ascii="Franklin Gothic Book" w:hAnsi="Franklin Gothic Book"/>
          <w:sz w:val="22"/>
          <w:szCs w:val="22"/>
        </w:rPr>
      </w:pPr>
    </w:p>
    <w:p w:rsidR="00154565" w:rsidRPr="009E6E9F" w:rsidRDefault="00154565" w:rsidP="00154565">
      <w:pPr>
        <w:suppressAutoHyphens/>
        <w:jc w:val="left"/>
        <w:rPr>
          <w:rFonts w:ascii="Franklin Gothic Book" w:hAnsi="Franklin Gothic Book" w:cs="Verdana"/>
          <w:b/>
          <w:bCs/>
          <w:sz w:val="22"/>
          <w:szCs w:val="22"/>
          <w:lang w:eastAsia="ca-ES"/>
        </w:rPr>
      </w:pPr>
      <w:r w:rsidRPr="009E6E9F">
        <w:rPr>
          <w:rFonts w:ascii="Franklin Gothic Book" w:hAnsi="Franklin Gothic Book"/>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154565" w:rsidRPr="009E6E9F" w:rsidRDefault="00154565" w:rsidP="00154565">
      <w:pPr>
        <w:suppressAutoHyphens/>
        <w:jc w:val="left"/>
        <w:rPr>
          <w:rFonts w:ascii="Franklin Gothic Book" w:hAnsi="Franklin Gothic Book" w:cs="Verdana"/>
          <w:b/>
          <w:bCs/>
          <w:sz w:val="22"/>
          <w:szCs w:val="22"/>
          <w:lang w:eastAsia="ca-ES"/>
        </w:rPr>
      </w:pPr>
    </w:p>
    <w:p w:rsidR="00154565" w:rsidRPr="009E6E9F" w:rsidRDefault="00154565" w:rsidP="00154565">
      <w:pPr>
        <w:suppressAutoHyphens/>
        <w:jc w:val="left"/>
        <w:rPr>
          <w:rFonts w:ascii="Franklin Gothic Book" w:hAnsi="Franklin Gothic Book" w:cs="Verdana"/>
          <w:b/>
          <w:bCs/>
          <w:sz w:val="22"/>
          <w:szCs w:val="22"/>
          <w:lang w:eastAsia="ca-ES"/>
        </w:rPr>
      </w:pPr>
    </w:p>
    <w:p w:rsidR="008D4479" w:rsidRPr="009E6E9F" w:rsidRDefault="008D4479"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Perfeccionament i formalització del contracte</w:t>
      </w:r>
    </w:p>
    <w:p w:rsidR="008D4479" w:rsidRPr="009E6E9F" w:rsidRDefault="008D4479" w:rsidP="008D4479">
      <w:pPr>
        <w:suppressAutoHyphens/>
        <w:jc w:val="left"/>
        <w:rPr>
          <w:rFonts w:ascii="Franklin Gothic Book" w:hAnsi="Franklin Gothic Book" w:cs="Verdana"/>
          <w:b/>
          <w:bCs/>
          <w:sz w:val="22"/>
          <w:szCs w:val="22"/>
          <w:lang w:eastAsia="ca-ES"/>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8D4479" w:rsidRPr="009E6E9F" w:rsidRDefault="008D4479" w:rsidP="008D4479">
      <w:pPr>
        <w:rPr>
          <w:rFonts w:ascii="Franklin Gothic Book" w:hAnsi="Franklin Gothic Book"/>
          <w:sz w:val="22"/>
          <w:szCs w:val="22"/>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t>El contracte s’entendrà perfeccionat des de la signatura de l’òrgan de contractació.</w:t>
      </w:r>
    </w:p>
    <w:p w:rsidR="008D4479" w:rsidRPr="009E6E9F" w:rsidRDefault="008D4479" w:rsidP="008D4479">
      <w:pPr>
        <w:rPr>
          <w:rFonts w:ascii="Franklin Gothic Book" w:hAnsi="Franklin Gothic Book"/>
          <w:sz w:val="22"/>
          <w:szCs w:val="22"/>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lastRenderedPageBreak/>
        <w:t>No obstant, el contractista podrà sol·licitar que el contracte s’elevi a escriptura pública, les despeses de la qual aniran a càrrec d’ell.</w:t>
      </w:r>
    </w:p>
    <w:p w:rsidR="008D4479" w:rsidRPr="009E6E9F" w:rsidRDefault="008D4479" w:rsidP="008D4479">
      <w:pPr>
        <w:rPr>
          <w:rFonts w:ascii="Franklin Gothic Book" w:hAnsi="Franklin Gothic Book"/>
          <w:sz w:val="22"/>
          <w:szCs w:val="22"/>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t xml:space="preserve">3. El contracte s’entendrà acceptat a risc i ventura del contractista. </w:t>
      </w:r>
    </w:p>
    <w:p w:rsidR="008D4479" w:rsidRPr="009E6E9F" w:rsidRDefault="008D4479" w:rsidP="008D4479">
      <w:pPr>
        <w:rPr>
          <w:rFonts w:ascii="Franklin Gothic Book" w:hAnsi="Franklin Gothic Book"/>
          <w:sz w:val="22"/>
          <w:szCs w:val="22"/>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8D4479" w:rsidRPr="009E6E9F" w:rsidRDefault="008D4479" w:rsidP="008D4479">
      <w:pPr>
        <w:rPr>
          <w:rFonts w:ascii="Franklin Gothic Book" w:hAnsi="Franklin Gothic Book"/>
          <w:sz w:val="22"/>
          <w:szCs w:val="22"/>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t xml:space="preserve">El document administratiu en el què es formalitzi el contracte haurà de constar les dades que figuren en l’article 35 de la LCSP. </w:t>
      </w:r>
    </w:p>
    <w:p w:rsidR="008D4479" w:rsidRPr="009E6E9F" w:rsidRDefault="008D4479" w:rsidP="008D4479">
      <w:pPr>
        <w:rPr>
          <w:rFonts w:ascii="Franklin Gothic Book" w:hAnsi="Franklin Gothic Book"/>
          <w:sz w:val="22"/>
          <w:szCs w:val="22"/>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t xml:space="preserve">La formalització del contracte es publicarà en el perfil de contractant indicant, com a mínim, les mateixes dades esmentades en l’anunci de l’adjudicació. </w:t>
      </w:r>
    </w:p>
    <w:p w:rsidR="008D4479" w:rsidRPr="009E6E9F" w:rsidRDefault="008D4479" w:rsidP="008D4479">
      <w:pPr>
        <w:rPr>
          <w:rFonts w:ascii="Franklin Gothic Book" w:hAnsi="Franklin Gothic Book"/>
          <w:sz w:val="22"/>
          <w:szCs w:val="22"/>
        </w:rPr>
      </w:pPr>
    </w:p>
    <w:p w:rsidR="008D4479" w:rsidRPr="009E6E9F" w:rsidRDefault="008D4479" w:rsidP="008D4479">
      <w:pPr>
        <w:rPr>
          <w:rFonts w:ascii="Franklin Gothic Book" w:hAnsi="Franklin Gothic Book"/>
          <w:sz w:val="22"/>
          <w:szCs w:val="22"/>
        </w:rPr>
      </w:pPr>
      <w:r w:rsidRPr="009E6E9F">
        <w:rPr>
          <w:rFonts w:ascii="Franklin Gothic Book" w:hAnsi="Franklin Gothic Book"/>
          <w:sz w:val="22"/>
          <w:szCs w:val="22"/>
        </w:rPr>
        <w:t>També es publicarà el contracte en el perfil del contractant.</w:t>
      </w:r>
    </w:p>
    <w:p w:rsidR="008D4479" w:rsidRPr="009E6E9F" w:rsidRDefault="008D4479" w:rsidP="008D4479">
      <w:pPr>
        <w:rPr>
          <w:rFonts w:ascii="Franklin Gothic Book" w:hAnsi="Franklin Gothic Book"/>
          <w:sz w:val="22"/>
          <w:szCs w:val="22"/>
        </w:rPr>
      </w:pPr>
    </w:p>
    <w:p w:rsidR="008D4479" w:rsidRPr="009E6E9F" w:rsidRDefault="008D4479" w:rsidP="008D4479">
      <w:pPr>
        <w:suppressAutoHyphens/>
        <w:jc w:val="left"/>
        <w:rPr>
          <w:rFonts w:ascii="Franklin Gothic Book" w:hAnsi="Franklin Gothic Book"/>
          <w:sz w:val="22"/>
          <w:szCs w:val="22"/>
        </w:rPr>
      </w:pPr>
      <w:r w:rsidRPr="009E6E9F">
        <w:rPr>
          <w:rFonts w:ascii="Franklin Gothic Book" w:hAnsi="Franklin Gothic Book"/>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8D4479" w:rsidRPr="009E6E9F" w:rsidRDefault="008D4479" w:rsidP="008D4479">
      <w:pPr>
        <w:suppressAutoHyphens/>
        <w:jc w:val="left"/>
        <w:rPr>
          <w:rFonts w:ascii="Franklin Gothic Book" w:hAnsi="Franklin Gothic Book" w:cs="Verdana"/>
          <w:b/>
          <w:bCs/>
          <w:sz w:val="22"/>
          <w:szCs w:val="22"/>
          <w:lang w:eastAsia="ca-ES"/>
        </w:rPr>
      </w:pPr>
    </w:p>
    <w:p w:rsidR="008D4479" w:rsidRPr="009E6E9F" w:rsidRDefault="008D4479" w:rsidP="008D4479">
      <w:pPr>
        <w:suppressAutoHyphens/>
        <w:jc w:val="left"/>
        <w:rPr>
          <w:rFonts w:ascii="Franklin Gothic Book" w:hAnsi="Franklin Gothic Book" w:cs="Verdana"/>
          <w:b/>
          <w:bCs/>
          <w:sz w:val="22"/>
          <w:szCs w:val="22"/>
          <w:lang w:eastAsia="ca-ES"/>
        </w:rPr>
      </w:pPr>
    </w:p>
    <w:p w:rsidR="008D4479" w:rsidRPr="009E6E9F" w:rsidRDefault="008D4479" w:rsidP="008D4479">
      <w:pPr>
        <w:rPr>
          <w:rFonts w:ascii="Franklin Gothic Book" w:hAnsi="Franklin Gothic Book"/>
          <w:b/>
          <w:sz w:val="22"/>
          <w:szCs w:val="22"/>
        </w:rPr>
      </w:pPr>
      <w:r w:rsidRPr="009E6E9F">
        <w:rPr>
          <w:rFonts w:ascii="Franklin Gothic Book" w:hAnsi="Franklin Gothic Book"/>
          <w:b/>
          <w:sz w:val="22"/>
          <w:szCs w:val="22"/>
        </w:rPr>
        <w:t>III. EXECUCIÓ DEL CONTRACTE</w:t>
      </w:r>
    </w:p>
    <w:p w:rsidR="008D4479" w:rsidRPr="009E6E9F" w:rsidRDefault="008D4479" w:rsidP="008D4479">
      <w:pPr>
        <w:suppressAutoHyphens/>
        <w:jc w:val="left"/>
        <w:rPr>
          <w:rFonts w:ascii="Franklin Gothic Book" w:hAnsi="Franklin Gothic Book" w:cs="Verdana"/>
          <w:b/>
          <w:bCs/>
          <w:sz w:val="22"/>
          <w:szCs w:val="22"/>
          <w:lang w:eastAsia="ca-ES"/>
        </w:rPr>
      </w:pPr>
    </w:p>
    <w:p w:rsidR="008D4479" w:rsidRPr="009E6E9F" w:rsidRDefault="008D4479" w:rsidP="008D4479">
      <w:pPr>
        <w:numPr>
          <w:ilvl w:val="0"/>
          <w:numId w:val="1"/>
        </w:numPr>
        <w:suppressAutoHyphens/>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Inici del contracte, lloc de realització i actuacions preparatòries</w:t>
      </w:r>
    </w:p>
    <w:p w:rsidR="008D4479" w:rsidRPr="009E6E9F" w:rsidRDefault="008D4479" w:rsidP="008D4479">
      <w:pPr>
        <w:suppressAutoHyphens/>
        <w:jc w:val="left"/>
        <w:rPr>
          <w:rFonts w:ascii="Franklin Gothic Book" w:hAnsi="Franklin Gothic Book" w:cs="Verdana"/>
          <w:bCs/>
          <w:sz w:val="22"/>
          <w:szCs w:val="22"/>
          <w:lang w:eastAsia="ca-ES"/>
        </w:rPr>
      </w:pPr>
    </w:p>
    <w:p w:rsidR="008D4479" w:rsidRPr="009E6E9F" w:rsidRDefault="008D4479" w:rsidP="008D4479">
      <w:pPr>
        <w:suppressAutoHyphens/>
        <w:jc w:val="left"/>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1. La vigència del contracte serà el primer dia de l’endemà al de la formalització del contracte.</w:t>
      </w:r>
    </w:p>
    <w:p w:rsidR="008D4479" w:rsidRPr="009E6E9F" w:rsidRDefault="008D4479" w:rsidP="008D4479">
      <w:pPr>
        <w:suppressAutoHyphens/>
        <w:jc w:val="left"/>
        <w:rPr>
          <w:rFonts w:ascii="Franklin Gothic Book" w:hAnsi="Franklin Gothic Book" w:cs="Verdana"/>
          <w:bCs/>
          <w:sz w:val="22"/>
          <w:szCs w:val="22"/>
          <w:lang w:eastAsia="ca-ES"/>
        </w:rPr>
      </w:pPr>
    </w:p>
    <w:p w:rsidR="008D4479" w:rsidRPr="009E6E9F" w:rsidRDefault="008D4479" w:rsidP="008D4479">
      <w:pPr>
        <w:suppressAutoHyphens/>
        <w:jc w:val="left"/>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2. Els treballs s’hauran d’executar en el terme municipal de premià de Mar de conformitat amb el plec de prescripcions tècniques.</w:t>
      </w:r>
    </w:p>
    <w:p w:rsidR="008D4479" w:rsidRPr="009E6E9F" w:rsidRDefault="008D4479" w:rsidP="008D4479">
      <w:pPr>
        <w:suppressAutoHyphens/>
        <w:jc w:val="left"/>
        <w:rPr>
          <w:rFonts w:ascii="Franklin Gothic Book" w:hAnsi="Franklin Gothic Book" w:cs="Verdana"/>
          <w:bCs/>
          <w:sz w:val="22"/>
          <w:szCs w:val="22"/>
          <w:lang w:eastAsia="ca-ES"/>
        </w:rPr>
      </w:pPr>
    </w:p>
    <w:p w:rsidR="008D4479" w:rsidRPr="009E6E9F" w:rsidRDefault="008D4479" w:rsidP="008D4479">
      <w:pPr>
        <w:suppressAutoHyphens/>
        <w:jc w:val="left"/>
        <w:rPr>
          <w:rFonts w:ascii="Franklin Gothic Book" w:hAnsi="Franklin Gothic Book" w:cs="Verdana"/>
          <w:b/>
          <w:bCs/>
          <w:sz w:val="22"/>
          <w:szCs w:val="22"/>
          <w:lang w:eastAsia="ca-ES"/>
        </w:rPr>
      </w:pPr>
    </w:p>
    <w:p w:rsidR="00D34F5B" w:rsidRPr="009E6E9F" w:rsidRDefault="00D34F5B" w:rsidP="00A83C33">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Principis ètics i regles de conducta</w:t>
      </w:r>
    </w:p>
    <w:p w:rsidR="00D34F5B" w:rsidRPr="009E6E9F" w:rsidRDefault="00D34F5B" w:rsidP="00D34F5B">
      <w:pPr>
        <w:suppressAutoHyphens/>
        <w:ind w:left="360"/>
        <w:jc w:val="left"/>
        <w:rPr>
          <w:rFonts w:ascii="Franklin Gothic Book" w:hAnsi="Franklin Gothic Book" w:cs="Verdana"/>
          <w:b/>
          <w:bCs/>
          <w:sz w:val="22"/>
          <w:szCs w:val="22"/>
          <w:lang w:eastAsia="ca-ES"/>
        </w:rPr>
      </w:pPr>
    </w:p>
    <w:p w:rsidR="00D34F5B" w:rsidRPr="009E6E9F" w:rsidRDefault="00D34F5B" w:rsidP="00D34F5B">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D34F5B" w:rsidRPr="009E6E9F" w:rsidRDefault="00D34F5B" w:rsidP="00D34F5B">
      <w:pPr>
        <w:suppressAutoHyphens/>
        <w:rPr>
          <w:rFonts w:ascii="Franklin Gothic Book" w:hAnsi="Franklin Gothic Book" w:cs="Verdana"/>
          <w:bCs/>
          <w:sz w:val="22"/>
          <w:szCs w:val="22"/>
          <w:lang w:eastAsia="ca-ES"/>
        </w:rPr>
      </w:pPr>
    </w:p>
    <w:p w:rsidR="00D34F5B" w:rsidRPr="009E6E9F" w:rsidRDefault="00D34F5B" w:rsidP="00D34F5B">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2. Amb caràcter general, els licitadors i els contractistes, en l’exercici de la seva activitat, assumeixen les obligacions següents:</w:t>
      </w:r>
    </w:p>
    <w:p w:rsidR="00D34F5B" w:rsidRPr="009E6E9F" w:rsidRDefault="00D34F5B" w:rsidP="00D34F5B">
      <w:pPr>
        <w:suppressAutoHyphens/>
        <w:rPr>
          <w:rFonts w:ascii="Franklin Gothic Book" w:hAnsi="Franklin Gothic Book" w:cs="Verdana"/>
          <w:bCs/>
          <w:sz w:val="22"/>
          <w:szCs w:val="22"/>
          <w:lang w:eastAsia="ca-ES"/>
        </w:rPr>
      </w:pPr>
    </w:p>
    <w:p w:rsidR="00D34F5B" w:rsidRPr="009E6E9F" w:rsidRDefault="00D34F5B" w:rsidP="00D34F5B">
      <w:pPr>
        <w:suppressAutoHyphens/>
        <w:ind w:left="708"/>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a) Observar els principis, les normes i els cànons ètics propis de les activitats, els oficis i/o les professions corresponents a les prestacions contractades.</w:t>
      </w:r>
    </w:p>
    <w:p w:rsidR="00D34F5B" w:rsidRPr="009E6E9F" w:rsidRDefault="00D34F5B" w:rsidP="00D34F5B">
      <w:pPr>
        <w:suppressAutoHyphens/>
        <w:ind w:firstLine="708"/>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b) No realitzar accions que posin en risc l’interès públic.</w:t>
      </w:r>
    </w:p>
    <w:p w:rsidR="00D34F5B" w:rsidRPr="009E6E9F" w:rsidRDefault="00D34F5B" w:rsidP="00D34F5B">
      <w:pPr>
        <w:suppressAutoHyphens/>
        <w:ind w:left="708"/>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c) Denunciar les situacions irregulars que es puguin presentar en els processos de contractació pública.</w:t>
      </w:r>
    </w:p>
    <w:p w:rsidR="00D34F5B" w:rsidRPr="009E6E9F" w:rsidRDefault="00D34F5B" w:rsidP="00D34F5B">
      <w:pPr>
        <w:suppressAutoHyphens/>
        <w:rPr>
          <w:rFonts w:ascii="Franklin Gothic Book" w:hAnsi="Franklin Gothic Book" w:cs="Verdana"/>
          <w:bCs/>
          <w:sz w:val="22"/>
          <w:szCs w:val="22"/>
          <w:lang w:eastAsia="ca-ES"/>
        </w:rPr>
      </w:pPr>
    </w:p>
    <w:p w:rsidR="00D34F5B" w:rsidRPr="009E6E9F" w:rsidRDefault="00D34F5B" w:rsidP="00D34F5B">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3. En particular, els licitadors i els contractistes assumeixen les obligacions següents, amb el caràcter d’obligacions contractuals essencials:</w:t>
      </w:r>
    </w:p>
    <w:p w:rsidR="00D34F5B" w:rsidRPr="009E6E9F" w:rsidRDefault="00D34F5B" w:rsidP="00D34F5B">
      <w:pPr>
        <w:suppressAutoHyphens/>
        <w:ind w:left="708"/>
        <w:rPr>
          <w:rFonts w:ascii="Franklin Gothic Book" w:hAnsi="Franklin Gothic Book" w:cs="Verdana"/>
          <w:bCs/>
          <w:sz w:val="22"/>
          <w:szCs w:val="22"/>
          <w:lang w:eastAsia="ca-ES"/>
        </w:rPr>
      </w:pP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a) Comunicar immediatament a l’òrgan de contractació les possibles situacions de conflicte d’interessos.</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b) No sol·licitar, directament o indirectament, que un càrrec o empleat públic influeixi en l’adjudicació del contracte en interès propi.</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c) No oferir ni facilitar a càrrecs o empleats públics avantatges personals o materials, ni per a ells mateixos ni per a persones vinculades amb el seu entorn familiar o social, amb la voluntat d’incidir en un procediment contractual.</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d) No realitzar qualsevol altra acció que pugui vulnerar els principis d’igualtat d’oportunitats i de lliure concurrència.</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f) No utilitzar informació confidencial, coneguda mitjançant el contracte, per obtenir, directament o indirectament, un avantatge o benefici econòmic en interès propi.</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g) Col·laborar amb l’òrgan de contractació en les actuacions que aquest realitzi per al seguiment i/o l’avaluació del compliment del contracte, particularment facilitant la informació que li sigui sol·licitada per a aquestes finalitats.</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 xml:space="preserve">i) Denunciar </w:t>
      </w:r>
      <w:r w:rsidR="008D4479" w:rsidRPr="009E6E9F">
        <w:rPr>
          <w:rFonts w:ascii="Franklin Gothic Book" w:hAnsi="Franklin Gothic Book"/>
          <w:sz w:val="22"/>
          <w:szCs w:val="22"/>
        </w:rPr>
        <w:t>els licitadors, contractistes i/o subcontractistes que utilitzin societats “offshore” per cometre il·lícits penals o eludir les seves obligacions tributàries amb les administracions tributàries de l’Estat, de Catalunya o de l’Ajuntament</w:t>
      </w:r>
      <w:r w:rsidRPr="009E6E9F">
        <w:rPr>
          <w:rFonts w:ascii="Franklin Gothic Book" w:hAnsi="Franklin Gothic Book" w:cs="Verdana"/>
          <w:bCs/>
          <w:sz w:val="22"/>
          <w:szCs w:val="22"/>
          <w:lang w:eastAsia="ca-ES"/>
        </w:rPr>
        <w:t>.</w:t>
      </w:r>
    </w:p>
    <w:p w:rsidR="00D34F5B" w:rsidRPr="009E6E9F" w:rsidRDefault="00D34F5B" w:rsidP="00D34F5B">
      <w:pPr>
        <w:suppressAutoHyphens/>
        <w:spacing w:after="120"/>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j) Denunciar als licitadors, contractistes i/o subcontractistes que tributin en estats que utilitzin instruments tributaris considerats com a competència fiscal lesiva per la OCDE.</w:t>
      </w:r>
    </w:p>
    <w:p w:rsidR="00D34F5B" w:rsidRPr="009E6E9F" w:rsidRDefault="00D34F5B" w:rsidP="00D34F5B">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k) Denunciar els actes dels quals tingui coneixement i que puguin comportar una infracció de les obligacions contingudes en aquesta clàusula.</w:t>
      </w:r>
    </w:p>
    <w:p w:rsidR="00D34F5B" w:rsidRPr="009E6E9F" w:rsidRDefault="00D34F5B" w:rsidP="00D34F5B">
      <w:pPr>
        <w:suppressAutoHyphens/>
        <w:rPr>
          <w:rFonts w:ascii="Franklin Gothic Book" w:hAnsi="Franklin Gothic Book" w:cs="Verdana"/>
          <w:bCs/>
          <w:sz w:val="22"/>
          <w:szCs w:val="22"/>
          <w:lang w:eastAsia="ca-ES"/>
        </w:rPr>
      </w:pPr>
    </w:p>
    <w:p w:rsidR="00D34F5B" w:rsidRPr="009E6E9F" w:rsidRDefault="00D34F5B" w:rsidP="00D34F5B">
      <w:pPr>
        <w:suppressAutoHyphens/>
        <w:rPr>
          <w:rFonts w:ascii="Franklin Gothic Book" w:hAnsi="Franklin Gothic Book" w:cs="Verdana"/>
          <w:bCs/>
          <w:sz w:val="22"/>
          <w:szCs w:val="22"/>
          <w:lang w:eastAsia="ca-ES"/>
        </w:rPr>
      </w:pPr>
      <w:r w:rsidRPr="009E6E9F">
        <w:rPr>
          <w:rFonts w:ascii="Franklin Gothic Book" w:hAnsi="Franklin Gothic Book" w:cs="Verdana"/>
          <w:bCs/>
          <w:sz w:val="22"/>
          <w:szCs w:val="22"/>
          <w:lang w:eastAsia="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D34F5B" w:rsidRPr="009E6E9F" w:rsidRDefault="00D34F5B" w:rsidP="00D34F5B">
      <w:pPr>
        <w:suppressAutoHyphens/>
        <w:rPr>
          <w:rFonts w:ascii="Franklin Gothic Book" w:hAnsi="Franklin Gothic Book" w:cs="Verdana"/>
          <w:bCs/>
          <w:sz w:val="22"/>
          <w:szCs w:val="22"/>
          <w:lang w:eastAsia="ca-ES"/>
        </w:rPr>
      </w:pPr>
    </w:p>
    <w:p w:rsidR="00D34F5B" w:rsidRPr="009E6E9F" w:rsidRDefault="00D34F5B" w:rsidP="00D34F5B">
      <w:pPr>
        <w:suppressAutoHyphens/>
        <w:rPr>
          <w:rFonts w:ascii="Franklin Gothic Book" w:hAnsi="Franklin Gothic Book" w:cs="Verdana"/>
          <w:b/>
          <w:bCs/>
          <w:sz w:val="22"/>
          <w:szCs w:val="22"/>
          <w:lang w:eastAsia="ca-ES"/>
        </w:rPr>
      </w:pPr>
    </w:p>
    <w:p w:rsidR="00D34F5B" w:rsidRPr="009E6E9F" w:rsidRDefault="00D34F5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 xml:space="preserve">Drets i obligacions </w:t>
      </w:r>
      <w:r w:rsidR="008D4479" w:rsidRPr="009E6E9F">
        <w:rPr>
          <w:rFonts w:ascii="Franklin Gothic Book" w:hAnsi="Franklin Gothic Book" w:cs="Verdana"/>
          <w:b/>
          <w:bCs/>
          <w:sz w:val="22"/>
          <w:szCs w:val="22"/>
          <w:lang w:eastAsia="ca-ES"/>
        </w:rPr>
        <w:t>de les parts de caràcter general per a la prestació dels serveis objecte d’aquest contracte</w:t>
      </w:r>
    </w:p>
    <w:p w:rsidR="00D34F5B" w:rsidRPr="009E6E9F" w:rsidRDefault="00D34F5B" w:rsidP="00D34F5B">
      <w:pPr>
        <w:rPr>
          <w:rFonts w:ascii="Franklin Gothic Book" w:hAnsi="Franklin Gothic Book" w:cs="Verdana"/>
          <w:sz w:val="22"/>
          <w:szCs w:val="22"/>
          <w:lang w:eastAsia="ca-ES"/>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Seran obligatòries per al contractista les millores d’execució que ofereixi en el procés de selecció, d’acord amb la regulació específica del mateix i que s’hagin pres en consideració en la valoració de la seva oferta.</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lastRenderedPageBreak/>
        <w:t>7. El contractista assumeix la responsabilitat civil i les obligacions fiscals i d’ordre social que es derivin del compliment o incompliment d’aquest contracte i de les prestacions desenvolupades.</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3316D3"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Condicions especials d’execució</w:t>
      </w:r>
    </w:p>
    <w:p w:rsidR="00D34F5B" w:rsidRPr="009E6E9F" w:rsidRDefault="00D34F5B" w:rsidP="00D34F5B">
      <w:pPr>
        <w:rPr>
          <w:rFonts w:ascii="Franklin Gothic Book" w:hAnsi="Franklin Gothic Book" w:cs="Verdana"/>
          <w:sz w:val="22"/>
          <w:szCs w:val="22"/>
          <w:lang w:eastAsia="ca-ES"/>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Tenen la consideració de condicions especials d’execució d’aquest contracte:</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A tal efecte, l’empresa contractista, en el termini d’un mes des de la formalització del contracte, haurà de presentar al responsable del contracte un pla de compliment de les obligacions contingudes en aquesta normativa.</w:t>
      </w:r>
    </w:p>
    <w:p w:rsidR="003316D3" w:rsidRPr="009E6E9F" w:rsidRDefault="003316D3" w:rsidP="003316D3">
      <w:pPr>
        <w:rPr>
          <w:rFonts w:ascii="Franklin Gothic Book" w:hAnsi="Franklin Gothic Book"/>
          <w:sz w:val="22"/>
          <w:szCs w:val="22"/>
        </w:rPr>
      </w:pPr>
    </w:p>
    <w:p w:rsidR="003316D3" w:rsidRPr="009E6E9F" w:rsidRDefault="003316D3" w:rsidP="003316D3">
      <w:pPr>
        <w:rPr>
          <w:rFonts w:ascii="Franklin Gothic Book" w:hAnsi="Franklin Gothic Book"/>
          <w:sz w:val="22"/>
          <w:szCs w:val="22"/>
        </w:rPr>
      </w:pPr>
      <w:r w:rsidRPr="009E6E9F">
        <w:rPr>
          <w:rFonts w:ascii="Franklin Gothic Book" w:hAnsi="Franklin Gothic Book"/>
          <w:sz w:val="22"/>
          <w:szCs w:val="22"/>
        </w:rPr>
        <w:t>2. A més, s’estableix com a condició especial d’execució d’aquest contracte, de conformitat amb el que preveu l’article 202.1 de la LCSP la següent:</w:t>
      </w:r>
    </w:p>
    <w:p w:rsidR="003316D3" w:rsidRPr="009E6E9F" w:rsidRDefault="003316D3" w:rsidP="003316D3">
      <w:pPr>
        <w:rPr>
          <w:rFonts w:ascii="Franklin Gothic Book" w:hAnsi="Franklin Gothic Book"/>
          <w:sz w:val="22"/>
          <w:szCs w:val="22"/>
        </w:rPr>
      </w:pPr>
    </w:p>
    <w:p w:rsidR="003316D3" w:rsidRPr="009E6E9F" w:rsidRDefault="003316D3" w:rsidP="003316D3">
      <w:pPr>
        <w:pStyle w:val="Textbody"/>
        <w:tabs>
          <w:tab w:val="left" w:pos="707"/>
        </w:tabs>
        <w:spacing w:before="0" w:after="0"/>
        <w:rPr>
          <w:rFonts w:ascii="Franklin Gothic Book" w:hAnsi="Franklin Gothic Book"/>
          <w:sz w:val="22"/>
          <w:szCs w:val="22"/>
          <w:u w:val="single"/>
        </w:rPr>
      </w:pPr>
      <w:r w:rsidRPr="009E6E9F">
        <w:rPr>
          <w:rFonts w:ascii="Franklin Gothic Book" w:hAnsi="Franklin Gothic Book"/>
          <w:sz w:val="22"/>
          <w:szCs w:val="22"/>
          <w:u w:val="single"/>
        </w:rPr>
        <w:t>Sobre la creació d’ocupació:</w:t>
      </w:r>
    </w:p>
    <w:p w:rsidR="003316D3" w:rsidRPr="009E6E9F" w:rsidRDefault="003316D3" w:rsidP="003316D3">
      <w:pPr>
        <w:pStyle w:val="Textbody"/>
        <w:tabs>
          <w:tab w:val="left" w:pos="707"/>
        </w:tabs>
        <w:spacing w:before="0" w:after="0"/>
        <w:rPr>
          <w:rFonts w:ascii="Franklin Gothic Book" w:hAnsi="Franklin Gothic Book"/>
          <w:sz w:val="22"/>
          <w:szCs w:val="22"/>
          <w:u w:val="single"/>
        </w:rPr>
      </w:pPr>
    </w:p>
    <w:p w:rsidR="003316D3" w:rsidRPr="009E6E9F" w:rsidRDefault="003316D3" w:rsidP="003316D3">
      <w:pPr>
        <w:pStyle w:val="Textbody"/>
        <w:tabs>
          <w:tab w:val="left" w:pos="707"/>
        </w:tabs>
        <w:spacing w:before="0" w:after="0"/>
        <w:rPr>
          <w:rFonts w:ascii="Franklin Gothic Book" w:hAnsi="Franklin Gothic Book"/>
          <w:sz w:val="22"/>
          <w:szCs w:val="22"/>
        </w:rPr>
      </w:pPr>
      <w:r w:rsidRPr="009E6E9F">
        <w:rPr>
          <w:rFonts w:ascii="Franklin Gothic Book" w:hAnsi="Franklin Gothic Book"/>
          <w:sz w:val="22"/>
          <w:szCs w:val="22"/>
        </w:rPr>
        <w:t xml:space="preserve">De conformitat amb el que estableixen l’art. 202 de la LCSP, s’estableix com a condició especial d’execució que, </w:t>
      </w:r>
    </w:p>
    <w:p w:rsidR="003316D3" w:rsidRPr="009E6E9F" w:rsidRDefault="003316D3" w:rsidP="003316D3">
      <w:pPr>
        <w:pStyle w:val="Textbody"/>
        <w:tabs>
          <w:tab w:val="left" w:pos="707"/>
        </w:tabs>
        <w:spacing w:before="0" w:after="0"/>
        <w:rPr>
          <w:rFonts w:ascii="Franklin Gothic Book" w:hAnsi="Franklin Gothic Book"/>
          <w:sz w:val="22"/>
          <w:szCs w:val="22"/>
        </w:rPr>
      </w:pPr>
    </w:p>
    <w:p w:rsidR="003316D3" w:rsidRPr="009E6E9F" w:rsidRDefault="003316D3" w:rsidP="003316D3">
      <w:pPr>
        <w:pStyle w:val="Textbody"/>
        <w:tabs>
          <w:tab w:val="left" w:pos="707"/>
        </w:tabs>
        <w:spacing w:before="0" w:after="0"/>
        <w:rPr>
          <w:rFonts w:ascii="Franklin Gothic Book" w:hAnsi="Franklin Gothic Book"/>
          <w:sz w:val="22"/>
          <w:szCs w:val="22"/>
        </w:rPr>
      </w:pPr>
      <w:r w:rsidRPr="009E6E9F">
        <w:rPr>
          <w:rFonts w:ascii="Franklin Gothic Book" w:hAnsi="Franklin Gothic Book"/>
          <w:sz w:val="22"/>
          <w:szCs w:val="22"/>
        </w:rPr>
        <w:t>a) De caràcter mediambiental:</w:t>
      </w:r>
    </w:p>
    <w:p w:rsidR="003316D3" w:rsidRPr="009E6E9F" w:rsidRDefault="003316D3" w:rsidP="003316D3">
      <w:pPr>
        <w:pStyle w:val="Textbody"/>
        <w:tabs>
          <w:tab w:val="left" w:pos="707"/>
        </w:tabs>
        <w:spacing w:before="0" w:after="0"/>
        <w:rPr>
          <w:rFonts w:ascii="Franklin Gothic Book" w:hAnsi="Franklin Gothic Book"/>
          <w:sz w:val="22"/>
          <w:szCs w:val="22"/>
        </w:rPr>
      </w:pPr>
    </w:p>
    <w:p w:rsidR="003316D3" w:rsidRPr="009E6E9F" w:rsidRDefault="003316D3" w:rsidP="003316D3">
      <w:pPr>
        <w:pStyle w:val="Textbody"/>
        <w:tabs>
          <w:tab w:val="left" w:pos="1414"/>
          <w:tab w:val="center" w:pos="8645"/>
          <w:tab w:val="right" w:pos="8929"/>
        </w:tabs>
        <w:spacing w:before="0" w:after="0"/>
        <w:rPr>
          <w:rFonts w:ascii="Franklin Gothic Book" w:hAnsi="Franklin Gothic Book"/>
          <w:sz w:val="22"/>
          <w:szCs w:val="22"/>
        </w:rPr>
      </w:pPr>
      <w:r w:rsidRPr="009E6E9F">
        <w:rPr>
          <w:rFonts w:ascii="Franklin Gothic Book" w:hAnsi="Franklin Gothic Book"/>
          <w:sz w:val="22"/>
          <w:szCs w:val="22"/>
        </w:rPr>
        <w:t>- El manteniment o millora dels valors mediambientals que es puguin veure afectats per l’execució del contracte.</w:t>
      </w:r>
    </w:p>
    <w:p w:rsidR="003316D3" w:rsidRPr="009E6E9F" w:rsidRDefault="003316D3" w:rsidP="003316D3">
      <w:pPr>
        <w:pStyle w:val="Textbody"/>
        <w:tabs>
          <w:tab w:val="left" w:pos="707"/>
        </w:tabs>
        <w:spacing w:before="0" w:after="0"/>
        <w:rPr>
          <w:rFonts w:ascii="Franklin Gothic Book" w:hAnsi="Franklin Gothic Book"/>
          <w:sz w:val="22"/>
          <w:szCs w:val="22"/>
        </w:rPr>
      </w:pPr>
    </w:p>
    <w:p w:rsidR="003316D3" w:rsidRPr="009E6E9F" w:rsidRDefault="003316D3" w:rsidP="003316D3">
      <w:pPr>
        <w:pStyle w:val="Textbody"/>
        <w:tabs>
          <w:tab w:val="left" w:pos="707"/>
        </w:tabs>
        <w:spacing w:before="0" w:after="0"/>
        <w:rPr>
          <w:rFonts w:ascii="Franklin Gothic Book" w:hAnsi="Franklin Gothic Book"/>
          <w:sz w:val="22"/>
          <w:szCs w:val="22"/>
        </w:rPr>
      </w:pPr>
      <w:r w:rsidRPr="009E6E9F">
        <w:rPr>
          <w:rFonts w:ascii="Franklin Gothic Book" w:hAnsi="Franklin Gothic Book"/>
          <w:sz w:val="22"/>
          <w:szCs w:val="22"/>
        </w:rPr>
        <w:t>b) De caràcter socials:</w:t>
      </w:r>
    </w:p>
    <w:p w:rsidR="003316D3" w:rsidRPr="009E6E9F" w:rsidRDefault="003316D3" w:rsidP="003316D3">
      <w:pPr>
        <w:pStyle w:val="Textbody"/>
        <w:tabs>
          <w:tab w:val="left" w:pos="707"/>
        </w:tabs>
        <w:spacing w:before="0" w:after="0"/>
        <w:rPr>
          <w:rFonts w:ascii="Franklin Gothic Book" w:hAnsi="Franklin Gothic Book"/>
          <w:sz w:val="22"/>
          <w:szCs w:val="22"/>
        </w:rPr>
      </w:pPr>
    </w:p>
    <w:p w:rsidR="003316D3" w:rsidRPr="009E6E9F" w:rsidRDefault="003316D3" w:rsidP="003316D3">
      <w:pPr>
        <w:pStyle w:val="Standard"/>
        <w:jc w:val="both"/>
        <w:rPr>
          <w:rFonts w:ascii="Franklin Gothic Book" w:hAnsi="Franklin Gothic Book"/>
          <w:sz w:val="22"/>
          <w:szCs w:val="22"/>
        </w:rPr>
      </w:pPr>
      <w:r w:rsidRPr="009E6E9F">
        <w:rPr>
          <w:rFonts w:ascii="Franklin Gothic Book" w:hAnsi="Franklin Gothic Book"/>
          <w:sz w:val="22"/>
          <w:szCs w:val="22"/>
        </w:rPr>
        <w:t>- Eliminar les desigualtats entre l’home i la dona en el mercat de treball de l’àmbit de l’objecte del contracte, afavorint l’aplicació de mesures que fomentin la igualtat entre dones i homes en el treball.</w:t>
      </w:r>
    </w:p>
    <w:p w:rsidR="003316D3" w:rsidRPr="009E6E9F" w:rsidRDefault="003316D3" w:rsidP="003316D3">
      <w:pPr>
        <w:pStyle w:val="Standard"/>
        <w:jc w:val="both"/>
        <w:rPr>
          <w:rFonts w:ascii="Franklin Gothic Book" w:hAnsi="Franklin Gothic Book"/>
          <w:sz w:val="22"/>
          <w:szCs w:val="22"/>
        </w:rPr>
      </w:pPr>
      <w:r w:rsidRPr="009E6E9F">
        <w:rPr>
          <w:rFonts w:ascii="Franklin Gothic Book" w:hAnsi="Franklin Gothic Book"/>
          <w:sz w:val="22"/>
          <w:szCs w:val="22"/>
        </w:rPr>
        <w:t>- Afavorir la major participació de la dona en el mercat laboral i la conciliació del treball i la vida familiar.</w:t>
      </w:r>
    </w:p>
    <w:p w:rsidR="003316D3" w:rsidRPr="009E6E9F" w:rsidRDefault="003316D3" w:rsidP="003316D3">
      <w:pPr>
        <w:pStyle w:val="Standard"/>
        <w:jc w:val="both"/>
        <w:rPr>
          <w:rFonts w:ascii="Franklin Gothic Book" w:hAnsi="Franklin Gothic Book"/>
          <w:sz w:val="22"/>
          <w:szCs w:val="22"/>
        </w:rPr>
      </w:pPr>
      <w:r w:rsidRPr="009E6E9F">
        <w:rPr>
          <w:rFonts w:ascii="Franklin Gothic Book" w:hAnsi="Franklin Gothic Book"/>
          <w:sz w:val="22"/>
          <w:szCs w:val="22"/>
        </w:rPr>
        <w:lastRenderedPageBreak/>
        <w:t>- Afavorir la formació en el lloc de treball.</w:t>
      </w:r>
    </w:p>
    <w:p w:rsidR="003316D3" w:rsidRPr="009E6E9F" w:rsidRDefault="003316D3" w:rsidP="003316D3">
      <w:pPr>
        <w:pStyle w:val="Standard"/>
        <w:jc w:val="both"/>
        <w:rPr>
          <w:rFonts w:ascii="Franklin Gothic Book" w:hAnsi="Franklin Gothic Book"/>
          <w:sz w:val="22"/>
          <w:szCs w:val="22"/>
        </w:rPr>
      </w:pPr>
      <w:r w:rsidRPr="009E6E9F">
        <w:rPr>
          <w:rFonts w:ascii="Franklin Gothic Book" w:hAnsi="Franklin Gothic Book"/>
          <w:sz w:val="22"/>
          <w:szCs w:val="22"/>
        </w:rPr>
        <w:t>- Garantir la seguretat i la protecció de la salut en el lloc de treball i el compliment dels convenis col·lectius sectorials i territorials aplicables.</w:t>
      </w:r>
    </w:p>
    <w:p w:rsidR="003316D3" w:rsidRPr="009E6E9F" w:rsidRDefault="003316D3" w:rsidP="003316D3">
      <w:pPr>
        <w:pStyle w:val="Standard"/>
        <w:jc w:val="both"/>
        <w:rPr>
          <w:rFonts w:ascii="Franklin Gothic Book" w:hAnsi="Franklin Gothic Book"/>
          <w:sz w:val="22"/>
          <w:szCs w:val="22"/>
        </w:rPr>
      </w:pPr>
      <w:r w:rsidRPr="009E6E9F">
        <w:rPr>
          <w:rFonts w:ascii="Franklin Gothic Book" w:hAnsi="Franklin Gothic Book"/>
          <w:sz w:val="22"/>
          <w:szCs w:val="22"/>
        </w:rPr>
        <w:t>- Mesures per a prevenir la sinistralitat laboral.</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5B62C2"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Obligacions de les parts d’ordre laboral, social i de prevenció de riscos</w:t>
      </w:r>
    </w:p>
    <w:p w:rsidR="00D34F5B" w:rsidRPr="009E6E9F" w:rsidRDefault="00D34F5B" w:rsidP="00D34F5B">
      <w:pPr>
        <w:rPr>
          <w:rFonts w:ascii="Franklin Gothic Book" w:hAnsi="Franklin Gothic Book" w:cs="Verdana"/>
          <w:sz w:val="22"/>
          <w:szCs w:val="22"/>
          <w:lang w:eastAsia="ca-ES"/>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En especial, aquestes facultats d’inspecció i vigilància comprendran:</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a) El contractista aportarà tot el personal necessari i suficient per a la realització de l’objecte del contracte, d’acord amb les condicions tècniques establertes, i amb plena responsabilitat per oferir una execució a plena satisfacció de l’Ajuntament.</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c) L’obligació del contractista, a requeriment de l’Ajuntament, d’informar del funcionament de l’obra.</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f) L’Ajuntament podrà requerir al contractista perquè acrediti documentalment el compliment de les referides obligacions.</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L'incompliment d’aquestes obligacions per part del contractista o la infracció de les disposicions sobre seguretat per part del personal designat per ell no implicaran cap responsabilitat per a l’Ajuntament.</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g) El compliment  estricte per part del contractista i durant tota la vigència del contracte de les mesures de prevenció de riscos laborals establertes per la normativa vigent, en relació amb els seus treballadors.</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 xml:space="preserve">En relació amb el desenvolupament de l’activitat contractada, si han de concórrer en el mateix  espai o equipament, treballadors municipals i/o treballadors d’altres empreses, </w:t>
      </w:r>
      <w:r w:rsidRPr="009E6E9F">
        <w:rPr>
          <w:rFonts w:ascii="Franklin Gothic Book" w:hAnsi="Franklin Gothic Book"/>
          <w:sz w:val="22"/>
          <w:szCs w:val="22"/>
        </w:rPr>
        <w:lastRenderedPageBreak/>
        <w:t>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2. Per al correcte exercici de les facultats de la corporació l’empresa contractista haurà de presentar al responsable del contracte la documentació següent:</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5B62C2" w:rsidRPr="009E6E9F" w:rsidRDefault="005B62C2" w:rsidP="005B62C2">
      <w:pPr>
        <w:rPr>
          <w:rFonts w:ascii="Franklin Gothic Book" w:hAnsi="Franklin Gothic Book"/>
          <w:sz w:val="22"/>
          <w:szCs w:val="22"/>
        </w:rPr>
      </w:pPr>
    </w:p>
    <w:p w:rsidR="005B62C2" w:rsidRPr="009E6E9F" w:rsidRDefault="005B62C2" w:rsidP="005B62C2">
      <w:pPr>
        <w:rPr>
          <w:rFonts w:ascii="Franklin Gothic Book" w:hAnsi="Franklin Gothic Book"/>
          <w:sz w:val="22"/>
          <w:szCs w:val="22"/>
        </w:rPr>
      </w:pPr>
      <w:r w:rsidRPr="009E6E9F">
        <w:rPr>
          <w:rFonts w:ascii="Franklin Gothic Book" w:hAnsi="Franklin Gothic Book"/>
          <w:sz w:val="22"/>
          <w:szCs w:val="22"/>
        </w:rPr>
        <w:t>Per al cas d’incompliment del règim de comunicació d’ aquestes modificacions, s’estarà al règim de penalitzacions que estableix la clàusula 36 d’aquest plec.</w:t>
      </w:r>
    </w:p>
    <w:p w:rsidR="005B62C2" w:rsidRPr="009E6E9F" w:rsidRDefault="005B62C2" w:rsidP="005B62C2">
      <w:pPr>
        <w:rPr>
          <w:rFonts w:ascii="Franklin Gothic Book" w:hAnsi="Franklin Gothic Book"/>
          <w:sz w:val="22"/>
          <w:szCs w:val="22"/>
        </w:rPr>
      </w:pPr>
    </w:p>
    <w:p w:rsidR="005B62C2" w:rsidRPr="009E6E9F" w:rsidRDefault="005B62C2" w:rsidP="005B62C2">
      <w:pPr>
        <w:spacing w:after="200" w:line="276" w:lineRule="auto"/>
        <w:contextualSpacing/>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Són obligacions del contracte essencials del contracte:</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Adscriure els mitjans personals i materials als qual s’ha compromès l’empresa contractista de conformitat amb l’article 76.2 de la LCSP.</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hAnsi="Franklin Gothic Book"/>
          <w:sz w:val="22"/>
          <w:szCs w:val="22"/>
        </w:rPr>
        <w:t>Fer us de les dades personals de conformitat amb la finalitat per les quals han estat cedides per l’Ajuntament o els usuaris de conformitat amb l’article 122.2 de la LCSP.</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hAnsi="Franklin Gothic Book"/>
          <w:sz w:val="22"/>
          <w:szCs w:val="22"/>
        </w:rPr>
        <w:t>Complir la normativa nacional i de la Unió Europea en matèria de protecció de dades de conformitat amb l’article 122.2 de la LCSP.</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hAnsi="Franklin Gothic Book"/>
          <w:sz w:val="22"/>
          <w:szCs w:val="22"/>
        </w:rPr>
        <w:t>Presentar abans de la formalització del contracte una declaració en la que posi de manifest on estan ubicats els servidors i des de d’on es prestaran els serveis associats als mateixos de conformitat amb l’article 122.2 de la LCSP.</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hAnsi="Franklin Gothic Book"/>
          <w:sz w:val="22"/>
          <w:szCs w:val="22"/>
        </w:rPr>
        <w:lastRenderedPageBreak/>
        <w:t>L’obligació de comunicar qualsevol canvi d’ubicació dels servidors i dels serveis associats que es produeixi, durant la vida del contracte de conformitat amb l’article 122.2 de la LCSP.</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hAnsi="Franklin Gothic Book"/>
          <w:sz w:val="22"/>
          <w:szCs w:val="22"/>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hAnsi="Franklin Gothic Book"/>
          <w:sz w:val="22"/>
          <w:szCs w:val="22"/>
        </w:rPr>
        <w:t>Executar les prestacions objecte de l’oferta del contractista de conformitat amb l’article 122.3 de la LCSP.</w:t>
      </w:r>
    </w:p>
    <w:p w:rsidR="005B62C2" w:rsidRPr="009E6E9F" w:rsidRDefault="005B62C2" w:rsidP="005B62C2">
      <w:pPr>
        <w:pStyle w:val="Prrafodelista"/>
        <w:numPr>
          <w:ilvl w:val="0"/>
          <w:numId w:val="32"/>
        </w:numPr>
        <w:spacing w:after="200" w:line="276" w:lineRule="auto"/>
        <w:contextualSpacing/>
        <w:jc w:val="both"/>
        <w:rPr>
          <w:rFonts w:ascii="Franklin Gothic Book" w:eastAsia="Calibri" w:hAnsi="Franklin Gothic Book"/>
          <w:sz w:val="22"/>
          <w:szCs w:val="22"/>
          <w:lang w:eastAsia="en-US"/>
        </w:rPr>
      </w:pPr>
      <w:r w:rsidRPr="009E6E9F">
        <w:rPr>
          <w:rFonts w:ascii="Franklin Gothic Book" w:hAnsi="Franklin Gothic Book"/>
          <w:sz w:val="22"/>
          <w:szCs w:val="22"/>
        </w:rPr>
        <w:t>Les condicions especials d’execució de conformitat amb l’article 202.3 de la LCSP.</w:t>
      </w:r>
    </w:p>
    <w:p w:rsidR="00D34F5B" w:rsidRPr="009E6E9F" w:rsidRDefault="005B62C2" w:rsidP="00C46EB9">
      <w:pPr>
        <w:spacing w:after="200" w:line="276" w:lineRule="auto"/>
        <w:rPr>
          <w:rFonts w:ascii="Franklin Gothic Book" w:eastAsia="Calibri" w:hAnsi="Franklin Gothic Book"/>
          <w:sz w:val="22"/>
          <w:szCs w:val="22"/>
          <w:lang w:eastAsia="en-US"/>
        </w:rPr>
      </w:pPr>
      <w:r w:rsidRPr="009E6E9F">
        <w:rPr>
          <w:rFonts w:ascii="Franklin Gothic Book" w:hAnsi="Franklin Gothic Book"/>
          <w:sz w:val="22"/>
          <w:szCs w:val="22"/>
        </w:rPr>
        <w:t>L’incompliment de les quals comportarà la resolució anticipada del contracte de conformitat amb l’article 211.1.f) de la LCSP.</w:t>
      </w:r>
    </w:p>
    <w:p w:rsidR="00D34F5B" w:rsidRPr="009E6E9F" w:rsidRDefault="00D34F5B" w:rsidP="00D34F5B">
      <w:pPr>
        <w:rPr>
          <w:rFonts w:ascii="Franklin Gothic Book" w:hAnsi="Franklin Gothic Book" w:cs="Verdana"/>
          <w:sz w:val="22"/>
          <w:szCs w:val="22"/>
          <w:lang w:eastAsia="ca-ES"/>
        </w:rPr>
      </w:pPr>
    </w:p>
    <w:p w:rsidR="00D34F5B" w:rsidRPr="009E6E9F" w:rsidRDefault="00C46EB9"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Obligacions en matèria de protecció de dades de caràcter personal, de confidencialitat de les dades del servei i transparència</w:t>
      </w:r>
    </w:p>
    <w:p w:rsidR="00D34F5B" w:rsidRPr="009E6E9F" w:rsidRDefault="00D34F5B" w:rsidP="00D34F5B">
      <w:pPr>
        <w:rPr>
          <w:rFonts w:ascii="Franklin Gothic Book" w:hAnsi="Franklin Gothic Book" w:cs="Verdana"/>
          <w:sz w:val="22"/>
          <w:szCs w:val="22"/>
          <w:lang w:eastAsia="ca-ES"/>
        </w:rPr>
      </w:pPr>
    </w:p>
    <w:p w:rsidR="00C46EB9" w:rsidRPr="009E6E9F" w:rsidRDefault="00C46EB9" w:rsidP="00C46EB9">
      <w:pPr>
        <w:rPr>
          <w:rFonts w:ascii="Franklin Gothic Book" w:hAnsi="Franklin Gothic Book"/>
          <w:b/>
          <w:bCs/>
          <w:sz w:val="22"/>
          <w:szCs w:val="22"/>
        </w:rPr>
      </w:pPr>
      <w:r w:rsidRPr="009E6E9F">
        <w:rPr>
          <w:rFonts w:ascii="Franklin Gothic Book" w:hAnsi="Franklin Gothic Book"/>
          <w:b/>
          <w:bCs/>
          <w:sz w:val="22"/>
          <w:szCs w:val="22"/>
        </w:rPr>
        <w:t>28.1. Dades de caràcter personal facilitades al contractista</w:t>
      </w:r>
    </w:p>
    <w:p w:rsidR="00C46EB9" w:rsidRPr="009E6E9F" w:rsidRDefault="00C46EB9" w:rsidP="00C46EB9">
      <w:pPr>
        <w:rPr>
          <w:rFonts w:ascii="Franklin Gothic Book" w:hAnsi="Franklin Gothic Book"/>
          <w:sz w:val="22"/>
          <w:szCs w:val="22"/>
        </w:rPr>
      </w:pPr>
    </w:p>
    <w:p w:rsidR="00C46EB9" w:rsidRPr="009E6E9F" w:rsidRDefault="00C46EB9" w:rsidP="00C46EB9">
      <w:pPr>
        <w:rPr>
          <w:rFonts w:ascii="Franklin Gothic Book" w:hAnsi="Franklin Gothic Book"/>
          <w:sz w:val="22"/>
          <w:szCs w:val="22"/>
        </w:rPr>
      </w:pPr>
      <w:r w:rsidRPr="009E6E9F">
        <w:rPr>
          <w:rFonts w:ascii="Franklin Gothic Book" w:hAnsi="Franklin Gothic Book"/>
          <w:sz w:val="22"/>
          <w:szCs w:val="22"/>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C46EB9" w:rsidRPr="009E6E9F" w:rsidRDefault="00C46EB9" w:rsidP="00C46EB9">
      <w:pPr>
        <w:rPr>
          <w:rFonts w:ascii="Franklin Gothic Book" w:hAnsi="Franklin Gothic Book"/>
          <w:sz w:val="22"/>
          <w:szCs w:val="22"/>
        </w:rPr>
      </w:pPr>
      <w:r w:rsidRPr="009E6E9F">
        <w:rPr>
          <w:rFonts w:ascii="Franklin Gothic Book" w:hAnsi="Franklin Gothic Book"/>
          <w:sz w:val="22"/>
          <w:szCs w:val="22"/>
        </w:rPr>
        <w:t xml:space="preserve"> </w:t>
      </w:r>
    </w:p>
    <w:p w:rsidR="00C46EB9" w:rsidRPr="009E6E9F" w:rsidRDefault="00C46EB9" w:rsidP="00C46EB9">
      <w:pPr>
        <w:rPr>
          <w:rFonts w:ascii="Franklin Gothic Book" w:hAnsi="Franklin Gothic Book"/>
          <w:sz w:val="22"/>
          <w:szCs w:val="22"/>
        </w:rPr>
      </w:pPr>
      <w:r w:rsidRPr="009E6E9F">
        <w:rPr>
          <w:rFonts w:ascii="Franklin Gothic Book" w:hAnsi="Franklin Gothic Book"/>
          <w:sz w:val="22"/>
          <w:szCs w:val="22"/>
        </w:rPr>
        <w:t>En cas de que, per error o accident,  si un empleat de l’empresa contractista tingués accés a les dades personals esmentades, aquesta haurà d’informar el més aviat possible a l’Ajuntament de Premià de Mar.</w:t>
      </w:r>
    </w:p>
    <w:p w:rsidR="00C46EB9" w:rsidRPr="009E6E9F" w:rsidRDefault="00C46EB9" w:rsidP="00C46EB9">
      <w:pPr>
        <w:rPr>
          <w:rFonts w:ascii="Franklin Gothic Book" w:hAnsi="Franklin Gothic Book"/>
          <w:sz w:val="22"/>
          <w:szCs w:val="22"/>
        </w:rPr>
      </w:pPr>
      <w:r w:rsidRPr="009E6E9F">
        <w:rPr>
          <w:rFonts w:ascii="Franklin Gothic Book" w:hAnsi="Franklin Gothic Book"/>
          <w:sz w:val="22"/>
          <w:szCs w:val="22"/>
        </w:rPr>
        <w:t xml:space="preserve"> </w:t>
      </w:r>
    </w:p>
    <w:p w:rsidR="00C46EB9" w:rsidRPr="009E6E9F" w:rsidRDefault="00C46EB9" w:rsidP="00C46EB9">
      <w:pPr>
        <w:rPr>
          <w:rFonts w:ascii="Franklin Gothic Book" w:hAnsi="Franklin Gothic Book"/>
          <w:sz w:val="22"/>
          <w:szCs w:val="22"/>
        </w:rPr>
      </w:pPr>
      <w:r w:rsidRPr="009E6E9F">
        <w:rPr>
          <w:rFonts w:ascii="Franklin Gothic Book" w:hAnsi="Franklin Gothic Book"/>
          <w:sz w:val="22"/>
          <w:szCs w:val="22"/>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C46EB9" w:rsidRPr="009E6E9F" w:rsidRDefault="00C46EB9" w:rsidP="00C46EB9">
      <w:pPr>
        <w:rPr>
          <w:rFonts w:ascii="Franklin Gothic Book" w:hAnsi="Franklin Gothic Book"/>
          <w:sz w:val="22"/>
          <w:szCs w:val="22"/>
        </w:rPr>
      </w:pPr>
    </w:p>
    <w:p w:rsidR="00C46EB9" w:rsidRPr="009E6E9F" w:rsidRDefault="00C46EB9" w:rsidP="00C46EB9">
      <w:pPr>
        <w:rPr>
          <w:rFonts w:ascii="Franklin Gothic Book" w:hAnsi="Franklin Gothic Book"/>
          <w:sz w:val="22"/>
          <w:szCs w:val="22"/>
        </w:rPr>
      </w:pPr>
      <w:r w:rsidRPr="009E6E9F">
        <w:rPr>
          <w:rFonts w:ascii="Franklin Gothic Book" w:hAnsi="Franklin Gothic Book"/>
          <w:b/>
          <w:bCs/>
          <w:sz w:val="22"/>
          <w:szCs w:val="22"/>
        </w:rPr>
        <w:t>28.2.  Informació confidencial proporcionada pel contractista</w:t>
      </w:r>
    </w:p>
    <w:p w:rsidR="00C46EB9" w:rsidRPr="009E6E9F" w:rsidRDefault="00C46EB9" w:rsidP="00C46EB9">
      <w:pPr>
        <w:rPr>
          <w:rFonts w:ascii="Franklin Gothic Book" w:hAnsi="Franklin Gothic Book"/>
          <w:b/>
          <w:bCs/>
          <w:sz w:val="22"/>
          <w:szCs w:val="22"/>
        </w:rPr>
      </w:pPr>
    </w:p>
    <w:p w:rsidR="00C46EB9" w:rsidRPr="009E6E9F" w:rsidRDefault="00C46EB9" w:rsidP="00C46EB9">
      <w:pPr>
        <w:rPr>
          <w:rFonts w:ascii="Franklin Gothic Book" w:hAnsi="Franklin Gothic Book"/>
          <w:sz w:val="22"/>
          <w:szCs w:val="22"/>
        </w:rPr>
      </w:pPr>
      <w:r w:rsidRPr="009E6E9F">
        <w:rPr>
          <w:rFonts w:ascii="Franklin Gothic Book" w:hAnsi="Franklin Gothic Book"/>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C46EB9" w:rsidRPr="009E6E9F" w:rsidRDefault="00C46EB9" w:rsidP="00C46EB9">
      <w:pPr>
        <w:rPr>
          <w:rFonts w:ascii="Franklin Gothic Book" w:hAnsi="Franklin Gothic Book"/>
          <w:sz w:val="22"/>
          <w:szCs w:val="22"/>
        </w:rPr>
      </w:pPr>
    </w:p>
    <w:p w:rsidR="00C46EB9" w:rsidRPr="009E6E9F" w:rsidRDefault="00C46EB9" w:rsidP="00C46EB9">
      <w:pPr>
        <w:rPr>
          <w:rFonts w:ascii="Franklin Gothic Book" w:hAnsi="Franklin Gothic Book"/>
          <w:sz w:val="22"/>
          <w:szCs w:val="22"/>
        </w:rPr>
      </w:pPr>
      <w:r w:rsidRPr="009E6E9F">
        <w:rPr>
          <w:rFonts w:ascii="Franklin Gothic Book" w:hAnsi="Franklin Gothic Book"/>
          <w:sz w:val="22"/>
          <w:szCs w:val="22"/>
        </w:rPr>
        <w:t xml:space="preserve">Per una part, la informació que se vulgui mantenir secreta ha de versar sobre fets, circumstàncies o operacions que guardin connexió directe amb l’activitat econòmica pròpia </w:t>
      </w:r>
      <w:r w:rsidRPr="009E6E9F">
        <w:rPr>
          <w:rFonts w:ascii="Franklin Gothic Book" w:hAnsi="Franklin Gothic Book"/>
          <w:sz w:val="22"/>
          <w:szCs w:val="22"/>
        </w:rPr>
        <w:lastRenderedPageBreak/>
        <w:t>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D34F5B" w:rsidRPr="009E6E9F" w:rsidRDefault="00D34F5B" w:rsidP="00D34F5B">
      <w:pPr>
        <w:rPr>
          <w:rFonts w:ascii="Franklin Gothic Book" w:hAnsi="Franklin Gothic Book" w:cs="Verdana"/>
          <w:sz w:val="22"/>
          <w:szCs w:val="22"/>
          <w:u w:val="single"/>
          <w:lang w:eastAsia="ca-ES"/>
        </w:rPr>
      </w:pPr>
    </w:p>
    <w:p w:rsidR="00D34F5B" w:rsidRPr="009E6E9F" w:rsidRDefault="00D34F5B" w:rsidP="00D34F5B">
      <w:pPr>
        <w:rPr>
          <w:rFonts w:ascii="Franklin Gothic Book" w:hAnsi="Franklin Gothic Book" w:cs="Verdana"/>
          <w:sz w:val="22"/>
          <w:szCs w:val="22"/>
          <w:u w:val="single"/>
          <w:lang w:eastAsia="ca-ES"/>
        </w:rPr>
      </w:pPr>
    </w:p>
    <w:p w:rsidR="00D34F5B" w:rsidRPr="009E6E9F" w:rsidRDefault="00C46EB9" w:rsidP="00D34F5B">
      <w:pPr>
        <w:numPr>
          <w:ilvl w:val="0"/>
          <w:numId w:val="1"/>
        </w:numPr>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Obligacions del contractista de caire llingüístic</w:t>
      </w:r>
    </w:p>
    <w:p w:rsidR="00D34F5B" w:rsidRPr="009E6E9F" w:rsidRDefault="00D34F5B" w:rsidP="00D34F5B">
      <w:pPr>
        <w:spacing w:after="120"/>
        <w:rPr>
          <w:rFonts w:ascii="Franklin Gothic Book" w:hAnsi="Franklin Gothic Book" w:cs="Verdana"/>
          <w:sz w:val="22"/>
          <w:szCs w:val="22"/>
          <w:lang w:eastAsia="ca-ES"/>
        </w:rPr>
      </w:pPr>
    </w:p>
    <w:p w:rsidR="005562BB" w:rsidRPr="009E6E9F" w:rsidRDefault="005562BB" w:rsidP="00D34F5B">
      <w:pPr>
        <w:spacing w:after="120"/>
        <w:rPr>
          <w:rFonts w:ascii="Franklin Gothic Book" w:hAnsi="Franklin Gothic Book"/>
          <w:sz w:val="22"/>
          <w:szCs w:val="22"/>
        </w:rPr>
      </w:pPr>
      <w:r w:rsidRPr="009E6E9F">
        <w:rPr>
          <w:rFonts w:ascii="Franklin Gothic Book" w:hAnsi="Franklin Gothic Book"/>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5562BB" w:rsidRPr="009E6E9F" w:rsidRDefault="005562BB" w:rsidP="00D34F5B">
      <w:pPr>
        <w:spacing w:after="120"/>
        <w:rPr>
          <w:rFonts w:ascii="Franklin Gothic Book" w:hAnsi="Franklin Gothic Book"/>
          <w:sz w:val="22"/>
          <w:szCs w:val="22"/>
        </w:rPr>
      </w:pPr>
      <w:r w:rsidRPr="009E6E9F">
        <w:rPr>
          <w:rFonts w:ascii="Franklin Gothic Book" w:hAnsi="Franklin Gothic Book"/>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5562BB" w:rsidRPr="009E6E9F" w:rsidRDefault="005562BB" w:rsidP="00D34F5B">
      <w:pPr>
        <w:spacing w:after="120"/>
        <w:rPr>
          <w:rFonts w:ascii="Franklin Gothic Book" w:hAnsi="Franklin Gothic Book"/>
          <w:sz w:val="22"/>
          <w:szCs w:val="22"/>
        </w:rPr>
      </w:pPr>
      <w:r w:rsidRPr="009E6E9F">
        <w:rPr>
          <w:rFonts w:ascii="Franklin Gothic Book" w:hAnsi="Franklin Gothic Book"/>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5562BB" w:rsidRPr="009E6E9F" w:rsidRDefault="005562BB" w:rsidP="00D34F5B">
      <w:pPr>
        <w:spacing w:after="120"/>
        <w:rPr>
          <w:rFonts w:ascii="Franklin Gothic Book" w:hAnsi="Franklin Gothic Book" w:cs="Verdana"/>
          <w:sz w:val="22"/>
          <w:szCs w:val="22"/>
          <w:lang w:eastAsia="ca-ES"/>
        </w:rPr>
      </w:pPr>
      <w:r w:rsidRPr="009E6E9F">
        <w:rPr>
          <w:rFonts w:ascii="Franklin Gothic Book" w:hAnsi="Franklin Gothic Book"/>
          <w:sz w:val="22"/>
          <w:szCs w:val="22"/>
        </w:rPr>
        <w:t>En tot cas, l’empresa contractista queden subjectes en l’execució del contracte a les obligacions derivades de la Llei 1/1998, de 7 de gener, de política lingüística i de les disposicions que la desenvolupen.</w:t>
      </w:r>
    </w:p>
    <w:p w:rsidR="005562BB" w:rsidRPr="009E6E9F" w:rsidRDefault="005562B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5562BB" w:rsidRPr="009E6E9F" w:rsidRDefault="005562B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Assegurances</w:t>
      </w:r>
    </w:p>
    <w:p w:rsidR="005562BB" w:rsidRPr="009E6E9F" w:rsidRDefault="005562BB" w:rsidP="005562BB">
      <w:pPr>
        <w:suppressAutoHyphens/>
        <w:jc w:val="left"/>
        <w:rPr>
          <w:rFonts w:ascii="Franklin Gothic Book" w:hAnsi="Franklin Gothic Book" w:cs="Verdana"/>
          <w:b/>
          <w:bCs/>
          <w:sz w:val="22"/>
          <w:szCs w:val="22"/>
          <w:lang w:eastAsia="ca-ES"/>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Per prendre part en aquest procediment s’ exigeix el compromís de subscripció d’una pòlissa d’ assegurances de responsabilitat civil – cas de no tenir-la ja contractada i per al cas de resultar-ne proposat a l’adjudicació d’ aquest contracte - per a cobrir les possibles responsabilitats que se’n puguin derivar de la realització de les obres que constitueixen l’objecte d’aquest contracte, per un import mínim exigit a la clàusula 9  del PCAP.</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lastRenderedPageBreak/>
        <w:t>La cobertura de la pòlissa d’assegurances haurà de ser efectiva en el moment d’inici del contracte i la seva vigència haurà de comprendre la durada total del contracte, inclosa la seva pròrroga, cas d’acordar-se aquesta.</w:t>
      </w:r>
    </w:p>
    <w:p w:rsidR="005562BB" w:rsidRPr="009E6E9F" w:rsidRDefault="005562BB" w:rsidP="005562BB">
      <w:pPr>
        <w:suppressAutoHyphens/>
        <w:jc w:val="left"/>
        <w:rPr>
          <w:rFonts w:ascii="Franklin Gothic Book" w:hAnsi="Franklin Gothic Book" w:cs="Verdana"/>
          <w:b/>
          <w:bCs/>
          <w:sz w:val="22"/>
          <w:szCs w:val="22"/>
          <w:lang w:eastAsia="ca-ES"/>
        </w:rPr>
      </w:pPr>
    </w:p>
    <w:p w:rsidR="005562BB" w:rsidRPr="009E6E9F" w:rsidRDefault="005562BB" w:rsidP="005562BB">
      <w:pPr>
        <w:suppressAutoHyphens/>
        <w:jc w:val="left"/>
        <w:rPr>
          <w:rFonts w:ascii="Franklin Gothic Book" w:hAnsi="Franklin Gothic Book" w:cs="Verdana"/>
          <w:b/>
          <w:bCs/>
          <w:sz w:val="22"/>
          <w:szCs w:val="22"/>
          <w:lang w:eastAsia="ca-ES"/>
        </w:rPr>
      </w:pPr>
    </w:p>
    <w:p w:rsidR="00D34F5B" w:rsidRPr="009E6E9F" w:rsidRDefault="005562B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Planificació preventiva en cas de concurrència empresarial</w:t>
      </w:r>
    </w:p>
    <w:p w:rsidR="00D34F5B" w:rsidRPr="009E6E9F" w:rsidRDefault="00D34F5B" w:rsidP="00D34F5B">
      <w:pPr>
        <w:rPr>
          <w:rFonts w:ascii="Franklin Gothic Book" w:hAnsi="Franklin Gothic Book" w:cs="Verdana"/>
          <w:sz w:val="22"/>
          <w:szCs w:val="22"/>
          <w:lang w:eastAsia="ca-ES"/>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a) L’intercanvi d’informació i de comunicacions entre l’Ajuntament i el contractista.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b) La realització de reunions periòdiques entre l’Ajuntament i el contractista.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c) Les reunions conjuntes dels comitès de seguretat i salut de l’Ajuntament i del contractista o, en el seu defecte, amb els delegats de prevenció.</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d) La impartició d’instruccions.</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f) La designació d’una o més persones encarregades de la coordinació de les activitats preventives.</w:t>
      </w:r>
    </w:p>
    <w:p w:rsidR="00D34F5B" w:rsidRPr="009E6E9F" w:rsidRDefault="00D34F5B" w:rsidP="00D34F5B">
      <w:pPr>
        <w:jc w:val="left"/>
        <w:rPr>
          <w:rFonts w:ascii="Franklin Gothic Book" w:hAnsi="Franklin Gothic Book" w:cs="Verdana"/>
          <w:sz w:val="22"/>
          <w:szCs w:val="22"/>
          <w:lang w:eastAsia="ca-ES"/>
        </w:rPr>
      </w:pPr>
    </w:p>
    <w:p w:rsidR="00D34F5B" w:rsidRPr="009E6E9F" w:rsidRDefault="00D34F5B" w:rsidP="00D34F5B">
      <w:pPr>
        <w:jc w:val="left"/>
        <w:rPr>
          <w:rFonts w:ascii="Franklin Gothic Book" w:hAnsi="Franklin Gothic Book" w:cs="Verdana"/>
          <w:sz w:val="22"/>
          <w:szCs w:val="22"/>
          <w:lang w:eastAsia="ca-ES"/>
        </w:rPr>
      </w:pPr>
    </w:p>
    <w:p w:rsidR="00D34F5B" w:rsidRPr="009E6E9F" w:rsidRDefault="005562B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Règim de pagament del preu</w:t>
      </w:r>
    </w:p>
    <w:p w:rsidR="00D34F5B" w:rsidRPr="009E6E9F" w:rsidRDefault="00D34F5B" w:rsidP="00D34F5B">
      <w:pPr>
        <w:rPr>
          <w:rFonts w:ascii="Franklin Gothic Book" w:hAnsi="Franklin Gothic Book" w:cs="Verdana"/>
          <w:sz w:val="22"/>
          <w:szCs w:val="22"/>
          <w:lang w:eastAsia="ca-ES"/>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1. El contracte es pagarà mitjançant certificacions d’obra mensuals de conformitat amb l’article 198 de la LCSP i 147 i següents del RGLCAP.</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xml:space="preserve">El contractista podrà desenvolupar els treballs amb major celeritat que la prevista per a que les obres s’executin dins del termini o terminis contractuals, a no ser que, a judici de la </w:t>
      </w:r>
      <w:r w:rsidRPr="009E6E9F">
        <w:rPr>
          <w:rFonts w:ascii="Franklin Gothic Book" w:hAnsi="Franklin Gothic Book"/>
          <w:sz w:val="22"/>
          <w:szCs w:val="22"/>
        </w:rPr>
        <w:lastRenderedPageBreak/>
        <w:t>direcció d’obres, existissin raons per estimar-lo inconvenient. Tanmateix, no tindrà dret a percebre, qualsevol que sigui l’import del que s’ha executat o de les certificacions expedides, major quantitat de la consignada per al contracte. Les certificacions expedides només generaran interessos per demora des de la data assenyalada en l’article 152 RGLCAP.</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El lliurament de factures per part de l’adjudicatari d’aquest contracte s’haurà efectuar per mitjans electrònics.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D’acord amb la normativa reguladora de la facturació electrònica, aquesta administració acceptarà la recepció de factures que compleixin amb els requeriments següents: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L’autenticitat de l’origen i integritat del contingut de les factures electròniques es garantirà mitjançant signatura electrònica.</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8" w:history="1">
        <w:r w:rsidRPr="009E6E9F">
          <w:rPr>
            <w:rStyle w:val="Hipervnculo"/>
            <w:rFonts w:ascii="Franklin Gothic Book" w:hAnsi="Franklin Gothic Book"/>
            <w:sz w:val="22"/>
            <w:szCs w:val="22"/>
          </w:rPr>
          <w:t>https://www.seu.cat/consorciaoc</w:t>
        </w:r>
      </w:hyperlink>
      <w:r w:rsidRPr="009E6E9F">
        <w:rPr>
          <w:rFonts w:ascii="Franklin Gothic Book" w:hAnsi="Franklin Gothic Book"/>
          <w:sz w:val="22"/>
          <w:szCs w:val="22"/>
        </w:rPr>
        <w:t>, o bé a través de les plataformes de facturació electrònica adherides al servei e.FACT que trobareu detallades a l’adreça electrònica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http://www.aoc.cat/index.php/ezwebin_site/Inici/SERVEIS2/Relacions-amb-laciutadania/ e.FACT-Empreses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5562B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Revisió de preus</w:t>
      </w:r>
    </w:p>
    <w:p w:rsidR="00D34F5B" w:rsidRPr="009E6E9F" w:rsidRDefault="00D34F5B" w:rsidP="00D34F5B">
      <w:pPr>
        <w:rPr>
          <w:rFonts w:ascii="Franklin Gothic Book" w:hAnsi="Franklin Gothic Book" w:cs="Verdana"/>
          <w:sz w:val="22"/>
          <w:szCs w:val="22"/>
          <w:lang w:eastAsia="ca-ES"/>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No escau.</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5562B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Termini i penalitats per mora en l’execució</w:t>
      </w:r>
    </w:p>
    <w:p w:rsidR="00D34F5B" w:rsidRPr="009E6E9F" w:rsidRDefault="00D34F5B" w:rsidP="00D34F5B">
      <w:pPr>
        <w:rPr>
          <w:rFonts w:ascii="Franklin Gothic Book" w:hAnsi="Franklin Gothic Book" w:cs="Verdana"/>
          <w:sz w:val="22"/>
          <w:szCs w:val="22"/>
          <w:lang w:eastAsia="ca-ES"/>
        </w:rPr>
      </w:pPr>
    </w:p>
    <w:p w:rsidR="005562BB" w:rsidRPr="009E6E9F" w:rsidRDefault="005562BB" w:rsidP="005562BB">
      <w:pPr>
        <w:rPr>
          <w:rFonts w:ascii="Franklin Gothic Book" w:hAnsi="Franklin Gothic Book"/>
          <w:sz w:val="22"/>
          <w:szCs w:val="22"/>
        </w:rPr>
      </w:pPr>
      <w:r w:rsidRPr="008631C6">
        <w:rPr>
          <w:rFonts w:ascii="Franklin Gothic Book" w:hAnsi="Franklin Gothic Book"/>
          <w:sz w:val="22"/>
          <w:szCs w:val="22"/>
        </w:rPr>
        <w:t>L’adjudicatari estarà obligat a</w:t>
      </w:r>
      <w:r w:rsidR="008631C6" w:rsidRPr="008631C6">
        <w:rPr>
          <w:rFonts w:ascii="Franklin Gothic Book" w:hAnsi="Franklin Gothic Book"/>
          <w:sz w:val="22"/>
          <w:szCs w:val="22"/>
        </w:rPr>
        <w:t xml:space="preserve"> realitzar el servei en la programació prevista</w:t>
      </w:r>
      <w:r w:rsidRPr="008631C6">
        <w:rPr>
          <w:rFonts w:ascii="Franklin Gothic Book" w:hAnsi="Franklin Gothic Book"/>
          <w:sz w:val="22"/>
          <w:szCs w:val="22"/>
        </w:rPr>
        <w:t xml:space="preserve"> en el contracte per a la realització de la prestació, així com dels terminis parcials que, en el seu cas, s’haguessin establert en l’oferta del licitador.</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lastRenderedPageBreak/>
        <w:t>La constitució en mora del contractista no requereix intimació prèvia per part de l’Ajuntament.</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5562B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Altres penalitzacions per incompliment del contracte</w:t>
      </w:r>
    </w:p>
    <w:p w:rsidR="00D34F5B" w:rsidRPr="009E6E9F" w:rsidRDefault="00D34F5B" w:rsidP="00D34F5B">
      <w:pPr>
        <w:rPr>
          <w:rFonts w:ascii="Franklin Gothic Book" w:hAnsi="Franklin Gothic Book" w:cs="Verdana"/>
          <w:sz w:val="22"/>
          <w:szCs w:val="22"/>
          <w:lang w:eastAsia="ca-ES"/>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En els supòsits d’incompliment de les obligacions assumides pel contractista, l’Ajuntament podrà constrènyer al compliment del contracte, amb imposició de penalitats, o acordar-ne la resolució.</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El incompliment o compliment defectuós de les obligacions contractuals donarà lloc a la imposició de penalitats.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Seran causes d’imposició de penalitats: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A.- El compliment defectuós d’alguna prestació o subprestació objecte del contracte.</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B.- L’incompliment o no execució d’alguna prestació o subprestació objecte del contracte.</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C.- L’incompliment o el compliment defectuós de la totalitat o part de l’oferta presentada pel contractista.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D.- L’Incompliment d’alguna de les condicions especials d’execució.</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 L’incompliment d’algun de les obligacions previstes en la LCSP.</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F.- La paralització de l’execució de les prestacions objecte d’aquest contracte imputable al contractista.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G.- La resistència als requeriments fets per l’Ajuntament, a través de l’òrgan de contractació, de la unitat de seguiment o del responsable del contracte, o la seva inobservança.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H. La utilització de sistemes de treball, elements, materials, màquines o personal diferents als previstos en els plecs i en les ofertes del contractista, o quan produeixi un perjudici en l’execució del contracte.</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I.- El falsejament de les prestacions consignades pel contractista en el document cobratori.</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J.- El incompliment de les obligacions derivades de la normativa general sobre prevenció de riscos laborals i, en especial, de les del pla de seguretat i salut en les prestacions, si escau.</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K.- El incompliment molt greu de les condicions relatives a la subcontractació, si escau.</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xml:space="preserve">L.- Les modificacions en la relació de persones destinades a l’execució del contracte, així com de les seves circumstàncies contractuals, que no es comuniquin al responsable del </w:t>
      </w:r>
      <w:r w:rsidRPr="009E6E9F">
        <w:rPr>
          <w:rFonts w:ascii="Franklin Gothic Book" w:hAnsi="Franklin Gothic Book"/>
          <w:sz w:val="22"/>
          <w:szCs w:val="22"/>
        </w:rPr>
        <w:lastRenderedPageBreak/>
        <w:t>contracte, per a donar compte a l’òrgan de contractació o per a l’autorització prèvia d’aquest.</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M.- No comunicar les dades de subrogació de personal, si escau, de conformitat amb l’article 130 de la LCSP, amb una data d’antelació de 6 mesos a la finalització del contracte.</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N.- Fer un ús indegut dels recursos municipals i el seu equipament durant l’execució del contracte.</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Pel que fa a les condicions especials d’execució, de conformitat amb l’article 201 de la LCSP, serà causa d’imposició de penalitats: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B.- No facilitar tota la informació que requereixi l’Ajuntament, en ordre a la identificació de la plantilla i responsables de cada treball.</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C.- No documentar i uniformitzar al personal adscrit l’obra que hagi d’executar les obres.</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D.- No comunicar immediatament tota resolució administrativa o judicial que afecti al personal depenent de l’adjudicatari.</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Incompliments considerats molt greus: penalitat de fins a un 10 % del preu del contracte, IVA exclòs. En cas de reiteració, s’acordarà la confiscació de la garantia definitiva.</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Incompliments considerats greus: penalitats de fins a un 6 % del preu del contracte, IVA exclòs.</w:t>
      </w: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 Incompliments considerats lleus: penalitats de fins a un 3 % del preu del contracte, IVA exclòs.</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El conjunt de les penalitats que es poden interposar durant la vigència d’un contracte no poden superar el 50% del preu d’adjudicació.</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En la tramitació de l’expedient, es donarà audiència al contractista, per un termini de 5 des hàbils, per a que pugui formular al·legacions, i l’òrgan de contractació resoldrà.</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5562BB" w:rsidRPr="009E6E9F" w:rsidRDefault="005562BB" w:rsidP="005562BB">
      <w:pPr>
        <w:rPr>
          <w:rFonts w:ascii="Franklin Gothic Book" w:hAnsi="Franklin Gothic Book"/>
          <w:sz w:val="22"/>
          <w:szCs w:val="22"/>
        </w:rPr>
      </w:pPr>
    </w:p>
    <w:p w:rsidR="005562BB" w:rsidRPr="009E6E9F" w:rsidRDefault="005562BB" w:rsidP="005562BB">
      <w:pPr>
        <w:rPr>
          <w:rFonts w:ascii="Franklin Gothic Book" w:hAnsi="Franklin Gothic Book"/>
          <w:sz w:val="22"/>
          <w:szCs w:val="22"/>
        </w:rPr>
      </w:pPr>
      <w:r w:rsidRPr="009E6E9F">
        <w:rPr>
          <w:rFonts w:ascii="Franklin Gothic Book" w:hAnsi="Franklin Gothic Book"/>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D</w:t>
      </w:r>
      <w:r w:rsidR="00C57988" w:rsidRPr="009E6E9F">
        <w:rPr>
          <w:rFonts w:ascii="Franklin Gothic Book" w:hAnsi="Franklin Gothic Book" w:cs="Verdana"/>
          <w:b/>
          <w:bCs/>
          <w:sz w:val="22"/>
          <w:szCs w:val="22"/>
          <w:lang w:eastAsia="ca-ES"/>
        </w:rPr>
        <w:t>anys causats com a conseqüència de l’execució del contracte</w:t>
      </w:r>
    </w:p>
    <w:p w:rsidR="00D34F5B" w:rsidRPr="009E6E9F" w:rsidRDefault="00D34F5B" w:rsidP="00D34F5B">
      <w:pPr>
        <w:rPr>
          <w:rFonts w:ascii="Franklin Gothic Book" w:hAnsi="Franklin Gothic Book" w:cs="Verdana"/>
          <w:sz w:val="22"/>
          <w:szCs w:val="22"/>
          <w:lang w:eastAsia="ca-ES"/>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3. El contractista no serà responsable dels danys i perjudicis que tinguin la seva causa immediata i directa en una ordre especifica de l’Ajuntament comunicada per escrit.</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C57988"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Modificació del contracte</w:t>
      </w:r>
    </w:p>
    <w:p w:rsidR="00D34F5B" w:rsidRPr="009E6E9F" w:rsidRDefault="00D34F5B" w:rsidP="00D34F5B">
      <w:pPr>
        <w:rPr>
          <w:rFonts w:ascii="Franklin Gothic Book" w:hAnsi="Franklin Gothic Book" w:cs="Verdana"/>
          <w:sz w:val="22"/>
          <w:szCs w:val="22"/>
          <w:lang w:eastAsia="ca-ES"/>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El contracte es podrà modificar fins al 15% de conformitat amb l’article 204 i següents de la LCSP per les causes següents:</w:t>
      </w:r>
    </w:p>
    <w:p w:rsidR="00C57988" w:rsidRPr="009E6E9F" w:rsidRDefault="00C57988" w:rsidP="00C57988">
      <w:pPr>
        <w:rPr>
          <w:rFonts w:ascii="Franklin Gothic Book" w:hAnsi="Franklin Gothic Book"/>
          <w:sz w:val="22"/>
          <w:szCs w:val="22"/>
        </w:rPr>
      </w:pPr>
    </w:p>
    <w:p w:rsidR="00C57988" w:rsidRPr="009E6E9F" w:rsidRDefault="00C57988" w:rsidP="00C57988">
      <w:pPr>
        <w:numPr>
          <w:ilvl w:val="0"/>
          <w:numId w:val="32"/>
        </w:numPr>
        <w:rPr>
          <w:rFonts w:ascii="Franklin Gothic Book" w:hAnsi="Franklin Gothic Book"/>
          <w:sz w:val="22"/>
          <w:szCs w:val="22"/>
        </w:rPr>
      </w:pPr>
      <w:r w:rsidRPr="009E6E9F">
        <w:rPr>
          <w:rFonts w:ascii="Franklin Gothic Book" w:hAnsi="Franklin Gothic Book"/>
          <w:sz w:val="22"/>
          <w:szCs w:val="22"/>
        </w:rPr>
        <w:t>Per cobrir actes populars, esportius i serveis no planificats per urgència o calamitat dintre del municipi.</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També es podrà modificar el contracte de conformitat amb l’article 205 i següents de la LCSP.</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C57988" w:rsidRPr="009E6E9F" w:rsidRDefault="00C57988"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 xml:space="preserve">Cessió i subcontractació </w:t>
      </w:r>
    </w:p>
    <w:p w:rsidR="00C57988" w:rsidRPr="009E6E9F" w:rsidRDefault="00C57988" w:rsidP="00C57988">
      <w:pPr>
        <w:suppressAutoHyphens/>
        <w:jc w:val="left"/>
        <w:rPr>
          <w:rFonts w:ascii="Franklin Gothic Book" w:hAnsi="Franklin Gothic Book" w:cs="Verdana"/>
          <w:b/>
          <w:bCs/>
          <w:sz w:val="22"/>
          <w:szCs w:val="22"/>
          <w:lang w:eastAsia="ca-ES"/>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1. El contractista només podrà cedir vàlidament la seva posició contractual a favor de terceres persones prèvia l’autorització expressa de l’Ajuntament i amb l’acompliment dels requisits que assenyala l’article 214 de la LCSP.</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2. El contractista només podrà subcontractar amb terceres persones la realització de les obres objecte d’aquest contracte, previ el compliment dels requisits establerts en l'article 215 i següents de la LCSP i normativa concordant.</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Els subcontractistes quedaran obligats només davant el contractista principal, de manera que aquest darrer serà responsable davant l’Ajuntament de la total execució del contracte.</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 xml:space="preserve">3. Abans de procedir a la subcontractació, el contractista haurà de comunicar anticipadament i per escrit a l’Ajuntament, a través del responsable del contracte, la </w:t>
      </w:r>
      <w:r w:rsidRPr="009E6E9F">
        <w:rPr>
          <w:rFonts w:ascii="Franklin Gothic Book" w:hAnsi="Franklin Gothic Book"/>
          <w:sz w:val="22"/>
          <w:szCs w:val="22"/>
        </w:rPr>
        <w:lastRenderedPageBreak/>
        <w:t>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La subcontractació haurà de ser autoritzada expressament i per escrit per aquest Ajuntament.</w:t>
      </w:r>
    </w:p>
    <w:p w:rsidR="00C57988" w:rsidRPr="009E6E9F" w:rsidRDefault="00C57988" w:rsidP="00C57988">
      <w:pPr>
        <w:rPr>
          <w:rFonts w:ascii="Franklin Gothic Book" w:hAnsi="Franklin Gothic Book"/>
          <w:sz w:val="22"/>
          <w:szCs w:val="22"/>
        </w:rPr>
      </w:pPr>
    </w:p>
    <w:p w:rsidR="00C57988" w:rsidRPr="009E6E9F" w:rsidRDefault="00C57988" w:rsidP="00C57988">
      <w:pPr>
        <w:rPr>
          <w:rFonts w:ascii="Franklin Gothic Book" w:hAnsi="Franklin Gothic Book"/>
          <w:sz w:val="22"/>
          <w:szCs w:val="22"/>
        </w:rPr>
      </w:pPr>
      <w:r w:rsidRPr="009E6E9F">
        <w:rPr>
          <w:rFonts w:ascii="Franklin Gothic Book" w:hAnsi="Franklin Gothic Book"/>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C57988" w:rsidRPr="009E6E9F" w:rsidRDefault="00C57988" w:rsidP="00C57988">
      <w:pPr>
        <w:suppressAutoHyphens/>
        <w:jc w:val="left"/>
        <w:rPr>
          <w:rFonts w:ascii="Franklin Gothic Book" w:hAnsi="Franklin Gothic Book" w:cs="Verdana"/>
          <w:b/>
          <w:bCs/>
          <w:sz w:val="22"/>
          <w:szCs w:val="22"/>
          <w:lang w:eastAsia="ca-ES"/>
        </w:rPr>
      </w:pPr>
    </w:p>
    <w:p w:rsidR="00C57988" w:rsidRPr="009E6E9F" w:rsidRDefault="00C57988" w:rsidP="00C57988">
      <w:pPr>
        <w:suppressAutoHyphens/>
        <w:jc w:val="left"/>
        <w:rPr>
          <w:rFonts w:ascii="Franklin Gothic Book" w:hAnsi="Franklin Gothic Book" w:cs="Verdana"/>
          <w:b/>
          <w:bCs/>
          <w:sz w:val="22"/>
          <w:szCs w:val="22"/>
          <w:lang w:eastAsia="ca-ES"/>
        </w:rPr>
      </w:pPr>
    </w:p>
    <w:p w:rsidR="00D34F5B" w:rsidRPr="009E6E9F" w:rsidRDefault="00C57988" w:rsidP="00D34F5B">
      <w:pPr>
        <w:numPr>
          <w:ilvl w:val="0"/>
          <w:numId w:val="1"/>
        </w:numPr>
        <w:tabs>
          <w:tab w:val="left" w:pos="360"/>
        </w:tabs>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Extinció del contracte</w:t>
      </w:r>
    </w:p>
    <w:p w:rsidR="00D34F5B" w:rsidRPr="009E6E9F" w:rsidRDefault="00D34F5B" w:rsidP="00D34F5B">
      <w:pPr>
        <w:rPr>
          <w:rFonts w:ascii="Franklin Gothic Book" w:hAnsi="Franklin Gothic Book" w:cs="Verdana"/>
          <w:sz w:val="22"/>
          <w:szCs w:val="22"/>
          <w:lang w:eastAsia="ca-ES"/>
        </w:rPr>
      </w:pPr>
    </w:p>
    <w:p w:rsidR="00D34F5B" w:rsidRPr="009E6E9F" w:rsidRDefault="00C57988" w:rsidP="00D34F5B">
      <w:pPr>
        <w:rPr>
          <w:rFonts w:ascii="Franklin Gothic Book" w:hAnsi="Franklin Gothic Book"/>
          <w:sz w:val="22"/>
          <w:szCs w:val="22"/>
        </w:rPr>
      </w:pPr>
      <w:r w:rsidRPr="009E6E9F">
        <w:rPr>
          <w:rFonts w:ascii="Franklin Gothic Book" w:hAnsi="Franklin Gothic Book"/>
          <w:sz w:val="22"/>
          <w:szCs w:val="22"/>
        </w:rPr>
        <w:t xml:space="preserve">1. El contracte s’extingirà per compliment o per resolució anticipada en els supòsits previstos a la clàusula següent. </w:t>
      </w:r>
    </w:p>
    <w:p w:rsidR="00C57988" w:rsidRPr="009E6E9F" w:rsidRDefault="00C57988" w:rsidP="00D34F5B">
      <w:pPr>
        <w:rPr>
          <w:rFonts w:ascii="Franklin Gothic Book" w:hAnsi="Franklin Gothic Book"/>
          <w:sz w:val="22"/>
          <w:szCs w:val="22"/>
        </w:rPr>
      </w:pPr>
    </w:p>
    <w:p w:rsidR="00C57988" w:rsidRPr="009E6E9F" w:rsidRDefault="00C57988" w:rsidP="00D34F5B">
      <w:pPr>
        <w:rPr>
          <w:rFonts w:ascii="Franklin Gothic Book" w:hAnsi="Franklin Gothic Book"/>
          <w:sz w:val="22"/>
          <w:szCs w:val="22"/>
        </w:rPr>
      </w:pPr>
      <w:r w:rsidRPr="009E6E9F">
        <w:rPr>
          <w:rFonts w:ascii="Franklin Gothic Book" w:hAnsi="Franklin Gothic Book"/>
          <w:sz w:val="22"/>
          <w:szCs w:val="22"/>
        </w:rPr>
        <w:t xml:space="preserve">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 </w:t>
      </w:r>
    </w:p>
    <w:p w:rsidR="00C57988" w:rsidRPr="009E6E9F" w:rsidRDefault="00C57988" w:rsidP="00D34F5B">
      <w:pPr>
        <w:rPr>
          <w:rFonts w:ascii="Franklin Gothic Book" w:hAnsi="Franklin Gothic Book"/>
          <w:sz w:val="22"/>
          <w:szCs w:val="22"/>
        </w:rPr>
      </w:pPr>
    </w:p>
    <w:p w:rsidR="00C57988" w:rsidRPr="009E6E9F" w:rsidRDefault="00C57988" w:rsidP="00D34F5B">
      <w:pPr>
        <w:rPr>
          <w:rFonts w:ascii="Franklin Gothic Book" w:hAnsi="Franklin Gothic Book"/>
          <w:sz w:val="22"/>
          <w:szCs w:val="22"/>
        </w:rPr>
      </w:pPr>
      <w:r w:rsidRPr="009E6E9F">
        <w:rPr>
          <w:rFonts w:ascii="Franklin Gothic Book" w:hAnsi="Franklin Gothic Book"/>
          <w:sz w:val="22"/>
          <w:szCs w:val="22"/>
        </w:rPr>
        <w:t xml:space="preserve">3. </w:t>
      </w:r>
      <w:r w:rsidR="008927D7" w:rsidRPr="009E6E9F">
        <w:rPr>
          <w:rFonts w:ascii="Franklin Gothic Book" w:hAnsi="Franklin Gothic Book"/>
          <w:sz w:val="22"/>
          <w:szCs w:val="22"/>
        </w:rPr>
        <w:t>No s’estableixen cap termini especial de recepció, regint el termini general d’un mes des de la finalització del contracte.</w:t>
      </w:r>
    </w:p>
    <w:p w:rsidR="008927D7" w:rsidRPr="009E6E9F" w:rsidRDefault="008927D7" w:rsidP="00D34F5B">
      <w:pPr>
        <w:rPr>
          <w:rFonts w:ascii="Franklin Gothic Book" w:hAnsi="Franklin Gothic Book"/>
          <w:sz w:val="22"/>
          <w:szCs w:val="22"/>
        </w:rPr>
      </w:pPr>
    </w:p>
    <w:p w:rsidR="00C57988" w:rsidRPr="009E6E9F" w:rsidRDefault="00C57988" w:rsidP="00D34F5B">
      <w:pPr>
        <w:rPr>
          <w:rFonts w:ascii="Franklin Gothic Book" w:hAnsi="Franklin Gothic Book" w:cs="Verdana"/>
          <w:sz w:val="22"/>
          <w:szCs w:val="22"/>
          <w:lang w:eastAsia="ca-ES"/>
        </w:rPr>
      </w:pPr>
    </w:p>
    <w:p w:rsidR="00D34F5B" w:rsidRPr="009E6E9F" w:rsidRDefault="008927D7" w:rsidP="008927D7">
      <w:pPr>
        <w:numPr>
          <w:ilvl w:val="0"/>
          <w:numId w:val="1"/>
        </w:numPr>
        <w:suppressAutoHyphens/>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Resolució dels contractes i efectes</w:t>
      </w:r>
    </w:p>
    <w:p w:rsidR="008927D7" w:rsidRPr="009E6E9F" w:rsidRDefault="008927D7" w:rsidP="008927D7">
      <w:pPr>
        <w:suppressAutoHyphens/>
        <w:rPr>
          <w:rFonts w:ascii="Franklin Gothic Book" w:hAnsi="Franklin Gothic Book" w:cs="Verdana"/>
          <w:b/>
          <w:bCs/>
          <w:sz w:val="22"/>
          <w:szCs w:val="22"/>
          <w:lang w:eastAsia="ca-ES"/>
        </w:rPr>
      </w:pPr>
    </w:p>
    <w:p w:rsidR="008927D7" w:rsidRPr="009E6E9F" w:rsidRDefault="008927D7" w:rsidP="008927D7">
      <w:pPr>
        <w:suppressAutoHyphens/>
        <w:rPr>
          <w:rFonts w:ascii="Franklin Gothic Book" w:hAnsi="Franklin Gothic Book"/>
          <w:sz w:val="22"/>
          <w:szCs w:val="22"/>
        </w:rPr>
      </w:pPr>
      <w:r w:rsidRPr="009E6E9F">
        <w:rPr>
          <w:rFonts w:ascii="Franklin Gothic Book" w:hAnsi="Franklin Gothic Book"/>
          <w:sz w:val="22"/>
          <w:szCs w:val="22"/>
        </w:rPr>
        <w:t>1. 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8927D7" w:rsidRPr="009E6E9F" w:rsidRDefault="008927D7" w:rsidP="008927D7">
      <w:pPr>
        <w:suppressAutoHyphens/>
        <w:rPr>
          <w:rFonts w:ascii="Franklin Gothic Book" w:hAnsi="Franklin Gothic Book"/>
          <w:sz w:val="22"/>
          <w:szCs w:val="22"/>
        </w:rPr>
      </w:pPr>
    </w:p>
    <w:p w:rsidR="008927D7" w:rsidRPr="009E6E9F" w:rsidRDefault="008927D7" w:rsidP="008927D7">
      <w:pPr>
        <w:suppressAutoHyphens/>
        <w:rPr>
          <w:rFonts w:ascii="Franklin Gothic Book" w:hAnsi="Franklin Gothic Book"/>
          <w:sz w:val="22"/>
          <w:szCs w:val="22"/>
        </w:rPr>
      </w:pPr>
      <w:r w:rsidRPr="009E6E9F">
        <w:rPr>
          <w:rFonts w:ascii="Franklin Gothic Book" w:hAnsi="Franklin Gothic Book"/>
          <w:sz w:val="22"/>
          <w:szCs w:val="22"/>
        </w:rPr>
        <w:t>2. La resolució del contracte s’acordarà per l’òrgan de contractació, d’ofici o a instància del contractista, mitjançant un expedient contradictori amb la intervenció de la Comissió Jurídica Assessora, en cas de formular-se oposició per part del contractista.</w:t>
      </w:r>
    </w:p>
    <w:p w:rsidR="008927D7" w:rsidRPr="009E6E9F" w:rsidRDefault="008927D7" w:rsidP="008927D7">
      <w:pPr>
        <w:suppressAutoHyphens/>
        <w:rPr>
          <w:rFonts w:ascii="Franklin Gothic Book" w:hAnsi="Franklin Gothic Book"/>
          <w:sz w:val="22"/>
          <w:szCs w:val="22"/>
        </w:rPr>
      </w:pPr>
    </w:p>
    <w:p w:rsidR="008927D7" w:rsidRPr="009E6E9F" w:rsidRDefault="008927D7" w:rsidP="008927D7">
      <w:pPr>
        <w:suppressAutoHyphens/>
        <w:rPr>
          <w:rFonts w:ascii="Franklin Gothic Book" w:hAnsi="Franklin Gothic Book" w:cs="Verdana"/>
          <w:b/>
          <w:bCs/>
          <w:sz w:val="22"/>
          <w:szCs w:val="22"/>
          <w:lang w:eastAsia="ca-ES"/>
        </w:rPr>
      </w:pPr>
      <w:r w:rsidRPr="009E6E9F">
        <w:rPr>
          <w:rFonts w:ascii="Franklin Gothic Book" w:hAnsi="Franklin Gothic Book"/>
          <w:sz w:val="22"/>
          <w:szCs w:val="22"/>
        </w:rPr>
        <w:t>3. L’ aplicació i els efectes de la resolució es regiran pel que disposen els articles 212 i concordants de la LCSP.</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8927D7" w:rsidP="00D34F5B">
      <w:pPr>
        <w:numPr>
          <w:ilvl w:val="0"/>
          <w:numId w:val="1"/>
        </w:numPr>
        <w:suppressAutoHyphens/>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Interpretació del contracte i jurisdicció competent</w:t>
      </w:r>
    </w:p>
    <w:p w:rsidR="00D34F5B" w:rsidRPr="009E6E9F" w:rsidRDefault="00D34F5B" w:rsidP="00D34F5B">
      <w:pPr>
        <w:rPr>
          <w:rFonts w:ascii="Franklin Gothic Book" w:hAnsi="Franklin Gothic Book" w:cs="Verdana"/>
          <w:sz w:val="22"/>
          <w:szCs w:val="22"/>
          <w:lang w:eastAsia="ca-ES"/>
        </w:rPr>
      </w:pPr>
    </w:p>
    <w:p w:rsidR="008927D7" w:rsidRPr="009E6E9F" w:rsidRDefault="008927D7" w:rsidP="00D34F5B">
      <w:pPr>
        <w:rPr>
          <w:rFonts w:ascii="Franklin Gothic Book" w:hAnsi="Franklin Gothic Book"/>
          <w:sz w:val="22"/>
          <w:szCs w:val="22"/>
        </w:rPr>
      </w:pPr>
      <w:r w:rsidRPr="009E6E9F">
        <w:rPr>
          <w:rFonts w:ascii="Franklin Gothic Book" w:hAnsi="Franklin Gothic Book"/>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8927D7" w:rsidRPr="009E6E9F" w:rsidRDefault="008927D7" w:rsidP="00D34F5B">
      <w:pPr>
        <w:rPr>
          <w:rFonts w:ascii="Franklin Gothic Book" w:hAnsi="Franklin Gothic Book"/>
          <w:sz w:val="22"/>
          <w:szCs w:val="22"/>
        </w:rPr>
      </w:pPr>
    </w:p>
    <w:p w:rsidR="00D34F5B" w:rsidRPr="009E6E9F" w:rsidRDefault="008927D7" w:rsidP="00D34F5B">
      <w:pPr>
        <w:rPr>
          <w:rFonts w:ascii="Franklin Gothic Book" w:hAnsi="Franklin Gothic Book"/>
          <w:sz w:val="22"/>
          <w:szCs w:val="22"/>
        </w:rPr>
      </w:pPr>
      <w:r w:rsidRPr="009E6E9F">
        <w:rPr>
          <w:rFonts w:ascii="Franklin Gothic Book" w:hAnsi="Franklin Gothic Book"/>
          <w:sz w:val="22"/>
          <w:szCs w:val="22"/>
        </w:rPr>
        <w:lastRenderedPageBreak/>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8927D7" w:rsidRPr="009E6E9F" w:rsidRDefault="008927D7"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8927D7" w:rsidP="00D34F5B">
      <w:pPr>
        <w:numPr>
          <w:ilvl w:val="0"/>
          <w:numId w:val="1"/>
        </w:numPr>
        <w:suppressAutoHyphens/>
        <w:jc w:val="left"/>
        <w:rPr>
          <w:rFonts w:ascii="Franklin Gothic Book" w:hAnsi="Franklin Gothic Book" w:cs="Verdana"/>
          <w:b/>
          <w:bCs/>
          <w:sz w:val="22"/>
          <w:szCs w:val="22"/>
          <w:lang w:eastAsia="ar-SA"/>
        </w:rPr>
      </w:pPr>
      <w:r w:rsidRPr="009E6E9F">
        <w:rPr>
          <w:rFonts w:ascii="Franklin Gothic Book" w:hAnsi="Franklin Gothic Book" w:cs="Verdana"/>
          <w:b/>
          <w:bCs/>
          <w:sz w:val="22"/>
          <w:szCs w:val="22"/>
          <w:lang w:eastAsia="ar-SA"/>
        </w:rPr>
        <w:t>Domicili a efectes de notificacions</w:t>
      </w:r>
    </w:p>
    <w:p w:rsidR="00D34F5B" w:rsidRPr="009E6E9F" w:rsidRDefault="00D34F5B" w:rsidP="00D34F5B">
      <w:pPr>
        <w:suppressAutoHyphens/>
        <w:rPr>
          <w:rFonts w:ascii="Franklin Gothic Book" w:hAnsi="Franklin Gothic Book" w:cs="Verdana"/>
          <w:b/>
          <w:bCs/>
          <w:sz w:val="22"/>
          <w:szCs w:val="22"/>
          <w:lang w:eastAsia="ar-SA"/>
        </w:rPr>
      </w:pPr>
    </w:p>
    <w:p w:rsidR="00D34F5B" w:rsidRPr="009E6E9F" w:rsidRDefault="008927D7" w:rsidP="00D34F5B">
      <w:pPr>
        <w:rPr>
          <w:rFonts w:ascii="Franklin Gothic Book" w:hAnsi="Franklin Gothic Book"/>
          <w:sz w:val="22"/>
          <w:szCs w:val="22"/>
        </w:rPr>
      </w:pPr>
      <w:r w:rsidRPr="009E6E9F">
        <w:rPr>
          <w:rFonts w:ascii="Franklin Gothic Book" w:hAnsi="Franklin Gothic Book"/>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8927D7" w:rsidRPr="009E6E9F" w:rsidRDefault="008927D7" w:rsidP="00D34F5B">
      <w:pPr>
        <w:rPr>
          <w:rFonts w:ascii="Franklin Gothic Book" w:hAnsi="Franklin Gothic Book" w:cs="Verdana"/>
          <w:b/>
          <w:bCs/>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numPr>
          <w:ilvl w:val="0"/>
          <w:numId w:val="1"/>
        </w:numPr>
        <w:jc w:val="left"/>
        <w:rPr>
          <w:rFonts w:ascii="Franklin Gothic Book" w:hAnsi="Franklin Gothic Book" w:cs="Verdana"/>
          <w:b/>
          <w:bCs/>
          <w:sz w:val="22"/>
          <w:szCs w:val="22"/>
          <w:lang w:eastAsia="ca-ES"/>
        </w:rPr>
      </w:pPr>
      <w:r w:rsidRPr="009E6E9F">
        <w:rPr>
          <w:rFonts w:ascii="Franklin Gothic Book" w:hAnsi="Franklin Gothic Book" w:cs="Verdana"/>
          <w:b/>
          <w:bCs/>
          <w:sz w:val="22"/>
          <w:szCs w:val="22"/>
          <w:lang w:eastAsia="ca-ES"/>
        </w:rPr>
        <w:t>Prerrogatives</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L’òrgan de contractació ostenta les prerrogatives de:</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5B62C2">
      <w:pPr>
        <w:numPr>
          <w:ilvl w:val="0"/>
          <w:numId w:val="11"/>
        </w:numPr>
        <w:jc w:val="left"/>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Interpretar el contracte administratiu</w:t>
      </w:r>
    </w:p>
    <w:p w:rsidR="00D34F5B" w:rsidRPr="009E6E9F" w:rsidRDefault="00D34F5B" w:rsidP="005B62C2">
      <w:pPr>
        <w:numPr>
          <w:ilvl w:val="0"/>
          <w:numId w:val="11"/>
        </w:numPr>
        <w:jc w:val="left"/>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Resoldre els dubtes que plantegi el compliment del contracte</w:t>
      </w:r>
    </w:p>
    <w:p w:rsidR="00D34F5B" w:rsidRPr="009E6E9F" w:rsidRDefault="00D34F5B" w:rsidP="005B62C2">
      <w:pPr>
        <w:numPr>
          <w:ilvl w:val="0"/>
          <w:numId w:val="11"/>
        </w:numPr>
        <w:jc w:val="left"/>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Modificar el contracte per raons d’interès públic</w:t>
      </w:r>
    </w:p>
    <w:p w:rsidR="00D34F5B" w:rsidRPr="009E6E9F" w:rsidRDefault="00D34F5B" w:rsidP="005B62C2">
      <w:pPr>
        <w:numPr>
          <w:ilvl w:val="0"/>
          <w:numId w:val="11"/>
        </w:numPr>
        <w:jc w:val="left"/>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Acordar la resolució del contracte i els efectes d’aquesta</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En els procediments que s’instrueixin per a l’adopció d’acords relatius a la interpretació, modificació o resolució del contracte s’haurà de donar a tràmit d’audiència al contractista.</w:t>
      </w: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hAnsi="Franklin Gothic Book" w:cs="Verdana"/>
          <w:sz w:val="22"/>
          <w:szCs w:val="22"/>
          <w:lang w:eastAsia="ca-ES"/>
        </w:rPr>
      </w:pPr>
    </w:p>
    <w:p w:rsidR="00D34F5B" w:rsidRPr="009E6E9F" w:rsidRDefault="00D34F5B" w:rsidP="00D34F5B">
      <w:pPr>
        <w:rPr>
          <w:rFonts w:ascii="Franklin Gothic Book" w:eastAsia="Calibri" w:hAnsi="Franklin Gothic Book"/>
          <w:b/>
          <w:sz w:val="22"/>
          <w:szCs w:val="22"/>
          <w:lang w:eastAsia="en-US"/>
        </w:rPr>
      </w:pPr>
      <w:r w:rsidRPr="009E6E9F">
        <w:rPr>
          <w:rFonts w:ascii="Franklin Gothic Book" w:eastAsia="Calibri" w:hAnsi="Franklin Gothic Book"/>
          <w:b/>
          <w:sz w:val="22"/>
          <w:szCs w:val="22"/>
          <w:lang w:eastAsia="en-US"/>
        </w:rPr>
        <w:br w:type="page"/>
      </w:r>
      <w:r w:rsidRPr="00D0439D">
        <w:rPr>
          <w:rFonts w:ascii="Franklin Gothic Book" w:eastAsia="Calibri" w:hAnsi="Franklin Gothic Book"/>
          <w:b/>
          <w:sz w:val="22"/>
          <w:szCs w:val="22"/>
          <w:lang w:eastAsia="en-US"/>
        </w:rPr>
        <w:lastRenderedPageBreak/>
        <w:t>Annex I</w:t>
      </w:r>
      <w:r w:rsidRPr="00D0439D">
        <w:rPr>
          <w:rFonts w:ascii="Franklin Gothic Book" w:eastAsia="Calibri" w:hAnsi="Franklin Gothic Book"/>
          <w:b/>
          <w:sz w:val="22"/>
          <w:szCs w:val="22"/>
          <w:lang w:eastAsia="en-US"/>
        </w:rPr>
        <w:tab/>
        <w:t>Proposició econòmica.</w:t>
      </w:r>
    </w:p>
    <w:p w:rsidR="00D34F5B" w:rsidRPr="009E6E9F" w:rsidRDefault="00D34F5B" w:rsidP="00D34F5B">
      <w:pPr>
        <w:rPr>
          <w:rFonts w:ascii="Franklin Gothic Book" w:eastAsia="Calibri" w:hAnsi="Franklin Gothic Book"/>
          <w:i/>
          <w:sz w:val="22"/>
          <w:szCs w:val="22"/>
          <w:lang w:eastAsia="en-US"/>
        </w:rPr>
      </w:pPr>
    </w:p>
    <w:p w:rsidR="00D34F5B" w:rsidRPr="009E6E9F" w:rsidRDefault="00D34F5B" w:rsidP="00D34F5B">
      <w:pPr>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En/Na......................................... amb NIF núm................., en nom propi, (o en representació de l'empresa.............., CIF núm. .............., domiciliada a........... carrer ........................, núm..........), assabentat/da de les condicions exigides per optar a la contractació relativa a la contractació de</w:t>
      </w:r>
      <w:r w:rsidR="00693916" w:rsidRPr="009E6E9F">
        <w:rPr>
          <w:rFonts w:ascii="Franklin Gothic Book" w:eastAsia="Calibri" w:hAnsi="Franklin Gothic Book"/>
          <w:sz w:val="22"/>
          <w:szCs w:val="22"/>
          <w:lang w:eastAsia="en-US"/>
        </w:rPr>
        <w:t>ls</w:t>
      </w:r>
      <w:r w:rsidRPr="009E6E9F">
        <w:rPr>
          <w:rFonts w:ascii="Franklin Gothic Book" w:eastAsia="Calibri" w:hAnsi="Franklin Gothic Book"/>
          <w:sz w:val="22"/>
          <w:szCs w:val="22"/>
          <w:lang w:eastAsia="en-US"/>
        </w:rPr>
        <w:t xml:space="preserve"> </w:t>
      </w:r>
      <w:r w:rsidR="00693916" w:rsidRPr="009E6E9F">
        <w:rPr>
          <w:rFonts w:ascii="Franklin Gothic Book" w:eastAsia="Calibri" w:hAnsi="Franklin Gothic Book"/>
          <w:b/>
          <w:sz w:val="22"/>
          <w:szCs w:val="22"/>
          <w:lang w:eastAsia="en-US"/>
        </w:rPr>
        <w:t>SERVEIS PREVENTIUS PER ALS AC</w:t>
      </w:r>
      <w:r w:rsidR="00BC4385">
        <w:rPr>
          <w:rFonts w:ascii="Franklin Gothic Book" w:eastAsia="Calibri" w:hAnsi="Franklin Gothic Book"/>
          <w:b/>
          <w:sz w:val="22"/>
          <w:szCs w:val="22"/>
          <w:lang w:eastAsia="en-US"/>
        </w:rPr>
        <w:t>TES PÚBLICS ORGANITZATS PER L’A</w:t>
      </w:r>
      <w:r w:rsidR="00693916" w:rsidRPr="009E6E9F">
        <w:rPr>
          <w:rFonts w:ascii="Franklin Gothic Book" w:eastAsia="Calibri" w:hAnsi="Franklin Gothic Book"/>
          <w:b/>
          <w:sz w:val="22"/>
          <w:szCs w:val="22"/>
          <w:lang w:eastAsia="en-US"/>
        </w:rPr>
        <w:t>JUNTAMENT DE PREMIÀ DE MAR</w:t>
      </w:r>
      <w:r w:rsidRPr="009E6E9F">
        <w:rPr>
          <w:rFonts w:ascii="Franklin Gothic Book" w:eastAsia="Calibri" w:hAnsi="Franklin Gothic Book"/>
          <w:sz w:val="22"/>
          <w:szCs w:val="22"/>
          <w:lang w:eastAsia="en-U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D34F5B" w:rsidRPr="009E6E9F" w:rsidRDefault="00D34F5B" w:rsidP="00D34F5B">
      <w:pPr>
        <w:rPr>
          <w:rFonts w:ascii="Franklin Gothic Book" w:eastAsia="Calibri" w:hAnsi="Franklin Gothic Book"/>
          <w:sz w:val="22"/>
          <w:szCs w:val="22"/>
          <w:lang w:eastAsia="en-US"/>
        </w:rPr>
      </w:pPr>
    </w:p>
    <w:tbl>
      <w:tblPr>
        <w:tblStyle w:val="Tablaconcuadrcula"/>
        <w:tblW w:w="0" w:type="auto"/>
        <w:tblInd w:w="108" w:type="dxa"/>
        <w:tblLook w:val="04A0" w:firstRow="1" w:lastRow="0" w:firstColumn="1" w:lastColumn="0" w:noHBand="0" w:noVBand="1"/>
      </w:tblPr>
      <w:tblGrid>
        <w:gridCol w:w="3083"/>
        <w:gridCol w:w="2041"/>
        <w:gridCol w:w="1723"/>
        <w:gridCol w:w="1765"/>
      </w:tblGrid>
      <w:tr w:rsidR="00001B3D" w:rsidRPr="009E6E9F" w:rsidTr="00D34F5B">
        <w:tc>
          <w:tcPr>
            <w:tcW w:w="3261" w:type="dxa"/>
            <w:vMerge w:val="restart"/>
            <w:tcBorders>
              <w:top w:val="single" w:sz="4" w:space="0" w:color="auto"/>
              <w:left w:val="single" w:sz="4" w:space="0" w:color="auto"/>
              <w:bottom w:val="single" w:sz="4" w:space="0" w:color="auto"/>
              <w:right w:val="single" w:sz="4" w:space="0" w:color="auto"/>
            </w:tcBorders>
          </w:tcPr>
          <w:p w:rsidR="00D34F5B" w:rsidRPr="009E6E9F" w:rsidRDefault="00D34F5B" w:rsidP="00D34F5B">
            <w:pPr>
              <w:rPr>
                <w:rFonts w:ascii="Franklin Gothic Book" w:hAnsi="Franklin Gothic Book"/>
                <w:sz w:val="22"/>
                <w:szCs w:val="22"/>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D34F5B" w:rsidRPr="009E6E9F" w:rsidRDefault="00D34F5B" w:rsidP="00CD1D89">
            <w:pPr>
              <w:rPr>
                <w:rFonts w:ascii="Franklin Gothic Book" w:hAnsi="Franklin Gothic Book"/>
                <w:sz w:val="22"/>
                <w:szCs w:val="22"/>
              </w:rPr>
            </w:pPr>
            <w:r w:rsidRPr="009E6E9F">
              <w:rPr>
                <w:rFonts w:ascii="Franklin Gothic Book" w:hAnsi="Franklin Gothic Book"/>
                <w:sz w:val="22"/>
                <w:szCs w:val="22"/>
              </w:rPr>
              <w:t xml:space="preserve">Import per al període executiu de </w:t>
            </w:r>
            <w:r w:rsidR="00CD1D89" w:rsidRPr="009E6E9F">
              <w:rPr>
                <w:rFonts w:ascii="Franklin Gothic Book" w:hAnsi="Franklin Gothic Book"/>
                <w:sz w:val="22"/>
                <w:szCs w:val="22"/>
              </w:rPr>
              <w:t>48 mesos</w:t>
            </w:r>
          </w:p>
        </w:tc>
      </w:tr>
      <w:tr w:rsidR="00001B3D" w:rsidRPr="009E6E9F" w:rsidTr="00D34F5B">
        <w:tc>
          <w:tcPr>
            <w:tcW w:w="0" w:type="auto"/>
            <w:vMerge/>
            <w:tcBorders>
              <w:top w:val="single" w:sz="4" w:space="0" w:color="auto"/>
              <w:left w:val="single" w:sz="4" w:space="0" w:color="auto"/>
              <w:bottom w:val="single" w:sz="4" w:space="0" w:color="auto"/>
              <w:right w:val="single" w:sz="4" w:space="0" w:color="auto"/>
            </w:tcBorders>
            <w:vAlign w:val="center"/>
            <w:hideMark/>
          </w:tcPr>
          <w:p w:rsidR="00D34F5B" w:rsidRPr="009E6E9F" w:rsidRDefault="00D34F5B" w:rsidP="00D34F5B">
            <w:pPr>
              <w:jc w:val="left"/>
              <w:rPr>
                <w:rFonts w:ascii="Franklin Gothic Book" w:hAnsi="Franklin Gothic Book"/>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34F5B" w:rsidRPr="009E6E9F" w:rsidRDefault="00D34F5B" w:rsidP="00D34F5B">
            <w:pPr>
              <w:rPr>
                <w:rFonts w:ascii="Franklin Gothic Book" w:hAnsi="Franklin Gothic Book"/>
                <w:sz w:val="22"/>
                <w:szCs w:val="22"/>
              </w:rPr>
            </w:pPr>
            <w:r w:rsidRPr="009E6E9F">
              <w:rPr>
                <w:rFonts w:ascii="Franklin Gothic Book" w:hAnsi="Franklin Gothic Book"/>
                <w:sz w:val="22"/>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D34F5B" w:rsidRPr="009E6E9F" w:rsidRDefault="00D34F5B" w:rsidP="00D34F5B">
            <w:pPr>
              <w:rPr>
                <w:rFonts w:ascii="Franklin Gothic Book" w:hAnsi="Franklin Gothic Book"/>
                <w:sz w:val="22"/>
                <w:szCs w:val="22"/>
              </w:rPr>
            </w:pPr>
            <w:r w:rsidRPr="009E6E9F">
              <w:rPr>
                <w:rFonts w:ascii="Franklin Gothic Book" w:hAnsi="Franklin Gothic Book"/>
                <w:sz w:val="22"/>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D34F5B" w:rsidRPr="009E6E9F" w:rsidRDefault="00D34F5B" w:rsidP="00D34F5B">
            <w:pPr>
              <w:rPr>
                <w:rFonts w:ascii="Franklin Gothic Book" w:hAnsi="Franklin Gothic Book"/>
                <w:sz w:val="22"/>
                <w:szCs w:val="22"/>
              </w:rPr>
            </w:pPr>
            <w:r w:rsidRPr="009E6E9F">
              <w:rPr>
                <w:rFonts w:ascii="Franklin Gothic Book" w:hAnsi="Franklin Gothic Book"/>
                <w:sz w:val="22"/>
                <w:szCs w:val="22"/>
              </w:rPr>
              <w:t>Total</w:t>
            </w:r>
          </w:p>
        </w:tc>
      </w:tr>
      <w:tr w:rsidR="00001B3D" w:rsidRPr="009E6E9F" w:rsidTr="00D34F5B">
        <w:tc>
          <w:tcPr>
            <w:tcW w:w="3261" w:type="dxa"/>
            <w:tcBorders>
              <w:top w:val="single" w:sz="4" w:space="0" w:color="auto"/>
              <w:left w:val="single" w:sz="4" w:space="0" w:color="auto"/>
              <w:bottom w:val="single" w:sz="4" w:space="0" w:color="auto"/>
              <w:right w:val="single" w:sz="4" w:space="0" w:color="auto"/>
            </w:tcBorders>
            <w:hideMark/>
          </w:tcPr>
          <w:p w:rsidR="00D34F5B" w:rsidRPr="009E6E9F" w:rsidRDefault="00D34F5B" w:rsidP="00D34F5B">
            <w:pPr>
              <w:rPr>
                <w:rFonts w:ascii="Franklin Gothic Book" w:hAnsi="Franklin Gothic Book"/>
                <w:sz w:val="22"/>
                <w:szCs w:val="22"/>
              </w:rPr>
            </w:pPr>
            <w:r w:rsidRPr="009E6E9F">
              <w:rPr>
                <w:rFonts w:ascii="Franklin Gothic Book" w:hAnsi="Franklin Gothic Book"/>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D34F5B" w:rsidRPr="009E6E9F" w:rsidRDefault="00D34F5B" w:rsidP="00D34F5B">
            <w:pPr>
              <w:jc w:val="right"/>
              <w:rPr>
                <w:rFonts w:ascii="Franklin Gothic Book" w:hAnsi="Franklin Gothic Book"/>
                <w:sz w:val="22"/>
                <w:szCs w:val="22"/>
              </w:rPr>
            </w:pPr>
            <w:r w:rsidRPr="009E6E9F">
              <w:rPr>
                <w:rFonts w:ascii="Franklin Gothic Book" w:hAnsi="Franklin Gothic Book"/>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D34F5B" w:rsidRPr="009E6E9F" w:rsidRDefault="00D34F5B" w:rsidP="00D34F5B">
            <w:pPr>
              <w:jc w:val="right"/>
              <w:rPr>
                <w:rFonts w:ascii="Franklin Gothic Book" w:hAnsi="Franklin Gothic Book"/>
                <w:sz w:val="22"/>
                <w:szCs w:val="22"/>
              </w:rPr>
            </w:pPr>
            <w:r w:rsidRPr="009E6E9F">
              <w:rPr>
                <w:rFonts w:ascii="Franklin Gothic Book" w:hAnsi="Franklin Gothic Book"/>
                <w:sz w:val="22"/>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D34F5B" w:rsidRPr="009E6E9F" w:rsidRDefault="00D34F5B" w:rsidP="00D34F5B">
            <w:pPr>
              <w:jc w:val="right"/>
              <w:rPr>
                <w:rFonts w:ascii="Franklin Gothic Book" w:hAnsi="Franklin Gothic Book"/>
                <w:sz w:val="22"/>
                <w:szCs w:val="22"/>
              </w:rPr>
            </w:pPr>
            <w:r w:rsidRPr="009E6E9F">
              <w:rPr>
                <w:rFonts w:ascii="Franklin Gothic Book" w:hAnsi="Franklin Gothic Book"/>
                <w:sz w:val="22"/>
                <w:szCs w:val="22"/>
              </w:rPr>
              <w:t>€</w:t>
            </w:r>
          </w:p>
        </w:tc>
      </w:tr>
    </w:tbl>
    <w:p w:rsidR="00D34F5B" w:rsidRPr="009E6E9F" w:rsidRDefault="00D34F5B" w:rsidP="00D34F5B">
      <w:pPr>
        <w:rPr>
          <w:rFonts w:ascii="Franklin Gothic Book" w:eastAsia="Calibri" w:hAnsi="Franklin Gothic Book"/>
          <w:sz w:val="22"/>
          <w:szCs w:val="22"/>
          <w:lang w:eastAsia="en-US"/>
        </w:rPr>
      </w:pPr>
    </w:p>
    <w:p w:rsidR="00D34F5B" w:rsidRPr="009E6E9F" w:rsidRDefault="00D34F5B" w:rsidP="00D34F5B">
      <w:pPr>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Això representa una baixa del ............%, respecte al pressupost tipus de licitació.</w:t>
      </w:r>
    </w:p>
    <w:p w:rsidR="00D34F5B" w:rsidRPr="009E6E9F" w:rsidRDefault="00D34F5B"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u w:val="single"/>
          <w:lang w:eastAsia="en-US"/>
        </w:rPr>
      </w:pPr>
      <w:r w:rsidRPr="009E6E9F">
        <w:rPr>
          <w:rFonts w:ascii="Franklin Gothic Book" w:eastAsia="Calibri" w:hAnsi="Franklin Gothic Book"/>
          <w:sz w:val="22"/>
          <w:szCs w:val="22"/>
          <w:u w:val="single"/>
          <w:lang w:eastAsia="en-US"/>
        </w:rPr>
        <w:t>Oferta econòmica</w:t>
      </w: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La rebaixa proposada és resultat dels preus unitaris següents:</w:t>
      </w: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817220">
      <w:pPr>
        <w:numPr>
          <w:ilvl w:val="0"/>
          <w:numId w:val="32"/>
        </w:numPr>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Servei unitat suport bàsic: ............€/h de servei</w:t>
      </w:r>
    </w:p>
    <w:p w:rsidR="00817220" w:rsidRPr="009E6E9F" w:rsidRDefault="00817220" w:rsidP="00817220">
      <w:pPr>
        <w:numPr>
          <w:ilvl w:val="0"/>
          <w:numId w:val="32"/>
        </w:numPr>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Servei unitat suport intermedi: ...............€/h de servei</w:t>
      </w:r>
    </w:p>
    <w:p w:rsidR="00817220" w:rsidRPr="009E6E9F" w:rsidRDefault="00817220" w:rsidP="00817220">
      <w:pPr>
        <w:numPr>
          <w:ilvl w:val="0"/>
          <w:numId w:val="32"/>
        </w:numPr>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Servei unitat suport avançat: ................€/h de servei</w:t>
      </w: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u w:val="single"/>
          <w:lang w:eastAsia="en-US"/>
        </w:rPr>
      </w:pPr>
      <w:r w:rsidRPr="009E6E9F">
        <w:rPr>
          <w:rFonts w:ascii="Franklin Gothic Book" w:eastAsia="Calibri" w:hAnsi="Franklin Gothic Book"/>
          <w:sz w:val="22"/>
          <w:szCs w:val="22"/>
          <w:u w:val="single"/>
          <w:lang w:eastAsia="en-US"/>
        </w:rPr>
        <w:t>Altres criteris automàtics</w:t>
      </w: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817220">
      <w:pPr>
        <w:ind w:left="360"/>
        <w:rPr>
          <w:rFonts w:ascii="Franklin Gothic Book" w:eastAsia="Calibri" w:hAnsi="Franklin Gothic Book"/>
          <w:sz w:val="22"/>
          <w:szCs w:val="22"/>
          <w:lang w:eastAsia="en-US"/>
        </w:rPr>
      </w:pPr>
      <w:r w:rsidRPr="009E6E9F">
        <w:rPr>
          <w:rFonts w:ascii="Franklin Gothic Book" w:eastAsia="Calibri" w:hAnsi="Franklin Gothic Book"/>
          <w:sz w:val="22"/>
          <w:szCs w:val="22"/>
          <w:lang w:eastAsia="en-US"/>
        </w:rPr>
        <w:t>Ofereixo una capacitat de resposta a les possibles baixes incidències i absències del personal prestador del servei:</w:t>
      </w:r>
    </w:p>
    <w:p w:rsidR="00817220" w:rsidRPr="009E6E9F" w:rsidRDefault="00817220" w:rsidP="00817220">
      <w:pPr>
        <w:pStyle w:val="Textoindependiente3"/>
        <w:suppressAutoHyphens/>
        <w:spacing w:after="0"/>
        <w:jc w:val="both"/>
        <w:rPr>
          <w:rFonts w:ascii="Franklin Gothic Book" w:hAnsi="Franklin Gothic Book"/>
          <w:bCs/>
          <w:sz w:val="22"/>
          <w:szCs w:val="22"/>
        </w:rPr>
      </w:pPr>
    </w:p>
    <w:p w:rsidR="00E87956" w:rsidRPr="002C0BE3" w:rsidRDefault="004F2E40" w:rsidP="002C0BE3">
      <w:pPr>
        <w:pStyle w:val="Textoindependiente3"/>
        <w:numPr>
          <w:ilvl w:val="0"/>
          <w:numId w:val="34"/>
        </w:numPr>
        <w:tabs>
          <w:tab w:val="clear" w:pos="360"/>
          <w:tab w:val="num" w:pos="851"/>
        </w:tabs>
        <w:suppressAutoHyphens/>
        <w:spacing w:after="0"/>
        <w:ind w:left="851" w:right="140" w:hanging="425"/>
        <w:jc w:val="both"/>
        <w:rPr>
          <w:rFonts w:ascii="Franklin Gothic Book" w:hAnsi="Franklin Gothic Book"/>
          <w:bCs/>
          <w:sz w:val="22"/>
          <w:szCs w:val="22"/>
        </w:rPr>
      </w:pPr>
      <w:r>
        <w:rPr>
          <w:rFonts w:ascii="Franklin Gothic Book" w:hAnsi="Franklin Gothic Book"/>
          <w:bCs/>
          <w:noProof/>
          <w:sz w:val="22"/>
          <w:szCs w:val="22"/>
          <w:lang w:val="es-ES" w:eastAsia="es-ES"/>
        </w:rPr>
        <mc:AlternateContent>
          <mc:Choice Requires="wps">
            <w:drawing>
              <wp:anchor distT="0" distB="0" distL="114300" distR="114300" simplePos="0" relativeHeight="251659264" behindDoc="0" locked="0" layoutInCell="1" allowOverlap="1">
                <wp:simplePos x="0" y="0"/>
                <wp:positionH relativeFrom="column">
                  <wp:posOffset>5410835</wp:posOffset>
                </wp:positionH>
                <wp:positionV relativeFrom="paragraph">
                  <wp:posOffset>329565</wp:posOffset>
                </wp:positionV>
                <wp:extent cx="160655" cy="160655"/>
                <wp:effectExtent l="13970" t="12700" r="6350" b="762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0B1C61" w:rsidRDefault="000B1C61" w:rsidP="00817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26.05pt;margin-top:25.95pt;width:12.6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">
                <v:textbox>
                  <w:txbxContent>
                    <w:p w:rsidR="000B1C61" w:rsidRDefault="000B1C61" w:rsidP="00817220"/>
                  </w:txbxContent>
                </v:textbox>
              </v:shape>
            </w:pict>
          </mc:Fallback>
        </mc:AlternateContent>
      </w:r>
      <w:r w:rsidR="00817220" w:rsidRPr="009E6E9F">
        <w:rPr>
          <w:rFonts w:ascii="Franklin Gothic Book" w:hAnsi="Franklin Gothic Book"/>
          <w:bCs/>
          <w:noProof/>
          <w:sz w:val="22"/>
          <w:szCs w:val="22"/>
          <w:lang w:eastAsia="es-ES"/>
        </w:rPr>
        <w:t>Ambulàncies de transport sanitaris classe B i C de propietat amb etiqueta ambiental de la DGT blava o verda-blava que es destinaran a la prestació del servei</w:t>
      </w:r>
      <w:r w:rsidR="00817220" w:rsidRPr="009E6E9F">
        <w:rPr>
          <w:rFonts w:ascii="Franklin Gothic Book" w:hAnsi="Franklin Gothic Book"/>
          <w:bCs/>
          <w:sz w:val="22"/>
          <w:szCs w:val="22"/>
        </w:rPr>
        <w:tab/>
      </w:r>
      <w:r w:rsidR="002C0BE3">
        <w:rPr>
          <w:rFonts w:ascii="Franklin Gothic Book" w:hAnsi="Franklin Gothic Book"/>
          <w:bCs/>
          <w:sz w:val="22"/>
          <w:szCs w:val="22"/>
        </w:rPr>
        <w:t xml:space="preserve"> </w:t>
      </w:r>
      <w:r w:rsidR="00E87956" w:rsidRPr="002C0BE3">
        <w:rPr>
          <w:rFonts w:ascii="Franklin Gothic Book" w:hAnsi="Franklin Gothic Book"/>
          <w:bCs/>
          <w:sz w:val="22"/>
          <w:szCs w:val="22"/>
        </w:rPr>
        <w:t>____________ (especificar el número de vehicles)</w:t>
      </w:r>
    </w:p>
    <w:p w:rsidR="002C0BE3" w:rsidRPr="009E6E9F" w:rsidRDefault="002C0BE3" w:rsidP="002C0BE3">
      <w:pPr>
        <w:pStyle w:val="Textoindependiente3"/>
        <w:suppressAutoHyphens/>
        <w:spacing w:after="0"/>
        <w:ind w:right="140"/>
        <w:jc w:val="both"/>
        <w:rPr>
          <w:rFonts w:ascii="Franklin Gothic Book" w:hAnsi="Franklin Gothic Book"/>
          <w:bCs/>
          <w:sz w:val="22"/>
          <w:szCs w:val="22"/>
        </w:rPr>
      </w:pPr>
    </w:p>
    <w:p w:rsidR="00817220" w:rsidRDefault="004F2E40" w:rsidP="00817220">
      <w:pPr>
        <w:pStyle w:val="Textoindependiente3"/>
        <w:numPr>
          <w:ilvl w:val="0"/>
          <w:numId w:val="34"/>
        </w:numPr>
        <w:tabs>
          <w:tab w:val="clear" w:pos="360"/>
          <w:tab w:val="num" w:pos="851"/>
        </w:tabs>
        <w:suppressAutoHyphens/>
        <w:spacing w:after="0"/>
        <w:ind w:firstLine="66"/>
        <w:jc w:val="both"/>
        <w:rPr>
          <w:rFonts w:ascii="Franklin Gothic Book" w:hAnsi="Franklin Gothic Book"/>
          <w:bCs/>
          <w:sz w:val="22"/>
          <w:szCs w:val="22"/>
        </w:rPr>
      </w:pPr>
      <w:r>
        <w:rPr>
          <w:rFonts w:ascii="Franklin Gothic Book" w:hAnsi="Franklin Gothic Book"/>
          <w:bCs/>
          <w:noProof/>
          <w:sz w:val="22"/>
          <w:szCs w:val="22"/>
          <w:lang w:val="es-ES" w:eastAsia="es-ES"/>
        </w:rPr>
        <mc:AlternateContent>
          <mc:Choice Requires="wps">
            <w:drawing>
              <wp:anchor distT="0" distB="0" distL="114300" distR="114300" simplePos="0" relativeHeight="251660288" behindDoc="0" locked="0" layoutInCell="1" allowOverlap="1">
                <wp:simplePos x="0" y="0"/>
                <wp:positionH relativeFrom="column">
                  <wp:posOffset>5410835</wp:posOffset>
                </wp:positionH>
                <wp:positionV relativeFrom="paragraph">
                  <wp:posOffset>147320</wp:posOffset>
                </wp:positionV>
                <wp:extent cx="160655" cy="160655"/>
                <wp:effectExtent l="13970" t="8890" r="6350" b="1143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0B1C61" w:rsidRDefault="000B1C61" w:rsidP="00817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26.05pt;margin-top:11.6pt;width:12.65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">
                <v:textbox>
                  <w:txbxContent>
                    <w:p w:rsidR="000B1C61" w:rsidRDefault="000B1C61" w:rsidP="00817220"/>
                  </w:txbxContent>
                </v:textbox>
              </v:shape>
            </w:pict>
          </mc:Fallback>
        </mc:AlternateContent>
      </w:r>
      <w:r w:rsidR="00817220" w:rsidRPr="009E6E9F">
        <w:rPr>
          <w:rFonts w:ascii="Franklin Gothic Book" w:hAnsi="Franklin Gothic Book"/>
          <w:bCs/>
          <w:sz w:val="22"/>
          <w:szCs w:val="22"/>
        </w:rPr>
        <w:t>Personal metge o d’infermeria amb expe</w:t>
      </w:r>
      <w:r w:rsidR="002C0BE3">
        <w:rPr>
          <w:rFonts w:ascii="Franklin Gothic Book" w:hAnsi="Franklin Gothic Book"/>
          <w:bCs/>
          <w:sz w:val="22"/>
          <w:szCs w:val="22"/>
        </w:rPr>
        <w:t>riència en atenció pediàtrica</w:t>
      </w:r>
      <w:r w:rsidR="002C0BE3">
        <w:rPr>
          <w:rFonts w:ascii="Franklin Gothic Book" w:hAnsi="Franklin Gothic Book"/>
          <w:bCs/>
          <w:sz w:val="22"/>
          <w:szCs w:val="22"/>
        </w:rPr>
        <w:tab/>
      </w:r>
      <w:r w:rsidR="00E87956">
        <w:rPr>
          <w:rFonts w:ascii="Franklin Gothic Book" w:hAnsi="Franklin Gothic Book"/>
          <w:bCs/>
          <w:sz w:val="22"/>
          <w:szCs w:val="22"/>
        </w:rPr>
        <w:t>____________ (especificar el número d’hores i la presentació de certificats)</w:t>
      </w:r>
    </w:p>
    <w:p w:rsidR="002C0BE3" w:rsidRPr="009E6E9F" w:rsidRDefault="002C0BE3" w:rsidP="002C0BE3">
      <w:pPr>
        <w:pStyle w:val="Textoindependiente3"/>
        <w:suppressAutoHyphens/>
        <w:spacing w:after="0"/>
        <w:ind w:left="426"/>
        <w:jc w:val="both"/>
        <w:rPr>
          <w:rFonts w:ascii="Franklin Gothic Book" w:hAnsi="Franklin Gothic Book"/>
          <w:bCs/>
          <w:sz w:val="22"/>
          <w:szCs w:val="22"/>
        </w:rPr>
      </w:pPr>
    </w:p>
    <w:p w:rsidR="00E87956" w:rsidRPr="002C0BE3" w:rsidRDefault="004F2E40" w:rsidP="002C0BE3">
      <w:pPr>
        <w:pStyle w:val="Textoindependiente3"/>
        <w:numPr>
          <w:ilvl w:val="0"/>
          <w:numId w:val="34"/>
        </w:numPr>
        <w:tabs>
          <w:tab w:val="clear" w:pos="360"/>
          <w:tab w:val="num" w:pos="851"/>
        </w:tabs>
        <w:suppressAutoHyphens/>
        <w:spacing w:after="0"/>
        <w:ind w:left="851" w:right="140" w:hanging="425"/>
        <w:jc w:val="both"/>
        <w:rPr>
          <w:rFonts w:ascii="Franklin Gothic Book" w:hAnsi="Franklin Gothic Book"/>
          <w:bCs/>
          <w:sz w:val="22"/>
          <w:szCs w:val="22"/>
        </w:rPr>
      </w:pPr>
      <w:r>
        <w:rPr>
          <w:rFonts w:ascii="Franklin Gothic Book" w:hAnsi="Franklin Gothic Book"/>
          <w:bCs/>
          <w:noProof/>
          <w:sz w:val="22"/>
          <w:szCs w:val="22"/>
          <w:lang w:val="es-ES" w:eastAsia="es-ES"/>
        </w:rPr>
        <mc:AlternateContent>
          <mc:Choice Requires="wps">
            <w:drawing>
              <wp:anchor distT="0" distB="0" distL="114300" distR="114300" simplePos="0" relativeHeight="251661312" behindDoc="0" locked="0" layoutInCell="1" allowOverlap="1">
                <wp:simplePos x="0" y="0"/>
                <wp:positionH relativeFrom="column">
                  <wp:posOffset>5410835</wp:posOffset>
                </wp:positionH>
                <wp:positionV relativeFrom="paragraph">
                  <wp:posOffset>453390</wp:posOffset>
                </wp:positionV>
                <wp:extent cx="160655" cy="160655"/>
                <wp:effectExtent l="13970" t="11430" r="6350"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0B1C61" w:rsidRDefault="000B1C61" w:rsidP="00817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26.05pt;margin-top:35.7pt;width:12.6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">
                <v:textbox>
                  <w:txbxContent>
                    <w:p w:rsidR="000B1C61" w:rsidRDefault="000B1C61" w:rsidP="00817220"/>
                  </w:txbxContent>
                </v:textbox>
              </v:shape>
            </w:pict>
          </mc:Fallback>
        </mc:AlternateContent>
      </w:r>
      <w:r w:rsidR="00817220" w:rsidRPr="009E6E9F">
        <w:rPr>
          <w:rFonts w:ascii="Franklin Gothic Book" w:hAnsi="Franklin Gothic Book"/>
          <w:bCs/>
          <w:noProof/>
          <w:sz w:val="22"/>
          <w:szCs w:val="22"/>
          <w:lang w:eastAsia="es-ES"/>
        </w:rPr>
        <w:t>Cursos de formació; Es valorarà que es realitzin cursos anuals de formació en primers auxilis i/o prevenció de les violències sexistes destinats al personal de l’organització, voluntaris, membres de les colles institucionals</w:t>
      </w:r>
      <w:r w:rsidR="002C0BE3">
        <w:rPr>
          <w:rFonts w:ascii="Franklin Gothic Book" w:hAnsi="Franklin Gothic Book"/>
          <w:bCs/>
          <w:sz w:val="22"/>
          <w:szCs w:val="22"/>
        </w:rPr>
        <w:t xml:space="preserve"> </w:t>
      </w:r>
      <w:r w:rsidR="00E87956" w:rsidRPr="002C0BE3">
        <w:rPr>
          <w:rFonts w:ascii="Franklin Gothic Book" w:hAnsi="Franklin Gothic Book"/>
          <w:bCs/>
          <w:sz w:val="22"/>
          <w:szCs w:val="22"/>
        </w:rPr>
        <w:t>____________ (especificar el número d’hores)</w:t>
      </w: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lang w:eastAsia="en-US"/>
        </w:rPr>
      </w:pPr>
    </w:p>
    <w:p w:rsidR="00817220" w:rsidRPr="009E6E9F" w:rsidRDefault="00817220" w:rsidP="00D34F5B">
      <w:pPr>
        <w:rPr>
          <w:rFonts w:ascii="Franklin Gothic Book" w:eastAsia="Calibri" w:hAnsi="Franklin Gothic Book"/>
          <w:sz w:val="22"/>
          <w:szCs w:val="22"/>
          <w:lang w:eastAsia="en-US"/>
        </w:rPr>
      </w:pPr>
    </w:p>
    <w:p w:rsidR="00D34F5B" w:rsidRPr="009E6E9F" w:rsidRDefault="00D34F5B" w:rsidP="00D34F5B">
      <w:pPr>
        <w:rPr>
          <w:rFonts w:ascii="Franklin Gothic Book" w:eastAsia="Calibri" w:hAnsi="Franklin Gothic Book"/>
          <w:sz w:val="22"/>
          <w:szCs w:val="22"/>
          <w:lang w:eastAsia="en-US"/>
        </w:rPr>
      </w:pPr>
    </w:p>
    <w:p w:rsidR="00817220" w:rsidRPr="009E6E9F" w:rsidRDefault="00D34F5B" w:rsidP="00817220">
      <w:pPr>
        <w:jc w:val="left"/>
        <w:rPr>
          <w:rFonts w:ascii="Franklin Gothic Book" w:hAnsi="Franklin Gothic Book"/>
          <w:i/>
          <w:sz w:val="22"/>
          <w:szCs w:val="22"/>
        </w:rPr>
      </w:pPr>
      <w:r w:rsidRPr="009E6E9F">
        <w:rPr>
          <w:rFonts w:ascii="Franklin Gothic Book" w:eastAsia="Calibri" w:hAnsi="Franklin Gothic Book"/>
          <w:i/>
          <w:sz w:val="22"/>
          <w:szCs w:val="22"/>
          <w:lang w:eastAsia="en-US"/>
        </w:rPr>
        <w:t>(Lloc, data i signatura del licitador).</w:t>
      </w:r>
      <w:r w:rsidRPr="009E6E9F">
        <w:rPr>
          <w:rFonts w:ascii="Franklin Gothic Book" w:eastAsia="Calibri" w:hAnsi="Franklin Gothic Book"/>
          <w:i/>
          <w:sz w:val="22"/>
          <w:szCs w:val="22"/>
          <w:lang w:eastAsia="en-US"/>
        </w:rPr>
        <w:br w:type="page"/>
      </w:r>
      <w:r w:rsidR="00817220" w:rsidRPr="009E6E9F">
        <w:rPr>
          <w:rFonts w:ascii="Franklin Gothic Book" w:hAnsi="Franklin Gothic Book"/>
          <w:b/>
          <w:bCs/>
          <w:sz w:val="22"/>
          <w:szCs w:val="22"/>
        </w:rPr>
        <w:lastRenderedPageBreak/>
        <w:t xml:space="preserve">Annex II </w:t>
      </w:r>
      <w:r w:rsidR="00817220" w:rsidRPr="009E6E9F">
        <w:rPr>
          <w:rFonts w:ascii="Franklin Gothic Book" w:hAnsi="Franklin Gothic Book"/>
          <w:b/>
          <w:bCs/>
          <w:i/>
          <w:sz w:val="22"/>
          <w:szCs w:val="22"/>
        </w:rPr>
        <w:t>Model de compromís d’adscripció de mitjans i/o subcontractació</w:t>
      </w:r>
    </w:p>
    <w:p w:rsidR="00817220" w:rsidRPr="009E6E9F" w:rsidRDefault="00817220" w:rsidP="00817220">
      <w:pPr>
        <w:rPr>
          <w:rFonts w:ascii="Franklin Gothic Book" w:hAnsi="Franklin Gothic Book"/>
          <w:b/>
          <w:bCs/>
          <w:i/>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DIU:</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 xml:space="preserve">Que, per al cas de resultar adjudicatari del </w:t>
      </w:r>
      <w:r w:rsidRPr="009E6E9F">
        <w:rPr>
          <w:rFonts w:ascii="Franklin Gothic Book" w:eastAsia="Calibri" w:hAnsi="Franklin Gothic Book"/>
          <w:b/>
          <w:sz w:val="22"/>
          <w:szCs w:val="22"/>
          <w:lang w:eastAsia="en-US"/>
        </w:rPr>
        <w:t>SERVEIS PREVENTIUS PER ALS AC</w:t>
      </w:r>
      <w:r w:rsidR="00BC4385">
        <w:rPr>
          <w:rFonts w:ascii="Franklin Gothic Book" w:eastAsia="Calibri" w:hAnsi="Franklin Gothic Book"/>
          <w:b/>
          <w:sz w:val="22"/>
          <w:szCs w:val="22"/>
          <w:lang w:eastAsia="en-US"/>
        </w:rPr>
        <w:t>TES PÚBLICS ORGANITZATS PER L’A</w:t>
      </w:r>
      <w:r w:rsidRPr="009E6E9F">
        <w:rPr>
          <w:rFonts w:ascii="Franklin Gothic Book" w:eastAsia="Calibri" w:hAnsi="Franklin Gothic Book"/>
          <w:b/>
          <w:sz w:val="22"/>
          <w:szCs w:val="22"/>
          <w:lang w:eastAsia="en-US"/>
        </w:rPr>
        <w:t>JUNTAMENT DE PREMIÀ DE MAR</w:t>
      </w:r>
      <w:r w:rsidRPr="009E6E9F">
        <w:rPr>
          <w:rFonts w:ascii="Franklin Gothic Book" w:hAnsi="Franklin Gothic Book"/>
          <w:sz w:val="22"/>
          <w:szCs w:val="22"/>
        </w:rPr>
        <w:t xml:space="preserve"> continguts en el plec de prescripcions tècniques particulars regulador d’aquest contracte, es compromet a adscriure-hi els mitjans següents, que li resultaran vinculants en l’execució del contracte:</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 [Indicar mitjans materials i personals exigits com a mínims]</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Així mateix, en els mateixos termes vinculants, per a l’execució del contracte durà a terme les subcontractacions següents:</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 [... indicar la prestació a subcontractar, l’import, el nom o perfil empresarial del subcontractista i acompanyar l’acreditació de la seva aptitud per executar la prestació]</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 [...indicar la prestació a subcontractar, l’import, el nom o perfil empresarial del subcontractista i acompanyar l’acreditació de la seva aptitud per executar la prestació]</w:t>
      </w: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 [...]</w:t>
      </w:r>
    </w:p>
    <w:p w:rsidR="00817220" w:rsidRPr="009E6E9F" w:rsidRDefault="00817220" w:rsidP="00817220">
      <w:pPr>
        <w:rPr>
          <w:rFonts w:ascii="Franklin Gothic Book" w:hAnsi="Franklin Gothic Book"/>
          <w:i/>
          <w:sz w:val="22"/>
          <w:szCs w:val="22"/>
        </w:rPr>
      </w:pPr>
    </w:p>
    <w:p w:rsidR="00817220" w:rsidRPr="009E6E9F" w:rsidRDefault="00817220" w:rsidP="00817220">
      <w:pPr>
        <w:rPr>
          <w:rFonts w:ascii="Franklin Gothic Book" w:hAnsi="Franklin Gothic Book"/>
          <w:i/>
          <w:sz w:val="22"/>
          <w:szCs w:val="22"/>
        </w:rPr>
      </w:pPr>
      <w:r w:rsidRPr="009E6E9F">
        <w:rPr>
          <w:rFonts w:ascii="Franklin Gothic Book" w:hAnsi="Franklin Gothic Book"/>
          <w:i/>
          <w:sz w:val="22"/>
          <w:szCs w:val="22"/>
        </w:rPr>
        <w:t xml:space="preserve"> [Lloc i data]</w:t>
      </w:r>
    </w:p>
    <w:p w:rsidR="00817220" w:rsidRPr="009E6E9F" w:rsidRDefault="00817220" w:rsidP="00817220">
      <w:pPr>
        <w:rPr>
          <w:rFonts w:ascii="Franklin Gothic Book" w:hAnsi="Franklin Gothic Book"/>
          <w:i/>
          <w:sz w:val="22"/>
          <w:szCs w:val="22"/>
        </w:rPr>
      </w:pPr>
      <w:r w:rsidRPr="009E6E9F">
        <w:rPr>
          <w:rFonts w:ascii="Franklin Gothic Book" w:hAnsi="Franklin Gothic Book"/>
          <w:i/>
          <w:sz w:val="22"/>
          <w:szCs w:val="22"/>
        </w:rPr>
        <w:t>[signatura del licitador/representant i segell de l'empresa]"</w:t>
      </w:r>
    </w:p>
    <w:p w:rsidR="00817220" w:rsidRPr="009E6E9F" w:rsidRDefault="00817220" w:rsidP="00817220">
      <w:pPr>
        <w:rPr>
          <w:rFonts w:ascii="Franklin Gothic Book" w:hAnsi="Franklin Gothic Book"/>
          <w:i/>
          <w:sz w:val="22"/>
          <w:szCs w:val="22"/>
        </w:rPr>
      </w:pPr>
      <w:r w:rsidRPr="009E6E9F">
        <w:rPr>
          <w:rFonts w:ascii="Franklin Gothic Book" w:hAnsi="Franklin Gothic Book"/>
          <w:i/>
          <w:sz w:val="22"/>
          <w:szCs w:val="22"/>
        </w:rPr>
        <w:br w:type="page"/>
      </w:r>
    </w:p>
    <w:p w:rsidR="00817220" w:rsidRPr="009E6E9F" w:rsidRDefault="00817220" w:rsidP="00817220">
      <w:pPr>
        <w:rPr>
          <w:rFonts w:ascii="Franklin Gothic Book" w:hAnsi="Franklin Gothic Book"/>
          <w:i/>
          <w:sz w:val="22"/>
          <w:szCs w:val="22"/>
        </w:rPr>
      </w:pPr>
      <w:r w:rsidRPr="009E6E9F">
        <w:rPr>
          <w:rFonts w:ascii="Franklin Gothic Book" w:hAnsi="Franklin Gothic Book"/>
          <w:b/>
          <w:bCs/>
          <w:sz w:val="22"/>
          <w:szCs w:val="22"/>
        </w:rPr>
        <w:t xml:space="preserve">ANNEX III </w:t>
      </w:r>
      <w:r w:rsidRPr="009E6E9F">
        <w:rPr>
          <w:rFonts w:ascii="Franklin Gothic Book" w:hAnsi="Franklin Gothic Book"/>
          <w:b/>
          <w:sz w:val="22"/>
          <w:szCs w:val="22"/>
        </w:rPr>
        <w:t>Document Europeu Únic de Contractació (DEUC)</w:t>
      </w:r>
    </w:p>
    <w:p w:rsidR="00817220" w:rsidRPr="009E6E9F" w:rsidRDefault="00817220" w:rsidP="00817220">
      <w:pPr>
        <w:rPr>
          <w:rFonts w:ascii="Franklin Gothic Book" w:hAnsi="Franklin Gothic Book"/>
          <w:i/>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 xml:space="preserve">El Reglament (UE) núm. 2016/7 estableix el formulari normalitzar del DEUC (disponible a la pàgina web </w:t>
      </w:r>
      <w:hyperlink r:id="rId19" w:anchor="_blank" w:history="1">
        <w:r w:rsidRPr="009E6E9F">
          <w:rPr>
            <w:rFonts w:ascii="Franklin Gothic Book" w:hAnsi="Franklin Gothic Book"/>
            <w:color w:val="0000FF"/>
            <w:sz w:val="22"/>
            <w:szCs w:val="22"/>
            <w:u w:val="single"/>
          </w:rPr>
          <w:t>https://www.boe.es/doue/2016/003/L00016-00034.pdf</w:t>
        </w:r>
      </w:hyperlink>
      <w:r w:rsidRPr="009E6E9F">
        <w:rPr>
          <w:rFonts w:ascii="Franklin Gothic Book" w:hAnsi="Franklin Gothic Book"/>
          <w:sz w:val="22"/>
          <w:szCs w:val="22"/>
        </w:rPr>
        <w:t xml:space="preserve"> ).</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PART IV: Criteris de selecció. L’operador econòmic podrà complimentar només la secció de la part IV, ometent qualsevol altra secció.</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817220" w:rsidRPr="009E6E9F" w:rsidRDefault="00817220" w:rsidP="00817220">
      <w:pPr>
        <w:rPr>
          <w:rFonts w:ascii="Franklin Gothic Book" w:hAnsi="Franklin Gothic Book"/>
          <w:i/>
          <w:sz w:val="22"/>
          <w:szCs w:val="22"/>
        </w:rPr>
      </w:pPr>
    </w:p>
    <w:p w:rsidR="00817220" w:rsidRPr="009E6E9F" w:rsidRDefault="00817220" w:rsidP="00817220">
      <w:pPr>
        <w:rPr>
          <w:rFonts w:ascii="Franklin Gothic Book" w:hAnsi="Franklin Gothic Book"/>
          <w:i/>
          <w:sz w:val="22"/>
          <w:szCs w:val="22"/>
        </w:rPr>
      </w:pPr>
      <w:r w:rsidRPr="009E6E9F">
        <w:rPr>
          <w:rFonts w:ascii="Franklin Gothic Book" w:hAnsi="Franklin Gothic Book"/>
          <w:i/>
          <w:sz w:val="22"/>
          <w:szCs w:val="22"/>
        </w:rPr>
        <w:t>[Lloc i data]</w:t>
      </w:r>
    </w:p>
    <w:p w:rsidR="00817220" w:rsidRPr="009E6E9F" w:rsidRDefault="00817220" w:rsidP="00817220">
      <w:pPr>
        <w:rPr>
          <w:rFonts w:ascii="Franklin Gothic Book" w:hAnsi="Franklin Gothic Book"/>
          <w:i/>
          <w:sz w:val="22"/>
          <w:szCs w:val="22"/>
        </w:rPr>
      </w:pPr>
      <w:r w:rsidRPr="009E6E9F">
        <w:rPr>
          <w:rFonts w:ascii="Franklin Gothic Book" w:hAnsi="Franklin Gothic Book"/>
          <w:i/>
          <w:sz w:val="22"/>
          <w:szCs w:val="22"/>
        </w:rPr>
        <w:t>[signatura del licitador/representant i segell de l’empresa]"</w:t>
      </w: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eastAsia="Calibri" w:hAnsi="Franklin Gothic Book"/>
          <w:b/>
          <w:sz w:val="22"/>
          <w:szCs w:val="22"/>
          <w:lang w:eastAsia="en-US"/>
        </w:rPr>
      </w:pPr>
    </w:p>
    <w:p w:rsidR="00817220" w:rsidRPr="009E6E9F" w:rsidRDefault="00817220" w:rsidP="00817220">
      <w:pPr>
        <w:rPr>
          <w:rFonts w:ascii="Franklin Gothic Book" w:hAnsi="Franklin Gothic Book"/>
          <w:b/>
          <w:sz w:val="22"/>
          <w:szCs w:val="22"/>
        </w:rPr>
      </w:pPr>
      <w:r w:rsidRPr="009E6E9F">
        <w:rPr>
          <w:rFonts w:ascii="Franklin Gothic Book" w:hAnsi="Franklin Gothic Book"/>
          <w:b/>
          <w:bCs/>
          <w:sz w:val="22"/>
          <w:szCs w:val="22"/>
        </w:rPr>
        <w:lastRenderedPageBreak/>
        <w:t xml:space="preserve">ANNEX IV </w:t>
      </w:r>
      <w:r w:rsidRPr="009E6E9F">
        <w:rPr>
          <w:rFonts w:ascii="Franklin Gothic Book" w:hAnsi="Franklin Gothic Book"/>
          <w:b/>
          <w:sz w:val="22"/>
          <w:szCs w:val="22"/>
        </w:rPr>
        <w:t>Declaració de confidencialitat de les dades contingudes en la plica</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DIU:</w:t>
      </w: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9E6E9F">
        <w:rPr>
          <w:rFonts w:ascii="Franklin Gothic Book" w:hAnsi="Franklin Gothic Book"/>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817220" w:rsidRPr="009E6E9F" w:rsidRDefault="00817220" w:rsidP="00817220">
      <w:pPr>
        <w:rPr>
          <w:rFonts w:ascii="Franklin Gothic Book" w:hAnsi="Franklin Gothic Book"/>
          <w:i/>
          <w:iCs/>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817220" w:rsidRPr="009E6E9F" w:rsidRDefault="00817220" w:rsidP="00817220">
      <w:pPr>
        <w:rPr>
          <w:rFonts w:ascii="Franklin Gothic Book" w:hAnsi="Franklin Gothic Book"/>
          <w:i/>
          <w:iCs/>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i/>
          <w:iCs/>
          <w:sz w:val="22"/>
          <w:szCs w:val="22"/>
        </w:rPr>
        <w:t>b) tingui un valor comercial per ser secreta; i</w:t>
      </w:r>
    </w:p>
    <w:p w:rsidR="00817220" w:rsidRPr="009E6E9F" w:rsidRDefault="00817220" w:rsidP="00817220">
      <w:pPr>
        <w:rPr>
          <w:rFonts w:ascii="Franklin Gothic Book" w:hAnsi="Franklin Gothic Book"/>
          <w:i/>
          <w:iCs/>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i/>
          <w:iCs/>
          <w:sz w:val="22"/>
          <w:szCs w:val="22"/>
        </w:rPr>
        <w:t>c) hagi estat objecte de mesures raonables, en les circumstàncies, per a mantenir-la secreta, preses per la persona que legítimament la controla</w:t>
      </w:r>
      <w:r w:rsidRPr="009E6E9F">
        <w:rPr>
          <w:rFonts w:ascii="Franklin Gothic Book" w:hAnsi="Franklin Gothic Book"/>
          <w:sz w:val="22"/>
          <w:szCs w:val="22"/>
        </w:rPr>
        <w:t>».</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És a dir, que a més:</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 xml:space="preserve">a) Aquests coneixements o informacions s’han d’obtenir de manera empírica per l’empresa com a resultat del seu saber fer o </w:t>
      </w:r>
      <w:r w:rsidRPr="009E6E9F">
        <w:rPr>
          <w:rFonts w:ascii="Franklin Gothic Book" w:hAnsi="Franklin Gothic Book"/>
          <w:i/>
          <w:iCs/>
          <w:sz w:val="22"/>
          <w:szCs w:val="22"/>
        </w:rPr>
        <w:t>know how</w:t>
      </w:r>
      <w:r w:rsidRPr="009E6E9F">
        <w:rPr>
          <w:rFonts w:ascii="Franklin Gothic Book" w:hAnsi="Franklin Gothic Book"/>
          <w:sz w:val="22"/>
          <w:szCs w:val="22"/>
        </w:rPr>
        <w:t>, han de tenir valor empresarial, ja sigui real o potencial – en el sentit de posseir interès i/o valor econòmic- pel fet de mantenir-los en secret oferint un avantatge competitiu al seu propietari.</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La informació següent de la plica compleix tots i cadascun dels requisits anteriors i per tant estan protegits pel deure de confidencialitat:</w:t>
      </w:r>
    </w:p>
    <w:p w:rsidR="00817220" w:rsidRPr="009E6E9F" w:rsidRDefault="00817220" w:rsidP="00817220">
      <w:pPr>
        <w:rPr>
          <w:rFonts w:ascii="Franklin Gothic Book" w:hAnsi="Franklin Gothic Book"/>
          <w:sz w:val="22"/>
          <w:szCs w:val="22"/>
        </w:rPr>
      </w:pPr>
    </w:p>
    <w:p w:rsidR="00817220" w:rsidRPr="009E6E9F" w:rsidRDefault="00817220" w:rsidP="00817220">
      <w:pPr>
        <w:numPr>
          <w:ilvl w:val="0"/>
          <w:numId w:val="35"/>
        </w:numPr>
        <w:tabs>
          <w:tab w:val="clear" w:pos="360"/>
          <w:tab w:val="num" w:pos="720"/>
        </w:tabs>
        <w:ind w:left="720"/>
        <w:rPr>
          <w:rFonts w:ascii="Franklin Gothic Book" w:hAnsi="Franklin Gothic Book"/>
          <w:sz w:val="22"/>
          <w:szCs w:val="22"/>
        </w:rPr>
      </w:pPr>
    </w:p>
    <w:p w:rsidR="00817220" w:rsidRPr="009E6E9F" w:rsidRDefault="00817220" w:rsidP="00817220">
      <w:pPr>
        <w:numPr>
          <w:ilvl w:val="0"/>
          <w:numId w:val="35"/>
        </w:numPr>
        <w:tabs>
          <w:tab w:val="clear" w:pos="360"/>
          <w:tab w:val="num" w:pos="720"/>
        </w:tabs>
        <w:ind w:left="720"/>
        <w:rPr>
          <w:rFonts w:ascii="Franklin Gothic Book" w:hAnsi="Franklin Gothic Book"/>
          <w:sz w:val="22"/>
          <w:szCs w:val="22"/>
        </w:rPr>
      </w:pPr>
    </w:p>
    <w:p w:rsidR="00817220" w:rsidRPr="009E6E9F" w:rsidRDefault="00817220" w:rsidP="00817220">
      <w:pPr>
        <w:numPr>
          <w:ilvl w:val="0"/>
          <w:numId w:val="35"/>
        </w:numPr>
        <w:tabs>
          <w:tab w:val="clear" w:pos="360"/>
          <w:tab w:val="num" w:pos="720"/>
        </w:tabs>
        <w:ind w:left="720"/>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[Lloc i data]</w:t>
      </w:r>
    </w:p>
    <w:p w:rsidR="00817220" w:rsidRPr="009E6E9F" w:rsidRDefault="00817220" w:rsidP="00817220">
      <w:pPr>
        <w:rPr>
          <w:rFonts w:ascii="Franklin Gothic Book" w:hAnsi="Franklin Gothic Book"/>
          <w:sz w:val="22"/>
          <w:szCs w:val="22"/>
        </w:rPr>
      </w:pPr>
      <w:r w:rsidRPr="009E6E9F">
        <w:rPr>
          <w:rFonts w:ascii="Franklin Gothic Book" w:hAnsi="Franklin Gothic Book"/>
          <w:sz w:val="22"/>
          <w:szCs w:val="22"/>
        </w:rPr>
        <w:t>[signatura del licitador/representant i segell de l’empresa]"</w:t>
      </w:r>
    </w:p>
    <w:p w:rsidR="00817220" w:rsidRPr="009E6E9F" w:rsidRDefault="00817220" w:rsidP="00817220">
      <w:pPr>
        <w:rPr>
          <w:rFonts w:ascii="Franklin Gothic Book" w:hAnsi="Franklin Gothic Book"/>
          <w:b/>
          <w:sz w:val="22"/>
          <w:szCs w:val="22"/>
        </w:rPr>
      </w:pPr>
    </w:p>
    <w:p w:rsidR="00817220" w:rsidRPr="009E6E9F" w:rsidRDefault="00817220" w:rsidP="00817220">
      <w:pPr>
        <w:rPr>
          <w:rFonts w:ascii="Franklin Gothic Book" w:hAnsi="Franklin Gothic Book"/>
          <w:b/>
          <w:sz w:val="22"/>
          <w:szCs w:val="22"/>
        </w:rPr>
      </w:pPr>
      <w:r w:rsidRPr="009E6E9F">
        <w:rPr>
          <w:rFonts w:ascii="Franklin Gothic Book" w:hAnsi="Franklin Gothic Book"/>
          <w:b/>
          <w:sz w:val="22"/>
          <w:szCs w:val="22"/>
        </w:rPr>
        <w:lastRenderedPageBreak/>
        <w:t>Annex V DACI</w:t>
      </w:r>
    </w:p>
    <w:p w:rsidR="00817220" w:rsidRPr="009E6E9F" w:rsidRDefault="00817220" w:rsidP="00817220">
      <w:pPr>
        <w:rPr>
          <w:rFonts w:ascii="Franklin Gothic Book" w:hAnsi="Franklin Gothic Book"/>
          <w:sz w:val="22"/>
          <w:szCs w:val="22"/>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 xml:space="preserve">Expedient: </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Contracte:</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hAnsi="Franklin Gothic Book" w:cs="Arial"/>
          <w:kern w:val="2"/>
          <w:sz w:val="22"/>
          <w:szCs w:val="22"/>
          <w:lang w:eastAsia="zh-CN"/>
        </w:rPr>
        <w:t xml:space="preserve">En /Na </w:t>
      </w:r>
      <w:bookmarkStart w:id="1" w:name="Unnamed16"/>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hAnsi="Franklin Gothic Book" w:cs="Arial"/>
          <w:kern w:val="2"/>
          <w:sz w:val="22"/>
          <w:szCs w:val="22"/>
          <w:lang w:eastAsia="zh-CN"/>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eastAsia="Calibri" w:hAnsi="Franklin Gothic Book"/>
          <w:sz w:val="22"/>
          <w:szCs w:val="22"/>
          <w:lang w:eastAsia="en-US"/>
        </w:rPr>
        <w:fldChar w:fldCharType="end"/>
      </w:r>
      <w:bookmarkEnd w:id="1"/>
      <w:r w:rsidRPr="009E6E9F">
        <w:rPr>
          <w:rFonts w:ascii="Franklin Gothic Book" w:hAnsi="Franklin Gothic Book" w:cs="Arial"/>
          <w:kern w:val="2"/>
          <w:sz w:val="22"/>
          <w:szCs w:val="22"/>
          <w:lang w:eastAsia="zh-CN"/>
        </w:rPr>
        <w:t xml:space="preserve">, DNI </w:t>
      </w:r>
      <w:bookmarkStart w:id="2" w:name="Unnamed17"/>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hAnsi="Franklin Gothic Book" w:cs="Arial"/>
          <w:kern w:val="2"/>
          <w:sz w:val="22"/>
          <w:szCs w:val="22"/>
          <w:lang w:eastAsia="zh-CN"/>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eastAsia="Calibri" w:hAnsi="Franklin Gothic Book"/>
          <w:sz w:val="22"/>
          <w:szCs w:val="22"/>
          <w:lang w:eastAsia="en-US"/>
        </w:rPr>
        <w:fldChar w:fldCharType="end"/>
      </w:r>
      <w:bookmarkEnd w:id="2"/>
      <w:r w:rsidRPr="009E6E9F">
        <w:rPr>
          <w:rFonts w:ascii="Franklin Gothic Book" w:hAnsi="Franklin Gothic Book" w:cs="Arial"/>
          <w:kern w:val="2"/>
          <w:sz w:val="22"/>
          <w:szCs w:val="22"/>
          <w:lang w:eastAsia="zh-CN"/>
        </w:rPr>
        <w:t xml:space="preserve">, com a representant legal de l'empresa </w:t>
      </w:r>
      <w:bookmarkStart w:id="3" w:name="Unnamed18"/>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hAnsi="Franklin Gothic Book" w:cs="Arial"/>
          <w:kern w:val="2"/>
          <w:sz w:val="22"/>
          <w:szCs w:val="22"/>
          <w:lang w:eastAsia="zh-CN"/>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eastAsia="Calibri" w:hAnsi="Franklin Gothic Book"/>
          <w:sz w:val="22"/>
          <w:szCs w:val="22"/>
          <w:lang w:eastAsia="en-US"/>
        </w:rPr>
        <w:fldChar w:fldCharType="end"/>
      </w:r>
      <w:bookmarkEnd w:id="3"/>
      <w:r w:rsidRPr="009E6E9F">
        <w:rPr>
          <w:rFonts w:ascii="Franklin Gothic Book" w:hAnsi="Franklin Gothic Book" w:cs="Arial"/>
          <w:kern w:val="2"/>
          <w:sz w:val="22"/>
          <w:szCs w:val="22"/>
          <w:lang w:eastAsia="zh-CN"/>
        </w:rPr>
        <w:t xml:space="preserve">, amb NIF </w:t>
      </w:r>
      <w:bookmarkStart w:id="4" w:name="Unnamed19"/>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hAnsi="Franklin Gothic Book" w:cs="Arial"/>
          <w:kern w:val="2"/>
          <w:sz w:val="22"/>
          <w:szCs w:val="22"/>
          <w:lang w:eastAsia="zh-CN"/>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eastAsia="Calibri" w:hAnsi="Franklin Gothic Book"/>
          <w:sz w:val="22"/>
          <w:szCs w:val="22"/>
          <w:lang w:eastAsia="en-US"/>
        </w:rPr>
        <w:fldChar w:fldCharType="end"/>
      </w:r>
      <w:bookmarkEnd w:id="4"/>
      <w:r w:rsidRPr="009E6E9F">
        <w:rPr>
          <w:rFonts w:ascii="Franklin Gothic Book" w:hAnsi="Franklin Gothic Book" w:cs="Arial"/>
          <w:kern w:val="2"/>
          <w:sz w:val="22"/>
          <w:szCs w:val="22"/>
          <w:lang w:eastAsia="zh-CN"/>
        </w:rPr>
        <w:t xml:space="preserve">, i domicili fiscal a </w:t>
      </w:r>
      <w:bookmarkStart w:id="5" w:name="Unnamed20"/>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hAnsi="Franklin Gothic Book" w:cs="Arial"/>
          <w:kern w:val="2"/>
          <w:sz w:val="22"/>
          <w:szCs w:val="22"/>
          <w:lang w:eastAsia="zh-CN"/>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hAnsi="Franklin Gothic Book" w:cs="Arial"/>
          <w:b/>
          <w:kern w:val="2"/>
          <w:sz w:val="22"/>
          <w:szCs w:val="22"/>
        </w:rPr>
        <w:t> </w:t>
      </w:r>
      <w:r w:rsidRPr="009E6E9F">
        <w:rPr>
          <w:rFonts w:ascii="Franklin Gothic Book" w:eastAsia="Calibri" w:hAnsi="Franklin Gothic Book"/>
          <w:sz w:val="22"/>
          <w:szCs w:val="22"/>
          <w:lang w:eastAsia="en-US"/>
        </w:rPr>
        <w:fldChar w:fldCharType="end"/>
      </w:r>
      <w:bookmarkEnd w:id="5"/>
      <w:r w:rsidRPr="009E6E9F">
        <w:rPr>
          <w:rFonts w:ascii="Franklin Gothic Book" w:hAnsi="Franklin Gothic Book" w:cs="Arial"/>
          <w:kern w:val="2"/>
          <w:sz w:val="22"/>
          <w:szCs w:val="22"/>
          <w:lang w:eastAsia="zh-CN"/>
        </w:rPr>
        <w:t>, a</w:t>
      </w:r>
      <w:r w:rsidRPr="009E6E9F">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9E6E9F">
        <w:rPr>
          <w:rFonts w:ascii="Franklin Gothic Book" w:eastAsia="Calibri" w:hAnsi="Franklin Gothic Book"/>
          <w:sz w:val="22"/>
          <w:szCs w:val="22"/>
          <w:lang w:eastAsia="en-US"/>
        </w:rPr>
        <w:t xml:space="preserve"> </w:t>
      </w:r>
      <w:r w:rsidRPr="009E6E9F">
        <w:rPr>
          <w:rFonts w:ascii="Franklin Gothic Book" w:eastAsia="Calibri" w:hAnsi="Franklin Gothic Book" w:cs="ArialMT"/>
          <w:sz w:val="22"/>
          <w:szCs w:val="22"/>
          <w:lang w:eastAsia="en-US"/>
        </w:rPr>
        <w:t>contractista/subcontractista/beneficiari DECLARO estar informat/da del següent:</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b/>
          <w:sz w:val="22"/>
          <w:szCs w:val="22"/>
          <w:lang w:eastAsia="en-US"/>
        </w:rPr>
        <w:t>Primer</w:t>
      </w:r>
      <w:r w:rsidRPr="009E6E9F">
        <w:rPr>
          <w:rFonts w:ascii="Franklin Gothic Book" w:eastAsia="Calibri" w:hAnsi="Franklin Gothic Book" w:cs="ArialMT"/>
          <w:sz w:val="22"/>
          <w:szCs w:val="22"/>
          <w:lang w:eastAsia="en-US"/>
        </w:rPr>
        <w:t>.</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817220" w:rsidRPr="009E6E9F" w:rsidRDefault="00817220" w:rsidP="00817220">
      <w:pPr>
        <w:autoSpaceDE w:val="0"/>
        <w:autoSpaceDN w:val="0"/>
        <w:adjustRightInd w:val="0"/>
        <w:ind w:firstLine="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a) Tenir interès personal en l'assumpte de què es tracti o en un altre en la</w:t>
      </w:r>
    </w:p>
    <w:p w:rsidR="00817220" w:rsidRPr="009E6E9F" w:rsidRDefault="00817220" w:rsidP="00817220">
      <w:pPr>
        <w:autoSpaceDE w:val="0"/>
        <w:autoSpaceDN w:val="0"/>
        <w:adjustRightInd w:val="0"/>
        <w:ind w:firstLine="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resolució del qual pogués influir; ser administrador d’una societat o entitat</w:t>
      </w:r>
    </w:p>
    <w:p w:rsidR="00817220" w:rsidRPr="009E6E9F" w:rsidRDefault="00817220" w:rsidP="00817220">
      <w:pPr>
        <w:autoSpaceDE w:val="0"/>
        <w:autoSpaceDN w:val="0"/>
        <w:adjustRightInd w:val="0"/>
        <w:ind w:firstLine="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interessada, o tenir qüestió litigiosa pendent amb algun interessat.</w:t>
      </w:r>
    </w:p>
    <w:p w:rsidR="00817220" w:rsidRPr="009E6E9F" w:rsidRDefault="00817220" w:rsidP="00817220">
      <w:pPr>
        <w:autoSpaceDE w:val="0"/>
        <w:autoSpaceDN w:val="0"/>
        <w:adjustRightInd w:val="0"/>
        <w:ind w:firstLine="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b) Tenir un vincle matrimonial o situació de fet assimilable i el parentiu de</w:t>
      </w:r>
    </w:p>
    <w:p w:rsidR="00817220" w:rsidRPr="009E6E9F" w:rsidRDefault="00817220" w:rsidP="00817220">
      <w:pPr>
        <w:autoSpaceDE w:val="0"/>
        <w:autoSpaceDN w:val="0"/>
        <w:adjustRightInd w:val="0"/>
        <w:ind w:left="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817220" w:rsidRPr="009E6E9F" w:rsidRDefault="00817220" w:rsidP="00817220">
      <w:pPr>
        <w:autoSpaceDE w:val="0"/>
        <w:autoSpaceDN w:val="0"/>
        <w:adjustRightInd w:val="0"/>
        <w:ind w:firstLine="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c) Tenir amistat íntima o enemistat manifesta amb alguna de les persones</w:t>
      </w:r>
    </w:p>
    <w:p w:rsidR="00817220" w:rsidRPr="009E6E9F" w:rsidRDefault="00817220" w:rsidP="00817220">
      <w:pPr>
        <w:autoSpaceDE w:val="0"/>
        <w:autoSpaceDN w:val="0"/>
        <w:adjustRightInd w:val="0"/>
        <w:ind w:firstLine="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esmentades a l'apartat anterior.</w:t>
      </w:r>
    </w:p>
    <w:p w:rsidR="00817220" w:rsidRPr="009E6E9F" w:rsidRDefault="00817220" w:rsidP="00817220">
      <w:pPr>
        <w:autoSpaceDE w:val="0"/>
        <w:autoSpaceDN w:val="0"/>
        <w:adjustRightInd w:val="0"/>
        <w:ind w:left="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d) Haver intervingut com a pèrit o com a testimoni en el procediment de què es tracti.</w:t>
      </w:r>
    </w:p>
    <w:p w:rsidR="00817220" w:rsidRPr="009E6E9F" w:rsidRDefault="00817220" w:rsidP="00817220">
      <w:pPr>
        <w:autoSpaceDE w:val="0"/>
        <w:autoSpaceDN w:val="0"/>
        <w:adjustRightInd w:val="0"/>
        <w:ind w:left="708"/>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817220" w:rsidRPr="009E6E9F" w:rsidRDefault="00817220" w:rsidP="00817220">
      <w:pPr>
        <w:autoSpaceDE w:val="0"/>
        <w:autoSpaceDN w:val="0"/>
        <w:adjustRightInd w:val="0"/>
        <w:rPr>
          <w:rFonts w:ascii="Franklin Gothic Book" w:eastAsia="Calibri" w:hAnsi="Franklin Gothic Book" w:cs="ArialMT"/>
          <w:b/>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b/>
          <w:sz w:val="22"/>
          <w:szCs w:val="22"/>
          <w:lang w:eastAsia="en-US"/>
        </w:rPr>
      </w:pPr>
      <w:r w:rsidRPr="009E6E9F">
        <w:rPr>
          <w:rFonts w:ascii="Franklin Gothic Book" w:eastAsia="Calibri" w:hAnsi="Franklin Gothic Book" w:cs="ArialMT"/>
          <w:b/>
          <w:sz w:val="22"/>
          <w:szCs w:val="22"/>
          <w:lang w:eastAsia="en-US"/>
        </w:rPr>
        <w:t>Segon.</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b/>
          <w:sz w:val="22"/>
          <w:szCs w:val="22"/>
          <w:lang w:eastAsia="en-US"/>
        </w:rPr>
      </w:pPr>
      <w:r w:rsidRPr="009E6E9F">
        <w:rPr>
          <w:rFonts w:ascii="Franklin Gothic Book" w:eastAsia="Calibri" w:hAnsi="Franklin Gothic Book" w:cs="ArialMT"/>
          <w:b/>
          <w:sz w:val="22"/>
          <w:szCs w:val="22"/>
          <w:lang w:eastAsia="en-US"/>
        </w:rPr>
        <w:t>Tercer.</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817220" w:rsidRPr="009E6E9F" w:rsidRDefault="00817220" w:rsidP="00817220">
      <w:pPr>
        <w:autoSpaceDE w:val="0"/>
        <w:autoSpaceDN w:val="0"/>
        <w:adjustRightInd w:val="0"/>
        <w:rPr>
          <w:rFonts w:ascii="Franklin Gothic Book" w:eastAsia="Calibri" w:hAnsi="Franklin Gothic Book" w:cs="ArialMT"/>
          <w:b/>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b/>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b/>
          <w:sz w:val="22"/>
          <w:szCs w:val="22"/>
          <w:lang w:eastAsia="en-US"/>
        </w:rPr>
      </w:pPr>
      <w:r w:rsidRPr="009E6E9F">
        <w:rPr>
          <w:rFonts w:ascii="Franklin Gothic Book" w:eastAsia="Calibri" w:hAnsi="Franklin Gothic Book" w:cs="ArialMT"/>
          <w:b/>
          <w:sz w:val="22"/>
          <w:szCs w:val="22"/>
          <w:lang w:eastAsia="en-US"/>
        </w:rPr>
        <w:t>Quart.</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 xml:space="preserve">Signatura </w:t>
      </w:r>
      <w:bookmarkStart w:id="6" w:name="Unnamed21"/>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eastAsia="Calibri" w:hAnsi="Franklin Gothic Book" w:cs="ArialMT"/>
          <w:sz w:val="22"/>
          <w:szCs w:val="22"/>
          <w:lang w:eastAsia="en-US"/>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sz w:val="22"/>
          <w:szCs w:val="22"/>
          <w:lang w:eastAsia="en-US"/>
        </w:rPr>
        <w:fldChar w:fldCharType="end"/>
      </w:r>
      <w:bookmarkEnd w:id="6"/>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 xml:space="preserve">Càrrec </w:t>
      </w:r>
      <w:bookmarkStart w:id="7" w:name="Unnamed22"/>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eastAsia="Calibri" w:hAnsi="Franklin Gothic Book" w:cs="ArialMT"/>
          <w:sz w:val="22"/>
          <w:szCs w:val="22"/>
          <w:lang w:eastAsia="en-US"/>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eastAsia="Calibri" w:hAnsi="Franklin Gothic Book" w:cs="ArialMT"/>
          <w:sz w:val="22"/>
          <w:szCs w:val="22"/>
          <w:lang w:eastAsia="en-US"/>
        </w:rPr>
        <w:t> </w:t>
      </w:r>
      <w:r w:rsidRPr="009E6E9F">
        <w:rPr>
          <w:rFonts w:ascii="Franklin Gothic Book" w:eastAsia="Calibri" w:hAnsi="Franklin Gothic Book" w:cs="ArialMT"/>
          <w:sz w:val="22"/>
          <w:szCs w:val="22"/>
          <w:lang w:eastAsia="en-US"/>
        </w:rPr>
        <w:t> </w:t>
      </w:r>
      <w:r w:rsidRPr="009E6E9F">
        <w:rPr>
          <w:rFonts w:ascii="Franklin Gothic Book" w:eastAsia="Calibri" w:hAnsi="Franklin Gothic Book" w:cs="ArialMT"/>
          <w:sz w:val="22"/>
          <w:szCs w:val="22"/>
          <w:lang w:eastAsia="en-US"/>
        </w:rPr>
        <w:t> </w:t>
      </w:r>
      <w:r w:rsidRPr="009E6E9F">
        <w:rPr>
          <w:rFonts w:ascii="Franklin Gothic Book" w:eastAsia="Calibri" w:hAnsi="Franklin Gothic Book" w:cs="ArialMT"/>
          <w:sz w:val="22"/>
          <w:szCs w:val="22"/>
          <w:lang w:eastAsia="en-US"/>
        </w:rPr>
        <w:t> </w:t>
      </w:r>
      <w:r w:rsidRPr="009E6E9F">
        <w:rPr>
          <w:rFonts w:ascii="Franklin Gothic Book" w:eastAsia="Calibri" w:hAnsi="Franklin Gothic Book" w:cs="ArialMT"/>
          <w:sz w:val="22"/>
          <w:szCs w:val="22"/>
          <w:lang w:eastAsia="en-US"/>
        </w:rPr>
        <w:t> </w:t>
      </w:r>
      <w:r w:rsidRPr="009E6E9F">
        <w:rPr>
          <w:rFonts w:ascii="Franklin Gothic Book" w:eastAsia="Calibri" w:hAnsi="Franklin Gothic Book"/>
          <w:sz w:val="22"/>
          <w:szCs w:val="22"/>
          <w:lang w:eastAsia="en-US"/>
        </w:rPr>
        <w:fldChar w:fldCharType="end"/>
      </w:r>
      <w:bookmarkEnd w:id="7"/>
    </w:p>
    <w:p w:rsidR="00817220" w:rsidRPr="009E6E9F" w:rsidRDefault="00817220" w:rsidP="00817220">
      <w:pPr>
        <w:autoSpaceDE w:val="0"/>
        <w:autoSpaceDN w:val="0"/>
        <w:adjustRightInd w:val="0"/>
        <w:rPr>
          <w:rFonts w:ascii="Franklin Gothic Book" w:eastAsia="Calibri" w:hAnsi="Franklin Gothic Book" w:cs="ArialMT"/>
          <w:sz w:val="22"/>
          <w:szCs w:val="22"/>
          <w:lang w:eastAsia="en-US"/>
        </w:rPr>
      </w:pPr>
      <w:r w:rsidRPr="009E6E9F">
        <w:rPr>
          <w:rFonts w:ascii="Franklin Gothic Book" w:eastAsia="Calibri" w:hAnsi="Franklin Gothic Book" w:cs="ArialMT"/>
          <w:sz w:val="22"/>
          <w:szCs w:val="22"/>
          <w:lang w:eastAsia="en-US"/>
        </w:rPr>
        <w:t xml:space="preserve">En qualitat de </w:t>
      </w:r>
      <w:bookmarkStart w:id="8" w:name="Unnamed23"/>
      <w:r w:rsidRPr="009E6E9F">
        <w:rPr>
          <w:rFonts w:ascii="Franklin Gothic Book" w:eastAsia="Calibri" w:hAnsi="Franklin Gothic Book"/>
          <w:sz w:val="22"/>
          <w:szCs w:val="22"/>
          <w:lang w:eastAsia="en-US"/>
        </w:rPr>
        <w:fldChar w:fldCharType="begin">
          <w:ffData>
            <w:name w:val=""/>
            <w:enabled/>
            <w:calcOnExit w:val="0"/>
            <w:textInput/>
          </w:ffData>
        </w:fldChar>
      </w:r>
      <w:r w:rsidRPr="009E6E9F">
        <w:rPr>
          <w:rFonts w:ascii="Franklin Gothic Book" w:eastAsia="Calibri" w:hAnsi="Franklin Gothic Book" w:cs="ArialMT"/>
          <w:sz w:val="22"/>
          <w:szCs w:val="22"/>
          <w:lang w:eastAsia="en-US"/>
        </w:rPr>
        <w:instrText xml:space="preserve"> FORMTEXT </w:instrText>
      </w:r>
      <w:r w:rsidRPr="009E6E9F">
        <w:rPr>
          <w:rFonts w:ascii="Franklin Gothic Book" w:eastAsia="Calibri" w:hAnsi="Franklin Gothic Book"/>
          <w:sz w:val="22"/>
          <w:szCs w:val="22"/>
          <w:lang w:eastAsia="en-US"/>
        </w:rPr>
      </w:r>
      <w:r w:rsidRPr="009E6E9F">
        <w:rPr>
          <w:rFonts w:ascii="Franklin Gothic Book" w:eastAsia="Calibri" w:hAnsi="Franklin Gothic Book"/>
          <w:sz w:val="22"/>
          <w:szCs w:val="22"/>
          <w:lang w:eastAsia="en-US"/>
        </w:rPr>
        <w:fldChar w:fldCharType="separate"/>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cs="ArialMT"/>
          <w:b/>
          <w:sz w:val="22"/>
          <w:szCs w:val="22"/>
          <w:lang w:eastAsia="en-US"/>
        </w:rPr>
        <w:t> </w:t>
      </w:r>
      <w:r w:rsidRPr="009E6E9F">
        <w:rPr>
          <w:rFonts w:ascii="Franklin Gothic Book" w:eastAsia="Calibri" w:hAnsi="Franklin Gothic Book"/>
          <w:sz w:val="22"/>
          <w:szCs w:val="22"/>
          <w:lang w:eastAsia="en-US"/>
        </w:rPr>
        <w:fldChar w:fldCharType="end"/>
      </w:r>
      <w:bookmarkEnd w:id="8"/>
      <w:r w:rsidRPr="009E6E9F">
        <w:rPr>
          <w:rFonts w:ascii="Franklin Gothic Book" w:eastAsia="Calibri" w:hAnsi="Franklin Gothic Book" w:cs="ArialMT"/>
          <w:b/>
          <w:sz w:val="22"/>
          <w:szCs w:val="22"/>
          <w:lang w:eastAsia="en-US"/>
        </w:rPr>
        <w:t xml:space="preserve"> </w:t>
      </w:r>
      <w:r w:rsidRPr="009E6E9F">
        <w:rPr>
          <w:rFonts w:ascii="Franklin Gothic Book" w:eastAsia="Calibri" w:hAnsi="Franklin Gothic Book" w:cs="ArialMT"/>
          <w:sz w:val="22"/>
          <w:szCs w:val="22"/>
          <w:lang w:eastAsia="en-US"/>
        </w:rPr>
        <w:t>( contractista, subcontractista o beneficiari)</w:t>
      </w:r>
    </w:p>
    <w:p w:rsidR="00817220" w:rsidRPr="009E6E9F" w:rsidRDefault="00817220" w:rsidP="00817220">
      <w:pPr>
        <w:rPr>
          <w:rFonts w:ascii="Franklin Gothic Book" w:hAnsi="Franklin Gothic Book"/>
          <w:b/>
          <w:sz w:val="22"/>
          <w:szCs w:val="22"/>
        </w:rPr>
      </w:pPr>
    </w:p>
    <w:p w:rsidR="00817220" w:rsidRPr="009E6E9F" w:rsidRDefault="00817220" w:rsidP="00817220">
      <w:pPr>
        <w:rPr>
          <w:rFonts w:ascii="Franklin Gothic Book" w:hAnsi="Franklin Gothic Book"/>
          <w:b/>
          <w:sz w:val="22"/>
          <w:szCs w:val="22"/>
        </w:rPr>
      </w:pPr>
    </w:p>
    <w:p w:rsidR="00817220" w:rsidRPr="009E6E9F" w:rsidRDefault="00817220" w:rsidP="00817220">
      <w:pPr>
        <w:rPr>
          <w:rFonts w:ascii="Franklin Gothic Book" w:hAnsi="Franklin Gothic Book"/>
          <w:sz w:val="22"/>
          <w:szCs w:val="22"/>
        </w:rPr>
      </w:pPr>
    </w:p>
    <w:p w:rsidR="00817220" w:rsidRPr="009E6E9F" w:rsidRDefault="00817220" w:rsidP="00817220">
      <w:pPr>
        <w:rPr>
          <w:rFonts w:ascii="Franklin Gothic Book" w:hAnsi="Franklin Gothic Book"/>
          <w:sz w:val="22"/>
          <w:szCs w:val="22"/>
        </w:rPr>
      </w:pPr>
    </w:p>
    <w:p w:rsidR="00D34F5B" w:rsidRPr="009E6E9F" w:rsidRDefault="00817220" w:rsidP="00817220">
      <w:pPr>
        <w:jc w:val="left"/>
        <w:rPr>
          <w:rFonts w:ascii="Franklin Gothic Book" w:hAnsi="Franklin Gothic Book" w:cs="Verdana"/>
          <w:sz w:val="22"/>
          <w:szCs w:val="22"/>
          <w:lang w:eastAsia="ca-ES"/>
        </w:rPr>
      </w:pPr>
      <w:r w:rsidRPr="009E6E9F">
        <w:rPr>
          <w:rFonts w:ascii="Franklin Gothic Book" w:hAnsi="Franklin Gothic Book" w:cs="Verdana"/>
          <w:sz w:val="22"/>
          <w:szCs w:val="22"/>
          <w:lang w:eastAsia="ca-ES"/>
        </w:rPr>
        <w:t xml:space="preserve"> </w:t>
      </w:r>
    </w:p>
    <w:p w:rsidR="00D34F5B" w:rsidRPr="00817220" w:rsidRDefault="00D34F5B" w:rsidP="00D34F5B">
      <w:pPr>
        <w:rPr>
          <w:rFonts w:ascii="Franklin Gothic Book" w:hAnsi="Franklin Gothic Book"/>
          <w:sz w:val="22"/>
          <w:szCs w:val="22"/>
        </w:rPr>
      </w:pPr>
    </w:p>
    <w:sectPr w:rsidR="00D34F5B" w:rsidRPr="00817220" w:rsidSect="00D34F5B">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C61" w:rsidRDefault="000B1C61">
      <w:r>
        <w:separator/>
      </w:r>
    </w:p>
  </w:endnote>
  <w:endnote w:type="continuationSeparator" w:id="0">
    <w:p w:rsidR="000B1C61" w:rsidRDefault="000B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C61" w:rsidRDefault="000B1C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C61" w:rsidRDefault="000B1C6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C61" w:rsidRDefault="000B1C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C61" w:rsidRDefault="000B1C61">
      <w:r>
        <w:separator/>
      </w:r>
    </w:p>
  </w:footnote>
  <w:footnote w:type="continuationSeparator" w:id="0">
    <w:p w:rsidR="000B1C61" w:rsidRDefault="000B1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C61" w:rsidRDefault="000B1C6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C61" w:rsidRDefault="000B1C61" w:rsidP="00D34F5B">
    <w:pPr>
      <w:pStyle w:val="Piedepgina"/>
      <w:ind w:left="708"/>
      <w:rPr>
        <w:sz w:val="14"/>
        <w:lang w:val="fr-FR"/>
      </w:rPr>
    </w:pPr>
    <w:r w:rsidRPr="00B3175B">
      <w:rPr>
        <w:sz w:val="14"/>
        <w:lang w:val="fr-FR"/>
      </w:rPr>
      <w:t>Carrer del Nord, 60</w:t>
    </w:r>
  </w:p>
  <w:p w:rsidR="000B1C61" w:rsidRPr="00461A52" w:rsidRDefault="000B1C61" w:rsidP="00D34F5B">
    <w:pPr>
      <w:pStyle w:val="Piedepgina"/>
      <w:ind w:left="708"/>
      <w:rPr>
        <w:sz w:val="14"/>
        <w:lang w:val="fr-FR"/>
      </w:rPr>
    </w:pPr>
    <w:r w:rsidRPr="00461A52">
      <w:rPr>
        <w:sz w:val="14"/>
        <w:lang w:val="fr-FR"/>
      </w:rPr>
      <w:t>Telèfon 93 741 74 00</w:t>
    </w:r>
  </w:p>
  <w:p w:rsidR="000B1C61" w:rsidRPr="00461A52" w:rsidRDefault="004F2E40" w:rsidP="00D34F5B">
    <w:pPr>
      <w:pStyle w:val="Piedepgina"/>
      <w:ind w:left="708"/>
      <w:rPr>
        <w:sz w:val="14"/>
        <w:lang w:val="fr-FR"/>
      </w:rPr>
    </w:pPr>
    <w:r>
      <w:rPr>
        <w:noProof/>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792493296" r:id="rId2"/>
      </w:object>
    </w:r>
    <w:r w:rsidR="000B1C61" w:rsidRPr="00461A52">
      <w:rPr>
        <w:sz w:val="14"/>
        <w:lang w:val="fr-FR"/>
      </w:rPr>
      <w:t>Fax 93 741 74 25</w:t>
    </w:r>
  </w:p>
  <w:p w:rsidR="000B1C61" w:rsidRPr="00461A52" w:rsidRDefault="000B1C61" w:rsidP="00D34F5B">
    <w:pPr>
      <w:pStyle w:val="Piedepgina"/>
      <w:ind w:left="708"/>
      <w:rPr>
        <w:sz w:val="14"/>
        <w:lang w:val="fr-FR"/>
      </w:rPr>
    </w:pPr>
    <w:r w:rsidRPr="00461A52">
      <w:rPr>
        <w:sz w:val="14"/>
        <w:lang w:val="fr-FR"/>
      </w:rPr>
      <w:t>08330 Premià de Mar</w:t>
    </w:r>
  </w:p>
  <w:bookmarkStart w:id="9" w:name="_Hlt526665482"/>
  <w:p w:rsidR="000B1C61" w:rsidRDefault="000B1C61" w:rsidP="00D34F5B">
    <w:pPr>
      <w:ind w:left="708"/>
      <w:jc w:val="right"/>
      <w:rPr>
        <w:sz w:val="14"/>
      </w:rPr>
    </w:pPr>
    <w:r>
      <w:fldChar w:fldCharType="begin"/>
    </w:r>
    <w:r>
      <w:instrText xml:space="preserve"> HYPERLINK "http://www.premiademar." </w:instrText>
    </w:r>
    <w:r>
      <w:fldChar w:fldCharType="separate"/>
    </w:r>
    <w:r>
      <w:rPr>
        <w:rStyle w:val="Hipervnculo"/>
        <w:rFonts w:ascii="Verdana" w:hAnsi="Verdana"/>
        <w:color w:val="000000"/>
        <w:sz w:val="14"/>
      </w:rPr>
      <w:t>http://www.premiademar.</w:t>
    </w:r>
    <w:bookmarkEnd w:id="9"/>
    <w:r>
      <w:fldChar w:fldCharType="end"/>
    </w:r>
    <w:r>
      <w:rPr>
        <w:sz w:val="14"/>
      </w:rPr>
      <w:t>cat</w:t>
    </w:r>
  </w:p>
  <w:p w:rsidR="000B1C61" w:rsidRDefault="000B1C61" w:rsidP="00D34F5B">
    <w:pPr>
      <w:ind w:left="708"/>
      <w:jc w:val="right"/>
      <w:rPr>
        <w:sz w:val="14"/>
      </w:rPr>
    </w:pPr>
    <w:r>
      <w:rPr>
        <w:sz w:val="14"/>
      </w:rPr>
      <w:t>e mail: contractacio@premiademar.cat</w:t>
    </w:r>
  </w:p>
  <w:p w:rsidR="000B1C61" w:rsidRDefault="000B1C61" w:rsidP="00D34F5B">
    <w:pPr>
      <w:pStyle w:val="Piedepgina"/>
      <w:ind w:left="708"/>
      <w:rPr>
        <w:sz w:val="14"/>
      </w:rPr>
    </w:pPr>
    <w:r>
      <w:rPr>
        <w:sz w:val="14"/>
      </w:rPr>
      <w:t>NIF: P0817100A</w:t>
    </w:r>
  </w:p>
  <w:p w:rsidR="000B1C61" w:rsidRDefault="000B1C61" w:rsidP="00D34F5B">
    <w:pPr>
      <w:pStyle w:val="Piedepgina"/>
      <w:ind w:left="708"/>
      <w:rPr>
        <w:sz w:val="14"/>
      </w:rPr>
    </w:pPr>
  </w:p>
  <w:p w:rsidR="000B1C61" w:rsidRDefault="000B1C61" w:rsidP="00D34F5B">
    <w:pPr>
      <w:pStyle w:val="Piedepgina"/>
      <w:ind w:left="708"/>
      <w:rPr>
        <w:sz w:val="28"/>
      </w:rPr>
    </w:pPr>
    <w:r>
      <w:rPr>
        <w:sz w:val="28"/>
      </w:rPr>
      <w:t>Unitat de Contractació</w:t>
    </w:r>
  </w:p>
  <w:p w:rsidR="000B1C61" w:rsidRDefault="000B1C61" w:rsidP="00D34F5B">
    <w:pPr>
      <w:pStyle w:val="Encabezado"/>
    </w:pPr>
  </w:p>
  <w:p w:rsidR="000B1C61" w:rsidRDefault="000B1C61" w:rsidP="00D34F5B">
    <w:pPr>
      <w:pStyle w:val="Encabezado"/>
    </w:pPr>
  </w:p>
  <w:p w:rsidR="000B1C61" w:rsidRDefault="000B1C61" w:rsidP="00D34F5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C61" w:rsidRDefault="000B1C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2" w15:restartNumberingAfterBreak="0">
    <w:nsid w:val="0000000C"/>
    <w:multiLevelType w:val="multilevel"/>
    <w:tmpl w:val="0000000C"/>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5"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017E5D4C"/>
    <w:multiLevelType w:val="hybridMultilevel"/>
    <w:tmpl w:val="CFFC9600"/>
    <w:name w:val="WW8Num202"/>
    <w:lvl w:ilvl="0" w:tplc="E4C4D0BC">
      <w:start w:val="1"/>
      <w:numFmt w:val="decimal"/>
      <w:lvlText w:val="%1)"/>
      <w:lvlJc w:val="left"/>
      <w:pPr>
        <w:tabs>
          <w:tab w:val="num" w:pos="360"/>
        </w:tabs>
        <w:ind w:left="360" w:hanging="360"/>
      </w:pPr>
      <w:rPr>
        <w:rFonts w:cs="Times New Roman"/>
        <w:b/>
        <w:bCs/>
      </w:rPr>
    </w:lvl>
    <w:lvl w:ilvl="1" w:tplc="74F2058E">
      <w:start w:val="1"/>
      <w:numFmt w:val="lowerLetter"/>
      <w:lvlText w:val="%2."/>
      <w:lvlJc w:val="left"/>
      <w:pPr>
        <w:tabs>
          <w:tab w:val="num" w:pos="1440"/>
        </w:tabs>
        <w:ind w:left="1440" w:hanging="360"/>
      </w:pPr>
      <w:rPr>
        <w:rFonts w:cs="Times New Roman"/>
      </w:rPr>
    </w:lvl>
    <w:lvl w:ilvl="2" w:tplc="93E08036">
      <w:start w:val="1"/>
      <w:numFmt w:val="lowerRoman"/>
      <w:lvlText w:val="%3."/>
      <w:lvlJc w:val="right"/>
      <w:pPr>
        <w:tabs>
          <w:tab w:val="num" w:pos="2160"/>
        </w:tabs>
        <w:ind w:left="2160" w:hanging="180"/>
      </w:pPr>
      <w:rPr>
        <w:rFonts w:cs="Times New Roman"/>
      </w:rPr>
    </w:lvl>
    <w:lvl w:ilvl="3" w:tplc="22D82BEC">
      <w:start w:val="1"/>
      <w:numFmt w:val="decimal"/>
      <w:lvlText w:val="%4."/>
      <w:lvlJc w:val="left"/>
      <w:pPr>
        <w:tabs>
          <w:tab w:val="num" w:pos="2880"/>
        </w:tabs>
        <w:ind w:left="2880" w:hanging="360"/>
      </w:pPr>
      <w:rPr>
        <w:rFonts w:cs="Times New Roman"/>
      </w:rPr>
    </w:lvl>
    <w:lvl w:ilvl="4" w:tplc="78DAC994">
      <w:start w:val="1"/>
      <w:numFmt w:val="lowerLetter"/>
      <w:lvlText w:val="%5."/>
      <w:lvlJc w:val="left"/>
      <w:pPr>
        <w:tabs>
          <w:tab w:val="num" w:pos="3600"/>
        </w:tabs>
        <w:ind w:left="3600" w:hanging="360"/>
      </w:pPr>
      <w:rPr>
        <w:rFonts w:cs="Times New Roman"/>
      </w:rPr>
    </w:lvl>
    <w:lvl w:ilvl="5" w:tplc="CD802BF0">
      <w:start w:val="1"/>
      <w:numFmt w:val="lowerRoman"/>
      <w:lvlText w:val="%6."/>
      <w:lvlJc w:val="right"/>
      <w:pPr>
        <w:tabs>
          <w:tab w:val="num" w:pos="4320"/>
        </w:tabs>
        <w:ind w:left="4320" w:hanging="180"/>
      </w:pPr>
      <w:rPr>
        <w:rFonts w:cs="Times New Roman"/>
      </w:rPr>
    </w:lvl>
    <w:lvl w:ilvl="6" w:tplc="13A27384">
      <w:start w:val="1"/>
      <w:numFmt w:val="decimal"/>
      <w:lvlText w:val="%7."/>
      <w:lvlJc w:val="left"/>
      <w:pPr>
        <w:tabs>
          <w:tab w:val="num" w:pos="5040"/>
        </w:tabs>
        <w:ind w:left="5040" w:hanging="360"/>
      </w:pPr>
      <w:rPr>
        <w:rFonts w:cs="Times New Roman"/>
      </w:rPr>
    </w:lvl>
    <w:lvl w:ilvl="7" w:tplc="062639A4">
      <w:start w:val="1"/>
      <w:numFmt w:val="lowerLetter"/>
      <w:lvlText w:val="%8."/>
      <w:lvlJc w:val="left"/>
      <w:pPr>
        <w:tabs>
          <w:tab w:val="num" w:pos="5760"/>
        </w:tabs>
        <w:ind w:left="5760" w:hanging="360"/>
      </w:pPr>
      <w:rPr>
        <w:rFonts w:cs="Times New Roman"/>
      </w:rPr>
    </w:lvl>
    <w:lvl w:ilvl="8" w:tplc="C6DC91E4">
      <w:start w:val="1"/>
      <w:numFmt w:val="lowerRoman"/>
      <w:lvlText w:val="%9."/>
      <w:lvlJc w:val="right"/>
      <w:pPr>
        <w:tabs>
          <w:tab w:val="num" w:pos="6480"/>
        </w:tabs>
        <w:ind w:left="6480" w:hanging="180"/>
      </w:pPr>
      <w:rPr>
        <w:rFonts w:cs="Times New Roman"/>
      </w:rPr>
    </w:lvl>
  </w:abstractNum>
  <w:abstractNum w:abstractNumId="7"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04D055FC"/>
    <w:multiLevelType w:val="hybridMultilevel"/>
    <w:tmpl w:val="E5F23170"/>
    <w:name w:val="WW8Num1322"/>
    <w:lvl w:ilvl="0" w:tplc="E354C77A">
      <w:start w:val="1"/>
      <w:numFmt w:val="bullet"/>
      <w:lvlText w:val=""/>
      <w:lvlJc w:val="left"/>
      <w:pPr>
        <w:tabs>
          <w:tab w:val="num" w:pos="360"/>
        </w:tabs>
        <w:ind w:left="360" w:hanging="360"/>
      </w:pPr>
      <w:rPr>
        <w:rFonts w:ascii="Symbol" w:hAnsi="Symbol" w:hint="default"/>
      </w:rPr>
    </w:lvl>
    <w:lvl w:ilvl="1" w:tplc="0CC4212C">
      <w:start w:val="1"/>
      <w:numFmt w:val="bullet"/>
      <w:lvlText w:val="o"/>
      <w:lvlJc w:val="left"/>
      <w:pPr>
        <w:tabs>
          <w:tab w:val="num" w:pos="1440"/>
        </w:tabs>
        <w:ind w:left="1440" w:hanging="360"/>
      </w:pPr>
      <w:rPr>
        <w:rFonts w:ascii="Courier New" w:hAnsi="Courier New" w:cs="Times New Roman" w:hint="default"/>
      </w:rPr>
    </w:lvl>
    <w:lvl w:ilvl="2" w:tplc="EE18A6C8">
      <w:start w:val="1"/>
      <w:numFmt w:val="bullet"/>
      <w:lvlText w:val=""/>
      <w:lvlJc w:val="left"/>
      <w:pPr>
        <w:tabs>
          <w:tab w:val="num" w:pos="2160"/>
        </w:tabs>
        <w:ind w:left="2160" w:hanging="360"/>
      </w:pPr>
      <w:rPr>
        <w:rFonts w:ascii="Wingdings" w:hAnsi="Wingdings" w:hint="default"/>
      </w:rPr>
    </w:lvl>
    <w:lvl w:ilvl="3" w:tplc="C77C66D0">
      <w:start w:val="1"/>
      <w:numFmt w:val="bullet"/>
      <w:lvlText w:val=""/>
      <w:lvlJc w:val="left"/>
      <w:pPr>
        <w:tabs>
          <w:tab w:val="num" w:pos="2880"/>
        </w:tabs>
        <w:ind w:left="2880" w:hanging="360"/>
      </w:pPr>
      <w:rPr>
        <w:rFonts w:ascii="Symbol" w:hAnsi="Symbol" w:hint="default"/>
      </w:rPr>
    </w:lvl>
    <w:lvl w:ilvl="4" w:tplc="C81E9DEE">
      <w:start w:val="1"/>
      <w:numFmt w:val="bullet"/>
      <w:lvlText w:val="o"/>
      <w:lvlJc w:val="left"/>
      <w:pPr>
        <w:tabs>
          <w:tab w:val="num" w:pos="3600"/>
        </w:tabs>
        <w:ind w:left="3600" w:hanging="360"/>
      </w:pPr>
      <w:rPr>
        <w:rFonts w:ascii="Courier New" w:hAnsi="Courier New" w:cs="Times New Roman" w:hint="default"/>
      </w:rPr>
    </w:lvl>
    <w:lvl w:ilvl="5" w:tplc="1DFA6102">
      <w:start w:val="1"/>
      <w:numFmt w:val="bullet"/>
      <w:lvlText w:val=""/>
      <w:lvlJc w:val="left"/>
      <w:pPr>
        <w:tabs>
          <w:tab w:val="num" w:pos="4320"/>
        </w:tabs>
        <w:ind w:left="4320" w:hanging="360"/>
      </w:pPr>
      <w:rPr>
        <w:rFonts w:ascii="Wingdings" w:hAnsi="Wingdings" w:hint="default"/>
      </w:rPr>
    </w:lvl>
    <w:lvl w:ilvl="6" w:tplc="0804F110">
      <w:start w:val="1"/>
      <w:numFmt w:val="bullet"/>
      <w:lvlText w:val=""/>
      <w:lvlJc w:val="left"/>
      <w:pPr>
        <w:tabs>
          <w:tab w:val="num" w:pos="5040"/>
        </w:tabs>
        <w:ind w:left="5040" w:hanging="360"/>
      </w:pPr>
      <w:rPr>
        <w:rFonts w:ascii="Symbol" w:hAnsi="Symbol" w:hint="default"/>
      </w:rPr>
    </w:lvl>
    <w:lvl w:ilvl="7" w:tplc="B88C8BC6">
      <w:start w:val="1"/>
      <w:numFmt w:val="bullet"/>
      <w:lvlText w:val="o"/>
      <w:lvlJc w:val="left"/>
      <w:pPr>
        <w:tabs>
          <w:tab w:val="num" w:pos="5760"/>
        </w:tabs>
        <w:ind w:left="5760" w:hanging="360"/>
      </w:pPr>
      <w:rPr>
        <w:rFonts w:ascii="Courier New" w:hAnsi="Courier New" w:cs="Times New Roman" w:hint="default"/>
      </w:rPr>
    </w:lvl>
    <w:lvl w:ilvl="8" w:tplc="9A4CEC4A">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2606B"/>
    <w:multiLevelType w:val="hybridMultilevel"/>
    <w:tmpl w:val="441C6D7C"/>
    <w:lvl w:ilvl="0" w:tplc="901294BE">
      <w:start w:val="1"/>
      <w:numFmt w:val="lowerLetter"/>
      <w:lvlText w:val="%1)"/>
      <w:lvlJc w:val="left"/>
      <w:pPr>
        <w:ind w:left="1068" w:hanging="360"/>
      </w:pPr>
      <w:rPr>
        <w:rFonts w:hint="default"/>
      </w:rPr>
    </w:lvl>
    <w:lvl w:ilvl="1" w:tplc="BBD0AE2A" w:tentative="1">
      <w:start w:val="1"/>
      <w:numFmt w:val="lowerLetter"/>
      <w:lvlText w:val="%2."/>
      <w:lvlJc w:val="left"/>
      <w:pPr>
        <w:ind w:left="1788" w:hanging="360"/>
      </w:pPr>
    </w:lvl>
    <w:lvl w:ilvl="2" w:tplc="2870DBB8" w:tentative="1">
      <w:start w:val="1"/>
      <w:numFmt w:val="lowerRoman"/>
      <w:lvlText w:val="%3."/>
      <w:lvlJc w:val="right"/>
      <w:pPr>
        <w:ind w:left="2508" w:hanging="180"/>
      </w:pPr>
    </w:lvl>
    <w:lvl w:ilvl="3" w:tplc="A6465284" w:tentative="1">
      <w:start w:val="1"/>
      <w:numFmt w:val="decimal"/>
      <w:lvlText w:val="%4."/>
      <w:lvlJc w:val="left"/>
      <w:pPr>
        <w:ind w:left="3228" w:hanging="360"/>
      </w:pPr>
    </w:lvl>
    <w:lvl w:ilvl="4" w:tplc="1B7CEC1E" w:tentative="1">
      <w:start w:val="1"/>
      <w:numFmt w:val="lowerLetter"/>
      <w:lvlText w:val="%5."/>
      <w:lvlJc w:val="left"/>
      <w:pPr>
        <w:ind w:left="3948" w:hanging="360"/>
      </w:pPr>
    </w:lvl>
    <w:lvl w:ilvl="5" w:tplc="E34A427C" w:tentative="1">
      <w:start w:val="1"/>
      <w:numFmt w:val="lowerRoman"/>
      <w:lvlText w:val="%6."/>
      <w:lvlJc w:val="right"/>
      <w:pPr>
        <w:ind w:left="4668" w:hanging="180"/>
      </w:pPr>
    </w:lvl>
    <w:lvl w:ilvl="6" w:tplc="EFD8F472" w:tentative="1">
      <w:start w:val="1"/>
      <w:numFmt w:val="decimal"/>
      <w:lvlText w:val="%7."/>
      <w:lvlJc w:val="left"/>
      <w:pPr>
        <w:ind w:left="5388" w:hanging="360"/>
      </w:pPr>
    </w:lvl>
    <w:lvl w:ilvl="7" w:tplc="7FB0FA10" w:tentative="1">
      <w:start w:val="1"/>
      <w:numFmt w:val="lowerLetter"/>
      <w:lvlText w:val="%8."/>
      <w:lvlJc w:val="left"/>
      <w:pPr>
        <w:ind w:left="6108" w:hanging="360"/>
      </w:pPr>
    </w:lvl>
    <w:lvl w:ilvl="8" w:tplc="C4D0F1A2" w:tentative="1">
      <w:start w:val="1"/>
      <w:numFmt w:val="lowerRoman"/>
      <w:lvlText w:val="%9."/>
      <w:lvlJc w:val="right"/>
      <w:pPr>
        <w:ind w:left="6828" w:hanging="180"/>
      </w:pPr>
    </w:lvl>
  </w:abstractNum>
  <w:abstractNum w:abstractNumId="10" w15:restartNumberingAfterBreak="0">
    <w:nsid w:val="0C4158F1"/>
    <w:multiLevelType w:val="hybridMultilevel"/>
    <w:tmpl w:val="50B6B40A"/>
    <w:lvl w:ilvl="0" w:tplc="00FAE5E2">
      <w:start w:val="1"/>
      <w:numFmt w:val="bullet"/>
      <w:lvlText w:val=""/>
      <w:lvlJc w:val="left"/>
      <w:pPr>
        <w:ind w:left="720" w:hanging="360"/>
      </w:pPr>
      <w:rPr>
        <w:rFonts w:ascii="Symbol" w:hAnsi="Symbol" w:hint="default"/>
      </w:rPr>
    </w:lvl>
    <w:lvl w:ilvl="1" w:tplc="9EEC4F32">
      <w:start w:val="1"/>
      <w:numFmt w:val="bullet"/>
      <w:lvlText w:val="o"/>
      <w:lvlJc w:val="left"/>
      <w:pPr>
        <w:ind w:left="1440" w:hanging="360"/>
      </w:pPr>
      <w:rPr>
        <w:rFonts w:ascii="Courier New" w:hAnsi="Courier New" w:cs="Courier New" w:hint="default"/>
      </w:rPr>
    </w:lvl>
    <w:lvl w:ilvl="2" w:tplc="A34AE6C4">
      <w:start w:val="1"/>
      <w:numFmt w:val="bullet"/>
      <w:lvlText w:val=""/>
      <w:lvlJc w:val="left"/>
      <w:pPr>
        <w:ind w:left="2160" w:hanging="360"/>
      </w:pPr>
      <w:rPr>
        <w:rFonts w:ascii="Wingdings" w:hAnsi="Wingdings" w:hint="default"/>
      </w:rPr>
    </w:lvl>
    <w:lvl w:ilvl="3" w:tplc="920E8A06">
      <w:start w:val="1"/>
      <w:numFmt w:val="bullet"/>
      <w:lvlText w:val=""/>
      <w:lvlJc w:val="left"/>
      <w:pPr>
        <w:ind w:left="2880" w:hanging="360"/>
      </w:pPr>
      <w:rPr>
        <w:rFonts w:ascii="Symbol" w:hAnsi="Symbol" w:hint="default"/>
      </w:rPr>
    </w:lvl>
    <w:lvl w:ilvl="4" w:tplc="ABFED476">
      <w:start w:val="1"/>
      <w:numFmt w:val="bullet"/>
      <w:lvlText w:val="o"/>
      <w:lvlJc w:val="left"/>
      <w:pPr>
        <w:ind w:left="3600" w:hanging="360"/>
      </w:pPr>
      <w:rPr>
        <w:rFonts w:ascii="Courier New" w:hAnsi="Courier New" w:cs="Courier New" w:hint="default"/>
      </w:rPr>
    </w:lvl>
    <w:lvl w:ilvl="5" w:tplc="3C54E9F2">
      <w:start w:val="1"/>
      <w:numFmt w:val="bullet"/>
      <w:lvlText w:val=""/>
      <w:lvlJc w:val="left"/>
      <w:pPr>
        <w:ind w:left="4320" w:hanging="360"/>
      </w:pPr>
      <w:rPr>
        <w:rFonts w:ascii="Wingdings" w:hAnsi="Wingdings" w:hint="default"/>
      </w:rPr>
    </w:lvl>
    <w:lvl w:ilvl="6" w:tplc="81D8AD48">
      <w:start w:val="1"/>
      <w:numFmt w:val="bullet"/>
      <w:lvlText w:val=""/>
      <w:lvlJc w:val="left"/>
      <w:pPr>
        <w:ind w:left="5040" w:hanging="360"/>
      </w:pPr>
      <w:rPr>
        <w:rFonts w:ascii="Symbol" w:hAnsi="Symbol" w:hint="default"/>
      </w:rPr>
    </w:lvl>
    <w:lvl w:ilvl="7" w:tplc="2A26511A">
      <w:start w:val="1"/>
      <w:numFmt w:val="bullet"/>
      <w:lvlText w:val="o"/>
      <w:lvlJc w:val="left"/>
      <w:pPr>
        <w:ind w:left="5760" w:hanging="360"/>
      </w:pPr>
      <w:rPr>
        <w:rFonts w:ascii="Courier New" w:hAnsi="Courier New" w:cs="Courier New" w:hint="default"/>
      </w:rPr>
    </w:lvl>
    <w:lvl w:ilvl="8" w:tplc="CDA241EA">
      <w:start w:val="1"/>
      <w:numFmt w:val="bullet"/>
      <w:lvlText w:val=""/>
      <w:lvlJc w:val="left"/>
      <w:pPr>
        <w:ind w:left="6480" w:hanging="360"/>
      </w:pPr>
      <w:rPr>
        <w:rFonts w:ascii="Wingdings" w:hAnsi="Wingdings" w:hint="default"/>
      </w:rPr>
    </w:lvl>
  </w:abstractNum>
  <w:abstractNum w:abstractNumId="11" w15:restartNumberingAfterBreak="0">
    <w:nsid w:val="0DCF64D3"/>
    <w:multiLevelType w:val="multilevel"/>
    <w:tmpl w:val="3A6EFB18"/>
    <w:lvl w:ilvl="0">
      <w:start w:val="1"/>
      <w:numFmt w:val="decimal"/>
      <w:lvlText w:val="Clàusula %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F112BF5"/>
    <w:multiLevelType w:val="hybridMultilevel"/>
    <w:tmpl w:val="7A047F38"/>
    <w:lvl w:ilvl="0" w:tplc="0E1834DA">
      <w:start w:val="1"/>
      <w:numFmt w:val="decimal"/>
      <w:lvlText w:val="%1."/>
      <w:lvlJc w:val="left"/>
      <w:pPr>
        <w:ind w:left="720" w:hanging="360"/>
      </w:pPr>
    </w:lvl>
    <w:lvl w:ilvl="1" w:tplc="0D385EDE">
      <w:start w:val="1"/>
      <w:numFmt w:val="lowerLetter"/>
      <w:lvlText w:val="%2."/>
      <w:lvlJc w:val="left"/>
      <w:pPr>
        <w:ind w:left="1440" w:hanging="360"/>
      </w:pPr>
    </w:lvl>
    <w:lvl w:ilvl="2" w:tplc="D7D4606C">
      <w:start w:val="1"/>
      <w:numFmt w:val="lowerRoman"/>
      <w:lvlText w:val="%3."/>
      <w:lvlJc w:val="right"/>
      <w:pPr>
        <w:ind w:left="2160" w:hanging="180"/>
      </w:pPr>
    </w:lvl>
    <w:lvl w:ilvl="3" w:tplc="A9024250">
      <w:start w:val="1"/>
      <w:numFmt w:val="decimal"/>
      <w:lvlText w:val="%4."/>
      <w:lvlJc w:val="left"/>
      <w:pPr>
        <w:ind w:left="2880" w:hanging="360"/>
      </w:pPr>
    </w:lvl>
    <w:lvl w:ilvl="4" w:tplc="59965322">
      <w:start w:val="1"/>
      <w:numFmt w:val="lowerLetter"/>
      <w:lvlText w:val="%5."/>
      <w:lvlJc w:val="left"/>
      <w:pPr>
        <w:ind w:left="3600" w:hanging="360"/>
      </w:pPr>
    </w:lvl>
    <w:lvl w:ilvl="5" w:tplc="B75CDA8A">
      <w:start w:val="1"/>
      <w:numFmt w:val="lowerRoman"/>
      <w:lvlText w:val="%6."/>
      <w:lvlJc w:val="right"/>
      <w:pPr>
        <w:ind w:left="4320" w:hanging="180"/>
      </w:pPr>
    </w:lvl>
    <w:lvl w:ilvl="6" w:tplc="99225B30">
      <w:start w:val="1"/>
      <w:numFmt w:val="decimal"/>
      <w:lvlText w:val="%7."/>
      <w:lvlJc w:val="left"/>
      <w:pPr>
        <w:ind w:left="5040" w:hanging="360"/>
      </w:pPr>
    </w:lvl>
    <w:lvl w:ilvl="7" w:tplc="92C65564">
      <w:start w:val="1"/>
      <w:numFmt w:val="lowerLetter"/>
      <w:lvlText w:val="%8."/>
      <w:lvlJc w:val="left"/>
      <w:pPr>
        <w:ind w:left="5760" w:hanging="360"/>
      </w:pPr>
    </w:lvl>
    <w:lvl w:ilvl="8" w:tplc="6966D67C">
      <w:start w:val="1"/>
      <w:numFmt w:val="lowerRoman"/>
      <w:lvlText w:val="%9."/>
      <w:lvlJc w:val="right"/>
      <w:pPr>
        <w:ind w:left="6480" w:hanging="180"/>
      </w:pPr>
    </w:lvl>
  </w:abstractNum>
  <w:abstractNum w:abstractNumId="13" w15:restartNumberingAfterBreak="0">
    <w:nsid w:val="160B58AD"/>
    <w:multiLevelType w:val="hybridMultilevel"/>
    <w:tmpl w:val="453695FE"/>
    <w:lvl w:ilvl="0" w:tplc="42A07900">
      <w:start w:val="1"/>
      <w:numFmt w:val="lowerLetter"/>
      <w:lvlText w:val="%1)"/>
      <w:lvlJc w:val="left"/>
      <w:pPr>
        <w:ind w:left="720" w:hanging="360"/>
      </w:pPr>
      <w:rPr>
        <w:b/>
      </w:rPr>
    </w:lvl>
    <w:lvl w:ilvl="1" w:tplc="6B82E30A">
      <w:start w:val="1"/>
      <w:numFmt w:val="lowerLetter"/>
      <w:lvlText w:val="%2."/>
      <w:lvlJc w:val="left"/>
      <w:pPr>
        <w:ind w:left="1440" w:hanging="360"/>
      </w:pPr>
    </w:lvl>
    <w:lvl w:ilvl="2" w:tplc="7188E402">
      <w:start w:val="1"/>
      <w:numFmt w:val="lowerRoman"/>
      <w:lvlText w:val="%3."/>
      <w:lvlJc w:val="right"/>
      <w:pPr>
        <w:ind w:left="2160" w:hanging="180"/>
      </w:pPr>
    </w:lvl>
    <w:lvl w:ilvl="3" w:tplc="A8E61F44">
      <w:start w:val="1"/>
      <w:numFmt w:val="decimal"/>
      <w:lvlText w:val="%4."/>
      <w:lvlJc w:val="left"/>
      <w:pPr>
        <w:ind w:left="2880" w:hanging="360"/>
      </w:pPr>
    </w:lvl>
    <w:lvl w:ilvl="4" w:tplc="E5C8C054">
      <w:start w:val="1"/>
      <w:numFmt w:val="lowerLetter"/>
      <w:lvlText w:val="%5."/>
      <w:lvlJc w:val="left"/>
      <w:pPr>
        <w:ind w:left="3600" w:hanging="360"/>
      </w:pPr>
    </w:lvl>
    <w:lvl w:ilvl="5" w:tplc="0750EA44">
      <w:start w:val="1"/>
      <w:numFmt w:val="lowerRoman"/>
      <w:lvlText w:val="%6."/>
      <w:lvlJc w:val="right"/>
      <w:pPr>
        <w:ind w:left="4320" w:hanging="180"/>
      </w:pPr>
    </w:lvl>
    <w:lvl w:ilvl="6" w:tplc="BE486BA0">
      <w:start w:val="1"/>
      <w:numFmt w:val="decimal"/>
      <w:lvlText w:val="%7."/>
      <w:lvlJc w:val="left"/>
      <w:pPr>
        <w:ind w:left="5040" w:hanging="360"/>
      </w:pPr>
    </w:lvl>
    <w:lvl w:ilvl="7" w:tplc="6CAA4994">
      <w:start w:val="1"/>
      <w:numFmt w:val="lowerLetter"/>
      <w:lvlText w:val="%8."/>
      <w:lvlJc w:val="left"/>
      <w:pPr>
        <w:ind w:left="5760" w:hanging="360"/>
      </w:pPr>
    </w:lvl>
    <w:lvl w:ilvl="8" w:tplc="2088634C">
      <w:start w:val="1"/>
      <w:numFmt w:val="lowerRoman"/>
      <w:lvlText w:val="%9."/>
      <w:lvlJc w:val="right"/>
      <w:pPr>
        <w:ind w:left="6480" w:hanging="180"/>
      </w:pPr>
    </w:lvl>
  </w:abstractNum>
  <w:abstractNum w:abstractNumId="14" w15:restartNumberingAfterBreak="0">
    <w:nsid w:val="16405810"/>
    <w:multiLevelType w:val="hybridMultilevel"/>
    <w:tmpl w:val="37C61B54"/>
    <w:lvl w:ilvl="0" w:tplc="99028FEE">
      <w:start w:val="1"/>
      <w:numFmt w:val="bullet"/>
      <w:lvlText w:val=""/>
      <w:lvlJc w:val="left"/>
      <w:pPr>
        <w:ind w:left="720" w:hanging="360"/>
      </w:pPr>
      <w:rPr>
        <w:rFonts w:ascii="Symbol" w:hAnsi="Symbol" w:hint="default"/>
      </w:rPr>
    </w:lvl>
    <w:lvl w:ilvl="1" w:tplc="3724E48E">
      <w:start w:val="1"/>
      <w:numFmt w:val="bullet"/>
      <w:lvlText w:val="o"/>
      <w:lvlJc w:val="left"/>
      <w:pPr>
        <w:ind w:left="1440" w:hanging="360"/>
      </w:pPr>
      <w:rPr>
        <w:rFonts w:ascii="Courier New" w:hAnsi="Courier New" w:cs="Courier New" w:hint="default"/>
      </w:rPr>
    </w:lvl>
    <w:lvl w:ilvl="2" w:tplc="DCCC216A">
      <w:start w:val="1"/>
      <w:numFmt w:val="bullet"/>
      <w:lvlText w:val=""/>
      <w:lvlJc w:val="left"/>
      <w:pPr>
        <w:ind w:left="2160" w:hanging="360"/>
      </w:pPr>
      <w:rPr>
        <w:rFonts w:ascii="Wingdings" w:hAnsi="Wingdings" w:hint="default"/>
      </w:rPr>
    </w:lvl>
    <w:lvl w:ilvl="3" w:tplc="2F3A3968">
      <w:start w:val="1"/>
      <w:numFmt w:val="bullet"/>
      <w:lvlText w:val=""/>
      <w:lvlJc w:val="left"/>
      <w:pPr>
        <w:ind w:left="2880" w:hanging="360"/>
      </w:pPr>
      <w:rPr>
        <w:rFonts w:ascii="Symbol" w:hAnsi="Symbol" w:hint="default"/>
      </w:rPr>
    </w:lvl>
    <w:lvl w:ilvl="4" w:tplc="C60C74DA">
      <w:start w:val="1"/>
      <w:numFmt w:val="bullet"/>
      <w:lvlText w:val="o"/>
      <w:lvlJc w:val="left"/>
      <w:pPr>
        <w:ind w:left="3600" w:hanging="360"/>
      </w:pPr>
      <w:rPr>
        <w:rFonts w:ascii="Courier New" w:hAnsi="Courier New" w:cs="Courier New" w:hint="default"/>
      </w:rPr>
    </w:lvl>
    <w:lvl w:ilvl="5" w:tplc="708C3600">
      <w:start w:val="1"/>
      <w:numFmt w:val="bullet"/>
      <w:lvlText w:val=""/>
      <w:lvlJc w:val="left"/>
      <w:pPr>
        <w:ind w:left="4320" w:hanging="360"/>
      </w:pPr>
      <w:rPr>
        <w:rFonts w:ascii="Wingdings" w:hAnsi="Wingdings" w:hint="default"/>
      </w:rPr>
    </w:lvl>
    <w:lvl w:ilvl="6" w:tplc="1FC07E4C">
      <w:start w:val="1"/>
      <w:numFmt w:val="bullet"/>
      <w:lvlText w:val=""/>
      <w:lvlJc w:val="left"/>
      <w:pPr>
        <w:ind w:left="5040" w:hanging="360"/>
      </w:pPr>
      <w:rPr>
        <w:rFonts w:ascii="Symbol" w:hAnsi="Symbol" w:hint="default"/>
      </w:rPr>
    </w:lvl>
    <w:lvl w:ilvl="7" w:tplc="A2AC43CA">
      <w:start w:val="1"/>
      <w:numFmt w:val="bullet"/>
      <w:lvlText w:val="o"/>
      <w:lvlJc w:val="left"/>
      <w:pPr>
        <w:ind w:left="5760" w:hanging="360"/>
      </w:pPr>
      <w:rPr>
        <w:rFonts w:ascii="Courier New" w:hAnsi="Courier New" w:cs="Courier New" w:hint="default"/>
      </w:rPr>
    </w:lvl>
    <w:lvl w:ilvl="8" w:tplc="178E2338">
      <w:start w:val="1"/>
      <w:numFmt w:val="bullet"/>
      <w:lvlText w:val=""/>
      <w:lvlJc w:val="left"/>
      <w:pPr>
        <w:ind w:left="6480" w:hanging="360"/>
      </w:pPr>
      <w:rPr>
        <w:rFonts w:ascii="Wingdings" w:hAnsi="Wingdings" w:hint="default"/>
      </w:rPr>
    </w:lvl>
  </w:abstractNum>
  <w:abstractNum w:abstractNumId="15" w15:restartNumberingAfterBreak="0">
    <w:nsid w:val="17210B48"/>
    <w:multiLevelType w:val="hybridMultilevel"/>
    <w:tmpl w:val="A98AC758"/>
    <w:lvl w:ilvl="0" w:tplc="5248E904">
      <w:start w:val="1"/>
      <w:numFmt w:val="decimal"/>
      <w:lvlText w:val="%1-"/>
      <w:lvlJc w:val="left"/>
      <w:pPr>
        <w:tabs>
          <w:tab w:val="num" w:pos="720"/>
        </w:tabs>
        <w:ind w:left="720" w:hanging="360"/>
      </w:pPr>
      <w:rPr>
        <w:rFonts w:cs="Times New Roman"/>
      </w:rPr>
    </w:lvl>
    <w:lvl w:ilvl="1" w:tplc="01A6A8BE">
      <w:start w:val="1"/>
      <w:numFmt w:val="lowerLetter"/>
      <w:lvlText w:val="%2)"/>
      <w:lvlJc w:val="left"/>
      <w:pPr>
        <w:tabs>
          <w:tab w:val="num" w:pos="1440"/>
        </w:tabs>
        <w:ind w:left="1440" w:hanging="360"/>
      </w:pPr>
      <w:rPr>
        <w:rFonts w:cs="Times New Roman"/>
      </w:rPr>
    </w:lvl>
    <w:lvl w:ilvl="2" w:tplc="08B09D56">
      <w:start w:val="1"/>
      <w:numFmt w:val="lowerRoman"/>
      <w:lvlText w:val="%3."/>
      <w:lvlJc w:val="right"/>
      <w:pPr>
        <w:tabs>
          <w:tab w:val="num" w:pos="2160"/>
        </w:tabs>
        <w:ind w:left="2160" w:hanging="180"/>
      </w:pPr>
      <w:rPr>
        <w:rFonts w:cs="Times New Roman"/>
      </w:rPr>
    </w:lvl>
    <w:lvl w:ilvl="3" w:tplc="7D70A91A">
      <w:start w:val="1"/>
      <w:numFmt w:val="decimal"/>
      <w:lvlText w:val="%4."/>
      <w:lvlJc w:val="left"/>
      <w:pPr>
        <w:tabs>
          <w:tab w:val="num" w:pos="2880"/>
        </w:tabs>
        <w:ind w:left="2880" w:hanging="360"/>
      </w:pPr>
      <w:rPr>
        <w:rFonts w:cs="Times New Roman"/>
      </w:rPr>
    </w:lvl>
    <w:lvl w:ilvl="4" w:tplc="BD029014">
      <w:start w:val="1"/>
      <w:numFmt w:val="lowerLetter"/>
      <w:lvlText w:val="%5."/>
      <w:lvlJc w:val="left"/>
      <w:pPr>
        <w:tabs>
          <w:tab w:val="num" w:pos="3600"/>
        </w:tabs>
        <w:ind w:left="3600" w:hanging="360"/>
      </w:pPr>
      <w:rPr>
        <w:rFonts w:cs="Times New Roman"/>
      </w:rPr>
    </w:lvl>
    <w:lvl w:ilvl="5" w:tplc="EF38D7AC">
      <w:start w:val="1"/>
      <w:numFmt w:val="lowerRoman"/>
      <w:lvlText w:val="%6."/>
      <w:lvlJc w:val="right"/>
      <w:pPr>
        <w:tabs>
          <w:tab w:val="num" w:pos="4320"/>
        </w:tabs>
        <w:ind w:left="4320" w:hanging="180"/>
      </w:pPr>
      <w:rPr>
        <w:rFonts w:cs="Times New Roman"/>
      </w:rPr>
    </w:lvl>
    <w:lvl w:ilvl="6" w:tplc="61705FB4">
      <w:start w:val="1"/>
      <w:numFmt w:val="decimal"/>
      <w:lvlText w:val="%7."/>
      <w:lvlJc w:val="left"/>
      <w:pPr>
        <w:tabs>
          <w:tab w:val="num" w:pos="5040"/>
        </w:tabs>
        <w:ind w:left="5040" w:hanging="360"/>
      </w:pPr>
      <w:rPr>
        <w:rFonts w:cs="Times New Roman"/>
      </w:rPr>
    </w:lvl>
    <w:lvl w:ilvl="7" w:tplc="FD040806">
      <w:start w:val="1"/>
      <w:numFmt w:val="lowerLetter"/>
      <w:lvlText w:val="%8."/>
      <w:lvlJc w:val="left"/>
      <w:pPr>
        <w:tabs>
          <w:tab w:val="num" w:pos="5760"/>
        </w:tabs>
        <w:ind w:left="5760" w:hanging="360"/>
      </w:pPr>
      <w:rPr>
        <w:rFonts w:cs="Times New Roman"/>
      </w:rPr>
    </w:lvl>
    <w:lvl w:ilvl="8" w:tplc="38824B9A">
      <w:start w:val="1"/>
      <w:numFmt w:val="lowerRoman"/>
      <w:lvlText w:val="%9."/>
      <w:lvlJc w:val="right"/>
      <w:pPr>
        <w:tabs>
          <w:tab w:val="num" w:pos="6480"/>
        </w:tabs>
        <w:ind w:left="6480" w:hanging="180"/>
      </w:pPr>
      <w:rPr>
        <w:rFonts w:cs="Times New Roman"/>
      </w:rPr>
    </w:lvl>
  </w:abstractNum>
  <w:abstractNum w:abstractNumId="16" w15:restartNumberingAfterBreak="0">
    <w:nsid w:val="1FA65F63"/>
    <w:multiLevelType w:val="hybridMultilevel"/>
    <w:tmpl w:val="058E9080"/>
    <w:lvl w:ilvl="0" w:tplc="49A8372C">
      <w:start w:val="7"/>
      <w:numFmt w:val="bullet"/>
      <w:lvlText w:val="-"/>
      <w:lvlJc w:val="left"/>
      <w:pPr>
        <w:ind w:left="720" w:hanging="360"/>
      </w:pPr>
      <w:rPr>
        <w:rFonts w:ascii="Franklin Gothic Book" w:eastAsia="Times New Roman" w:hAnsi="Franklin Gothic Book"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7477A4E"/>
    <w:multiLevelType w:val="hybridMultilevel"/>
    <w:tmpl w:val="CEFADC5E"/>
    <w:lvl w:ilvl="0" w:tplc="02F0EC02">
      <w:start w:val="1"/>
      <w:numFmt w:val="decimal"/>
      <w:lvlText w:val="%1-"/>
      <w:lvlJc w:val="left"/>
      <w:pPr>
        <w:tabs>
          <w:tab w:val="num" w:pos="720"/>
        </w:tabs>
        <w:ind w:left="720" w:hanging="360"/>
      </w:pPr>
      <w:rPr>
        <w:rFonts w:cs="Times New Roman"/>
      </w:rPr>
    </w:lvl>
    <w:lvl w:ilvl="1" w:tplc="98D48682">
      <w:start w:val="1"/>
      <w:numFmt w:val="lowerLetter"/>
      <w:lvlText w:val="%2."/>
      <w:lvlJc w:val="left"/>
      <w:pPr>
        <w:tabs>
          <w:tab w:val="num" w:pos="1440"/>
        </w:tabs>
        <w:ind w:left="1440" w:hanging="360"/>
      </w:pPr>
      <w:rPr>
        <w:rFonts w:cs="Times New Roman"/>
      </w:rPr>
    </w:lvl>
    <w:lvl w:ilvl="2" w:tplc="A782B98A">
      <w:start w:val="1"/>
      <w:numFmt w:val="lowerRoman"/>
      <w:lvlText w:val="%3."/>
      <w:lvlJc w:val="right"/>
      <w:pPr>
        <w:tabs>
          <w:tab w:val="num" w:pos="2160"/>
        </w:tabs>
        <w:ind w:left="2160" w:hanging="180"/>
      </w:pPr>
      <w:rPr>
        <w:rFonts w:cs="Times New Roman"/>
      </w:rPr>
    </w:lvl>
    <w:lvl w:ilvl="3" w:tplc="73029604">
      <w:start w:val="1"/>
      <w:numFmt w:val="decimal"/>
      <w:lvlText w:val="%4."/>
      <w:lvlJc w:val="left"/>
      <w:pPr>
        <w:tabs>
          <w:tab w:val="num" w:pos="2880"/>
        </w:tabs>
        <w:ind w:left="2880" w:hanging="360"/>
      </w:pPr>
      <w:rPr>
        <w:rFonts w:cs="Times New Roman"/>
      </w:rPr>
    </w:lvl>
    <w:lvl w:ilvl="4" w:tplc="B60455A0">
      <w:start w:val="1"/>
      <w:numFmt w:val="lowerLetter"/>
      <w:lvlText w:val="%5."/>
      <w:lvlJc w:val="left"/>
      <w:pPr>
        <w:tabs>
          <w:tab w:val="num" w:pos="3600"/>
        </w:tabs>
        <w:ind w:left="3600" w:hanging="360"/>
      </w:pPr>
      <w:rPr>
        <w:rFonts w:cs="Times New Roman"/>
      </w:rPr>
    </w:lvl>
    <w:lvl w:ilvl="5" w:tplc="404858DC">
      <w:start w:val="1"/>
      <w:numFmt w:val="lowerRoman"/>
      <w:lvlText w:val="%6."/>
      <w:lvlJc w:val="right"/>
      <w:pPr>
        <w:tabs>
          <w:tab w:val="num" w:pos="4320"/>
        </w:tabs>
        <w:ind w:left="4320" w:hanging="180"/>
      </w:pPr>
      <w:rPr>
        <w:rFonts w:cs="Times New Roman"/>
      </w:rPr>
    </w:lvl>
    <w:lvl w:ilvl="6" w:tplc="60AE59F4">
      <w:start w:val="1"/>
      <w:numFmt w:val="decimal"/>
      <w:lvlText w:val="%7."/>
      <w:lvlJc w:val="left"/>
      <w:pPr>
        <w:tabs>
          <w:tab w:val="num" w:pos="5040"/>
        </w:tabs>
        <w:ind w:left="5040" w:hanging="360"/>
      </w:pPr>
      <w:rPr>
        <w:rFonts w:cs="Times New Roman"/>
      </w:rPr>
    </w:lvl>
    <w:lvl w:ilvl="7" w:tplc="5E8A6EFC">
      <w:start w:val="1"/>
      <w:numFmt w:val="lowerLetter"/>
      <w:lvlText w:val="%8."/>
      <w:lvlJc w:val="left"/>
      <w:pPr>
        <w:tabs>
          <w:tab w:val="num" w:pos="5760"/>
        </w:tabs>
        <w:ind w:left="5760" w:hanging="360"/>
      </w:pPr>
      <w:rPr>
        <w:rFonts w:cs="Times New Roman"/>
      </w:rPr>
    </w:lvl>
    <w:lvl w:ilvl="8" w:tplc="3968A89E">
      <w:start w:val="1"/>
      <w:numFmt w:val="lowerRoman"/>
      <w:lvlText w:val="%9."/>
      <w:lvlJc w:val="right"/>
      <w:pPr>
        <w:tabs>
          <w:tab w:val="num" w:pos="6480"/>
        </w:tabs>
        <w:ind w:left="6480" w:hanging="180"/>
      </w:pPr>
      <w:rPr>
        <w:rFonts w:cs="Times New Roman"/>
      </w:rPr>
    </w:lvl>
  </w:abstractNum>
  <w:abstractNum w:abstractNumId="18" w15:restartNumberingAfterBreak="0">
    <w:nsid w:val="276A49FA"/>
    <w:multiLevelType w:val="hybridMultilevel"/>
    <w:tmpl w:val="7C5AF4D6"/>
    <w:lvl w:ilvl="0" w:tplc="C25E4A28">
      <w:start w:val="1"/>
      <w:numFmt w:val="decimal"/>
      <w:lvlText w:val="%1-"/>
      <w:lvlJc w:val="left"/>
      <w:pPr>
        <w:tabs>
          <w:tab w:val="num" w:pos="360"/>
        </w:tabs>
        <w:ind w:left="360" w:hanging="360"/>
      </w:pPr>
      <w:rPr>
        <w:rFonts w:cs="Times New Roman"/>
      </w:rPr>
    </w:lvl>
    <w:lvl w:ilvl="1" w:tplc="69DCA278">
      <w:start w:val="1"/>
      <w:numFmt w:val="lowerLetter"/>
      <w:lvlText w:val="%2."/>
      <w:lvlJc w:val="left"/>
      <w:pPr>
        <w:tabs>
          <w:tab w:val="num" w:pos="1440"/>
        </w:tabs>
        <w:ind w:left="1440" w:hanging="360"/>
      </w:pPr>
      <w:rPr>
        <w:rFonts w:cs="Times New Roman"/>
      </w:rPr>
    </w:lvl>
    <w:lvl w:ilvl="2" w:tplc="78D2A72C">
      <w:start w:val="1"/>
      <w:numFmt w:val="lowerRoman"/>
      <w:lvlText w:val="%3."/>
      <w:lvlJc w:val="right"/>
      <w:pPr>
        <w:tabs>
          <w:tab w:val="num" w:pos="2160"/>
        </w:tabs>
        <w:ind w:left="2160" w:hanging="180"/>
      </w:pPr>
      <w:rPr>
        <w:rFonts w:cs="Times New Roman"/>
      </w:rPr>
    </w:lvl>
    <w:lvl w:ilvl="3" w:tplc="CE16D096">
      <w:start w:val="1"/>
      <w:numFmt w:val="decimal"/>
      <w:lvlText w:val="%4."/>
      <w:lvlJc w:val="left"/>
      <w:pPr>
        <w:tabs>
          <w:tab w:val="num" w:pos="2880"/>
        </w:tabs>
        <w:ind w:left="2880" w:hanging="360"/>
      </w:pPr>
      <w:rPr>
        <w:rFonts w:cs="Times New Roman"/>
      </w:rPr>
    </w:lvl>
    <w:lvl w:ilvl="4" w:tplc="9C84E510">
      <w:start w:val="1"/>
      <w:numFmt w:val="lowerLetter"/>
      <w:lvlText w:val="%5."/>
      <w:lvlJc w:val="left"/>
      <w:pPr>
        <w:tabs>
          <w:tab w:val="num" w:pos="3600"/>
        </w:tabs>
        <w:ind w:left="3600" w:hanging="360"/>
      </w:pPr>
      <w:rPr>
        <w:rFonts w:cs="Times New Roman"/>
      </w:rPr>
    </w:lvl>
    <w:lvl w:ilvl="5" w:tplc="214478B8">
      <w:start w:val="1"/>
      <w:numFmt w:val="lowerRoman"/>
      <w:lvlText w:val="%6."/>
      <w:lvlJc w:val="right"/>
      <w:pPr>
        <w:tabs>
          <w:tab w:val="num" w:pos="4320"/>
        </w:tabs>
        <w:ind w:left="4320" w:hanging="180"/>
      </w:pPr>
      <w:rPr>
        <w:rFonts w:cs="Times New Roman"/>
      </w:rPr>
    </w:lvl>
    <w:lvl w:ilvl="6" w:tplc="BCBAD93E">
      <w:start w:val="1"/>
      <w:numFmt w:val="decimal"/>
      <w:lvlText w:val="%7."/>
      <w:lvlJc w:val="left"/>
      <w:pPr>
        <w:tabs>
          <w:tab w:val="num" w:pos="5040"/>
        </w:tabs>
        <w:ind w:left="5040" w:hanging="360"/>
      </w:pPr>
      <w:rPr>
        <w:rFonts w:cs="Times New Roman"/>
      </w:rPr>
    </w:lvl>
    <w:lvl w:ilvl="7" w:tplc="A6904CDE">
      <w:start w:val="1"/>
      <w:numFmt w:val="lowerLetter"/>
      <w:lvlText w:val="%8."/>
      <w:lvlJc w:val="left"/>
      <w:pPr>
        <w:tabs>
          <w:tab w:val="num" w:pos="5760"/>
        </w:tabs>
        <w:ind w:left="5760" w:hanging="360"/>
      </w:pPr>
      <w:rPr>
        <w:rFonts w:cs="Times New Roman"/>
      </w:rPr>
    </w:lvl>
    <w:lvl w:ilvl="8" w:tplc="6330898E">
      <w:start w:val="1"/>
      <w:numFmt w:val="lowerRoman"/>
      <w:lvlText w:val="%9."/>
      <w:lvlJc w:val="right"/>
      <w:pPr>
        <w:tabs>
          <w:tab w:val="num" w:pos="6480"/>
        </w:tabs>
        <w:ind w:left="6480" w:hanging="180"/>
      </w:pPr>
      <w:rPr>
        <w:rFonts w:cs="Times New Roman"/>
      </w:rPr>
    </w:lvl>
  </w:abstractNum>
  <w:abstractNum w:abstractNumId="19" w15:restartNumberingAfterBreak="0">
    <w:nsid w:val="2C880F40"/>
    <w:multiLevelType w:val="hybridMultilevel"/>
    <w:tmpl w:val="9166672C"/>
    <w:lvl w:ilvl="0" w:tplc="A61AA67C">
      <w:numFmt w:val="bullet"/>
      <w:lvlText w:val="-"/>
      <w:lvlJc w:val="left"/>
      <w:pPr>
        <w:ind w:left="720" w:hanging="360"/>
      </w:pPr>
      <w:rPr>
        <w:rFonts w:ascii="Franklin Gothic Book" w:eastAsia="Calibri" w:hAnsi="Franklin Gothic Book"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D084F95"/>
    <w:multiLevelType w:val="hybridMultilevel"/>
    <w:tmpl w:val="AF1690A6"/>
    <w:lvl w:ilvl="0" w:tplc="6F743304">
      <w:start w:val="2"/>
      <w:numFmt w:val="bullet"/>
      <w:lvlText w:val="-"/>
      <w:lvlJc w:val="left"/>
      <w:pPr>
        <w:ind w:left="720" w:hanging="360"/>
      </w:pPr>
      <w:rPr>
        <w:rFonts w:ascii="Franklin Gothic Book" w:eastAsia="Times New Roman" w:hAnsi="Franklin Gothic Book"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2EC5768B"/>
    <w:multiLevelType w:val="hybridMultilevel"/>
    <w:tmpl w:val="0F0C97CE"/>
    <w:lvl w:ilvl="0" w:tplc="75E2BFB2">
      <w:start w:val="1"/>
      <w:numFmt w:val="lowerLetter"/>
      <w:lvlText w:val="%1)"/>
      <w:lvlJc w:val="left"/>
      <w:pPr>
        <w:ind w:left="1068" w:hanging="360"/>
      </w:pPr>
      <w:rPr>
        <w:rFonts w:hint="default"/>
      </w:rPr>
    </w:lvl>
    <w:lvl w:ilvl="1" w:tplc="BF8C0208" w:tentative="1">
      <w:start w:val="1"/>
      <w:numFmt w:val="lowerLetter"/>
      <w:lvlText w:val="%2."/>
      <w:lvlJc w:val="left"/>
      <w:pPr>
        <w:ind w:left="1788" w:hanging="360"/>
      </w:pPr>
    </w:lvl>
    <w:lvl w:ilvl="2" w:tplc="321A7D2E" w:tentative="1">
      <w:start w:val="1"/>
      <w:numFmt w:val="lowerRoman"/>
      <w:lvlText w:val="%3."/>
      <w:lvlJc w:val="right"/>
      <w:pPr>
        <w:ind w:left="2508" w:hanging="180"/>
      </w:pPr>
    </w:lvl>
    <w:lvl w:ilvl="3" w:tplc="EC669A76" w:tentative="1">
      <w:start w:val="1"/>
      <w:numFmt w:val="decimal"/>
      <w:lvlText w:val="%4."/>
      <w:lvlJc w:val="left"/>
      <w:pPr>
        <w:ind w:left="3228" w:hanging="360"/>
      </w:pPr>
    </w:lvl>
    <w:lvl w:ilvl="4" w:tplc="376485D6" w:tentative="1">
      <w:start w:val="1"/>
      <w:numFmt w:val="lowerLetter"/>
      <w:lvlText w:val="%5."/>
      <w:lvlJc w:val="left"/>
      <w:pPr>
        <w:ind w:left="3948" w:hanging="360"/>
      </w:pPr>
    </w:lvl>
    <w:lvl w:ilvl="5" w:tplc="03786D3A" w:tentative="1">
      <w:start w:val="1"/>
      <w:numFmt w:val="lowerRoman"/>
      <w:lvlText w:val="%6."/>
      <w:lvlJc w:val="right"/>
      <w:pPr>
        <w:ind w:left="4668" w:hanging="180"/>
      </w:pPr>
    </w:lvl>
    <w:lvl w:ilvl="6" w:tplc="D8EC6AC0" w:tentative="1">
      <w:start w:val="1"/>
      <w:numFmt w:val="decimal"/>
      <w:lvlText w:val="%7."/>
      <w:lvlJc w:val="left"/>
      <w:pPr>
        <w:ind w:left="5388" w:hanging="360"/>
      </w:pPr>
    </w:lvl>
    <w:lvl w:ilvl="7" w:tplc="B8366D4E" w:tentative="1">
      <w:start w:val="1"/>
      <w:numFmt w:val="lowerLetter"/>
      <w:lvlText w:val="%8."/>
      <w:lvlJc w:val="left"/>
      <w:pPr>
        <w:ind w:left="6108" w:hanging="360"/>
      </w:pPr>
    </w:lvl>
    <w:lvl w:ilvl="8" w:tplc="D152D482" w:tentative="1">
      <w:start w:val="1"/>
      <w:numFmt w:val="lowerRoman"/>
      <w:lvlText w:val="%9."/>
      <w:lvlJc w:val="right"/>
      <w:pPr>
        <w:ind w:left="6828" w:hanging="180"/>
      </w:pPr>
    </w:lvl>
  </w:abstractNum>
  <w:abstractNum w:abstractNumId="22" w15:restartNumberingAfterBreak="0">
    <w:nsid w:val="31681D56"/>
    <w:multiLevelType w:val="hybridMultilevel"/>
    <w:tmpl w:val="74EE2D6C"/>
    <w:name w:val="WW8Num132"/>
    <w:lvl w:ilvl="0" w:tplc="2536DB76">
      <w:start w:val="1"/>
      <w:numFmt w:val="bullet"/>
      <w:lvlText w:val=""/>
      <w:lvlJc w:val="left"/>
      <w:pPr>
        <w:tabs>
          <w:tab w:val="num" w:pos="360"/>
        </w:tabs>
        <w:ind w:left="360" w:hanging="360"/>
      </w:pPr>
      <w:rPr>
        <w:rFonts w:ascii="Symbol" w:hAnsi="Symbol" w:hint="default"/>
      </w:rPr>
    </w:lvl>
    <w:lvl w:ilvl="1" w:tplc="01EAD2BE">
      <w:start w:val="1"/>
      <w:numFmt w:val="bullet"/>
      <w:lvlText w:val="o"/>
      <w:lvlJc w:val="left"/>
      <w:pPr>
        <w:tabs>
          <w:tab w:val="num" w:pos="1440"/>
        </w:tabs>
        <w:ind w:left="1440" w:hanging="360"/>
      </w:pPr>
      <w:rPr>
        <w:rFonts w:ascii="Courier New" w:hAnsi="Courier New" w:cs="Times New Roman" w:hint="default"/>
      </w:rPr>
    </w:lvl>
    <w:lvl w:ilvl="2" w:tplc="5594838A">
      <w:start w:val="1"/>
      <w:numFmt w:val="bullet"/>
      <w:lvlText w:val=""/>
      <w:lvlJc w:val="left"/>
      <w:pPr>
        <w:tabs>
          <w:tab w:val="num" w:pos="2160"/>
        </w:tabs>
        <w:ind w:left="2160" w:hanging="360"/>
      </w:pPr>
      <w:rPr>
        <w:rFonts w:ascii="Wingdings" w:hAnsi="Wingdings" w:hint="default"/>
      </w:rPr>
    </w:lvl>
    <w:lvl w:ilvl="3" w:tplc="D6D89EB6">
      <w:start w:val="1"/>
      <w:numFmt w:val="bullet"/>
      <w:lvlText w:val=""/>
      <w:lvlJc w:val="left"/>
      <w:pPr>
        <w:tabs>
          <w:tab w:val="num" w:pos="2880"/>
        </w:tabs>
        <w:ind w:left="2880" w:hanging="360"/>
      </w:pPr>
      <w:rPr>
        <w:rFonts w:ascii="Symbol" w:hAnsi="Symbol" w:hint="default"/>
      </w:rPr>
    </w:lvl>
    <w:lvl w:ilvl="4" w:tplc="4C001020">
      <w:start w:val="1"/>
      <w:numFmt w:val="bullet"/>
      <w:lvlText w:val="o"/>
      <w:lvlJc w:val="left"/>
      <w:pPr>
        <w:tabs>
          <w:tab w:val="num" w:pos="3600"/>
        </w:tabs>
        <w:ind w:left="3600" w:hanging="360"/>
      </w:pPr>
      <w:rPr>
        <w:rFonts w:ascii="Courier New" w:hAnsi="Courier New" w:cs="Times New Roman" w:hint="default"/>
      </w:rPr>
    </w:lvl>
    <w:lvl w:ilvl="5" w:tplc="E4367992">
      <w:start w:val="1"/>
      <w:numFmt w:val="bullet"/>
      <w:lvlText w:val=""/>
      <w:lvlJc w:val="left"/>
      <w:pPr>
        <w:tabs>
          <w:tab w:val="num" w:pos="4320"/>
        </w:tabs>
        <w:ind w:left="4320" w:hanging="360"/>
      </w:pPr>
      <w:rPr>
        <w:rFonts w:ascii="Wingdings" w:hAnsi="Wingdings" w:hint="default"/>
      </w:rPr>
    </w:lvl>
    <w:lvl w:ilvl="6" w:tplc="406E3E56">
      <w:start w:val="1"/>
      <w:numFmt w:val="bullet"/>
      <w:lvlText w:val=""/>
      <w:lvlJc w:val="left"/>
      <w:pPr>
        <w:tabs>
          <w:tab w:val="num" w:pos="5040"/>
        </w:tabs>
        <w:ind w:left="5040" w:hanging="360"/>
      </w:pPr>
      <w:rPr>
        <w:rFonts w:ascii="Symbol" w:hAnsi="Symbol" w:hint="default"/>
      </w:rPr>
    </w:lvl>
    <w:lvl w:ilvl="7" w:tplc="B726C766">
      <w:start w:val="1"/>
      <w:numFmt w:val="bullet"/>
      <w:lvlText w:val="o"/>
      <w:lvlJc w:val="left"/>
      <w:pPr>
        <w:tabs>
          <w:tab w:val="num" w:pos="5760"/>
        </w:tabs>
        <w:ind w:left="5760" w:hanging="360"/>
      </w:pPr>
      <w:rPr>
        <w:rFonts w:ascii="Courier New" w:hAnsi="Courier New" w:cs="Times New Roman" w:hint="default"/>
      </w:rPr>
    </w:lvl>
    <w:lvl w:ilvl="8" w:tplc="3CCE020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AF147C"/>
    <w:multiLevelType w:val="hybridMultilevel"/>
    <w:tmpl w:val="213AFA90"/>
    <w:lvl w:ilvl="0" w:tplc="8C2A8D92">
      <w:start w:val="1"/>
      <w:numFmt w:val="decimal"/>
      <w:lvlText w:val="%1-"/>
      <w:lvlJc w:val="left"/>
      <w:pPr>
        <w:ind w:left="360" w:hanging="360"/>
      </w:pPr>
    </w:lvl>
    <w:lvl w:ilvl="1" w:tplc="A7BAF758">
      <w:start w:val="1"/>
      <w:numFmt w:val="lowerLetter"/>
      <w:lvlText w:val="%2."/>
      <w:lvlJc w:val="left"/>
      <w:pPr>
        <w:ind w:left="1080" w:hanging="360"/>
      </w:pPr>
    </w:lvl>
    <w:lvl w:ilvl="2" w:tplc="B0DC99C2">
      <w:start w:val="1"/>
      <w:numFmt w:val="lowerRoman"/>
      <w:lvlText w:val="%3."/>
      <w:lvlJc w:val="right"/>
      <w:pPr>
        <w:ind w:left="1800" w:hanging="180"/>
      </w:pPr>
    </w:lvl>
    <w:lvl w:ilvl="3" w:tplc="3E48B618">
      <w:start w:val="1"/>
      <w:numFmt w:val="decimal"/>
      <w:lvlText w:val="%4."/>
      <w:lvlJc w:val="left"/>
      <w:pPr>
        <w:ind w:left="2520" w:hanging="360"/>
      </w:pPr>
    </w:lvl>
    <w:lvl w:ilvl="4" w:tplc="4FEA1610">
      <w:start w:val="1"/>
      <w:numFmt w:val="lowerLetter"/>
      <w:lvlText w:val="%5."/>
      <w:lvlJc w:val="left"/>
      <w:pPr>
        <w:ind w:left="3240" w:hanging="360"/>
      </w:pPr>
    </w:lvl>
    <w:lvl w:ilvl="5" w:tplc="B3903EB4">
      <w:start w:val="1"/>
      <w:numFmt w:val="lowerRoman"/>
      <w:lvlText w:val="%6."/>
      <w:lvlJc w:val="right"/>
      <w:pPr>
        <w:ind w:left="3960" w:hanging="180"/>
      </w:pPr>
    </w:lvl>
    <w:lvl w:ilvl="6" w:tplc="CF52F2D0">
      <w:start w:val="1"/>
      <w:numFmt w:val="decimal"/>
      <w:lvlText w:val="%7."/>
      <w:lvlJc w:val="left"/>
      <w:pPr>
        <w:ind w:left="4680" w:hanging="360"/>
      </w:pPr>
    </w:lvl>
    <w:lvl w:ilvl="7" w:tplc="B7C6D6C8">
      <w:start w:val="1"/>
      <w:numFmt w:val="lowerLetter"/>
      <w:lvlText w:val="%8."/>
      <w:lvlJc w:val="left"/>
      <w:pPr>
        <w:ind w:left="5400" w:hanging="360"/>
      </w:pPr>
    </w:lvl>
    <w:lvl w:ilvl="8" w:tplc="6D5CD692">
      <w:start w:val="1"/>
      <w:numFmt w:val="lowerRoman"/>
      <w:lvlText w:val="%9."/>
      <w:lvlJc w:val="right"/>
      <w:pPr>
        <w:ind w:left="6120" w:hanging="180"/>
      </w:pPr>
    </w:lvl>
  </w:abstractNum>
  <w:abstractNum w:abstractNumId="24" w15:restartNumberingAfterBreak="0">
    <w:nsid w:val="3C1D6A24"/>
    <w:multiLevelType w:val="hybridMultilevel"/>
    <w:tmpl w:val="85B4C9FA"/>
    <w:lvl w:ilvl="0" w:tplc="6F743304">
      <w:start w:val="2"/>
      <w:numFmt w:val="bullet"/>
      <w:lvlText w:val="-"/>
      <w:lvlJc w:val="left"/>
      <w:pPr>
        <w:ind w:left="720" w:hanging="360"/>
      </w:pPr>
      <w:rPr>
        <w:rFonts w:ascii="Franklin Gothic Book" w:eastAsia="Times New Roman" w:hAnsi="Franklin Gothic Book"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3C9444D7"/>
    <w:multiLevelType w:val="hybridMultilevel"/>
    <w:tmpl w:val="824297BA"/>
    <w:lvl w:ilvl="0" w:tplc="FB50CA82">
      <w:start w:val="1"/>
      <w:numFmt w:val="decimal"/>
      <w:lvlText w:val="%1."/>
      <w:lvlJc w:val="left"/>
      <w:pPr>
        <w:tabs>
          <w:tab w:val="num" w:pos="720"/>
        </w:tabs>
        <w:ind w:left="720" w:hanging="360"/>
      </w:pPr>
      <w:rPr>
        <w:rFonts w:cs="Times New Roman"/>
      </w:rPr>
    </w:lvl>
    <w:lvl w:ilvl="1" w:tplc="685ACBE2">
      <w:start w:val="1"/>
      <w:numFmt w:val="lowerLetter"/>
      <w:lvlText w:val="%2."/>
      <w:lvlJc w:val="left"/>
      <w:pPr>
        <w:tabs>
          <w:tab w:val="num" w:pos="1440"/>
        </w:tabs>
        <w:ind w:left="1440" w:hanging="360"/>
      </w:pPr>
      <w:rPr>
        <w:rFonts w:cs="Times New Roman"/>
      </w:rPr>
    </w:lvl>
    <w:lvl w:ilvl="2" w:tplc="225A3AFA">
      <w:start w:val="1"/>
      <w:numFmt w:val="lowerRoman"/>
      <w:lvlText w:val="%3."/>
      <w:lvlJc w:val="right"/>
      <w:pPr>
        <w:tabs>
          <w:tab w:val="num" w:pos="2160"/>
        </w:tabs>
        <w:ind w:left="2160" w:hanging="180"/>
      </w:pPr>
      <w:rPr>
        <w:rFonts w:cs="Times New Roman"/>
      </w:rPr>
    </w:lvl>
    <w:lvl w:ilvl="3" w:tplc="E676BEEA">
      <w:start w:val="1"/>
      <w:numFmt w:val="decimal"/>
      <w:lvlText w:val="%4."/>
      <w:lvlJc w:val="left"/>
      <w:pPr>
        <w:tabs>
          <w:tab w:val="num" w:pos="2880"/>
        </w:tabs>
        <w:ind w:left="2880" w:hanging="360"/>
      </w:pPr>
      <w:rPr>
        <w:rFonts w:cs="Times New Roman"/>
      </w:rPr>
    </w:lvl>
    <w:lvl w:ilvl="4" w:tplc="B7E68390">
      <w:start w:val="1"/>
      <w:numFmt w:val="lowerLetter"/>
      <w:lvlText w:val="%5."/>
      <w:lvlJc w:val="left"/>
      <w:pPr>
        <w:tabs>
          <w:tab w:val="num" w:pos="3600"/>
        </w:tabs>
        <w:ind w:left="3600" w:hanging="360"/>
      </w:pPr>
      <w:rPr>
        <w:rFonts w:cs="Times New Roman"/>
      </w:rPr>
    </w:lvl>
    <w:lvl w:ilvl="5" w:tplc="CFB6280E">
      <w:start w:val="1"/>
      <w:numFmt w:val="lowerRoman"/>
      <w:lvlText w:val="%6."/>
      <w:lvlJc w:val="right"/>
      <w:pPr>
        <w:tabs>
          <w:tab w:val="num" w:pos="4320"/>
        </w:tabs>
        <w:ind w:left="4320" w:hanging="180"/>
      </w:pPr>
      <w:rPr>
        <w:rFonts w:cs="Times New Roman"/>
      </w:rPr>
    </w:lvl>
    <w:lvl w:ilvl="6" w:tplc="00D2DB02">
      <w:start w:val="1"/>
      <w:numFmt w:val="decimal"/>
      <w:lvlText w:val="%7."/>
      <w:lvlJc w:val="left"/>
      <w:pPr>
        <w:tabs>
          <w:tab w:val="num" w:pos="5040"/>
        </w:tabs>
        <w:ind w:left="5040" w:hanging="360"/>
      </w:pPr>
      <w:rPr>
        <w:rFonts w:cs="Times New Roman"/>
      </w:rPr>
    </w:lvl>
    <w:lvl w:ilvl="7" w:tplc="9A6224EE">
      <w:start w:val="1"/>
      <w:numFmt w:val="lowerLetter"/>
      <w:lvlText w:val="%8."/>
      <w:lvlJc w:val="left"/>
      <w:pPr>
        <w:tabs>
          <w:tab w:val="num" w:pos="5760"/>
        </w:tabs>
        <w:ind w:left="5760" w:hanging="360"/>
      </w:pPr>
      <w:rPr>
        <w:rFonts w:cs="Times New Roman"/>
      </w:rPr>
    </w:lvl>
    <w:lvl w:ilvl="8" w:tplc="420AE212">
      <w:start w:val="1"/>
      <w:numFmt w:val="lowerRoman"/>
      <w:lvlText w:val="%9."/>
      <w:lvlJc w:val="right"/>
      <w:pPr>
        <w:tabs>
          <w:tab w:val="num" w:pos="6480"/>
        </w:tabs>
        <w:ind w:left="6480" w:hanging="180"/>
      </w:pPr>
      <w:rPr>
        <w:rFonts w:cs="Times New Roman"/>
      </w:rPr>
    </w:lvl>
  </w:abstractNum>
  <w:abstractNum w:abstractNumId="26" w15:restartNumberingAfterBreak="0">
    <w:nsid w:val="44DF6213"/>
    <w:multiLevelType w:val="hybridMultilevel"/>
    <w:tmpl w:val="EA846EC2"/>
    <w:lvl w:ilvl="0" w:tplc="F2FE9102">
      <w:start w:val="1"/>
      <w:numFmt w:val="bullet"/>
      <w:lvlText w:val=""/>
      <w:lvlJc w:val="left"/>
      <w:pPr>
        <w:ind w:left="720" w:hanging="360"/>
      </w:pPr>
      <w:rPr>
        <w:rFonts w:ascii="Symbol" w:hAnsi="Symbol" w:hint="default"/>
      </w:rPr>
    </w:lvl>
    <w:lvl w:ilvl="1" w:tplc="60E47496" w:tentative="1">
      <w:start w:val="1"/>
      <w:numFmt w:val="bullet"/>
      <w:lvlText w:val="o"/>
      <w:lvlJc w:val="left"/>
      <w:pPr>
        <w:ind w:left="1440" w:hanging="360"/>
      </w:pPr>
      <w:rPr>
        <w:rFonts w:ascii="Courier New" w:hAnsi="Courier New" w:cs="Courier New" w:hint="default"/>
      </w:rPr>
    </w:lvl>
    <w:lvl w:ilvl="2" w:tplc="0A50E836" w:tentative="1">
      <w:start w:val="1"/>
      <w:numFmt w:val="bullet"/>
      <w:lvlText w:val=""/>
      <w:lvlJc w:val="left"/>
      <w:pPr>
        <w:ind w:left="2160" w:hanging="360"/>
      </w:pPr>
      <w:rPr>
        <w:rFonts w:ascii="Wingdings" w:hAnsi="Wingdings" w:hint="default"/>
      </w:rPr>
    </w:lvl>
    <w:lvl w:ilvl="3" w:tplc="0810CBF2" w:tentative="1">
      <w:start w:val="1"/>
      <w:numFmt w:val="bullet"/>
      <w:lvlText w:val=""/>
      <w:lvlJc w:val="left"/>
      <w:pPr>
        <w:ind w:left="2880" w:hanging="360"/>
      </w:pPr>
      <w:rPr>
        <w:rFonts w:ascii="Symbol" w:hAnsi="Symbol" w:hint="default"/>
      </w:rPr>
    </w:lvl>
    <w:lvl w:ilvl="4" w:tplc="9EAE0776" w:tentative="1">
      <w:start w:val="1"/>
      <w:numFmt w:val="bullet"/>
      <w:lvlText w:val="o"/>
      <w:lvlJc w:val="left"/>
      <w:pPr>
        <w:ind w:left="3600" w:hanging="360"/>
      </w:pPr>
      <w:rPr>
        <w:rFonts w:ascii="Courier New" w:hAnsi="Courier New" w:cs="Courier New" w:hint="default"/>
      </w:rPr>
    </w:lvl>
    <w:lvl w:ilvl="5" w:tplc="8CF4E08A" w:tentative="1">
      <w:start w:val="1"/>
      <w:numFmt w:val="bullet"/>
      <w:lvlText w:val=""/>
      <w:lvlJc w:val="left"/>
      <w:pPr>
        <w:ind w:left="4320" w:hanging="360"/>
      </w:pPr>
      <w:rPr>
        <w:rFonts w:ascii="Wingdings" w:hAnsi="Wingdings" w:hint="default"/>
      </w:rPr>
    </w:lvl>
    <w:lvl w:ilvl="6" w:tplc="C332E23E" w:tentative="1">
      <w:start w:val="1"/>
      <w:numFmt w:val="bullet"/>
      <w:lvlText w:val=""/>
      <w:lvlJc w:val="left"/>
      <w:pPr>
        <w:ind w:left="5040" w:hanging="360"/>
      </w:pPr>
      <w:rPr>
        <w:rFonts w:ascii="Symbol" w:hAnsi="Symbol" w:hint="default"/>
      </w:rPr>
    </w:lvl>
    <w:lvl w:ilvl="7" w:tplc="F174A41A" w:tentative="1">
      <w:start w:val="1"/>
      <w:numFmt w:val="bullet"/>
      <w:lvlText w:val="o"/>
      <w:lvlJc w:val="left"/>
      <w:pPr>
        <w:ind w:left="5760" w:hanging="360"/>
      </w:pPr>
      <w:rPr>
        <w:rFonts w:ascii="Courier New" w:hAnsi="Courier New" w:cs="Courier New" w:hint="default"/>
      </w:rPr>
    </w:lvl>
    <w:lvl w:ilvl="8" w:tplc="098239A4" w:tentative="1">
      <w:start w:val="1"/>
      <w:numFmt w:val="bullet"/>
      <w:lvlText w:val=""/>
      <w:lvlJc w:val="left"/>
      <w:pPr>
        <w:ind w:left="6480" w:hanging="360"/>
      </w:pPr>
      <w:rPr>
        <w:rFonts w:ascii="Wingdings" w:hAnsi="Wingdings" w:hint="default"/>
      </w:rPr>
    </w:lvl>
  </w:abstractNum>
  <w:abstractNum w:abstractNumId="27" w15:restartNumberingAfterBreak="0">
    <w:nsid w:val="453666CF"/>
    <w:multiLevelType w:val="hybridMultilevel"/>
    <w:tmpl w:val="C16AB762"/>
    <w:lvl w:ilvl="0" w:tplc="C06ED076">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8" w15:restartNumberingAfterBreak="0">
    <w:nsid w:val="4C854831"/>
    <w:multiLevelType w:val="hybridMultilevel"/>
    <w:tmpl w:val="F5C0756C"/>
    <w:lvl w:ilvl="0" w:tplc="DE54DE76">
      <w:start w:val="1"/>
      <w:numFmt w:val="lowerLetter"/>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9" w15:restartNumberingAfterBreak="0">
    <w:nsid w:val="4DB6136B"/>
    <w:multiLevelType w:val="hybridMultilevel"/>
    <w:tmpl w:val="7A28E6EE"/>
    <w:lvl w:ilvl="0" w:tplc="04030019">
      <w:start w:val="1"/>
      <w:numFmt w:val="lowerLetter"/>
      <w:lvlText w:val="%1."/>
      <w:lvlJc w:val="left"/>
      <w:pPr>
        <w:ind w:left="720" w:hanging="360"/>
      </w:pPr>
      <w:rPr>
        <w:strike w:val="0"/>
        <w:dstrike w:val="0"/>
        <w:u w:val="none"/>
        <w:effect w:val="none"/>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0" w15:restartNumberingAfterBreak="0">
    <w:nsid w:val="57147244"/>
    <w:multiLevelType w:val="hybridMultilevel"/>
    <w:tmpl w:val="BCA6BA14"/>
    <w:lvl w:ilvl="0" w:tplc="7054BB4C">
      <w:start w:val="1"/>
      <w:numFmt w:val="lowerLetter"/>
      <w:lvlText w:val="%1)"/>
      <w:lvlJc w:val="left"/>
      <w:pPr>
        <w:tabs>
          <w:tab w:val="num" w:pos="720"/>
        </w:tabs>
        <w:ind w:left="720" w:hanging="360"/>
      </w:pPr>
      <w:rPr>
        <w:rFonts w:cs="Times New Roman"/>
      </w:rPr>
    </w:lvl>
    <w:lvl w:ilvl="1" w:tplc="C6F418A4">
      <w:start w:val="1"/>
      <w:numFmt w:val="lowerLetter"/>
      <w:lvlText w:val="%2."/>
      <w:lvlJc w:val="left"/>
      <w:pPr>
        <w:tabs>
          <w:tab w:val="num" w:pos="1440"/>
        </w:tabs>
        <w:ind w:left="1440" w:hanging="360"/>
      </w:pPr>
      <w:rPr>
        <w:rFonts w:cs="Times New Roman"/>
      </w:rPr>
    </w:lvl>
    <w:lvl w:ilvl="2" w:tplc="BA2009F0">
      <w:start w:val="1"/>
      <w:numFmt w:val="lowerRoman"/>
      <w:lvlText w:val="%3."/>
      <w:lvlJc w:val="right"/>
      <w:pPr>
        <w:tabs>
          <w:tab w:val="num" w:pos="2160"/>
        </w:tabs>
        <w:ind w:left="2160" w:hanging="180"/>
      </w:pPr>
      <w:rPr>
        <w:rFonts w:cs="Times New Roman"/>
      </w:rPr>
    </w:lvl>
    <w:lvl w:ilvl="3" w:tplc="ACC6D206">
      <w:start w:val="1"/>
      <w:numFmt w:val="decimal"/>
      <w:lvlText w:val="%4."/>
      <w:lvlJc w:val="left"/>
      <w:pPr>
        <w:tabs>
          <w:tab w:val="num" w:pos="2880"/>
        </w:tabs>
        <w:ind w:left="2880" w:hanging="360"/>
      </w:pPr>
      <w:rPr>
        <w:rFonts w:cs="Times New Roman"/>
      </w:rPr>
    </w:lvl>
    <w:lvl w:ilvl="4" w:tplc="B8F2971E">
      <w:start w:val="1"/>
      <w:numFmt w:val="lowerLetter"/>
      <w:lvlText w:val="%5."/>
      <w:lvlJc w:val="left"/>
      <w:pPr>
        <w:tabs>
          <w:tab w:val="num" w:pos="3600"/>
        </w:tabs>
        <w:ind w:left="3600" w:hanging="360"/>
      </w:pPr>
      <w:rPr>
        <w:rFonts w:cs="Times New Roman"/>
      </w:rPr>
    </w:lvl>
    <w:lvl w:ilvl="5" w:tplc="D71A9CF0">
      <w:start w:val="1"/>
      <w:numFmt w:val="lowerRoman"/>
      <w:lvlText w:val="%6."/>
      <w:lvlJc w:val="right"/>
      <w:pPr>
        <w:tabs>
          <w:tab w:val="num" w:pos="4320"/>
        </w:tabs>
        <w:ind w:left="4320" w:hanging="180"/>
      </w:pPr>
      <w:rPr>
        <w:rFonts w:cs="Times New Roman"/>
      </w:rPr>
    </w:lvl>
    <w:lvl w:ilvl="6" w:tplc="44C6D372">
      <w:start w:val="1"/>
      <w:numFmt w:val="decimal"/>
      <w:lvlText w:val="%7."/>
      <w:lvlJc w:val="left"/>
      <w:pPr>
        <w:tabs>
          <w:tab w:val="num" w:pos="5040"/>
        </w:tabs>
        <w:ind w:left="5040" w:hanging="360"/>
      </w:pPr>
      <w:rPr>
        <w:rFonts w:cs="Times New Roman"/>
      </w:rPr>
    </w:lvl>
    <w:lvl w:ilvl="7" w:tplc="3E4AF81E">
      <w:start w:val="1"/>
      <w:numFmt w:val="lowerLetter"/>
      <w:lvlText w:val="%8."/>
      <w:lvlJc w:val="left"/>
      <w:pPr>
        <w:tabs>
          <w:tab w:val="num" w:pos="5760"/>
        </w:tabs>
        <w:ind w:left="5760" w:hanging="360"/>
      </w:pPr>
      <w:rPr>
        <w:rFonts w:cs="Times New Roman"/>
      </w:rPr>
    </w:lvl>
    <w:lvl w:ilvl="8" w:tplc="214E04DC">
      <w:start w:val="1"/>
      <w:numFmt w:val="lowerRoman"/>
      <w:lvlText w:val="%9."/>
      <w:lvlJc w:val="right"/>
      <w:pPr>
        <w:tabs>
          <w:tab w:val="num" w:pos="6480"/>
        </w:tabs>
        <w:ind w:left="6480" w:hanging="180"/>
      </w:pPr>
      <w:rPr>
        <w:rFonts w:cs="Times New Roman"/>
      </w:rPr>
    </w:lvl>
  </w:abstractNum>
  <w:abstractNum w:abstractNumId="31" w15:restartNumberingAfterBreak="0">
    <w:nsid w:val="70640034"/>
    <w:multiLevelType w:val="hybridMultilevel"/>
    <w:tmpl w:val="869EFBA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2" w15:restartNumberingAfterBreak="0">
    <w:nsid w:val="74844AC9"/>
    <w:multiLevelType w:val="hybridMultilevel"/>
    <w:tmpl w:val="53684C7A"/>
    <w:lvl w:ilvl="0" w:tplc="E16A401A">
      <w:start w:val="1"/>
      <w:numFmt w:val="lowerLetter"/>
      <w:lvlText w:val="%1)"/>
      <w:lvlJc w:val="left"/>
      <w:pPr>
        <w:tabs>
          <w:tab w:val="num" w:pos="720"/>
        </w:tabs>
        <w:ind w:left="720" w:hanging="360"/>
      </w:pPr>
      <w:rPr>
        <w:rFonts w:cs="Times New Roman"/>
      </w:rPr>
    </w:lvl>
    <w:lvl w:ilvl="1" w:tplc="8A86D752">
      <w:start w:val="1"/>
      <w:numFmt w:val="lowerLetter"/>
      <w:lvlText w:val="%2."/>
      <w:lvlJc w:val="left"/>
      <w:pPr>
        <w:tabs>
          <w:tab w:val="num" w:pos="1440"/>
        </w:tabs>
        <w:ind w:left="1440" w:hanging="360"/>
      </w:pPr>
      <w:rPr>
        <w:rFonts w:cs="Times New Roman"/>
      </w:rPr>
    </w:lvl>
    <w:lvl w:ilvl="2" w:tplc="25768D64">
      <w:start w:val="1"/>
      <w:numFmt w:val="lowerRoman"/>
      <w:lvlText w:val="%3."/>
      <w:lvlJc w:val="right"/>
      <w:pPr>
        <w:tabs>
          <w:tab w:val="num" w:pos="2160"/>
        </w:tabs>
        <w:ind w:left="2160" w:hanging="180"/>
      </w:pPr>
      <w:rPr>
        <w:rFonts w:cs="Times New Roman"/>
      </w:rPr>
    </w:lvl>
    <w:lvl w:ilvl="3" w:tplc="C2AE44E8">
      <w:start w:val="1"/>
      <w:numFmt w:val="decimal"/>
      <w:lvlText w:val="%4."/>
      <w:lvlJc w:val="left"/>
      <w:pPr>
        <w:tabs>
          <w:tab w:val="num" w:pos="2880"/>
        </w:tabs>
        <w:ind w:left="2880" w:hanging="360"/>
      </w:pPr>
      <w:rPr>
        <w:rFonts w:cs="Times New Roman"/>
      </w:rPr>
    </w:lvl>
    <w:lvl w:ilvl="4" w:tplc="E0C47558">
      <w:start w:val="1"/>
      <w:numFmt w:val="lowerLetter"/>
      <w:lvlText w:val="%5."/>
      <w:lvlJc w:val="left"/>
      <w:pPr>
        <w:tabs>
          <w:tab w:val="num" w:pos="3600"/>
        </w:tabs>
        <w:ind w:left="3600" w:hanging="360"/>
      </w:pPr>
      <w:rPr>
        <w:rFonts w:cs="Times New Roman"/>
      </w:rPr>
    </w:lvl>
    <w:lvl w:ilvl="5" w:tplc="53869EBE">
      <w:start w:val="1"/>
      <w:numFmt w:val="lowerRoman"/>
      <w:lvlText w:val="%6."/>
      <w:lvlJc w:val="right"/>
      <w:pPr>
        <w:tabs>
          <w:tab w:val="num" w:pos="4320"/>
        </w:tabs>
        <w:ind w:left="4320" w:hanging="180"/>
      </w:pPr>
      <w:rPr>
        <w:rFonts w:cs="Times New Roman"/>
      </w:rPr>
    </w:lvl>
    <w:lvl w:ilvl="6" w:tplc="8EACC47C">
      <w:start w:val="1"/>
      <w:numFmt w:val="decimal"/>
      <w:lvlText w:val="%7."/>
      <w:lvlJc w:val="left"/>
      <w:pPr>
        <w:tabs>
          <w:tab w:val="num" w:pos="5040"/>
        </w:tabs>
        <w:ind w:left="5040" w:hanging="360"/>
      </w:pPr>
      <w:rPr>
        <w:rFonts w:cs="Times New Roman"/>
      </w:rPr>
    </w:lvl>
    <w:lvl w:ilvl="7" w:tplc="6EC861B4">
      <w:start w:val="1"/>
      <w:numFmt w:val="lowerLetter"/>
      <w:lvlText w:val="%8."/>
      <w:lvlJc w:val="left"/>
      <w:pPr>
        <w:tabs>
          <w:tab w:val="num" w:pos="5760"/>
        </w:tabs>
        <w:ind w:left="5760" w:hanging="360"/>
      </w:pPr>
      <w:rPr>
        <w:rFonts w:cs="Times New Roman"/>
      </w:rPr>
    </w:lvl>
    <w:lvl w:ilvl="8" w:tplc="CBFAD382">
      <w:start w:val="1"/>
      <w:numFmt w:val="lowerRoman"/>
      <w:lvlText w:val="%9."/>
      <w:lvlJc w:val="right"/>
      <w:pPr>
        <w:tabs>
          <w:tab w:val="num" w:pos="6480"/>
        </w:tabs>
        <w:ind w:left="6480" w:hanging="180"/>
      </w:pPr>
      <w:rPr>
        <w:rFonts w:cs="Times New Roman"/>
      </w:rPr>
    </w:lvl>
  </w:abstractNum>
  <w:abstractNum w:abstractNumId="33" w15:restartNumberingAfterBreak="0">
    <w:nsid w:val="77694ED8"/>
    <w:multiLevelType w:val="hybridMultilevel"/>
    <w:tmpl w:val="FF307ED6"/>
    <w:lvl w:ilvl="0" w:tplc="31061C16">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4" w15:restartNumberingAfterBreak="0">
    <w:nsid w:val="7C715706"/>
    <w:multiLevelType w:val="hybridMultilevel"/>
    <w:tmpl w:val="ADDA31A0"/>
    <w:lvl w:ilvl="0" w:tplc="06149E5C">
      <w:start w:val="1"/>
      <w:numFmt w:val="bullet"/>
      <w:lvlText w:val=""/>
      <w:lvlJc w:val="left"/>
      <w:pPr>
        <w:tabs>
          <w:tab w:val="num" w:pos="720"/>
        </w:tabs>
        <w:ind w:left="720" w:hanging="360"/>
      </w:pPr>
      <w:rPr>
        <w:rFonts w:ascii="Symbol" w:hAnsi="Symbol" w:hint="default"/>
      </w:rPr>
    </w:lvl>
    <w:lvl w:ilvl="1" w:tplc="DF8227A4">
      <w:start w:val="1"/>
      <w:numFmt w:val="bullet"/>
      <w:lvlText w:val="o"/>
      <w:lvlJc w:val="left"/>
      <w:pPr>
        <w:tabs>
          <w:tab w:val="num" w:pos="1440"/>
        </w:tabs>
        <w:ind w:left="1440" w:hanging="360"/>
      </w:pPr>
      <w:rPr>
        <w:rFonts w:ascii="Courier New" w:hAnsi="Courier New" w:cs="Times New Roman" w:hint="default"/>
      </w:rPr>
    </w:lvl>
    <w:lvl w:ilvl="2" w:tplc="018E0B38">
      <w:start w:val="1"/>
      <w:numFmt w:val="bullet"/>
      <w:lvlText w:val=""/>
      <w:lvlJc w:val="left"/>
      <w:pPr>
        <w:tabs>
          <w:tab w:val="num" w:pos="2160"/>
        </w:tabs>
        <w:ind w:left="2160" w:hanging="360"/>
      </w:pPr>
      <w:rPr>
        <w:rFonts w:ascii="Wingdings" w:hAnsi="Wingdings" w:hint="default"/>
      </w:rPr>
    </w:lvl>
    <w:lvl w:ilvl="3" w:tplc="C6006582">
      <w:start w:val="1"/>
      <w:numFmt w:val="bullet"/>
      <w:lvlText w:val=""/>
      <w:lvlJc w:val="left"/>
      <w:pPr>
        <w:tabs>
          <w:tab w:val="num" w:pos="2880"/>
        </w:tabs>
        <w:ind w:left="2880" w:hanging="360"/>
      </w:pPr>
      <w:rPr>
        <w:rFonts w:ascii="Symbol" w:hAnsi="Symbol" w:hint="default"/>
      </w:rPr>
    </w:lvl>
    <w:lvl w:ilvl="4" w:tplc="B5920F06">
      <w:start w:val="1"/>
      <w:numFmt w:val="bullet"/>
      <w:lvlText w:val="o"/>
      <w:lvlJc w:val="left"/>
      <w:pPr>
        <w:tabs>
          <w:tab w:val="num" w:pos="3600"/>
        </w:tabs>
        <w:ind w:left="3600" w:hanging="360"/>
      </w:pPr>
      <w:rPr>
        <w:rFonts w:ascii="Courier New" w:hAnsi="Courier New" w:cs="Times New Roman" w:hint="default"/>
      </w:rPr>
    </w:lvl>
    <w:lvl w:ilvl="5" w:tplc="9AA4113C">
      <w:start w:val="1"/>
      <w:numFmt w:val="bullet"/>
      <w:lvlText w:val=""/>
      <w:lvlJc w:val="left"/>
      <w:pPr>
        <w:tabs>
          <w:tab w:val="num" w:pos="4320"/>
        </w:tabs>
        <w:ind w:left="4320" w:hanging="360"/>
      </w:pPr>
      <w:rPr>
        <w:rFonts w:ascii="Wingdings" w:hAnsi="Wingdings" w:hint="default"/>
      </w:rPr>
    </w:lvl>
    <w:lvl w:ilvl="6" w:tplc="67E2B55C">
      <w:start w:val="1"/>
      <w:numFmt w:val="bullet"/>
      <w:lvlText w:val=""/>
      <w:lvlJc w:val="left"/>
      <w:pPr>
        <w:tabs>
          <w:tab w:val="num" w:pos="5040"/>
        </w:tabs>
        <w:ind w:left="5040" w:hanging="360"/>
      </w:pPr>
      <w:rPr>
        <w:rFonts w:ascii="Symbol" w:hAnsi="Symbol" w:hint="default"/>
      </w:rPr>
    </w:lvl>
    <w:lvl w:ilvl="7" w:tplc="1546797E">
      <w:start w:val="1"/>
      <w:numFmt w:val="bullet"/>
      <w:lvlText w:val="o"/>
      <w:lvlJc w:val="left"/>
      <w:pPr>
        <w:tabs>
          <w:tab w:val="num" w:pos="5760"/>
        </w:tabs>
        <w:ind w:left="5760" w:hanging="360"/>
      </w:pPr>
      <w:rPr>
        <w:rFonts w:ascii="Courier New" w:hAnsi="Courier New" w:cs="Times New Roman" w:hint="default"/>
      </w:rPr>
    </w:lvl>
    <w:lvl w:ilvl="8" w:tplc="415CDF84">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C65114"/>
    <w:multiLevelType w:val="hybridMultilevel"/>
    <w:tmpl w:val="F04A0DEC"/>
    <w:lvl w:ilvl="0" w:tplc="2D7E8220">
      <w:start w:val="1"/>
      <w:numFmt w:val="lowerLetter"/>
      <w:lvlText w:val="%1."/>
      <w:lvlJc w:val="left"/>
      <w:pPr>
        <w:ind w:left="720" w:hanging="360"/>
      </w:pPr>
      <w:rPr>
        <w:rFonts w:hint="default"/>
      </w:rPr>
    </w:lvl>
    <w:lvl w:ilvl="1" w:tplc="7D3AA7C0" w:tentative="1">
      <w:start w:val="1"/>
      <w:numFmt w:val="lowerLetter"/>
      <w:lvlText w:val="%2."/>
      <w:lvlJc w:val="left"/>
      <w:pPr>
        <w:ind w:left="1440" w:hanging="360"/>
      </w:pPr>
    </w:lvl>
    <w:lvl w:ilvl="2" w:tplc="1BB07E20" w:tentative="1">
      <w:start w:val="1"/>
      <w:numFmt w:val="lowerRoman"/>
      <w:lvlText w:val="%3."/>
      <w:lvlJc w:val="right"/>
      <w:pPr>
        <w:ind w:left="2160" w:hanging="180"/>
      </w:pPr>
    </w:lvl>
    <w:lvl w:ilvl="3" w:tplc="20FCE14A" w:tentative="1">
      <w:start w:val="1"/>
      <w:numFmt w:val="decimal"/>
      <w:lvlText w:val="%4."/>
      <w:lvlJc w:val="left"/>
      <w:pPr>
        <w:ind w:left="2880" w:hanging="360"/>
      </w:pPr>
    </w:lvl>
    <w:lvl w:ilvl="4" w:tplc="8702C17A" w:tentative="1">
      <w:start w:val="1"/>
      <w:numFmt w:val="lowerLetter"/>
      <w:lvlText w:val="%5."/>
      <w:lvlJc w:val="left"/>
      <w:pPr>
        <w:ind w:left="3600" w:hanging="360"/>
      </w:pPr>
    </w:lvl>
    <w:lvl w:ilvl="5" w:tplc="F93AF192" w:tentative="1">
      <w:start w:val="1"/>
      <w:numFmt w:val="lowerRoman"/>
      <w:lvlText w:val="%6."/>
      <w:lvlJc w:val="right"/>
      <w:pPr>
        <w:ind w:left="4320" w:hanging="180"/>
      </w:pPr>
    </w:lvl>
    <w:lvl w:ilvl="6" w:tplc="3228A846" w:tentative="1">
      <w:start w:val="1"/>
      <w:numFmt w:val="decimal"/>
      <w:lvlText w:val="%7."/>
      <w:lvlJc w:val="left"/>
      <w:pPr>
        <w:ind w:left="5040" w:hanging="360"/>
      </w:pPr>
    </w:lvl>
    <w:lvl w:ilvl="7" w:tplc="0D221E1C" w:tentative="1">
      <w:start w:val="1"/>
      <w:numFmt w:val="lowerLetter"/>
      <w:lvlText w:val="%8."/>
      <w:lvlJc w:val="left"/>
      <w:pPr>
        <w:ind w:left="5760" w:hanging="360"/>
      </w:pPr>
    </w:lvl>
    <w:lvl w:ilvl="8" w:tplc="71566E46" w:tentative="1">
      <w:start w:val="1"/>
      <w:numFmt w:val="lowerRoman"/>
      <w:lvlText w:val="%9."/>
      <w:lvlJc w:val="right"/>
      <w:pPr>
        <w:ind w:left="6480" w:hanging="180"/>
      </w:pPr>
    </w:lvl>
  </w:abstractNum>
  <w:num w:numId="1">
    <w:abstractNumId w:val="11"/>
  </w:num>
  <w:num w:numId="2">
    <w:abstractNumId w:val="34"/>
  </w:num>
  <w:num w:numId="3">
    <w:abstractNumId w:val="7"/>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8"/>
  </w:num>
  <w:num w:numId="10">
    <w:abstractNumId w:val="0"/>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 w:numId="15">
    <w:abstractNumId w:val="25"/>
  </w:num>
  <w:num w:numId="16">
    <w:abstractNumId w:val="35"/>
  </w:num>
  <w:num w:numId="17">
    <w:abstractNumId w:val="26"/>
  </w:num>
  <w:num w:numId="18">
    <w:abstractNumId w:val="30"/>
  </w:num>
  <w:num w:numId="19">
    <w:abstractNumId w:val="15"/>
  </w:num>
  <w:num w:numId="20">
    <w:abstractNumId w:val="21"/>
  </w:num>
  <w:num w:numId="21">
    <w:abstractNumId w:val="9"/>
  </w:num>
  <w:num w:numId="22">
    <w:abstractNumId w:val="1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0"/>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7"/>
  </w:num>
  <w:num w:numId="29">
    <w:abstractNumId w:val="33"/>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9"/>
  </w:num>
  <w:num w:numId="33">
    <w:abstractNumId w:val="14"/>
  </w:num>
  <w:num w:numId="34">
    <w:abstractNumId w:val="5"/>
  </w:num>
  <w:num w:numId="35">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3D"/>
    <w:rsid w:val="00001B3D"/>
    <w:rsid w:val="00006E04"/>
    <w:rsid w:val="00011947"/>
    <w:rsid w:val="0005762D"/>
    <w:rsid w:val="000B1C61"/>
    <w:rsid w:val="000D0340"/>
    <w:rsid w:val="000D6A74"/>
    <w:rsid w:val="000F3887"/>
    <w:rsid w:val="00154565"/>
    <w:rsid w:val="0017010D"/>
    <w:rsid w:val="001B3579"/>
    <w:rsid w:val="001B5DDB"/>
    <w:rsid w:val="001E7AA9"/>
    <w:rsid w:val="002076B3"/>
    <w:rsid w:val="00252626"/>
    <w:rsid w:val="00282404"/>
    <w:rsid w:val="002969F7"/>
    <w:rsid w:val="002B412E"/>
    <w:rsid w:val="002C0BE3"/>
    <w:rsid w:val="002C7E19"/>
    <w:rsid w:val="002D04AF"/>
    <w:rsid w:val="00306958"/>
    <w:rsid w:val="003079FD"/>
    <w:rsid w:val="003237C9"/>
    <w:rsid w:val="003316D3"/>
    <w:rsid w:val="003454D6"/>
    <w:rsid w:val="003831AD"/>
    <w:rsid w:val="0038483C"/>
    <w:rsid w:val="00395B17"/>
    <w:rsid w:val="003A0CA6"/>
    <w:rsid w:val="003B68A8"/>
    <w:rsid w:val="00424227"/>
    <w:rsid w:val="004538DC"/>
    <w:rsid w:val="004664CF"/>
    <w:rsid w:val="00484254"/>
    <w:rsid w:val="004A4F4E"/>
    <w:rsid w:val="004A578F"/>
    <w:rsid w:val="004B685D"/>
    <w:rsid w:val="004F2E40"/>
    <w:rsid w:val="00537E47"/>
    <w:rsid w:val="005562BB"/>
    <w:rsid w:val="005B62C2"/>
    <w:rsid w:val="005D0FD3"/>
    <w:rsid w:val="0061000A"/>
    <w:rsid w:val="00652611"/>
    <w:rsid w:val="00693916"/>
    <w:rsid w:val="007102A6"/>
    <w:rsid w:val="00724E33"/>
    <w:rsid w:val="00743315"/>
    <w:rsid w:val="00761665"/>
    <w:rsid w:val="00763C45"/>
    <w:rsid w:val="0080626E"/>
    <w:rsid w:val="00817220"/>
    <w:rsid w:val="0082237A"/>
    <w:rsid w:val="008631C6"/>
    <w:rsid w:val="0088052E"/>
    <w:rsid w:val="008927D7"/>
    <w:rsid w:val="008D4479"/>
    <w:rsid w:val="0090377D"/>
    <w:rsid w:val="00913ECE"/>
    <w:rsid w:val="009744CA"/>
    <w:rsid w:val="00996D79"/>
    <w:rsid w:val="009E6E9F"/>
    <w:rsid w:val="00A04F61"/>
    <w:rsid w:val="00A07052"/>
    <w:rsid w:val="00A174D7"/>
    <w:rsid w:val="00A83C33"/>
    <w:rsid w:val="00B206AE"/>
    <w:rsid w:val="00B2457C"/>
    <w:rsid w:val="00B52738"/>
    <w:rsid w:val="00B67031"/>
    <w:rsid w:val="00BA2C51"/>
    <w:rsid w:val="00BC0DCC"/>
    <w:rsid w:val="00BC4385"/>
    <w:rsid w:val="00BE7BEF"/>
    <w:rsid w:val="00C46EB9"/>
    <w:rsid w:val="00C57988"/>
    <w:rsid w:val="00C63771"/>
    <w:rsid w:val="00C84C49"/>
    <w:rsid w:val="00CA6F58"/>
    <w:rsid w:val="00CC2B5E"/>
    <w:rsid w:val="00CD1D89"/>
    <w:rsid w:val="00CD221C"/>
    <w:rsid w:val="00CD5861"/>
    <w:rsid w:val="00D0439D"/>
    <w:rsid w:val="00D34F5B"/>
    <w:rsid w:val="00E05A5F"/>
    <w:rsid w:val="00E71E28"/>
    <w:rsid w:val="00E84F4C"/>
    <w:rsid w:val="00E87956"/>
    <w:rsid w:val="00EA060D"/>
    <w:rsid w:val="00F129DB"/>
    <w:rsid w:val="00F5131D"/>
    <w:rsid w:val="00FB72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39F0C23-3883-4607-A832-DB1015D2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5C3"/>
    <w:pPr>
      <w:jc w:val="both"/>
    </w:pPr>
    <w:rPr>
      <w:rFonts w:ascii="Verdana" w:hAnsi="Verdana"/>
      <w:sz w:val="20"/>
      <w:szCs w:val="24"/>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7E25FD"/>
    <w:pPr>
      <w:keepNext/>
      <w:spacing w:before="240" w:after="60"/>
      <w:outlineLvl w:val="3"/>
    </w:pPr>
    <w:rPr>
      <w:rFonts w:asciiTheme="minorHAnsi" w:eastAsiaTheme="minorEastAsia" w:hAnsiTheme="minorHAnsi" w:cstheme="minorBidi"/>
      <w:b/>
      <w:bCs/>
      <w:sz w:val="28"/>
      <w:szCs w:val="28"/>
    </w:rPr>
  </w:style>
  <w:style w:type="paragraph" w:styleId="Ttulo9">
    <w:name w:val="heading 9"/>
    <w:basedOn w:val="Normal"/>
    <w:next w:val="Normal"/>
    <w:link w:val="Ttulo9Car"/>
    <w:uiPriority w:val="99"/>
    <w:semiHidden/>
    <w:unhideWhenUsed/>
    <w:qFormat/>
    <w:locked/>
    <w:rsid w:val="007E25FD"/>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E16EB"/>
    <w:rPr>
      <w:rFonts w:asciiTheme="majorHAnsi" w:eastAsiaTheme="majorEastAsia" w:hAnsiTheme="majorHAnsi" w:cstheme="majorBidi"/>
      <w:b/>
      <w:bCs/>
      <w:kern w:val="32"/>
      <w:sz w:val="32"/>
      <w:szCs w:val="32"/>
      <w:lang w:val="ca-ES"/>
    </w:rPr>
  </w:style>
  <w:style w:type="character" w:customStyle="1" w:styleId="Ttulo2Car">
    <w:name w:val="Título 2 Car"/>
    <w:basedOn w:val="Fuentedeprrafopredeter"/>
    <w:link w:val="Ttulo2"/>
    <w:uiPriority w:val="99"/>
    <w:semiHidden/>
    <w:rsid w:val="00DE16EB"/>
    <w:rPr>
      <w:rFonts w:asciiTheme="majorHAnsi" w:eastAsiaTheme="majorEastAsia" w:hAnsiTheme="majorHAnsi" w:cstheme="majorBidi"/>
      <w:b/>
      <w:bCs/>
      <w:i/>
      <w:iCs/>
      <w:sz w:val="28"/>
      <w:szCs w:val="28"/>
      <w:lang w:val="ca-ES"/>
    </w:rPr>
  </w:style>
  <w:style w:type="character" w:customStyle="1" w:styleId="Ttulo3Car">
    <w:name w:val="Título 3 Car"/>
    <w:basedOn w:val="Fuentedeprrafopredeter"/>
    <w:link w:val="Ttulo3"/>
    <w:uiPriority w:val="99"/>
    <w:semiHidden/>
    <w:rsid w:val="00DE16EB"/>
    <w:rPr>
      <w:rFonts w:asciiTheme="majorHAnsi" w:eastAsiaTheme="majorEastAsia" w:hAnsiTheme="majorHAnsi" w:cstheme="majorBidi"/>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basedOn w:val="Fuentedeprrafopredete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basedOn w:val="Fuentedeprrafopredeter"/>
    <w:link w:val="Piedepgina"/>
    <w:uiPriority w:val="99"/>
    <w:semiHidden/>
    <w:locked/>
    <w:rsid w:val="003905C3"/>
    <w:rPr>
      <w:rFonts w:ascii="Verdana" w:hAnsi="Verdana" w:cs="Times New Roman"/>
      <w:sz w:val="24"/>
      <w:szCs w:val="24"/>
      <w:lang w:val="ca-ES" w:eastAsia="es-ES" w:bidi="ar-SA"/>
    </w:rPr>
  </w:style>
  <w:style w:type="character" w:styleId="Hipervnculo">
    <w:name w:val="Hyperlink"/>
    <w:basedOn w:val="Fuentedeprrafopredeter"/>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basedOn w:val="Fuentedeprrafopredeter"/>
    <w:link w:val="Ttulo4"/>
    <w:uiPriority w:val="99"/>
    <w:semiHidden/>
    <w:rsid w:val="007E25FD"/>
    <w:rPr>
      <w:rFonts w:asciiTheme="minorHAnsi" w:eastAsiaTheme="minorEastAsia" w:hAnsiTheme="minorHAnsi" w:cstheme="minorBidi"/>
      <w:b/>
      <w:bCs/>
      <w:sz w:val="28"/>
      <w:szCs w:val="28"/>
      <w:lang w:val="ca-ES"/>
    </w:rPr>
  </w:style>
  <w:style w:type="character" w:customStyle="1" w:styleId="Ttulo9Car">
    <w:name w:val="Título 9 Car"/>
    <w:basedOn w:val="Fuentedeprrafopredeter"/>
    <w:link w:val="Ttulo9"/>
    <w:uiPriority w:val="99"/>
    <w:semiHidden/>
    <w:rsid w:val="007E25FD"/>
    <w:rPr>
      <w:rFonts w:asciiTheme="majorHAnsi" w:eastAsiaTheme="majorEastAsia" w:hAnsiTheme="majorHAnsi" w:cstheme="majorBidi"/>
      <w:lang w:val="ca-ES"/>
    </w:rPr>
  </w:style>
  <w:style w:type="numbering" w:customStyle="1" w:styleId="Sinlista1">
    <w:name w:val="Sin lista1"/>
    <w:next w:val="Sinlista"/>
    <w:uiPriority w:val="99"/>
    <w:semiHidden/>
    <w:unhideWhenUsed/>
    <w:rsid w:val="007E25FD"/>
  </w:style>
  <w:style w:type="character" w:styleId="Hipervnculovisitado">
    <w:name w:val="FollowedHyperlink"/>
    <w:uiPriority w:val="99"/>
    <w:semiHidden/>
    <w:unhideWhenUsed/>
    <w:rsid w:val="007E25FD"/>
    <w:rPr>
      <w:rFonts w:ascii="Verdana" w:hAnsi="Verdana" w:cs="Verdana" w:hint="default"/>
      <w:color w:val="800080"/>
      <w:sz w:val="20"/>
      <w:szCs w:val="20"/>
      <w:u w:val="single"/>
    </w:rPr>
  </w:style>
  <w:style w:type="paragraph" w:styleId="NormalWeb">
    <w:name w:val="Normal (Web)"/>
    <w:basedOn w:val="Normal"/>
    <w:uiPriority w:val="99"/>
    <w:semiHidden/>
    <w:unhideWhenUsed/>
    <w:rsid w:val="007E25FD"/>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semiHidden/>
    <w:unhideWhenUsed/>
    <w:rsid w:val="007E25FD"/>
    <w:pPr>
      <w:jc w:val="left"/>
    </w:pPr>
    <w:rPr>
      <w:rFonts w:cs="Verdana"/>
      <w:szCs w:val="20"/>
      <w:lang w:eastAsia="ca-ES"/>
    </w:rPr>
  </w:style>
  <w:style w:type="character" w:customStyle="1" w:styleId="TextoindependienteCar">
    <w:name w:val="Texto independiente Car"/>
    <w:basedOn w:val="Fuentedeprrafopredeter"/>
    <w:link w:val="Textoindependiente"/>
    <w:uiPriority w:val="99"/>
    <w:semiHidden/>
    <w:rsid w:val="007E25FD"/>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7E25FD"/>
    <w:pPr>
      <w:ind w:left="5245"/>
    </w:pPr>
    <w:rPr>
      <w:rFonts w:cs="Verdana"/>
      <w:szCs w:val="20"/>
      <w:lang w:eastAsia="ca-ES"/>
    </w:rPr>
  </w:style>
  <w:style w:type="character" w:customStyle="1" w:styleId="SangradetextonormalCar">
    <w:name w:val="Sangría de texto normal Car"/>
    <w:basedOn w:val="Fuentedeprrafopredeter"/>
    <w:link w:val="Sangradetextonormal"/>
    <w:uiPriority w:val="99"/>
    <w:semiHidden/>
    <w:rsid w:val="007E25FD"/>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7E25FD"/>
    <w:pPr>
      <w:suppressAutoHyphens/>
      <w:jc w:val="center"/>
    </w:pPr>
    <w:rPr>
      <w:rFonts w:cs="Verdana"/>
      <w:b/>
      <w:bCs/>
      <w:szCs w:val="20"/>
      <w:u w:val="single"/>
      <w:lang w:eastAsia="ca-ES"/>
    </w:rPr>
  </w:style>
  <w:style w:type="character" w:customStyle="1" w:styleId="SubttuloCar">
    <w:name w:val="Subtítulo Car"/>
    <w:basedOn w:val="Fuentedeprrafopredeter"/>
    <w:link w:val="Subttulo"/>
    <w:uiPriority w:val="99"/>
    <w:rsid w:val="007E25FD"/>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7E25FD"/>
    <w:rPr>
      <w:rFonts w:cs="Verdana"/>
      <w:szCs w:val="20"/>
      <w:lang w:eastAsia="ca-ES"/>
    </w:rPr>
  </w:style>
  <w:style w:type="character" w:customStyle="1" w:styleId="Textoindependiente2Car">
    <w:name w:val="Texto independiente 2 Car"/>
    <w:basedOn w:val="Fuentedeprrafopredeter"/>
    <w:link w:val="Textoindependiente2"/>
    <w:uiPriority w:val="99"/>
    <w:semiHidden/>
    <w:rsid w:val="007E25FD"/>
    <w:rPr>
      <w:rFonts w:ascii="Verdana" w:hAnsi="Verdana" w:cs="Verdana"/>
      <w:sz w:val="20"/>
      <w:szCs w:val="20"/>
      <w:lang w:val="ca-ES" w:eastAsia="ca-ES"/>
    </w:rPr>
  </w:style>
  <w:style w:type="paragraph" w:styleId="Textoindependiente3">
    <w:name w:val="Body Text 3"/>
    <w:basedOn w:val="Normal"/>
    <w:link w:val="Textoindependiente3Car"/>
    <w:uiPriority w:val="99"/>
    <w:semiHidden/>
    <w:unhideWhenUsed/>
    <w:rsid w:val="007E25FD"/>
    <w:pPr>
      <w:spacing w:after="120"/>
      <w:jc w:val="left"/>
    </w:pPr>
    <w:rPr>
      <w:rFonts w:cs="Verdana"/>
      <w:sz w:val="16"/>
      <w:szCs w:val="16"/>
      <w:lang w:eastAsia="ca-ES"/>
    </w:rPr>
  </w:style>
  <w:style w:type="character" w:customStyle="1" w:styleId="Textoindependiente3Car">
    <w:name w:val="Texto independiente 3 Car"/>
    <w:basedOn w:val="Fuentedeprrafopredeter"/>
    <w:link w:val="Textoindependiente3"/>
    <w:uiPriority w:val="99"/>
    <w:semiHidden/>
    <w:rsid w:val="007E25FD"/>
    <w:rPr>
      <w:rFonts w:ascii="Verdana" w:hAnsi="Verdana" w:cs="Verdana"/>
      <w:sz w:val="16"/>
      <w:szCs w:val="16"/>
      <w:lang w:val="ca-ES" w:eastAsia="ca-ES"/>
    </w:rPr>
  </w:style>
  <w:style w:type="paragraph" w:styleId="Textodebloque">
    <w:name w:val="Block Text"/>
    <w:basedOn w:val="Normal"/>
    <w:uiPriority w:val="99"/>
    <w:semiHidden/>
    <w:unhideWhenUsed/>
    <w:rsid w:val="007E25FD"/>
    <w:pPr>
      <w:ind w:left="708" w:right="616"/>
    </w:pPr>
    <w:rPr>
      <w:rFonts w:cs="Verdana"/>
      <w:sz w:val="24"/>
    </w:rPr>
  </w:style>
  <w:style w:type="paragraph" w:styleId="Mapadeldocumento">
    <w:name w:val="Document Map"/>
    <w:basedOn w:val="Normal"/>
    <w:link w:val="MapadeldocumentoCar"/>
    <w:uiPriority w:val="99"/>
    <w:semiHidden/>
    <w:unhideWhenUsed/>
    <w:rsid w:val="007E25FD"/>
    <w:pPr>
      <w:shd w:val="clear" w:color="auto" w:fill="000080"/>
      <w:jc w:val="left"/>
    </w:pPr>
    <w:rPr>
      <w:rFonts w:cs="Verdana"/>
      <w:sz w:val="14"/>
      <w:szCs w:val="14"/>
      <w:lang w:eastAsia="ca-ES"/>
    </w:rPr>
  </w:style>
  <w:style w:type="character" w:customStyle="1" w:styleId="MapadeldocumentoCar">
    <w:name w:val="Mapa del documento Car"/>
    <w:basedOn w:val="Fuentedeprrafopredeter"/>
    <w:link w:val="Mapadeldocumento"/>
    <w:uiPriority w:val="99"/>
    <w:semiHidden/>
    <w:rsid w:val="007E25FD"/>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7E25FD"/>
    <w:pPr>
      <w:jc w:val="left"/>
    </w:pPr>
    <w:rPr>
      <w:rFonts w:ascii="Tahoma" w:hAnsi="Tahoma" w:cs="Tahoma"/>
      <w:sz w:val="16"/>
      <w:szCs w:val="16"/>
      <w:lang w:eastAsia="ca-ES"/>
    </w:rPr>
  </w:style>
  <w:style w:type="character" w:customStyle="1" w:styleId="TextodegloboCar">
    <w:name w:val="Texto de globo Car"/>
    <w:basedOn w:val="Fuentedeprrafopredeter"/>
    <w:link w:val="Textodeglobo"/>
    <w:uiPriority w:val="99"/>
    <w:semiHidden/>
    <w:rsid w:val="007E25FD"/>
    <w:rPr>
      <w:rFonts w:ascii="Tahoma" w:hAnsi="Tahoma" w:cs="Tahoma"/>
      <w:sz w:val="16"/>
      <w:szCs w:val="16"/>
      <w:lang w:val="ca-ES" w:eastAsia="ca-ES"/>
    </w:rPr>
  </w:style>
  <w:style w:type="paragraph" w:styleId="Prrafodelista">
    <w:name w:val="List Paragraph"/>
    <w:basedOn w:val="Normal"/>
    <w:uiPriority w:val="34"/>
    <w:qFormat/>
    <w:rsid w:val="007E25FD"/>
    <w:pPr>
      <w:ind w:left="708"/>
      <w:jc w:val="left"/>
    </w:pPr>
    <w:rPr>
      <w:rFonts w:cs="Verdana"/>
      <w:szCs w:val="20"/>
      <w:lang w:eastAsia="ca-ES"/>
    </w:rPr>
  </w:style>
  <w:style w:type="paragraph" w:customStyle="1" w:styleId="Textoindependiente31">
    <w:name w:val="Texto independiente 31"/>
    <w:basedOn w:val="Normal"/>
    <w:uiPriority w:val="99"/>
    <w:rsid w:val="007E25FD"/>
    <w:pPr>
      <w:suppressAutoHyphens/>
      <w:jc w:val="center"/>
    </w:pPr>
    <w:rPr>
      <w:rFonts w:cs="Verdana"/>
      <w:b/>
      <w:bCs/>
      <w:sz w:val="24"/>
      <w:lang w:eastAsia="ar-SA"/>
    </w:rPr>
  </w:style>
  <w:style w:type="paragraph" w:customStyle="1" w:styleId="Textoindependiente21">
    <w:name w:val="Texto independiente 21"/>
    <w:basedOn w:val="Normal"/>
    <w:uiPriority w:val="99"/>
    <w:rsid w:val="007E25FD"/>
    <w:pPr>
      <w:suppressAutoHyphens/>
    </w:pPr>
    <w:rPr>
      <w:rFonts w:cs="Verdana"/>
      <w:szCs w:val="20"/>
      <w:lang w:eastAsia="ca-ES"/>
    </w:rPr>
  </w:style>
  <w:style w:type="paragraph" w:customStyle="1" w:styleId="Default">
    <w:name w:val="Default"/>
    <w:uiPriority w:val="99"/>
    <w:rsid w:val="007E25FD"/>
    <w:pPr>
      <w:autoSpaceDE w:val="0"/>
      <w:autoSpaceDN w:val="0"/>
      <w:adjustRightInd w:val="0"/>
    </w:pPr>
    <w:rPr>
      <w:rFonts w:ascii="Arial" w:hAnsi="Arial" w:cs="Arial"/>
      <w:color w:val="000000"/>
      <w:sz w:val="24"/>
      <w:szCs w:val="24"/>
      <w:lang w:val="ca-ES" w:eastAsia="ca-ES"/>
    </w:rPr>
  </w:style>
  <w:style w:type="character" w:styleId="Nmerodepgina">
    <w:name w:val="page number"/>
    <w:uiPriority w:val="99"/>
    <w:semiHidden/>
    <w:unhideWhenUsed/>
    <w:rsid w:val="007E25FD"/>
    <w:rPr>
      <w:rFonts w:ascii="Times New Roman" w:hAnsi="Times New Roman" w:cs="Times New Roman" w:hint="default"/>
    </w:rPr>
  </w:style>
  <w:style w:type="table" w:styleId="Tablaconcuadrcula">
    <w:name w:val="Table Grid"/>
    <w:basedOn w:val="Tablanormal"/>
    <w:uiPriority w:val="59"/>
    <w:locked/>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763C45"/>
    <w:pPr>
      <w:suppressAutoHyphens/>
      <w:spacing w:before="60" w:after="60"/>
      <w:textAlignment w:val="baseline"/>
    </w:pPr>
    <w:rPr>
      <w:rFonts w:ascii="Arial" w:hAnsi="Arial" w:cs="Arial"/>
      <w:kern w:val="2"/>
      <w:szCs w:val="20"/>
      <w:lang w:eastAsia="zh-CN"/>
    </w:rPr>
  </w:style>
  <w:style w:type="paragraph" w:customStyle="1" w:styleId="Standard">
    <w:name w:val="Standard"/>
    <w:uiPriority w:val="99"/>
    <w:rsid w:val="00763C45"/>
    <w:pPr>
      <w:widowControl w:val="0"/>
      <w:suppressAutoHyphens/>
      <w:autoSpaceDE w:val="0"/>
      <w:textAlignment w:val="baseline"/>
    </w:pPr>
    <w:rPr>
      <w:rFonts w:ascii="Arial" w:hAnsi="Arial" w:cs="Arial"/>
      <w:kern w:val="2"/>
      <w:sz w:val="20"/>
      <w:szCs w:val="20"/>
      <w:lang w:val="ca-ES" w:eastAsia="zh-CN"/>
    </w:rPr>
  </w:style>
  <w:style w:type="paragraph" w:customStyle="1" w:styleId="Contingutdelataula">
    <w:name w:val="Contingut de la taula"/>
    <w:basedOn w:val="Normal"/>
    <w:uiPriority w:val="99"/>
    <w:rsid w:val="00763C45"/>
    <w:pPr>
      <w:widowControl w:val="0"/>
      <w:suppressLineNumbers/>
      <w:suppressAutoHyphens/>
      <w:jc w:val="left"/>
    </w:pPr>
    <w:rPr>
      <w:rFonts w:ascii="Liberation Serif" w:eastAsia="NSimSun" w:hAnsi="Liberation Serif" w:cs="Arial Unicode MS"/>
      <w:kern w:val="2"/>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4676">
      <w:bodyDiv w:val="1"/>
      <w:marLeft w:val="0"/>
      <w:marRight w:val="0"/>
      <w:marTop w:val="0"/>
      <w:marBottom w:val="0"/>
      <w:divBdr>
        <w:top w:val="none" w:sz="0" w:space="0" w:color="auto"/>
        <w:left w:val="none" w:sz="0" w:space="0" w:color="auto"/>
        <w:bottom w:val="none" w:sz="0" w:space="0" w:color="auto"/>
        <w:right w:val="none" w:sz="0" w:space="0" w:color="auto"/>
      </w:divBdr>
    </w:div>
    <w:div w:id="251664271">
      <w:bodyDiv w:val="1"/>
      <w:marLeft w:val="0"/>
      <w:marRight w:val="0"/>
      <w:marTop w:val="0"/>
      <w:marBottom w:val="0"/>
      <w:divBdr>
        <w:top w:val="none" w:sz="0" w:space="0" w:color="auto"/>
        <w:left w:val="none" w:sz="0" w:space="0" w:color="auto"/>
        <w:bottom w:val="none" w:sz="0" w:space="0" w:color="auto"/>
        <w:right w:val="none" w:sz="0" w:space="0" w:color="auto"/>
      </w:divBdr>
    </w:div>
    <w:div w:id="260341528">
      <w:bodyDiv w:val="1"/>
      <w:marLeft w:val="0"/>
      <w:marRight w:val="0"/>
      <w:marTop w:val="0"/>
      <w:marBottom w:val="0"/>
      <w:divBdr>
        <w:top w:val="none" w:sz="0" w:space="0" w:color="auto"/>
        <w:left w:val="none" w:sz="0" w:space="0" w:color="auto"/>
        <w:bottom w:val="none" w:sz="0" w:space="0" w:color="auto"/>
        <w:right w:val="none" w:sz="0" w:space="0" w:color="auto"/>
      </w:divBdr>
    </w:div>
    <w:div w:id="302153457">
      <w:bodyDiv w:val="1"/>
      <w:marLeft w:val="0"/>
      <w:marRight w:val="0"/>
      <w:marTop w:val="0"/>
      <w:marBottom w:val="0"/>
      <w:divBdr>
        <w:top w:val="none" w:sz="0" w:space="0" w:color="auto"/>
        <w:left w:val="none" w:sz="0" w:space="0" w:color="auto"/>
        <w:bottom w:val="none" w:sz="0" w:space="0" w:color="auto"/>
        <w:right w:val="none" w:sz="0" w:space="0" w:color="auto"/>
      </w:divBdr>
    </w:div>
    <w:div w:id="323779153">
      <w:bodyDiv w:val="1"/>
      <w:marLeft w:val="0"/>
      <w:marRight w:val="0"/>
      <w:marTop w:val="0"/>
      <w:marBottom w:val="0"/>
      <w:divBdr>
        <w:top w:val="none" w:sz="0" w:space="0" w:color="auto"/>
        <w:left w:val="none" w:sz="0" w:space="0" w:color="auto"/>
        <w:bottom w:val="none" w:sz="0" w:space="0" w:color="auto"/>
        <w:right w:val="none" w:sz="0" w:space="0" w:color="auto"/>
      </w:divBdr>
    </w:div>
    <w:div w:id="463812309">
      <w:bodyDiv w:val="1"/>
      <w:marLeft w:val="0"/>
      <w:marRight w:val="0"/>
      <w:marTop w:val="0"/>
      <w:marBottom w:val="0"/>
      <w:divBdr>
        <w:top w:val="none" w:sz="0" w:space="0" w:color="auto"/>
        <w:left w:val="none" w:sz="0" w:space="0" w:color="auto"/>
        <w:bottom w:val="none" w:sz="0" w:space="0" w:color="auto"/>
        <w:right w:val="none" w:sz="0" w:space="0" w:color="auto"/>
      </w:divBdr>
    </w:div>
    <w:div w:id="628126053">
      <w:bodyDiv w:val="1"/>
      <w:marLeft w:val="0"/>
      <w:marRight w:val="0"/>
      <w:marTop w:val="0"/>
      <w:marBottom w:val="0"/>
      <w:divBdr>
        <w:top w:val="none" w:sz="0" w:space="0" w:color="auto"/>
        <w:left w:val="none" w:sz="0" w:space="0" w:color="auto"/>
        <w:bottom w:val="none" w:sz="0" w:space="0" w:color="auto"/>
        <w:right w:val="none" w:sz="0" w:space="0" w:color="auto"/>
      </w:divBdr>
    </w:div>
    <w:div w:id="640354259">
      <w:bodyDiv w:val="1"/>
      <w:marLeft w:val="0"/>
      <w:marRight w:val="0"/>
      <w:marTop w:val="0"/>
      <w:marBottom w:val="0"/>
      <w:divBdr>
        <w:top w:val="none" w:sz="0" w:space="0" w:color="auto"/>
        <w:left w:val="none" w:sz="0" w:space="0" w:color="auto"/>
        <w:bottom w:val="none" w:sz="0" w:space="0" w:color="auto"/>
        <w:right w:val="none" w:sz="0" w:space="0" w:color="auto"/>
      </w:divBdr>
    </w:div>
    <w:div w:id="718748198">
      <w:bodyDiv w:val="1"/>
      <w:marLeft w:val="0"/>
      <w:marRight w:val="0"/>
      <w:marTop w:val="0"/>
      <w:marBottom w:val="0"/>
      <w:divBdr>
        <w:top w:val="none" w:sz="0" w:space="0" w:color="auto"/>
        <w:left w:val="none" w:sz="0" w:space="0" w:color="auto"/>
        <w:bottom w:val="none" w:sz="0" w:space="0" w:color="auto"/>
        <w:right w:val="none" w:sz="0" w:space="0" w:color="auto"/>
      </w:divBdr>
    </w:div>
    <w:div w:id="795223553">
      <w:bodyDiv w:val="1"/>
      <w:marLeft w:val="0"/>
      <w:marRight w:val="0"/>
      <w:marTop w:val="0"/>
      <w:marBottom w:val="0"/>
      <w:divBdr>
        <w:top w:val="none" w:sz="0" w:space="0" w:color="auto"/>
        <w:left w:val="none" w:sz="0" w:space="0" w:color="auto"/>
        <w:bottom w:val="none" w:sz="0" w:space="0" w:color="auto"/>
        <w:right w:val="none" w:sz="0" w:space="0" w:color="auto"/>
      </w:divBdr>
    </w:div>
    <w:div w:id="951714499">
      <w:bodyDiv w:val="1"/>
      <w:marLeft w:val="0"/>
      <w:marRight w:val="0"/>
      <w:marTop w:val="0"/>
      <w:marBottom w:val="0"/>
      <w:divBdr>
        <w:top w:val="none" w:sz="0" w:space="0" w:color="auto"/>
        <w:left w:val="none" w:sz="0" w:space="0" w:color="auto"/>
        <w:bottom w:val="none" w:sz="0" w:space="0" w:color="auto"/>
        <w:right w:val="none" w:sz="0" w:space="0" w:color="auto"/>
      </w:divBdr>
    </w:div>
    <w:div w:id="955524576">
      <w:bodyDiv w:val="1"/>
      <w:marLeft w:val="0"/>
      <w:marRight w:val="0"/>
      <w:marTop w:val="0"/>
      <w:marBottom w:val="0"/>
      <w:divBdr>
        <w:top w:val="none" w:sz="0" w:space="0" w:color="auto"/>
        <w:left w:val="none" w:sz="0" w:space="0" w:color="auto"/>
        <w:bottom w:val="none" w:sz="0" w:space="0" w:color="auto"/>
        <w:right w:val="none" w:sz="0" w:space="0" w:color="auto"/>
      </w:divBdr>
    </w:div>
    <w:div w:id="998920926">
      <w:bodyDiv w:val="1"/>
      <w:marLeft w:val="0"/>
      <w:marRight w:val="0"/>
      <w:marTop w:val="0"/>
      <w:marBottom w:val="0"/>
      <w:divBdr>
        <w:top w:val="none" w:sz="0" w:space="0" w:color="auto"/>
        <w:left w:val="none" w:sz="0" w:space="0" w:color="auto"/>
        <w:bottom w:val="none" w:sz="0" w:space="0" w:color="auto"/>
        <w:right w:val="none" w:sz="0" w:space="0" w:color="auto"/>
      </w:divBdr>
    </w:div>
    <w:div w:id="1171216329">
      <w:bodyDiv w:val="1"/>
      <w:marLeft w:val="0"/>
      <w:marRight w:val="0"/>
      <w:marTop w:val="0"/>
      <w:marBottom w:val="0"/>
      <w:divBdr>
        <w:top w:val="none" w:sz="0" w:space="0" w:color="auto"/>
        <w:left w:val="none" w:sz="0" w:space="0" w:color="auto"/>
        <w:bottom w:val="none" w:sz="0" w:space="0" w:color="auto"/>
        <w:right w:val="none" w:sz="0" w:space="0" w:color="auto"/>
      </w:divBdr>
    </w:div>
    <w:div w:id="1192570719">
      <w:bodyDiv w:val="1"/>
      <w:marLeft w:val="0"/>
      <w:marRight w:val="0"/>
      <w:marTop w:val="0"/>
      <w:marBottom w:val="0"/>
      <w:divBdr>
        <w:top w:val="none" w:sz="0" w:space="0" w:color="auto"/>
        <w:left w:val="none" w:sz="0" w:space="0" w:color="auto"/>
        <w:bottom w:val="none" w:sz="0" w:space="0" w:color="auto"/>
        <w:right w:val="none" w:sz="0" w:space="0" w:color="auto"/>
      </w:divBdr>
    </w:div>
    <w:div w:id="1306084939">
      <w:bodyDiv w:val="1"/>
      <w:marLeft w:val="0"/>
      <w:marRight w:val="0"/>
      <w:marTop w:val="0"/>
      <w:marBottom w:val="0"/>
      <w:divBdr>
        <w:top w:val="none" w:sz="0" w:space="0" w:color="auto"/>
        <w:left w:val="none" w:sz="0" w:space="0" w:color="auto"/>
        <w:bottom w:val="none" w:sz="0" w:space="0" w:color="auto"/>
        <w:right w:val="none" w:sz="0" w:space="0" w:color="auto"/>
      </w:divBdr>
    </w:div>
    <w:div w:id="1389768192">
      <w:bodyDiv w:val="1"/>
      <w:marLeft w:val="0"/>
      <w:marRight w:val="0"/>
      <w:marTop w:val="0"/>
      <w:marBottom w:val="0"/>
      <w:divBdr>
        <w:top w:val="none" w:sz="0" w:space="0" w:color="auto"/>
        <w:left w:val="none" w:sz="0" w:space="0" w:color="auto"/>
        <w:bottom w:val="none" w:sz="0" w:space="0" w:color="auto"/>
        <w:right w:val="none" w:sz="0" w:space="0" w:color="auto"/>
      </w:divBdr>
    </w:div>
    <w:div w:id="1446005075">
      <w:bodyDiv w:val="1"/>
      <w:marLeft w:val="0"/>
      <w:marRight w:val="0"/>
      <w:marTop w:val="0"/>
      <w:marBottom w:val="0"/>
      <w:divBdr>
        <w:top w:val="none" w:sz="0" w:space="0" w:color="auto"/>
        <w:left w:val="none" w:sz="0" w:space="0" w:color="auto"/>
        <w:bottom w:val="none" w:sz="0" w:space="0" w:color="auto"/>
        <w:right w:val="none" w:sz="0" w:space="0" w:color="auto"/>
      </w:divBdr>
    </w:div>
    <w:div w:id="1550341116">
      <w:bodyDiv w:val="1"/>
      <w:marLeft w:val="0"/>
      <w:marRight w:val="0"/>
      <w:marTop w:val="0"/>
      <w:marBottom w:val="0"/>
      <w:divBdr>
        <w:top w:val="none" w:sz="0" w:space="0" w:color="auto"/>
        <w:left w:val="none" w:sz="0" w:space="0" w:color="auto"/>
        <w:bottom w:val="none" w:sz="0" w:space="0" w:color="auto"/>
        <w:right w:val="none" w:sz="0" w:space="0" w:color="auto"/>
      </w:divBdr>
    </w:div>
    <w:div w:id="1583756819">
      <w:bodyDiv w:val="1"/>
      <w:marLeft w:val="0"/>
      <w:marRight w:val="0"/>
      <w:marTop w:val="0"/>
      <w:marBottom w:val="0"/>
      <w:divBdr>
        <w:top w:val="none" w:sz="0" w:space="0" w:color="auto"/>
        <w:left w:val="none" w:sz="0" w:space="0" w:color="auto"/>
        <w:bottom w:val="none" w:sz="0" w:space="0" w:color="auto"/>
        <w:right w:val="none" w:sz="0" w:space="0" w:color="auto"/>
      </w:divBdr>
    </w:div>
    <w:div w:id="1653875260">
      <w:bodyDiv w:val="1"/>
      <w:marLeft w:val="0"/>
      <w:marRight w:val="0"/>
      <w:marTop w:val="0"/>
      <w:marBottom w:val="0"/>
      <w:divBdr>
        <w:top w:val="none" w:sz="0" w:space="0" w:color="auto"/>
        <w:left w:val="none" w:sz="0" w:space="0" w:color="auto"/>
        <w:bottom w:val="none" w:sz="0" w:space="0" w:color="auto"/>
        <w:right w:val="none" w:sz="0" w:space="0" w:color="auto"/>
      </w:divBdr>
    </w:div>
    <w:div w:id="1723940245">
      <w:bodyDiv w:val="1"/>
      <w:marLeft w:val="0"/>
      <w:marRight w:val="0"/>
      <w:marTop w:val="0"/>
      <w:marBottom w:val="0"/>
      <w:divBdr>
        <w:top w:val="none" w:sz="0" w:space="0" w:color="auto"/>
        <w:left w:val="none" w:sz="0" w:space="0" w:color="auto"/>
        <w:bottom w:val="none" w:sz="0" w:space="0" w:color="auto"/>
        <w:right w:val="none" w:sz="0" w:space="0" w:color="auto"/>
      </w:divBdr>
    </w:div>
    <w:div w:id="1840610713">
      <w:bodyDiv w:val="1"/>
      <w:marLeft w:val="0"/>
      <w:marRight w:val="0"/>
      <w:marTop w:val="0"/>
      <w:marBottom w:val="0"/>
      <w:divBdr>
        <w:top w:val="none" w:sz="0" w:space="0" w:color="auto"/>
        <w:left w:val="none" w:sz="0" w:space="0" w:color="auto"/>
        <w:bottom w:val="none" w:sz="0" w:space="0" w:color="auto"/>
        <w:right w:val="none" w:sz="0" w:space="0" w:color="auto"/>
      </w:divBdr>
    </w:div>
    <w:div w:id="1927110955">
      <w:bodyDiv w:val="1"/>
      <w:marLeft w:val="0"/>
      <w:marRight w:val="0"/>
      <w:marTop w:val="0"/>
      <w:marBottom w:val="0"/>
      <w:divBdr>
        <w:top w:val="none" w:sz="0" w:space="0" w:color="auto"/>
        <w:left w:val="none" w:sz="0" w:space="0" w:color="auto"/>
        <w:bottom w:val="none" w:sz="0" w:space="0" w:color="auto"/>
        <w:right w:val="none" w:sz="0" w:space="0" w:color="auto"/>
      </w:divBdr>
    </w:div>
    <w:div w:id="1969891422">
      <w:bodyDiv w:val="1"/>
      <w:marLeft w:val="0"/>
      <w:marRight w:val="0"/>
      <w:marTop w:val="0"/>
      <w:marBottom w:val="0"/>
      <w:divBdr>
        <w:top w:val="none" w:sz="0" w:space="0" w:color="auto"/>
        <w:left w:val="none" w:sz="0" w:space="0" w:color="auto"/>
        <w:bottom w:val="none" w:sz="0" w:space="0" w:color="auto"/>
        <w:right w:val="none" w:sz="0" w:space="0" w:color="auto"/>
      </w:divBdr>
    </w:div>
    <w:div w:id="200365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contractacio@premiademar.ca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18835</Words>
  <Characters>103597</Characters>
  <Application>Microsoft Office Word</Application>
  <DocSecurity>0</DocSecurity>
  <Lines>863</Lines>
  <Paragraphs>244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122188</CharactersWithSpaces>
  <SharedDoc>false</SharedDoc>
  <HLinks>
    <vt:vector size="84" baseType="variant">
      <vt:variant>
        <vt:i4>2097179</vt:i4>
      </vt:variant>
      <vt:variant>
        <vt:i4>90</vt:i4>
      </vt:variant>
      <vt:variant>
        <vt:i4>0</vt:i4>
      </vt:variant>
      <vt:variant>
        <vt:i4>5</vt:i4>
      </vt:variant>
      <vt:variant>
        <vt:lpwstr>https://www.boe.es/doue/2016/003/L00016-00034.pdf</vt:lpwstr>
      </vt:variant>
      <vt:variant>
        <vt:lpwstr>_blank</vt:lpwstr>
      </vt:variant>
      <vt:variant>
        <vt:i4>2424881</vt:i4>
      </vt:variant>
      <vt:variant>
        <vt:i4>87</vt:i4>
      </vt:variant>
      <vt:variant>
        <vt:i4>0</vt:i4>
      </vt:variant>
      <vt:variant>
        <vt:i4>5</vt:i4>
      </vt:variant>
      <vt:variant>
        <vt:lpwstr>https://www.seu.cat/consorciaoc</vt:lpwstr>
      </vt:variant>
      <vt:variant>
        <vt:lpwstr/>
      </vt:variant>
      <vt:variant>
        <vt:i4>2818156</vt:i4>
      </vt:variant>
      <vt:variant>
        <vt:i4>84</vt:i4>
      </vt:variant>
      <vt:variant>
        <vt:i4>0</vt:i4>
      </vt:variant>
      <vt:variant>
        <vt:i4>5</vt:i4>
      </vt:variant>
      <vt:variant>
        <vt:lpwstr>https://contractacio.gencat.cat/web/.content/inici/tramits-serveis/document/document-europeu-unic-contractacio.pdf</vt:lpwstr>
      </vt:variant>
      <vt:variant>
        <vt:lpwstr/>
      </vt:variant>
      <vt:variant>
        <vt:i4>196652</vt:i4>
      </vt:variant>
      <vt:variant>
        <vt:i4>81</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196612</vt:i4>
      </vt:variant>
      <vt:variant>
        <vt:i4>0</vt:i4>
      </vt:variant>
      <vt:variant>
        <vt:i4>0</vt:i4>
      </vt:variant>
      <vt:variant>
        <vt:i4>5</vt:i4>
      </vt:variant>
      <vt:variant>
        <vt:lpwstr>http://www.premiademar./</vt:lpwstr>
      </vt:variant>
      <vt:variant>
        <vt:lpwstr/>
      </vt:variant>
      <vt:variant>
        <vt:i4>3866713</vt:i4>
      </vt:variant>
      <vt:variant>
        <vt:i4>36864</vt:i4>
      </vt:variant>
      <vt:variant>
        <vt:i4>1027</vt:i4>
      </vt:variant>
      <vt:variant>
        <vt:i4>1</vt:i4>
      </vt:variant>
      <vt:variant>
        <vt:lpwstr>cid:image001.png@01DAED8F.31F46F20</vt:lpwstr>
      </vt:variant>
      <vt:variant>
        <vt:lpwstr/>
      </vt:variant>
      <vt:variant>
        <vt:i4>3866713</vt:i4>
      </vt:variant>
      <vt:variant>
        <vt:i4>37600</vt:i4>
      </vt:variant>
      <vt:variant>
        <vt:i4>1028</vt:i4>
      </vt:variant>
      <vt:variant>
        <vt:i4>1</vt:i4>
      </vt:variant>
      <vt:variant>
        <vt:lpwstr>cid:image001.png@01DAED8F.31F46F20</vt:lpwstr>
      </vt:variant>
      <vt:variant>
        <vt:lpwstr/>
      </vt:variant>
      <vt:variant>
        <vt:i4>3866713</vt:i4>
      </vt:variant>
      <vt:variant>
        <vt:i4>38351</vt:i4>
      </vt:variant>
      <vt:variant>
        <vt:i4>1029</vt:i4>
      </vt:variant>
      <vt:variant>
        <vt:i4>1</vt:i4>
      </vt:variant>
      <vt:variant>
        <vt:lpwstr>cid:image001.png@01DAED8F.31F46F20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2024-11-07T13:02:00Z</dcterms:created>
  <dcterms:modified xsi:type="dcterms:W3CDTF">2024-11-07T13:02:00Z</dcterms:modified>
</cp:coreProperties>
</file>