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7503B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D5D1E1" w14:textId="2180BD37" w:rsidR="00D21FA5" w:rsidRPr="00D21FA5" w:rsidRDefault="00D21FA5" w:rsidP="005278D7">
      <w:pPr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D21FA5">
        <w:rPr>
          <w:rFonts w:ascii="Arial" w:hAnsi="Arial" w:cs="Arial"/>
          <w:b/>
          <w:bCs/>
          <w:sz w:val="20"/>
          <w:szCs w:val="20"/>
          <w:lang w:val="ca-ES"/>
        </w:rPr>
        <w:t>Execució</w:t>
      </w:r>
      <w:r w:rsidRPr="00D21FA5">
        <w:rPr>
          <w:rFonts w:ascii="Arial" w:hAnsi="Arial" w:cs="Arial"/>
          <w:b/>
          <w:bCs/>
          <w:sz w:val="20"/>
          <w:szCs w:val="20"/>
          <w:lang w:val="ca-ES"/>
        </w:rPr>
        <w:t xml:space="preserve"> les obres del Projecte de l'ATC, senyalització i PCC de la línia 9 de metro de Barcelona</w:t>
      </w:r>
      <w:r w:rsidRPr="00D21FA5">
        <w:rPr>
          <w:rFonts w:ascii="Arial" w:hAnsi="Arial" w:cs="Arial"/>
          <w:b/>
          <w:bCs/>
          <w:sz w:val="20"/>
          <w:szCs w:val="20"/>
          <w:lang w:val="ca-ES"/>
        </w:rPr>
        <w:t xml:space="preserve">. </w:t>
      </w:r>
      <w:r w:rsidRPr="00D21FA5">
        <w:rPr>
          <w:rFonts w:ascii="Arial" w:hAnsi="Arial" w:cs="Arial"/>
          <w:b/>
          <w:bCs/>
          <w:sz w:val="20"/>
          <w:szCs w:val="20"/>
          <w:lang w:val="ca-ES"/>
        </w:rPr>
        <w:t>Clau: TM-02609.</w:t>
      </w:r>
    </w:p>
    <w:p w14:paraId="4A8EBBAC" w14:textId="784453BD" w:rsidR="005278D7" w:rsidRPr="00D21FA5" w:rsidRDefault="00D21FA5" w:rsidP="005278D7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D21FA5">
        <w:rPr>
          <w:rFonts w:ascii="Arial" w:hAnsi="Arial" w:cs="Arial"/>
          <w:b/>
          <w:bCs/>
          <w:sz w:val="20"/>
          <w:szCs w:val="20"/>
          <w:lang w:val="ca-ES"/>
        </w:rPr>
        <w:t>Execució les obres del Projecte constructiu del sistema de tancament d'andanes de la línia 9 de Metro de Barcelona. Clau:</w:t>
      </w:r>
      <w:r w:rsidRPr="00D21FA5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  <w:r w:rsidRPr="00D21FA5">
        <w:rPr>
          <w:rFonts w:ascii="Arial" w:hAnsi="Arial" w:cs="Arial"/>
          <w:b/>
          <w:bCs/>
          <w:sz w:val="20"/>
          <w:szCs w:val="20"/>
          <w:lang w:val="ca-ES"/>
        </w:rPr>
        <w:t>TM-02609.2</w:t>
      </w:r>
      <w:r w:rsidRPr="00D21FA5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</w:p>
    <w:p w14:paraId="75C40931" w14:textId="77777777" w:rsidR="00711130" w:rsidRPr="007503BB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05B638B9" w:rsidR="005278D7" w:rsidRPr="007503BB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7503BB">
        <w:rPr>
          <w:rFonts w:ascii="Arial" w:hAnsi="Arial" w:cs="Arial"/>
          <w:color w:val="000000"/>
          <w:sz w:val="20"/>
          <w:szCs w:val="20"/>
          <w:lang w:val="ca-ES"/>
        </w:rPr>
        <w:t>Accés al</w:t>
      </w:r>
      <w:r w:rsidR="00D21FA5">
        <w:rPr>
          <w:rFonts w:ascii="Arial" w:hAnsi="Arial" w:cs="Arial"/>
          <w:color w:val="000000"/>
          <w:sz w:val="20"/>
          <w:szCs w:val="20"/>
          <w:lang w:val="ca-ES"/>
        </w:rPr>
        <w:t>s</w:t>
      </w:r>
      <w:r w:rsidRPr="007503BB">
        <w:rPr>
          <w:rFonts w:ascii="Arial" w:hAnsi="Arial" w:cs="Arial"/>
          <w:color w:val="000000"/>
          <w:sz w:val="20"/>
          <w:szCs w:val="20"/>
          <w:lang w:val="ca-ES"/>
        </w:rPr>
        <w:t xml:space="preserve"> projecte</w:t>
      </w:r>
      <w:r w:rsidR="00D21FA5">
        <w:rPr>
          <w:rFonts w:ascii="Arial" w:hAnsi="Arial" w:cs="Arial"/>
          <w:color w:val="000000"/>
          <w:sz w:val="20"/>
          <w:szCs w:val="20"/>
          <w:lang w:val="ca-ES"/>
        </w:rPr>
        <w:t>s</w:t>
      </w:r>
      <w:r w:rsidRPr="007503BB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3A0D9F92" w14:textId="77777777" w:rsidR="00D21FA5" w:rsidRPr="00D21FA5" w:rsidRDefault="00D21FA5" w:rsidP="00D21FA5">
      <w:pPr>
        <w:jc w:val="both"/>
        <w:rPr>
          <w:rFonts w:ascii="Arial" w:hAnsi="Arial" w:cs="Arial"/>
          <w:sz w:val="20"/>
          <w:szCs w:val="20"/>
          <w:lang w:val="ca-ES"/>
        </w:rPr>
      </w:pPr>
      <w:hyperlink r:id="rId6" w:history="1">
        <w:r w:rsidRPr="00D21FA5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https://ftp.infraestructures.cat/?u=AXbXXQEx&amp;p=4g2QQrmm&amp;path=/TM-02609.2-M1%20-%20Projecte%20modificat%201%20Sistema%20de%20tancament%20d%27andanes%20de%20la%20L%C3%ADnia%209%20de%20Metro%20de%20Barcelona.pdf</w:t>
        </w:r>
      </w:hyperlink>
    </w:p>
    <w:p w14:paraId="2C57E7BD" w14:textId="77777777" w:rsidR="00D21FA5" w:rsidRPr="00D21FA5" w:rsidRDefault="00D21FA5" w:rsidP="00D21FA5">
      <w:pPr>
        <w:jc w:val="both"/>
        <w:rPr>
          <w:rFonts w:ascii="Arial" w:hAnsi="Arial" w:cs="Arial"/>
          <w:sz w:val="20"/>
          <w:szCs w:val="20"/>
          <w:lang w:val="ca-ES"/>
        </w:rPr>
      </w:pPr>
      <w:hyperlink r:id="rId7" w:history="1">
        <w:r w:rsidRPr="00D21FA5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https://ftp.infraestructures.cat/?u=Ub7dWurF&amp;p=6X8v6xkz&amp;path=/TM-02609.1-M3%20-%20Projecte%20modificat%203%20ATC%2C%20senyalitzaci%C3%B3%20i%20PCC.%20L9%20Metro%20Barcelona.pdf</w:t>
        </w:r>
      </w:hyperlink>
    </w:p>
    <w:p w14:paraId="5C21FBB6" w14:textId="77777777" w:rsidR="00D21FA5" w:rsidRPr="00D21FA5" w:rsidRDefault="00D21FA5" w:rsidP="00D21FA5">
      <w:pPr>
        <w:jc w:val="both"/>
        <w:rPr>
          <w:rFonts w:ascii="Arial" w:hAnsi="Arial" w:cs="Arial"/>
          <w:sz w:val="20"/>
          <w:szCs w:val="20"/>
          <w:lang w:val="ca-ES"/>
        </w:rPr>
      </w:pPr>
      <w:hyperlink r:id="rId8" w:history="1">
        <w:r w:rsidRPr="00D21FA5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uWgZZN89&amp;p=mZanCwBN&amp;path=/TM-02609.1-C2%20-%20ATC%2C%20senyalitzaci%C3%B3%20i%20PCC%20de%20la%20L9%20de%20metro%20de%20Bcn.%20Tram%203%2C%20Zona%20Universit%C3%A0ria%20-%20Sagrera%2C%20connexi%C3%B3%20i%20integraci%C3%B3%20tram%20III%20amb%20trams%20I%2C%20II%2C%20I%20IV.pdf</w:t>
        </w:r>
      </w:hyperlink>
    </w:p>
    <w:p w14:paraId="56482150" w14:textId="77777777" w:rsidR="007503BB" w:rsidRDefault="007503BB" w:rsidP="007503BB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proofErr w:type="spellStart"/>
      <w:r w:rsidRPr="00146948">
        <w:rPr>
          <w:rFonts w:ascii="Arial" w:hAnsi="Arial" w:cs="Arial"/>
          <w:sz w:val="20"/>
          <w:szCs w:val="20"/>
        </w:rPr>
        <w:t>Obrir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6948">
        <w:rPr>
          <w:rFonts w:ascii="Arial" w:hAnsi="Arial" w:cs="Arial"/>
          <w:sz w:val="20"/>
          <w:szCs w:val="20"/>
        </w:rPr>
        <w:t>l’enllaç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6948">
        <w:rPr>
          <w:rFonts w:ascii="Arial" w:hAnsi="Arial" w:cs="Arial"/>
          <w:sz w:val="20"/>
          <w:szCs w:val="20"/>
        </w:rPr>
        <w:t>amb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, o </w:t>
      </w:r>
      <w:proofErr w:type="spellStart"/>
      <w:r w:rsidRPr="00146948">
        <w:rPr>
          <w:rFonts w:ascii="Arial" w:hAnsi="Arial" w:cs="Arial"/>
          <w:sz w:val="20"/>
          <w:szCs w:val="20"/>
        </w:rPr>
        <w:t>bé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6948">
        <w:rPr>
          <w:rFonts w:ascii="Arial" w:hAnsi="Arial" w:cs="Arial"/>
          <w:sz w:val="20"/>
          <w:szCs w:val="20"/>
        </w:rPr>
        <w:t>copieu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6948">
        <w:rPr>
          <w:rFonts w:ascii="Arial" w:hAnsi="Arial" w:cs="Arial"/>
          <w:sz w:val="20"/>
          <w:szCs w:val="20"/>
        </w:rPr>
        <w:t>l’enllaç</w:t>
      </w:r>
      <w:proofErr w:type="spellEnd"/>
      <w:r w:rsidRPr="00146948">
        <w:rPr>
          <w:rFonts w:ascii="Arial" w:hAnsi="Arial" w:cs="Arial"/>
          <w:sz w:val="20"/>
          <w:szCs w:val="20"/>
        </w:rPr>
        <w:t xml:space="preserve"> a la barra del navegador.</w:t>
      </w:r>
    </w:p>
    <w:p w14:paraId="2832CBF6" w14:textId="77777777" w:rsidR="007503BB" w:rsidRDefault="007503BB" w:rsidP="007503BB">
      <w:pPr>
        <w:rPr>
          <w:rFonts w:ascii="Arial" w:hAnsi="Arial" w:cs="Arial"/>
          <w:sz w:val="20"/>
          <w:szCs w:val="20"/>
        </w:rPr>
      </w:pPr>
    </w:p>
    <w:p w14:paraId="3FC7644C" w14:textId="77777777" w:rsidR="007503BB" w:rsidRPr="00794C20" w:rsidRDefault="007503BB" w:rsidP="007503BB">
      <w:pPr>
        <w:rPr>
          <w:rFonts w:ascii="Arial" w:hAnsi="Arial" w:cs="Arial"/>
          <w:sz w:val="20"/>
          <w:szCs w:val="20"/>
          <w:u w:val="single"/>
        </w:rPr>
      </w:pPr>
      <w:proofErr w:type="spellStart"/>
      <w:r>
        <w:rPr>
          <w:rFonts w:ascii="Arial" w:hAnsi="Arial" w:cs="Arial"/>
          <w:sz w:val="20"/>
          <w:szCs w:val="20"/>
        </w:rPr>
        <w:t>L’enllaç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146948"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 xml:space="preserve"> la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documentació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addicional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cop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enganxat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794C20">
        <w:rPr>
          <w:rFonts w:ascii="Arial" w:hAnsi="Arial" w:cs="Arial"/>
          <w:sz w:val="20"/>
          <w:szCs w:val="20"/>
          <w:u w:val="single"/>
        </w:rPr>
        <w:t>l’enllaç</w:t>
      </w:r>
      <w:proofErr w:type="spellEnd"/>
      <w:r w:rsidRPr="00794C20">
        <w:rPr>
          <w:rFonts w:ascii="Arial" w:hAnsi="Arial" w:cs="Arial"/>
          <w:sz w:val="20"/>
          <w:szCs w:val="20"/>
          <w:u w:val="single"/>
        </w:rPr>
        <w:t xml:space="preserve">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5F5F9FD5" w14:textId="77777777" w:rsidR="007503BB" w:rsidRPr="00146948" w:rsidRDefault="007503BB" w:rsidP="007503B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Default="007503BB" w:rsidP="007503B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Default="007503BB" w:rsidP="007503BB">
      <w:pPr>
        <w:rPr>
          <w:rFonts w:ascii="Arial" w:hAnsi="Arial" w:cs="Arial"/>
          <w:sz w:val="20"/>
          <w:szCs w:val="20"/>
        </w:rPr>
      </w:pPr>
    </w:p>
    <w:p w14:paraId="44A1917D" w14:textId="601862C1" w:rsidR="0B19D6E6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92FE6" w14:textId="77777777" w:rsidR="003F294B" w:rsidRDefault="003F294B" w:rsidP="00750E66">
      <w:pPr>
        <w:spacing w:after="0" w:line="240" w:lineRule="auto"/>
      </w:pPr>
      <w:r>
        <w:separator/>
      </w:r>
    </w:p>
  </w:endnote>
  <w:endnote w:type="continuationSeparator" w:id="0">
    <w:p w14:paraId="298F50C1" w14:textId="77777777" w:rsidR="003F294B" w:rsidRDefault="003F294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D21FA5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03820" w14:textId="77777777" w:rsidR="003F294B" w:rsidRDefault="003F294B" w:rsidP="00750E66">
      <w:pPr>
        <w:spacing w:after="0" w:line="240" w:lineRule="auto"/>
      </w:pPr>
      <w:r>
        <w:separator/>
      </w:r>
    </w:p>
  </w:footnote>
  <w:footnote w:type="continuationSeparator" w:id="0">
    <w:p w14:paraId="40614B90" w14:textId="77777777" w:rsidR="003F294B" w:rsidRDefault="003F294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A1CF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3F294B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15C9"/>
    <w:rsid w:val="00B7622D"/>
    <w:rsid w:val="00BD0596"/>
    <w:rsid w:val="00C8419E"/>
    <w:rsid w:val="00CA1802"/>
    <w:rsid w:val="00D15E4C"/>
    <w:rsid w:val="00D21FA5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p.infraestructures.cat/?u=uWgZZN89&amp;p=mZanCwBN&amp;path=/TM-02609.1-C2%20-%20ATC%2C%20senyalitzaci%C3%B3%20i%20PCC%20de%20la%20L9%20de%20metro%20de%20Bcn.%20Tram%203%2C%20Zona%20Universit%C3%A0ria%20-%20Sagrera%2C%20connexi%C3%B3%20i%20integraci%C3%B3%20tram%20III%20amb%20trams%20I%2C%20II%2C%20I%20IV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Ub7dWurF&amp;p=6X8v6xkz&amp;path=/TM-02609.1-M3%20-%20Projecte%20modificat%203%20ATC%2C%20senyalitzaci%C3%B3%20i%20PCC.%20L9%20Metro%20Barcelona.pdf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AXbXXQEx&amp;p=4g2QQrmm&amp;path=/TM-02609.2-M1%20-%20Projecte%20modificat%201%20Sistema%20de%20tancament%20d%27andanes%20de%20la%20L%C3%ADnia%209%20de%20Metro%20de%20Barcelona.pd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2024-11-06T09:13:00Z</dcterms:created>
  <dcterms:modified xsi:type="dcterms:W3CDTF">2024-11-06T09:13:00Z</dcterms:modified>
</cp:coreProperties>
</file>