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spacing w:lineRule="auto" w:line="276"/>
        <w:jc w:val="both"/>
        <w:rPr>
          <w:rFonts w:ascii="Arial" w:hAnsi="Arial"/>
          <w:b/>
          <w:b/>
          <w:bCs/>
          <w:sz w:val="22"/>
          <w:szCs w:val="22"/>
        </w:rPr>
      </w:pP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Documentació administrativa per participar en el procediment obert </w:t>
      </w:r>
      <w:r>
        <w:rPr>
          <w:rFonts w:eastAsia="Arial" w:cs="Arial" w:ascii="Arial" w:hAnsi="Arial"/>
          <w:b/>
          <w:bCs/>
          <w:i/>
          <w:iCs/>
          <w:color w:val="000000"/>
          <w:sz w:val="22"/>
          <w:szCs w:val="22"/>
          <w:u w:val="none"/>
          <w:shd w:fill="auto" w:val="clear"/>
          <w:lang w:val="ca-ES"/>
        </w:rPr>
        <w:t xml:space="preserve">simplificat </w:t>
      </w:r>
      <w:r>
        <w:rPr>
          <w:rFonts w:eastAsia="Arial" w:cs="Arial" w:ascii="Arial" w:hAnsi="Arial"/>
          <w:b/>
          <w:bCs/>
          <w:i/>
          <w:iCs/>
          <w:color w:val="000000"/>
          <w:sz w:val="22"/>
          <w:szCs w:val="22"/>
          <w:u w:val="none"/>
          <w:shd w:fill="auto" w:val="clear"/>
          <w:lang w:val="ca-ES"/>
        </w:rPr>
        <w:t xml:space="preserve">abreujat (sumari) </w:t>
      </w:r>
      <w:r>
        <w:rPr>
          <w:rFonts w:eastAsia="Arial" w:cs="Arial" w:ascii="Arial" w:hAnsi="Arial"/>
          <w:b/>
          <w:bCs/>
          <w:i/>
          <w:iCs/>
          <w:color w:val="000000"/>
          <w:sz w:val="22"/>
          <w:szCs w:val="22"/>
          <w:u w:val="none"/>
          <w:shd w:fill="auto" w:val="clear"/>
          <w:lang w:val="ca-ES"/>
        </w:rPr>
        <w:t>per a la contractació de</w:t>
      </w:r>
      <w:r>
        <w:rPr>
          <w:rFonts w:eastAsia="Arial" w:cs="Arial" w:ascii="Arial" w:hAnsi="Arial"/>
          <w:b/>
          <w:bCs/>
          <w:i/>
          <w:iCs/>
          <w:color w:val="000000"/>
          <w:sz w:val="22"/>
          <w:szCs w:val="22"/>
          <w:u w:val="none"/>
          <w:shd w:fill="auto" w:val="clear"/>
          <w:lang w:val="ca-ES"/>
        </w:rPr>
        <w:t>l servei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p>
    <w:p>
      <w:pPr>
        <w:pStyle w:val="Normal"/>
        <w:pBdr/>
        <w:spacing w:lineRule="auto" w:line="276"/>
        <w:jc w:val="both"/>
        <w:rPr>
          <w:rFonts w:ascii="Arial" w:hAnsi="Arial" w:eastAsia="Arial" w:cs="Arial"/>
          <w:b/>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numPr>
          <w:ilvl w:val="0"/>
          <w:numId w:val="2"/>
        </w:numPr>
        <w:pBdr/>
        <w:spacing w:lineRule="auto" w:line="276"/>
        <w:ind w:left="0" w:right="0" w:hanging="0"/>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 xml:space="preserve">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 </w:t>
      </w:r>
      <w:r>
        <w:rPr>
          <w:rFonts w:eastAsia="Arial" w:cs="Arial" w:ascii="Arial" w:hAnsi="Arial"/>
          <w:b w:val="false"/>
          <w:bCs w:val="false"/>
          <w:i/>
          <w:color w:val="000000"/>
          <w:sz w:val="22"/>
          <w:szCs w:val="22"/>
          <w:u w:val="none"/>
          <w:shd w:fill="auto" w:val="clear"/>
          <w:lang w:val="ca-ES"/>
        </w:rPr>
        <w:t>la contracta</w:t>
      </w:r>
      <w:r>
        <w:rPr>
          <w:rFonts w:eastAsia="Arial" w:cs="Arial" w:ascii="Arial" w:hAnsi="Arial"/>
          <w:b w:val="false"/>
          <w:bCs w:val="false"/>
          <w:i/>
          <w:color w:val="000000"/>
          <w:sz w:val="22"/>
          <w:szCs w:val="22"/>
          <w:u w:val="none"/>
          <w:shd w:fill="FFFFFF" w:val="clear"/>
          <w:lang w:val="ca-ES"/>
        </w:rPr>
        <w:t>ci</w:t>
      </w:r>
      <w:r>
        <w:rPr>
          <w:rFonts w:eastAsia="Arial" w:cs="Arial" w:ascii="Arial" w:hAnsi="Arial"/>
          <w:b w:val="false"/>
          <w:i/>
          <w:color w:val="000000"/>
          <w:sz w:val="22"/>
          <w:szCs w:val="22"/>
          <w:u w:val="none"/>
          <w:shd w:fill="FFFFFF" w:val="clear"/>
          <w:lang w:val="ca-ES"/>
        </w:rPr>
        <w:t xml:space="preserve">ó </w:t>
      </w:r>
      <w:r>
        <w:rPr>
          <w:rFonts w:eastAsia="Arial" w:cs="Arial" w:ascii="Arial" w:hAnsi="Arial"/>
          <w:b w:val="false"/>
          <w:bCs w:val="false"/>
          <w:i/>
          <w:color w:val="000000"/>
          <w:sz w:val="22"/>
          <w:szCs w:val="22"/>
          <w:u w:val="none"/>
          <w:shd w:fill="FFFFFF" w:val="clear"/>
          <w:lang w:val="ca-ES"/>
        </w:rPr>
        <w:t xml:space="preserve">del servei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Cuerpodetexto"/>
        <w:pBdr/>
        <w:spacing w:lineRule="auto" w:line="276"/>
        <w:jc w:val="both"/>
        <w:rPr>
          <w:rFonts w:ascii="Arial" w:hAnsi="Arial"/>
          <w:b/>
          <w:b/>
          <w:bCs/>
          <w:i/>
          <w:i/>
          <w:iCs/>
          <w:color w:val="000000"/>
          <w:sz w:val="22"/>
          <w:szCs w:val="22"/>
          <w:lang w:val="ca-ES"/>
        </w:rPr>
      </w:pPr>
      <w:r>
        <w:rPr>
          <w:rFonts w:ascii="Arial" w:hAnsi="Arial"/>
          <w:b/>
          <w:bCs/>
          <w:i/>
          <w:iCs/>
          <w:color w:val="000000"/>
          <w:sz w:val="22"/>
          <w:szCs w:val="22"/>
          <w:lang w:val="ca-ES"/>
        </w:rPr>
      </w:r>
    </w:p>
    <w:p>
      <w:pPr>
        <w:pStyle w:val="Cuerpodetexto"/>
        <w:pBdr/>
        <w:spacing w:lineRule="auto" w:line="276"/>
        <w:jc w:val="both"/>
        <w:rPr>
          <w:rFonts w:ascii="Arial" w:hAnsi="Arial"/>
          <w:b/>
          <w:b/>
          <w:bCs/>
          <w:i/>
          <w:i/>
          <w:iCs/>
          <w:color w:val="000000"/>
          <w:sz w:val="22"/>
          <w:szCs w:val="22"/>
          <w:lang w:val="ca-ES"/>
        </w:rPr>
      </w:pPr>
      <w:r>
        <w:rPr>
          <w:rFonts w:ascii="Arial" w:hAnsi="Arial"/>
          <w:b/>
          <w:bCs/>
          <w:i/>
          <w:iCs/>
          <w:color w:val="000000"/>
          <w:sz w:val="22"/>
          <w:szCs w:val="22"/>
          <w:lang w:val="ca-ES"/>
        </w:rPr>
        <w:t>DECLARA RESPONSABLEMENT:</w:t>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Cuerpodetexto"/>
        <w:numPr>
          <w:ilvl w:val="0"/>
          <w:numId w:val="2"/>
        </w:numPr>
        <w:pBdr/>
        <w:spacing w:lineRule="auto" w:line="276" w:before="0" w:after="0"/>
        <w:ind w:left="0" w:right="0" w:hanging="0"/>
        <w:jc w:val="both"/>
        <w:rPr>
          <w:rFonts w:ascii="Arial" w:hAnsi="Arial" w:eastAsia="Helv" w:cs="Helv"/>
          <w:b w:val="false"/>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u w:val="none"/>
          <w:shd w:fill="auto" w:val="clear"/>
          <w:lang w:val="ca-ES"/>
        </w:rPr>
      </w:pPr>
      <w:r>
        <w:rPr>
          <w:rFonts w:eastAsia="Helv" w:cs="Helv" w:ascii="Arial" w:hAnsi="Arial"/>
          <w:b w:val="false"/>
          <w:i/>
          <w:iCs/>
          <w:color w:val="000000"/>
          <w:sz w:val="22"/>
          <w:szCs w:val="22"/>
          <w:u w:val="none"/>
          <w:shd w:fill="auto" w:val="clear"/>
          <w:lang w:val="ca-ES"/>
        </w:rPr>
        <w:t>2</w:t>
      </w:r>
      <w:r>
        <w:rPr>
          <w:rFonts w:eastAsia="Helv" w:cs="Helv" w:ascii="Arial" w:hAnsi="Arial"/>
          <w:b w:val="false"/>
          <w:i/>
          <w:iCs/>
          <w:color w:val="000000"/>
          <w:sz w:val="22"/>
          <w:szCs w:val="22"/>
          <w:u w:val="none"/>
          <w:shd w:fill="auto" w:val="clear"/>
          <w:lang w:val="ca-ES"/>
        </w:rPr>
        <w:t xml:space="preserve">- </w:t>
      </w:r>
      <w:r>
        <w:rPr>
          <w:rFonts w:eastAsia="Helv" w:cs="Helv" w:ascii="Arial" w:hAnsi="Arial"/>
          <w:b w:val="false"/>
          <w:i/>
          <w:iCs/>
          <w:color w:val="000000"/>
          <w:sz w:val="22"/>
          <w:szCs w:val="22"/>
          <w:u w:val="none"/>
          <w:shd w:fill="auto" w:val="clear"/>
          <w:lang w:val="ca-ES"/>
        </w:rPr>
        <w:t>Q</w:t>
      </w:r>
      <w:r>
        <w:rPr>
          <w:rFonts w:eastAsia="Helv" w:cs="Helv" w:ascii="Arial" w:hAnsi="Arial"/>
          <w:b w:val="false"/>
          <w:i/>
          <w:iCs/>
          <w:color w:val="000000"/>
          <w:sz w:val="22"/>
          <w:szCs w:val="22"/>
          <w:u w:val="none"/>
          <w:shd w:fill="auto" w:val="clear"/>
          <w:lang w:val="ca-ES"/>
        </w:rPr>
        <w:t xml:space="preserve">ue </w:t>
      </w:r>
      <w:r>
        <w:rPr>
          <w:rFonts w:eastAsia="Helv" w:cs="Helv" w:ascii="Arial" w:hAnsi="Arial"/>
          <w:b w:val="false"/>
          <w:i/>
          <w:iCs/>
          <w:color w:val="000000"/>
          <w:sz w:val="22"/>
          <w:szCs w:val="22"/>
          <w:u w:val="single"/>
          <w:shd w:fill="auto" w:val="clear"/>
          <w:lang w:val="ca-ES"/>
        </w:rPr>
        <w:t>disposa de la so</w:t>
      </w:r>
      <w:r>
        <w:rPr>
          <w:rFonts w:eastAsia="Arial" w:cs="Arial" w:ascii="Arial" w:hAnsi="Arial"/>
          <w:b w:val="false"/>
          <w:bCs w:val="false"/>
          <w:i/>
          <w:iCs/>
          <w:color w:val="000000"/>
          <w:sz w:val="22"/>
          <w:szCs w:val="22"/>
          <w:u w:val="single"/>
          <w:shd w:fill="auto" w:val="clear"/>
          <w:lang w:val="ca-ES"/>
        </w:rPr>
        <w:t>lvència</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 xml:space="preserve">indicada en la taula de dades bàsiques del contracte </w:t>
      </w:r>
      <w:r>
        <w:rPr>
          <w:rFonts w:eastAsia="Arial" w:cs="Arial" w:ascii="Arial" w:hAnsi="Arial"/>
          <w:b w:val="false"/>
          <w:bCs w:val="false"/>
          <w:i/>
          <w:iCs/>
          <w:color w:val="000000"/>
          <w:sz w:val="22"/>
          <w:szCs w:val="22"/>
          <w:u w:val="none"/>
          <w:shd w:fill="auto" w:val="clear"/>
          <w:lang w:val="ca-ES"/>
        </w:rPr>
        <w:t xml:space="preserve">(*H) </w:t>
      </w:r>
      <w:r>
        <w:rPr>
          <w:rFonts w:eastAsia="Arial" w:cs="Arial" w:ascii="Arial" w:hAnsi="Arial"/>
          <w:b w:val="false"/>
          <w:bCs w:val="false"/>
          <w:i/>
          <w:iCs/>
          <w:color w:val="000000"/>
          <w:sz w:val="22"/>
          <w:szCs w:val="22"/>
          <w:u w:val="none"/>
          <w:shd w:fill="auto" w:val="clear"/>
          <w:lang w:val="ca-ES"/>
        </w:rPr>
        <w:t>per participar en la present licitació.</w:t>
      </w:r>
    </w:p>
    <w:p>
      <w:pPr>
        <w:pStyle w:val="Cuerpodetexto"/>
        <w:pBdr/>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3</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En el cas de presentar-se com  a UTE cada un dels empresaris que formin l'agrupació hauran de declarar aquesta circumstància.</w:t>
      </w:r>
    </w:p>
    <w:p>
      <w:pPr>
        <w:pStyle w:val="Cuerpodetexto"/>
        <w:pBdr/>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6</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7.-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Cuerpodetexto"/>
        <w:pBdr/>
        <w:spacing w:lineRule="auto" w:line="276" w:before="0" w:after="0"/>
        <w:ind w:left="0" w:right="0" w:hanging="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 Que en cas de resultar proposat com adjudicatari, es compromet a aportar la documentació assenyalada en la clàusula VI del present plec.</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9.</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que cobreixi les necessitats objecte del contracte, d'acord amb la clàusula XI d'aquest plec.</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10</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Cuerpodetexto"/>
        <w:numPr>
          <w:ilvl w:val="0"/>
          <w:numId w:val="2"/>
        </w:numPr>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Cuerpodetexto"/>
        <w:numPr>
          <w:ilvl w:val="0"/>
          <w:numId w:val="2"/>
        </w:numPr>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Cuerpodetexto"/>
        <w:numPr>
          <w:ilvl w:val="0"/>
          <w:numId w:val="2"/>
        </w:numPr>
        <w:pBdr/>
        <w:spacing w:lineRule="auto" w:line="276" w:before="0" w:after="0"/>
        <w:ind w:left="0" w:right="0" w:hanging="0"/>
        <w:jc w:val="both"/>
        <w:rPr>
          <w:i/>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2</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Cuerpodetexto"/>
        <w:numPr>
          <w:ilvl w:val="0"/>
          <w:numId w:val="2"/>
        </w:numPr>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3</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Cuerpodetexto"/>
        <w:numPr>
          <w:ilvl w:val="0"/>
          <w:numId w:val="2"/>
        </w:numPr>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4</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Cuerpodetexto"/>
        <w:numPr>
          <w:ilvl w:val="0"/>
          <w:numId w:val="2"/>
        </w:numPr>
        <w:pBdr/>
        <w:spacing w:lineRule="auto" w:line="276" w:before="0" w:after="0"/>
        <w:ind w:left="0" w:right="0" w:hanging="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5.- Que es disposa d</w:t>
      </w:r>
      <w:r>
        <w:rPr>
          <w:rFonts w:ascii="Arial" w:hAnsi="Arial"/>
          <w:bCs w:val="false"/>
          <w:i/>
          <w:iCs/>
          <w:color w:val="000000"/>
          <w:sz w:val="22"/>
          <w:szCs w:val="22"/>
          <w:shd w:fill="FFFFFF" w:val="clear"/>
          <w:lang w:val="ca-ES" w:eastAsia="zh-CN" w:bidi="hi-IN"/>
        </w:rPr>
        <w:t>e l’</w:t>
      </w:r>
      <w:r>
        <w:rPr>
          <w:rFonts w:ascii="Arial" w:hAnsi="Arial"/>
          <w:bCs w:val="false"/>
          <w:i/>
          <w:iCs/>
          <w:color w:val="000000"/>
          <w:sz w:val="22"/>
          <w:szCs w:val="22"/>
          <w:shd w:fill="FFFFFF" w:val="clear"/>
          <w:lang w:val="ca-ES" w:eastAsia="zh-CN" w:bidi="hi-IN"/>
        </w:rPr>
        <w:t xml:space="preserve">avaluació de riscos laborals conforme la normativa vigent. </w:t>
      </w:r>
    </w:p>
    <w:p>
      <w:pPr>
        <w:pStyle w:val="Cuerpodetexto"/>
        <w:numPr>
          <w:ilvl w:val="0"/>
          <w:numId w:val="2"/>
        </w:numPr>
        <w:pBdr/>
        <w:spacing w:lineRule="auto" w:line="276" w:before="0" w:after="0"/>
        <w:ind w:left="0" w:right="0" w:hanging="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Cuerpodetexto"/>
        <w:numPr>
          <w:ilvl w:val="0"/>
          <w:numId w:val="2"/>
        </w:numPr>
        <w:pBdr/>
        <w:spacing w:lineRule="auto" w:line="276"/>
        <w:ind w:left="0" w:right="0" w:hanging="0"/>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6</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Cuerpodetexto"/>
        <w:widowControl/>
        <w:numPr>
          <w:ilvl w:val="0"/>
          <w:numId w:val="2"/>
        </w:numPr>
        <w:pBdr/>
        <w:tabs>
          <w:tab w:val="clear" w:pos="720"/>
        </w:tabs>
        <w:bidi w:val="0"/>
        <w:spacing w:lineRule="auto" w:line="276" w:before="0" w:after="0"/>
        <w:ind w:left="0" w:right="0" w:hanging="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Cuerpodetexto"/>
        <w:widowControl/>
        <w:numPr>
          <w:ilvl w:val="0"/>
          <w:numId w:val="2"/>
        </w:numPr>
        <w:pBdr/>
        <w:tabs>
          <w:tab w:val="clear" w:pos="720"/>
        </w:tabs>
        <w:bidi w:val="0"/>
        <w:spacing w:lineRule="auto" w:line="276" w:before="0" w:after="0"/>
        <w:ind w:left="0" w:right="0" w:hanging="0"/>
        <w:jc w:val="both"/>
        <w:rPr>
          <w:rStyle w:val="Fuentedeprrafopredeter"/>
          <w:rFonts w:eastAsia="Times New Roman" w:cs="Times New Roman"/>
          <w:b w:val="false"/>
          <w:b w:val="false"/>
          <w:bCs w:val="false"/>
          <w:i/>
          <w:i/>
          <w:iCs/>
          <w:u w:val="none"/>
          <w:shd w:fill="auto" w:val="clear"/>
          <w:lang w:eastAsia="zh-CN" w:bidi="hi-IN"/>
        </w:rPr>
      </w:pPr>
      <w:r>
        <w:rPr>
          <w:rFonts w:ascii="Arial" w:hAnsi="Arial"/>
          <w:i w:val="false"/>
          <w:iCs w:val="false"/>
          <w:color w:val="auto"/>
          <w:sz w:val="22"/>
          <w:szCs w:val="22"/>
          <w:lang w:val="ca-ES"/>
        </w:rPr>
      </w:r>
    </w:p>
    <w:p>
      <w:pPr>
        <w:pStyle w:val="Cuerpodetexto"/>
        <w:widowControl/>
        <w:numPr>
          <w:ilvl w:val="0"/>
          <w:numId w:val="2"/>
        </w:numPr>
        <w:pBdr/>
        <w:tabs>
          <w:tab w:val="clear" w:pos="720"/>
        </w:tabs>
        <w:bidi w:val="0"/>
        <w:spacing w:lineRule="auto" w:line="276" w:before="57" w:after="57"/>
        <w:ind w:left="0" w:right="0" w:hanging="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7</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Cuerpodetexto"/>
        <w:widowControl/>
        <w:numPr>
          <w:ilvl w:val="0"/>
          <w:numId w:val="2"/>
        </w:numPr>
        <w:pBdr/>
        <w:tabs>
          <w:tab w:val="clear" w:pos="720"/>
        </w:tabs>
        <w:bidi w:val="0"/>
        <w:spacing w:lineRule="auto" w:line="276" w:before="0" w:after="0"/>
        <w:ind w:left="0" w:right="0" w:hanging="0"/>
        <w:jc w:val="both"/>
        <w:rPr>
          <w:rFonts w:ascii="Arial" w:hAnsi="Arial"/>
          <w:b/>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000000"/>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Cuerpodetexto"/>
        <w:widowControl/>
        <w:numPr>
          <w:ilvl w:val="0"/>
          <w:numId w:val="2"/>
        </w:numPr>
        <w:pBdr/>
        <w:tabs>
          <w:tab w:val="clear" w:pos="720"/>
        </w:tabs>
        <w:bidi w:val="0"/>
        <w:spacing w:lineRule="auto" w:line="276" w:before="0" w:after="0"/>
        <w:ind w:left="0" w:right="0" w:hanging="0"/>
        <w:jc w:val="both"/>
        <w:rPr>
          <w:rStyle w:val="Fuentedeprrafopredeter"/>
          <w:rFonts w:ascii="Arial" w:hAnsi="Arial" w:eastAsia="Times New Roman" w:cs="Times New Roman"/>
          <w:b/>
          <w:b/>
          <w:bCs/>
          <w:i/>
          <w:i/>
          <w:iCs/>
          <w:color w:val="000000"/>
          <w:sz w:val="22"/>
          <w:szCs w:val="22"/>
          <w:u w:val="single"/>
          <w:lang w:val="ca-ES" w:eastAsia="zh-CN" w:bidi="hi-IN"/>
        </w:rPr>
      </w:pPr>
      <w:r>
        <w:rPr>
          <w:rFonts w:ascii="Arial" w:hAnsi="Arial"/>
          <w:b/>
          <w:bCs/>
          <w:i/>
          <w:iCs/>
          <w:color w:val="000000"/>
          <w:sz w:val="22"/>
          <w:szCs w:val="22"/>
          <w:u w:val="single"/>
          <w:shd w:fill="auto" w:val="clear"/>
          <w:lang w:val="ca-ES"/>
        </w:rPr>
      </w:r>
    </w:p>
    <w:p>
      <w:pPr>
        <w:pStyle w:val="Cuerpodetexto"/>
        <w:widowControl/>
        <w:numPr>
          <w:ilvl w:val="0"/>
          <w:numId w:val="2"/>
        </w:numPr>
        <w:pBdr/>
        <w:tabs>
          <w:tab w:val="clear" w:pos="720"/>
        </w:tabs>
        <w:bidi w:val="0"/>
        <w:spacing w:lineRule="auto" w:line="276" w:before="0" w:after="0"/>
        <w:ind w:left="0" w:right="0" w:hanging="0"/>
        <w:jc w:val="both"/>
        <w:rPr>
          <w:rStyle w:val="Fuentedeprrafopredeter"/>
          <w:rFonts w:ascii="Arial" w:hAnsi="Arial" w:eastAsia="Times New Roman" w:cs="Times New Roman"/>
          <w:b/>
          <w:b/>
          <w:bCs/>
          <w:i w:val="false"/>
          <w:i w:val="false"/>
          <w:iCs w:val="false"/>
          <w:color w:val="auto"/>
          <w:sz w:val="22"/>
          <w:szCs w:val="22"/>
          <w:u w:val="single"/>
          <w:shd w:fill="auto" w:val="clear"/>
          <w:lang w:val="ca-ES" w:eastAsia="zh-CN" w:bidi="hi-IN"/>
        </w:rPr>
      </w:pPr>
      <w:r>
        <w:rPr>
          <w:rFonts w:ascii="Arial" w:hAnsi="Arial"/>
          <w:b/>
          <w:bCs/>
          <w:i w:val="false"/>
          <w:iCs w:val="false"/>
          <w:color w:val="000000"/>
          <w:sz w:val="22"/>
          <w:szCs w:val="22"/>
          <w:u w:val="single"/>
          <w:shd w:fill="auto" w:val="clear"/>
          <w:lang w:val="ca-ES"/>
        </w:rPr>
      </w:r>
    </w:p>
    <w:p>
      <w:pPr>
        <w:pStyle w:val="Cuerpodetexto"/>
        <w:pBdr/>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4.- </w:t>
      </w:r>
      <w:r>
        <w:rPr>
          <w:rFonts w:eastAsia="Times New Roman" w:cs="Times New Roman" w:ascii="Arial" w:hAnsi="Arial"/>
          <w:b w:val="false"/>
          <w:bCs w:val="false"/>
          <w:i/>
          <w:iCs/>
          <w:color w:val="000000"/>
          <w:sz w:val="22"/>
          <w:szCs w:val="22"/>
          <w:shd w:fill="auto" w:val="clear"/>
          <w:lang w:val="ca-ES" w:eastAsia="zh-CN" w:bidi="hi-IN"/>
        </w:rPr>
        <w:t xml:space="preserve">En el cas d’empreses de més de 50 treballadors o treballadores, s’ha de comptar amb l’obligació de tenir un </w:t>
      </w:r>
      <w:r>
        <w:rPr>
          <w:rFonts w:eastAsia="Times New Roman" w:cs="Times New Roman" w:ascii="Arial" w:hAnsi="Arial"/>
          <w:b w:val="false"/>
          <w:bCs w:val="false"/>
          <w:i/>
          <w:iCs/>
          <w:color w:val="000000"/>
          <w:sz w:val="22"/>
          <w:szCs w:val="22"/>
          <w:u w:val="single"/>
          <w:shd w:fill="auto" w:val="clear"/>
          <w:lang w:val="ca-ES" w:eastAsia="zh-CN" w:bidi="hi-IN"/>
        </w:rPr>
        <w:t>pla d’igualtat</w:t>
      </w:r>
      <w:r>
        <w:rPr>
          <w:rFonts w:eastAsia="Times New Roman" w:cs="Times New Roman" w:ascii="Arial" w:hAnsi="Arial"/>
          <w:b w:val="false"/>
          <w:bCs w:val="false"/>
          <w:i/>
          <w:iCs/>
          <w:color w:val="000000"/>
          <w:sz w:val="22"/>
          <w:szCs w:val="22"/>
          <w:shd w:fill="auto" w:val="clear"/>
          <w:lang w:val="ca-ES" w:eastAsia="zh-CN" w:bidi="hi-IN"/>
        </w:rPr>
        <w:t xml:space="preserve"> conforme al disposat a l’article 45 de la Llei3/2007, de 22 de març, per a la igualtat de dones i homes.</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Cuerpodetexto"/>
        <w:pBdr/>
        <w:spacing w:lineRule="auto" w:line="276" w:before="0" w:after="0"/>
        <w:ind w:left="0" w:right="0" w:hanging="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Cuerpodetexto"/>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Cuerpodetexto"/>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Cuerpodetexto"/>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tulo"/>
        <w:widowControl/>
        <w:numPr>
          <w:ilvl w:val="0"/>
          <w:numId w:val="2"/>
        </w:numPr>
        <w:pBdr/>
        <w:bidi w:val="0"/>
        <w:spacing w:lineRule="auto" w:line="276" w:before="57" w:after="57"/>
        <w:ind w:left="0" w:right="0" w:hanging="0"/>
        <w:jc w:val="both"/>
        <w:rPr>
          <w:rFonts w:ascii="Arial" w:hAnsi="Arial" w:eastAsia="Times New Roman" w:cs="Times New Roman"/>
          <w:b w:val="false"/>
          <w:bCs w:val="false"/>
          <w:i/>
          <w:i/>
          <w:iCs/>
          <w:color w:val="000000"/>
          <w:sz w:val="20"/>
          <w:szCs w:val="20"/>
          <w:shd w:fill="auto" w:val="clear"/>
          <w:lang w:val="ca-ES" w:eastAsia="zh-CN" w:bidi="hi-IN"/>
        </w:rPr>
      </w:pPr>
      <w:r>
        <w:rPr>
          <w:rStyle w:val="Fuentedeprrafopredeter1"/>
          <w:rFonts w:eastAsia="Helv" w:cs="Helv"/>
          <w:b/>
          <w:bCs/>
          <w:i/>
          <w:iCs/>
          <w:caps w:val="false"/>
          <w:smallCaps w:val="false"/>
          <w:strike w:val="false"/>
          <w:dstrike w:val="false"/>
          <w:color w:val="000000"/>
          <w:spacing w:val="0"/>
          <w:sz w:val="22"/>
          <w:szCs w:val="22"/>
          <w:u w:val="none"/>
          <w:shd w:fill="auto" w:val="clear"/>
          <w:lang w:val="ca-ES" w:eastAsia="es-ES" w:bidi="hi-IN"/>
        </w:rPr>
        <w:t>(Lloc, data i signatura del licitador)</w:t>
      </w:r>
      <w:r>
        <w:rPr>
          <w:rFonts w:eastAsia="Times New Roman" w:cs="Arial"/>
          <w:b/>
          <w:bCs/>
          <w:i/>
          <w:iCs/>
          <w:color w:val="000000"/>
          <w:sz w:val="22"/>
          <w:szCs w:val="22"/>
          <w:u w:val="none"/>
          <w:shd w:fill="auto" w:val="clear"/>
          <w:lang w:val="ca-ES" w:eastAsia="zh-CN" w:bidi="hi-IN"/>
        </w:rPr>
        <w:t>.</w:t>
      </w:r>
    </w:p>
    <w:sectPr>
      <w:headerReference w:type="default" r:id="rId2"/>
      <w:footerReference w:type="default" r:id="rId3"/>
      <w:type w:val="nextPage"/>
      <w:pgSz w:w="11906" w:h="16838"/>
      <w:pgMar w:left="1418" w:right="1134" w:header="624" w:top="3402" w:footer="720" w:bottom="1911"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pPr>
    <w:r>
      <w:rPr/>
      <w:drawing>
        <wp:anchor behindDoc="0"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2"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2" descr=""/>
                  <pic:cNvPicPr>
                    <a:picLocks noChangeAspect="1" noChangeArrowheads="1"/>
                  </pic:cNvPicPr>
                </pic:nvPicPr>
                <pic:blipFill>
                  <a:blip r:embed="rId1"/>
                  <a:stretch>
                    <a:fillRect/>
                  </a:stretch>
                </pic:blipFill>
                <pic:spPr bwMode="auto">
                  <a:xfrm>
                    <a:off x="0" y="0"/>
                    <a:ext cx="3166745" cy="89725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lang w:val="es-ES" w:eastAsia="es-ES"/>
      </w:rPr>
    </w:pPr>
    <w:r>
      <w:rPr>
        <w:lang w:val="es-ES" w:eastAsia="es-ES"/>
      </w:rPr>
      <w:drawing>
        <wp:anchor behindDoc="0" distT="0" distB="0" distL="0" distR="0" simplePos="0" locked="0" layoutInCell="0" allowOverlap="1" relativeHeight="5">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tabs>
          <w:tab w:val="num" w:pos="85"/>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num w:numId="1">
    <w:abstractNumId w:val="1"/>
  </w:num>
  <w:num w:numId="2">
    <w:abstractNumId w:val="2"/>
  </w:num>
</w:numbering>
</file>

<file path=word/settings.xml><?xml version="1.0" encoding="utf-8"?>
<w:settings xmlns:w="http://schemas.openxmlformats.org/wordprocessingml/2006/main">
  <w:zoom w:percent="120"/>
  <w:mirrorMargins/>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kinsoku w:val="true"/>
      <w:overflowPunct w:val="true"/>
      <w:autoSpaceDE w:val="true"/>
      <w:bidi w:val="0"/>
    </w:pPr>
    <w:rPr>
      <w:rFonts w:ascii="Times New Roman" w:hAnsi="Times New Roman" w:eastAsia="Times New Roman" w:cs="Times New Roman"/>
      <w:color w:val="auto"/>
      <w:sz w:val="24"/>
      <w:szCs w:val="20"/>
      <w:lang w:val="ca-ES" w:eastAsia="zh-CN" w:bidi="hi-IN"/>
    </w:rPr>
  </w:style>
  <w:style w:type="paragraph" w:styleId="Ttulo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paragraph" w:styleId="Ttulo">
    <w:name w:val="Título"/>
    <w:basedOn w:val="Normal"/>
    <w:next w:val="Cuerpodetexto"/>
    <w:qFormat/>
    <w:pPr>
      <w:keepNext w:val="true"/>
      <w:spacing w:before="240" w:after="120"/>
    </w:pPr>
    <w:rPr>
      <w:rFonts w:ascii="Arial" w:hAnsi="Arial" w:eastAsia="Arial Unicode MS" w:cs="Arial Unicode MS"/>
      <w:sz w:val="28"/>
      <w:szCs w:val="28"/>
    </w:rPr>
  </w:style>
  <w:style w:type="paragraph" w:styleId="Cuerpodetexto">
    <w:name w:val="Body Text"/>
    <w:basedOn w:val="Normal"/>
    <w:pPr>
      <w:spacing w:before="0" w:after="120"/>
    </w:pPr>
    <w:rPr/>
  </w:style>
  <w:style w:type="paragraph" w:styleId="Lista">
    <w:name w:val="List"/>
    <w:basedOn w:val="Cuerpodetexto"/>
    <w:pPr/>
    <w:rPr/>
  </w:style>
  <w:style w:type="paragraph" w:styleId="Leyenda">
    <w:name w:val="Caption"/>
    <w:basedOn w:val="Normal"/>
    <w:qFormat/>
    <w:pPr>
      <w:suppressLineNumbers/>
      <w:spacing w:before="120" w:after="120"/>
    </w:pPr>
    <w:rPr>
      <w:i/>
      <w:iCs/>
      <w:sz w:val="24"/>
      <w:szCs w:val="24"/>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tulogeneral">
    <w:name w:val="Title"/>
    <w:basedOn w:val="Normal"/>
    <w:next w:val="Subttulo"/>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tulo">
    <w:name w:val="Subtitle"/>
    <w:basedOn w:val="Ttulo"/>
    <w:next w:val="Cuerpodetexto"/>
    <w:qFormat/>
    <w:pPr>
      <w:jc w:val="center"/>
    </w:pPr>
    <w:rPr>
      <w:i/>
      <w:iCs/>
      <w:sz w:val="28"/>
      <w:szCs w:val="28"/>
    </w:rPr>
  </w:style>
  <w:style w:type="paragraph" w:styleId="Sumario1">
    <w:name w:val="TOC 1"/>
    <w:basedOn w:val="Ndice"/>
    <w:pPr>
      <w:widowControl/>
      <w:numPr>
        <w:ilvl w:val="0"/>
        <w:numId w:val="2"/>
      </w:numPr>
      <w:tabs>
        <w:tab w:val="clear" w:pos="720"/>
        <w:tab w:val="right" w:pos="9638" w:leader="dot"/>
      </w:tabs>
      <w:bidi w:val="0"/>
      <w:spacing w:lineRule="exact" w:line="340" w:before="0" w:after="0"/>
      <w:ind w:left="624" w:right="0" w:hanging="624"/>
      <w:contextualSpacing/>
      <w:outlineLvl w:val="0"/>
    </w:pPr>
    <w:rPr>
      <w:rFonts w:ascii="Arial" w:hAnsi="Arial"/>
      <w:b w:val="false"/>
      <w:sz w:val="22"/>
    </w:rPr>
  </w:style>
  <w:style w:type="paragraph" w:styleId="Contenidodelatabla">
    <w:name w:val="Contenido de la tabla"/>
    <w:basedOn w:val="Normal"/>
    <w:qFormat/>
    <w:pPr>
      <w:suppressLineNumbers/>
      <w:bidi w:val="0"/>
    </w:pPr>
    <w:rPr>
      <w:rFonts w:ascii="Arial" w:hAnsi="Arial"/>
      <w:sz w:val="22"/>
    </w:rPr>
  </w:style>
  <w:style w:type="numbering" w:styleId="WW8Num2">
    <w:name w:val="WW8Num2"/>
    <w:qFormat/>
  </w:style>
  <w:style w:type="numbering" w:styleId="Vieta">
    <w:name w:val="Viñeta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Carta Contractació</Template>
  <TotalTime>1</TotalTime>
  <Application>LibreOffice/7.1.7.2$Windows_X86_64 LibreOffice_project/c6a4e3954236145e2acb0b65f68614365aeee33f</Application>
  <AppVersion>15.0000</AppVersion>
  <Pages>4</Pages>
  <Words>1063</Words>
  <Characters>6109</Characters>
  <CharactersWithSpaces>7171</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2024-11-05T09:47:01Z</dcterms:created>
  <dc:creator/>
  <dc:description/>
  <dc:language>es-ES</dc:language>
  <cp:lastModifiedBy/>
  <dcterms:modified xsi:type="dcterms:W3CDTF">2024-11-05T09:58:41Z</dcterms:modified>
  <cp:revision>3</cp:revision>
  <dc:subject/>
  <dc:title>Carta Contractació</dc:title>
</cp:coreProperties>
</file>