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(Marqueu amb una creu la informació que es declara confidencial 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 indiqueu les pàgines i la seva motivació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1 “Documentació Administrativa”,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pàgines de .....a........ja que suposa...........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6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2 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“Documentació avaluable mitjançant criteris avaluables de forma automàtica”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pàgines de .....a........ja que suposa...........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Qualsevol altre que considereu oportú.</w: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Cuerpodetexto"/>
        <w:pBdr/>
        <w:spacing w:lineRule="auto" w:line="276" w:before="0" w:after="12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 w:ascii="Arial" w:hAnsi="Arial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9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DefaultParagraphFont">
    <w:name w:val="Default Paragraph Font"/>
    <w:qFormat/>
    <w:rPr/>
  </w:style>
  <w:style w:type="character" w:styleId="Valorcamps">
    <w:name w:val="valorcamps"/>
    <w:basedOn w:val="DefaultParagraphFont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155</Words>
  <Characters>1200</Characters>
  <CharactersWithSpaces>1357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2024-10-23T08:38:22Z</dcterms:created>
  <dc:creator/>
  <dc:description/>
  <dc:language>es-ES</dc:language>
  <cp:lastModifiedBy/>
  <dcterms:modified xsi:type="dcterms:W3CDTF">2024-10-23T08:40:08Z</dcterms:modified>
  <cp:revision>4</cp:revision>
  <dc:subject/>
  <dc:title>Carta Contractació</dc:title>
</cp:coreProperties>
</file>