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4C7FB1" w:rsidP="00A4286D">
      <w:pPr>
        <w:widowControl w:val="0"/>
        <w:autoSpaceDE w:val="0"/>
        <w:autoSpaceDN w:val="0"/>
        <w:adjustRightInd w:val="0"/>
        <w:spacing w:line="288" w:lineRule="auto"/>
        <w:jc w:val="center"/>
        <w:textAlignment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pt;height:73.5pt;visibility:visible;mso-wrap-style:square">
            <v:imagedata r:id="rId7" o:title=""/>
          </v:shape>
        </w:pict>
      </w:r>
    </w:p>
    <w:p w:rsidR="00A4286D" w:rsidRPr="00BD5104" w:rsidRDefault="00A4286D" w:rsidP="00A4286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A4286D" w:rsidRPr="00BD5104" w:rsidRDefault="004C7FB1" w:rsidP="00A4286D">
      <w:pPr>
        <w:jc w:val="center"/>
        <w:rPr>
          <w:rFonts w:ascii="Cambria" w:hAnsi="Cambria"/>
          <w:noProof/>
          <w:sz w:val="16"/>
          <w:szCs w:val="16"/>
          <w:lang w:eastAsia="ca-ES"/>
        </w:rPr>
      </w:pPr>
      <w:r>
        <w:rPr>
          <w:rFonts w:ascii="Cambria" w:hAnsi="Cambria"/>
          <w:noProof/>
          <w:sz w:val="16"/>
          <w:szCs w:val="16"/>
          <w:lang w:eastAsia="ca-ES"/>
        </w:rPr>
        <w:pict>
          <v:shape id="Imatge 3" o:spid="_x0000_i1026" type="#_x0000_t75" style="width:243pt;height:66pt;visibility:visible;mso-wrap-style:square">
            <v:imagedata r:id="rId8" o:title=""/>
          </v:shape>
        </w:pict>
      </w:r>
    </w:p>
    <w:p w:rsidR="00A4286D" w:rsidRPr="00BD5104" w:rsidRDefault="00A4286D" w:rsidP="00A4286D">
      <w:pPr>
        <w:jc w:val="center"/>
        <w:rPr>
          <w:rFonts w:ascii="Cambria" w:hAnsi="Cambria"/>
          <w:noProof/>
          <w:sz w:val="16"/>
          <w:szCs w:val="16"/>
          <w:lang w:eastAsia="ca-ES"/>
        </w:rPr>
      </w:pPr>
    </w:p>
    <w:p w:rsidR="00A4286D" w:rsidRPr="00BD5104" w:rsidRDefault="00A4286D" w:rsidP="00A4286D">
      <w:pPr>
        <w:jc w:val="center"/>
        <w:rPr>
          <w:rFonts w:ascii="Cambria" w:hAnsi="Cambria"/>
          <w:noProof/>
          <w:sz w:val="16"/>
          <w:szCs w:val="16"/>
          <w:lang w:eastAsia="ca-ES"/>
        </w:rPr>
      </w:pPr>
    </w:p>
    <w:p w:rsidR="00A4286D" w:rsidRPr="00BD5104" w:rsidRDefault="00A4286D" w:rsidP="00A4286D">
      <w:pPr>
        <w:jc w:val="center"/>
        <w:rPr>
          <w:rFonts w:ascii="Cambria" w:hAnsi="Cambria"/>
          <w:noProof/>
          <w:sz w:val="16"/>
          <w:szCs w:val="16"/>
          <w:lang w:eastAsia="ca-ES"/>
        </w:rPr>
      </w:pPr>
    </w:p>
    <w:p w:rsidR="00A4286D" w:rsidRPr="00BD5104" w:rsidRDefault="00A4286D" w:rsidP="00A4286D">
      <w:pPr>
        <w:jc w:val="center"/>
        <w:rPr>
          <w:b/>
          <w:bCs/>
          <w:sz w:val="32"/>
          <w:szCs w:val="32"/>
        </w:rPr>
      </w:pPr>
      <w:r w:rsidRPr="00BD5104">
        <w:rPr>
          <w:b/>
          <w:sz w:val="32"/>
          <w:szCs w:val="32"/>
        </w:rPr>
        <w:t xml:space="preserve">PLEC DE CLÀUSULES ADMINISTRATIVES PARTICULARS PER A LA CONTRACTACIÓ </w:t>
      </w:r>
      <w:r w:rsidR="00A973C5" w:rsidRPr="00BD5104">
        <w:rPr>
          <w:b/>
          <w:bCs/>
          <w:sz w:val="32"/>
          <w:szCs w:val="32"/>
        </w:rPr>
        <w:t>DEL SERVEI D’ATENCIÓ DOMICILIÀRIA (</w:t>
      </w:r>
      <w:r w:rsidRPr="00BD5104">
        <w:rPr>
          <w:b/>
          <w:bCs/>
          <w:sz w:val="32"/>
          <w:szCs w:val="32"/>
        </w:rPr>
        <w:t>SAD</w:t>
      </w:r>
      <w:r w:rsidR="00A973C5" w:rsidRPr="00BD5104">
        <w:rPr>
          <w:b/>
          <w:bCs/>
          <w:sz w:val="32"/>
          <w:szCs w:val="32"/>
        </w:rPr>
        <w:t>)</w:t>
      </w:r>
    </w:p>
    <w:p w:rsidR="00A4286D" w:rsidRPr="00BD5104" w:rsidRDefault="00A4286D" w:rsidP="00A4286D">
      <w:pPr>
        <w:jc w:val="left"/>
        <w:rPr>
          <w:b/>
          <w:sz w:val="32"/>
          <w:szCs w:val="32"/>
        </w:rPr>
      </w:pPr>
    </w:p>
    <w:p w:rsidR="00A4286D" w:rsidRPr="00BD5104" w:rsidRDefault="00A4286D" w:rsidP="00A4286D">
      <w:pPr>
        <w:jc w:val="left"/>
        <w:rPr>
          <w:b/>
          <w:sz w:val="22"/>
          <w:szCs w:val="22"/>
        </w:rPr>
      </w:pPr>
      <w:r w:rsidRPr="00BD5104">
        <w:rPr>
          <w:b/>
          <w:sz w:val="22"/>
          <w:szCs w:val="22"/>
        </w:rPr>
        <w:t>Procediment obert ordinari harmonitzat</w:t>
      </w:r>
    </w:p>
    <w:p w:rsidR="00A4286D" w:rsidRPr="00BD5104" w:rsidRDefault="00A4286D" w:rsidP="00A4286D">
      <w:pPr>
        <w:jc w:val="left"/>
        <w:rPr>
          <w:b/>
          <w:sz w:val="32"/>
          <w:szCs w:val="32"/>
        </w:rPr>
      </w:pPr>
      <w:r w:rsidRPr="00BD5104">
        <w:rPr>
          <w:b/>
          <w:sz w:val="22"/>
          <w:szCs w:val="22"/>
        </w:rPr>
        <w:t xml:space="preserve">Expedient: C174-2024-1924 </w:t>
      </w:r>
      <w:r w:rsidRPr="00BD5104">
        <w:rPr>
          <w:b/>
          <w:sz w:val="32"/>
          <w:szCs w:val="32"/>
        </w:rPr>
        <w:br w:type="page"/>
      </w:r>
    </w:p>
    <w:p w:rsidR="00A973C5" w:rsidRPr="00BD5104" w:rsidRDefault="00A973C5" w:rsidP="00A973C5">
      <w:pPr>
        <w:jc w:val="center"/>
        <w:rPr>
          <w:b/>
          <w:bCs/>
          <w:sz w:val="22"/>
          <w:szCs w:val="22"/>
        </w:rPr>
      </w:pPr>
      <w:r w:rsidRPr="00BD5104">
        <w:rPr>
          <w:b/>
          <w:sz w:val="22"/>
          <w:szCs w:val="22"/>
        </w:rPr>
        <w:t xml:space="preserve">PLEC DE CLÀUSULES ADMINISTRATIVES PARTICULARS PER A LA CONTRACTACIÓ </w:t>
      </w:r>
      <w:r w:rsidRPr="00BD5104">
        <w:rPr>
          <w:b/>
          <w:bCs/>
          <w:sz w:val="22"/>
          <w:szCs w:val="22"/>
        </w:rPr>
        <w:t>DEL SERVEI D’ATENCIÓ DOMICILIÀRIA (SAD)</w:t>
      </w:r>
    </w:p>
    <w:p w:rsidR="00A4286D" w:rsidRPr="00BD5104" w:rsidRDefault="00A4286D" w:rsidP="00A4286D">
      <w:pPr>
        <w:contextualSpacing/>
        <w:jc w:val="left"/>
        <w:rPr>
          <w:b/>
          <w:sz w:val="22"/>
          <w:szCs w:val="22"/>
        </w:rPr>
      </w:pPr>
    </w:p>
    <w:p w:rsidR="00A4286D" w:rsidRPr="00BD5104" w:rsidRDefault="00A4286D" w:rsidP="00A4286D">
      <w:pPr>
        <w:jc w:val="left"/>
        <w:rPr>
          <w:b/>
          <w:sz w:val="22"/>
          <w:szCs w:val="22"/>
        </w:rPr>
      </w:pPr>
    </w:p>
    <w:p w:rsidR="00A4286D" w:rsidRPr="00BD5104" w:rsidRDefault="00A4286D" w:rsidP="00A4286D">
      <w:pPr>
        <w:jc w:val="left"/>
        <w:rPr>
          <w:b/>
          <w:sz w:val="22"/>
          <w:szCs w:val="22"/>
        </w:rPr>
      </w:pPr>
      <w:r w:rsidRPr="00BD5104">
        <w:rPr>
          <w:b/>
          <w:sz w:val="22"/>
          <w:szCs w:val="22"/>
        </w:rPr>
        <w:t>I. ASPECTES GENERALS DEL CONTRACTE</w:t>
      </w:r>
    </w:p>
    <w:p w:rsidR="00A4286D" w:rsidRPr="00BD5104" w:rsidRDefault="00A4286D" w:rsidP="00A4286D">
      <w:pPr>
        <w:contextualSpacing/>
        <w:jc w:val="left"/>
        <w:rPr>
          <w:b/>
          <w:sz w:val="22"/>
          <w:szCs w:val="22"/>
        </w:rPr>
      </w:pPr>
    </w:p>
    <w:p w:rsidR="00A4286D" w:rsidRPr="00BD5104" w:rsidRDefault="00A4286D" w:rsidP="00A4286D">
      <w:pPr>
        <w:numPr>
          <w:ilvl w:val="0"/>
          <w:numId w:val="12"/>
        </w:numPr>
        <w:contextualSpacing/>
        <w:jc w:val="left"/>
        <w:rPr>
          <w:b/>
          <w:sz w:val="22"/>
          <w:szCs w:val="22"/>
        </w:rPr>
      </w:pPr>
      <w:r w:rsidRPr="00BD5104">
        <w:rPr>
          <w:b/>
          <w:sz w:val="22"/>
          <w:szCs w:val="22"/>
        </w:rPr>
        <w:t>Objecte del contracte i divisió en lots</w:t>
      </w:r>
    </w:p>
    <w:p w:rsidR="00A4286D" w:rsidRPr="00BD5104" w:rsidRDefault="00A4286D" w:rsidP="00A4286D">
      <w:pPr>
        <w:rPr>
          <w:b/>
          <w:sz w:val="22"/>
          <w:szCs w:val="22"/>
        </w:rPr>
      </w:pPr>
    </w:p>
    <w:p w:rsidR="00A973C5" w:rsidRPr="00BD5104" w:rsidRDefault="00A4286D" w:rsidP="00A973C5">
      <w:pPr>
        <w:rPr>
          <w:rFonts w:cs="Verdana"/>
          <w:bCs/>
          <w:sz w:val="22"/>
          <w:szCs w:val="22"/>
        </w:rPr>
      </w:pPr>
      <w:r w:rsidRPr="00BD5104">
        <w:rPr>
          <w:sz w:val="22"/>
          <w:szCs w:val="22"/>
        </w:rPr>
        <w:t xml:space="preserve">L’objecte del contracte consisteix </w:t>
      </w:r>
      <w:r w:rsidR="00A973C5" w:rsidRPr="00BD5104">
        <w:rPr>
          <w:rFonts w:eastAsia="Verdana" w:cs="Arial"/>
          <w:bCs/>
          <w:kern w:val="2"/>
          <w:sz w:val="22"/>
          <w:szCs w:val="22"/>
          <w:lang w:eastAsia="zh-CN"/>
        </w:rPr>
        <w:t>en</w:t>
      </w:r>
      <w:r w:rsidR="00A973C5" w:rsidRPr="00BD5104">
        <w:rPr>
          <w:rFonts w:cs="Verdana"/>
          <w:bCs/>
          <w:sz w:val="22"/>
          <w:szCs w:val="22"/>
        </w:rPr>
        <w:t xml:space="preserve"> la gestió dels Serveis d’Ajuda a Domicili (SAD a partir d’ara) al municipi de Premià de Mar.</w:t>
      </w:r>
    </w:p>
    <w:p w:rsidR="00A973C5" w:rsidRPr="00BD5104" w:rsidRDefault="00A973C5" w:rsidP="00A973C5">
      <w:pPr>
        <w:rPr>
          <w:sz w:val="22"/>
          <w:szCs w:val="22"/>
        </w:rPr>
      </w:pPr>
    </w:p>
    <w:p w:rsidR="00A973C5" w:rsidRPr="00BD5104" w:rsidRDefault="00A973C5" w:rsidP="00A973C5">
      <w:pPr>
        <w:rPr>
          <w:rFonts w:cs="Verdana"/>
          <w:bCs/>
          <w:sz w:val="22"/>
          <w:szCs w:val="22"/>
          <w:lang w:eastAsia="ca-ES"/>
        </w:rPr>
      </w:pPr>
      <w:r w:rsidRPr="00BD5104">
        <w:rPr>
          <w:rFonts w:cs="Verdana"/>
          <w:bCs/>
          <w:sz w:val="22"/>
          <w:szCs w:val="22"/>
        </w:rPr>
        <w:t>L’atenció domiciliaria és l’atenció social que es presta a una persona en el lloc on viu, en qualsevol etapa de la seva vida, amb l'objectiu de mantenir-se en el seu entorn habitual i aconseguir així el seu màxim nivell de qualitat de vida, benestar i autonomia. Els serveis d’atenció domiciliària presenten diverses modalitats i estan contemplats a la Cartera de Serveis Socials de Catalunya (regulada mitjançant el Decret 142/2010, d’11 d’octubre) d’acord amb el que estableix la Llei 12/2007, d'11 d'octubre, de serveis socials.</w:t>
      </w:r>
    </w:p>
    <w:p w:rsidR="00A973C5" w:rsidRPr="00BD5104" w:rsidRDefault="00A973C5" w:rsidP="00A973C5">
      <w:pPr>
        <w:widowControl w:val="0"/>
        <w:tabs>
          <w:tab w:val="left" w:pos="707"/>
        </w:tabs>
        <w:suppressAutoHyphens/>
        <w:autoSpaceDE w:val="0"/>
        <w:textAlignment w:val="baseline"/>
        <w:rPr>
          <w:rFonts w:eastAsia="Verdana" w:cs="Arial"/>
          <w:kern w:val="2"/>
          <w:sz w:val="22"/>
          <w:szCs w:val="22"/>
          <w:lang w:eastAsia="zh-CN"/>
        </w:rPr>
      </w:pPr>
    </w:p>
    <w:p w:rsidR="00A973C5" w:rsidRPr="00BD5104" w:rsidRDefault="00A973C5" w:rsidP="00A973C5">
      <w:pPr>
        <w:rPr>
          <w:rFonts w:cs="Verdana"/>
          <w:bCs/>
          <w:sz w:val="22"/>
          <w:szCs w:val="22"/>
        </w:rPr>
      </w:pPr>
    </w:p>
    <w:p w:rsidR="00A973C5" w:rsidRPr="00BD5104" w:rsidRDefault="00A973C5" w:rsidP="00A973C5">
      <w:pPr>
        <w:rPr>
          <w:rFonts w:cs="Verdana"/>
          <w:bCs/>
          <w:sz w:val="22"/>
          <w:szCs w:val="22"/>
        </w:rPr>
      </w:pPr>
      <w:r w:rsidRPr="00BD5104">
        <w:rPr>
          <w:rFonts w:cs="Verdana"/>
          <w:bCs/>
          <w:sz w:val="22"/>
          <w:szCs w:val="22"/>
        </w:rPr>
        <w:t xml:space="preserve">Les prestacions que són objecte de contractació en relació amb els Serveis d’Ajuda a Domicili són: </w:t>
      </w:r>
    </w:p>
    <w:p w:rsidR="00A973C5" w:rsidRPr="00BD5104" w:rsidRDefault="00A973C5" w:rsidP="00A973C5">
      <w:pPr>
        <w:numPr>
          <w:ilvl w:val="0"/>
          <w:numId w:val="25"/>
        </w:numPr>
        <w:rPr>
          <w:rFonts w:cs="Verdana"/>
          <w:bCs/>
          <w:sz w:val="22"/>
          <w:szCs w:val="22"/>
        </w:rPr>
      </w:pPr>
      <w:r w:rsidRPr="00BD5104">
        <w:rPr>
          <w:rFonts w:cs="Verdana"/>
          <w:bCs/>
          <w:sz w:val="22"/>
          <w:szCs w:val="22"/>
        </w:rPr>
        <w:t xml:space="preserve">Servei d’atenció a domicili: </w:t>
      </w:r>
    </w:p>
    <w:p w:rsidR="00A973C5" w:rsidRPr="00BD5104" w:rsidRDefault="00A973C5" w:rsidP="00A973C5">
      <w:pPr>
        <w:numPr>
          <w:ilvl w:val="1"/>
          <w:numId w:val="25"/>
        </w:numPr>
        <w:rPr>
          <w:rFonts w:cs="Verdana"/>
          <w:bCs/>
          <w:sz w:val="22"/>
          <w:szCs w:val="22"/>
        </w:rPr>
      </w:pPr>
      <w:r w:rsidRPr="00BD5104">
        <w:rPr>
          <w:rFonts w:cs="Verdana"/>
          <w:bCs/>
          <w:sz w:val="22"/>
          <w:szCs w:val="22"/>
        </w:rPr>
        <w:t xml:space="preserve">Tasques d’atenció personal, </w:t>
      </w:r>
    </w:p>
    <w:p w:rsidR="00A973C5" w:rsidRPr="00BD5104" w:rsidRDefault="00A973C5" w:rsidP="00A973C5">
      <w:pPr>
        <w:numPr>
          <w:ilvl w:val="1"/>
          <w:numId w:val="25"/>
        </w:numPr>
        <w:rPr>
          <w:rFonts w:cs="Verdana"/>
          <w:bCs/>
          <w:sz w:val="22"/>
          <w:szCs w:val="22"/>
        </w:rPr>
      </w:pPr>
      <w:r w:rsidRPr="00BD5104">
        <w:rPr>
          <w:rFonts w:cs="Verdana"/>
          <w:bCs/>
          <w:sz w:val="22"/>
          <w:szCs w:val="22"/>
        </w:rPr>
        <w:t>Tasques de tipus socioeducatiu: suport social i familiar i relació amb l’entorn.</w:t>
      </w:r>
    </w:p>
    <w:p w:rsidR="00A973C5" w:rsidRPr="00BD5104" w:rsidRDefault="00A973C5" w:rsidP="00A973C5">
      <w:pPr>
        <w:numPr>
          <w:ilvl w:val="1"/>
          <w:numId w:val="25"/>
        </w:numPr>
        <w:rPr>
          <w:rFonts w:cs="Verdana"/>
          <w:bCs/>
          <w:sz w:val="22"/>
          <w:szCs w:val="22"/>
        </w:rPr>
      </w:pPr>
      <w:r w:rsidRPr="00BD5104">
        <w:rPr>
          <w:rFonts w:cs="Verdana"/>
          <w:bCs/>
          <w:sz w:val="22"/>
          <w:szCs w:val="22"/>
        </w:rPr>
        <w:t>Tasques de suport a persones cuidadores familiars</w:t>
      </w:r>
    </w:p>
    <w:p w:rsidR="00A973C5" w:rsidRPr="00BD5104" w:rsidRDefault="00A973C5" w:rsidP="00A973C5">
      <w:pPr>
        <w:ind w:left="1440"/>
        <w:rPr>
          <w:rFonts w:cs="Verdana"/>
          <w:bCs/>
          <w:sz w:val="22"/>
          <w:szCs w:val="22"/>
        </w:rPr>
      </w:pPr>
    </w:p>
    <w:p w:rsidR="00A973C5" w:rsidRPr="00BD5104" w:rsidRDefault="00A973C5" w:rsidP="00A973C5">
      <w:pPr>
        <w:numPr>
          <w:ilvl w:val="0"/>
          <w:numId w:val="26"/>
        </w:numPr>
        <w:rPr>
          <w:rFonts w:cs="Verdana"/>
          <w:bCs/>
          <w:sz w:val="22"/>
          <w:szCs w:val="22"/>
        </w:rPr>
      </w:pPr>
      <w:r w:rsidRPr="00BD5104">
        <w:rPr>
          <w:rFonts w:cs="Verdana"/>
          <w:bCs/>
          <w:sz w:val="22"/>
          <w:szCs w:val="22"/>
        </w:rPr>
        <w:t>Servei d’auxiliar de la llar:</w:t>
      </w:r>
    </w:p>
    <w:p w:rsidR="00A973C5" w:rsidRPr="00BD5104" w:rsidRDefault="00A973C5" w:rsidP="00A973C5">
      <w:pPr>
        <w:widowControl w:val="0"/>
        <w:numPr>
          <w:ilvl w:val="1"/>
          <w:numId w:val="26"/>
        </w:numPr>
        <w:suppressAutoHyphens/>
        <w:autoSpaceDE w:val="0"/>
        <w:textAlignment w:val="baseline"/>
        <w:rPr>
          <w:rFonts w:eastAsia="Verdana" w:cs="Arial"/>
          <w:kern w:val="2"/>
          <w:sz w:val="22"/>
          <w:szCs w:val="22"/>
          <w:lang w:eastAsia="zh-CN"/>
        </w:rPr>
      </w:pPr>
      <w:r w:rsidRPr="00BD5104">
        <w:rPr>
          <w:rFonts w:cs="Verdana"/>
          <w:bCs/>
          <w:sz w:val="22"/>
          <w:szCs w:val="22"/>
        </w:rPr>
        <w:t>Tasques assistencials de caràcter domèstic i suport a la llar.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Aquest objecte comporta el tractament de dades personals.</w:t>
      </w:r>
    </w:p>
    <w:p w:rsidR="00A4286D" w:rsidRPr="00BD5104" w:rsidRDefault="00A4286D" w:rsidP="00A4286D">
      <w:pPr>
        <w:rPr>
          <w:sz w:val="22"/>
          <w:szCs w:val="22"/>
        </w:rPr>
      </w:pPr>
    </w:p>
    <w:p w:rsidR="00A973C5" w:rsidRPr="00BD5104" w:rsidRDefault="00A973C5" w:rsidP="00A973C5">
      <w:pPr>
        <w:rPr>
          <w:rFonts w:eastAsia="Calibri"/>
          <w:sz w:val="22"/>
          <w:szCs w:val="22"/>
          <w:lang w:eastAsia="en-US"/>
        </w:rPr>
      </w:pPr>
      <w:r w:rsidRPr="00BD5104">
        <w:rPr>
          <w:rFonts w:eastAsia="Calibri"/>
          <w:sz w:val="22"/>
          <w:szCs w:val="22"/>
          <w:lang w:eastAsia="en-US"/>
        </w:rPr>
        <w:t>El servei d’atenció domiciliària, SAD, no es pot dividir en lots, ja que es tracta d’un servei unitari. La seva divisió en lots comportaria una dificultat alhora de coordinar els diferents contractes, fet que aniria en detriment de la prestació del servei.</w:t>
      </w:r>
    </w:p>
    <w:p w:rsidR="00A973C5" w:rsidRPr="00BD5104" w:rsidRDefault="00A973C5" w:rsidP="00A973C5">
      <w:pPr>
        <w:rPr>
          <w:rFonts w:eastAsia="Calibri"/>
          <w:sz w:val="22"/>
          <w:szCs w:val="22"/>
          <w:lang w:eastAsia="en-US"/>
        </w:rPr>
      </w:pPr>
    </w:p>
    <w:p w:rsidR="00A973C5" w:rsidRPr="00BD5104" w:rsidRDefault="00A973C5" w:rsidP="00A973C5">
      <w:pPr>
        <w:rPr>
          <w:rFonts w:eastAsia="Calibri"/>
          <w:sz w:val="22"/>
          <w:szCs w:val="22"/>
          <w:lang w:eastAsia="en-US"/>
        </w:rPr>
      </w:pPr>
      <w:r w:rsidRPr="00BD5104">
        <w:rPr>
          <w:rFonts w:eastAsia="Calibri"/>
          <w:sz w:val="22"/>
          <w:szCs w:val="22"/>
          <w:lang w:eastAsia="en-US"/>
        </w:rPr>
        <w:t>Entenem que les actuacions dins del contracte del servei d’atenció domiciliaria, s’ha de fer de forma coordinada i per tant és necessari que el realitzi un únic proveïdor.</w:t>
      </w:r>
    </w:p>
    <w:p w:rsidR="00A973C5" w:rsidRPr="00BD5104" w:rsidRDefault="00A973C5" w:rsidP="00A973C5">
      <w:pPr>
        <w:rPr>
          <w:rFonts w:eastAsia="Calibri"/>
          <w:sz w:val="22"/>
          <w:szCs w:val="22"/>
          <w:lang w:eastAsia="en-US"/>
        </w:rPr>
      </w:pPr>
    </w:p>
    <w:p w:rsidR="00A973C5" w:rsidRPr="00BD5104" w:rsidRDefault="00A973C5" w:rsidP="00A973C5">
      <w:pPr>
        <w:rPr>
          <w:rFonts w:eastAsia="Calibri"/>
          <w:sz w:val="22"/>
          <w:szCs w:val="22"/>
          <w:lang w:eastAsia="en-US"/>
        </w:rPr>
      </w:pPr>
      <w:r w:rsidRPr="00BD5104">
        <w:rPr>
          <w:rFonts w:eastAsia="Calibri"/>
          <w:sz w:val="22"/>
          <w:szCs w:val="22"/>
          <w:lang w:eastAsia="en-US"/>
        </w:rPr>
        <w:t>Per altra banda cal assenyalar que el fet de licitar els serveis de forma separada, no seria rendible pels diferents adjudicataris i per tant suposaria un increment en el cost del servei o podria comportar que aquests quedessin deserts.</w:t>
      </w:r>
    </w:p>
    <w:p w:rsidR="00A973C5" w:rsidRPr="00BD5104" w:rsidRDefault="00A973C5" w:rsidP="00A973C5">
      <w:pPr>
        <w:rPr>
          <w:rFonts w:eastAsia="Calibri"/>
          <w:sz w:val="22"/>
          <w:szCs w:val="22"/>
          <w:lang w:eastAsia="en-US"/>
        </w:rPr>
      </w:pPr>
    </w:p>
    <w:p w:rsidR="00A973C5" w:rsidRPr="00BD5104" w:rsidRDefault="00A973C5" w:rsidP="00A973C5">
      <w:pPr>
        <w:rPr>
          <w:rFonts w:eastAsia="Calibri"/>
          <w:sz w:val="22"/>
          <w:szCs w:val="22"/>
          <w:lang w:eastAsia="en-US"/>
        </w:rPr>
      </w:pPr>
      <w:r w:rsidRPr="00BD5104">
        <w:rPr>
          <w:rFonts w:eastAsia="Calibri"/>
          <w:sz w:val="22"/>
          <w:szCs w:val="22"/>
          <w:lang w:eastAsia="en-US"/>
        </w:rPr>
        <w:t xml:space="preserve">Amb la no divisió en lots, es pretén donar una millor eficàcia i coordinació del servei. </w:t>
      </w:r>
    </w:p>
    <w:p w:rsidR="00A973C5" w:rsidRPr="00BD5104" w:rsidRDefault="00A973C5" w:rsidP="00A973C5">
      <w:pPr>
        <w:rPr>
          <w:rFonts w:eastAsia="Calibri"/>
          <w:sz w:val="22"/>
          <w:szCs w:val="22"/>
          <w:lang w:eastAsia="en-US"/>
        </w:rPr>
      </w:pPr>
    </w:p>
    <w:p w:rsidR="00A973C5" w:rsidRPr="00BD5104" w:rsidRDefault="00A973C5" w:rsidP="00A973C5">
      <w:pPr>
        <w:rPr>
          <w:rFonts w:eastAsia="Calibri"/>
          <w:sz w:val="22"/>
          <w:szCs w:val="22"/>
          <w:lang w:eastAsia="en-US"/>
        </w:rPr>
      </w:pPr>
      <w:r w:rsidRPr="00BD5104">
        <w:rPr>
          <w:rFonts w:eastAsia="Calibri"/>
          <w:sz w:val="22"/>
          <w:szCs w:val="22"/>
          <w:lang w:eastAsia="en-US"/>
        </w:rPr>
        <w:t>Per altra banda és un servei unificat d’accions que incideix directament en la qualitat percebuda per part dels beneficiari.</w:t>
      </w:r>
    </w:p>
    <w:p w:rsidR="00A4286D" w:rsidRPr="00BD5104" w:rsidRDefault="00A4286D" w:rsidP="00A4286D">
      <w:pPr>
        <w:rPr>
          <w:color w:val="00B050"/>
          <w:sz w:val="22"/>
          <w:szCs w:val="22"/>
        </w:rPr>
      </w:pPr>
    </w:p>
    <w:p w:rsidR="00A973C5" w:rsidRPr="00BD5104" w:rsidRDefault="00A973C5" w:rsidP="00A4286D">
      <w:pPr>
        <w:rPr>
          <w:color w:val="00B050"/>
          <w:sz w:val="22"/>
          <w:szCs w:val="22"/>
        </w:rPr>
      </w:pPr>
    </w:p>
    <w:p w:rsidR="00A973C5" w:rsidRPr="00BD5104" w:rsidRDefault="00A973C5" w:rsidP="00A4286D">
      <w:pPr>
        <w:rPr>
          <w:color w:val="00B050"/>
          <w:sz w:val="22"/>
          <w:szCs w:val="22"/>
        </w:rPr>
      </w:pPr>
    </w:p>
    <w:p w:rsidR="00A4286D" w:rsidRPr="00BD5104" w:rsidRDefault="00A4286D" w:rsidP="00A4286D">
      <w:pPr>
        <w:rPr>
          <w:sz w:val="22"/>
          <w:szCs w:val="22"/>
        </w:rPr>
      </w:pPr>
      <w:r w:rsidRPr="00BD5104">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3"/>
        </w:numPr>
        <w:contextualSpacing/>
        <w:jc w:val="left"/>
        <w:rPr>
          <w:sz w:val="22"/>
          <w:szCs w:val="22"/>
        </w:rPr>
      </w:pPr>
      <w:r w:rsidRPr="00BD5104">
        <w:rPr>
          <w:sz w:val="22"/>
          <w:szCs w:val="22"/>
        </w:rPr>
        <w:t>85310000-5 Serveis d’assistència socia</w:t>
      </w:r>
      <w:r w:rsidR="00A973C5" w:rsidRPr="00BD5104">
        <w:rPr>
          <w:sz w:val="22"/>
          <w:szCs w:val="22"/>
        </w:rPr>
        <w:t>l</w:t>
      </w:r>
      <w:r w:rsidR="0025104B">
        <w:rPr>
          <w:sz w:val="22"/>
          <w:szCs w:val="22"/>
        </w:rPr>
        <w:t xml:space="preserve"> annex IV LCSP</w:t>
      </w:r>
    </w:p>
    <w:p w:rsidR="00A4286D" w:rsidRPr="00BD5104" w:rsidRDefault="00A4286D" w:rsidP="00A4286D">
      <w:pPr>
        <w:rPr>
          <w:sz w:val="22"/>
          <w:szCs w:val="22"/>
        </w:rPr>
      </w:pPr>
    </w:p>
    <w:p w:rsidR="00A4286D" w:rsidRPr="00BD5104" w:rsidRDefault="00A4286D" w:rsidP="00A4286D">
      <w:pPr>
        <w:rPr>
          <w:sz w:val="22"/>
          <w:szCs w:val="22"/>
        </w:rPr>
      </w:pPr>
      <w:r w:rsidRPr="00591E11">
        <w:rPr>
          <w:sz w:val="22"/>
          <w:szCs w:val="22"/>
        </w:rPr>
        <w:t>Aquest contracte té incidència sobre els ODS de l’Agenda 2030 de les Nacions Unides</w:t>
      </w:r>
      <w:r w:rsidRPr="00591E11">
        <w:rPr>
          <w:sz w:val="22"/>
          <w:szCs w:val="22"/>
          <w:vertAlign w:val="superscript"/>
        </w:rPr>
        <w:footnoteReference w:id="1"/>
      </w:r>
      <w:r w:rsidRPr="00591E11">
        <w:rPr>
          <w:sz w:val="22"/>
          <w:szCs w:val="22"/>
        </w:rPr>
        <w:t xml:space="preserve"> següents:</w:t>
      </w:r>
    </w:p>
    <w:p w:rsidR="00A4286D" w:rsidRPr="00BD5104" w:rsidRDefault="00A4286D" w:rsidP="00A4286D">
      <w:pPr>
        <w:rPr>
          <w:sz w:val="22"/>
          <w:szCs w:val="22"/>
        </w:rPr>
      </w:pPr>
    </w:p>
    <w:p w:rsidR="00A4286D" w:rsidRDefault="00591E11" w:rsidP="00A4286D">
      <w:r>
        <w:t>ODS 1 - FI DE LA POBRESA</w:t>
      </w:r>
    </w:p>
    <w:p w:rsidR="00591E11" w:rsidRDefault="00591E11" w:rsidP="00A4286D">
      <w:r>
        <w:t>ODS 3 - SALUT I BENESTAR</w:t>
      </w:r>
    </w:p>
    <w:p w:rsidR="00591E11" w:rsidRDefault="00591E11" w:rsidP="00A4286D">
      <w:r>
        <w:t>ODS 5 - IGUALTAT DE GÈNERE</w:t>
      </w:r>
    </w:p>
    <w:p w:rsidR="00591E11" w:rsidRDefault="00591E11" w:rsidP="00A4286D">
      <w:r>
        <w:t>ODS 8 - TREBALL DIGNE I CREIXEMENT ECONÒMIC</w:t>
      </w:r>
    </w:p>
    <w:p w:rsidR="00591E11" w:rsidRDefault="00591E11" w:rsidP="00A4286D">
      <w:r>
        <w:t>ODS 10 - REDUCCIÓ DE LES DESIGUALTATS</w:t>
      </w:r>
    </w:p>
    <w:p w:rsidR="00591E11" w:rsidRDefault="00591E11" w:rsidP="00A4286D">
      <w:r>
        <w:t>ODS 12 - PRODUCCIÓ I CONSUM RESPONSABLES</w:t>
      </w:r>
    </w:p>
    <w:p w:rsidR="00591E11" w:rsidRDefault="00591E11" w:rsidP="00A4286D">
      <w:r>
        <w:t>ODS 13 - ADOPTAR MESURES PER COMBATRE EL CANVI CLIMÀTIC I ELS SEUS EFECTES</w:t>
      </w:r>
    </w:p>
    <w:p w:rsidR="00591E11" w:rsidRPr="00BD5104" w:rsidRDefault="00591E11"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Idoneïtat del contracte i necessitats a satisfer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De conformitat amb la memòria justificativa emesa pel departament de  Serveis Socials, com a promotors d’aquest contracte les causes que justifiquen aquest contracte són:</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2.1. Idoneïtat del contracte</w:t>
      </w:r>
    </w:p>
    <w:p w:rsidR="00A4286D" w:rsidRPr="00BD5104" w:rsidRDefault="00A4286D" w:rsidP="00A4286D">
      <w:pPr>
        <w:rPr>
          <w:sz w:val="22"/>
          <w:szCs w:val="22"/>
        </w:rPr>
      </w:pPr>
    </w:p>
    <w:p w:rsidR="00BD5104" w:rsidRPr="00BD5104" w:rsidRDefault="00BD5104" w:rsidP="00BD5104">
      <w:pPr>
        <w:spacing w:after="200" w:line="276" w:lineRule="auto"/>
        <w:rPr>
          <w:rFonts w:eastAsia="Calibri" w:cs="Calibri"/>
          <w:sz w:val="22"/>
          <w:szCs w:val="22"/>
          <w:lang w:eastAsia="ca-ES"/>
        </w:rPr>
      </w:pPr>
      <w:r w:rsidRPr="00BD5104">
        <w:rPr>
          <w:rFonts w:eastAsia="Calibri" w:cs="Calibri"/>
          <w:sz w:val="22"/>
          <w:szCs w:val="22"/>
        </w:rPr>
        <w:t>La cartera de serveis socials defineix el Servei d’Ajuda a Domicili (SAD a partir d’ara) com un conjunt organitzat i coordinat d'accions que es realitzen bàsicament a la llar de la persona i/o família, dirigides a proporcionar atencions personals, ajuda a la llar i suport social a aquelles persones i/o famílies amb dificultats de desenvolupament o d’integració social o manca d’autonomia personal.</w:t>
      </w:r>
    </w:p>
    <w:p w:rsidR="00BD5104" w:rsidRPr="00BD5104" w:rsidRDefault="00BD5104" w:rsidP="00BD5104">
      <w:pPr>
        <w:spacing w:after="200" w:line="276" w:lineRule="auto"/>
        <w:rPr>
          <w:rFonts w:eastAsia="Calibri" w:cs="Calibri"/>
          <w:sz w:val="22"/>
          <w:szCs w:val="22"/>
        </w:rPr>
      </w:pPr>
      <w:r w:rsidRPr="00BD5104">
        <w:rPr>
          <w:rFonts w:eastAsia="Calibri" w:cs="Calibri"/>
          <w:sz w:val="22"/>
          <w:szCs w:val="22"/>
        </w:rPr>
        <w:t>Es tracta del principal servei de suport i d’atenció a les persones que es desenvolupa habitualment en l’entorn domiciliari i que és prestat des de la proximitat, integrat amb altres serveis a domicili i de la comunitat, amb vocació de ser un servei de qualitat, flexible, efectiu, sostenible, eficient i centrat en la persona i el seu entorn de cura més immediat.</w:t>
      </w:r>
    </w:p>
    <w:p w:rsidR="00BD5104" w:rsidRPr="00BD5104" w:rsidRDefault="00BD5104" w:rsidP="00BD5104">
      <w:pPr>
        <w:rPr>
          <w:rFonts w:eastAsia="Calibri" w:cs="Calibri"/>
          <w:sz w:val="22"/>
          <w:szCs w:val="22"/>
        </w:rPr>
      </w:pPr>
      <w:r w:rsidRPr="00BD5104">
        <w:rPr>
          <w:rFonts w:eastAsia="Calibri" w:cs="Calibri"/>
          <w:sz w:val="22"/>
          <w:szCs w:val="22"/>
        </w:rPr>
        <w:t xml:space="preserve">El SAD s’adreça a persones i/o famílies residents a Premià de Mar, aquestes persones i/o famílies presenten unes necessitats socials valorades professionalment pels Equips Bàsics d’Atenció Social, que ho reflecteixen en una prescripció professional. </w:t>
      </w:r>
    </w:p>
    <w:p w:rsidR="00BD5104" w:rsidRPr="00BD5104" w:rsidRDefault="00BD5104" w:rsidP="00BD5104">
      <w:pPr>
        <w:rPr>
          <w:rFonts w:eastAsia="Calibri" w:cs="Calibri"/>
          <w:sz w:val="22"/>
          <w:szCs w:val="22"/>
        </w:rPr>
      </w:pPr>
    </w:p>
    <w:p w:rsidR="00BD5104" w:rsidRPr="00BD5104" w:rsidRDefault="00BD5104" w:rsidP="00BD5104">
      <w:pPr>
        <w:spacing w:after="200" w:line="276" w:lineRule="auto"/>
        <w:rPr>
          <w:rFonts w:eastAsia="Calibri" w:cs="Calibri"/>
          <w:sz w:val="22"/>
          <w:szCs w:val="22"/>
        </w:rPr>
      </w:pPr>
      <w:r w:rsidRPr="00BD5104">
        <w:rPr>
          <w:rFonts w:eastAsia="Calibri" w:cs="Calibri"/>
          <w:sz w:val="22"/>
          <w:szCs w:val="22"/>
        </w:rPr>
        <w:t xml:space="preserve">El servei principal del SAD és l’atenció personal i, d’acord amb les necessitats de les persones, de forma complementària pot proporcionar, en determinats casos, ajuda de la llar. </w:t>
      </w:r>
    </w:p>
    <w:p w:rsidR="00BD5104" w:rsidRPr="00BD5104" w:rsidRDefault="00BD5104" w:rsidP="00BD5104">
      <w:pPr>
        <w:spacing w:after="200" w:line="276" w:lineRule="auto"/>
        <w:rPr>
          <w:rFonts w:eastAsia="Calibri" w:cs="Calibri"/>
          <w:sz w:val="22"/>
          <w:szCs w:val="22"/>
        </w:rPr>
      </w:pPr>
      <w:r w:rsidRPr="00BD5104">
        <w:rPr>
          <w:rFonts w:eastAsia="Calibri" w:cs="Calibri"/>
          <w:sz w:val="22"/>
          <w:szCs w:val="22"/>
        </w:rPr>
        <w:lastRenderedPageBreak/>
        <w:t>El Servei d’Ajuda a Domicili està regulat a la Llei 12/2007, d’11 d’octubre, de Serveis Socials (DOGC núm. 4990, de 18 d’octubre) com a part dels Serveis Socials Bàsics (article 16.2) que són competència dels municipis (article 31.1.d) i que, d’acord amb l’apartat 2 del mateix article, correspon a les comarques suplir els municipis de menys de 20.000 habitants en la titularitat de les competències pròpies dels serveis socials bàsics si aquests no estan en condicions d’assumir-les directa o mancomunadament. La Llei també estableix que el Servei d’Ajut a Domicili és una prestació de servei (article 21.2.j) i el seu contingut es desenvolupa al Decret 142/2010, d’11 d’octubre, pel qual s’aprova la Cartera de Serveis Socials 2010 – 2011 (prorrogada) en el que es defineix el Servei d’Ajuda a Domicili com una prestació garantida dels Serveis Socials Bàsics.</w:t>
      </w:r>
    </w:p>
    <w:p w:rsidR="00BD5104" w:rsidRPr="00BD5104" w:rsidRDefault="00BD5104" w:rsidP="00BD5104">
      <w:pPr>
        <w:rPr>
          <w:rFonts w:eastAsia="Calibri" w:cs="Calibri"/>
          <w:sz w:val="22"/>
          <w:szCs w:val="22"/>
        </w:rPr>
      </w:pPr>
      <w:r w:rsidRPr="00BD5104">
        <w:rPr>
          <w:rFonts w:eastAsia="Calibri" w:cs="Calibri"/>
          <w:sz w:val="22"/>
          <w:szCs w:val="22"/>
        </w:rPr>
        <w:t>Per altra banda, la Llei 39/2006, de 14 de desembre, de Promoció de l’Autonomia Personal i Atenció a les persones en situació de Dependència (BOE núm. 299, de 15 de desembre) defineix el Servei d’Ajuda a Domicili com una de les prestacions bàsiques de la cartera per a persones amb el reconeixement de la situació de dependència.</w:t>
      </w:r>
    </w:p>
    <w:p w:rsidR="00BD5104" w:rsidRPr="00BD5104" w:rsidRDefault="00BD5104" w:rsidP="00BD5104">
      <w:pPr>
        <w:spacing w:after="200" w:line="276" w:lineRule="auto"/>
        <w:rPr>
          <w:rFonts w:eastAsia="Calibri" w:cs="Calibri"/>
          <w:sz w:val="22"/>
          <w:szCs w:val="22"/>
        </w:rPr>
      </w:pPr>
      <w:r w:rsidRPr="00BD5104">
        <w:rPr>
          <w:rFonts w:eastAsia="Calibri" w:cs="Calibri"/>
          <w:sz w:val="22"/>
          <w:szCs w:val="22"/>
        </w:rPr>
        <w:t>Els serveis de Servei d’Ajuda a Domicili, a partir d’ara SAD i  el Servei Atenció de la Llar, a partir d’ara, SALL, es regiran pels principis i procediments recollits en aquest plec tècnic i en el reglament.</w:t>
      </w:r>
    </w:p>
    <w:p w:rsidR="00BD5104" w:rsidRPr="00BD5104" w:rsidRDefault="00BD5104" w:rsidP="00BD5104">
      <w:pPr>
        <w:rPr>
          <w:rStyle w:val="Textennegreta"/>
          <w:b w:val="0"/>
          <w:szCs w:val="24"/>
        </w:rPr>
      </w:pPr>
      <w:r w:rsidRPr="00BD5104">
        <w:rPr>
          <w:rStyle w:val="Textennegreta"/>
          <w:b w:val="0"/>
          <w:sz w:val="22"/>
          <w:szCs w:val="22"/>
        </w:rPr>
        <w:t>L'Ajuntament de Premià de Mar no disposa dels mitjans tècnics i humans necessaris per realitzar el servei, les moltes rotacions del personal especialitzat així com la necessitat de cobrir de les baixes del personal amb molta diligència requereix un servei especialitzat que doni respostes àgils a les necessitats dinàmiques del Servei i, per tant, es considera necessària la contractació d'una empresa externa per la realització d'aquest serveis, considerant que l'actuació que es pretén contractar és adequada a la finalitat que es persegueix</w:t>
      </w:r>
      <w:r w:rsidRPr="00BD5104">
        <w:rPr>
          <w:rStyle w:val="Textennegreta"/>
          <w:b w:val="0"/>
          <w:sz w:val="22"/>
        </w:rPr>
        <w: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2.2. Necessitats a satisfer</w:t>
      </w:r>
    </w:p>
    <w:p w:rsidR="00A4286D" w:rsidRPr="00BD5104" w:rsidRDefault="00A4286D" w:rsidP="00A4286D">
      <w:pPr>
        <w:rPr>
          <w:sz w:val="22"/>
          <w:szCs w:val="22"/>
        </w:rPr>
      </w:pPr>
    </w:p>
    <w:p w:rsidR="00BD5104" w:rsidRDefault="00BD5104" w:rsidP="00BD5104">
      <w:pPr>
        <w:spacing w:after="200" w:line="276" w:lineRule="auto"/>
        <w:rPr>
          <w:rFonts w:eastAsia="Calibri" w:cs="Calibri"/>
          <w:sz w:val="22"/>
          <w:szCs w:val="22"/>
          <w:lang w:eastAsia="ca-ES"/>
        </w:rPr>
      </w:pPr>
      <w:bookmarkStart w:id="0" w:name="_Hlk100649465"/>
      <w:r>
        <w:rPr>
          <w:rFonts w:eastAsia="Calibri" w:cs="Calibri"/>
          <w:sz w:val="22"/>
          <w:szCs w:val="22"/>
        </w:rPr>
        <w:t>La necessitat de la present contractació ve definida pel compliment de l’actual marc normatiu/legislatiu en matèria de atenció a persones en situació de risc social i dependència. La naturalesa i extensió de les necessitats que es pretenen cobrir són:</w:t>
      </w:r>
    </w:p>
    <w:p w:rsidR="00BD5104" w:rsidRDefault="00BD5104" w:rsidP="00BD5104">
      <w:pPr>
        <w:spacing w:after="200" w:line="276" w:lineRule="auto"/>
        <w:rPr>
          <w:rFonts w:eastAsia="Calibri" w:cs="Calibri"/>
          <w:sz w:val="22"/>
          <w:szCs w:val="22"/>
          <w:u w:val="single"/>
        </w:rPr>
      </w:pPr>
      <w:r>
        <w:rPr>
          <w:rFonts w:eastAsia="Calibri" w:cs="Calibri"/>
          <w:sz w:val="22"/>
          <w:szCs w:val="22"/>
          <w:u w:val="single"/>
        </w:rPr>
        <w:t>a. Servei d’ajuda a domicili</w:t>
      </w:r>
    </w:p>
    <w:p w:rsidR="00BD5104" w:rsidRDefault="00BD5104" w:rsidP="00BD5104">
      <w:pPr>
        <w:spacing w:after="200" w:line="276" w:lineRule="auto"/>
        <w:rPr>
          <w:rFonts w:eastAsia="Calibri" w:cs="Calibri"/>
          <w:sz w:val="22"/>
          <w:szCs w:val="22"/>
        </w:rPr>
      </w:pPr>
      <w:r>
        <w:rPr>
          <w:rFonts w:eastAsia="Calibri" w:cs="Calibri"/>
          <w:sz w:val="22"/>
          <w:szCs w:val="22"/>
        </w:rPr>
        <w:t>El servei d’ajuda a domicili és el conjunt organitzat i coordinat d’accions que es realitzen habitualment a la llar de les persones o famílies que es troben, per motius físics  o socials, en situacions de mancança d’autonomia temporal o permanent per poder realitzar les tasques habituals de la vida quotidiana.</w:t>
      </w:r>
    </w:p>
    <w:p w:rsidR="00BD5104" w:rsidRDefault="00BD5104" w:rsidP="00BD5104">
      <w:pPr>
        <w:spacing w:after="200" w:line="276" w:lineRule="auto"/>
        <w:rPr>
          <w:rFonts w:cs="Verdana"/>
          <w:sz w:val="22"/>
          <w:szCs w:val="22"/>
        </w:rPr>
      </w:pPr>
      <w:r>
        <w:rPr>
          <w:rFonts w:eastAsia="Calibri" w:cs="Calibri"/>
          <w:sz w:val="22"/>
          <w:szCs w:val="22"/>
        </w:rPr>
        <w:t xml:space="preserve">El servei estarà realitzat per treballadores familiars reconegudes per la Generalitat de Catalunya o </w:t>
      </w:r>
      <w:r>
        <w:rPr>
          <w:rFonts w:cs="Verdana"/>
          <w:sz w:val="22"/>
          <w:szCs w:val="22"/>
        </w:rPr>
        <w:t xml:space="preserve">altra formació prevista per la legislació vigent per al personal d’atenció al servei d’ajuda a domicili. </w:t>
      </w:r>
    </w:p>
    <w:p w:rsidR="00BD5104" w:rsidRDefault="00BD5104" w:rsidP="00BD5104">
      <w:pPr>
        <w:rPr>
          <w:rFonts w:eastAsia="Calibri"/>
          <w:sz w:val="22"/>
          <w:szCs w:val="22"/>
          <w:u w:val="single"/>
          <w:lang w:eastAsia="en-US"/>
        </w:rPr>
      </w:pPr>
      <w:r>
        <w:rPr>
          <w:rFonts w:eastAsia="Calibri"/>
          <w:sz w:val="22"/>
          <w:szCs w:val="22"/>
          <w:u w:val="single"/>
          <w:lang w:eastAsia="en-US"/>
        </w:rPr>
        <w:t>b. Servei de neteja de la llar</w:t>
      </w:r>
    </w:p>
    <w:p w:rsidR="00BD5104" w:rsidRDefault="00BD5104" w:rsidP="00BD5104">
      <w:pPr>
        <w:rPr>
          <w:rFonts w:eastAsia="Calibri"/>
          <w:sz w:val="22"/>
          <w:szCs w:val="22"/>
          <w:lang w:eastAsia="en-US"/>
        </w:rPr>
      </w:pPr>
    </w:p>
    <w:p w:rsidR="00BD5104" w:rsidRDefault="00BD5104" w:rsidP="00BD5104">
      <w:pPr>
        <w:rPr>
          <w:rFonts w:eastAsia="Calibri"/>
          <w:sz w:val="22"/>
          <w:szCs w:val="22"/>
          <w:lang w:eastAsia="en-US"/>
        </w:rPr>
      </w:pPr>
      <w:r>
        <w:rPr>
          <w:rFonts w:eastAsia="Calibri"/>
          <w:sz w:val="22"/>
          <w:szCs w:val="22"/>
          <w:lang w:eastAsia="en-US"/>
        </w:rPr>
        <w:t>El servei de neteja de la llar és el servei de suport destinat a mantenir en condicions d’ordre i higiene la llar de la persona usuària i les serves pertinences d’ús quotidià.</w:t>
      </w:r>
    </w:p>
    <w:p w:rsidR="00BD5104" w:rsidRDefault="00BD5104" w:rsidP="00BD5104">
      <w:pPr>
        <w:rPr>
          <w:rFonts w:eastAsia="Calibri"/>
          <w:sz w:val="22"/>
          <w:szCs w:val="22"/>
          <w:lang w:eastAsia="en-US"/>
        </w:rPr>
      </w:pPr>
    </w:p>
    <w:p w:rsidR="00BD5104" w:rsidRDefault="00BD5104" w:rsidP="00BD5104">
      <w:pPr>
        <w:rPr>
          <w:rFonts w:eastAsia="Calibri"/>
          <w:sz w:val="22"/>
          <w:szCs w:val="22"/>
          <w:lang w:eastAsia="en-US"/>
        </w:rPr>
      </w:pPr>
      <w:r>
        <w:rPr>
          <w:rFonts w:eastAsia="Calibri"/>
          <w:sz w:val="22"/>
          <w:szCs w:val="22"/>
          <w:lang w:eastAsia="en-US"/>
        </w:rPr>
        <w:t>Està destinat a aquelles persones el nivell de dependència de les quals no els permet portar una vida autònoma i que la seva situació personal/familiar no tenen possibilitats de realitzar la neteja del domicili.</w:t>
      </w:r>
    </w:p>
    <w:p w:rsidR="00BD5104" w:rsidRDefault="00BD5104" w:rsidP="00BD5104">
      <w:pPr>
        <w:rPr>
          <w:rFonts w:eastAsia="Calibri"/>
          <w:sz w:val="22"/>
          <w:szCs w:val="22"/>
          <w:lang w:eastAsia="en-US"/>
        </w:rPr>
      </w:pPr>
    </w:p>
    <w:p w:rsidR="00BD5104" w:rsidRDefault="00BD5104" w:rsidP="00BD5104">
      <w:pPr>
        <w:rPr>
          <w:rFonts w:eastAsia="Calibri"/>
          <w:sz w:val="22"/>
          <w:szCs w:val="22"/>
          <w:lang w:eastAsia="en-US"/>
        </w:rPr>
      </w:pPr>
      <w:r>
        <w:rPr>
          <w:rFonts w:eastAsia="Calibri"/>
          <w:sz w:val="22"/>
          <w:szCs w:val="22"/>
          <w:lang w:eastAsia="en-US"/>
        </w:rPr>
        <w:t>El servei estarà realitzat per auxiliars de neteja de la llar i la seva funció serà exclusivament la neteja del domicili o espais del domicili destinats a la persona usuària.</w:t>
      </w:r>
      <w:bookmarkEnd w:id="0"/>
    </w:p>
    <w:p w:rsidR="00BD5104" w:rsidRDefault="00BD5104" w:rsidP="00BD5104">
      <w:pPr>
        <w:rPr>
          <w:rFonts w:eastAsia="Calibri"/>
          <w:sz w:val="22"/>
          <w:szCs w:val="22"/>
          <w:lang w:eastAsia="en-US"/>
        </w:rPr>
      </w:pPr>
    </w:p>
    <w:p w:rsidR="00BD5104" w:rsidRDefault="00BD5104" w:rsidP="00BD5104">
      <w:pPr>
        <w:rPr>
          <w:rFonts w:cs="CIDFont+F4"/>
          <w:sz w:val="22"/>
          <w:szCs w:val="22"/>
          <w:lang w:eastAsia="ca-ES"/>
        </w:rPr>
      </w:pPr>
      <w:r>
        <w:rPr>
          <w:rFonts w:cs="CIDFont+F4"/>
          <w:sz w:val="22"/>
          <w:szCs w:val="22"/>
          <w:lang w:eastAsia="ca-ES"/>
        </w:rPr>
        <w:t>D’acord amb les previsions de l’article 116.4 f) de la LCSP, els mitjans personals de què disposa l’Ajuntament no disposen de la qualificació professional específica per tal de dur a terme el servei objecte de contractació, per poder prestar el servei de gestió i desenvolupament del contracte del servei d’atenció domiciliaria (SAD) per donar continuïtat a la implementació d’aquest al municipi, com a eina  fonamental per desenvolupar correctament les funcions i tasques encomanades, motiu pel qual és necessari contractar una empresa externa per dur-los a terme.</w:t>
      </w:r>
    </w:p>
    <w:p w:rsidR="00BD5104" w:rsidRDefault="00BD5104" w:rsidP="00BD5104">
      <w:pPr>
        <w:autoSpaceDE w:val="0"/>
        <w:autoSpaceDN w:val="0"/>
        <w:adjustRightInd w:val="0"/>
        <w:rPr>
          <w:rFonts w:cs="CIDFont+F4"/>
          <w:sz w:val="22"/>
          <w:szCs w:val="22"/>
          <w:lang w:eastAsia="ca-ES"/>
        </w:rPr>
      </w:pPr>
    </w:p>
    <w:p w:rsidR="00BD5104" w:rsidRDefault="00BD5104" w:rsidP="00BD5104">
      <w:pPr>
        <w:autoSpaceDE w:val="0"/>
        <w:autoSpaceDN w:val="0"/>
        <w:adjustRightInd w:val="0"/>
        <w:rPr>
          <w:rFonts w:eastAsia="Calibri"/>
          <w:sz w:val="22"/>
          <w:szCs w:val="22"/>
          <w:lang w:eastAsia="en-US"/>
        </w:rPr>
      </w:pPr>
      <w:r>
        <w:rPr>
          <w:rFonts w:cs="CIDFont+F4"/>
          <w:sz w:val="22"/>
          <w:szCs w:val="22"/>
          <w:lang w:eastAsia="ca-ES"/>
        </w:rPr>
        <w:t>D’acord amb les previsions de l’article 308.2 de la LCSP, en cap cas aquest contracte suposa la contractació de personal per part de l’ajuntament, sinó únicament i exclusivament la contractació de la prestació d’un servei per les raons exposades en l’acte d’inici i per no disposar dels mitjans per portar-los a terme. A l’extinció del contracte no es produirà cap consolidació de les persones que hagin realitzat els treballs objecte del contracte com a personal propi de l’Ajuntament</w:t>
      </w:r>
      <w:r>
        <w:rPr>
          <w:rFonts w:ascii="CIDFont+F4" w:hAnsi="CIDFont+F4" w:cs="CIDFont+F4"/>
          <w:sz w:val="22"/>
          <w:szCs w:val="22"/>
          <w:lang w:eastAsia="ca-ES"/>
        </w:rPr>
        <w:t>.</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Naturalesa jurídica del contracte i règim jurídic</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3.2.  Constitueixen llei del contracte:</w:t>
      </w:r>
    </w:p>
    <w:p w:rsidR="00A4286D" w:rsidRPr="00BD5104" w:rsidRDefault="00A4286D" w:rsidP="00A4286D">
      <w:pPr>
        <w:rPr>
          <w:sz w:val="22"/>
          <w:szCs w:val="22"/>
        </w:rPr>
      </w:pPr>
      <w:r w:rsidRPr="00BD5104">
        <w:rPr>
          <w:sz w:val="22"/>
          <w:szCs w:val="22"/>
        </w:rPr>
        <w:t>a) Aquest plec de clàusules administratives particulars.</w:t>
      </w:r>
    </w:p>
    <w:p w:rsidR="00A4286D" w:rsidRPr="00BD5104" w:rsidRDefault="00A4286D" w:rsidP="00A4286D">
      <w:pPr>
        <w:rPr>
          <w:sz w:val="22"/>
          <w:szCs w:val="22"/>
        </w:rPr>
      </w:pPr>
      <w:r w:rsidRPr="00BD5104">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A4286D" w:rsidRPr="00BD5104" w:rsidRDefault="00A4286D" w:rsidP="00A4286D">
      <w:pPr>
        <w:rPr>
          <w:sz w:val="22"/>
          <w:szCs w:val="22"/>
        </w:rPr>
      </w:pPr>
      <w:r w:rsidRPr="00BD5104">
        <w:rPr>
          <w:sz w:val="22"/>
          <w:szCs w:val="22"/>
        </w:rPr>
        <w:t>c) L’oferta del contractista en tot allò que no minori les prescripcions mínimes obligatòries del PPT i les obligacions del PCAP.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3.3. Per a tot allò no previst expressament en aquest plec i en el plec de prescripcions tècniques particulars regulador d’aquest contracte s’aplicarà supletòriament la normativa següent:</w:t>
      </w:r>
    </w:p>
    <w:p w:rsidR="00A4286D" w:rsidRPr="00BD5104" w:rsidRDefault="00A4286D" w:rsidP="00A4286D">
      <w:pPr>
        <w:rPr>
          <w:sz w:val="22"/>
          <w:szCs w:val="22"/>
        </w:rPr>
      </w:pPr>
      <w:r w:rsidRPr="00BD5104">
        <w:rPr>
          <w:sz w:val="22"/>
          <w:szCs w:val="22"/>
        </w:rPr>
        <w:t>a) Llei 9/2017, de 8 de novembre, de contractes del sector públic (LCSP).</w:t>
      </w:r>
    </w:p>
    <w:p w:rsidR="00A4286D" w:rsidRPr="00BD5104" w:rsidRDefault="00A4286D" w:rsidP="00A4286D">
      <w:pPr>
        <w:rPr>
          <w:sz w:val="22"/>
          <w:szCs w:val="22"/>
        </w:rPr>
      </w:pPr>
      <w:r w:rsidRPr="00BD5104">
        <w:rPr>
          <w:sz w:val="22"/>
          <w:szCs w:val="22"/>
        </w:rPr>
        <w:t>b) Reial decret 817/2009, de 8 de maig, pel qual es desenvolupa parcialment la Llei 30/2007, de 30 d’octubre, de contractes del sector públic.</w:t>
      </w:r>
    </w:p>
    <w:p w:rsidR="00A4286D" w:rsidRPr="00BD5104" w:rsidRDefault="00A4286D" w:rsidP="00A4286D">
      <w:pPr>
        <w:rPr>
          <w:sz w:val="22"/>
          <w:szCs w:val="22"/>
        </w:rPr>
      </w:pPr>
      <w:r w:rsidRPr="00BD5104">
        <w:rPr>
          <w:sz w:val="22"/>
          <w:szCs w:val="22"/>
        </w:rPr>
        <w:t>c) Reial decret 1098/2001, de 12 d’octubre, pel qual s’aprova el Reglament General de la Llei de contractes de les administracions públiques, en tot allò no modificat ni derogat per les dues disposicions esmentades anteriorment.</w:t>
      </w:r>
    </w:p>
    <w:p w:rsidR="00A4286D" w:rsidRPr="00BD5104" w:rsidRDefault="00A4286D" w:rsidP="00A4286D">
      <w:pPr>
        <w:rPr>
          <w:sz w:val="22"/>
          <w:szCs w:val="22"/>
        </w:rPr>
      </w:pPr>
      <w:r w:rsidRPr="00BD5104">
        <w:rPr>
          <w:sz w:val="22"/>
          <w:szCs w:val="22"/>
        </w:rPr>
        <w:t>d) Decret 107/2005, de 31 de maig, de creació del Registre Electrònic d’Empreses Licitadores.</w:t>
      </w:r>
    </w:p>
    <w:p w:rsidR="00A4286D" w:rsidRPr="00BD5104" w:rsidRDefault="00A4286D" w:rsidP="00A4286D">
      <w:pPr>
        <w:rPr>
          <w:sz w:val="22"/>
          <w:szCs w:val="22"/>
        </w:rPr>
      </w:pPr>
      <w:r w:rsidRPr="00BD5104">
        <w:rPr>
          <w:sz w:val="22"/>
          <w:szCs w:val="22"/>
        </w:rPr>
        <w:t>e) Directiva 2014/24/UE del Parlament Europeu i del Consell, de 26 de febrer de 2014, sobre contractació pública que deroga la Directiva 2004/18/CEE,</w:t>
      </w:r>
    </w:p>
    <w:p w:rsidR="00A4286D" w:rsidRPr="00BD5104" w:rsidRDefault="00A4286D" w:rsidP="00A4286D">
      <w:pPr>
        <w:rPr>
          <w:sz w:val="22"/>
          <w:szCs w:val="22"/>
        </w:rPr>
      </w:pPr>
      <w:r w:rsidRPr="00BD5104">
        <w:rPr>
          <w:sz w:val="22"/>
          <w:szCs w:val="22"/>
        </w:rPr>
        <w:t>f) Llei 7/1985, de 2 d’abril, reguladora de les bases de règim local.</w:t>
      </w:r>
    </w:p>
    <w:p w:rsidR="00A4286D" w:rsidRPr="00BD5104" w:rsidRDefault="00A4286D" w:rsidP="00A4286D">
      <w:pPr>
        <w:rPr>
          <w:sz w:val="22"/>
          <w:szCs w:val="22"/>
        </w:rPr>
      </w:pPr>
      <w:r w:rsidRPr="00BD5104">
        <w:rPr>
          <w:sz w:val="22"/>
          <w:szCs w:val="22"/>
        </w:rPr>
        <w:t>g) Text refós de règim local aprovat pel Reial decret legislatiu 781/1986, de 18 d’abril.</w:t>
      </w:r>
    </w:p>
    <w:p w:rsidR="00A4286D" w:rsidRPr="00BD5104" w:rsidRDefault="00A4286D" w:rsidP="00A4286D">
      <w:pPr>
        <w:rPr>
          <w:sz w:val="22"/>
          <w:szCs w:val="22"/>
        </w:rPr>
      </w:pPr>
      <w:r w:rsidRPr="00BD5104">
        <w:rPr>
          <w:sz w:val="22"/>
          <w:szCs w:val="22"/>
        </w:rPr>
        <w:t>h) Text refós de la Llei municipal i de règim local de Catalunya, aprovat pel Decret legislatiu 2/2003, de 28 d’abril (TRLMRLC).</w:t>
      </w:r>
    </w:p>
    <w:p w:rsidR="00A4286D" w:rsidRPr="00BD5104" w:rsidRDefault="00A4286D" w:rsidP="00A4286D">
      <w:pPr>
        <w:rPr>
          <w:sz w:val="22"/>
          <w:szCs w:val="22"/>
        </w:rPr>
      </w:pPr>
      <w:r w:rsidRPr="00BD5104">
        <w:rPr>
          <w:sz w:val="22"/>
          <w:szCs w:val="22"/>
        </w:rPr>
        <w:t>i) Llei 39/2015, d’1 d’octubre, del procediment administratiu comú de les administracions públiques</w:t>
      </w:r>
    </w:p>
    <w:p w:rsidR="00A4286D" w:rsidRPr="00BD5104" w:rsidRDefault="00A4286D" w:rsidP="00A4286D">
      <w:pPr>
        <w:rPr>
          <w:sz w:val="22"/>
          <w:szCs w:val="22"/>
        </w:rPr>
      </w:pPr>
      <w:r w:rsidRPr="00BD5104">
        <w:rPr>
          <w:sz w:val="22"/>
          <w:szCs w:val="22"/>
        </w:rPr>
        <w:t>j) Llei 26/2010, de 3 d’agost, de règim jurídic i de procediment de les administracions públiques de Catalunya</w:t>
      </w:r>
    </w:p>
    <w:p w:rsidR="00A4286D" w:rsidRPr="00BD5104" w:rsidRDefault="00A4286D" w:rsidP="00A4286D">
      <w:pPr>
        <w:rPr>
          <w:sz w:val="22"/>
          <w:szCs w:val="22"/>
        </w:rPr>
      </w:pPr>
      <w:r w:rsidRPr="00BD5104">
        <w:rPr>
          <w:sz w:val="22"/>
          <w:szCs w:val="22"/>
        </w:rPr>
        <w:t>k) Llei 40/2015, d’1 d’octubre, de règim jurídic del sector públic.</w:t>
      </w:r>
    </w:p>
    <w:p w:rsidR="00A4286D" w:rsidRPr="00BD5104" w:rsidRDefault="00A4286D" w:rsidP="00A4286D">
      <w:pPr>
        <w:rPr>
          <w:sz w:val="22"/>
          <w:szCs w:val="22"/>
        </w:rPr>
      </w:pPr>
      <w:r w:rsidRPr="00BD5104">
        <w:rPr>
          <w:sz w:val="22"/>
          <w:szCs w:val="22"/>
        </w:rPr>
        <w:t>l) Llei 59/2003, de 19 de desembre, de signatura electrònica.</w:t>
      </w:r>
    </w:p>
    <w:p w:rsidR="00A4286D" w:rsidRPr="00BD5104" w:rsidRDefault="00A4286D" w:rsidP="00A4286D">
      <w:pPr>
        <w:rPr>
          <w:sz w:val="22"/>
          <w:szCs w:val="22"/>
        </w:rPr>
      </w:pPr>
      <w:r w:rsidRPr="00BD5104">
        <w:rPr>
          <w:sz w:val="22"/>
          <w:szCs w:val="22"/>
        </w:rPr>
        <w:t>m) Llei 29/2010, de 3 d’agost, de l’ús dels mitjans electrònics al sector públic de Catalunya.</w:t>
      </w:r>
    </w:p>
    <w:p w:rsidR="00A4286D" w:rsidRPr="00BD5104" w:rsidRDefault="00A4286D" w:rsidP="00A4286D">
      <w:pPr>
        <w:rPr>
          <w:sz w:val="22"/>
          <w:szCs w:val="22"/>
        </w:rPr>
      </w:pPr>
      <w:r w:rsidRPr="00BD5104">
        <w:rPr>
          <w:sz w:val="22"/>
          <w:szCs w:val="22"/>
        </w:rPr>
        <w:t>n) Llei 25/2013, de 27 de desembre, d’impuls de la factura electrònica i creació del registre comptable de factures en el sector públic.</w:t>
      </w:r>
    </w:p>
    <w:p w:rsidR="00A4286D" w:rsidRPr="00BD5104" w:rsidRDefault="00A4286D" w:rsidP="00A4286D">
      <w:pPr>
        <w:rPr>
          <w:sz w:val="22"/>
          <w:szCs w:val="22"/>
        </w:rPr>
      </w:pPr>
      <w:r w:rsidRPr="00BD5104">
        <w:rPr>
          <w:sz w:val="22"/>
          <w:szCs w:val="22"/>
        </w:rPr>
        <w:t>o) Llei 22/2010, de 20 de juliol, del Codi de consum de Catalunya.</w:t>
      </w:r>
    </w:p>
    <w:p w:rsidR="00A4286D" w:rsidRPr="00BD5104" w:rsidRDefault="00A4286D" w:rsidP="00A4286D">
      <w:pPr>
        <w:rPr>
          <w:sz w:val="22"/>
          <w:szCs w:val="22"/>
        </w:rPr>
      </w:pPr>
      <w:r w:rsidRPr="00BD5104">
        <w:rPr>
          <w:sz w:val="22"/>
          <w:szCs w:val="22"/>
        </w:rPr>
        <w:t>p) Reial decret legislatiu 1/2007, de 16 de novembre, pel qual s’aprova el text refós de la Llei general de defensa dels consumidors i usuaris.</w:t>
      </w:r>
    </w:p>
    <w:p w:rsidR="00A4286D" w:rsidRPr="00BD5104" w:rsidRDefault="00A4286D" w:rsidP="00A4286D">
      <w:pPr>
        <w:rPr>
          <w:sz w:val="22"/>
          <w:szCs w:val="22"/>
        </w:rPr>
      </w:pPr>
      <w:r w:rsidRPr="00BD5104">
        <w:rPr>
          <w:sz w:val="22"/>
          <w:szCs w:val="22"/>
        </w:rPr>
        <w:t xml:space="preserve">q) Llei 2/2015, de 30 de març, de </w:t>
      </w:r>
      <w:proofErr w:type="spellStart"/>
      <w:r w:rsidRPr="00BD5104">
        <w:rPr>
          <w:sz w:val="22"/>
          <w:szCs w:val="22"/>
        </w:rPr>
        <w:t>desindexació</w:t>
      </w:r>
      <w:proofErr w:type="spellEnd"/>
      <w:r w:rsidRPr="00BD5104">
        <w:rPr>
          <w:sz w:val="22"/>
          <w:szCs w:val="22"/>
        </w:rPr>
        <w:t xml:space="preserve"> de l’economia espanyola, desplegada pel Reial decret 55/2017, de 3 de febrer.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De conformitat amb l’article 35.1.d) de la LCSP, en tant en quan aquest PCAP formarà part del contracte, les normes sobre protecció de dades de caràcter personal aplicables a aquest contracte són:</w:t>
      </w:r>
    </w:p>
    <w:p w:rsidR="00A4286D" w:rsidRPr="00BD5104" w:rsidRDefault="00A4286D" w:rsidP="00A4286D">
      <w:pPr>
        <w:rPr>
          <w:sz w:val="22"/>
          <w:szCs w:val="22"/>
        </w:rPr>
      </w:pPr>
      <w:r w:rsidRPr="00BD5104">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A4286D" w:rsidRPr="00BD5104" w:rsidRDefault="00A4286D" w:rsidP="00A4286D">
      <w:pPr>
        <w:rPr>
          <w:sz w:val="22"/>
          <w:szCs w:val="22"/>
        </w:rPr>
      </w:pPr>
      <w:r w:rsidRPr="00BD5104">
        <w:rPr>
          <w:sz w:val="22"/>
          <w:szCs w:val="22"/>
        </w:rPr>
        <w:t>b) Llei Orgànica 3/2018, de 5 de desembre, de protecció de dades personals i garantia dels drets digitals.</w:t>
      </w:r>
    </w:p>
    <w:p w:rsidR="00A4286D" w:rsidRPr="00BD5104" w:rsidRDefault="00A4286D" w:rsidP="00A4286D">
      <w:pPr>
        <w:rPr>
          <w:sz w:val="22"/>
          <w:szCs w:val="22"/>
        </w:rPr>
      </w:pPr>
      <w:r w:rsidRPr="00BD5104">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A4286D" w:rsidRPr="00BD5104" w:rsidRDefault="00A4286D" w:rsidP="00A4286D">
      <w:pPr>
        <w:rPr>
          <w:sz w:val="22"/>
          <w:szCs w:val="22"/>
        </w:rPr>
      </w:pPr>
      <w:r w:rsidRPr="00BD5104">
        <w:rPr>
          <w:sz w:val="22"/>
          <w:szCs w:val="22"/>
        </w:rPr>
        <w:t>d) Llei 32/2010, de 1 d’octubre, de l’Autoritat Catalana de Protecció de Dades.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resta de normes de Dret administratiu i, mancant aquestes, del Dret privat.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remissió a aquestes normes s’entén produïda igualment a totes aquelles altres que, d’escaure’s durant l’execució del contracte, les modifiquin, substitueixin o complementin.</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b/>
          <w:sz w:val="22"/>
          <w:szCs w:val="22"/>
        </w:rPr>
      </w:pPr>
      <w:r w:rsidRPr="00BD5104">
        <w:rPr>
          <w:b/>
          <w:sz w:val="22"/>
          <w:szCs w:val="22"/>
        </w:rPr>
        <w:t>Òrgan de contractació</w:t>
      </w:r>
    </w:p>
    <w:p w:rsidR="00A4286D" w:rsidRPr="00BD5104" w:rsidRDefault="00A4286D" w:rsidP="00A4286D">
      <w:pPr>
        <w:rPr>
          <w:b/>
          <w:sz w:val="22"/>
          <w:szCs w:val="22"/>
        </w:rPr>
      </w:pPr>
    </w:p>
    <w:p w:rsidR="00A4286D" w:rsidRPr="00BD5104" w:rsidRDefault="00A4286D" w:rsidP="00A4286D">
      <w:pPr>
        <w:rPr>
          <w:sz w:val="22"/>
          <w:szCs w:val="22"/>
        </w:rPr>
      </w:pPr>
      <w:r w:rsidRPr="00BD5104">
        <w:rPr>
          <w:sz w:val="22"/>
          <w:szCs w:val="22"/>
        </w:rPr>
        <w:t>L’òrgan de contractació és:</w:t>
      </w:r>
    </w:p>
    <w:p w:rsidR="00A4286D" w:rsidRPr="00BD5104" w:rsidRDefault="00A4286D" w:rsidP="00A4286D">
      <w:pPr>
        <w:rPr>
          <w:sz w:val="22"/>
          <w:szCs w:val="22"/>
        </w:rPr>
      </w:pPr>
    </w:p>
    <w:p w:rsidR="00A4286D" w:rsidRPr="00BD5104" w:rsidRDefault="00BD5104" w:rsidP="00A4286D">
      <w:pPr>
        <w:numPr>
          <w:ilvl w:val="0"/>
          <w:numId w:val="14"/>
        </w:numPr>
        <w:jc w:val="left"/>
        <w:rPr>
          <w:sz w:val="22"/>
          <w:szCs w:val="22"/>
        </w:rPr>
      </w:pPr>
      <w:r>
        <w:rPr>
          <w:sz w:val="22"/>
          <w:szCs w:val="22"/>
        </w:rPr>
        <w:t>El Ple</w:t>
      </w:r>
      <w:r w:rsidR="00A4286D" w:rsidRPr="00BD5104">
        <w:rPr>
          <w:sz w:val="22"/>
          <w:szCs w:val="22"/>
        </w:rPr>
        <w:t xml:space="preserve"> per als actes següents: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Incoació de l’expedient de contractació.</w:t>
      </w:r>
    </w:p>
    <w:p w:rsidR="00A4286D" w:rsidRPr="00BD5104" w:rsidRDefault="00A4286D" w:rsidP="00A4286D">
      <w:pPr>
        <w:rPr>
          <w:sz w:val="22"/>
          <w:szCs w:val="22"/>
        </w:rPr>
      </w:pPr>
      <w:r w:rsidRPr="00BD5104">
        <w:rPr>
          <w:sz w:val="22"/>
          <w:szCs w:val="22"/>
        </w:rPr>
        <w:t>b. Adjudicació del contracte.</w:t>
      </w:r>
    </w:p>
    <w:p w:rsidR="00A4286D" w:rsidRPr="00BD5104" w:rsidRDefault="00A4286D" w:rsidP="00A4286D">
      <w:pPr>
        <w:rPr>
          <w:sz w:val="22"/>
          <w:szCs w:val="22"/>
        </w:rPr>
      </w:pPr>
      <w:r w:rsidRPr="00BD5104">
        <w:rPr>
          <w:sz w:val="22"/>
          <w:szCs w:val="22"/>
        </w:rPr>
        <w:t>c. Incoació i resolució d’expedients per imposició de penalitats per incompliments del contracte.</w:t>
      </w:r>
    </w:p>
    <w:p w:rsidR="00A4286D" w:rsidRPr="00BD5104" w:rsidRDefault="00BD5104" w:rsidP="00A4286D">
      <w:pPr>
        <w:rPr>
          <w:sz w:val="22"/>
          <w:szCs w:val="22"/>
        </w:rPr>
      </w:pPr>
      <w:r>
        <w:rPr>
          <w:sz w:val="22"/>
          <w:szCs w:val="22"/>
        </w:rPr>
        <w:t>e</w:t>
      </w:r>
      <w:r w:rsidR="00A4286D" w:rsidRPr="00BD5104">
        <w:rPr>
          <w:sz w:val="22"/>
          <w:szCs w:val="22"/>
        </w:rPr>
        <w:t>. Aprovació de l’expedient de contractació.</w:t>
      </w:r>
    </w:p>
    <w:p w:rsidR="00A4286D" w:rsidRPr="00BD5104" w:rsidRDefault="00BD5104" w:rsidP="00A4286D">
      <w:pPr>
        <w:rPr>
          <w:sz w:val="22"/>
          <w:szCs w:val="22"/>
        </w:rPr>
      </w:pPr>
      <w:r>
        <w:rPr>
          <w:sz w:val="22"/>
          <w:szCs w:val="22"/>
        </w:rPr>
        <w:t>f</w:t>
      </w:r>
      <w:r w:rsidR="00A4286D" w:rsidRPr="00BD5104">
        <w:rPr>
          <w:sz w:val="22"/>
          <w:szCs w:val="22"/>
        </w:rPr>
        <w:t>. Modificació, pròrroga, interpretació o resolució anticipada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L’Ajuntament de Premià de Mar té el seu domicili a </w:t>
      </w:r>
      <w:smartTag w:uri="urn:schemas-microsoft-com:office:smarttags" w:element="PersonName">
        <w:smartTagPr>
          <w:attr w:name="ProductID" w:val="la Llei"/>
        </w:smartTagPr>
        <w:r w:rsidRPr="00BD5104">
          <w:rPr>
            <w:sz w:val="22"/>
            <w:szCs w:val="22"/>
          </w:rPr>
          <w:t>la Plaça</w:t>
        </w:r>
      </w:smartTag>
      <w:r w:rsidRPr="00BD5104">
        <w:rPr>
          <w:sz w:val="22"/>
          <w:szCs w:val="22"/>
        </w:rPr>
        <w:t xml:space="preserve"> de l’Ajuntament, 1, de Premià de Mar, codi postal 08330. La direcció web de l’Ajuntament de Premià de Mar és </w:t>
      </w:r>
      <w:hyperlink r:id="rId9" w:history="1">
        <w:r w:rsidRPr="00BD5104">
          <w:rPr>
            <w:color w:val="0000FF"/>
            <w:sz w:val="22"/>
            <w:szCs w:val="22"/>
            <w:u w:val="single"/>
          </w:rPr>
          <w:t>www.premiademar.cat</w:t>
        </w:r>
      </w:hyperlink>
      <w:r w:rsidRPr="00BD5104">
        <w:rPr>
          <w:sz w:val="22"/>
          <w:szCs w:val="22"/>
        </w:rPr>
        <w:t>.</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Responsable del contracte i unitat seguiment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La unitat encarregada del seguiment i execució ordinària del contracte, de conformitat amb l’article 62 de la LCSP, serà </w:t>
      </w:r>
      <w:r w:rsidR="00BD5104">
        <w:rPr>
          <w:sz w:val="22"/>
          <w:szCs w:val="22"/>
        </w:rPr>
        <w:t>l’àrea de serveis socials</w:t>
      </w:r>
      <w:r w:rsidRPr="00BD5104">
        <w:rPr>
          <w:sz w:val="22"/>
          <w:szCs w:val="22"/>
        </w:rPr>
        <w:t>, que li correspondrà:</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Assistir al responsable del contracte en allò que precisi.</w:t>
      </w:r>
    </w:p>
    <w:p w:rsidR="00A4286D" w:rsidRPr="00BD5104" w:rsidRDefault="00A4286D" w:rsidP="00A4286D">
      <w:pPr>
        <w:rPr>
          <w:sz w:val="22"/>
          <w:szCs w:val="22"/>
        </w:rPr>
      </w:pPr>
      <w:r w:rsidRPr="00BD5104">
        <w:rPr>
          <w:sz w:val="22"/>
          <w:szCs w:val="22"/>
        </w:rPr>
        <w:t>- Calcular els danys i perjudicis irrogats a l’Ajuntament que poguessin incórrer els contractistes (article 194 LCSP).</w:t>
      </w:r>
    </w:p>
    <w:p w:rsidR="00A4286D" w:rsidRPr="00BD5104" w:rsidRDefault="00A4286D" w:rsidP="00A4286D">
      <w:pPr>
        <w:rPr>
          <w:sz w:val="22"/>
          <w:szCs w:val="22"/>
        </w:rPr>
      </w:pPr>
      <w:r w:rsidRPr="00BD5104">
        <w:rPr>
          <w:sz w:val="22"/>
          <w:szCs w:val="22"/>
        </w:rPr>
        <w:t>- Donar els vistiplau al pla d’autocontrol del compliment de l’article 201 de la LCSP proposat pel contractista.</w:t>
      </w:r>
    </w:p>
    <w:p w:rsidR="00A4286D" w:rsidRPr="00BD5104" w:rsidRDefault="00A4286D" w:rsidP="00A4286D">
      <w:pPr>
        <w:rPr>
          <w:sz w:val="22"/>
          <w:szCs w:val="22"/>
        </w:rPr>
      </w:pPr>
      <w:r w:rsidRPr="00BD5104">
        <w:rPr>
          <w:sz w:val="22"/>
          <w:szCs w:val="22"/>
        </w:rPr>
        <w:t>- Adoptar les mesures i fer el seguiment del compliment de les obligacions socials, laborals i mediambientals del contractista (article 201 LCSP).</w:t>
      </w:r>
    </w:p>
    <w:p w:rsidR="00A4286D" w:rsidRPr="00BD5104" w:rsidRDefault="00A4286D" w:rsidP="00A4286D">
      <w:pPr>
        <w:rPr>
          <w:sz w:val="22"/>
          <w:szCs w:val="22"/>
        </w:rPr>
      </w:pPr>
      <w:r w:rsidRPr="00BD5104">
        <w:rPr>
          <w:sz w:val="22"/>
          <w:szCs w:val="22"/>
        </w:rPr>
        <w:t>- Controlar el compliment de condicions especials d’execució del contracte de caràcter social, ètic, mediambiental o d’un altre ordre (article 202 LCSP).</w:t>
      </w:r>
    </w:p>
    <w:p w:rsidR="00A4286D" w:rsidRPr="00BD5104" w:rsidRDefault="00A4286D" w:rsidP="00A4286D">
      <w:pPr>
        <w:rPr>
          <w:sz w:val="22"/>
          <w:szCs w:val="22"/>
        </w:rPr>
      </w:pPr>
      <w:r w:rsidRPr="00BD5104">
        <w:rPr>
          <w:sz w:val="22"/>
          <w:szCs w:val="22"/>
        </w:rPr>
        <w:t>- Comprovar la idoneïtat de les modificacions plantejades pel responsable del contracte (articles 203 a 207 de la LCSP).</w:t>
      </w:r>
    </w:p>
    <w:p w:rsidR="00A4286D" w:rsidRPr="00BD5104" w:rsidRDefault="00A4286D" w:rsidP="00A4286D">
      <w:pPr>
        <w:rPr>
          <w:sz w:val="22"/>
          <w:szCs w:val="22"/>
        </w:rPr>
      </w:pPr>
      <w:r w:rsidRPr="00BD5104">
        <w:rPr>
          <w:sz w:val="22"/>
          <w:szCs w:val="22"/>
        </w:rPr>
        <w:t>- Promoure la suspensió del contracte quan escaigui (article 208 LCSP).</w:t>
      </w:r>
    </w:p>
    <w:p w:rsidR="00A4286D" w:rsidRPr="00BD5104" w:rsidRDefault="00A4286D" w:rsidP="00A4286D">
      <w:pPr>
        <w:rPr>
          <w:sz w:val="22"/>
          <w:szCs w:val="22"/>
        </w:rPr>
      </w:pPr>
      <w:r w:rsidRPr="00BD5104">
        <w:rPr>
          <w:sz w:val="22"/>
          <w:szCs w:val="22"/>
        </w:rPr>
        <w:t>- Promoure les causes de resolució del contracte taxades en la LCSP (articles 211 a 213 LCSP).</w:t>
      </w:r>
    </w:p>
    <w:p w:rsidR="00A4286D" w:rsidRPr="00BD5104" w:rsidRDefault="00A4286D" w:rsidP="00A4286D">
      <w:pPr>
        <w:rPr>
          <w:sz w:val="22"/>
          <w:szCs w:val="22"/>
        </w:rPr>
      </w:pPr>
      <w:r w:rsidRPr="00BD5104">
        <w:rPr>
          <w:sz w:val="22"/>
          <w:szCs w:val="22"/>
        </w:rPr>
        <w:t>- Autoritzar possibles cessions de contracte (article 214 LCSP).</w:t>
      </w:r>
    </w:p>
    <w:p w:rsidR="00A4286D" w:rsidRPr="00BD5104" w:rsidRDefault="00A4286D" w:rsidP="00A4286D">
      <w:pPr>
        <w:rPr>
          <w:sz w:val="22"/>
          <w:szCs w:val="22"/>
        </w:rPr>
      </w:pPr>
      <w:r w:rsidRPr="00BD5104">
        <w:rPr>
          <w:sz w:val="22"/>
          <w:szCs w:val="22"/>
        </w:rPr>
        <w:t>- Controlar la subcontractació del contracte (article 215 LCSP).</w:t>
      </w:r>
    </w:p>
    <w:p w:rsidR="00A4286D" w:rsidRPr="00BD5104" w:rsidRDefault="00A4286D" w:rsidP="00A4286D">
      <w:pPr>
        <w:rPr>
          <w:sz w:val="22"/>
          <w:szCs w:val="22"/>
        </w:rPr>
      </w:pPr>
      <w:r w:rsidRPr="00BD5104">
        <w:rPr>
          <w:sz w:val="22"/>
          <w:szCs w:val="22"/>
        </w:rPr>
        <w:t xml:space="preserve">- Pot controlar el pagament del contractista als </w:t>
      </w:r>
      <w:proofErr w:type="spellStart"/>
      <w:r w:rsidRPr="00BD5104">
        <w:rPr>
          <w:sz w:val="22"/>
          <w:szCs w:val="22"/>
        </w:rPr>
        <w:t>subcontractistes</w:t>
      </w:r>
      <w:proofErr w:type="spellEnd"/>
      <w:r w:rsidRPr="00BD5104">
        <w:rPr>
          <w:sz w:val="22"/>
          <w:szCs w:val="22"/>
        </w:rPr>
        <w:t xml:space="preserve"> (articles 216 i 217 LCSP).</w:t>
      </w:r>
      <w:r w:rsidRPr="00BD5104">
        <w:t xml:space="preserve"> </w:t>
      </w:r>
      <w:r w:rsidRPr="00BD5104">
        <w:rPr>
          <w:sz w:val="22"/>
          <w:szCs w:val="22"/>
        </w:rPr>
        <w:t xml:space="preserve">Quan aquesta ho sol·liciti, el contractista haurà de facilitar un llistat detallat d’aquells </w:t>
      </w:r>
      <w:proofErr w:type="spellStart"/>
      <w:r w:rsidRPr="00BD5104">
        <w:rPr>
          <w:sz w:val="22"/>
          <w:szCs w:val="22"/>
        </w:rPr>
        <w:t>subcontractistes</w:t>
      </w:r>
      <w:proofErr w:type="spellEnd"/>
      <w:r w:rsidRPr="00BD5104">
        <w:rPr>
          <w:sz w:val="22"/>
          <w:szCs w:val="22"/>
        </w:rPr>
        <w:t xml:space="preserve">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A4286D" w:rsidRPr="00BD5104" w:rsidRDefault="00A4286D" w:rsidP="00A4286D">
      <w:pPr>
        <w:rPr>
          <w:sz w:val="22"/>
          <w:szCs w:val="22"/>
        </w:rPr>
      </w:pPr>
      <w:r w:rsidRPr="00BD5104">
        <w:rPr>
          <w:sz w:val="22"/>
          <w:szCs w:val="22"/>
        </w:rPr>
        <w:t>- Controlar la subrogació de personal (article 130 LCSP), si escau.</w:t>
      </w:r>
    </w:p>
    <w:p w:rsidR="00A4286D" w:rsidRPr="00BD5104" w:rsidRDefault="00A4286D" w:rsidP="00A4286D">
      <w:pPr>
        <w:rPr>
          <w:sz w:val="22"/>
          <w:szCs w:val="22"/>
        </w:rPr>
      </w:pPr>
      <w:r w:rsidRPr="00BD5104">
        <w:rPr>
          <w:sz w:val="22"/>
          <w:szCs w:val="22"/>
        </w:rPr>
        <w:t>- Controlar situacions que puguin induir a cessió il·legal de treballadors (article 308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El responsable del contracte, de conformitat amb l’article 62 LCSP, és </w:t>
      </w:r>
      <w:r w:rsidR="00BD5104">
        <w:rPr>
          <w:sz w:val="22"/>
          <w:szCs w:val="22"/>
        </w:rPr>
        <w:t>Cap de Serveis Socials o un ens extern a l’Ajuntament</w:t>
      </w:r>
      <w:r w:rsidRPr="00BD5104">
        <w:rPr>
          <w:sz w:val="22"/>
          <w:szCs w:val="22"/>
        </w:rPr>
        <w:t>, al qual li correspondrà les funcions següents: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A4286D" w:rsidRPr="00BD5104" w:rsidRDefault="00A4286D" w:rsidP="00A4286D">
      <w:pPr>
        <w:rPr>
          <w:sz w:val="22"/>
          <w:szCs w:val="22"/>
        </w:rPr>
      </w:pPr>
      <w:r w:rsidRPr="00BD5104">
        <w:rPr>
          <w:sz w:val="22"/>
          <w:szCs w:val="22"/>
        </w:rPr>
        <w:t>- Conformar les factures (article 198 LCSP).</w:t>
      </w:r>
    </w:p>
    <w:p w:rsidR="00A4286D" w:rsidRPr="00BD5104" w:rsidRDefault="00A4286D" w:rsidP="00A4286D">
      <w:pPr>
        <w:rPr>
          <w:sz w:val="22"/>
          <w:szCs w:val="22"/>
        </w:rPr>
      </w:pPr>
      <w:r w:rsidRPr="00BD5104">
        <w:rPr>
          <w:sz w:val="22"/>
          <w:szCs w:val="22"/>
        </w:rPr>
        <w:t>- Efectuar les propostes d’interpretació dels plecs i el contracte a l’òrgan de contractació (article 190 LCSP).</w:t>
      </w:r>
    </w:p>
    <w:p w:rsidR="00A4286D" w:rsidRPr="00BD5104" w:rsidRDefault="00A4286D" w:rsidP="00A4286D">
      <w:pPr>
        <w:rPr>
          <w:sz w:val="22"/>
          <w:szCs w:val="22"/>
        </w:rPr>
      </w:pPr>
      <w:r w:rsidRPr="00BD5104">
        <w:rPr>
          <w:sz w:val="22"/>
          <w:szCs w:val="22"/>
        </w:rPr>
        <w:t>- Promoure les penalitats per incompliment del termini d’execució (article 193 LCSP).</w:t>
      </w:r>
    </w:p>
    <w:p w:rsidR="00A4286D" w:rsidRPr="00BD5104" w:rsidRDefault="00A4286D" w:rsidP="00A4286D">
      <w:pPr>
        <w:rPr>
          <w:sz w:val="22"/>
          <w:szCs w:val="22"/>
        </w:rPr>
      </w:pPr>
      <w:r w:rsidRPr="00BD5104">
        <w:rPr>
          <w:sz w:val="22"/>
          <w:szCs w:val="22"/>
        </w:rPr>
        <w:t>- Denunciar els incompliments parcials o compliments defectuosos dels plecs així com de l’oferta del contractista.</w:t>
      </w:r>
    </w:p>
    <w:p w:rsidR="00A4286D" w:rsidRPr="00BD5104" w:rsidRDefault="00A4286D" w:rsidP="00A4286D">
      <w:pPr>
        <w:tabs>
          <w:tab w:val="left" w:pos="6300"/>
        </w:tabs>
        <w:rPr>
          <w:sz w:val="22"/>
          <w:szCs w:val="22"/>
        </w:rPr>
      </w:pPr>
      <w:r w:rsidRPr="00BD5104">
        <w:rPr>
          <w:sz w:val="22"/>
          <w:szCs w:val="22"/>
        </w:rPr>
        <w:t>- Adoptar la proposta sobre la imposició de penalitats.</w:t>
      </w:r>
      <w:r w:rsidRPr="00BD5104">
        <w:rPr>
          <w:sz w:val="22"/>
          <w:szCs w:val="22"/>
        </w:rPr>
        <w:tab/>
      </w:r>
    </w:p>
    <w:p w:rsidR="00A4286D" w:rsidRPr="00BD5104" w:rsidRDefault="00A4286D" w:rsidP="00A4286D">
      <w:pPr>
        <w:rPr>
          <w:sz w:val="22"/>
          <w:szCs w:val="22"/>
        </w:rPr>
      </w:pPr>
      <w:r w:rsidRPr="00BD5104">
        <w:rPr>
          <w:sz w:val="22"/>
          <w:szCs w:val="22"/>
        </w:rPr>
        <w:t>- Proposar els mecanismes interns necessaris per assegurar la qualitat de prestació del servei sens perjudici dels controls de qualitat proposats per l’adjudicatari.</w:t>
      </w:r>
    </w:p>
    <w:p w:rsidR="00A4286D" w:rsidRPr="00BD5104" w:rsidRDefault="00A4286D" w:rsidP="00A4286D">
      <w:pPr>
        <w:rPr>
          <w:sz w:val="22"/>
          <w:szCs w:val="22"/>
        </w:rPr>
      </w:pPr>
      <w:r w:rsidRPr="00BD5104">
        <w:rPr>
          <w:sz w:val="22"/>
          <w:szCs w:val="22"/>
        </w:rPr>
        <w:t>- Assegurar-se que el contracte s’executa a risc i ventura del contractista (art 197 LCSP).</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Valor estimat del contracte, pressupost base de licitació, sistema de determinació del preu i finançament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6.1. El Valor Estimat del Contracte (VEC):</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 xml:space="preserve">El valor estimat del contracte, entès com a despesa màxima estimada, és de </w:t>
      </w:r>
      <w:r w:rsidR="00BD5104">
        <w:rPr>
          <w:sz w:val="22"/>
          <w:szCs w:val="22"/>
        </w:rPr>
        <w:t>4.888.149,67</w:t>
      </w:r>
      <w:r w:rsidRPr="00BD5104">
        <w:rPr>
          <w:sz w:val="22"/>
          <w:szCs w:val="22"/>
        </w:rPr>
        <w:t xml:space="preserve"> € (</w:t>
      </w:r>
      <w:r w:rsidR="00BD5104">
        <w:rPr>
          <w:sz w:val="22"/>
          <w:szCs w:val="22"/>
        </w:rPr>
        <w:t xml:space="preserve">quatre milions vuit-cents vuitanta-vuit mil cent quaranta-nou </w:t>
      </w:r>
      <w:r w:rsidRPr="00BD5104">
        <w:rPr>
          <w:sz w:val="22"/>
          <w:szCs w:val="22"/>
        </w:rPr>
        <w:t>euros amb</w:t>
      </w:r>
      <w:r w:rsidR="00BD5104">
        <w:rPr>
          <w:sz w:val="22"/>
          <w:szCs w:val="22"/>
        </w:rPr>
        <w:t xml:space="preserve"> seixanta-set</w:t>
      </w:r>
      <w:r w:rsidRPr="00BD5104">
        <w:rPr>
          <w:sz w:val="22"/>
          <w:szCs w:val="22"/>
        </w:rPr>
        <w:t xml:space="preserve"> cèntims) IVA exclòs.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VEC, de conformitat amb els articles 99.2, 101.5 i 116.2 de la LCSP, s’ha calculat de la manera següent:</w:t>
      </w:r>
    </w:p>
    <w:p w:rsidR="00A4286D" w:rsidRPr="00BD5104" w:rsidRDefault="00A4286D" w:rsidP="00A4286D">
      <w:pPr>
        <w:rPr>
          <w:sz w:val="22"/>
          <w:szCs w:val="22"/>
        </w:rPr>
      </w:pPr>
    </w:p>
    <w:p w:rsidR="00A4286D" w:rsidRDefault="00591E11" w:rsidP="00A4286D">
      <w:pPr>
        <w:rPr>
          <w:sz w:val="22"/>
          <w:szCs w:val="22"/>
        </w:rPr>
      </w:pPr>
      <w:r>
        <w:rPr>
          <w:noProof/>
          <w:lang w:eastAsia="ca-ES"/>
        </w:rPr>
        <w:pict>
          <v:shape id="Imatge 5" o:spid="_x0000_i1027" type="#_x0000_t75" style="width:425.25pt;height:63.75pt;visibility:visible;mso-wrap-style:square">
            <v:imagedata r:id="rId10" o:title=""/>
          </v:shape>
        </w:pict>
      </w:r>
    </w:p>
    <w:p w:rsidR="00BD5104" w:rsidRDefault="00BD5104" w:rsidP="00A4286D">
      <w:pPr>
        <w:rPr>
          <w:sz w:val="22"/>
          <w:szCs w:val="22"/>
        </w:rPr>
      </w:pPr>
    </w:p>
    <w:p w:rsidR="00BD5104" w:rsidRPr="00BD5104" w:rsidRDefault="00BD5104" w:rsidP="00A4286D">
      <w:pPr>
        <w:rPr>
          <w:sz w:val="22"/>
          <w:szCs w:val="22"/>
        </w:rPr>
      </w:pP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6.2. Pressupost base de licitació (PBL):</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El pressupost base de licitació, entesa com a despesa màxima compromesa, és de</w:t>
      </w:r>
      <w:r w:rsidR="001233FE">
        <w:rPr>
          <w:sz w:val="22"/>
          <w:szCs w:val="22"/>
        </w:rPr>
        <w:t xml:space="preserve"> 2.297.147,36</w:t>
      </w:r>
      <w:r w:rsidRPr="00BD5104">
        <w:rPr>
          <w:sz w:val="22"/>
          <w:szCs w:val="22"/>
        </w:rPr>
        <w:t xml:space="preserve"> € </w:t>
      </w:r>
      <w:r w:rsidR="001233FE">
        <w:rPr>
          <w:sz w:val="22"/>
          <w:szCs w:val="22"/>
        </w:rPr>
        <w:t>( dos milions dos-cents noranta-set mil cent quaranta-set euros amb trenta-sis</w:t>
      </w:r>
      <w:r w:rsidRPr="00BD5104">
        <w:rPr>
          <w:sz w:val="22"/>
          <w:szCs w:val="22"/>
        </w:rPr>
        <w:t xml:space="preserve">), IVA inclòs, dels quals </w:t>
      </w:r>
      <w:r w:rsidR="001233FE">
        <w:rPr>
          <w:sz w:val="22"/>
          <w:szCs w:val="22"/>
        </w:rPr>
        <w:t>2.208.795,54</w:t>
      </w:r>
      <w:r w:rsidRPr="00BD5104">
        <w:rPr>
          <w:sz w:val="22"/>
          <w:szCs w:val="22"/>
        </w:rPr>
        <w:t xml:space="preserve"> € (</w:t>
      </w:r>
      <w:r w:rsidR="001233FE">
        <w:rPr>
          <w:sz w:val="22"/>
          <w:szCs w:val="22"/>
        </w:rPr>
        <w:t xml:space="preserve">dos milions dos-cents vuit mil  set-cents noranta-cinc </w:t>
      </w:r>
      <w:r w:rsidRPr="00BD5104">
        <w:rPr>
          <w:sz w:val="22"/>
          <w:szCs w:val="22"/>
        </w:rPr>
        <w:t xml:space="preserve">euros amb </w:t>
      </w:r>
      <w:r w:rsidR="001233FE">
        <w:rPr>
          <w:sz w:val="22"/>
          <w:szCs w:val="22"/>
        </w:rPr>
        <w:t>cinquanta-quatre</w:t>
      </w:r>
      <w:r w:rsidRPr="00BD5104">
        <w:rPr>
          <w:sz w:val="22"/>
          <w:szCs w:val="22"/>
        </w:rPr>
        <w:t xml:space="preserve"> cèntims) corresponen a la base imposable i </w:t>
      </w:r>
      <w:r w:rsidR="001233FE">
        <w:rPr>
          <w:sz w:val="22"/>
          <w:szCs w:val="22"/>
        </w:rPr>
        <w:t>88.351,82</w:t>
      </w:r>
      <w:r w:rsidRPr="00BD5104">
        <w:rPr>
          <w:sz w:val="22"/>
          <w:szCs w:val="22"/>
        </w:rPr>
        <w:t xml:space="preserve"> € (</w:t>
      </w:r>
      <w:r w:rsidR="001233FE">
        <w:rPr>
          <w:sz w:val="22"/>
          <w:szCs w:val="22"/>
        </w:rPr>
        <w:t>vuitanta-vuit mil tres-cents cinquanta-un</w:t>
      </w:r>
      <w:r w:rsidRPr="00BD5104">
        <w:rPr>
          <w:sz w:val="22"/>
          <w:szCs w:val="22"/>
        </w:rPr>
        <w:t xml:space="preserve"> euros amb</w:t>
      </w:r>
      <w:r w:rsidR="001233FE">
        <w:rPr>
          <w:sz w:val="22"/>
          <w:szCs w:val="22"/>
        </w:rPr>
        <w:t xml:space="preserve"> vuitanta-dos</w:t>
      </w:r>
      <w:r w:rsidRPr="00BD5104">
        <w:rPr>
          <w:sz w:val="22"/>
          <w:szCs w:val="22"/>
        </w:rPr>
        <w:t xml:space="preserve"> cèntims) corre</w:t>
      </w:r>
      <w:r w:rsidR="001233FE">
        <w:rPr>
          <w:sz w:val="22"/>
          <w:szCs w:val="22"/>
        </w:rPr>
        <w:t>sponen a l’IVA del 4%.</w:t>
      </w:r>
    </w:p>
    <w:p w:rsidR="00A4286D" w:rsidRPr="00BD5104" w:rsidRDefault="00A4286D" w:rsidP="00A4286D">
      <w:pPr>
        <w:rPr>
          <w:sz w:val="22"/>
          <w:szCs w:val="22"/>
        </w:rPr>
      </w:pPr>
    </w:p>
    <w:p w:rsidR="00A4286D" w:rsidRDefault="00A4286D" w:rsidP="00A4286D">
      <w:pPr>
        <w:rPr>
          <w:sz w:val="22"/>
          <w:szCs w:val="22"/>
        </w:rPr>
      </w:pPr>
      <w:r w:rsidRPr="00BD5104">
        <w:rPr>
          <w:sz w:val="22"/>
          <w:szCs w:val="22"/>
        </w:rPr>
        <w:t>El pressupost base de licitació es desglossa de la forma següent:</w:t>
      </w:r>
    </w:p>
    <w:p w:rsidR="001233FE" w:rsidRDefault="001233FE" w:rsidP="001233FE">
      <w:pPr>
        <w:widowControl w:val="0"/>
        <w:suppressLineNumbers/>
        <w:suppressAutoHyphens/>
        <w:autoSpaceDE w:val="0"/>
        <w:textAlignment w:val="baseline"/>
        <w:rPr>
          <w:rFonts w:eastAsia="Arial" w:cs="Arial"/>
          <w:kern w:val="2"/>
          <w:sz w:val="22"/>
          <w:szCs w:val="22"/>
          <w:u w:val="single"/>
          <w:lang w:eastAsia="zh-CN"/>
        </w:rPr>
      </w:pPr>
    </w:p>
    <w:p w:rsidR="001233FE" w:rsidRDefault="00591E11" w:rsidP="001233FE">
      <w:pPr>
        <w:widowControl w:val="0"/>
        <w:suppressLineNumbers/>
        <w:suppressAutoHyphens/>
        <w:autoSpaceDE w:val="0"/>
        <w:textAlignment w:val="baseline"/>
        <w:rPr>
          <w:rFonts w:eastAsia="Arial" w:cs="Arial"/>
          <w:kern w:val="2"/>
          <w:sz w:val="22"/>
          <w:szCs w:val="22"/>
          <w:u w:val="single"/>
          <w:lang w:eastAsia="zh-CN"/>
        </w:rPr>
      </w:pPr>
      <w:r>
        <w:rPr>
          <w:rFonts w:eastAsia="Arial"/>
          <w:noProof/>
          <w:lang w:eastAsia="ca-ES"/>
        </w:rPr>
        <w:pict>
          <v:shape id="Imatge 2" o:spid="_x0000_i1028" type="#_x0000_t75" style="width:425.25pt;height:22.5pt;visibility:visible;mso-wrap-style:square">
            <v:imagedata r:id="rId11" o:title=""/>
          </v:shape>
        </w:pict>
      </w:r>
    </w:p>
    <w:p w:rsidR="001233FE" w:rsidRDefault="001233FE" w:rsidP="001233FE">
      <w:pPr>
        <w:widowControl w:val="0"/>
        <w:suppressLineNumbers/>
        <w:suppressAutoHyphens/>
        <w:autoSpaceDE w:val="0"/>
        <w:textAlignment w:val="baseline"/>
        <w:rPr>
          <w:rFonts w:cs="Arial"/>
          <w:kern w:val="2"/>
          <w:sz w:val="22"/>
          <w:szCs w:val="22"/>
          <w:lang w:eastAsia="zh-CN"/>
        </w:rPr>
      </w:pPr>
    </w:p>
    <w:p w:rsidR="001233FE" w:rsidRDefault="001233FE" w:rsidP="001233FE">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El càlcul del pressupost base de licitació s’ha efectuat de conformitat amb l’estudi de costos que s’annexa a aquesta memòria.</w:t>
      </w:r>
    </w:p>
    <w:p w:rsidR="00693D26" w:rsidRDefault="00693D26" w:rsidP="001233FE">
      <w:pPr>
        <w:widowControl w:val="0"/>
        <w:suppressLineNumbers/>
        <w:suppressAutoHyphens/>
        <w:autoSpaceDE w:val="0"/>
        <w:textAlignment w:val="baseline"/>
        <w:rPr>
          <w:rFonts w:cs="Arial"/>
          <w:color w:val="000000"/>
          <w:kern w:val="2"/>
          <w:sz w:val="22"/>
          <w:szCs w:val="22"/>
          <w:lang w:eastAsia="zh-CN"/>
        </w:rPr>
      </w:pPr>
    </w:p>
    <w:p w:rsidR="001233FE" w:rsidRDefault="001233FE" w:rsidP="001233FE">
      <w:pPr>
        <w:widowControl w:val="0"/>
        <w:suppressLineNumbers/>
        <w:suppressAutoHyphens/>
        <w:autoSpaceDE w:val="0"/>
        <w:textAlignment w:val="baseline"/>
        <w:rPr>
          <w:rFonts w:cs="Arial"/>
          <w:color w:val="000000"/>
          <w:kern w:val="2"/>
          <w:sz w:val="22"/>
          <w:szCs w:val="22"/>
          <w:lang w:eastAsia="zh-CN"/>
        </w:rPr>
      </w:pPr>
    </w:p>
    <w:p w:rsidR="001233FE" w:rsidRDefault="001233FE" w:rsidP="001233FE">
      <w:pPr>
        <w:suppressAutoHyphens/>
        <w:spacing w:line="100" w:lineRule="atLeast"/>
        <w:rPr>
          <w:rFonts w:eastAsia="Calibri" w:cs="Calibri"/>
          <w:kern w:val="2"/>
          <w:sz w:val="22"/>
          <w:szCs w:val="22"/>
          <w:lang w:eastAsia="en-US" w:bidi="hi-IN"/>
        </w:rPr>
      </w:pPr>
      <w:r>
        <w:rPr>
          <w:rFonts w:eastAsia="Calibri" w:cs="Calibri"/>
          <w:color w:val="000000"/>
          <w:kern w:val="2"/>
          <w:sz w:val="22"/>
          <w:szCs w:val="22"/>
          <w:lang w:eastAsia="en-US" w:bidi="hi-IN"/>
        </w:rPr>
        <w:t xml:space="preserve">L’estimació dels costos salarials s’ha calculat prenent com a </w:t>
      </w:r>
      <w:r>
        <w:rPr>
          <w:rFonts w:eastAsia="Calibri" w:cs="Calibri"/>
          <w:kern w:val="2"/>
          <w:sz w:val="22"/>
          <w:szCs w:val="22"/>
          <w:lang w:eastAsia="en-US" w:bidi="hi-IN"/>
        </w:rPr>
        <w:t xml:space="preserve">referència el </w:t>
      </w:r>
      <w:r>
        <w:rPr>
          <w:rFonts w:eastAsia="Calibri" w:cs="Calibri"/>
          <w:i/>
          <w:kern w:val="2"/>
          <w:sz w:val="22"/>
          <w:szCs w:val="22"/>
          <w:lang w:eastAsia="en-US" w:bidi="hi-IN"/>
        </w:rPr>
        <w:t>Conveni col·lectiu d’empreses i treballador/es d’atenció domiciliària i treball familiar de Catalunya (codi de conveni núm. 79001525011999)</w:t>
      </w:r>
      <w:r>
        <w:rPr>
          <w:rFonts w:eastAsia="Calibri" w:cs="Calibri"/>
          <w:kern w:val="2"/>
          <w:sz w:val="22"/>
          <w:szCs w:val="22"/>
          <w:lang w:eastAsia="en-US" w:bidi="hi-IN"/>
        </w:rPr>
        <w:t>. Aquesta indicació no prejutja el conveni que hi sigui d’aplicació.</w:t>
      </w:r>
    </w:p>
    <w:p w:rsidR="001233FE" w:rsidRDefault="00693D26" w:rsidP="001233FE">
      <w:pPr>
        <w:suppressAutoHyphens/>
        <w:spacing w:line="100" w:lineRule="atLeast"/>
        <w:rPr>
          <w:rFonts w:eastAsia="Calibri" w:cs="Calibri"/>
          <w:kern w:val="2"/>
          <w:sz w:val="22"/>
          <w:szCs w:val="22"/>
          <w:lang w:eastAsia="en-US" w:bidi="hi-IN"/>
        </w:rPr>
      </w:pPr>
      <w:r>
        <w:rPr>
          <w:rFonts w:eastAsia="Calibri" w:cs="Calibri"/>
          <w:kern w:val="2"/>
          <w:sz w:val="22"/>
          <w:szCs w:val="22"/>
          <w:lang w:eastAsia="en-US" w:bidi="hi-IN"/>
        </w:rPr>
        <w:t xml:space="preserve"> </w:t>
      </w:r>
    </w:p>
    <w:p w:rsidR="00693D26" w:rsidRDefault="00693D26" w:rsidP="001233FE">
      <w:pPr>
        <w:suppressAutoHyphens/>
        <w:spacing w:line="100" w:lineRule="atLeast"/>
        <w:rPr>
          <w:rFonts w:eastAsia="Calibri" w:cs="Calibri"/>
          <w:kern w:val="2"/>
          <w:sz w:val="22"/>
          <w:szCs w:val="22"/>
          <w:lang w:eastAsia="en-US" w:bidi="hi-IN"/>
        </w:rPr>
      </w:pPr>
      <w:r>
        <w:rPr>
          <w:rFonts w:eastAsia="Calibri" w:cs="Calibri"/>
          <w:kern w:val="2"/>
          <w:sz w:val="22"/>
          <w:szCs w:val="22"/>
          <w:lang w:eastAsia="en-US" w:bidi="hi-IN"/>
        </w:rPr>
        <w:t>A continuació es detalla la relació dels preus pel servei:</w:t>
      </w:r>
    </w:p>
    <w:p w:rsidR="001233FE" w:rsidRDefault="001233FE" w:rsidP="001233FE">
      <w:pPr>
        <w:suppressAutoHyphens/>
        <w:spacing w:line="100" w:lineRule="atLeast"/>
        <w:rPr>
          <w:rFonts w:eastAsia="Calibri" w:cs="Calibri"/>
          <w:kern w:val="2"/>
          <w:sz w:val="22"/>
          <w:szCs w:val="22"/>
          <w:lang w:eastAsia="en-US" w:bidi="hi-IN"/>
        </w:rPr>
      </w:pPr>
    </w:p>
    <w:p w:rsidR="001233FE" w:rsidRDefault="001233FE" w:rsidP="001233FE">
      <w:pPr>
        <w:suppressAutoHyphens/>
        <w:spacing w:line="100" w:lineRule="atLeast"/>
        <w:rPr>
          <w:rFonts w:eastAsia="Calibri" w:cs="Calibri"/>
          <w:b/>
          <w:i/>
          <w:kern w:val="2"/>
          <w:sz w:val="22"/>
          <w:szCs w:val="22"/>
          <w:lang w:eastAsia="en-US" w:bidi="hi-IN"/>
        </w:rPr>
      </w:pPr>
      <w:r>
        <w:rPr>
          <w:rFonts w:eastAsia="Calibri" w:cs="Calibri"/>
          <w:b/>
          <w:i/>
          <w:kern w:val="2"/>
          <w:sz w:val="22"/>
          <w:szCs w:val="22"/>
          <w:lang w:eastAsia="en-US" w:bidi="hi-IN"/>
        </w:rPr>
        <w:t>Any 1</w:t>
      </w:r>
    </w:p>
    <w:p w:rsidR="001233FE" w:rsidRDefault="00591E11" w:rsidP="001233FE">
      <w:pPr>
        <w:suppressAutoHyphens/>
        <w:spacing w:line="100" w:lineRule="atLeast"/>
        <w:rPr>
          <w:rFonts w:eastAsia="Calibri" w:cs="Calibri"/>
          <w:b/>
          <w:i/>
          <w:kern w:val="2"/>
          <w:sz w:val="22"/>
          <w:szCs w:val="22"/>
          <w:lang w:eastAsia="en-US" w:bidi="hi-IN"/>
        </w:rPr>
      </w:pPr>
      <w:r>
        <w:rPr>
          <w:rFonts w:eastAsia="Calibri"/>
          <w:noProof/>
          <w:lang w:eastAsia="ca-ES"/>
        </w:rPr>
        <w:pict>
          <v:shape id="Imatge 15" o:spid="_x0000_i1029" type="#_x0000_t75" style="width:425.25pt;height:55.5pt;visibility:visible;mso-wrap-style:square">
            <v:imagedata r:id="rId12" o:title=""/>
          </v:shape>
        </w:pict>
      </w:r>
    </w:p>
    <w:p w:rsidR="001233FE" w:rsidRDefault="001233FE" w:rsidP="001233FE">
      <w:pPr>
        <w:suppressAutoHyphens/>
        <w:spacing w:line="100" w:lineRule="atLeast"/>
        <w:rPr>
          <w:rFonts w:eastAsia="Calibri" w:cs="Calibri"/>
          <w:kern w:val="2"/>
          <w:sz w:val="22"/>
          <w:szCs w:val="22"/>
          <w:lang w:eastAsia="en-US" w:bidi="hi-IN"/>
        </w:rPr>
      </w:pPr>
    </w:p>
    <w:p w:rsidR="001233FE" w:rsidRDefault="001233FE" w:rsidP="001233FE">
      <w:pPr>
        <w:widowControl w:val="0"/>
        <w:suppressLineNumbers/>
        <w:suppressAutoHyphens/>
        <w:autoSpaceDE w:val="0"/>
        <w:textAlignment w:val="baseline"/>
        <w:rPr>
          <w:rFonts w:ascii="Verdana" w:eastAsia="Calibri" w:hAnsi="Verdana"/>
          <w:noProof/>
          <w:szCs w:val="24"/>
          <w:lang w:eastAsia="ca-ES"/>
        </w:rPr>
      </w:pPr>
      <w:r>
        <w:rPr>
          <w:rFonts w:eastAsia="Calibri" w:cs="Calibri"/>
          <w:b/>
          <w:i/>
          <w:color w:val="000000"/>
          <w:kern w:val="2"/>
          <w:sz w:val="22"/>
          <w:szCs w:val="22"/>
          <w:lang w:eastAsia="en-US" w:bidi="hi-IN"/>
        </w:rPr>
        <w:t>Any 2</w:t>
      </w:r>
    </w:p>
    <w:p w:rsidR="001233FE" w:rsidRDefault="00591E11" w:rsidP="001233FE">
      <w:pPr>
        <w:widowControl w:val="0"/>
        <w:suppressLineNumbers/>
        <w:suppressAutoHyphens/>
        <w:autoSpaceDE w:val="0"/>
        <w:textAlignment w:val="baseline"/>
        <w:rPr>
          <w:rFonts w:eastAsia="Calibri"/>
          <w:noProof/>
          <w:lang w:eastAsia="ca-ES"/>
        </w:rPr>
      </w:pPr>
      <w:r>
        <w:rPr>
          <w:rFonts w:eastAsia="Calibri"/>
          <w:noProof/>
          <w:lang w:eastAsia="ca-ES"/>
        </w:rPr>
        <w:pict>
          <v:shape id="Imatge 17" o:spid="_x0000_i1030" type="#_x0000_t75" style="width:425.25pt;height:57.75pt;visibility:visible;mso-wrap-style:square">
            <v:imagedata r:id="rId13" o:title=""/>
          </v:shape>
        </w:pict>
      </w:r>
    </w:p>
    <w:p w:rsidR="001233FE" w:rsidRDefault="001233FE" w:rsidP="001233FE">
      <w:pPr>
        <w:widowControl w:val="0"/>
        <w:suppressLineNumbers/>
        <w:suppressAutoHyphens/>
        <w:autoSpaceDE w:val="0"/>
        <w:textAlignment w:val="baseline"/>
        <w:rPr>
          <w:rFonts w:eastAsia="Calibri" w:cs="Calibri"/>
          <w:color w:val="000000"/>
          <w:kern w:val="2"/>
          <w:sz w:val="22"/>
          <w:szCs w:val="22"/>
          <w:lang w:eastAsia="en-US" w:bidi="hi-IN"/>
        </w:rPr>
      </w:pPr>
    </w:p>
    <w:p w:rsidR="001233FE" w:rsidRDefault="001233FE" w:rsidP="001233FE">
      <w:pPr>
        <w:widowControl w:val="0"/>
        <w:suppressLineNumbers/>
        <w:suppressAutoHyphens/>
        <w:autoSpaceDE w:val="0"/>
        <w:textAlignment w:val="baseline"/>
        <w:rPr>
          <w:rFonts w:eastAsia="Calibri" w:cs="Calibri"/>
          <w:b/>
          <w:i/>
          <w:color w:val="000000"/>
          <w:kern w:val="2"/>
          <w:sz w:val="22"/>
          <w:szCs w:val="22"/>
          <w:lang w:eastAsia="en-US" w:bidi="hi-IN"/>
        </w:rPr>
      </w:pPr>
      <w:r>
        <w:rPr>
          <w:rFonts w:eastAsia="Calibri" w:cs="Calibri"/>
          <w:b/>
          <w:i/>
          <w:color w:val="000000"/>
          <w:kern w:val="2"/>
          <w:sz w:val="22"/>
          <w:szCs w:val="22"/>
          <w:lang w:eastAsia="en-US" w:bidi="hi-IN"/>
        </w:rPr>
        <w:t>Any 3</w:t>
      </w:r>
    </w:p>
    <w:p w:rsidR="001233FE" w:rsidRDefault="00591E11" w:rsidP="001233FE">
      <w:pPr>
        <w:widowControl w:val="0"/>
        <w:suppressLineNumbers/>
        <w:suppressAutoHyphens/>
        <w:autoSpaceDE w:val="0"/>
        <w:textAlignment w:val="baseline"/>
        <w:rPr>
          <w:rFonts w:eastAsia="Calibri" w:cs="Calibri"/>
          <w:color w:val="000000"/>
          <w:kern w:val="2"/>
          <w:sz w:val="22"/>
          <w:szCs w:val="22"/>
          <w:lang w:eastAsia="en-US" w:bidi="hi-IN"/>
        </w:rPr>
      </w:pPr>
      <w:r>
        <w:rPr>
          <w:rFonts w:eastAsia="Calibri"/>
          <w:noProof/>
          <w:lang w:eastAsia="ca-ES"/>
        </w:rPr>
        <w:pict>
          <v:shape id="Imatge 18" o:spid="_x0000_i1031" type="#_x0000_t75" style="width:425.25pt;height:57.75pt;visibility:visible;mso-wrap-style:square">
            <v:imagedata r:id="rId14" o:title=""/>
          </v:shape>
        </w:pict>
      </w:r>
    </w:p>
    <w:p w:rsidR="001233FE" w:rsidRDefault="001233FE" w:rsidP="001233FE">
      <w:pPr>
        <w:widowControl w:val="0"/>
        <w:suppressLineNumbers/>
        <w:suppressAutoHyphens/>
        <w:autoSpaceDE w:val="0"/>
        <w:textAlignment w:val="baseline"/>
        <w:rPr>
          <w:rFonts w:eastAsia="Calibri" w:cs="Calibri"/>
          <w:color w:val="000000"/>
          <w:kern w:val="2"/>
          <w:sz w:val="22"/>
          <w:szCs w:val="22"/>
          <w:lang w:eastAsia="en-US" w:bidi="hi-IN"/>
        </w:rPr>
      </w:pPr>
    </w:p>
    <w:p w:rsidR="001233FE" w:rsidRPr="00693D26" w:rsidRDefault="001233FE" w:rsidP="001233FE">
      <w:pPr>
        <w:widowControl w:val="0"/>
        <w:suppressLineNumbers/>
        <w:suppressAutoHyphens/>
        <w:autoSpaceDE w:val="0"/>
        <w:textAlignment w:val="baseline"/>
        <w:rPr>
          <w:rFonts w:eastAsia="Calibri" w:cs="Calibri"/>
          <w:color w:val="000000"/>
          <w:kern w:val="2"/>
          <w:sz w:val="22"/>
          <w:szCs w:val="22"/>
          <w:lang w:eastAsia="en-US" w:bidi="hi-IN"/>
        </w:rPr>
      </w:pPr>
    </w:p>
    <w:p w:rsidR="00693D26" w:rsidRPr="00693D26" w:rsidRDefault="00693D26" w:rsidP="00693D26">
      <w:pPr>
        <w:rPr>
          <w:rFonts w:cs="Arial"/>
          <w:sz w:val="22"/>
          <w:szCs w:val="22"/>
          <w:lang w:eastAsia="ca-ES"/>
        </w:rPr>
      </w:pPr>
      <w:r w:rsidRPr="00693D26">
        <w:rPr>
          <w:rFonts w:cs="Arial"/>
          <w:sz w:val="22"/>
          <w:szCs w:val="22"/>
          <w:lang w:eastAsia="ca-ES"/>
        </w:rPr>
        <w:t xml:space="preserve">Per tant, el pressupost base de licitació tindrà caràcter limitatiu, això és, en tant que </w:t>
      </w:r>
      <w:r w:rsidRPr="00693D26">
        <w:rPr>
          <w:rFonts w:cs="Arial"/>
          <w:b/>
          <w:bCs/>
          <w:sz w:val="22"/>
          <w:szCs w:val="22"/>
          <w:lang w:eastAsia="ca-ES"/>
        </w:rPr>
        <w:t>pressupost màxim</w:t>
      </w:r>
      <w:r w:rsidRPr="00693D26">
        <w:rPr>
          <w:rFonts w:cs="Arial"/>
          <w:sz w:val="22"/>
          <w:szCs w:val="22"/>
          <w:lang w:eastAsia="ca-ES"/>
        </w:rPr>
        <w:t>, d’acord amb la Disposició Addicional trenta-tresena de la LCSP, segons la qual:</w:t>
      </w:r>
    </w:p>
    <w:p w:rsidR="00693D26" w:rsidRPr="00693D26" w:rsidRDefault="00693D26" w:rsidP="00693D26">
      <w:pPr>
        <w:rPr>
          <w:rFonts w:cs="Arial"/>
          <w:sz w:val="22"/>
          <w:szCs w:val="22"/>
          <w:lang w:eastAsia="ca-ES"/>
        </w:rPr>
      </w:pPr>
    </w:p>
    <w:p w:rsidR="00693D26" w:rsidRPr="00693D26" w:rsidRDefault="00693D26" w:rsidP="00693D26">
      <w:pPr>
        <w:rPr>
          <w:rFonts w:cs="Arial"/>
          <w:sz w:val="22"/>
          <w:szCs w:val="22"/>
          <w:lang w:eastAsia="ca-ES"/>
        </w:rPr>
      </w:pPr>
      <w:r w:rsidRPr="00693D26">
        <w:rPr>
          <w:rFonts w:cs="Arial"/>
          <w:sz w:val="22"/>
          <w:szCs w:val="22"/>
          <w:lang w:eastAsia="ca-ES"/>
        </w:rPr>
        <w:t>“</w:t>
      </w:r>
      <w:r w:rsidRPr="00693D26">
        <w:rPr>
          <w:rFonts w:cs="Arial"/>
          <w:i/>
          <w:iCs/>
          <w:sz w:val="22"/>
          <w:szCs w:val="22"/>
          <w:lang w:eastAsia="ca-ES"/>
        </w:rPr>
        <w:t>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d’aprovar un pressupost màxim</w:t>
      </w:r>
      <w:r w:rsidRPr="00693D26">
        <w:rPr>
          <w:rFonts w:cs="Arial"/>
          <w:sz w:val="22"/>
          <w:szCs w:val="22"/>
          <w:lang w:eastAsia="ca-ES"/>
        </w:rPr>
        <w:t xml:space="preserve">”. </w:t>
      </w:r>
    </w:p>
    <w:p w:rsidR="00693D26" w:rsidRPr="00693D26" w:rsidRDefault="00693D26" w:rsidP="00693D26">
      <w:pPr>
        <w:rPr>
          <w:rFonts w:cs="Arial"/>
          <w:sz w:val="22"/>
          <w:szCs w:val="22"/>
          <w:lang w:eastAsia="ca-ES"/>
        </w:rPr>
      </w:pPr>
    </w:p>
    <w:p w:rsidR="00693D26" w:rsidRPr="00693D26" w:rsidRDefault="00693D26" w:rsidP="00693D26">
      <w:pPr>
        <w:widowControl w:val="0"/>
        <w:suppressLineNumbers/>
        <w:suppressAutoHyphens/>
        <w:autoSpaceDE w:val="0"/>
        <w:textAlignment w:val="baseline"/>
        <w:rPr>
          <w:rFonts w:eastAsia="Calibri" w:cs="Calibri"/>
          <w:color w:val="000000"/>
          <w:kern w:val="2"/>
          <w:sz w:val="22"/>
          <w:szCs w:val="22"/>
          <w:lang w:eastAsia="en-US" w:bidi="hi-IN"/>
        </w:rPr>
      </w:pPr>
      <w:r w:rsidRPr="00693D26">
        <w:rPr>
          <w:rFonts w:cs="Arial"/>
          <w:sz w:val="22"/>
          <w:szCs w:val="22"/>
          <w:lang w:eastAsia="ca-ES"/>
        </w:rPr>
        <w:t>En aquest sentit, el nombre de serveis, per tant, el cost del mateix a assumir per part de l’ens contractant, s’haurà d’adaptar, anualment, al nombre real de servies efectivament prestats</w:t>
      </w:r>
    </w:p>
    <w:p w:rsidR="00693D26" w:rsidRDefault="00693D26" w:rsidP="001233FE">
      <w:pPr>
        <w:widowControl w:val="0"/>
        <w:suppressLineNumbers/>
        <w:suppressAutoHyphens/>
        <w:autoSpaceDE w:val="0"/>
        <w:textAlignment w:val="baseline"/>
        <w:rPr>
          <w:rFonts w:eastAsia="Calibri" w:cs="Calibri"/>
          <w:color w:val="000000"/>
          <w:kern w:val="2"/>
          <w:sz w:val="22"/>
          <w:szCs w:val="22"/>
          <w:lang w:eastAsia="en-US" w:bidi="hi-IN"/>
        </w:rPr>
      </w:pPr>
    </w:p>
    <w:p w:rsidR="001233FE" w:rsidRDefault="001233FE" w:rsidP="001233FE">
      <w:pPr>
        <w:widowControl w:val="0"/>
        <w:suppressLineNumbers/>
        <w:suppressAutoHyphens/>
        <w:autoSpaceDE w:val="0"/>
        <w:textAlignment w:val="baseline"/>
        <w:rPr>
          <w:rFonts w:eastAsia="Calibri" w:cs="Calibri"/>
          <w:color w:val="000000"/>
          <w:kern w:val="2"/>
          <w:sz w:val="22"/>
          <w:szCs w:val="22"/>
          <w:lang w:eastAsia="en-US" w:bidi="hi-IN"/>
        </w:rPr>
      </w:pPr>
      <w:r>
        <w:rPr>
          <w:rFonts w:eastAsia="Calibri" w:cs="Calibri"/>
          <w:color w:val="000000"/>
          <w:kern w:val="2"/>
          <w:sz w:val="22"/>
          <w:szCs w:val="22"/>
          <w:lang w:eastAsia="en-US" w:bidi="hi-IN"/>
        </w:rPr>
        <w:t xml:space="preserve">Els costos salarials s’han calculat a partir d’una plantilla de persones treballadores amb les següents necessitats mínimes obligatòries previstes en el Plec de prescripcions tècniques (PPT), </w:t>
      </w:r>
    </w:p>
    <w:p w:rsidR="001233FE" w:rsidRDefault="001233FE" w:rsidP="001233FE">
      <w:pPr>
        <w:widowControl w:val="0"/>
        <w:suppressLineNumbers/>
        <w:suppressAutoHyphens/>
        <w:autoSpaceDE w:val="0"/>
        <w:textAlignment w:val="baseline"/>
        <w:rPr>
          <w:rFonts w:cs="Arial"/>
          <w:kern w:val="2"/>
          <w:sz w:val="22"/>
          <w:szCs w:val="22"/>
          <w:lang w:eastAsia="zh-CN"/>
        </w:rPr>
      </w:pPr>
    </w:p>
    <w:p w:rsidR="001233FE" w:rsidRDefault="001233FE" w:rsidP="001233FE">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El pressupost base de licitació és desglossa en el quadre d’anualitats següents:</w:t>
      </w:r>
    </w:p>
    <w:p w:rsidR="001233FE" w:rsidRDefault="001233FE" w:rsidP="001233FE">
      <w:pPr>
        <w:widowControl w:val="0"/>
        <w:suppressLineNumbers/>
        <w:suppressAutoHyphens/>
        <w:autoSpaceDE w:val="0"/>
        <w:textAlignment w:val="baseline"/>
        <w:rPr>
          <w:rFonts w:cs="Arial"/>
          <w:kern w:val="2"/>
          <w:sz w:val="22"/>
          <w:szCs w:val="22"/>
          <w:lang w:eastAsia="zh-CN"/>
        </w:rPr>
      </w:pPr>
    </w:p>
    <w:p w:rsidR="001233FE" w:rsidRDefault="00591E11" w:rsidP="001233FE">
      <w:pPr>
        <w:widowControl w:val="0"/>
        <w:suppressLineNumbers/>
        <w:suppressAutoHyphens/>
        <w:autoSpaceDE w:val="0"/>
        <w:textAlignment w:val="baseline"/>
        <w:rPr>
          <w:rFonts w:cs="Arial"/>
          <w:kern w:val="2"/>
          <w:sz w:val="22"/>
          <w:szCs w:val="22"/>
          <w:lang w:eastAsia="zh-CN"/>
        </w:rPr>
      </w:pPr>
      <w:r>
        <w:rPr>
          <w:noProof/>
          <w:lang w:eastAsia="ca-ES"/>
        </w:rPr>
        <w:pict>
          <v:shape id="_x0000_i1032" type="#_x0000_t75" style="width:425.25pt;height:54pt;visibility:visible;mso-wrap-style:square">
            <v:imagedata r:id="rId15" o:title=""/>
          </v:shape>
        </w:pict>
      </w:r>
    </w:p>
    <w:p w:rsidR="001233FE" w:rsidRDefault="001233FE" w:rsidP="001233FE">
      <w:pPr>
        <w:widowControl w:val="0"/>
        <w:suppressLineNumbers/>
        <w:suppressAutoHyphens/>
        <w:autoSpaceDE w:val="0"/>
        <w:textAlignment w:val="baseline"/>
        <w:rPr>
          <w:rFonts w:cs="Arial"/>
          <w:kern w:val="2"/>
          <w:sz w:val="22"/>
          <w:szCs w:val="22"/>
          <w:lang w:eastAsia="zh-CN"/>
        </w:rPr>
      </w:pPr>
    </w:p>
    <w:p w:rsidR="001233FE" w:rsidRDefault="001233FE" w:rsidP="001233FE">
      <w:pPr>
        <w:widowControl w:val="0"/>
        <w:suppressLineNumbers/>
        <w:suppressAutoHyphens/>
        <w:autoSpaceDE w:val="0"/>
        <w:textAlignment w:val="baseline"/>
        <w:rPr>
          <w:rFonts w:cs="Arial"/>
          <w:kern w:val="2"/>
          <w:sz w:val="22"/>
          <w:szCs w:val="22"/>
          <w:lang w:eastAsia="zh-CN"/>
        </w:rPr>
      </w:pPr>
    </w:p>
    <w:p w:rsidR="001233FE" w:rsidRDefault="00591E11" w:rsidP="00A4286D">
      <w:pPr>
        <w:rPr>
          <w:sz w:val="22"/>
          <w:szCs w:val="22"/>
        </w:rPr>
      </w:pPr>
      <w:r>
        <w:rPr>
          <w:noProof/>
          <w:lang w:eastAsia="ca-ES"/>
        </w:rPr>
        <w:pict>
          <v:shape id="_x0000_i1033" type="#_x0000_t75" style="width:425.25pt;height:129pt;visibility:visible;mso-wrap-style:square">
            <v:imagedata r:id="rId16" o:title=""/>
          </v:shape>
        </w:pic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Aquests imports comprenen la totalitat del contracte i totes les despeses i costos accessoris exigits per la legislació vigent que resulten d’aplicació, amb els termes de la memòria justificativa que obra en l’expedient.</w:t>
      </w:r>
    </w:p>
    <w:p w:rsidR="00A4286D" w:rsidRPr="00BD5104" w:rsidRDefault="00A4286D" w:rsidP="00A4286D">
      <w:pPr>
        <w:rPr>
          <w:sz w:val="22"/>
          <w:szCs w:val="22"/>
        </w:rPr>
      </w:pPr>
    </w:p>
    <w:p w:rsidR="00A4286D" w:rsidRDefault="00A4286D" w:rsidP="00A4286D">
      <w:pPr>
        <w:rPr>
          <w:sz w:val="22"/>
          <w:szCs w:val="22"/>
        </w:rPr>
      </w:pPr>
      <w:r w:rsidRPr="00BD5104">
        <w:rPr>
          <w:sz w:val="22"/>
          <w:szCs w:val="22"/>
        </w:rPr>
        <w:t>El pressupost comprèn la totalitat del contracte. El preu consignat és indiscutible, no admetent-ne cap prova d’insuficiència.</w:t>
      </w:r>
    </w:p>
    <w:p w:rsidR="006C3D2D" w:rsidRDefault="006C3D2D" w:rsidP="00A4286D">
      <w:pPr>
        <w:rPr>
          <w:sz w:val="22"/>
          <w:szCs w:val="22"/>
        </w:rPr>
      </w:pPr>
    </w:p>
    <w:p w:rsidR="006C3D2D" w:rsidRPr="006C3D2D" w:rsidRDefault="006C3D2D" w:rsidP="006C3D2D">
      <w:pPr>
        <w:spacing w:after="200" w:line="276" w:lineRule="auto"/>
        <w:contextualSpacing/>
        <w:rPr>
          <w:rFonts w:eastAsia="Calibri"/>
          <w:bCs/>
          <w:sz w:val="22"/>
          <w:szCs w:val="22"/>
          <w:lang w:eastAsia="en-US"/>
        </w:rPr>
      </w:pPr>
      <w:r w:rsidRPr="006C3D2D">
        <w:rPr>
          <w:rFonts w:eastAsia="Calibri"/>
          <w:bCs/>
          <w:sz w:val="22"/>
          <w:szCs w:val="22"/>
          <w:lang w:eastAsia="en-US"/>
        </w:rPr>
        <w:t xml:space="preserve">L’empresa adjudicatària haurà de subrogar aquell personal que està prestant el servei en el moment de la licitació de l’empresa </w:t>
      </w:r>
      <w:r w:rsidRPr="00693D26">
        <w:rPr>
          <w:rFonts w:eastAsia="Calibri"/>
          <w:bCs/>
          <w:sz w:val="22"/>
          <w:szCs w:val="22"/>
          <w:lang w:eastAsia="en-US"/>
        </w:rPr>
        <w:t>que actualment està contractada, i d’acord amb el quadre de personal detallat a continuació i al plec de prescripcions tècniques.</w:t>
      </w:r>
    </w:p>
    <w:p w:rsidR="006C3D2D" w:rsidRDefault="006C3D2D" w:rsidP="00A4286D">
      <w:pPr>
        <w:rPr>
          <w:sz w:val="22"/>
          <w:szCs w:val="22"/>
        </w:rPr>
      </w:pPr>
    </w:p>
    <w:p w:rsidR="006C3D2D" w:rsidRDefault="006C3D2D" w:rsidP="00A4286D">
      <w:pPr>
        <w:rPr>
          <w:sz w:val="22"/>
          <w:szCs w:val="22"/>
        </w:rPr>
      </w:pPr>
    </w:p>
    <w:p w:rsidR="006C3D2D" w:rsidRDefault="006C3D2D" w:rsidP="00A4286D">
      <w:pPr>
        <w:rPr>
          <w:sz w:val="22"/>
          <w:szCs w:val="22"/>
        </w:rPr>
      </w:pPr>
    </w:p>
    <w:p w:rsidR="006C3D2D" w:rsidRDefault="00591E11" w:rsidP="00A4286D">
      <w:pPr>
        <w:rPr>
          <w:sz w:val="22"/>
          <w:szCs w:val="22"/>
        </w:rPr>
      </w:pPr>
      <w:r>
        <w:rPr>
          <w:rFonts w:eastAsia="Calibri"/>
          <w:noProof/>
          <w:lang w:eastAsia="ca-ES"/>
        </w:rPr>
        <w:pict>
          <v:shape id="Imatge 9" o:spid="_x0000_i1034" type="#_x0000_t75" style="width:425.25pt;height:419.25pt;visibility:visible;mso-wrap-style:square">
            <v:imagedata r:id="rId17" o:title=""/>
          </v:shape>
        </w:pict>
      </w:r>
    </w:p>
    <w:p w:rsidR="006C3D2D" w:rsidRPr="00BD5104" w:rsidRDefault="006C3D2D" w:rsidP="00A4286D">
      <w:pPr>
        <w:rPr>
          <w:sz w:val="22"/>
          <w:szCs w:val="22"/>
        </w:rPr>
      </w:pP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6.3. Consignació pressupostària:</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 xml:space="preserve">S’han complert els tràmits reglamentaris per tal d’assegurar l’existència de crèdit suficient i adequat per al pagament dels serveis que són objecte d’aquest contracte, de conformitat amb el quadre de </w:t>
      </w:r>
      <w:proofErr w:type="spellStart"/>
      <w:r w:rsidRPr="00BD5104">
        <w:rPr>
          <w:sz w:val="22"/>
          <w:szCs w:val="22"/>
        </w:rPr>
        <w:t>plurianualitats</w:t>
      </w:r>
      <w:proofErr w:type="spellEnd"/>
      <w:r w:rsidRPr="00BD5104">
        <w:rPr>
          <w:sz w:val="22"/>
          <w:szCs w:val="22"/>
        </w:rPr>
        <w:t xml:space="preserve"> següents:</w:t>
      </w:r>
    </w:p>
    <w:p w:rsidR="00A4286D" w:rsidRPr="00BD5104" w:rsidRDefault="00A4286D" w:rsidP="00A4286D">
      <w:pPr>
        <w:rPr>
          <w:sz w:val="22"/>
          <w:szCs w:val="22"/>
        </w:rPr>
      </w:pPr>
    </w:p>
    <w:p w:rsidR="001233FE" w:rsidRDefault="001233FE" w:rsidP="00A4286D">
      <w:pPr>
        <w:rPr>
          <w:sz w:val="22"/>
          <w:szCs w:val="22"/>
        </w:rPr>
      </w:pPr>
    </w:p>
    <w:p w:rsidR="00045F52" w:rsidRDefault="00591E11" w:rsidP="00045F52">
      <w:pPr>
        <w:widowControl w:val="0"/>
        <w:suppressLineNumbers/>
        <w:suppressAutoHyphens/>
        <w:autoSpaceDE w:val="0"/>
        <w:textAlignment w:val="baseline"/>
        <w:rPr>
          <w:rFonts w:cs="Arial"/>
          <w:kern w:val="2"/>
          <w:sz w:val="22"/>
          <w:szCs w:val="22"/>
          <w:lang w:eastAsia="zh-CN"/>
        </w:rPr>
      </w:pPr>
      <w:r>
        <w:rPr>
          <w:noProof/>
          <w:lang w:eastAsia="ca-ES"/>
        </w:rPr>
        <w:pict>
          <v:shape id="_x0000_i1035" type="#_x0000_t75" style="width:425.25pt;height:54pt;visibility:visible;mso-wrap-style:square">
            <v:imagedata r:id="rId15" o:title=""/>
          </v:shape>
        </w:pict>
      </w:r>
    </w:p>
    <w:p w:rsidR="001233FE" w:rsidRDefault="001233FE" w:rsidP="00A4286D">
      <w:pPr>
        <w:rPr>
          <w:sz w:val="22"/>
          <w:szCs w:val="22"/>
        </w:rPr>
      </w:pPr>
    </w:p>
    <w:p w:rsidR="00A4286D" w:rsidRDefault="00A4286D" w:rsidP="00A4286D">
      <w:pPr>
        <w:rPr>
          <w:sz w:val="22"/>
          <w:szCs w:val="22"/>
        </w:rPr>
      </w:pPr>
      <w:r w:rsidRPr="00BD5104">
        <w:rPr>
          <w:sz w:val="22"/>
          <w:szCs w:val="22"/>
        </w:rPr>
        <w:t>Aquest es reajustarà en el moment de l’adjudicació de conformitat amb l’oferta de l’empresa i de l’inici estimat del contracte.</w:t>
      </w:r>
    </w:p>
    <w:p w:rsidR="00045F52" w:rsidRDefault="00045F52" w:rsidP="00A4286D">
      <w:pPr>
        <w:rPr>
          <w:sz w:val="22"/>
          <w:szCs w:val="22"/>
        </w:rPr>
      </w:pPr>
    </w:p>
    <w:p w:rsidR="00045F52" w:rsidRPr="00BD5104" w:rsidRDefault="00045F52" w:rsidP="00A4286D">
      <w:pPr>
        <w:rPr>
          <w:sz w:val="22"/>
          <w:szCs w:val="22"/>
        </w:rPr>
      </w:pPr>
    </w:p>
    <w:p w:rsidR="00045F52" w:rsidRDefault="00045F52" w:rsidP="00045F52">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L’aplicació pressupostària per a fer front a la despesa és :</w:t>
      </w:r>
    </w:p>
    <w:p w:rsidR="00045F52" w:rsidRDefault="00045F52" w:rsidP="00045F52">
      <w:pPr>
        <w:widowControl w:val="0"/>
        <w:suppressLineNumbers/>
        <w:suppressAutoHyphens/>
        <w:autoSpaceDE w:val="0"/>
        <w:textAlignment w:val="baseline"/>
        <w:rPr>
          <w:rFonts w:cs="Arial"/>
          <w:b/>
          <w:kern w:val="2"/>
          <w:sz w:val="22"/>
          <w:szCs w:val="22"/>
          <w:lang w:eastAsia="zh-CN"/>
        </w:rPr>
      </w:pPr>
    </w:p>
    <w:p w:rsidR="00A4286D" w:rsidRPr="00045F52" w:rsidRDefault="00045F52" w:rsidP="00045F52">
      <w:pPr>
        <w:rPr>
          <w:sz w:val="22"/>
          <w:szCs w:val="22"/>
        </w:rPr>
      </w:pPr>
      <w:bookmarkStart w:id="1" w:name="_Hlk100650281"/>
      <w:r w:rsidRPr="00045F52">
        <w:rPr>
          <w:rFonts w:eastAsia="Calibri"/>
          <w:sz w:val="22"/>
          <w:szCs w:val="22"/>
          <w:lang w:eastAsia="en-US"/>
        </w:rPr>
        <w:t>7003.23107.2270600</w:t>
      </w:r>
      <w:bookmarkEnd w:id="1"/>
      <w:r w:rsidRPr="00045F52">
        <w:rPr>
          <w:rFonts w:eastAsia="Calibri"/>
          <w:sz w:val="22"/>
          <w:szCs w:val="22"/>
          <w:lang w:eastAsia="en-US"/>
        </w:rPr>
        <w:t xml:space="preserve">  </w:t>
      </w:r>
    </w:p>
    <w:p w:rsidR="00A4286D" w:rsidRPr="00BD5104" w:rsidRDefault="00A4286D" w:rsidP="00A4286D">
      <w:pPr>
        <w:rPr>
          <w:b/>
          <w:bCs/>
          <w:sz w:val="22"/>
          <w:szCs w:val="22"/>
        </w:rPr>
      </w:pPr>
    </w:p>
    <w:p w:rsidR="00A4286D" w:rsidRPr="00BD5104" w:rsidRDefault="00A4286D" w:rsidP="00A4286D">
      <w:pPr>
        <w:numPr>
          <w:ilvl w:val="0"/>
          <w:numId w:val="12"/>
        </w:numPr>
        <w:contextualSpacing/>
        <w:jc w:val="left"/>
        <w:rPr>
          <w:b/>
          <w:bCs/>
          <w:sz w:val="22"/>
          <w:szCs w:val="22"/>
        </w:rPr>
      </w:pPr>
      <w:r w:rsidRPr="00BD5104">
        <w:rPr>
          <w:b/>
          <w:bCs/>
          <w:sz w:val="22"/>
          <w:szCs w:val="22"/>
        </w:rPr>
        <w:t>Durada del contracte, termini d’execució i possibilitat de pròrroga</w:t>
      </w:r>
    </w:p>
    <w:p w:rsidR="00A4286D" w:rsidRPr="00BD5104" w:rsidRDefault="00A4286D" w:rsidP="00A4286D">
      <w:pPr>
        <w:rPr>
          <w:sz w:val="22"/>
          <w:szCs w:val="22"/>
        </w:rPr>
      </w:pPr>
    </w:p>
    <w:p w:rsidR="00A4286D" w:rsidRPr="00045F52" w:rsidRDefault="00A4286D" w:rsidP="00A4286D">
      <w:pPr>
        <w:rPr>
          <w:b/>
          <w:color w:val="00B050"/>
          <w:sz w:val="22"/>
          <w:szCs w:val="22"/>
        </w:rPr>
      </w:pPr>
    </w:p>
    <w:p w:rsidR="00A4286D" w:rsidRPr="00045F52" w:rsidRDefault="00A4286D" w:rsidP="00A4286D">
      <w:pPr>
        <w:rPr>
          <w:sz w:val="22"/>
          <w:szCs w:val="22"/>
        </w:rPr>
      </w:pPr>
      <w:r w:rsidRPr="00045F52">
        <w:rPr>
          <w:sz w:val="22"/>
          <w:szCs w:val="22"/>
        </w:rPr>
        <w:t xml:space="preserve">El contracte tindrà una durada de </w:t>
      </w:r>
      <w:r w:rsidR="00045F52" w:rsidRPr="00045F52">
        <w:rPr>
          <w:sz w:val="22"/>
          <w:szCs w:val="22"/>
        </w:rPr>
        <w:t>24</w:t>
      </w:r>
      <w:r w:rsidRPr="00045F52">
        <w:rPr>
          <w:sz w:val="22"/>
          <w:szCs w:val="22"/>
        </w:rPr>
        <w:t xml:space="preserve"> mesos de</w:t>
      </w:r>
      <w:r w:rsidR="00A21996">
        <w:rPr>
          <w:sz w:val="22"/>
          <w:szCs w:val="22"/>
        </w:rPr>
        <w:t xml:space="preserve">s del 10 de gener de 2025, o si es formalitza amb </w:t>
      </w:r>
      <w:proofErr w:type="spellStart"/>
      <w:r w:rsidR="00A21996">
        <w:rPr>
          <w:sz w:val="22"/>
          <w:szCs w:val="22"/>
        </w:rPr>
        <w:t>posteriorirat</w:t>
      </w:r>
      <w:proofErr w:type="spellEnd"/>
      <w:r w:rsidR="00A21996">
        <w:rPr>
          <w:sz w:val="22"/>
          <w:szCs w:val="22"/>
        </w:rPr>
        <w:t>, des de l’endemà de</w:t>
      </w:r>
      <w:r w:rsidR="00045F52" w:rsidRPr="00045F52">
        <w:rPr>
          <w:sz w:val="22"/>
          <w:szCs w:val="22"/>
        </w:rPr>
        <w:t xml:space="preserve"> la</w:t>
      </w:r>
      <w:r w:rsidRPr="00045F52">
        <w:rPr>
          <w:sz w:val="22"/>
          <w:szCs w:val="22"/>
        </w:rPr>
        <w:t xml:space="preserve"> formalització del contracte.</w:t>
      </w:r>
    </w:p>
    <w:p w:rsidR="00A4286D" w:rsidRPr="00045F52" w:rsidRDefault="00A4286D" w:rsidP="00A4286D">
      <w:pPr>
        <w:rPr>
          <w:sz w:val="22"/>
          <w:szCs w:val="22"/>
        </w:rPr>
      </w:pPr>
    </w:p>
    <w:p w:rsidR="00A4286D" w:rsidRPr="00045F52" w:rsidRDefault="00A4286D" w:rsidP="00A4286D">
      <w:pPr>
        <w:rPr>
          <w:sz w:val="22"/>
          <w:szCs w:val="22"/>
        </w:rPr>
      </w:pPr>
      <w:r w:rsidRPr="00045F52">
        <w:rPr>
          <w:sz w:val="22"/>
          <w:szCs w:val="22"/>
        </w:rPr>
        <w:t xml:space="preserve">El contracte es podrà prorrogar </w:t>
      </w:r>
      <w:r w:rsidR="00045F52" w:rsidRPr="00045F52">
        <w:rPr>
          <w:sz w:val="22"/>
          <w:szCs w:val="22"/>
        </w:rPr>
        <w:t>2</w:t>
      </w:r>
      <w:r w:rsidRPr="00045F52">
        <w:rPr>
          <w:sz w:val="22"/>
          <w:szCs w:val="22"/>
        </w:rPr>
        <w:t xml:space="preserve"> vegades, per un període de </w:t>
      </w:r>
      <w:r w:rsidR="00045F52" w:rsidRPr="00045F52">
        <w:rPr>
          <w:sz w:val="22"/>
          <w:szCs w:val="22"/>
        </w:rPr>
        <w:t>12</w:t>
      </w:r>
      <w:r w:rsidRPr="00045F52">
        <w:rPr>
          <w:sz w:val="22"/>
          <w:szCs w:val="22"/>
        </w:rPr>
        <w:t xml:space="preserve"> mesos cada vegada. </w:t>
      </w:r>
    </w:p>
    <w:p w:rsidR="00A4286D" w:rsidRPr="00045F52"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rPr>
          <w:b/>
          <w:sz w:val="22"/>
          <w:szCs w:val="22"/>
        </w:rPr>
      </w:pPr>
      <w:r w:rsidRPr="00BD5104">
        <w:rPr>
          <w:b/>
          <w:sz w:val="22"/>
          <w:szCs w:val="22"/>
        </w:rPr>
        <w:t>II. REQUISITS DE LA LICITACIÓ I ADJUDICACIÓ DEL CONTRACTE</w:t>
      </w:r>
    </w:p>
    <w:p w:rsidR="00A4286D" w:rsidRPr="00BD5104" w:rsidRDefault="00A4286D" w:rsidP="00A4286D">
      <w:pPr>
        <w:rPr>
          <w:sz w:val="22"/>
          <w:szCs w:val="22"/>
        </w:rPr>
      </w:pPr>
    </w:p>
    <w:p w:rsidR="00A4286D" w:rsidRPr="00BD5104" w:rsidRDefault="00A4286D" w:rsidP="00A4286D">
      <w:pPr>
        <w:numPr>
          <w:ilvl w:val="0"/>
          <w:numId w:val="12"/>
        </w:numPr>
        <w:contextualSpacing/>
        <w:jc w:val="left"/>
        <w:rPr>
          <w:b/>
          <w:sz w:val="22"/>
          <w:szCs w:val="22"/>
        </w:rPr>
      </w:pPr>
      <w:r w:rsidRPr="00BD5104">
        <w:rPr>
          <w:b/>
          <w:sz w:val="22"/>
          <w:szCs w:val="22"/>
        </w:rPr>
        <w:t>Procediment i tramitació de l’expedient d’adjudicació</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8.1. Perfil del contractant</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A4286D" w:rsidRPr="00BD5104" w:rsidRDefault="004C7FB1" w:rsidP="00A4286D">
      <w:pPr>
        <w:rPr>
          <w:sz w:val="22"/>
          <w:szCs w:val="22"/>
        </w:rPr>
      </w:pPr>
      <w:hyperlink r:id="rId18" w:history="1">
        <w:r w:rsidR="00A4286D" w:rsidRPr="00BD5104">
          <w:rPr>
            <w:color w:val="0000FF"/>
            <w:sz w:val="22"/>
            <w:szCs w:val="22"/>
            <w:u w:val="single"/>
          </w:rPr>
          <w:t>https://contractaciopublica.gencat.cat/perfil/premiademar</w:t>
        </w:r>
      </w:hyperlink>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A4286D" w:rsidRPr="00BD5104" w:rsidRDefault="004C7FB1" w:rsidP="00A4286D">
      <w:pPr>
        <w:rPr>
          <w:sz w:val="22"/>
          <w:szCs w:val="22"/>
        </w:rPr>
      </w:pPr>
      <w:hyperlink r:id="rId19" w:history="1">
        <w:r w:rsidR="00A4286D" w:rsidRPr="00BD5104">
          <w:rPr>
            <w:color w:val="0000FF"/>
            <w:sz w:val="22"/>
            <w:szCs w:val="22"/>
            <w:u w:val="single"/>
          </w:rPr>
          <w:t>https://contractaciopublica.gencat.cat/perfil/premiademar</w:t>
        </w:r>
      </w:hyperlink>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empreses licitadores podran trobar material de suport sobre com presentar una oferta mitjançant l’eina de Sobre digital a la web de la Plataforma de Serveis de Contractació Pública en les webs següents:</w:t>
      </w:r>
    </w:p>
    <w:p w:rsidR="00A4286D" w:rsidRPr="00BD5104" w:rsidRDefault="004C7FB1" w:rsidP="00A4286D">
      <w:pPr>
        <w:rPr>
          <w:sz w:val="22"/>
          <w:szCs w:val="22"/>
        </w:rPr>
      </w:pPr>
      <w:hyperlink r:id="rId20" w:history="1">
        <w:r w:rsidR="00A4286D" w:rsidRPr="00BD5104">
          <w:rPr>
            <w:color w:val="0000FF"/>
            <w:sz w:val="22"/>
            <w:szCs w:val="22"/>
            <w:u w:val="single"/>
          </w:rPr>
          <w:t>https://contractaciopublica.gencat.cat/ecofin_sobre/AppJava/views/ajuda/empreses/index.xhtml?set-locale=ca_ES</w:t>
        </w:r>
      </w:hyperlink>
      <w:r w:rsidR="00A4286D" w:rsidRPr="00BD5104">
        <w:rPr>
          <w:sz w:val="22"/>
          <w:szCs w:val="22"/>
        </w:rPr>
        <w:t>.</w:t>
      </w:r>
    </w:p>
    <w:p w:rsidR="00A4286D" w:rsidRPr="00BD5104" w:rsidRDefault="00A4286D" w:rsidP="00A4286D">
      <w:pPr>
        <w:rPr>
          <w:sz w:val="22"/>
          <w:szCs w:val="22"/>
        </w:rPr>
      </w:pPr>
    </w:p>
    <w:p w:rsidR="00A4286D" w:rsidRPr="00BD5104" w:rsidRDefault="004C7FB1" w:rsidP="00A4286D">
      <w:pPr>
        <w:rPr>
          <w:sz w:val="22"/>
          <w:szCs w:val="22"/>
        </w:rPr>
      </w:pPr>
      <w:hyperlink r:id="rId21" w:history="1">
        <w:r w:rsidR="00A4286D" w:rsidRPr="00BD5104">
          <w:rPr>
            <w:color w:val="0000FF"/>
            <w:sz w:val="22"/>
            <w:szCs w:val="22"/>
            <w:u w:val="single"/>
          </w:rPr>
          <w:t>https://www.aoc.cat/portalsuport/licitacions_empreses/idservei/licitacions_empreses/</w:t>
        </w:r>
      </w:hyperlink>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8.2. Tramitació de l’expedient</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L’expedient de contractació de referència es tramitarà de forma ordinària.</w:t>
      </w:r>
    </w:p>
    <w:p w:rsidR="00A4286D" w:rsidRPr="00BD5104" w:rsidRDefault="00A4286D" w:rsidP="00A4286D">
      <w:pPr>
        <w:rPr>
          <w:b/>
          <w:bCs/>
          <w:sz w:val="22"/>
          <w:szCs w:val="22"/>
        </w:rPr>
      </w:pPr>
    </w:p>
    <w:p w:rsidR="00A4286D" w:rsidRPr="00BD5104" w:rsidRDefault="00A4286D" w:rsidP="00A4286D">
      <w:pPr>
        <w:rPr>
          <w:sz w:val="22"/>
          <w:szCs w:val="22"/>
        </w:rPr>
      </w:pPr>
      <w:r w:rsidRPr="00BD5104">
        <w:rPr>
          <w:b/>
          <w:bCs/>
          <w:sz w:val="22"/>
          <w:szCs w:val="22"/>
        </w:rPr>
        <w:t>8.3. Procediment de licitació</w:t>
      </w:r>
    </w:p>
    <w:p w:rsidR="00A4286D" w:rsidRPr="00BD5104" w:rsidRDefault="00A4286D" w:rsidP="00A4286D">
      <w:pPr>
        <w:rPr>
          <w:b/>
          <w:bCs/>
          <w:sz w:val="22"/>
          <w:szCs w:val="22"/>
        </w:rPr>
      </w:pPr>
    </w:p>
    <w:p w:rsidR="00A4286D" w:rsidRPr="00BD5104" w:rsidRDefault="00A4286D" w:rsidP="00A4286D">
      <w:pPr>
        <w:rPr>
          <w:sz w:val="22"/>
          <w:szCs w:val="22"/>
        </w:rPr>
      </w:pPr>
      <w:r w:rsidRPr="00693D26">
        <w:rPr>
          <w:sz w:val="22"/>
          <w:szCs w:val="22"/>
        </w:rPr>
        <w:t xml:space="preserve">El procediment d’adjudicació és el procediment obert </w:t>
      </w:r>
      <w:r w:rsidR="00045F52" w:rsidRPr="00693D26">
        <w:rPr>
          <w:sz w:val="22"/>
          <w:szCs w:val="22"/>
        </w:rPr>
        <w:t xml:space="preserve"> harmonitzat </w:t>
      </w:r>
      <w:r w:rsidRPr="00693D26">
        <w:rPr>
          <w:sz w:val="22"/>
          <w:szCs w:val="22"/>
        </w:rPr>
        <w:t>previst</w:t>
      </w:r>
      <w:r w:rsidRPr="00BD5104">
        <w:rPr>
          <w:sz w:val="22"/>
          <w:szCs w:val="22"/>
        </w:rPr>
        <w:t xml:space="preserve">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convocatòria de la licitació es farà mitjançant publicació en el Perfil de contractant d’aquest Ajuntament, de conformitat amb el que preveu l’article 135.1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L’òrgan d’assistència per a l’adjudicació del contracte, que decidirà l’admissió o </w:t>
      </w:r>
      <w:proofErr w:type="spellStart"/>
      <w:r w:rsidRPr="00BD5104">
        <w:rPr>
          <w:sz w:val="22"/>
          <w:szCs w:val="22"/>
        </w:rPr>
        <w:t>inadmissió</w:t>
      </w:r>
      <w:proofErr w:type="spellEnd"/>
      <w:r w:rsidRPr="00BD5104">
        <w:rPr>
          <w:sz w:val="22"/>
          <w:szCs w:val="22"/>
        </w:rPr>
        <w:t xml:space="preserve"> dels candidats o licitadors, avaluarà les ofertes admeses i proposarà l’adjudicació del contracte és la Mesa de Contractació de l’Ajuntament..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presentació d’una proposició suposa l’acceptació incondicionada per l’empresari del contingut de la totalitat de les clàusules, sense excepció o reserva possible.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proposicions seran secretes fins al moment de l’obertura dels sobres per part de la Mesa de Contractació.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Es consideren empreses vinculades les que es trobin subjectes en algun dels supòsits previstos en l’article 42 del Codi de Comerç.</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8.4. Us de mitjans electrònics</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BD5104">
        <w:rPr>
          <w:sz w:val="22"/>
          <w:szCs w:val="22"/>
        </w:rPr>
        <w:t>l’e</w:t>
      </w:r>
      <w:proofErr w:type="spellEnd"/>
      <w:r w:rsidRPr="00BD5104">
        <w:rPr>
          <w:sz w:val="22"/>
          <w:szCs w:val="22"/>
        </w:rPr>
        <w:t>-NOTUM, haurà/n d’accedir-hi la/les persones designada/es, mitjançant l’enllaç que s’enviarà a aquest efecte. En l’espai virtual on hi ha dipositada la notificació, es permet accedir a dita notificació amb certificat digital o amb contrasenya.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A4286D" w:rsidRPr="00BD5104" w:rsidRDefault="004C7FB1" w:rsidP="00A4286D">
      <w:pPr>
        <w:rPr>
          <w:sz w:val="22"/>
          <w:szCs w:val="22"/>
        </w:rPr>
      </w:pPr>
      <w:hyperlink r:id="rId22" w:history="1">
        <w:r w:rsidR="00A4286D" w:rsidRPr="00BD5104">
          <w:rPr>
            <w:color w:val="0000FF"/>
            <w:sz w:val="22"/>
            <w:szCs w:val="22"/>
            <w:u w:val="single"/>
          </w:rPr>
          <w:t>https://contractaciopublica.gencat.cat/perfil/premiademar</w:t>
        </w:r>
      </w:hyperlink>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empreses que activin l’oferta amb l’eina de Sobre Digital s’inscriuran a la licitació automàticament.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Aquesta subscripció permetrà rebre avís de manera immediata a les adreces electròniques de les persones subscrites de qualsevol novetat, publicació o avís relacionat amb aquesta licitació.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8.5. Certificats digitals</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Selecció d’empreses: Requisits d’aptitud dels licitadors i solvència econòmica, financera, tècnica o professional</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9.1. Capacitat</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Els empresaris acreditaran la seva capacitat d’obrar d’acord amb el que estableix l’article 65 i concordants de  la LCSP  i la clàusula 9.2 d’aquest plec.</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9.2. Solvència econòmica, financera i tècnica o professional</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u w:val="single"/>
        </w:rPr>
        <w:t>9.2.1. Solvència econòmica i financera</w:t>
      </w:r>
    </w:p>
    <w:p w:rsidR="00A4286D" w:rsidRPr="00BD5104" w:rsidRDefault="00A4286D" w:rsidP="00A4286D">
      <w:pPr>
        <w:rPr>
          <w:sz w:val="22"/>
          <w:szCs w:val="22"/>
          <w:u w:val="single"/>
        </w:rPr>
      </w:pPr>
    </w:p>
    <w:p w:rsidR="00A4286D" w:rsidRPr="00BD5104" w:rsidRDefault="00A4286D" w:rsidP="00A4286D">
      <w:pPr>
        <w:rPr>
          <w:sz w:val="22"/>
          <w:szCs w:val="22"/>
        </w:rPr>
      </w:pPr>
      <w:r w:rsidRPr="00BD5104">
        <w:rPr>
          <w:sz w:val="22"/>
          <w:szCs w:val="22"/>
        </w:rPr>
        <w:t>De conformitat amb l’article 87 de la LCSP els licitadors, per tal d’acreditar la seva solvència econòmica i financera, hauran d’aportar:</w:t>
      </w:r>
    </w:p>
    <w:p w:rsidR="00A4286D" w:rsidRPr="00BD5104" w:rsidRDefault="00A4286D" w:rsidP="00A4286D">
      <w:pPr>
        <w:rPr>
          <w:sz w:val="22"/>
          <w:szCs w:val="22"/>
        </w:rPr>
      </w:pPr>
    </w:p>
    <w:p w:rsidR="00A173EF" w:rsidRPr="00A173EF" w:rsidRDefault="00A173EF" w:rsidP="00A173EF">
      <w:pPr>
        <w:numPr>
          <w:ilvl w:val="0"/>
          <w:numId w:val="27"/>
        </w:numPr>
        <w:jc w:val="left"/>
        <w:rPr>
          <w:rFonts w:eastAsia="Calibri"/>
          <w:sz w:val="22"/>
          <w:szCs w:val="22"/>
          <w:lang w:eastAsia="en-US"/>
        </w:rPr>
      </w:pPr>
      <w:r w:rsidRPr="00A173EF">
        <w:rPr>
          <w:rFonts w:eastAsia="Calibri"/>
          <w:sz w:val="22"/>
          <w:szCs w:val="22"/>
          <w:lang w:eastAsia="en-US"/>
        </w:rPr>
        <w:t xml:space="preserve">Pòlissa d’assegurança per riscos professionals (RC), vigent, amb un import de cobertura igual o superior a </w:t>
      </w:r>
      <w:r w:rsidRPr="00A173EF">
        <w:rPr>
          <w:rFonts w:eastAsia="Calibri"/>
          <w:b/>
          <w:sz w:val="22"/>
          <w:szCs w:val="22"/>
          <w:lang w:eastAsia="en-US"/>
        </w:rPr>
        <w:t>1.200.000</w:t>
      </w:r>
      <w:r w:rsidRPr="00A173EF">
        <w:rPr>
          <w:rFonts w:eastAsia="Calibri"/>
          <w:sz w:val="22"/>
          <w:szCs w:val="22"/>
          <w:lang w:eastAsia="en-US"/>
        </w:rPr>
        <w:t xml:space="preserve"> euros.</w:t>
      </w:r>
    </w:p>
    <w:p w:rsidR="00A173EF" w:rsidRPr="00A173EF" w:rsidRDefault="00A173EF" w:rsidP="00A173EF">
      <w:pPr>
        <w:ind w:left="720"/>
        <w:rPr>
          <w:rFonts w:eastAsia="Calibri"/>
          <w:sz w:val="22"/>
          <w:szCs w:val="22"/>
          <w:lang w:eastAsia="en-US"/>
        </w:rPr>
      </w:pPr>
    </w:p>
    <w:p w:rsidR="00A173EF" w:rsidRDefault="00A173EF" w:rsidP="00303CEE">
      <w:pPr>
        <w:numPr>
          <w:ilvl w:val="0"/>
          <w:numId w:val="27"/>
        </w:numPr>
        <w:rPr>
          <w:sz w:val="22"/>
          <w:szCs w:val="22"/>
        </w:rPr>
      </w:pPr>
      <w:r w:rsidRPr="00A173EF">
        <w:rPr>
          <w:rFonts w:eastAsia="Calibri"/>
          <w:sz w:val="22"/>
          <w:szCs w:val="22"/>
          <w:lang w:eastAsia="en-US"/>
        </w:rPr>
        <w:t xml:space="preserve">Declaració feta pel representant de l’empresa o apoderat, en el seu cas, sobre la xifra global de negocis dels darrers tres anys (2021- 2024), que en tot cas haurà de ser igual o superior als </w:t>
      </w:r>
      <w:r w:rsidRPr="00A173EF">
        <w:rPr>
          <w:rFonts w:eastAsia="Calibri"/>
          <w:b/>
          <w:sz w:val="22"/>
          <w:szCs w:val="22"/>
          <w:lang w:eastAsia="en-US"/>
        </w:rPr>
        <w:t>825.619,84 €</w:t>
      </w:r>
      <w:r>
        <w:rPr>
          <w:rFonts w:eastAsia="Calibri"/>
          <w:b/>
          <w:sz w:val="22"/>
          <w:szCs w:val="22"/>
          <w:lang w:eastAsia="en-US"/>
        </w:rPr>
        <w:t xml:space="preserve"> </w:t>
      </w:r>
      <w:r w:rsidRPr="00A173EF">
        <w:rPr>
          <w:rFonts w:eastAsia="Calibri"/>
          <w:sz w:val="22"/>
          <w:szCs w:val="22"/>
          <w:lang w:eastAsia="en-US"/>
        </w:rPr>
        <w:t>anuals.</w:t>
      </w:r>
    </w:p>
    <w:p w:rsidR="00A173EF" w:rsidRDefault="00A173EF" w:rsidP="00A4286D">
      <w:pPr>
        <w:rPr>
          <w:sz w:val="22"/>
          <w:szCs w:val="22"/>
        </w:rPr>
      </w:pPr>
    </w:p>
    <w:p w:rsidR="00A173EF" w:rsidRPr="00BD5104" w:rsidRDefault="00A173EF" w:rsidP="00A4286D">
      <w:pPr>
        <w:rPr>
          <w:sz w:val="22"/>
          <w:szCs w:val="22"/>
        </w:rPr>
      </w:pPr>
    </w:p>
    <w:p w:rsidR="00A4286D" w:rsidRPr="00BD5104" w:rsidRDefault="00A4286D" w:rsidP="00A4286D">
      <w:pPr>
        <w:rPr>
          <w:sz w:val="22"/>
          <w:szCs w:val="22"/>
        </w:rPr>
      </w:pPr>
      <w:r w:rsidRPr="00BD5104">
        <w:rPr>
          <w:sz w:val="22"/>
          <w:szCs w:val="22"/>
          <w:u w:val="single"/>
        </w:rPr>
        <w:t>9.2.2. Solvència tècnica o professional</w:t>
      </w:r>
    </w:p>
    <w:p w:rsidR="00A4286D" w:rsidRPr="00BD5104" w:rsidRDefault="00A4286D" w:rsidP="00A4286D">
      <w:pPr>
        <w:rPr>
          <w:sz w:val="22"/>
          <w:szCs w:val="22"/>
          <w:u w:val="single"/>
        </w:rPr>
      </w:pPr>
    </w:p>
    <w:p w:rsidR="00A4286D" w:rsidRPr="00BD5104" w:rsidRDefault="00A4286D" w:rsidP="00A4286D">
      <w:pPr>
        <w:rPr>
          <w:sz w:val="22"/>
          <w:szCs w:val="22"/>
        </w:rPr>
      </w:pPr>
      <w:r w:rsidRPr="00BD5104">
        <w:rPr>
          <w:sz w:val="22"/>
          <w:szCs w:val="22"/>
        </w:rPr>
        <w:t>De conformitat amb l’article 90 de la LCSP els licitadors, per tal d’acreditar la seva solvència tècnica i professional, hauran d’aportar:</w:t>
      </w:r>
    </w:p>
    <w:p w:rsidR="00A4286D" w:rsidRPr="00BD5104" w:rsidRDefault="00A4286D" w:rsidP="00A4286D">
      <w:pPr>
        <w:rPr>
          <w:sz w:val="22"/>
          <w:szCs w:val="22"/>
        </w:rPr>
      </w:pPr>
    </w:p>
    <w:p w:rsidR="00A4286D" w:rsidRDefault="00A173EF" w:rsidP="00A4286D">
      <w:pPr>
        <w:rPr>
          <w:rFonts w:eastAsia="Calibri"/>
          <w:sz w:val="22"/>
          <w:szCs w:val="22"/>
          <w:lang w:eastAsia="en-US"/>
        </w:rPr>
      </w:pPr>
      <w:r w:rsidRPr="008336F5">
        <w:rPr>
          <w:rFonts w:eastAsia="Calibri"/>
          <w:sz w:val="22"/>
          <w:szCs w:val="22"/>
          <w:lang w:eastAsia="en-US"/>
        </w:rPr>
        <w:t xml:space="preserve">Una relació dels principals serveis de servei d’atenció domiciliària realitzats els darrers tres anys que inclogui import, dates i destinatari, públic o privat, dels mateixos, el import mínim de cada actuació ha de ser de </w:t>
      </w:r>
      <w:r w:rsidRPr="003F49C0">
        <w:rPr>
          <w:rFonts w:eastAsia="Calibri"/>
          <w:b/>
          <w:color w:val="000000"/>
          <w:sz w:val="22"/>
          <w:szCs w:val="22"/>
          <w:lang w:eastAsia="en-US"/>
        </w:rPr>
        <w:t>347.107,44 €.</w:t>
      </w:r>
      <w:r w:rsidRPr="008336F5">
        <w:rPr>
          <w:rFonts w:eastAsia="Calibri"/>
          <w:sz w:val="22"/>
          <w:szCs w:val="22"/>
          <w:lang w:eastAsia="en-US"/>
        </w:rPr>
        <w:t xml:space="preserve"> Els serveis o treballs efectuats es podran acreditar mitjançant certificats expedits o visats per l’òrgan competent, quan el destinatari sigui una entitat del sector públic o, quan el destinatari sigui un subjecte privat, mitjançant certificat expedit per aquest o, a falta d’aquest certificat, mitjançant una declaració responsable de l’empresari, que aquests certificats seran comunicats directament a l’òrgan de contractació per l’autoritat competent</w:t>
      </w:r>
      <w:r>
        <w:rPr>
          <w:rFonts w:eastAsia="Calibri"/>
          <w:sz w:val="22"/>
          <w:szCs w:val="22"/>
          <w:lang w:eastAsia="en-US"/>
        </w:rPr>
        <w:t>.</w:t>
      </w:r>
    </w:p>
    <w:p w:rsidR="00A173EF" w:rsidRDefault="00A173EF" w:rsidP="00A4286D">
      <w:pPr>
        <w:rPr>
          <w:rFonts w:eastAsia="Calibri"/>
          <w:sz w:val="22"/>
          <w:szCs w:val="22"/>
          <w:lang w:eastAsia="en-US"/>
        </w:rPr>
      </w:pPr>
    </w:p>
    <w:p w:rsidR="00A173EF" w:rsidRPr="00A173EF" w:rsidRDefault="00A173EF" w:rsidP="00A173EF">
      <w:pPr>
        <w:rPr>
          <w:rFonts w:eastAsia="Calibri"/>
          <w:sz w:val="22"/>
          <w:szCs w:val="22"/>
          <w:lang w:eastAsia="en-US"/>
        </w:rPr>
      </w:pPr>
      <w:r w:rsidRPr="00A173EF">
        <w:rPr>
          <w:rFonts w:eastAsia="Calibri"/>
          <w:sz w:val="22"/>
          <w:szCs w:val="22"/>
          <w:lang w:eastAsia="en-US"/>
        </w:rPr>
        <w:t>Declaració indicant els tècnics o les unitats tècniques, estiguin o no integrades en l’empresa, dels quals aquesta disposi per a l’execució de les obres, especialment els responsables del control de qualitat, acompanyada dels documents acreditatius corresponents. En aquesta declaració ha de constar com a mínim:</w:t>
      </w:r>
    </w:p>
    <w:p w:rsidR="00A173EF" w:rsidRPr="00A173EF" w:rsidRDefault="00A173EF" w:rsidP="00A173EF">
      <w:pPr>
        <w:rPr>
          <w:rFonts w:eastAsia="Calibri"/>
          <w:sz w:val="22"/>
          <w:szCs w:val="22"/>
          <w:lang w:eastAsia="en-US"/>
        </w:rPr>
      </w:pPr>
    </w:p>
    <w:p w:rsidR="00A173EF" w:rsidRPr="00A173EF" w:rsidRDefault="00A173EF" w:rsidP="00A173EF">
      <w:pPr>
        <w:numPr>
          <w:ilvl w:val="0"/>
          <w:numId w:val="27"/>
        </w:numPr>
        <w:rPr>
          <w:rFonts w:eastAsia="Calibri"/>
          <w:sz w:val="22"/>
          <w:szCs w:val="22"/>
          <w:lang w:eastAsia="en-US"/>
        </w:rPr>
      </w:pPr>
      <w:r w:rsidRPr="00A173EF">
        <w:rPr>
          <w:rFonts w:eastAsia="Calibri"/>
          <w:sz w:val="22"/>
          <w:szCs w:val="22"/>
          <w:lang w:eastAsia="en-US"/>
        </w:rPr>
        <w:t>Títols acadèmics i professionals de l’empresari i dels directius de l’empresa i, en particular, del personal responsable de l’execució del contracte. Concretament:</w:t>
      </w:r>
    </w:p>
    <w:p w:rsidR="00A173EF" w:rsidRPr="00A173EF" w:rsidRDefault="00A173EF" w:rsidP="00A173EF">
      <w:pPr>
        <w:ind w:left="708"/>
        <w:rPr>
          <w:rFonts w:eastAsia="Calibri"/>
          <w:sz w:val="22"/>
          <w:szCs w:val="22"/>
          <w:lang w:eastAsia="en-US"/>
        </w:rPr>
      </w:pPr>
    </w:p>
    <w:p w:rsidR="00A173EF" w:rsidRPr="00A173EF" w:rsidRDefault="00A173EF" w:rsidP="00A173EF">
      <w:pPr>
        <w:numPr>
          <w:ilvl w:val="1"/>
          <w:numId w:val="27"/>
        </w:numPr>
        <w:rPr>
          <w:rFonts w:eastAsia="Calibri"/>
          <w:sz w:val="22"/>
          <w:szCs w:val="22"/>
          <w:lang w:eastAsia="en-US"/>
        </w:rPr>
      </w:pPr>
      <w:r w:rsidRPr="00A173EF">
        <w:rPr>
          <w:rFonts w:eastAsia="Calibri"/>
          <w:sz w:val="22"/>
          <w:szCs w:val="22"/>
          <w:lang w:eastAsia="en-US"/>
        </w:rPr>
        <w:t>Coordinador/a tècnic/a haurà de tenir la titulació de llicenciatura o grau en ciències socials i acreditar 1 any d’experiència en contractes similars.</w:t>
      </w:r>
    </w:p>
    <w:p w:rsidR="00A173EF" w:rsidRPr="00A173EF" w:rsidRDefault="00A173EF" w:rsidP="00A173EF">
      <w:pPr>
        <w:ind w:left="1440"/>
        <w:rPr>
          <w:rFonts w:eastAsia="Calibri"/>
          <w:sz w:val="22"/>
          <w:szCs w:val="22"/>
          <w:lang w:eastAsia="en-US"/>
        </w:rPr>
      </w:pPr>
    </w:p>
    <w:p w:rsidR="00A173EF" w:rsidRPr="00A173EF" w:rsidRDefault="00A173EF" w:rsidP="00A173EF">
      <w:pPr>
        <w:numPr>
          <w:ilvl w:val="1"/>
          <w:numId w:val="27"/>
        </w:numPr>
        <w:rPr>
          <w:rFonts w:eastAsia="Calibri"/>
          <w:sz w:val="22"/>
          <w:szCs w:val="22"/>
          <w:lang w:eastAsia="en-US"/>
        </w:rPr>
      </w:pPr>
      <w:r w:rsidRPr="00A173EF">
        <w:rPr>
          <w:rFonts w:eastAsia="Calibri"/>
          <w:sz w:val="22"/>
          <w:szCs w:val="22"/>
          <w:lang w:eastAsia="en-US"/>
        </w:rPr>
        <w:t>Coordinador/a de gestió haurà de tenir la titulació de llicenciatura o grau en ciències socials i acreditar 1 any d’experiència en contractes similars.</w:t>
      </w:r>
    </w:p>
    <w:p w:rsidR="00A173EF" w:rsidRPr="00A173EF" w:rsidRDefault="00A173EF" w:rsidP="00A173EF">
      <w:pPr>
        <w:ind w:left="708"/>
        <w:rPr>
          <w:rFonts w:eastAsia="Calibri"/>
          <w:sz w:val="22"/>
          <w:szCs w:val="22"/>
          <w:lang w:eastAsia="en-US"/>
        </w:rPr>
      </w:pPr>
    </w:p>
    <w:p w:rsidR="00A173EF" w:rsidRPr="00A173EF" w:rsidRDefault="00A173EF" w:rsidP="00A173EF">
      <w:pPr>
        <w:numPr>
          <w:ilvl w:val="1"/>
          <w:numId w:val="27"/>
        </w:numPr>
        <w:rPr>
          <w:rFonts w:eastAsia="Calibri"/>
          <w:sz w:val="22"/>
          <w:szCs w:val="22"/>
          <w:lang w:eastAsia="en-US"/>
        </w:rPr>
      </w:pPr>
      <w:r w:rsidRPr="00A173EF">
        <w:rPr>
          <w:rFonts w:eastAsia="Calibri"/>
          <w:sz w:val="22"/>
          <w:szCs w:val="22"/>
          <w:lang w:eastAsia="en-US"/>
        </w:rPr>
        <w:t>Assistència tècnica, haurà de tenir la titulació de Grau en Administració i direcció d’empreses o similars i acreditar 1 any d’experiència en contractes equivalents .</w:t>
      </w:r>
    </w:p>
    <w:p w:rsidR="00A173EF" w:rsidRPr="00A173EF" w:rsidRDefault="00A173EF" w:rsidP="00A173EF">
      <w:pPr>
        <w:ind w:left="1440"/>
        <w:rPr>
          <w:rFonts w:eastAsia="Calibri"/>
          <w:sz w:val="22"/>
          <w:szCs w:val="22"/>
          <w:lang w:eastAsia="en-US"/>
        </w:rPr>
      </w:pPr>
    </w:p>
    <w:p w:rsidR="00A173EF" w:rsidRPr="00A173EF" w:rsidRDefault="00A173EF" w:rsidP="00A173EF">
      <w:pPr>
        <w:numPr>
          <w:ilvl w:val="1"/>
          <w:numId w:val="27"/>
        </w:numPr>
        <w:rPr>
          <w:rFonts w:eastAsia="Calibri"/>
          <w:sz w:val="22"/>
          <w:szCs w:val="22"/>
          <w:lang w:eastAsia="en-US"/>
        </w:rPr>
      </w:pPr>
      <w:r w:rsidRPr="00A173EF">
        <w:rPr>
          <w:rFonts w:eastAsia="Calibri"/>
          <w:sz w:val="22"/>
          <w:szCs w:val="22"/>
          <w:lang w:eastAsia="en-US"/>
        </w:rPr>
        <w:t>Treballadors/es familiars hauran de tenir la titulació o acreditació exigida per la normativa de la Generalitat de Catalunya o altres normatives aplicables per a aquest servei i 6 mesos d’experiència com a mínim.</w:t>
      </w:r>
    </w:p>
    <w:p w:rsidR="00A173EF" w:rsidRPr="00A173EF" w:rsidRDefault="00A173EF" w:rsidP="00A173EF">
      <w:pPr>
        <w:ind w:left="708"/>
        <w:rPr>
          <w:rFonts w:eastAsia="Calibri"/>
          <w:sz w:val="22"/>
          <w:szCs w:val="22"/>
          <w:lang w:eastAsia="en-US"/>
        </w:rPr>
      </w:pPr>
    </w:p>
    <w:p w:rsidR="00A173EF" w:rsidRDefault="00A173EF" w:rsidP="00A173EF">
      <w:pPr>
        <w:numPr>
          <w:ilvl w:val="1"/>
          <w:numId w:val="27"/>
        </w:numPr>
        <w:rPr>
          <w:rFonts w:eastAsia="Calibri"/>
          <w:sz w:val="22"/>
          <w:szCs w:val="22"/>
          <w:lang w:eastAsia="en-US"/>
        </w:rPr>
      </w:pPr>
      <w:r w:rsidRPr="00A173EF">
        <w:rPr>
          <w:rFonts w:eastAsia="Calibri"/>
          <w:sz w:val="22"/>
          <w:szCs w:val="22"/>
          <w:lang w:eastAsia="en-US"/>
        </w:rPr>
        <w:t>Auxiliars de la llar hauran d’estar en possessió de certificat escolar o equivalent i acreditar 2 mesos d’experiència com a mínim.</w:t>
      </w:r>
    </w:p>
    <w:p w:rsidR="00A173EF" w:rsidRDefault="00A173EF" w:rsidP="00A173EF">
      <w:pPr>
        <w:pStyle w:val="Pargrafdellista"/>
        <w:rPr>
          <w:rFonts w:eastAsia="Calibri"/>
          <w:sz w:val="22"/>
          <w:szCs w:val="22"/>
          <w:lang w:eastAsia="en-US"/>
        </w:rPr>
      </w:pPr>
    </w:p>
    <w:p w:rsidR="00A173EF" w:rsidRPr="00A173EF" w:rsidRDefault="00A173EF" w:rsidP="00A173EF">
      <w:pPr>
        <w:ind w:left="720"/>
        <w:rPr>
          <w:rFonts w:eastAsia="Calibri"/>
          <w:sz w:val="22"/>
          <w:szCs w:val="22"/>
          <w:lang w:eastAsia="en-US"/>
        </w:rPr>
      </w:pPr>
    </w:p>
    <w:p w:rsidR="00A173EF" w:rsidRPr="00A173EF" w:rsidRDefault="00A173EF" w:rsidP="00A173EF">
      <w:pPr>
        <w:rPr>
          <w:sz w:val="22"/>
          <w:szCs w:val="22"/>
          <w:u w:val="single"/>
        </w:rPr>
      </w:pPr>
      <w:r w:rsidRPr="00A173EF">
        <w:rPr>
          <w:sz w:val="22"/>
          <w:szCs w:val="22"/>
          <w:u w:val="single"/>
        </w:rPr>
        <w:t>L’acreditació de disposar de la solvència tècnica i professional requerida podrà realitzar-se mitjançant inscripció en el Registre electrònic d’empreses licitadores de la Generalitat de Catalunya.</w:t>
      </w:r>
    </w:p>
    <w:p w:rsidR="00A173EF" w:rsidRDefault="00A173EF" w:rsidP="00A4286D">
      <w:pPr>
        <w:rPr>
          <w:rFonts w:eastAsia="Calibri"/>
          <w:sz w:val="22"/>
          <w:szCs w:val="22"/>
          <w:lang w:eastAsia="en-US"/>
        </w:rPr>
      </w:pPr>
    </w:p>
    <w:p w:rsidR="00A173EF" w:rsidRDefault="00A173EF" w:rsidP="00A4286D">
      <w:pPr>
        <w:rPr>
          <w:rFonts w:eastAsia="Calibri"/>
          <w:sz w:val="22"/>
          <w:szCs w:val="22"/>
          <w:lang w:eastAsia="en-US"/>
        </w:rPr>
      </w:pPr>
    </w:p>
    <w:p w:rsidR="00A173EF" w:rsidRPr="00BD5104" w:rsidRDefault="00A173EF" w:rsidP="00A4286D">
      <w:pPr>
        <w:rPr>
          <w:sz w:val="22"/>
          <w:szCs w:val="22"/>
        </w:rPr>
      </w:pPr>
    </w:p>
    <w:p w:rsidR="00A4286D" w:rsidRPr="00BA776A" w:rsidRDefault="00A4286D" w:rsidP="00A4286D">
      <w:pPr>
        <w:numPr>
          <w:ilvl w:val="0"/>
          <w:numId w:val="12"/>
        </w:numPr>
        <w:contextualSpacing/>
        <w:jc w:val="left"/>
        <w:rPr>
          <w:sz w:val="22"/>
          <w:szCs w:val="22"/>
        </w:rPr>
      </w:pPr>
      <w:r w:rsidRPr="00BA776A">
        <w:rPr>
          <w:b/>
          <w:bCs/>
          <w:sz w:val="22"/>
          <w:szCs w:val="22"/>
        </w:rPr>
        <w:t>Selecció d’ofertes: Criteris de valoració de les ofertes</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 xml:space="preserve">L’oferta econòmicament més avantatjosa serà aquella que presenti la millor relació qualitat-preu en base als criteris de valoració següents: </w:t>
      </w:r>
    </w:p>
    <w:p w:rsidR="00A4286D" w:rsidRPr="00BD5104" w:rsidRDefault="00A4286D" w:rsidP="00A4286D">
      <w:pPr>
        <w:rPr>
          <w:sz w:val="22"/>
          <w:szCs w:val="22"/>
        </w:rPr>
      </w:pPr>
    </w:p>
    <w:p w:rsidR="00A4286D" w:rsidRPr="00BD5104" w:rsidRDefault="00A4286D" w:rsidP="00A4286D">
      <w:pPr>
        <w:rPr>
          <w:b/>
          <w:bCs/>
          <w:sz w:val="22"/>
          <w:szCs w:val="22"/>
          <w:u w:val="single"/>
        </w:rPr>
      </w:pPr>
      <w:r w:rsidRPr="00BD5104">
        <w:rPr>
          <w:b/>
          <w:bCs/>
          <w:sz w:val="22"/>
          <w:szCs w:val="22"/>
          <w:u w:val="single"/>
        </w:rPr>
        <w:t>RESUM PUNTUACIÓ</w:t>
      </w:r>
    </w:p>
    <w:p w:rsidR="00A4286D" w:rsidRPr="00BD5104" w:rsidRDefault="00A4286D" w:rsidP="00A4286D">
      <w:pPr>
        <w:rPr>
          <w:sz w:val="22"/>
          <w:szCs w:val="22"/>
        </w:rPr>
      </w:pPr>
    </w:p>
    <w:p w:rsidR="00A4286D" w:rsidRPr="00BD5104" w:rsidRDefault="00A4286D" w:rsidP="00A4286D">
      <w:pPr>
        <w:rPr>
          <w:b/>
          <w:bCs/>
          <w:sz w:val="22"/>
          <w:szCs w:val="22"/>
        </w:rPr>
      </w:pPr>
      <w:r w:rsidRPr="00BD5104">
        <w:rPr>
          <w:b/>
          <w:bCs/>
          <w:sz w:val="22"/>
          <w:szCs w:val="22"/>
        </w:rPr>
        <w:t>Criteris de valoració automàtica – màxim</w:t>
      </w:r>
      <w:r w:rsidRPr="0024517E">
        <w:rPr>
          <w:b/>
          <w:bCs/>
          <w:sz w:val="22"/>
          <w:szCs w:val="22"/>
        </w:rPr>
        <w:t xml:space="preserve"> </w:t>
      </w:r>
      <w:r w:rsidR="0024517E" w:rsidRPr="0024517E">
        <w:rPr>
          <w:b/>
          <w:bCs/>
          <w:sz w:val="22"/>
          <w:szCs w:val="22"/>
        </w:rPr>
        <w:t>48</w:t>
      </w:r>
      <w:r w:rsidRPr="00BD5104">
        <w:rPr>
          <w:b/>
          <w:bCs/>
          <w:sz w:val="22"/>
          <w:szCs w:val="22"/>
        </w:rPr>
        <w:t xml:space="preserve"> punts</w:t>
      </w:r>
    </w:p>
    <w:p w:rsidR="00A4286D" w:rsidRDefault="00A4286D" w:rsidP="0024517E">
      <w:pPr>
        <w:numPr>
          <w:ilvl w:val="0"/>
          <w:numId w:val="28"/>
        </w:numPr>
        <w:rPr>
          <w:sz w:val="22"/>
          <w:szCs w:val="22"/>
        </w:rPr>
      </w:pPr>
      <w:r w:rsidRPr="00BD5104">
        <w:rPr>
          <w:sz w:val="22"/>
          <w:szCs w:val="22"/>
        </w:rPr>
        <w:t>Oferta econòm</w:t>
      </w:r>
      <w:r w:rsidR="0024517E">
        <w:rPr>
          <w:sz w:val="22"/>
          <w:szCs w:val="22"/>
        </w:rPr>
        <w:t>ica ……………………………………………………………………</w:t>
      </w:r>
      <w:r w:rsidR="00BA776A">
        <w:rPr>
          <w:sz w:val="22"/>
          <w:szCs w:val="22"/>
        </w:rPr>
        <w:t>.</w:t>
      </w:r>
      <w:r w:rsidR="0024517E" w:rsidRPr="0024517E">
        <w:rPr>
          <w:sz w:val="22"/>
          <w:szCs w:val="22"/>
        </w:rPr>
        <w:t>màxim</w:t>
      </w:r>
      <w:r w:rsidRPr="0024517E">
        <w:rPr>
          <w:sz w:val="22"/>
          <w:szCs w:val="22"/>
        </w:rPr>
        <w:t xml:space="preserve"> a  </w:t>
      </w:r>
      <w:r w:rsidR="0024517E" w:rsidRPr="0024517E">
        <w:rPr>
          <w:sz w:val="22"/>
          <w:szCs w:val="22"/>
        </w:rPr>
        <w:t>33</w:t>
      </w:r>
      <w:r w:rsidRPr="0024517E">
        <w:rPr>
          <w:sz w:val="22"/>
          <w:szCs w:val="22"/>
        </w:rPr>
        <w:t xml:space="preserve"> punts</w:t>
      </w:r>
    </w:p>
    <w:p w:rsidR="0024517E" w:rsidRPr="007332CA" w:rsidRDefault="0024517E" w:rsidP="0024517E">
      <w:pPr>
        <w:widowControl w:val="0"/>
        <w:numPr>
          <w:ilvl w:val="0"/>
          <w:numId w:val="28"/>
        </w:numPr>
        <w:tabs>
          <w:tab w:val="left" w:pos="319"/>
        </w:tabs>
        <w:autoSpaceDE w:val="0"/>
        <w:autoSpaceDN w:val="0"/>
        <w:spacing w:before="6"/>
        <w:rPr>
          <w:rFonts w:eastAsia="Microsoft Sans Serif" w:cs="Microsoft Sans Serif"/>
          <w:sz w:val="22"/>
          <w:szCs w:val="22"/>
          <w:lang w:eastAsia="en-US"/>
        </w:rPr>
      </w:pPr>
      <w:r w:rsidRPr="007332CA">
        <w:rPr>
          <w:rFonts w:eastAsia="Microsoft Sans Serif" w:cs="Microsoft Sans Serif"/>
          <w:w w:val="105"/>
          <w:sz w:val="22"/>
          <w:szCs w:val="22"/>
          <w:lang w:eastAsia="en-US"/>
        </w:rPr>
        <w:t>Millores</w:t>
      </w:r>
    </w:p>
    <w:p w:rsidR="0024517E" w:rsidRPr="007332CA" w:rsidRDefault="0024517E" w:rsidP="0024517E">
      <w:pPr>
        <w:widowControl w:val="0"/>
        <w:tabs>
          <w:tab w:val="left" w:pos="313"/>
          <w:tab w:val="left" w:leader="dot" w:pos="6646"/>
        </w:tabs>
        <w:autoSpaceDE w:val="0"/>
        <w:autoSpaceDN w:val="0"/>
        <w:spacing w:before="7"/>
        <w:rPr>
          <w:rFonts w:eastAsia="Microsoft Sans Serif" w:cs="Microsoft Sans Serif"/>
          <w:sz w:val="22"/>
          <w:szCs w:val="22"/>
          <w:lang w:eastAsia="en-US"/>
        </w:rPr>
      </w:pPr>
      <w:r w:rsidRPr="007332CA">
        <w:rPr>
          <w:rFonts w:eastAsia="Microsoft Sans Serif" w:cs="Microsoft Sans Serif"/>
          <w:w w:val="105"/>
          <w:sz w:val="22"/>
          <w:szCs w:val="22"/>
          <w:lang w:eastAsia="en-US"/>
        </w:rPr>
        <w:t>Cessió</w:t>
      </w:r>
      <w:r w:rsidRPr="007332CA">
        <w:rPr>
          <w:rFonts w:eastAsia="Microsoft Sans Serif" w:cs="Microsoft Sans Serif"/>
          <w:spacing w:val="-11"/>
          <w:w w:val="105"/>
          <w:sz w:val="22"/>
          <w:szCs w:val="22"/>
          <w:lang w:eastAsia="en-US"/>
        </w:rPr>
        <w:t xml:space="preserve"> </w:t>
      </w:r>
      <w:r w:rsidRPr="007332CA">
        <w:rPr>
          <w:rFonts w:eastAsia="Microsoft Sans Serif" w:cs="Microsoft Sans Serif"/>
          <w:w w:val="105"/>
          <w:sz w:val="22"/>
          <w:szCs w:val="22"/>
          <w:lang w:eastAsia="en-US"/>
        </w:rPr>
        <w:t>ajuts</w:t>
      </w:r>
      <w:r w:rsidRPr="007332CA">
        <w:rPr>
          <w:rFonts w:eastAsia="Microsoft Sans Serif" w:cs="Microsoft Sans Serif"/>
          <w:spacing w:val="-10"/>
          <w:w w:val="105"/>
          <w:sz w:val="22"/>
          <w:szCs w:val="22"/>
          <w:lang w:eastAsia="en-US"/>
        </w:rPr>
        <w:t xml:space="preserve"> </w:t>
      </w:r>
      <w:r w:rsidRPr="007332CA">
        <w:rPr>
          <w:rFonts w:eastAsia="Microsoft Sans Serif" w:cs="Microsoft Sans Serif"/>
          <w:w w:val="105"/>
          <w:sz w:val="22"/>
          <w:szCs w:val="22"/>
          <w:lang w:eastAsia="en-US"/>
        </w:rPr>
        <w:t>tècnics</w:t>
      </w:r>
      <w:r w:rsidRPr="007332CA">
        <w:rPr>
          <w:rFonts w:eastAsia="Microsoft Sans Serif" w:cs="Microsoft Sans Serif"/>
          <w:spacing w:val="-11"/>
          <w:w w:val="105"/>
          <w:sz w:val="22"/>
          <w:szCs w:val="22"/>
          <w:lang w:eastAsia="en-US"/>
        </w:rPr>
        <w:t xml:space="preserve"> </w:t>
      </w:r>
      <w:r w:rsidRPr="007332CA">
        <w:rPr>
          <w:rFonts w:eastAsia="Microsoft Sans Serif" w:cs="Microsoft Sans Serif"/>
          <w:w w:val="105"/>
          <w:sz w:val="22"/>
          <w:szCs w:val="22"/>
          <w:lang w:eastAsia="en-US"/>
        </w:rPr>
        <w:t>als</w:t>
      </w:r>
      <w:r w:rsidRPr="007332CA">
        <w:rPr>
          <w:rFonts w:eastAsia="Microsoft Sans Serif" w:cs="Microsoft Sans Serif"/>
          <w:spacing w:val="-10"/>
          <w:w w:val="105"/>
          <w:sz w:val="22"/>
          <w:szCs w:val="22"/>
          <w:lang w:eastAsia="en-US"/>
        </w:rPr>
        <w:t xml:space="preserve"> </w:t>
      </w:r>
      <w:r w:rsidRPr="007332CA">
        <w:rPr>
          <w:rFonts w:eastAsia="Microsoft Sans Serif" w:cs="Microsoft Sans Serif"/>
          <w:w w:val="105"/>
          <w:sz w:val="22"/>
          <w:szCs w:val="22"/>
          <w:lang w:eastAsia="en-US"/>
        </w:rPr>
        <w:t>beneficiaris</w:t>
      </w:r>
      <w:r w:rsidRPr="007332CA">
        <w:rPr>
          <w:rFonts w:eastAsia="Microsoft Sans Serif" w:cs="Microsoft Sans Serif"/>
          <w:spacing w:val="-11"/>
          <w:w w:val="105"/>
          <w:sz w:val="22"/>
          <w:szCs w:val="22"/>
          <w:lang w:eastAsia="en-US"/>
        </w:rPr>
        <w:t xml:space="preserve"> </w:t>
      </w:r>
      <w:r w:rsidRPr="007332CA">
        <w:rPr>
          <w:rFonts w:eastAsia="Microsoft Sans Serif" w:cs="Microsoft Sans Serif"/>
          <w:w w:val="105"/>
          <w:sz w:val="22"/>
          <w:szCs w:val="22"/>
          <w:lang w:eastAsia="en-US"/>
        </w:rPr>
        <w:t>del</w:t>
      </w:r>
      <w:r w:rsidRPr="007332CA">
        <w:rPr>
          <w:rFonts w:eastAsia="Microsoft Sans Serif" w:cs="Microsoft Sans Serif"/>
          <w:spacing w:val="-11"/>
          <w:w w:val="105"/>
          <w:sz w:val="22"/>
          <w:szCs w:val="22"/>
          <w:lang w:eastAsia="en-US"/>
        </w:rPr>
        <w:t xml:space="preserve"> </w:t>
      </w:r>
      <w:r w:rsidRPr="007332CA">
        <w:rPr>
          <w:rFonts w:eastAsia="Microsoft Sans Serif" w:cs="Microsoft Sans Serif"/>
          <w:w w:val="105"/>
          <w:sz w:val="22"/>
          <w:szCs w:val="22"/>
          <w:lang w:eastAsia="en-US"/>
        </w:rPr>
        <w:t>servei</w:t>
      </w:r>
      <w:r w:rsidRPr="007332CA">
        <w:rPr>
          <w:rFonts w:eastAsia="Microsoft Sans Serif" w:cs="Microsoft Sans Serif"/>
          <w:w w:val="105"/>
          <w:sz w:val="22"/>
          <w:szCs w:val="22"/>
          <w:lang w:eastAsia="en-US"/>
        </w:rPr>
        <w:tab/>
      </w:r>
      <w:r>
        <w:rPr>
          <w:rFonts w:eastAsia="Microsoft Sans Serif" w:cs="Microsoft Sans Serif"/>
          <w:w w:val="105"/>
          <w:sz w:val="22"/>
          <w:szCs w:val="22"/>
          <w:lang w:eastAsia="en-US"/>
        </w:rPr>
        <w:t>.......</w:t>
      </w:r>
      <w:r w:rsidRPr="007332CA">
        <w:rPr>
          <w:rFonts w:eastAsia="Microsoft Sans Serif" w:cs="Microsoft Sans Serif"/>
          <w:w w:val="105"/>
          <w:sz w:val="22"/>
          <w:szCs w:val="22"/>
          <w:lang w:eastAsia="en-US"/>
        </w:rPr>
        <w:t>màxim</w:t>
      </w:r>
      <w:r w:rsidRPr="007332CA">
        <w:rPr>
          <w:rFonts w:eastAsia="Microsoft Sans Serif" w:cs="Microsoft Sans Serif"/>
          <w:spacing w:val="-12"/>
          <w:w w:val="105"/>
          <w:sz w:val="22"/>
          <w:szCs w:val="22"/>
          <w:lang w:eastAsia="en-US"/>
        </w:rPr>
        <w:t xml:space="preserve"> </w:t>
      </w:r>
      <w:r w:rsidRPr="007332CA">
        <w:rPr>
          <w:rFonts w:eastAsia="Microsoft Sans Serif" w:cs="Microsoft Sans Serif"/>
          <w:w w:val="105"/>
          <w:sz w:val="22"/>
          <w:szCs w:val="22"/>
          <w:lang w:eastAsia="en-US"/>
        </w:rPr>
        <w:t>6</w:t>
      </w:r>
      <w:r w:rsidRPr="007332CA">
        <w:rPr>
          <w:rFonts w:eastAsia="Microsoft Sans Serif" w:cs="Microsoft Sans Serif"/>
          <w:spacing w:val="-13"/>
          <w:w w:val="105"/>
          <w:sz w:val="22"/>
          <w:szCs w:val="22"/>
          <w:lang w:eastAsia="en-US"/>
        </w:rPr>
        <w:t xml:space="preserve"> </w:t>
      </w:r>
      <w:r w:rsidRPr="007332CA">
        <w:rPr>
          <w:rFonts w:eastAsia="Microsoft Sans Serif" w:cs="Microsoft Sans Serif"/>
          <w:w w:val="105"/>
          <w:sz w:val="22"/>
          <w:szCs w:val="22"/>
          <w:lang w:eastAsia="en-US"/>
        </w:rPr>
        <w:t>punts</w:t>
      </w:r>
    </w:p>
    <w:p w:rsidR="0024517E" w:rsidRPr="007332CA" w:rsidRDefault="0024517E" w:rsidP="0024517E">
      <w:pPr>
        <w:widowControl w:val="0"/>
        <w:tabs>
          <w:tab w:val="left" w:pos="316"/>
          <w:tab w:val="left" w:leader="dot" w:pos="6684"/>
        </w:tabs>
        <w:autoSpaceDE w:val="0"/>
        <w:autoSpaceDN w:val="0"/>
        <w:spacing w:before="6"/>
        <w:rPr>
          <w:rFonts w:eastAsia="Microsoft Sans Serif" w:cs="Microsoft Sans Serif"/>
          <w:sz w:val="22"/>
          <w:szCs w:val="22"/>
          <w:lang w:eastAsia="en-US"/>
        </w:rPr>
      </w:pPr>
      <w:r w:rsidRPr="007332CA">
        <w:rPr>
          <w:rFonts w:eastAsia="Microsoft Sans Serif" w:cs="Microsoft Sans Serif"/>
          <w:w w:val="105"/>
          <w:sz w:val="22"/>
          <w:szCs w:val="22"/>
          <w:lang w:eastAsia="en-US"/>
        </w:rPr>
        <w:t>Hores</w:t>
      </w:r>
      <w:r w:rsidRPr="007332CA">
        <w:rPr>
          <w:rFonts w:eastAsia="Microsoft Sans Serif" w:cs="Microsoft Sans Serif"/>
          <w:spacing w:val="-10"/>
          <w:w w:val="105"/>
          <w:sz w:val="22"/>
          <w:szCs w:val="22"/>
          <w:lang w:eastAsia="en-US"/>
        </w:rPr>
        <w:t xml:space="preserve"> </w:t>
      </w:r>
      <w:r w:rsidRPr="007332CA">
        <w:rPr>
          <w:rFonts w:eastAsia="Microsoft Sans Serif" w:cs="Microsoft Sans Serif"/>
          <w:w w:val="105"/>
          <w:sz w:val="22"/>
          <w:szCs w:val="22"/>
          <w:lang w:eastAsia="en-US"/>
        </w:rPr>
        <w:t>anuals</w:t>
      </w:r>
      <w:r w:rsidRPr="007332CA">
        <w:rPr>
          <w:rFonts w:eastAsia="Microsoft Sans Serif" w:cs="Microsoft Sans Serif"/>
          <w:spacing w:val="-10"/>
          <w:w w:val="105"/>
          <w:sz w:val="22"/>
          <w:szCs w:val="22"/>
          <w:lang w:eastAsia="en-US"/>
        </w:rPr>
        <w:t xml:space="preserve"> </w:t>
      </w:r>
      <w:r w:rsidRPr="007332CA">
        <w:rPr>
          <w:rFonts w:eastAsia="Microsoft Sans Serif" w:cs="Microsoft Sans Serif"/>
          <w:w w:val="105"/>
          <w:sz w:val="22"/>
          <w:szCs w:val="22"/>
          <w:lang w:eastAsia="en-US"/>
        </w:rPr>
        <w:t>de</w:t>
      </w:r>
      <w:r w:rsidRPr="007332CA">
        <w:rPr>
          <w:rFonts w:eastAsia="Microsoft Sans Serif" w:cs="Microsoft Sans Serif"/>
          <w:spacing w:val="-10"/>
          <w:w w:val="105"/>
          <w:sz w:val="22"/>
          <w:szCs w:val="22"/>
          <w:lang w:eastAsia="en-US"/>
        </w:rPr>
        <w:t xml:space="preserve"> </w:t>
      </w:r>
      <w:r w:rsidRPr="007332CA">
        <w:rPr>
          <w:rFonts w:eastAsia="Microsoft Sans Serif" w:cs="Microsoft Sans Serif"/>
          <w:w w:val="105"/>
          <w:sz w:val="22"/>
          <w:szCs w:val="22"/>
          <w:lang w:eastAsia="en-US"/>
        </w:rPr>
        <w:t>servei</w:t>
      </w:r>
      <w:r w:rsidRPr="007332CA">
        <w:rPr>
          <w:rFonts w:eastAsia="Microsoft Sans Serif" w:cs="Microsoft Sans Serif"/>
          <w:spacing w:val="-10"/>
          <w:w w:val="105"/>
          <w:sz w:val="22"/>
          <w:szCs w:val="22"/>
          <w:lang w:eastAsia="en-US"/>
        </w:rPr>
        <w:t xml:space="preserve"> </w:t>
      </w:r>
      <w:r w:rsidRPr="007332CA">
        <w:rPr>
          <w:rFonts w:eastAsia="Microsoft Sans Serif" w:cs="Microsoft Sans Serif"/>
          <w:w w:val="105"/>
          <w:sz w:val="22"/>
          <w:szCs w:val="22"/>
          <w:lang w:eastAsia="en-US"/>
        </w:rPr>
        <w:t>de</w:t>
      </w:r>
      <w:r w:rsidRPr="007332CA">
        <w:rPr>
          <w:rFonts w:eastAsia="Microsoft Sans Serif" w:cs="Microsoft Sans Serif"/>
          <w:spacing w:val="-10"/>
          <w:w w:val="105"/>
          <w:sz w:val="22"/>
          <w:szCs w:val="22"/>
          <w:lang w:eastAsia="en-US"/>
        </w:rPr>
        <w:t xml:space="preserve"> </w:t>
      </w:r>
      <w:r>
        <w:rPr>
          <w:rFonts w:eastAsia="Microsoft Sans Serif" w:cs="Microsoft Sans Serif"/>
          <w:w w:val="105"/>
          <w:sz w:val="22"/>
          <w:szCs w:val="22"/>
          <w:lang w:eastAsia="en-US"/>
        </w:rPr>
        <w:t xml:space="preserve">neteja.................................................................. </w:t>
      </w:r>
      <w:r w:rsidRPr="007332CA">
        <w:rPr>
          <w:rFonts w:eastAsia="Microsoft Sans Serif" w:cs="Microsoft Sans Serif"/>
          <w:w w:val="105"/>
          <w:sz w:val="22"/>
          <w:szCs w:val="22"/>
          <w:lang w:eastAsia="en-US"/>
        </w:rPr>
        <w:t>màxim</w:t>
      </w:r>
      <w:r w:rsidRPr="007332CA">
        <w:rPr>
          <w:rFonts w:eastAsia="Microsoft Sans Serif" w:cs="Microsoft Sans Serif"/>
          <w:spacing w:val="-12"/>
          <w:w w:val="105"/>
          <w:sz w:val="22"/>
          <w:szCs w:val="22"/>
          <w:lang w:eastAsia="en-US"/>
        </w:rPr>
        <w:t xml:space="preserve"> </w:t>
      </w:r>
      <w:r w:rsidRPr="007332CA">
        <w:rPr>
          <w:rFonts w:eastAsia="Microsoft Sans Serif" w:cs="Microsoft Sans Serif"/>
          <w:w w:val="105"/>
          <w:sz w:val="22"/>
          <w:szCs w:val="22"/>
          <w:lang w:eastAsia="en-US"/>
        </w:rPr>
        <w:t>6</w:t>
      </w:r>
      <w:r w:rsidRPr="007332CA">
        <w:rPr>
          <w:rFonts w:eastAsia="Microsoft Sans Serif" w:cs="Microsoft Sans Serif"/>
          <w:spacing w:val="-13"/>
          <w:w w:val="105"/>
          <w:sz w:val="22"/>
          <w:szCs w:val="22"/>
          <w:lang w:eastAsia="en-US"/>
        </w:rPr>
        <w:t xml:space="preserve"> </w:t>
      </w:r>
      <w:r w:rsidRPr="007332CA">
        <w:rPr>
          <w:rFonts w:eastAsia="Microsoft Sans Serif" w:cs="Microsoft Sans Serif"/>
          <w:w w:val="105"/>
          <w:sz w:val="22"/>
          <w:szCs w:val="22"/>
          <w:lang w:eastAsia="en-US"/>
        </w:rPr>
        <w:t>punts</w:t>
      </w:r>
    </w:p>
    <w:p w:rsidR="0024517E" w:rsidRPr="0024517E" w:rsidRDefault="0024517E" w:rsidP="0024517E">
      <w:pPr>
        <w:widowControl w:val="0"/>
        <w:tabs>
          <w:tab w:val="left" w:pos="300"/>
          <w:tab w:val="left" w:leader="dot" w:pos="6663"/>
        </w:tabs>
        <w:autoSpaceDE w:val="0"/>
        <w:autoSpaceDN w:val="0"/>
        <w:spacing w:before="7"/>
        <w:rPr>
          <w:rFonts w:eastAsia="Microsoft Sans Serif" w:cs="Microsoft Sans Serif"/>
          <w:sz w:val="22"/>
          <w:szCs w:val="22"/>
          <w:lang w:eastAsia="en-US"/>
        </w:rPr>
      </w:pPr>
      <w:r w:rsidRPr="007332CA">
        <w:rPr>
          <w:rFonts w:eastAsia="Microsoft Sans Serif" w:cs="Microsoft Sans Serif"/>
          <w:spacing w:val="-1"/>
          <w:w w:val="105"/>
          <w:sz w:val="22"/>
          <w:szCs w:val="22"/>
          <w:lang w:eastAsia="en-US"/>
        </w:rPr>
        <w:t>Serveis</w:t>
      </w:r>
      <w:r w:rsidRPr="007332CA">
        <w:rPr>
          <w:rFonts w:eastAsia="Microsoft Sans Serif" w:cs="Microsoft Sans Serif"/>
          <w:spacing w:val="-11"/>
          <w:w w:val="105"/>
          <w:sz w:val="22"/>
          <w:szCs w:val="22"/>
          <w:lang w:eastAsia="en-US"/>
        </w:rPr>
        <w:t xml:space="preserve"> </w:t>
      </w:r>
      <w:r w:rsidRPr="007332CA">
        <w:rPr>
          <w:rFonts w:eastAsia="Microsoft Sans Serif" w:cs="Microsoft Sans Serif"/>
          <w:spacing w:val="-1"/>
          <w:w w:val="105"/>
          <w:sz w:val="22"/>
          <w:szCs w:val="22"/>
          <w:lang w:eastAsia="en-US"/>
        </w:rPr>
        <w:t>professionals</w:t>
      </w:r>
      <w:r w:rsidRPr="007332CA">
        <w:rPr>
          <w:rFonts w:eastAsia="Microsoft Sans Serif" w:cs="Microsoft Sans Serif"/>
          <w:spacing w:val="-10"/>
          <w:w w:val="105"/>
          <w:sz w:val="22"/>
          <w:szCs w:val="22"/>
          <w:lang w:eastAsia="en-US"/>
        </w:rPr>
        <w:t xml:space="preserve"> </w:t>
      </w:r>
      <w:r w:rsidRPr="007332CA">
        <w:rPr>
          <w:rFonts w:eastAsia="Microsoft Sans Serif" w:cs="Microsoft Sans Serif"/>
          <w:spacing w:val="-1"/>
          <w:w w:val="105"/>
          <w:sz w:val="22"/>
          <w:szCs w:val="22"/>
          <w:lang w:eastAsia="en-US"/>
        </w:rPr>
        <w:t>complementaris</w:t>
      </w:r>
      <w:r>
        <w:rPr>
          <w:rFonts w:eastAsia="Microsoft Sans Serif" w:cs="Microsoft Sans Serif"/>
          <w:spacing w:val="-1"/>
          <w:w w:val="105"/>
          <w:sz w:val="22"/>
          <w:szCs w:val="22"/>
          <w:lang w:eastAsia="en-US"/>
        </w:rPr>
        <w:t xml:space="preserve">........................................................... </w:t>
      </w:r>
      <w:r w:rsidRPr="007332CA">
        <w:rPr>
          <w:rFonts w:eastAsia="Microsoft Sans Serif" w:cs="Microsoft Sans Serif"/>
          <w:w w:val="105"/>
          <w:sz w:val="22"/>
          <w:szCs w:val="22"/>
          <w:lang w:eastAsia="en-US"/>
        </w:rPr>
        <w:t>màxim</w:t>
      </w:r>
      <w:r w:rsidRPr="007332CA">
        <w:rPr>
          <w:rFonts w:eastAsia="Microsoft Sans Serif" w:cs="Microsoft Sans Serif"/>
          <w:spacing w:val="-12"/>
          <w:w w:val="105"/>
          <w:sz w:val="22"/>
          <w:szCs w:val="22"/>
          <w:lang w:eastAsia="en-US"/>
        </w:rPr>
        <w:t xml:space="preserve"> </w:t>
      </w:r>
      <w:r w:rsidRPr="007332CA">
        <w:rPr>
          <w:rFonts w:eastAsia="Microsoft Sans Serif" w:cs="Microsoft Sans Serif"/>
          <w:w w:val="105"/>
          <w:sz w:val="22"/>
          <w:szCs w:val="22"/>
          <w:lang w:eastAsia="en-US"/>
        </w:rPr>
        <w:t>3</w:t>
      </w:r>
      <w:r w:rsidRPr="007332CA">
        <w:rPr>
          <w:rFonts w:eastAsia="Microsoft Sans Serif" w:cs="Microsoft Sans Serif"/>
          <w:spacing w:val="-13"/>
          <w:w w:val="105"/>
          <w:sz w:val="22"/>
          <w:szCs w:val="22"/>
          <w:lang w:eastAsia="en-US"/>
        </w:rPr>
        <w:t xml:space="preserve"> </w:t>
      </w:r>
      <w:r w:rsidRPr="007332CA">
        <w:rPr>
          <w:rFonts w:eastAsia="Microsoft Sans Serif" w:cs="Microsoft Sans Serif"/>
          <w:w w:val="105"/>
          <w:sz w:val="22"/>
          <w:szCs w:val="22"/>
          <w:lang w:eastAsia="en-US"/>
        </w:rPr>
        <w:t>punts</w:t>
      </w:r>
    </w:p>
    <w:p w:rsidR="00A4286D" w:rsidRPr="00BD5104" w:rsidRDefault="00A4286D" w:rsidP="00A4286D">
      <w:pPr>
        <w:rPr>
          <w:sz w:val="22"/>
          <w:szCs w:val="22"/>
        </w:rPr>
      </w:pPr>
    </w:p>
    <w:p w:rsidR="00A4286D" w:rsidRPr="00BD5104" w:rsidRDefault="00A4286D" w:rsidP="00A4286D">
      <w:pPr>
        <w:rPr>
          <w:b/>
          <w:bCs/>
          <w:sz w:val="22"/>
          <w:szCs w:val="22"/>
        </w:rPr>
      </w:pPr>
      <w:r w:rsidRPr="00BD5104">
        <w:rPr>
          <w:b/>
          <w:bCs/>
          <w:sz w:val="22"/>
          <w:szCs w:val="22"/>
        </w:rPr>
        <w:t xml:space="preserve">Criteris de valoració sotmesos a judici de valor – màxim </w:t>
      </w:r>
      <w:r w:rsidR="0024517E" w:rsidRPr="0024517E">
        <w:rPr>
          <w:b/>
          <w:bCs/>
          <w:sz w:val="22"/>
          <w:szCs w:val="22"/>
        </w:rPr>
        <w:t>52</w:t>
      </w:r>
      <w:r w:rsidRPr="0024517E">
        <w:rPr>
          <w:b/>
          <w:bCs/>
          <w:sz w:val="22"/>
          <w:szCs w:val="22"/>
        </w:rPr>
        <w:t xml:space="preserve"> </w:t>
      </w:r>
      <w:r w:rsidRPr="00BD5104">
        <w:rPr>
          <w:b/>
          <w:bCs/>
          <w:sz w:val="22"/>
          <w:szCs w:val="22"/>
        </w:rPr>
        <w:t>punts</w:t>
      </w:r>
    </w:p>
    <w:p w:rsidR="0024517E" w:rsidRPr="0024517E" w:rsidRDefault="0024517E" w:rsidP="0024517E">
      <w:pPr>
        <w:widowControl w:val="0"/>
        <w:numPr>
          <w:ilvl w:val="2"/>
          <w:numId w:val="29"/>
        </w:numPr>
        <w:tabs>
          <w:tab w:val="left" w:pos="319"/>
          <w:tab w:val="left" w:leader="dot" w:pos="6626"/>
        </w:tabs>
        <w:autoSpaceDE w:val="0"/>
        <w:autoSpaceDN w:val="0"/>
        <w:spacing w:before="6"/>
        <w:ind w:hanging="225"/>
        <w:rPr>
          <w:rFonts w:eastAsia="Microsoft Sans Serif" w:cs="Microsoft Sans Serif"/>
          <w:sz w:val="22"/>
          <w:szCs w:val="22"/>
          <w:lang w:eastAsia="en-US"/>
        </w:rPr>
      </w:pPr>
      <w:r w:rsidRPr="0024517E">
        <w:rPr>
          <w:rFonts w:eastAsia="Microsoft Sans Serif" w:cs="Microsoft Sans Serif"/>
          <w:w w:val="105"/>
          <w:sz w:val="22"/>
          <w:szCs w:val="22"/>
          <w:lang w:eastAsia="en-US"/>
        </w:rPr>
        <w:t>Planificació</w:t>
      </w:r>
      <w:r w:rsidRPr="0024517E">
        <w:rPr>
          <w:rFonts w:eastAsia="Microsoft Sans Serif" w:cs="Microsoft Sans Serif"/>
          <w:spacing w:val="-13"/>
          <w:w w:val="105"/>
          <w:sz w:val="22"/>
          <w:szCs w:val="22"/>
          <w:lang w:eastAsia="en-US"/>
        </w:rPr>
        <w:t xml:space="preserve"> </w:t>
      </w:r>
      <w:r w:rsidRPr="0024517E">
        <w:rPr>
          <w:rFonts w:eastAsia="Microsoft Sans Serif" w:cs="Microsoft Sans Serif"/>
          <w:w w:val="105"/>
          <w:sz w:val="22"/>
          <w:szCs w:val="22"/>
          <w:lang w:eastAsia="en-US"/>
        </w:rPr>
        <w:t>i</w:t>
      </w:r>
      <w:r w:rsidRPr="0024517E">
        <w:rPr>
          <w:rFonts w:eastAsia="Microsoft Sans Serif" w:cs="Microsoft Sans Serif"/>
          <w:spacing w:val="-12"/>
          <w:w w:val="105"/>
          <w:sz w:val="22"/>
          <w:szCs w:val="22"/>
          <w:lang w:eastAsia="en-US"/>
        </w:rPr>
        <w:t xml:space="preserve"> </w:t>
      </w:r>
      <w:r w:rsidRPr="0024517E">
        <w:rPr>
          <w:rFonts w:eastAsia="Microsoft Sans Serif" w:cs="Microsoft Sans Serif"/>
          <w:w w:val="105"/>
          <w:sz w:val="22"/>
          <w:szCs w:val="22"/>
          <w:lang w:eastAsia="en-US"/>
        </w:rPr>
        <w:t>organització</w:t>
      </w:r>
      <w:r w:rsidRPr="0024517E">
        <w:rPr>
          <w:rFonts w:eastAsia="Microsoft Sans Serif" w:cs="Microsoft Sans Serif"/>
          <w:spacing w:val="-11"/>
          <w:w w:val="105"/>
          <w:sz w:val="22"/>
          <w:szCs w:val="22"/>
          <w:lang w:eastAsia="en-US"/>
        </w:rPr>
        <w:t xml:space="preserve"> </w:t>
      </w:r>
      <w:r w:rsidRPr="0024517E">
        <w:rPr>
          <w:rFonts w:eastAsia="Microsoft Sans Serif" w:cs="Microsoft Sans Serif"/>
          <w:w w:val="105"/>
          <w:sz w:val="22"/>
          <w:szCs w:val="22"/>
          <w:lang w:eastAsia="en-US"/>
        </w:rPr>
        <w:t>del</w:t>
      </w:r>
      <w:r w:rsidRPr="0024517E">
        <w:rPr>
          <w:rFonts w:eastAsia="Microsoft Sans Serif" w:cs="Microsoft Sans Serif"/>
          <w:spacing w:val="-12"/>
          <w:w w:val="105"/>
          <w:sz w:val="22"/>
          <w:szCs w:val="22"/>
          <w:lang w:eastAsia="en-US"/>
        </w:rPr>
        <w:t xml:space="preserve"> </w:t>
      </w:r>
      <w:r w:rsidR="00BA776A">
        <w:rPr>
          <w:rFonts w:eastAsia="Microsoft Sans Serif" w:cs="Microsoft Sans Serif"/>
          <w:w w:val="105"/>
          <w:sz w:val="22"/>
          <w:szCs w:val="22"/>
          <w:lang w:eastAsia="en-US"/>
        </w:rPr>
        <w:t>servei..................................................</w:t>
      </w:r>
      <w:r w:rsidRPr="0024517E">
        <w:rPr>
          <w:rFonts w:eastAsia="Microsoft Sans Serif" w:cs="Microsoft Sans Serif"/>
          <w:w w:val="105"/>
          <w:sz w:val="22"/>
          <w:szCs w:val="22"/>
          <w:lang w:eastAsia="en-US"/>
        </w:rPr>
        <w:t xml:space="preserve"> màxim</w:t>
      </w:r>
      <w:r w:rsidRPr="0024517E">
        <w:rPr>
          <w:rFonts w:eastAsia="Microsoft Sans Serif" w:cs="Microsoft Sans Serif"/>
          <w:spacing w:val="-13"/>
          <w:w w:val="105"/>
          <w:sz w:val="22"/>
          <w:szCs w:val="22"/>
          <w:lang w:eastAsia="en-US"/>
        </w:rPr>
        <w:t xml:space="preserve"> </w:t>
      </w:r>
      <w:r w:rsidRPr="0024517E">
        <w:rPr>
          <w:rFonts w:eastAsia="Microsoft Sans Serif" w:cs="Microsoft Sans Serif"/>
          <w:w w:val="105"/>
          <w:sz w:val="22"/>
          <w:szCs w:val="22"/>
          <w:lang w:eastAsia="en-US"/>
        </w:rPr>
        <w:t>25</w:t>
      </w:r>
      <w:r w:rsidRPr="0024517E">
        <w:rPr>
          <w:rFonts w:eastAsia="Microsoft Sans Serif" w:cs="Microsoft Sans Serif"/>
          <w:spacing w:val="-13"/>
          <w:w w:val="105"/>
          <w:sz w:val="22"/>
          <w:szCs w:val="22"/>
          <w:lang w:eastAsia="en-US"/>
        </w:rPr>
        <w:t xml:space="preserve"> </w:t>
      </w:r>
      <w:r w:rsidRPr="0024517E">
        <w:rPr>
          <w:rFonts w:eastAsia="Microsoft Sans Serif" w:cs="Microsoft Sans Serif"/>
          <w:w w:val="105"/>
          <w:sz w:val="22"/>
          <w:szCs w:val="22"/>
          <w:lang w:eastAsia="en-US"/>
        </w:rPr>
        <w:t>punts</w:t>
      </w:r>
    </w:p>
    <w:p w:rsidR="0024517E" w:rsidRPr="0024517E" w:rsidRDefault="0024517E" w:rsidP="0024517E">
      <w:pPr>
        <w:widowControl w:val="0"/>
        <w:numPr>
          <w:ilvl w:val="2"/>
          <w:numId w:val="29"/>
        </w:numPr>
        <w:tabs>
          <w:tab w:val="left" w:pos="319"/>
          <w:tab w:val="left" w:leader="dot" w:pos="6641"/>
        </w:tabs>
        <w:autoSpaceDE w:val="0"/>
        <w:autoSpaceDN w:val="0"/>
        <w:spacing w:before="7"/>
        <w:ind w:hanging="225"/>
        <w:rPr>
          <w:rFonts w:eastAsia="Microsoft Sans Serif" w:cs="Microsoft Sans Serif"/>
          <w:sz w:val="22"/>
          <w:szCs w:val="22"/>
          <w:lang w:eastAsia="en-US"/>
        </w:rPr>
      </w:pPr>
      <w:r w:rsidRPr="0024517E">
        <w:rPr>
          <w:rFonts w:eastAsia="Microsoft Sans Serif" w:cs="Microsoft Sans Serif"/>
          <w:spacing w:val="-1"/>
          <w:w w:val="105"/>
          <w:sz w:val="22"/>
          <w:szCs w:val="22"/>
          <w:lang w:eastAsia="en-US"/>
        </w:rPr>
        <w:t>Disposició</w:t>
      </w:r>
      <w:r w:rsidRPr="0024517E">
        <w:rPr>
          <w:rFonts w:eastAsia="Microsoft Sans Serif" w:cs="Microsoft Sans Serif"/>
          <w:spacing w:val="-13"/>
          <w:w w:val="105"/>
          <w:sz w:val="22"/>
          <w:szCs w:val="22"/>
          <w:lang w:eastAsia="en-US"/>
        </w:rPr>
        <w:t xml:space="preserve"> </w:t>
      </w:r>
      <w:r w:rsidRPr="0024517E">
        <w:rPr>
          <w:rFonts w:eastAsia="Microsoft Sans Serif" w:cs="Microsoft Sans Serif"/>
          <w:spacing w:val="-1"/>
          <w:w w:val="105"/>
          <w:sz w:val="22"/>
          <w:szCs w:val="22"/>
          <w:lang w:eastAsia="en-US"/>
        </w:rPr>
        <w:t>sistemes</w:t>
      </w:r>
      <w:r w:rsidRPr="0024517E">
        <w:rPr>
          <w:rFonts w:eastAsia="Microsoft Sans Serif" w:cs="Microsoft Sans Serif"/>
          <w:spacing w:val="-12"/>
          <w:w w:val="105"/>
          <w:sz w:val="22"/>
          <w:szCs w:val="22"/>
          <w:lang w:eastAsia="en-US"/>
        </w:rPr>
        <w:t xml:space="preserve"> </w:t>
      </w:r>
      <w:r w:rsidRPr="0024517E">
        <w:rPr>
          <w:rFonts w:eastAsia="Microsoft Sans Serif" w:cs="Microsoft Sans Serif"/>
          <w:spacing w:val="-1"/>
          <w:w w:val="105"/>
          <w:sz w:val="22"/>
          <w:szCs w:val="22"/>
          <w:lang w:eastAsia="en-US"/>
        </w:rPr>
        <w:t>d’informació,</w:t>
      </w:r>
      <w:r w:rsidRPr="0024517E">
        <w:rPr>
          <w:rFonts w:eastAsia="Microsoft Sans Serif" w:cs="Microsoft Sans Serif"/>
          <w:spacing w:val="-14"/>
          <w:w w:val="105"/>
          <w:sz w:val="22"/>
          <w:szCs w:val="22"/>
          <w:lang w:eastAsia="en-US"/>
        </w:rPr>
        <w:t xml:space="preserve"> </w:t>
      </w:r>
      <w:r w:rsidRPr="0024517E">
        <w:rPr>
          <w:rFonts w:eastAsia="Microsoft Sans Serif" w:cs="Microsoft Sans Serif"/>
          <w:w w:val="105"/>
          <w:sz w:val="22"/>
          <w:szCs w:val="22"/>
          <w:lang w:eastAsia="en-US"/>
        </w:rPr>
        <w:t>comunicació</w:t>
      </w:r>
      <w:r w:rsidRPr="0024517E">
        <w:rPr>
          <w:rFonts w:eastAsia="Microsoft Sans Serif" w:cs="Microsoft Sans Serif"/>
          <w:spacing w:val="-12"/>
          <w:w w:val="105"/>
          <w:sz w:val="22"/>
          <w:szCs w:val="22"/>
          <w:lang w:eastAsia="en-US"/>
        </w:rPr>
        <w:t xml:space="preserve"> </w:t>
      </w:r>
      <w:r w:rsidRPr="0024517E">
        <w:rPr>
          <w:rFonts w:eastAsia="Microsoft Sans Serif" w:cs="Microsoft Sans Serif"/>
          <w:w w:val="105"/>
          <w:sz w:val="22"/>
          <w:szCs w:val="22"/>
          <w:lang w:eastAsia="en-US"/>
        </w:rPr>
        <w:t>i</w:t>
      </w:r>
      <w:r w:rsidRPr="0024517E">
        <w:rPr>
          <w:rFonts w:eastAsia="Microsoft Sans Serif" w:cs="Microsoft Sans Serif"/>
          <w:spacing w:val="-13"/>
          <w:w w:val="105"/>
          <w:sz w:val="22"/>
          <w:szCs w:val="22"/>
          <w:lang w:eastAsia="en-US"/>
        </w:rPr>
        <w:t xml:space="preserve"> </w:t>
      </w:r>
      <w:r w:rsidRPr="0024517E">
        <w:rPr>
          <w:rFonts w:eastAsia="Microsoft Sans Serif" w:cs="Microsoft Sans Serif"/>
          <w:w w:val="105"/>
          <w:sz w:val="22"/>
          <w:szCs w:val="22"/>
          <w:lang w:eastAsia="en-US"/>
        </w:rPr>
        <w:t>coordinació</w:t>
      </w:r>
      <w:r w:rsidRPr="0024517E">
        <w:rPr>
          <w:rFonts w:eastAsia="Microsoft Sans Serif" w:cs="Microsoft Sans Serif"/>
          <w:w w:val="105"/>
          <w:sz w:val="22"/>
          <w:szCs w:val="22"/>
          <w:lang w:eastAsia="en-US"/>
        </w:rPr>
        <w:tab/>
        <w:t xml:space="preserve"> màxim</w:t>
      </w:r>
      <w:r w:rsidRPr="0024517E">
        <w:rPr>
          <w:rFonts w:eastAsia="Microsoft Sans Serif" w:cs="Microsoft Sans Serif"/>
          <w:spacing w:val="-13"/>
          <w:w w:val="105"/>
          <w:sz w:val="22"/>
          <w:szCs w:val="22"/>
          <w:lang w:eastAsia="en-US"/>
        </w:rPr>
        <w:t xml:space="preserve"> </w:t>
      </w:r>
      <w:r w:rsidRPr="0024517E">
        <w:rPr>
          <w:rFonts w:eastAsia="Microsoft Sans Serif" w:cs="Microsoft Sans Serif"/>
          <w:w w:val="105"/>
          <w:sz w:val="22"/>
          <w:szCs w:val="22"/>
          <w:lang w:eastAsia="en-US"/>
        </w:rPr>
        <w:t>18</w:t>
      </w:r>
      <w:r w:rsidRPr="0024517E">
        <w:rPr>
          <w:rFonts w:eastAsia="Microsoft Sans Serif" w:cs="Microsoft Sans Serif"/>
          <w:spacing w:val="-13"/>
          <w:w w:val="105"/>
          <w:sz w:val="22"/>
          <w:szCs w:val="22"/>
          <w:lang w:eastAsia="en-US"/>
        </w:rPr>
        <w:t xml:space="preserve"> </w:t>
      </w:r>
      <w:r w:rsidRPr="0024517E">
        <w:rPr>
          <w:rFonts w:eastAsia="Microsoft Sans Serif" w:cs="Microsoft Sans Serif"/>
          <w:w w:val="105"/>
          <w:sz w:val="22"/>
          <w:szCs w:val="22"/>
          <w:lang w:eastAsia="en-US"/>
        </w:rPr>
        <w:t>punts</w:t>
      </w:r>
    </w:p>
    <w:p w:rsidR="0024517E" w:rsidRPr="0024517E" w:rsidRDefault="0024517E" w:rsidP="0024517E">
      <w:pPr>
        <w:tabs>
          <w:tab w:val="left" w:leader="dot" w:pos="6686"/>
        </w:tabs>
        <w:spacing w:before="5"/>
        <w:ind w:left="93"/>
        <w:rPr>
          <w:sz w:val="22"/>
          <w:szCs w:val="22"/>
        </w:rPr>
      </w:pPr>
      <w:r w:rsidRPr="0024517E">
        <w:rPr>
          <w:w w:val="105"/>
          <w:sz w:val="22"/>
          <w:szCs w:val="22"/>
        </w:rPr>
        <w:t>3.</w:t>
      </w:r>
      <w:r w:rsidRPr="0024517E">
        <w:rPr>
          <w:spacing w:val="-10"/>
          <w:w w:val="105"/>
          <w:sz w:val="22"/>
          <w:szCs w:val="22"/>
        </w:rPr>
        <w:t xml:space="preserve"> </w:t>
      </w:r>
      <w:r w:rsidRPr="0024517E">
        <w:rPr>
          <w:w w:val="105"/>
          <w:sz w:val="22"/>
          <w:szCs w:val="22"/>
        </w:rPr>
        <w:t>Qualitat</w:t>
      </w:r>
      <w:r w:rsidRPr="0024517E">
        <w:rPr>
          <w:spacing w:val="-9"/>
          <w:w w:val="105"/>
          <w:sz w:val="22"/>
          <w:szCs w:val="22"/>
        </w:rPr>
        <w:t xml:space="preserve"> </w:t>
      </w:r>
      <w:r w:rsidRPr="0024517E">
        <w:rPr>
          <w:w w:val="105"/>
          <w:sz w:val="22"/>
          <w:szCs w:val="22"/>
        </w:rPr>
        <w:t>del</w:t>
      </w:r>
      <w:r w:rsidRPr="0024517E">
        <w:rPr>
          <w:spacing w:val="-10"/>
          <w:w w:val="105"/>
          <w:sz w:val="22"/>
          <w:szCs w:val="22"/>
        </w:rPr>
        <w:t xml:space="preserve"> </w:t>
      </w:r>
      <w:r w:rsidRPr="0024517E">
        <w:rPr>
          <w:w w:val="105"/>
          <w:sz w:val="22"/>
          <w:szCs w:val="22"/>
        </w:rPr>
        <w:t>servei</w:t>
      </w:r>
      <w:r w:rsidRPr="0024517E">
        <w:rPr>
          <w:w w:val="105"/>
          <w:sz w:val="22"/>
          <w:szCs w:val="22"/>
        </w:rPr>
        <w:tab/>
        <w:t xml:space="preserve"> màxim</w:t>
      </w:r>
      <w:r w:rsidRPr="0024517E">
        <w:rPr>
          <w:spacing w:val="-8"/>
          <w:w w:val="105"/>
          <w:sz w:val="22"/>
          <w:szCs w:val="22"/>
        </w:rPr>
        <w:t xml:space="preserve">   </w:t>
      </w:r>
      <w:r w:rsidRPr="0024517E">
        <w:rPr>
          <w:w w:val="105"/>
          <w:sz w:val="22"/>
          <w:szCs w:val="22"/>
        </w:rPr>
        <w:t>9</w:t>
      </w:r>
      <w:r w:rsidRPr="0024517E">
        <w:rPr>
          <w:spacing w:val="-9"/>
          <w:w w:val="105"/>
          <w:sz w:val="22"/>
          <w:szCs w:val="22"/>
        </w:rPr>
        <w:t xml:space="preserve"> </w:t>
      </w:r>
      <w:r w:rsidRPr="0024517E">
        <w:rPr>
          <w:w w:val="105"/>
          <w:sz w:val="22"/>
          <w:szCs w:val="22"/>
        </w:rPr>
        <w:t>punts</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10.1. Criteris de valoració automàtica</w:t>
      </w:r>
    </w:p>
    <w:p w:rsidR="00A4286D" w:rsidRPr="00BD5104" w:rsidRDefault="00A4286D" w:rsidP="00A4286D">
      <w:pPr>
        <w:rPr>
          <w:b/>
          <w:bCs/>
          <w:sz w:val="22"/>
          <w:szCs w:val="22"/>
        </w:rPr>
      </w:pPr>
    </w:p>
    <w:p w:rsidR="0024517E" w:rsidRPr="0024517E" w:rsidRDefault="0024517E" w:rsidP="0024517E">
      <w:pPr>
        <w:widowControl w:val="0"/>
        <w:autoSpaceDE w:val="0"/>
        <w:autoSpaceDN w:val="0"/>
        <w:spacing w:line="489" w:lineRule="auto"/>
        <w:jc w:val="left"/>
        <w:rPr>
          <w:rFonts w:eastAsia="Microsoft Sans Serif" w:cs="Microsoft Sans Serif"/>
          <w:b/>
          <w:sz w:val="22"/>
          <w:szCs w:val="22"/>
          <w:lang w:eastAsia="en-US"/>
        </w:rPr>
      </w:pPr>
      <w:bookmarkStart w:id="2" w:name="_Hlk86950214"/>
      <w:r w:rsidRPr="0024517E">
        <w:rPr>
          <w:rFonts w:eastAsia="Microsoft Sans Serif" w:cs="Microsoft Sans Serif"/>
          <w:b/>
          <w:sz w:val="22"/>
          <w:szCs w:val="22"/>
          <w:lang w:eastAsia="en-US"/>
        </w:rPr>
        <w:t>Oferta</w:t>
      </w:r>
      <w:r w:rsidRPr="0024517E">
        <w:rPr>
          <w:rFonts w:eastAsia="Microsoft Sans Serif" w:cs="Microsoft Sans Serif"/>
          <w:b/>
          <w:spacing w:val="8"/>
          <w:sz w:val="22"/>
          <w:szCs w:val="22"/>
          <w:lang w:eastAsia="en-US"/>
        </w:rPr>
        <w:t xml:space="preserve"> </w:t>
      </w:r>
      <w:r w:rsidRPr="0024517E">
        <w:rPr>
          <w:rFonts w:eastAsia="Microsoft Sans Serif" w:cs="Microsoft Sans Serif"/>
          <w:b/>
          <w:sz w:val="22"/>
          <w:szCs w:val="22"/>
          <w:lang w:eastAsia="en-US"/>
        </w:rPr>
        <w:t>econòmica. Fins a 33 punts</w:t>
      </w:r>
      <w:r w:rsidRPr="0024517E">
        <w:rPr>
          <w:rFonts w:eastAsia="Microsoft Sans Serif" w:cs="Microsoft Sans Serif"/>
          <w:b/>
          <w:spacing w:val="-60"/>
          <w:sz w:val="22"/>
          <w:szCs w:val="22"/>
          <w:lang w:eastAsia="en-US"/>
        </w:rPr>
        <w:t xml:space="preserve"> </w:t>
      </w:r>
    </w:p>
    <w:p w:rsidR="0024517E" w:rsidRDefault="0024517E" w:rsidP="0024517E">
      <w:pPr>
        <w:widowControl w:val="0"/>
        <w:autoSpaceDE w:val="0"/>
        <w:autoSpaceDN w:val="0"/>
        <w:rPr>
          <w:rFonts w:cs="Verdana"/>
          <w:sz w:val="22"/>
          <w:szCs w:val="22"/>
          <w:lang w:eastAsia="ca-ES"/>
        </w:rPr>
      </w:pPr>
      <w:r w:rsidRPr="0024517E">
        <w:rPr>
          <w:rFonts w:eastAsia="Calibri"/>
          <w:sz w:val="22"/>
          <w:szCs w:val="22"/>
          <w:lang w:eastAsia="en-US"/>
        </w:rPr>
        <w:t xml:space="preserve">Fórmula a aplicar: </w:t>
      </w:r>
      <w:r w:rsidRPr="0024517E">
        <w:rPr>
          <w:rFonts w:cs="Verdana"/>
          <w:sz w:val="22"/>
          <w:szCs w:val="22"/>
          <w:lang w:eastAsia="ca-ES"/>
        </w:rPr>
        <w:t>Es valorarà el percentatge de baixa ofert sobre els diferents preus unitaris (preus /hora) que conformen el pressupost base de licitació IVA exclòs, de conformitat amb la fórmula polinòmica següent:</w:t>
      </w:r>
    </w:p>
    <w:p w:rsidR="0024517E" w:rsidRDefault="0024517E" w:rsidP="0024517E">
      <w:pPr>
        <w:widowControl w:val="0"/>
        <w:autoSpaceDE w:val="0"/>
        <w:autoSpaceDN w:val="0"/>
        <w:rPr>
          <w:rFonts w:cs="Verdana"/>
          <w:sz w:val="22"/>
          <w:szCs w:val="22"/>
          <w:lang w:eastAsia="ca-ES"/>
        </w:rPr>
      </w:pPr>
    </w:p>
    <w:p w:rsidR="0024517E" w:rsidRDefault="004C7FB1" w:rsidP="0024517E">
      <w:pPr>
        <w:widowControl w:val="0"/>
        <w:autoSpaceDE w:val="0"/>
        <w:autoSpaceDN w:val="0"/>
        <w:rPr>
          <w:rFonts w:cs="Verdana"/>
          <w:sz w:val="22"/>
          <w:szCs w:val="22"/>
          <w:lang w:eastAsia="ca-ES"/>
        </w:rPr>
      </w:pPr>
      <w:r>
        <w:rPr>
          <w:noProof/>
        </w:rPr>
        <w:pict>
          <v:shape id="Agrupa 8" o:spid="_x0000_s1039" type="#_x0000_t75" style="position:absolute;left:0;text-align:left;margin-left:-3.45pt;margin-top:13.35pt;width:250.95pt;height:84.4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3" o:title=""/>
            <o:lock v:ext="edit" aspectratio="f"/>
          </v:shape>
        </w:pict>
      </w:r>
    </w:p>
    <w:p w:rsidR="0024517E" w:rsidRDefault="0024517E" w:rsidP="0024517E">
      <w:pPr>
        <w:widowControl w:val="0"/>
        <w:autoSpaceDE w:val="0"/>
        <w:autoSpaceDN w:val="0"/>
        <w:rPr>
          <w:rFonts w:cs="Verdana"/>
          <w:sz w:val="22"/>
          <w:szCs w:val="22"/>
          <w:lang w:eastAsia="ca-ES"/>
        </w:rPr>
      </w:pPr>
    </w:p>
    <w:p w:rsidR="0024517E" w:rsidRDefault="0024517E" w:rsidP="0024517E">
      <w:pPr>
        <w:widowControl w:val="0"/>
        <w:autoSpaceDE w:val="0"/>
        <w:autoSpaceDN w:val="0"/>
        <w:rPr>
          <w:rFonts w:cs="Verdana"/>
          <w:sz w:val="22"/>
          <w:szCs w:val="22"/>
          <w:lang w:eastAsia="ca-ES"/>
        </w:rPr>
      </w:pPr>
    </w:p>
    <w:p w:rsidR="0024517E" w:rsidRDefault="0024517E" w:rsidP="0024517E">
      <w:pPr>
        <w:widowControl w:val="0"/>
        <w:autoSpaceDE w:val="0"/>
        <w:autoSpaceDN w:val="0"/>
        <w:rPr>
          <w:rFonts w:eastAsia="Microsoft Sans Serif" w:cs="Microsoft Sans Serif"/>
          <w:sz w:val="22"/>
          <w:szCs w:val="22"/>
          <w:lang w:eastAsia="en-US"/>
        </w:rPr>
      </w:pPr>
    </w:p>
    <w:p w:rsidR="0024517E" w:rsidRDefault="0024517E" w:rsidP="0024517E">
      <w:pPr>
        <w:widowControl w:val="0"/>
        <w:autoSpaceDE w:val="0"/>
        <w:autoSpaceDN w:val="0"/>
        <w:rPr>
          <w:rFonts w:eastAsia="Microsoft Sans Serif" w:cs="Microsoft Sans Serif"/>
          <w:sz w:val="22"/>
          <w:szCs w:val="22"/>
          <w:lang w:eastAsia="en-US"/>
        </w:rPr>
      </w:pPr>
    </w:p>
    <w:p w:rsidR="0024517E" w:rsidRDefault="0024517E" w:rsidP="0024517E">
      <w:pPr>
        <w:widowControl w:val="0"/>
        <w:autoSpaceDE w:val="0"/>
        <w:autoSpaceDN w:val="0"/>
        <w:rPr>
          <w:rFonts w:eastAsia="Microsoft Sans Serif" w:cs="Microsoft Sans Serif"/>
          <w:sz w:val="22"/>
          <w:szCs w:val="22"/>
          <w:lang w:eastAsia="en-US"/>
        </w:rPr>
      </w:pPr>
    </w:p>
    <w:p w:rsidR="0024517E" w:rsidRPr="0024517E" w:rsidRDefault="0024517E" w:rsidP="0024517E">
      <w:pPr>
        <w:widowControl w:val="0"/>
        <w:autoSpaceDE w:val="0"/>
        <w:autoSpaceDN w:val="0"/>
        <w:rPr>
          <w:rFonts w:eastAsia="Microsoft Sans Serif" w:cs="Microsoft Sans Serif"/>
          <w:sz w:val="22"/>
          <w:szCs w:val="22"/>
          <w:lang w:eastAsia="en-US"/>
        </w:rPr>
      </w:pPr>
    </w:p>
    <w:bookmarkEnd w:id="2"/>
    <w:p w:rsidR="0024517E" w:rsidRDefault="0024517E" w:rsidP="00A4286D">
      <w:pPr>
        <w:rPr>
          <w:b/>
          <w:bCs/>
          <w:sz w:val="22"/>
          <w:szCs w:val="22"/>
        </w:rPr>
      </w:pPr>
    </w:p>
    <w:p w:rsidR="0024517E" w:rsidRDefault="0024517E" w:rsidP="00A4286D">
      <w:pPr>
        <w:rPr>
          <w:b/>
          <w:bCs/>
          <w:sz w:val="22"/>
          <w:szCs w:val="22"/>
        </w:rPr>
      </w:pPr>
    </w:p>
    <w:p w:rsidR="0024517E" w:rsidRPr="0024517E" w:rsidRDefault="0024517E" w:rsidP="0024517E">
      <w:pPr>
        <w:widowControl w:val="0"/>
        <w:autoSpaceDE w:val="0"/>
        <w:autoSpaceDN w:val="0"/>
        <w:spacing w:before="184" w:line="244" w:lineRule="auto"/>
        <w:ind w:right="1201"/>
        <w:rPr>
          <w:b/>
          <w:sz w:val="22"/>
          <w:szCs w:val="22"/>
        </w:rPr>
      </w:pPr>
      <w:r w:rsidRPr="0024517E">
        <w:rPr>
          <w:b/>
          <w:sz w:val="22"/>
          <w:szCs w:val="22"/>
        </w:rPr>
        <w:t>a )</w:t>
      </w:r>
      <w:r w:rsidRPr="0024517E">
        <w:rPr>
          <w:b/>
          <w:sz w:val="22"/>
          <w:szCs w:val="22"/>
          <w:u w:val="single"/>
        </w:rPr>
        <w:t xml:space="preserve"> Cessió</w:t>
      </w:r>
      <w:r w:rsidRPr="0024517E">
        <w:rPr>
          <w:b/>
          <w:spacing w:val="26"/>
          <w:sz w:val="22"/>
          <w:szCs w:val="22"/>
          <w:u w:val="single"/>
        </w:rPr>
        <w:t xml:space="preserve"> </w:t>
      </w:r>
      <w:r w:rsidRPr="0024517E">
        <w:rPr>
          <w:b/>
          <w:sz w:val="22"/>
          <w:szCs w:val="22"/>
          <w:u w:val="single"/>
        </w:rPr>
        <w:t>d’ajuts</w:t>
      </w:r>
      <w:r w:rsidRPr="0024517E">
        <w:rPr>
          <w:b/>
          <w:spacing w:val="26"/>
          <w:sz w:val="22"/>
          <w:szCs w:val="22"/>
          <w:u w:val="single"/>
        </w:rPr>
        <w:t xml:space="preserve"> </w:t>
      </w:r>
      <w:r w:rsidRPr="0024517E">
        <w:rPr>
          <w:b/>
          <w:sz w:val="22"/>
          <w:szCs w:val="22"/>
          <w:u w:val="single"/>
        </w:rPr>
        <w:t>tècnics</w:t>
      </w:r>
      <w:r w:rsidRPr="0024517E">
        <w:rPr>
          <w:b/>
          <w:spacing w:val="26"/>
          <w:sz w:val="22"/>
          <w:szCs w:val="22"/>
          <w:u w:val="single"/>
        </w:rPr>
        <w:t xml:space="preserve"> </w:t>
      </w:r>
      <w:r w:rsidRPr="0024517E">
        <w:rPr>
          <w:b/>
          <w:sz w:val="22"/>
          <w:szCs w:val="22"/>
          <w:u w:val="single"/>
        </w:rPr>
        <w:t>per</w:t>
      </w:r>
      <w:r w:rsidRPr="0024517E">
        <w:rPr>
          <w:b/>
          <w:spacing w:val="27"/>
          <w:sz w:val="22"/>
          <w:szCs w:val="22"/>
          <w:u w:val="single"/>
        </w:rPr>
        <w:t xml:space="preserve"> </w:t>
      </w:r>
      <w:r w:rsidRPr="0024517E">
        <w:rPr>
          <w:b/>
          <w:sz w:val="22"/>
          <w:szCs w:val="22"/>
          <w:u w:val="single"/>
        </w:rPr>
        <w:t>als</w:t>
      </w:r>
      <w:r w:rsidRPr="0024517E">
        <w:rPr>
          <w:b/>
          <w:spacing w:val="26"/>
          <w:sz w:val="22"/>
          <w:szCs w:val="22"/>
          <w:u w:val="single"/>
        </w:rPr>
        <w:t xml:space="preserve"> </w:t>
      </w:r>
      <w:r w:rsidRPr="0024517E">
        <w:rPr>
          <w:b/>
          <w:sz w:val="22"/>
          <w:szCs w:val="22"/>
          <w:u w:val="single"/>
        </w:rPr>
        <w:t>beneficiaris</w:t>
      </w:r>
      <w:r w:rsidRPr="0024517E">
        <w:rPr>
          <w:b/>
          <w:spacing w:val="26"/>
          <w:sz w:val="22"/>
          <w:szCs w:val="22"/>
          <w:u w:val="single"/>
        </w:rPr>
        <w:t xml:space="preserve"> </w:t>
      </w:r>
      <w:r w:rsidRPr="0024517E">
        <w:rPr>
          <w:b/>
          <w:sz w:val="22"/>
          <w:szCs w:val="22"/>
          <w:u w:val="single"/>
        </w:rPr>
        <w:t>del</w:t>
      </w:r>
      <w:r w:rsidRPr="0024517E">
        <w:rPr>
          <w:b/>
          <w:spacing w:val="27"/>
          <w:sz w:val="22"/>
          <w:szCs w:val="22"/>
          <w:u w:val="single"/>
        </w:rPr>
        <w:t xml:space="preserve"> </w:t>
      </w:r>
      <w:r w:rsidRPr="0024517E">
        <w:rPr>
          <w:b/>
          <w:sz w:val="22"/>
          <w:szCs w:val="22"/>
          <w:u w:val="single"/>
        </w:rPr>
        <w:t>servei</w:t>
      </w:r>
      <w:r w:rsidRPr="0024517E">
        <w:rPr>
          <w:b/>
          <w:spacing w:val="26"/>
          <w:sz w:val="22"/>
          <w:szCs w:val="22"/>
          <w:u w:val="single"/>
        </w:rPr>
        <w:t xml:space="preserve"> </w:t>
      </w:r>
      <w:r w:rsidRPr="0024517E">
        <w:rPr>
          <w:b/>
          <w:sz w:val="22"/>
          <w:szCs w:val="22"/>
          <w:u w:val="single"/>
        </w:rPr>
        <w:t>fins</w:t>
      </w:r>
      <w:r w:rsidRPr="0024517E">
        <w:rPr>
          <w:b/>
          <w:spacing w:val="26"/>
          <w:sz w:val="22"/>
          <w:szCs w:val="22"/>
          <w:u w:val="single"/>
        </w:rPr>
        <w:t xml:space="preserve"> </w:t>
      </w:r>
      <w:r w:rsidRPr="0024517E">
        <w:rPr>
          <w:b/>
          <w:sz w:val="22"/>
          <w:szCs w:val="22"/>
          <w:u w:val="single"/>
        </w:rPr>
        <w:t>a</w:t>
      </w:r>
      <w:r w:rsidRPr="0024517E">
        <w:rPr>
          <w:b/>
          <w:spacing w:val="27"/>
          <w:sz w:val="22"/>
          <w:szCs w:val="22"/>
          <w:u w:val="single"/>
        </w:rPr>
        <w:t xml:space="preserve"> </w:t>
      </w:r>
      <w:r w:rsidRPr="0024517E">
        <w:rPr>
          <w:b/>
          <w:sz w:val="22"/>
          <w:szCs w:val="22"/>
          <w:u w:val="single"/>
        </w:rPr>
        <w:t>una</w:t>
      </w:r>
      <w:r w:rsidRPr="0024517E">
        <w:rPr>
          <w:b/>
          <w:spacing w:val="26"/>
          <w:sz w:val="22"/>
          <w:szCs w:val="22"/>
          <w:u w:val="single"/>
        </w:rPr>
        <w:t xml:space="preserve"> </w:t>
      </w:r>
      <w:r w:rsidRPr="0024517E">
        <w:rPr>
          <w:b/>
          <w:sz w:val="22"/>
          <w:szCs w:val="22"/>
          <w:u w:val="single"/>
        </w:rPr>
        <w:t>puntuació</w:t>
      </w:r>
      <w:r w:rsidRPr="0024517E">
        <w:rPr>
          <w:b/>
          <w:spacing w:val="1"/>
          <w:sz w:val="22"/>
          <w:szCs w:val="22"/>
        </w:rPr>
        <w:t xml:space="preserve"> </w:t>
      </w:r>
      <w:r w:rsidRPr="0024517E">
        <w:rPr>
          <w:b/>
          <w:sz w:val="22"/>
          <w:szCs w:val="22"/>
          <w:u w:val="single"/>
        </w:rPr>
        <w:t>màxima</w:t>
      </w:r>
      <w:r w:rsidRPr="0024517E">
        <w:rPr>
          <w:b/>
          <w:spacing w:val="1"/>
          <w:sz w:val="22"/>
          <w:szCs w:val="22"/>
          <w:u w:val="single"/>
        </w:rPr>
        <w:t xml:space="preserve"> </w:t>
      </w:r>
      <w:r w:rsidRPr="0024517E">
        <w:rPr>
          <w:b/>
          <w:sz w:val="22"/>
          <w:szCs w:val="22"/>
          <w:u w:val="single"/>
        </w:rPr>
        <w:t>de</w:t>
      </w:r>
      <w:r w:rsidRPr="0024517E">
        <w:rPr>
          <w:b/>
          <w:spacing w:val="1"/>
          <w:sz w:val="22"/>
          <w:szCs w:val="22"/>
          <w:u w:val="single"/>
        </w:rPr>
        <w:t xml:space="preserve"> </w:t>
      </w:r>
      <w:r w:rsidRPr="0024517E">
        <w:rPr>
          <w:b/>
          <w:sz w:val="22"/>
          <w:szCs w:val="22"/>
          <w:u w:val="single"/>
        </w:rPr>
        <w:t>6</w:t>
      </w:r>
      <w:r w:rsidRPr="0024517E">
        <w:rPr>
          <w:b/>
          <w:spacing w:val="1"/>
          <w:sz w:val="22"/>
          <w:szCs w:val="22"/>
          <w:u w:val="single"/>
        </w:rPr>
        <w:t xml:space="preserve"> </w:t>
      </w:r>
      <w:r w:rsidRPr="0024517E">
        <w:rPr>
          <w:b/>
          <w:sz w:val="22"/>
          <w:szCs w:val="22"/>
          <w:u w:val="single"/>
        </w:rPr>
        <w:t>punts.</w:t>
      </w:r>
    </w:p>
    <w:p w:rsidR="0024517E" w:rsidRPr="0024517E" w:rsidRDefault="0024517E" w:rsidP="0024517E">
      <w:pPr>
        <w:widowControl w:val="0"/>
        <w:autoSpaceDE w:val="0"/>
        <w:autoSpaceDN w:val="0"/>
        <w:spacing w:before="5"/>
        <w:jc w:val="left"/>
        <w:rPr>
          <w:rFonts w:eastAsia="Microsoft Sans Serif" w:cs="Microsoft Sans Serif"/>
          <w:b/>
          <w:sz w:val="22"/>
          <w:szCs w:val="22"/>
          <w:lang w:eastAsia="en-US"/>
        </w:rPr>
      </w:pPr>
    </w:p>
    <w:p w:rsidR="0024517E" w:rsidRPr="0024517E" w:rsidRDefault="0024517E" w:rsidP="0024517E">
      <w:pPr>
        <w:spacing w:line="244" w:lineRule="auto"/>
        <w:rPr>
          <w:sz w:val="22"/>
          <w:szCs w:val="22"/>
        </w:rPr>
      </w:pPr>
      <w:r w:rsidRPr="0024517E">
        <w:rPr>
          <w:sz w:val="22"/>
          <w:szCs w:val="22"/>
        </w:rPr>
        <w:t>Ajuts</w:t>
      </w:r>
      <w:r w:rsidRPr="0024517E">
        <w:rPr>
          <w:spacing w:val="2"/>
          <w:sz w:val="22"/>
          <w:szCs w:val="22"/>
        </w:rPr>
        <w:t xml:space="preserve"> </w:t>
      </w:r>
      <w:r w:rsidRPr="0024517E">
        <w:rPr>
          <w:sz w:val="22"/>
          <w:szCs w:val="22"/>
        </w:rPr>
        <w:t>tècnics,</w:t>
      </w:r>
      <w:r w:rsidRPr="0024517E">
        <w:rPr>
          <w:spacing w:val="3"/>
          <w:sz w:val="22"/>
          <w:szCs w:val="22"/>
        </w:rPr>
        <w:t xml:space="preserve"> </w:t>
      </w:r>
      <w:r w:rsidRPr="0024517E">
        <w:rPr>
          <w:sz w:val="22"/>
          <w:szCs w:val="22"/>
        </w:rPr>
        <w:t>que</w:t>
      </w:r>
      <w:r w:rsidRPr="0024517E">
        <w:rPr>
          <w:spacing w:val="3"/>
          <w:sz w:val="22"/>
          <w:szCs w:val="22"/>
        </w:rPr>
        <w:t xml:space="preserve"> </w:t>
      </w:r>
      <w:r w:rsidRPr="0024517E">
        <w:rPr>
          <w:sz w:val="22"/>
          <w:szCs w:val="22"/>
        </w:rPr>
        <w:t>l’empresa</w:t>
      </w:r>
      <w:r w:rsidRPr="0024517E">
        <w:rPr>
          <w:spacing w:val="2"/>
          <w:sz w:val="22"/>
          <w:szCs w:val="22"/>
        </w:rPr>
        <w:t xml:space="preserve"> </w:t>
      </w:r>
      <w:r w:rsidRPr="0024517E">
        <w:rPr>
          <w:sz w:val="22"/>
          <w:szCs w:val="22"/>
        </w:rPr>
        <w:t>posi</w:t>
      </w:r>
      <w:r w:rsidRPr="0024517E">
        <w:rPr>
          <w:spacing w:val="3"/>
          <w:sz w:val="22"/>
          <w:szCs w:val="22"/>
        </w:rPr>
        <w:t xml:space="preserve"> </w:t>
      </w:r>
      <w:r w:rsidRPr="0024517E">
        <w:rPr>
          <w:sz w:val="22"/>
          <w:szCs w:val="22"/>
        </w:rPr>
        <w:t>a</w:t>
      </w:r>
      <w:r w:rsidRPr="0024517E">
        <w:rPr>
          <w:spacing w:val="3"/>
          <w:sz w:val="22"/>
          <w:szCs w:val="22"/>
        </w:rPr>
        <w:t xml:space="preserve"> </w:t>
      </w:r>
      <w:r w:rsidRPr="0024517E">
        <w:rPr>
          <w:sz w:val="22"/>
          <w:szCs w:val="22"/>
        </w:rPr>
        <w:t>disposició</w:t>
      </w:r>
      <w:r w:rsidRPr="0024517E">
        <w:rPr>
          <w:spacing w:val="2"/>
          <w:sz w:val="22"/>
          <w:szCs w:val="22"/>
        </w:rPr>
        <w:t xml:space="preserve"> </w:t>
      </w:r>
      <w:r w:rsidRPr="0024517E">
        <w:rPr>
          <w:sz w:val="22"/>
          <w:szCs w:val="22"/>
        </w:rPr>
        <w:t>del</w:t>
      </w:r>
      <w:r w:rsidRPr="0024517E">
        <w:rPr>
          <w:spacing w:val="3"/>
          <w:sz w:val="22"/>
          <w:szCs w:val="22"/>
        </w:rPr>
        <w:t xml:space="preserve"> </w:t>
      </w:r>
      <w:r w:rsidRPr="0024517E">
        <w:rPr>
          <w:sz w:val="22"/>
          <w:szCs w:val="22"/>
        </w:rPr>
        <w:t>servei</w:t>
      </w:r>
      <w:r w:rsidRPr="0024517E">
        <w:rPr>
          <w:spacing w:val="4"/>
          <w:sz w:val="22"/>
          <w:szCs w:val="22"/>
        </w:rPr>
        <w:t xml:space="preserve"> </w:t>
      </w:r>
      <w:r w:rsidRPr="0024517E">
        <w:rPr>
          <w:sz w:val="22"/>
          <w:szCs w:val="22"/>
        </w:rPr>
        <w:t>durant</w:t>
      </w:r>
      <w:r w:rsidRPr="0024517E">
        <w:rPr>
          <w:spacing w:val="3"/>
          <w:sz w:val="22"/>
          <w:szCs w:val="22"/>
        </w:rPr>
        <w:t xml:space="preserve"> </w:t>
      </w:r>
      <w:r w:rsidRPr="0024517E">
        <w:rPr>
          <w:sz w:val="22"/>
          <w:szCs w:val="22"/>
        </w:rPr>
        <w:t>tota</w:t>
      </w:r>
      <w:r w:rsidRPr="0024517E">
        <w:rPr>
          <w:spacing w:val="2"/>
          <w:sz w:val="22"/>
          <w:szCs w:val="22"/>
        </w:rPr>
        <w:t xml:space="preserve"> </w:t>
      </w:r>
      <w:r w:rsidRPr="0024517E">
        <w:rPr>
          <w:sz w:val="22"/>
          <w:szCs w:val="22"/>
        </w:rPr>
        <w:t>la</w:t>
      </w:r>
      <w:r w:rsidRPr="0024517E">
        <w:rPr>
          <w:spacing w:val="3"/>
          <w:sz w:val="22"/>
          <w:szCs w:val="22"/>
        </w:rPr>
        <w:t xml:space="preserve"> </w:t>
      </w:r>
      <w:r w:rsidRPr="0024517E">
        <w:rPr>
          <w:sz w:val="22"/>
          <w:szCs w:val="22"/>
        </w:rPr>
        <w:t>durada</w:t>
      </w:r>
      <w:r w:rsidRPr="0024517E">
        <w:rPr>
          <w:spacing w:val="3"/>
          <w:sz w:val="22"/>
          <w:szCs w:val="22"/>
        </w:rPr>
        <w:t xml:space="preserve"> </w:t>
      </w:r>
      <w:r w:rsidRPr="0024517E">
        <w:rPr>
          <w:sz w:val="22"/>
          <w:szCs w:val="22"/>
        </w:rPr>
        <w:t>del</w:t>
      </w:r>
      <w:r w:rsidRPr="0024517E">
        <w:rPr>
          <w:spacing w:val="3"/>
          <w:sz w:val="22"/>
          <w:szCs w:val="22"/>
        </w:rPr>
        <w:t xml:space="preserve"> </w:t>
      </w:r>
      <w:r w:rsidRPr="0024517E">
        <w:rPr>
          <w:sz w:val="22"/>
          <w:szCs w:val="22"/>
        </w:rPr>
        <w:t>contracte</w:t>
      </w:r>
      <w:r w:rsidRPr="0024517E">
        <w:rPr>
          <w:spacing w:val="-61"/>
          <w:sz w:val="22"/>
          <w:szCs w:val="22"/>
        </w:rPr>
        <w:t xml:space="preserve"> </w:t>
      </w:r>
      <w:r w:rsidRPr="0024517E">
        <w:rPr>
          <w:sz w:val="22"/>
          <w:szCs w:val="22"/>
        </w:rPr>
        <w:t>i</w:t>
      </w:r>
      <w:r w:rsidRPr="0024517E">
        <w:rPr>
          <w:spacing w:val="1"/>
          <w:sz w:val="22"/>
          <w:szCs w:val="22"/>
        </w:rPr>
        <w:t xml:space="preserve"> </w:t>
      </w:r>
      <w:r w:rsidRPr="0024517E">
        <w:rPr>
          <w:sz w:val="22"/>
          <w:szCs w:val="22"/>
        </w:rPr>
        <w:t>que</w:t>
      </w:r>
      <w:r w:rsidRPr="0024517E">
        <w:rPr>
          <w:spacing w:val="1"/>
          <w:sz w:val="22"/>
          <w:szCs w:val="22"/>
        </w:rPr>
        <w:t xml:space="preserve"> </w:t>
      </w:r>
      <w:r w:rsidRPr="0024517E">
        <w:rPr>
          <w:sz w:val="22"/>
          <w:szCs w:val="22"/>
        </w:rPr>
        <w:t>millorin</w:t>
      </w:r>
      <w:r w:rsidRPr="0024517E">
        <w:rPr>
          <w:spacing w:val="1"/>
          <w:sz w:val="22"/>
          <w:szCs w:val="22"/>
        </w:rPr>
        <w:t xml:space="preserve"> </w:t>
      </w:r>
      <w:r w:rsidRPr="0024517E">
        <w:rPr>
          <w:sz w:val="22"/>
          <w:szCs w:val="22"/>
        </w:rPr>
        <w:t>la</w:t>
      </w:r>
      <w:r w:rsidRPr="0024517E">
        <w:rPr>
          <w:spacing w:val="1"/>
          <w:sz w:val="22"/>
          <w:szCs w:val="22"/>
        </w:rPr>
        <w:t xml:space="preserve"> </w:t>
      </w:r>
      <w:r w:rsidRPr="0024517E">
        <w:rPr>
          <w:sz w:val="22"/>
          <w:szCs w:val="22"/>
        </w:rPr>
        <w:t>qualitat</w:t>
      </w:r>
      <w:r w:rsidRPr="0024517E">
        <w:rPr>
          <w:spacing w:val="1"/>
          <w:sz w:val="22"/>
          <w:szCs w:val="22"/>
        </w:rPr>
        <w:t xml:space="preserve"> </w:t>
      </w:r>
      <w:r w:rsidRPr="0024517E">
        <w:rPr>
          <w:sz w:val="22"/>
          <w:szCs w:val="22"/>
        </w:rPr>
        <w:t>de</w:t>
      </w:r>
      <w:r w:rsidRPr="0024517E">
        <w:rPr>
          <w:spacing w:val="1"/>
          <w:sz w:val="22"/>
          <w:szCs w:val="22"/>
        </w:rPr>
        <w:t xml:space="preserve"> </w:t>
      </w:r>
      <w:r w:rsidRPr="0024517E">
        <w:rPr>
          <w:sz w:val="22"/>
          <w:szCs w:val="22"/>
        </w:rPr>
        <w:t>l’usuari,</w:t>
      </w:r>
      <w:r w:rsidRPr="0024517E">
        <w:rPr>
          <w:spacing w:val="1"/>
          <w:sz w:val="22"/>
          <w:szCs w:val="22"/>
        </w:rPr>
        <w:t xml:space="preserve"> </w:t>
      </w:r>
      <w:r w:rsidRPr="0024517E">
        <w:rPr>
          <w:sz w:val="22"/>
          <w:szCs w:val="22"/>
        </w:rPr>
        <w:t>sempre</w:t>
      </w:r>
      <w:r w:rsidRPr="0024517E">
        <w:rPr>
          <w:spacing w:val="1"/>
          <w:sz w:val="22"/>
          <w:szCs w:val="22"/>
        </w:rPr>
        <w:t xml:space="preserve"> </w:t>
      </w:r>
      <w:r w:rsidRPr="0024517E">
        <w:rPr>
          <w:sz w:val="22"/>
          <w:szCs w:val="22"/>
        </w:rPr>
        <w:t>i</w:t>
      </w:r>
      <w:r w:rsidRPr="0024517E">
        <w:rPr>
          <w:spacing w:val="1"/>
          <w:sz w:val="22"/>
          <w:szCs w:val="22"/>
        </w:rPr>
        <w:t xml:space="preserve"> </w:t>
      </w:r>
      <w:r w:rsidRPr="0024517E">
        <w:rPr>
          <w:sz w:val="22"/>
          <w:szCs w:val="22"/>
        </w:rPr>
        <w:t>quan</w:t>
      </w:r>
      <w:r w:rsidRPr="0024517E">
        <w:rPr>
          <w:spacing w:val="1"/>
          <w:sz w:val="22"/>
          <w:szCs w:val="22"/>
        </w:rPr>
        <w:t xml:space="preserve"> </w:t>
      </w:r>
      <w:r w:rsidRPr="0024517E">
        <w:rPr>
          <w:sz w:val="22"/>
          <w:szCs w:val="22"/>
        </w:rPr>
        <w:t>l’Ajuntament</w:t>
      </w:r>
      <w:r w:rsidRPr="0024517E">
        <w:rPr>
          <w:spacing w:val="1"/>
          <w:sz w:val="22"/>
          <w:szCs w:val="22"/>
        </w:rPr>
        <w:t xml:space="preserve"> </w:t>
      </w:r>
      <w:r w:rsidRPr="0024517E">
        <w:rPr>
          <w:sz w:val="22"/>
          <w:szCs w:val="22"/>
        </w:rPr>
        <w:t>determini</w:t>
      </w:r>
      <w:r w:rsidRPr="0024517E">
        <w:rPr>
          <w:spacing w:val="1"/>
          <w:sz w:val="22"/>
          <w:szCs w:val="22"/>
        </w:rPr>
        <w:t xml:space="preserve"> </w:t>
      </w:r>
      <w:r w:rsidRPr="0024517E">
        <w:rPr>
          <w:sz w:val="22"/>
          <w:szCs w:val="22"/>
        </w:rPr>
        <w:t>la</w:t>
      </w:r>
      <w:r w:rsidRPr="0024517E">
        <w:rPr>
          <w:spacing w:val="63"/>
          <w:sz w:val="22"/>
          <w:szCs w:val="22"/>
        </w:rPr>
        <w:t xml:space="preserve"> </w:t>
      </w:r>
      <w:r w:rsidRPr="0024517E">
        <w:rPr>
          <w:sz w:val="22"/>
          <w:szCs w:val="22"/>
        </w:rPr>
        <w:t>seva</w:t>
      </w:r>
      <w:r w:rsidRPr="0024517E">
        <w:rPr>
          <w:spacing w:val="1"/>
          <w:sz w:val="22"/>
          <w:szCs w:val="22"/>
        </w:rPr>
        <w:t xml:space="preserve"> </w:t>
      </w:r>
      <w:r w:rsidRPr="0024517E">
        <w:rPr>
          <w:sz w:val="22"/>
          <w:szCs w:val="22"/>
        </w:rPr>
        <w:t>necessitat</w:t>
      </w:r>
      <w:r w:rsidRPr="0024517E">
        <w:rPr>
          <w:spacing w:val="2"/>
          <w:sz w:val="22"/>
          <w:szCs w:val="22"/>
        </w:rPr>
        <w:t xml:space="preserve"> </w:t>
      </w:r>
      <w:r w:rsidRPr="0024517E">
        <w:rPr>
          <w:sz w:val="22"/>
          <w:szCs w:val="22"/>
        </w:rPr>
        <w:t>i</w:t>
      </w:r>
      <w:r w:rsidRPr="0024517E">
        <w:rPr>
          <w:spacing w:val="1"/>
          <w:sz w:val="22"/>
          <w:szCs w:val="22"/>
        </w:rPr>
        <w:t xml:space="preserve"> </w:t>
      </w:r>
      <w:r w:rsidRPr="0024517E">
        <w:rPr>
          <w:sz w:val="22"/>
          <w:szCs w:val="22"/>
        </w:rPr>
        <w:t>ho</w:t>
      </w:r>
      <w:r w:rsidRPr="0024517E">
        <w:rPr>
          <w:spacing w:val="1"/>
          <w:sz w:val="22"/>
          <w:szCs w:val="22"/>
        </w:rPr>
        <w:t xml:space="preserve"> </w:t>
      </w:r>
      <w:r w:rsidRPr="0024517E">
        <w:rPr>
          <w:sz w:val="22"/>
          <w:szCs w:val="22"/>
        </w:rPr>
        <w:t>sol·liciti.</w:t>
      </w:r>
    </w:p>
    <w:tbl>
      <w:tblPr>
        <w:tblpPr w:leftFromText="141" w:rightFromText="141" w:vertAnchor="text" w:horzAnchor="margin" w:tblpX="15" w:tblpY="138"/>
        <w:tblW w:w="8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1407"/>
        <w:gridCol w:w="1843"/>
        <w:gridCol w:w="2268"/>
      </w:tblGrid>
      <w:tr w:rsidR="0024517E" w:rsidRPr="0024517E" w:rsidTr="00303CEE">
        <w:trPr>
          <w:trHeight w:val="274"/>
        </w:trPr>
        <w:tc>
          <w:tcPr>
            <w:tcW w:w="3119" w:type="dxa"/>
            <w:shd w:val="clear" w:color="auto" w:fill="auto"/>
          </w:tcPr>
          <w:p w:rsidR="0024517E" w:rsidRPr="0024517E" w:rsidRDefault="0024517E" w:rsidP="0024517E">
            <w:pPr>
              <w:widowControl w:val="0"/>
              <w:autoSpaceDE w:val="0"/>
              <w:autoSpaceDN w:val="0"/>
              <w:spacing w:before="3"/>
              <w:ind w:left="278"/>
              <w:jc w:val="left"/>
              <w:rPr>
                <w:rFonts w:eastAsia="Microsoft Sans Serif" w:cs="Microsoft Sans Serif"/>
                <w:b/>
                <w:sz w:val="22"/>
                <w:szCs w:val="22"/>
                <w:lang w:eastAsia="en-US"/>
              </w:rPr>
            </w:pPr>
            <w:r w:rsidRPr="0024517E">
              <w:rPr>
                <w:rFonts w:eastAsia="Microsoft Sans Serif" w:cs="Microsoft Sans Serif"/>
                <w:b/>
                <w:sz w:val="22"/>
                <w:szCs w:val="22"/>
                <w:lang w:eastAsia="en-US"/>
              </w:rPr>
              <w:t>Proposta</w:t>
            </w:r>
            <w:r w:rsidRPr="0024517E">
              <w:rPr>
                <w:rFonts w:eastAsia="Microsoft Sans Serif" w:cs="Microsoft Sans Serif"/>
                <w:b/>
                <w:spacing w:val="10"/>
                <w:sz w:val="22"/>
                <w:szCs w:val="22"/>
                <w:lang w:eastAsia="en-US"/>
              </w:rPr>
              <w:t xml:space="preserve"> </w:t>
            </w:r>
            <w:r w:rsidRPr="0024517E">
              <w:rPr>
                <w:rFonts w:eastAsia="Microsoft Sans Serif" w:cs="Microsoft Sans Serif"/>
                <w:b/>
                <w:sz w:val="22"/>
                <w:szCs w:val="22"/>
                <w:lang w:eastAsia="en-US"/>
              </w:rPr>
              <w:t>ajut</w:t>
            </w:r>
            <w:r w:rsidRPr="0024517E">
              <w:rPr>
                <w:rFonts w:eastAsia="Microsoft Sans Serif" w:cs="Microsoft Sans Serif"/>
                <w:b/>
                <w:spacing w:val="9"/>
                <w:sz w:val="22"/>
                <w:szCs w:val="22"/>
                <w:lang w:eastAsia="en-US"/>
              </w:rPr>
              <w:t xml:space="preserve"> </w:t>
            </w:r>
            <w:r w:rsidRPr="0024517E">
              <w:rPr>
                <w:rFonts w:eastAsia="Microsoft Sans Serif" w:cs="Microsoft Sans Serif"/>
                <w:b/>
                <w:sz w:val="22"/>
                <w:szCs w:val="22"/>
                <w:lang w:eastAsia="en-US"/>
              </w:rPr>
              <w:t>tècnic</w:t>
            </w:r>
          </w:p>
        </w:tc>
        <w:tc>
          <w:tcPr>
            <w:tcW w:w="1407" w:type="dxa"/>
            <w:shd w:val="clear" w:color="auto" w:fill="auto"/>
          </w:tcPr>
          <w:p w:rsidR="0024517E" w:rsidRPr="0024517E" w:rsidRDefault="0024517E" w:rsidP="0024517E">
            <w:pPr>
              <w:widowControl w:val="0"/>
              <w:autoSpaceDE w:val="0"/>
              <w:autoSpaceDN w:val="0"/>
              <w:spacing w:before="3"/>
              <w:ind w:left="311" w:right="302"/>
              <w:jc w:val="center"/>
              <w:rPr>
                <w:rFonts w:eastAsia="Microsoft Sans Serif" w:cs="Microsoft Sans Serif"/>
                <w:b/>
                <w:sz w:val="22"/>
                <w:szCs w:val="22"/>
                <w:lang w:eastAsia="en-US"/>
              </w:rPr>
            </w:pPr>
            <w:r w:rsidRPr="0024517E">
              <w:rPr>
                <w:rFonts w:eastAsia="Microsoft Sans Serif" w:cs="Microsoft Sans Serif"/>
                <w:b/>
                <w:sz w:val="22"/>
                <w:szCs w:val="22"/>
                <w:lang w:eastAsia="en-US"/>
              </w:rPr>
              <w:t>Punts</w:t>
            </w:r>
          </w:p>
        </w:tc>
        <w:tc>
          <w:tcPr>
            <w:tcW w:w="1843" w:type="dxa"/>
            <w:shd w:val="clear" w:color="auto" w:fill="auto"/>
          </w:tcPr>
          <w:p w:rsidR="0024517E" w:rsidRPr="0024517E" w:rsidRDefault="0024517E" w:rsidP="0024517E">
            <w:pPr>
              <w:widowControl w:val="0"/>
              <w:autoSpaceDE w:val="0"/>
              <w:autoSpaceDN w:val="0"/>
              <w:spacing w:before="3"/>
              <w:ind w:left="214" w:right="204"/>
              <w:jc w:val="center"/>
              <w:rPr>
                <w:rFonts w:eastAsia="Microsoft Sans Serif" w:cs="Microsoft Sans Serif"/>
                <w:b/>
                <w:sz w:val="22"/>
                <w:szCs w:val="22"/>
                <w:lang w:eastAsia="en-US"/>
              </w:rPr>
            </w:pPr>
            <w:r w:rsidRPr="0024517E">
              <w:rPr>
                <w:rFonts w:eastAsia="Microsoft Sans Serif" w:cs="Microsoft Sans Serif"/>
                <w:b/>
                <w:sz w:val="22"/>
                <w:szCs w:val="22"/>
                <w:lang w:eastAsia="en-US"/>
              </w:rPr>
              <w:t>Total</w:t>
            </w:r>
          </w:p>
        </w:tc>
        <w:tc>
          <w:tcPr>
            <w:tcW w:w="2268" w:type="dxa"/>
            <w:shd w:val="clear" w:color="auto" w:fill="auto"/>
          </w:tcPr>
          <w:p w:rsidR="0024517E" w:rsidRPr="0024517E" w:rsidRDefault="0024517E" w:rsidP="0024517E">
            <w:pPr>
              <w:widowControl w:val="0"/>
              <w:autoSpaceDE w:val="0"/>
              <w:autoSpaceDN w:val="0"/>
              <w:spacing w:before="3"/>
              <w:ind w:left="239" w:right="228"/>
              <w:jc w:val="center"/>
              <w:rPr>
                <w:rFonts w:eastAsia="Microsoft Sans Serif" w:cs="Microsoft Sans Serif"/>
                <w:b/>
                <w:sz w:val="22"/>
                <w:szCs w:val="22"/>
                <w:lang w:eastAsia="en-US"/>
              </w:rPr>
            </w:pPr>
            <w:r w:rsidRPr="0024517E">
              <w:rPr>
                <w:rFonts w:eastAsia="Microsoft Sans Serif" w:cs="Microsoft Sans Serif"/>
                <w:b/>
                <w:sz w:val="22"/>
                <w:szCs w:val="22"/>
                <w:lang w:eastAsia="en-US"/>
              </w:rPr>
              <w:t>Valoració</w:t>
            </w:r>
          </w:p>
        </w:tc>
      </w:tr>
      <w:tr w:rsidR="0024517E" w:rsidRPr="0024517E" w:rsidTr="00303CEE">
        <w:trPr>
          <w:trHeight w:val="363"/>
        </w:trPr>
        <w:tc>
          <w:tcPr>
            <w:tcW w:w="3119" w:type="dxa"/>
            <w:shd w:val="clear" w:color="auto" w:fill="auto"/>
          </w:tcPr>
          <w:p w:rsidR="0024517E" w:rsidRPr="0024517E" w:rsidRDefault="0024517E" w:rsidP="0024517E">
            <w:pPr>
              <w:widowControl w:val="0"/>
              <w:autoSpaceDE w:val="0"/>
              <w:autoSpaceDN w:val="0"/>
              <w:spacing w:before="3"/>
              <w:ind w:left="98"/>
              <w:jc w:val="left"/>
              <w:rPr>
                <w:rFonts w:eastAsia="Microsoft Sans Serif" w:cs="Microsoft Sans Serif"/>
                <w:sz w:val="22"/>
                <w:szCs w:val="22"/>
                <w:lang w:eastAsia="en-US"/>
              </w:rPr>
            </w:pPr>
            <w:r w:rsidRPr="0024517E">
              <w:rPr>
                <w:rFonts w:eastAsia="Microsoft Sans Serif" w:cs="Microsoft Sans Serif"/>
                <w:sz w:val="22"/>
                <w:szCs w:val="22"/>
                <w:lang w:eastAsia="en-US"/>
              </w:rPr>
              <w:t>Per</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cada</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llit</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articulat</w:t>
            </w:r>
          </w:p>
        </w:tc>
        <w:tc>
          <w:tcPr>
            <w:tcW w:w="1407" w:type="dxa"/>
            <w:shd w:val="clear" w:color="auto" w:fill="auto"/>
          </w:tcPr>
          <w:p w:rsidR="0024517E" w:rsidRPr="0024517E" w:rsidRDefault="0024517E" w:rsidP="0024517E">
            <w:pPr>
              <w:widowControl w:val="0"/>
              <w:autoSpaceDE w:val="0"/>
              <w:autoSpaceDN w:val="0"/>
              <w:spacing w:before="3"/>
              <w:ind w:left="311" w:right="302"/>
              <w:jc w:val="center"/>
              <w:rPr>
                <w:rFonts w:eastAsia="Microsoft Sans Serif" w:cs="Microsoft Sans Serif"/>
                <w:sz w:val="22"/>
                <w:szCs w:val="22"/>
                <w:lang w:eastAsia="en-US"/>
              </w:rPr>
            </w:pPr>
            <w:r w:rsidRPr="0024517E">
              <w:rPr>
                <w:rFonts w:eastAsia="Microsoft Sans Serif" w:cs="Microsoft Sans Serif"/>
                <w:sz w:val="22"/>
                <w:szCs w:val="22"/>
                <w:lang w:eastAsia="en-US"/>
              </w:rPr>
              <w:t>0,5</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punts</w:t>
            </w:r>
          </w:p>
        </w:tc>
        <w:tc>
          <w:tcPr>
            <w:tcW w:w="1843" w:type="dxa"/>
            <w:shd w:val="clear" w:color="auto" w:fill="auto"/>
          </w:tcPr>
          <w:p w:rsidR="0024517E" w:rsidRPr="0024517E" w:rsidRDefault="0024517E" w:rsidP="0024517E">
            <w:pPr>
              <w:widowControl w:val="0"/>
              <w:autoSpaceDE w:val="0"/>
              <w:autoSpaceDN w:val="0"/>
              <w:spacing w:before="3"/>
              <w:ind w:left="215" w:right="204"/>
              <w:jc w:val="center"/>
              <w:rPr>
                <w:rFonts w:eastAsia="Microsoft Sans Serif" w:cs="Microsoft Sans Serif"/>
                <w:sz w:val="22"/>
                <w:szCs w:val="22"/>
                <w:lang w:eastAsia="en-US"/>
              </w:rPr>
            </w:pPr>
            <w:r w:rsidRPr="0024517E">
              <w:rPr>
                <w:rFonts w:eastAsia="Microsoft Sans Serif" w:cs="Microsoft Sans Serif"/>
                <w:sz w:val="22"/>
                <w:szCs w:val="22"/>
                <w:lang w:eastAsia="en-US"/>
              </w:rPr>
              <w:t>Màxim</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2</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punts</w:t>
            </w:r>
          </w:p>
        </w:tc>
        <w:tc>
          <w:tcPr>
            <w:tcW w:w="2268" w:type="dxa"/>
            <w:shd w:val="clear" w:color="auto" w:fill="auto"/>
          </w:tcPr>
          <w:p w:rsidR="0024517E" w:rsidRPr="0024517E" w:rsidRDefault="0024517E" w:rsidP="0024517E">
            <w:pPr>
              <w:widowControl w:val="0"/>
              <w:autoSpaceDE w:val="0"/>
              <w:autoSpaceDN w:val="0"/>
              <w:spacing w:before="3"/>
              <w:ind w:left="239" w:right="228"/>
              <w:jc w:val="center"/>
              <w:rPr>
                <w:rFonts w:eastAsia="Microsoft Sans Serif" w:cs="Microsoft Sans Serif"/>
                <w:sz w:val="22"/>
                <w:szCs w:val="22"/>
                <w:lang w:eastAsia="en-US"/>
              </w:rPr>
            </w:pPr>
            <w:r w:rsidRPr="0024517E">
              <w:rPr>
                <w:rFonts w:eastAsia="Microsoft Sans Serif" w:cs="Microsoft Sans Serif"/>
                <w:sz w:val="22"/>
                <w:szCs w:val="22"/>
                <w:lang w:eastAsia="en-US"/>
              </w:rPr>
              <w:t>800,00</w:t>
            </w:r>
            <w:r w:rsidRPr="0024517E">
              <w:rPr>
                <w:rFonts w:eastAsia="Microsoft Sans Serif" w:cs="Microsoft Sans Serif"/>
                <w:spacing w:val="10"/>
                <w:sz w:val="22"/>
                <w:szCs w:val="22"/>
                <w:lang w:eastAsia="en-US"/>
              </w:rPr>
              <w:t xml:space="preserve"> </w:t>
            </w:r>
            <w:r w:rsidRPr="0024517E">
              <w:rPr>
                <w:rFonts w:eastAsia="Microsoft Sans Serif" w:cs="Microsoft Sans Serif"/>
                <w:sz w:val="22"/>
                <w:szCs w:val="22"/>
                <w:lang w:eastAsia="en-US"/>
              </w:rPr>
              <w:t>€/unitat</w:t>
            </w:r>
          </w:p>
        </w:tc>
      </w:tr>
      <w:tr w:rsidR="0024517E" w:rsidRPr="0024517E" w:rsidTr="00303CEE">
        <w:trPr>
          <w:trHeight w:val="326"/>
        </w:trPr>
        <w:tc>
          <w:tcPr>
            <w:tcW w:w="3119" w:type="dxa"/>
            <w:shd w:val="clear" w:color="auto" w:fill="auto"/>
          </w:tcPr>
          <w:p w:rsidR="0024517E" w:rsidRPr="0024517E" w:rsidRDefault="0024517E" w:rsidP="0024517E">
            <w:pPr>
              <w:widowControl w:val="0"/>
              <w:autoSpaceDE w:val="0"/>
              <w:autoSpaceDN w:val="0"/>
              <w:spacing w:before="3"/>
              <w:ind w:left="98"/>
              <w:jc w:val="left"/>
              <w:rPr>
                <w:rFonts w:eastAsia="Microsoft Sans Serif" w:cs="Microsoft Sans Serif"/>
                <w:sz w:val="22"/>
                <w:szCs w:val="22"/>
                <w:lang w:eastAsia="en-US"/>
              </w:rPr>
            </w:pPr>
            <w:r w:rsidRPr="0024517E">
              <w:rPr>
                <w:rFonts w:eastAsia="Microsoft Sans Serif" w:cs="Microsoft Sans Serif"/>
                <w:sz w:val="22"/>
                <w:szCs w:val="22"/>
                <w:lang w:eastAsia="en-US"/>
              </w:rPr>
              <w:t>Per</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cada</w:t>
            </w:r>
            <w:r w:rsidRPr="0024517E">
              <w:rPr>
                <w:rFonts w:eastAsia="Microsoft Sans Serif" w:cs="Microsoft Sans Serif"/>
                <w:spacing w:val="9"/>
                <w:sz w:val="22"/>
                <w:szCs w:val="22"/>
                <w:lang w:eastAsia="en-US"/>
              </w:rPr>
              <w:t xml:space="preserve"> </w:t>
            </w:r>
            <w:r w:rsidRPr="0024517E">
              <w:rPr>
                <w:rFonts w:eastAsia="Microsoft Sans Serif" w:cs="Microsoft Sans Serif"/>
                <w:sz w:val="22"/>
                <w:szCs w:val="22"/>
                <w:lang w:eastAsia="en-US"/>
              </w:rPr>
              <w:t>grua</w:t>
            </w:r>
            <w:r w:rsidRPr="0024517E">
              <w:rPr>
                <w:rFonts w:eastAsia="Microsoft Sans Serif" w:cs="Microsoft Sans Serif"/>
                <w:spacing w:val="9"/>
                <w:sz w:val="22"/>
                <w:szCs w:val="22"/>
                <w:lang w:eastAsia="en-US"/>
              </w:rPr>
              <w:t xml:space="preserve"> </w:t>
            </w:r>
            <w:r w:rsidRPr="0024517E">
              <w:rPr>
                <w:rFonts w:eastAsia="Microsoft Sans Serif" w:cs="Microsoft Sans Serif"/>
                <w:sz w:val="22"/>
                <w:szCs w:val="22"/>
                <w:lang w:eastAsia="en-US"/>
              </w:rPr>
              <w:t>ortopèdica</w:t>
            </w:r>
          </w:p>
        </w:tc>
        <w:tc>
          <w:tcPr>
            <w:tcW w:w="1407" w:type="dxa"/>
            <w:shd w:val="clear" w:color="auto" w:fill="auto"/>
          </w:tcPr>
          <w:p w:rsidR="0024517E" w:rsidRPr="0024517E" w:rsidRDefault="0024517E" w:rsidP="0024517E">
            <w:pPr>
              <w:widowControl w:val="0"/>
              <w:autoSpaceDE w:val="0"/>
              <w:autoSpaceDN w:val="0"/>
              <w:spacing w:before="3"/>
              <w:ind w:left="311" w:right="302"/>
              <w:jc w:val="center"/>
              <w:rPr>
                <w:rFonts w:eastAsia="Microsoft Sans Serif" w:cs="Microsoft Sans Serif"/>
                <w:sz w:val="22"/>
                <w:szCs w:val="22"/>
                <w:lang w:eastAsia="en-US"/>
              </w:rPr>
            </w:pPr>
            <w:r w:rsidRPr="0024517E">
              <w:rPr>
                <w:rFonts w:eastAsia="Microsoft Sans Serif" w:cs="Microsoft Sans Serif"/>
                <w:sz w:val="22"/>
                <w:szCs w:val="22"/>
                <w:lang w:eastAsia="en-US"/>
              </w:rPr>
              <w:t>0,5</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punts</w:t>
            </w:r>
          </w:p>
        </w:tc>
        <w:tc>
          <w:tcPr>
            <w:tcW w:w="1843" w:type="dxa"/>
            <w:shd w:val="clear" w:color="auto" w:fill="auto"/>
          </w:tcPr>
          <w:p w:rsidR="0024517E" w:rsidRPr="0024517E" w:rsidRDefault="0024517E" w:rsidP="0024517E">
            <w:pPr>
              <w:widowControl w:val="0"/>
              <w:autoSpaceDE w:val="0"/>
              <w:autoSpaceDN w:val="0"/>
              <w:spacing w:before="3"/>
              <w:ind w:left="215" w:right="204"/>
              <w:jc w:val="center"/>
              <w:rPr>
                <w:rFonts w:eastAsia="Microsoft Sans Serif" w:cs="Microsoft Sans Serif"/>
                <w:sz w:val="22"/>
                <w:szCs w:val="22"/>
                <w:lang w:eastAsia="en-US"/>
              </w:rPr>
            </w:pPr>
            <w:r w:rsidRPr="0024517E">
              <w:rPr>
                <w:rFonts w:eastAsia="Microsoft Sans Serif" w:cs="Microsoft Sans Serif"/>
                <w:sz w:val="22"/>
                <w:szCs w:val="22"/>
                <w:lang w:eastAsia="en-US"/>
              </w:rPr>
              <w:t>Màxim</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2</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punts</w:t>
            </w:r>
          </w:p>
        </w:tc>
        <w:tc>
          <w:tcPr>
            <w:tcW w:w="2268" w:type="dxa"/>
            <w:shd w:val="clear" w:color="auto" w:fill="auto"/>
          </w:tcPr>
          <w:p w:rsidR="0024517E" w:rsidRPr="0024517E" w:rsidRDefault="0024517E" w:rsidP="0024517E">
            <w:pPr>
              <w:widowControl w:val="0"/>
              <w:autoSpaceDE w:val="0"/>
              <w:autoSpaceDN w:val="0"/>
              <w:spacing w:before="3"/>
              <w:ind w:left="239" w:right="228"/>
              <w:jc w:val="center"/>
              <w:rPr>
                <w:rFonts w:eastAsia="Microsoft Sans Serif" w:cs="Microsoft Sans Serif"/>
                <w:sz w:val="22"/>
                <w:szCs w:val="22"/>
                <w:lang w:eastAsia="en-US"/>
              </w:rPr>
            </w:pPr>
            <w:r w:rsidRPr="0024517E">
              <w:rPr>
                <w:rFonts w:eastAsia="Microsoft Sans Serif" w:cs="Microsoft Sans Serif"/>
                <w:sz w:val="22"/>
                <w:szCs w:val="22"/>
                <w:lang w:eastAsia="en-US"/>
              </w:rPr>
              <w:t>600,00</w:t>
            </w:r>
            <w:r w:rsidRPr="0024517E">
              <w:rPr>
                <w:rFonts w:eastAsia="Microsoft Sans Serif" w:cs="Microsoft Sans Serif"/>
                <w:spacing w:val="10"/>
                <w:sz w:val="22"/>
                <w:szCs w:val="22"/>
                <w:lang w:eastAsia="en-US"/>
              </w:rPr>
              <w:t xml:space="preserve"> </w:t>
            </w:r>
            <w:r w:rsidRPr="0024517E">
              <w:rPr>
                <w:rFonts w:eastAsia="Microsoft Sans Serif" w:cs="Microsoft Sans Serif"/>
                <w:sz w:val="22"/>
                <w:szCs w:val="22"/>
                <w:lang w:eastAsia="en-US"/>
              </w:rPr>
              <w:t>€/unitat</w:t>
            </w:r>
          </w:p>
        </w:tc>
      </w:tr>
      <w:tr w:rsidR="0024517E" w:rsidRPr="0024517E" w:rsidTr="00303CEE">
        <w:trPr>
          <w:trHeight w:val="246"/>
        </w:trPr>
        <w:tc>
          <w:tcPr>
            <w:tcW w:w="3119" w:type="dxa"/>
            <w:shd w:val="clear" w:color="auto" w:fill="auto"/>
          </w:tcPr>
          <w:p w:rsidR="0024517E" w:rsidRPr="0024517E" w:rsidRDefault="0024517E" w:rsidP="0024517E">
            <w:pPr>
              <w:widowControl w:val="0"/>
              <w:autoSpaceDE w:val="0"/>
              <w:autoSpaceDN w:val="0"/>
              <w:spacing w:line="224" w:lineRule="exact"/>
              <w:ind w:left="98" w:right="26"/>
              <w:jc w:val="left"/>
              <w:rPr>
                <w:rFonts w:eastAsia="Microsoft Sans Serif" w:cs="Microsoft Sans Serif"/>
                <w:sz w:val="22"/>
                <w:szCs w:val="22"/>
                <w:lang w:eastAsia="en-US"/>
              </w:rPr>
            </w:pPr>
            <w:r w:rsidRPr="0024517E">
              <w:rPr>
                <w:rFonts w:eastAsia="Microsoft Sans Serif" w:cs="Microsoft Sans Serif"/>
                <w:sz w:val="22"/>
                <w:szCs w:val="22"/>
                <w:lang w:eastAsia="en-US"/>
              </w:rPr>
              <w:t>Per</w:t>
            </w:r>
            <w:r w:rsidRPr="0024517E">
              <w:rPr>
                <w:rFonts w:eastAsia="Microsoft Sans Serif" w:cs="Microsoft Sans Serif"/>
                <w:spacing w:val="7"/>
                <w:sz w:val="22"/>
                <w:szCs w:val="22"/>
                <w:lang w:eastAsia="en-US"/>
              </w:rPr>
              <w:t xml:space="preserve"> </w:t>
            </w:r>
            <w:r w:rsidRPr="0024517E">
              <w:rPr>
                <w:rFonts w:eastAsia="Microsoft Sans Serif" w:cs="Microsoft Sans Serif"/>
                <w:sz w:val="22"/>
                <w:szCs w:val="22"/>
                <w:lang w:eastAsia="en-US"/>
              </w:rPr>
              <w:t>taules</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banyera,</w:t>
            </w:r>
            <w:r w:rsidRPr="0024517E">
              <w:rPr>
                <w:rFonts w:eastAsia="Microsoft Sans Serif" w:cs="Microsoft Sans Serif"/>
                <w:spacing w:val="-60"/>
                <w:sz w:val="22"/>
                <w:szCs w:val="22"/>
                <w:lang w:eastAsia="en-US"/>
              </w:rPr>
              <w:t xml:space="preserve"> </w:t>
            </w:r>
            <w:r w:rsidRPr="0024517E">
              <w:rPr>
                <w:rFonts w:eastAsia="Microsoft Sans Serif" w:cs="Microsoft Sans Serif"/>
                <w:sz w:val="22"/>
                <w:szCs w:val="22"/>
                <w:lang w:eastAsia="en-US"/>
              </w:rPr>
              <w:t>alces</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WC,</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etc.</w:t>
            </w:r>
          </w:p>
        </w:tc>
        <w:tc>
          <w:tcPr>
            <w:tcW w:w="1407" w:type="dxa"/>
            <w:shd w:val="clear" w:color="auto" w:fill="auto"/>
          </w:tcPr>
          <w:p w:rsidR="0024517E" w:rsidRPr="0024517E" w:rsidRDefault="0024517E" w:rsidP="0024517E">
            <w:pPr>
              <w:widowControl w:val="0"/>
              <w:autoSpaceDE w:val="0"/>
              <w:autoSpaceDN w:val="0"/>
              <w:spacing w:before="3"/>
              <w:ind w:left="311" w:right="302"/>
              <w:jc w:val="center"/>
              <w:rPr>
                <w:rFonts w:eastAsia="Microsoft Sans Serif" w:cs="Microsoft Sans Serif"/>
                <w:sz w:val="22"/>
                <w:szCs w:val="22"/>
                <w:lang w:eastAsia="en-US"/>
              </w:rPr>
            </w:pPr>
            <w:r w:rsidRPr="0024517E">
              <w:rPr>
                <w:rFonts w:eastAsia="Microsoft Sans Serif" w:cs="Microsoft Sans Serif"/>
                <w:sz w:val="22"/>
                <w:szCs w:val="22"/>
                <w:lang w:eastAsia="en-US"/>
              </w:rPr>
              <w:t>0,2</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punts</w:t>
            </w:r>
          </w:p>
        </w:tc>
        <w:tc>
          <w:tcPr>
            <w:tcW w:w="1843" w:type="dxa"/>
            <w:shd w:val="clear" w:color="auto" w:fill="auto"/>
          </w:tcPr>
          <w:p w:rsidR="0024517E" w:rsidRPr="0024517E" w:rsidRDefault="0024517E" w:rsidP="0024517E">
            <w:pPr>
              <w:widowControl w:val="0"/>
              <w:autoSpaceDE w:val="0"/>
              <w:autoSpaceDN w:val="0"/>
              <w:spacing w:before="3"/>
              <w:ind w:left="215" w:right="204"/>
              <w:jc w:val="center"/>
              <w:rPr>
                <w:rFonts w:eastAsia="Microsoft Sans Serif" w:cs="Microsoft Sans Serif"/>
                <w:sz w:val="22"/>
                <w:szCs w:val="22"/>
                <w:lang w:eastAsia="en-US"/>
              </w:rPr>
            </w:pPr>
            <w:r w:rsidRPr="0024517E">
              <w:rPr>
                <w:rFonts w:eastAsia="Microsoft Sans Serif" w:cs="Microsoft Sans Serif"/>
                <w:sz w:val="22"/>
                <w:szCs w:val="22"/>
                <w:lang w:eastAsia="en-US"/>
              </w:rPr>
              <w:t>Màxim</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2</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punts</w:t>
            </w:r>
          </w:p>
        </w:tc>
        <w:tc>
          <w:tcPr>
            <w:tcW w:w="2268" w:type="dxa"/>
            <w:shd w:val="clear" w:color="auto" w:fill="auto"/>
          </w:tcPr>
          <w:p w:rsidR="0024517E" w:rsidRPr="0024517E" w:rsidRDefault="0024517E" w:rsidP="0024517E">
            <w:pPr>
              <w:widowControl w:val="0"/>
              <w:autoSpaceDE w:val="0"/>
              <w:autoSpaceDN w:val="0"/>
              <w:spacing w:before="3"/>
              <w:ind w:left="239" w:right="228"/>
              <w:jc w:val="center"/>
              <w:rPr>
                <w:rFonts w:eastAsia="Microsoft Sans Serif" w:cs="Microsoft Sans Serif"/>
                <w:sz w:val="22"/>
                <w:szCs w:val="22"/>
                <w:lang w:eastAsia="en-US"/>
              </w:rPr>
            </w:pPr>
            <w:r w:rsidRPr="0024517E">
              <w:rPr>
                <w:rFonts w:eastAsia="Microsoft Sans Serif" w:cs="Microsoft Sans Serif"/>
                <w:sz w:val="22"/>
                <w:szCs w:val="22"/>
                <w:lang w:eastAsia="en-US"/>
              </w:rPr>
              <w:t>60,00</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€/unitat</w:t>
            </w:r>
          </w:p>
          <w:p w:rsidR="0024517E" w:rsidRPr="0024517E" w:rsidRDefault="0024517E" w:rsidP="0024517E">
            <w:pPr>
              <w:widowControl w:val="0"/>
              <w:autoSpaceDE w:val="0"/>
              <w:autoSpaceDN w:val="0"/>
              <w:spacing w:before="3"/>
              <w:ind w:left="239" w:right="228"/>
              <w:jc w:val="center"/>
              <w:rPr>
                <w:rFonts w:eastAsia="Microsoft Sans Serif" w:cs="Microsoft Sans Serif"/>
                <w:sz w:val="22"/>
                <w:szCs w:val="22"/>
                <w:lang w:eastAsia="en-US"/>
              </w:rPr>
            </w:pPr>
          </w:p>
        </w:tc>
      </w:tr>
    </w:tbl>
    <w:p w:rsidR="0024517E" w:rsidRPr="0024517E" w:rsidRDefault="0024517E" w:rsidP="0024517E">
      <w:pPr>
        <w:rPr>
          <w:sz w:val="22"/>
          <w:szCs w:val="22"/>
        </w:rPr>
      </w:pPr>
    </w:p>
    <w:p w:rsidR="0024517E" w:rsidRPr="0024517E" w:rsidRDefault="0024517E" w:rsidP="0024517E">
      <w:pPr>
        <w:rPr>
          <w:sz w:val="22"/>
          <w:szCs w:val="22"/>
        </w:rPr>
      </w:pPr>
    </w:p>
    <w:p w:rsidR="0024517E" w:rsidRPr="0024517E" w:rsidRDefault="0024517E" w:rsidP="0024517E">
      <w:pPr>
        <w:rPr>
          <w:sz w:val="22"/>
          <w:szCs w:val="22"/>
        </w:rPr>
      </w:pPr>
      <w:r w:rsidRPr="0024517E">
        <w:rPr>
          <w:sz w:val="22"/>
          <w:szCs w:val="22"/>
        </w:rPr>
        <w:t>Les</w:t>
      </w:r>
      <w:r w:rsidRPr="0024517E">
        <w:rPr>
          <w:spacing w:val="9"/>
          <w:sz w:val="22"/>
          <w:szCs w:val="22"/>
        </w:rPr>
        <w:t xml:space="preserve"> </w:t>
      </w:r>
      <w:r w:rsidRPr="0024517E">
        <w:rPr>
          <w:sz w:val="22"/>
          <w:szCs w:val="22"/>
        </w:rPr>
        <w:t>condicions</w:t>
      </w:r>
      <w:r w:rsidRPr="0024517E">
        <w:rPr>
          <w:spacing w:val="12"/>
          <w:sz w:val="22"/>
          <w:szCs w:val="22"/>
        </w:rPr>
        <w:t xml:space="preserve"> </w:t>
      </w:r>
      <w:r w:rsidRPr="0024517E">
        <w:rPr>
          <w:sz w:val="22"/>
          <w:szCs w:val="22"/>
        </w:rPr>
        <w:t>d’aquesta</w:t>
      </w:r>
      <w:r w:rsidRPr="0024517E">
        <w:rPr>
          <w:spacing w:val="9"/>
          <w:sz w:val="22"/>
          <w:szCs w:val="22"/>
        </w:rPr>
        <w:t xml:space="preserve"> </w:t>
      </w:r>
      <w:r w:rsidRPr="0024517E">
        <w:rPr>
          <w:sz w:val="22"/>
          <w:szCs w:val="22"/>
        </w:rPr>
        <w:t>millora</w:t>
      </w:r>
      <w:r w:rsidRPr="0024517E">
        <w:rPr>
          <w:spacing w:val="12"/>
          <w:sz w:val="22"/>
          <w:szCs w:val="22"/>
        </w:rPr>
        <w:t xml:space="preserve"> </w:t>
      </w:r>
      <w:r w:rsidRPr="0024517E">
        <w:rPr>
          <w:sz w:val="22"/>
          <w:szCs w:val="22"/>
        </w:rPr>
        <w:t>són:</w:t>
      </w:r>
    </w:p>
    <w:p w:rsidR="0024517E" w:rsidRPr="0024517E" w:rsidRDefault="0024517E" w:rsidP="0024517E">
      <w:pPr>
        <w:rPr>
          <w:sz w:val="22"/>
          <w:szCs w:val="22"/>
        </w:rPr>
      </w:pPr>
    </w:p>
    <w:p w:rsidR="0024517E" w:rsidRPr="0024517E" w:rsidRDefault="0024517E" w:rsidP="0024517E">
      <w:pPr>
        <w:widowControl w:val="0"/>
        <w:numPr>
          <w:ilvl w:val="1"/>
          <w:numId w:val="30"/>
        </w:numPr>
        <w:autoSpaceDE w:val="0"/>
        <w:autoSpaceDN w:val="0"/>
        <w:spacing w:line="244" w:lineRule="auto"/>
        <w:ind w:left="0" w:firstLine="0"/>
        <w:rPr>
          <w:sz w:val="22"/>
          <w:szCs w:val="22"/>
        </w:rPr>
      </w:pPr>
      <w:r w:rsidRPr="0024517E">
        <w:rPr>
          <w:sz w:val="22"/>
          <w:szCs w:val="22"/>
        </w:rPr>
        <w:t>El</w:t>
      </w:r>
      <w:r w:rsidRPr="0024517E">
        <w:rPr>
          <w:spacing w:val="30"/>
          <w:sz w:val="22"/>
          <w:szCs w:val="22"/>
        </w:rPr>
        <w:t xml:space="preserve"> </w:t>
      </w:r>
      <w:r w:rsidRPr="0024517E">
        <w:rPr>
          <w:sz w:val="22"/>
          <w:szCs w:val="22"/>
        </w:rPr>
        <w:t>titular</w:t>
      </w:r>
      <w:r w:rsidRPr="0024517E">
        <w:rPr>
          <w:spacing w:val="30"/>
          <w:sz w:val="22"/>
          <w:szCs w:val="22"/>
        </w:rPr>
        <w:t xml:space="preserve"> </w:t>
      </w:r>
      <w:r w:rsidRPr="0024517E">
        <w:rPr>
          <w:sz w:val="22"/>
          <w:szCs w:val="22"/>
        </w:rPr>
        <w:t>dels</w:t>
      </w:r>
      <w:r w:rsidRPr="0024517E">
        <w:rPr>
          <w:spacing w:val="30"/>
          <w:sz w:val="22"/>
          <w:szCs w:val="22"/>
        </w:rPr>
        <w:t xml:space="preserve"> </w:t>
      </w:r>
      <w:r w:rsidRPr="0024517E">
        <w:rPr>
          <w:sz w:val="22"/>
          <w:szCs w:val="22"/>
        </w:rPr>
        <w:t>ajuts</w:t>
      </w:r>
      <w:r w:rsidRPr="0024517E">
        <w:rPr>
          <w:spacing w:val="30"/>
          <w:sz w:val="22"/>
          <w:szCs w:val="22"/>
        </w:rPr>
        <w:t xml:space="preserve"> </w:t>
      </w:r>
      <w:r w:rsidRPr="0024517E">
        <w:rPr>
          <w:sz w:val="22"/>
          <w:szCs w:val="22"/>
        </w:rPr>
        <w:t>serà</w:t>
      </w:r>
      <w:r w:rsidRPr="0024517E">
        <w:rPr>
          <w:spacing w:val="31"/>
          <w:sz w:val="22"/>
          <w:szCs w:val="22"/>
        </w:rPr>
        <w:t xml:space="preserve"> </w:t>
      </w:r>
      <w:r w:rsidRPr="0024517E">
        <w:rPr>
          <w:sz w:val="22"/>
          <w:szCs w:val="22"/>
        </w:rPr>
        <w:t>l’empresa</w:t>
      </w:r>
      <w:r w:rsidRPr="0024517E">
        <w:rPr>
          <w:spacing w:val="31"/>
          <w:sz w:val="22"/>
          <w:szCs w:val="22"/>
        </w:rPr>
        <w:t xml:space="preserve"> </w:t>
      </w:r>
      <w:r w:rsidRPr="0024517E">
        <w:rPr>
          <w:sz w:val="22"/>
          <w:szCs w:val="22"/>
        </w:rPr>
        <w:t>adjudicatària,</w:t>
      </w:r>
      <w:r w:rsidRPr="0024517E">
        <w:rPr>
          <w:spacing w:val="31"/>
          <w:sz w:val="22"/>
          <w:szCs w:val="22"/>
        </w:rPr>
        <w:t xml:space="preserve"> </w:t>
      </w:r>
      <w:r w:rsidRPr="0024517E">
        <w:rPr>
          <w:sz w:val="22"/>
          <w:szCs w:val="22"/>
        </w:rPr>
        <w:t>que</w:t>
      </w:r>
      <w:r w:rsidRPr="0024517E">
        <w:rPr>
          <w:spacing w:val="30"/>
          <w:sz w:val="22"/>
          <w:szCs w:val="22"/>
        </w:rPr>
        <w:t xml:space="preserve"> </w:t>
      </w:r>
      <w:r w:rsidRPr="0024517E">
        <w:rPr>
          <w:sz w:val="22"/>
          <w:szCs w:val="22"/>
        </w:rPr>
        <w:t>haurà</w:t>
      </w:r>
      <w:r w:rsidRPr="0024517E">
        <w:rPr>
          <w:spacing w:val="31"/>
          <w:sz w:val="22"/>
          <w:szCs w:val="22"/>
        </w:rPr>
        <w:t xml:space="preserve"> </w:t>
      </w:r>
      <w:r w:rsidRPr="0024517E">
        <w:rPr>
          <w:sz w:val="22"/>
          <w:szCs w:val="22"/>
        </w:rPr>
        <w:t>de</w:t>
      </w:r>
      <w:r w:rsidRPr="0024517E">
        <w:rPr>
          <w:spacing w:val="30"/>
          <w:sz w:val="22"/>
          <w:szCs w:val="22"/>
        </w:rPr>
        <w:t xml:space="preserve"> </w:t>
      </w:r>
      <w:r w:rsidRPr="0024517E">
        <w:rPr>
          <w:sz w:val="22"/>
          <w:szCs w:val="22"/>
        </w:rPr>
        <w:t>vetllar</w:t>
      </w:r>
      <w:r w:rsidRPr="0024517E">
        <w:rPr>
          <w:spacing w:val="31"/>
          <w:sz w:val="22"/>
          <w:szCs w:val="22"/>
        </w:rPr>
        <w:t xml:space="preserve"> </w:t>
      </w:r>
      <w:r w:rsidRPr="0024517E">
        <w:rPr>
          <w:sz w:val="22"/>
          <w:szCs w:val="22"/>
        </w:rPr>
        <w:t>pel</w:t>
      </w:r>
      <w:r w:rsidRPr="0024517E">
        <w:rPr>
          <w:spacing w:val="30"/>
          <w:sz w:val="22"/>
          <w:szCs w:val="22"/>
        </w:rPr>
        <w:t xml:space="preserve"> </w:t>
      </w:r>
      <w:r w:rsidRPr="0024517E">
        <w:rPr>
          <w:sz w:val="22"/>
          <w:szCs w:val="22"/>
        </w:rPr>
        <w:t>seu</w:t>
      </w:r>
      <w:r w:rsidRPr="0024517E">
        <w:rPr>
          <w:spacing w:val="-60"/>
          <w:sz w:val="22"/>
          <w:szCs w:val="22"/>
        </w:rPr>
        <w:t xml:space="preserve"> </w:t>
      </w:r>
      <w:r w:rsidRPr="0024517E">
        <w:rPr>
          <w:sz w:val="22"/>
          <w:szCs w:val="22"/>
        </w:rPr>
        <w:t>manteniment</w:t>
      </w:r>
      <w:r w:rsidRPr="0024517E">
        <w:rPr>
          <w:spacing w:val="2"/>
          <w:sz w:val="22"/>
          <w:szCs w:val="22"/>
        </w:rPr>
        <w:t xml:space="preserve"> </w:t>
      </w:r>
      <w:r w:rsidRPr="0024517E">
        <w:rPr>
          <w:sz w:val="22"/>
          <w:szCs w:val="22"/>
        </w:rPr>
        <w:t>i</w:t>
      </w:r>
      <w:r w:rsidRPr="0024517E">
        <w:rPr>
          <w:spacing w:val="2"/>
          <w:sz w:val="22"/>
          <w:szCs w:val="22"/>
        </w:rPr>
        <w:t xml:space="preserve"> </w:t>
      </w:r>
      <w:r w:rsidRPr="0024517E">
        <w:rPr>
          <w:sz w:val="22"/>
          <w:szCs w:val="22"/>
        </w:rPr>
        <w:t>correcte</w:t>
      </w:r>
      <w:r w:rsidRPr="0024517E">
        <w:rPr>
          <w:spacing w:val="2"/>
          <w:sz w:val="22"/>
          <w:szCs w:val="22"/>
        </w:rPr>
        <w:t xml:space="preserve"> </w:t>
      </w:r>
      <w:r w:rsidRPr="0024517E">
        <w:rPr>
          <w:sz w:val="22"/>
          <w:szCs w:val="22"/>
        </w:rPr>
        <w:t>funcionament.</w:t>
      </w:r>
    </w:p>
    <w:p w:rsidR="0024517E" w:rsidRPr="0024517E" w:rsidRDefault="0024517E" w:rsidP="0024517E">
      <w:pPr>
        <w:widowControl w:val="0"/>
        <w:numPr>
          <w:ilvl w:val="1"/>
          <w:numId w:val="30"/>
        </w:numPr>
        <w:autoSpaceDE w:val="0"/>
        <w:autoSpaceDN w:val="0"/>
        <w:spacing w:before="1" w:line="244" w:lineRule="auto"/>
        <w:ind w:left="0" w:firstLine="0"/>
        <w:rPr>
          <w:sz w:val="22"/>
          <w:szCs w:val="22"/>
        </w:rPr>
      </w:pPr>
      <w:r w:rsidRPr="0024517E">
        <w:rPr>
          <w:sz w:val="22"/>
          <w:szCs w:val="22"/>
        </w:rPr>
        <w:t>L’Ajuntament</w:t>
      </w:r>
      <w:r w:rsidRPr="0024517E">
        <w:rPr>
          <w:spacing w:val="18"/>
          <w:sz w:val="22"/>
          <w:szCs w:val="22"/>
        </w:rPr>
        <w:t xml:space="preserve"> </w:t>
      </w:r>
      <w:r w:rsidRPr="0024517E">
        <w:rPr>
          <w:sz w:val="22"/>
          <w:szCs w:val="22"/>
        </w:rPr>
        <w:t>disposarà</w:t>
      </w:r>
      <w:r w:rsidRPr="0024517E">
        <w:rPr>
          <w:spacing w:val="16"/>
          <w:sz w:val="22"/>
          <w:szCs w:val="22"/>
        </w:rPr>
        <w:t xml:space="preserve"> </w:t>
      </w:r>
      <w:r w:rsidRPr="0024517E">
        <w:rPr>
          <w:sz w:val="22"/>
          <w:szCs w:val="22"/>
        </w:rPr>
        <w:t>durant</w:t>
      </w:r>
      <w:r w:rsidRPr="0024517E">
        <w:rPr>
          <w:spacing w:val="17"/>
          <w:sz w:val="22"/>
          <w:szCs w:val="22"/>
        </w:rPr>
        <w:t xml:space="preserve"> </w:t>
      </w:r>
      <w:r w:rsidRPr="0024517E">
        <w:rPr>
          <w:sz w:val="22"/>
          <w:szCs w:val="22"/>
        </w:rPr>
        <w:t>tota</w:t>
      </w:r>
      <w:r w:rsidRPr="0024517E">
        <w:rPr>
          <w:spacing w:val="17"/>
          <w:sz w:val="22"/>
          <w:szCs w:val="22"/>
        </w:rPr>
        <w:t xml:space="preserve"> </w:t>
      </w:r>
      <w:r w:rsidRPr="0024517E">
        <w:rPr>
          <w:sz w:val="22"/>
          <w:szCs w:val="22"/>
        </w:rPr>
        <w:t>la</w:t>
      </w:r>
      <w:r w:rsidRPr="0024517E">
        <w:rPr>
          <w:spacing w:val="17"/>
          <w:sz w:val="22"/>
          <w:szCs w:val="22"/>
        </w:rPr>
        <w:t xml:space="preserve"> </w:t>
      </w:r>
      <w:r w:rsidRPr="0024517E">
        <w:rPr>
          <w:sz w:val="22"/>
          <w:szCs w:val="22"/>
        </w:rPr>
        <w:t>vigència</w:t>
      </w:r>
      <w:r w:rsidRPr="0024517E">
        <w:rPr>
          <w:spacing w:val="18"/>
          <w:sz w:val="22"/>
          <w:szCs w:val="22"/>
        </w:rPr>
        <w:t xml:space="preserve"> </w:t>
      </w:r>
      <w:r w:rsidRPr="0024517E">
        <w:rPr>
          <w:sz w:val="22"/>
          <w:szCs w:val="22"/>
        </w:rPr>
        <w:t>del</w:t>
      </w:r>
      <w:r w:rsidRPr="0024517E">
        <w:rPr>
          <w:spacing w:val="17"/>
          <w:sz w:val="22"/>
          <w:szCs w:val="22"/>
        </w:rPr>
        <w:t xml:space="preserve"> </w:t>
      </w:r>
      <w:r w:rsidRPr="0024517E">
        <w:rPr>
          <w:sz w:val="22"/>
          <w:szCs w:val="22"/>
        </w:rPr>
        <w:t>contracte,</w:t>
      </w:r>
      <w:r w:rsidRPr="0024517E">
        <w:rPr>
          <w:spacing w:val="19"/>
          <w:sz w:val="22"/>
          <w:szCs w:val="22"/>
        </w:rPr>
        <w:t xml:space="preserve"> </w:t>
      </w:r>
      <w:r w:rsidRPr="0024517E">
        <w:rPr>
          <w:sz w:val="22"/>
          <w:szCs w:val="22"/>
        </w:rPr>
        <w:t>incloses</w:t>
      </w:r>
      <w:r w:rsidRPr="0024517E">
        <w:rPr>
          <w:spacing w:val="18"/>
          <w:sz w:val="22"/>
          <w:szCs w:val="22"/>
        </w:rPr>
        <w:t xml:space="preserve"> </w:t>
      </w:r>
      <w:r w:rsidRPr="0024517E">
        <w:rPr>
          <w:sz w:val="22"/>
          <w:szCs w:val="22"/>
        </w:rPr>
        <w:t>les</w:t>
      </w:r>
      <w:r w:rsidRPr="0024517E">
        <w:rPr>
          <w:spacing w:val="17"/>
          <w:sz w:val="22"/>
          <w:szCs w:val="22"/>
        </w:rPr>
        <w:t xml:space="preserve"> </w:t>
      </w:r>
      <w:r w:rsidRPr="0024517E">
        <w:rPr>
          <w:sz w:val="22"/>
          <w:szCs w:val="22"/>
        </w:rPr>
        <w:t>seves</w:t>
      </w:r>
      <w:r w:rsidRPr="0024517E">
        <w:rPr>
          <w:spacing w:val="-60"/>
          <w:sz w:val="22"/>
          <w:szCs w:val="22"/>
        </w:rPr>
        <w:t xml:space="preserve"> </w:t>
      </w:r>
      <w:r w:rsidRPr="0024517E">
        <w:rPr>
          <w:sz w:val="22"/>
          <w:szCs w:val="22"/>
        </w:rPr>
        <w:t>pròrrogues,</w:t>
      </w:r>
      <w:r w:rsidRPr="0024517E">
        <w:rPr>
          <w:spacing w:val="1"/>
          <w:sz w:val="22"/>
          <w:szCs w:val="22"/>
        </w:rPr>
        <w:t xml:space="preserve"> </w:t>
      </w:r>
      <w:r w:rsidRPr="0024517E">
        <w:rPr>
          <w:sz w:val="22"/>
          <w:szCs w:val="22"/>
        </w:rPr>
        <w:t>del</w:t>
      </w:r>
      <w:r w:rsidRPr="0024517E">
        <w:rPr>
          <w:spacing w:val="2"/>
          <w:sz w:val="22"/>
          <w:szCs w:val="22"/>
        </w:rPr>
        <w:t xml:space="preserve"> </w:t>
      </w:r>
      <w:r w:rsidRPr="0024517E">
        <w:rPr>
          <w:sz w:val="22"/>
          <w:szCs w:val="22"/>
        </w:rPr>
        <w:t>número</w:t>
      </w:r>
      <w:r w:rsidRPr="0024517E">
        <w:rPr>
          <w:spacing w:val="3"/>
          <w:sz w:val="22"/>
          <w:szCs w:val="22"/>
        </w:rPr>
        <w:t xml:space="preserve"> </w:t>
      </w:r>
      <w:r w:rsidRPr="0024517E">
        <w:rPr>
          <w:sz w:val="22"/>
          <w:szCs w:val="22"/>
        </w:rPr>
        <w:t>d’ajuts</w:t>
      </w:r>
      <w:r w:rsidRPr="0024517E">
        <w:rPr>
          <w:spacing w:val="2"/>
          <w:sz w:val="22"/>
          <w:szCs w:val="22"/>
        </w:rPr>
        <w:t xml:space="preserve"> </w:t>
      </w:r>
      <w:r w:rsidRPr="0024517E">
        <w:rPr>
          <w:sz w:val="22"/>
          <w:szCs w:val="22"/>
        </w:rPr>
        <w:t>oferts.</w:t>
      </w:r>
    </w:p>
    <w:p w:rsidR="0024517E" w:rsidRPr="0024517E" w:rsidRDefault="0024517E" w:rsidP="0024517E">
      <w:pPr>
        <w:widowControl w:val="0"/>
        <w:numPr>
          <w:ilvl w:val="1"/>
          <w:numId w:val="30"/>
        </w:numPr>
        <w:autoSpaceDE w:val="0"/>
        <w:autoSpaceDN w:val="0"/>
        <w:spacing w:line="244" w:lineRule="auto"/>
        <w:ind w:left="0" w:firstLine="0"/>
        <w:rPr>
          <w:sz w:val="22"/>
          <w:szCs w:val="22"/>
        </w:rPr>
      </w:pPr>
      <w:r w:rsidRPr="0024517E">
        <w:rPr>
          <w:sz w:val="22"/>
          <w:szCs w:val="22"/>
        </w:rPr>
        <w:t>Quan</w:t>
      </w:r>
      <w:r w:rsidRPr="0024517E">
        <w:rPr>
          <w:spacing w:val="33"/>
          <w:sz w:val="22"/>
          <w:szCs w:val="22"/>
        </w:rPr>
        <w:t xml:space="preserve"> </w:t>
      </w:r>
      <w:r w:rsidRPr="0024517E">
        <w:rPr>
          <w:sz w:val="22"/>
          <w:szCs w:val="22"/>
        </w:rPr>
        <w:t>no</w:t>
      </w:r>
      <w:r w:rsidRPr="0024517E">
        <w:rPr>
          <w:spacing w:val="34"/>
          <w:sz w:val="22"/>
          <w:szCs w:val="22"/>
        </w:rPr>
        <w:t xml:space="preserve"> </w:t>
      </w:r>
      <w:r w:rsidRPr="0024517E">
        <w:rPr>
          <w:sz w:val="22"/>
          <w:szCs w:val="22"/>
        </w:rPr>
        <w:t>s’estigui</w:t>
      </w:r>
      <w:r w:rsidRPr="0024517E">
        <w:rPr>
          <w:spacing w:val="34"/>
          <w:sz w:val="22"/>
          <w:szCs w:val="22"/>
        </w:rPr>
        <w:t xml:space="preserve"> </w:t>
      </w:r>
      <w:r w:rsidRPr="0024517E">
        <w:rPr>
          <w:sz w:val="22"/>
          <w:szCs w:val="22"/>
        </w:rPr>
        <w:t>fent</w:t>
      </w:r>
      <w:r w:rsidRPr="0024517E">
        <w:rPr>
          <w:spacing w:val="34"/>
          <w:sz w:val="22"/>
          <w:szCs w:val="22"/>
        </w:rPr>
        <w:t xml:space="preserve"> </w:t>
      </w:r>
      <w:r w:rsidRPr="0024517E">
        <w:rPr>
          <w:sz w:val="22"/>
          <w:szCs w:val="22"/>
        </w:rPr>
        <w:t>ús</w:t>
      </w:r>
      <w:r w:rsidRPr="0024517E">
        <w:rPr>
          <w:spacing w:val="33"/>
          <w:sz w:val="22"/>
          <w:szCs w:val="22"/>
        </w:rPr>
        <w:t xml:space="preserve"> </w:t>
      </w:r>
      <w:r w:rsidRPr="0024517E">
        <w:rPr>
          <w:sz w:val="22"/>
          <w:szCs w:val="22"/>
        </w:rPr>
        <w:t>dels</w:t>
      </w:r>
      <w:r w:rsidRPr="0024517E">
        <w:rPr>
          <w:spacing w:val="34"/>
          <w:sz w:val="22"/>
          <w:szCs w:val="22"/>
        </w:rPr>
        <w:t xml:space="preserve"> </w:t>
      </w:r>
      <w:r w:rsidRPr="0024517E">
        <w:rPr>
          <w:sz w:val="22"/>
          <w:szCs w:val="22"/>
        </w:rPr>
        <w:t>ajuts</w:t>
      </w:r>
      <w:r w:rsidRPr="0024517E">
        <w:rPr>
          <w:spacing w:val="33"/>
          <w:sz w:val="22"/>
          <w:szCs w:val="22"/>
        </w:rPr>
        <w:t xml:space="preserve"> </w:t>
      </w:r>
      <w:r w:rsidRPr="0024517E">
        <w:rPr>
          <w:sz w:val="22"/>
          <w:szCs w:val="22"/>
        </w:rPr>
        <w:t>tècnics,</w:t>
      </w:r>
      <w:r w:rsidRPr="0024517E">
        <w:rPr>
          <w:spacing w:val="34"/>
          <w:sz w:val="22"/>
          <w:szCs w:val="22"/>
        </w:rPr>
        <w:t xml:space="preserve"> </w:t>
      </w:r>
      <w:r w:rsidRPr="0024517E">
        <w:rPr>
          <w:sz w:val="22"/>
          <w:szCs w:val="22"/>
        </w:rPr>
        <w:t>l’empresa</w:t>
      </w:r>
      <w:r w:rsidRPr="0024517E">
        <w:rPr>
          <w:spacing w:val="34"/>
          <w:sz w:val="22"/>
          <w:szCs w:val="22"/>
        </w:rPr>
        <w:t xml:space="preserve"> </w:t>
      </w:r>
      <w:r w:rsidRPr="0024517E">
        <w:rPr>
          <w:sz w:val="22"/>
          <w:szCs w:val="22"/>
        </w:rPr>
        <w:t>adjudicatària</w:t>
      </w:r>
      <w:r w:rsidRPr="0024517E">
        <w:rPr>
          <w:spacing w:val="34"/>
          <w:sz w:val="22"/>
          <w:szCs w:val="22"/>
        </w:rPr>
        <w:t xml:space="preserve"> </w:t>
      </w:r>
      <w:r w:rsidRPr="0024517E">
        <w:rPr>
          <w:sz w:val="22"/>
          <w:szCs w:val="22"/>
        </w:rPr>
        <w:t>haurà</w:t>
      </w:r>
      <w:r w:rsidRPr="0024517E">
        <w:rPr>
          <w:spacing w:val="34"/>
          <w:sz w:val="22"/>
          <w:szCs w:val="22"/>
        </w:rPr>
        <w:t xml:space="preserve"> </w:t>
      </w:r>
      <w:r w:rsidRPr="0024517E">
        <w:rPr>
          <w:sz w:val="22"/>
          <w:szCs w:val="22"/>
        </w:rPr>
        <w:t>de</w:t>
      </w:r>
      <w:r w:rsidRPr="0024517E">
        <w:rPr>
          <w:spacing w:val="-61"/>
          <w:sz w:val="22"/>
          <w:szCs w:val="22"/>
        </w:rPr>
        <w:t xml:space="preserve"> </w:t>
      </w:r>
      <w:r w:rsidRPr="0024517E">
        <w:rPr>
          <w:sz w:val="22"/>
          <w:szCs w:val="22"/>
        </w:rPr>
        <w:t>custodiar-los.</w:t>
      </w:r>
    </w:p>
    <w:p w:rsidR="0024517E" w:rsidRPr="0024517E" w:rsidRDefault="0024517E" w:rsidP="0024517E">
      <w:pPr>
        <w:widowControl w:val="0"/>
        <w:numPr>
          <w:ilvl w:val="1"/>
          <w:numId w:val="30"/>
        </w:numPr>
        <w:autoSpaceDE w:val="0"/>
        <w:autoSpaceDN w:val="0"/>
        <w:spacing w:line="244" w:lineRule="auto"/>
        <w:ind w:left="0" w:firstLine="0"/>
        <w:rPr>
          <w:sz w:val="22"/>
          <w:szCs w:val="22"/>
        </w:rPr>
      </w:pPr>
      <w:r w:rsidRPr="0024517E">
        <w:rPr>
          <w:sz w:val="22"/>
          <w:szCs w:val="22"/>
        </w:rPr>
        <w:t>L’empresa</w:t>
      </w:r>
      <w:r w:rsidRPr="0024517E">
        <w:rPr>
          <w:spacing w:val="22"/>
          <w:sz w:val="22"/>
          <w:szCs w:val="22"/>
        </w:rPr>
        <w:t xml:space="preserve"> </w:t>
      </w:r>
      <w:r w:rsidRPr="0024517E">
        <w:rPr>
          <w:sz w:val="22"/>
          <w:szCs w:val="22"/>
        </w:rPr>
        <w:t>adjudicatària</w:t>
      </w:r>
      <w:r w:rsidRPr="0024517E">
        <w:rPr>
          <w:spacing w:val="24"/>
          <w:sz w:val="22"/>
          <w:szCs w:val="22"/>
        </w:rPr>
        <w:t xml:space="preserve"> </w:t>
      </w:r>
      <w:r w:rsidRPr="0024517E">
        <w:rPr>
          <w:sz w:val="22"/>
          <w:szCs w:val="22"/>
        </w:rPr>
        <w:t>es</w:t>
      </w:r>
      <w:r w:rsidRPr="0024517E">
        <w:rPr>
          <w:spacing w:val="23"/>
          <w:sz w:val="22"/>
          <w:szCs w:val="22"/>
        </w:rPr>
        <w:t xml:space="preserve"> </w:t>
      </w:r>
      <w:r w:rsidRPr="0024517E">
        <w:rPr>
          <w:sz w:val="22"/>
          <w:szCs w:val="22"/>
        </w:rPr>
        <w:t>farà</w:t>
      </w:r>
      <w:r w:rsidRPr="0024517E">
        <w:rPr>
          <w:spacing w:val="23"/>
          <w:sz w:val="22"/>
          <w:szCs w:val="22"/>
        </w:rPr>
        <w:t xml:space="preserve"> </w:t>
      </w:r>
      <w:r w:rsidRPr="0024517E">
        <w:rPr>
          <w:sz w:val="22"/>
          <w:szCs w:val="22"/>
        </w:rPr>
        <w:t>càrrec</w:t>
      </w:r>
      <w:r w:rsidRPr="0024517E">
        <w:rPr>
          <w:spacing w:val="22"/>
          <w:sz w:val="22"/>
          <w:szCs w:val="22"/>
        </w:rPr>
        <w:t xml:space="preserve"> </w:t>
      </w:r>
      <w:r w:rsidRPr="0024517E">
        <w:rPr>
          <w:sz w:val="22"/>
          <w:szCs w:val="22"/>
        </w:rPr>
        <w:t>del</w:t>
      </w:r>
      <w:r w:rsidRPr="0024517E">
        <w:rPr>
          <w:spacing w:val="22"/>
          <w:sz w:val="22"/>
          <w:szCs w:val="22"/>
        </w:rPr>
        <w:t xml:space="preserve"> </w:t>
      </w:r>
      <w:r w:rsidRPr="0024517E">
        <w:rPr>
          <w:sz w:val="22"/>
          <w:szCs w:val="22"/>
        </w:rPr>
        <w:t>transport</w:t>
      </w:r>
      <w:r w:rsidRPr="0024517E">
        <w:rPr>
          <w:spacing w:val="23"/>
          <w:sz w:val="22"/>
          <w:szCs w:val="22"/>
        </w:rPr>
        <w:t xml:space="preserve"> </w:t>
      </w:r>
      <w:r w:rsidRPr="0024517E">
        <w:rPr>
          <w:sz w:val="22"/>
          <w:szCs w:val="22"/>
        </w:rPr>
        <w:t>dels</w:t>
      </w:r>
      <w:r w:rsidRPr="0024517E">
        <w:rPr>
          <w:spacing w:val="21"/>
          <w:sz w:val="22"/>
          <w:szCs w:val="22"/>
        </w:rPr>
        <w:t xml:space="preserve"> </w:t>
      </w:r>
      <w:r w:rsidRPr="0024517E">
        <w:rPr>
          <w:sz w:val="22"/>
          <w:szCs w:val="22"/>
        </w:rPr>
        <w:t>ajuts</w:t>
      </w:r>
      <w:r w:rsidRPr="0024517E">
        <w:rPr>
          <w:spacing w:val="23"/>
          <w:sz w:val="22"/>
          <w:szCs w:val="22"/>
        </w:rPr>
        <w:t xml:space="preserve"> </w:t>
      </w:r>
      <w:r w:rsidRPr="0024517E">
        <w:rPr>
          <w:sz w:val="22"/>
          <w:szCs w:val="22"/>
        </w:rPr>
        <w:t>al</w:t>
      </w:r>
      <w:r w:rsidRPr="0024517E">
        <w:rPr>
          <w:spacing w:val="23"/>
          <w:sz w:val="22"/>
          <w:szCs w:val="22"/>
        </w:rPr>
        <w:t xml:space="preserve"> </w:t>
      </w:r>
      <w:r w:rsidRPr="0024517E">
        <w:rPr>
          <w:sz w:val="22"/>
          <w:szCs w:val="22"/>
        </w:rPr>
        <w:t>domicili</w:t>
      </w:r>
      <w:r w:rsidRPr="0024517E">
        <w:rPr>
          <w:spacing w:val="23"/>
          <w:sz w:val="22"/>
          <w:szCs w:val="22"/>
        </w:rPr>
        <w:t xml:space="preserve"> </w:t>
      </w:r>
      <w:r w:rsidRPr="0024517E">
        <w:rPr>
          <w:sz w:val="22"/>
          <w:szCs w:val="22"/>
        </w:rPr>
        <w:t>de</w:t>
      </w:r>
      <w:r w:rsidRPr="0024517E">
        <w:rPr>
          <w:spacing w:val="21"/>
          <w:sz w:val="22"/>
          <w:szCs w:val="22"/>
        </w:rPr>
        <w:t xml:space="preserve"> </w:t>
      </w:r>
      <w:r w:rsidRPr="0024517E">
        <w:rPr>
          <w:sz w:val="22"/>
          <w:szCs w:val="22"/>
        </w:rPr>
        <w:t>la</w:t>
      </w:r>
      <w:r w:rsidRPr="0024517E">
        <w:rPr>
          <w:spacing w:val="-60"/>
          <w:sz w:val="22"/>
          <w:szCs w:val="22"/>
        </w:rPr>
        <w:t xml:space="preserve"> </w:t>
      </w:r>
      <w:r w:rsidRPr="0024517E">
        <w:rPr>
          <w:sz w:val="22"/>
          <w:szCs w:val="22"/>
        </w:rPr>
        <w:t>persona</w:t>
      </w:r>
      <w:r w:rsidRPr="0024517E">
        <w:rPr>
          <w:spacing w:val="1"/>
          <w:sz w:val="22"/>
          <w:szCs w:val="22"/>
        </w:rPr>
        <w:t xml:space="preserve"> </w:t>
      </w:r>
      <w:r w:rsidRPr="0024517E">
        <w:rPr>
          <w:sz w:val="22"/>
          <w:szCs w:val="22"/>
        </w:rPr>
        <w:t>usuària</w:t>
      </w:r>
      <w:r w:rsidRPr="0024517E">
        <w:rPr>
          <w:spacing w:val="3"/>
          <w:sz w:val="22"/>
          <w:szCs w:val="22"/>
        </w:rPr>
        <w:t xml:space="preserve"> </w:t>
      </w:r>
      <w:r w:rsidRPr="0024517E">
        <w:rPr>
          <w:sz w:val="22"/>
          <w:szCs w:val="22"/>
        </w:rPr>
        <w:t>designada.</w:t>
      </w:r>
    </w:p>
    <w:p w:rsidR="0024517E" w:rsidRPr="0024517E" w:rsidRDefault="0024517E" w:rsidP="0024517E">
      <w:pPr>
        <w:widowControl w:val="0"/>
        <w:autoSpaceDE w:val="0"/>
        <w:autoSpaceDN w:val="0"/>
        <w:spacing w:line="244" w:lineRule="auto"/>
        <w:rPr>
          <w:sz w:val="22"/>
          <w:szCs w:val="22"/>
        </w:rPr>
      </w:pPr>
    </w:p>
    <w:p w:rsidR="0024517E" w:rsidRPr="0024517E" w:rsidRDefault="0024517E" w:rsidP="0024517E">
      <w:pPr>
        <w:widowControl w:val="0"/>
        <w:autoSpaceDE w:val="0"/>
        <w:autoSpaceDN w:val="0"/>
        <w:spacing w:line="244" w:lineRule="auto"/>
        <w:rPr>
          <w:sz w:val="22"/>
          <w:szCs w:val="22"/>
        </w:rPr>
      </w:pPr>
    </w:p>
    <w:p w:rsidR="0024517E" w:rsidRPr="0024517E" w:rsidRDefault="0024517E" w:rsidP="0024517E">
      <w:pPr>
        <w:widowControl w:val="0"/>
        <w:numPr>
          <w:ilvl w:val="0"/>
          <w:numId w:val="30"/>
        </w:numPr>
        <w:autoSpaceDE w:val="0"/>
        <w:autoSpaceDN w:val="0"/>
        <w:spacing w:line="244" w:lineRule="auto"/>
        <w:ind w:left="426" w:hanging="426"/>
        <w:rPr>
          <w:b/>
          <w:sz w:val="22"/>
          <w:szCs w:val="22"/>
        </w:rPr>
      </w:pPr>
      <w:r w:rsidRPr="0024517E">
        <w:rPr>
          <w:b/>
          <w:sz w:val="22"/>
          <w:szCs w:val="22"/>
          <w:u w:val="single"/>
        </w:rPr>
        <w:t>Hores anuals de servei de neteja d’aprofundiment a domicili sense cost fins</w:t>
      </w:r>
      <w:r w:rsidRPr="0024517E">
        <w:rPr>
          <w:b/>
          <w:spacing w:val="-59"/>
          <w:sz w:val="22"/>
          <w:szCs w:val="22"/>
        </w:rPr>
        <w:t xml:space="preserve"> </w:t>
      </w:r>
      <w:r w:rsidRPr="0024517E">
        <w:rPr>
          <w:b/>
          <w:sz w:val="22"/>
          <w:szCs w:val="22"/>
          <w:u w:val="single"/>
        </w:rPr>
        <w:t>a</w:t>
      </w:r>
      <w:r w:rsidRPr="0024517E">
        <w:rPr>
          <w:b/>
          <w:spacing w:val="1"/>
          <w:sz w:val="22"/>
          <w:szCs w:val="22"/>
          <w:u w:val="single"/>
        </w:rPr>
        <w:t xml:space="preserve"> </w:t>
      </w:r>
      <w:r w:rsidRPr="0024517E">
        <w:rPr>
          <w:b/>
          <w:sz w:val="22"/>
          <w:szCs w:val="22"/>
          <w:u w:val="single"/>
        </w:rPr>
        <w:t>un</w:t>
      </w:r>
      <w:r w:rsidRPr="0024517E">
        <w:rPr>
          <w:b/>
          <w:spacing w:val="1"/>
          <w:sz w:val="22"/>
          <w:szCs w:val="22"/>
          <w:u w:val="single"/>
        </w:rPr>
        <w:t xml:space="preserve"> </w:t>
      </w:r>
      <w:r w:rsidRPr="0024517E">
        <w:rPr>
          <w:b/>
          <w:sz w:val="22"/>
          <w:szCs w:val="22"/>
          <w:u w:val="single"/>
        </w:rPr>
        <w:t>màxim</w:t>
      </w:r>
      <w:r w:rsidRPr="0024517E">
        <w:rPr>
          <w:b/>
          <w:spacing w:val="2"/>
          <w:sz w:val="22"/>
          <w:szCs w:val="22"/>
          <w:u w:val="single"/>
        </w:rPr>
        <w:t xml:space="preserve"> </w:t>
      </w:r>
      <w:r w:rsidRPr="0024517E">
        <w:rPr>
          <w:b/>
          <w:sz w:val="22"/>
          <w:szCs w:val="22"/>
          <w:u w:val="single"/>
        </w:rPr>
        <w:t>de</w:t>
      </w:r>
      <w:r w:rsidRPr="0024517E">
        <w:rPr>
          <w:b/>
          <w:spacing w:val="1"/>
          <w:sz w:val="22"/>
          <w:szCs w:val="22"/>
          <w:u w:val="single"/>
        </w:rPr>
        <w:t xml:space="preserve"> </w:t>
      </w:r>
      <w:r w:rsidRPr="0024517E">
        <w:rPr>
          <w:b/>
          <w:sz w:val="22"/>
          <w:szCs w:val="22"/>
          <w:u w:val="single"/>
        </w:rPr>
        <w:t>6</w:t>
      </w:r>
      <w:r w:rsidRPr="0024517E">
        <w:rPr>
          <w:b/>
          <w:spacing w:val="1"/>
          <w:sz w:val="22"/>
          <w:szCs w:val="22"/>
          <w:u w:val="single"/>
        </w:rPr>
        <w:t xml:space="preserve"> </w:t>
      </w:r>
      <w:r w:rsidRPr="0024517E">
        <w:rPr>
          <w:b/>
          <w:sz w:val="22"/>
          <w:szCs w:val="22"/>
          <w:u w:val="single"/>
        </w:rPr>
        <w:t>punts.</w:t>
      </w:r>
    </w:p>
    <w:p w:rsidR="0024517E" w:rsidRPr="0024517E" w:rsidRDefault="0024517E" w:rsidP="0024517E">
      <w:pPr>
        <w:widowControl w:val="0"/>
        <w:autoSpaceDE w:val="0"/>
        <w:autoSpaceDN w:val="0"/>
        <w:spacing w:before="5"/>
        <w:jc w:val="left"/>
        <w:rPr>
          <w:rFonts w:eastAsia="Microsoft Sans Serif" w:cs="Microsoft Sans Serif"/>
          <w:b/>
          <w:sz w:val="22"/>
          <w:szCs w:val="22"/>
          <w:lang w:eastAsia="en-US"/>
        </w:rPr>
      </w:pPr>
    </w:p>
    <w:p w:rsidR="0024517E" w:rsidRPr="0024517E" w:rsidRDefault="0024517E" w:rsidP="0024517E">
      <w:pPr>
        <w:spacing w:line="244" w:lineRule="auto"/>
        <w:rPr>
          <w:sz w:val="22"/>
          <w:szCs w:val="22"/>
        </w:rPr>
      </w:pPr>
      <w:r w:rsidRPr="0024517E">
        <w:rPr>
          <w:sz w:val="22"/>
          <w:szCs w:val="22"/>
        </w:rPr>
        <w:t>Oferiment de servei complementari d’hores destinades a realitzar neteges d’aprofundiment</w:t>
      </w:r>
      <w:r w:rsidRPr="0024517E">
        <w:rPr>
          <w:spacing w:val="1"/>
          <w:sz w:val="22"/>
          <w:szCs w:val="22"/>
        </w:rPr>
        <w:t xml:space="preserve"> </w:t>
      </w:r>
      <w:r w:rsidRPr="0024517E">
        <w:rPr>
          <w:sz w:val="22"/>
          <w:szCs w:val="22"/>
        </w:rPr>
        <w:t>o</w:t>
      </w:r>
      <w:r w:rsidRPr="0024517E">
        <w:rPr>
          <w:spacing w:val="3"/>
          <w:sz w:val="22"/>
          <w:szCs w:val="22"/>
        </w:rPr>
        <w:t xml:space="preserve"> </w:t>
      </w:r>
      <w:r w:rsidRPr="0024517E">
        <w:rPr>
          <w:sz w:val="22"/>
          <w:szCs w:val="22"/>
        </w:rPr>
        <w:t>de</w:t>
      </w:r>
      <w:r w:rsidRPr="0024517E">
        <w:rPr>
          <w:spacing w:val="3"/>
          <w:sz w:val="22"/>
          <w:szCs w:val="22"/>
        </w:rPr>
        <w:t xml:space="preserve"> </w:t>
      </w:r>
      <w:r w:rsidRPr="0024517E">
        <w:rPr>
          <w:sz w:val="22"/>
          <w:szCs w:val="22"/>
        </w:rPr>
        <w:t>xoc</w:t>
      </w:r>
      <w:r w:rsidRPr="0024517E">
        <w:rPr>
          <w:spacing w:val="3"/>
          <w:sz w:val="22"/>
          <w:szCs w:val="22"/>
        </w:rPr>
        <w:t xml:space="preserve"> </w:t>
      </w:r>
      <w:r w:rsidRPr="0024517E">
        <w:rPr>
          <w:sz w:val="22"/>
          <w:szCs w:val="22"/>
        </w:rPr>
        <w:t>en</w:t>
      </w:r>
      <w:r w:rsidRPr="0024517E">
        <w:rPr>
          <w:spacing w:val="4"/>
          <w:sz w:val="22"/>
          <w:szCs w:val="22"/>
        </w:rPr>
        <w:t xml:space="preserve"> </w:t>
      </w:r>
      <w:r w:rsidRPr="0024517E">
        <w:rPr>
          <w:sz w:val="22"/>
          <w:szCs w:val="22"/>
        </w:rPr>
        <w:t>casos</w:t>
      </w:r>
      <w:r w:rsidRPr="0024517E">
        <w:rPr>
          <w:spacing w:val="4"/>
          <w:sz w:val="22"/>
          <w:szCs w:val="22"/>
        </w:rPr>
        <w:t xml:space="preserve"> </w:t>
      </w:r>
      <w:r w:rsidRPr="0024517E">
        <w:rPr>
          <w:sz w:val="22"/>
          <w:szCs w:val="22"/>
        </w:rPr>
        <w:t>excepcionals</w:t>
      </w:r>
      <w:r w:rsidRPr="0024517E">
        <w:rPr>
          <w:spacing w:val="4"/>
          <w:sz w:val="22"/>
          <w:szCs w:val="22"/>
        </w:rPr>
        <w:t xml:space="preserve"> </w:t>
      </w:r>
      <w:r w:rsidRPr="0024517E">
        <w:rPr>
          <w:sz w:val="22"/>
          <w:szCs w:val="22"/>
        </w:rPr>
        <w:t>a</w:t>
      </w:r>
      <w:r w:rsidRPr="0024517E">
        <w:rPr>
          <w:spacing w:val="3"/>
          <w:sz w:val="22"/>
          <w:szCs w:val="22"/>
        </w:rPr>
        <w:t xml:space="preserve"> </w:t>
      </w:r>
      <w:r w:rsidRPr="0024517E">
        <w:rPr>
          <w:sz w:val="22"/>
          <w:szCs w:val="22"/>
        </w:rPr>
        <w:t>demanda</w:t>
      </w:r>
      <w:r w:rsidRPr="0024517E">
        <w:rPr>
          <w:spacing w:val="4"/>
          <w:sz w:val="22"/>
          <w:szCs w:val="22"/>
        </w:rPr>
        <w:t xml:space="preserve"> </w:t>
      </w:r>
      <w:r w:rsidRPr="0024517E">
        <w:rPr>
          <w:sz w:val="22"/>
          <w:szCs w:val="22"/>
        </w:rPr>
        <w:t>dels</w:t>
      </w:r>
      <w:r w:rsidRPr="0024517E">
        <w:rPr>
          <w:spacing w:val="3"/>
          <w:sz w:val="22"/>
          <w:szCs w:val="22"/>
        </w:rPr>
        <w:t xml:space="preserve"> </w:t>
      </w:r>
      <w:r w:rsidRPr="0024517E">
        <w:rPr>
          <w:sz w:val="22"/>
          <w:szCs w:val="22"/>
        </w:rPr>
        <w:t>serveis</w:t>
      </w:r>
      <w:r w:rsidRPr="0024517E">
        <w:rPr>
          <w:spacing w:val="4"/>
          <w:sz w:val="22"/>
          <w:szCs w:val="22"/>
        </w:rPr>
        <w:t xml:space="preserve"> </w:t>
      </w:r>
      <w:r w:rsidRPr="0024517E">
        <w:rPr>
          <w:sz w:val="22"/>
          <w:szCs w:val="22"/>
        </w:rPr>
        <w:t>socials,</w:t>
      </w:r>
      <w:r w:rsidRPr="0024517E">
        <w:rPr>
          <w:spacing w:val="5"/>
          <w:sz w:val="22"/>
          <w:szCs w:val="22"/>
        </w:rPr>
        <w:t xml:space="preserve"> </w:t>
      </w:r>
      <w:r w:rsidRPr="0024517E">
        <w:rPr>
          <w:sz w:val="22"/>
          <w:szCs w:val="22"/>
        </w:rPr>
        <w:t>aportant l’empresa</w:t>
      </w:r>
      <w:r w:rsidRPr="0024517E">
        <w:rPr>
          <w:spacing w:val="7"/>
          <w:sz w:val="22"/>
          <w:szCs w:val="22"/>
        </w:rPr>
        <w:t xml:space="preserve"> </w:t>
      </w:r>
      <w:r w:rsidRPr="0024517E">
        <w:rPr>
          <w:sz w:val="22"/>
          <w:szCs w:val="22"/>
        </w:rPr>
        <w:t>en</w:t>
      </w:r>
      <w:r w:rsidRPr="0024517E">
        <w:rPr>
          <w:spacing w:val="8"/>
          <w:sz w:val="22"/>
          <w:szCs w:val="22"/>
        </w:rPr>
        <w:t xml:space="preserve"> </w:t>
      </w:r>
      <w:r w:rsidRPr="0024517E">
        <w:rPr>
          <w:sz w:val="22"/>
          <w:szCs w:val="22"/>
        </w:rPr>
        <w:t>aquests</w:t>
      </w:r>
      <w:r w:rsidRPr="0024517E">
        <w:rPr>
          <w:spacing w:val="7"/>
          <w:sz w:val="22"/>
          <w:szCs w:val="22"/>
        </w:rPr>
        <w:t xml:space="preserve"> </w:t>
      </w:r>
      <w:r w:rsidRPr="0024517E">
        <w:rPr>
          <w:sz w:val="22"/>
          <w:szCs w:val="22"/>
        </w:rPr>
        <w:t>casos</w:t>
      </w:r>
      <w:r w:rsidRPr="0024517E">
        <w:rPr>
          <w:spacing w:val="9"/>
          <w:sz w:val="22"/>
          <w:szCs w:val="22"/>
        </w:rPr>
        <w:t xml:space="preserve"> </w:t>
      </w:r>
      <w:r w:rsidRPr="0024517E">
        <w:rPr>
          <w:sz w:val="22"/>
          <w:szCs w:val="22"/>
        </w:rPr>
        <w:t>el</w:t>
      </w:r>
      <w:r w:rsidRPr="0024517E">
        <w:rPr>
          <w:spacing w:val="7"/>
          <w:sz w:val="22"/>
          <w:szCs w:val="22"/>
        </w:rPr>
        <w:t xml:space="preserve"> </w:t>
      </w:r>
      <w:r w:rsidRPr="0024517E">
        <w:rPr>
          <w:sz w:val="22"/>
          <w:szCs w:val="22"/>
        </w:rPr>
        <w:t>material</w:t>
      </w:r>
      <w:r w:rsidRPr="0024517E">
        <w:rPr>
          <w:spacing w:val="9"/>
          <w:sz w:val="22"/>
          <w:szCs w:val="22"/>
        </w:rPr>
        <w:t xml:space="preserve"> </w:t>
      </w:r>
      <w:r w:rsidRPr="0024517E">
        <w:rPr>
          <w:sz w:val="22"/>
          <w:szCs w:val="22"/>
        </w:rPr>
        <w:t>necessari</w:t>
      </w:r>
      <w:r w:rsidRPr="0024517E">
        <w:rPr>
          <w:spacing w:val="8"/>
          <w:sz w:val="22"/>
          <w:szCs w:val="22"/>
        </w:rPr>
        <w:t xml:space="preserve"> </w:t>
      </w:r>
      <w:r w:rsidRPr="0024517E">
        <w:rPr>
          <w:sz w:val="22"/>
          <w:szCs w:val="22"/>
        </w:rPr>
        <w:t>per</w:t>
      </w:r>
      <w:r w:rsidRPr="0024517E">
        <w:rPr>
          <w:spacing w:val="8"/>
          <w:sz w:val="22"/>
          <w:szCs w:val="22"/>
        </w:rPr>
        <w:t xml:space="preserve"> </w:t>
      </w:r>
      <w:r w:rsidRPr="0024517E">
        <w:rPr>
          <w:sz w:val="22"/>
          <w:szCs w:val="22"/>
        </w:rPr>
        <w:t>realitzar</w:t>
      </w:r>
      <w:r w:rsidRPr="0024517E">
        <w:rPr>
          <w:spacing w:val="9"/>
          <w:sz w:val="22"/>
          <w:szCs w:val="22"/>
        </w:rPr>
        <w:t xml:space="preserve"> </w:t>
      </w:r>
      <w:r w:rsidRPr="0024517E">
        <w:rPr>
          <w:sz w:val="22"/>
          <w:szCs w:val="22"/>
        </w:rPr>
        <w:t>la</w:t>
      </w:r>
      <w:r w:rsidRPr="0024517E">
        <w:rPr>
          <w:spacing w:val="7"/>
          <w:sz w:val="22"/>
          <w:szCs w:val="22"/>
        </w:rPr>
        <w:t xml:space="preserve"> </w:t>
      </w:r>
      <w:r w:rsidRPr="0024517E">
        <w:rPr>
          <w:sz w:val="22"/>
          <w:szCs w:val="22"/>
        </w:rPr>
        <w:t>neteja.</w:t>
      </w:r>
    </w:p>
    <w:p w:rsidR="0024517E" w:rsidRPr="0024517E" w:rsidRDefault="0024517E" w:rsidP="0024517E">
      <w:pPr>
        <w:widowControl w:val="0"/>
        <w:autoSpaceDE w:val="0"/>
        <w:autoSpaceDN w:val="0"/>
        <w:jc w:val="left"/>
        <w:rPr>
          <w:rFonts w:eastAsia="Microsoft Sans Serif" w:cs="Microsoft Sans Serif"/>
          <w:sz w:val="22"/>
          <w:szCs w:val="22"/>
          <w:lang w:eastAsia="en-US"/>
        </w:rPr>
      </w:pPr>
    </w:p>
    <w:tbl>
      <w:tblPr>
        <w:tblpPr w:leftFromText="141" w:rightFromText="141" w:vertAnchor="text" w:horzAnchor="margin" w:tblpY="123"/>
        <w:tblW w:w="8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4"/>
        <w:gridCol w:w="1559"/>
        <w:gridCol w:w="1843"/>
        <w:gridCol w:w="1798"/>
      </w:tblGrid>
      <w:tr w:rsidR="0024517E" w:rsidRPr="0024517E" w:rsidTr="00303CEE">
        <w:trPr>
          <w:trHeight w:val="416"/>
        </w:trPr>
        <w:tc>
          <w:tcPr>
            <w:tcW w:w="3124" w:type="dxa"/>
            <w:shd w:val="clear" w:color="auto" w:fill="auto"/>
          </w:tcPr>
          <w:p w:rsidR="0024517E" w:rsidRPr="0024517E" w:rsidRDefault="0024517E" w:rsidP="0024517E">
            <w:pPr>
              <w:widowControl w:val="0"/>
              <w:autoSpaceDE w:val="0"/>
              <w:autoSpaceDN w:val="0"/>
              <w:spacing w:before="3"/>
              <w:ind w:left="98"/>
              <w:jc w:val="left"/>
              <w:rPr>
                <w:rFonts w:eastAsia="Microsoft Sans Serif" w:cs="Microsoft Sans Serif"/>
                <w:b/>
                <w:sz w:val="22"/>
                <w:szCs w:val="22"/>
                <w:lang w:eastAsia="en-US"/>
              </w:rPr>
            </w:pPr>
            <w:r w:rsidRPr="0024517E">
              <w:rPr>
                <w:rFonts w:eastAsia="Microsoft Sans Serif" w:cs="Microsoft Sans Serif"/>
                <w:b/>
                <w:sz w:val="22"/>
                <w:szCs w:val="22"/>
                <w:lang w:eastAsia="en-US"/>
              </w:rPr>
              <w:t>Proposta</w:t>
            </w:r>
            <w:r w:rsidRPr="0024517E">
              <w:rPr>
                <w:rFonts w:eastAsia="Microsoft Sans Serif" w:cs="Microsoft Sans Serif"/>
                <w:b/>
                <w:spacing w:val="10"/>
                <w:sz w:val="22"/>
                <w:szCs w:val="22"/>
                <w:lang w:eastAsia="en-US"/>
              </w:rPr>
              <w:t xml:space="preserve"> </w:t>
            </w:r>
            <w:r w:rsidRPr="0024517E">
              <w:rPr>
                <w:rFonts w:eastAsia="Microsoft Sans Serif" w:cs="Microsoft Sans Serif"/>
                <w:b/>
                <w:sz w:val="22"/>
                <w:szCs w:val="22"/>
                <w:lang w:eastAsia="en-US"/>
              </w:rPr>
              <w:t>ajut</w:t>
            </w:r>
            <w:r w:rsidRPr="0024517E">
              <w:rPr>
                <w:rFonts w:eastAsia="Microsoft Sans Serif" w:cs="Microsoft Sans Serif"/>
                <w:b/>
                <w:spacing w:val="9"/>
                <w:sz w:val="22"/>
                <w:szCs w:val="22"/>
                <w:lang w:eastAsia="en-US"/>
              </w:rPr>
              <w:t xml:space="preserve"> </w:t>
            </w:r>
            <w:r w:rsidRPr="0024517E">
              <w:rPr>
                <w:rFonts w:eastAsia="Microsoft Sans Serif" w:cs="Microsoft Sans Serif"/>
                <w:b/>
                <w:sz w:val="22"/>
                <w:szCs w:val="22"/>
                <w:lang w:eastAsia="en-US"/>
              </w:rPr>
              <w:t>tècnic</w:t>
            </w:r>
          </w:p>
        </w:tc>
        <w:tc>
          <w:tcPr>
            <w:tcW w:w="1559"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b/>
                <w:sz w:val="22"/>
                <w:szCs w:val="22"/>
                <w:lang w:eastAsia="en-US"/>
              </w:rPr>
            </w:pPr>
            <w:r w:rsidRPr="0024517E">
              <w:rPr>
                <w:rFonts w:eastAsia="Microsoft Sans Serif" w:cs="Microsoft Sans Serif"/>
                <w:b/>
                <w:sz w:val="22"/>
                <w:szCs w:val="22"/>
                <w:lang w:eastAsia="en-US"/>
              </w:rPr>
              <w:t>Punts</w:t>
            </w:r>
          </w:p>
        </w:tc>
        <w:tc>
          <w:tcPr>
            <w:tcW w:w="1843"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b/>
                <w:sz w:val="22"/>
                <w:szCs w:val="22"/>
                <w:lang w:eastAsia="en-US"/>
              </w:rPr>
            </w:pPr>
            <w:r w:rsidRPr="0024517E">
              <w:rPr>
                <w:rFonts w:eastAsia="Microsoft Sans Serif" w:cs="Microsoft Sans Serif"/>
                <w:b/>
                <w:sz w:val="22"/>
                <w:szCs w:val="22"/>
                <w:lang w:eastAsia="en-US"/>
              </w:rPr>
              <w:t>Total</w:t>
            </w:r>
          </w:p>
        </w:tc>
        <w:tc>
          <w:tcPr>
            <w:tcW w:w="1798" w:type="dxa"/>
            <w:shd w:val="clear" w:color="auto" w:fill="auto"/>
          </w:tcPr>
          <w:p w:rsidR="0024517E" w:rsidRPr="0024517E" w:rsidRDefault="0024517E" w:rsidP="0024517E">
            <w:pPr>
              <w:widowControl w:val="0"/>
              <w:autoSpaceDE w:val="0"/>
              <w:autoSpaceDN w:val="0"/>
              <w:spacing w:before="3"/>
              <w:ind w:left="100"/>
              <w:jc w:val="left"/>
              <w:rPr>
                <w:rFonts w:eastAsia="Microsoft Sans Serif" w:cs="Microsoft Sans Serif"/>
                <w:b/>
                <w:sz w:val="22"/>
                <w:szCs w:val="22"/>
                <w:lang w:eastAsia="en-US"/>
              </w:rPr>
            </w:pPr>
            <w:r w:rsidRPr="0024517E">
              <w:rPr>
                <w:rFonts w:eastAsia="Microsoft Sans Serif" w:cs="Microsoft Sans Serif"/>
                <w:b/>
                <w:sz w:val="22"/>
                <w:szCs w:val="22"/>
                <w:lang w:eastAsia="en-US"/>
              </w:rPr>
              <w:t>Valoració</w:t>
            </w:r>
          </w:p>
        </w:tc>
      </w:tr>
      <w:tr w:rsidR="0024517E" w:rsidRPr="0024517E" w:rsidTr="00303CEE">
        <w:trPr>
          <w:trHeight w:val="445"/>
        </w:trPr>
        <w:tc>
          <w:tcPr>
            <w:tcW w:w="3124" w:type="dxa"/>
            <w:shd w:val="clear" w:color="auto" w:fill="auto"/>
          </w:tcPr>
          <w:p w:rsidR="0024517E" w:rsidRPr="0024517E" w:rsidRDefault="0024517E" w:rsidP="0024517E">
            <w:pPr>
              <w:widowControl w:val="0"/>
              <w:autoSpaceDE w:val="0"/>
              <w:autoSpaceDN w:val="0"/>
              <w:spacing w:before="3"/>
              <w:ind w:left="98"/>
              <w:jc w:val="left"/>
              <w:rPr>
                <w:rFonts w:eastAsia="Microsoft Sans Serif" w:cs="Microsoft Sans Serif"/>
                <w:sz w:val="22"/>
                <w:szCs w:val="22"/>
                <w:lang w:eastAsia="en-US"/>
              </w:rPr>
            </w:pPr>
            <w:r w:rsidRPr="0024517E">
              <w:rPr>
                <w:rFonts w:eastAsia="Microsoft Sans Serif" w:cs="Microsoft Sans Serif"/>
                <w:sz w:val="22"/>
                <w:szCs w:val="22"/>
                <w:lang w:eastAsia="en-US"/>
              </w:rPr>
              <w:t>Per</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cada</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hora</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neteja</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d’aprofundiment</w:t>
            </w:r>
          </w:p>
        </w:tc>
        <w:tc>
          <w:tcPr>
            <w:tcW w:w="1559"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0,10 punt/hora</w:t>
            </w:r>
          </w:p>
        </w:tc>
        <w:tc>
          <w:tcPr>
            <w:tcW w:w="1843"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Màxim</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6</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punts</w:t>
            </w:r>
          </w:p>
        </w:tc>
        <w:tc>
          <w:tcPr>
            <w:tcW w:w="1798" w:type="dxa"/>
            <w:shd w:val="clear" w:color="auto" w:fill="auto"/>
          </w:tcPr>
          <w:p w:rsidR="0024517E" w:rsidRPr="0024517E" w:rsidRDefault="0024517E" w:rsidP="0024517E">
            <w:pPr>
              <w:widowControl w:val="0"/>
              <w:autoSpaceDE w:val="0"/>
              <w:autoSpaceDN w:val="0"/>
              <w:spacing w:before="3"/>
              <w:ind w:left="100"/>
              <w:jc w:val="left"/>
              <w:rPr>
                <w:rFonts w:eastAsia="Microsoft Sans Serif" w:cs="Microsoft Sans Serif"/>
                <w:sz w:val="22"/>
                <w:szCs w:val="22"/>
                <w:lang w:eastAsia="en-US"/>
              </w:rPr>
            </w:pPr>
            <w:r w:rsidRPr="0024517E">
              <w:rPr>
                <w:rFonts w:eastAsia="Microsoft Sans Serif" w:cs="Microsoft Sans Serif"/>
                <w:sz w:val="22"/>
                <w:szCs w:val="22"/>
                <w:lang w:eastAsia="en-US"/>
              </w:rPr>
              <w:t>20,00</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€/hora</w:t>
            </w:r>
          </w:p>
        </w:tc>
      </w:tr>
    </w:tbl>
    <w:p w:rsidR="0024517E" w:rsidRPr="0024517E" w:rsidRDefault="0024517E" w:rsidP="0024517E">
      <w:pPr>
        <w:widowControl w:val="0"/>
        <w:autoSpaceDE w:val="0"/>
        <w:autoSpaceDN w:val="0"/>
        <w:spacing w:before="1"/>
        <w:jc w:val="left"/>
        <w:rPr>
          <w:rFonts w:eastAsia="Microsoft Sans Serif" w:cs="Microsoft Sans Serif"/>
          <w:sz w:val="22"/>
          <w:szCs w:val="22"/>
          <w:lang w:eastAsia="en-US"/>
        </w:rPr>
      </w:pPr>
    </w:p>
    <w:p w:rsidR="0024517E" w:rsidRPr="0024517E" w:rsidRDefault="0024517E" w:rsidP="0024517E">
      <w:pPr>
        <w:widowControl w:val="0"/>
        <w:numPr>
          <w:ilvl w:val="0"/>
          <w:numId w:val="31"/>
        </w:numPr>
        <w:autoSpaceDE w:val="0"/>
        <w:autoSpaceDN w:val="0"/>
        <w:spacing w:before="104" w:line="244" w:lineRule="auto"/>
        <w:ind w:left="567" w:hanging="567"/>
        <w:rPr>
          <w:b/>
          <w:sz w:val="22"/>
          <w:szCs w:val="22"/>
        </w:rPr>
      </w:pPr>
      <w:r w:rsidRPr="0024517E">
        <w:rPr>
          <w:b/>
          <w:sz w:val="22"/>
          <w:szCs w:val="22"/>
          <w:u w:val="single"/>
        </w:rPr>
        <w:t>Serveis</w:t>
      </w:r>
      <w:r w:rsidRPr="0024517E">
        <w:rPr>
          <w:b/>
          <w:spacing w:val="44"/>
          <w:sz w:val="22"/>
          <w:szCs w:val="22"/>
          <w:u w:val="single"/>
        </w:rPr>
        <w:t xml:space="preserve"> </w:t>
      </w:r>
      <w:r w:rsidRPr="0024517E">
        <w:rPr>
          <w:b/>
          <w:sz w:val="22"/>
          <w:szCs w:val="22"/>
          <w:u w:val="single"/>
        </w:rPr>
        <w:t>professionals</w:t>
      </w:r>
      <w:r w:rsidRPr="0024517E">
        <w:rPr>
          <w:b/>
          <w:spacing w:val="45"/>
          <w:sz w:val="22"/>
          <w:szCs w:val="22"/>
          <w:u w:val="single"/>
        </w:rPr>
        <w:t xml:space="preserve"> </w:t>
      </w:r>
      <w:r w:rsidRPr="0024517E">
        <w:rPr>
          <w:b/>
          <w:sz w:val="22"/>
          <w:szCs w:val="22"/>
          <w:u w:val="single"/>
        </w:rPr>
        <w:t>complementaris</w:t>
      </w:r>
      <w:r w:rsidRPr="0024517E">
        <w:rPr>
          <w:b/>
          <w:spacing w:val="44"/>
          <w:sz w:val="22"/>
          <w:szCs w:val="22"/>
          <w:u w:val="single"/>
        </w:rPr>
        <w:t xml:space="preserve"> </w:t>
      </w:r>
      <w:r w:rsidRPr="0024517E">
        <w:rPr>
          <w:b/>
          <w:sz w:val="22"/>
          <w:szCs w:val="22"/>
          <w:u w:val="single"/>
        </w:rPr>
        <w:t>prestats</w:t>
      </w:r>
      <w:r w:rsidRPr="0024517E">
        <w:rPr>
          <w:b/>
          <w:spacing w:val="45"/>
          <w:sz w:val="22"/>
          <w:szCs w:val="22"/>
          <w:u w:val="single"/>
        </w:rPr>
        <w:t xml:space="preserve"> </w:t>
      </w:r>
      <w:r w:rsidRPr="0024517E">
        <w:rPr>
          <w:b/>
          <w:sz w:val="22"/>
          <w:szCs w:val="22"/>
          <w:u w:val="single"/>
        </w:rPr>
        <w:t>al</w:t>
      </w:r>
      <w:r w:rsidRPr="0024517E">
        <w:rPr>
          <w:b/>
          <w:spacing w:val="44"/>
          <w:sz w:val="22"/>
          <w:szCs w:val="22"/>
          <w:u w:val="single"/>
        </w:rPr>
        <w:t xml:space="preserve"> </w:t>
      </w:r>
      <w:r w:rsidRPr="0024517E">
        <w:rPr>
          <w:b/>
          <w:sz w:val="22"/>
          <w:szCs w:val="22"/>
          <w:u w:val="single"/>
        </w:rPr>
        <w:t>domicili</w:t>
      </w:r>
      <w:r w:rsidRPr="0024517E">
        <w:rPr>
          <w:b/>
          <w:spacing w:val="45"/>
          <w:sz w:val="22"/>
          <w:szCs w:val="22"/>
          <w:u w:val="single"/>
        </w:rPr>
        <w:t xml:space="preserve"> </w:t>
      </w:r>
      <w:r w:rsidRPr="0024517E">
        <w:rPr>
          <w:b/>
          <w:sz w:val="22"/>
          <w:szCs w:val="22"/>
          <w:u w:val="single"/>
        </w:rPr>
        <w:t>de</w:t>
      </w:r>
      <w:r w:rsidRPr="0024517E">
        <w:rPr>
          <w:b/>
          <w:spacing w:val="43"/>
          <w:sz w:val="22"/>
          <w:szCs w:val="22"/>
          <w:u w:val="single"/>
        </w:rPr>
        <w:t xml:space="preserve"> </w:t>
      </w:r>
      <w:r w:rsidRPr="0024517E">
        <w:rPr>
          <w:b/>
          <w:sz w:val="22"/>
          <w:szCs w:val="22"/>
          <w:u w:val="single"/>
        </w:rPr>
        <w:t>la</w:t>
      </w:r>
      <w:r w:rsidRPr="0024517E">
        <w:rPr>
          <w:b/>
          <w:spacing w:val="45"/>
          <w:sz w:val="22"/>
          <w:szCs w:val="22"/>
          <w:u w:val="single"/>
        </w:rPr>
        <w:t xml:space="preserve"> </w:t>
      </w:r>
      <w:r w:rsidRPr="0024517E">
        <w:rPr>
          <w:b/>
          <w:sz w:val="22"/>
          <w:szCs w:val="22"/>
          <w:u w:val="single"/>
        </w:rPr>
        <w:t>persona</w:t>
      </w:r>
      <w:r w:rsidRPr="0024517E">
        <w:rPr>
          <w:b/>
          <w:spacing w:val="1"/>
          <w:sz w:val="22"/>
          <w:szCs w:val="22"/>
        </w:rPr>
        <w:t xml:space="preserve"> </w:t>
      </w:r>
      <w:r w:rsidRPr="0024517E">
        <w:rPr>
          <w:b/>
          <w:sz w:val="22"/>
          <w:szCs w:val="22"/>
          <w:u w:val="single"/>
        </w:rPr>
        <w:t>beneficiària</w:t>
      </w:r>
      <w:r w:rsidRPr="0024517E">
        <w:rPr>
          <w:b/>
          <w:spacing w:val="2"/>
          <w:sz w:val="22"/>
          <w:szCs w:val="22"/>
          <w:u w:val="single"/>
        </w:rPr>
        <w:t xml:space="preserve"> </w:t>
      </w:r>
      <w:r w:rsidRPr="0024517E">
        <w:rPr>
          <w:b/>
          <w:sz w:val="22"/>
          <w:szCs w:val="22"/>
          <w:u w:val="single"/>
        </w:rPr>
        <w:t>fins</w:t>
      </w:r>
      <w:r w:rsidRPr="0024517E">
        <w:rPr>
          <w:b/>
          <w:spacing w:val="3"/>
          <w:sz w:val="22"/>
          <w:szCs w:val="22"/>
          <w:u w:val="single"/>
        </w:rPr>
        <w:t xml:space="preserve"> </w:t>
      </w:r>
      <w:r w:rsidRPr="0024517E">
        <w:rPr>
          <w:b/>
          <w:sz w:val="22"/>
          <w:szCs w:val="22"/>
          <w:u w:val="single"/>
        </w:rPr>
        <w:t>a</w:t>
      </w:r>
      <w:r w:rsidRPr="0024517E">
        <w:rPr>
          <w:b/>
          <w:spacing w:val="2"/>
          <w:sz w:val="22"/>
          <w:szCs w:val="22"/>
          <w:u w:val="single"/>
        </w:rPr>
        <w:t xml:space="preserve"> </w:t>
      </w:r>
      <w:r w:rsidRPr="0024517E">
        <w:rPr>
          <w:b/>
          <w:sz w:val="22"/>
          <w:szCs w:val="22"/>
          <w:u w:val="single"/>
        </w:rPr>
        <w:t>una</w:t>
      </w:r>
      <w:r w:rsidRPr="0024517E">
        <w:rPr>
          <w:b/>
          <w:spacing w:val="3"/>
          <w:sz w:val="22"/>
          <w:szCs w:val="22"/>
          <w:u w:val="single"/>
        </w:rPr>
        <w:t xml:space="preserve"> </w:t>
      </w:r>
      <w:r w:rsidRPr="0024517E">
        <w:rPr>
          <w:b/>
          <w:sz w:val="22"/>
          <w:szCs w:val="22"/>
          <w:u w:val="single"/>
        </w:rPr>
        <w:t>puntuació</w:t>
      </w:r>
      <w:r w:rsidRPr="0024517E">
        <w:rPr>
          <w:b/>
          <w:spacing w:val="2"/>
          <w:sz w:val="22"/>
          <w:szCs w:val="22"/>
          <w:u w:val="single"/>
        </w:rPr>
        <w:t xml:space="preserve"> </w:t>
      </w:r>
      <w:r w:rsidRPr="0024517E">
        <w:rPr>
          <w:b/>
          <w:sz w:val="22"/>
          <w:szCs w:val="22"/>
          <w:u w:val="single"/>
        </w:rPr>
        <w:t>màxima</w:t>
      </w:r>
      <w:r w:rsidRPr="0024517E">
        <w:rPr>
          <w:b/>
          <w:spacing w:val="3"/>
          <w:sz w:val="22"/>
          <w:szCs w:val="22"/>
          <w:u w:val="single"/>
        </w:rPr>
        <w:t xml:space="preserve"> </w:t>
      </w:r>
      <w:r w:rsidRPr="0024517E">
        <w:rPr>
          <w:b/>
          <w:sz w:val="22"/>
          <w:szCs w:val="22"/>
          <w:u w:val="single"/>
        </w:rPr>
        <w:t>de</w:t>
      </w:r>
      <w:r w:rsidRPr="0024517E">
        <w:rPr>
          <w:b/>
          <w:spacing w:val="2"/>
          <w:sz w:val="22"/>
          <w:szCs w:val="22"/>
          <w:u w:val="single"/>
        </w:rPr>
        <w:t xml:space="preserve"> </w:t>
      </w:r>
      <w:r w:rsidRPr="0024517E">
        <w:rPr>
          <w:b/>
          <w:sz w:val="22"/>
          <w:szCs w:val="22"/>
          <w:u w:val="single"/>
        </w:rPr>
        <w:t>3</w:t>
      </w:r>
      <w:r w:rsidRPr="0024517E">
        <w:rPr>
          <w:b/>
          <w:spacing w:val="3"/>
          <w:sz w:val="22"/>
          <w:szCs w:val="22"/>
          <w:u w:val="single"/>
        </w:rPr>
        <w:t xml:space="preserve"> </w:t>
      </w:r>
      <w:r w:rsidRPr="0024517E">
        <w:rPr>
          <w:b/>
          <w:sz w:val="22"/>
          <w:szCs w:val="22"/>
          <w:u w:val="single"/>
        </w:rPr>
        <w:t>punts.</w:t>
      </w:r>
    </w:p>
    <w:p w:rsidR="0024517E" w:rsidRPr="0024517E" w:rsidRDefault="0024517E" w:rsidP="0024517E">
      <w:pPr>
        <w:rPr>
          <w:sz w:val="22"/>
          <w:szCs w:val="22"/>
        </w:rPr>
      </w:pPr>
    </w:p>
    <w:p w:rsidR="0024517E" w:rsidRPr="0024517E" w:rsidRDefault="0024517E" w:rsidP="0024517E">
      <w:pPr>
        <w:rPr>
          <w:sz w:val="22"/>
          <w:szCs w:val="22"/>
        </w:rPr>
      </w:pPr>
      <w:r w:rsidRPr="0024517E">
        <w:rPr>
          <w:sz w:val="22"/>
          <w:szCs w:val="22"/>
        </w:rPr>
        <w:t>Oferiment</w:t>
      </w:r>
      <w:r w:rsidRPr="0024517E">
        <w:rPr>
          <w:spacing w:val="14"/>
          <w:sz w:val="22"/>
          <w:szCs w:val="22"/>
        </w:rPr>
        <w:t xml:space="preserve"> </w:t>
      </w:r>
      <w:r w:rsidRPr="0024517E">
        <w:rPr>
          <w:sz w:val="22"/>
          <w:szCs w:val="22"/>
        </w:rPr>
        <w:t>de</w:t>
      </w:r>
      <w:r w:rsidRPr="0024517E">
        <w:rPr>
          <w:spacing w:val="14"/>
          <w:sz w:val="22"/>
          <w:szCs w:val="22"/>
        </w:rPr>
        <w:t xml:space="preserve"> </w:t>
      </w:r>
      <w:r w:rsidRPr="0024517E">
        <w:rPr>
          <w:sz w:val="22"/>
          <w:szCs w:val="22"/>
        </w:rPr>
        <w:t>serveis</w:t>
      </w:r>
      <w:r w:rsidRPr="0024517E">
        <w:rPr>
          <w:spacing w:val="15"/>
          <w:sz w:val="22"/>
          <w:szCs w:val="22"/>
        </w:rPr>
        <w:t xml:space="preserve"> </w:t>
      </w:r>
      <w:r w:rsidRPr="0024517E">
        <w:rPr>
          <w:sz w:val="22"/>
          <w:szCs w:val="22"/>
        </w:rPr>
        <w:t>professionals</w:t>
      </w:r>
      <w:r w:rsidRPr="0024517E">
        <w:rPr>
          <w:spacing w:val="14"/>
          <w:sz w:val="22"/>
          <w:szCs w:val="22"/>
        </w:rPr>
        <w:t xml:space="preserve"> </w:t>
      </w:r>
      <w:r w:rsidRPr="0024517E">
        <w:rPr>
          <w:sz w:val="22"/>
          <w:szCs w:val="22"/>
        </w:rPr>
        <w:t>complementaris</w:t>
      </w:r>
      <w:r w:rsidRPr="0024517E">
        <w:rPr>
          <w:spacing w:val="17"/>
          <w:sz w:val="22"/>
          <w:szCs w:val="22"/>
        </w:rPr>
        <w:t xml:space="preserve"> </w:t>
      </w:r>
      <w:r w:rsidRPr="0024517E">
        <w:rPr>
          <w:sz w:val="22"/>
          <w:szCs w:val="22"/>
        </w:rPr>
        <w:t>prestats</w:t>
      </w:r>
      <w:r w:rsidRPr="0024517E">
        <w:rPr>
          <w:spacing w:val="14"/>
          <w:sz w:val="22"/>
          <w:szCs w:val="22"/>
        </w:rPr>
        <w:t xml:space="preserve"> </w:t>
      </w:r>
      <w:r w:rsidRPr="0024517E">
        <w:rPr>
          <w:sz w:val="22"/>
          <w:szCs w:val="22"/>
        </w:rPr>
        <w:t>anualment:</w:t>
      </w:r>
    </w:p>
    <w:p w:rsidR="0024517E" w:rsidRPr="0024517E" w:rsidRDefault="0024517E" w:rsidP="0024517E">
      <w:pPr>
        <w:widowControl w:val="0"/>
        <w:autoSpaceDE w:val="0"/>
        <w:autoSpaceDN w:val="0"/>
        <w:spacing w:before="5"/>
        <w:jc w:val="left"/>
        <w:rPr>
          <w:rFonts w:eastAsia="Microsoft Sans Serif" w:cs="Microsoft Sans Serif"/>
          <w:b/>
          <w:sz w:val="22"/>
          <w:szCs w:val="22"/>
          <w:lang w:eastAsia="en-US"/>
        </w:rPr>
      </w:pPr>
    </w:p>
    <w:tbl>
      <w:tblPr>
        <w:tblpPr w:leftFromText="141" w:rightFromText="141" w:vertAnchor="text" w:horzAnchor="margin" w:tblpY="1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9"/>
        <w:gridCol w:w="2409"/>
        <w:gridCol w:w="1701"/>
        <w:gridCol w:w="1560"/>
      </w:tblGrid>
      <w:tr w:rsidR="0024517E" w:rsidRPr="0024517E" w:rsidTr="00303CEE">
        <w:trPr>
          <w:trHeight w:val="416"/>
        </w:trPr>
        <w:tc>
          <w:tcPr>
            <w:tcW w:w="2699" w:type="dxa"/>
            <w:shd w:val="clear" w:color="auto" w:fill="auto"/>
          </w:tcPr>
          <w:p w:rsidR="0024517E" w:rsidRPr="0024517E" w:rsidRDefault="0024517E" w:rsidP="0024517E">
            <w:pPr>
              <w:widowControl w:val="0"/>
              <w:autoSpaceDE w:val="0"/>
              <w:autoSpaceDN w:val="0"/>
              <w:spacing w:before="3"/>
              <w:ind w:left="98"/>
              <w:jc w:val="left"/>
              <w:rPr>
                <w:rFonts w:eastAsia="Microsoft Sans Serif" w:cs="Microsoft Sans Serif"/>
                <w:b/>
                <w:sz w:val="22"/>
                <w:szCs w:val="22"/>
                <w:lang w:eastAsia="en-US"/>
              </w:rPr>
            </w:pPr>
            <w:r w:rsidRPr="0024517E">
              <w:rPr>
                <w:rFonts w:eastAsia="Microsoft Sans Serif" w:cs="Microsoft Sans Serif"/>
                <w:b/>
                <w:sz w:val="22"/>
                <w:szCs w:val="22"/>
                <w:lang w:eastAsia="en-US"/>
              </w:rPr>
              <w:t>Servei</w:t>
            </w:r>
            <w:r w:rsidRPr="0024517E">
              <w:rPr>
                <w:rFonts w:eastAsia="Microsoft Sans Serif" w:cs="Microsoft Sans Serif"/>
                <w:b/>
                <w:spacing w:val="12"/>
                <w:sz w:val="22"/>
                <w:szCs w:val="22"/>
                <w:lang w:eastAsia="en-US"/>
              </w:rPr>
              <w:t xml:space="preserve"> </w:t>
            </w:r>
            <w:r w:rsidRPr="0024517E">
              <w:rPr>
                <w:rFonts w:eastAsia="Microsoft Sans Serif" w:cs="Microsoft Sans Serif"/>
                <w:b/>
                <w:sz w:val="22"/>
                <w:szCs w:val="22"/>
                <w:lang w:eastAsia="en-US"/>
              </w:rPr>
              <w:t>professional</w:t>
            </w:r>
          </w:p>
        </w:tc>
        <w:tc>
          <w:tcPr>
            <w:tcW w:w="2409"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b/>
                <w:sz w:val="22"/>
                <w:szCs w:val="22"/>
                <w:lang w:eastAsia="en-US"/>
              </w:rPr>
            </w:pPr>
            <w:r w:rsidRPr="0024517E">
              <w:rPr>
                <w:rFonts w:eastAsia="Microsoft Sans Serif" w:cs="Microsoft Sans Serif"/>
                <w:b/>
                <w:sz w:val="22"/>
                <w:szCs w:val="22"/>
                <w:lang w:eastAsia="en-US"/>
              </w:rPr>
              <w:t>Punts</w:t>
            </w:r>
            <w:r w:rsidRPr="0024517E">
              <w:rPr>
                <w:rFonts w:eastAsia="Microsoft Sans Serif" w:cs="Microsoft Sans Serif"/>
                <w:b/>
                <w:spacing w:val="7"/>
                <w:sz w:val="22"/>
                <w:szCs w:val="22"/>
                <w:lang w:eastAsia="en-US"/>
              </w:rPr>
              <w:t xml:space="preserve"> </w:t>
            </w:r>
            <w:r w:rsidRPr="0024517E">
              <w:rPr>
                <w:rFonts w:eastAsia="Microsoft Sans Serif" w:cs="Microsoft Sans Serif"/>
                <w:b/>
                <w:sz w:val="22"/>
                <w:szCs w:val="22"/>
                <w:lang w:eastAsia="en-US"/>
              </w:rPr>
              <w:t>per</w:t>
            </w:r>
            <w:r w:rsidRPr="0024517E">
              <w:rPr>
                <w:rFonts w:eastAsia="Microsoft Sans Serif" w:cs="Microsoft Sans Serif"/>
                <w:b/>
                <w:spacing w:val="8"/>
                <w:sz w:val="22"/>
                <w:szCs w:val="22"/>
                <w:lang w:eastAsia="en-US"/>
              </w:rPr>
              <w:t xml:space="preserve"> </w:t>
            </w:r>
            <w:r w:rsidRPr="0024517E">
              <w:rPr>
                <w:rFonts w:eastAsia="Microsoft Sans Serif" w:cs="Microsoft Sans Serif"/>
                <w:b/>
                <w:sz w:val="22"/>
                <w:szCs w:val="22"/>
                <w:lang w:eastAsia="en-US"/>
              </w:rPr>
              <w:t>servei</w:t>
            </w:r>
          </w:p>
        </w:tc>
        <w:tc>
          <w:tcPr>
            <w:tcW w:w="1701"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b/>
                <w:sz w:val="22"/>
                <w:szCs w:val="22"/>
                <w:lang w:eastAsia="en-US"/>
              </w:rPr>
            </w:pPr>
            <w:r w:rsidRPr="0024517E">
              <w:rPr>
                <w:rFonts w:eastAsia="Microsoft Sans Serif" w:cs="Microsoft Sans Serif"/>
                <w:b/>
                <w:sz w:val="22"/>
                <w:szCs w:val="22"/>
                <w:lang w:eastAsia="en-US"/>
              </w:rPr>
              <w:t>Total</w:t>
            </w:r>
          </w:p>
        </w:tc>
        <w:tc>
          <w:tcPr>
            <w:tcW w:w="1560"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b/>
                <w:sz w:val="22"/>
                <w:szCs w:val="22"/>
                <w:lang w:eastAsia="en-US"/>
              </w:rPr>
            </w:pPr>
            <w:r w:rsidRPr="0024517E">
              <w:rPr>
                <w:rFonts w:eastAsia="Microsoft Sans Serif" w:cs="Microsoft Sans Serif"/>
                <w:b/>
                <w:sz w:val="22"/>
                <w:szCs w:val="22"/>
                <w:lang w:eastAsia="en-US"/>
              </w:rPr>
              <w:t>Valoració</w:t>
            </w:r>
          </w:p>
        </w:tc>
      </w:tr>
      <w:tr w:rsidR="0024517E" w:rsidRPr="0024517E" w:rsidTr="00303CEE">
        <w:trPr>
          <w:trHeight w:val="416"/>
        </w:trPr>
        <w:tc>
          <w:tcPr>
            <w:tcW w:w="2699" w:type="dxa"/>
            <w:shd w:val="clear" w:color="auto" w:fill="auto"/>
          </w:tcPr>
          <w:p w:rsidR="0024517E" w:rsidRPr="0024517E" w:rsidRDefault="0024517E" w:rsidP="0024517E">
            <w:pPr>
              <w:widowControl w:val="0"/>
              <w:autoSpaceDE w:val="0"/>
              <w:autoSpaceDN w:val="0"/>
              <w:spacing w:before="3"/>
              <w:ind w:left="98"/>
              <w:jc w:val="left"/>
              <w:rPr>
                <w:rFonts w:eastAsia="Microsoft Sans Serif" w:cs="Microsoft Sans Serif"/>
                <w:sz w:val="22"/>
                <w:szCs w:val="22"/>
                <w:lang w:eastAsia="en-US"/>
              </w:rPr>
            </w:pPr>
            <w:r w:rsidRPr="0024517E">
              <w:rPr>
                <w:rFonts w:eastAsia="Microsoft Sans Serif" w:cs="Microsoft Sans Serif"/>
                <w:sz w:val="22"/>
                <w:szCs w:val="22"/>
                <w:lang w:eastAsia="en-US"/>
              </w:rPr>
              <w:t>Servei</w:t>
            </w:r>
            <w:r w:rsidRPr="0024517E">
              <w:rPr>
                <w:rFonts w:eastAsia="Microsoft Sans Serif" w:cs="Microsoft Sans Serif"/>
                <w:spacing w:val="11"/>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11"/>
                <w:sz w:val="22"/>
                <w:szCs w:val="22"/>
                <w:lang w:eastAsia="en-US"/>
              </w:rPr>
              <w:t xml:space="preserve"> </w:t>
            </w:r>
            <w:r w:rsidRPr="0024517E">
              <w:rPr>
                <w:rFonts w:eastAsia="Microsoft Sans Serif" w:cs="Microsoft Sans Serif"/>
                <w:sz w:val="22"/>
                <w:szCs w:val="22"/>
                <w:lang w:eastAsia="en-US"/>
              </w:rPr>
              <w:t>podologia</w:t>
            </w:r>
          </w:p>
        </w:tc>
        <w:tc>
          <w:tcPr>
            <w:tcW w:w="2409"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0,25</w:t>
            </w:r>
            <w:r w:rsidRPr="0024517E">
              <w:rPr>
                <w:rFonts w:eastAsia="Microsoft Sans Serif" w:cs="Microsoft Sans Serif"/>
                <w:spacing w:val="9"/>
                <w:sz w:val="22"/>
                <w:szCs w:val="22"/>
                <w:lang w:eastAsia="en-US"/>
              </w:rPr>
              <w:t xml:space="preserve"> </w:t>
            </w:r>
            <w:r w:rsidRPr="0024517E">
              <w:rPr>
                <w:rFonts w:eastAsia="Microsoft Sans Serif" w:cs="Microsoft Sans Serif"/>
                <w:sz w:val="22"/>
                <w:szCs w:val="22"/>
                <w:lang w:eastAsia="en-US"/>
              </w:rPr>
              <w:t>punts</w:t>
            </w:r>
          </w:p>
        </w:tc>
        <w:tc>
          <w:tcPr>
            <w:tcW w:w="1701"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Màxim</w:t>
            </w:r>
            <w:r w:rsidRPr="0024517E">
              <w:rPr>
                <w:rFonts w:eastAsia="Microsoft Sans Serif" w:cs="Microsoft Sans Serif"/>
                <w:spacing w:val="7"/>
                <w:sz w:val="22"/>
                <w:szCs w:val="22"/>
                <w:lang w:eastAsia="en-US"/>
              </w:rPr>
              <w:t xml:space="preserve"> </w:t>
            </w:r>
            <w:r w:rsidRPr="0024517E">
              <w:rPr>
                <w:rFonts w:eastAsia="Microsoft Sans Serif" w:cs="Microsoft Sans Serif"/>
                <w:sz w:val="22"/>
                <w:szCs w:val="22"/>
                <w:lang w:eastAsia="en-US"/>
              </w:rPr>
              <w:t>1</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punt</w:t>
            </w:r>
          </w:p>
        </w:tc>
        <w:tc>
          <w:tcPr>
            <w:tcW w:w="1560"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50</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€/servei</w:t>
            </w:r>
          </w:p>
        </w:tc>
      </w:tr>
      <w:tr w:rsidR="0024517E" w:rsidRPr="0024517E" w:rsidTr="00303CEE">
        <w:trPr>
          <w:trHeight w:val="416"/>
        </w:trPr>
        <w:tc>
          <w:tcPr>
            <w:tcW w:w="2699" w:type="dxa"/>
            <w:shd w:val="clear" w:color="auto" w:fill="auto"/>
          </w:tcPr>
          <w:p w:rsidR="0024517E" w:rsidRPr="0024517E" w:rsidRDefault="0024517E" w:rsidP="0024517E">
            <w:pPr>
              <w:widowControl w:val="0"/>
              <w:autoSpaceDE w:val="0"/>
              <w:autoSpaceDN w:val="0"/>
              <w:spacing w:before="3"/>
              <w:ind w:left="98"/>
              <w:jc w:val="left"/>
              <w:rPr>
                <w:rFonts w:eastAsia="Microsoft Sans Serif" w:cs="Microsoft Sans Serif"/>
                <w:sz w:val="22"/>
                <w:szCs w:val="22"/>
                <w:lang w:eastAsia="en-US"/>
              </w:rPr>
            </w:pPr>
            <w:r w:rsidRPr="0024517E">
              <w:rPr>
                <w:rFonts w:eastAsia="Microsoft Sans Serif" w:cs="Microsoft Sans Serif"/>
                <w:sz w:val="22"/>
                <w:szCs w:val="22"/>
                <w:lang w:eastAsia="en-US"/>
              </w:rPr>
              <w:t>Servei</w:t>
            </w:r>
            <w:r w:rsidRPr="0024517E">
              <w:rPr>
                <w:rFonts w:eastAsia="Microsoft Sans Serif" w:cs="Microsoft Sans Serif"/>
                <w:spacing w:val="12"/>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12"/>
                <w:sz w:val="22"/>
                <w:szCs w:val="22"/>
                <w:lang w:eastAsia="en-US"/>
              </w:rPr>
              <w:t xml:space="preserve"> </w:t>
            </w:r>
            <w:r w:rsidRPr="0024517E">
              <w:rPr>
                <w:rFonts w:eastAsia="Microsoft Sans Serif" w:cs="Microsoft Sans Serif"/>
                <w:sz w:val="22"/>
                <w:szCs w:val="22"/>
                <w:lang w:eastAsia="en-US"/>
              </w:rPr>
              <w:t>perruqueria</w:t>
            </w:r>
          </w:p>
        </w:tc>
        <w:tc>
          <w:tcPr>
            <w:tcW w:w="2409"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0,25</w:t>
            </w:r>
            <w:r w:rsidRPr="0024517E">
              <w:rPr>
                <w:rFonts w:eastAsia="Microsoft Sans Serif" w:cs="Microsoft Sans Serif"/>
                <w:spacing w:val="9"/>
                <w:sz w:val="22"/>
                <w:szCs w:val="22"/>
                <w:lang w:eastAsia="en-US"/>
              </w:rPr>
              <w:t xml:space="preserve"> </w:t>
            </w:r>
            <w:r w:rsidRPr="0024517E">
              <w:rPr>
                <w:rFonts w:eastAsia="Microsoft Sans Serif" w:cs="Microsoft Sans Serif"/>
                <w:sz w:val="22"/>
                <w:szCs w:val="22"/>
                <w:lang w:eastAsia="en-US"/>
              </w:rPr>
              <w:t>punts</w:t>
            </w:r>
          </w:p>
        </w:tc>
        <w:tc>
          <w:tcPr>
            <w:tcW w:w="1701"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Màxim</w:t>
            </w:r>
            <w:r w:rsidRPr="0024517E">
              <w:rPr>
                <w:rFonts w:eastAsia="Microsoft Sans Serif" w:cs="Microsoft Sans Serif"/>
                <w:spacing w:val="7"/>
                <w:sz w:val="22"/>
                <w:szCs w:val="22"/>
                <w:lang w:eastAsia="en-US"/>
              </w:rPr>
              <w:t xml:space="preserve"> </w:t>
            </w:r>
            <w:r w:rsidRPr="0024517E">
              <w:rPr>
                <w:rFonts w:eastAsia="Microsoft Sans Serif" w:cs="Microsoft Sans Serif"/>
                <w:sz w:val="22"/>
                <w:szCs w:val="22"/>
                <w:lang w:eastAsia="en-US"/>
              </w:rPr>
              <w:t>1</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punt</w:t>
            </w:r>
          </w:p>
        </w:tc>
        <w:tc>
          <w:tcPr>
            <w:tcW w:w="1560"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60</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€/servei</w:t>
            </w:r>
          </w:p>
        </w:tc>
      </w:tr>
      <w:tr w:rsidR="0024517E" w:rsidRPr="0024517E" w:rsidTr="00303CEE">
        <w:trPr>
          <w:trHeight w:val="416"/>
        </w:trPr>
        <w:tc>
          <w:tcPr>
            <w:tcW w:w="2699" w:type="dxa"/>
            <w:shd w:val="clear" w:color="auto" w:fill="auto"/>
          </w:tcPr>
          <w:p w:rsidR="0024517E" w:rsidRPr="0024517E" w:rsidRDefault="0024517E" w:rsidP="0024517E">
            <w:pPr>
              <w:widowControl w:val="0"/>
              <w:autoSpaceDE w:val="0"/>
              <w:autoSpaceDN w:val="0"/>
              <w:spacing w:before="3"/>
              <w:ind w:left="98"/>
              <w:jc w:val="left"/>
              <w:rPr>
                <w:rFonts w:eastAsia="Microsoft Sans Serif" w:cs="Microsoft Sans Serif"/>
                <w:sz w:val="22"/>
                <w:szCs w:val="22"/>
                <w:lang w:eastAsia="en-US"/>
              </w:rPr>
            </w:pPr>
            <w:r w:rsidRPr="0024517E">
              <w:rPr>
                <w:rFonts w:eastAsia="Microsoft Sans Serif" w:cs="Microsoft Sans Serif"/>
                <w:sz w:val="22"/>
                <w:szCs w:val="22"/>
                <w:lang w:eastAsia="en-US"/>
              </w:rPr>
              <w:t>Servei</w:t>
            </w:r>
            <w:r w:rsidRPr="0024517E">
              <w:rPr>
                <w:rFonts w:eastAsia="Microsoft Sans Serif" w:cs="Microsoft Sans Serif"/>
                <w:spacing w:val="11"/>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11"/>
                <w:sz w:val="22"/>
                <w:szCs w:val="22"/>
                <w:lang w:eastAsia="en-US"/>
              </w:rPr>
              <w:t xml:space="preserve"> </w:t>
            </w:r>
            <w:r w:rsidRPr="0024517E">
              <w:rPr>
                <w:rFonts w:eastAsia="Microsoft Sans Serif" w:cs="Microsoft Sans Serif"/>
                <w:sz w:val="22"/>
                <w:szCs w:val="22"/>
                <w:lang w:eastAsia="en-US"/>
              </w:rPr>
              <w:t>bugaderia</w:t>
            </w:r>
          </w:p>
        </w:tc>
        <w:tc>
          <w:tcPr>
            <w:tcW w:w="2409"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0,10</w:t>
            </w:r>
            <w:r w:rsidRPr="0024517E">
              <w:rPr>
                <w:rFonts w:eastAsia="Microsoft Sans Serif" w:cs="Microsoft Sans Serif"/>
                <w:spacing w:val="9"/>
                <w:sz w:val="22"/>
                <w:szCs w:val="22"/>
                <w:lang w:eastAsia="en-US"/>
              </w:rPr>
              <w:t xml:space="preserve"> </w:t>
            </w:r>
            <w:r w:rsidRPr="0024517E">
              <w:rPr>
                <w:rFonts w:eastAsia="Microsoft Sans Serif" w:cs="Microsoft Sans Serif"/>
                <w:sz w:val="22"/>
                <w:szCs w:val="22"/>
                <w:lang w:eastAsia="en-US"/>
              </w:rPr>
              <w:t>punts</w:t>
            </w:r>
          </w:p>
        </w:tc>
        <w:tc>
          <w:tcPr>
            <w:tcW w:w="1701"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Màxim</w:t>
            </w:r>
            <w:r w:rsidRPr="0024517E">
              <w:rPr>
                <w:rFonts w:eastAsia="Microsoft Sans Serif" w:cs="Microsoft Sans Serif"/>
                <w:spacing w:val="7"/>
                <w:sz w:val="22"/>
                <w:szCs w:val="22"/>
                <w:lang w:eastAsia="en-US"/>
              </w:rPr>
              <w:t xml:space="preserve"> </w:t>
            </w:r>
            <w:r w:rsidRPr="0024517E">
              <w:rPr>
                <w:rFonts w:eastAsia="Microsoft Sans Serif" w:cs="Microsoft Sans Serif"/>
                <w:sz w:val="22"/>
                <w:szCs w:val="22"/>
                <w:lang w:eastAsia="en-US"/>
              </w:rPr>
              <w:t>1</w:t>
            </w:r>
            <w:r w:rsidRPr="0024517E">
              <w:rPr>
                <w:rFonts w:eastAsia="Microsoft Sans Serif" w:cs="Microsoft Sans Serif"/>
                <w:spacing w:val="8"/>
                <w:sz w:val="22"/>
                <w:szCs w:val="22"/>
                <w:lang w:eastAsia="en-US"/>
              </w:rPr>
              <w:t xml:space="preserve"> </w:t>
            </w:r>
            <w:r w:rsidRPr="0024517E">
              <w:rPr>
                <w:rFonts w:eastAsia="Microsoft Sans Serif" w:cs="Microsoft Sans Serif"/>
                <w:sz w:val="22"/>
                <w:szCs w:val="22"/>
                <w:lang w:eastAsia="en-US"/>
              </w:rPr>
              <w:t>punt</w:t>
            </w:r>
          </w:p>
        </w:tc>
        <w:tc>
          <w:tcPr>
            <w:tcW w:w="1560" w:type="dxa"/>
            <w:shd w:val="clear" w:color="auto" w:fill="auto"/>
          </w:tcPr>
          <w:p w:rsidR="0024517E" w:rsidRPr="0024517E" w:rsidRDefault="0024517E" w:rsidP="0024517E">
            <w:pPr>
              <w:widowControl w:val="0"/>
              <w:autoSpaceDE w:val="0"/>
              <w:autoSpaceDN w:val="0"/>
              <w:spacing w:before="3"/>
              <w:ind w:left="99"/>
              <w:jc w:val="left"/>
              <w:rPr>
                <w:rFonts w:eastAsia="Microsoft Sans Serif" w:cs="Microsoft Sans Serif"/>
                <w:sz w:val="22"/>
                <w:szCs w:val="22"/>
                <w:lang w:eastAsia="en-US"/>
              </w:rPr>
            </w:pPr>
            <w:r w:rsidRPr="0024517E">
              <w:rPr>
                <w:rFonts w:eastAsia="Microsoft Sans Serif" w:cs="Microsoft Sans Serif"/>
                <w:sz w:val="22"/>
                <w:szCs w:val="22"/>
                <w:lang w:eastAsia="en-US"/>
              </w:rPr>
              <w:t>20</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€/servei</w:t>
            </w:r>
          </w:p>
        </w:tc>
      </w:tr>
    </w:tbl>
    <w:p w:rsidR="0024517E" w:rsidRDefault="0024517E" w:rsidP="00A4286D">
      <w:pPr>
        <w:rPr>
          <w:b/>
          <w:bCs/>
          <w:sz w:val="22"/>
          <w:szCs w:val="22"/>
        </w:rPr>
      </w:pPr>
    </w:p>
    <w:p w:rsidR="0024517E" w:rsidRDefault="0024517E" w:rsidP="00A4286D">
      <w:pPr>
        <w:rPr>
          <w:b/>
          <w:bCs/>
          <w:sz w:val="22"/>
          <w:szCs w:val="22"/>
        </w:rPr>
      </w:pPr>
    </w:p>
    <w:p w:rsidR="00A4286D" w:rsidRDefault="0024517E" w:rsidP="00A4286D">
      <w:pPr>
        <w:rPr>
          <w:b/>
          <w:bCs/>
          <w:sz w:val="22"/>
          <w:szCs w:val="22"/>
        </w:rPr>
      </w:pPr>
      <w:r>
        <w:rPr>
          <w:b/>
          <w:bCs/>
          <w:sz w:val="22"/>
          <w:szCs w:val="22"/>
        </w:rPr>
        <w:t>1</w:t>
      </w:r>
      <w:r w:rsidR="00A4286D" w:rsidRPr="00BD5104">
        <w:rPr>
          <w:b/>
          <w:bCs/>
          <w:sz w:val="22"/>
          <w:szCs w:val="22"/>
        </w:rPr>
        <w:t>0.2. Criteris de valoració subjecte a judici de valor</w:t>
      </w:r>
      <w:r>
        <w:rPr>
          <w:b/>
          <w:bCs/>
          <w:sz w:val="22"/>
          <w:szCs w:val="22"/>
        </w:rPr>
        <w:t xml:space="preserve"> </w:t>
      </w:r>
    </w:p>
    <w:p w:rsidR="0024517E" w:rsidRPr="0024517E" w:rsidRDefault="0024517E" w:rsidP="00A4286D">
      <w:pPr>
        <w:rPr>
          <w:bCs/>
          <w:sz w:val="22"/>
          <w:szCs w:val="22"/>
        </w:rPr>
      </w:pPr>
    </w:p>
    <w:p w:rsidR="0024517E" w:rsidRPr="0024517E" w:rsidRDefault="0024517E" w:rsidP="00A4286D">
      <w:pPr>
        <w:rPr>
          <w:sz w:val="22"/>
          <w:szCs w:val="22"/>
        </w:rPr>
      </w:pPr>
      <w:r w:rsidRPr="0024517E">
        <w:rPr>
          <w:bCs/>
          <w:sz w:val="22"/>
          <w:szCs w:val="22"/>
        </w:rPr>
        <w:t>S’haurà de presentar una memòria amb una extensió de 70 pàgines com a màxim, sense comptar la portada, índex</w:t>
      </w:r>
      <w:r w:rsidRPr="0024517E">
        <w:rPr>
          <w:sz w:val="22"/>
          <w:szCs w:val="22"/>
        </w:rPr>
        <w:t xml:space="preserve">. Es podran incorporar annexos, en benentès que aquests només inclouran informació complementària i aclaridora no susceptible de ser valorada. Només es valoraran les </w:t>
      </w:r>
      <w:r>
        <w:rPr>
          <w:sz w:val="22"/>
          <w:szCs w:val="22"/>
        </w:rPr>
        <w:t>70</w:t>
      </w:r>
      <w:r w:rsidRPr="0024517E">
        <w:rPr>
          <w:sz w:val="22"/>
          <w:szCs w:val="22"/>
        </w:rPr>
        <w:t xml:space="preserve"> pagines, i, per tant, no es valorarà el contingut a partir de la pàgina 71. Tota aquella informació addicional a la qual es demana no serà valorada</w:t>
      </w:r>
    </w:p>
    <w:p w:rsidR="0024517E" w:rsidRPr="0024517E" w:rsidRDefault="0024517E" w:rsidP="00A4286D">
      <w:pPr>
        <w:rPr>
          <w:b/>
          <w:bCs/>
          <w:sz w:val="22"/>
          <w:szCs w:val="22"/>
        </w:rPr>
      </w:pPr>
    </w:p>
    <w:p w:rsidR="0024517E" w:rsidRPr="0024517E" w:rsidRDefault="0024517E" w:rsidP="0024517E">
      <w:pPr>
        <w:rPr>
          <w:sz w:val="22"/>
          <w:szCs w:val="22"/>
          <w:lang w:eastAsia="en-US"/>
        </w:rPr>
      </w:pPr>
      <w:r w:rsidRPr="0024517E">
        <w:rPr>
          <w:sz w:val="22"/>
          <w:szCs w:val="22"/>
        </w:rPr>
        <w:t xml:space="preserve">El tipus de lletra serà Franklin </w:t>
      </w:r>
      <w:proofErr w:type="spellStart"/>
      <w:r w:rsidRPr="0024517E">
        <w:rPr>
          <w:sz w:val="22"/>
          <w:szCs w:val="22"/>
        </w:rPr>
        <w:t>Gothic</w:t>
      </w:r>
      <w:proofErr w:type="spellEnd"/>
      <w:r w:rsidRPr="0024517E">
        <w:rPr>
          <w:sz w:val="22"/>
          <w:szCs w:val="22"/>
        </w:rPr>
        <w:t xml:space="preserve"> </w:t>
      </w:r>
      <w:proofErr w:type="spellStart"/>
      <w:r w:rsidRPr="0024517E">
        <w:rPr>
          <w:sz w:val="22"/>
          <w:szCs w:val="22"/>
        </w:rPr>
        <w:t>Book</w:t>
      </w:r>
      <w:proofErr w:type="spellEnd"/>
      <w:r w:rsidRPr="0024517E">
        <w:rPr>
          <w:sz w:val="22"/>
          <w:szCs w:val="22"/>
        </w:rPr>
        <w:t xml:space="preserve">, mida 11, interlineat 1 i marge normal (sup. 2,5cm, inf. 2,5cm, </w:t>
      </w:r>
      <w:proofErr w:type="spellStart"/>
      <w:r w:rsidRPr="0024517E">
        <w:rPr>
          <w:sz w:val="22"/>
          <w:szCs w:val="22"/>
        </w:rPr>
        <w:t>izq</w:t>
      </w:r>
      <w:proofErr w:type="spellEnd"/>
      <w:r w:rsidRPr="0024517E">
        <w:rPr>
          <w:sz w:val="22"/>
          <w:szCs w:val="22"/>
        </w:rPr>
        <w:t>. 3cm, der. 3cm).</w:t>
      </w:r>
    </w:p>
    <w:p w:rsidR="00A4286D" w:rsidRDefault="00A4286D" w:rsidP="00A4286D">
      <w:pPr>
        <w:rPr>
          <w:b/>
          <w:bCs/>
          <w:sz w:val="22"/>
          <w:szCs w:val="22"/>
        </w:rPr>
      </w:pPr>
    </w:p>
    <w:p w:rsidR="0024517E" w:rsidRPr="0024517E" w:rsidRDefault="0024517E" w:rsidP="0024517E">
      <w:pPr>
        <w:widowControl w:val="0"/>
        <w:numPr>
          <w:ilvl w:val="0"/>
          <w:numId w:val="32"/>
        </w:numPr>
        <w:autoSpaceDE w:val="0"/>
        <w:autoSpaceDN w:val="0"/>
        <w:ind w:left="142" w:hanging="284"/>
        <w:jc w:val="left"/>
        <w:rPr>
          <w:rFonts w:eastAsia="Microsoft Sans Serif" w:cs="Microsoft Sans Serif"/>
          <w:b/>
          <w:sz w:val="22"/>
          <w:szCs w:val="22"/>
          <w:lang w:eastAsia="en-US"/>
        </w:rPr>
      </w:pPr>
      <w:r w:rsidRPr="0024517E">
        <w:rPr>
          <w:rFonts w:eastAsia="Microsoft Sans Serif" w:cs="Microsoft Sans Serif"/>
          <w:b/>
          <w:sz w:val="22"/>
          <w:szCs w:val="22"/>
          <w:lang w:eastAsia="en-US"/>
        </w:rPr>
        <w:t>Planificació</w:t>
      </w:r>
      <w:r w:rsidRPr="0024517E">
        <w:rPr>
          <w:rFonts w:eastAsia="Microsoft Sans Serif" w:cs="Microsoft Sans Serif"/>
          <w:b/>
          <w:spacing w:val="9"/>
          <w:sz w:val="22"/>
          <w:szCs w:val="22"/>
          <w:lang w:eastAsia="en-US"/>
        </w:rPr>
        <w:t xml:space="preserve"> </w:t>
      </w:r>
      <w:r w:rsidRPr="0024517E">
        <w:rPr>
          <w:rFonts w:eastAsia="Microsoft Sans Serif" w:cs="Microsoft Sans Serif"/>
          <w:b/>
          <w:sz w:val="22"/>
          <w:szCs w:val="22"/>
          <w:lang w:eastAsia="en-US"/>
        </w:rPr>
        <w:t>i</w:t>
      </w:r>
      <w:r w:rsidRPr="0024517E">
        <w:rPr>
          <w:rFonts w:eastAsia="Microsoft Sans Serif" w:cs="Microsoft Sans Serif"/>
          <w:b/>
          <w:spacing w:val="8"/>
          <w:sz w:val="22"/>
          <w:szCs w:val="22"/>
          <w:lang w:eastAsia="en-US"/>
        </w:rPr>
        <w:t xml:space="preserve"> </w:t>
      </w:r>
      <w:r w:rsidRPr="0024517E">
        <w:rPr>
          <w:rFonts w:eastAsia="Microsoft Sans Serif" w:cs="Microsoft Sans Serif"/>
          <w:b/>
          <w:sz w:val="22"/>
          <w:szCs w:val="22"/>
          <w:lang w:eastAsia="en-US"/>
        </w:rPr>
        <w:t>organització</w:t>
      </w:r>
      <w:r w:rsidRPr="0024517E">
        <w:rPr>
          <w:rFonts w:eastAsia="Microsoft Sans Serif" w:cs="Microsoft Sans Serif"/>
          <w:b/>
          <w:spacing w:val="9"/>
          <w:sz w:val="22"/>
          <w:szCs w:val="22"/>
          <w:lang w:eastAsia="en-US"/>
        </w:rPr>
        <w:t xml:space="preserve"> </w:t>
      </w:r>
      <w:r w:rsidRPr="0024517E">
        <w:rPr>
          <w:rFonts w:eastAsia="Microsoft Sans Serif" w:cs="Microsoft Sans Serif"/>
          <w:b/>
          <w:sz w:val="22"/>
          <w:szCs w:val="22"/>
          <w:lang w:eastAsia="en-US"/>
        </w:rPr>
        <w:t>del</w:t>
      </w:r>
      <w:r w:rsidRPr="0024517E">
        <w:rPr>
          <w:rFonts w:eastAsia="Microsoft Sans Serif" w:cs="Microsoft Sans Serif"/>
          <w:b/>
          <w:spacing w:val="8"/>
          <w:sz w:val="22"/>
          <w:szCs w:val="22"/>
          <w:lang w:eastAsia="en-US"/>
        </w:rPr>
        <w:t xml:space="preserve"> </w:t>
      </w:r>
      <w:r w:rsidRPr="0024517E">
        <w:rPr>
          <w:rFonts w:eastAsia="Microsoft Sans Serif" w:cs="Microsoft Sans Serif"/>
          <w:b/>
          <w:sz w:val="22"/>
          <w:szCs w:val="22"/>
          <w:lang w:eastAsia="en-US"/>
        </w:rPr>
        <w:t>servei</w:t>
      </w:r>
      <w:r w:rsidRPr="0024517E">
        <w:rPr>
          <w:rFonts w:eastAsia="Microsoft Sans Serif" w:cs="Microsoft Sans Serif"/>
          <w:b/>
          <w:spacing w:val="8"/>
          <w:sz w:val="22"/>
          <w:szCs w:val="22"/>
          <w:lang w:eastAsia="en-US"/>
        </w:rPr>
        <w:t xml:space="preserve"> </w:t>
      </w:r>
      <w:r w:rsidRPr="0024517E">
        <w:rPr>
          <w:rFonts w:eastAsia="Microsoft Sans Serif" w:cs="Microsoft Sans Serif"/>
          <w:b/>
          <w:sz w:val="22"/>
          <w:szCs w:val="22"/>
          <w:lang w:eastAsia="en-US"/>
        </w:rPr>
        <w:t>(fins</w:t>
      </w:r>
      <w:r w:rsidRPr="0024517E">
        <w:rPr>
          <w:rFonts w:eastAsia="Microsoft Sans Serif" w:cs="Microsoft Sans Serif"/>
          <w:b/>
          <w:spacing w:val="7"/>
          <w:sz w:val="22"/>
          <w:szCs w:val="22"/>
          <w:lang w:eastAsia="en-US"/>
        </w:rPr>
        <w:t xml:space="preserve"> </w:t>
      </w:r>
      <w:r w:rsidRPr="0024517E">
        <w:rPr>
          <w:rFonts w:eastAsia="Microsoft Sans Serif" w:cs="Microsoft Sans Serif"/>
          <w:b/>
          <w:sz w:val="22"/>
          <w:szCs w:val="22"/>
          <w:lang w:eastAsia="en-US"/>
        </w:rPr>
        <w:t>a</w:t>
      </w:r>
      <w:r w:rsidRPr="0024517E">
        <w:rPr>
          <w:rFonts w:eastAsia="Microsoft Sans Serif" w:cs="Microsoft Sans Serif"/>
          <w:b/>
          <w:spacing w:val="8"/>
          <w:sz w:val="22"/>
          <w:szCs w:val="22"/>
          <w:lang w:eastAsia="en-US"/>
        </w:rPr>
        <w:t xml:space="preserve"> </w:t>
      </w:r>
      <w:r w:rsidRPr="0024517E">
        <w:rPr>
          <w:rFonts w:eastAsia="Microsoft Sans Serif" w:cs="Microsoft Sans Serif"/>
          <w:b/>
          <w:sz w:val="22"/>
          <w:szCs w:val="22"/>
          <w:lang w:eastAsia="en-US"/>
        </w:rPr>
        <w:t>un</w:t>
      </w:r>
      <w:r w:rsidRPr="0024517E">
        <w:rPr>
          <w:rFonts w:eastAsia="Microsoft Sans Serif" w:cs="Microsoft Sans Serif"/>
          <w:b/>
          <w:spacing w:val="8"/>
          <w:sz w:val="22"/>
          <w:szCs w:val="22"/>
          <w:lang w:eastAsia="en-US"/>
        </w:rPr>
        <w:t xml:space="preserve"> </w:t>
      </w:r>
      <w:r w:rsidRPr="0024517E">
        <w:rPr>
          <w:rFonts w:eastAsia="Microsoft Sans Serif" w:cs="Microsoft Sans Serif"/>
          <w:b/>
          <w:sz w:val="22"/>
          <w:szCs w:val="22"/>
          <w:lang w:eastAsia="en-US"/>
        </w:rPr>
        <w:t>màxim</w:t>
      </w:r>
      <w:r w:rsidRPr="0024517E">
        <w:rPr>
          <w:rFonts w:eastAsia="Microsoft Sans Serif" w:cs="Microsoft Sans Serif"/>
          <w:b/>
          <w:spacing w:val="8"/>
          <w:sz w:val="22"/>
          <w:szCs w:val="22"/>
          <w:lang w:eastAsia="en-US"/>
        </w:rPr>
        <w:t xml:space="preserve"> </w:t>
      </w:r>
      <w:r w:rsidRPr="0024517E">
        <w:rPr>
          <w:rFonts w:eastAsia="Microsoft Sans Serif" w:cs="Microsoft Sans Serif"/>
          <w:b/>
          <w:sz w:val="22"/>
          <w:szCs w:val="22"/>
          <w:lang w:eastAsia="en-US"/>
        </w:rPr>
        <w:t>de</w:t>
      </w:r>
      <w:r w:rsidRPr="0024517E">
        <w:rPr>
          <w:rFonts w:eastAsia="Microsoft Sans Serif" w:cs="Microsoft Sans Serif"/>
          <w:b/>
          <w:spacing w:val="7"/>
          <w:sz w:val="22"/>
          <w:szCs w:val="22"/>
          <w:lang w:eastAsia="en-US"/>
        </w:rPr>
        <w:t xml:space="preserve"> </w:t>
      </w:r>
      <w:r w:rsidRPr="0024517E">
        <w:rPr>
          <w:rFonts w:eastAsia="Microsoft Sans Serif" w:cs="Microsoft Sans Serif"/>
          <w:b/>
          <w:sz w:val="22"/>
          <w:szCs w:val="22"/>
          <w:lang w:eastAsia="en-US"/>
        </w:rPr>
        <w:t>25</w:t>
      </w:r>
      <w:r w:rsidRPr="0024517E">
        <w:rPr>
          <w:rFonts w:eastAsia="Microsoft Sans Serif" w:cs="Microsoft Sans Serif"/>
          <w:b/>
          <w:spacing w:val="8"/>
          <w:sz w:val="22"/>
          <w:szCs w:val="22"/>
          <w:lang w:eastAsia="en-US"/>
        </w:rPr>
        <w:t xml:space="preserve"> </w:t>
      </w:r>
      <w:r w:rsidRPr="0024517E">
        <w:rPr>
          <w:rFonts w:eastAsia="Microsoft Sans Serif" w:cs="Microsoft Sans Serif"/>
          <w:b/>
          <w:sz w:val="22"/>
          <w:szCs w:val="22"/>
          <w:lang w:eastAsia="en-US"/>
        </w:rPr>
        <w:t>punts)</w:t>
      </w:r>
    </w:p>
    <w:p w:rsidR="0024517E" w:rsidRPr="0024517E" w:rsidRDefault="0024517E" w:rsidP="0024517E">
      <w:pPr>
        <w:widowControl w:val="0"/>
        <w:autoSpaceDE w:val="0"/>
        <w:autoSpaceDN w:val="0"/>
        <w:spacing w:before="9"/>
        <w:jc w:val="left"/>
        <w:rPr>
          <w:rFonts w:eastAsia="Microsoft Sans Serif" w:cs="Microsoft Sans Serif"/>
          <w:b/>
          <w:sz w:val="22"/>
          <w:szCs w:val="22"/>
          <w:lang w:eastAsia="en-US"/>
        </w:rPr>
      </w:pPr>
    </w:p>
    <w:p w:rsidR="0024517E" w:rsidRPr="0024517E" w:rsidRDefault="0024517E" w:rsidP="0024517E">
      <w:pPr>
        <w:widowControl w:val="0"/>
        <w:autoSpaceDE w:val="0"/>
        <w:autoSpaceDN w:val="0"/>
        <w:spacing w:line="244" w:lineRule="auto"/>
        <w:rPr>
          <w:rFonts w:eastAsia="Microsoft Sans Serif" w:cs="Microsoft Sans Serif"/>
          <w:sz w:val="22"/>
          <w:szCs w:val="22"/>
          <w:lang w:eastAsia="en-US"/>
        </w:rPr>
      </w:pPr>
      <w:r w:rsidRPr="0024517E">
        <w:rPr>
          <w:rFonts w:eastAsia="Microsoft Sans Serif" w:cs="Microsoft Sans Serif"/>
          <w:sz w:val="22"/>
          <w:szCs w:val="22"/>
          <w:lang w:eastAsia="en-US"/>
        </w:rPr>
        <w:t>Es valorarà especialment l’adequació de l’organització i les funcions dels diferents figures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professionals</w:t>
      </w:r>
      <w:r w:rsidRPr="0024517E">
        <w:rPr>
          <w:rFonts w:eastAsia="Microsoft Sans Serif" w:cs="Microsoft Sans Serif"/>
          <w:spacing w:val="32"/>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33"/>
          <w:sz w:val="22"/>
          <w:szCs w:val="22"/>
          <w:lang w:eastAsia="en-US"/>
        </w:rPr>
        <w:t xml:space="preserve"> </w:t>
      </w:r>
      <w:r w:rsidRPr="0024517E">
        <w:rPr>
          <w:rFonts w:eastAsia="Microsoft Sans Serif" w:cs="Microsoft Sans Serif"/>
          <w:sz w:val="22"/>
          <w:szCs w:val="22"/>
          <w:lang w:eastAsia="en-US"/>
        </w:rPr>
        <w:t>l’empresa</w:t>
      </w:r>
      <w:r w:rsidRPr="0024517E">
        <w:rPr>
          <w:rFonts w:eastAsia="Microsoft Sans Serif" w:cs="Microsoft Sans Serif"/>
          <w:spacing w:val="33"/>
          <w:sz w:val="22"/>
          <w:szCs w:val="22"/>
          <w:lang w:eastAsia="en-US"/>
        </w:rPr>
        <w:t xml:space="preserve"> </w:t>
      </w:r>
      <w:r w:rsidRPr="0024517E">
        <w:rPr>
          <w:rFonts w:eastAsia="Microsoft Sans Serif" w:cs="Microsoft Sans Serif"/>
          <w:sz w:val="22"/>
          <w:szCs w:val="22"/>
          <w:lang w:eastAsia="en-US"/>
        </w:rPr>
        <w:t>a</w:t>
      </w:r>
      <w:r w:rsidRPr="0024517E">
        <w:rPr>
          <w:rFonts w:eastAsia="Microsoft Sans Serif" w:cs="Microsoft Sans Serif"/>
          <w:spacing w:val="33"/>
          <w:sz w:val="22"/>
          <w:szCs w:val="22"/>
          <w:lang w:eastAsia="en-US"/>
        </w:rPr>
        <w:t xml:space="preserve"> </w:t>
      </w:r>
      <w:r w:rsidRPr="0024517E">
        <w:rPr>
          <w:rFonts w:eastAsia="Microsoft Sans Serif" w:cs="Microsoft Sans Serif"/>
          <w:sz w:val="22"/>
          <w:szCs w:val="22"/>
          <w:lang w:eastAsia="en-US"/>
        </w:rPr>
        <w:t>les</w:t>
      </w:r>
      <w:r w:rsidRPr="0024517E">
        <w:rPr>
          <w:rFonts w:eastAsia="Microsoft Sans Serif" w:cs="Microsoft Sans Serif"/>
          <w:spacing w:val="32"/>
          <w:sz w:val="22"/>
          <w:szCs w:val="22"/>
          <w:lang w:eastAsia="en-US"/>
        </w:rPr>
        <w:t xml:space="preserve"> </w:t>
      </w:r>
      <w:r w:rsidRPr="0024517E">
        <w:rPr>
          <w:rFonts w:eastAsia="Microsoft Sans Serif" w:cs="Microsoft Sans Serif"/>
          <w:sz w:val="22"/>
          <w:szCs w:val="22"/>
          <w:lang w:eastAsia="en-US"/>
        </w:rPr>
        <w:t>necessitats</w:t>
      </w:r>
      <w:r w:rsidRPr="0024517E">
        <w:rPr>
          <w:rFonts w:eastAsia="Microsoft Sans Serif" w:cs="Microsoft Sans Serif"/>
          <w:spacing w:val="35"/>
          <w:sz w:val="22"/>
          <w:szCs w:val="22"/>
          <w:lang w:eastAsia="en-US"/>
        </w:rPr>
        <w:t xml:space="preserve"> </w:t>
      </w:r>
      <w:r w:rsidRPr="0024517E">
        <w:rPr>
          <w:rFonts w:eastAsia="Microsoft Sans Serif" w:cs="Microsoft Sans Serif"/>
          <w:sz w:val="22"/>
          <w:szCs w:val="22"/>
          <w:lang w:eastAsia="en-US"/>
        </w:rPr>
        <w:t>del</w:t>
      </w:r>
      <w:r w:rsidRPr="0024517E">
        <w:rPr>
          <w:rFonts w:eastAsia="Microsoft Sans Serif" w:cs="Microsoft Sans Serif"/>
          <w:spacing w:val="32"/>
          <w:sz w:val="22"/>
          <w:szCs w:val="22"/>
          <w:lang w:eastAsia="en-US"/>
        </w:rPr>
        <w:t xml:space="preserve"> </w:t>
      </w:r>
      <w:r w:rsidRPr="0024517E">
        <w:rPr>
          <w:rFonts w:eastAsia="Microsoft Sans Serif" w:cs="Microsoft Sans Serif"/>
          <w:sz w:val="22"/>
          <w:szCs w:val="22"/>
          <w:lang w:eastAsia="en-US"/>
        </w:rPr>
        <w:t>Servei</w:t>
      </w:r>
      <w:r w:rsidRPr="0024517E">
        <w:rPr>
          <w:rFonts w:eastAsia="Microsoft Sans Serif" w:cs="Microsoft Sans Serif"/>
          <w:spacing w:val="34"/>
          <w:sz w:val="22"/>
          <w:szCs w:val="22"/>
          <w:lang w:eastAsia="en-US"/>
        </w:rPr>
        <w:t xml:space="preserve"> </w:t>
      </w:r>
      <w:r w:rsidRPr="0024517E">
        <w:rPr>
          <w:rFonts w:eastAsia="Microsoft Sans Serif" w:cs="Microsoft Sans Serif"/>
          <w:sz w:val="22"/>
          <w:szCs w:val="22"/>
          <w:lang w:eastAsia="en-US"/>
        </w:rPr>
        <w:t>d’Ajuda</w:t>
      </w:r>
      <w:r w:rsidRPr="0024517E">
        <w:rPr>
          <w:rFonts w:eastAsia="Microsoft Sans Serif" w:cs="Microsoft Sans Serif"/>
          <w:spacing w:val="33"/>
          <w:sz w:val="22"/>
          <w:szCs w:val="22"/>
          <w:lang w:eastAsia="en-US"/>
        </w:rPr>
        <w:t xml:space="preserve"> </w:t>
      </w:r>
      <w:r w:rsidRPr="0024517E">
        <w:rPr>
          <w:rFonts w:eastAsia="Microsoft Sans Serif" w:cs="Microsoft Sans Serif"/>
          <w:sz w:val="22"/>
          <w:szCs w:val="22"/>
          <w:lang w:eastAsia="en-US"/>
        </w:rPr>
        <w:t>a</w:t>
      </w:r>
      <w:r w:rsidRPr="0024517E">
        <w:rPr>
          <w:rFonts w:eastAsia="Microsoft Sans Serif" w:cs="Microsoft Sans Serif"/>
          <w:spacing w:val="32"/>
          <w:sz w:val="22"/>
          <w:szCs w:val="22"/>
          <w:lang w:eastAsia="en-US"/>
        </w:rPr>
        <w:t xml:space="preserve"> </w:t>
      </w:r>
      <w:r w:rsidRPr="0024517E">
        <w:rPr>
          <w:rFonts w:eastAsia="Microsoft Sans Serif" w:cs="Microsoft Sans Serif"/>
          <w:sz w:val="22"/>
          <w:szCs w:val="22"/>
          <w:lang w:eastAsia="en-US"/>
        </w:rPr>
        <w:t>Domicili</w:t>
      </w:r>
      <w:r w:rsidRPr="0024517E">
        <w:rPr>
          <w:rFonts w:eastAsia="Microsoft Sans Serif" w:cs="Microsoft Sans Serif"/>
          <w:spacing w:val="34"/>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32"/>
          <w:sz w:val="22"/>
          <w:szCs w:val="22"/>
          <w:lang w:eastAsia="en-US"/>
        </w:rPr>
        <w:t xml:space="preserve"> </w:t>
      </w:r>
      <w:r w:rsidRPr="0024517E">
        <w:rPr>
          <w:rFonts w:eastAsia="Microsoft Sans Serif" w:cs="Microsoft Sans Serif"/>
          <w:sz w:val="22"/>
          <w:szCs w:val="22"/>
          <w:lang w:eastAsia="en-US"/>
        </w:rPr>
        <w:t>Premià</w:t>
      </w:r>
      <w:r w:rsidRPr="0024517E">
        <w:rPr>
          <w:rFonts w:eastAsia="Microsoft Sans Serif" w:cs="Microsoft Sans Serif"/>
          <w:spacing w:val="33"/>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61"/>
          <w:sz w:val="22"/>
          <w:szCs w:val="22"/>
          <w:lang w:eastAsia="en-US"/>
        </w:rPr>
        <w:t xml:space="preserve"> </w:t>
      </w:r>
      <w:r w:rsidRPr="0024517E">
        <w:rPr>
          <w:rFonts w:eastAsia="Microsoft Sans Serif" w:cs="Microsoft Sans Serif"/>
          <w:sz w:val="22"/>
          <w:szCs w:val="22"/>
          <w:lang w:eastAsia="en-US"/>
        </w:rPr>
        <w:t>Mar,</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el</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protocols</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que</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s’ajustin</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al</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plec</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prescripcions</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tècniques.</w:t>
      </w:r>
    </w:p>
    <w:p w:rsidR="0024517E" w:rsidRPr="0024517E" w:rsidRDefault="0024517E" w:rsidP="0024517E">
      <w:pPr>
        <w:widowControl w:val="0"/>
        <w:autoSpaceDE w:val="0"/>
        <w:autoSpaceDN w:val="0"/>
        <w:spacing w:before="5"/>
        <w:jc w:val="left"/>
        <w:rPr>
          <w:rFonts w:eastAsia="Microsoft Sans Serif" w:cs="Microsoft Sans Serif"/>
          <w:sz w:val="22"/>
          <w:szCs w:val="22"/>
          <w:lang w:eastAsia="en-US"/>
        </w:rPr>
      </w:pPr>
    </w:p>
    <w:p w:rsidR="0024517E" w:rsidRPr="0024517E" w:rsidRDefault="0024517E" w:rsidP="0024517E">
      <w:pPr>
        <w:widowControl w:val="0"/>
        <w:autoSpaceDE w:val="0"/>
        <w:autoSpaceDN w:val="0"/>
        <w:spacing w:before="1"/>
        <w:rPr>
          <w:rFonts w:eastAsia="Microsoft Sans Serif" w:cs="Microsoft Sans Serif"/>
          <w:sz w:val="22"/>
          <w:szCs w:val="22"/>
          <w:lang w:eastAsia="en-US"/>
        </w:rPr>
      </w:pPr>
      <w:r w:rsidRPr="0024517E">
        <w:rPr>
          <w:rFonts w:eastAsia="Microsoft Sans Serif" w:cs="Microsoft Sans Serif"/>
          <w:sz w:val="22"/>
          <w:szCs w:val="22"/>
          <w:lang w:eastAsia="en-US"/>
        </w:rPr>
        <w:t>S’atorgarà</w:t>
      </w:r>
      <w:r w:rsidRPr="0024517E">
        <w:rPr>
          <w:rFonts w:eastAsia="Microsoft Sans Serif" w:cs="Microsoft Sans Serif"/>
          <w:spacing w:val="11"/>
          <w:sz w:val="22"/>
          <w:szCs w:val="22"/>
          <w:lang w:eastAsia="en-US"/>
        </w:rPr>
        <w:t xml:space="preserve"> </w:t>
      </w:r>
      <w:r w:rsidRPr="0024517E">
        <w:rPr>
          <w:rFonts w:eastAsia="Microsoft Sans Serif" w:cs="Microsoft Sans Serif"/>
          <w:sz w:val="22"/>
          <w:szCs w:val="22"/>
          <w:lang w:eastAsia="en-US"/>
        </w:rPr>
        <w:t>la</w:t>
      </w:r>
      <w:r w:rsidRPr="0024517E">
        <w:rPr>
          <w:rFonts w:eastAsia="Microsoft Sans Serif" w:cs="Microsoft Sans Serif"/>
          <w:spacing w:val="10"/>
          <w:sz w:val="22"/>
          <w:szCs w:val="22"/>
          <w:lang w:eastAsia="en-US"/>
        </w:rPr>
        <w:t xml:space="preserve"> </w:t>
      </w:r>
      <w:r w:rsidRPr="0024517E">
        <w:rPr>
          <w:rFonts w:eastAsia="Microsoft Sans Serif" w:cs="Microsoft Sans Serif"/>
          <w:sz w:val="22"/>
          <w:szCs w:val="22"/>
          <w:lang w:eastAsia="en-US"/>
        </w:rPr>
        <w:t>puntuació</w:t>
      </w:r>
      <w:r w:rsidRPr="0024517E">
        <w:rPr>
          <w:rFonts w:eastAsia="Microsoft Sans Serif" w:cs="Microsoft Sans Serif"/>
          <w:spacing w:val="11"/>
          <w:sz w:val="22"/>
          <w:szCs w:val="22"/>
          <w:lang w:eastAsia="en-US"/>
        </w:rPr>
        <w:t xml:space="preserve"> </w:t>
      </w:r>
      <w:r w:rsidRPr="0024517E">
        <w:rPr>
          <w:rFonts w:eastAsia="Microsoft Sans Serif" w:cs="Microsoft Sans Serif"/>
          <w:sz w:val="22"/>
          <w:szCs w:val="22"/>
          <w:lang w:eastAsia="en-US"/>
        </w:rPr>
        <w:t>d’acord</w:t>
      </w:r>
      <w:r w:rsidRPr="0024517E">
        <w:rPr>
          <w:rFonts w:eastAsia="Microsoft Sans Serif" w:cs="Microsoft Sans Serif"/>
          <w:spacing w:val="10"/>
          <w:sz w:val="22"/>
          <w:szCs w:val="22"/>
          <w:lang w:eastAsia="en-US"/>
        </w:rPr>
        <w:t xml:space="preserve"> </w:t>
      </w:r>
      <w:r w:rsidRPr="0024517E">
        <w:rPr>
          <w:rFonts w:eastAsia="Microsoft Sans Serif" w:cs="Microsoft Sans Serif"/>
          <w:sz w:val="22"/>
          <w:szCs w:val="22"/>
          <w:lang w:eastAsia="en-US"/>
        </w:rPr>
        <w:t>amb</w:t>
      </w:r>
      <w:r w:rsidRPr="0024517E">
        <w:rPr>
          <w:rFonts w:eastAsia="Microsoft Sans Serif" w:cs="Microsoft Sans Serif"/>
          <w:spacing w:val="11"/>
          <w:sz w:val="22"/>
          <w:szCs w:val="22"/>
          <w:lang w:eastAsia="en-US"/>
        </w:rPr>
        <w:t xml:space="preserve"> </w:t>
      </w:r>
      <w:r w:rsidRPr="0024517E">
        <w:rPr>
          <w:rFonts w:eastAsia="Microsoft Sans Serif" w:cs="Microsoft Sans Serif"/>
          <w:sz w:val="22"/>
          <w:szCs w:val="22"/>
          <w:lang w:eastAsia="en-US"/>
        </w:rPr>
        <w:t>el</w:t>
      </w:r>
      <w:r w:rsidRPr="0024517E">
        <w:rPr>
          <w:rFonts w:eastAsia="Microsoft Sans Serif" w:cs="Microsoft Sans Serif"/>
          <w:spacing w:val="10"/>
          <w:sz w:val="22"/>
          <w:szCs w:val="22"/>
          <w:lang w:eastAsia="en-US"/>
        </w:rPr>
        <w:t xml:space="preserve"> </w:t>
      </w:r>
      <w:r w:rsidRPr="0024517E">
        <w:rPr>
          <w:rFonts w:eastAsia="Microsoft Sans Serif" w:cs="Microsoft Sans Serif"/>
          <w:sz w:val="22"/>
          <w:szCs w:val="22"/>
          <w:lang w:eastAsia="en-US"/>
        </w:rPr>
        <w:t>següent</w:t>
      </w:r>
      <w:r w:rsidRPr="0024517E">
        <w:rPr>
          <w:rFonts w:eastAsia="Microsoft Sans Serif" w:cs="Microsoft Sans Serif"/>
          <w:spacing w:val="12"/>
          <w:sz w:val="22"/>
          <w:szCs w:val="22"/>
          <w:lang w:eastAsia="en-US"/>
        </w:rPr>
        <w:t xml:space="preserve"> </w:t>
      </w:r>
      <w:r w:rsidRPr="0024517E">
        <w:rPr>
          <w:rFonts w:eastAsia="Microsoft Sans Serif" w:cs="Microsoft Sans Serif"/>
          <w:sz w:val="22"/>
          <w:szCs w:val="22"/>
          <w:lang w:eastAsia="en-US"/>
        </w:rPr>
        <w:t>detall:</w:t>
      </w:r>
    </w:p>
    <w:p w:rsidR="0024517E" w:rsidRPr="0024517E" w:rsidRDefault="0024517E" w:rsidP="0024517E">
      <w:pPr>
        <w:widowControl w:val="0"/>
        <w:autoSpaceDE w:val="0"/>
        <w:autoSpaceDN w:val="0"/>
        <w:spacing w:before="1"/>
        <w:rPr>
          <w:rFonts w:eastAsia="Microsoft Sans Serif" w:cs="Microsoft Sans Serif"/>
          <w:sz w:val="22"/>
          <w:szCs w:val="22"/>
          <w:lang w:eastAsia="en-US"/>
        </w:rPr>
      </w:pPr>
    </w:p>
    <w:p w:rsidR="0024517E" w:rsidRPr="0024517E" w:rsidRDefault="0024517E" w:rsidP="0024517E">
      <w:pPr>
        <w:widowControl w:val="0"/>
        <w:numPr>
          <w:ilvl w:val="0"/>
          <w:numId w:val="33"/>
        </w:numPr>
        <w:autoSpaceDE w:val="0"/>
        <w:autoSpaceDN w:val="0"/>
        <w:spacing w:before="1"/>
        <w:rPr>
          <w:rFonts w:eastAsia="Microsoft Sans Serif" w:cs="Microsoft Sans Serif"/>
          <w:sz w:val="22"/>
          <w:szCs w:val="22"/>
          <w:lang w:eastAsia="en-US"/>
        </w:rPr>
      </w:pPr>
      <w:r w:rsidRPr="0024517E">
        <w:rPr>
          <w:rFonts w:eastAsia="Microsoft Sans Serif" w:cs="Microsoft Sans Serif"/>
          <w:sz w:val="22"/>
          <w:szCs w:val="22"/>
          <w:lang w:eastAsia="en-US"/>
        </w:rPr>
        <w:t>Descripció</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de l’organigrama</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i funcions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dels departaments. Es valorarà</w:t>
      </w:r>
      <w:r w:rsidRPr="0024517E">
        <w:rPr>
          <w:rFonts w:eastAsia="Microsoft Sans Serif" w:cs="Microsoft Sans Serif"/>
          <w:spacing w:val="63"/>
          <w:sz w:val="22"/>
          <w:szCs w:val="22"/>
          <w:lang w:eastAsia="en-US"/>
        </w:rPr>
        <w:t xml:space="preserve"> </w:t>
      </w:r>
      <w:r w:rsidRPr="0024517E">
        <w:rPr>
          <w:rFonts w:eastAsia="Microsoft Sans Serif" w:cs="Microsoft Sans Serif"/>
          <w:sz w:val="22"/>
          <w:szCs w:val="22"/>
          <w:lang w:eastAsia="en-US"/>
        </w:rPr>
        <w:t>l’adequació</w:t>
      </w:r>
      <w:r w:rsidRPr="0024517E">
        <w:rPr>
          <w:rFonts w:eastAsia="Microsoft Sans Serif" w:cs="Microsoft Sans Serif"/>
          <w:spacing w:val="-61"/>
          <w:sz w:val="22"/>
          <w:szCs w:val="22"/>
          <w:lang w:eastAsia="en-US"/>
        </w:rPr>
        <w:t xml:space="preserve"> </w:t>
      </w:r>
      <w:r w:rsidRPr="0024517E">
        <w:rPr>
          <w:rFonts w:eastAsia="Microsoft Sans Serif" w:cs="Microsoft Sans Serif"/>
          <w:sz w:val="22"/>
          <w:szCs w:val="22"/>
          <w:lang w:eastAsia="en-US"/>
        </w:rPr>
        <w:t>de l'organigrama i les funcions dels departaments o seccions de l’empresa a les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necessitats</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del</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servei.</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Fins</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a</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un</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màxim</w:t>
      </w:r>
      <w:r w:rsidRPr="0024517E">
        <w:rPr>
          <w:rFonts w:eastAsia="Microsoft Sans Serif" w:cs="Microsoft Sans Serif"/>
          <w:spacing w:val="2"/>
          <w:sz w:val="22"/>
          <w:szCs w:val="22"/>
          <w:lang w:eastAsia="en-US"/>
        </w:rPr>
        <w:t xml:space="preserve"> </w:t>
      </w:r>
      <w:r w:rsidRPr="0024517E">
        <w:rPr>
          <w:rFonts w:eastAsia="Microsoft Sans Serif" w:cs="Microsoft Sans Serif"/>
          <w:b/>
          <w:sz w:val="22"/>
          <w:szCs w:val="22"/>
          <w:lang w:eastAsia="en-US"/>
        </w:rPr>
        <w:t>2</w:t>
      </w:r>
      <w:r w:rsidRPr="0024517E">
        <w:rPr>
          <w:rFonts w:eastAsia="Microsoft Sans Serif" w:cs="Microsoft Sans Serif"/>
          <w:b/>
          <w:spacing w:val="2"/>
          <w:sz w:val="22"/>
          <w:szCs w:val="22"/>
          <w:lang w:eastAsia="en-US"/>
        </w:rPr>
        <w:t xml:space="preserve"> </w:t>
      </w:r>
      <w:r w:rsidRPr="0024517E">
        <w:rPr>
          <w:rFonts w:eastAsia="Microsoft Sans Serif" w:cs="Microsoft Sans Serif"/>
          <w:b/>
          <w:sz w:val="22"/>
          <w:szCs w:val="22"/>
          <w:lang w:eastAsia="en-US"/>
        </w:rPr>
        <w:t>punts</w:t>
      </w:r>
    </w:p>
    <w:p w:rsidR="0024517E" w:rsidRPr="0024517E" w:rsidRDefault="0024517E" w:rsidP="0024517E">
      <w:pPr>
        <w:widowControl w:val="0"/>
        <w:numPr>
          <w:ilvl w:val="0"/>
          <w:numId w:val="33"/>
        </w:numPr>
        <w:autoSpaceDE w:val="0"/>
        <w:autoSpaceDN w:val="0"/>
        <w:spacing w:before="1"/>
        <w:rPr>
          <w:rFonts w:eastAsia="Microsoft Sans Serif" w:cs="Microsoft Sans Serif"/>
          <w:sz w:val="22"/>
          <w:szCs w:val="22"/>
          <w:lang w:eastAsia="en-US"/>
        </w:rPr>
      </w:pPr>
      <w:r w:rsidRPr="0024517E">
        <w:rPr>
          <w:rFonts w:eastAsia="Microsoft Sans Serif" w:cs="Microsoft Sans Serif"/>
          <w:sz w:val="22"/>
          <w:szCs w:val="22"/>
          <w:lang w:eastAsia="en-US"/>
        </w:rPr>
        <w:t>Definició d’objectius. Es valorarà la claredat</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en la definició dels objectius i la seva</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adaptació</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al</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servei.</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Fins</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a</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un</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màxim</w:t>
      </w:r>
      <w:r w:rsidRPr="0024517E">
        <w:rPr>
          <w:rFonts w:eastAsia="Microsoft Sans Serif" w:cs="Microsoft Sans Serif"/>
          <w:spacing w:val="2"/>
          <w:sz w:val="22"/>
          <w:szCs w:val="22"/>
          <w:lang w:eastAsia="en-US"/>
        </w:rPr>
        <w:t xml:space="preserve"> </w:t>
      </w:r>
      <w:r w:rsidRPr="0024517E">
        <w:rPr>
          <w:rFonts w:eastAsia="Microsoft Sans Serif" w:cs="Microsoft Sans Serif"/>
          <w:b/>
          <w:sz w:val="22"/>
          <w:szCs w:val="22"/>
          <w:lang w:eastAsia="en-US"/>
        </w:rPr>
        <w:t>3</w:t>
      </w:r>
      <w:r w:rsidRPr="0024517E">
        <w:rPr>
          <w:rFonts w:eastAsia="Microsoft Sans Serif" w:cs="Microsoft Sans Serif"/>
          <w:b/>
          <w:spacing w:val="2"/>
          <w:sz w:val="22"/>
          <w:szCs w:val="22"/>
          <w:lang w:eastAsia="en-US"/>
        </w:rPr>
        <w:t xml:space="preserve"> </w:t>
      </w:r>
      <w:r w:rsidRPr="0024517E">
        <w:rPr>
          <w:rFonts w:eastAsia="Microsoft Sans Serif" w:cs="Microsoft Sans Serif"/>
          <w:b/>
          <w:sz w:val="22"/>
          <w:szCs w:val="22"/>
          <w:lang w:eastAsia="en-US"/>
        </w:rPr>
        <w:t>punts.</w:t>
      </w:r>
    </w:p>
    <w:p w:rsidR="0024517E" w:rsidRPr="0024517E" w:rsidRDefault="0024517E" w:rsidP="0024517E">
      <w:pPr>
        <w:widowControl w:val="0"/>
        <w:autoSpaceDE w:val="0"/>
        <w:autoSpaceDN w:val="0"/>
        <w:spacing w:before="1"/>
        <w:ind w:left="720"/>
        <w:rPr>
          <w:rFonts w:eastAsia="Microsoft Sans Serif" w:cs="Microsoft Sans Serif"/>
          <w:sz w:val="22"/>
          <w:szCs w:val="22"/>
          <w:lang w:eastAsia="en-US"/>
        </w:rPr>
      </w:pPr>
    </w:p>
    <w:p w:rsidR="0024517E" w:rsidRPr="0024517E" w:rsidRDefault="0024517E" w:rsidP="0024517E">
      <w:pPr>
        <w:widowControl w:val="0"/>
        <w:numPr>
          <w:ilvl w:val="0"/>
          <w:numId w:val="33"/>
        </w:numPr>
        <w:autoSpaceDE w:val="0"/>
        <w:autoSpaceDN w:val="0"/>
        <w:spacing w:before="1"/>
        <w:rPr>
          <w:rFonts w:eastAsia="Microsoft Sans Serif" w:cs="Microsoft Sans Serif"/>
          <w:sz w:val="22"/>
          <w:szCs w:val="22"/>
          <w:lang w:eastAsia="en-US"/>
        </w:rPr>
      </w:pPr>
      <w:r w:rsidRPr="0024517E">
        <w:rPr>
          <w:rFonts w:eastAsia="Microsoft Sans Serif" w:cs="Microsoft Sans Serif"/>
          <w:sz w:val="22"/>
          <w:szCs w:val="22"/>
          <w:lang w:eastAsia="en-US"/>
        </w:rPr>
        <w:t>Descripció dels procediments, sistemes de gestió i circuits d’actuació interns pel</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desenvolupament del servei, es valorarà la eficàcia i eficiència dels procediments,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sistemes</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gestió</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i</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circuits</w:t>
      </w:r>
      <w:r w:rsidRPr="0024517E">
        <w:rPr>
          <w:rFonts w:eastAsia="Microsoft Sans Serif" w:cs="Microsoft Sans Serif"/>
          <w:spacing w:val="7"/>
          <w:sz w:val="22"/>
          <w:szCs w:val="22"/>
          <w:lang w:eastAsia="en-US"/>
        </w:rPr>
        <w:t xml:space="preserve"> </w:t>
      </w:r>
      <w:r w:rsidRPr="0024517E">
        <w:rPr>
          <w:rFonts w:eastAsia="Microsoft Sans Serif" w:cs="Microsoft Sans Serif"/>
          <w:sz w:val="22"/>
          <w:szCs w:val="22"/>
          <w:lang w:eastAsia="en-US"/>
        </w:rPr>
        <w:t>d'actuació</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proposats.</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Fins</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a</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un</w:t>
      </w:r>
      <w:r w:rsidRPr="0024517E">
        <w:rPr>
          <w:rFonts w:eastAsia="Microsoft Sans Serif" w:cs="Microsoft Sans Serif"/>
          <w:spacing w:val="6"/>
          <w:sz w:val="22"/>
          <w:szCs w:val="22"/>
          <w:lang w:eastAsia="en-US"/>
        </w:rPr>
        <w:t xml:space="preserve"> </w:t>
      </w:r>
      <w:r w:rsidRPr="0024517E">
        <w:rPr>
          <w:rFonts w:eastAsia="Microsoft Sans Serif" w:cs="Microsoft Sans Serif"/>
          <w:sz w:val="22"/>
          <w:szCs w:val="22"/>
          <w:lang w:eastAsia="en-US"/>
        </w:rPr>
        <w:t>màxim</w:t>
      </w:r>
      <w:r w:rsidRPr="0024517E">
        <w:rPr>
          <w:rFonts w:eastAsia="Microsoft Sans Serif" w:cs="Microsoft Sans Serif"/>
          <w:spacing w:val="5"/>
          <w:sz w:val="22"/>
          <w:szCs w:val="22"/>
          <w:lang w:eastAsia="en-US"/>
        </w:rPr>
        <w:t xml:space="preserve"> </w:t>
      </w:r>
      <w:r w:rsidRPr="0024517E">
        <w:rPr>
          <w:rFonts w:eastAsia="Microsoft Sans Serif" w:cs="Microsoft Sans Serif"/>
          <w:b/>
          <w:sz w:val="22"/>
          <w:szCs w:val="22"/>
          <w:lang w:eastAsia="en-US"/>
        </w:rPr>
        <w:t>4</w:t>
      </w:r>
      <w:r w:rsidRPr="0024517E">
        <w:rPr>
          <w:rFonts w:eastAsia="Microsoft Sans Serif" w:cs="Microsoft Sans Serif"/>
          <w:b/>
          <w:spacing w:val="6"/>
          <w:sz w:val="22"/>
          <w:szCs w:val="22"/>
          <w:lang w:eastAsia="en-US"/>
        </w:rPr>
        <w:t xml:space="preserve"> </w:t>
      </w:r>
      <w:r w:rsidRPr="0024517E">
        <w:rPr>
          <w:rFonts w:eastAsia="Microsoft Sans Serif" w:cs="Microsoft Sans Serif"/>
          <w:b/>
          <w:sz w:val="22"/>
          <w:szCs w:val="22"/>
          <w:lang w:eastAsia="en-US"/>
        </w:rPr>
        <w:t>punts.</w:t>
      </w:r>
    </w:p>
    <w:p w:rsidR="0024517E" w:rsidRPr="0024517E" w:rsidRDefault="0024517E" w:rsidP="0024517E">
      <w:pPr>
        <w:widowControl w:val="0"/>
        <w:autoSpaceDE w:val="0"/>
        <w:autoSpaceDN w:val="0"/>
        <w:spacing w:before="1"/>
        <w:rPr>
          <w:rFonts w:eastAsia="Microsoft Sans Serif" w:cs="Microsoft Sans Serif"/>
          <w:sz w:val="22"/>
          <w:szCs w:val="22"/>
          <w:lang w:eastAsia="en-US"/>
        </w:rPr>
      </w:pPr>
    </w:p>
    <w:p w:rsidR="0024517E" w:rsidRPr="0024517E" w:rsidRDefault="0024517E" w:rsidP="0024517E">
      <w:pPr>
        <w:widowControl w:val="0"/>
        <w:numPr>
          <w:ilvl w:val="0"/>
          <w:numId w:val="33"/>
        </w:numPr>
        <w:autoSpaceDE w:val="0"/>
        <w:autoSpaceDN w:val="0"/>
        <w:spacing w:before="1"/>
        <w:rPr>
          <w:rFonts w:eastAsia="Microsoft Sans Serif" w:cs="Microsoft Sans Serif"/>
          <w:sz w:val="22"/>
          <w:szCs w:val="22"/>
          <w:lang w:eastAsia="en-US"/>
        </w:rPr>
      </w:pPr>
      <w:r w:rsidRPr="0024517E">
        <w:rPr>
          <w:rFonts w:eastAsia="Microsoft Sans Serif" w:cs="Microsoft Sans Serif"/>
          <w:sz w:val="22"/>
          <w:szCs w:val="22"/>
          <w:lang w:eastAsia="en-US"/>
        </w:rPr>
        <w:t>Descripció de l’estructura de funcionament. Es valorarà l’agilitat d’aquesta a l’hora</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de donar resposta tant a la cobertura dels serveis proposats com a les noves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 xml:space="preserve">necessitats que puguin sortir durant la prestació dels servei. Fins a un màxim </w:t>
      </w:r>
      <w:r w:rsidRPr="0024517E">
        <w:rPr>
          <w:rFonts w:eastAsia="Microsoft Sans Serif" w:cs="Microsoft Sans Serif"/>
          <w:b/>
          <w:sz w:val="22"/>
          <w:szCs w:val="22"/>
          <w:lang w:eastAsia="en-US"/>
        </w:rPr>
        <w:t>4</w:t>
      </w:r>
      <w:r w:rsidRPr="0024517E">
        <w:rPr>
          <w:rFonts w:eastAsia="Microsoft Sans Serif" w:cs="Microsoft Sans Serif"/>
          <w:b/>
          <w:spacing w:val="1"/>
          <w:sz w:val="22"/>
          <w:szCs w:val="22"/>
          <w:lang w:eastAsia="en-US"/>
        </w:rPr>
        <w:t xml:space="preserve"> </w:t>
      </w:r>
      <w:r w:rsidRPr="0024517E">
        <w:rPr>
          <w:rFonts w:eastAsia="Microsoft Sans Serif" w:cs="Microsoft Sans Serif"/>
          <w:b/>
          <w:sz w:val="22"/>
          <w:szCs w:val="22"/>
          <w:lang w:eastAsia="en-US"/>
        </w:rPr>
        <w:t>punts.</w:t>
      </w:r>
    </w:p>
    <w:p w:rsidR="0024517E" w:rsidRPr="0024517E" w:rsidRDefault="0024517E" w:rsidP="0024517E">
      <w:pPr>
        <w:ind w:left="708"/>
        <w:rPr>
          <w:rFonts w:eastAsia="Microsoft Sans Serif" w:cs="Microsoft Sans Serif"/>
          <w:sz w:val="22"/>
          <w:szCs w:val="22"/>
          <w:lang w:eastAsia="en-US"/>
        </w:rPr>
      </w:pPr>
    </w:p>
    <w:p w:rsidR="0024517E" w:rsidRPr="0024517E" w:rsidRDefault="0024517E" w:rsidP="0024517E">
      <w:pPr>
        <w:widowControl w:val="0"/>
        <w:numPr>
          <w:ilvl w:val="0"/>
          <w:numId w:val="33"/>
        </w:numPr>
        <w:autoSpaceDE w:val="0"/>
        <w:autoSpaceDN w:val="0"/>
        <w:spacing w:before="1"/>
        <w:rPr>
          <w:rFonts w:eastAsia="Microsoft Sans Serif" w:cs="Microsoft Sans Serif"/>
          <w:sz w:val="22"/>
          <w:szCs w:val="22"/>
          <w:lang w:eastAsia="en-US"/>
        </w:rPr>
      </w:pPr>
      <w:r w:rsidRPr="0024517E">
        <w:rPr>
          <w:rFonts w:eastAsia="Microsoft Sans Serif" w:cs="Microsoft Sans Serif"/>
          <w:sz w:val="22"/>
          <w:szCs w:val="22"/>
          <w:lang w:eastAsia="en-US"/>
        </w:rPr>
        <w:t>Proposta de circuïts i models de gestió amb la definició concreta del procediment</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d’actuació. Es valorarà que els circuïts siguin clars i que tinguin en compte la</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diversitat</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dels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perfils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d’usuaris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del</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servei.</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Fins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a</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un</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màxim</w:t>
      </w:r>
      <w:r w:rsidRPr="0024517E">
        <w:rPr>
          <w:rFonts w:eastAsia="Microsoft Sans Serif" w:cs="Microsoft Sans Serif"/>
          <w:spacing w:val="4"/>
          <w:sz w:val="22"/>
          <w:szCs w:val="22"/>
          <w:lang w:eastAsia="en-US"/>
        </w:rPr>
        <w:t xml:space="preserve"> </w:t>
      </w:r>
      <w:r w:rsidRPr="0024517E">
        <w:rPr>
          <w:rFonts w:eastAsia="Microsoft Sans Serif" w:cs="Microsoft Sans Serif"/>
          <w:b/>
          <w:sz w:val="22"/>
          <w:szCs w:val="22"/>
          <w:lang w:eastAsia="en-US"/>
        </w:rPr>
        <w:t>4</w:t>
      </w:r>
      <w:r w:rsidRPr="0024517E">
        <w:rPr>
          <w:rFonts w:eastAsia="Microsoft Sans Serif" w:cs="Microsoft Sans Serif"/>
          <w:b/>
          <w:spacing w:val="4"/>
          <w:sz w:val="22"/>
          <w:szCs w:val="22"/>
          <w:lang w:eastAsia="en-US"/>
        </w:rPr>
        <w:t xml:space="preserve"> </w:t>
      </w:r>
      <w:r w:rsidRPr="0024517E">
        <w:rPr>
          <w:rFonts w:eastAsia="Microsoft Sans Serif" w:cs="Microsoft Sans Serif"/>
          <w:b/>
          <w:sz w:val="22"/>
          <w:szCs w:val="22"/>
          <w:lang w:eastAsia="en-US"/>
        </w:rPr>
        <w:t>punts.</w:t>
      </w:r>
    </w:p>
    <w:p w:rsidR="0024517E" w:rsidRPr="0024517E" w:rsidRDefault="0024517E" w:rsidP="0024517E">
      <w:pPr>
        <w:widowControl w:val="0"/>
        <w:autoSpaceDE w:val="0"/>
        <w:autoSpaceDN w:val="0"/>
        <w:spacing w:before="1"/>
        <w:rPr>
          <w:rFonts w:eastAsia="Microsoft Sans Serif" w:cs="Microsoft Sans Serif"/>
          <w:sz w:val="22"/>
          <w:szCs w:val="22"/>
          <w:lang w:eastAsia="en-US"/>
        </w:rPr>
      </w:pPr>
    </w:p>
    <w:p w:rsidR="0024517E" w:rsidRPr="0024517E" w:rsidRDefault="0024517E" w:rsidP="0024517E">
      <w:pPr>
        <w:widowControl w:val="0"/>
        <w:numPr>
          <w:ilvl w:val="0"/>
          <w:numId w:val="33"/>
        </w:numPr>
        <w:autoSpaceDE w:val="0"/>
        <w:autoSpaceDN w:val="0"/>
        <w:spacing w:before="1"/>
        <w:rPr>
          <w:rFonts w:eastAsia="Microsoft Sans Serif" w:cs="Microsoft Sans Serif"/>
          <w:sz w:val="22"/>
          <w:szCs w:val="22"/>
          <w:lang w:eastAsia="en-US"/>
        </w:rPr>
      </w:pPr>
      <w:r w:rsidRPr="0024517E">
        <w:rPr>
          <w:rFonts w:eastAsia="Microsoft Sans Serif" w:cs="Microsoft Sans Serif"/>
          <w:sz w:val="22"/>
          <w:szCs w:val="22"/>
          <w:lang w:eastAsia="en-US"/>
        </w:rPr>
        <w:t>Proposta de protocols per la gestió de possibles incidències i la seva resolució. Es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valorarà</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que</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els</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protocols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siguin</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pràctics.</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Fins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a</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un</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màxim</w:t>
      </w:r>
      <w:r w:rsidRPr="0024517E">
        <w:rPr>
          <w:rFonts w:eastAsia="Microsoft Sans Serif" w:cs="Microsoft Sans Serif"/>
          <w:spacing w:val="4"/>
          <w:sz w:val="22"/>
          <w:szCs w:val="22"/>
          <w:lang w:eastAsia="en-US"/>
        </w:rPr>
        <w:t xml:space="preserve"> </w:t>
      </w:r>
      <w:r w:rsidRPr="0024517E">
        <w:rPr>
          <w:rFonts w:eastAsia="Microsoft Sans Serif" w:cs="Microsoft Sans Serif"/>
          <w:b/>
          <w:sz w:val="22"/>
          <w:szCs w:val="22"/>
          <w:lang w:eastAsia="en-US"/>
        </w:rPr>
        <w:t>4</w:t>
      </w:r>
      <w:r w:rsidRPr="0024517E">
        <w:rPr>
          <w:rFonts w:eastAsia="Microsoft Sans Serif" w:cs="Microsoft Sans Serif"/>
          <w:b/>
          <w:spacing w:val="3"/>
          <w:sz w:val="22"/>
          <w:szCs w:val="22"/>
          <w:lang w:eastAsia="en-US"/>
        </w:rPr>
        <w:t xml:space="preserve"> </w:t>
      </w:r>
      <w:r w:rsidRPr="0024517E">
        <w:rPr>
          <w:rFonts w:eastAsia="Microsoft Sans Serif" w:cs="Microsoft Sans Serif"/>
          <w:b/>
          <w:sz w:val="22"/>
          <w:szCs w:val="22"/>
          <w:lang w:eastAsia="en-US"/>
        </w:rPr>
        <w:t>punts.</w:t>
      </w:r>
    </w:p>
    <w:p w:rsidR="0024517E" w:rsidRPr="0024517E" w:rsidRDefault="0024517E" w:rsidP="0024517E">
      <w:pPr>
        <w:widowControl w:val="0"/>
        <w:autoSpaceDE w:val="0"/>
        <w:autoSpaceDN w:val="0"/>
        <w:spacing w:before="1"/>
        <w:rPr>
          <w:rFonts w:eastAsia="Microsoft Sans Serif" w:cs="Microsoft Sans Serif"/>
          <w:sz w:val="22"/>
          <w:szCs w:val="22"/>
          <w:lang w:eastAsia="en-US"/>
        </w:rPr>
      </w:pPr>
    </w:p>
    <w:p w:rsidR="0024517E" w:rsidRPr="0024517E" w:rsidRDefault="0024517E" w:rsidP="0024517E">
      <w:pPr>
        <w:widowControl w:val="0"/>
        <w:numPr>
          <w:ilvl w:val="0"/>
          <w:numId w:val="33"/>
        </w:numPr>
        <w:autoSpaceDE w:val="0"/>
        <w:autoSpaceDN w:val="0"/>
        <w:spacing w:before="1"/>
        <w:rPr>
          <w:rFonts w:eastAsia="Microsoft Sans Serif" w:cs="Microsoft Sans Serif"/>
          <w:sz w:val="22"/>
          <w:szCs w:val="22"/>
          <w:lang w:eastAsia="en-US"/>
        </w:rPr>
      </w:pPr>
      <w:r w:rsidRPr="0024517E">
        <w:rPr>
          <w:rFonts w:eastAsia="Microsoft Sans Serif" w:cs="Microsoft Sans Serif"/>
          <w:sz w:val="22"/>
          <w:szCs w:val="22"/>
          <w:lang w:eastAsia="en-US"/>
        </w:rPr>
        <w:t>Proposta de protocols destinats a la identificació d’indicadors de risc respecte als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usuaris</w:t>
      </w:r>
      <w:r w:rsidRPr="0024517E">
        <w:rPr>
          <w:rFonts w:eastAsia="Microsoft Sans Serif" w:cs="Microsoft Sans Serif"/>
          <w:spacing w:val="17"/>
          <w:sz w:val="22"/>
          <w:szCs w:val="22"/>
          <w:lang w:eastAsia="en-US"/>
        </w:rPr>
        <w:t xml:space="preserve"> </w:t>
      </w:r>
      <w:r w:rsidRPr="0024517E">
        <w:rPr>
          <w:rFonts w:eastAsia="Microsoft Sans Serif" w:cs="Microsoft Sans Serif"/>
          <w:sz w:val="22"/>
          <w:szCs w:val="22"/>
          <w:lang w:eastAsia="en-US"/>
        </w:rPr>
        <w:t>del</w:t>
      </w:r>
      <w:r w:rsidRPr="0024517E">
        <w:rPr>
          <w:rFonts w:eastAsia="Microsoft Sans Serif" w:cs="Microsoft Sans Serif"/>
          <w:spacing w:val="17"/>
          <w:sz w:val="22"/>
          <w:szCs w:val="22"/>
          <w:lang w:eastAsia="en-US"/>
        </w:rPr>
        <w:t xml:space="preserve"> </w:t>
      </w:r>
      <w:r w:rsidRPr="0024517E">
        <w:rPr>
          <w:rFonts w:eastAsia="Microsoft Sans Serif" w:cs="Microsoft Sans Serif"/>
          <w:sz w:val="22"/>
          <w:szCs w:val="22"/>
          <w:lang w:eastAsia="en-US"/>
        </w:rPr>
        <w:t>servei.</w:t>
      </w:r>
      <w:r w:rsidRPr="0024517E">
        <w:rPr>
          <w:rFonts w:eastAsia="Microsoft Sans Serif" w:cs="Microsoft Sans Serif"/>
          <w:spacing w:val="18"/>
          <w:sz w:val="22"/>
          <w:szCs w:val="22"/>
          <w:lang w:eastAsia="en-US"/>
        </w:rPr>
        <w:t xml:space="preserve"> </w:t>
      </w:r>
      <w:r w:rsidRPr="0024517E">
        <w:rPr>
          <w:rFonts w:eastAsia="Microsoft Sans Serif" w:cs="Microsoft Sans Serif"/>
          <w:sz w:val="22"/>
          <w:szCs w:val="22"/>
          <w:lang w:eastAsia="en-US"/>
        </w:rPr>
        <w:t>Es</w:t>
      </w:r>
      <w:r w:rsidRPr="0024517E">
        <w:rPr>
          <w:rFonts w:eastAsia="Microsoft Sans Serif" w:cs="Microsoft Sans Serif"/>
          <w:spacing w:val="17"/>
          <w:sz w:val="22"/>
          <w:szCs w:val="22"/>
          <w:lang w:eastAsia="en-US"/>
        </w:rPr>
        <w:t xml:space="preserve"> </w:t>
      </w:r>
      <w:r w:rsidRPr="0024517E">
        <w:rPr>
          <w:rFonts w:eastAsia="Microsoft Sans Serif" w:cs="Microsoft Sans Serif"/>
          <w:sz w:val="22"/>
          <w:szCs w:val="22"/>
          <w:lang w:eastAsia="en-US"/>
        </w:rPr>
        <w:t>valorarà</w:t>
      </w:r>
      <w:r w:rsidRPr="0024517E">
        <w:rPr>
          <w:rFonts w:eastAsia="Microsoft Sans Serif" w:cs="Microsoft Sans Serif"/>
          <w:spacing w:val="18"/>
          <w:sz w:val="22"/>
          <w:szCs w:val="22"/>
          <w:lang w:eastAsia="en-US"/>
        </w:rPr>
        <w:t xml:space="preserve"> </w:t>
      </w:r>
      <w:r w:rsidRPr="0024517E">
        <w:rPr>
          <w:rFonts w:eastAsia="Microsoft Sans Serif" w:cs="Microsoft Sans Serif"/>
          <w:sz w:val="22"/>
          <w:szCs w:val="22"/>
          <w:lang w:eastAsia="en-US"/>
        </w:rPr>
        <w:t>la</w:t>
      </w:r>
      <w:r w:rsidRPr="0024517E">
        <w:rPr>
          <w:rFonts w:eastAsia="Microsoft Sans Serif" w:cs="Microsoft Sans Serif"/>
          <w:spacing w:val="16"/>
          <w:sz w:val="22"/>
          <w:szCs w:val="22"/>
          <w:lang w:eastAsia="en-US"/>
        </w:rPr>
        <w:t xml:space="preserve"> </w:t>
      </w:r>
      <w:r w:rsidRPr="0024517E">
        <w:rPr>
          <w:rFonts w:eastAsia="Microsoft Sans Serif" w:cs="Microsoft Sans Serif"/>
          <w:sz w:val="22"/>
          <w:szCs w:val="22"/>
          <w:lang w:eastAsia="en-US"/>
        </w:rPr>
        <w:t>concreció</w:t>
      </w:r>
      <w:r w:rsidRPr="0024517E">
        <w:rPr>
          <w:rFonts w:eastAsia="Microsoft Sans Serif" w:cs="Microsoft Sans Serif"/>
          <w:spacing w:val="19"/>
          <w:sz w:val="22"/>
          <w:szCs w:val="22"/>
          <w:lang w:eastAsia="en-US"/>
        </w:rPr>
        <w:t xml:space="preserve"> </w:t>
      </w:r>
      <w:r w:rsidRPr="0024517E">
        <w:rPr>
          <w:rFonts w:eastAsia="Microsoft Sans Serif" w:cs="Microsoft Sans Serif"/>
          <w:sz w:val="22"/>
          <w:szCs w:val="22"/>
          <w:lang w:eastAsia="en-US"/>
        </w:rPr>
        <w:t>en</w:t>
      </w:r>
      <w:r w:rsidRPr="0024517E">
        <w:rPr>
          <w:rFonts w:eastAsia="Microsoft Sans Serif" w:cs="Microsoft Sans Serif"/>
          <w:spacing w:val="17"/>
          <w:sz w:val="22"/>
          <w:szCs w:val="22"/>
          <w:lang w:eastAsia="en-US"/>
        </w:rPr>
        <w:t xml:space="preserve"> </w:t>
      </w:r>
      <w:r w:rsidRPr="0024517E">
        <w:rPr>
          <w:rFonts w:eastAsia="Microsoft Sans Serif" w:cs="Microsoft Sans Serif"/>
          <w:sz w:val="22"/>
          <w:szCs w:val="22"/>
          <w:lang w:eastAsia="en-US"/>
        </w:rPr>
        <w:t>la</w:t>
      </w:r>
      <w:r w:rsidRPr="0024517E">
        <w:rPr>
          <w:rFonts w:eastAsia="Microsoft Sans Serif" w:cs="Microsoft Sans Serif"/>
          <w:spacing w:val="17"/>
          <w:sz w:val="22"/>
          <w:szCs w:val="22"/>
          <w:lang w:eastAsia="en-US"/>
        </w:rPr>
        <w:t xml:space="preserve"> </w:t>
      </w:r>
      <w:r w:rsidRPr="0024517E">
        <w:rPr>
          <w:rFonts w:eastAsia="Microsoft Sans Serif" w:cs="Microsoft Sans Serif"/>
          <w:sz w:val="22"/>
          <w:szCs w:val="22"/>
          <w:lang w:eastAsia="en-US"/>
        </w:rPr>
        <w:t>descripció</w:t>
      </w:r>
      <w:r w:rsidRPr="0024517E">
        <w:rPr>
          <w:rFonts w:eastAsia="Microsoft Sans Serif" w:cs="Microsoft Sans Serif"/>
          <w:spacing w:val="17"/>
          <w:sz w:val="22"/>
          <w:szCs w:val="22"/>
          <w:lang w:eastAsia="en-US"/>
        </w:rPr>
        <w:t xml:space="preserve"> </w:t>
      </w:r>
      <w:r w:rsidRPr="0024517E">
        <w:rPr>
          <w:rFonts w:eastAsia="Microsoft Sans Serif" w:cs="Microsoft Sans Serif"/>
          <w:sz w:val="22"/>
          <w:szCs w:val="22"/>
          <w:lang w:eastAsia="en-US"/>
        </w:rPr>
        <w:t>dels</w:t>
      </w:r>
      <w:r w:rsidRPr="0024517E">
        <w:rPr>
          <w:rFonts w:eastAsia="Microsoft Sans Serif" w:cs="Microsoft Sans Serif"/>
          <w:spacing w:val="16"/>
          <w:sz w:val="22"/>
          <w:szCs w:val="22"/>
          <w:lang w:eastAsia="en-US"/>
        </w:rPr>
        <w:t xml:space="preserve"> </w:t>
      </w:r>
      <w:r w:rsidRPr="0024517E">
        <w:rPr>
          <w:rFonts w:eastAsia="Microsoft Sans Serif" w:cs="Microsoft Sans Serif"/>
          <w:sz w:val="22"/>
          <w:szCs w:val="22"/>
          <w:lang w:eastAsia="en-US"/>
        </w:rPr>
        <w:t>indicadors.</w:t>
      </w:r>
      <w:r w:rsidRPr="0024517E">
        <w:rPr>
          <w:rFonts w:eastAsia="Microsoft Sans Serif" w:cs="Microsoft Sans Serif"/>
          <w:spacing w:val="18"/>
          <w:sz w:val="22"/>
          <w:szCs w:val="22"/>
          <w:lang w:eastAsia="en-US"/>
        </w:rPr>
        <w:t xml:space="preserve"> </w:t>
      </w:r>
      <w:r w:rsidRPr="0024517E">
        <w:rPr>
          <w:rFonts w:eastAsia="Microsoft Sans Serif" w:cs="Microsoft Sans Serif"/>
          <w:sz w:val="22"/>
          <w:szCs w:val="22"/>
          <w:lang w:eastAsia="en-US"/>
        </w:rPr>
        <w:t>Fins</w:t>
      </w:r>
      <w:r w:rsidRPr="0024517E">
        <w:rPr>
          <w:rFonts w:eastAsia="Microsoft Sans Serif" w:cs="Microsoft Sans Serif"/>
          <w:spacing w:val="18"/>
          <w:sz w:val="22"/>
          <w:szCs w:val="22"/>
          <w:lang w:eastAsia="en-US"/>
        </w:rPr>
        <w:t xml:space="preserve"> </w:t>
      </w:r>
      <w:r w:rsidRPr="0024517E">
        <w:rPr>
          <w:rFonts w:eastAsia="Microsoft Sans Serif" w:cs="Microsoft Sans Serif"/>
          <w:sz w:val="22"/>
          <w:szCs w:val="22"/>
          <w:lang w:eastAsia="en-US"/>
        </w:rPr>
        <w:t>a</w:t>
      </w:r>
      <w:r w:rsidRPr="0024517E">
        <w:rPr>
          <w:rFonts w:eastAsia="Microsoft Sans Serif" w:cs="Microsoft Sans Serif"/>
          <w:spacing w:val="-61"/>
          <w:sz w:val="22"/>
          <w:szCs w:val="22"/>
          <w:lang w:eastAsia="en-US"/>
        </w:rPr>
        <w:t xml:space="preserve"> </w:t>
      </w:r>
      <w:r w:rsidRPr="0024517E">
        <w:rPr>
          <w:rFonts w:eastAsia="Microsoft Sans Serif" w:cs="Microsoft Sans Serif"/>
          <w:sz w:val="22"/>
          <w:szCs w:val="22"/>
          <w:lang w:eastAsia="en-US"/>
        </w:rPr>
        <w:t>un</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màxim</w:t>
      </w:r>
      <w:r w:rsidRPr="0024517E">
        <w:rPr>
          <w:rFonts w:eastAsia="Microsoft Sans Serif" w:cs="Microsoft Sans Serif"/>
          <w:spacing w:val="1"/>
          <w:sz w:val="22"/>
          <w:szCs w:val="22"/>
          <w:lang w:eastAsia="en-US"/>
        </w:rPr>
        <w:t xml:space="preserve"> </w:t>
      </w:r>
      <w:r w:rsidRPr="0024517E">
        <w:rPr>
          <w:rFonts w:eastAsia="Microsoft Sans Serif" w:cs="Microsoft Sans Serif"/>
          <w:b/>
          <w:sz w:val="22"/>
          <w:szCs w:val="22"/>
          <w:lang w:eastAsia="en-US"/>
        </w:rPr>
        <w:t>4</w:t>
      </w:r>
      <w:r w:rsidRPr="0024517E">
        <w:rPr>
          <w:rFonts w:eastAsia="Microsoft Sans Serif" w:cs="Microsoft Sans Serif"/>
          <w:b/>
          <w:spacing w:val="1"/>
          <w:sz w:val="22"/>
          <w:szCs w:val="22"/>
          <w:lang w:eastAsia="en-US"/>
        </w:rPr>
        <w:t xml:space="preserve"> </w:t>
      </w:r>
      <w:r w:rsidRPr="0024517E">
        <w:rPr>
          <w:rFonts w:eastAsia="Microsoft Sans Serif" w:cs="Microsoft Sans Serif"/>
          <w:b/>
          <w:sz w:val="22"/>
          <w:szCs w:val="22"/>
          <w:lang w:eastAsia="en-US"/>
        </w:rPr>
        <w:t>punts.</w:t>
      </w:r>
    </w:p>
    <w:p w:rsidR="0024517E" w:rsidRPr="0024517E" w:rsidRDefault="0024517E" w:rsidP="0024517E">
      <w:pPr>
        <w:ind w:left="708"/>
        <w:rPr>
          <w:rFonts w:eastAsia="Microsoft Sans Serif" w:cs="Microsoft Sans Serif"/>
          <w:sz w:val="22"/>
          <w:szCs w:val="22"/>
          <w:lang w:eastAsia="en-US"/>
        </w:rPr>
      </w:pPr>
    </w:p>
    <w:p w:rsidR="0024517E" w:rsidRPr="0024517E" w:rsidRDefault="0024517E" w:rsidP="0024517E">
      <w:pPr>
        <w:widowControl w:val="0"/>
        <w:tabs>
          <w:tab w:val="left" w:pos="2616"/>
        </w:tabs>
        <w:autoSpaceDE w:val="0"/>
        <w:autoSpaceDN w:val="0"/>
        <w:spacing w:line="244" w:lineRule="auto"/>
        <w:jc w:val="left"/>
        <w:rPr>
          <w:rFonts w:eastAsia="Microsoft Sans Serif" w:cs="Microsoft Sans Serif"/>
          <w:b/>
          <w:sz w:val="22"/>
          <w:szCs w:val="22"/>
          <w:lang w:eastAsia="en-US"/>
        </w:rPr>
      </w:pPr>
      <w:r w:rsidRPr="0024517E">
        <w:rPr>
          <w:rFonts w:eastAsia="Microsoft Sans Serif" w:cs="Microsoft Sans Serif"/>
          <w:b/>
          <w:sz w:val="22"/>
          <w:szCs w:val="22"/>
          <w:lang w:eastAsia="en-US"/>
        </w:rPr>
        <w:t>2.Disposar</w:t>
      </w:r>
      <w:r w:rsidRPr="0024517E">
        <w:rPr>
          <w:rFonts w:eastAsia="Microsoft Sans Serif" w:cs="Microsoft Sans Serif"/>
          <w:b/>
          <w:spacing w:val="2"/>
          <w:sz w:val="22"/>
          <w:szCs w:val="22"/>
          <w:lang w:eastAsia="en-US"/>
        </w:rPr>
        <w:t xml:space="preserve"> </w:t>
      </w:r>
      <w:r w:rsidRPr="0024517E">
        <w:rPr>
          <w:rFonts w:eastAsia="Microsoft Sans Serif" w:cs="Microsoft Sans Serif"/>
          <w:b/>
          <w:sz w:val="22"/>
          <w:szCs w:val="22"/>
          <w:lang w:eastAsia="en-US"/>
        </w:rPr>
        <w:t>de</w:t>
      </w:r>
      <w:r w:rsidRPr="0024517E">
        <w:rPr>
          <w:rFonts w:eastAsia="Microsoft Sans Serif" w:cs="Microsoft Sans Serif"/>
          <w:b/>
          <w:spacing w:val="3"/>
          <w:sz w:val="22"/>
          <w:szCs w:val="22"/>
          <w:lang w:eastAsia="en-US"/>
        </w:rPr>
        <w:t xml:space="preserve"> </w:t>
      </w:r>
      <w:r w:rsidRPr="0024517E">
        <w:rPr>
          <w:rFonts w:eastAsia="Microsoft Sans Serif" w:cs="Microsoft Sans Serif"/>
          <w:b/>
          <w:sz w:val="22"/>
          <w:szCs w:val="22"/>
          <w:lang w:eastAsia="en-US"/>
        </w:rPr>
        <w:t>sistemes</w:t>
      </w:r>
      <w:r w:rsidRPr="0024517E">
        <w:rPr>
          <w:rFonts w:eastAsia="Microsoft Sans Serif" w:cs="Microsoft Sans Serif"/>
          <w:b/>
          <w:spacing w:val="3"/>
          <w:sz w:val="22"/>
          <w:szCs w:val="22"/>
          <w:lang w:eastAsia="en-US"/>
        </w:rPr>
        <w:t xml:space="preserve"> </w:t>
      </w:r>
      <w:r w:rsidRPr="0024517E">
        <w:rPr>
          <w:rFonts w:eastAsia="Microsoft Sans Serif" w:cs="Microsoft Sans Serif"/>
          <w:b/>
          <w:sz w:val="22"/>
          <w:szCs w:val="22"/>
          <w:lang w:eastAsia="en-US"/>
        </w:rPr>
        <w:t>d’informació,</w:t>
      </w:r>
      <w:r w:rsidRPr="0024517E">
        <w:rPr>
          <w:rFonts w:eastAsia="Microsoft Sans Serif" w:cs="Microsoft Sans Serif"/>
          <w:b/>
          <w:spacing w:val="2"/>
          <w:sz w:val="22"/>
          <w:szCs w:val="22"/>
          <w:lang w:eastAsia="en-US"/>
        </w:rPr>
        <w:t xml:space="preserve"> </w:t>
      </w:r>
      <w:r w:rsidRPr="0024517E">
        <w:rPr>
          <w:rFonts w:eastAsia="Microsoft Sans Serif" w:cs="Microsoft Sans Serif"/>
          <w:b/>
          <w:sz w:val="22"/>
          <w:szCs w:val="22"/>
          <w:lang w:eastAsia="en-US"/>
        </w:rPr>
        <w:t>comunicació i coordinació ( fins una màxim</w:t>
      </w:r>
      <w:r w:rsidRPr="0024517E">
        <w:rPr>
          <w:rFonts w:eastAsia="Microsoft Sans Serif" w:cs="Microsoft Sans Serif"/>
          <w:b/>
          <w:spacing w:val="1"/>
          <w:sz w:val="22"/>
          <w:szCs w:val="22"/>
          <w:lang w:eastAsia="en-US"/>
        </w:rPr>
        <w:t xml:space="preserve"> </w:t>
      </w:r>
      <w:r w:rsidRPr="0024517E">
        <w:rPr>
          <w:rFonts w:eastAsia="Microsoft Sans Serif" w:cs="Microsoft Sans Serif"/>
          <w:b/>
          <w:sz w:val="22"/>
          <w:szCs w:val="22"/>
          <w:lang w:eastAsia="en-US"/>
        </w:rPr>
        <w:t>de</w:t>
      </w:r>
      <w:r w:rsidRPr="0024517E">
        <w:rPr>
          <w:rFonts w:eastAsia="Microsoft Sans Serif" w:cs="Microsoft Sans Serif"/>
          <w:b/>
          <w:spacing w:val="1"/>
          <w:sz w:val="22"/>
          <w:szCs w:val="22"/>
          <w:lang w:eastAsia="en-US"/>
        </w:rPr>
        <w:t xml:space="preserve"> </w:t>
      </w:r>
      <w:r w:rsidRPr="0024517E">
        <w:rPr>
          <w:rFonts w:eastAsia="Microsoft Sans Serif" w:cs="Microsoft Sans Serif"/>
          <w:b/>
          <w:sz w:val="22"/>
          <w:szCs w:val="22"/>
          <w:lang w:eastAsia="en-US"/>
        </w:rPr>
        <w:t>18</w:t>
      </w:r>
      <w:r w:rsidRPr="0024517E">
        <w:rPr>
          <w:rFonts w:eastAsia="Microsoft Sans Serif" w:cs="Microsoft Sans Serif"/>
          <w:b/>
          <w:spacing w:val="1"/>
          <w:sz w:val="22"/>
          <w:szCs w:val="22"/>
          <w:lang w:eastAsia="en-US"/>
        </w:rPr>
        <w:t xml:space="preserve"> </w:t>
      </w:r>
      <w:r w:rsidRPr="0024517E">
        <w:rPr>
          <w:rFonts w:eastAsia="Microsoft Sans Serif" w:cs="Microsoft Sans Serif"/>
          <w:b/>
          <w:sz w:val="22"/>
          <w:szCs w:val="22"/>
          <w:lang w:eastAsia="en-US"/>
        </w:rPr>
        <w:t>punts)</w:t>
      </w:r>
    </w:p>
    <w:p w:rsidR="0024517E" w:rsidRPr="0024517E" w:rsidRDefault="0024517E" w:rsidP="0024517E">
      <w:pPr>
        <w:widowControl w:val="0"/>
        <w:tabs>
          <w:tab w:val="left" w:pos="2616"/>
        </w:tabs>
        <w:autoSpaceDE w:val="0"/>
        <w:autoSpaceDN w:val="0"/>
        <w:spacing w:line="244" w:lineRule="auto"/>
        <w:ind w:right="1200"/>
        <w:jc w:val="left"/>
        <w:rPr>
          <w:rFonts w:eastAsia="Microsoft Sans Serif" w:cs="Microsoft Sans Serif"/>
          <w:b/>
          <w:sz w:val="22"/>
          <w:szCs w:val="22"/>
          <w:lang w:eastAsia="en-US"/>
        </w:rPr>
      </w:pPr>
    </w:p>
    <w:p w:rsidR="0024517E" w:rsidRPr="0024517E" w:rsidRDefault="0024517E" w:rsidP="0024517E">
      <w:pPr>
        <w:widowControl w:val="0"/>
        <w:tabs>
          <w:tab w:val="left" w:pos="709"/>
        </w:tabs>
        <w:autoSpaceDE w:val="0"/>
        <w:autoSpaceDN w:val="0"/>
        <w:spacing w:line="244" w:lineRule="auto"/>
        <w:ind w:right="-1"/>
        <w:rPr>
          <w:rFonts w:eastAsia="Microsoft Sans Serif" w:cs="Microsoft Sans Serif"/>
          <w:b/>
          <w:sz w:val="22"/>
          <w:szCs w:val="22"/>
          <w:lang w:eastAsia="en-US"/>
        </w:rPr>
      </w:pPr>
      <w:r w:rsidRPr="0024517E">
        <w:rPr>
          <w:rFonts w:eastAsia="Microsoft Sans Serif" w:cs="Microsoft Sans Serif"/>
          <w:sz w:val="22"/>
          <w:szCs w:val="22"/>
          <w:lang w:eastAsia="en-US"/>
        </w:rPr>
        <w:t>Es valorarà l’adequació dels sistemes de seguiment tant de les prestacions dels serveis,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com de comunicació i coordinació tant amb les professionals d’atenció directa, les persones</w:t>
      </w:r>
      <w:r w:rsidRPr="0024517E">
        <w:rPr>
          <w:rFonts w:eastAsia="Microsoft Sans Serif" w:cs="Microsoft Sans Serif"/>
          <w:spacing w:val="-61"/>
          <w:sz w:val="22"/>
          <w:szCs w:val="22"/>
          <w:lang w:eastAsia="en-US"/>
        </w:rPr>
        <w:t xml:space="preserve"> </w:t>
      </w:r>
      <w:r w:rsidRPr="0024517E">
        <w:rPr>
          <w:rFonts w:eastAsia="Microsoft Sans Serif" w:cs="Microsoft Sans Serif"/>
          <w:sz w:val="22"/>
          <w:szCs w:val="22"/>
          <w:lang w:eastAsia="en-US"/>
        </w:rPr>
        <w:t>usuàries dels servei, així com disposar dels sistemes de coordinació previstos a diferents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nivells</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amb</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l’ajuntament</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als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esmentats</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al</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plec</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prescripcions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tècniques.</w:t>
      </w:r>
    </w:p>
    <w:p w:rsidR="0024517E" w:rsidRPr="0024517E" w:rsidRDefault="0024517E" w:rsidP="0024517E">
      <w:pPr>
        <w:widowControl w:val="0"/>
        <w:autoSpaceDE w:val="0"/>
        <w:autoSpaceDN w:val="0"/>
        <w:spacing w:before="5"/>
        <w:rPr>
          <w:rFonts w:eastAsia="Microsoft Sans Serif" w:cs="Microsoft Sans Serif"/>
          <w:sz w:val="22"/>
          <w:szCs w:val="22"/>
          <w:lang w:eastAsia="en-US"/>
        </w:rPr>
      </w:pPr>
    </w:p>
    <w:p w:rsidR="0024517E" w:rsidRPr="0024517E" w:rsidRDefault="0024517E" w:rsidP="0024517E">
      <w:pPr>
        <w:widowControl w:val="0"/>
        <w:autoSpaceDE w:val="0"/>
        <w:autoSpaceDN w:val="0"/>
        <w:spacing w:before="1"/>
        <w:rPr>
          <w:rFonts w:eastAsia="Microsoft Sans Serif" w:cs="Microsoft Sans Serif"/>
          <w:sz w:val="22"/>
          <w:szCs w:val="22"/>
          <w:lang w:eastAsia="en-US"/>
        </w:rPr>
      </w:pPr>
      <w:r w:rsidRPr="0024517E">
        <w:rPr>
          <w:rFonts w:eastAsia="Microsoft Sans Serif" w:cs="Microsoft Sans Serif"/>
          <w:sz w:val="22"/>
          <w:szCs w:val="22"/>
          <w:lang w:eastAsia="en-US"/>
        </w:rPr>
        <w:t>S’atorgarà</w:t>
      </w:r>
      <w:r w:rsidRPr="0024517E">
        <w:rPr>
          <w:rFonts w:eastAsia="Microsoft Sans Serif" w:cs="Microsoft Sans Serif"/>
          <w:spacing w:val="11"/>
          <w:sz w:val="22"/>
          <w:szCs w:val="22"/>
          <w:lang w:eastAsia="en-US"/>
        </w:rPr>
        <w:t xml:space="preserve"> </w:t>
      </w:r>
      <w:r w:rsidRPr="0024517E">
        <w:rPr>
          <w:rFonts w:eastAsia="Microsoft Sans Serif" w:cs="Microsoft Sans Serif"/>
          <w:sz w:val="22"/>
          <w:szCs w:val="22"/>
          <w:lang w:eastAsia="en-US"/>
        </w:rPr>
        <w:t>la</w:t>
      </w:r>
      <w:r w:rsidRPr="0024517E">
        <w:rPr>
          <w:rFonts w:eastAsia="Microsoft Sans Serif" w:cs="Microsoft Sans Serif"/>
          <w:spacing w:val="10"/>
          <w:sz w:val="22"/>
          <w:szCs w:val="22"/>
          <w:lang w:eastAsia="en-US"/>
        </w:rPr>
        <w:t xml:space="preserve"> </w:t>
      </w:r>
      <w:r w:rsidRPr="0024517E">
        <w:rPr>
          <w:rFonts w:eastAsia="Microsoft Sans Serif" w:cs="Microsoft Sans Serif"/>
          <w:sz w:val="22"/>
          <w:szCs w:val="22"/>
          <w:lang w:eastAsia="en-US"/>
        </w:rPr>
        <w:t>puntuació</w:t>
      </w:r>
      <w:r w:rsidRPr="0024517E">
        <w:rPr>
          <w:rFonts w:eastAsia="Microsoft Sans Serif" w:cs="Microsoft Sans Serif"/>
          <w:spacing w:val="11"/>
          <w:sz w:val="22"/>
          <w:szCs w:val="22"/>
          <w:lang w:eastAsia="en-US"/>
        </w:rPr>
        <w:t xml:space="preserve"> </w:t>
      </w:r>
      <w:r w:rsidRPr="0024517E">
        <w:rPr>
          <w:rFonts w:eastAsia="Microsoft Sans Serif" w:cs="Microsoft Sans Serif"/>
          <w:sz w:val="22"/>
          <w:szCs w:val="22"/>
          <w:lang w:eastAsia="en-US"/>
        </w:rPr>
        <w:t>d’acord</w:t>
      </w:r>
      <w:r w:rsidRPr="0024517E">
        <w:rPr>
          <w:rFonts w:eastAsia="Microsoft Sans Serif" w:cs="Microsoft Sans Serif"/>
          <w:spacing w:val="10"/>
          <w:sz w:val="22"/>
          <w:szCs w:val="22"/>
          <w:lang w:eastAsia="en-US"/>
        </w:rPr>
        <w:t xml:space="preserve"> </w:t>
      </w:r>
      <w:r w:rsidRPr="0024517E">
        <w:rPr>
          <w:rFonts w:eastAsia="Microsoft Sans Serif" w:cs="Microsoft Sans Serif"/>
          <w:sz w:val="22"/>
          <w:szCs w:val="22"/>
          <w:lang w:eastAsia="en-US"/>
        </w:rPr>
        <w:t>amb</w:t>
      </w:r>
      <w:r w:rsidRPr="0024517E">
        <w:rPr>
          <w:rFonts w:eastAsia="Microsoft Sans Serif" w:cs="Microsoft Sans Serif"/>
          <w:spacing w:val="11"/>
          <w:sz w:val="22"/>
          <w:szCs w:val="22"/>
          <w:lang w:eastAsia="en-US"/>
        </w:rPr>
        <w:t xml:space="preserve"> </w:t>
      </w:r>
      <w:r w:rsidRPr="0024517E">
        <w:rPr>
          <w:rFonts w:eastAsia="Microsoft Sans Serif" w:cs="Microsoft Sans Serif"/>
          <w:sz w:val="22"/>
          <w:szCs w:val="22"/>
          <w:lang w:eastAsia="en-US"/>
        </w:rPr>
        <w:t>el</w:t>
      </w:r>
      <w:r w:rsidRPr="0024517E">
        <w:rPr>
          <w:rFonts w:eastAsia="Microsoft Sans Serif" w:cs="Microsoft Sans Serif"/>
          <w:spacing w:val="10"/>
          <w:sz w:val="22"/>
          <w:szCs w:val="22"/>
          <w:lang w:eastAsia="en-US"/>
        </w:rPr>
        <w:t xml:space="preserve"> </w:t>
      </w:r>
      <w:r w:rsidRPr="0024517E">
        <w:rPr>
          <w:rFonts w:eastAsia="Microsoft Sans Serif" w:cs="Microsoft Sans Serif"/>
          <w:sz w:val="22"/>
          <w:szCs w:val="22"/>
          <w:lang w:eastAsia="en-US"/>
        </w:rPr>
        <w:t>següent</w:t>
      </w:r>
      <w:r w:rsidRPr="0024517E">
        <w:rPr>
          <w:rFonts w:eastAsia="Microsoft Sans Serif" w:cs="Microsoft Sans Serif"/>
          <w:spacing w:val="12"/>
          <w:sz w:val="22"/>
          <w:szCs w:val="22"/>
          <w:lang w:eastAsia="en-US"/>
        </w:rPr>
        <w:t xml:space="preserve"> </w:t>
      </w:r>
      <w:r w:rsidRPr="0024517E">
        <w:rPr>
          <w:rFonts w:eastAsia="Microsoft Sans Serif" w:cs="Microsoft Sans Serif"/>
          <w:sz w:val="22"/>
          <w:szCs w:val="22"/>
          <w:lang w:eastAsia="en-US"/>
        </w:rPr>
        <w:t>detall:</w:t>
      </w:r>
    </w:p>
    <w:p w:rsidR="0024517E" w:rsidRPr="0024517E" w:rsidRDefault="0024517E" w:rsidP="0024517E">
      <w:pPr>
        <w:widowControl w:val="0"/>
        <w:autoSpaceDE w:val="0"/>
        <w:autoSpaceDN w:val="0"/>
        <w:spacing w:before="8"/>
        <w:rPr>
          <w:rFonts w:eastAsia="Microsoft Sans Serif" w:cs="Microsoft Sans Serif"/>
          <w:sz w:val="22"/>
          <w:szCs w:val="22"/>
          <w:lang w:eastAsia="en-US"/>
        </w:rPr>
      </w:pPr>
    </w:p>
    <w:p w:rsidR="0024517E" w:rsidRPr="0024517E" w:rsidRDefault="0024517E" w:rsidP="0024517E">
      <w:pPr>
        <w:widowControl w:val="0"/>
        <w:numPr>
          <w:ilvl w:val="0"/>
          <w:numId w:val="34"/>
        </w:numPr>
        <w:tabs>
          <w:tab w:val="left" w:pos="709"/>
        </w:tabs>
        <w:autoSpaceDE w:val="0"/>
        <w:autoSpaceDN w:val="0"/>
        <w:spacing w:before="1" w:line="244" w:lineRule="auto"/>
        <w:rPr>
          <w:rFonts w:eastAsia="Microsoft Sans Serif" w:cs="Microsoft Sans Serif"/>
          <w:b/>
          <w:sz w:val="22"/>
          <w:szCs w:val="22"/>
          <w:lang w:eastAsia="en-US"/>
        </w:rPr>
      </w:pPr>
      <w:r w:rsidRPr="0024517E">
        <w:rPr>
          <w:rFonts w:eastAsia="Microsoft Sans Serif" w:cs="Microsoft Sans Serif"/>
          <w:sz w:val="22"/>
          <w:szCs w:val="22"/>
          <w:lang w:eastAsia="en-US"/>
        </w:rPr>
        <w:t>Descripció detallada dels sistemes utilitzats per fer els seguiments de la prestació</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dels</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serveis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i</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dels</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recursos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tecnològics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adscrits</w:t>
      </w:r>
      <w:r w:rsidRPr="0024517E">
        <w:rPr>
          <w:rFonts w:eastAsia="Microsoft Sans Serif" w:cs="Microsoft Sans Serif"/>
          <w:spacing w:val="-4"/>
          <w:sz w:val="22"/>
          <w:szCs w:val="22"/>
          <w:lang w:eastAsia="en-US"/>
        </w:rPr>
        <w:t xml:space="preserve"> </w:t>
      </w:r>
      <w:r w:rsidRPr="0024517E">
        <w:rPr>
          <w:rFonts w:eastAsia="Microsoft Sans Serif" w:cs="Microsoft Sans Serif"/>
          <w:sz w:val="22"/>
          <w:szCs w:val="22"/>
          <w:lang w:eastAsia="en-US"/>
        </w:rPr>
        <w:t>per</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a</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la</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gestió</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del</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servei.</w:t>
      </w:r>
      <w:r w:rsidRPr="0024517E">
        <w:rPr>
          <w:rFonts w:eastAsia="Microsoft Sans Serif" w:cs="Microsoft Sans Serif"/>
          <w:spacing w:val="-3"/>
          <w:sz w:val="22"/>
          <w:szCs w:val="22"/>
          <w:lang w:eastAsia="en-US"/>
        </w:rPr>
        <w:t xml:space="preserve"> </w:t>
      </w:r>
      <w:r w:rsidRPr="0024517E">
        <w:rPr>
          <w:rFonts w:eastAsia="Microsoft Sans Serif" w:cs="Microsoft Sans Serif"/>
          <w:sz w:val="22"/>
          <w:szCs w:val="22"/>
          <w:lang w:eastAsia="en-US"/>
        </w:rPr>
        <w:t>Es</w:t>
      </w:r>
      <w:r w:rsidRPr="0024517E">
        <w:rPr>
          <w:rFonts w:eastAsia="Microsoft Sans Serif" w:cs="Microsoft Sans Serif"/>
          <w:spacing w:val="-5"/>
          <w:sz w:val="22"/>
          <w:szCs w:val="22"/>
          <w:lang w:eastAsia="en-US"/>
        </w:rPr>
        <w:t xml:space="preserve"> </w:t>
      </w:r>
      <w:r w:rsidRPr="0024517E">
        <w:rPr>
          <w:rFonts w:eastAsia="Microsoft Sans Serif" w:cs="Microsoft Sans Serif"/>
          <w:sz w:val="22"/>
          <w:szCs w:val="22"/>
          <w:lang w:eastAsia="en-US"/>
        </w:rPr>
        <w:t>valorarà</w:t>
      </w:r>
      <w:r w:rsidRPr="0024517E">
        <w:rPr>
          <w:rFonts w:eastAsia="Microsoft Sans Serif" w:cs="Microsoft Sans Serif"/>
          <w:spacing w:val="-61"/>
          <w:sz w:val="22"/>
          <w:szCs w:val="22"/>
          <w:lang w:eastAsia="en-US"/>
        </w:rPr>
        <w:t xml:space="preserve"> </w:t>
      </w:r>
      <w:r w:rsidRPr="0024517E">
        <w:rPr>
          <w:rFonts w:eastAsia="Microsoft Sans Serif" w:cs="Microsoft Sans Serif"/>
          <w:sz w:val="22"/>
          <w:szCs w:val="22"/>
          <w:lang w:eastAsia="en-US"/>
        </w:rPr>
        <w:t>l’eficàcia, l’eficiència i la idoneïtat en els sistemes i recursos tecnològics proposats.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Fins</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a</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un</w:t>
      </w:r>
      <w:r w:rsidRPr="0024517E">
        <w:rPr>
          <w:rFonts w:eastAsia="Microsoft Sans Serif" w:cs="Microsoft Sans Serif"/>
          <w:spacing w:val="2"/>
          <w:sz w:val="22"/>
          <w:szCs w:val="22"/>
          <w:lang w:eastAsia="en-US"/>
        </w:rPr>
        <w:t xml:space="preserve"> </w:t>
      </w:r>
      <w:r w:rsidRPr="0024517E">
        <w:rPr>
          <w:rFonts w:eastAsia="Microsoft Sans Serif" w:cs="Microsoft Sans Serif"/>
          <w:sz w:val="22"/>
          <w:szCs w:val="22"/>
          <w:lang w:eastAsia="en-US"/>
        </w:rPr>
        <w:t>màxim</w:t>
      </w:r>
      <w:r w:rsidRPr="0024517E">
        <w:rPr>
          <w:rFonts w:eastAsia="Microsoft Sans Serif" w:cs="Microsoft Sans Serif"/>
          <w:spacing w:val="1"/>
          <w:sz w:val="22"/>
          <w:szCs w:val="22"/>
          <w:lang w:eastAsia="en-US"/>
        </w:rPr>
        <w:t xml:space="preserve"> </w:t>
      </w:r>
      <w:r w:rsidRPr="0024517E">
        <w:rPr>
          <w:rFonts w:eastAsia="Microsoft Sans Serif" w:cs="Microsoft Sans Serif"/>
          <w:sz w:val="22"/>
          <w:szCs w:val="22"/>
          <w:lang w:eastAsia="en-US"/>
        </w:rPr>
        <w:t>de</w:t>
      </w:r>
      <w:r w:rsidRPr="0024517E">
        <w:rPr>
          <w:rFonts w:eastAsia="Microsoft Sans Serif" w:cs="Microsoft Sans Serif"/>
          <w:spacing w:val="-1"/>
          <w:sz w:val="22"/>
          <w:szCs w:val="22"/>
          <w:lang w:eastAsia="en-US"/>
        </w:rPr>
        <w:t xml:space="preserve"> </w:t>
      </w:r>
      <w:r w:rsidRPr="0024517E">
        <w:rPr>
          <w:rFonts w:eastAsia="Microsoft Sans Serif" w:cs="Microsoft Sans Serif"/>
          <w:b/>
          <w:sz w:val="22"/>
          <w:szCs w:val="22"/>
          <w:lang w:eastAsia="en-US"/>
        </w:rPr>
        <w:t>6</w:t>
      </w:r>
      <w:r w:rsidRPr="0024517E">
        <w:rPr>
          <w:rFonts w:eastAsia="Microsoft Sans Serif" w:cs="Microsoft Sans Serif"/>
          <w:b/>
          <w:spacing w:val="2"/>
          <w:sz w:val="22"/>
          <w:szCs w:val="22"/>
          <w:lang w:eastAsia="en-US"/>
        </w:rPr>
        <w:t xml:space="preserve"> </w:t>
      </w:r>
      <w:r w:rsidRPr="0024517E">
        <w:rPr>
          <w:rFonts w:eastAsia="Microsoft Sans Serif" w:cs="Microsoft Sans Serif"/>
          <w:b/>
          <w:sz w:val="22"/>
          <w:szCs w:val="22"/>
          <w:lang w:eastAsia="en-US"/>
        </w:rPr>
        <w:t>punts.</w:t>
      </w:r>
    </w:p>
    <w:p w:rsidR="0024517E" w:rsidRPr="0024517E" w:rsidRDefault="0024517E" w:rsidP="0024517E">
      <w:pPr>
        <w:widowControl w:val="0"/>
        <w:tabs>
          <w:tab w:val="left" w:pos="709"/>
        </w:tabs>
        <w:autoSpaceDE w:val="0"/>
        <w:autoSpaceDN w:val="0"/>
        <w:spacing w:before="1" w:line="244" w:lineRule="auto"/>
        <w:ind w:left="720"/>
        <w:rPr>
          <w:rFonts w:eastAsia="Microsoft Sans Serif" w:cs="Microsoft Sans Serif"/>
          <w:b/>
          <w:sz w:val="22"/>
          <w:szCs w:val="22"/>
          <w:lang w:eastAsia="en-US"/>
        </w:rPr>
      </w:pPr>
    </w:p>
    <w:p w:rsidR="0024517E" w:rsidRPr="0024517E" w:rsidRDefault="0024517E" w:rsidP="0024517E">
      <w:pPr>
        <w:widowControl w:val="0"/>
        <w:numPr>
          <w:ilvl w:val="0"/>
          <w:numId w:val="34"/>
        </w:numPr>
        <w:tabs>
          <w:tab w:val="left" w:pos="709"/>
        </w:tabs>
        <w:autoSpaceDE w:val="0"/>
        <w:autoSpaceDN w:val="0"/>
        <w:spacing w:before="1" w:line="244" w:lineRule="auto"/>
        <w:rPr>
          <w:rFonts w:eastAsia="Microsoft Sans Serif" w:cs="Microsoft Sans Serif"/>
          <w:b/>
          <w:sz w:val="22"/>
          <w:szCs w:val="22"/>
          <w:lang w:eastAsia="en-US"/>
        </w:rPr>
      </w:pPr>
      <w:r w:rsidRPr="0024517E">
        <w:rPr>
          <w:sz w:val="22"/>
          <w:szCs w:val="22"/>
        </w:rPr>
        <w:t>Descripció i nivell de detall dels sistemes de coordinació (contingut, mètodes, eines,</w:t>
      </w:r>
      <w:r w:rsidRPr="0024517E">
        <w:rPr>
          <w:spacing w:val="-61"/>
          <w:sz w:val="22"/>
          <w:szCs w:val="22"/>
        </w:rPr>
        <w:t xml:space="preserve"> </w:t>
      </w:r>
      <w:r w:rsidRPr="0024517E">
        <w:rPr>
          <w:sz w:val="22"/>
          <w:szCs w:val="22"/>
        </w:rPr>
        <w:t>calendaris...) entre les professionals d’atenció directa dels serveis socials bàsics i</w:t>
      </w:r>
      <w:r w:rsidRPr="0024517E">
        <w:rPr>
          <w:spacing w:val="1"/>
          <w:sz w:val="22"/>
          <w:szCs w:val="22"/>
        </w:rPr>
        <w:t xml:space="preserve"> </w:t>
      </w:r>
      <w:r w:rsidRPr="0024517E">
        <w:rPr>
          <w:sz w:val="22"/>
          <w:szCs w:val="22"/>
        </w:rPr>
        <w:t>el/la coordinador/a tècnica de l'empresa. Es valorarà que afavoreixi la participació</w:t>
      </w:r>
      <w:r w:rsidRPr="0024517E">
        <w:rPr>
          <w:spacing w:val="1"/>
          <w:sz w:val="22"/>
          <w:szCs w:val="22"/>
        </w:rPr>
        <w:t xml:space="preserve"> </w:t>
      </w:r>
      <w:r w:rsidRPr="0024517E">
        <w:rPr>
          <w:sz w:val="22"/>
          <w:szCs w:val="22"/>
        </w:rPr>
        <w:t>activa</w:t>
      </w:r>
      <w:r w:rsidRPr="0024517E">
        <w:rPr>
          <w:spacing w:val="7"/>
          <w:sz w:val="22"/>
          <w:szCs w:val="22"/>
        </w:rPr>
        <w:t xml:space="preserve"> </w:t>
      </w:r>
      <w:r w:rsidRPr="0024517E">
        <w:rPr>
          <w:sz w:val="22"/>
          <w:szCs w:val="22"/>
        </w:rPr>
        <w:t>en</w:t>
      </w:r>
      <w:r w:rsidRPr="0024517E">
        <w:rPr>
          <w:spacing w:val="7"/>
          <w:sz w:val="22"/>
          <w:szCs w:val="22"/>
        </w:rPr>
        <w:t xml:space="preserve"> </w:t>
      </w:r>
      <w:r w:rsidRPr="0024517E">
        <w:rPr>
          <w:sz w:val="22"/>
          <w:szCs w:val="22"/>
        </w:rPr>
        <w:t>l’elaboració</w:t>
      </w:r>
      <w:r w:rsidRPr="0024517E">
        <w:rPr>
          <w:spacing w:val="7"/>
          <w:sz w:val="22"/>
          <w:szCs w:val="22"/>
        </w:rPr>
        <w:t xml:space="preserve"> </w:t>
      </w:r>
      <w:r w:rsidRPr="0024517E">
        <w:rPr>
          <w:sz w:val="22"/>
          <w:szCs w:val="22"/>
        </w:rPr>
        <w:t>i</w:t>
      </w:r>
      <w:r w:rsidRPr="0024517E">
        <w:rPr>
          <w:spacing w:val="8"/>
          <w:sz w:val="22"/>
          <w:szCs w:val="22"/>
        </w:rPr>
        <w:t xml:space="preserve"> </w:t>
      </w:r>
      <w:r w:rsidRPr="0024517E">
        <w:rPr>
          <w:sz w:val="22"/>
          <w:szCs w:val="22"/>
        </w:rPr>
        <w:t>avaluació</w:t>
      </w:r>
      <w:r w:rsidRPr="0024517E">
        <w:rPr>
          <w:spacing w:val="7"/>
          <w:sz w:val="22"/>
          <w:szCs w:val="22"/>
        </w:rPr>
        <w:t xml:space="preserve"> </w:t>
      </w:r>
      <w:r w:rsidRPr="0024517E">
        <w:rPr>
          <w:sz w:val="22"/>
          <w:szCs w:val="22"/>
        </w:rPr>
        <w:t>i</w:t>
      </w:r>
      <w:r w:rsidRPr="0024517E">
        <w:rPr>
          <w:spacing w:val="7"/>
          <w:sz w:val="22"/>
          <w:szCs w:val="22"/>
        </w:rPr>
        <w:t xml:space="preserve"> </w:t>
      </w:r>
      <w:r w:rsidRPr="0024517E">
        <w:rPr>
          <w:sz w:val="22"/>
          <w:szCs w:val="22"/>
        </w:rPr>
        <w:t>millora</w:t>
      </w:r>
      <w:r w:rsidRPr="0024517E">
        <w:rPr>
          <w:spacing w:val="7"/>
          <w:sz w:val="22"/>
          <w:szCs w:val="22"/>
        </w:rPr>
        <w:t xml:space="preserve"> </w:t>
      </w:r>
      <w:r w:rsidRPr="0024517E">
        <w:rPr>
          <w:sz w:val="22"/>
          <w:szCs w:val="22"/>
        </w:rPr>
        <w:t>dels</w:t>
      </w:r>
      <w:r w:rsidRPr="0024517E">
        <w:rPr>
          <w:spacing w:val="8"/>
          <w:sz w:val="22"/>
          <w:szCs w:val="22"/>
        </w:rPr>
        <w:t xml:space="preserve"> </w:t>
      </w:r>
      <w:r w:rsidRPr="0024517E">
        <w:rPr>
          <w:sz w:val="22"/>
          <w:szCs w:val="22"/>
        </w:rPr>
        <w:t>plans</w:t>
      </w:r>
      <w:r w:rsidRPr="0024517E">
        <w:rPr>
          <w:spacing w:val="7"/>
          <w:sz w:val="22"/>
          <w:szCs w:val="22"/>
        </w:rPr>
        <w:t xml:space="preserve"> </w:t>
      </w:r>
      <w:r w:rsidRPr="0024517E">
        <w:rPr>
          <w:sz w:val="22"/>
          <w:szCs w:val="22"/>
        </w:rPr>
        <w:t>de</w:t>
      </w:r>
      <w:r w:rsidRPr="0024517E">
        <w:rPr>
          <w:spacing w:val="7"/>
          <w:sz w:val="22"/>
          <w:szCs w:val="22"/>
        </w:rPr>
        <w:t xml:space="preserve"> </w:t>
      </w:r>
      <w:r w:rsidRPr="0024517E">
        <w:rPr>
          <w:sz w:val="22"/>
          <w:szCs w:val="22"/>
        </w:rPr>
        <w:t>treball.</w:t>
      </w:r>
      <w:r w:rsidRPr="0024517E">
        <w:rPr>
          <w:spacing w:val="7"/>
          <w:sz w:val="22"/>
          <w:szCs w:val="22"/>
        </w:rPr>
        <w:t xml:space="preserve"> </w:t>
      </w:r>
      <w:r w:rsidRPr="0024517E">
        <w:rPr>
          <w:sz w:val="22"/>
          <w:szCs w:val="22"/>
        </w:rPr>
        <w:t>Fins</w:t>
      </w:r>
      <w:r w:rsidRPr="0024517E">
        <w:rPr>
          <w:spacing w:val="8"/>
          <w:sz w:val="22"/>
          <w:szCs w:val="22"/>
        </w:rPr>
        <w:t xml:space="preserve"> </w:t>
      </w:r>
      <w:r w:rsidRPr="0024517E">
        <w:rPr>
          <w:sz w:val="22"/>
          <w:szCs w:val="22"/>
        </w:rPr>
        <w:t>a</w:t>
      </w:r>
      <w:r w:rsidRPr="0024517E">
        <w:rPr>
          <w:spacing w:val="7"/>
          <w:sz w:val="22"/>
          <w:szCs w:val="22"/>
        </w:rPr>
        <w:t xml:space="preserve"> </w:t>
      </w:r>
      <w:r w:rsidRPr="0024517E">
        <w:rPr>
          <w:sz w:val="22"/>
          <w:szCs w:val="22"/>
        </w:rPr>
        <w:t>un</w:t>
      </w:r>
      <w:r w:rsidRPr="0024517E">
        <w:rPr>
          <w:spacing w:val="7"/>
          <w:sz w:val="22"/>
          <w:szCs w:val="22"/>
        </w:rPr>
        <w:t xml:space="preserve"> </w:t>
      </w:r>
      <w:r w:rsidRPr="0024517E">
        <w:rPr>
          <w:sz w:val="22"/>
          <w:szCs w:val="22"/>
        </w:rPr>
        <w:t>màxim</w:t>
      </w:r>
      <w:r w:rsidRPr="0024517E">
        <w:rPr>
          <w:spacing w:val="7"/>
          <w:sz w:val="22"/>
          <w:szCs w:val="22"/>
        </w:rPr>
        <w:t xml:space="preserve"> </w:t>
      </w:r>
      <w:r w:rsidRPr="0024517E">
        <w:rPr>
          <w:sz w:val="22"/>
          <w:szCs w:val="22"/>
        </w:rPr>
        <w:t>de</w:t>
      </w:r>
      <w:r w:rsidRPr="0024517E">
        <w:rPr>
          <w:spacing w:val="-60"/>
          <w:sz w:val="22"/>
          <w:szCs w:val="22"/>
        </w:rPr>
        <w:t xml:space="preserve"> </w:t>
      </w:r>
      <w:r w:rsidRPr="0024517E">
        <w:rPr>
          <w:b/>
          <w:sz w:val="22"/>
          <w:szCs w:val="22"/>
        </w:rPr>
        <w:t>6</w:t>
      </w:r>
      <w:r w:rsidRPr="0024517E">
        <w:rPr>
          <w:b/>
          <w:spacing w:val="1"/>
          <w:sz w:val="22"/>
          <w:szCs w:val="22"/>
        </w:rPr>
        <w:t xml:space="preserve"> </w:t>
      </w:r>
      <w:r w:rsidRPr="0024517E">
        <w:rPr>
          <w:b/>
          <w:sz w:val="22"/>
          <w:szCs w:val="22"/>
        </w:rPr>
        <w:t>punts.</w:t>
      </w:r>
    </w:p>
    <w:p w:rsidR="0024517E" w:rsidRPr="0024517E" w:rsidRDefault="0024517E" w:rsidP="0024517E">
      <w:pPr>
        <w:ind w:left="708"/>
        <w:rPr>
          <w:rFonts w:eastAsia="Microsoft Sans Serif" w:cs="Microsoft Sans Serif"/>
          <w:b/>
          <w:sz w:val="22"/>
          <w:szCs w:val="22"/>
          <w:lang w:eastAsia="en-US"/>
        </w:rPr>
      </w:pPr>
    </w:p>
    <w:p w:rsidR="0024517E" w:rsidRPr="0024517E" w:rsidRDefault="0024517E" w:rsidP="0024517E">
      <w:pPr>
        <w:widowControl w:val="0"/>
        <w:numPr>
          <w:ilvl w:val="0"/>
          <w:numId w:val="34"/>
        </w:numPr>
        <w:tabs>
          <w:tab w:val="left" w:pos="709"/>
        </w:tabs>
        <w:autoSpaceDE w:val="0"/>
        <w:autoSpaceDN w:val="0"/>
        <w:spacing w:before="1" w:line="244" w:lineRule="auto"/>
        <w:rPr>
          <w:rFonts w:eastAsia="Microsoft Sans Serif" w:cs="Microsoft Sans Serif"/>
          <w:b/>
          <w:sz w:val="22"/>
          <w:szCs w:val="22"/>
          <w:lang w:eastAsia="en-US"/>
        </w:rPr>
      </w:pPr>
      <w:r w:rsidRPr="0024517E">
        <w:rPr>
          <w:sz w:val="22"/>
          <w:szCs w:val="22"/>
        </w:rPr>
        <w:t>Descripció de les solucions proposades per millorar la intervenció, així com els</w:t>
      </w:r>
      <w:r w:rsidRPr="0024517E">
        <w:rPr>
          <w:spacing w:val="1"/>
          <w:sz w:val="22"/>
          <w:szCs w:val="22"/>
        </w:rPr>
        <w:t xml:space="preserve"> </w:t>
      </w:r>
      <w:r w:rsidRPr="0024517E">
        <w:rPr>
          <w:sz w:val="22"/>
          <w:szCs w:val="22"/>
        </w:rPr>
        <w:t>mitjans</w:t>
      </w:r>
      <w:r w:rsidRPr="0024517E">
        <w:rPr>
          <w:spacing w:val="10"/>
          <w:sz w:val="22"/>
          <w:szCs w:val="22"/>
        </w:rPr>
        <w:t xml:space="preserve"> </w:t>
      </w:r>
      <w:r w:rsidRPr="0024517E">
        <w:rPr>
          <w:sz w:val="22"/>
          <w:szCs w:val="22"/>
        </w:rPr>
        <w:t>previstos</w:t>
      </w:r>
      <w:r w:rsidRPr="0024517E">
        <w:rPr>
          <w:spacing w:val="9"/>
          <w:sz w:val="22"/>
          <w:szCs w:val="22"/>
        </w:rPr>
        <w:t xml:space="preserve"> </w:t>
      </w:r>
      <w:r w:rsidRPr="0024517E">
        <w:rPr>
          <w:sz w:val="22"/>
          <w:szCs w:val="22"/>
        </w:rPr>
        <w:t>per</w:t>
      </w:r>
      <w:r w:rsidRPr="0024517E">
        <w:rPr>
          <w:spacing w:val="10"/>
          <w:sz w:val="22"/>
          <w:szCs w:val="22"/>
        </w:rPr>
        <w:t xml:space="preserve"> </w:t>
      </w:r>
      <w:r w:rsidRPr="0024517E">
        <w:rPr>
          <w:sz w:val="22"/>
          <w:szCs w:val="22"/>
        </w:rPr>
        <w:t>garantir</w:t>
      </w:r>
      <w:r w:rsidRPr="0024517E">
        <w:rPr>
          <w:spacing w:val="9"/>
          <w:sz w:val="22"/>
          <w:szCs w:val="22"/>
        </w:rPr>
        <w:t xml:space="preserve"> </w:t>
      </w:r>
      <w:r w:rsidRPr="0024517E">
        <w:rPr>
          <w:sz w:val="22"/>
          <w:szCs w:val="22"/>
        </w:rPr>
        <w:t>la</w:t>
      </w:r>
      <w:r w:rsidRPr="0024517E">
        <w:rPr>
          <w:spacing w:val="9"/>
          <w:sz w:val="22"/>
          <w:szCs w:val="22"/>
        </w:rPr>
        <w:t xml:space="preserve"> </w:t>
      </w:r>
      <w:r w:rsidRPr="0024517E">
        <w:rPr>
          <w:sz w:val="22"/>
          <w:szCs w:val="22"/>
        </w:rPr>
        <w:t>comunicació</w:t>
      </w:r>
      <w:r w:rsidRPr="0024517E">
        <w:rPr>
          <w:spacing w:val="12"/>
          <w:sz w:val="22"/>
          <w:szCs w:val="22"/>
        </w:rPr>
        <w:t xml:space="preserve"> </w:t>
      </w:r>
      <w:r w:rsidRPr="0024517E">
        <w:rPr>
          <w:sz w:val="22"/>
          <w:szCs w:val="22"/>
        </w:rPr>
        <w:t>amb</w:t>
      </w:r>
      <w:r w:rsidRPr="0024517E">
        <w:rPr>
          <w:spacing w:val="9"/>
          <w:sz w:val="22"/>
          <w:szCs w:val="22"/>
        </w:rPr>
        <w:t xml:space="preserve"> </w:t>
      </w:r>
      <w:r w:rsidRPr="0024517E">
        <w:rPr>
          <w:sz w:val="22"/>
          <w:szCs w:val="22"/>
        </w:rPr>
        <w:t>les</w:t>
      </w:r>
      <w:r w:rsidRPr="0024517E">
        <w:rPr>
          <w:spacing w:val="9"/>
          <w:sz w:val="22"/>
          <w:szCs w:val="22"/>
        </w:rPr>
        <w:t xml:space="preserve"> </w:t>
      </w:r>
      <w:r w:rsidRPr="0024517E">
        <w:rPr>
          <w:sz w:val="22"/>
          <w:szCs w:val="22"/>
        </w:rPr>
        <w:t>persones</w:t>
      </w:r>
      <w:r w:rsidRPr="0024517E">
        <w:rPr>
          <w:spacing w:val="10"/>
          <w:sz w:val="22"/>
          <w:szCs w:val="22"/>
        </w:rPr>
        <w:t xml:space="preserve"> </w:t>
      </w:r>
      <w:r w:rsidRPr="0024517E">
        <w:rPr>
          <w:sz w:val="22"/>
          <w:szCs w:val="22"/>
        </w:rPr>
        <w:t>usuàries</w:t>
      </w:r>
      <w:r w:rsidRPr="0024517E">
        <w:rPr>
          <w:spacing w:val="10"/>
          <w:sz w:val="22"/>
          <w:szCs w:val="22"/>
        </w:rPr>
        <w:t xml:space="preserve"> </w:t>
      </w:r>
      <w:r w:rsidRPr="0024517E">
        <w:rPr>
          <w:sz w:val="22"/>
          <w:szCs w:val="22"/>
        </w:rPr>
        <w:t>del</w:t>
      </w:r>
      <w:r w:rsidRPr="0024517E">
        <w:rPr>
          <w:spacing w:val="9"/>
          <w:sz w:val="22"/>
          <w:szCs w:val="22"/>
        </w:rPr>
        <w:t xml:space="preserve"> </w:t>
      </w:r>
      <w:r w:rsidRPr="0024517E">
        <w:rPr>
          <w:sz w:val="22"/>
          <w:szCs w:val="22"/>
        </w:rPr>
        <w:t>Servei</w:t>
      </w:r>
      <w:r w:rsidRPr="0024517E">
        <w:rPr>
          <w:spacing w:val="-60"/>
          <w:sz w:val="22"/>
          <w:szCs w:val="22"/>
        </w:rPr>
        <w:t xml:space="preserve"> </w:t>
      </w:r>
      <w:r w:rsidRPr="0024517E">
        <w:rPr>
          <w:sz w:val="22"/>
          <w:szCs w:val="22"/>
        </w:rPr>
        <w:t>i millores que afavoreixin la resolució de conflictes i la reducció de la càrrega</w:t>
      </w:r>
      <w:r w:rsidRPr="0024517E">
        <w:rPr>
          <w:spacing w:val="1"/>
          <w:sz w:val="22"/>
          <w:szCs w:val="22"/>
        </w:rPr>
        <w:t xml:space="preserve"> </w:t>
      </w:r>
      <w:r w:rsidRPr="0024517E">
        <w:rPr>
          <w:sz w:val="22"/>
          <w:szCs w:val="22"/>
        </w:rPr>
        <w:t>emocional dels/es treballadors/es d’atenció directa. Es valorarà la idoneïtat de les</w:t>
      </w:r>
      <w:r w:rsidRPr="0024517E">
        <w:rPr>
          <w:spacing w:val="1"/>
          <w:sz w:val="22"/>
          <w:szCs w:val="22"/>
        </w:rPr>
        <w:t xml:space="preserve"> </w:t>
      </w:r>
      <w:r w:rsidRPr="0024517E">
        <w:rPr>
          <w:sz w:val="22"/>
          <w:szCs w:val="22"/>
        </w:rPr>
        <w:t>solucions</w:t>
      </w:r>
      <w:r w:rsidRPr="0024517E">
        <w:rPr>
          <w:spacing w:val="4"/>
          <w:sz w:val="22"/>
          <w:szCs w:val="22"/>
        </w:rPr>
        <w:t xml:space="preserve"> </w:t>
      </w:r>
      <w:r w:rsidRPr="0024517E">
        <w:rPr>
          <w:sz w:val="22"/>
          <w:szCs w:val="22"/>
        </w:rPr>
        <w:t>proposades</w:t>
      </w:r>
      <w:r w:rsidRPr="0024517E">
        <w:rPr>
          <w:spacing w:val="4"/>
          <w:sz w:val="22"/>
          <w:szCs w:val="22"/>
        </w:rPr>
        <w:t xml:space="preserve"> </w:t>
      </w:r>
      <w:r w:rsidRPr="0024517E">
        <w:rPr>
          <w:sz w:val="22"/>
          <w:szCs w:val="22"/>
        </w:rPr>
        <w:t>en</w:t>
      </w:r>
      <w:r w:rsidRPr="0024517E">
        <w:rPr>
          <w:spacing w:val="4"/>
          <w:sz w:val="22"/>
          <w:szCs w:val="22"/>
        </w:rPr>
        <w:t xml:space="preserve"> </w:t>
      </w:r>
      <w:r w:rsidRPr="0024517E">
        <w:rPr>
          <w:sz w:val="22"/>
          <w:szCs w:val="22"/>
        </w:rPr>
        <w:t>relació</w:t>
      </w:r>
      <w:r w:rsidRPr="0024517E">
        <w:rPr>
          <w:spacing w:val="5"/>
          <w:sz w:val="22"/>
          <w:szCs w:val="22"/>
        </w:rPr>
        <w:t xml:space="preserve"> </w:t>
      </w:r>
      <w:r w:rsidRPr="0024517E">
        <w:rPr>
          <w:sz w:val="22"/>
          <w:szCs w:val="22"/>
        </w:rPr>
        <w:t>al</w:t>
      </w:r>
      <w:r w:rsidRPr="0024517E">
        <w:rPr>
          <w:spacing w:val="4"/>
          <w:sz w:val="22"/>
          <w:szCs w:val="22"/>
        </w:rPr>
        <w:t xml:space="preserve"> </w:t>
      </w:r>
      <w:r w:rsidRPr="0024517E">
        <w:rPr>
          <w:sz w:val="22"/>
          <w:szCs w:val="22"/>
        </w:rPr>
        <w:t>servei.</w:t>
      </w:r>
      <w:r w:rsidRPr="0024517E">
        <w:rPr>
          <w:spacing w:val="4"/>
          <w:sz w:val="22"/>
          <w:szCs w:val="22"/>
        </w:rPr>
        <w:t xml:space="preserve"> </w:t>
      </w:r>
      <w:r w:rsidRPr="0024517E">
        <w:rPr>
          <w:sz w:val="22"/>
          <w:szCs w:val="22"/>
        </w:rPr>
        <w:t>Fins</w:t>
      </w:r>
      <w:r w:rsidRPr="0024517E">
        <w:rPr>
          <w:spacing w:val="4"/>
          <w:sz w:val="22"/>
          <w:szCs w:val="22"/>
        </w:rPr>
        <w:t xml:space="preserve"> </w:t>
      </w:r>
      <w:r w:rsidRPr="0024517E">
        <w:rPr>
          <w:sz w:val="22"/>
          <w:szCs w:val="22"/>
        </w:rPr>
        <w:t>a</w:t>
      </w:r>
      <w:r w:rsidRPr="0024517E">
        <w:rPr>
          <w:spacing w:val="4"/>
          <w:sz w:val="22"/>
          <w:szCs w:val="22"/>
        </w:rPr>
        <w:t xml:space="preserve"> </w:t>
      </w:r>
      <w:r w:rsidRPr="0024517E">
        <w:rPr>
          <w:sz w:val="22"/>
          <w:szCs w:val="22"/>
        </w:rPr>
        <w:t>un</w:t>
      </w:r>
      <w:r w:rsidRPr="0024517E">
        <w:rPr>
          <w:spacing w:val="4"/>
          <w:sz w:val="22"/>
          <w:szCs w:val="22"/>
        </w:rPr>
        <w:t xml:space="preserve"> </w:t>
      </w:r>
      <w:r w:rsidRPr="0024517E">
        <w:rPr>
          <w:sz w:val="22"/>
          <w:szCs w:val="22"/>
        </w:rPr>
        <w:t>màxim</w:t>
      </w:r>
      <w:r w:rsidRPr="0024517E">
        <w:rPr>
          <w:spacing w:val="3"/>
          <w:sz w:val="22"/>
          <w:szCs w:val="22"/>
        </w:rPr>
        <w:t xml:space="preserve"> </w:t>
      </w:r>
      <w:r w:rsidRPr="0024517E">
        <w:rPr>
          <w:sz w:val="22"/>
          <w:szCs w:val="22"/>
        </w:rPr>
        <w:t>de</w:t>
      </w:r>
      <w:r w:rsidRPr="0024517E">
        <w:rPr>
          <w:spacing w:val="2"/>
          <w:sz w:val="22"/>
          <w:szCs w:val="22"/>
        </w:rPr>
        <w:t xml:space="preserve"> </w:t>
      </w:r>
      <w:r w:rsidRPr="0024517E">
        <w:rPr>
          <w:b/>
          <w:sz w:val="22"/>
          <w:szCs w:val="22"/>
        </w:rPr>
        <w:t>6</w:t>
      </w:r>
      <w:r w:rsidRPr="0024517E">
        <w:rPr>
          <w:b/>
          <w:spacing w:val="4"/>
          <w:sz w:val="22"/>
          <w:szCs w:val="22"/>
        </w:rPr>
        <w:t xml:space="preserve"> </w:t>
      </w:r>
      <w:r w:rsidRPr="0024517E">
        <w:rPr>
          <w:b/>
          <w:sz w:val="22"/>
          <w:szCs w:val="22"/>
        </w:rPr>
        <w:t>punts.</w:t>
      </w:r>
    </w:p>
    <w:p w:rsidR="0024517E" w:rsidRPr="0024517E" w:rsidRDefault="0024517E" w:rsidP="0024517E">
      <w:pPr>
        <w:widowControl w:val="0"/>
        <w:tabs>
          <w:tab w:val="left" w:pos="2623"/>
        </w:tabs>
        <w:autoSpaceDE w:val="0"/>
        <w:autoSpaceDN w:val="0"/>
        <w:spacing w:before="179"/>
        <w:rPr>
          <w:b/>
          <w:sz w:val="22"/>
          <w:szCs w:val="22"/>
        </w:rPr>
      </w:pPr>
      <w:r w:rsidRPr="0024517E">
        <w:rPr>
          <w:b/>
          <w:sz w:val="22"/>
          <w:szCs w:val="22"/>
        </w:rPr>
        <w:t>3. Qualitat</w:t>
      </w:r>
      <w:r w:rsidRPr="0024517E">
        <w:rPr>
          <w:b/>
          <w:spacing w:val="7"/>
          <w:sz w:val="22"/>
          <w:szCs w:val="22"/>
        </w:rPr>
        <w:t xml:space="preserve"> </w:t>
      </w:r>
      <w:r w:rsidRPr="0024517E">
        <w:rPr>
          <w:b/>
          <w:sz w:val="22"/>
          <w:szCs w:val="22"/>
        </w:rPr>
        <w:t>del</w:t>
      </w:r>
      <w:r w:rsidRPr="0024517E">
        <w:rPr>
          <w:b/>
          <w:spacing w:val="7"/>
          <w:sz w:val="22"/>
          <w:szCs w:val="22"/>
        </w:rPr>
        <w:t xml:space="preserve"> </w:t>
      </w:r>
      <w:r w:rsidRPr="0024517E">
        <w:rPr>
          <w:b/>
          <w:sz w:val="22"/>
          <w:szCs w:val="22"/>
        </w:rPr>
        <w:t>servei</w:t>
      </w:r>
      <w:r w:rsidRPr="0024517E">
        <w:rPr>
          <w:b/>
          <w:spacing w:val="7"/>
          <w:sz w:val="22"/>
          <w:szCs w:val="22"/>
        </w:rPr>
        <w:t xml:space="preserve"> </w:t>
      </w:r>
      <w:r w:rsidRPr="0024517E">
        <w:rPr>
          <w:b/>
          <w:sz w:val="22"/>
          <w:szCs w:val="22"/>
        </w:rPr>
        <w:t>(fins</w:t>
      </w:r>
      <w:r w:rsidRPr="0024517E">
        <w:rPr>
          <w:b/>
          <w:spacing w:val="7"/>
          <w:sz w:val="22"/>
          <w:szCs w:val="22"/>
        </w:rPr>
        <w:t xml:space="preserve"> </w:t>
      </w:r>
      <w:r w:rsidRPr="0024517E">
        <w:rPr>
          <w:b/>
          <w:sz w:val="22"/>
          <w:szCs w:val="22"/>
        </w:rPr>
        <w:t>a</w:t>
      </w:r>
      <w:r w:rsidRPr="0024517E">
        <w:rPr>
          <w:b/>
          <w:spacing w:val="7"/>
          <w:sz w:val="22"/>
          <w:szCs w:val="22"/>
        </w:rPr>
        <w:t xml:space="preserve"> </w:t>
      </w:r>
      <w:r w:rsidRPr="0024517E">
        <w:rPr>
          <w:b/>
          <w:sz w:val="22"/>
          <w:szCs w:val="22"/>
        </w:rPr>
        <w:t>un</w:t>
      </w:r>
      <w:r w:rsidRPr="0024517E">
        <w:rPr>
          <w:b/>
          <w:spacing w:val="7"/>
          <w:sz w:val="22"/>
          <w:szCs w:val="22"/>
        </w:rPr>
        <w:t xml:space="preserve"> </w:t>
      </w:r>
      <w:r w:rsidRPr="0024517E">
        <w:rPr>
          <w:b/>
          <w:sz w:val="22"/>
          <w:szCs w:val="22"/>
        </w:rPr>
        <w:t>màxim</w:t>
      </w:r>
      <w:r w:rsidRPr="0024517E">
        <w:rPr>
          <w:b/>
          <w:spacing w:val="7"/>
          <w:sz w:val="22"/>
          <w:szCs w:val="22"/>
        </w:rPr>
        <w:t xml:space="preserve"> </w:t>
      </w:r>
      <w:r w:rsidRPr="0024517E">
        <w:rPr>
          <w:b/>
          <w:sz w:val="22"/>
          <w:szCs w:val="22"/>
        </w:rPr>
        <w:t>de</w:t>
      </w:r>
      <w:r w:rsidRPr="0024517E">
        <w:rPr>
          <w:b/>
          <w:spacing w:val="7"/>
          <w:sz w:val="22"/>
          <w:szCs w:val="22"/>
        </w:rPr>
        <w:t xml:space="preserve"> </w:t>
      </w:r>
      <w:r w:rsidRPr="0024517E">
        <w:rPr>
          <w:b/>
          <w:sz w:val="22"/>
          <w:szCs w:val="22"/>
        </w:rPr>
        <w:t>9</w:t>
      </w:r>
      <w:r w:rsidRPr="0024517E">
        <w:rPr>
          <w:b/>
          <w:spacing w:val="7"/>
          <w:sz w:val="22"/>
          <w:szCs w:val="22"/>
        </w:rPr>
        <w:t xml:space="preserve"> </w:t>
      </w:r>
      <w:r w:rsidRPr="0024517E">
        <w:rPr>
          <w:b/>
          <w:sz w:val="22"/>
          <w:szCs w:val="22"/>
        </w:rPr>
        <w:t>punts)</w:t>
      </w:r>
    </w:p>
    <w:p w:rsidR="0024517E" w:rsidRPr="0024517E" w:rsidRDefault="0024517E" w:rsidP="0024517E">
      <w:pPr>
        <w:widowControl w:val="0"/>
        <w:autoSpaceDE w:val="0"/>
        <w:autoSpaceDN w:val="0"/>
        <w:spacing w:before="9"/>
        <w:jc w:val="left"/>
        <w:rPr>
          <w:rFonts w:eastAsia="Microsoft Sans Serif" w:cs="Microsoft Sans Serif"/>
          <w:b/>
          <w:sz w:val="22"/>
          <w:szCs w:val="22"/>
          <w:lang w:eastAsia="en-US"/>
        </w:rPr>
      </w:pPr>
    </w:p>
    <w:p w:rsidR="0024517E" w:rsidRPr="0024517E" w:rsidRDefault="0024517E" w:rsidP="0024517E">
      <w:pPr>
        <w:spacing w:line="244" w:lineRule="auto"/>
        <w:rPr>
          <w:sz w:val="22"/>
          <w:szCs w:val="22"/>
        </w:rPr>
      </w:pPr>
      <w:r w:rsidRPr="0024517E">
        <w:rPr>
          <w:sz w:val="22"/>
          <w:szCs w:val="22"/>
        </w:rPr>
        <w:t>Es valorarà especialment la proposta que tingui en compte el sistemes per avaluar la</w:t>
      </w:r>
      <w:r w:rsidRPr="0024517E">
        <w:rPr>
          <w:spacing w:val="1"/>
          <w:sz w:val="22"/>
          <w:szCs w:val="22"/>
        </w:rPr>
        <w:t xml:space="preserve"> </w:t>
      </w:r>
      <w:r w:rsidRPr="0024517E">
        <w:rPr>
          <w:sz w:val="22"/>
          <w:szCs w:val="22"/>
        </w:rPr>
        <w:t>satisfacció dels serveis de les persones usuàries, així com un sistema de control i gestió</w:t>
      </w:r>
      <w:r w:rsidRPr="0024517E">
        <w:rPr>
          <w:spacing w:val="1"/>
          <w:sz w:val="22"/>
          <w:szCs w:val="22"/>
        </w:rPr>
        <w:t xml:space="preserve"> </w:t>
      </w:r>
      <w:r w:rsidRPr="0024517E">
        <w:rPr>
          <w:sz w:val="22"/>
          <w:szCs w:val="22"/>
        </w:rPr>
        <w:t>d’incidències, queixes i suggeriments. Igualment que les persones treballadores puguin</w:t>
      </w:r>
      <w:r w:rsidRPr="0024517E">
        <w:rPr>
          <w:spacing w:val="1"/>
          <w:sz w:val="22"/>
          <w:szCs w:val="22"/>
        </w:rPr>
        <w:t xml:space="preserve"> </w:t>
      </w:r>
      <w:r w:rsidRPr="0024517E">
        <w:rPr>
          <w:sz w:val="22"/>
          <w:szCs w:val="22"/>
        </w:rPr>
        <w:t>disposar d’espais de supervisió, tenint en compte allò descrit al plec de prescripcions</w:t>
      </w:r>
      <w:r w:rsidRPr="0024517E">
        <w:rPr>
          <w:spacing w:val="1"/>
          <w:sz w:val="22"/>
          <w:szCs w:val="22"/>
        </w:rPr>
        <w:t xml:space="preserve"> </w:t>
      </w:r>
      <w:r w:rsidRPr="0024517E">
        <w:rPr>
          <w:sz w:val="22"/>
          <w:szCs w:val="22"/>
        </w:rPr>
        <w:t>tècniques.</w:t>
      </w:r>
    </w:p>
    <w:p w:rsidR="0024517E" w:rsidRPr="0024517E" w:rsidRDefault="0024517E" w:rsidP="0024517E">
      <w:pPr>
        <w:widowControl w:val="0"/>
        <w:autoSpaceDE w:val="0"/>
        <w:autoSpaceDN w:val="0"/>
        <w:spacing w:before="5"/>
        <w:jc w:val="left"/>
        <w:rPr>
          <w:rFonts w:eastAsia="Microsoft Sans Serif" w:cs="Microsoft Sans Serif"/>
          <w:sz w:val="22"/>
          <w:szCs w:val="22"/>
          <w:lang w:eastAsia="en-US"/>
        </w:rPr>
      </w:pPr>
    </w:p>
    <w:p w:rsidR="0024517E" w:rsidRPr="0024517E" w:rsidRDefault="0024517E" w:rsidP="0024517E">
      <w:pPr>
        <w:rPr>
          <w:sz w:val="22"/>
          <w:szCs w:val="22"/>
        </w:rPr>
      </w:pPr>
      <w:r w:rsidRPr="0024517E">
        <w:rPr>
          <w:sz w:val="22"/>
          <w:szCs w:val="22"/>
        </w:rPr>
        <w:t>S’atorgarà</w:t>
      </w:r>
      <w:r w:rsidRPr="0024517E">
        <w:rPr>
          <w:spacing w:val="11"/>
          <w:sz w:val="22"/>
          <w:szCs w:val="22"/>
        </w:rPr>
        <w:t xml:space="preserve"> </w:t>
      </w:r>
      <w:r w:rsidRPr="0024517E">
        <w:rPr>
          <w:sz w:val="22"/>
          <w:szCs w:val="22"/>
        </w:rPr>
        <w:t>la</w:t>
      </w:r>
      <w:r w:rsidRPr="0024517E">
        <w:rPr>
          <w:spacing w:val="10"/>
          <w:sz w:val="22"/>
          <w:szCs w:val="22"/>
        </w:rPr>
        <w:t xml:space="preserve"> </w:t>
      </w:r>
      <w:r w:rsidRPr="0024517E">
        <w:rPr>
          <w:sz w:val="22"/>
          <w:szCs w:val="22"/>
        </w:rPr>
        <w:t>puntuació</w:t>
      </w:r>
      <w:r w:rsidRPr="0024517E">
        <w:rPr>
          <w:spacing w:val="11"/>
          <w:sz w:val="22"/>
          <w:szCs w:val="22"/>
        </w:rPr>
        <w:t xml:space="preserve"> </w:t>
      </w:r>
      <w:r w:rsidRPr="0024517E">
        <w:rPr>
          <w:sz w:val="22"/>
          <w:szCs w:val="22"/>
        </w:rPr>
        <w:t>d’acord</w:t>
      </w:r>
      <w:r w:rsidRPr="0024517E">
        <w:rPr>
          <w:spacing w:val="10"/>
          <w:sz w:val="22"/>
          <w:szCs w:val="22"/>
        </w:rPr>
        <w:t xml:space="preserve"> </w:t>
      </w:r>
      <w:r w:rsidRPr="0024517E">
        <w:rPr>
          <w:sz w:val="22"/>
          <w:szCs w:val="22"/>
        </w:rPr>
        <w:t>amb</w:t>
      </w:r>
      <w:r w:rsidRPr="0024517E">
        <w:rPr>
          <w:spacing w:val="11"/>
          <w:sz w:val="22"/>
          <w:szCs w:val="22"/>
        </w:rPr>
        <w:t xml:space="preserve"> </w:t>
      </w:r>
      <w:r w:rsidRPr="0024517E">
        <w:rPr>
          <w:sz w:val="22"/>
          <w:szCs w:val="22"/>
        </w:rPr>
        <w:t>el</w:t>
      </w:r>
      <w:r w:rsidRPr="0024517E">
        <w:rPr>
          <w:spacing w:val="10"/>
          <w:sz w:val="22"/>
          <w:szCs w:val="22"/>
        </w:rPr>
        <w:t xml:space="preserve"> </w:t>
      </w:r>
      <w:r w:rsidRPr="0024517E">
        <w:rPr>
          <w:sz w:val="22"/>
          <w:szCs w:val="22"/>
        </w:rPr>
        <w:t>següent</w:t>
      </w:r>
      <w:r w:rsidRPr="0024517E">
        <w:rPr>
          <w:spacing w:val="12"/>
          <w:sz w:val="22"/>
          <w:szCs w:val="22"/>
        </w:rPr>
        <w:t xml:space="preserve"> </w:t>
      </w:r>
      <w:r w:rsidRPr="0024517E">
        <w:rPr>
          <w:sz w:val="22"/>
          <w:szCs w:val="22"/>
        </w:rPr>
        <w:t>detall:</w:t>
      </w:r>
    </w:p>
    <w:p w:rsidR="0024517E" w:rsidRPr="0024517E" w:rsidRDefault="0024517E" w:rsidP="0024517E">
      <w:pPr>
        <w:rPr>
          <w:sz w:val="22"/>
          <w:szCs w:val="22"/>
        </w:rPr>
      </w:pPr>
    </w:p>
    <w:p w:rsidR="0024517E" w:rsidRPr="0024517E" w:rsidRDefault="0024517E" w:rsidP="0024517E">
      <w:pPr>
        <w:numPr>
          <w:ilvl w:val="0"/>
          <w:numId w:val="35"/>
        </w:numPr>
        <w:rPr>
          <w:sz w:val="22"/>
          <w:szCs w:val="22"/>
        </w:rPr>
      </w:pPr>
      <w:r w:rsidRPr="0024517E">
        <w:rPr>
          <w:sz w:val="22"/>
          <w:szCs w:val="22"/>
        </w:rPr>
        <w:t>Proposta</w:t>
      </w:r>
      <w:r w:rsidRPr="0024517E">
        <w:rPr>
          <w:spacing w:val="-6"/>
          <w:sz w:val="22"/>
          <w:szCs w:val="22"/>
        </w:rPr>
        <w:t xml:space="preserve"> </w:t>
      </w:r>
      <w:r w:rsidRPr="0024517E">
        <w:rPr>
          <w:sz w:val="22"/>
          <w:szCs w:val="22"/>
        </w:rPr>
        <w:t>d’un</w:t>
      </w:r>
      <w:r w:rsidRPr="0024517E">
        <w:rPr>
          <w:spacing w:val="-6"/>
          <w:sz w:val="22"/>
          <w:szCs w:val="22"/>
        </w:rPr>
        <w:t xml:space="preserve"> </w:t>
      </w:r>
      <w:r w:rsidRPr="0024517E">
        <w:rPr>
          <w:sz w:val="22"/>
          <w:szCs w:val="22"/>
        </w:rPr>
        <w:t>sistema</w:t>
      </w:r>
      <w:r w:rsidRPr="0024517E">
        <w:rPr>
          <w:spacing w:val="-5"/>
          <w:sz w:val="22"/>
          <w:szCs w:val="22"/>
        </w:rPr>
        <w:t xml:space="preserve"> </w:t>
      </w:r>
      <w:r w:rsidRPr="0024517E">
        <w:rPr>
          <w:sz w:val="22"/>
          <w:szCs w:val="22"/>
        </w:rPr>
        <w:t>per</w:t>
      </w:r>
      <w:r w:rsidRPr="0024517E">
        <w:rPr>
          <w:spacing w:val="-6"/>
          <w:sz w:val="22"/>
          <w:szCs w:val="22"/>
        </w:rPr>
        <w:t xml:space="preserve"> </w:t>
      </w:r>
      <w:r w:rsidRPr="0024517E">
        <w:rPr>
          <w:sz w:val="22"/>
          <w:szCs w:val="22"/>
        </w:rPr>
        <w:t>avaluar</w:t>
      </w:r>
      <w:r w:rsidRPr="0024517E">
        <w:rPr>
          <w:spacing w:val="-5"/>
          <w:sz w:val="22"/>
          <w:szCs w:val="22"/>
        </w:rPr>
        <w:t xml:space="preserve"> </w:t>
      </w:r>
      <w:r w:rsidRPr="0024517E">
        <w:rPr>
          <w:sz w:val="22"/>
          <w:szCs w:val="22"/>
        </w:rPr>
        <w:t>la</w:t>
      </w:r>
      <w:r w:rsidRPr="0024517E">
        <w:rPr>
          <w:spacing w:val="-6"/>
          <w:sz w:val="22"/>
          <w:szCs w:val="22"/>
        </w:rPr>
        <w:t xml:space="preserve"> </w:t>
      </w:r>
      <w:r w:rsidRPr="0024517E">
        <w:rPr>
          <w:sz w:val="22"/>
          <w:szCs w:val="22"/>
        </w:rPr>
        <w:t>satisfacció</w:t>
      </w:r>
      <w:r w:rsidRPr="0024517E">
        <w:rPr>
          <w:spacing w:val="-3"/>
          <w:sz w:val="22"/>
          <w:szCs w:val="22"/>
        </w:rPr>
        <w:t xml:space="preserve"> </w:t>
      </w:r>
      <w:r w:rsidRPr="0024517E">
        <w:rPr>
          <w:sz w:val="22"/>
          <w:szCs w:val="22"/>
        </w:rPr>
        <w:t>dels</w:t>
      </w:r>
      <w:r w:rsidRPr="0024517E">
        <w:rPr>
          <w:spacing w:val="-6"/>
          <w:sz w:val="22"/>
          <w:szCs w:val="22"/>
        </w:rPr>
        <w:t xml:space="preserve"> </w:t>
      </w:r>
      <w:r w:rsidRPr="0024517E">
        <w:rPr>
          <w:sz w:val="22"/>
          <w:szCs w:val="22"/>
        </w:rPr>
        <w:t>serveis</w:t>
      </w:r>
      <w:r w:rsidRPr="0024517E">
        <w:rPr>
          <w:spacing w:val="-5"/>
          <w:sz w:val="22"/>
          <w:szCs w:val="22"/>
        </w:rPr>
        <w:t xml:space="preserve"> </w:t>
      </w:r>
      <w:r w:rsidRPr="0024517E">
        <w:rPr>
          <w:sz w:val="22"/>
          <w:szCs w:val="22"/>
        </w:rPr>
        <w:t>per</w:t>
      </w:r>
      <w:r w:rsidRPr="0024517E">
        <w:rPr>
          <w:spacing w:val="-6"/>
          <w:sz w:val="22"/>
          <w:szCs w:val="22"/>
        </w:rPr>
        <w:t xml:space="preserve"> </w:t>
      </w:r>
      <w:r w:rsidRPr="0024517E">
        <w:rPr>
          <w:sz w:val="22"/>
          <w:szCs w:val="22"/>
        </w:rPr>
        <w:t>part</w:t>
      </w:r>
      <w:r w:rsidRPr="0024517E">
        <w:rPr>
          <w:spacing w:val="-6"/>
          <w:sz w:val="22"/>
          <w:szCs w:val="22"/>
        </w:rPr>
        <w:t xml:space="preserve"> </w:t>
      </w:r>
      <w:r w:rsidRPr="0024517E">
        <w:rPr>
          <w:sz w:val="22"/>
          <w:szCs w:val="22"/>
        </w:rPr>
        <w:t>de</w:t>
      </w:r>
      <w:r w:rsidRPr="0024517E">
        <w:rPr>
          <w:spacing w:val="-5"/>
          <w:sz w:val="22"/>
          <w:szCs w:val="22"/>
        </w:rPr>
        <w:t xml:space="preserve"> </w:t>
      </w:r>
      <w:r w:rsidRPr="0024517E">
        <w:rPr>
          <w:sz w:val="22"/>
          <w:szCs w:val="22"/>
        </w:rPr>
        <w:t>les</w:t>
      </w:r>
      <w:r w:rsidRPr="0024517E">
        <w:rPr>
          <w:spacing w:val="-6"/>
          <w:sz w:val="22"/>
          <w:szCs w:val="22"/>
        </w:rPr>
        <w:t xml:space="preserve"> </w:t>
      </w:r>
      <w:r w:rsidRPr="0024517E">
        <w:rPr>
          <w:sz w:val="22"/>
          <w:szCs w:val="22"/>
        </w:rPr>
        <w:t>persones</w:t>
      </w:r>
      <w:r w:rsidRPr="0024517E">
        <w:rPr>
          <w:spacing w:val="-61"/>
          <w:sz w:val="22"/>
          <w:szCs w:val="22"/>
        </w:rPr>
        <w:t xml:space="preserve"> </w:t>
      </w:r>
      <w:r w:rsidRPr="0024517E">
        <w:rPr>
          <w:sz w:val="22"/>
          <w:szCs w:val="22"/>
        </w:rPr>
        <w:t>usuàries. Es valorarà la idoneïtat de les mesures de valoració de la satisfacció: tipus</w:t>
      </w:r>
      <w:r w:rsidRPr="0024517E">
        <w:rPr>
          <w:spacing w:val="-61"/>
          <w:sz w:val="22"/>
          <w:szCs w:val="22"/>
        </w:rPr>
        <w:t xml:space="preserve"> </w:t>
      </w:r>
      <w:r w:rsidRPr="0024517E">
        <w:rPr>
          <w:sz w:val="22"/>
          <w:szCs w:val="22"/>
        </w:rPr>
        <w:t>i</w:t>
      </w:r>
      <w:r w:rsidRPr="0024517E">
        <w:rPr>
          <w:spacing w:val="15"/>
          <w:sz w:val="22"/>
          <w:szCs w:val="22"/>
        </w:rPr>
        <w:t xml:space="preserve"> </w:t>
      </w:r>
      <w:r w:rsidRPr="0024517E">
        <w:rPr>
          <w:sz w:val="22"/>
          <w:szCs w:val="22"/>
        </w:rPr>
        <w:t>periodicitat,</w:t>
      </w:r>
      <w:r w:rsidRPr="0024517E">
        <w:rPr>
          <w:spacing w:val="15"/>
          <w:sz w:val="22"/>
          <w:szCs w:val="22"/>
        </w:rPr>
        <w:t xml:space="preserve"> </w:t>
      </w:r>
      <w:r w:rsidRPr="0024517E">
        <w:rPr>
          <w:sz w:val="22"/>
          <w:szCs w:val="22"/>
        </w:rPr>
        <w:t>així</w:t>
      </w:r>
      <w:r w:rsidRPr="0024517E">
        <w:rPr>
          <w:spacing w:val="16"/>
          <w:sz w:val="22"/>
          <w:szCs w:val="22"/>
        </w:rPr>
        <w:t xml:space="preserve"> </w:t>
      </w:r>
      <w:r w:rsidRPr="0024517E">
        <w:rPr>
          <w:sz w:val="22"/>
          <w:szCs w:val="22"/>
        </w:rPr>
        <w:t>com</w:t>
      </w:r>
      <w:r w:rsidRPr="0024517E">
        <w:rPr>
          <w:spacing w:val="15"/>
          <w:sz w:val="22"/>
          <w:szCs w:val="22"/>
        </w:rPr>
        <w:t xml:space="preserve"> </w:t>
      </w:r>
      <w:r w:rsidRPr="0024517E">
        <w:rPr>
          <w:sz w:val="22"/>
          <w:szCs w:val="22"/>
        </w:rPr>
        <w:t>les</w:t>
      </w:r>
      <w:r w:rsidRPr="0024517E">
        <w:rPr>
          <w:spacing w:val="15"/>
          <w:sz w:val="22"/>
          <w:szCs w:val="22"/>
        </w:rPr>
        <w:t xml:space="preserve"> </w:t>
      </w:r>
      <w:r w:rsidRPr="0024517E">
        <w:rPr>
          <w:sz w:val="22"/>
          <w:szCs w:val="22"/>
        </w:rPr>
        <w:t>bateries</w:t>
      </w:r>
      <w:r w:rsidRPr="0024517E">
        <w:rPr>
          <w:spacing w:val="16"/>
          <w:sz w:val="22"/>
          <w:szCs w:val="22"/>
        </w:rPr>
        <w:t xml:space="preserve"> </w:t>
      </w:r>
      <w:r w:rsidRPr="0024517E">
        <w:rPr>
          <w:sz w:val="22"/>
          <w:szCs w:val="22"/>
        </w:rPr>
        <w:t>d’indicadors</w:t>
      </w:r>
      <w:r w:rsidRPr="0024517E">
        <w:rPr>
          <w:spacing w:val="15"/>
          <w:sz w:val="22"/>
          <w:szCs w:val="22"/>
        </w:rPr>
        <w:t xml:space="preserve"> </w:t>
      </w:r>
      <w:r w:rsidRPr="0024517E">
        <w:rPr>
          <w:sz w:val="22"/>
          <w:szCs w:val="22"/>
        </w:rPr>
        <w:t>de</w:t>
      </w:r>
      <w:r w:rsidRPr="0024517E">
        <w:rPr>
          <w:spacing w:val="15"/>
          <w:sz w:val="22"/>
          <w:szCs w:val="22"/>
        </w:rPr>
        <w:t xml:space="preserve"> </w:t>
      </w:r>
      <w:r w:rsidRPr="0024517E">
        <w:rPr>
          <w:sz w:val="22"/>
          <w:szCs w:val="22"/>
        </w:rPr>
        <w:t>satisfacció.</w:t>
      </w:r>
      <w:r w:rsidRPr="0024517E">
        <w:rPr>
          <w:spacing w:val="18"/>
          <w:sz w:val="22"/>
          <w:szCs w:val="22"/>
        </w:rPr>
        <w:t xml:space="preserve"> </w:t>
      </w:r>
      <w:r w:rsidRPr="0024517E">
        <w:rPr>
          <w:sz w:val="22"/>
          <w:szCs w:val="22"/>
        </w:rPr>
        <w:t>Fins</w:t>
      </w:r>
      <w:r w:rsidRPr="0024517E">
        <w:rPr>
          <w:spacing w:val="15"/>
          <w:sz w:val="22"/>
          <w:szCs w:val="22"/>
        </w:rPr>
        <w:t xml:space="preserve"> </w:t>
      </w:r>
      <w:r w:rsidRPr="0024517E">
        <w:rPr>
          <w:sz w:val="22"/>
          <w:szCs w:val="22"/>
        </w:rPr>
        <w:t>a</w:t>
      </w:r>
      <w:r w:rsidRPr="0024517E">
        <w:rPr>
          <w:spacing w:val="16"/>
          <w:sz w:val="22"/>
          <w:szCs w:val="22"/>
        </w:rPr>
        <w:t xml:space="preserve"> </w:t>
      </w:r>
      <w:r w:rsidRPr="0024517E">
        <w:rPr>
          <w:sz w:val="22"/>
          <w:szCs w:val="22"/>
        </w:rPr>
        <w:t>un</w:t>
      </w:r>
      <w:r w:rsidRPr="0024517E">
        <w:rPr>
          <w:spacing w:val="15"/>
          <w:sz w:val="22"/>
          <w:szCs w:val="22"/>
        </w:rPr>
        <w:t xml:space="preserve"> </w:t>
      </w:r>
      <w:r w:rsidRPr="0024517E">
        <w:rPr>
          <w:sz w:val="22"/>
          <w:szCs w:val="22"/>
        </w:rPr>
        <w:t>màxim</w:t>
      </w:r>
      <w:r w:rsidRPr="0024517E">
        <w:rPr>
          <w:spacing w:val="15"/>
          <w:sz w:val="22"/>
          <w:szCs w:val="22"/>
        </w:rPr>
        <w:t xml:space="preserve"> </w:t>
      </w:r>
      <w:r w:rsidRPr="0024517E">
        <w:rPr>
          <w:sz w:val="22"/>
          <w:szCs w:val="22"/>
        </w:rPr>
        <w:t xml:space="preserve">de </w:t>
      </w:r>
      <w:r w:rsidRPr="0024517E">
        <w:rPr>
          <w:spacing w:val="-61"/>
          <w:sz w:val="22"/>
          <w:szCs w:val="22"/>
        </w:rPr>
        <w:t xml:space="preserve"> </w:t>
      </w:r>
      <w:r w:rsidRPr="0024517E">
        <w:rPr>
          <w:b/>
          <w:sz w:val="22"/>
          <w:szCs w:val="22"/>
        </w:rPr>
        <w:t>3</w:t>
      </w:r>
      <w:r w:rsidRPr="0024517E">
        <w:rPr>
          <w:b/>
          <w:spacing w:val="1"/>
          <w:sz w:val="22"/>
          <w:szCs w:val="22"/>
        </w:rPr>
        <w:t xml:space="preserve"> </w:t>
      </w:r>
      <w:r w:rsidRPr="0024517E">
        <w:rPr>
          <w:b/>
          <w:sz w:val="22"/>
          <w:szCs w:val="22"/>
        </w:rPr>
        <w:t>punts.</w:t>
      </w:r>
    </w:p>
    <w:p w:rsidR="0024517E" w:rsidRPr="0024517E" w:rsidRDefault="0024517E" w:rsidP="0024517E">
      <w:pPr>
        <w:ind w:left="720"/>
        <w:rPr>
          <w:sz w:val="22"/>
          <w:szCs w:val="22"/>
        </w:rPr>
      </w:pPr>
    </w:p>
    <w:p w:rsidR="0024517E" w:rsidRPr="0024517E" w:rsidRDefault="0024517E" w:rsidP="0024517E">
      <w:pPr>
        <w:numPr>
          <w:ilvl w:val="0"/>
          <w:numId w:val="35"/>
        </w:numPr>
        <w:rPr>
          <w:sz w:val="22"/>
          <w:szCs w:val="22"/>
        </w:rPr>
      </w:pPr>
      <w:r w:rsidRPr="0024517E">
        <w:rPr>
          <w:sz w:val="22"/>
          <w:szCs w:val="22"/>
        </w:rPr>
        <w:t>Explicació del sistema de control i gestió de les incidències, queixes i suggeriments</w:t>
      </w:r>
      <w:r w:rsidRPr="0024517E">
        <w:rPr>
          <w:spacing w:val="1"/>
          <w:sz w:val="22"/>
          <w:szCs w:val="22"/>
        </w:rPr>
        <w:t xml:space="preserve"> </w:t>
      </w:r>
      <w:r w:rsidRPr="0024517E">
        <w:rPr>
          <w:sz w:val="22"/>
          <w:szCs w:val="22"/>
        </w:rPr>
        <w:t>de</w:t>
      </w:r>
      <w:r w:rsidRPr="0024517E">
        <w:rPr>
          <w:spacing w:val="21"/>
          <w:sz w:val="22"/>
          <w:szCs w:val="22"/>
        </w:rPr>
        <w:t xml:space="preserve"> </w:t>
      </w:r>
      <w:r w:rsidRPr="0024517E">
        <w:rPr>
          <w:sz w:val="22"/>
          <w:szCs w:val="22"/>
        </w:rPr>
        <w:t>les</w:t>
      </w:r>
      <w:r w:rsidRPr="0024517E">
        <w:rPr>
          <w:spacing w:val="21"/>
          <w:sz w:val="22"/>
          <w:szCs w:val="22"/>
        </w:rPr>
        <w:t xml:space="preserve"> </w:t>
      </w:r>
      <w:r w:rsidRPr="0024517E">
        <w:rPr>
          <w:sz w:val="22"/>
          <w:szCs w:val="22"/>
        </w:rPr>
        <w:t>persones</w:t>
      </w:r>
      <w:r w:rsidRPr="0024517E">
        <w:rPr>
          <w:spacing w:val="21"/>
          <w:sz w:val="22"/>
          <w:szCs w:val="22"/>
        </w:rPr>
        <w:t xml:space="preserve"> </w:t>
      </w:r>
      <w:r w:rsidRPr="0024517E">
        <w:rPr>
          <w:sz w:val="22"/>
          <w:szCs w:val="22"/>
        </w:rPr>
        <w:t>usuàries.</w:t>
      </w:r>
      <w:r w:rsidRPr="0024517E">
        <w:rPr>
          <w:spacing w:val="22"/>
          <w:sz w:val="22"/>
          <w:szCs w:val="22"/>
        </w:rPr>
        <w:t xml:space="preserve"> </w:t>
      </w:r>
      <w:r w:rsidRPr="0024517E">
        <w:rPr>
          <w:sz w:val="22"/>
          <w:szCs w:val="22"/>
        </w:rPr>
        <w:t>Es</w:t>
      </w:r>
      <w:r w:rsidRPr="0024517E">
        <w:rPr>
          <w:spacing w:val="21"/>
          <w:sz w:val="22"/>
          <w:szCs w:val="22"/>
        </w:rPr>
        <w:t xml:space="preserve"> </w:t>
      </w:r>
      <w:r w:rsidRPr="0024517E">
        <w:rPr>
          <w:sz w:val="22"/>
          <w:szCs w:val="22"/>
        </w:rPr>
        <w:t>valorarà</w:t>
      </w:r>
      <w:r w:rsidRPr="0024517E">
        <w:rPr>
          <w:spacing w:val="22"/>
          <w:sz w:val="22"/>
          <w:szCs w:val="22"/>
        </w:rPr>
        <w:t xml:space="preserve"> </w:t>
      </w:r>
      <w:r w:rsidRPr="0024517E">
        <w:rPr>
          <w:sz w:val="22"/>
          <w:szCs w:val="22"/>
        </w:rPr>
        <w:t>la</w:t>
      </w:r>
      <w:r w:rsidRPr="0024517E">
        <w:rPr>
          <w:spacing w:val="21"/>
          <w:sz w:val="22"/>
          <w:szCs w:val="22"/>
        </w:rPr>
        <w:t xml:space="preserve"> </w:t>
      </w:r>
      <w:r w:rsidRPr="0024517E">
        <w:rPr>
          <w:sz w:val="22"/>
          <w:szCs w:val="22"/>
        </w:rPr>
        <w:t>idoneïtat</w:t>
      </w:r>
      <w:r w:rsidRPr="0024517E">
        <w:rPr>
          <w:spacing w:val="21"/>
          <w:sz w:val="22"/>
          <w:szCs w:val="22"/>
        </w:rPr>
        <w:t xml:space="preserve"> </w:t>
      </w:r>
      <w:r w:rsidRPr="0024517E">
        <w:rPr>
          <w:sz w:val="22"/>
          <w:szCs w:val="22"/>
        </w:rPr>
        <w:t>del</w:t>
      </w:r>
      <w:r w:rsidRPr="0024517E">
        <w:rPr>
          <w:spacing w:val="21"/>
          <w:sz w:val="22"/>
          <w:szCs w:val="22"/>
        </w:rPr>
        <w:t xml:space="preserve"> </w:t>
      </w:r>
      <w:r w:rsidRPr="0024517E">
        <w:rPr>
          <w:sz w:val="22"/>
          <w:szCs w:val="22"/>
        </w:rPr>
        <w:t>procediment</w:t>
      </w:r>
      <w:r w:rsidRPr="0024517E">
        <w:rPr>
          <w:spacing w:val="21"/>
          <w:sz w:val="22"/>
          <w:szCs w:val="22"/>
        </w:rPr>
        <w:t xml:space="preserve"> </w:t>
      </w:r>
      <w:r w:rsidRPr="0024517E">
        <w:rPr>
          <w:sz w:val="22"/>
          <w:szCs w:val="22"/>
        </w:rPr>
        <w:t>de</w:t>
      </w:r>
      <w:r w:rsidRPr="0024517E">
        <w:rPr>
          <w:spacing w:val="22"/>
          <w:sz w:val="22"/>
          <w:szCs w:val="22"/>
        </w:rPr>
        <w:t xml:space="preserve"> </w:t>
      </w:r>
      <w:r w:rsidRPr="0024517E">
        <w:rPr>
          <w:sz w:val="22"/>
          <w:szCs w:val="22"/>
        </w:rPr>
        <w:t>la</w:t>
      </w:r>
      <w:r w:rsidRPr="0024517E">
        <w:rPr>
          <w:spacing w:val="21"/>
          <w:sz w:val="22"/>
          <w:szCs w:val="22"/>
        </w:rPr>
        <w:t xml:space="preserve"> </w:t>
      </w:r>
      <w:r w:rsidRPr="0024517E">
        <w:rPr>
          <w:sz w:val="22"/>
          <w:szCs w:val="22"/>
        </w:rPr>
        <w:t>gestió</w:t>
      </w:r>
      <w:r w:rsidRPr="0024517E">
        <w:rPr>
          <w:spacing w:val="21"/>
          <w:sz w:val="22"/>
          <w:szCs w:val="22"/>
        </w:rPr>
        <w:t xml:space="preserve"> </w:t>
      </w:r>
      <w:r w:rsidRPr="0024517E">
        <w:rPr>
          <w:sz w:val="22"/>
          <w:szCs w:val="22"/>
        </w:rPr>
        <w:t>de</w:t>
      </w:r>
      <w:r w:rsidRPr="0024517E">
        <w:rPr>
          <w:spacing w:val="-61"/>
          <w:sz w:val="22"/>
          <w:szCs w:val="22"/>
        </w:rPr>
        <w:t xml:space="preserve"> </w:t>
      </w:r>
      <w:r w:rsidRPr="0024517E">
        <w:rPr>
          <w:sz w:val="22"/>
          <w:szCs w:val="22"/>
        </w:rPr>
        <w:t>les</w:t>
      </w:r>
      <w:r w:rsidRPr="0024517E">
        <w:rPr>
          <w:spacing w:val="8"/>
          <w:sz w:val="22"/>
          <w:szCs w:val="22"/>
        </w:rPr>
        <w:t xml:space="preserve"> </w:t>
      </w:r>
      <w:r w:rsidRPr="0024517E">
        <w:rPr>
          <w:sz w:val="22"/>
          <w:szCs w:val="22"/>
        </w:rPr>
        <w:t>queixes</w:t>
      </w:r>
      <w:r w:rsidRPr="0024517E">
        <w:rPr>
          <w:spacing w:val="8"/>
          <w:sz w:val="22"/>
          <w:szCs w:val="22"/>
        </w:rPr>
        <w:t xml:space="preserve"> </w:t>
      </w:r>
      <w:r w:rsidRPr="0024517E">
        <w:rPr>
          <w:sz w:val="22"/>
          <w:szCs w:val="22"/>
        </w:rPr>
        <w:t>i</w:t>
      </w:r>
      <w:r w:rsidRPr="0024517E">
        <w:rPr>
          <w:spacing w:val="7"/>
          <w:sz w:val="22"/>
          <w:szCs w:val="22"/>
        </w:rPr>
        <w:t xml:space="preserve"> </w:t>
      </w:r>
      <w:r w:rsidRPr="0024517E">
        <w:rPr>
          <w:sz w:val="22"/>
          <w:szCs w:val="22"/>
        </w:rPr>
        <w:t>suggeriments,</w:t>
      </w:r>
      <w:r w:rsidRPr="0024517E">
        <w:rPr>
          <w:spacing w:val="10"/>
          <w:sz w:val="22"/>
          <w:szCs w:val="22"/>
        </w:rPr>
        <w:t xml:space="preserve"> </w:t>
      </w:r>
      <w:r w:rsidRPr="0024517E">
        <w:rPr>
          <w:sz w:val="22"/>
          <w:szCs w:val="22"/>
        </w:rPr>
        <w:t>explicant</w:t>
      </w:r>
      <w:r w:rsidRPr="0024517E">
        <w:rPr>
          <w:spacing w:val="10"/>
          <w:sz w:val="22"/>
          <w:szCs w:val="22"/>
        </w:rPr>
        <w:t xml:space="preserve"> </w:t>
      </w:r>
      <w:r w:rsidRPr="0024517E">
        <w:rPr>
          <w:sz w:val="22"/>
          <w:szCs w:val="22"/>
        </w:rPr>
        <w:t>els</w:t>
      </w:r>
      <w:r w:rsidRPr="0024517E">
        <w:rPr>
          <w:spacing w:val="8"/>
          <w:sz w:val="22"/>
          <w:szCs w:val="22"/>
        </w:rPr>
        <w:t xml:space="preserve"> </w:t>
      </w:r>
      <w:r w:rsidRPr="0024517E">
        <w:rPr>
          <w:sz w:val="22"/>
          <w:szCs w:val="22"/>
        </w:rPr>
        <w:t>processos</w:t>
      </w:r>
      <w:r w:rsidRPr="0024517E">
        <w:rPr>
          <w:spacing w:val="8"/>
          <w:sz w:val="22"/>
          <w:szCs w:val="22"/>
        </w:rPr>
        <w:t xml:space="preserve"> </w:t>
      </w:r>
      <w:r w:rsidRPr="0024517E">
        <w:rPr>
          <w:sz w:val="22"/>
          <w:szCs w:val="22"/>
        </w:rPr>
        <w:t>de</w:t>
      </w:r>
      <w:r w:rsidRPr="0024517E">
        <w:rPr>
          <w:spacing w:val="8"/>
          <w:sz w:val="22"/>
          <w:szCs w:val="22"/>
        </w:rPr>
        <w:t xml:space="preserve"> </w:t>
      </w:r>
      <w:r w:rsidRPr="0024517E">
        <w:rPr>
          <w:sz w:val="22"/>
          <w:szCs w:val="22"/>
        </w:rPr>
        <w:t>recollida,</w:t>
      </w:r>
      <w:r w:rsidRPr="0024517E">
        <w:rPr>
          <w:spacing w:val="10"/>
          <w:sz w:val="22"/>
          <w:szCs w:val="22"/>
        </w:rPr>
        <w:t xml:space="preserve"> </w:t>
      </w:r>
      <w:r w:rsidRPr="0024517E">
        <w:rPr>
          <w:sz w:val="22"/>
          <w:szCs w:val="22"/>
        </w:rPr>
        <w:t>control,</w:t>
      </w:r>
      <w:r w:rsidRPr="0024517E">
        <w:rPr>
          <w:spacing w:val="9"/>
          <w:sz w:val="22"/>
          <w:szCs w:val="22"/>
        </w:rPr>
        <w:t xml:space="preserve"> </w:t>
      </w:r>
      <w:r w:rsidRPr="0024517E">
        <w:rPr>
          <w:sz w:val="22"/>
          <w:szCs w:val="22"/>
        </w:rPr>
        <w:t>seguiment</w:t>
      </w:r>
      <w:r w:rsidRPr="0024517E">
        <w:rPr>
          <w:spacing w:val="-61"/>
          <w:sz w:val="22"/>
          <w:szCs w:val="22"/>
        </w:rPr>
        <w:t xml:space="preserve"> </w:t>
      </w:r>
      <w:r w:rsidRPr="0024517E">
        <w:rPr>
          <w:sz w:val="22"/>
          <w:szCs w:val="22"/>
        </w:rPr>
        <w:t>i</w:t>
      </w:r>
      <w:r w:rsidRPr="0024517E">
        <w:rPr>
          <w:spacing w:val="2"/>
          <w:sz w:val="22"/>
          <w:szCs w:val="22"/>
        </w:rPr>
        <w:t xml:space="preserve"> </w:t>
      </w:r>
      <w:r w:rsidRPr="0024517E">
        <w:rPr>
          <w:sz w:val="22"/>
          <w:szCs w:val="22"/>
        </w:rPr>
        <w:t>resolució</w:t>
      </w:r>
      <w:r w:rsidRPr="0024517E">
        <w:rPr>
          <w:spacing w:val="3"/>
          <w:sz w:val="22"/>
          <w:szCs w:val="22"/>
        </w:rPr>
        <w:t xml:space="preserve"> </w:t>
      </w:r>
      <w:r w:rsidRPr="0024517E">
        <w:rPr>
          <w:sz w:val="22"/>
          <w:szCs w:val="22"/>
        </w:rPr>
        <w:t>de</w:t>
      </w:r>
      <w:r w:rsidRPr="0024517E">
        <w:rPr>
          <w:spacing w:val="2"/>
          <w:sz w:val="22"/>
          <w:szCs w:val="22"/>
        </w:rPr>
        <w:t xml:space="preserve"> </w:t>
      </w:r>
      <w:r w:rsidRPr="0024517E">
        <w:rPr>
          <w:sz w:val="22"/>
          <w:szCs w:val="22"/>
        </w:rPr>
        <w:t>la</w:t>
      </w:r>
      <w:r w:rsidRPr="0024517E">
        <w:rPr>
          <w:spacing w:val="2"/>
          <w:sz w:val="22"/>
          <w:szCs w:val="22"/>
        </w:rPr>
        <w:t xml:space="preserve"> </w:t>
      </w:r>
      <w:r w:rsidRPr="0024517E">
        <w:rPr>
          <w:sz w:val="22"/>
          <w:szCs w:val="22"/>
        </w:rPr>
        <w:t>queixa.</w:t>
      </w:r>
      <w:r w:rsidRPr="0024517E">
        <w:rPr>
          <w:spacing w:val="2"/>
          <w:sz w:val="22"/>
          <w:szCs w:val="22"/>
        </w:rPr>
        <w:t xml:space="preserve"> </w:t>
      </w:r>
      <w:r w:rsidRPr="0024517E">
        <w:rPr>
          <w:sz w:val="22"/>
          <w:szCs w:val="22"/>
        </w:rPr>
        <w:t>Fins</w:t>
      </w:r>
      <w:r w:rsidRPr="0024517E">
        <w:rPr>
          <w:spacing w:val="3"/>
          <w:sz w:val="22"/>
          <w:szCs w:val="22"/>
        </w:rPr>
        <w:t xml:space="preserve"> </w:t>
      </w:r>
      <w:r w:rsidRPr="0024517E">
        <w:rPr>
          <w:sz w:val="22"/>
          <w:szCs w:val="22"/>
        </w:rPr>
        <w:t>a</w:t>
      </w:r>
      <w:r w:rsidRPr="0024517E">
        <w:rPr>
          <w:spacing w:val="2"/>
          <w:sz w:val="22"/>
          <w:szCs w:val="22"/>
        </w:rPr>
        <w:t xml:space="preserve"> </w:t>
      </w:r>
      <w:r w:rsidRPr="0024517E">
        <w:rPr>
          <w:sz w:val="22"/>
          <w:szCs w:val="22"/>
        </w:rPr>
        <w:t>un</w:t>
      </w:r>
      <w:r w:rsidRPr="0024517E">
        <w:rPr>
          <w:spacing w:val="2"/>
          <w:sz w:val="22"/>
          <w:szCs w:val="22"/>
        </w:rPr>
        <w:t xml:space="preserve"> </w:t>
      </w:r>
      <w:r w:rsidRPr="0024517E">
        <w:rPr>
          <w:sz w:val="22"/>
          <w:szCs w:val="22"/>
        </w:rPr>
        <w:t>màxim</w:t>
      </w:r>
      <w:r w:rsidRPr="0024517E">
        <w:rPr>
          <w:spacing w:val="2"/>
          <w:sz w:val="22"/>
          <w:szCs w:val="22"/>
        </w:rPr>
        <w:t xml:space="preserve"> </w:t>
      </w:r>
      <w:r w:rsidRPr="0024517E">
        <w:rPr>
          <w:sz w:val="22"/>
          <w:szCs w:val="22"/>
        </w:rPr>
        <w:t xml:space="preserve">de </w:t>
      </w:r>
      <w:r w:rsidRPr="0024517E">
        <w:rPr>
          <w:b/>
          <w:sz w:val="22"/>
          <w:szCs w:val="22"/>
        </w:rPr>
        <w:t>3</w:t>
      </w:r>
      <w:r w:rsidRPr="0024517E">
        <w:rPr>
          <w:b/>
          <w:spacing w:val="2"/>
          <w:sz w:val="22"/>
          <w:szCs w:val="22"/>
        </w:rPr>
        <w:t xml:space="preserve"> </w:t>
      </w:r>
      <w:r w:rsidRPr="0024517E">
        <w:rPr>
          <w:b/>
          <w:sz w:val="22"/>
          <w:szCs w:val="22"/>
        </w:rPr>
        <w:t>punts.</w:t>
      </w:r>
    </w:p>
    <w:p w:rsidR="0024517E" w:rsidRPr="0024517E" w:rsidRDefault="0024517E" w:rsidP="0024517E">
      <w:pPr>
        <w:ind w:left="708"/>
        <w:rPr>
          <w:sz w:val="22"/>
          <w:szCs w:val="22"/>
        </w:rPr>
      </w:pPr>
    </w:p>
    <w:p w:rsidR="0024517E" w:rsidRPr="0024517E" w:rsidRDefault="0024517E" w:rsidP="0024517E">
      <w:pPr>
        <w:numPr>
          <w:ilvl w:val="0"/>
          <w:numId w:val="35"/>
        </w:numPr>
        <w:rPr>
          <w:sz w:val="22"/>
          <w:szCs w:val="22"/>
        </w:rPr>
      </w:pPr>
      <w:r w:rsidRPr="0024517E">
        <w:rPr>
          <w:sz w:val="22"/>
          <w:szCs w:val="22"/>
        </w:rPr>
        <w:t>Descripció de la proposta per disposar d'espais de supervisió i/o reflexió ètica sobre</w:t>
      </w:r>
      <w:r w:rsidRPr="0024517E">
        <w:rPr>
          <w:spacing w:val="1"/>
          <w:sz w:val="22"/>
          <w:szCs w:val="22"/>
        </w:rPr>
        <w:t xml:space="preserve"> </w:t>
      </w:r>
      <w:r w:rsidRPr="0024517E">
        <w:rPr>
          <w:sz w:val="22"/>
          <w:szCs w:val="22"/>
        </w:rPr>
        <w:t>la intervenció i relació amb les persones usuàries. Es valorarà el contingut, la</w:t>
      </w:r>
      <w:r w:rsidRPr="0024517E">
        <w:rPr>
          <w:spacing w:val="1"/>
          <w:sz w:val="22"/>
          <w:szCs w:val="22"/>
        </w:rPr>
        <w:t xml:space="preserve"> </w:t>
      </w:r>
      <w:r w:rsidRPr="0024517E">
        <w:rPr>
          <w:sz w:val="22"/>
          <w:szCs w:val="22"/>
        </w:rPr>
        <w:t>periodicitat i el perfil professional de la/les persona/es que el gestionaran. Fins a un</w:t>
      </w:r>
      <w:r w:rsidRPr="0024517E">
        <w:rPr>
          <w:spacing w:val="1"/>
          <w:sz w:val="22"/>
          <w:szCs w:val="22"/>
        </w:rPr>
        <w:t xml:space="preserve"> </w:t>
      </w:r>
      <w:r w:rsidRPr="0024517E">
        <w:rPr>
          <w:sz w:val="22"/>
          <w:szCs w:val="22"/>
        </w:rPr>
        <w:t>màxim</w:t>
      </w:r>
      <w:r w:rsidRPr="0024517E">
        <w:rPr>
          <w:spacing w:val="1"/>
          <w:sz w:val="22"/>
          <w:szCs w:val="22"/>
        </w:rPr>
        <w:t xml:space="preserve"> </w:t>
      </w:r>
      <w:r w:rsidRPr="0024517E">
        <w:rPr>
          <w:sz w:val="22"/>
          <w:szCs w:val="22"/>
        </w:rPr>
        <w:t>de</w:t>
      </w:r>
      <w:r w:rsidRPr="0024517E">
        <w:rPr>
          <w:spacing w:val="-1"/>
          <w:sz w:val="22"/>
          <w:szCs w:val="22"/>
        </w:rPr>
        <w:t xml:space="preserve"> </w:t>
      </w:r>
      <w:r w:rsidRPr="0024517E">
        <w:rPr>
          <w:b/>
          <w:sz w:val="22"/>
          <w:szCs w:val="22"/>
        </w:rPr>
        <w:t>3</w:t>
      </w:r>
      <w:r w:rsidRPr="0024517E">
        <w:rPr>
          <w:b/>
          <w:spacing w:val="1"/>
          <w:sz w:val="22"/>
          <w:szCs w:val="22"/>
        </w:rPr>
        <w:t xml:space="preserve"> </w:t>
      </w:r>
      <w:r w:rsidRPr="0024517E">
        <w:rPr>
          <w:b/>
          <w:sz w:val="22"/>
          <w:szCs w:val="22"/>
        </w:rPr>
        <w:t>punts.</w:t>
      </w:r>
    </w:p>
    <w:p w:rsidR="0024517E" w:rsidRDefault="0024517E" w:rsidP="00A4286D">
      <w:pPr>
        <w:rPr>
          <w:b/>
          <w:bCs/>
          <w:sz w:val="22"/>
          <w:szCs w:val="22"/>
        </w:rPr>
      </w:pPr>
    </w:p>
    <w:p w:rsidR="0024517E" w:rsidRPr="00BD5104" w:rsidRDefault="0024517E" w:rsidP="00A4286D">
      <w:pPr>
        <w:rPr>
          <w:b/>
          <w:bCs/>
          <w:sz w:val="22"/>
          <w:szCs w:val="22"/>
        </w:rPr>
      </w:pPr>
    </w:p>
    <w:p w:rsidR="00A4286D" w:rsidRPr="00BD5104" w:rsidRDefault="00A4286D" w:rsidP="00A4286D">
      <w:pPr>
        <w:rPr>
          <w:sz w:val="22"/>
          <w:szCs w:val="22"/>
        </w:rPr>
      </w:pPr>
      <w:r w:rsidRPr="00BD5104">
        <w:rPr>
          <w:b/>
          <w:bCs/>
          <w:sz w:val="22"/>
          <w:szCs w:val="22"/>
        </w:rPr>
        <w:t>10.3. Ofertes anormalment baixes</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Per a determinar si una oferta té valors anormalment baixos: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Si concorre una empresa licitadora, es considera anormalment baixa l’oferta que compleixi els dos criteris següents:</w:t>
      </w:r>
    </w:p>
    <w:p w:rsidR="00A4286D" w:rsidRPr="00BD5104" w:rsidRDefault="00A4286D" w:rsidP="00A4286D">
      <w:pPr>
        <w:rPr>
          <w:sz w:val="22"/>
          <w:szCs w:val="22"/>
        </w:rPr>
      </w:pPr>
      <w:r w:rsidRPr="00BD5104">
        <w:rPr>
          <w:sz w:val="22"/>
          <w:szCs w:val="22"/>
        </w:rPr>
        <w:tab/>
        <w:t>1. Que l’oferta econòmica sigui un 20% més baixa que el pressupost de licitació.</w:t>
      </w:r>
    </w:p>
    <w:p w:rsidR="00A4286D" w:rsidRPr="00BD5104" w:rsidRDefault="00A4286D" w:rsidP="00A4286D">
      <w:pPr>
        <w:rPr>
          <w:sz w:val="22"/>
          <w:szCs w:val="22"/>
        </w:rPr>
      </w:pPr>
      <w:r w:rsidRPr="00BD5104">
        <w:rPr>
          <w:sz w:val="22"/>
          <w:szCs w:val="22"/>
        </w:rPr>
        <w:t>2. Que la puntuació que li correspongui en la resta de criteris d’adjudicació avaluables de forma automàtica diferents del preu sigui superior al 90% de la puntuació total establerta en el plec de clàusules administratives particulars.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b. Si concorren dues empreses licitadores, es considera anormalment baixa l’oferta que compleixi el criteri següent:</w:t>
      </w:r>
    </w:p>
    <w:p w:rsidR="00A4286D" w:rsidRPr="00BD5104" w:rsidRDefault="00A4286D" w:rsidP="00A4286D">
      <w:pPr>
        <w:rPr>
          <w:sz w:val="22"/>
          <w:szCs w:val="22"/>
        </w:rPr>
      </w:pPr>
      <w:r w:rsidRPr="00BD5104">
        <w:rPr>
          <w:sz w:val="22"/>
          <w:szCs w:val="22"/>
        </w:rPr>
        <w:t>1. Que la puntuació total que li correspongui en la suma de punts de tots els criteris d’adjudicació avaluables de forma automàtica sigui superior en més d’un 20% a la puntuació total més baixa.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c. Si concorren tres o més empreses licitadores, es considera anormalment baixa l’oferta que compleixi el criteri següent:</w:t>
      </w:r>
    </w:p>
    <w:p w:rsidR="00A4286D" w:rsidRPr="00BD5104" w:rsidRDefault="00A4286D" w:rsidP="00A4286D">
      <w:pPr>
        <w:rPr>
          <w:sz w:val="22"/>
          <w:szCs w:val="22"/>
        </w:rPr>
      </w:pPr>
      <w:r w:rsidRPr="00BD5104">
        <w:rPr>
          <w:sz w:val="22"/>
          <w:szCs w:val="22"/>
        </w:rPr>
        <w:t xml:space="preserve">1. Que la puntuació total que li correspongui en la suma de punts de tots els criteris d’adjudicació avaluable de forma automàtica sigui superior a la suma de la mitjana aritmètica de les puntuacions </w:t>
      </w:r>
      <w:r w:rsidR="008456D1">
        <w:rPr>
          <w:sz w:val="22"/>
          <w:szCs w:val="22"/>
        </w:rPr>
        <w:t>automàtiques</w:t>
      </w:r>
      <w:bookmarkStart w:id="3" w:name="_GoBack"/>
      <w:bookmarkEnd w:id="3"/>
      <w:r w:rsidRPr="00BD5104">
        <w:rPr>
          <w:sz w:val="22"/>
          <w:szCs w:val="22"/>
        </w:rPr>
        <w:t xml:space="preserve"> de les ofertes i la desviació mitjana d’aquestes puntuacions totals.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BD5104">
        <w:rPr>
          <w:sz w:val="22"/>
          <w:szCs w:val="22"/>
        </w:rPr>
        <w:t>d’anormalitat</w:t>
      </w:r>
      <w:proofErr w:type="spellEnd"/>
      <w:r w:rsidRPr="00BD5104">
        <w:rPr>
          <w:sz w:val="22"/>
          <w:szCs w:val="22"/>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BD5104">
        <w:rPr>
          <w:sz w:val="22"/>
          <w:szCs w:val="22"/>
        </w:rPr>
        <w:t>d’anormalitat</w:t>
      </w:r>
      <w:proofErr w:type="spellEnd"/>
      <w:r w:rsidRPr="00BD5104">
        <w:rPr>
          <w:sz w:val="22"/>
          <w:szCs w:val="22"/>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BD5104">
        <w:rPr>
          <w:sz w:val="22"/>
          <w:szCs w:val="22"/>
        </w:rPr>
        <w:t>l’anormalitat</w:t>
      </w:r>
      <w:proofErr w:type="spellEnd"/>
      <w:r w:rsidRPr="00BD5104">
        <w:rPr>
          <w:sz w:val="22"/>
          <w:szCs w:val="22"/>
        </w:rPr>
        <w:t xml:space="preserve"> de l’oferta, mitjançant la presentació d’aquella informació i documents que resultin pertinents a aquests efectes.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Les solucions tècniques adoptades i les condicions excepcionalment favorables de que disposi per prestar els serveis.</w:t>
      </w:r>
    </w:p>
    <w:p w:rsidR="00A4286D" w:rsidRPr="00BD5104" w:rsidRDefault="00A4286D" w:rsidP="00A4286D">
      <w:pPr>
        <w:rPr>
          <w:sz w:val="22"/>
          <w:szCs w:val="22"/>
        </w:rPr>
      </w:pPr>
      <w:r w:rsidRPr="00BD5104">
        <w:rPr>
          <w:sz w:val="22"/>
          <w:szCs w:val="22"/>
        </w:rPr>
        <w:t xml:space="preserve"> - La innovació o originalitat de les solucions proposades, per a els serveis. </w:t>
      </w:r>
    </w:p>
    <w:p w:rsidR="00A4286D" w:rsidRPr="00BD5104" w:rsidRDefault="00A4286D" w:rsidP="00A4286D">
      <w:pPr>
        <w:rPr>
          <w:sz w:val="22"/>
          <w:szCs w:val="22"/>
        </w:rPr>
      </w:pPr>
      <w:r w:rsidRPr="00BD5104">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A4286D" w:rsidRPr="00BD5104" w:rsidRDefault="00A4286D" w:rsidP="00A4286D">
      <w:pPr>
        <w:rPr>
          <w:sz w:val="22"/>
          <w:szCs w:val="22"/>
        </w:rPr>
      </w:pPr>
      <w:r w:rsidRPr="00BD5104">
        <w:rPr>
          <w:sz w:val="22"/>
          <w:szCs w:val="22"/>
        </w:rPr>
        <w:t xml:space="preserve">- O la possible obtenció d’un ajut d’Estat. En el procediment s’haurà de sol·licitar l’assessorament tècnic del servei corresponent.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BD5104">
        <w:rPr>
          <w:sz w:val="22"/>
          <w:szCs w:val="22"/>
        </w:rPr>
        <w:t>l’e</w:t>
      </w:r>
      <w:proofErr w:type="spellEnd"/>
      <w:r w:rsidRPr="00BD5104">
        <w:rPr>
          <w:sz w:val="22"/>
          <w:szCs w:val="22"/>
        </w:rPr>
        <w:t xml:space="preserve">-NOTUM, integrat amb la Plataforma de Serveis de Contractació Pública.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termini de presentació d’al·legacions és de 10 dies hàbils des de la notificació del requeriment.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En general, es rebutjaran les ofertes incurses en presumpció </w:t>
      </w:r>
      <w:proofErr w:type="spellStart"/>
      <w:r w:rsidRPr="00BD5104">
        <w:rPr>
          <w:sz w:val="22"/>
          <w:szCs w:val="22"/>
        </w:rPr>
        <w:t>d’anormalitat</w:t>
      </w:r>
      <w:proofErr w:type="spellEnd"/>
      <w:r w:rsidRPr="00BD5104">
        <w:rPr>
          <w:sz w:val="22"/>
          <w:szCs w:val="22"/>
        </w:rPr>
        <w:t xml:space="preserve"> si estan basades en hipòtesis o pràctiques inadequades des de una perspectiva tècnica, econòmica o jurídica.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Quan una empresa que hagués estat incursa en presumpció </w:t>
      </w:r>
      <w:proofErr w:type="spellStart"/>
      <w:r w:rsidRPr="00BD5104">
        <w:rPr>
          <w:sz w:val="22"/>
          <w:szCs w:val="22"/>
        </w:rPr>
        <w:t>d’anormalitat</w:t>
      </w:r>
      <w:proofErr w:type="spellEnd"/>
      <w:r w:rsidRPr="00BD5104">
        <w:rPr>
          <w:sz w:val="22"/>
          <w:szCs w:val="22"/>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b/>
          <w:sz w:val="22"/>
          <w:szCs w:val="22"/>
        </w:rPr>
      </w:pPr>
      <w:r w:rsidRPr="00BD5104">
        <w:rPr>
          <w:b/>
          <w:sz w:val="22"/>
          <w:szCs w:val="22"/>
        </w:rPr>
        <w:t>Variants, alternatives o ofertes integradores</w:t>
      </w:r>
    </w:p>
    <w:p w:rsidR="00A4286D" w:rsidRPr="00BD5104" w:rsidRDefault="00A4286D" w:rsidP="00A4286D">
      <w:pPr>
        <w:rPr>
          <w:b/>
          <w:sz w:val="22"/>
          <w:szCs w:val="22"/>
        </w:rPr>
      </w:pPr>
    </w:p>
    <w:p w:rsidR="00A4286D" w:rsidRPr="00BD5104" w:rsidRDefault="00A4286D" w:rsidP="00A4286D">
      <w:pPr>
        <w:rPr>
          <w:sz w:val="22"/>
          <w:szCs w:val="22"/>
        </w:rPr>
      </w:pPr>
      <w:r w:rsidRPr="00BD5104">
        <w:rPr>
          <w:sz w:val="22"/>
          <w:szCs w:val="22"/>
        </w:rPr>
        <w:t>No escau.</w:t>
      </w:r>
    </w:p>
    <w:p w:rsidR="00A4286D" w:rsidRPr="00BD5104" w:rsidRDefault="00A4286D" w:rsidP="00A4286D">
      <w:pPr>
        <w:rPr>
          <w:b/>
          <w:sz w:val="22"/>
          <w:szCs w:val="22"/>
        </w:rPr>
      </w:pPr>
    </w:p>
    <w:p w:rsidR="00A4286D" w:rsidRPr="00BD5104" w:rsidRDefault="00A4286D" w:rsidP="00A4286D">
      <w:pPr>
        <w:rPr>
          <w:b/>
          <w:sz w:val="22"/>
          <w:szCs w:val="22"/>
        </w:rPr>
      </w:pPr>
    </w:p>
    <w:p w:rsidR="00A4286D" w:rsidRPr="00BD5104" w:rsidRDefault="00A4286D" w:rsidP="00A4286D">
      <w:pPr>
        <w:numPr>
          <w:ilvl w:val="0"/>
          <w:numId w:val="12"/>
        </w:numPr>
        <w:contextualSpacing/>
        <w:jc w:val="left"/>
        <w:rPr>
          <w:b/>
          <w:sz w:val="22"/>
          <w:szCs w:val="22"/>
        </w:rPr>
      </w:pPr>
      <w:r w:rsidRPr="00BD5104">
        <w:rPr>
          <w:b/>
          <w:sz w:val="22"/>
          <w:szCs w:val="22"/>
        </w:rPr>
        <w:t>Termini de presentació de proposicions</w:t>
      </w:r>
    </w:p>
    <w:p w:rsidR="00A4286D" w:rsidRPr="00BD5104" w:rsidRDefault="00A4286D" w:rsidP="00A4286D">
      <w:pPr>
        <w:rPr>
          <w:b/>
          <w:sz w:val="22"/>
          <w:szCs w:val="22"/>
        </w:rPr>
      </w:pPr>
    </w:p>
    <w:p w:rsidR="00A4286D" w:rsidRPr="00BD5104" w:rsidRDefault="00A4286D" w:rsidP="00A4286D">
      <w:pPr>
        <w:rPr>
          <w:sz w:val="22"/>
          <w:szCs w:val="22"/>
        </w:rPr>
      </w:pPr>
      <w:r w:rsidRPr="00BD5104">
        <w:rPr>
          <w:sz w:val="22"/>
          <w:szCs w:val="22"/>
        </w:rPr>
        <w:t xml:space="preserve">El termini per a la presentació de la documentació exigida de conformitat amb el que preveu la clàusula següent d’aquest plec, serà de </w:t>
      </w:r>
      <w:r w:rsidR="00A37663">
        <w:rPr>
          <w:sz w:val="22"/>
          <w:szCs w:val="22"/>
        </w:rPr>
        <w:t>3</w:t>
      </w:r>
      <w:r w:rsidR="00BA776A">
        <w:rPr>
          <w:sz w:val="22"/>
          <w:szCs w:val="22"/>
        </w:rPr>
        <w:t xml:space="preserve">0 dies naturals a comptar </w:t>
      </w:r>
      <w:r w:rsidRPr="00BD5104">
        <w:rPr>
          <w:sz w:val="22"/>
          <w:szCs w:val="22"/>
        </w:rPr>
        <w:t>des de la data d’enviament de l’anunci de licitació a l’Oficina de Publicacions de la Unió Europea (article 156.2.c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Es recomana que la presentació d’ofertes es realitzi amb l’antelació suficient que permeti resoldre possibles incidències durant la preparació o enviament de l’oferta.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A4286D" w:rsidRPr="00BD5104" w:rsidRDefault="00A4286D" w:rsidP="00A4286D">
      <w:pPr>
        <w:rPr>
          <w:b/>
          <w:sz w:val="22"/>
          <w:szCs w:val="22"/>
        </w:rPr>
      </w:pPr>
    </w:p>
    <w:p w:rsidR="00A4286D" w:rsidRPr="00BD5104" w:rsidRDefault="00A4286D" w:rsidP="00A4286D">
      <w:pPr>
        <w:numPr>
          <w:ilvl w:val="0"/>
          <w:numId w:val="12"/>
        </w:numPr>
        <w:contextualSpacing/>
        <w:jc w:val="left"/>
        <w:rPr>
          <w:b/>
          <w:sz w:val="22"/>
          <w:szCs w:val="22"/>
        </w:rPr>
      </w:pPr>
      <w:r w:rsidRPr="00BD5104">
        <w:rPr>
          <w:b/>
          <w:sz w:val="22"/>
          <w:szCs w:val="22"/>
        </w:rPr>
        <w:t>Documents a presentar pels licitadors, així com la forma i contingut de les proposicions</w:t>
      </w:r>
    </w:p>
    <w:p w:rsidR="00A4286D" w:rsidRPr="00BD5104" w:rsidRDefault="00A4286D" w:rsidP="00A4286D">
      <w:pPr>
        <w:rPr>
          <w:b/>
          <w:sz w:val="22"/>
          <w:szCs w:val="22"/>
        </w:rPr>
      </w:pPr>
    </w:p>
    <w:p w:rsidR="00A4286D" w:rsidRPr="00BD5104" w:rsidRDefault="00A4286D" w:rsidP="00A4286D">
      <w:pPr>
        <w:rPr>
          <w:sz w:val="22"/>
          <w:szCs w:val="22"/>
        </w:rPr>
      </w:pPr>
      <w:r w:rsidRPr="00BA776A">
        <w:rPr>
          <w:b/>
          <w:bCs/>
          <w:sz w:val="22"/>
          <w:szCs w:val="22"/>
        </w:rPr>
        <w:t>13.1. Documentació que ha de constar en el sobre  A</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L’acreditació de la capacitat d’obrar de l’empresa i la selva solvència s’haurà de fer a través de: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a. </w:t>
      </w:r>
      <w:r w:rsidRPr="00BD5104">
        <w:rPr>
          <w:sz w:val="22"/>
          <w:szCs w:val="22"/>
          <w:u w:val="single"/>
        </w:rPr>
        <w:t>L’aportació del Document Europeu Únic de Contractació (DEUC):</w:t>
      </w:r>
    </w:p>
    <w:p w:rsidR="00A4286D" w:rsidRPr="00BD5104" w:rsidRDefault="00A4286D" w:rsidP="00A4286D">
      <w:pPr>
        <w:rPr>
          <w:sz w:val="22"/>
          <w:szCs w:val="22"/>
        </w:rPr>
      </w:pPr>
      <w:r w:rsidRPr="00BD5104">
        <w:rPr>
          <w:sz w:val="22"/>
          <w:szCs w:val="22"/>
        </w:rPr>
        <w:t>Les empreses licitadores han de presentar el Document europeu únic de contractació (DEUC), el qual s’adjunta com a annex a aquest plec , mitjançant el qual declaren el següent: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A4286D" w:rsidRPr="00BD5104" w:rsidRDefault="00A4286D" w:rsidP="00A4286D">
      <w:pPr>
        <w:rPr>
          <w:sz w:val="22"/>
          <w:szCs w:val="22"/>
        </w:rPr>
      </w:pPr>
      <w:r w:rsidRPr="00BD5104">
        <w:rPr>
          <w:sz w:val="22"/>
          <w:szCs w:val="22"/>
        </w:rPr>
        <w:t>- Que compleix els requisits de solvència econòmica i financera, i tècnica i professional, de conformitat amb els requisits mínims exigits en aquest plec;</w:t>
      </w:r>
    </w:p>
    <w:p w:rsidR="00A4286D" w:rsidRPr="00BD5104" w:rsidRDefault="00A4286D" w:rsidP="00A4286D">
      <w:pPr>
        <w:rPr>
          <w:sz w:val="22"/>
          <w:szCs w:val="22"/>
        </w:rPr>
      </w:pPr>
      <w:r w:rsidRPr="00BD5104">
        <w:rPr>
          <w:sz w:val="22"/>
          <w:szCs w:val="22"/>
        </w:rPr>
        <w:t>- Que no està incursa en prohibició de contractar;</w:t>
      </w:r>
    </w:p>
    <w:p w:rsidR="00A4286D" w:rsidRPr="00BD5104" w:rsidRDefault="00A4286D" w:rsidP="00A4286D">
      <w:pPr>
        <w:rPr>
          <w:sz w:val="22"/>
          <w:szCs w:val="22"/>
        </w:rPr>
      </w:pPr>
      <w:r w:rsidRPr="00BD5104">
        <w:rPr>
          <w:sz w:val="22"/>
          <w:szCs w:val="22"/>
        </w:rPr>
        <w:t>- Que compleix amb la resta de requisits que s’estableixen en aquest plec i que es poden acreditar mitjançant el DEUC.</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Les empreses licitadores que figurin en una base de dades nacional d’un Estat membre de la Unió Europea, com un expedient virtual de l’empresa, un sistema d’emmagatzematge electrònic de documents o un sistema de </w:t>
      </w:r>
      <w:proofErr w:type="spellStart"/>
      <w:r w:rsidRPr="00BD5104">
        <w:rPr>
          <w:sz w:val="22"/>
          <w:szCs w:val="22"/>
        </w:rPr>
        <w:t>pre</w:t>
      </w:r>
      <w:proofErr w:type="spellEnd"/>
      <w:r w:rsidRPr="00BD5104">
        <w:rPr>
          <w:sz w:val="22"/>
          <w:szCs w:val="22"/>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empreses disposen de l’enllaç següent per obtenir el DEUC en català:</w:t>
      </w:r>
    </w:p>
    <w:p w:rsidR="00A4286D" w:rsidRPr="00BD5104" w:rsidRDefault="004C7FB1" w:rsidP="00A4286D">
      <w:pPr>
        <w:rPr>
          <w:sz w:val="22"/>
          <w:szCs w:val="22"/>
        </w:rPr>
      </w:pPr>
      <w:hyperlink r:id="rId24" w:history="1">
        <w:r w:rsidR="00A4286D" w:rsidRPr="00BD5104">
          <w:rPr>
            <w:color w:val="0000FF"/>
            <w:sz w:val="22"/>
            <w:szCs w:val="22"/>
            <w:u w:val="single"/>
          </w:rPr>
          <w:t>https://contractacio.gencat.cat/web/.content/inici/tramits-serveis/document/document-europeu-unic-contractacio.pdf</w:t>
        </w:r>
      </w:hyperlink>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b. </w:t>
      </w:r>
      <w:r w:rsidRPr="00BD5104">
        <w:rPr>
          <w:sz w:val="22"/>
          <w:szCs w:val="22"/>
          <w:u w:val="single"/>
        </w:rPr>
        <w:t>Compromís d’adscripció de mitjans materials i/o personals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c. </w:t>
      </w:r>
      <w:r w:rsidRPr="00BD5104">
        <w:rPr>
          <w:sz w:val="22"/>
          <w:szCs w:val="22"/>
          <w:u w:val="single"/>
        </w:rPr>
        <w:t>Declaració de submissió als jutjats i tribunals espanyols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empreses estrangeres han d’aportar una declaració de submissió als jutjats i tribunals espanyols de qualsevol ordre per a totes les incidències que puguin sorgir del contracte, amb renúncia expressa al seu fur propi.</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c. </w:t>
      </w:r>
      <w:r w:rsidRPr="00BD5104">
        <w:rPr>
          <w:sz w:val="22"/>
          <w:szCs w:val="22"/>
          <w:u w:val="single"/>
        </w:rPr>
        <w:t>Declaració d’absència de conflicte d’interessos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Declaració dels administradors de l’empresa de conformitat amb l’annex V d’aquest PCAP.</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rPr>
          <w:b/>
          <w:bCs/>
          <w:sz w:val="22"/>
          <w:szCs w:val="22"/>
        </w:rPr>
      </w:pPr>
      <w:r w:rsidRPr="00BD5104">
        <w:rPr>
          <w:b/>
          <w:bCs/>
          <w:sz w:val="22"/>
          <w:szCs w:val="22"/>
        </w:rPr>
        <w:t>13.2. Documentació que ha de constar en el sobre B</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L’empresa licitadora haurà de presentar una memòria qu</w:t>
      </w:r>
      <w:r w:rsidR="00BA776A">
        <w:rPr>
          <w:sz w:val="22"/>
          <w:szCs w:val="22"/>
        </w:rPr>
        <w:t>e doni resposta als apartats</w:t>
      </w:r>
      <w:r w:rsidRPr="00BD5104">
        <w:rPr>
          <w:sz w:val="22"/>
          <w:szCs w:val="22"/>
        </w:rPr>
        <w:t xml:space="preserve"> de</w:t>
      </w:r>
      <w:r w:rsidR="00BA776A">
        <w:rPr>
          <w:sz w:val="22"/>
          <w:szCs w:val="22"/>
        </w:rPr>
        <w:t xml:space="preserve"> la clàusula 10.2 d’aquest PCAP, corresponents als criteris subjectes a judici de valor. Aquesta documentació s’haurà de presentar d’acord amb els requisits del present plec.</w:t>
      </w:r>
    </w:p>
    <w:p w:rsidR="00A4286D" w:rsidRPr="00BD5104" w:rsidRDefault="00A4286D" w:rsidP="00A4286D">
      <w:pPr>
        <w:rPr>
          <w:sz w:val="22"/>
          <w:szCs w:val="22"/>
        </w:rPr>
      </w:pPr>
      <w:r w:rsidRPr="00BD5104">
        <w:rPr>
          <w:sz w:val="22"/>
          <w:szCs w:val="22"/>
        </w:rPr>
        <w:t>Pel que fa a les característiques de les ofertes presentades pels licitadors aquests hauran d’indicar, motivadament, quines parts són confidencials, de conformitat amb l’annex IV d’aquest plec.</w:t>
      </w:r>
    </w:p>
    <w:p w:rsidR="00A4286D" w:rsidRPr="00BD5104" w:rsidRDefault="00A4286D" w:rsidP="00A4286D">
      <w:pPr>
        <w:rPr>
          <w:sz w:val="22"/>
          <w:szCs w:val="22"/>
        </w:rPr>
      </w:pPr>
    </w:p>
    <w:p w:rsidR="00A4286D" w:rsidRPr="00BD5104" w:rsidRDefault="00A4286D" w:rsidP="00A4286D">
      <w:pPr>
        <w:rPr>
          <w:b/>
          <w:bCs/>
          <w:sz w:val="22"/>
          <w:szCs w:val="22"/>
        </w:rPr>
      </w:pPr>
    </w:p>
    <w:p w:rsidR="00A4286D" w:rsidRPr="00BD5104" w:rsidRDefault="00A4286D" w:rsidP="00A4286D">
      <w:pPr>
        <w:rPr>
          <w:sz w:val="22"/>
          <w:szCs w:val="22"/>
        </w:rPr>
      </w:pPr>
      <w:r w:rsidRPr="00BD5104">
        <w:rPr>
          <w:b/>
          <w:bCs/>
          <w:sz w:val="22"/>
          <w:szCs w:val="22"/>
        </w:rPr>
        <w:t>13.3. Documentació que ha de constar en el sobre C</w:t>
      </w:r>
    </w:p>
    <w:p w:rsidR="00A4286D" w:rsidRPr="00BD5104" w:rsidRDefault="00A4286D" w:rsidP="00A4286D">
      <w:pPr>
        <w:rPr>
          <w:b/>
          <w:bCs/>
          <w:sz w:val="22"/>
          <w:szCs w:val="22"/>
        </w:rPr>
      </w:pPr>
    </w:p>
    <w:p w:rsidR="00BA776A" w:rsidRPr="00BA776A" w:rsidRDefault="00BA776A" w:rsidP="00BA776A">
      <w:pPr>
        <w:rPr>
          <w:sz w:val="22"/>
          <w:szCs w:val="22"/>
          <w:lang w:eastAsia="ca-ES"/>
        </w:rPr>
      </w:pPr>
      <w:r>
        <w:rPr>
          <w:sz w:val="22"/>
          <w:szCs w:val="22"/>
        </w:rPr>
        <w:t>1.</w:t>
      </w:r>
      <w:r w:rsidRPr="00BA776A">
        <w:rPr>
          <w:sz w:val="22"/>
          <w:szCs w:val="22"/>
        </w:rPr>
        <w:t xml:space="preserve">Preu unitaris amb l’IVA desglossat (en la proposició s’haurà d’indicar com a partida independent, l’import del IVA que hagi de ser repercutit). S’haurà de presentar mitjançant declaració responsable d’un representant legal de l’empresa, amb poders suficients, de conformitat amb el model </w:t>
      </w:r>
      <w:r>
        <w:rPr>
          <w:sz w:val="22"/>
          <w:szCs w:val="22"/>
        </w:rPr>
        <w:t>de l’annex I</w:t>
      </w:r>
      <w:r w:rsidRPr="00BA776A">
        <w:rPr>
          <w:sz w:val="22"/>
          <w:szCs w:val="22"/>
        </w:rPr>
        <w:t xml:space="preserve">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BA776A" w:rsidRDefault="00BA776A" w:rsidP="00BA776A"/>
    <w:p w:rsidR="00A4286D" w:rsidRPr="00BA776A" w:rsidRDefault="00BA776A" w:rsidP="00BA776A">
      <w:pPr>
        <w:rPr>
          <w:sz w:val="22"/>
          <w:szCs w:val="22"/>
        </w:rPr>
      </w:pPr>
      <w:r w:rsidRPr="00BA776A">
        <w:rPr>
          <w:sz w:val="22"/>
          <w:szCs w:val="22"/>
        </w:rPr>
        <w:t>2. Proposició corresponent a altres criteris avaluables automàticament, d’acord amb l’establert en el present plec.</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13.4. Conseqüències de la presentació i de la retirada indeguda de la proposició</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Mode de presentació de les proposicions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proposicions (sobres A, B i C) s’hauran de presentar electrònicament. Les proposicions que no es presentin per mitjans electrònics, en la forma que determina aquest plec, seran excloses.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BD5104">
        <w:rPr>
          <w:sz w:val="22"/>
          <w:szCs w:val="22"/>
        </w:rPr>
        <w:t>winzip</w:t>
      </w:r>
      <w:proofErr w:type="spellEnd"/>
      <w:r w:rsidRPr="00BD5104">
        <w:rPr>
          <w:sz w:val="22"/>
          <w:szCs w:val="22"/>
        </w:rPr>
        <w:t xml:space="preserve"> o </w:t>
      </w:r>
      <w:proofErr w:type="spellStart"/>
      <w:r w:rsidRPr="00BD5104">
        <w:rPr>
          <w:sz w:val="22"/>
          <w:szCs w:val="22"/>
        </w:rPr>
        <w:t>winrar</w:t>
      </w:r>
      <w:proofErr w:type="spellEnd"/>
      <w:r w:rsidRPr="00BD5104">
        <w:rPr>
          <w:sz w:val="22"/>
          <w:szCs w:val="22"/>
        </w:rPr>
        <w:t xml:space="preserve"> de partició automàtica) i sense incorporar cap tipus de contrasenya. Els arxius resultants de la partició s’incorporaran, numerats, en l’apartat “altra documentació” (part 1 de 2, part 2 de 2).</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Mesa de contractació</w:t>
      </w:r>
    </w:p>
    <w:p w:rsidR="00A4286D" w:rsidRPr="009E008A" w:rsidRDefault="00A4286D" w:rsidP="00A4286D">
      <w:pPr>
        <w:rPr>
          <w:sz w:val="22"/>
          <w:szCs w:val="22"/>
        </w:rPr>
      </w:pPr>
    </w:p>
    <w:p w:rsidR="00A4286D" w:rsidRPr="009E008A" w:rsidRDefault="00A4286D" w:rsidP="00A4286D">
      <w:pPr>
        <w:rPr>
          <w:sz w:val="22"/>
          <w:szCs w:val="22"/>
        </w:rPr>
      </w:pPr>
      <w:r w:rsidRPr="009E008A">
        <w:rPr>
          <w:sz w:val="22"/>
          <w:szCs w:val="22"/>
        </w:rPr>
        <w:t>La Mesa de contractació estarà integrada per:</w:t>
      </w:r>
    </w:p>
    <w:p w:rsidR="00A4286D" w:rsidRPr="009E008A" w:rsidRDefault="00A4286D" w:rsidP="00A4286D">
      <w:pPr>
        <w:rPr>
          <w:sz w:val="22"/>
          <w:szCs w:val="22"/>
        </w:rPr>
      </w:pPr>
    </w:p>
    <w:p w:rsidR="00A4286D" w:rsidRPr="009E008A" w:rsidRDefault="00A4286D" w:rsidP="00A4286D">
      <w:pPr>
        <w:rPr>
          <w:sz w:val="22"/>
          <w:szCs w:val="22"/>
        </w:rPr>
      </w:pPr>
      <w:r w:rsidRPr="009E008A">
        <w:rPr>
          <w:sz w:val="22"/>
          <w:szCs w:val="22"/>
        </w:rPr>
        <w:t>President de la mesa, la cap del departament de Contractació i compres</w:t>
      </w:r>
    </w:p>
    <w:p w:rsidR="00A4286D" w:rsidRPr="009E008A" w:rsidRDefault="009E008A" w:rsidP="00A4286D">
      <w:pPr>
        <w:rPr>
          <w:sz w:val="22"/>
          <w:szCs w:val="22"/>
        </w:rPr>
      </w:pPr>
      <w:r w:rsidRPr="009E008A">
        <w:rPr>
          <w:sz w:val="22"/>
          <w:szCs w:val="22"/>
        </w:rPr>
        <w:t xml:space="preserve">Vocal tècnic: el </w:t>
      </w:r>
      <w:r w:rsidR="00A21996">
        <w:rPr>
          <w:sz w:val="22"/>
          <w:szCs w:val="22"/>
        </w:rPr>
        <w:t>responsable</w:t>
      </w:r>
      <w:r w:rsidRPr="009E008A">
        <w:rPr>
          <w:sz w:val="22"/>
          <w:szCs w:val="22"/>
        </w:rPr>
        <w:t xml:space="preserve"> de l’àmbit de promoció de l’autonomia i atenció a la dependència</w:t>
      </w:r>
      <w:r w:rsidR="00A21996">
        <w:rPr>
          <w:sz w:val="22"/>
          <w:szCs w:val="22"/>
        </w:rPr>
        <w:t>.</w:t>
      </w:r>
    </w:p>
    <w:p w:rsidR="00A4286D" w:rsidRPr="009E008A" w:rsidRDefault="00A4286D" w:rsidP="00A4286D">
      <w:pPr>
        <w:rPr>
          <w:sz w:val="22"/>
          <w:szCs w:val="22"/>
        </w:rPr>
      </w:pPr>
      <w:r w:rsidRPr="009E008A">
        <w:rPr>
          <w:sz w:val="22"/>
          <w:szCs w:val="22"/>
        </w:rPr>
        <w:t xml:space="preserve">Vocal tècnic: </w:t>
      </w:r>
      <w:r w:rsidR="009E008A" w:rsidRPr="009E008A">
        <w:rPr>
          <w:sz w:val="22"/>
          <w:szCs w:val="22"/>
        </w:rPr>
        <w:t>la treballadora social.</w:t>
      </w:r>
    </w:p>
    <w:p w:rsidR="00A4286D" w:rsidRPr="009E008A" w:rsidRDefault="00A4286D" w:rsidP="00A4286D">
      <w:pPr>
        <w:rPr>
          <w:sz w:val="22"/>
          <w:szCs w:val="22"/>
        </w:rPr>
      </w:pPr>
      <w:r w:rsidRPr="009E008A">
        <w:rPr>
          <w:sz w:val="22"/>
          <w:szCs w:val="22"/>
        </w:rPr>
        <w:t xml:space="preserve">Vocal jurídic: </w:t>
      </w:r>
      <w:r w:rsidR="009E008A" w:rsidRPr="009E008A">
        <w:rPr>
          <w:sz w:val="22"/>
          <w:szCs w:val="22"/>
        </w:rPr>
        <w:t>el secretari accidental</w:t>
      </w:r>
      <w:r w:rsidRPr="009E008A">
        <w:rPr>
          <w:sz w:val="22"/>
          <w:szCs w:val="22"/>
        </w:rPr>
        <w:t xml:space="preserve"> de l’Ajuntament.</w:t>
      </w:r>
    </w:p>
    <w:p w:rsidR="00A4286D" w:rsidRPr="009E008A" w:rsidRDefault="00A4286D" w:rsidP="00A4286D">
      <w:pPr>
        <w:rPr>
          <w:sz w:val="22"/>
          <w:szCs w:val="22"/>
        </w:rPr>
      </w:pPr>
      <w:r w:rsidRPr="009E008A">
        <w:rPr>
          <w:sz w:val="22"/>
          <w:szCs w:val="22"/>
        </w:rPr>
        <w:t>Vocal econòmic: la Interventora accidental</w:t>
      </w:r>
    </w:p>
    <w:p w:rsidR="00A4286D" w:rsidRPr="009E008A" w:rsidRDefault="00A4286D" w:rsidP="00A4286D">
      <w:pPr>
        <w:rPr>
          <w:sz w:val="22"/>
          <w:szCs w:val="22"/>
        </w:rPr>
      </w:pPr>
      <w:r w:rsidRPr="009E008A">
        <w:rPr>
          <w:sz w:val="22"/>
          <w:szCs w:val="22"/>
        </w:rPr>
        <w:t>Secretari de la mesa de contractació, administrativa del departament de Contractació i compres</w:t>
      </w:r>
    </w:p>
    <w:p w:rsidR="00A4286D" w:rsidRPr="009E008A" w:rsidRDefault="00A4286D" w:rsidP="00A4286D">
      <w:pPr>
        <w:rPr>
          <w:sz w:val="22"/>
          <w:szCs w:val="22"/>
        </w:rPr>
      </w:pPr>
    </w:p>
    <w:p w:rsidR="00A4286D" w:rsidRPr="009E008A" w:rsidRDefault="00A4286D" w:rsidP="00A4286D">
      <w:pPr>
        <w:rPr>
          <w:sz w:val="22"/>
          <w:szCs w:val="22"/>
        </w:rPr>
      </w:pPr>
      <w:r w:rsidRPr="009E008A">
        <w:rPr>
          <w:sz w:val="22"/>
          <w:szCs w:val="22"/>
        </w:rPr>
        <w:t>Per a la valoració de la oferta tècnica, ja que s’ha d’emetre un judici de valor i no li són aplicables formules aritmètiques, es constitueix un comitè integrat per un mínim de tres membres, de conformitat amb la disposició addicional segona, aquest comitè estarà integrat per:</w:t>
      </w:r>
    </w:p>
    <w:p w:rsidR="00A4286D" w:rsidRPr="009E008A" w:rsidRDefault="00A4286D" w:rsidP="00A4286D">
      <w:pPr>
        <w:rPr>
          <w:sz w:val="22"/>
          <w:szCs w:val="22"/>
        </w:rPr>
      </w:pPr>
    </w:p>
    <w:p w:rsidR="00A4286D" w:rsidRPr="009E008A" w:rsidRDefault="00A4286D" w:rsidP="00A4286D">
      <w:pPr>
        <w:numPr>
          <w:ilvl w:val="0"/>
          <w:numId w:val="22"/>
        </w:numPr>
        <w:jc w:val="left"/>
        <w:rPr>
          <w:sz w:val="22"/>
          <w:szCs w:val="22"/>
        </w:rPr>
      </w:pPr>
      <w:r w:rsidRPr="009E008A">
        <w:rPr>
          <w:sz w:val="22"/>
          <w:szCs w:val="22"/>
        </w:rPr>
        <w:t xml:space="preserve">Presidenta del comitè, </w:t>
      </w:r>
      <w:r w:rsidR="00A21996">
        <w:rPr>
          <w:sz w:val="22"/>
          <w:szCs w:val="22"/>
        </w:rPr>
        <w:t>la responsable de l’àmbit de primera atenció social o de l’àmbit d’infància</w:t>
      </w:r>
      <w:r w:rsidRPr="009E008A">
        <w:rPr>
          <w:sz w:val="22"/>
          <w:szCs w:val="22"/>
        </w:rPr>
        <w:t xml:space="preserve"> de l’Ajuntament de Premià de Mar</w:t>
      </w:r>
    </w:p>
    <w:p w:rsidR="00A4286D" w:rsidRPr="009E008A" w:rsidRDefault="00A4286D" w:rsidP="00A4286D">
      <w:pPr>
        <w:numPr>
          <w:ilvl w:val="0"/>
          <w:numId w:val="22"/>
        </w:numPr>
        <w:jc w:val="left"/>
        <w:rPr>
          <w:sz w:val="22"/>
          <w:szCs w:val="22"/>
        </w:rPr>
      </w:pPr>
      <w:r w:rsidRPr="009E008A">
        <w:rPr>
          <w:sz w:val="22"/>
          <w:szCs w:val="22"/>
        </w:rPr>
        <w:t xml:space="preserve">Vocal, </w:t>
      </w:r>
      <w:r w:rsidR="009E008A" w:rsidRPr="009E008A">
        <w:rPr>
          <w:sz w:val="22"/>
          <w:szCs w:val="22"/>
        </w:rPr>
        <w:t>la treballadora social</w:t>
      </w:r>
      <w:r w:rsidRPr="009E008A">
        <w:rPr>
          <w:sz w:val="22"/>
          <w:szCs w:val="22"/>
        </w:rPr>
        <w:t xml:space="preserve"> de </w:t>
      </w:r>
      <w:r w:rsidR="00A21996">
        <w:rPr>
          <w:sz w:val="22"/>
          <w:szCs w:val="22"/>
        </w:rPr>
        <w:t xml:space="preserve">l’equip de dependència de </w:t>
      </w:r>
      <w:r w:rsidRPr="009E008A">
        <w:rPr>
          <w:sz w:val="22"/>
          <w:szCs w:val="22"/>
        </w:rPr>
        <w:t>l’Ajuntament de Premià de Mar</w:t>
      </w:r>
    </w:p>
    <w:p w:rsidR="00A4286D" w:rsidRPr="009E008A" w:rsidRDefault="00A4286D" w:rsidP="00A4286D">
      <w:pPr>
        <w:numPr>
          <w:ilvl w:val="0"/>
          <w:numId w:val="22"/>
        </w:numPr>
        <w:jc w:val="left"/>
        <w:rPr>
          <w:sz w:val="22"/>
          <w:szCs w:val="22"/>
        </w:rPr>
      </w:pPr>
      <w:r w:rsidRPr="009E008A">
        <w:rPr>
          <w:bCs/>
          <w:sz w:val="22"/>
          <w:szCs w:val="22"/>
        </w:rPr>
        <w:t xml:space="preserve">Vocal, </w:t>
      </w:r>
      <w:r w:rsidR="009E008A" w:rsidRPr="009E008A">
        <w:rPr>
          <w:bCs/>
          <w:sz w:val="22"/>
          <w:szCs w:val="22"/>
        </w:rPr>
        <w:t>el tècnic jurista</w:t>
      </w:r>
      <w:r w:rsidRPr="009E008A">
        <w:rPr>
          <w:bCs/>
          <w:sz w:val="22"/>
          <w:szCs w:val="22"/>
        </w:rPr>
        <w:t xml:space="preserve"> del departament de Contractació i compres de l’Ajuntament de Premià de Mar</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Règim de funcionament de les sessions de la mesa i classificació de les ofertes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Es publicarà la composició de la mesa amb anterioritat a la celebració de la primera sessió als efectes d’allò que estableix l’article 24 de la Llei 40/2015, d’1 d’octubre, de règim jurídic del sector públic.</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16.1. Obertura del sobre A</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D’aquesta actuació, se’n deixarà constància en l’acta que necessàriament s’haurà d’estendre.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Si la documentació presenta defectes substancials, deficiències materials o omissions no esmenables, no es podrà admetre la proposició.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16.2 Obertura del sobre B</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 xml:space="preserve">La mesa de contractació només obrirà el sobre de l’oferta amb criteris subjectes a judici de valor, sobre número B, i s’encarregarà informe, </w:t>
      </w:r>
      <w:r w:rsidR="00A76616">
        <w:rPr>
          <w:sz w:val="22"/>
          <w:szCs w:val="22"/>
        </w:rPr>
        <w:t>al comitè d’experts</w:t>
      </w:r>
      <w:r w:rsidRPr="00BD5104">
        <w:rPr>
          <w:sz w:val="22"/>
          <w:szCs w:val="22"/>
        </w:rPr>
        <w:t>, el qual haurà de puntuar les ofertes subjectes a judici de valor de conformitat amb aquest plec de clàusules administratives i prescripcions tècniques.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Es publicarà al Perfil del Contracant l’informe del servei tècnic amb la puntuació proposada per als criteris subjectes a judici de valor amb anterioritat a la celebració de la sessió de la mesa d’obertura del sobre C.</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16.3 Obertura del sobre C</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Documentació a presentar per l’empresa que hagi presentat la millor oferta relació qualitat – preu</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 L’acreditació de la capacitat d’obrar de l’empresa s’haurà de fer a través de còpies compulsades de:</w:t>
      </w:r>
    </w:p>
    <w:p w:rsidR="00A4286D" w:rsidRPr="00BD5104" w:rsidRDefault="00A4286D" w:rsidP="00A4286D">
      <w:pPr>
        <w:rPr>
          <w:sz w:val="22"/>
          <w:szCs w:val="22"/>
        </w:rPr>
      </w:pPr>
      <w:r w:rsidRPr="00BD5104">
        <w:rPr>
          <w:sz w:val="22"/>
          <w:szCs w:val="22"/>
        </w:rPr>
        <w:t>a. Escriptura de constitució i/o d’estatuts de l’empresa, més aquelles escriptures que haguessin modificat posteriorment part de l’articulat dels estatuts de l’empresa.</w:t>
      </w:r>
    </w:p>
    <w:p w:rsidR="00A4286D" w:rsidRPr="00BD5104" w:rsidRDefault="00A4286D" w:rsidP="00A4286D">
      <w:pPr>
        <w:rPr>
          <w:sz w:val="22"/>
          <w:szCs w:val="22"/>
        </w:rPr>
      </w:pPr>
      <w:r w:rsidRPr="00BD5104">
        <w:rPr>
          <w:sz w:val="22"/>
          <w:szCs w:val="22"/>
        </w:rPr>
        <w:t>b. NIF de l’empresa</w:t>
      </w:r>
    </w:p>
    <w:p w:rsidR="00A4286D" w:rsidRPr="00BD5104" w:rsidRDefault="00A4286D" w:rsidP="00A4286D">
      <w:pPr>
        <w:rPr>
          <w:sz w:val="22"/>
          <w:szCs w:val="22"/>
        </w:rPr>
      </w:pPr>
      <w:r w:rsidRPr="00BD5104">
        <w:rPr>
          <w:sz w:val="22"/>
          <w:szCs w:val="22"/>
        </w:rPr>
        <w:t>c. DNI del representant de l’empresa.</w:t>
      </w:r>
    </w:p>
    <w:p w:rsidR="00A4286D" w:rsidRPr="00BD5104" w:rsidRDefault="00A4286D" w:rsidP="00A4286D">
      <w:pPr>
        <w:rPr>
          <w:sz w:val="22"/>
          <w:szCs w:val="22"/>
        </w:rPr>
      </w:pPr>
      <w:r w:rsidRPr="00BD5104">
        <w:rPr>
          <w:sz w:val="22"/>
          <w:szCs w:val="22"/>
        </w:rPr>
        <w:t>d. Escriptura de poders del representant de l’empresa, validats per un lletrat municipal.</w:t>
      </w:r>
    </w:p>
    <w:p w:rsidR="00A4286D" w:rsidRPr="00BD5104" w:rsidRDefault="00A4286D" w:rsidP="00A4286D">
      <w:pPr>
        <w:rPr>
          <w:sz w:val="22"/>
          <w:szCs w:val="22"/>
        </w:rPr>
      </w:pPr>
      <w:r w:rsidRPr="00BD5104">
        <w:rPr>
          <w:sz w:val="22"/>
          <w:szCs w:val="22"/>
        </w:rPr>
        <w:t>e. Alta del Impost d’Activitats Econòmiques i darrer rebut pagat, o declaració responsable d’estar exempt de pagament.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La documentació acreditativa de la solvència econòmica i financera i tècnica i professional de conformitat amb allò exigit a la clàusula 9.2 d’aquest plec.</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 Constitució de la garantia definitiva per un import del 5% del import d’adjudicació, IVA exclòs. Que s’ampliarà al 10% en cas d’haver presentat una oferta anormalment baixa.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4- Documentació que acrediti l’àmbit territorial (Model 840) del Impost d’Activitats Econòmiques de l’empresa, (si fos d’àmbit local, s’haurà de donar d’alta a Premià de Mar, si l’empresa factura més d’un milió d’euros anual).</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5- La documentació acreditativa de les empreses subcontractades de que gaudeixen de la solvència tècnica necessària per a executar la part del contracte que li correspon.</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6- La documentació justificativa de disposar efectivament dels mitjans que s’haguessin compromès a dedicar o adscriure a l’execució del contracte, de conformitat amb l’article 76.2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Pel que fa als certificats, que es llisten a continuació, es generaran d’ofici per part de l’Ajuntament: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1- Un certificat d’estar al corrent de pagament dels deutes tributaris amb l’Agència Estatal d’Administració Tributària. </w:t>
      </w:r>
    </w:p>
    <w:p w:rsidR="00A4286D" w:rsidRPr="00BD5104" w:rsidRDefault="00A4286D" w:rsidP="00A4286D">
      <w:pPr>
        <w:rPr>
          <w:sz w:val="22"/>
          <w:szCs w:val="22"/>
        </w:rPr>
      </w:pPr>
      <w:r w:rsidRPr="00BD5104">
        <w:rPr>
          <w:sz w:val="22"/>
          <w:szCs w:val="22"/>
        </w:rPr>
        <w:t>2- Un certificat d’estar al corrent amb els deutes de la Tresoreria General de la Seguretat Social.</w:t>
      </w:r>
    </w:p>
    <w:p w:rsidR="00A4286D" w:rsidRPr="00BD5104" w:rsidRDefault="00A4286D" w:rsidP="00A4286D">
      <w:pPr>
        <w:rPr>
          <w:sz w:val="22"/>
          <w:szCs w:val="22"/>
        </w:rPr>
      </w:pPr>
      <w:r w:rsidRPr="00BD5104">
        <w:rPr>
          <w:sz w:val="22"/>
          <w:szCs w:val="22"/>
        </w:rPr>
        <w:t>3- Un certificat d’estar al corrent de pagament dels deutes tributaris amb l’Ajuntament de Premià de Mar.</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Garanties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garantia definitiva es podrà constituir: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garantia definitiva respondrà dels conceptes següents:</w:t>
      </w:r>
    </w:p>
    <w:p w:rsidR="00A4286D" w:rsidRPr="00BD5104" w:rsidRDefault="00A4286D" w:rsidP="00A4286D">
      <w:pPr>
        <w:rPr>
          <w:sz w:val="22"/>
          <w:szCs w:val="22"/>
        </w:rPr>
      </w:pPr>
      <w:r w:rsidRPr="00BD5104">
        <w:rPr>
          <w:sz w:val="22"/>
          <w:szCs w:val="22"/>
        </w:rPr>
        <w:t xml:space="preserve">a) De les penalitats imposades al contractista d’acord amb aquest plec de clàusules. </w:t>
      </w:r>
    </w:p>
    <w:p w:rsidR="00A4286D" w:rsidRPr="00BD5104" w:rsidRDefault="00A4286D" w:rsidP="00A4286D">
      <w:pPr>
        <w:rPr>
          <w:sz w:val="22"/>
          <w:szCs w:val="22"/>
        </w:rPr>
      </w:pPr>
      <w:r w:rsidRPr="00BD5104">
        <w:rPr>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A4286D" w:rsidRPr="00BD5104" w:rsidRDefault="00A4286D" w:rsidP="00A4286D">
      <w:pPr>
        <w:rPr>
          <w:sz w:val="22"/>
          <w:szCs w:val="22"/>
        </w:rPr>
      </w:pPr>
      <w:r w:rsidRPr="00BD5104">
        <w:rPr>
          <w:sz w:val="22"/>
          <w:szCs w:val="22"/>
        </w:rPr>
        <w:t xml:space="preserve">c) De la confiscació que es pugui decretar en els casos de resolució del contracte d’acord amb el que preveu aquests plecs.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Aprovada la liquidació del contracte i transcorregut el termini de garantia, si no sorgissin responsabilitats es retornarà la garantia constituïda o es cancel·larà l’aval o l’assegurança de caució.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L’acord de devolució s’haurà d’acordar i notificar en el termini de dos mesos des de la finalització del termini de garantia.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2. La garantia definitiva es retornarà un cop </w:t>
      </w:r>
      <w:proofErr w:type="spellStart"/>
      <w:r w:rsidRPr="00BD5104">
        <w:rPr>
          <w:sz w:val="22"/>
          <w:szCs w:val="22"/>
        </w:rPr>
        <w:t>recepcionat</w:t>
      </w:r>
      <w:proofErr w:type="spellEnd"/>
      <w:r w:rsidRPr="00BD5104">
        <w:rPr>
          <w:sz w:val="22"/>
          <w:szCs w:val="22"/>
        </w:rPr>
        <w:t xml:space="preserve"> el contracte i transcorregut el termini de garantia establert en aquest plec, si no resulten responsabilitats a càrrec del contractista, o bé quan el contracte es resolgui per causa que no li sigui imputable.</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Adjudicació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En l’ofici de notificació de l’acord d’adjudicació, a tots els licitadors, de conformitat amb l’article 151.2 de la LCSP, s’haurà de fer constar la informació següent: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a) En relació als candidats descartats, la exposició resumida de les raons per les quals ha estat descartada la seva candidatura.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c) I en tot cas, s’ha de fer constar en l’ofici: la denominació social de l’adjudicatari, les característiques i avantatges de la seva proposició. Sens perjudici d’allò que disposa l’article 133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 L’òrgan de contractació no podrà declarar deserta la licitació quan concorri alguna oferta o proposició que sigui admissible d’acord amb els criteris de valoració esmentats.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4. Abans de l’adjudicació del contracte l’òrgan de contractació pot renunciar a la seva subscripció o desistir d’aquest procediment d’adjudicació, en ambdós casos notificant-ho als candidats o licitadors.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Notificació i publicació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L’adjudicació del contracte es publicarà al perfil de contractant, simultàniament a la data de registre de sortida de les notificacions als licitadors.</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Règim de recursos</w:t>
      </w:r>
    </w:p>
    <w:p w:rsidR="00A4286D" w:rsidRPr="00BD5104" w:rsidRDefault="00A4286D" w:rsidP="00A4286D">
      <w:pPr>
        <w:rPr>
          <w:sz w:val="22"/>
          <w:szCs w:val="22"/>
        </w:rPr>
      </w:pPr>
    </w:p>
    <w:p w:rsidR="00A4286D" w:rsidRPr="00A76616" w:rsidRDefault="00A4286D" w:rsidP="00A4286D">
      <w:pPr>
        <w:rPr>
          <w:sz w:val="22"/>
          <w:szCs w:val="22"/>
        </w:rPr>
      </w:pPr>
      <w:r w:rsidRPr="00A76616">
        <w:rPr>
          <w:sz w:val="22"/>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A4286D" w:rsidRPr="00A76616" w:rsidRDefault="00A4286D" w:rsidP="00A4286D">
      <w:pPr>
        <w:rPr>
          <w:sz w:val="22"/>
          <w:szCs w:val="22"/>
        </w:rPr>
      </w:pPr>
    </w:p>
    <w:p w:rsidR="00A4286D" w:rsidRPr="00A76616" w:rsidRDefault="00A4286D" w:rsidP="00A4286D">
      <w:pPr>
        <w:rPr>
          <w:sz w:val="22"/>
          <w:szCs w:val="22"/>
        </w:rPr>
      </w:pPr>
      <w:r w:rsidRPr="00A76616">
        <w:rPr>
          <w:sz w:val="22"/>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A4286D" w:rsidRPr="00A76616" w:rsidRDefault="00A4286D" w:rsidP="00A4286D">
      <w:pPr>
        <w:rPr>
          <w:sz w:val="22"/>
          <w:szCs w:val="22"/>
        </w:rPr>
      </w:pPr>
    </w:p>
    <w:p w:rsidR="00A4286D" w:rsidRPr="00A76616" w:rsidRDefault="00A4286D" w:rsidP="00A4286D">
      <w:pPr>
        <w:rPr>
          <w:sz w:val="22"/>
          <w:szCs w:val="22"/>
        </w:rPr>
      </w:pPr>
      <w:r w:rsidRPr="00A76616">
        <w:rPr>
          <w:sz w:val="22"/>
          <w:szCs w:val="22"/>
        </w:rPr>
        <w:t>Contra els actes susceptibles de recurs especial no procedeix la interposició de recursos administratius ordinaris.</w:t>
      </w:r>
    </w:p>
    <w:p w:rsidR="00A4286D" w:rsidRPr="00A76616" w:rsidRDefault="00A4286D" w:rsidP="00A4286D">
      <w:pPr>
        <w:rPr>
          <w:sz w:val="22"/>
          <w:szCs w:val="22"/>
        </w:rPr>
      </w:pPr>
    </w:p>
    <w:p w:rsidR="00A4286D" w:rsidRPr="00A76616" w:rsidRDefault="00A4286D" w:rsidP="00A4286D">
      <w:pPr>
        <w:rPr>
          <w:sz w:val="22"/>
          <w:szCs w:val="22"/>
        </w:rPr>
      </w:pPr>
      <w:r w:rsidRPr="00A76616">
        <w:rPr>
          <w:sz w:val="22"/>
          <w:szCs w:val="22"/>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A4286D" w:rsidRPr="00A76616" w:rsidRDefault="00A4286D" w:rsidP="00A4286D">
      <w:pPr>
        <w:rPr>
          <w:sz w:val="22"/>
          <w:szCs w:val="22"/>
        </w:rPr>
      </w:pPr>
    </w:p>
    <w:p w:rsidR="00A4286D" w:rsidRPr="00A76616" w:rsidRDefault="00A4286D" w:rsidP="00A4286D">
      <w:pPr>
        <w:rPr>
          <w:sz w:val="22"/>
          <w:szCs w:val="22"/>
        </w:rPr>
      </w:pPr>
      <w:r w:rsidRPr="00A76616">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Perfeccionament i formalització del contracte</w:t>
      </w:r>
    </w:p>
    <w:p w:rsidR="00A4286D" w:rsidRPr="00BD5104" w:rsidRDefault="00A4286D" w:rsidP="00A4286D">
      <w:pPr>
        <w:rPr>
          <w:sz w:val="22"/>
          <w:szCs w:val="22"/>
        </w:rPr>
      </w:pPr>
    </w:p>
    <w:p w:rsidR="00A4286D" w:rsidRPr="00BD5104" w:rsidRDefault="00A4286D" w:rsidP="00A4286D">
      <w:pPr>
        <w:rPr>
          <w:sz w:val="22"/>
          <w:szCs w:val="22"/>
        </w:rPr>
      </w:pPr>
    </w:p>
    <w:p w:rsidR="00A4286D" w:rsidRPr="00A76616" w:rsidRDefault="00A4286D" w:rsidP="00A4286D">
      <w:pPr>
        <w:rPr>
          <w:sz w:val="22"/>
          <w:szCs w:val="22"/>
        </w:rPr>
      </w:pPr>
      <w:r w:rsidRPr="00A76616">
        <w:rPr>
          <w:sz w:val="22"/>
          <w:szCs w:val="22"/>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contracte s’entendrà perfeccionat des de la signatura de l’òrgan de contractació.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Aquest document constituirà títol suficient per accedir a qualsevol registre.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És consideraran documents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1.- El plec de clàusules administratives particulars </w:t>
      </w:r>
    </w:p>
    <w:p w:rsidR="00A4286D" w:rsidRPr="00BD5104" w:rsidRDefault="00A4286D" w:rsidP="00A4286D">
      <w:pPr>
        <w:rPr>
          <w:sz w:val="22"/>
          <w:szCs w:val="22"/>
        </w:rPr>
      </w:pPr>
      <w:r w:rsidRPr="00BD5104">
        <w:rPr>
          <w:sz w:val="22"/>
          <w:szCs w:val="22"/>
        </w:rPr>
        <w:t xml:space="preserve">2.- El plec de prescripcions tècniques </w:t>
      </w:r>
    </w:p>
    <w:p w:rsidR="00A4286D" w:rsidRPr="00BD5104" w:rsidRDefault="00A4286D" w:rsidP="00A4286D">
      <w:pPr>
        <w:rPr>
          <w:sz w:val="22"/>
          <w:szCs w:val="22"/>
        </w:rPr>
      </w:pPr>
      <w:r w:rsidRPr="00BD5104">
        <w:rPr>
          <w:sz w:val="22"/>
          <w:szCs w:val="22"/>
        </w:rPr>
        <w:t xml:space="preserve">3.- El plec de clàusules administratives generals </w:t>
      </w:r>
    </w:p>
    <w:p w:rsidR="00A4286D" w:rsidRPr="00BD5104" w:rsidRDefault="00A4286D" w:rsidP="00A4286D">
      <w:pPr>
        <w:rPr>
          <w:sz w:val="22"/>
          <w:szCs w:val="22"/>
        </w:rPr>
      </w:pPr>
      <w:r w:rsidRPr="00BD5104">
        <w:rPr>
          <w:sz w:val="22"/>
          <w:szCs w:val="22"/>
        </w:rPr>
        <w:t xml:space="preserve">4.- La plica del contractista </w:t>
      </w:r>
    </w:p>
    <w:p w:rsidR="00A4286D" w:rsidRPr="00BD5104" w:rsidRDefault="00A4286D" w:rsidP="00A4286D">
      <w:pPr>
        <w:rPr>
          <w:sz w:val="22"/>
          <w:szCs w:val="22"/>
        </w:rPr>
      </w:pPr>
      <w:r w:rsidRPr="00BD5104">
        <w:rPr>
          <w:sz w:val="22"/>
          <w:szCs w:val="22"/>
        </w:rPr>
        <w:t>5.- La declaració d’adscripció de mitjans personals i materials</w:t>
      </w:r>
    </w:p>
    <w:p w:rsidR="00A4286D" w:rsidRPr="00BD5104" w:rsidRDefault="00A4286D" w:rsidP="00A4286D">
      <w:pPr>
        <w:rPr>
          <w:sz w:val="22"/>
          <w:szCs w:val="22"/>
        </w:rPr>
      </w:pPr>
      <w:r w:rsidRPr="00BD5104">
        <w:rPr>
          <w:sz w:val="22"/>
          <w:szCs w:val="22"/>
        </w:rPr>
        <w:t xml:space="preserve">6.- El document en què es formalitzi el contracte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No obstant, el contractista podrà sol·licitar que el contracte s’elevi a escriptura pública, les despeses de la qual aniran a càrrec d’ell.</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 El contracte s’entendrà acceptat a risc i ventura del contractista. S’entén per risc i ventura els riscos inherents a la mala gestió, als incompliments de contracte per part del contractista o a situacions de força major.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El document administratiu en el què es formalitzi el contracte haurà de constar les dades que figuren en l’article 35 de la LCSP.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La formalització del contracte es publicarà en el perfil de contractant indicant, com a mínim, les mateixes dades esmentades en l’anunci de l’adjudicació, així com també en el DOUE de conformitat amb l’article 154.1 de la LCSP.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També es publicarà el contracte en el perfil del contractant.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rPr>
          <w:b/>
          <w:sz w:val="22"/>
          <w:szCs w:val="22"/>
        </w:rPr>
      </w:pPr>
      <w:r w:rsidRPr="00BD5104">
        <w:rPr>
          <w:b/>
          <w:sz w:val="22"/>
          <w:szCs w:val="22"/>
        </w:rPr>
        <w:t>III. EXECUCIÓ DEL CONTRACTE</w:t>
      </w:r>
    </w:p>
    <w:p w:rsidR="00A4286D" w:rsidRPr="00BD5104" w:rsidRDefault="00A4286D" w:rsidP="00A4286D">
      <w:pPr>
        <w:rPr>
          <w:sz w:val="22"/>
          <w:szCs w:val="22"/>
        </w:rPr>
      </w:pPr>
    </w:p>
    <w:p w:rsidR="00A4286D" w:rsidRPr="00BD5104" w:rsidRDefault="00A4286D" w:rsidP="00A4286D">
      <w:pPr>
        <w:numPr>
          <w:ilvl w:val="0"/>
          <w:numId w:val="12"/>
        </w:numPr>
        <w:contextualSpacing/>
        <w:jc w:val="left"/>
        <w:rPr>
          <w:b/>
          <w:sz w:val="22"/>
          <w:szCs w:val="22"/>
        </w:rPr>
      </w:pPr>
      <w:r w:rsidRPr="00BD5104">
        <w:rPr>
          <w:b/>
          <w:sz w:val="22"/>
          <w:szCs w:val="22"/>
        </w:rPr>
        <w:t>Inici del contracte i lloc de realització</w:t>
      </w:r>
    </w:p>
    <w:p w:rsidR="00A4286D" w:rsidRPr="00BD5104" w:rsidRDefault="00A4286D" w:rsidP="00A4286D">
      <w:pPr>
        <w:rPr>
          <w:sz w:val="22"/>
          <w:szCs w:val="22"/>
        </w:rPr>
      </w:pPr>
    </w:p>
    <w:p w:rsidR="00A4286D" w:rsidRPr="00BD5104" w:rsidRDefault="00A4286D" w:rsidP="00A4286D">
      <w:pPr>
        <w:rPr>
          <w:color w:val="00B050"/>
          <w:sz w:val="22"/>
          <w:szCs w:val="22"/>
        </w:rPr>
      </w:pPr>
    </w:p>
    <w:p w:rsidR="00A4286D" w:rsidRPr="00A76616" w:rsidRDefault="00A4286D" w:rsidP="00A4286D">
      <w:pPr>
        <w:rPr>
          <w:sz w:val="22"/>
          <w:szCs w:val="22"/>
        </w:rPr>
      </w:pPr>
      <w:r w:rsidRPr="00A76616">
        <w:rPr>
          <w:sz w:val="22"/>
          <w:szCs w:val="22"/>
        </w:rPr>
        <w:t>Els treballs s’hauran d’executar en el terme municipal de Premià de Mar de conformitat amb el plec de prescripcions tècniques.</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Principis ètics i regles de conducta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Amb caràcter general, els licitadors i els contractistes, en l’exercici de la seva activitat, assumeixen les obligacions següents: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Observar els principis, les normes i els cànons ètics propis de les activitats, els oficis i/o les professions corresponents a les prestacions contractades.</w:t>
      </w:r>
    </w:p>
    <w:p w:rsidR="00A4286D" w:rsidRPr="00BD5104" w:rsidRDefault="00A4286D" w:rsidP="00A4286D">
      <w:pPr>
        <w:rPr>
          <w:sz w:val="22"/>
          <w:szCs w:val="22"/>
        </w:rPr>
      </w:pPr>
      <w:r w:rsidRPr="00BD5104">
        <w:rPr>
          <w:sz w:val="22"/>
          <w:szCs w:val="22"/>
        </w:rPr>
        <w:t>b) No realitzar accions que posin en risc l’interès públic.</w:t>
      </w:r>
    </w:p>
    <w:p w:rsidR="00A4286D" w:rsidRPr="00BD5104" w:rsidRDefault="00A4286D" w:rsidP="00A4286D">
      <w:pPr>
        <w:rPr>
          <w:sz w:val="22"/>
          <w:szCs w:val="22"/>
        </w:rPr>
      </w:pPr>
      <w:r w:rsidRPr="00BD5104">
        <w:rPr>
          <w:sz w:val="22"/>
          <w:szCs w:val="22"/>
        </w:rPr>
        <w:t>c) Denunciar les situacions irregulars que es puguin presentar en els processos de contractació pública.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 En particular, els licitadors i els contractistes assumeixen les obligacions següents, amb el caràcter d’obligacions contractuals essencials: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Comunicar immediatament a l’òrgan de contractació les possibles situacions de conflicte d’interessos.</w:t>
      </w:r>
    </w:p>
    <w:p w:rsidR="00A4286D" w:rsidRPr="00BD5104" w:rsidRDefault="00A4286D" w:rsidP="00A4286D">
      <w:pPr>
        <w:rPr>
          <w:sz w:val="22"/>
          <w:szCs w:val="22"/>
        </w:rPr>
      </w:pPr>
      <w:r w:rsidRPr="00BD5104">
        <w:rPr>
          <w:sz w:val="22"/>
          <w:szCs w:val="22"/>
        </w:rPr>
        <w:t>b) No sol·licitar, directament o indirectament, que un càrrec o empleat públic influeixi en l’adjudicació del contracte en interès propi.</w:t>
      </w:r>
    </w:p>
    <w:p w:rsidR="00A4286D" w:rsidRPr="00BD5104" w:rsidRDefault="00A4286D" w:rsidP="00A4286D">
      <w:pPr>
        <w:rPr>
          <w:sz w:val="22"/>
          <w:szCs w:val="22"/>
        </w:rPr>
      </w:pPr>
      <w:r w:rsidRPr="00BD5104">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A4286D" w:rsidRPr="00BD5104" w:rsidRDefault="00A4286D" w:rsidP="00A4286D">
      <w:pPr>
        <w:rPr>
          <w:sz w:val="22"/>
          <w:szCs w:val="22"/>
        </w:rPr>
      </w:pPr>
      <w:r w:rsidRPr="00BD5104">
        <w:rPr>
          <w:sz w:val="22"/>
          <w:szCs w:val="22"/>
        </w:rPr>
        <w:t>d) No realitzar qualsevol altra acció que pugui vulnerar els principis d’igualtat d’oportunitats i de lliure concurrència.</w:t>
      </w:r>
    </w:p>
    <w:p w:rsidR="00A4286D" w:rsidRPr="00BD5104" w:rsidRDefault="00A4286D" w:rsidP="00A4286D">
      <w:pPr>
        <w:rPr>
          <w:sz w:val="22"/>
          <w:szCs w:val="22"/>
        </w:rPr>
      </w:pPr>
      <w:r w:rsidRPr="00BD5104">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A4286D" w:rsidRPr="00BD5104" w:rsidRDefault="00A4286D" w:rsidP="00A4286D">
      <w:pPr>
        <w:rPr>
          <w:sz w:val="22"/>
          <w:szCs w:val="22"/>
        </w:rPr>
      </w:pPr>
      <w:r w:rsidRPr="00BD5104">
        <w:rPr>
          <w:sz w:val="22"/>
          <w:szCs w:val="22"/>
        </w:rPr>
        <w:t>f) No utilitzar informació confidencial, coneguda mitjançant el contracte, per obtenir, directament o indirectament, un avantatge o benefici econòmic en interès propi.</w:t>
      </w:r>
    </w:p>
    <w:p w:rsidR="00A4286D" w:rsidRPr="00BD5104" w:rsidRDefault="00A4286D" w:rsidP="00A4286D">
      <w:pPr>
        <w:rPr>
          <w:sz w:val="22"/>
          <w:szCs w:val="22"/>
        </w:rPr>
      </w:pPr>
      <w:r w:rsidRPr="00BD5104">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A4286D" w:rsidRPr="00BD5104" w:rsidRDefault="00A4286D" w:rsidP="00A4286D">
      <w:pPr>
        <w:rPr>
          <w:sz w:val="22"/>
          <w:szCs w:val="22"/>
        </w:rPr>
      </w:pPr>
      <w:r w:rsidRPr="00BD5104">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A4286D" w:rsidRPr="00BD5104" w:rsidRDefault="00A4286D" w:rsidP="00A4286D">
      <w:pPr>
        <w:rPr>
          <w:sz w:val="22"/>
          <w:szCs w:val="22"/>
        </w:rPr>
      </w:pPr>
      <w:r w:rsidRPr="00BD5104">
        <w:rPr>
          <w:sz w:val="22"/>
          <w:szCs w:val="22"/>
        </w:rPr>
        <w:t xml:space="preserve">i) Denunciar els licitadors, contractistes i/o </w:t>
      </w:r>
      <w:proofErr w:type="spellStart"/>
      <w:r w:rsidRPr="00BD5104">
        <w:rPr>
          <w:sz w:val="22"/>
          <w:szCs w:val="22"/>
        </w:rPr>
        <w:t>subcontractistes</w:t>
      </w:r>
      <w:proofErr w:type="spellEnd"/>
      <w:r w:rsidRPr="00BD5104">
        <w:rPr>
          <w:sz w:val="22"/>
          <w:szCs w:val="22"/>
        </w:rPr>
        <w:t xml:space="preserve"> que utilitzin societats “</w:t>
      </w:r>
      <w:proofErr w:type="spellStart"/>
      <w:r w:rsidRPr="00BD5104">
        <w:rPr>
          <w:sz w:val="22"/>
          <w:szCs w:val="22"/>
        </w:rPr>
        <w:t>offshore</w:t>
      </w:r>
      <w:proofErr w:type="spellEnd"/>
      <w:r w:rsidRPr="00BD5104">
        <w:rPr>
          <w:sz w:val="22"/>
          <w:szCs w:val="22"/>
        </w:rPr>
        <w:t>” per cometre il·lícits penals o eludir les seves obligacions tributàries amb les administracions tributàries de l’Estat, de Catalunya o de l’Ajuntament de Premià de Mar.</w:t>
      </w:r>
    </w:p>
    <w:p w:rsidR="00A4286D" w:rsidRPr="00BD5104" w:rsidRDefault="00A4286D" w:rsidP="00A4286D">
      <w:pPr>
        <w:rPr>
          <w:sz w:val="22"/>
          <w:szCs w:val="22"/>
        </w:rPr>
      </w:pPr>
      <w:r w:rsidRPr="00BD5104">
        <w:rPr>
          <w:sz w:val="22"/>
          <w:szCs w:val="22"/>
        </w:rPr>
        <w:t xml:space="preserve">j) Denunciar als licitadors, contractistes i/o </w:t>
      </w:r>
      <w:proofErr w:type="spellStart"/>
      <w:r w:rsidRPr="00BD5104">
        <w:rPr>
          <w:sz w:val="22"/>
          <w:szCs w:val="22"/>
        </w:rPr>
        <w:t>subcontractistes</w:t>
      </w:r>
      <w:proofErr w:type="spellEnd"/>
      <w:r w:rsidRPr="00BD5104">
        <w:rPr>
          <w:sz w:val="22"/>
          <w:szCs w:val="22"/>
        </w:rPr>
        <w:t xml:space="preserve"> que tributin en estats que utilitzin instruments tributaris considerats com a competència fiscal lesiva per la OCDE.</w:t>
      </w:r>
    </w:p>
    <w:p w:rsidR="00A4286D" w:rsidRPr="00BD5104" w:rsidRDefault="00A4286D" w:rsidP="00A4286D">
      <w:pPr>
        <w:rPr>
          <w:sz w:val="22"/>
          <w:szCs w:val="22"/>
        </w:rPr>
      </w:pPr>
      <w:r w:rsidRPr="00BD5104">
        <w:rPr>
          <w:sz w:val="22"/>
          <w:szCs w:val="22"/>
        </w:rPr>
        <w:t>k) Denunciar els actes dels quals tingui coneixement i que puguin comportar una infracció de les obligacions contingudes en aquesta clàusula.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Drets i obligacions de les parts de caràcter general per a la prestació dels serveis objecte d’aquest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Seran obligatòries per al contractista les millores d’execució que ofereixi en el procés de selecció, d’acord amb la regulació específica del mateix i que s’hagin pres en consideració en la valoració de la seva oferta.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7. El contractista assumeix la responsabilitat civil i les obligacions fiscals i d’ordre social que es derivin del compliment o incompliment d’aquest contracte i de les prestacions desenvolupades.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Condicions especials d’execució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Tenen la consideració de condicions especials d’execució d’aquest contracte:</w:t>
      </w:r>
    </w:p>
    <w:p w:rsidR="00A4286D" w:rsidRPr="00BD5104" w:rsidRDefault="00A4286D" w:rsidP="00A4286D">
      <w:pPr>
        <w:rPr>
          <w:sz w:val="22"/>
          <w:szCs w:val="22"/>
        </w:rPr>
      </w:pPr>
    </w:p>
    <w:p w:rsidR="00A4286D" w:rsidRDefault="00A4286D" w:rsidP="00A4286D">
      <w:pPr>
        <w:rPr>
          <w:sz w:val="22"/>
          <w:szCs w:val="22"/>
        </w:rPr>
      </w:pPr>
      <w:r w:rsidRPr="00BD5104">
        <w:rPr>
          <w:sz w:val="22"/>
          <w:szCs w:val="22"/>
        </w:rPr>
        <w:t>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21996" w:rsidRPr="00BD5104" w:rsidRDefault="00A21996" w:rsidP="00A4286D">
      <w:pPr>
        <w:rPr>
          <w:sz w:val="22"/>
          <w:szCs w:val="22"/>
        </w:rPr>
      </w:pPr>
    </w:p>
    <w:p w:rsidR="00A4286D" w:rsidRPr="00BD5104" w:rsidRDefault="00A4286D" w:rsidP="00A4286D">
      <w:pPr>
        <w:rPr>
          <w:sz w:val="22"/>
          <w:szCs w:val="22"/>
        </w:rPr>
      </w:pPr>
    </w:p>
    <w:p w:rsidR="00A4286D" w:rsidRDefault="00A4286D" w:rsidP="00A4286D">
      <w:pPr>
        <w:rPr>
          <w:sz w:val="22"/>
          <w:szCs w:val="22"/>
        </w:rPr>
      </w:pPr>
      <w:r w:rsidRPr="00BD5104">
        <w:rPr>
          <w:sz w:val="22"/>
          <w:szCs w:val="22"/>
        </w:rPr>
        <w:t>A tal efecte, l’empresa contractista, en el termini d’un mes des de la formalització del contracte, haurà de presentar al responsable del contracte un pla de compliment de les obligacions contingudes en aquesta normativa.</w:t>
      </w:r>
    </w:p>
    <w:p w:rsidR="00A21996" w:rsidRDefault="00A21996" w:rsidP="00A4286D">
      <w:pPr>
        <w:rPr>
          <w:sz w:val="22"/>
          <w:szCs w:val="22"/>
        </w:rPr>
      </w:pPr>
    </w:p>
    <w:p w:rsidR="00A21996" w:rsidRDefault="00A21996" w:rsidP="00A21996">
      <w:pPr>
        <w:spacing w:before="1" w:line="242" w:lineRule="auto"/>
        <w:rPr>
          <w:sz w:val="22"/>
          <w:szCs w:val="22"/>
        </w:rPr>
      </w:pPr>
      <w:r>
        <w:rPr>
          <w:sz w:val="22"/>
          <w:szCs w:val="22"/>
        </w:rPr>
        <w:t>L’empresa</w:t>
      </w:r>
      <w:r>
        <w:rPr>
          <w:spacing w:val="16"/>
          <w:sz w:val="22"/>
          <w:szCs w:val="22"/>
        </w:rPr>
        <w:t xml:space="preserve"> </w:t>
      </w:r>
      <w:r>
        <w:rPr>
          <w:sz w:val="22"/>
          <w:szCs w:val="22"/>
        </w:rPr>
        <w:t>adjudicatària</w:t>
      </w:r>
      <w:r>
        <w:rPr>
          <w:spacing w:val="16"/>
          <w:sz w:val="22"/>
          <w:szCs w:val="22"/>
        </w:rPr>
        <w:t xml:space="preserve"> </w:t>
      </w:r>
      <w:r>
        <w:rPr>
          <w:sz w:val="22"/>
          <w:szCs w:val="22"/>
        </w:rPr>
        <w:t>està</w:t>
      </w:r>
      <w:r>
        <w:rPr>
          <w:spacing w:val="16"/>
          <w:sz w:val="22"/>
          <w:szCs w:val="22"/>
        </w:rPr>
        <w:t xml:space="preserve"> </w:t>
      </w:r>
      <w:r>
        <w:rPr>
          <w:sz w:val="22"/>
          <w:szCs w:val="22"/>
        </w:rPr>
        <w:t>obligada</w:t>
      </w:r>
      <w:r>
        <w:rPr>
          <w:spacing w:val="16"/>
          <w:sz w:val="22"/>
          <w:szCs w:val="22"/>
        </w:rPr>
        <w:t xml:space="preserve"> </w:t>
      </w:r>
      <w:r>
        <w:rPr>
          <w:sz w:val="22"/>
          <w:szCs w:val="22"/>
        </w:rPr>
        <w:t>a</w:t>
      </w:r>
      <w:r>
        <w:rPr>
          <w:spacing w:val="16"/>
          <w:sz w:val="22"/>
          <w:szCs w:val="22"/>
        </w:rPr>
        <w:t xml:space="preserve"> </w:t>
      </w:r>
      <w:r>
        <w:rPr>
          <w:sz w:val="22"/>
          <w:szCs w:val="22"/>
        </w:rPr>
        <w:t>aplicar,</w:t>
      </w:r>
      <w:r>
        <w:rPr>
          <w:spacing w:val="16"/>
          <w:sz w:val="22"/>
          <w:szCs w:val="22"/>
        </w:rPr>
        <w:t xml:space="preserve"> </w:t>
      </w:r>
      <w:r>
        <w:rPr>
          <w:sz w:val="22"/>
          <w:szCs w:val="22"/>
        </w:rPr>
        <w:t>quan</w:t>
      </w:r>
      <w:r>
        <w:rPr>
          <w:spacing w:val="16"/>
          <w:sz w:val="22"/>
          <w:szCs w:val="22"/>
        </w:rPr>
        <w:t xml:space="preserve"> </w:t>
      </w:r>
      <w:r>
        <w:rPr>
          <w:sz w:val="22"/>
          <w:szCs w:val="22"/>
        </w:rPr>
        <w:t>fa</w:t>
      </w:r>
      <w:r>
        <w:rPr>
          <w:spacing w:val="15"/>
          <w:sz w:val="22"/>
          <w:szCs w:val="22"/>
        </w:rPr>
        <w:t xml:space="preserve"> </w:t>
      </w:r>
      <w:r>
        <w:rPr>
          <w:sz w:val="22"/>
          <w:szCs w:val="22"/>
        </w:rPr>
        <w:t>la</w:t>
      </w:r>
      <w:r>
        <w:rPr>
          <w:spacing w:val="15"/>
          <w:sz w:val="22"/>
          <w:szCs w:val="22"/>
        </w:rPr>
        <w:t xml:space="preserve"> </w:t>
      </w:r>
      <w:r>
        <w:rPr>
          <w:sz w:val="22"/>
          <w:szCs w:val="22"/>
        </w:rPr>
        <w:t>prestació,</w:t>
      </w:r>
      <w:r>
        <w:rPr>
          <w:spacing w:val="16"/>
          <w:sz w:val="22"/>
          <w:szCs w:val="22"/>
        </w:rPr>
        <w:t xml:space="preserve"> m</w:t>
      </w:r>
      <w:r>
        <w:rPr>
          <w:sz w:val="22"/>
          <w:szCs w:val="22"/>
        </w:rPr>
        <w:t>esures</w:t>
      </w:r>
      <w:r>
        <w:rPr>
          <w:spacing w:val="16"/>
          <w:sz w:val="22"/>
          <w:szCs w:val="22"/>
        </w:rPr>
        <w:t xml:space="preserve"> </w:t>
      </w:r>
      <w:r>
        <w:rPr>
          <w:sz w:val="22"/>
          <w:szCs w:val="22"/>
        </w:rPr>
        <w:t>destinades</w:t>
      </w:r>
      <w:r>
        <w:rPr>
          <w:spacing w:val="-61"/>
          <w:sz w:val="22"/>
          <w:szCs w:val="22"/>
        </w:rPr>
        <w:t xml:space="preserve"> </w:t>
      </w:r>
      <w:r>
        <w:rPr>
          <w:sz w:val="22"/>
          <w:szCs w:val="22"/>
        </w:rPr>
        <w:t>a promoure la igualtat d’oportunitats entre dones i homes en el mercat de treball, de</w:t>
      </w:r>
      <w:r>
        <w:rPr>
          <w:spacing w:val="1"/>
          <w:sz w:val="22"/>
          <w:szCs w:val="22"/>
        </w:rPr>
        <w:t xml:space="preserve"> </w:t>
      </w:r>
      <w:r>
        <w:rPr>
          <w:sz w:val="22"/>
          <w:szCs w:val="22"/>
        </w:rPr>
        <w:t>conformitat amb el que preveu la Llei orgànica 3/2007, de 22 de març, per a la igualtat</w:t>
      </w:r>
      <w:r>
        <w:rPr>
          <w:spacing w:val="1"/>
          <w:sz w:val="22"/>
          <w:szCs w:val="22"/>
        </w:rPr>
        <w:t xml:space="preserve"> </w:t>
      </w:r>
      <w:r>
        <w:rPr>
          <w:sz w:val="22"/>
          <w:szCs w:val="22"/>
        </w:rPr>
        <w:t>efectiva</w:t>
      </w:r>
      <w:r>
        <w:rPr>
          <w:spacing w:val="2"/>
          <w:sz w:val="22"/>
          <w:szCs w:val="22"/>
        </w:rPr>
        <w:t xml:space="preserve"> </w:t>
      </w:r>
      <w:r>
        <w:rPr>
          <w:sz w:val="22"/>
          <w:szCs w:val="22"/>
        </w:rPr>
        <w:t>de</w:t>
      </w:r>
      <w:r>
        <w:rPr>
          <w:spacing w:val="1"/>
          <w:sz w:val="22"/>
          <w:szCs w:val="22"/>
        </w:rPr>
        <w:t xml:space="preserve"> </w:t>
      </w:r>
      <w:r>
        <w:rPr>
          <w:sz w:val="22"/>
          <w:szCs w:val="22"/>
        </w:rPr>
        <w:t>dones</w:t>
      </w:r>
      <w:r>
        <w:rPr>
          <w:spacing w:val="2"/>
          <w:sz w:val="22"/>
          <w:szCs w:val="22"/>
        </w:rPr>
        <w:t xml:space="preserve"> </w:t>
      </w:r>
      <w:r>
        <w:rPr>
          <w:sz w:val="22"/>
          <w:szCs w:val="22"/>
        </w:rPr>
        <w:t>i</w:t>
      </w:r>
      <w:r>
        <w:rPr>
          <w:spacing w:val="1"/>
          <w:sz w:val="22"/>
          <w:szCs w:val="22"/>
        </w:rPr>
        <w:t xml:space="preserve"> </w:t>
      </w:r>
      <w:r>
        <w:rPr>
          <w:sz w:val="22"/>
          <w:szCs w:val="22"/>
        </w:rPr>
        <w:t>homes.</w:t>
      </w:r>
    </w:p>
    <w:p w:rsidR="00A21996" w:rsidRDefault="00A21996" w:rsidP="00A21996">
      <w:pPr>
        <w:pStyle w:val="Textindependent"/>
        <w:spacing w:before="5"/>
        <w:rPr>
          <w:rFonts w:ascii="Franklin Gothic Book" w:hAnsi="Franklin Gothic Book"/>
        </w:rPr>
      </w:pPr>
    </w:p>
    <w:p w:rsidR="00A21996" w:rsidRDefault="00A21996" w:rsidP="00A21996">
      <w:pPr>
        <w:spacing w:line="244" w:lineRule="auto"/>
        <w:rPr>
          <w:sz w:val="22"/>
          <w:szCs w:val="22"/>
        </w:rPr>
      </w:pPr>
      <w:r>
        <w:rPr>
          <w:sz w:val="22"/>
          <w:szCs w:val="22"/>
        </w:rPr>
        <w:t>Aquest pla s’ha d’elaborar en el termini màxim de 6 mesos, a comptar des de l’adjudicació</w:t>
      </w:r>
      <w:r>
        <w:rPr>
          <w:spacing w:val="1"/>
          <w:sz w:val="22"/>
          <w:szCs w:val="22"/>
        </w:rPr>
        <w:t xml:space="preserve"> </w:t>
      </w:r>
      <w:r>
        <w:rPr>
          <w:sz w:val="22"/>
          <w:szCs w:val="22"/>
        </w:rPr>
        <w:t>del</w:t>
      </w:r>
      <w:r>
        <w:rPr>
          <w:spacing w:val="2"/>
          <w:sz w:val="22"/>
          <w:szCs w:val="22"/>
        </w:rPr>
        <w:t xml:space="preserve"> </w:t>
      </w:r>
      <w:r>
        <w:rPr>
          <w:sz w:val="22"/>
          <w:szCs w:val="22"/>
        </w:rPr>
        <w:t>contracte,</w:t>
      </w:r>
      <w:r>
        <w:rPr>
          <w:spacing w:val="5"/>
          <w:sz w:val="22"/>
          <w:szCs w:val="22"/>
        </w:rPr>
        <w:t xml:space="preserve"> </w:t>
      </w:r>
      <w:r>
        <w:rPr>
          <w:sz w:val="22"/>
          <w:szCs w:val="22"/>
        </w:rPr>
        <w:t>amb</w:t>
      </w:r>
      <w:r>
        <w:rPr>
          <w:spacing w:val="2"/>
          <w:sz w:val="22"/>
          <w:szCs w:val="22"/>
        </w:rPr>
        <w:t xml:space="preserve"> </w:t>
      </w:r>
      <w:r>
        <w:rPr>
          <w:sz w:val="22"/>
          <w:szCs w:val="22"/>
        </w:rPr>
        <w:t>el</w:t>
      </w:r>
      <w:r>
        <w:rPr>
          <w:spacing w:val="3"/>
          <w:sz w:val="22"/>
          <w:szCs w:val="22"/>
        </w:rPr>
        <w:t xml:space="preserve"> </w:t>
      </w:r>
      <w:r>
        <w:rPr>
          <w:sz w:val="22"/>
          <w:szCs w:val="22"/>
        </w:rPr>
        <w:t>contingut</w:t>
      </w:r>
      <w:r>
        <w:rPr>
          <w:spacing w:val="4"/>
          <w:sz w:val="22"/>
          <w:szCs w:val="22"/>
        </w:rPr>
        <w:t xml:space="preserve"> </w:t>
      </w:r>
      <w:r>
        <w:rPr>
          <w:sz w:val="22"/>
          <w:szCs w:val="22"/>
        </w:rPr>
        <w:t>establert</w:t>
      </w:r>
      <w:r>
        <w:rPr>
          <w:spacing w:val="4"/>
          <w:sz w:val="22"/>
          <w:szCs w:val="22"/>
        </w:rPr>
        <w:t xml:space="preserve"> </w:t>
      </w:r>
      <w:r>
        <w:rPr>
          <w:sz w:val="22"/>
          <w:szCs w:val="22"/>
        </w:rPr>
        <w:t>en</w:t>
      </w:r>
      <w:r>
        <w:rPr>
          <w:spacing w:val="3"/>
          <w:sz w:val="22"/>
          <w:szCs w:val="22"/>
        </w:rPr>
        <w:t xml:space="preserve"> </w:t>
      </w:r>
      <w:r>
        <w:rPr>
          <w:sz w:val="22"/>
          <w:szCs w:val="22"/>
        </w:rPr>
        <w:t>la</w:t>
      </w:r>
      <w:r>
        <w:rPr>
          <w:spacing w:val="3"/>
          <w:sz w:val="22"/>
          <w:szCs w:val="22"/>
        </w:rPr>
        <w:t xml:space="preserve"> </w:t>
      </w:r>
      <w:r>
        <w:rPr>
          <w:sz w:val="22"/>
          <w:szCs w:val="22"/>
        </w:rPr>
        <w:t>Llei</w:t>
      </w:r>
      <w:r>
        <w:rPr>
          <w:spacing w:val="3"/>
          <w:sz w:val="22"/>
          <w:szCs w:val="22"/>
        </w:rPr>
        <w:t xml:space="preserve"> </w:t>
      </w:r>
      <w:r>
        <w:rPr>
          <w:sz w:val="22"/>
          <w:szCs w:val="22"/>
        </w:rPr>
        <w:t>orgànica</w:t>
      </w:r>
      <w:r>
        <w:rPr>
          <w:spacing w:val="4"/>
          <w:sz w:val="22"/>
          <w:szCs w:val="22"/>
        </w:rPr>
        <w:t xml:space="preserve"> </w:t>
      </w:r>
      <w:r>
        <w:rPr>
          <w:sz w:val="22"/>
          <w:szCs w:val="22"/>
        </w:rPr>
        <w:t>esmentada.</w:t>
      </w:r>
    </w:p>
    <w:p w:rsidR="00A21996" w:rsidRDefault="00A21996" w:rsidP="00A21996">
      <w:pPr>
        <w:spacing w:line="244" w:lineRule="auto"/>
        <w:rPr>
          <w:sz w:val="22"/>
          <w:szCs w:val="22"/>
        </w:rPr>
      </w:pPr>
    </w:p>
    <w:p w:rsidR="00A21996" w:rsidRDefault="00A21996" w:rsidP="00A21996">
      <w:pPr>
        <w:spacing w:line="242" w:lineRule="auto"/>
        <w:ind w:right="-1"/>
        <w:rPr>
          <w:sz w:val="22"/>
          <w:szCs w:val="22"/>
        </w:rPr>
      </w:pPr>
      <w:r>
        <w:rPr>
          <w:sz w:val="22"/>
          <w:szCs w:val="22"/>
        </w:rPr>
        <w:t>L’empresa contractista està obligada a complir les disposicions vigents en matèria laboral,</w:t>
      </w:r>
      <w:r>
        <w:rPr>
          <w:spacing w:val="1"/>
          <w:sz w:val="22"/>
          <w:szCs w:val="22"/>
        </w:rPr>
        <w:t xml:space="preserve"> </w:t>
      </w:r>
      <w:r>
        <w:rPr>
          <w:sz w:val="22"/>
          <w:szCs w:val="22"/>
        </w:rPr>
        <w:t>de</w:t>
      </w:r>
      <w:r>
        <w:rPr>
          <w:spacing w:val="7"/>
          <w:sz w:val="22"/>
          <w:szCs w:val="22"/>
        </w:rPr>
        <w:t xml:space="preserve"> </w:t>
      </w:r>
      <w:r>
        <w:rPr>
          <w:sz w:val="22"/>
          <w:szCs w:val="22"/>
        </w:rPr>
        <w:t>seguretat</w:t>
      </w:r>
      <w:r>
        <w:rPr>
          <w:spacing w:val="9"/>
          <w:sz w:val="22"/>
          <w:szCs w:val="22"/>
        </w:rPr>
        <w:t xml:space="preserve"> </w:t>
      </w:r>
      <w:r>
        <w:rPr>
          <w:sz w:val="22"/>
          <w:szCs w:val="22"/>
        </w:rPr>
        <w:t>social,</w:t>
      </w:r>
      <w:r>
        <w:rPr>
          <w:spacing w:val="8"/>
          <w:sz w:val="22"/>
          <w:szCs w:val="22"/>
        </w:rPr>
        <w:t xml:space="preserve"> </w:t>
      </w:r>
      <w:r>
        <w:rPr>
          <w:sz w:val="22"/>
          <w:szCs w:val="22"/>
        </w:rPr>
        <w:t>de</w:t>
      </w:r>
      <w:r>
        <w:rPr>
          <w:spacing w:val="8"/>
          <w:sz w:val="22"/>
          <w:szCs w:val="22"/>
        </w:rPr>
        <w:t xml:space="preserve"> </w:t>
      </w:r>
      <w:r>
        <w:rPr>
          <w:sz w:val="22"/>
          <w:szCs w:val="22"/>
        </w:rPr>
        <w:t>seguretat</w:t>
      </w:r>
      <w:r>
        <w:rPr>
          <w:spacing w:val="8"/>
          <w:sz w:val="22"/>
          <w:szCs w:val="22"/>
        </w:rPr>
        <w:t xml:space="preserve"> </w:t>
      </w:r>
      <w:r>
        <w:rPr>
          <w:sz w:val="22"/>
          <w:szCs w:val="22"/>
        </w:rPr>
        <w:t>i</w:t>
      </w:r>
      <w:r>
        <w:rPr>
          <w:spacing w:val="8"/>
          <w:sz w:val="22"/>
          <w:szCs w:val="22"/>
        </w:rPr>
        <w:t xml:space="preserve"> </w:t>
      </w:r>
      <w:r>
        <w:rPr>
          <w:sz w:val="22"/>
          <w:szCs w:val="22"/>
        </w:rPr>
        <w:t>salut</w:t>
      </w:r>
      <w:r>
        <w:rPr>
          <w:spacing w:val="8"/>
          <w:sz w:val="22"/>
          <w:szCs w:val="22"/>
        </w:rPr>
        <w:t xml:space="preserve"> </w:t>
      </w:r>
      <w:r>
        <w:rPr>
          <w:sz w:val="22"/>
          <w:szCs w:val="22"/>
        </w:rPr>
        <w:t>en</w:t>
      </w:r>
      <w:r>
        <w:rPr>
          <w:spacing w:val="8"/>
          <w:sz w:val="22"/>
          <w:szCs w:val="22"/>
        </w:rPr>
        <w:t xml:space="preserve"> </w:t>
      </w:r>
      <w:r>
        <w:rPr>
          <w:sz w:val="22"/>
          <w:szCs w:val="22"/>
        </w:rPr>
        <w:t>el</w:t>
      </w:r>
      <w:r>
        <w:rPr>
          <w:spacing w:val="7"/>
          <w:sz w:val="22"/>
          <w:szCs w:val="22"/>
        </w:rPr>
        <w:t xml:space="preserve"> </w:t>
      </w:r>
      <w:r>
        <w:rPr>
          <w:sz w:val="22"/>
          <w:szCs w:val="22"/>
        </w:rPr>
        <w:t>treball</w:t>
      </w:r>
      <w:r>
        <w:rPr>
          <w:spacing w:val="8"/>
          <w:sz w:val="22"/>
          <w:szCs w:val="22"/>
        </w:rPr>
        <w:t xml:space="preserve"> </w:t>
      </w:r>
      <w:r>
        <w:rPr>
          <w:sz w:val="22"/>
          <w:szCs w:val="22"/>
        </w:rPr>
        <w:t>i</w:t>
      </w:r>
      <w:r>
        <w:rPr>
          <w:spacing w:val="7"/>
          <w:sz w:val="22"/>
          <w:szCs w:val="22"/>
        </w:rPr>
        <w:t xml:space="preserve"> </w:t>
      </w:r>
      <w:r>
        <w:rPr>
          <w:sz w:val="22"/>
          <w:szCs w:val="22"/>
        </w:rPr>
        <w:t>d’integració</w:t>
      </w:r>
      <w:r>
        <w:rPr>
          <w:spacing w:val="8"/>
          <w:sz w:val="22"/>
          <w:szCs w:val="22"/>
        </w:rPr>
        <w:t xml:space="preserve"> </w:t>
      </w:r>
      <w:r>
        <w:rPr>
          <w:sz w:val="22"/>
          <w:szCs w:val="22"/>
        </w:rPr>
        <w:t>laboral,</w:t>
      </w:r>
      <w:r>
        <w:rPr>
          <w:spacing w:val="7"/>
          <w:sz w:val="22"/>
          <w:szCs w:val="22"/>
        </w:rPr>
        <w:t xml:space="preserve"> </w:t>
      </w:r>
      <w:r>
        <w:rPr>
          <w:sz w:val="22"/>
          <w:szCs w:val="22"/>
        </w:rPr>
        <w:t>en</w:t>
      </w:r>
      <w:r>
        <w:rPr>
          <w:spacing w:val="8"/>
          <w:sz w:val="22"/>
          <w:szCs w:val="22"/>
        </w:rPr>
        <w:t xml:space="preserve"> </w:t>
      </w:r>
      <w:r>
        <w:rPr>
          <w:sz w:val="22"/>
          <w:szCs w:val="22"/>
        </w:rPr>
        <w:t>particular:</w:t>
      </w:r>
    </w:p>
    <w:p w:rsidR="00A21996" w:rsidRDefault="00A21996" w:rsidP="00A21996">
      <w:pPr>
        <w:spacing w:line="242" w:lineRule="auto"/>
        <w:ind w:right="-1"/>
        <w:rPr>
          <w:sz w:val="22"/>
          <w:szCs w:val="22"/>
        </w:rPr>
      </w:pPr>
    </w:p>
    <w:p w:rsidR="00A21996" w:rsidRDefault="00A21996" w:rsidP="00A21996">
      <w:pPr>
        <w:pStyle w:val="Pargrafdellista"/>
        <w:widowControl w:val="0"/>
        <w:tabs>
          <w:tab w:val="left" w:pos="2621"/>
        </w:tabs>
        <w:autoSpaceDE w:val="0"/>
        <w:autoSpaceDN w:val="0"/>
        <w:spacing w:line="242" w:lineRule="auto"/>
        <w:ind w:left="0" w:right="-1"/>
        <w:jc w:val="both"/>
        <w:rPr>
          <w:rFonts w:ascii="Franklin Gothic Book" w:hAnsi="Franklin Gothic Book"/>
          <w:sz w:val="22"/>
          <w:szCs w:val="22"/>
        </w:rPr>
      </w:pPr>
      <w:r>
        <w:rPr>
          <w:rFonts w:ascii="Franklin Gothic Book" w:hAnsi="Franklin Gothic Book"/>
          <w:sz w:val="22"/>
          <w:szCs w:val="22"/>
        </w:rPr>
        <w:t xml:space="preserve">A) </w:t>
      </w:r>
      <w:proofErr w:type="spellStart"/>
      <w:r>
        <w:rPr>
          <w:rFonts w:ascii="Franklin Gothic Book" w:hAnsi="Franklin Gothic Book"/>
          <w:sz w:val="22"/>
          <w:szCs w:val="22"/>
        </w:rPr>
        <w:t>Quan</w:t>
      </w:r>
      <w:proofErr w:type="spellEnd"/>
      <w:r>
        <w:rPr>
          <w:rFonts w:ascii="Franklin Gothic Book" w:hAnsi="Franklin Gothic Book"/>
          <w:spacing w:val="9"/>
          <w:sz w:val="22"/>
          <w:szCs w:val="22"/>
        </w:rPr>
        <w:t xml:space="preserve"> </w:t>
      </w:r>
      <w:r>
        <w:rPr>
          <w:rFonts w:ascii="Franklin Gothic Book" w:hAnsi="Franklin Gothic Book"/>
          <w:sz w:val="22"/>
          <w:szCs w:val="22"/>
        </w:rPr>
        <w:t>les</w:t>
      </w:r>
      <w:r>
        <w:rPr>
          <w:rFonts w:ascii="Franklin Gothic Book" w:hAnsi="Franklin Gothic Book"/>
          <w:spacing w:val="10"/>
          <w:sz w:val="22"/>
          <w:szCs w:val="22"/>
        </w:rPr>
        <w:t xml:space="preserve"> </w:t>
      </w:r>
      <w:proofErr w:type="spellStart"/>
      <w:r>
        <w:rPr>
          <w:rFonts w:ascii="Franklin Gothic Book" w:hAnsi="Franklin Gothic Book"/>
          <w:sz w:val="22"/>
          <w:szCs w:val="22"/>
        </w:rPr>
        <w:t>prestacions</w:t>
      </w:r>
      <w:proofErr w:type="spellEnd"/>
      <w:r>
        <w:rPr>
          <w:rFonts w:ascii="Franklin Gothic Book" w:hAnsi="Franklin Gothic Book"/>
          <w:spacing w:val="9"/>
          <w:sz w:val="22"/>
          <w:szCs w:val="22"/>
        </w:rPr>
        <w:t xml:space="preserve"> </w:t>
      </w:r>
      <w:r>
        <w:rPr>
          <w:rFonts w:ascii="Franklin Gothic Book" w:hAnsi="Franklin Gothic Book"/>
          <w:sz w:val="22"/>
          <w:szCs w:val="22"/>
        </w:rPr>
        <w:t>que</w:t>
      </w:r>
      <w:r>
        <w:rPr>
          <w:rFonts w:ascii="Franklin Gothic Book" w:hAnsi="Franklin Gothic Book"/>
          <w:spacing w:val="10"/>
          <w:sz w:val="22"/>
          <w:szCs w:val="22"/>
        </w:rPr>
        <w:t xml:space="preserve"> </w:t>
      </w:r>
      <w:proofErr w:type="spellStart"/>
      <w:r>
        <w:rPr>
          <w:rFonts w:ascii="Franklin Gothic Book" w:hAnsi="Franklin Gothic Book"/>
          <w:sz w:val="22"/>
          <w:szCs w:val="22"/>
        </w:rPr>
        <w:t>s’han</w:t>
      </w:r>
      <w:proofErr w:type="spellEnd"/>
      <w:r>
        <w:rPr>
          <w:rFonts w:ascii="Franklin Gothic Book" w:hAnsi="Franklin Gothic Book"/>
          <w:spacing w:val="9"/>
          <w:sz w:val="22"/>
          <w:szCs w:val="22"/>
        </w:rPr>
        <w:t xml:space="preserve"> </w:t>
      </w:r>
      <w:r>
        <w:rPr>
          <w:rFonts w:ascii="Franklin Gothic Book" w:hAnsi="Franklin Gothic Book"/>
          <w:sz w:val="22"/>
          <w:szCs w:val="22"/>
        </w:rPr>
        <w:t>de</w:t>
      </w:r>
      <w:r>
        <w:rPr>
          <w:rFonts w:ascii="Franklin Gothic Book" w:hAnsi="Franklin Gothic Book"/>
          <w:spacing w:val="10"/>
          <w:sz w:val="22"/>
          <w:szCs w:val="22"/>
        </w:rPr>
        <w:t xml:space="preserve"> </w:t>
      </w:r>
      <w:proofErr w:type="spellStart"/>
      <w:r>
        <w:rPr>
          <w:rFonts w:ascii="Franklin Gothic Book" w:hAnsi="Franklin Gothic Book"/>
          <w:sz w:val="22"/>
          <w:szCs w:val="22"/>
        </w:rPr>
        <w:t>desenvolupar</w:t>
      </w:r>
      <w:proofErr w:type="spellEnd"/>
      <w:r>
        <w:rPr>
          <w:rFonts w:ascii="Franklin Gothic Book" w:hAnsi="Franklin Gothic Book"/>
          <w:spacing w:val="9"/>
          <w:sz w:val="22"/>
          <w:szCs w:val="22"/>
        </w:rPr>
        <w:t xml:space="preserve"> </w:t>
      </w:r>
      <w:proofErr w:type="spellStart"/>
      <w:r>
        <w:rPr>
          <w:rFonts w:ascii="Franklin Gothic Book" w:hAnsi="Franklin Gothic Book"/>
          <w:sz w:val="22"/>
          <w:szCs w:val="22"/>
        </w:rPr>
        <w:t>estiguin</w:t>
      </w:r>
      <w:proofErr w:type="spellEnd"/>
      <w:r>
        <w:rPr>
          <w:rFonts w:ascii="Franklin Gothic Book" w:hAnsi="Franklin Gothic Book"/>
          <w:spacing w:val="11"/>
          <w:sz w:val="22"/>
          <w:szCs w:val="22"/>
        </w:rPr>
        <w:t xml:space="preserve"> </w:t>
      </w:r>
      <w:proofErr w:type="spellStart"/>
      <w:r>
        <w:rPr>
          <w:rFonts w:ascii="Franklin Gothic Book" w:hAnsi="Franklin Gothic Book"/>
          <w:sz w:val="22"/>
          <w:szCs w:val="22"/>
        </w:rPr>
        <w:t>subjectes</w:t>
      </w:r>
      <w:proofErr w:type="spellEnd"/>
      <w:r>
        <w:rPr>
          <w:rFonts w:ascii="Franklin Gothic Book" w:hAnsi="Franklin Gothic Book"/>
          <w:spacing w:val="11"/>
          <w:sz w:val="22"/>
          <w:szCs w:val="22"/>
        </w:rPr>
        <w:t xml:space="preserve"> </w:t>
      </w:r>
      <w:r>
        <w:rPr>
          <w:rFonts w:ascii="Franklin Gothic Book" w:hAnsi="Franklin Gothic Book"/>
          <w:sz w:val="22"/>
          <w:szCs w:val="22"/>
        </w:rPr>
        <w:t>a</w:t>
      </w:r>
      <w:r>
        <w:rPr>
          <w:rFonts w:ascii="Franklin Gothic Book" w:hAnsi="Franklin Gothic Book"/>
          <w:spacing w:val="9"/>
          <w:sz w:val="22"/>
          <w:szCs w:val="22"/>
        </w:rPr>
        <w:t xml:space="preserve"> </w:t>
      </w:r>
      <w:proofErr w:type="spellStart"/>
      <w:r>
        <w:rPr>
          <w:rFonts w:ascii="Franklin Gothic Book" w:hAnsi="Franklin Gothic Book"/>
          <w:sz w:val="22"/>
          <w:szCs w:val="22"/>
        </w:rPr>
        <w:t>ordenança</w:t>
      </w:r>
      <w:proofErr w:type="spellEnd"/>
      <w:r>
        <w:rPr>
          <w:rFonts w:ascii="Franklin Gothic Book" w:hAnsi="Franklin Gothic Book"/>
          <w:spacing w:val="11"/>
          <w:sz w:val="22"/>
          <w:szCs w:val="22"/>
        </w:rPr>
        <w:t xml:space="preserve"> </w:t>
      </w:r>
      <w:r>
        <w:rPr>
          <w:rFonts w:ascii="Franklin Gothic Book" w:hAnsi="Franklin Gothic Book"/>
          <w:sz w:val="22"/>
          <w:szCs w:val="22"/>
        </w:rPr>
        <w:t>laboral</w:t>
      </w:r>
      <w:r>
        <w:rPr>
          <w:rFonts w:ascii="Franklin Gothic Book" w:hAnsi="Franklin Gothic Book"/>
          <w:spacing w:val="-61"/>
          <w:sz w:val="22"/>
          <w:szCs w:val="22"/>
        </w:rPr>
        <w:t xml:space="preserve"> </w:t>
      </w:r>
      <w:r>
        <w:rPr>
          <w:rFonts w:ascii="Franklin Gothic Book" w:hAnsi="Franklin Gothic Book"/>
          <w:sz w:val="22"/>
          <w:szCs w:val="22"/>
        </w:rPr>
        <w:t xml:space="preserve">o </w:t>
      </w:r>
      <w:proofErr w:type="spellStart"/>
      <w:r>
        <w:rPr>
          <w:rFonts w:ascii="Franklin Gothic Book" w:hAnsi="Franklin Gothic Book"/>
          <w:sz w:val="22"/>
          <w:szCs w:val="22"/>
        </w:rPr>
        <w:t>conveni</w:t>
      </w:r>
      <w:proofErr w:type="spellEnd"/>
      <w:r>
        <w:rPr>
          <w:rFonts w:ascii="Franklin Gothic Book" w:hAnsi="Franklin Gothic Book"/>
          <w:sz w:val="22"/>
          <w:szCs w:val="22"/>
        </w:rPr>
        <w:t xml:space="preserve"> </w:t>
      </w:r>
      <w:proofErr w:type="spellStart"/>
      <w:r>
        <w:rPr>
          <w:rFonts w:ascii="Franklin Gothic Book" w:hAnsi="Franklin Gothic Book"/>
          <w:sz w:val="22"/>
          <w:szCs w:val="22"/>
        </w:rPr>
        <w:t>col·lectiu</w:t>
      </w:r>
      <w:proofErr w:type="spellEnd"/>
      <w:r>
        <w:rPr>
          <w:rFonts w:ascii="Franklin Gothic Book" w:hAnsi="Franklin Gothic Book"/>
          <w:sz w:val="22"/>
          <w:szCs w:val="22"/>
        </w:rPr>
        <w:t xml:space="preserve">, </w:t>
      </w:r>
      <w:proofErr w:type="spellStart"/>
      <w:r>
        <w:rPr>
          <w:rFonts w:ascii="Franklin Gothic Book" w:hAnsi="Franklin Gothic Book"/>
          <w:sz w:val="22"/>
          <w:szCs w:val="22"/>
        </w:rPr>
        <w:t>està</w:t>
      </w:r>
      <w:proofErr w:type="spellEnd"/>
      <w:r>
        <w:rPr>
          <w:rFonts w:ascii="Franklin Gothic Book" w:hAnsi="Franklin Gothic Book"/>
          <w:sz w:val="22"/>
          <w:szCs w:val="22"/>
        </w:rPr>
        <w:t xml:space="preserve"> obligada a </w:t>
      </w:r>
      <w:proofErr w:type="spellStart"/>
      <w:r>
        <w:rPr>
          <w:rFonts w:ascii="Franklin Gothic Book" w:hAnsi="Franklin Gothic Book"/>
          <w:sz w:val="22"/>
          <w:szCs w:val="22"/>
        </w:rPr>
        <w:t>complir</w:t>
      </w:r>
      <w:proofErr w:type="spellEnd"/>
      <w:r>
        <w:rPr>
          <w:rFonts w:ascii="Franklin Gothic Book" w:hAnsi="Franklin Gothic Book"/>
          <w:sz w:val="22"/>
          <w:szCs w:val="22"/>
        </w:rPr>
        <w:t xml:space="preserve"> </w:t>
      </w:r>
      <w:proofErr w:type="spellStart"/>
      <w:r>
        <w:rPr>
          <w:rFonts w:ascii="Franklin Gothic Book" w:hAnsi="Franklin Gothic Book"/>
          <w:sz w:val="22"/>
          <w:szCs w:val="22"/>
        </w:rPr>
        <w:t>amb</w:t>
      </w:r>
      <w:proofErr w:type="spellEnd"/>
      <w:r>
        <w:rPr>
          <w:rFonts w:ascii="Franklin Gothic Book" w:hAnsi="Franklin Gothic Book"/>
          <w:sz w:val="22"/>
          <w:szCs w:val="22"/>
        </w:rPr>
        <w:t xml:space="preserve"> les </w:t>
      </w:r>
      <w:proofErr w:type="spellStart"/>
      <w:r>
        <w:rPr>
          <w:rFonts w:ascii="Franklin Gothic Book" w:hAnsi="Franklin Gothic Book"/>
          <w:sz w:val="22"/>
          <w:szCs w:val="22"/>
        </w:rPr>
        <w:t>disposicions</w:t>
      </w:r>
      <w:proofErr w:type="spellEnd"/>
      <w:r>
        <w:rPr>
          <w:rFonts w:ascii="Franklin Gothic Book" w:hAnsi="Franklin Gothic Book"/>
          <w:sz w:val="22"/>
          <w:szCs w:val="22"/>
        </w:rPr>
        <w:t xml:space="preserve"> de </w:t>
      </w:r>
      <w:proofErr w:type="spellStart"/>
      <w:r>
        <w:rPr>
          <w:rFonts w:ascii="Franklin Gothic Book" w:hAnsi="Franklin Gothic Book"/>
          <w:sz w:val="22"/>
          <w:szCs w:val="22"/>
        </w:rPr>
        <w:t>l’ordenança</w:t>
      </w:r>
      <w:proofErr w:type="spellEnd"/>
      <w:r>
        <w:rPr>
          <w:rFonts w:ascii="Franklin Gothic Book" w:hAnsi="Franklin Gothic Book"/>
          <w:sz w:val="22"/>
          <w:szCs w:val="22"/>
        </w:rPr>
        <w:t xml:space="preserve"> laboral i</w:t>
      </w:r>
      <w:r>
        <w:rPr>
          <w:rFonts w:ascii="Franklin Gothic Book" w:hAnsi="Franklin Gothic Book"/>
          <w:spacing w:val="1"/>
          <w:sz w:val="22"/>
          <w:szCs w:val="22"/>
        </w:rPr>
        <w:t xml:space="preserve"> </w:t>
      </w:r>
      <w:proofErr w:type="spellStart"/>
      <w:r>
        <w:rPr>
          <w:rFonts w:ascii="Franklin Gothic Book" w:hAnsi="Franklin Gothic Book"/>
          <w:sz w:val="22"/>
          <w:szCs w:val="22"/>
        </w:rPr>
        <w:t>conveni</w:t>
      </w:r>
      <w:proofErr w:type="spellEnd"/>
      <w:r>
        <w:rPr>
          <w:rFonts w:ascii="Franklin Gothic Book" w:hAnsi="Franklin Gothic Book"/>
          <w:spacing w:val="2"/>
          <w:sz w:val="22"/>
          <w:szCs w:val="22"/>
        </w:rPr>
        <w:t xml:space="preserve"> </w:t>
      </w:r>
      <w:r>
        <w:rPr>
          <w:rFonts w:ascii="Franklin Gothic Book" w:hAnsi="Franklin Gothic Book"/>
          <w:sz w:val="22"/>
          <w:szCs w:val="22"/>
        </w:rPr>
        <w:t>laboral</w:t>
      </w:r>
      <w:r>
        <w:rPr>
          <w:rFonts w:ascii="Franklin Gothic Book" w:hAnsi="Franklin Gothic Book"/>
          <w:spacing w:val="1"/>
          <w:sz w:val="22"/>
          <w:szCs w:val="22"/>
        </w:rPr>
        <w:t xml:space="preserve"> </w:t>
      </w:r>
      <w:proofErr w:type="spellStart"/>
      <w:r>
        <w:rPr>
          <w:rFonts w:ascii="Franklin Gothic Book" w:hAnsi="Franklin Gothic Book"/>
          <w:sz w:val="22"/>
          <w:szCs w:val="22"/>
        </w:rPr>
        <w:t>corresponent</w:t>
      </w:r>
      <w:proofErr w:type="spellEnd"/>
      <w:r>
        <w:rPr>
          <w:rFonts w:ascii="Franklin Gothic Book" w:hAnsi="Franklin Gothic Book"/>
          <w:sz w:val="22"/>
          <w:szCs w:val="22"/>
        </w:rPr>
        <w:t>.</w:t>
      </w:r>
    </w:p>
    <w:p w:rsidR="00A21996" w:rsidRDefault="00A21996" w:rsidP="00A21996">
      <w:pPr>
        <w:pStyle w:val="Pargrafdellista"/>
        <w:widowControl w:val="0"/>
        <w:tabs>
          <w:tab w:val="left" w:pos="2659"/>
        </w:tabs>
        <w:autoSpaceDE w:val="0"/>
        <w:autoSpaceDN w:val="0"/>
        <w:spacing w:line="242" w:lineRule="auto"/>
        <w:ind w:left="0" w:right="-1"/>
        <w:rPr>
          <w:rFonts w:ascii="Franklin Gothic Book" w:hAnsi="Franklin Gothic Book"/>
          <w:sz w:val="22"/>
          <w:szCs w:val="22"/>
        </w:rPr>
      </w:pPr>
    </w:p>
    <w:p w:rsidR="00A21996" w:rsidRDefault="00A21996" w:rsidP="00A21996">
      <w:pPr>
        <w:pStyle w:val="Pargrafdellista"/>
        <w:widowControl w:val="0"/>
        <w:tabs>
          <w:tab w:val="left" w:pos="2659"/>
        </w:tabs>
        <w:autoSpaceDE w:val="0"/>
        <w:autoSpaceDN w:val="0"/>
        <w:spacing w:line="242" w:lineRule="auto"/>
        <w:ind w:left="0" w:right="-1"/>
        <w:jc w:val="both"/>
        <w:rPr>
          <w:rFonts w:ascii="Franklin Gothic Book" w:hAnsi="Franklin Gothic Book"/>
          <w:sz w:val="22"/>
          <w:szCs w:val="22"/>
        </w:rPr>
      </w:pPr>
      <w:r>
        <w:rPr>
          <w:rFonts w:ascii="Franklin Gothic Book" w:hAnsi="Franklin Gothic Book"/>
          <w:sz w:val="22"/>
          <w:szCs w:val="22"/>
        </w:rPr>
        <w:t xml:space="preserve">B) </w:t>
      </w:r>
      <w:proofErr w:type="spellStart"/>
      <w:r>
        <w:rPr>
          <w:rFonts w:ascii="Franklin Gothic Book" w:hAnsi="Franklin Gothic Book"/>
          <w:sz w:val="22"/>
          <w:szCs w:val="22"/>
        </w:rPr>
        <w:t>L’empresa</w:t>
      </w:r>
      <w:proofErr w:type="spellEnd"/>
      <w:r>
        <w:rPr>
          <w:rFonts w:ascii="Franklin Gothic Book" w:hAnsi="Franklin Gothic Book"/>
          <w:sz w:val="22"/>
          <w:szCs w:val="22"/>
        </w:rPr>
        <w:t xml:space="preserve"> ha </w:t>
      </w:r>
      <w:proofErr w:type="spellStart"/>
      <w:r>
        <w:rPr>
          <w:rFonts w:ascii="Franklin Gothic Book" w:hAnsi="Franklin Gothic Book"/>
          <w:sz w:val="22"/>
          <w:szCs w:val="22"/>
        </w:rPr>
        <w:t>d’adoptar</w:t>
      </w:r>
      <w:proofErr w:type="spellEnd"/>
      <w:r>
        <w:rPr>
          <w:rFonts w:ascii="Franklin Gothic Book" w:hAnsi="Franklin Gothic Book"/>
          <w:sz w:val="22"/>
          <w:szCs w:val="22"/>
        </w:rPr>
        <w:t xml:space="preserve"> les mesures de </w:t>
      </w:r>
      <w:proofErr w:type="spellStart"/>
      <w:r>
        <w:rPr>
          <w:rFonts w:ascii="Franklin Gothic Book" w:hAnsi="Franklin Gothic Book"/>
          <w:sz w:val="22"/>
          <w:szCs w:val="22"/>
        </w:rPr>
        <w:t>seguretat</w:t>
      </w:r>
      <w:proofErr w:type="spellEnd"/>
      <w:r>
        <w:rPr>
          <w:rFonts w:ascii="Franklin Gothic Book" w:hAnsi="Franklin Gothic Book"/>
          <w:sz w:val="22"/>
          <w:szCs w:val="22"/>
        </w:rPr>
        <w:t xml:space="preserve"> i higiene en el </w:t>
      </w:r>
      <w:proofErr w:type="spellStart"/>
      <w:r>
        <w:rPr>
          <w:rFonts w:ascii="Franklin Gothic Book" w:hAnsi="Franklin Gothic Book"/>
          <w:sz w:val="22"/>
          <w:szCs w:val="22"/>
        </w:rPr>
        <w:t>treball</w:t>
      </w:r>
      <w:proofErr w:type="spellEnd"/>
      <w:r>
        <w:rPr>
          <w:rFonts w:ascii="Franklin Gothic Book" w:hAnsi="Franklin Gothic Book"/>
          <w:sz w:val="22"/>
          <w:szCs w:val="22"/>
        </w:rPr>
        <w:t xml:space="preserve"> que </w:t>
      </w:r>
      <w:proofErr w:type="spellStart"/>
      <w:r>
        <w:rPr>
          <w:rFonts w:ascii="Franklin Gothic Book" w:hAnsi="Franklin Gothic Book"/>
          <w:sz w:val="22"/>
          <w:szCs w:val="22"/>
        </w:rPr>
        <w:t>siguin</w:t>
      </w:r>
      <w:proofErr w:type="spellEnd"/>
      <w:r>
        <w:rPr>
          <w:rFonts w:ascii="Franklin Gothic Book" w:hAnsi="Franklin Gothic Book"/>
          <w:spacing w:val="1"/>
          <w:sz w:val="22"/>
          <w:szCs w:val="22"/>
        </w:rPr>
        <w:t xml:space="preserve"> </w:t>
      </w:r>
      <w:proofErr w:type="spellStart"/>
      <w:r>
        <w:rPr>
          <w:rFonts w:ascii="Franklin Gothic Book" w:hAnsi="Franklin Gothic Book"/>
          <w:sz w:val="22"/>
          <w:szCs w:val="22"/>
        </w:rPr>
        <w:t>obligatòries</w:t>
      </w:r>
      <w:proofErr w:type="spellEnd"/>
      <w:r>
        <w:rPr>
          <w:rFonts w:ascii="Franklin Gothic Book" w:hAnsi="Franklin Gothic Book"/>
          <w:sz w:val="22"/>
          <w:szCs w:val="22"/>
        </w:rPr>
        <w:t xml:space="preserve"> o </w:t>
      </w:r>
      <w:proofErr w:type="spellStart"/>
      <w:r>
        <w:rPr>
          <w:rFonts w:ascii="Franklin Gothic Book" w:hAnsi="Franklin Gothic Book"/>
          <w:sz w:val="22"/>
          <w:szCs w:val="22"/>
        </w:rPr>
        <w:t>necessàries</w:t>
      </w:r>
      <w:proofErr w:type="spellEnd"/>
      <w:r>
        <w:rPr>
          <w:rFonts w:ascii="Franklin Gothic Book" w:hAnsi="Franklin Gothic Book"/>
          <w:sz w:val="22"/>
          <w:szCs w:val="22"/>
        </w:rPr>
        <w:t xml:space="preserve"> per tal de prevenir de manera rigorosa </w:t>
      </w:r>
      <w:proofErr w:type="spellStart"/>
      <w:r>
        <w:rPr>
          <w:rFonts w:ascii="Franklin Gothic Book" w:hAnsi="Franklin Gothic Book"/>
          <w:sz w:val="22"/>
          <w:szCs w:val="22"/>
        </w:rPr>
        <w:t>els</w:t>
      </w:r>
      <w:proofErr w:type="spellEnd"/>
      <w:r>
        <w:rPr>
          <w:rFonts w:ascii="Franklin Gothic Book" w:hAnsi="Franklin Gothic Book"/>
          <w:sz w:val="22"/>
          <w:szCs w:val="22"/>
        </w:rPr>
        <w:t xml:space="preserve"> riscos que poden</w:t>
      </w:r>
      <w:r>
        <w:rPr>
          <w:rFonts w:ascii="Franklin Gothic Book" w:hAnsi="Franklin Gothic Book"/>
          <w:spacing w:val="1"/>
          <w:sz w:val="22"/>
          <w:szCs w:val="22"/>
        </w:rPr>
        <w:t xml:space="preserve"> </w:t>
      </w:r>
      <w:r>
        <w:rPr>
          <w:rFonts w:ascii="Franklin Gothic Book" w:hAnsi="Franklin Gothic Book"/>
          <w:sz w:val="22"/>
          <w:szCs w:val="22"/>
        </w:rPr>
        <w:t>afectar</w:t>
      </w:r>
      <w:r>
        <w:rPr>
          <w:rFonts w:ascii="Franklin Gothic Book" w:hAnsi="Franklin Gothic Book"/>
          <w:spacing w:val="2"/>
          <w:sz w:val="22"/>
          <w:szCs w:val="22"/>
        </w:rPr>
        <w:t xml:space="preserve"> </w:t>
      </w:r>
      <w:r>
        <w:rPr>
          <w:rFonts w:ascii="Franklin Gothic Book" w:hAnsi="Franklin Gothic Book"/>
          <w:sz w:val="22"/>
          <w:szCs w:val="22"/>
        </w:rPr>
        <w:t>la</w:t>
      </w:r>
      <w:r>
        <w:rPr>
          <w:rFonts w:ascii="Franklin Gothic Book" w:hAnsi="Franklin Gothic Book"/>
          <w:spacing w:val="3"/>
          <w:sz w:val="22"/>
          <w:szCs w:val="22"/>
        </w:rPr>
        <w:t xml:space="preserve"> </w:t>
      </w:r>
      <w:r>
        <w:rPr>
          <w:rFonts w:ascii="Franklin Gothic Book" w:hAnsi="Franklin Gothic Book"/>
          <w:sz w:val="22"/>
          <w:szCs w:val="22"/>
        </w:rPr>
        <w:t>vida,</w:t>
      </w:r>
      <w:r>
        <w:rPr>
          <w:rFonts w:ascii="Franklin Gothic Book" w:hAnsi="Franklin Gothic Book"/>
          <w:spacing w:val="3"/>
          <w:sz w:val="22"/>
          <w:szCs w:val="22"/>
        </w:rPr>
        <w:t xml:space="preserve"> </w:t>
      </w:r>
      <w:proofErr w:type="spellStart"/>
      <w:r>
        <w:rPr>
          <w:rFonts w:ascii="Franklin Gothic Book" w:hAnsi="Franklin Gothic Book"/>
          <w:sz w:val="22"/>
          <w:szCs w:val="22"/>
        </w:rPr>
        <w:t>integritat</w:t>
      </w:r>
      <w:proofErr w:type="spellEnd"/>
      <w:r>
        <w:rPr>
          <w:rFonts w:ascii="Franklin Gothic Book" w:hAnsi="Franklin Gothic Book"/>
          <w:spacing w:val="4"/>
          <w:sz w:val="22"/>
          <w:szCs w:val="22"/>
        </w:rPr>
        <w:t xml:space="preserve"> </w:t>
      </w:r>
      <w:r>
        <w:rPr>
          <w:rFonts w:ascii="Franklin Gothic Book" w:hAnsi="Franklin Gothic Book"/>
          <w:sz w:val="22"/>
          <w:szCs w:val="22"/>
        </w:rPr>
        <w:t>i</w:t>
      </w:r>
      <w:r>
        <w:rPr>
          <w:rFonts w:ascii="Franklin Gothic Book" w:hAnsi="Franklin Gothic Book"/>
          <w:spacing w:val="3"/>
          <w:sz w:val="22"/>
          <w:szCs w:val="22"/>
        </w:rPr>
        <w:t xml:space="preserve"> </w:t>
      </w:r>
      <w:proofErr w:type="spellStart"/>
      <w:r>
        <w:rPr>
          <w:rFonts w:ascii="Franklin Gothic Book" w:hAnsi="Franklin Gothic Book"/>
          <w:sz w:val="22"/>
          <w:szCs w:val="22"/>
        </w:rPr>
        <w:t>salut</w:t>
      </w:r>
      <w:proofErr w:type="spellEnd"/>
      <w:r>
        <w:rPr>
          <w:rFonts w:ascii="Franklin Gothic Book" w:hAnsi="Franklin Gothic Book"/>
          <w:spacing w:val="4"/>
          <w:sz w:val="22"/>
          <w:szCs w:val="22"/>
        </w:rPr>
        <w:t xml:space="preserve"> </w:t>
      </w:r>
      <w:proofErr w:type="spellStart"/>
      <w:r>
        <w:rPr>
          <w:rFonts w:ascii="Franklin Gothic Book" w:hAnsi="Franklin Gothic Book"/>
          <w:sz w:val="22"/>
          <w:szCs w:val="22"/>
        </w:rPr>
        <w:t>dels</w:t>
      </w:r>
      <w:proofErr w:type="spellEnd"/>
      <w:r>
        <w:rPr>
          <w:rFonts w:ascii="Franklin Gothic Book" w:hAnsi="Franklin Gothic Book"/>
          <w:spacing w:val="3"/>
          <w:sz w:val="22"/>
          <w:szCs w:val="22"/>
        </w:rPr>
        <w:t xml:space="preserve"> </w:t>
      </w:r>
      <w:proofErr w:type="spellStart"/>
      <w:r>
        <w:rPr>
          <w:rFonts w:ascii="Franklin Gothic Book" w:hAnsi="Franklin Gothic Book"/>
          <w:sz w:val="22"/>
          <w:szCs w:val="22"/>
        </w:rPr>
        <w:t>treballadors</w:t>
      </w:r>
      <w:proofErr w:type="spellEnd"/>
      <w:r>
        <w:rPr>
          <w:rFonts w:ascii="Franklin Gothic Book" w:hAnsi="Franklin Gothic Book"/>
          <w:spacing w:val="2"/>
          <w:sz w:val="22"/>
          <w:szCs w:val="22"/>
        </w:rPr>
        <w:t xml:space="preserve"> </w:t>
      </w:r>
      <w:r>
        <w:rPr>
          <w:rFonts w:ascii="Franklin Gothic Book" w:hAnsi="Franklin Gothic Book"/>
          <w:sz w:val="22"/>
          <w:szCs w:val="22"/>
        </w:rPr>
        <w:t>i</w:t>
      </w:r>
      <w:r>
        <w:rPr>
          <w:rFonts w:ascii="Franklin Gothic Book" w:hAnsi="Franklin Gothic Book"/>
          <w:spacing w:val="3"/>
          <w:sz w:val="22"/>
          <w:szCs w:val="22"/>
        </w:rPr>
        <w:t xml:space="preserve"> </w:t>
      </w:r>
      <w:proofErr w:type="spellStart"/>
      <w:r>
        <w:rPr>
          <w:rFonts w:ascii="Franklin Gothic Book" w:hAnsi="Franklin Gothic Book"/>
          <w:sz w:val="22"/>
          <w:szCs w:val="22"/>
        </w:rPr>
        <w:t>treballadores</w:t>
      </w:r>
      <w:proofErr w:type="spellEnd"/>
      <w:r>
        <w:rPr>
          <w:rFonts w:ascii="Franklin Gothic Book" w:hAnsi="Franklin Gothic Book"/>
          <w:sz w:val="22"/>
          <w:szCs w:val="22"/>
        </w:rPr>
        <w:t>.</w:t>
      </w:r>
    </w:p>
    <w:p w:rsidR="00A21996" w:rsidRDefault="00A21996" w:rsidP="00A21996">
      <w:pPr>
        <w:pStyle w:val="Textindependent"/>
        <w:spacing w:before="5"/>
        <w:ind w:right="-1"/>
        <w:rPr>
          <w:rFonts w:ascii="Franklin Gothic Book" w:hAnsi="Franklin Gothic Book"/>
        </w:rPr>
      </w:pPr>
    </w:p>
    <w:p w:rsidR="00A21996" w:rsidRDefault="00A21996" w:rsidP="00A21996">
      <w:pPr>
        <w:spacing w:line="242" w:lineRule="auto"/>
        <w:ind w:right="-1"/>
        <w:rPr>
          <w:sz w:val="22"/>
          <w:szCs w:val="22"/>
        </w:rPr>
      </w:pPr>
      <w:r>
        <w:rPr>
          <w:sz w:val="22"/>
          <w:szCs w:val="22"/>
        </w:rPr>
        <w:t>C) Ha de complir, així mateix, les obligacions en matèria de prevenció de riscos laborals</w:t>
      </w:r>
      <w:r>
        <w:rPr>
          <w:spacing w:val="1"/>
          <w:sz w:val="22"/>
          <w:szCs w:val="22"/>
        </w:rPr>
        <w:t xml:space="preserve"> </w:t>
      </w:r>
      <w:r>
        <w:rPr>
          <w:sz w:val="22"/>
          <w:szCs w:val="22"/>
        </w:rPr>
        <w:t>establertes per la normativa vigent i també ha d’acreditar el compliment de les obligacions</w:t>
      </w:r>
      <w:r>
        <w:rPr>
          <w:spacing w:val="1"/>
          <w:sz w:val="22"/>
          <w:szCs w:val="22"/>
        </w:rPr>
        <w:t xml:space="preserve"> </w:t>
      </w:r>
      <w:r>
        <w:rPr>
          <w:sz w:val="22"/>
          <w:szCs w:val="22"/>
        </w:rPr>
        <w:t>següents:</w:t>
      </w:r>
    </w:p>
    <w:p w:rsidR="00A21996" w:rsidRDefault="00A21996" w:rsidP="00A21996">
      <w:pPr>
        <w:spacing w:line="242" w:lineRule="auto"/>
        <w:ind w:right="-1"/>
        <w:rPr>
          <w:sz w:val="22"/>
          <w:szCs w:val="22"/>
        </w:rPr>
      </w:pPr>
    </w:p>
    <w:p w:rsidR="00A21996" w:rsidRDefault="00A21996" w:rsidP="00A21996">
      <w:pPr>
        <w:widowControl w:val="0"/>
        <w:numPr>
          <w:ilvl w:val="0"/>
          <w:numId w:val="37"/>
        </w:numPr>
        <w:autoSpaceDE w:val="0"/>
        <w:autoSpaceDN w:val="0"/>
        <w:spacing w:before="5" w:line="242" w:lineRule="auto"/>
        <w:ind w:right="-1"/>
        <w:rPr>
          <w:sz w:val="22"/>
          <w:szCs w:val="22"/>
        </w:rPr>
      </w:pPr>
      <w:r>
        <w:rPr>
          <w:sz w:val="22"/>
          <w:szCs w:val="22"/>
        </w:rPr>
        <w:t>L’avaluació de riscos i planificació de l'activitat preventiva corresponent a l'activitat</w:t>
      </w:r>
      <w:r>
        <w:rPr>
          <w:spacing w:val="1"/>
          <w:sz w:val="22"/>
          <w:szCs w:val="22"/>
        </w:rPr>
        <w:t xml:space="preserve"> </w:t>
      </w:r>
      <w:r>
        <w:rPr>
          <w:sz w:val="22"/>
          <w:szCs w:val="22"/>
        </w:rPr>
        <w:t>contractada.</w:t>
      </w:r>
    </w:p>
    <w:p w:rsidR="00A21996" w:rsidRDefault="00A21996" w:rsidP="00A21996">
      <w:pPr>
        <w:widowControl w:val="0"/>
        <w:numPr>
          <w:ilvl w:val="0"/>
          <w:numId w:val="37"/>
        </w:numPr>
        <w:autoSpaceDE w:val="0"/>
        <w:autoSpaceDN w:val="0"/>
        <w:spacing w:before="5" w:line="242" w:lineRule="auto"/>
        <w:ind w:right="-1"/>
        <w:rPr>
          <w:sz w:val="22"/>
          <w:szCs w:val="22"/>
        </w:rPr>
      </w:pPr>
      <w:r>
        <w:rPr>
          <w:sz w:val="22"/>
          <w:szCs w:val="22"/>
        </w:rPr>
        <w:t>La formació i informació en matèria preventiva a les persones treballadores que emprarà</w:t>
      </w:r>
      <w:r>
        <w:rPr>
          <w:spacing w:val="1"/>
          <w:sz w:val="22"/>
          <w:szCs w:val="22"/>
        </w:rPr>
        <w:t xml:space="preserve"> </w:t>
      </w:r>
      <w:r>
        <w:rPr>
          <w:sz w:val="22"/>
          <w:szCs w:val="22"/>
        </w:rPr>
        <w:t>en</w:t>
      </w:r>
      <w:r>
        <w:rPr>
          <w:spacing w:val="1"/>
          <w:sz w:val="22"/>
          <w:szCs w:val="22"/>
        </w:rPr>
        <w:t xml:space="preserve"> </w:t>
      </w:r>
      <w:r>
        <w:rPr>
          <w:sz w:val="22"/>
          <w:szCs w:val="22"/>
        </w:rPr>
        <w:t>l'execució</w:t>
      </w:r>
      <w:r>
        <w:rPr>
          <w:spacing w:val="2"/>
          <w:sz w:val="22"/>
          <w:szCs w:val="22"/>
        </w:rPr>
        <w:t xml:space="preserve"> </w:t>
      </w:r>
      <w:r>
        <w:rPr>
          <w:sz w:val="22"/>
          <w:szCs w:val="22"/>
        </w:rPr>
        <w:t>del</w:t>
      </w:r>
      <w:r>
        <w:rPr>
          <w:spacing w:val="1"/>
          <w:sz w:val="22"/>
          <w:szCs w:val="22"/>
        </w:rPr>
        <w:t xml:space="preserve"> </w:t>
      </w:r>
      <w:r>
        <w:rPr>
          <w:sz w:val="22"/>
          <w:szCs w:val="22"/>
        </w:rPr>
        <w:t>contracte.</w:t>
      </w:r>
    </w:p>
    <w:p w:rsidR="00A21996" w:rsidRDefault="00A21996" w:rsidP="00A21996">
      <w:pPr>
        <w:widowControl w:val="0"/>
        <w:numPr>
          <w:ilvl w:val="0"/>
          <w:numId w:val="37"/>
        </w:numPr>
        <w:autoSpaceDE w:val="0"/>
        <w:autoSpaceDN w:val="0"/>
        <w:spacing w:before="5" w:line="242" w:lineRule="auto"/>
        <w:ind w:right="-1"/>
        <w:rPr>
          <w:sz w:val="22"/>
          <w:szCs w:val="22"/>
        </w:rPr>
      </w:pPr>
      <w:r>
        <w:rPr>
          <w:sz w:val="22"/>
          <w:szCs w:val="22"/>
        </w:rPr>
        <w:t>El</w:t>
      </w:r>
      <w:r>
        <w:rPr>
          <w:spacing w:val="1"/>
          <w:sz w:val="22"/>
          <w:szCs w:val="22"/>
        </w:rPr>
        <w:t xml:space="preserve"> </w:t>
      </w:r>
      <w:r>
        <w:rPr>
          <w:sz w:val="22"/>
          <w:szCs w:val="22"/>
        </w:rPr>
        <w:t>justificant</w:t>
      </w:r>
      <w:r>
        <w:rPr>
          <w:spacing w:val="1"/>
          <w:sz w:val="22"/>
          <w:szCs w:val="22"/>
        </w:rPr>
        <w:t xml:space="preserve"> </w:t>
      </w:r>
      <w:r>
        <w:rPr>
          <w:sz w:val="22"/>
          <w:szCs w:val="22"/>
        </w:rPr>
        <w:t>del</w:t>
      </w:r>
      <w:r>
        <w:rPr>
          <w:spacing w:val="1"/>
          <w:sz w:val="22"/>
          <w:szCs w:val="22"/>
        </w:rPr>
        <w:t xml:space="preserve"> </w:t>
      </w:r>
      <w:r>
        <w:rPr>
          <w:sz w:val="22"/>
          <w:szCs w:val="22"/>
        </w:rPr>
        <w:t>lliurament</w:t>
      </w:r>
      <w:r>
        <w:rPr>
          <w:spacing w:val="1"/>
          <w:sz w:val="22"/>
          <w:szCs w:val="22"/>
        </w:rPr>
        <w:t xml:space="preserve"> </w:t>
      </w:r>
      <w:r>
        <w:rPr>
          <w:sz w:val="22"/>
          <w:szCs w:val="22"/>
        </w:rPr>
        <w:t>d’equips</w:t>
      </w:r>
      <w:r>
        <w:rPr>
          <w:spacing w:val="1"/>
          <w:sz w:val="22"/>
          <w:szCs w:val="22"/>
        </w:rPr>
        <w:t xml:space="preserve"> </w:t>
      </w:r>
      <w:r>
        <w:rPr>
          <w:sz w:val="22"/>
          <w:szCs w:val="22"/>
        </w:rPr>
        <w:t>de</w:t>
      </w:r>
      <w:r>
        <w:rPr>
          <w:spacing w:val="1"/>
          <w:sz w:val="22"/>
          <w:szCs w:val="22"/>
        </w:rPr>
        <w:t xml:space="preserve"> </w:t>
      </w:r>
      <w:r>
        <w:rPr>
          <w:sz w:val="22"/>
          <w:szCs w:val="22"/>
        </w:rPr>
        <w:t>protecció</w:t>
      </w:r>
      <w:r>
        <w:rPr>
          <w:spacing w:val="1"/>
          <w:sz w:val="22"/>
          <w:szCs w:val="22"/>
        </w:rPr>
        <w:t xml:space="preserve"> </w:t>
      </w:r>
      <w:r>
        <w:rPr>
          <w:sz w:val="22"/>
          <w:szCs w:val="22"/>
        </w:rPr>
        <w:t>individual</w:t>
      </w:r>
      <w:r>
        <w:rPr>
          <w:spacing w:val="1"/>
          <w:sz w:val="22"/>
          <w:szCs w:val="22"/>
        </w:rPr>
        <w:t xml:space="preserve"> </w:t>
      </w:r>
      <w:r>
        <w:rPr>
          <w:sz w:val="22"/>
          <w:szCs w:val="22"/>
        </w:rPr>
        <w:t>que,</w:t>
      </w:r>
      <w:r>
        <w:rPr>
          <w:spacing w:val="1"/>
          <w:sz w:val="22"/>
          <w:szCs w:val="22"/>
        </w:rPr>
        <w:t xml:space="preserve"> </w:t>
      </w:r>
      <w:r>
        <w:rPr>
          <w:sz w:val="22"/>
          <w:szCs w:val="22"/>
        </w:rPr>
        <w:t>si</w:t>
      </w:r>
      <w:r>
        <w:rPr>
          <w:spacing w:val="1"/>
          <w:sz w:val="22"/>
          <w:szCs w:val="22"/>
        </w:rPr>
        <w:t xml:space="preserve"> </w:t>
      </w:r>
      <w:r>
        <w:rPr>
          <w:sz w:val="22"/>
          <w:szCs w:val="22"/>
        </w:rPr>
        <w:t>escau,</w:t>
      </w:r>
      <w:r>
        <w:rPr>
          <w:spacing w:val="1"/>
          <w:sz w:val="22"/>
          <w:szCs w:val="22"/>
        </w:rPr>
        <w:t xml:space="preserve"> </w:t>
      </w:r>
      <w:r>
        <w:rPr>
          <w:sz w:val="22"/>
          <w:szCs w:val="22"/>
        </w:rPr>
        <w:t>siguin</w:t>
      </w:r>
      <w:r>
        <w:rPr>
          <w:spacing w:val="1"/>
          <w:sz w:val="22"/>
          <w:szCs w:val="22"/>
        </w:rPr>
        <w:t xml:space="preserve"> </w:t>
      </w:r>
      <w:r>
        <w:rPr>
          <w:sz w:val="22"/>
          <w:szCs w:val="22"/>
        </w:rPr>
        <w:t>necessaris.</w:t>
      </w:r>
    </w:p>
    <w:p w:rsidR="00A21996" w:rsidRDefault="00A21996" w:rsidP="00A21996">
      <w:pPr>
        <w:widowControl w:val="0"/>
        <w:autoSpaceDE w:val="0"/>
        <w:autoSpaceDN w:val="0"/>
        <w:spacing w:before="5" w:line="242" w:lineRule="auto"/>
        <w:ind w:right="-1"/>
        <w:rPr>
          <w:szCs w:val="24"/>
        </w:rPr>
      </w:pPr>
    </w:p>
    <w:p w:rsidR="00A21996" w:rsidRDefault="00A21996" w:rsidP="00A21996">
      <w:pPr>
        <w:widowControl w:val="0"/>
        <w:autoSpaceDE w:val="0"/>
        <w:autoSpaceDN w:val="0"/>
        <w:spacing w:before="5" w:line="242" w:lineRule="auto"/>
        <w:ind w:right="-1"/>
        <w:rPr>
          <w:sz w:val="22"/>
          <w:szCs w:val="22"/>
        </w:rPr>
      </w:pPr>
      <w:r>
        <w:rPr>
          <w:sz w:val="22"/>
          <w:szCs w:val="22"/>
        </w:rPr>
        <w:t>D) L’empresa ha de complir l’obligació de contractar, si escau, el 2% de treballadors amb</w:t>
      </w:r>
      <w:r>
        <w:rPr>
          <w:spacing w:val="1"/>
          <w:sz w:val="22"/>
          <w:szCs w:val="22"/>
        </w:rPr>
        <w:t xml:space="preserve"> </w:t>
      </w:r>
      <w:r>
        <w:rPr>
          <w:sz w:val="22"/>
          <w:szCs w:val="22"/>
        </w:rPr>
        <w:t>discapacitat</w:t>
      </w:r>
      <w:r>
        <w:rPr>
          <w:spacing w:val="3"/>
          <w:sz w:val="22"/>
          <w:szCs w:val="22"/>
        </w:rPr>
        <w:t xml:space="preserve"> </w:t>
      </w:r>
      <w:r>
        <w:rPr>
          <w:sz w:val="22"/>
          <w:szCs w:val="22"/>
        </w:rPr>
        <w:t>o</w:t>
      </w:r>
      <w:r>
        <w:rPr>
          <w:spacing w:val="3"/>
          <w:sz w:val="22"/>
          <w:szCs w:val="22"/>
        </w:rPr>
        <w:t xml:space="preserve"> </w:t>
      </w:r>
      <w:r>
        <w:rPr>
          <w:sz w:val="22"/>
          <w:szCs w:val="22"/>
        </w:rPr>
        <w:t>adoptar</w:t>
      </w:r>
      <w:r>
        <w:rPr>
          <w:spacing w:val="3"/>
          <w:sz w:val="22"/>
          <w:szCs w:val="22"/>
        </w:rPr>
        <w:t xml:space="preserve"> </w:t>
      </w:r>
      <w:r>
        <w:rPr>
          <w:sz w:val="22"/>
          <w:szCs w:val="22"/>
        </w:rPr>
        <w:t>les</w:t>
      </w:r>
      <w:r>
        <w:rPr>
          <w:spacing w:val="3"/>
          <w:sz w:val="22"/>
          <w:szCs w:val="22"/>
        </w:rPr>
        <w:t xml:space="preserve"> </w:t>
      </w:r>
      <w:r>
        <w:rPr>
          <w:sz w:val="22"/>
          <w:szCs w:val="22"/>
        </w:rPr>
        <w:t>mesures</w:t>
      </w:r>
      <w:r>
        <w:rPr>
          <w:spacing w:val="4"/>
          <w:sz w:val="22"/>
          <w:szCs w:val="22"/>
        </w:rPr>
        <w:t xml:space="preserve"> </w:t>
      </w:r>
      <w:r>
        <w:rPr>
          <w:sz w:val="22"/>
          <w:szCs w:val="22"/>
        </w:rPr>
        <w:t>alternatives</w:t>
      </w:r>
      <w:r>
        <w:rPr>
          <w:spacing w:val="5"/>
          <w:sz w:val="22"/>
          <w:szCs w:val="22"/>
        </w:rPr>
        <w:t xml:space="preserve"> </w:t>
      </w:r>
      <w:r>
        <w:rPr>
          <w:sz w:val="22"/>
          <w:szCs w:val="22"/>
        </w:rPr>
        <w:t>previstes</w:t>
      </w:r>
      <w:r>
        <w:rPr>
          <w:spacing w:val="3"/>
          <w:sz w:val="22"/>
          <w:szCs w:val="22"/>
        </w:rPr>
        <w:t xml:space="preserve"> </w:t>
      </w:r>
      <w:r>
        <w:rPr>
          <w:sz w:val="22"/>
          <w:szCs w:val="22"/>
        </w:rPr>
        <w:t>legalment.</w:t>
      </w:r>
    </w:p>
    <w:p w:rsidR="00A21996" w:rsidRDefault="00A21996" w:rsidP="00A21996">
      <w:pPr>
        <w:widowControl w:val="0"/>
        <w:autoSpaceDE w:val="0"/>
        <w:autoSpaceDN w:val="0"/>
        <w:spacing w:before="5" w:line="242" w:lineRule="auto"/>
        <w:ind w:right="-1"/>
        <w:rPr>
          <w:szCs w:val="24"/>
        </w:rPr>
      </w:pPr>
    </w:p>
    <w:p w:rsidR="00A21996" w:rsidRDefault="00A21996" w:rsidP="00A21996">
      <w:pPr>
        <w:widowControl w:val="0"/>
        <w:tabs>
          <w:tab w:val="left" w:pos="142"/>
        </w:tabs>
        <w:autoSpaceDE w:val="0"/>
        <w:autoSpaceDN w:val="0"/>
        <w:spacing w:before="5" w:line="242" w:lineRule="auto"/>
        <w:ind w:right="-1"/>
      </w:pPr>
      <w:r>
        <w:rPr>
          <w:sz w:val="22"/>
          <w:szCs w:val="22"/>
        </w:rPr>
        <w:t>E) Si l’empresa</w:t>
      </w:r>
      <w:r>
        <w:rPr>
          <w:spacing w:val="1"/>
          <w:sz w:val="22"/>
          <w:szCs w:val="22"/>
        </w:rPr>
        <w:t xml:space="preserve"> </w:t>
      </w:r>
      <w:r>
        <w:rPr>
          <w:sz w:val="22"/>
          <w:szCs w:val="22"/>
        </w:rPr>
        <w:t>subcontracta</w:t>
      </w:r>
      <w:r>
        <w:rPr>
          <w:spacing w:val="1"/>
          <w:sz w:val="22"/>
          <w:szCs w:val="22"/>
        </w:rPr>
        <w:t xml:space="preserve"> </w:t>
      </w:r>
      <w:r>
        <w:rPr>
          <w:sz w:val="22"/>
          <w:szCs w:val="22"/>
        </w:rPr>
        <w:t>part</w:t>
      </w:r>
      <w:r>
        <w:rPr>
          <w:spacing w:val="1"/>
          <w:sz w:val="22"/>
          <w:szCs w:val="22"/>
        </w:rPr>
        <w:t xml:space="preserve"> </w:t>
      </w:r>
      <w:r>
        <w:rPr>
          <w:sz w:val="22"/>
          <w:szCs w:val="22"/>
        </w:rPr>
        <w:t>de</w:t>
      </w:r>
      <w:r>
        <w:rPr>
          <w:spacing w:val="1"/>
          <w:sz w:val="22"/>
          <w:szCs w:val="22"/>
        </w:rPr>
        <w:t xml:space="preserve"> </w:t>
      </w:r>
      <w:r>
        <w:rPr>
          <w:sz w:val="22"/>
          <w:szCs w:val="22"/>
        </w:rPr>
        <w:t>la</w:t>
      </w:r>
      <w:r>
        <w:rPr>
          <w:spacing w:val="1"/>
          <w:sz w:val="22"/>
          <w:szCs w:val="22"/>
        </w:rPr>
        <w:t xml:space="preserve"> </w:t>
      </w:r>
      <w:r>
        <w:rPr>
          <w:sz w:val="22"/>
          <w:szCs w:val="22"/>
        </w:rPr>
        <w:t>prestació,</w:t>
      </w:r>
      <w:r>
        <w:rPr>
          <w:spacing w:val="1"/>
          <w:sz w:val="22"/>
          <w:szCs w:val="22"/>
        </w:rPr>
        <w:t xml:space="preserve"> </w:t>
      </w:r>
      <w:r>
        <w:rPr>
          <w:sz w:val="22"/>
          <w:szCs w:val="22"/>
        </w:rPr>
        <w:t>ha</w:t>
      </w:r>
      <w:r>
        <w:rPr>
          <w:spacing w:val="1"/>
          <w:sz w:val="22"/>
          <w:szCs w:val="22"/>
        </w:rPr>
        <w:t xml:space="preserve"> </w:t>
      </w:r>
      <w:r>
        <w:rPr>
          <w:sz w:val="22"/>
          <w:szCs w:val="22"/>
        </w:rPr>
        <w:t>d’exigir</w:t>
      </w:r>
      <w:r>
        <w:rPr>
          <w:spacing w:val="1"/>
          <w:sz w:val="22"/>
          <w:szCs w:val="22"/>
        </w:rPr>
        <w:t xml:space="preserve"> </w:t>
      </w:r>
      <w:r>
        <w:rPr>
          <w:sz w:val="22"/>
          <w:szCs w:val="22"/>
        </w:rPr>
        <w:t>a</w:t>
      </w:r>
      <w:r>
        <w:rPr>
          <w:spacing w:val="1"/>
          <w:sz w:val="22"/>
          <w:szCs w:val="22"/>
        </w:rPr>
        <w:t xml:space="preserve"> </w:t>
      </w:r>
      <w:r>
        <w:rPr>
          <w:sz w:val="22"/>
          <w:szCs w:val="22"/>
        </w:rPr>
        <w:t>les</w:t>
      </w:r>
      <w:r>
        <w:rPr>
          <w:spacing w:val="1"/>
          <w:sz w:val="22"/>
          <w:szCs w:val="22"/>
        </w:rPr>
        <w:t xml:space="preserve"> </w:t>
      </w:r>
      <w:r>
        <w:rPr>
          <w:sz w:val="22"/>
          <w:szCs w:val="22"/>
        </w:rPr>
        <w:t>empreses</w:t>
      </w:r>
      <w:r>
        <w:rPr>
          <w:spacing w:val="1"/>
          <w:sz w:val="22"/>
          <w:szCs w:val="22"/>
        </w:rPr>
        <w:t xml:space="preserve"> </w:t>
      </w:r>
      <w:proofErr w:type="spellStart"/>
      <w:r>
        <w:rPr>
          <w:sz w:val="22"/>
          <w:szCs w:val="22"/>
        </w:rPr>
        <w:t>subcontractistes</w:t>
      </w:r>
      <w:proofErr w:type="spellEnd"/>
      <w:r>
        <w:rPr>
          <w:sz w:val="22"/>
          <w:szCs w:val="22"/>
        </w:rPr>
        <w:t xml:space="preserve"> els justificants de les obligacions anteriors i lliurar-los a l'administració</w:t>
      </w:r>
      <w:r>
        <w:rPr>
          <w:spacing w:val="1"/>
          <w:sz w:val="22"/>
          <w:szCs w:val="22"/>
        </w:rPr>
        <w:t xml:space="preserve"> </w:t>
      </w:r>
      <w:r>
        <w:rPr>
          <w:sz w:val="22"/>
          <w:szCs w:val="22"/>
        </w:rPr>
        <w:t>contractant.</w:t>
      </w:r>
    </w:p>
    <w:p w:rsidR="00A21996" w:rsidRDefault="00A21996" w:rsidP="00A21996">
      <w:pPr>
        <w:pStyle w:val="Textindependent"/>
        <w:spacing w:before="5"/>
        <w:ind w:right="-1"/>
        <w:rPr>
          <w:rFonts w:ascii="Franklin Gothic Book" w:hAnsi="Franklin Gothic Book"/>
        </w:rPr>
      </w:pPr>
    </w:p>
    <w:p w:rsidR="00A21996" w:rsidRDefault="00A21996" w:rsidP="00A21996">
      <w:pPr>
        <w:spacing w:line="242" w:lineRule="auto"/>
        <w:ind w:right="-1"/>
        <w:rPr>
          <w:sz w:val="22"/>
          <w:szCs w:val="22"/>
        </w:rPr>
      </w:pPr>
      <w:r>
        <w:rPr>
          <w:sz w:val="22"/>
          <w:szCs w:val="22"/>
        </w:rPr>
        <w:t>L’empresa contractista ha de vetllar perquè, en l’execució del contracte, tots els productes</w:t>
      </w:r>
      <w:r>
        <w:rPr>
          <w:spacing w:val="1"/>
          <w:sz w:val="22"/>
          <w:szCs w:val="22"/>
        </w:rPr>
        <w:t xml:space="preserve"> </w:t>
      </w:r>
      <w:r>
        <w:rPr>
          <w:sz w:val="22"/>
          <w:szCs w:val="22"/>
        </w:rPr>
        <w:t>que</w:t>
      </w:r>
      <w:r>
        <w:rPr>
          <w:spacing w:val="1"/>
          <w:sz w:val="22"/>
          <w:szCs w:val="22"/>
        </w:rPr>
        <w:t xml:space="preserve"> </w:t>
      </w:r>
      <w:r>
        <w:rPr>
          <w:sz w:val="22"/>
          <w:szCs w:val="22"/>
        </w:rPr>
        <w:t>s’utilitzin</w:t>
      </w:r>
      <w:r>
        <w:rPr>
          <w:spacing w:val="1"/>
          <w:sz w:val="22"/>
          <w:szCs w:val="22"/>
        </w:rPr>
        <w:t xml:space="preserve"> </w:t>
      </w:r>
      <w:r>
        <w:rPr>
          <w:sz w:val="22"/>
          <w:szCs w:val="22"/>
        </w:rPr>
        <w:t>provinguin</w:t>
      </w:r>
      <w:r>
        <w:rPr>
          <w:spacing w:val="1"/>
          <w:sz w:val="22"/>
          <w:szCs w:val="22"/>
        </w:rPr>
        <w:t xml:space="preserve"> </w:t>
      </w:r>
      <w:r>
        <w:rPr>
          <w:sz w:val="22"/>
          <w:szCs w:val="22"/>
        </w:rPr>
        <w:t>d’empreses</w:t>
      </w:r>
      <w:r>
        <w:rPr>
          <w:spacing w:val="1"/>
          <w:sz w:val="22"/>
          <w:szCs w:val="22"/>
        </w:rPr>
        <w:t xml:space="preserve"> </w:t>
      </w:r>
      <w:r>
        <w:rPr>
          <w:sz w:val="22"/>
          <w:szCs w:val="22"/>
        </w:rPr>
        <w:t>que</w:t>
      </w:r>
      <w:r>
        <w:rPr>
          <w:spacing w:val="1"/>
          <w:sz w:val="22"/>
          <w:szCs w:val="22"/>
        </w:rPr>
        <w:t xml:space="preserve"> </w:t>
      </w:r>
      <w:r>
        <w:rPr>
          <w:sz w:val="22"/>
          <w:szCs w:val="22"/>
        </w:rPr>
        <w:t>compleixin</w:t>
      </w:r>
      <w:r>
        <w:rPr>
          <w:spacing w:val="1"/>
          <w:sz w:val="22"/>
          <w:szCs w:val="22"/>
        </w:rPr>
        <w:t xml:space="preserve"> </w:t>
      </w:r>
      <w:r>
        <w:rPr>
          <w:sz w:val="22"/>
          <w:szCs w:val="22"/>
        </w:rPr>
        <w:t>amb</w:t>
      </w:r>
      <w:r>
        <w:rPr>
          <w:spacing w:val="1"/>
          <w:sz w:val="22"/>
          <w:szCs w:val="22"/>
        </w:rPr>
        <w:t xml:space="preserve"> </w:t>
      </w:r>
      <w:r>
        <w:rPr>
          <w:sz w:val="22"/>
          <w:szCs w:val="22"/>
        </w:rPr>
        <w:t>les</w:t>
      </w:r>
      <w:r>
        <w:rPr>
          <w:spacing w:val="1"/>
          <w:sz w:val="22"/>
          <w:szCs w:val="22"/>
        </w:rPr>
        <w:t xml:space="preserve"> </w:t>
      </w:r>
      <w:r>
        <w:rPr>
          <w:sz w:val="22"/>
          <w:szCs w:val="22"/>
        </w:rPr>
        <w:t>normes</w:t>
      </w:r>
      <w:r>
        <w:rPr>
          <w:spacing w:val="1"/>
          <w:sz w:val="22"/>
          <w:szCs w:val="22"/>
        </w:rPr>
        <w:t xml:space="preserve"> </w:t>
      </w:r>
      <w:r>
        <w:rPr>
          <w:sz w:val="22"/>
          <w:szCs w:val="22"/>
        </w:rPr>
        <w:t>internacionals</w:t>
      </w:r>
      <w:r>
        <w:rPr>
          <w:spacing w:val="1"/>
          <w:sz w:val="22"/>
          <w:szCs w:val="22"/>
        </w:rPr>
        <w:t xml:space="preserve"> </w:t>
      </w:r>
      <w:r>
        <w:rPr>
          <w:sz w:val="22"/>
          <w:szCs w:val="22"/>
        </w:rPr>
        <w:t>aprovades per l’Organització Internacional del Treball, les quals,</w:t>
      </w:r>
      <w:r>
        <w:rPr>
          <w:spacing w:val="63"/>
          <w:sz w:val="22"/>
          <w:szCs w:val="22"/>
        </w:rPr>
        <w:t xml:space="preserve"> </w:t>
      </w:r>
      <w:r>
        <w:rPr>
          <w:sz w:val="22"/>
          <w:szCs w:val="22"/>
        </w:rPr>
        <w:t>fonamentalment, tenen</w:t>
      </w:r>
      <w:r>
        <w:rPr>
          <w:spacing w:val="1"/>
          <w:sz w:val="22"/>
          <w:szCs w:val="22"/>
        </w:rPr>
        <w:t xml:space="preserve"> </w:t>
      </w:r>
      <w:r>
        <w:rPr>
          <w:sz w:val="22"/>
          <w:szCs w:val="22"/>
        </w:rPr>
        <w:t>per</w:t>
      </w:r>
      <w:r>
        <w:rPr>
          <w:spacing w:val="10"/>
          <w:sz w:val="22"/>
          <w:szCs w:val="22"/>
        </w:rPr>
        <w:t xml:space="preserve"> </w:t>
      </w:r>
      <w:r>
        <w:rPr>
          <w:sz w:val="22"/>
          <w:szCs w:val="22"/>
        </w:rPr>
        <w:t>objecte</w:t>
      </w:r>
      <w:r>
        <w:rPr>
          <w:spacing w:val="12"/>
          <w:sz w:val="22"/>
          <w:szCs w:val="22"/>
        </w:rPr>
        <w:t xml:space="preserve"> </w:t>
      </w:r>
      <w:r>
        <w:rPr>
          <w:sz w:val="22"/>
          <w:szCs w:val="22"/>
        </w:rPr>
        <w:t>promoure</w:t>
      </w:r>
      <w:r>
        <w:rPr>
          <w:spacing w:val="11"/>
          <w:sz w:val="22"/>
          <w:szCs w:val="22"/>
        </w:rPr>
        <w:t xml:space="preserve"> </w:t>
      </w:r>
      <w:r>
        <w:rPr>
          <w:sz w:val="22"/>
          <w:szCs w:val="22"/>
        </w:rPr>
        <w:t>els</w:t>
      </w:r>
      <w:r>
        <w:rPr>
          <w:spacing w:val="11"/>
          <w:sz w:val="22"/>
          <w:szCs w:val="22"/>
        </w:rPr>
        <w:t xml:space="preserve"> </w:t>
      </w:r>
      <w:r>
        <w:rPr>
          <w:sz w:val="22"/>
          <w:szCs w:val="22"/>
        </w:rPr>
        <w:t>drets</w:t>
      </w:r>
      <w:r>
        <w:rPr>
          <w:spacing w:val="10"/>
          <w:sz w:val="22"/>
          <w:szCs w:val="22"/>
        </w:rPr>
        <w:t xml:space="preserve"> </w:t>
      </w:r>
      <w:r>
        <w:rPr>
          <w:sz w:val="22"/>
          <w:szCs w:val="22"/>
        </w:rPr>
        <w:t>laborals,</w:t>
      </w:r>
      <w:r>
        <w:rPr>
          <w:spacing w:val="11"/>
          <w:sz w:val="22"/>
          <w:szCs w:val="22"/>
        </w:rPr>
        <w:t xml:space="preserve"> </w:t>
      </w:r>
      <w:r>
        <w:rPr>
          <w:sz w:val="22"/>
          <w:szCs w:val="22"/>
        </w:rPr>
        <w:t>fomentar</w:t>
      </w:r>
      <w:r>
        <w:rPr>
          <w:spacing w:val="12"/>
          <w:sz w:val="22"/>
          <w:szCs w:val="22"/>
        </w:rPr>
        <w:t xml:space="preserve"> </w:t>
      </w:r>
      <w:r>
        <w:rPr>
          <w:sz w:val="22"/>
          <w:szCs w:val="22"/>
        </w:rPr>
        <w:t>l’oportunitat</w:t>
      </w:r>
      <w:r>
        <w:rPr>
          <w:spacing w:val="12"/>
          <w:sz w:val="22"/>
          <w:szCs w:val="22"/>
        </w:rPr>
        <w:t xml:space="preserve"> </w:t>
      </w:r>
      <w:r>
        <w:rPr>
          <w:sz w:val="22"/>
          <w:szCs w:val="22"/>
        </w:rPr>
        <w:t>de</w:t>
      </w:r>
      <w:r>
        <w:rPr>
          <w:spacing w:val="10"/>
          <w:sz w:val="22"/>
          <w:szCs w:val="22"/>
        </w:rPr>
        <w:t xml:space="preserve"> </w:t>
      </w:r>
      <w:r>
        <w:rPr>
          <w:sz w:val="22"/>
          <w:szCs w:val="22"/>
        </w:rPr>
        <w:t>treball</w:t>
      </w:r>
      <w:r>
        <w:rPr>
          <w:spacing w:val="11"/>
          <w:sz w:val="22"/>
          <w:szCs w:val="22"/>
        </w:rPr>
        <w:t xml:space="preserve"> </w:t>
      </w:r>
      <w:r>
        <w:rPr>
          <w:sz w:val="22"/>
          <w:szCs w:val="22"/>
        </w:rPr>
        <w:t>decent</w:t>
      </w:r>
      <w:r>
        <w:rPr>
          <w:spacing w:val="11"/>
          <w:sz w:val="22"/>
          <w:szCs w:val="22"/>
        </w:rPr>
        <w:t xml:space="preserve"> </w:t>
      </w:r>
      <w:r>
        <w:rPr>
          <w:sz w:val="22"/>
          <w:szCs w:val="22"/>
        </w:rPr>
        <w:t>i</w:t>
      </w:r>
      <w:r>
        <w:rPr>
          <w:spacing w:val="10"/>
          <w:sz w:val="22"/>
          <w:szCs w:val="22"/>
        </w:rPr>
        <w:t xml:space="preserve"> </w:t>
      </w:r>
      <w:r>
        <w:rPr>
          <w:sz w:val="22"/>
          <w:szCs w:val="22"/>
        </w:rPr>
        <w:t>millorar</w:t>
      </w:r>
      <w:r>
        <w:rPr>
          <w:spacing w:val="-60"/>
          <w:sz w:val="22"/>
          <w:szCs w:val="22"/>
        </w:rPr>
        <w:t xml:space="preserve"> </w:t>
      </w:r>
      <w:r>
        <w:rPr>
          <w:sz w:val="22"/>
          <w:szCs w:val="22"/>
        </w:rPr>
        <w:t>la</w:t>
      </w:r>
      <w:r>
        <w:rPr>
          <w:spacing w:val="1"/>
          <w:sz w:val="22"/>
          <w:szCs w:val="22"/>
        </w:rPr>
        <w:t xml:space="preserve"> </w:t>
      </w:r>
      <w:r>
        <w:rPr>
          <w:sz w:val="22"/>
          <w:szCs w:val="22"/>
        </w:rPr>
        <w:t>protecció</w:t>
      </w:r>
      <w:r>
        <w:rPr>
          <w:spacing w:val="1"/>
          <w:sz w:val="22"/>
          <w:szCs w:val="22"/>
        </w:rPr>
        <w:t xml:space="preserve"> </w:t>
      </w:r>
      <w:r>
        <w:rPr>
          <w:sz w:val="22"/>
          <w:szCs w:val="22"/>
        </w:rPr>
        <w:t>social.</w:t>
      </w:r>
    </w:p>
    <w:p w:rsidR="00A21996" w:rsidRDefault="00A21996" w:rsidP="00A21996">
      <w:pPr>
        <w:pStyle w:val="Textindependent"/>
        <w:spacing w:before="5"/>
        <w:rPr>
          <w:rFonts w:ascii="Franklin Gothic Book" w:hAnsi="Franklin Gothic Book"/>
        </w:rPr>
      </w:pPr>
    </w:p>
    <w:p w:rsidR="00A21996" w:rsidRDefault="00A21996" w:rsidP="00A21996">
      <w:pPr>
        <w:spacing w:line="242" w:lineRule="auto"/>
        <w:ind w:right="-1"/>
        <w:rPr>
          <w:sz w:val="22"/>
          <w:szCs w:val="22"/>
        </w:rPr>
      </w:pPr>
      <w:r>
        <w:rPr>
          <w:sz w:val="22"/>
          <w:szCs w:val="22"/>
        </w:rPr>
        <w:t>L’empresa</w:t>
      </w:r>
      <w:r>
        <w:rPr>
          <w:spacing w:val="28"/>
          <w:sz w:val="22"/>
          <w:szCs w:val="22"/>
        </w:rPr>
        <w:t xml:space="preserve"> </w:t>
      </w:r>
      <w:r>
        <w:rPr>
          <w:sz w:val="22"/>
          <w:szCs w:val="22"/>
        </w:rPr>
        <w:t>contractista</w:t>
      </w:r>
      <w:r>
        <w:rPr>
          <w:spacing w:val="29"/>
          <w:sz w:val="22"/>
          <w:szCs w:val="22"/>
        </w:rPr>
        <w:t xml:space="preserve"> </w:t>
      </w:r>
      <w:r>
        <w:rPr>
          <w:sz w:val="22"/>
          <w:szCs w:val="22"/>
        </w:rPr>
        <w:t>està</w:t>
      </w:r>
      <w:r>
        <w:rPr>
          <w:spacing w:val="28"/>
          <w:sz w:val="22"/>
          <w:szCs w:val="22"/>
        </w:rPr>
        <w:t xml:space="preserve"> </w:t>
      </w:r>
      <w:r>
        <w:rPr>
          <w:sz w:val="22"/>
          <w:szCs w:val="22"/>
        </w:rPr>
        <w:t>obligada</w:t>
      </w:r>
      <w:r>
        <w:rPr>
          <w:spacing w:val="29"/>
          <w:sz w:val="22"/>
          <w:szCs w:val="22"/>
        </w:rPr>
        <w:t xml:space="preserve"> </w:t>
      </w:r>
      <w:r>
        <w:rPr>
          <w:sz w:val="22"/>
          <w:szCs w:val="22"/>
        </w:rPr>
        <w:t>a</w:t>
      </w:r>
      <w:r>
        <w:rPr>
          <w:spacing w:val="27"/>
          <w:sz w:val="22"/>
          <w:szCs w:val="22"/>
        </w:rPr>
        <w:t xml:space="preserve"> </w:t>
      </w:r>
      <w:r>
        <w:rPr>
          <w:sz w:val="22"/>
          <w:szCs w:val="22"/>
        </w:rPr>
        <w:t>posar</w:t>
      </w:r>
      <w:r>
        <w:rPr>
          <w:spacing w:val="26"/>
          <w:sz w:val="22"/>
          <w:szCs w:val="22"/>
        </w:rPr>
        <w:t xml:space="preserve"> </w:t>
      </w:r>
      <w:r>
        <w:rPr>
          <w:sz w:val="22"/>
          <w:szCs w:val="22"/>
        </w:rPr>
        <w:t>en</w:t>
      </w:r>
      <w:r>
        <w:rPr>
          <w:spacing w:val="28"/>
          <w:sz w:val="22"/>
          <w:szCs w:val="22"/>
        </w:rPr>
        <w:t xml:space="preserve"> </w:t>
      </w:r>
      <w:r>
        <w:rPr>
          <w:sz w:val="22"/>
          <w:szCs w:val="22"/>
        </w:rPr>
        <w:t>coneixement</w:t>
      </w:r>
      <w:r>
        <w:rPr>
          <w:spacing w:val="30"/>
          <w:sz w:val="22"/>
          <w:szCs w:val="22"/>
        </w:rPr>
        <w:t xml:space="preserve"> </w:t>
      </w:r>
      <w:r>
        <w:rPr>
          <w:sz w:val="22"/>
          <w:szCs w:val="22"/>
        </w:rPr>
        <w:t>de</w:t>
      </w:r>
      <w:r>
        <w:rPr>
          <w:spacing w:val="26"/>
          <w:sz w:val="22"/>
          <w:szCs w:val="22"/>
        </w:rPr>
        <w:t xml:space="preserve"> </w:t>
      </w:r>
      <w:r>
        <w:rPr>
          <w:sz w:val="22"/>
          <w:szCs w:val="22"/>
        </w:rPr>
        <w:t>l’òrgan</w:t>
      </w:r>
      <w:r>
        <w:rPr>
          <w:spacing w:val="28"/>
          <w:sz w:val="22"/>
          <w:szCs w:val="22"/>
        </w:rPr>
        <w:t xml:space="preserve"> </w:t>
      </w:r>
      <w:r>
        <w:rPr>
          <w:sz w:val="22"/>
          <w:szCs w:val="22"/>
        </w:rPr>
        <w:t>de</w:t>
      </w:r>
      <w:r>
        <w:rPr>
          <w:spacing w:val="27"/>
          <w:sz w:val="22"/>
          <w:szCs w:val="22"/>
        </w:rPr>
        <w:t xml:space="preserve"> </w:t>
      </w:r>
      <w:r>
        <w:rPr>
          <w:sz w:val="22"/>
          <w:szCs w:val="22"/>
        </w:rPr>
        <w:t>contractació</w:t>
      </w:r>
      <w:r>
        <w:rPr>
          <w:spacing w:val="1"/>
          <w:sz w:val="22"/>
          <w:szCs w:val="22"/>
        </w:rPr>
        <w:t xml:space="preserve"> </w:t>
      </w:r>
      <w:r>
        <w:rPr>
          <w:sz w:val="22"/>
          <w:szCs w:val="22"/>
        </w:rPr>
        <w:t>les contractacions de nou personal que hagi d’adscriure’s a l’execució del contracte i</w:t>
      </w:r>
      <w:r>
        <w:rPr>
          <w:spacing w:val="1"/>
          <w:sz w:val="22"/>
          <w:szCs w:val="22"/>
        </w:rPr>
        <w:t xml:space="preserve"> </w:t>
      </w:r>
      <w:r>
        <w:rPr>
          <w:sz w:val="22"/>
          <w:szCs w:val="22"/>
        </w:rPr>
        <w:t>acreditar</w:t>
      </w:r>
      <w:r>
        <w:rPr>
          <w:spacing w:val="2"/>
          <w:sz w:val="22"/>
          <w:szCs w:val="22"/>
        </w:rPr>
        <w:t xml:space="preserve"> </w:t>
      </w:r>
      <w:r>
        <w:rPr>
          <w:sz w:val="22"/>
          <w:szCs w:val="22"/>
        </w:rPr>
        <w:t>la</w:t>
      </w:r>
      <w:r>
        <w:rPr>
          <w:spacing w:val="2"/>
          <w:sz w:val="22"/>
          <w:szCs w:val="22"/>
        </w:rPr>
        <w:t xml:space="preserve"> </w:t>
      </w:r>
      <w:r>
        <w:rPr>
          <w:sz w:val="22"/>
          <w:szCs w:val="22"/>
        </w:rPr>
        <w:t>seva</w:t>
      </w:r>
      <w:r>
        <w:rPr>
          <w:spacing w:val="2"/>
          <w:sz w:val="22"/>
          <w:szCs w:val="22"/>
        </w:rPr>
        <w:t xml:space="preserve"> </w:t>
      </w:r>
      <w:r>
        <w:rPr>
          <w:sz w:val="22"/>
          <w:szCs w:val="22"/>
        </w:rPr>
        <w:t>afiliació</w:t>
      </w:r>
      <w:r>
        <w:rPr>
          <w:spacing w:val="3"/>
          <w:sz w:val="22"/>
          <w:szCs w:val="22"/>
        </w:rPr>
        <w:t xml:space="preserve"> </w:t>
      </w:r>
      <w:r>
        <w:rPr>
          <w:sz w:val="22"/>
          <w:szCs w:val="22"/>
        </w:rPr>
        <w:t>i</w:t>
      </w:r>
      <w:r>
        <w:rPr>
          <w:spacing w:val="2"/>
          <w:sz w:val="22"/>
          <w:szCs w:val="22"/>
        </w:rPr>
        <w:t xml:space="preserve"> </w:t>
      </w:r>
      <w:r>
        <w:rPr>
          <w:sz w:val="22"/>
          <w:szCs w:val="22"/>
        </w:rPr>
        <w:t>alta</w:t>
      </w:r>
      <w:r>
        <w:rPr>
          <w:spacing w:val="1"/>
          <w:sz w:val="22"/>
          <w:szCs w:val="22"/>
        </w:rPr>
        <w:t xml:space="preserve"> </w:t>
      </w:r>
      <w:r>
        <w:rPr>
          <w:sz w:val="22"/>
          <w:szCs w:val="22"/>
        </w:rPr>
        <w:t>en</w:t>
      </w:r>
      <w:r>
        <w:rPr>
          <w:spacing w:val="2"/>
          <w:sz w:val="22"/>
          <w:szCs w:val="22"/>
        </w:rPr>
        <w:t xml:space="preserve"> </w:t>
      </w:r>
      <w:r>
        <w:rPr>
          <w:sz w:val="22"/>
          <w:szCs w:val="22"/>
        </w:rPr>
        <w:t>la</w:t>
      </w:r>
      <w:r>
        <w:rPr>
          <w:spacing w:val="2"/>
          <w:sz w:val="22"/>
          <w:szCs w:val="22"/>
        </w:rPr>
        <w:t xml:space="preserve"> </w:t>
      </w:r>
      <w:r>
        <w:rPr>
          <w:sz w:val="22"/>
          <w:szCs w:val="22"/>
        </w:rPr>
        <w:t>Seguretat</w:t>
      </w:r>
      <w:r>
        <w:rPr>
          <w:spacing w:val="3"/>
          <w:sz w:val="22"/>
          <w:szCs w:val="22"/>
        </w:rPr>
        <w:t xml:space="preserve"> </w:t>
      </w:r>
      <w:r>
        <w:rPr>
          <w:sz w:val="22"/>
          <w:szCs w:val="22"/>
        </w:rPr>
        <w:t>Social.</w:t>
      </w:r>
    </w:p>
    <w:p w:rsidR="00A21996" w:rsidRDefault="00A21996" w:rsidP="00A21996">
      <w:pPr>
        <w:pStyle w:val="Textindependent"/>
        <w:spacing w:before="5"/>
        <w:rPr>
          <w:rFonts w:ascii="Franklin Gothic Book" w:hAnsi="Franklin Gothic Book"/>
        </w:rPr>
      </w:pPr>
    </w:p>
    <w:p w:rsidR="00A21996" w:rsidRDefault="00A21996" w:rsidP="00A21996">
      <w:pPr>
        <w:spacing w:line="242" w:lineRule="auto"/>
        <w:ind w:right="-1"/>
        <w:rPr>
          <w:sz w:val="22"/>
          <w:szCs w:val="22"/>
        </w:rPr>
      </w:pPr>
      <w:r>
        <w:rPr>
          <w:sz w:val="22"/>
          <w:szCs w:val="22"/>
        </w:rPr>
        <w:t>L’empresa</w:t>
      </w:r>
      <w:r>
        <w:rPr>
          <w:spacing w:val="1"/>
          <w:sz w:val="22"/>
          <w:szCs w:val="22"/>
        </w:rPr>
        <w:t xml:space="preserve"> </w:t>
      </w:r>
      <w:r>
        <w:rPr>
          <w:sz w:val="22"/>
          <w:szCs w:val="22"/>
        </w:rPr>
        <w:t>contractista</w:t>
      </w:r>
      <w:r>
        <w:rPr>
          <w:spacing w:val="1"/>
          <w:sz w:val="22"/>
          <w:szCs w:val="22"/>
        </w:rPr>
        <w:t xml:space="preserve"> </w:t>
      </w:r>
      <w:r>
        <w:rPr>
          <w:sz w:val="22"/>
          <w:szCs w:val="22"/>
        </w:rPr>
        <w:t>ha</w:t>
      </w:r>
      <w:r>
        <w:rPr>
          <w:spacing w:val="1"/>
          <w:sz w:val="22"/>
          <w:szCs w:val="22"/>
        </w:rPr>
        <w:t xml:space="preserve"> </w:t>
      </w:r>
      <w:r>
        <w:rPr>
          <w:sz w:val="22"/>
          <w:szCs w:val="22"/>
        </w:rPr>
        <w:t>d’adoptar</w:t>
      </w:r>
      <w:r>
        <w:rPr>
          <w:spacing w:val="1"/>
          <w:sz w:val="22"/>
          <w:szCs w:val="22"/>
        </w:rPr>
        <w:t xml:space="preserve"> </w:t>
      </w:r>
      <w:r>
        <w:rPr>
          <w:sz w:val="22"/>
          <w:szCs w:val="22"/>
        </w:rPr>
        <w:t>mesures</w:t>
      </w:r>
      <w:r>
        <w:rPr>
          <w:spacing w:val="1"/>
          <w:sz w:val="22"/>
          <w:szCs w:val="22"/>
        </w:rPr>
        <w:t xml:space="preserve"> </w:t>
      </w:r>
      <w:r>
        <w:rPr>
          <w:sz w:val="22"/>
          <w:szCs w:val="22"/>
        </w:rPr>
        <w:t>per</w:t>
      </w:r>
      <w:r>
        <w:rPr>
          <w:spacing w:val="1"/>
          <w:sz w:val="22"/>
          <w:szCs w:val="22"/>
        </w:rPr>
        <w:t xml:space="preserve"> </w:t>
      </w:r>
      <w:r>
        <w:rPr>
          <w:sz w:val="22"/>
          <w:szCs w:val="22"/>
        </w:rPr>
        <w:t>prevenir,</w:t>
      </w:r>
      <w:r>
        <w:rPr>
          <w:spacing w:val="1"/>
          <w:sz w:val="22"/>
          <w:szCs w:val="22"/>
        </w:rPr>
        <w:t xml:space="preserve"> </w:t>
      </w:r>
      <w:r>
        <w:rPr>
          <w:sz w:val="22"/>
          <w:szCs w:val="22"/>
        </w:rPr>
        <w:t>controlar</w:t>
      </w:r>
      <w:r>
        <w:rPr>
          <w:spacing w:val="1"/>
          <w:sz w:val="22"/>
          <w:szCs w:val="22"/>
        </w:rPr>
        <w:t xml:space="preserve"> </w:t>
      </w:r>
      <w:r>
        <w:rPr>
          <w:sz w:val="22"/>
          <w:szCs w:val="22"/>
        </w:rPr>
        <w:t>i</w:t>
      </w:r>
      <w:r>
        <w:rPr>
          <w:spacing w:val="1"/>
          <w:sz w:val="22"/>
          <w:szCs w:val="22"/>
        </w:rPr>
        <w:t xml:space="preserve"> </w:t>
      </w:r>
      <w:proofErr w:type="spellStart"/>
      <w:r>
        <w:rPr>
          <w:sz w:val="22"/>
          <w:szCs w:val="22"/>
        </w:rPr>
        <w:t>erradicar</w:t>
      </w:r>
      <w:proofErr w:type="spellEnd"/>
      <w:r>
        <w:rPr>
          <w:spacing w:val="1"/>
          <w:sz w:val="22"/>
          <w:szCs w:val="22"/>
        </w:rPr>
        <w:t xml:space="preserve"> </w:t>
      </w:r>
      <w:r>
        <w:rPr>
          <w:sz w:val="22"/>
          <w:szCs w:val="22"/>
        </w:rPr>
        <w:t>l’assetjament</w:t>
      </w:r>
      <w:r>
        <w:rPr>
          <w:spacing w:val="3"/>
          <w:sz w:val="22"/>
          <w:szCs w:val="22"/>
        </w:rPr>
        <w:t xml:space="preserve"> </w:t>
      </w:r>
      <w:r>
        <w:rPr>
          <w:sz w:val="22"/>
          <w:szCs w:val="22"/>
        </w:rPr>
        <w:t>sexual,</w:t>
      </w:r>
      <w:r>
        <w:rPr>
          <w:spacing w:val="3"/>
          <w:sz w:val="22"/>
          <w:szCs w:val="22"/>
        </w:rPr>
        <w:t xml:space="preserve"> </w:t>
      </w:r>
      <w:r>
        <w:rPr>
          <w:sz w:val="22"/>
          <w:szCs w:val="22"/>
        </w:rPr>
        <w:t>així</w:t>
      </w:r>
      <w:r>
        <w:rPr>
          <w:spacing w:val="2"/>
          <w:sz w:val="22"/>
          <w:szCs w:val="22"/>
        </w:rPr>
        <w:t xml:space="preserve"> </w:t>
      </w:r>
      <w:r>
        <w:rPr>
          <w:sz w:val="22"/>
          <w:szCs w:val="22"/>
        </w:rPr>
        <w:t>com</w:t>
      </w:r>
      <w:r>
        <w:rPr>
          <w:spacing w:val="3"/>
          <w:sz w:val="22"/>
          <w:szCs w:val="22"/>
        </w:rPr>
        <w:t xml:space="preserve"> </w:t>
      </w:r>
      <w:r>
        <w:rPr>
          <w:sz w:val="22"/>
          <w:szCs w:val="22"/>
        </w:rPr>
        <w:t>l’assetjament</w:t>
      </w:r>
      <w:r>
        <w:rPr>
          <w:spacing w:val="3"/>
          <w:sz w:val="22"/>
          <w:szCs w:val="22"/>
        </w:rPr>
        <w:t xml:space="preserve"> </w:t>
      </w:r>
      <w:r>
        <w:rPr>
          <w:sz w:val="22"/>
          <w:szCs w:val="22"/>
        </w:rPr>
        <w:t>per</w:t>
      </w:r>
      <w:r>
        <w:rPr>
          <w:spacing w:val="2"/>
          <w:sz w:val="22"/>
          <w:szCs w:val="22"/>
        </w:rPr>
        <w:t xml:space="preserve"> </w:t>
      </w:r>
      <w:r>
        <w:rPr>
          <w:sz w:val="22"/>
          <w:szCs w:val="22"/>
        </w:rPr>
        <w:t>raó</w:t>
      </w:r>
      <w:r>
        <w:rPr>
          <w:spacing w:val="2"/>
          <w:sz w:val="22"/>
          <w:szCs w:val="22"/>
        </w:rPr>
        <w:t xml:space="preserve"> </w:t>
      </w:r>
      <w:r>
        <w:rPr>
          <w:sz w:val="22"/>
          <w:szCs w:val="22"/>
        </w:rPr>
        <w:t>de</w:t>
      </w:r>
      <w:r>
        <w:rPr>
          <w:spacing w:val="3"/>
          <w:sz w:val="22"/>
          <w:szCs w:val="22"/>
        </w:rPr>
        <w:t xml:space="preserve"> </w:t>
      </w:r>
      <w:r>
        <w:rPr>
          <w:sz w:val="22"/>
          <w:szCs w:val="22"/>
        </w:rPr>
        <w:t>sexe.</w:t>
      </w:r>
    </w:p>
    <w:p w:rsidR="00A21996" w:rsidRDefault="00A21996" w:rsidP="00A21996">
      <w:pPr>
        <w:pStyle w:val="Textindependent"/>
        <w:spacing w:before="5"/>
        <w:ind w:right="-1"/>
        <w:rPr>
          <w:rFonts w:ascii="Franklin Gothic Book" w:hAnsi="Franklin Gothic Book"/>
        </w:rPr>
      </w:pPr>
    </w:p>
    <w:p w:rsidR="00A21996" w:rsidRDefault="00A21996" w:rsidP="00A21996">
      <w:pPr>
        <w:spacing w:line="242" w:lineRule="auto"/>
        <w:ind w:right="-1"/>
        <w:rPr>
          <w:sz w:val="22"/>
          <w:szCs w:val="22"/>
        </w:rPr>
      </w:pPr>
      <w:r>
        <w:rPr>
          <w:sz w:val="22"/>
          <w:szCs w:val="22"/>
        </w:rPr>
        <w:t>L’empresa o empreses adjudicatàries no poden incrementar la taxa de temporalitat del</w:t>
      </w:r>
      <w:r>
        <w:rPr>
          <w:spacing w:val="1"/>
          <w:sz w:val="22"/>
          <w:szCs w:val="22"/>
        </w:rPr>
        <w:t xml:space="preserve"> </w:t>
      </w:r>
      <w:r>
        <w:rPr>
          <w:sz w:val="22"/>
          <w:szCs w:val="22"/>
        </w:rPr>
        <w:t>personal</w:t>
      </w:r>
      <w:r>
        <w:rPr>
          <w:spacing w:val="1"/>
          <w:sz w:val="22"/>
          <w:szCs w:val="22"/>
        </w:rPr>
        <w:t xml:space="preserve"> </w:t>
      </w:r>
      <w:r>
        <w:rPr>
          <w:sz w:val="22"/>
          <w:szCs w:val="22"/>
        </w:rPr>
        <w:t>destinat</w:t>
      </w:r>
      <w:r>
        <w:rPr>
          <w:spacing w:val="1"/>
          <w:sz w:val="22"/>
          <w:szCs w:val="22"/>
        </w:rPr>
        <w:t xml:space="preserve"> </w:t>
      </w:r>
      <w:r>
        <w:rPr>
          <w:sz w:val="22"/>
          <w:szCs w:val="22"/>
        </w:rPr>
        <w:t>a</w:t>
      </w:r>
      <w:r>
        <w:rPr>
          <w:spacing w:val="1"/>
          <w:sz w:val="22"/>
          <w:szCs w:val="22"/>
        </w:rPr>
        <w:t xml:space="preserve"> </w:t>
      </w:r>
      <w:r>
        <w:rPr>
          <w:sz w:val="22"/>
          <w:szCs w:val="22"/>
        </w:rPr>
        <w:t>l’execució</w:t>
      </w:r>
      <w:r>
        <w:rPr>
          <w:spacing w:val="1"/>
          <w:sz w:val="22"/>
          <w:szCs w:val="22"/>
        </w:rPr>
        <w:t xml:space="preserve"> </w:t>
      </w:r>
      <w:r>
        <w:rPr>
          <w:sz w:val="22"/>
          <w:szCs w:val="22"/>
        </w:rPr>
        <w:t>d’aquest</w:t>
      </w:r>
      <w:r>
        <w:rPr>
          <w:spacing w:val="1"/>
          <w:sz w:val="22"/>
          <w:szCs w:val="22"/>
        </w:rPr>
        <w:t xml:space="preserve"> </w:t>
      </w:r>
      <w:r>
        <w:rPr>
          <w:sz w:val="22"/>
          <w:szCs w:val="22"/>
        </w:rPr>
        <w:t>contracte.</w:t>
      </w:r>
      <w:r>
        <w:rPr>
          <w:spacing w:val="1"/>
          <w:sz w:val="22"/>
          <w:szCs w:val="22"/>
        </w:rPr>
        <w:t xml:space="preserve"> </w:t>
      </w:r>
      <w:r>
        <w:rPr>
          <w:sz w:val="22"/>
          <w:szCs w:val="22"/>
        </w:rPr>
        <w:t>Es</w:t>
      </w:r>
      <w:r>
        <w:rPr>
          <w:spacing w:val="1"/>
          <w:sz w:val="22"/>
          <w:szCs w:val="22"/>
        </w:rPr>
        <w:t xml:space="preserve"> </w:t>
      </w:r>
      <w:r>
        <w:rPr>
          <w:sz w:val="22"/>
          <w:szCs w:val="22"/>
        </w:rPr>
        <w:t>considera</w:t>
      </w:r>
      <w:r>
        <w:rPr>
          <w:spacing w:val="1"/>
          <w:sz w:val="22"/>
          <w:szCs w:val="22"/>
        </w:rPr>
        <w:t xml:space="preserve"> </w:t>
      </w:r>
      <w:r>
        <w:rPr>
          <w:sz w:val="22"/>
          <w:szCs w:val="22"/>
        </w:rPr>
        <w:t>taxa</w:t>
      </w:r>
      <w:r>
        <w:rPr>
          <w:spacing w:val="1"/>
          <w:sz w:val="22"/>
          <w:szCs w:val="22"/>
        </w:rPr>
        <w:t xml:space="preserve"> </w:t>
      </w:r>
      <w:r>
        <w:rPr>
          <w:sz w:val="22"/>
          <w:szCs w:val="22"/>
        </w:rPr>
        <w:t>de</w:t>
      </w:r>
      <w:r>
        <w:rPr>
          <w:spacing w:val="63"/>
          <w:sz w:val="22"/>
          <w:szCs w:val="22"/>
        </w:rPr>
        <w:t xml:space="preserve"> </w:t>
      </w:r>
      <w:r>
        <w:rPr>
          <w:sz w:val="22"/>
          <w:szCs w:val="22"/>
        </w:rPr>
        <w:t>temporalitat,</w:t>
      </w:r>
      <w:r>
        <w:rPr>
          <w:spacing w:val="-61"/>
          <w:sz w:val="22"/>
          <w:szCs w:val="22"/>
        </w:rPr>
        <w:t xml:space="preserve"> </w:t>
      </w:r>
      <w:r>
        <w:rPr>
          <w:sz w:val="22"/>
          <w:szCs w:val="22"/>
        </w:rPr>
        <w:t>segons l’OCDE, el nombre de treballadors i treballadores amb contracte temporal en relació</w:t>
      </w:r>
      <w:r>
        <w:rPr>
          <w:spacing w:val="-61"/>
          <w:sz w:val="22"/>
          <w:szCs w:val="22"/>
        </w:rPr>
        <w:t xml:space="preserve"> </w:t>
      </w:r>
      <w:r>
        <w:rPr>
          <w:sz w:val="22"/>
          <w:szCs w:val="22"/>
        </w:rPr>
        <w:t>amb</w:t>
      </w:r>
      <w:r>
        <w:rPr>
          <w:spacing w:val="1"/>
          <w:sz w:val="22"/>
          <w:szCs w:val="22"/>
        </w:rPr>
        <w:t xml:space="preserve"> </w:t>
      </w:r>
      <w:r>
        <w:rPr>
          <w:sz w:val="22"/>
          <w:szCs w:val="22"/>
        </w:rPr>
        <w:t>el</w:t>
      </w:r>
      <w:r>
        <w:rPr>
          <w:spacing w:val="1"/>
          <w:sz w:val="22"/>
          <w:szCs w:val="22"/>
        </w:rPr>
        <w:t xml:space="preserve"> </w:t>
      </w:r>
      <w:r>
        <w:rPr>
          <w:sz w:val="22"/>
          <w:szCs w:val="22"/>
        </w:rPr>
        <w:t>nombre</w:t>
      </w:r>
      <w:r>
        <w:rPr>
          <w:spacing w:val="2"/>
          <w:sz w:val="22"/>
          <w:szCs w:val="22"/>
        </w:rPr>
        <w:t xml:space="preserve"> </w:t>
      </w:r>
      <w:r>
        <w:rPr>
          <w:sz w:val="22"/>
          <w:szCs w:val="22"/>
        </w:rPr>
        <w:t>total.</w:t>
      </w:r>
    </w:p>
    <w:p w:rsidR="00A21996" w:rsidRDefault="00A21996" w:rsidP="00A21996">
      <w:pPr>
        <w:pStyle w:val="Textindependent"/>
        <w:spacing w:before="5"/>
        <w:ind w:right="-1"/>
        <w:rPr>
          <w:rFonts w:ascii="Franklin Gothic Book" w:hAnsi="Franklin Gothic Book"/>
        </w:rPr>
      </w:pPr>
    </w:p>
    <w:p w:rsidR="00A21996" w:rsidRDefault="00A21996" w:rsidP="00A21996">
      <w:pPr>
        <w:spacing w:before="1" w:line="242" w:lineRule="auto"/>
        <w:ind w:right="-1"/>
        <w:rPr>
          <w:sz w:val="22"/>
          <w:szCs w:val="22"/>
        </w:rPr>
      </w:pPr>
      <w:r>
        <w:rPr>
          <w:sz w:val="22"/>
          <w:szCs w:val="22"/>
        </w:rPr>
        <w:t>L’empresa</w:t>
      </w:r>
      <w:r>
        <w:rPr>
          <w:spacing w:val="1"/>
          <w:sz w:val="22"/>
          <w:szCs w:val="22"/>
        </w:rPr>
        <w:t xml:space="preserve"> </w:t>
      </w:r>
      <w:r>
        <w:rPr>
          <w:sz w:val="22"/>
          <w:szCs w:val="22"/>
        </w:rPr>
        <w:t>adjudicatària</w:t>
      </w:r>
      <w:r>
        <w:rPr>
          <w:spacing w:val="1"/>
          <w:sz w:val="22"/>
          <w:szCs w:val="22"/>
        </w:rPr>
        <w:t xml:space="preserve"> </w:t>
      </w:r>
      <w:r>
        <w:rPr>
          <w:sz w:val="22"/>
          <w:szCs w:val="22"/>
        </w:rPr>
        <w:t>s’ha</w:t>
      </w:r>
      <w:r>
        <w:rPr>
          <w:spacing w:val="1"/>
          <w:sz w:val="22"/>
          <w:szCs w:val="22"/>
        </w:rPr>
        <w:t xml:space="preserve"> </w:t>
      </w:r>
      <w:r>
        <w:rPr>
          <w:sz w:val="22"/>
          <w:szCs w:val="22"/>
        </w:rPr>
        <w:t>de</w:t>
      </w:r>
      <w:r>
        <w:rPr>
          <w:spacing w:val="1"/>
          <w:sz w:val="22"/>
          <w:szCs w:val="22"/>
        </w:rPr>
        <w:t xml:space="preserve"> </w:t>
      </w:r>
      <w:r>
        <w:rPr>
          <w:sz w:val="22"/>
          <w:szCs w:val="22"/>
        </w:rPr>
        <w:t>comprometre,</w:t>
      </w:r>
      <w:r>
        <w:rPr>
          <w:spacing w:val="1"/>
          <w:sz w:val="22"/>
          <w:szCs w:val="22"/>
        </w:rPr>
        <w:t xml:space="preserve"> </w:t>
      </w:r>
      <w:r>
        <w:rPr>
          <w:sz w:val="22"/>
          <w:szCs w:val="22"/>
        </w:rPr>
        <w:t>mitjançant</w:t>
      </w:r>
      <w:r>
        <w:rPr>
          <w:spacing w:val="1"/>
          <w:sz w:val="22"/>
          <w:szCs w:val="22"/>
        </w:rPr>
        <w:t xml:space="preserve"> </w:t>
      </w:r>
      <w:r>
        <w:rPr>
          <w:sz w:val="22"/>
          <w:szCs w:val="22"/>
        </w:rPr>
        <w:t>la</w:t>
      </w:r>
      <w:r>
        <w:rPr>
          <w:spacing w:val="1"/>
          <w:sz w:val="22"/>
          <w:szCs w:val="22"/>
        </w:rPr>
        <w:t xml:space="preserve"> </w:t>
      </w:r>
      <w:r>
        <w:rPr>
          <w:sz w:val="22"/>
          <w:szCs w:val="22"/>
        </w:rPr>
        <w:t>corresponent</w:t>
      </w:r>
      <w:r>
        <w:rPr>
          <w:spacing w:val="1"/>
          <w:sz w:val="22"/>
          <w:szCs w:val="22"/>
        </w:rPr>
        <w:t xml:space="preserve"> </w:t>
      </w:r>
      <w:r>
        <w:rPr>
          <w:sz w:val="22"/>
          <w:szCs w:val="22"/>
        </w:rPr>
        <w:t>declaració</w:t>
      </w:r>
      <w:r>
        <w:rPr>
          <w:spacing w:val="1"/>
          <w:sz w:val="22"/>
          <w:szCs w:val="22"/>
        </w:rPr>
        <w:t xml:space="preserve"> </w:t>
      </w:r>
      <w:r>
        <w:rPr>
          <w:sz w:val="22"/>
          <w:szCs w:val="22"/>
        </w:rPr>
        <w:t>responsable, a dur a terme les activitats pròpies inherents a la coordinació d’activitats</w:t>
      </w:r>
      <w:r>
        <w:rPr>
          <w:spacing w:val="1"/>
          <w:sz w:val="22"/>
          <w:szCs w:val="22"/>
        </w:rPr>
        <w:t xml:space="preserve"> </w:t>
      </w:r>
      <w:r>
        <w:rPr>
          <w:sz w:val="22"/>
          <w:szCs w:val="22"/>
        </w:rPr>
        <w:t>empresarials</w:t>
      </w:r>
      <w:r>
        <w:rPr>
          <w:spacing w:val="3"/>
          <w:sz w:val="22"/>
          <w:szCs w:val="22"/>
        </w:rPr>
        <w:t xml:space="preserve"> </w:t>
      </w:r>
      <w:r>
        <w:rPr>
          <w:sz w:val="22"/>
          <w:szCs w:val="22"/>
        </w:rPr>
        <w:t>necessàries</w:t>
      </w:r>
      <w:r>
        <w:rPr>
          <w:spacing w:val="3"/>
          <w:sz w:val="22"/>
          <w:szCs w:val="22"/>
        </w:rPr>
        <w:t xml:space="preserve"> </w:t>
      </w:r>
      <w:r>
        <w:rPr>
          <w:sz w:val="22"/>
          <w:szCs w:val="22"/>
        </w:rPr>
        <w:t>per</w:t>
      </w:r>
      <w:r>
        <w:rPr>
          <w:spacing w:val="2"/>
          <w:sz w:val="22"/>
          <w:szCs w:val="22"/>
        </w:rPr>
        <w:t xml:space="preserve"> </w:t>
      </w:r>
      <w:r>
        <w:rPr>
          <w:sz w:val="22"/>
          <w:szCs w:val="22"/>
        </w:rPr>
        <w:t>a</w:t>
      </w:r>
      <w:r>
        <w:rPr>
          <w:spacing w:val="2"/>
          <w:sz w:val="22"/>
          <w:szCs w:val="22"/>
        </w:rPr>
        <w:t xml:space="preserve"> </w:t>
      </w:r>
      <w:r>
        <w:rPr>
          <w:sz w:val="22"/>
          <w:szCs w:val="22"/>
        </w:rPr>
        <w:t>l’execució</w:t>
      </w:r>
      <w:r>
        <w:rPr>
          <w:spacing w:val="3"/>
          <w:sz w:val="22"/>
          <w:szCs w:val="22"/>
        </w:rPr>
        <w:t xml:space="preserve"> </w:t>
      </w:r>
      <w:r>
        <w:rPr>
          <w:sz w:val="22"/>
          <w:szCs w:val="22"/>
        </w:rPr>
        <w:t>del</w:t>
      </w:r>
      <w:r>
        <w:rPr>
          <w:spacing w:val="2"/>
          <w:sz w:val="22"/>
          <w:szCs w:val="22"/>
        </w:rPr>
        <w:t xml:space="preserve"> </w:t>
      </w:r>
      <w:r>
        <w:rPr>
          <w:sz w:val="22"/>
          <w:szCs w:val="22"/>
        </w:rPr>
        <w:t>contracte.</w:t>
      </w:r>
    </w:p>
    <w:p w:rsidR="00A21996" w:rsidRDefault="00A21996" w:rsidP="00A21996">
      <w:pPr>
        <w:pStyle w:val="Textindependent"/>
        <w:spacing w:before="4"/>
        <w:ind w:right="-1"/>
        <w:rPr>
          <w:rFonts w:ascii="Franklin Gothic Book" w:hAnsi="Franklin Gothic Book"/>
        </w:rPr>
      </w:pPr>
    </w:p>
    <w:p w:rsidR="00A21996" w:rsidRDefault="00A21996" w:rsidP="00A21996">
      <w:pPr>
        <w:spacing w:before="1" w:line="242" w:lineRule="auto"/>
        <w:ind w:right="-1"/>
        <w:rPr>
          <w:sz w:val="22"/>
          <w:szCs w:val="22"/>
        </w:rPr>
      </w:pPr>
      <w:r>
        <w:rPr>
          <w:sz w:val="22"/>
          <w:szCs w:val="22"/>
        </w:rPr>
        <w:t>La</w:t>
      </w:r>
      <w:r>
        <w:rPr>
          <w:spacing w:val="15"/>
          <w:sz w:val="22"/>
          <w:szCs w:val="22"/>
        </w:rPr>
        <w:t xml:space="preserve"> </w:t>
      </w:r>
      <w:r>
        <w:rPr>
          <w:sz w:val="22"/>
          <w:szCs w:val="22"/>
        </w:rPr>
        <w:t>persona</w:t>
      </w:r>
      <w:r>
        <w:rPr>
          <w:spacing w:val="16"/>
          <w:sz w:val="22"/>
          <w:szCs w:val="22"/>
        </w:rPr>
        <w:t xml:space="preserve"> </w:t>
      </w:r>
      <w:r>
        <w:rPr>
          <w:sz w:val="22"/>
          <w:szCs w:val="22"/>
        </w:rPr>
        <w:t>responsable</w:t>
      </w:r>
      <w:r>
        <w:rPr>
          <w:spacing w:val="16"/>
          <w:sz w:val="22"/>
          <w:szCs w:val="22"/>
        </w:rPr>
        <w:t xml:space="preserve"> </w:t>
      </w:r>
      <w:r>
        <w:rPr>
          <w:sz w:val="22"/>
          <w:szCs w:val="22"/>
        </w:rPr>
        <w:t>de</w:t>
      </w:r>
      <w:r>
        <w:rPr>
          <w:spacing w:val="16"/>
          <w:sz w:val="22"/>
          <w:szCs w:val="22"/>
        </w:rPr>
        <w:t xml:space="preserve"> </w:t>
      </w:r>
      <w:r>
        <w:rPr>
          <w:sz w:val="22"/>
          <w:szCs w:val="22"/>
        </w:rPr>
        <w:t>l’activitat</w:t>
      </w:r>
      <w:r>
        <w:rPr>
          <w:spacing w:val="15"/>
          <w:sz w:val="22"/>
          <w:szCs w:val="22"/>
        </w:rPr>
        <w:t xml:space="preserve"> </w:t>
      </w:r>
      <w:r>
        <w:rPr>
          <w:sz w:val="22"/>
          <w:szCs w:val="22"/>
        </w:rPr>
        <w:t>del</w:t>
      </w:r>
      <w:r>
        <w:rPr>
          <w:spacing w:val="16"/>
          <w:sz w:val="22"/>
          <w:szCs w:val="22"/>
        </w:rPr>
        <w:t xml:space="preserve"> </w:t>
      </w:r>
      <w:r>
        <w:rPr>
          <w:sz w:val="22"/>
          <w:szCs w:val="22"/>
        </w:rPr>
        <w:t>centre</w:t>
      </w:r>
      <w:r>
        <w:rPr>
          <w:spacing w:val="16"/>
          <w:sz w:val="22"/>
          <w:szCs w:val="22"/>
        </w:rPr>
        <w:t xml:space="preserve"> </w:t>
      </w:r>
      <w:r>
        <w:rPr>
          <w:sz w:val="22"/>
          <w:szCs w:val="22"/>
        </w:rPr>
        <w:t>de</w:t>
      </w:r>
      <w:r>
        <w:rPr>
          <w:spacing w:val="16"/>
          <w:sz w:val="22"/>
          <w:szCs w:val="22"/>
        </w:rPr>
        <w:t xml:space="preserve"> </w:t>
      </w:r>
      <w:r>
        <w:rPr>
          <w:sz w:val="22"/>
          <w:szCs w:val="22"/>
        </w:rPr>
        <w:t>treball</w:t>
      </w:r>
      <w:r>
        <w:rPr>
          <w:spacing w:val="15"/>
          <w:sz w:val="22"/>
          <w:szCs w:val="22"/>
        </w:rPr>
        <w:t xml:space="preserve"> </w:t>
      </w:r>
      <w:r>
        <w:rPr>
          <w:sz w:val="22"/>
          <w:szCs w:val="22"/>
        </w:rPr>
        <w:t>i,</w:t>
      </w:r>
      <w:r>
        <w:rPr>
          <w:spacing w:val="16"/>
          <w:sz w:val="22"/>
          <w:szCs w:val="22"/>
        </w:rPr>
        <w:t xml:space="preserve"> </w:t>
      </w:r>
      <w:r>
        <w:rPr>
          <w:sz w:val="22"/>
          <w:szCs w:val="22"/>
        </w:rPr>
        <w:t>en</w:t>
      </w:r>
      <w:r>
        <w:rPr>
          <w:spacing w:val="15"/>
          <w:sz w:val="22"/>
          <w:szCs w:val="22"/>
        </w:rPr>
        <w:t xml:space="preserve"> </w:t>
      </w:r>
      <w:r>
        <w:rPr>
          <w:sz w:val="22"/>
          <w:szCs w:val="22"/>
        </w:rPr>
        <w:t>el</w:t>
      </w:r>
      <w:r>
        <w:rPr>
          <w:spacing w:val="16"/>
          <w:sz w:val="22"/>
          <w:szCs w:val="22"/>
        </w:rPr>
        <w:t xml:space="preserve"> </w:t>
      </w:r>
      <w:r>
        <w:rPr>
          <w:sz w:val="22"/>
          <w:szCs w:val="22"/>
        </w:rPr>
        <w:t>seu</w:t>
      </w:r>
      <w:r>
        <w:rPr>
          <w:spacing w:val="15"/>
          <w:sz w:val="22"/>
          <w:szCs w:val="22"/>
        </w:rPr>
        <w:t xml:space="preserve"> </w:t>
      </w:r>
      <w:r>
        <w:rPr>
          <w:sz w:val="22"/>
          <w:szCs w:val="22"/>
        </w:rPr>
        <w:t>cas,</w:t>
      </w:r>
      <w:r>
        <w:rPr>
          <w:spacing w:val="16"/>
          <w:sz w:val="22"/>
          <w:szCs w:val="22"/>
        </w:rPr>
        <w:t xml:space="preserve"> </w:t>
      </w:r>
      <w:r>
        <w:rPr>
          <w:sz w:val="22"/>
          <w:szCs w:val="22"/>
        </w:rPr>
        <w:t>la</w:t>
      </w:r>
      <w:r>
        <w:rPr>
          <w:spacing w:val="15"/>
          <w:sz w:val="22"/>
          <w:szCs w:val="22"/>
        </w:rPr>
        <w:t xml:space="preserve"> </w:t>
      </w:r>
      <w:r>
        <w:rPr>
          <w:sz w:val="22"/>
          <w:szCs w:val="22"/>
        </w:rPr>
        <w:t>responsable</w:t>
      </w:r>
      <w:r>
        <w:rPr>
          <w:spacing w:val="-61"/>
          <w:sz w:val="22"/>
          <w:szCs w:val="22"/>
        </w:rPr>
        <w:t xml:space="preserve"> </w:t>
      </w:r>
      <w:r>
        <w:rPr>
          <w:sz w:val="22"/>
          <w:szCs w:val="22"/>
        </w:rPr>
        <w:t>de l’execució del contracte, ha de vetllar pel compliment dels mitjans de coordinació, per</w:t>
      </w:r>
      <w:r>
        <w:rPr>
          <w:spacing w:val="1"/>
          <w:sz w:val="22"/>
          <w:szCs w:val="22"/>
        </w:rPr>
        <w:t xml:space="preserve"> </w:t>
      </w:r>
      <w:r>
        <w:rPr>
          <w:sz w:val="22"/>
          <w:szCs w:val="22"/>
        </w:rPr>
        <w:t>assolir</w:t>
      </w:r>
      <w:r>
        <w:rPr>
          <w:spacing w:val="1"/>
          <w:sz w:val="22"/>
          <w:szCs w:val="22"/>
        </w:rPr>
        <w:t xml:space="preserve"> </w:t>
      </w:r>
      <w:r>
        <w:rPr>
          <w:sz w:val="22"/>
          <w:szCs w:val="22"/>
        </w:rPr>
        <w:t>els</w:t>
      </w:r>
      <w:r>
        <w:rPr>
          <w:spacing w:val="2"/>
          <w:sz w:val="22"/>
          <w:szCs w:val="22"/>
        </w:rPr>
        <w:t xml:space="preserve"> </w:t>
      </w:r>
      <w:r>
        <w:rPr>
          <w:sz w:val="22"/>
          <w:szCs w:val="22"/>
        </w:rPr>
        <w:t>objectius</w:t>
      </w:r>
      <w:r>
        <w:rPr>
          <w:spacing w:val="3"/>
          <w:sz w:val="22"/>
          <w:szCs w:val="22"/>
        </w:rPr>
        <w:t xml:space="preserve"> </w:t>
      </w:r>
      <w:r>
        <w:rPr>
          <w:sz w:val="22"/>
          <w:szCs w:val="22"/>
        </w:rPr>
        <w:t>d’aquest</w:t>
      </w:r>
      <w:r>
        <w:rPr>
          <w:spacing w:val="2"/>
          <w:sz w:val="22"/>
          <w:szCs w:val="22"/>
        </w:rPr>
        <w:t xml:space="preserve"> </w:t>
      </w:r>
      <w:r>
        <w:rPr>
          <w:sz w:val="22"/>
          <w:szCs w:val="22"/>
        </w:rPr>
        <w:t>procediment.</w:t>
      </w:r>
    </w:p>
    <w:p w:rsidR="00A21996" w:rsidRDefault="00A21996" w:rsidP="00A21996">
      <w:pPr>
        <w:pStyle w:val="Textindependent"/>
        <w:spacing w:before="5"/>
        <w:ind w:right="-1"/>
        <w:rPr>
          <w:rFonts w:ascii="Franklin Gothic Book" w:hAnsi="Franklin Gothic Book"/>
        </w:rPr>
      </w:pPr>
    </w:p>
    <w:p w:rsidR="00A21996" w:rsidRDefault="00A21996" w:rsidP="00A21996">
      <w:pPr>
        <w:spacing w:line="242" w:lineRule="auto"/>
        <w:ind w:right="-1"/>
        <w:rPr>
          <w:sz w:val="22"/>
          <w:szCs w:val="22"/>
        </w:rPr>
      </w:pPr>
      <w:r>
        <w:rPr>
          <w:sz w:val="22"/>
          <w:szCs w:val="22"/>
        </w:rPr>
        <w:t>Els mitjans de coordinació d’activitats empresarials han d’incloure, en tots els casos,</w:t>
      </w:r>
      <w:r>
        <w:rPr>
          <w:spacing w:val="1"/>
          <w:sz w:val="22"/>
          <w:szCs w:val="22"/>
        </w:rPr>
        <w:t xml:space="preserve"> </w:t>
      </w:r>
      <w:r>
        <w:rPr>
          <w:sz w:val="22"/>
          <w:szCs w:val="22"/>
        </w:rPr>
        <w:t>l’establiment de vies de comunicació àgils per a l’intercanvi d’informació i la resolució de</w:t>
      </w:r>
      <w:r>
        <w:rPr>
          <w:spacing w:val="1"/>
          <w:sz w:val="22"/>
          <w:szCs w:val="22"/>
        </w:rPr>
        <w:t xml:space="preserve"> </w:t>
      </w:r>
      <w:r>
        <w:rPr>
          <w:sz w:val="22"/>
          <w:szCs w:val="22"/>
        </w:rPr>
        <w:t>problemes.</w:t>
      </w:r>
    </w:p>
    <w:p w:rsidR="00A21996" w:rsidRDefault="00A21996" w:rsidP="00A21996">
      <w:pPr>
        <w:pStyle w:val="Textindependent"/>
        <w:spacing w:before="5"/>
        <w:ind w:right="-1"/>
        <w:rPr>
          <w:rFonts w:ascii="Franklin Gothic Book" w:hAnsi="Franklin Gothic Book"/>
        </w:rPr>
      </w:pPr>
    </w:p>
    <w:p w:rsidR="00A21996" w:rsidRDefault="00A21996" w:rsidP="00A21996">
      <w:pPr>
        <w:spacing w:line="242" w:lineRule="auto"/>
        <w:ind w:right="-1"/>
        <w:rPr>
          <w:sz w:val="22"/>
          <w:szCs w:val="22"/>
        </w:rPr>
      </w:pPr>
      <w:r>
        <w:rPr>
          <w:sz w:val="22"/>
          <w:szCs w:val="22"/>
        </w:rPr>
        <w:t>Segons el cas, s’han d’establir altres mitjans de coordinació, d’acord amb els que es</w:t>
      </w:r>
      <w:r>
        <w:rPr>
          <w:spacing w:val="1"/>
          <w:sz w:val="22"/>
          <w:szCs w:val="22"/>
        </w:rPr>
        <w:t xml:space="preserve"> </w:t>
      </w:r>
      <w:r>
        <w:rPr>
          <w:sz w:val="22"/>
          <w:szCs w:val="22"/>
        </w:rPr>
        <w:t>relacionen de manera no exhaustiva a l’article 11 del Reial decret 171/2004, de 30 de</w:t>
      </w:r>
      <w:r>
        <w:rPr>
          <w:spacing w:val="1"/>
          <w:sz w:val="22"/>
          <w:szCs w:val="22"/>
        </w:rPr>
        <w:t xml:space="preserve"> </w:t>
      </w:r>
      <w:r>
        <w:rPr>
          <w:sz w:val="22"/>
          <w:szCs w:val="22"/>
        </w:rPr>
        <w:t>gener, pel qual es desenvolupa l'article 24 de la Llei 31/1995, de 8 de novembre, de</w:t>
      </w:r>
      <w:r>
        <w:rPr>
          <w:spacing w:val="1"/>
          <w:sz w:val="22"/>
          <w:szCs w:val="22"/>
        </w:rPr>
        <w:t xml:space="preserve"> </w:t>
      </w:r>
      <w:r>
        <w:rPr>
          <w:sz w:val="22"/>
          <w:szCs w:val="22"/>
        </w:rPr>
        <w:t>prevenció</w:t>
      </w:r>
      <w:r>
        <w:rPr>
          <w:spacing w:val="5"/>
          <w:sz w:val="22"/>
          <w:szCs w:val="22"/>
        </w:rPr>
        <w:t xml:space="preserve"> </w:t>
      </w:r>
      <w:r>
        <w:rPr>
          <w:sz w:val="22"/>
          <w:szCs w:val="22"/>
        </w:rPr>
        <w:t>de</w:t>
      </w:r>
      <w:r>
        <w:rPr>
          <w:spacing w:val="5"/>
          <w:sz w:val="22"/>
          <w:szCs w:val="22"/>
        </w:rPr>
        <w:t xml:space="preserve"> </w:t>
      </w:r>
      <w:r>
        <w:rPr>
          <w:sz w:val="22"/>
          <w:szCs w:val="22"/>
        </w:rPr>
        <w:t>riscos</w:t>
      </w:r>
      <w:r>
        <w:rPr>
          <w:spacing w:val="6"/>
          <w:sz w:val="22"/>
          <w:szCs w:val="22"/>
        </w:rPr>
        <w:t xml:space="preserve"> </w:t>
      </w:r>
      <w:r>
        <w:rPr>
          <w:sz w:val="22"/>
          <w:szCs w:val="22"/>
        </w:rPr>
        <w:t>laborals,</w:t>
      </w:r>
      <w:r>
        <w:rPr>
          <w:spacing w:val="6"/>
          <w:sz w:val="22"/>
          <w:szCs w:val="22"/>
        </w:rPr>
        <w:t xml:space="preserve"> </w:t>
      </w:r>
      <w:r>
        <w:rPr>
          <w:sz w:val="22"/>
          <w:szCs w:val="22"/>
        </w:rPr>
        <w:t>en</w:t>
      </w:r>
      <w:r>
        <w:rPr>
          <w:spacing w:val="5"/>
          <w:sz w:val="22"/>
          <w:szCs w:val="22"/>
        </w:rPr>
        <w:t xml:space="preserve"> </w:t>
      </w:r>
      <w:r>
        <w:rPr>
          <w:sz w:val="22"/>
          <w:szCs w:val="22"/>
        </w:rPr>
        <w:t>matèria</w:t>
      </w:r>
      <w:r>
        <w:rPr>
          <w:spacing w:val="6"/>
          <w:sz w:val="22"/>
          <w:szCs w:val="22"/>
        </w:rPr>
        <w:t xml:space="preserve"> </w:t>
      </w:r>
      <w:r>
        <w:rPr>
          <w:sz w:val="22"/>
          <w:szCs w:val="22"/>
        </w:rPr>
        <w:t>de</w:t>
      </w:r>
      <w:r>
        <w:rPr>
          <w:spacing w:val="5"/>
          <w:sz w:val="22"/>
          <w:szCs w:val="22"/>
        </w:rPr>
        <w:t xml:space="preserve"> </w:t>
      </w:r>
      <w:r>
        <w:rPr>
          <w:sz w:val="22"/>
          <w:szCs w:val="22"/>
        </w:rPr>
        <w:t>coordinació</w:t>
      </w:r>
      <w:r>
        <w:rPr>
          <w:spacing w:val="8"/>
          <w:sz w:val="22"/>
          <w:szCs w:val="22"/>
        </w:rPr>
        <w:t xml:space="preserve"> </w:t>
      </w:r>
      <w:r>
        <w:rPr>
          <w:sz w:val="22"/>
          <w:szCs w:val="22"/>
        </w:rPr>
        <w:t>d'activitats</w:t>
      </w:r>
      <w:r>
        <w:rPr>
          <w:spacing w:val="5"/>
          <w:sz w:val="22"/>
          <w:szCs w:val="22"/>
        </w:rPr>
        <w:t xml:space="preserve"> </w:t>
      </w:r>
      <w:r>
        <w:rPr>
          <w:sz w:val="22"/>
          <w:szCs w:val="22"/>
        </w:rPr>
        <w:t>empresarials.</w:t>
      </w:r>
    </w:p>
    <w:p w:rsidR="00A21996" w:rsidRDefault="00A21996" w:rsidP="00A21996">
      <w:pPr>
        <w:pStyle w:val="Textindependent"/>
        <w:spacing w:before="5"/>
        <w:ind w:right="-1"/>
        <w:rPr>
          <w:rFonts w:ascii="Franklin Gothic Book" w:hAnsi="Franklin Gothic Book"/>
        </w:rPr>
      </w:pPr>
    </w:p>
    <w:p w:rsidR="00A21996" w:rsidRDefault="00A21996" w:rsidP="00A21996">
      <w:pPr>
        <w:spacing w:line="242" w:lineRule="auto"/>
        <w:ind w:right="-1"/>
        <w:rPr>
          <w:sz w:val="22"/>
          <w:szCs w:val="22"/>
        </w:rPr>
      </w:pPr>
      <w:r>
        <w:rPr>
          <w:sz w:val="22"/>
          <w:szCs w:val="22"/>
        </w:rPr>
        <w:t>L’empresa adjudicatària ha de garantir a les persones treballadores adscrites a l’execució</w:t>
      </w:r>
      <w:r>
        <w:rPr>
          <w:spacing w:val="1"/>
          <w:sz w:val="22"/>
          <w:szCs w:val="22"/>
        </w:rPr>
        <w:t xml:space="preserve"> </w:t>
      </w:r>
      <w:r>
        <w:rPr>
          <w:sz w:val="22"/>
          <w:szCs w:val="22"/>
        </w:rPr>
        <w:t>d’aquest contracte l’aplicació estricta de les condicions laborals que estableixi el conveni</w:t>
      </w:r>
      <w:r>
        <w:rPr>
          <w:spacing w:val="1"/>
          <w:sz w:val="22"/>
          <w:szCs w:val="22"/>
        </w:rPr>
        <w:t xml:space="preserve"> </w:t>
      </w:r>
      <w:r>
        <w:rPr>
          <w:sz w:val="22"/>
          <w:szCs w:val="22"/>
        </w:rPr>
        <w:t>laboral</w:t>
      </w:r>
      <w:r>
        <w:rPr>
          <w:spacing w:val="1"/>
          <w:sz w:val="22"/>
          <w:szCs w:val="22"/>
        </w:rPr>
        <w:t xml:space="preserve"> </w:t>
      </w:r>
      <w:r>
        <w:rPr>
          <w:sz w:val="22"/>
          <w:szCs w:val="22"/>
        </w:rPr>
        <w:t>que</w:t>
      </w:r>
      <w:r>
        <w:rPr>
          <w:spacing w:val="2"/>
          <w:sz w:val="22"/>
          <w:szCs w:val="22"/>
        </w:rPr>
        <w:t xml:space="preserve"> </w:t>
      </w:r>
      <w:r>
        <w:rPr>
          <w:sz w:val="22"/>
          <w:szCs w:val="22"/>
        </w:rPr>
        <w:t>els</w:t>
      </w:r>
      <w:r>
        <w:rPr>
          <w:spacing w:val="1"/>
          <w:sz w:val="22"/>
          <w:szCs w:val="22"/>
        </w:rPr>
        <w:t xml:space="preserve"> </w:t>
      </w:r>
      <w:r>
        <w:rPr>
          <w:sz w:val="22"/>
          <w:szCs w:val="22"/>
        </w:rPr>
        <w:t>resulti</w:t>
      </w:r>
      <w:r>
        <w:rPr>
          <w:spacing w:val="3"/>
          <w:sz w:val="22"/>
          <w:szCs w:val="22"/>
        </w:rPr>
        <w:t xml:space="preserve"> </w:t>
      </w:r>
      <w:r>
        <w:rPr>
          <w:sz w:val="22"/>
          <w:szCs w:val="22"/>
        </w:rPr>
        <w:t>d’aplicació.</w:t>
      </w:r>
    </w:p>
    <w:p w:rsidR="00A21996" w:rsidRDefault="00A21996" w:rsidP="00A21996">
      <w:pPr>
        <w:pStyle w:val="Textindependent"/>
        <w:spacing w:before="5"/>
        <w:ind w:right="-1"/>
        <w:rPr>
          <w:rFonts w:ascii="Franklin Gothic Book" w:hAnsi="Franklin Gothic Book"/>
        </w:rPr>
      </w:pPr>
    </w:p>
    <w:p w:rsidR="00A21996" w:rsidRDefault="00A21996" w:rsidP="00A21996">
      <w:pPr>
        <w:tabs>
          <w:tab w:val="left" w:pos="7371"/>
        </w:tabs>
        <w:spacing w:line="242" w:lineRule="auto"/>
        <w:ind w:right="-1"/>
        <w:rPr>
          <w:sz w:val="22"/>
          <w:szCs w:val="22"/>
        </w:rPr>
      </w:pPr>
      <w:r>
        <w:rPr>
          <w:sz w:val="22"/>
          <w:szCs w:val="22"/>
        </w:rPr>
        <w:t>L’empresa adjudicatària ha de garantir que el personal adscrit al contracte rep formació</w:t>
      </w:r>
      <w:r>
        <w:rPr>
          <w:spacing w:val="1"/>
          <w:sz w:val="22"/>
          <w:szCs w:val="22"/>
        </w:rPr>
        <w:t xml:space="preserve"> </w:t>
      </w:r>
      <w:r>
        <w:rPr>
          <w:sz w:val="22"/>
          <w:szCs w:val="22"/>
        </w:rPr>
        <w:t>continuada</w:t>
      </w:r>
      <w:r>
        <w:rPr>
          <w:spacing w:val="21"/>
          <w:sz w:val="22"/>
          <w:szCs w:val="22"/>
        </w:rPr>
        <w:t xml:space="preserve"> </w:t>
      </w:r>
      <w:r>
        <w:rPr>
          <w:sz w:val="22"/>
          <w:szCs w:val="22"/>
        </w:rPr>
        <w:t>per</w:t>
      </w:r>
      <w:r>
        <w:rPr>
          <w:spacing w:val="19"/>
          <w:sz w:val="22"/>
          <w:szCs w:val="22"/>
        </w:rPr>
        <w:t xml:space="preserve"> </w:t>
      </w:r>
      <w:r>
        <w:rPr>
          <w:sz w:val="22"/>
          <w:szCs w:val="22"/>
        </w:rPr>
        <w:t>desenvolupar</w:t>
      </w:r>
      <w:r>
        <w:rPr>
          <w:spacing w:val="19"/>
          <w:sz w:val="22"/>
          <w:szCs w:val="22"/>
        </w:rPr>
        <w:t xml:space="preserve"> </w:t>
      </w:r>
      <w:r>
        <w:rPr>
          <w:sz w:val="22"/>
          <w:szCs w:val="22"/>
        </w:rPr>
        <w:t>les</w:t>
      </w:r>
      <w:r>
        <w:rPr>
          <w:spacing w:val="19"/>
          <w:sz w:val="22"/>
          <w:szCs w:val="22"/>
        </w:rPr>
        <w:t xml:space="preserve"> </w:t>
      </w:r>
      <w:r>
        <w:rPr>
          <w:sz w:val="22"/>
          <w:szCs w:val="22"/>
        </w:rPr>
        <w:t>tasques</w:t>
      </w:r>
      <w:r>
        <w:rPr>
          <w:spacing w:val="20"/>
          <w:sz w:val="22"/>
          <w:szCs w:val="22"/>
        </w:rPr>
        <w:t xml:space="preserve"> </w:t>
      </w:r>
      <w:r>
        <w:rPr>
          <w:sz w:val="22"/>
          <w:szCs w:val="22"/>
        </w:rPr>
        <w:t>pròpies</w:t>
      </w:r>
      <w:r>
        <w:rPr>
          <w:spacing w:val="19"/>
          <w:sz w:val="22"/>
          <w:szCs w:val="22"/>
        </w:rPr>
        <w:t xml:space="preserve"> </w:t>
      </w:r>
      <w:r>
        <w:rPr>
          <w:sz w:val="22"/>
          <w:szCs w:val="22"/>
        </w:rPr>
        <w:t>del</w:t>
      </w:r>
      <w:r>
        <w:rPr>
          <w:spacing w:val="19"/>
          <w:sz w:val="22"/>
          <w:szCs w:val="22"/>
        </w:rPr>
        <w:t xml:space="preserve"> </w:t>
      </w:r>
      <w:r>
        <w:rPr>
          <w:sz w:val="22"/>
          <w:szCs w:val="22"/>
        </w:rPr>
        <w:t>seu</w:t>
      </w:r>
      <w:r>
        <w:rPr>
          <w:spacing w:val="20"/>
          <w:sz w:val="22"/>
          <w:szCs w:val="22"/>
        </w:rPr>
        <w:t xml:space="preserve"> </w:t>
      </w:r>
      <w:r>
        <w:rPr>
          <w:sz w:val="22"/>
          <w:szCs w:val="22"/>
        </w:rPr>
        <w:t>lloc</w:t>
      </w:r>
      <w:r>
        <w:rPr>
          <w:spacing w:val="20"/>
          <w:sz w:val="22"/>
          <w:szCs w:val="22"/>
        </w:rPr>
        <w:t xml:space="preserve"> </w:t>
      </w:r>
      <w:r>
        <w:rPr>
          <w:sz w:val="22"/>
          <w:szCs w:val="22"/>
        </w:rPr>
        <w:t>de</w:t>
      </w:r>
      <w:r>
        <w:rPr>
          <w:spacing w:val="20"/>
          <w:sz w:val="22"/>
          <w:szCs w:val="22"/>
        </w:rPr>
        <w:t xml:space="preserve"> </w:t>
      </w:r>
      <w:r>
        <w:rPr>
          <w:sz w:val="22"/>
          <w:szCs w:val="22"/>
        </w:rPr>
        <w:t>treball</w:t>
      </w:r>
      <w:r>
        <w:rPr>
          <w:spacing w:val="19"/>
          <w:sz w:val="22"/>
          <w:szCs w:val="22"/>
        </w:rPr>
        <w:t xml:space="preserve"> </w:t>
      </w:r>
      <w:r>
        <w:rPr>
          <w:sz w:val="22"/>
          <w:szCs w:val="22"/>
        </w:rPr>
        <w:t>i</w:t>
      </w:r>
      <w:r>
        <w:rPr>
          <w:spacing w:val="19"/>
          <w:sz w:val="22"/>
          <w:szCs w:val="22"/>
        </w:rPr>
        <w:t xml:space="preserve"> </w:t>
      </w:r>
      <w:r>
        <w:rPr>
          <w:sz w:val="22"/>
          <w:szCs w:val="22"/>
        </w:rPr>
        <w:t>ha</w:t>
      </w:r>
      <w:r>
        <w:rPr>
          <w:spacing w:val="19"/>
          <w:sz w:val="22"/>
          <w:szCs w:val="22"/>
        </w:rPr>
        <w:t xml:space="preserve"> </w:t>
      </w:r>
      <w:r>
        <w:rPr>
          <w:sz w:val="22"/>
          <w:szCs w:val="22"/>
        </w:rPr>
        <w:t>de</w:t>
      </w:r>
      <w:r>
        <w:rPr>
          <w:spacing w:val="19"/>
          <w:sz w:val="22"/>
          <w:szCs w:val="22"/>
        </w:rPr>
        <w:t xml:space="preserve"> </w:t>
      </w:r>
      <w:r>
        <w:rPr>
          <w:sz w:val="22"/>
          <w:szCs w:val="22"/>
        </w:rPr>
        <w:t>presentar</w:t>
      </w:r>
      <w:r>
        <w:rPr>
          <w:spacing w:val="-61"/>
          <w:sz w:val="22"/>
          <w:szCs w:val="22"/>
        </w:rPr>
        <w:t xml:space="preserve"> </w:t>
      </w:r>
      <w:r>
        <w:rPr>
          <w:sz w:val="22"/>
          <w:szCs w:val="22"/>
        </w:rPr>
        <w:t>un pla de qualitat que contingui un sistema de detecció dels dèficits de formació, així com</w:t>
      </w:r>
      <w:r>
        <w:rPr>
          <w:spacing w:val="1"/>
          <w:sz w:val="22"/>
          <w:szCs w:val="22"/>
        </w:rPr>
        <w:t xml:space="preserve"> </w:t>
      </w:r>
      <w:r>
        <w:rPr>
          <w:sz w:val="22"/>
          <w:szCs w:val="22"/>
        </w:rPr>
        <w:t>de</w:t>
      </w:r>
      <w:r>
        <w:rPr>
          <w:spacing w:val="1"/>
          <w:sz w:val="22"/>
          <w:szCs w:val="22"/>
        </w:rPr>
        <w:t xml:space="preserve"> </w:t>
      </w:r>
      <w:r>
        <w:rPr>
          <w:sz w:val="22"/>
          <w:szCs w:val="22"/>
        </w:rPr>
        <w:t>l’estratègia</w:t>
      </w:r>
      <w:r>
        <w:rPr>
          <w:spacing w:val="2"/>
          <w:sz w:val="22"/>
          <w:szCs w:val="22"/>
        </w:rPr>
        <w:t xml:space="preserve"> </w:t>
      </w:r>
      <w:r>
        <w:rPr>
          <w:sz w:val="22"/>
          <w:szCs w:val="22"/>
        </w:rPr>
        <w:t>per</w:t>
      </w:r>
      <w:r>
        <w:rPr>
          <w:spacing w:val="2"/>
          <w:sz w:val="22"/>
          <w:szCs w:val="22"/>
        </w:rPr>
        <w:t xml:space="preserve"> </w:t>
      </w:r>
      <w:r>
        <w:rPr>
          <w:sz w:val="22"/>
          <w:szCs w:val="22"/>
        </w:rPr>
        <w:t>a</w:t>
      </w:r>
      <w:r>
        <w:rPr>
          <w:spacing w:val="1"/>
          <w:sz w:val="22"/>
          <w:szCs w:val="22"/>
        </w:rPr>
        <w:t xml:space="preserve"> </w:t>
      </w:r>
      <w:r>
        <w:rPr>
          <w:sz w:val="22"/>
          <w:szCs w:val="22"/>
        </w:rPr>
        <w:t>la</w:t>
      </w:r>
      <w:r>
        <w:rPr>
          <w:spacing w:val="2"/>
          <w:sz w:val="22"/>
          <w:szCs w:val="22"/>
        </w:rPr>
        <w:t xml:space="preserve"> </w:t>
      </w:r>
      <w:r>
        <w:rPr>
          <w:sz w:val="22"/>
          <w:szCs w:val="22"/>
        </w:rPr>
        <w:t>seva</w:t>
      </w:r>
      <w:r>
        <w:rPr>
          <w:spacing w:val="1"/>
          <w:sz w:val="22"/>
          <w:szCs w:val="22"/>
        </w:rPr>
        <w:t xml:space="preserve"> </w:t>
      </w:r>
      <w:r>
        <w:rPr>
          <w:sz w:val="22"/>
          <w:szCs w:val="22"/>
        </w:rPr>
        <w:t>evolució.</w:t>
      </w:r>
    </w:p>
    <w:p w:rsidR="00A21996" w:rsidRDefault="00A21996" w:rsidP="00A21996">
      <w:pPr>
        <w:tabs>
          <w:tab w:val="left" w:pos="7371"/>
        </w:tabs>
        <w:spacing w:line="242" w:lineRule="auto"/>
        <w:ind w:right="-1"/>
        <w:rPr>
          <w:sz w:val="22"/>
          <w:szCs w:val="22"/>
        </w:rPr>
      </w:pPr>
    </w:p>
    <w:p w:rsidR="00A21996" w:rsidRDefault="00A21996" w:rsidP="00A21996">
      <w:pPr>
        <w:rPr>
          <w:sz w:val="22"/>
          <w:szCs w:val="22"/>
        </w:rPr>
      </w:pPr>
      <w:r>
        <w:rPr>
          <w:sz w:val="22"/>
          <w:szCs w:val="22"/>
        </w:rPr>
        <w:t>L’empresa</w:t>
      </w:r>
      <w:r>
        <w:rPr>
          <w:spacing w:val="1"/>
          <w:sz w:val="22"/>
          <w:szCs w:val="22"/>
        </w:rPr>
        <w:t xml:space="preserve"> </w:t>
      </w:r>
      <w:r>
        <w:rPr>
          <w:sz w:val="22"/>
          <w:szCs w:val="22"/>
        </w:rPr>
        <w:t>adjudicatària</w:t>
      </w:r>
      <w:r>
        <w:rPr>
          <w:spacing w:val="1"/>
          <w:sz w:val="22"/>
          <w:szCs w:val="22"/>
        </w:rPr>
        <w:t xml:space="preserve"> </w:t>
      </w:r>
      <w:r>
        <w:rPr>
          <w:sz w:val="22"/>
          <w:szCs w:val="22"/>
        </w:rPr>
        <w:t>d’aquest</w:t>
      </w:r>
      <w:r>
        <w:rPr>
          <w:spacing w:val="1"/>
          <w:sz w:val="22"/>
          <w:szCs w:val="22"/>
        </w:rPr>
        <w:t xml:space="preserve"> </w:t>
      </w:r>
      <w:r>
        <w:rPr>
          <w:sz w:val="22"/>
          <w:szCs w:val="22"/>
        </w:rPr>
        <w:t>contracte</w:t>
      </w:r>
      <w:r>
        <w:rPr>
          <w:spacing w:val="1"/>
          <w:sz w:val="22"/>
          <w:szCs w:val="22"/>
        </w:rPr>
        <w:t xml:space="preserve"> </w:t>
      </w:r>
      <w:r>
        <w:rPr>
          <w:sz w:val="22"/>
          <w:szCs w:val="22"/>
        </w:rPr>
        <w:t>ha</w:t>
      </w:r>
      <w:r>
        <w:rPr>
          <w:spacing w:val="1"/>
          <w:sz w:val="22"/>
          <w:szCs w:val="22"/>
        </w:rPr>
        <w:t xml:space="preserve"> </w:t>
      </w:r>
      <w:r>
        <w:rPr>
          <w:sz w:val="22"/>
          <w:szCs w:val="22"/>
        </w:rPr>
        <w:t>d’organitzar</w:t>
      </w:r>
      <w:r>
        <w:rPr>
          <w:spacing w:val="1"/>
          <w:sz w:val="22"/>
          <w:szCs w:val="22"/>
        </w:rPr>
        <w:t xml:space="preserve"> </w:t>
      </w:r>
      <w:r>
        <w:rPr>
          <w:sz w:val="22"/>
          <w:szCs w:val="22"/>
        </w:rPr>
        <w:t>accions</w:t>
      </w:r>
      <w:r>
        <w:rPr>
          <w:spacing w:val="1"/>
          <w:sz w:val="22"/>
          <w:szCs w:val="22"/>
        </w:rPr>
        <w:t xml:space="preserve"> </w:t>
      </w:r>
      <w:r>
        <w:rPr>
          <w:sz w:val="22"/>
          <w:szCs w:val="22"/>
        </w:rPr>
        <w:t>de</w:t>
      </w:r>
      <w:r>
        <w:rPr>
          <w:spacing w:val="64"/>
          <w:sz w:val="22"/>
          <w:szCs w:val="22"/>
        </w:rPr>
        <w:t xml:space="preserve"> </w:t>
      </w:r>
      <w:r>
        <w:rPr>
          <w:sz w:val="22"/>
          <w:szCs w:val="22"/>
        </w:rPr>
        <w:t>formació</w:t>
      </w:r>
      <w:r>
        <w:rPr>
          <w:spacing w:val="1"/>
          <w:sz w:val="22"/>
          <w:szCs w:val="22"/>
        </w:rPr>
        <w:t xml:space="preserve"> </w:t>
      </w:r>
      <w:r>
        <w:rPr>
          <w:sz w:val="22"/>
          <w:szCs w:val="22"/>
        </w:rPr>
        <w:t>professional en el lloc de treball que millorin l’ocupació i l’adaptabilitat de les persones, així</w:t>
      </w:r>
      <w:r>
        <w:rPr>
          <w:spacing w:val="-61"/>
          <w:sz w:val="22"/>
          <w:szCs w:val="22"/>
        </w:rPr>
        <w:t xml:space="preserve"> </w:t>
      </w:r>
      <w:r>
        <w:rPr>
          <w:sz w:val="22"/>
          <w:szCs w:val="22"/>
        </w:rPr>
        <w:t>com</w:t>
      </w:r>
      <w:r>
        <w:rPr>
          <w:spacing w:val="1"/>
          <w:sz w:val="22"/>
          <w:szCs w:val="22"/>
        </w:rPr>
        <w:t xml:space="preserve"> </w:t>
      </w:r>
      <w:r>
        <w:rPr>
          <w:sz w:val="22"/>
          <w:szCs w:val="22"/>
        </w:rPr>
        <w:t>les</w:t>
      </w:r>
      <w:r>
        <w:rPr>
          <w:spacing w:val="2"/>
          <w:sz w:val="22"/>
          <w:szCs w:val="22"/>
        </w:rPr>
        <w:t xml:space="preserve"> </w:t>
      </w:r>
      <w:r>
        <w:rPr>
          <w:sz w:val="22"/>
          <w:szCs w:val="22"/>
        </w:rPr>
        <w:t>seves</w:t>
      </w:r>
      <w:r>
        <w:rPr>
          <w:spacing w:val="3"/>
          <w:sz w:val="22"/>
          <w:szCs w:val="22"/>
        </w:rPr>
        <w:t xml:space="preserve"> </w:t>
      </w:r>
      <w:r>
        <w:rPr>
          <w:sz w:val="22"/>
          <w:szCs w:val="22"/>
        </w:rPr>
        <w:t>capacitats</w:t>
      </w:r>
      <w:r>
        <w:rPr>
          <w:spacing w:val="3"/>
          <w:sz w:val="22"/>
          <w:szCs w:val="22"/>
        </w:rPr>
        <w:t xml:space="preserve"> </w:t>
      </w:r>
      <w:r>
        <w:rPr>
          <w:sz w:val="22"/>
          <w:szCs w:val="22"/>
        </w:rPr>
        <w:t>i</w:t>
      </w:r>
      <w:r>
        <w:rPr>
          <w:spacing w:val="2"/>
          <w:sz w:val="22"/>
          <w:szCs w:val="22"/>
        </w:rPr>
        <w:t xml:space="preserve"> </w:t>
      </w:r>
      <w:r>
        <w:rPr>
          <w:sz w:val="22"/>
          <w:szCs w:val="22"/>
        </w:rPr>
        <w:t>la</w:t>
      </w:r>
      <w:r>
        <w:rPr>
          <w:spacing w:val="1"/>
          <w:sz w:val="22"/>
          <w:szCs w:val="22"/>
        </w:rPr>
        <w:t xml:space="preserve"> </w:t>
      </w:r>
      <w:r>
        <w:rPr>
          <w:sz w:val="22"/>
          <w:szCs w:val="22"/>
        </w:rPr>
        <w:t>seva</w:t>
      </w:r>
      <w:r>
        <w:rPr>
          <w:spacing w:val="2"/>
          <w:sz w:val="22"/>
          <w:szCs w:val="22"/>
        </w:rPr>
        <w:t xml:space="preserve"> </w:t>
      </w:r>
      <w:r>
        <w:rPr>
          <w:sz w:val="22"/>
          <w:szCs w:val="22"/>
        </w:rPr>
        <w:t>qualificació</w:t>
      </w:r>
    </w:p>
    <w:p w:rsidR="00A21996" w:rsidRPr="00BD5104" w:rsidRDefault="00A21996" w:rsidP="00A4286D">
      <w:pPr>
        <w:rPr>
          <w:sz w:val="22"/>
          <w:szCs w:val="22"/>
        </w:rPr>
      </w:pPr>
    </w:p>
    <w:p w:rsidR="00A4286D" w:rsidRPr="00BD5104" w:rsidRDefault="00A4286D" w:rsidP="00A4286D">
      <w:pPr>
        <w:rPr>
          <w:sz w:val="22"/>
          <w:szCs w:val="22"/>
        </w:rPr>
      </w:pPr>
    </w:p>
    <w:p w:rsidR="00A4286D" w:rsidRDefault="00A4286D" w:rsidP="00A21996">
      <w:pPr>
        <w:rPr>
          <w:sz w:val="22"/>
          <w:szCs w:val="22"/>
        </w:rPr>
      </w:pPr>
      <w:r w:rsidRPr="00BD5104">
        <w:rPr>
          <w:sz w:val="22"/>
          <w:szCs w:val="22"/>
        </w:rPr>
        <w:t>A més, s’estableix com a condició especial d’execució d’aquest contracte, de conformitat amb el que preveu l’article 202.1 de la LCSP la següent:</w:t>
      </w:r>
    </w:p>
    <w:p w:rsidR="00A21996" w:rsidRPr="00BD5104" w:rsidRDefault="00A21996" w:rsidP="00A21996">
      <w:pPr>
        <w:rPr>
          <w:sz w:val="22"/>
          <w:szCs w:val="22"/>
        </w:rPr>
      </w:pPr>
    </w:p>
    <w:p w:rsidR="00A21996" w:rsidRDefault="00A21996" w:rsidP="00A21996">
      <w:pPr>
        <w:tabs>
          <w:tab w:val="left" w:pos="707"/>
        </w:tabs>
        <w:suppressAutoHyphens/>
        <w:textAlignment w:val="baseline"/>
        <w:rPr>
          <w:rFonts w:cs="Arial"/>
          <w:kern w:val="2"/>
          <w:sz w:val="22"/>
          <w:szCs w:val="22"/>
          <w:lang w:eastAsia="zh-CN"/>
        </w:rPr>
      </w:pPr>
      <w:r>
        <w:rPr>
          <w:rFonts w:cs="Arial"/>
          <w:kern w:val="2"/>
          <w:sz w:val="22"/>
          <w:szCs w:val="22"/>
          <w:lang w:eastAsia="zh-CN"/>
        </w:rPr>
        <w:t>De caràcter mediambiental:</w:t>
      </w:r>
    </w:p>
    <w:p w:rsidR="00A21996" w:rsidRDefault="00A21996" w:rsidP="00A21996">
      <w:pPr>
        <w:tabs>
          <w:tab w:val="left" w:pos="707"/>
        </w:tabs>
        <w:suppressAutoHyphens/>
        <w:textAlignment w:val="baseline"/>
        <w:rPr>
          <w:rFonts w:cs="Arial"/>
          <w:kern w:val="2"/>
          <w:sz w:val="22"/>
          <w:szCs w:val="22"/>
          <w:lang w:eastAsia="zh-CN"/>
        </w:rPr>
      </w:pPr>
    </w:p>
    <w:p w:rsidR="00A21996" w:rsidRDefault="00A21996" w:rsidP="00A21996">
      <w:pPr>
        <w:tabs>
          <w:tab w:val="left" w:pos="1414"/>
          <w:tab w:val="center" w:pos="8645"/>
          <w:tab w:val="right" w:pos="8929"/>
        </w:tabs>
        <w:suppressAutoHyphens/>
        <w:textAlignment w:val="baseline"/>
        <w:rPr>
          <w:rFonts w:cs="Arial"/>
          <w:kern w:val="2"/>
          <w:sz w:val="22"/>
          <w:szCs w:val="22"/>
          <w:lang w:eastAsia="zh-CN"/>
        </w:rPr>
      </w:pPr>
      <w:r>
        <w:rPr>
          <w:rFonts w:cs="Arial"/>
          <w:kern w:val="2"/>
          <w:sz w:val="22"/>
          <w:szCs w:val="22"/>
          <w:lang w:eastAsia="zh-CN"/>
        </w:rPr>
        <w:t>La reducció de les emissions de gasos d’efecte hivernacle, amb la finalitat de contribuir  al compliment dels objectius que estableix l’article 88 de la Llei 2/2011, de 4 de març, d’economia sostenible.</w:t>
      </w:r>
    </w:p>
    <w:p w:rsidR="00A21996" w:rsidRDefault="00A21996" w:rsidP="00A21996">
      <w:pPr>
        <w:tabs>
          <w:tab w:val="left" w:pos="1414"/>
          <w:tab w:val="center" w:pos="8645"/>
          <w:tab w:val="right" w:pos="8929"/>
        </w:tabs>
        <w:suppressAutoHyphens/>
        <w:textAlignment w:val="baseline"/>
        <w:rPr>
          <w:rFonts w:cs="Arial"/>
          <w:kern w:val="2"/>
          <w:sz w:val="22"/>
          <w:szCs w:val="22"/>
          <w:lang w:eastAsia="zh-CN"/>
        </w:rPr>
      </w:pPr>
    </w:p>
    <w:p w:rsidR="00A21996" w:rsidRDefault="00A21996" w:rsidP="00A21996">
      <w:pPr>
        <w:tabs>
          <w:tab w:val="left" w:pos="709"/>
          <w:tab w:val="center" w:pos="8645"/>
          <w:tab w:val="right" w:pos="8929"/>
        </w:tabs>
        <w:suppressAutoHyphens/>
        <w:ind w:left="707"/>
        <w:textAlignment w:val="baseline"/>
        <w:rPr>
          <w:rFonts w:cs="Arial"/>
          <w:kern w:val="2"/>
          <w:sz w:val="22"/>
          <w:szCs w:val="22"/>
          <w:lang w:eastAsia="zh-CN"/>
        </w:rPr>
      </w:pPr>
      <w:r>
        <w:rPr>
          <w:rFonts w:cs="Arial"/>
          <w:kern w:val="2"/>
          <w:sz w:val="22"/>
          <w:szCs w:val="22"/>
          <w:lang w:eastAsia="zh-CN"/>
        </w:rPr>
        <w:t>El manteniment o millora dels valors mediambientals que es puguin veure afectats per l’execució del contracte.</w:t>
      </w:r>
    </w:p>
    <w:p w:rsidR="00A21996" w:rsidRDefault="00A21996" w:rsidP="00A21996">
      <w:pPr>
        <w:tabs>
          <w:tab w:val="left" w:pos="709"/>
          <w:tab w:val="center" w:pos="8645"/>
          <w:tab w:val="right" w:pos="8929"/>
        </w:tabs>
        <w:suppressAutoHyphens/>
        <w:ind w:left="707"/>
        <w:textAlignment w:val="baseline"/>
        <w:rPr>
          <w:rFonts w:cs="Arial"/>
          <w:kern w:val="2"/>
          <w:sz w:val="22"/>
          <w:szCs w:val="22"/>
          <w:lang w:eastAsia="zh-CN"/>
        </w:rPr>
      </w:pPr>
      <w:r>
        <w:rPr>
          <w:rFonts w:cs="Arial"/>
          <w:kern w:val="2"/>
          <w:sz w:val="22"/>
          <w:szCs w:val="22"/>
          <w:lang w:eastAsia="zh-CN"/>
        </w:rPr>
        <w:t>Una gestió més sostenible de l’aigua.</w:t>
      </w:r>
    </w:p>
    <w:p w:rsidR="00A4286D" w:rsidRDefault="00A21996" w:rsidP="00A21996">
      <w:pPr>
        <w:ind w:firstLine="707"/>
        <w:rPr>
          <w:rFonts w:cs="Arial"/>
          <w:kern w:val="2"/>
          <w:sz w:val="22"/>
          <w:szCs w:val="22"/>
          <w:lang w:eastAsia="zh-CN"/>
        </w:rPr>
      </w:pPr>
      <w:r>
        <w:rPr>
          <w:rFonts w:cs="Arial"/>
          <w:kern w:val="2"/>
          <w:sz w:val="22"/>
          <w:szCs w:val="22"/>
          <w:lang w:eastAsia="zh-CN"/>
        </w:rPr>
        <w:t>La promoció del reciclat de productes i l’ús d’envasos reutilitzables</w:t>
      </w:r>
    </w:p>
    <w:p w:rsidR="00FD207F" w:rsidRDefault="00FD207F" w:rsidP="00FD207F">
      <w:pPr>
        <w:rPr>
          <w:rFonts w:cs="Arial"/>
          <w:kern w:val="2"/>
          <w:sz w:val="22"/>
          <w:szCs w:val="22"/>
          <w:lang w:eastAsia="zh-CN"/>
        </w:rPr>
      </w:pPr>
    </w:p>
    <w:p w:rsidR="00FD207F" w:rsidRDefault="00FD207F" w:rsidP="00FD207F">
      <w:pPr>
        <w:tabs>
          <w:tab w:val="left" w:pos="707"/>
        </w:tabs>
        <w:suppressAutoHyphens/>
        <w:textAlignment w:val="baseline"/>
        <w:rPr>
          <w:rFonts w:cs="Arial"/>
          <w:kern w:val="2"/>
          <w:sz w:val="22"/>
          <w:szCs w:val="22"/>
          <w:lang w:eastAsia="zh-CN"/>
        </w:rPr>
      </w:pPr>
      <w:r>
        <w:rPr>
          <w:rFonts w:cs="Arial"/>
          <w:kern w:val="2"/>
          <w:sz w:val="22"/>
          <w:szCs w:val="22"/>
          <w:lang w:eastAsia="zh-CN"/>
        </w:rPr>
        <w:t>De caràcter socials:</w:t>
      </w:r>
    </w:p>
    <w:p w:rsidR="00FD207F" w:rsidRDefault="00FD207F" w:rsidP="00FD207F">
      <w:pPr>
        <w:tabs>
          <w:tab w:val="left" w:pos="707"/>
        </w:tabs>
        <w:suppressAutoHyphens/>
        <w:textAlignment w:val="baseline"/>
        <w:rPr>
          <w:rFonts w:cs="Arial"/>
          <w:kern w:val="2"/>
          <w:sz w:val="22"/>
          <w:szCs w:val="22"/>
          <w:lang w:eastAsia="zh-CN"/>
        </w:rPr>
      </w:pPr>
    </w:p>
    <w:p w:rsidR="00FD207F" w:rsidRDefault="00FD207F" w:rsidP="00FD207F">
      <w:pPr>
        <w:widowControl w:val="0"/>
        <w:numPr>
          <w:ilvl w:val="0"/>
          <w:numId w:val="38"/>
        </w:numPr>
        <w:suppressAutoHyphens/>
        <w:autoSpaceDE w:val="0"/>
        <w:textAlignment w:val="baseline"/>
        <w:rPr>
          <w:rFonts w:cs="Arial"/>
          <w:kern w:val="2"/>
          <w:sz w:val="22"/>
          <w:szCs w:val="22"/>
          <w:lang w:eastAsia="zh-CN"/>
        </w:rPr>
      </w:pPr>
      <w:r>
        <w:rPr>
          <w:rFonts w:cs="Arial"/>
          <w:kern w:val="2"/>
          <w:sz w:val="22"/>
          <w:szCs w:val="22"/>
          <w:lang w:eastAsia="zh-CN"/>
        </w:rPr>
        <w:t>Fer efectius els drets reconeguts en la Convenció de les Nacions Unides sobre els drets de les persones amb discapacitat.</w:t>
      </w:r>
    </w:p>
    <w:p w:rsidR="00FD207F" w:rsidRDefault="00FD207F" w:rsidP="00FD207F">
      <w:pPr>
        <w:widowControl w:val="0"/>
        <w:numPr>
          <w:ilvl w:val="0"/>
          <w:numId w:val="38"/>
        </w:numPr>
        <w:suppressAutoHyphens/>
        <w:autoSpaceDE w:val="0"/>
        <w:textAlignment w:val="baseline"/>
        <w:rPr>
          <w:rFonts w:cs="Arial"/>
          <w:kern w:val="2"/>
          <w:sz w:val="22"/>
          <w:szCs w:val="22"/>
          <w:lang w:eastAsia="zh-CN"/>
        </w:rPr>
      </w:pPr>
      <w:r>
        <w:rPr>
          <w:rFonts w:cs="Arial"/>
          <w:kern w:val="2"/>
          <w:sz w:val="22"/>
          <w:szCs w:val="22"/>
          <w:lang w:eastAsia="zh-CN"/>
        </w:rPr>
        <w:t>Promoure l’ocupació de persones amb especials dificultats d’inserció en el mercat laboral, en particular de les persones amb discapacitat o en situació o risc d’exclusió social a través d’Empreses d’Inserció.</w:t>
      </w:r>
    </w:p>
    <w:p w:rsidR="00FD207F" w:rsidRDefault="00FD207F" w:rsidP="00FD207F">
      <w:pPr>
        <w:widowControl w:val="0"/>
        <w:numPr>
          <w:ilvl w:val="0"/>
          <w:numId w:val="38"/>
        </w:numPr>
        <w:suppressAutoHyphens/>
        <w:autoSpaceDE w:val="0"/>
        <w:textAlignment w:val="baseline"/>
        <w:rPr>
          <w:rFonts w:cs="Arial"/>
          <w:kern w:val="2"/>
          <w:sz w:val="22"/>
          <w:szCs w:val="22"/>
          <w:lang w:eastAsia="zh-CN"/>
        </w:rPr>
      </w:pPr>
      <w:r>
        <w:rPr>
          <w:rFonts w:cs="Arial"/>
          <w:kern w:val="2"/>
          <w:sz w:val="22"/>
          <w:szCs w:val="22"/>
          <w:lang w:eastAsia="zh-CN"/>
        </w:rPr>
        <w:t>Eliminar les desigualtats entre l’home i la dona en el mercat de treball de l’àmbit de l’objecte del contracte, afavorint l’aplicació de mesures que fomentin la igualtat entre dones i homes en el treball.</w:t>
      </w:r>
    </w:p>
    <w:p w:rsidR="00FD207F" w:rsidRDefault="00FD207F" w:rsidP="00FD207F">
      <w:pPr>
        <w:widowControl w:val="0"/>
        <w:numPr>
          <w:ilvl w:val="0"/>
          <w:numId w:val="38"/>
        </w:numPr>
        <w:suppressAutoHyphens/>
        <w:autoSpaceDE w:val="0"/>
        <w:textAlignment w:val="baseline"/>
        <w:rPr>
          <w:rFonts w:cs="Arial"/>
          <w:kern w:val="2"/>
          <w:sz w:val="22"/>
          <w:szCs w:val="22"/>
          <w:lang w:eastAsia="zh-CN"/>
        </w:rPr>
      </w:pPr>
      <w:r>
        <w:rPr>
          <w:rFonts w:cs="Arial"/>
          <w:kern w:val="2"/>
          <w:sz w:val="22"/>
          <w:szCs w:val="22"/>
          <w:lang w:eastAsia="zh-CN"/>
        </w:rPr>
        <w:t>Afavorir la major participació de la dona en el mercat laboral i la conciliació del treball i la vida familiar.</w:t>
      </w:r>
    </w:p>
    <w:p w:rsidR="00FD207F" w:rsidRDefault="00FD207F" w:rsidP="00FD207F">
      <w:pPr>
        <w:widowControl w:val="0"/>
        <w:numPr>
          <w:ilvl w:val="0"/>
          <w:numId w:val="38"/>
        </w:numPr>
        <w:suppressAutoHyphens/>
        <w:autoSpaceDE w:val="0"/>
        <w:textAlignment w:val="baseline"/>
        <w:rPr>
          <w:rFonts w:cs="Arial"/>
          <w:kern w:val="2"/>
          <w:sz w:val="22"/>
          <w:szCs w:val="22"/>
          <w:lang w:eastAsia="zh-CN"/>
        </w:rPr>
      </w:pPr>
      <w:r>
        <w:rPr>
          <w:rFonts w:cs="Arial"/>
          <w:kern w:val="2"/>
          <w:sz w:val="22"/>
          <w:szCs w:val="22"/>
          <w:lang w:eastAsia="zh-CN"/>
        </w:rPr>
        <w:t>Afavorir la formació en el lloc de treball.</w:t>
      </w:r>
    </w:p>
    <w:p w:rsidR="00FD207F" w:rsidRDefault="00FD207F" w:rsidP="00FD207F">
      <w:pPr>
        <w:widowControl w:val="0"/>
        <w:numPr>
          <w:ilvl w:val="0"/>
          <w:numId w:val="38"/>
        </w:numPr>
        <w:suppressAutoHyphens/>
        <w:autoSpaceDE w:val="0"/>
        <w:textAlignment w:val="baseline"/>
        <w:rPr>
          <w:rFonts w:cs="Arial"/>
          <w:kern w:val="2"/>
          <w:sz w:val="22"/>
          <w:szCs w:val="22"/>
          <w:lang w:eastAsia="zh-CN"/>
        </w:rPr>
      </w:pPr>
      <w:r>
        <w:rPr>
          <w:rFonts w:cs="Arial"/>
          <w:kern w:val="2"/>
          <w:sz w:val="22"/>
          <w:szCs w:val="22"/>
          <w:lang w:eastAsia="zh-CN"/>
        </w:rPr>
        <w:t>Garantir la seguretat i la protecció de la salut en el lloc de treball i el compliment dels convenis col·lectius sectorials i territorials aplicables.</w:t>
      </w:r>
    </w:p>
    <w:p w:rsidR="00FD207F" w:rsidRDefault="00FD207F" w:rsidP="00FD207F">
      <w:pPr>
        <w:widowControl w:val="0"/>
        <w:numPr>
          <w:ilvl w:val="0"/>
          <w:numId w:val="38"/>
        </w:numPr>
        <w:suppressAutoHyphens/>
        <w:autoSpaceDE w:val="0"/>
        <w:textAlignment w:val="baseline"/>
        <w:rPr>
          <w:rFonts w:cs="Arial"/>
          <w:kern w:val="2"/>
          <w:sz w:val="22"/>
          <w:szCs w:val="22"/>
          <w:lang w:eastAsia="zh-CN"/>
        </w:rPr>
      </w:pPr>
      <w:r>
        <w:rPr>
          <w:rFonts w:cs="Arial"/>
          <w:kern w:val="2"/>
          <w:sz w:val="22"/>
          <w:szCs w:val="22"/>
          <w:lang w:eastAsia="zh-CN"/>
        </w:rPr>
        <w:t>Mesures per a prevenir la sinistralitat laboral.</w:t>
      </w:r>
    </w:p>
    <w:p w:rsidR="00FD207F" w:rsidRDefault="00FD207F" w:rsidP="00FD207F">
      <w:pPr>
        <w:widowControl w:val="0"/>
        <w:numPr>
          <w:ilvl w:val="0"/>
          <w:numId w:val="38"/>
        </w:numPr>
        <w:suppressAutoHyphens/>
        <w:autoSpaceDE w:val="0"/>
        <w:textAlignment w:val="baseline"/>
        <w:rPr>
          <w:rFonts w:cs="Arial"/>
          <w:kern w:val="2"/>
          <w:sz w:val="22"/>
          <w:szCs w:val="22"/>
          <w:lang w:eastAsia="zh-CN"/>
        </w:rPr>
      </w:pPr>
      <w:r>
        <w:rPr>
          <w:rFonts w:cs="Arial"/>
          <w:kern w:val="2"/>
          <w:sz w:val="22"/>
          <w:szCs w:val="22"/>
          <w:lang w:eastAsia="zh-CN"/>
        </w:rPr>
        <w:t>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FD207F" w:rsidRDefault="00FD207F" w:rsidP="00A21996">
      <w:pPr>
        <w:ind w:firstLine="707"/>
        <w:rPr>
          <w:rFonts w:cs="Arial"/>
          <w:kern w:val="2"/>
          <w:sz w:val="22"/>
          <w:szCs w:val="22"/>
          <w:lang w:eastAsia="zh-CN"/>
        </w:rPr>
      </w:pPr>
    </w:p>
    <w:p w:rsidR="00FD207F" w:rsidRPr="00FD207F" w:rsidRDefault="00FD207F" w:rsidP="00FD207F">
      <w:pPr>
        <w:tabs>
          <w:tab w:val="left" w:pos="707"/>
        </w:tabs>
        <w:suppressAutoHyphens/>
        <w:textAlignment w:val="baseline"/>
        <w:rPr>
          <w:rFonts w:cs="Arial"/>
          <w:color w:val="000000"/>
          <w:kern w:val="2"/>
          <w:sz w:val="22"/>
          <w:szCs w:val="22"/>
          <w:lang w:eastAsia="zh-CN"/>
        </w:rPr>
      </w:pPr>
      <w:r w:rsidRPr="00FD207F">
        <w:rPr>
          <w:rFonts w:cs="Arial"/>
          <w:color w:val="000000"/>
          <w:kern w:val="2"/>
          <w:sz w:val="22"/>
          <w:szCs w:val="22"/>
          <w:lang w:eastAsia="zh-CN"/>
        </w:rPr>
        <w:t>Per acreditar el compliment d’aquestes condicions especials el contractista haurà de lliurar la documentació següent:</w:t>
      </w:r>
    </w:p>
    <w:p w:rsidR="00FD207F" w:rsidRDefault="00FD207F" w:rsidP="00FD207F">
      <w:pPr>
        <w:tabs>
          <w:tab w:val="left" w:pos="707"/>
        </w:tabs>
        <w:suppressAutoHyphens/>
        <w:textAlignment w:val="baseline"/>
        <w:rPr>
          <w:rFonts w:cs="Arial"/>
          <w:color w:val="FF0000"/>
          <w:kern w:val="2"/>
          <w:sz w:val="22"/>
          <w:szCs w:val="22"/>
          <w:lang w:eastAsia="zh-CN"/>
        </w:rPr>
      </w:pPr>
    </w:p>
    <w:p w:rsidR="00FD207F" w:rsidRDefault="00FD207F" w:rsidP="00FD207F">
      <w:pPr>
        <w:spacing w:line="244" w:lineRule="auto"/>
        <w:rPr>
          <w:sz w:val="22"/>
          <w:szCs w:val="22"/>
        </w:rPr>
      </w:pPr>
      <w:r>
        <w:rPr>
          <w:sz w:val="22"/>
          <w:szCs w:val="22"/>
        </w:rPr>
        <w:t>En el termini màxim de 6 mesos, a comptar des de l’adjudicació</w:t>
      </w:r>
      <w:r>
        <w:rPr>
          <w:spacing w:val="1"/>
          <w:sz w:val="22"/>
          <w:szCs w:val="22"/>
        </w:rPr>
        <w:t xml:space="preserve"> </w:t>
      </w:r>
      <w:r>
        <w:rPr>
          <w:sz w:val="22"/>
          <w:szCs w:val="22"/>
        </w:rPr>
        <w:t>del</w:t>
      </w:r>
      <w:r>
        <w:rPr>
          <w:spacing w:val="2"/>
          <w:sz w:val="22"/>
          <w:szCs w:val="22"/>
        </w:rPr>
        <w:t xml:space="preserve"> </w:t>
      </w:r>
      <w:r>
        <w:rPr>
          <w:sz w:val="22"/>
          <w:szCs w:val="22"/>
        </w:rPr>
        <w:t>contracte,</w:t>
      </w:r>
      <w:r>
        <w:rPr>
          <w:spacing w:val="5"/>
          <w:sz w:val="22"/>
          <w:szCs w:val="22"/>
        </w:rPr>
        <w:t xml:space="preserve"> </w:t>
      </w:r>
      <w:r>
        <w:rPr>
          <w:sz w:val="22"/>
          <w:szCs w:val="22"/>
        </w:rPr>
        <w:t>amb</w:t>
      </w:r>
      <w:r>
        <w:rPr>
          <w:spacing w:val="2"/>
          <w:sz w:val="22"/>
          <w:szCs w:val="22"/>
        </w:rPr>
        <w:t xml:space="preserve"> </w:t>
      </w:r>
      <w:r>
        <w:rPr>
          <w:sz w:val="22"/>
          <w:szCs w:val="22"/>
        </w:rPr>
        <w:t>el</w:t>
      </w:r>
      <w:r>
        <w:rPr>
          <w:spacing w:val="3"/>
          <w:sz w:val="22"/>
          <w:szCs w:val="22"/>
        </w:rPr>
        <w:t xml:space="preserve"> </w:t>
      </w:r>
      <w:r>
        <w:rPr>
          <w:sz w:val="22"/>
          <w:szCs w:val="22"/>
        </w:rPr>
        <w:t>contingut</w:t>
      </w:r>
      <w:r>
        <w:rPr>
          <w:spacing w:val="4"/>
          <w:sz w:val="22"/>
          <w:szCs w:val="22"/>
        </w:rPr>
        <w:t xml:space="preserve"> </w:t>
      </w:r>
      <w:r>
        <w:rPr>
          <w:sz w:val="22"/>
          <w:szCs w:val="22"/>
        </w:rPr>
        <w:t>establert</w:t>
      </w:r>
      <w:r>
        <w:rPr>
          <w:spacing w:val="4"/>
          <w:sz w:val="22"/>
          <w:szCs w:val="22"/>
        </w:rPr>
        <w:t xml:space="preserve"> </w:t>
      </w:r>
      <w:r>
        <w:rPr>
          <w:sz w:val="22"/>
          <w:szCs w:val="22"/>
        </w:rPr>
        <w:t>en</w:t>
      </w:r>
      <w:r>
        <w:rPr>
          <w:spacing w:val="3"/>
          <w:sz w:val="22"/>
          <w:szCs w:val="22"/>
        </w:rPr>
        <w:t xml:space="preserve"> </w:t>
      </w:r>
      <w:r>
        <w:rPr>
          <w:sz w:val="22"/>
          <w:szCs w:val="22"/>
        </w:rPr>
        <w:t>la</w:t>
      </w:r>
      <w:r>
        <w:rPr>
          <w:spacing w:val="3"/>
          <w:sz w:val="22"/>
          <w:szCs w:val="22"/>
        </w:rPr>
        <w:t xml:space="preserve"> </w:t>
      </w:r>
      <w:r>
        <w:rPr>
          <w:sz w:val="22"/>
          <w:szCs w:val="22"/>
        </w:rPr>
        <w:t>Llei</w:t>
      </w:r>
      <w:r>
        <w:rPr>
          <w:spacing w:val="3"/>
          <w:sz w:val="22"/>
          <w:szCs w:val="22"/>
        </w:rPr>
        <w:t xml:space="preserve"> </w:t>
      </w:r>
      <w:r>
        <w:rPr>
          <w:sz w:val="22"/>
          <w:szCs w:val="22"/>
        </w:rPr>
        <w:t>orgànica</w:t>
      </w:r>
      <w:r>
        <w:rPr>
          <w:spacing w:val="4"/>
          <w:sz w:val="22"/>
          <w:szCs w:val="22"/>
        </w:rPr>
        <w:t xml:space="preserve"> </w:t>
      </w:r>
      <w:r>
        <w:rPr>
          <w:sz w:val="22"/>
          <w:szCs w:val="22"/>
        </w:rPr>
        <w:t>esmentada.</w:t>
      </w:r>
    </w:p>
    <w:p w:rsidR="00FD207F" w:rsidRDefault="00FD207F" w:rsidP="00FD207F">
      <w:pPr>
        <w:spacing w:line="244" w:lineRule="auto"/>
        <w:rPr>
          <w:sz w:val="22"/>
          <w:szCs w:val="22"/>
        </w:rPr>
      </w:pPr>
    </w:p>
    <w:p w:rsidR="00FD207F" w:rsidRDefault="00FD207F" w:rsidP="00FD207F">
      <w:pPr>
        <w:spacing w:before="1" w:line="242" w:lineRule="auto"/>
        <w:rPr>
          <w:sz w:val="22"/>
          <w:szCs w:val="22"/>
        </w:rPr>
      </w:pPr>
      <w:r>
        <w:rPr>
          <w:sz w:val="22"/>
          <w:szCs w:val="22"/>
        </w:rPr>
        <w:t>L’empresa</w:t>
      </w:r>
      <w:r>
        <w:rPr>
          <w:spacing w:val="16"/>
          <w:sz w:val="22"/>
          <w:szCs w:val="22"/>
        </w:rPr>
        <w:t xml:space="preserve"> </w:t>
      </w:r>
      <w:r>
        <w:rPr>
          <w:sz w:val="22"/>
          <w:szCs w:val="22"/>
        </w:rPr>
        <w:t>adjudicatària</w:t>
      </w:r>
      <w:r>
        <w:rPr>
          <w:spacing w:val="16"/>
          <w:sz w:val="22"/>
          <w:szCs w:val="22"/>
        </w:rPr>
        <w:t xml:space="preserve"> </w:t>
      </w:r>
      <w:r>
        <w:rPr>
          <w:sz w:val="22"/>
          <w:szCs w:val="22"/>
        </w:rPr>
        <w:t>presentarà el Pla d’Igualtat d’oportunitats entre dones i homes en el mercat de treball, de</w:t>
      </w:r>
      <w:r>
        <w:rPr>
          <w:spacing w:val="1"/>
          <w:sz w:val="22"/>
          <w:szCs w:val="22"/>
        </w:rPr>
        <w:t xml:space="preserve"> </w:t>
      </w:r>
      <w:r>
        <w:rPr>
          <w:sz w:val="22"/>
          <w:szCs w:val="22"/>
        </w:rPr>
        <w:t>conformitat amb el que preveu la Llei orgànica 3/2007, de 22 de març, per a la igualtat</w:t>
      </w:r>
      <w:r>
        <w:rPr>
          <w:spacing w:val="1"/>
          <w:sz w:val="22"/>
          <w:szCs w:val="22"/>
        </w:rPr>
        <w:t xml:space="preserve"> </w:t>
      </w:r>
      <w:r>
        <w:rPr>
          <w:sz w:val="22"/>
          <w:szCs w:val="22"/>
        </w:rPr>
        <w:t>efectiva</w:t>
      </w:r>
      <w:r>
        <w:rPr>
          <w:spacing w:val="2"/>
          <w:sz w:val="22"/>
          <w:szCs w:val="22"/>
        </w:rPr>
        <w:t xml:space="preserve"> </w:t>
      </w:r>
      <w:r>
        <w:rPr>
          <w:sz w:val="22"/>
          <w:szCs w:val="22"/>
        </w:rPr>
        <w:t>de</w:t>
      </w:r>
      <w:r>
        <w:rPr>
          <w:spacing w:val="1"/>
          <w:sz w:val="22"/>
          <w:szCs w:val="22"/>
        </w:rPr>
        <w:t xml:space="preserve"> </w:t>
      </w:r>
      <w:r>
        <w:rPr>
          <w:sz w:val="22"/>
          <w:szCs w:val="22"/>
        </w:rPr>
        <w:t>dones</w:t>
      </w:r>
      <w:r>
        <w:rPr>
          <w:spacing w:val="2"/>
          <w:sz w:val="22"/>
          <w:szCs w:val="22"/>
        </w:rPr>
        <w:t xml:space="preserve"> </w:t>
      </w:r>
      <w:r>
        <w:rPr>
          <w:sz w:val="22"/>
          <w:szCs w:val="22"/>
        </w:rPr>
        <w:t>i</w:t>
      </w:r>
      <w:r>
        <w:rPr>
          <w:spacing w:val="1"/>
          <w:sz w:val="22"/>
          <w:szCs w:val="22"/>
        </w:rPr>
        <w:t xml:space="preserve"> </w:t>
      </w:r>
      <w:r>
        <w:rPr>
          <w:sz w:val="22"/>
          <w:szCs w:val="22"/>
        </w:rPr>
        <w:t>homes.</w:t>
      </w:r>
    </w:p>
    <w:p w:rsidR="00FD207F" w:rsidRDefault="00FD207F" w:rsidP="00FD207F">
      <w:pPr>
        <w:spacing w:before="1" w:line="242" w:lineRule="auto"/>
        <w:rPr>
          <w:sz w:val="22"/>
          <w:szCs w:val="22"/>
        </w:rPr>
      </w:pPr>
    </w:p>
    <w:p w:rsidR="00FD207F" w:rsidRDefault="00FD207F" w:rsidP="00FD207F">
      <w:pPr>
        <w:pStyle w:val="Pargrafdellista"/>
        <w:widowControl w:val="0"/>
        <w:tabs>
          <w:tab w:val="left" w:pos="2659"/>
        </w:tabs>
        <w:autoSpaceDE w:val="0"/>
        <w:autoSpaceDN w:val="0"/>
        <w:spacing w:line="242" w:lineRule="auto"/>
        <w:ind w:left="0" w:right="-1"/>
        <w:rPr>
          <w:rFonts w:ascii="Franklin Gothic Book" w:hAnsi="Franklin Gothic Book"/>
          <w:sz w:val="22"/>
          <w:szCs w:val="22"/>
        </w:rPr>
      </w:pPr>
      <w:r>
        <w:rPr>
          <w:rFonts w:ascii="Franklin Gothic Book" w:hAnsi="Franklin Gothic Book"/>
          <w:sz w:val="22"/>
          <w:szCs w:val="22"/>
        </w:rPr>
        <w:t xml:space="preserve">El </w:t>
      </w:r>
      <w:proofErr w:type="spellStart"/>
      <w:r>
        <w:rPr>
          <w:rFonts w:ascii="Franklin Gothic Book" w:hAnsi="Franklin Gothic Book"/>
          <w:sz w:val="22"/>
          <w:szCs w:val="22"/>
        </w:rPr>
        <w:t>pla</w:t>
      </w:r>
      <w:proofErr w:type="spellEnd"/>
      <w:r>
        <w:rPr>
          <w:rFonts w:ascii="Franklin Gothic Book" w:hAnsi="Franklin Gothic Book"/>
          <w:sz w:val="22"/>
          <w:szCs w:val="22"/>
        </w:rPr>
        <w:t xml:space="preserve"> de riscos </w:t>
      </w:r>
      <w:proofErr w:type="spellStart"/>
      <w:r>
        <w:rPr>
          <w:rFonts w:ascii="Franklin Gothic Book" w:hAnsi="Franklin Gothic Book"/>
          <w:sz w:val="22"/>
          <w:szCs w:val="22"/>
        </w:rPr>
        <w:t>laborals</w:t>
      </w:r>
      <w:proofErr w:type="spellEnd"/>
      <w:r>
        <w:rPr>
          <w:rFonts w:ascii="Franklin Gothic Book" w:hAnsi="Franklin Gothic Book"/>
          <w:sz w:val="22"/>
          <w:szCs w:val="22"/>
        </w:rPr>
        <w:t xml:space="preserve"> i mesures de </w:t>
      </w:r>
      <w:proofErr w:type="spellStart"/>
      <w:r>
        <w:rPr>
          <w:rFonts w:ascii="Franklin Gothic Book" w:hAnsi="Franklin Gothic Book"/>
          <w:sz w:val="22"/>
          <w:szCs w:val="22"/>
        </w:rPr>
        <w:t>seguretat</w:t>
      </w:r>
      <w:proofErr w:type="spellEnd"/>
      <w:r>
        <w:rPr>
          <w:rFonts w:ascii="Franklin Gothic Book" w:hAnsi="Franklin Gothic Book"/>
          <w:sz w:val="22"/>
          <w:szCs w:val="22"/>
        </w:rPr>
        <w:t xml:space="preserve"> i higiene en el </w:t>
      </w:r>
      <w:proofErr w:type="spellStart"/>
      <w:r>
        <w:rPr>
          <w:rFonts w:ascii="Franklin Gothic Book" w:hAnsi="Franklin Gothic Book"/>
          <w:sz w:val="22"/>
          <w:szCs w:val="22"/>
        </w:rPr>
        <w:t>treball</w:t>
      </w:r>
      <w:proofErr w:type="spellEnd"/>
      <w:r>
        <w:rPr>
          <w:rFonts w:ascii="Franklin Gothic Book" w:hAnsi="Franklin Gothic Book"/>
          <w:sz w:val="22"/>
          <w:szCs w:val="22"/>
        </w:rPr>
        <w:t xml:space="preserve">  per tal de prevenir de manera rigorosa </w:t>
      </w:r>
      <w:proofErr w:type="spellStart"/>
      <w:r>
        <w:rPr>
          <w:rFonts w:ascii="Franklin Gothic Book" w:hAnsi="Franklin Gothic Book"/>
          <w:sz w:val="22"/>
          <w:szCs w:val="22"/>
        </w:rPr>
        <w:t>els</w:t>
      </w:r>
      <w:proofErr w:type="spellEnd"/>
      <w:r>
        <w:rPr>
          <w:rFonts w:ascii="Franklin Gothic Book" w:hAnsi="Franklin Gothic Book"/>
          <w:sz w:val="22"/>
          <w:szCs w:val="22"/>
        </w:rPr>
        <w:t xml:space="preserve"> riscos que poden</w:t>
      </w:r>
      <w:r>
        <w:rPr>
          <w:rFonts w:ascii="Franklin Gothic Book" w:hAnsi="Franklin Gothic Book"/>
          <w:spacing w:val="1"/>
          <w:sz w:val="22"/>
          <w:szCs w:val="22"/>
        </w:rPr>
        <w:t xml:space="preserve"> </w:t>
      </w:r>
      <w:r>
        <w:rPr>
          <w:rFonts w:ascii="Franklin Gothic Book" w:hAnsi="Franklin Gothic Book"/>
          <w:sz w:val="22"/>
          <w:szCs w:val="22"/>
        </w:rPr>
        <w:t>afectar</w:t>
      </w:r>
      <w:r>
        <w:rPr>
          <w:rFonts w:ascii="Franklin Gothic Book" w:hAnsi="Franklin Gothic Book"/>
          <w:spacing w:val="2"/>
          <w:sz w:val="22"/>
          <w:szCs w:val="22"/>
        </w:rPr>
        <w:t xml:space="preserve"> </w:t>
      </w:r>
      <w:r>
        <w:rPr>
          <w:rFonts w:ascii="Franklin Gothic Book" w:hAnsi="Franklin Gothic Book"/>
          <w:sz w:val="22"/>
          <w:szCs w:val="22"/>
        </w:rPr>
        <w:t>la</w:t>
      </w:r>
      <w:r>
        <w:rPr>
          <w:rFonts w:ascii="Franklin Gothic Book" w:hAnsi="Franklin Gothic Book"/>
          <w:spacing w:val="3"/>
          <w:sz w:val="22"/>
          <w:szCs w:val="22"/>
        </w:rPr>
        <w:t xml:space="preserve"> </w:t>
      </w:r>
      <w:r>
        <w:rPr>
          <w:rFonts w:ascii="Franklin Gothic Book" w:hAnsi="Franklin Gothic Book"/>
          <w:sz w:val="22"/>
          <w:szCs w:val="22"/>
        </w:rPr>
        <w:t>vida,</w:t>
      </w:r>
      <w:r>
        <w:rPr>
          <w:rFonts w:ascii="Franklin Gothic Book" w:hAnsi="Franklin Gothic Book"/>
          <w:spacing w:val="3"/>
          <w:sz w:val="22"/>
          <w:szCs w:val="22"/>
        </w:rPr>
        <w:t xml:space="preserve"> </w:t>
      </w:r>
      <w:proofErr w:type="spellStart"/>
      <w:r>
        <w:rPr>
          <w:rFonts w:ascii="Franklin Gothic Book" w:hAnsi="Franklin Gothic Book"/>
          <w:sz w:val="22"/>
          <w:szCs w:val="22"/>
        </w:rPr>
        <w:t>integritat</w:t>
      </w:r>
      <w:proofErr w:type="spellEnd"/>
      <w:r>
        <w:rPr>
          <w:rFonts w:ascii="Franklin Gothic Book" w:hAnsi="Franklin Gothic Book"/>
          <w:spacing w:val="4"/>
          <w:sz w:val="22"/>
          <w:szCs w:val="22"/>
        </w:rPr>
        <w:t xml:space="preserve"> </w:t>
      </w:r>
      <w:r>
        <w:rPr>
          <w:rFonts w:ascii="Franklin Gothic Book" w:hAnsi="Franklin Gothic Book"/>
          <w:sz w:val="22"/>
          <w:szCs w:val="22"/>
        </w:rPr>
        <w:t>i</w:t>
      </w:r>
      <w:r>
        <w:rPr>
          <w:rFonts w:ascii="Franklin Gothic Book" w:hAnsi="Franklin Gothic Book"/>
          <w:spacing w:val="3"/>
          <w:sz w:val="22"/>
          <w:szCs w:val="22"/>
        </w:rPr>
        <w:t xml:space="preserve"> </w:t>
      </w:r>
      <w:proofErr w:type="spellStart"/>
      <w:r>
        <w:rPr>
          <w:rFonts w:ascii="Franklin Gothic Book" w:hAnsi="Franklin Gothic Book"/>
          <w:sz w:val="22"/>
          <w:szCs w:val="22"/>
        </w:rPr>
        <w:t>salut</w:t>
      </w:r>
      <w:proofErr w:type="spellEnd"/>
      <w:r>
        <w:rPr>
          <w:rFonts w:ascii="Franklin Gothic Book" w:hAnsi="Franklin Gothic Book"/>
          <w:spacing w:val="4"/>
          <w:sz w:val="22"/>
          <w:szCs w:val="22"/>
        </w:rPr>
        <w:t xml:space="preserve"> </w:t>
      </w:r>
      <w:proofErr w:type="spellStart"/>
      <w:r>
        <w:rPr>
          <w:rFonts w:ascii="Franklin Gothic Book" w:hAnsi="Franklin Gothic Book"/>
          <w:sz w:val="22"/>
          <w:szCs w:val="22"/>
        </w:rPr>
        <w:t>dels</w:t>
      </w:r>
      <w:proofErr w:type="spellEnd"/>
      <w:r>
        <w:rPr>
          <w:rFonts w:ascii="Franklin Gothic Book" w:hAnsi="Franklin Gothic Book"/>
          <w:spacing w:val="3"/>
          <w:sz w:val="22"/>
          <w:szCs w:val="22"/>
        </w:rPr>
        <w:t xml:space="preserve"> </w:t>
      </w:r>
      <w:proofErr w:type="spellStart"/>
      <w:r>
        <w:rPr>
          <w:rFonts w:ascii="Franklin Gothic Book" w:hAnsi="Franklin Gothic Book"/>
          <w:sz w:val="22"/>
          <w:szCs w:val="22"/>
        </w:rPr>
        <w:t>treballadors</w:t>
      </w:r>
      <w:proofErr w:type="spellEnd"/>
      <w:r>
        <w:rPr>
          <w:rFonts w:ascii="Franklin Gothic Book" w:hAnsi="Franklin Gothic Book"/>
          <w:spacing w:val="2"/>
          <w:sz w:val="22"/>
          <w:szCs w:val="22"/>
        </w:rPr>
        <w:t xml:space="preserve"> </w:t>
      </w:r>
      <w:r>
        <w:rPr>
          <w:rFonts w:ascii="Franklin Gothic Book" w:hAnsi="Franklin Gothic Book"/>
          <w:sz w:val="22"/>
          <w:szCs w:val="22"/>
        </w:rPr>
        <w:t>i</w:t>
      </w:r>
      <w:r>
        <w:rPr>
          <w:rFonts w:ascii="Franklin Gothic Book" w:hAnsi="Franklin Gothic Book"/>
          <w:spacing w:val="3"/>
          <w:sz w:val="22"/>
          <w:szCs w:val="22"/>
        </w:rPr>
        <w:t xml:space="preserve"> </w:t>
      </w:r>
      <w:proofErr w:type="spellStart"/>
      <w:r>
        <w:rPr>
          <w:rFonts w:ascii="Franklin Gothic Book" w:hAnsi="Franklin Gothic Book"/>
          <w:sz w:val="22"/>
          <w:szCs w:val="22"/>
        </w:rPr>
        <w:t>treballadores</w:t>
      </w:r>
      <w:proofErr w:type="spellEnd"/>
      <w:r>
        <w:rPr>
          <w:rFonts w:ascii="Franklin Gothic Book" w:hAnsi="Franklin Gothic Book"/>
          <w:sz w:val="22"/>
          <w:szCs w:val="22"/>
        </w:rPr>
        <w:t>.</w:t>
      </w:r>
    </w:p>
    <w:p w:rsidR="00FD207F" w:rsidRDefault="00FD207F" w:rsidP="00FD207F">
      <w:pPr>
        <w:pStyle w:val="Pargrafdellista"/>
        <w:widowControl w:val="0"/>
        <w:tabs>
          <w:tab w:val="left" w:pos="2659"/>
        </w:tabs>
        <w:autoSpaceDE w:val="0"/>
        <w:autoSpaceDN w:val="0"/>
        <w:spacing w:line="242" w:lineRule="auto"/>
        <w:ind w:left="0" w:right="-1"/>
        <w:rPr>
          <w:rFonts w:ascii="Franklin Gothic Book" w:hAnsi="Franklin Gothic Book"/>
          <w:sz w:val="22"/>
          <w:szCs w:val="22"/>
        </w:rPr>
      </w:pPr>
    </w:p>
    <w:p w:rsidR="00FD207F" w:rsidRDefault="00FD207F" w:rsidP="00FD207F">
      <w:pPr>
        <w:widowControl w:val="0"/>
        <w:autoSpaceDE w:val="0"/>
        <w:autoSpaceDN w:val="0"/>
        <w:spacing w:before="5" w:line="242" w:lineRule="auto"/>
        <w:ind w:right="-1"/>
        <w:rPr>
          <w:sz w:val="22"/>
          <w:szCs w:val="22"/>
        </w:rPr>
      </w:pPr>
      <w:r>
        <w:rPr>
          <w:sz w:val="22"/>
          <w:szCs w:val="22"/>
        </w:rPr>
        <w:t>L’empresa presentarà anualment:</w:t>
      </w:r>
    </w:p>
    <w:p w:rsidR="00FD207F" w:rsidRDefault="00FD207F" w:rsidP="00FD207F">
      <w:pPr>
        <w:widowControl w:val="0"/>
        <w:autoSpaceDE w:val="0"/>
        <w:autoSpaceDN w:val="0"/>
        <w:spacing w:before="5" w:line="242" w:lineRule="auto"/>
        <w:ind w:right="-1"/>
        <w:rPr>
          <w:sz w:val="22"/>
          <w:szCs w:val="22"/>
        </w:rPr>
      </w:pPr>
    </w:p>
    <w:p w:rsidR="00FD207F" w:rsidRDefault="00FD207F" w:rsidP="00FD207F">
      <w:pPr>
        <w:pStyle w:val="Pargrafdellista"/>
        <w:widowControl w:val="0"/>
        <w:numPr>
          <w:ilvl w:val="0"/>
          <w:numId w:val="39"/>
        </w:numPr>
        <w:autoSpaceDE w:val="0"/>
        <w:autoSpaceDN w:val="0"/>
        <w:spacing w:before="5" w:line="242" w:lineRule="auto"/>
        <w:ind w:right="-1"/>
        <w:contextualSpacing w:val="0"/>
        <w:jc w:val="both"/>
        <w:rPr>
          <w:rFonts w:ascii="Franklin Gothic Book" w:hAnsi="Franklin Gothic Book"/>
          <w:sz w:val="22"/>
          <w:szCs w:val="22"/>
        </w:rPr>
      </w:pPr>
      <w:r>
        <w:rPr>
          <w:rFonts w:ascii="Franklin Gothic Book" w:hAnsi="Franklin Gothic Book"/>
          <w:sz w:val="22"/>
          <w:szCs w:val="22"/>
        </w:rPr>
        <w:t xml:space="preserve">El </w:t>
      </w:r>
      <w:proofErr w:type="spellStart"/>
      <w:r>
        <w:rPr>
          <w:rFonts w:ascii="Franklin Gothic Book" w:hAnsi="Franklin Gothic Book"/>
          <w:sz w:val="22"/>
          <w:szCs w:val="22"/>
        </w:rPr>
        <w:t>pla</w:t>
      </w:r>
      <w:proofErr w:type="spellEnd"/>
      <w:r>
        <w:rPr>
          <w:rFonts w:ascii="Franklin Gothic Book" w:hAnsi="Franklin Gothic Book"/>
          <w:sz w:val="22"/>
          <w:szCs w:val="22"/>
        </w:rPr>
        <w:t xml:space="preserve"> de  </w:t>
      </w:r>
      <w:proofErr w:type="spellStart"/>
      <w:r>
        <w:rPr>
          <w:rFonts w:ascii="Franklin Gothic Book" w:hAnsi="Franklin Gothic Book"/>
          <w:sz w:val="22"/>
          <w:szCs w:val="22"/>
        </w:rPr>
        <w:t>formació</w:t>
      </w:r>
      <w:proofErr w:type="spellEnd"/>
      <w:r>
        <w:rPr>
          <w:rFonts w:ascii="Franklin Gothic Book" w:hAnsi="Franklin Gothic Book"/>
          <w:sz w:val="22"/>
          <w:szCs w:val="22"/>
        </w:rPr>
        <w:t xml:space="preserve"> i </w:t>
      </w:r>
      <w:proofErr w:type="spellStart"/>
      <w:r>
        <w:rPr>
          <w:rFonts w:ascii="Franklin Gothic Book" w:hAnsi="Franklin Gothic Book"/>
          <w:sz w:val="22"/>
          <w:szCs w:val="22"/>
        </w:rPr>
        <w:t>informació</w:t>
      </w:r>
      <w:proofErr w:type="spellEnd"/>
      <w:r>
        <w:rPr>
          <w:rFonts w:ascii="Franklin Gothic Book" w:hAnsi="Franklin Gothic Book"/>
          <w:sz w:val="22"/>
          <w:szCs w:val="22"/>
        </w:rPr>
        <w:t xml:space="preserve"> en </w:t>
      </w:r>
      <w:proofErr w:type="spellStart"/>
      <w:r>
        <w:rPr>
          <w:rFonts w:ascii="Franklin Gothic Book" w:hAnsi="Franklin Gothic Book"/>
          <w:sz w:val="22"/>
          <w:szCs w:val="22"/>
        </w:rPr>
        <w:t>matèria</w:t>
      </w:r>
      <w:proofErr w:type="spellEnd"/>
      <w:r>
        <w:rPr>
          <w:rFonts w:ascii="Franklin Gothic Book" w:hAnsi="Franklin Gothic Book"/>
          <w:sz w:val="22"/>
          <w:szCs w:val="22"/>
        </w:rPr>
        <w:t xml:space="preserve"> preventiva de les persones </w:t>
      </w:r>
      <w:proofErr w:type="spellStart"/>
      <w:r>
        <w:rPr>
          <w:rFonts w:ascii="Franklin Gothic Book" w:hAnsi="Franklin Gothic Book"/>
          <w:sz w:val="22"/>
          <w:szCs w:val="22"/>
        </w:rPr>
        <w:t>treballadores</w:t>
      </w:r>
      <w:proofErr w:type="spellEnd"/>
      <w:r>
        <w:rPr>
          <w:rFonts w:ascii="Franklin Gothic Book" w:hAnsi="Franklin Gothic Book"/>
          <w:sz w:val="22"/>
          <w:szCs w:val="22"/>
        </w:rPr>
        <w:t xml:space="preserve"> que </w:t>
      </w:r>
      <w:proofErr w:type="spellStart"/>
      <w:r>
        <w:rPr>
          <w:rFonts w:ascii="Franklin Gothic Book" w:hAnsi="Franklin Gothic Book"/>
          <w:sz w:val="22"/>
          <w:szCs w:val="22"/>
        </w:rPr>
        <w:t>emprarà</w:t>
      </w:r>
      <w:proofErr w:type="spellEnd"/>
      <w:r>
        <w:rPr>
          <w:rFonts w:ascii="Franklin Gothic Book" w:hAnsi="Franklin Gothic Book"/>
          <w:spacing w:val="1"/>
          <w:sz w:val="22"/>
          <w:szCs w:val="22"/>
        </w:rPr>
        <w:t xml:space="preserve"> </w:t>
      </w:r>
      <w:r>
        <w:rPr>
          <w:rFonts w:ascii="Franklin Gothic Book" w:hAnsi="Franklin Gothic Book"/>
          <w:sz w:val="22"/>
          <w:szCs w:val="22"/>
        </w:rPr>
        <w:t>en</w:t>
      </w:r>
      <w:r>
        <w:rPr>
          <w:rFonts w:ascii="Franklin Gothic Book" w:hAnsi="Franklin Gothic Book"/>
          <w:spacing w:val="1"/>
          <w:sz w:val="22"/>
          <w:szCs w:val="22"/>
        </w:rPr>
        <w:t xml:space="preserve"> </w:t>
      </w:r>
      <w:proofErr w:type="spellStart"/>
      <w:r>
        <w:rPr>
          <w:rFonts w:ascii="Franklin Gothic Book" w:hAnsi="Franklin Gothic Book"/>
          <w:sz w:val="22"/>
          <w:szCs w:val="22"/>
        </w:rPr>
        <w:t>l'execució</w:t>
      </w:r>
      <w:proofErr w:type="spellEnd"/>
      <w:r>
        <w:rPr>
          <w:rFonts w:ascii="Franklin Gothic Book" w:hAnsi="Franklin Gothic Book"/>
          <w:spacing w:val="2"/>
          <w:sz w:val="22"/>
          <w:szCs w:val="22"/>
        </w:rPr>
        <w:t xml:space="preserve"> </w:t>
      </w:r>
      <w:r>
        <w:rPr>
          <w:rFonts w:ascii="Franklin Gothic Book" w:hAnsi="Franklin Gothic Book"/>
          <w:sz w:val="22"/>
          <w:szCs w:val="22"/>
        </w:rPr>
        <w:t>del</w:t>
      </w:r>
      <w:r>
        <w:rPr>
          <w:rFonts w:ascii="Franklin Gothic Book" w:hAnsi="Franklin Gothic Book"/>
          <w:spacing w:val="1"/>
          <w:sz w:val="22"/>
          <w:szCs w:val="22"/>
        </w:rPr>
        <w:t xml:space="preserve"> </w:t>
      </w:r>
      <w:r>
        <w:rPr>
          <w:rFonts w:ascii="Franklin Gothic Book" w:hAnsi="Franklin Gothic Book"/>
          <w:sz w:val="22"/>
          <w:szCs w:val="22"/>
        </w:rPr>
        <w:t>contracte.</w:t>
      </w:r>
    </w:p>
    <w:p w:rsidR="00FD207F" w:rsidRDefault="00FD207F" w:rsidP="00FD207F">
      <w:pPr>
        <w:pStyle w:val="Pargrafdellista"/>
        <w:widowControl w:val="0"/>
        <w:numPr>
          <w:ilvl w:val="0"/>
          <w:numId w:val="39"/>
        </w:numPr>
        <w:autoSpaceDE w:val="0"/>
        <w:autoSpaceDN w:val="0"/>
        <w:spacing w:before="5" w:line="242" w:lineRule="auto"/>
        <w:ind w:right="-1"/>
        <w:contextualSpacing w:val="0"/>
        <w:jc w:val="both"/>
        <w:rPr>
          <w:rFonts w:ascii="Franklin Gothic Book" w:hAnsi="Franklin Gothic Book"/>
          <w:sz w:val="22"/>
          <w:szCs w:val="22"/>
        </w:rPr>
      </w:pPr>
      <w:proofErr w:type="spellStart"/>
      <w:r>
        <w:rPr>
          <w:rFonts w:ascii="Franklin Gothic Book" w:hAnsi="Franklin Gothic Book"/>
          <w:sz w:val="22"/>
          <w:szCs w:val="22"/>
        </w:rPr>
        <w:t>Relació</w:t>
      </w:r>
      <w:proofErr w:type="spellEnd"/>
      <w:r>
        <w:rPr>
          <w:rFonts w:ascii="Franklin Gothic Book" w:hAnsi="Franklin Gothic Book"/>
          <w:sz w:val="22"/>
          <w:szCs w:val="22"/>
        </w:rPr>
        <w:t xml:space="preserve"> </w:t>
      </w:r>
      <w:proofErr w:type="spellStart"/>
      <w:r>
        <w:rPr>
          <w:rFonts w:ascii="Franklin Gothic Book" w:hAnsi="Franklin Gothic Book"/>
          <w:sz w:val="22"/>
          <w:szCs w:val="22"/>
        </w:rPr>
        <w:t>dels</w:t>
      </w:r>
      <w:proofErr w:type="spellEnd"/>
      <w:r>
        <w:rPr>
          <w:rFonts w:ascii="Franklin Gothic Book" w:hAnsi="Franklin Gothic Book"/>
          <w:sz w:val="22"/>
          <w:szCs w:val="22"/>
        </w:rPr>
        <w:t xml:space="preserve"> </w:t>
      </w:r>
      <w:proofErr w:type="spellStart"/>
      <w:r>
        <w:rPr>
          <w:rFonts w:ascii="Franklin Gothic Book" w:hAnsi="Franklin Gothic Book"/>
          <w:sz w:val="22"/>
          <w:szCs w:val="22"/>
        </w:rPr>
        <w:t>justificant</w:t>
      </w:r>
      <w:proofErr w:type="spellEnd"/>
      <w:r>
        <w:rPr>
          <w:rFonts w:ascii="Franklin Gothic Book" w:hAnsi="Franklin Gothic Book"/>
          <w:spacing w:val="1"/>
          <w:sz w:val="22"/>
          <w:szCs w:val="22"/>
        </w:rPr>
        <w:t xml:space="preserve"> </w:t>
      </w:r>
      <w:r>
        <w:rPr>
          <w:rFonts w:ascii="Franklin Gothic Book" w:hAnsi="Franklin Gothic Book"/>
          <w:sz w:val="22"/>
          <w:szCs w:val="22"/>
        </w:rPr>
        <w:t>del</w:t>
      </w:r>
      <w:r>
        <w:rPr>
          <w:rFonts w:ascii="Franklin Gothic Book" w:hAnsi="Franklin Gothic Book"/>
          <w:spacing w:val="1"/>
          <w:sz w:val="22"/>
          <w:szCs w:val="22"/>
        </w:rPr>
        <w:t xml:space="preserve"> </w:t>
      </w:r>
      <w:proofErr w:type="spellStart"/>
      <w:r>
        <w:rPr>
          <w:rFonts w:ascii="Franklin Gothic Book" w:hAnsi="Franklin Gothic Book"/>
          <w:sz w:val="22"/>
          <w:szCs w:val="22"/>
        </w:rPr>
        <w:t>lliurament</w:t>
      </w:r>
      <w:proofErr w:type="spellEnd"/>
      <w:r>
        <w:rPr>
          <w:rFonts w:ascii="Franklin Gothic Book" w:hAnsi="Franklin Gothic Book"/>
          <w:spacing w:val="1"/>
          <w:sz w:val="22"/>
          <w:szCs w:val="22"/>
        </w:rPr>
        <w:t xml:space="preserve"> </w:t>
      </w:r>
      <w:proofErr w:type="spellStart"/>
      <w:r>
        <w:rPr>
          <w:rFonts w:ascii="Franklin Gothic Book" w:hAnsi="Franklin Gothic Book"/>
          <w:sz w:val="22"/>
          <w:szCs w:val="22"/>
        </w:rPr>
        <w:t>d’equips</w:t>
      </w:r>
      <w:proofErr w:type="spellEnd"/>
      <w:r>
        <w:rPr>
          <w:rFonts w:ascii="Franklin Gothic Book" w:hAnsi="Franklin Gothic Book"/>
          <w:spacing w:val="1"/>
          <w:sz w:val="22"/>
          <w:szCs w:val="22"/>
        </w:rPr>
        <w:t xml:space="preserve"> </w:t>
      </w:r>
      <w:r>
        <w:rPr>
          <w:rFonts w:ascii="Franklin Gothic Book" w:hAnsi="Franklin Gothic Book"/>
          <w:sz w:val="22"/>
          <w:szCs w:val="22"/>
        </w:rPr>
        <w:t>de</w:t>
      </w:r>
      <w:r>
        <w:rPr>
          <w:rFonts w:ascii="Franklin Gothic Book" w:hAnsi="Franklin Gothic Book"/>
          <w:spacing w:val="1"/>
          <w:sz w:val="22"/>
          <w:szCs w:val="22"/>
        </w:rPr>
        <w:t xml:space="preserve"> </w:t>
      </w:r>
      <w:proofErr w:type="spellStart"/>
      <w:r>
        <w:rPr>
          <w:rFonts w:ascii="Franklin Gothic Book" w:hAnsi="Franklin Gothic Book"/>
          <w:sz w:val="22"/>
          <w:szCs w:val="22"/>
        </w:rPr>
        <w:t>protecció</w:t>
      </w:r>
      <w:proofErr w:type="spellEnd"/>
      <w:r>
        <w:rPr>
          <w:rFonts w:ascii="Franklin Gothic Book" w:hAnsi="Franklin Gothic Book"/>
          <w:spacing w:val="1"/>
          <w:sz w:val="22"/>
          <w:szCs w:val="22"/>
        </w:rPr>
        <w:t xml:space="preserve"> </w:t>
      </w:r>
      <w:r>
        <w:rPr>
          <w:rFonts w:ascii="Franklin Gothic Book" w:hAnsi="Franklin Gothic Book"/>
          <w:sz w:val="22"/>
          <w:szCs w:val="22"/>
        </w:rPr>
        <w:t>individual</w:t>
      </w:r>
      <w:r>
        <w:rPr>
          <w:rFonts w:ascii="Franklin Gothic Book" w:hAnsi="Franklin Gothic Book"/>
          <w:spacing w:val="1"/>
          <w:sz w:val="22"/>
          <w:szCs w:val="22"/>
        </w:rPr>
        <w:t xml:space="preserve"> </w:t>
      </w:r>
      <w:r>
        <w:rPr>
          <w:rFonts w:ascii="Franklin Gothic Book" w:hAnsi="Franklin Gothic Book"/>
          <w:sz w:val="22"/>
          <w:szCs w:val="22"/>
        </w:rPr>
        <w:t>que,</w:t>
      </w:r>
      <w:r>
        <w:rPr>
          <w:rFonts w:ascii="Franklin Gothic Book" w:hAnsi="Franklin Gothic Book"/>
          <w:spacing w:val="1"/>
          <w:sz w:val="22"/>
          <w:szCs w:val="22"/>
        </w:rPr>
        <w:t xml:space="preserve"> </w:t>
      </w:r>
      <w:r>
        <w:rPr>
          <w:rFonts w:ascii="Franklin Gothic Book" w:hAnsi="Franklin Gothic Book"/>
          <w:sz w:val="22"/>
          <w:szCs w:val="22"/>
        </w:rPr>
        <w:t>si</w:t>
      </w:r>
      <w:r>
        <w:rPr>
          <w:rFonts w:ascii="Franklin Gothic Book" w:hAnsi="Franklin Gothic Book"/>
          <w:spacing w:val="1"/>
          <w:sz w:val="22"/>
          <w:szCs w:val="22"/>
        </w:rPr>
        <w:t xml:space="preserve"> </w:t>
      </w:r>
      <w:proofErr w:type="spellStart"/>
      <w:r>
        <w:rPr>
          <w:rFonts w:ascii="Franklin Gothic Book" w:hAnsi="Franklin Gothic Book"/>
          <w:sz w:val="22"/>
          <w:szCs w:val="22"/>
        </w:rPr>
        <w:t>escau</w:t>
      </w:r>
      <w:proofErr w:type="spellEnd"/>
      <w:r>
        <w:rPr>
          <w:rFonts w:ascii="Franklin Gothic Book" w:hAnsi="Franklin Gothic Book"/>
          <w:sz w:val="22"/>
          <w:szCs w:val="22"/>
        </w:rPr>
        <w:t>,</w:t>
      </w:r>
      <w:r>
        <w:rPr>
          <w:rFonts w:ascii="Franklin Gothic Book" w:hAnsi="Franklin Gothic Book"/>
          <w:spacing w:val="1"/>
          <w:sz w:val="22"/>
          <w:szCs w:val="22"/>
        </w:rPr>
        <w:t xml:space="preserve"> </w:t>
      </w:r>
      <w:proofErr w:type="spellStart"/>
      <w:r>
        <w:rPr>
          <w:rFonts w:ascii="Franklin Gothic Book" w:hAnsi="Franklin Gothic Book"/>
          <w:sz w:val="22"/>
          <w:szCs w:val="22"/>
        </w:rPr>
        <w:t>siguin</w:t>
      </w:r>
      <w:proofErr w:type="spellEnd"/>
      <w:r>
        <w:rPr>
          <w:rFonts w:ascii="Franklin Gothic Book" w:hAnsi="Franklin Gothic Book"/>
          <w:spacing w:val="1"/>
          <w:sz w:val="22"/>
          <w:szCs w:val="22"/>
        </w:rPr>
        <w:t xml:space="preserve"> </w:t>
      </w:r>
      <w:proofErr w:type="spellStart"/>
      <w:r>
        <w:rPr>
          <w:rFonts w:ascii="Franklin Gothic Book" w:hAnsi="Franklin Gothic Book"/>
          <w:sz w:val="22"/>
          <w:szCs w:val="22"/>
        </w:rPr>
        <w:t>necessaris</w:t>
      </w:r>
      <w:proofErr w:type="spellEnd"/>
      <w:r>
        <w:rPr>
          <w:rFonts w:ascii="Franklin Gothic Book" w:hAnsi="Franklin Gothic Book"/>
          <w:sz w:val="22"/>
          <w:szCs w:val="22"/>
        </w:rPr>
        <w:t>.</w:t>
      </w:r>
    </w:p>
    <w:p w:rsidR="00FD207F" w:rsidRDefault="00FD207F" w:rsidP="00FD207F">
      <w:pPr>
        <w:pStyle w:val="Pargrafdellista"/>
        <w:numPr>
          <w:ilvl w:val="0"/>
          <w:numId w:val="39"/>
        </w:numPr>
        <w:spacing w:line="242" w:lineRule="auto"/>
        <w:ind w:right="-1"/>
        <w:contextualSpacing w:val="0"/>
        <w:jc w:val="both"/>
        <w:rPr>
          <w:rFonts w:ascii="Franklin Gothic Book" w:hAnsi="Franklin Gothic Book"/>
          <w:sz w:val="22"/>
          <w:szCs w:val="22"/>
        </w:rPr>
      </w:pPr>
      <w:proofErr w:type="spellStart"/>
      <w:r>
        <w:rPr>
          <w:rFonts w:ascii="Franklin Gothic Book" w:hAnsi="Franklin Gothic Book"/>
          <w:sz w:val="22"/>
          <w:szCs w:val="22"/>
        </w:rPr>
        <w:t>Relació</w:t>
      </w:r>
      <w:proofErr w:type="spellEnd"/>
      <w:r>
        <w:rPr>
          <w:rFonts w:ascii="Franklin Gothic Book" w:hAnsi="Franklin Gothic Book"/>
          <w:sz w:val="22"/>
          <w:szCs w:val="22"/>
        </w:rPr>
        <w:t xml:space="preserve"> de </w:t>
      </w:r>
      <w:proofErr w:type="spellStart"/>
      <w:r>
        <w:rPr>
          <w:rFonts w:ascii="Franklin Gothic Book" w:hAnsi="Franklin Gothic Book"/>
          <w:sz w:val="22"/>
          <w:szCs w:val="22"/>
        </w:rPr>
        <w:t>tots</w:t>
      </w:r>
      <w:proofErr w:type="spellEnd"/>
      <w:r>
        <w:rPr>
          <w:rFonts w:ascii="Franklin Gothic Book" w:hAnsi="Franklin Gothic Book"/>
          <w:sz w:val="22"/>
          <w:szCs w:val="22"/>
        </w:rPr>
        <w:t xml:space="preserve"> </w:t>
      </w:r>
      <w:proofErr w:type="spellStart"/>
      <w:r>
        <w:rPr>
          <w:rFonts w:ascii="Franklin Gothic Book" w:hAnsi="Franklin Gothic Book"/>
          <w:sz w:val="22"/>
          <w:szCs w:val="22"/>
        </w:rPr>
        <w:t>els</w:t>
      </w:r>
      <w:proofErr w:type="spellEnd"/>
      <w:r>
        <w:rPr>
          <w:rFonts w:ascii="Franklin Gothic Book" w:hAnsi="Franklin Gothic Book"/>
          <w:sz w:val="22"/>
          <w:szCs w:val="22"/>
        </w:rPr>
        <w:t xml:space="preserve"> </w:t>
      </w:r>
      <w:proofErr w:type="spellStart"/>
      <w:r>
        <w:rPr>
          <w:rFonts w:ascii="Franklin Gothic Book" w:hAnsi="Franklin Gothic Book"/>
          <w:sz w:val="22"/>
          <w:szCs w:val="22"/>
        </w:rPr>
        <w:t>productes</w:t>
      </w:r>
      <w:proofErr w:type="spellEnd"/>
      <w:r>
        <w:rPr>
          <w:rFonts w:ascii="Franklin Gothic Book" w:hAnsi="Franklin Gothic Book"/>
          <w:spacing w:val="1"/>
          <w:sz w:val="22"/>
          <w:szCs w:val="22"/>
        </w:rPr>
        <w:t xml:space="preserve"> </w:t>
      </w:r>
      <w:r>
        <w:rPr>
          <w:rFonts w:ascii="Franklin Gothic Book" w:hAnsi="Franklin Gothic Book"/>
          <w:sz w:val="22"/>
          <w:szCs w:val="22"/>
        </w:rPr>
        <w:t>que</w:t>
      </w:r>
      <w:r>
        <w:rPr>
          <w:rFonts w:ascii="Franklin Gothic Book" w:hAnsi="Franklin Gothic Book"/>
          <w:spacing w:val="1"/>
          <w:sz w:val="22"/>
          <w:szCs w:val="22"/>
        </w:rPr>
        <w:t xml:space="preserve"> </w:t>
      </w:r>
      <w:proofErr w:type="spellStart"/>
      <w:r>
        <w:rPr>
          <w:rFonts w:ascii="Franklin Gothic Book" w:hAnsi="Franklin Gothic Book"/>
          <w:sz w:val="22"/>
          <w:szCs w:val="22"/>
        </w:rPr>
        <w:t>s’utilitzin</w:t>
      </w:r>
      <w:proofErr w:type="spellEnd"/>
      <w:r>
        <w:rPr>
          <w:rFonts w:ascii="Franklin Gothic Book" w:hAnsi="Franklin Gothic Book"/>
          <w:spacing w:val="1"/>
          <w:sz w:val="22"/>
          <w:szCs w:val="22"/>
        </w:rPr>
        <w:t xml:space="preserve"> </w:t>
      </w:r>
      <w:proofErr w:type="spellStart"/>
      <w:r>
        <w:rPr>
          <w:rFonts w:ascii="Franklin Gothic Book" w:hAnsi="Franklin Gothic Book"/>
          <w:sz w:val="22"/>
          <w:szCs w:val="22"/>
        </w:rPr>
        <w:t>provinguin</w:t>
      </w:r>
      <w:proofErr w:type="spellEnd"/>
      <w:r>
        <w:rPr>
          <w:rFonts w:ascii="Franklin Gothic Book" w:hAnsi="Franklin Gothic Book"/>
          <w:spacing w:val="1"/>
          <w:sz w:val="22"/>
          <w:szCs w:val="22"/>
        </w:rPr>
        <w:t xml:space="preserve"> </w:t>
      </w:r>
      <w:proofErr w:type="spellStart"/>
      <w:r>
        <w:rPr>
          <w:rFonts w:ascii="Franklin Gothic Book" w:hAnsi="Franklin Gothic Book"/>
          <w:sz w:val="22"/>
          <w:szCs w:val="22"/>
        </w:rPr>
        <w:t>d’empreses</w:t>
      </w:r>
      <w:proofErr w:type="spellEnd"/>
      <w:r>
        <w:rPr>
          <w:rFonts w:ascii="Franklin Gothic Book" w:hAnsi="Franklin Gothic Book"/>
          <w:spacing w:val="1"/>
          <w:sz w:val="22"/>
          <w:szCs w:val="22"/>
        </w:rPr>
        <w:t xml:space="preserve"> </w:t>
      </w:r>
      <w:r>
        <w:rPr>
          <w:rFonts w:ascii="Franklin Gothic Book" w:hAnsi="Franklin Gothic Book"/>
          <w:sz w:val="22"/>
          <w:szCs w:val="22"/>
        </w:rPr>
        <w:t>que</w:t>
      </w:r>
      <w:r>
        <w:rPr>
          <w:rFonts w:ascii="Franklin Gothic Book" w:hAnsi="Franklin Gothic Book"/>
          <w:spacing w:val="1"/>
          <w:sz w:val="22"/>
          <w:szCs w:val="22"/>
        </w:rPr>
        <w:t xml:space="preserve"> </w:t>
      </w:r>
      <w:proofErr w:type="spellStart"/>
      <w:r>
        <w:rPr>
          <w:rFonts w:ascii="Franklin Gothic Book" w:hAnsi="Franklin Gothic Book"/>
          <w:sz w:val="22"/>
          <w:szCs w:val="22"/>
        </w:rPr>
        <w:t>compleixin</w:t>
      </w:r>
      <w:proofErr w:type="spellEnd"/>
      <w:r>
        <w:rPr>
          <w:rFonts w:ascii="Franklin Gothic Book" w:hAnsi="Franklin Gothic Book"/>
          <w:spacing w:val="1"/>
          <w:sz w:val="22"/>
          <w:szCs w:val="22"/>
        </w:rPr>
        <w:t xml:space="preserve"> </w:t>
      </w:r>
      <w:proofErr w:type="spellStart"/>
      <w:r>
        <w:rPr>
          <w:rFonts w:ascii="Franklin Gothic Book" w:hAnsi="Franklin Gothic Book"/>
          <w:sz w:val="22"/>
          <w:szCs w:val="22"/>
        </w:rPr>
        <w:t>amb</w:t>
      </w:r>
      <w:proofErr w:type="spellEnd"/>
      <w:r>
        <w:rPr>
          <w:rFonts w:ascii="Franklin Gothic Book" w:hAnsi="Franklin Gothic Book"/>
          <w:spacing w:val="1"/>
          <w:sz w:val="22"/>
          <w:szCs w:val="22"/>
        </w:rPr>
        <w:t xml:space="preserve"> </w:t>
      </w:r>
      <w:r>
        <w:rPr>
          <w:rFonts w:ascii="Franklin Gothic Book" w:hAnsi="Franklin Gothic Book"/>
          <w:sz w:val="22"/>
          <w:szCs w:val="22"/>
        </w:rPr>
        <w:t>les</w:t>
      </w:r>
      <w:r>
        <w:rPr>
          <w:rFonts w:ascii="Franklin Gothic Book" w:hAnsi="Franklin Gothic Book"/>
          <w:spacing w:val="1"/>
          <w:sz w:val="22"/>
          <w:szCs w:val="22"/>
        </w:rPr>
        <w:t xml:space="preserve"> </w:t>
      </w:r>
      <w:r>
        <w:rPr>
          <w:rFonts w:ascii="Franklin Gothic Book" w:hAnsi="Franklin Gothic Book"/>
          <w:sz w:val="22"/>
          <w:szCs w:val="22"/>
        </w:rPr>
        <w:t>normes</w:t>
      </w:r>
      <w:r>
        <w:rPr>
          <w:rFonts w:ascii="Franklin Gothic Book" w:hAnsi="Franklin Gothic Book"/>
          <w:spacing w:val="1"/>
          <w:sz w:val="22"/>
          <w:szCs w:val="22"/>
        </w:rPr>
        <w:t xml:space="preserve"> </w:t>
      </w:r>
      <w:proofErr w:type="spellStart"/>
      <w:r>
        <w:rPr>
          <w:rFonts w:ascii="Franklin Gothic Book" w:hAnsi="Franklin Gothic Book"/>
          <w:sz w:val="22"/>
          <w:szCs w:val="22"/>
        </w:rPr>
        <w:t>internacionals</w:t>
      </w:r>
      <w:proofErr w:type="spellEnd"/>
      <w:r>
        <w:rPr>
          <w:rFonts w:ascii="Franklin Gothic Book" w:hAnsi="Franklin Gothic Book"/>
          <w:spacing w:val="1"/>
          <w:sz w:val="22"/>
          <w:szCs w:val="22"/>
        </w:rPr>
        <w:t xml:space="preserve"> </w:t>
      </w:r>
      <w:proofErr w:type="spellStart"/>
      <w:r>
        <w:rPr>
          <w:rFonts w:ascii="Franklin Gothic Book" w:hAnsi="Franklin Gothic Book"/>
          <w:sz w:val="22"/>
          <w:szCs w:val="22"/>
        </w:rPr>
        <w:t>aprovades</w:t>
      </w:r>
      <w:proofErr w:type="spellEnd"/>
      <w:r>
        <w:rPr>
          <w:rFonts w:ascii="Franklin Gothic Book" w:hAnsi="Franklin Gothic Book"/>
          <w:sz w:val="22"/>
          <w:szCs w:val="22"/>
        </w:rPr>
        <w:t xml:space="preserve"> per </w:t>
      </w:r>
      <w:proofErr w:type="spellStart"/>
      <w:r>
        <w:rPr>
          <w:rFonts w:ascii="Franklin Gothic Book" w:hAnsi="Franklin Gothic Book"/>
          <w:sz w:val="22"/>
          <w:szCs w:val="22"/>
        </w:rPr>
        <w:t>l’Organització</w:t>
      </w:r>
      <w:proofErr w:type="spellEnd"/>
      <w:r>
        <w:rPr>
          <w:rFonts w:ascii="Franklin Gothic Book" w:hAnsi="Franklin Gothic Book"/>
          <w:sz w:val="22"/>
          <w:szCs w:val="22"/>
        </w:rPr>
        <w:t xml:space="preserve"> Internacional del </w:t>
      </w:r>
      <w:proofErr w:type="spellStart"/>
      <w:r>
        <w:rPr>
          <w:rFonts w:ascii="Franklin Gothic Book" w:hAnsi="Franklin Gothic Book"/>
          <w:sz w:val="22"/>
          <w:szCs w:val="22"/>
        </w:rPr>
        <w:t>Treball</w:t>
      </w:r>
      <w:proofErr w:type="spellEnd"/>
      <w:r>
        <w:rPr>
          <w:rFonts w:ascii="Franklin Gothic Book" w:hAnsi="Franklin Gothic Book"/>
          <w:sz w:val="22"/>
          <w:szCs w:val="22"/>
        </w:rPr>
        <w:t>.</w:t>
      </w:r>
    </w:p>
    <w:p w:rsidR="00FD207F" w:rsidRDefault="00FD207F" w:rsidP="00FD207F">
      <w:pPr>
        <w:pStyle w:val="Pargrafdellista"/>
        <w:numPr>
          <w:ilvl w:val="0"/>
          <w:numId w:val="39"/>
        </w:numPr>
        <w:spacing w:line="242" w:lineRule="auto"/>
        <w:ind w:right="-1"/>
        <w:contextualSpacing w:val="0"/>
        <w:jc w:val="both"/>
        <w:rPr>
          <w:rFonts w:ascii="Franklin Gothic Book" w:hAnsi="Franklin Gothic Book"/>
          <w:sz w:val="22"/>
          <w:szCs w:val="22"/>
        </w:rPr>
      </w:pPr>
      <w:r>
        <w:rPr>
          <w:rFonts w:ascii="Franklin Gothic Book" w:hAnsi="Franklin Gothic Book"/>
          <w:sz w:val="22"/>
          <w:szCs w:val="22"/>
        </w:rPr>
        <w:t xml:space="preserve">El </w:t>
      </w:r>
      <w:proofErr w:type="spellStart"/>
      <w:r>
        <w:rPr>
          <w:rFonts w:ascii="Franklin Gothic Book" w:hAnsi="Franklin Gothic Book"/>
          <w:sz w:val="22"/>
          <w:szCs w:val="22"/>
        </w:rPr>
        <w:t>pla</w:t>
      </w:r>
      <w:proofErr w:type="spellEnd"/>
      <w:r>
        <w:rPr>
          <w:rFonts w:ascii="Franklin Gothic Book" w:hAnsi="Franklin Gothic Book"/>
          <w:sz w:val="22"/>
          <w:szCs w:val="22"/>
        </w:rPr>
        <w:t xml:space="preserve"> de </w:t>
      </w:r>
      <w:proofErr w:type="spellStart"/>
      <w:r>
        <w:rPr>
          <w:rFonts w:ascii="Franklin Gothic Book" w:hAnsi="Franklin Gothic Book"/>
          <w:sz w:val="22"/>
          <w:szCs w:val="22"/>
        </w:rPr>
        <w:t>millora</w:t>
      </w:r>
      <w:proofErr w:type="spellEnd"/>
      <w:r>
        <w:rPr>
          <w:rFonts w:ascii="Franklin Gothic Book" w:hAnsi="Franklin Gothic Book"/>
          <w:sz w:val="22"/>
          <w:szCs w:val="22"/>
        </w:rPr>
        <w:t xml:space="preserve"> en l</w:t>
      </w:r>
      <w:r>
        <w:rPr>
          <w:rFonts w:ascii="Franklin Gothic Book" w:hAnsi="Franklin Gothic Book" w:cs="Arial"/>
          <w:kern w:val="2"/>
          <w:sz w:val="22"/>
          <w:szCs w:val="22"/>
          <w:lang w:eastAsia="zh-CN"/>
        </w:rPr>
        <w:t xml:space="preserve">a </w:t>
      </w:r>
      <w:proofErr w:type="spellStart"/>
      <w:r>
        <w:rPr>
          <w:rFonts w:ascii="Franklin Gothic Book" w:hAnsi="Franklin Gothic Book" w:cs="Arial"/>
          <w:kern w:val="2"/>
          <w:sz w:val="22"/>
          <w:szCs w:val="22"/>
          <w:lang w:eastAsia="zh-CN"/>
        </w:rPr>
        <w:t>reducció</w:t>
      </w:r>
      <w:proofErr w:type="spellEnd"/>
      <w:r>
        <w:rPr>
          <w:rFonts w:ascii="Franklin Gothic Book" w:hAnsi="Franklin Gothic Book" w:cs="Arial"/>
          <w:kern w:val="2"/>
          <w:sz w:val="22"/>
          <w:szCs w:val="22"/>
          <w:lang w:eastAsia="zh-CN"/>
        </w:rPr>
        <w:t xml:space="preserve"> de les </w:t>
      </w:r>
      <w:proofErr w:type="spellStart"/>
      <w:r>
        <w:rPr>
          <w:rFonts w:ascii="Franklin Gothic Book" w:hAnsi="Franklin Gothic Book" w:cs="Arial"/>
          <w:kern w:val="2"/>
          <w:sz w:val="22"/>
          <w:szCs w:val="22"/>
          <w:lang w:eastAsia="zh-CN"/>
        </w:rPr>
        <w:t>emissions</w:t>
      </w:r>
      <w:proofErr w:type="spellEnd"/>
      <w:r>
        <w:rPr>
          <w:rFonts w:ascii="Franklin Gothic Book" w:hAnsi="Franklin Gothic Book" w:cs="Arial"/>
          <w:kern w:val="2"/>
          <w:sz w:val="22"/>
          <w:szCs w:val="22"/>
          <w:lang w:eastAsia="zh-CN"/>
        </w:rPr>
        <w:t xml:space="preserve"> de </w:t>
      </w:r>
      <w:proofErr w:type="spellStart"/>
      <w:r>
        <w:rPr>
          <w:rFonts w:ascii="Franklin Gothic Book" w:hAnsi="Franklin Gothic Book" w:cs="Arial"/>
          <w:kern w:val="2"/>
          <w:sz w:val="22"/>
          <w:szCs w:val="22"/>
          <w:lang w:eastAsia="zh-CN"/>
        </w:rPr>
        <w:t>gasos</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d’efecte</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hivernacle</w:t>
      </w:r>
      <w:proofErr w:type="spellEnd"/>
      <w:r>
        <w:rPr>
          <w:rFonts w:ascii="Franklin Gothic Book" w:hAnsi="Franklin Gothic Book" w:cs="Arial"/>
          <w:kern w:val="2"/>
          <w:sz w:val="22"/>
          <w:szCs w:val="22"/>
          <w:lang w:eastAsia="zh-CN"/>
        </w:rPr>
        <w:t xml:space="preserve">, la </w:t>
      </w:r>
      <w:proofErr w:type="spellStart"/>
      <w:r>
        <w:rPr>
          <w:rFonts w:ascii="Franklin Gothic Book" w:hAnsi="Franklin Gothic Book" w:cs="Arial"/>
          <w:kern w:val="2"/>
          <w:sz w:val="22"/>
          <w:szCs w:val="22"/>
          <w:lang w:eastAsia="zh-CN"/>
        </w:rPr>
        <w:t>gestió</w:t>
      </w:r>
      <w:proofErr w:type="spellEnd"/>
      <w:r>
        <w:rPr>
          <w:rFonts w:ascii="Franklin Gothic Book" w:hAnsi="Franklin Gothic Book" w:cs="Arial"/>
          <w:kern w:val="2"/>
          <w:sz w:val="22"/>
          <w:szCs w:val="22"/>
          <w:lang w:eastAsia="zh-CN"/>
        </w:rPr>
        <w:t xml:space="preserve"> sostenible de </w:t>
      </w:r>
      <w:proofErr w:type="spellStart"/>
      <w:r>
        <w:rPr>
          <w:rFonts w:ascii="Franklin Gothic Book" w:hAnsi="Franklin Gothic Book" w:cs="Arial"/>
          <w:kern w:val="2"/>
          <w:sz w:val="22"/>
          <w:szCs w:val="22"/>
          <w:lang w:eastAsia="zh-CN"/>
        </w:rPr>
        <w:t>l’aigua</w:t>
      </w:r>
      <w:proofErr w:type="spellEnd"/>
      <w:r>
        <w:rPr>
          <w:rFonts w:ascii="Franklin Gothic Book" w:hAnsi="Franklin Gothic Book" w:cs="Arial"/>
          <w:kern w:val="2"/>
          <w:sz w:val="22"/>
          <w:szCs w:val="22"/>
          <w:lang w:eastAsia="zh-CN"/>
        </w:rPr>
        <w:t xml:space="preserve">, la </w:t>
      </w:r>
      <w:proofErr w:type="spellStart"/>
      <w:r>
        <w:rPr>
          <w:rFonts w:ascii="Franklin Gothic Book" w:hAnsi="Franklin Gothic Book" w:cs="Arial"/>
          <w:kern w:val="2"/>
          <w:sz w:val="22"/>
          <w:szCs w:val="22"/>
          <w:lang w:eastAsia="zh-CN"/>
        </w:rPr>
        <w:t>promoció</w:t>
      </w:r>
      <w:proofErr w:type="spellEnd"/>
      <w:r>
        <w:rPr>
          <w:rFonts w:ascii="Franklin Gothic Book" w:hAnsi="Franklin Gothic Book" w:cs="Arial"/>
          <w:kern w:val="2"/>
          <w:sz w:val="22"/>
          <w:szCs w:val="22"/>
          <w:lang w:eastAsia="zh-CN"/>
        </w:rPr>
        <w:t xml:space="preserve"> del </w:t>
      </w:r>
      <w:proofErr w:type="spellStart"/>
      <w:r>
        <w:rPr>
          <w:rFonts w:ascii="Franklin Gothic Book" w:hAnsi="Franklin Gothic Book" w:cs="Arial"/>
          <w:kern w:val="2"/>
          <w:sz w:val="22"/>
          <w:szCs w:val="22"/>
          <w:lang w:eastAsia="zh-CN"/>
        </w:rPr>
        <w:t>reciclat</w:t>
      </w:r>
      <w:proofErr w:type="spellEnd"/>
      <w:r>
        <w:rPr>
          <w:rFonts w:ascii="Franklin Gothic Book" w:hAnsi="Franklin Gothic Book" w:cs="Arial"/>
          <w:kern w:val="2"/>
          <w:sz w:val="22"/>
          <w:szCs w:val="22"/>
          <w:lang w:eastAsia="zh-CN"/>
        </w:rPr>
        <w:t xml:space="preserve"> de </w:t>
      </w:r>
      <w:proofErr w:type="spellStart"/>
      <w:r>
        <w:rPr>
          <w:rFonts w:ascii="Franklin Gothic Book" w:hAnsi="Franklin Gothic Book" w:cs="Arial"/>
          <w:kern w:val="2"/>
          <w:sz w:val="22"/>
          <w:szCs w:val="22"/>
          <w:lang w:eastAsia="zh-CN"/>
        </w:rPr>
        <w:t>productes</w:t>
      </w:r>
      <w:proofErr w:type="spellEnd"/>
      <w:r>
        <w:rPr>
          <w:rFonts w:ascii="Franklin Gothic Book" w:hAnsi="Franklin Gothic Book" w:cs="Arial"/>
          <w:kern w:val="2"/>
          <w:sz w:val="22"/>
          <w:szCs w:val="22"/>
          <w:lang w:eastAsia="zh-CN"/>
        </w:rPr>
        <w:t xml:space="preserve"> i </w:t>
      </w:r>
      <w:proofErr w:type="spellStart"/>
      <w:r>
        <w:rPr>
          <w:rFonts w:ascii="Franklin Gothic Book" w:hAnsi="Franklin Gothic Book" w:cs="Arial"/>
          <w:kern w:val="2"/>
          <w:sz w:val="22"/>
          <w:szCs w:val="22"/>
          <w:lang w:eastAsia="zh-CN"/>
        </w:rPr>
        <w:t>l’ús</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d’envasos</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reutilitzables</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amb</w:t>
      </w:r>
      <w:proofErr w:type="spellEnd"/>
      <w:r>
        <w:rPr>
          <w:rFonts w:ascii="Franklin Gothic Book" w:hAnsi="Franklin Gothic Book" w:cs="Arial"/>
          <w:kern w:val="2"/>
          <w:sz w:val="22"/>
          <w:szCs w:val="22"/>
          <w:lang w:eastAsia="zh-CN"/>
        </w:rPr>
        <w:t xml:space="preserve"> la </w:t>
      </w:r>
      <w:proofErr w:type="spellStart"/>
      <w:r>
        <w:rPr>
          <w:rFonts w:ascii="Franklin Gothic Book" w:hAnsi="Franklin Gothic Book" w:cs="Arial"/>
          <w:kern w:val="2"/>
          <w:sz w:val="22"/>
          <w:szCs w:val="22"/>
          <w:lang w:eastAsia="zh-CN"/>
        </w:rPr>
        <w:t>finalitat</w:t>
      </w:r>
      <w:proofErr w:type="spellEnd"/>
      <w:r>
        <w:rPr>
          <w:rFonts w:ascii="Franklin Gothic Book" w:hAnsi="Franklin Gothic Book" w:cs="Arial"/>
          <w:kern w:val="2"/>
          <w:sz w:val="22"/>
          <w:szCs w:val="22"/>
          <w:lang w:eastAsia="zh-CN"/>
        </w:rPr>
        <w:t xml:space="preserve"> de contribuir  al </w:t>
      </w:r>
      <w:proofErr w:type="spellStart"/>
      <w:r>
        <w:rPr>
          <w:rFonts w:ascii="Franklin Gothic Book" w:hAnsi="Franklin Gothic Book" w:cs="Arial"/>
          <w:kern w:val="2"/>
          <w:sz w:val="22"/>
          <w:szCs w:val="22"/>
          <w:lang w:eastAsia="zh-CN"/>
        </w:rPr>
        <w:t>compliment</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dels</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objectius</w:t>
      </w:r>
      <w:proofErr w:type="spellEnd"/>
      <w:r>
        <w:rPr>
          <w:rFonts w:ascii="Franklin Gothic Book" w:hAnsi="Franklin Gothic Book" w:cs="Arial"/>
          <w:kern w:val="2"/>
          <w:sz w:val="22"/>
          <w:szCs w:val="22"/>
          <w:lang w:eastAsia="zh-CN"/>
        </w:rPr>
        <w:t xml:space="preserve"> que </w:t>
      </w:r>
      <w:proofErr w:type="spellStart"/>
      <w:r>
        <w:rPr>
          <w:rFonts w:ascii="Franklin Gothic Book" w:hAnsi="Franklin Gothic Book" w:cs="Arial"/>
          <w:kern w:val="2"/>
          <w:sz w:val="22"/>
          <w:szCs w:val="22"/>
          <w:lang w:eastAsia="zh-CN"/>
        </w:rPr>
        <w:t>estableix</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l’article</w:t>
      </w:r>
      <w:proofErr w:type="spellEnd"/>
      <w:r>
        <w:rPr>
          <w:rFonts w:ascii="Franklin Gothic Book" w:hAnsi="Franklin Gothic Book" w:cs="Arial"/>
          <w:kern w:val="2"/>
          <w:sz w:val="22"/>
          <w:szCs w:val="22"/>
          <w:lang w:eastAsia="zh-CN"/>
        </w:rPr>
        <w:t xml:space="preserve"> 88 de la </w:t>
      </w:r>
      <w:proofErr w:type="spellStart"/>
      <w:r>
        <w:rPr>
          <w:rFonts w:ascii="Franklin Gothic Book" w:hAnsi="Franklin Gothic Book" w:cs="Arial"/>
          <w:kern w:val="2"/>
          <w:sz w:val="22"/>
          <w:szCs w:val="22"/>
          <w:lang w:eastAsia="zh-CN"/>
        </w:rPr>
        <w:t>Llei</w:t>
      </w:r>
      <w:proofErr w:type="spellEnd"/>
      <w:r>
        <w:rPr>
          <w:rFonts w:ascii="Franklin Gothic Book" w:hAnsi="Franklin Gothic Book" w:cs="Arial"/>
          <w:kern w:val="2"/>
          <w:sz w:val="22"/>
          <w:szCs w:val="22"/>
          <w:lang w:eastAsia="zh-CN"/>
        </w:rPr>
        <w:t xml:space="preserve"> 2/2011, de 4 de </w:t>
      </w:r>
      <w:proofErr w:type="spellStart"/>
      <w:r>
        <w:rPr>
          <w:rFonts w:ascii="Franklin Gothic Book" w:hAnsi="Franklin Gothic Book" w:cs="Arial"/>
          <w:kern w:val="2"/>
          <w:sz w:val="22"/>
          <w:szCs w:val="22"/>
          <w:lang w:eastAsia="zh-CN"/>
        </w:rPr>
        <w:t>març</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d’economia</w:t>
      </w:r>
      <w:proofErr w:type="spellEnd"/>
      <w:r>
        <w:rPr>
          <w:rFonts w:ascii="Franklin Gothic Book" w:hAnsi="Franklin Gothic Book" w:cs="Arial"/>
          <w:kern w:val="2"/>
          <w:sz w:val="22"/>
          <w:szCs w:val="22"/>
          <w:lang w:eastAsia="zh-CN"/>
        </w:rPr>
        <w:t xml:space="preserve"> sostenible.</w:t>
      </w:r>
    </w:p>
    <w:p w:rsidR="00FD207F" w:rsidRDefault="00FD207F" w:rsidP="00FD207F">
      <w:pPr>
        <w:pStyle w:val="Pargrafdellista"/>
        <w:widowControl w:val="0"/>
        <w:numPr>
          <w:ilvl w:val="0"/>
          <w:numId w:val="39"/>
        </w:numPr>
        <w:tabs>
          <w:tab w:val="left" w:pos="707"/>
        </w:tabs>
        <w:suppressAutoHyphens/>
        <w:autoSpaceDE w:val="0"/>
        <w:autoSpaceDN w:val="0"/>
        <w:spacing w:before="5" w:line="242" w:lineRule="auto"/>
        <w:ind w:right="-1"/>
        <w:contextualSpacing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Pla  </w:t>
      </w:r>
      <w:proofErr w:type="spellStart"/>
      <w:r>
        <w:rPr>
          <w:rFonts w:ascii="Franklin Gothic Book" w:hAnsi="Franklin Gothic Book" w:cs="Arial"/>
          <w:kern w:val="2"/>
          <w:sz w:val="22"/>
          <w:szCs w:val="22"/>
          <w:lang w:eastAsia="zh-CN"/>
        </w:rPr>
        <w:t>d’ocupació</w:t>
      </w:r>
      <w:proofErr w:type="spellEnd"/>
      <w:r>
        <w:rPr>
          <w:rFonts w:ascii="Franklin Gothic Book" w:hAnsi="Franklin Gothic Book" w:cs="Arial"/>
          <w:kern w:val="2"/>
          <w:sz w:val="22"/>
          <w:szCs w:val="22"/>
          <w:lang w:eastAsia="zh-CN"/>
        </w:rPr>
        <w:t xml:space="preserve"> de persones </w:t>
      </w:r>
      <w:proofErr w:type="spellStart"/>
      <w:r>
        <w:rPr>
          <w:rFonts w:ascii="Franklin Gothic Book" w:hAnsi="Franklin Gothic Book" w:cs="Arial"/>
          <w:kern w:val="2"/>
          <w:sz w:val="22"/>
          <w:szCs w:val="22"/>
          <w:lang w:eastAsia="zh-CN"/>
        </w:rPr>
        <w:t>amb</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especials</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dificultats</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d’inserció</w:t>
      </w:r>
      <w:proofErr w:type="spellEnd"/>
      <w:r>
        <w:rPr>
          <w:rFonts w:ascii="Franklin Gothic Book" w:hAnsi="Franklin Gothic Book" w:cs="Arial"/>
          <w:kern w:val="2"/>
          <w:sz w:val="22"/>
          <w:szCs w:val="22"/>
          <w:lang w:eastAsia="zh-CN"/>
        </w:rPr>
        <w:t xml:space="preserve"> en el </w:t>
      </w:r>
      <w:proofErr w:type="spellStart"/>
      <w:r>
        <w:rPr>
          <w:rFonts w:ascii="Franklin Gothic Book" w:hAnsi="Franklin Gothic Book" w:cs="Arial"/>
          <w:kern w:val="2"/>
          <w:sz w:val="22"/>
          <w:szCs w:val="22"/>
          <w:lang w:eastAsia="zh-CN"/>
        </w:rPr>
        <w:t>mercat</w:t>
      </w:r>
      <w:proofErr w:type="spellEnd"/>
      <w:r>
        <w:rPr>
          <w:rFonts w:ascii="Franklin Gothic Book" w:hAnsi="Franklin Gothic Book" w:cs="Arial"/>
          <w:kern w:val="2"/>
          <w:sz w:val="22"/>
          <w:szCs w:val="22"/>
          <w:lang w:eastAsia="zh-CN"/>
        </w:rPr>
        <w:t xml:space="preserve"> laboral, en particular de les persones </w:t>
      </w:r>
      <w:proofErr w:type="spellStart"/>
      <w:r>
        <w:rPr>
          <w:rFonts w:ascii="Franklin Gothic Book" w:hAnsi="Franklin Gothic Book" w:cs="Arial"/>
          <w:kern w:val="2"/>
          <w:sz w:val="22"/>
          <w:szCs w:val="22"/>
          <w:lang w:eastAsia="zh-CN"/>
        </w:rPr>
        <w:t>amb</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discapacitat</w:t>
      </w:r>
      <w:proofErr w:type="spellEnd"/>
      <w:r>
        <w:rPr>
          <w:rFonts w:ascii="Franklin Gothic Book" w:hAnsi="Franklin Gothic Book" w:cs="Arial"/>
          <w:kern w:val="2"/>
          <w:sz w:val="22"/>
          <w:szCs w:val="22"/>
          <w:lang w:eastAsia="zh-CN"/>
        </w:rPr>
        <w:t xml:space="preserve"> o en </w:t>
      </w:r>
      <w:proofErr w:type="spellStart"/>
      <w:r>
        <w:rPr>
          <w:rFonts w:ascii="Franklin Gothic Book" w:hAnsi="Franklin Gothic Book" w:cs="Arial"/>
          <w:kern w:val="2"/>
          <w:sz w:val="22"/>
          <w:szCs w:val="22"/>
          <w:lang w:eastAsia="zh-CN"/>
        </w:rPr>
        <w:t>situació</w:t>
      </w:r>
      <w:proofErr w:type="spellEnd"/>
      <w:r>
        <w:rPr>
          <w:rFonts w:ascii="Franklin Gothic Book" w:hAnsi="Franklin Gothic Book" w:cs="Arial"/>
          <w:kern w:val="2"/>
          <w:sz w:val="22"/>
          <w:szCs w:val="22"/>
          <w:lang w:eastAsia="zh-CN"/>
        </w:rPr>
        <w:t xml:space="preserve"> o </w:t>
      </w:r>
      <w:proofErr w:type="spellStart"/>
      <w:r>
        <w:rPr>
          <w:rFonts w:ascii="Franklin Gothic Book" w:hAnsi="Franklin Gothic Book" w:cs="Arial"/>
          <w:kern w:val="2"/>
          <w:sz w:val="22"/>
          <w:szCs w:val="22"/>
          <w:lang w:eastAsia="zh-CN"/>
        </w:rPr>
        <w:t>risc</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d’exclusió</w:t>
      </w:r>
      <w:proofErr w:type="spellEnd"/>
      <w:r>
        <w:rPr>
          <w:rFonts w:ascii="Franklin Gothic Book" w:hAnsi="Franklin Gothic Book" w:cs="Arial"/>
          <w:kern w:val="2"/>
          <w:sz w:val="22"/>
          <w:szCs w:val="22"/>
          <w:lang w:eastAsia="zh-CN"/>
        </w:rPr>
        <w:t xml:space="preserve"> social a través </w:t>
      </w:r>
      <w:proofErr w:type="spellStart"/>
      <w:r>
        <w:rPr>
          <w:rFonts w:ascii="Franklin Gothic Book" w:hAnsi="Franklin Gothic Book" w:cs="Arial"/>
          <w:kern w:val="2"/>
          <w:sz w:val="22"/>
          <w:szCs w:val="22"/>
          <w:lang w:eastAsia="zh-CN"/>
        </w:rPr>
        <w:t>d’Empreses</w:t>
      </w:r>
      <w:proofErr w:type="spellEnd"/>
      <w:r>
        <w:rPr>
          <w:rFonts w:ascii="Franklin Gothic Book" w:hAnsi="Franklin Gothic Book" w:cs="Arial"/>
          <w:kern w:val="2"/>
          <w:sz w:val="22"/>
          <w:szCs w:val="22"/>
          <w:lang w:eastAsia="zh-CN"/>
        </w:rPr>
        <w:t xml:space="preserve"> </w:t>
      </w:r>
      <w:proofErr w:type="spellStart"/>
      <w:r>
        <w:rPr>
          <w:rFonts w:ascii="Franklin Gothic Book" w:hAnsi="Franklin Gothic Book" w:cs="Arial"/>
          <w:kern w:val="2"/>
          <w:sz w:val="22"/>
          <w:szCs w:val="22"/>
          <w:lang w:eastAsia="zh-CN"/>
        </w:rPr>
        <w:t>d’Inserció</w:t>
      </w:r>
      <w:proofErr w:type="spellEnd"/>
      <w:r>
        <w:rPr>
          <w:rFonts w:ascii="Franklin Gothic Book" w:hAnsi="Franklin Gothic Book" w:cs="Arial"/>
          <w:kern w:val="2"/>
          <w:sz w:val="22"/>
          <w:szCs w:val="22"/>
          <w:lang w:eastAsia="zh-CN"/>
        </w:rPr>
        <w:t>.</w:t>
      </w:r>
    </w:p>
    <w:p w:rsidR="00A21996" w:rsidRPr="00BD5104" w:rsidRDefault="00A21996" w:rsidP="00A4286D">
      <w:pPr>
        <w:rPr>
          <w:sz w:val="22"/>
          <w:szCs w:val="22"/>
        </w:rPr>
      </w:pPr>
    </w:p>
    <w:p w:rsidR="00A4286D" w:rsidRDefault="00A4286D" w:rsidP="00A4286D">
      <w:pPr>
        <w:rPr>
          <w:sz w:val="22"/>
          <w:szCs w:val="22"/>
        </w:rPr>
      </w:pPr>
      <w:r w:rsidRPr="00BD5104">
        <w:rPr>
          <w:sz w:val="22"/>
          <w:szCs w:val="22"/>
        </w:rPr>
        <w:t>L’empresari que resulti adjudicatari d’aquest contracte restarà obligat a complir durant la vigència de l’esmentat contracte.</w:t>
      </w:r>
    </w:p>
    <w:p w:rsidR="00FD207F" w:rsidRDefault="00FD207F" w:rsidP="00A4286D">
      <w:pPr>
        <w:rPr>
          <w:sz w:val="22"/>
          <w:szCs w:val="22"/>
        </w:rPr>
      </w:pPr>
    </w:p>
    <w:p w:rsidR="00FD207F" w:rsidRDefault="00FD207F" w:rsidP="00FD207F">
      <w:pPr>
        <w:widowControl w:val="0"/>
        <w:suppressAutoHyphens/>
        <w:autoSpaceDE w:val="0"/>
        <w:textAlignment w:val="baseline"/>
        <w:rPr>
          <w:rFonts w:cs="Arial"/>
          <w:kern w:val="2"/>
          <w:sz w:val="22"/>
          <w:szCs w:val="22"/>
          <w:lang w:eastAsia="zh-CN"/>
        </w:rPr>
      </w:pPr>
      <w:r>
        <w:rPr>
          <w:rFonts w:cs="Arial"/>
          <w:kern w:val="2"/>
          <w:sz w:val="22"/>
          <w:szCs w:val="22"/>
          <w:lang w:eastAsia="zh-CN"/>
        </w:rPr>
        <w:t>Són obligacions  essencials del contracte:</w:t>
      </w:r>
    </w:p>
    <w:p w:rsidR="00FD207F" w:rsidRDefault="00FD207F" w:rsidP="00FD207F">
      <w:pPr>
        <w:widowControl w:val="0"/>
        <w:suppressAutoHyphens/>
        <w:autoSpaceDE w:val="0"/>
        <w:textAlignment w:val="baseline"/>
        <w:rPr>
          <w:rFonts w:cs="Arial"/>
          <w:kern w:val="2"/>
          <w:sz w:val="22"/>
          <w:szCs w:val="22"/>
          <w:lang w:eastAsia="zh-CN"/>
        </w:rPr>
      </w:pPr>
    </w:p>
    <w:p w:rsidR="00FD207F" w:rsidRDefault="00FD207F" w:rsidP="00FD207F">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Adscriure els mitjans personals i materials als qual s’ha compromès l’empresa contractista de conformitat amb l’article 76.2 de la LCSP.</w:t>
      </w:r>
    </w:p>
    <w:p w:rsidR="00FD207F" w:rsidRDefault="00FD207F" w:rsidP="00FD207F">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Fer ús de les dades personals de conformitat amb la finalitat per les quals han estat cedides per l’Ajuntament o els usuaris de conformitat amb l’article 122.2 de la LCSP.</w:t>
      </w:r>
    </w:p>
    <w:p w:rsidR="00FD207F" w:rsidRDefault="00FD207F" w:rsidP="00FD207F">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Complir la normativa nacional i de la Unió Europea en matèria de protecció de dades de conformitat amb l’article 122.2 de la LCSP.</w:t>
      </w:r>
    </w:p>
    <w:p w:rsidR="00FD207F" w:rsidRDefault="00FD207F" w:rsidP="00FD207F">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Presentar abans de la formalització del contracte una declaració en la que posi de manifest on estan ubicats els servidors i des de d’on es prestaran els serveis associats als mateixos de conformitat amb l’article 122.2 de la LCSP.</w:t>
      </w:r>
    </w:p>
    <w:p w:rsidR="00FD207F" w:rsidRDefault="00FD207F" w:rsidP="00FD207F">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L’obligació de comunicar qualsevol canvi d’ubicació dels servidors i dels serveis associats que es produeixi, durant la vida del contracte de conformitat amb l’article 122.2 de la LCSP.</w:t>
      </w:r>
    </w:p>
    <w:p w:rsidR="00FD207F" w:rsidRDefault="00FD207F" w:rsidP="00FD207F">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 xml:space="preserve">L’obligació dels licitadores d’indicar en la seva oferta, si tenen previst subcontractar els servidors o els serveis associats als mateixos, el nom o el perfil empresarial, que compleixi les condicions de solvència professional o tècnica, dels </w:t>
      </w:r>
      <w:proofErr w:type="spellStart"/>
      <w:r>
        <w:rPr>
          <w:rFonts w:cs="Arial"/>
          <w:kern w:val="2"/>
          <w:sz w:val="22"/>
          <w:szCs w:val="22"/>
          <w:lang w:eastAsia="zh-CN"/>
        </w:rPr>
        <w:t>subcontractistes</w:t>
      </w:r>
      <w:proofErr w:type="spellEnd"/>
      <w:r>
        <w:rPr>
          <w:rFonts w:cs="Arial"/>
          <w:kern w:val="2"/>
          <w:sz w:val="22"/>
          <w:szCs w:val="22"/>
          <w:lang w:eastAsia="zh-CN"/>
        </w:rPr>
        <w:t xml:space="preserve"> als quals s’hagi d’encarregar la seva realització.</w:t>
      </w:r>
    </w:p>
    <w:p w:rsidR="00FD207F" w:rsidRDefault="00FD207F" w:rsidP="00FD207F">
      <w:pPr>
        <w:widowControl w:val="0"/>
        <w:numPr>
          <w:ilvl w:val="0"/>
          <w:numId w:val="40"/>
        </w:numPr>
        <w:suppressAutoHyphens/>
        <w:autoSpaceDE w:val="0"/>
        <w:textAlignment w:val="baseline"/>
        <w:rPr>
          <w:rFonts w:cs="Arial"/>
          <w:kern w:val="2"/>
          <w:sz w:val="22"/>
          <w:szCs w:val="22"/>
          <w:lang w:eastAsia="zh-CN"/>
        </w:rPr>
      </w:pPr>
      <w:r>
        <w:rPr>
          <w:rFonts w:cs="Arial"/>
          <w:kern w:val="2"/>
          <w:sz w:val="22"/>
          <w:szCs w:val="22"/>
          <w:lang w:eastAsia="zh-CN"/>
        </w:rPr>
        <w:t>Executar les prestacions objecte de l’oferta del contractista de conformitat amb l’article 122.3 de la LCSP.</w:t>
      </w:r>
    </w:p>
    <w:p w:rsidR="00FD207F" w:rsidRPr="00BD5104" w:rsidRDefault="00FD207F" w:rsidP="00A4286D">
      <w:pPr>
        <w:rPr>
          <w:sz w:val="22"/>
          <w:szCs w:val="22"/>
        </w:rPr>
      </w:pPr>
    </w:p>
    <w:p w:rsidR="00FD207F" w:rsidRDefault="00FD207F" w:rsidP="00FD207F">
      <w:pPr>
        <w:widowControl w:val="0"/>
        <w:suppressAutoHyphens/>
        <w:autoSpaceDE w:val="0"/>
        <w:textAlignment w:val="baseline"/>
        <w:rPr>
          <w:rFonts w:cs="Arial"/>
          <w:kern w:val="2"/>
          <w:sz w:val="22"/>
          <w:szCs w:val="22"/>
          <w:lang w:eastAsia="zh-CN"/>
        </w:rPr>
      </w:pPr>
      <w:r>
        <w:rPr>
          <w:rFonts w:cs="Arial"/>
          <w:kern w:val="2"/>
          <w:sz w:val="22"/>
          <w:szCs w:val="22"/>
          <w:lang w:eastAsia="zh-CN"/>
        </w:rPr>
        <w:t>L’incompliment de les quals comportarà la resolució anticipada del contracte de conformitat amb l’article 211.1.f) de la LCSP.</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Obligacions de les parts d’ordre laboral, social i de prevenció de riscos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especial, aquestes facultats d’inspecció i vigilància comprendran:</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A4286D" w:rsidRPr="00BD5104" w:rsidRDefault="00A4286D" w:rsidP="00A4286D">
      <w:pPr>
        <w:rPr>
          <w:sz w:val="22"/>
          <w:szCs w:val="22"/>
        </w:rPr>
      </w:pPr>
      <w:r w:rsidRPr="00BD5104">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A4286D" w:rsidRPr="00BD5104" w:rsidRDefault="00A4286D" w:rsidP="00A4286D">
      <w:pPr>
        <w:rPr>
          <w:sz w:val="22"/>
          <w:szCs w:val="22"/>
        </w:rPr>
      </w:pPr>
      <w:r w:rsidRPr="00BD5104">
        <w:rPr>
          <w:sz w:val="22"/>
          <w:szCs w:val="22"/>
        </w:rPr>
        <w:t>c) L’obligació del contractista, a requeriment de l’Ajuntament, d’informar del funcionament del servei.</w:t>
      </w:r>
    </w:p>
    <w:p w:rsidR="00A4286D" w:rsidRPr="00BD5104" w:rsidRDefault="00A4286D" w:rsidP="00A4286D">
      <w:pPr>
        <w:rPr>
          <w:sz w:val="22"/>
          <w:szCs w:val="22"/>
        </w:rPr>
      </w:pPr>
      <w:r w:rsidRPr="00BD5104">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A4286D" w:rsidRPr="00BD5104" w:rsidRDefault="00A4286D" w:rsidP="00A4286D">
      <w:pPr>
        <w:rPr>
          <w:sz w:val="22"/>
          <w:szCs w:val="22"/>
        </w:rPr>
      </w:pPr>
      <w:r w:rsidRPr="00BD5104">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A4286D" w:rsidRPr="00BD5104" w:rsidRDefault="00A4286D" w:rsidP="00A4286D">
      <w:pPr>
        <w:rPr>
          <w:sz w:val="22"/>
          <w:szCs w:val="22"/>
        </w:rPr>
      </w:pPr>
      <w:r w:rsidRPr="00BD5104">
        <w:rPr>
          <w:sz w:val="22"/>
          <w:szCs w:val="22"/>
        </w:rPr>
        <w:t>f) L’Ajuntament podrà requerir al contractista perquè acrediti documentalment el compliment de les referides obligacions.</w:t>
      </w:r>
    </w:p>
    <w:p w:rsidR="00A4286D" w:rsidRPr="00BD5104" w:rsidRDefault="00A4286D" w:rsidP="00A4286D">
      <w:pPr>
        <w:rPr>
          <w:sz w:val="22"/>
          <w:szCs w:val="22"/>
        </w:rPr>
      </w:pPr>
      <w:r w:rsidRPr="00BD5104">
        <w:rPr>
          <w:sz w:val="22"/>
          <w:szCs w:val="22"/>
        </w:rPr>
        <w:t>L'incompliment d’aquestes obligacions per part del contractista o la infracció de les disposicions sobre seguretat per part del personal designat per ell no implicaran cap responsabilitat per a l’Ajuntament.</w:t>
      </w:r>
    </w:p>
    <w:p w:rsidR="00A4286D" w:rsidRPr="00BD5104" w:rsidRDefault="00A4286D" w:rsidP="00A4286D">
      <w:pPr>
        <w:rPr>
          <w:sz w:val="22"/>
          <w:szCs w:val="22"/>
        </w:rPr>
      </w:pPr>
      <w:r w:rsidRPr="00BD5104">
        <w:rPr>
          <w:sz w:val="22"/>
          <w:szCs w:val="22"/>
        </w:rPr>
        <w:t>g) El compliment  estricte per part del contractista i durant tota la vigència del contracte de les mesures de prevenció de riscos laborals establertes per la normativa vigent, en relació amb els seus treballadors.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Per al correcte exercici de les facultats de la corporació l’empresa contractista haurà de presentar al responsable del contracte la documentació següent: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A4286D" w:rsidRPr="00BD5104" w:rsidRDefault="00A4286D" w:rsidP="00A4286D">
      <w:pPr>
        <w:rPr>
          <w:sz w:val="22"/>
          <w:szCs w:val="22"/>
        </w:rPr>
      </w:pPr>
      <w:r w:rsidRPr="00BD5104">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Tot el personal que executi les prestacions objecte d’aquest contracte dependrà únicament de qui en resulti adjudicatari del contracte sense que entre aquest, o el seu </w:t>
      </w:r>
      <w:proofErr w:type="spellStart"/>
      <w:r w:rsidRPr="00BD5104">
        <w:rPr>
          <w:sz w:val="22"/>
          <w:szCs w:val="22"/>
        </w:rPr>
        <w:t>subcontractista</w:t>
      </w:r>
      <w:proofErr w:type="spellEnd"/>
      <w:r w:rsidRPr="00BD5104">
        <w:rPr>
          <w:sz w:val="22"/>
          <w:szCs w:val="22"/>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Per al cas d’incompliment del règim de comunicació d’ aquestes modificacions, s’estarà al règim de penalitzacions que estableix la clàusula 36 d’aquest plec.</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Obligacions en matèria de protecció de dades de caràcter personal, confidencialitat de les dades del servei i transparència</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28.1. Dades de caràcter personal facilitades al contractista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A4286D" w:rsidRPr="00BD5104" w:rsidRDefault="00A4286D" w:rsidP="00A4286D">
      <w:pPr>
        <w:rPr>
          <w:sz w:val="22"/>
          <w:szCs w:val="22"/>
        </w:rPr>
      </w:pPr>
    </w:p>
    <w:p w:rsidR="00A4286D" w:rsidRPr="00BD5104" w:rsidRDefault="00A4286D" w:rsidP="00A4286D">
      <w:pPr>
        <w:rPr>
          <w:sz w:val="22"/>
          <w:szCs w:val="22"/>
        </w:rPr>
      </w:pPr>
      <w:bookmarkStart w:id="4" w:name="_Hlk90831330"/>
      <w:r w:rsidRPr="00BD5104">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4"/>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u w:val="single"/>
        </w:rPr>
        <w:t>28.1.1 Actuacions prèvies</w:t>
      </w:r>
    </w:p>
    <w:p w:rsidR="00A4286D" w:rsidRPr="00BD5104" w:rsidRDefault="00A4286D" w:rsidP="00A4286D">
      <w:pPr>
        <w:rPr>
          <w:sz w:val="22"/>
          <w:szCs w:val="22"/>
          <w:u w:val="single"/>
        </w:rPr>
      </w:pPr>
    </w:p>
    <w:p w:rsidR="00A4286D" w:rsidRPr="00BD5104" w:rsidRDefault="00A4286D" w:rsidP="00A4286D">
      <w:pPr>
        <w:rPr>
          <w:sz w:val="22"/>
          <w:szCs w:val="22"/>
        </w:rPr>
      </w:pPr>
      <w:r w:rsidRPr="00BD5104">
        <w:rPr>
          <w:sz w:val="22"/>
          <w:szCs w:val="22"/>
        </w:rPr>
        <w:t>L’empresa adjudicatària ha de presentar abans de la formalització del contracte una declaració en què posi de manifest on estaran ubicats els servidors i des d’on es prestaran els serveis associats a aquests, si escau.</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u w:val="single"/>
        </w:rPr>
        <w:t>28.1.2 Condicions d’execució</w:t>
      </w:r>
    </w:p>
    <w:p w:rsidR="00A4286D" w:rsidRPr="00BD5104" w:rsidRDefault="00A4286D" w:rsidP="00A4286D">
      <w:pPr>
        <w:rPr>
          <w:sz w:val="22"/>
          <w:szCs w:val="22"/>
          <w:u w:val="single"/>
        </w:rPr>
      </w:pPr>
    </w:p>
    <w:p w:rsidR="00A4286D" w:rsidRPr="00BD5104" w:rsidRDefault="00A4286D" w:rsidP="00A4286D">
      <w:pPr>
        <w:rPr>
          <w:sz w:val="22"/>
          <w:szCs w:val="22"/>
        </w:rPr>
      </w:pPr>
      <w:r w:rsidRPr="00BD5104">
        <w:rPr>
          <w:sz w:val="22"/>
          <w:szCs w:val="22"/>
        </w:rPr>
        <w:t>El contractista ha de comunicar qualsevol canvi que es produeixi, al llarg de la vida del contracte, de la informació facilitada en la declaració a què es refereix l’apartat anterior.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D’acord amb el que estableix l’article 57 del Reglament LOPD, l’entitat adjudicatària del contracte es compromet a notificar el fitxer i nivell de tractament, a fi d’inscriure’l amb el Registre de Fitxers.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w:t>
      </w:r>
      <w:proofErr w:type="spellStart"/>
      <w:r w:rsidRPr="00BD5104">
        <w:rPr>
          <w:sz w:val="22"/>
          <w:szCs w:val="22"/>
        </w:rPr>
        <w:t>emmagatzement</w:t>
      </w:r>
      <w:proofErr w:type="spellEnd"/>
      <w:r w:rsidRPr="00BD5104">
        <w:rPr>
          <w:sz w:val="22"/>
          <w:szCs w:val="22"/>
        </w:rPr>
        <w:t xml:space="preserve"> de dades a què obliga la LOPD – Llei Orgànica de Protecció de Dades, si es tracten dades de nivell mitjà o superior.</w:t>
      </w:r>
    </w:p>
    <w:p w:rsidR="00A4286D" w:rsidRPr="00BD5104" w:rsidRDefault="00A4286D" w:rsidP="00A4286D">
      <w:pPr>
        <w:rPr>
          <w:sz w:val="22"/>
          <w:szCs w:val="22"/>
        </w:rPr>
      </w:pPr>
    </w:p>
    <w:p w:rsidR="00A4286D" w:rsidRPr="00BD5104" w:rsidRDefault="00A4286D" w:rsidP="00A4286D">
      <w:pPr>
        <w:rPr>
          <w:sz w:val="22"/>
          <w:szCs w:val="22"/>
        </w:rPr>
      </w:pPr>
      <w:r w:rsidRPr="00BD5104">
        <w:rPr>
          <w:b/>
          <w:bCs/>
          <w:sz w:val="22"/>
          <w:szCs w:val="22"/>
        </w:rPr>
        <w:t>28.2.  Informació confidencial proporcionada pel contractista</w:t>
      </w:r>
    </w:p>
    <w:p w:rsidR="00A4286D" w:rsidRPr="00BD5104" w:rsidRDefault="00A4286D" w:rsidP="00A4286D">
      <w:pPr>
        <w:rPr>
          <w:b/>
          <w:bCs/>
          <w:sz w:val="22"/>
          <w:szCs w:val="22"/>
        </w:rPr>
      </w:pPr>
    </w:p>
    <w:p w:rsidR="00A4286D" w:rsidRPr="00BD5104" w:rsidRDefault="00A4286D" w:rsidP="00A4286D">
      <w:pPr>
        <w:rPr>
          <w:sz w:val="22"/>
          <w:szCs w:val="22"/>
        </w:rPr>
      </w:pPr>
      <w:r w:rsidRPr="00BD5104">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Obligacions del contractista de caire lingüístic</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tot cas, l’empresa contractista queden subjectes en l’execució del contracte a les obligacions derivades de la Llei 1/1998, de 7 de gener, de política lingüística i de les disposicions que la desenvolupen.</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Assegurances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cobertura de la pòlissa d’assegurances haurà de ser efectiva en el moment d’inici del contracte i la seva vigència haurà de comprendre la durada total del contracte, inclosa la seva pròrroga, cas d’acordar-se aquesta.</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Planificació preventiva en cas de concurrència empresarial</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L’intercanvi d’informació i de comunicacions entre l’Ajuntament i el contractista.</w:t>
      </w:r>
    </w:p>
    <w:p w:rsidR="00A4286D" w:rsidRPr="00BD5104" w:rsidRDefault="00A4286D" w:rsidP="00A4286D">
      <w:pPr>
        <w:rPr>
          <w:sz w:val="22"/>
          <w:szCs w:val="22"/>
        </w:rPr>
      </w:pPr>
      <w:r w:rsidRPr="00BD5104">
        <w:rPr>
          <w:sz w:val="22"/>
          <w:szCs w:val="22"/>
        </w:rPr>
        <w:t>b) La realització de reunions periòdiques entre l’Ajuntament i el contractista.</w:t>
      </w:r>
    </w:p>
    <w:p w:rsidR="00A4286D" w:rsidRPr="00BD5104" w:rsidRDefault="00A4286D" w:rsidP="00A4286D">
      <w:pPr>
        <w:rPr>
          <w:sz w:val="22"/>
          <w:szCs w:val="22"/>
        </w:rPr>
      </w:pPr>
      <w:r w:rsidRPr="00BD5104">
        <w:rPr>
          <w:sz w:val="22"/>
          <w:szCs w:val="22"/>
        </w:rPr>
        <w:t>c) Les reunions conjuntes dels comitès de seguretat i salut de l’Ajuntament i del contractista o, en el seu defecte, amb els delegats de prevenció.</w:t>
      </w:r>
    </w:p>
    <w:p w:rsidR="00A4286D" w:rsidRPr="00BD5104" w:rsidRDefault="00A4286D" w:rsidP="00A4286D">
      <w:pPr>
        <w:rPr>
          <w:sz w:val="22"/>
          <w:szCs w:val="22"/>
        </w:rPr>
      </w:pPr>
      <w:r w:rsidRPr="00BD5104">
        <w:rPr>
          <w:sz w:val="22"/>
          <w:szCs w:val="22"/>
        </w:rPr>
        <w:t xml:space="preserve">d) La </w:t>
      </w:r>
      <w:proofErr w:type="spellStart"/>
      <w:r w:rsidRPr="00BD5104">
        <w:rPr>
          <w:sz w:val="22"/>
          <w:szCs w:val="22"/>
        </w:rPr>
        <w:t>impartició</w:t>
      </w:r>
      <w:proofErr w:type="spellEnd"/>
      <w:r w:rsidRPr="00BD5104">
        <w:rPr>
          <w:sz w:val="22"/>
          <w:szCs w:val="22"/>
        </w:rPr>
        <w:t xml:space="preserve"> d’instruccions.</w:t>
      </w:r>
    </w:p>
    <w:p w:rsidR="00A4286D" w:rsidRPr="00BD5104" w:rsidRDefault="00A4286D" w:rsidP="00A4286D">
      <w:pPr>
        <w:rPr>
          <w:sz w:val="22"/>
          <w:szCs w:val="22"/>
        </w:rPr>
      </w:pPr>
      <w:r w:rsidRPr="00BD5104">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A4286D" w:rsidRPr="00BD5104" w:rsidRDefault="00A4286D" w:rsidP="00A4286D">
      <w:pPr>
        <w:rPr>
          <w:sz w:val="22"/>
          <w:szCs w:val="22"/>
        </w:rPr>
      </w:pPr>
      <w:r w:rsidRPr="00BD5104">
        <w:rPr>
          <w:sz w:val="22"/>
          <w:szCs w:val="22"/>
        </w:rPr>
        <w:t>f) La designació d’una o més persones encarregades de la coordinació de les activitats preventives.</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Despeses a càrrec del contractista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Règim de pagament del preu</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 El pagament s’efectuarà prèvia presentació de la factura.</w:t>
      </w:r>
    </w:p>
    <w:p w:rsidR="00A4286D" w:rsidRPr="00BD5104" w:rsidRDefault="00A4286D" w:rsidP="00A4286D">
      <w:pPr>
        <w:rPr>
          <w:sz w:val="22"/>
          <w:szCs w:val="22"/>
        </w:rPr>
      </w:pPr>
    </w:p>
    <w:p w:rsidR="00A4286D" w:rsidRPr="00FD207F" w:rsidRDefault="00A4286D" w:rsidP="00A4286D">
      <w:pPr>
        <w:rPr>
          <w:sz w:val="22"/>
          <w:szCs w:val="22"/>
        </w:rPr>
      </w:pPr>
      <w:r w:rsidRPr="00FD207F">
        <w:rPr>
          <w:sz w:val="22"/>
          <w:szCs w:val="22"/>
        </w:rPr>
        <w:t xml:space="preserve">La factura no es podrà presentar fins que el responsable del contracte certifiqui que </w:t>
      </w:r>
      <w:r w:rsidR="00FD207F">
        <w:rPr>
          <w:sz w:val="22"/>
          <w:szCs w:val="22"/>
        </w:rPr>
        <w:t>els serveis</w:t>
      </w:r>
      <w:r w:rsidRPr="00FD207F">
        <w:rPr>
          <w:sz w:val="22"/>
          <w:szCs w:val="22"/>
        </w:rPr>
        <w:t xml:space="preserve"> s’ajusten en qualitat i quantitat a l’oferta del contractista i que forma part del contracte.</w:t>
      </w:r>
    </w:p>
    <w:p w:rsidR="00A4286D" w:rsidRPr="00FD207F" w:rsidRDefault="00A4286D" w:rsidP="00A4286D">
      <w:pPr>
        <w:rPr>
          <w:sz w:val="22"/>
          <w:szCs w:val="22"/>
        </w:rPr>
      </w:pPr>
    </w:p>
    <w:p w:rsidR="00A4286D" w:rsidRPr="00FD207F" w:rsidRDefault="00A4286D" w:rsidP="00A4286D">
      <w:pPr>
        <w:rPr>
          <w:sz w:val="22"/>
          <w:szCs w:val="22"/>
        </w:rPr>
      </w:pPr>
      <w:r w:rsidRPr="00FD207F">
        <w:rPr>
          <w:sz w:val="22"/>
          <w:szCs w:val="22"/>
        </w:rPr>
        <w:t>Les factures es presentaran mensualment durant la vigència del contracte de serveis, a mes vençut.</w:t>
      </w:r>
    </w:p>
    <w:p w:rsidR="00A4286D" w:rsidRPr="00BD5104" w:rsidRDefault="00A4286D" w:rsidP="00A4286D">
      <w:pPr>
        <w:rPr>
          <w:color w:val="00B050"/>
          <w:sz w:val="22"/>
          <w:szCs w:val="22"/>
        </w:rPr>
      </w:pPr>
    </w:p>
    <w:p w:rsidR="00A4286D" w:rsidRPr="00BD5104" w:rsidRDefault="00A4286D" w:rsidP="00A4286D">
      <w:pPr>
        <w:rPr>
          <w:sz w:val="22"/>
          <w:szCs w:val="22"/>
        </w:rPr>
      </w:pPr>
      <w:r w:rsidRPr="00BD5104">
        <w:rPr>
          <w:sz w:val="22"/>
          <w:szCs w:val="22"/>
        </w:rPr>
        <w:t>El lliurament de factures per part de l’adjudicatari d’aquest contracte s’haurà efectuar per mitjans electrònics.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D’acord amb la normativa reguladora de la facturació electrònica, aquesta administració acceptarà la recepció de factures que compleixin amb els requeriments següents: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L’autenticitat de l’origen i integritat del contingut de les factures electròniques es garantirà mitjançant signatura electrònica.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El format de factura electrònica és el format “</w:t>
      </w:r>
      <w:proofErr w:type="spellStart"/>
      <w:r w:rsidRPr="00BD5104">
        <w:rPr>
          <w:sz w:val="22"/>
          <w:szCs w:val="22"/>
        </w:rPr>
        <w:t>facturae</w:t>
      </w:r>
      <w:proofErr w:type="spellEnd"/>
      <w:r w:rsidRPr="00BD5104">
        <w:rPr>
          <w:sz w:val="22"/>
          <w:szCs w:val="22"/>
        </w:rPr>
        <w:t xml:space="preserve">”. Aquest format es troba descrit mitjançant un esquema XSD, XML </w:t>
      </w:r>
      <w:proofErr w:type="spellStart"/>
      <w:r w:rsidRPr="00BD5104">
        <w:rPr>
          <w:sz w:val="22"/>
          <w:szCs w:val="22"/>
        </w:rPr>
        <w:t>Schema</w:t>
      </w:r>
      <w:proofErr w:type="spellEnd"/>
      <w:r w:rsidRPr="00BD5104">
        <w:rPr>
          <w:sz w:val="22"/>
          <w:szCs w:val="22"/>
        </w:rPr>
        <w:t xml:space="preserve"> </w:t>
      </w:r>
      <w:proofErr w:type="spellStart"/>
      <w:r w:rsidRPr="00BD5104">
        <w:rPr>
          <w:sz w:val="22"/>
          <w:szCs w:val="22"/>
        </w:rPr>
        <w:t>Definition</w:t>
      </w:r>
      <w:proofErr w:type="spellEnd"/>
      <w:r w:rsidRPr="00BD5104">
        <w:rPr>
          <w:sz w:val="22"/>
          <w:szCs w:val="22"/>
        </w:rPr>
        <w:t xml:space="preserve"> a www.facturae.es, ajustant-se el format de signatura electrònica a l’especificació XML-Advanced Electronic Signatures (</w:t>
      </w:r>
      <w:proofErr w:type="spellStart"/>
      <w:r w:rsidRPr="00BD5104">
        <w:rPr>
          <w:sz w:val="22"/>
          <w:szCs w:val="22"/>
        </w:rPr>
        <w:t>XAdES</w:t>
      </w:r>
      <w:proofErr w:type="spellEnd"/>
      <w:r w:rsidRPr="00BD5104">
        <w:rPr>
          <w:sz w:val="22"/>
          <w:szCs w:val="22"/>
        </w:rPr>
        <w:t>), ETSI TS 101 903.</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 El lliurament de les factures s’efectuarà a través del servei </w:t>
      </w:r>
      <w:proofErr w:type="spellStart"/>
      <w:r w:rsidRPr="00BD5104">
        <w:rPr>
          <w:sz w:val="22"/>
          <w:szCs w:val="22"/>
        </w:rPr>
        <w:t>e.FACT</w:t>
      </w:r>
      <w:proofErr w:type="spellEnd"/>
      <w:r w:rsidRPr="00BD5104">
        <w:rPr>
          <w:sz w:val="22"/>
          <w:szCs w:val="22"/>
        </w:rPr>
        <w:t xml:space="preserve">, bé utilitzant la bústia de lliurament de factures accessible des de la seu electrònica d’aquesta administració, amb adreça electrònica </w:t>
      </w:r>
      <w:hyperlink r:id="rId25" w:history="1">
        <w:r w:rsidRPr="00BD5104">
          <w:rPr>
            <w:color w:val="0000FF"/>
            <w:sz w:val="22"/>
            <w:szCs w:val="22"/>
            <w:u w:val="single"/>
          </w:rPr>
          <w:t>https://www.seu.cat/consorciaoc</w:t>
        </w:r>
      </w:hyperlink>
      <w:r w:rsidRPr="00BD5104">
        <w:rPr>
          <w:sz w:val="22"/>
          <w:szCs w:val="22"/>
        </w:rPr>
        <w:t xml:space="preserve">, o bé a través de les plataformes de facturació electrònica adherides al servei </w:t>
      </w:r>
      <w:proofErr w:type="spellStart"/>
      <w:r w:rsidRPr="00BD5104">
        <w:rPr>
          <w:sz w:val="22"/>
          <w:szCs w:val="22"/>
        </w:rPr>
        <w:t>e.FACT</w:t>
      </w:r>
      <w:proofErr w:type="spellEnd"/>
      <w:r w:rsidRPr="00BD5104">
        <w:rPr>
          <w:sz w:val="22"/>
          <w:szCs w:val="22"/>
        </w:rPr>
        <w:t xml:space="preserve"> que trobareu detallades a l’adreça electrònica</w:t>
      </w:r>
    </w:p>
    <w:p w:rsidR="00A4286D" w:rsidRPr="00BD5104" w:rsidRDefault="00A4286D" w:rsidP="00A4286D">
      <w:pPr>
        <w:rPr>
          <w:sz w:val="22"/>
          <w:szCs w:val="22"/>
        </w:rPr>
      </w:pPr>
      <w:r w:rsidRPr="00BD5104">
        <w:rPr>
          <w:sz w:val="22"/>
          <w:szCs w:val="22"/>
        </w:rPr>
        <w:t xml:space="preserve">http://www.aoc.cat/index.php/ezwebin_site/Inici/SERVEIS2/Relacions-amb-laciutadania/ </w:t>
      </w:r>
      <w:proofErr w:type="spellStart"/>
      <w:r w:rsidRPr="00BD5104">
        <w:rPr>
          <w:sz w:val="22"/>
          <w:szCs w:val="22"/>
        </w:rPr>
        <w:t>e.FACT</w:t>
      </w:r>
      <w:proofErr w:type="spellEnd"/>
      <w:r w:rsidRPr="00BD5104">
        <w:rPr>
          <w:sz w:val="22"/>
          <w:szCs w:val="22"/>
        </w:rPr>
        <w:t>-Empreses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Revisió de preus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No escau.</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Terminis i penalitats per mora en l’execució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L’adjudicatari estarà obligat al compliment del termini total fixat en el contracte per a la realització de la prestació, així com dels terminis parcials que, en el seu cas, s’haguessin establert en l’oferta del licitador.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constitució en mora del contractista no requereix intimació prèvia per part de l’Ajuntament.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BD5104">
        <w:rPr>
          <w:color w:val="00B050"/>
          <w:sz w:val="22"/>
          <w:szCs w:val="22"/>
        </w:rPr>
        <w:t>0,60</w:t>
      </w:r>
      <w:r w:rsidRPr="00BD5104">
        <w:rPr>
          <w:sz w:val="22"/>
          <w:szCs w:val="22"/>
        </w:rPr>
        <w:t xml:space="preserve"> euros per cada 1.000 euros del preu del contracte, IVA exclòs.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Altres penalitzacions per incompliment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els supòsits d’incompliment de les obligacions assumides pel contractista, l’Ajuntament podrà constrènyer al compliment del contracte, amb imposició de penalitats, o acordar-ne la resolució.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incompliment o compliment defectuós de les obligacions contractuals donarà lloc a la imposició de penalitats.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Seran causes d’imposició de penalitats: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A.- El compliment defectuós d’alguna prestació o </w:t>
      </w:r>
      <w:proofErr w:type="spellStart"/>
      <w:r w:rsidRPr="00BD5104">
        <w:rPr>
          <w:sz w:val="22"/>
          <w:szCs w:val="22"/>
        </w:rPr>
        <w:t>subprestació</w:t>
      </w:r>
      <w:proofErr w:type="spellEnd"/>
      <w:r w:rsidRPr="00BD5104">
        <w:rPr>
          <w:sz w:val="22"/>
          <w:szCs w:val="22"/>
        </w:rPr>
        <w:t xml:space="preserve"> objecte del contracte.</w:t>
      </w:r>
    </w:p>
    <w:p w:rsidR="00A4286D" w:rsidRPr="00BD5104" w:rsidRDefault="00A4286D" w:rsidP="00A4286D">
      <w:pPr>
        <w:rPr>
          <w:sz w:val="22"/>
          <w:szCs w:val="22"/>
        </w:rPr>
      </w:pPr>
      <w:r w:rsidRPr="00BD5104">
        <w:rPr>
          <w:sz w:val="22"/>
          <w:szCs w:val="22"/>
        </w:rPr>
        <w:t xml:space="preserve">B.- L’incompliment o no execució d’alguna prestació o </w:t>
      </w:r>
      <w:proofErr w:type="spellStart"/>
      <w:r w:rsidRPr="00BD5104">
        <w:rPr>
          <w:sz w:val="22"/>
          <w:szCs w:val="22"/>
        </w:rPr>
        <w:t>subprestació</w:t>
      </w:r>
      <w:proofErr w:type="spellEnd"/>
      <w:r w:rsidRPr="00BD5104">
        <w:rPr>
          <w:sz w:val="22"/>
          <w:szCs w:val="22"/>
        </w:rPr>
        <w:t xml:space="preserve"> objecte del contracte.</w:t>
      </w:r>
    </w:p>
    <w:p w:rsidR="00A4286D" w:rsidRPr="00BD5104" w:rsidRDefault="00A4286D" w:rsidP="00A4286D">
      <w:pPr>
        <w:rPr>
          <w:sz w:val="22"/>
          <w:szCs w:val="22"/>
        </w:rPr>
      </w:pPr>
      <w:r w:rsidRPr="00BD5104">
        <w:rPr>
          <w:sz w:val="22"/>
          <w:szCs w:val="22"/>
        </w:rPr>
        <w:t>C.- L’incompliment o el compliment defectuós de la totalitat o part de l’oferta presentada pel contractista.</w:t>
      </w:r>
    </w:p>
    <w:p w:rsidR="00A4286D" w:rsidRPr="00BD5104" w:rsidRDefault="00A4286D" w:rsidP="00A4286D">
      <w:pPr>
        <w:rPr>
          <w:sz w:val="22"/>
          <w:szCs w:val="22"/>
        </w:rPr>
      </w:pPr>
      <w:r w:rsidRPr="00BD5104">
        <w:rPr>
          <w:sz w:val="22"/>
          <w:szCs w:val="22"/>
        </w:rPr>
        <w:t>D.- L’Incompliment d’alguna de les condicions especials d’execució.</w:t>
      </w:r>
    </w:p>
    <w:p w:rsidR="00A4286D" w:rsidRPr="00BD5104" w:rsidRDefault="00A4286D" w:rsidP="00A4286D">
      <w:pPr>
        <w:rPr>
          <w:sz w:val="22"/>
          <w:szCs w:val="22"/>
        </w:rPr>
      </w:pPr>
      <w:r w:rsidRPr="00BD5104">
        <w:rPr>
          <w:sz w:val="22"/>
          <w:szCs w:val="22"/>
        </w:rPr>
        <w:t>E.- L’incompliment d’algun de les obligacions previstes en la LCSP.</w:t>
      </w:r>
    </w:p>
    <w:p w:rsidR="00A4286D" w:rsidRPr="00BD5104" w:rsidRDefault="00A4286D" w:rsidP="00A4286D">
      <w:pPr>
        <w:rPr>
          <w:sz w:val="22"/>
          <w:szCs w:val="22"/>
        </w:rPr>
      </w:pPr>
      <w:r w:rsidRPr="00BD5104">
        <w:rPr>
          <w:sz w:val="22"/>
          <w:szCs w:val="22"/>
        </w:rPr>
        <w:t>F.- La paralització de l’execució de les prestacions objecte d’aquest contracte imputable al contractista.</w:t>
      </w:r>
    </w:p>
    <w:p w:rsidR="00A4286D" w:rsidRPr="00BD5104" w:rsidRDefault="00A4286D" w:rsidP="00A4286D">
      <w:pPr>
        <w:rPr>
          <w:sz w:val="22"/>
          <w:szCs w:val="22"/>
        </w:rPr>
      </w:pPr>
      <w:r w:rsidRPr="00BD5104">
        <w:rPr>
          <w:sz w:val="22"/>
          <w:szCs w:val="22"/>
        </w:rPr>
        <w:t>G.- La resistència als requeriments fets per l’Ajuntament, a través de l’òrgan de contractació, de la unitat de seguiment o del responsable del contracte, o la seva inobservança.</w:t>
      </w:r>
    </w:p>
    <w:p w:rsidR="00A4286D" w:rsidRPr="00BD5104" w:rsidRDefault="00A4286D" w:rsidP="00A4286D">
      <w:pPr>
        <w:rPr>
          <w:sz w:val="22"/>
          <w:szCs w:val="22"/>
        </w:rPr>
      </w:pPr>
      <w:r w:rsidRPr="00BD5104">
        <w:rPr>
          <w:sz w:val="22"/>
          <w:szCs w:val="22"/>
        </w:rPr>
        <w:t>H. La utilització de sistemes de treball, elements, materials, màquines o personal diferents als previstos en els plecs i en les ofertes del contractista, o quan produeixi un perjudici en l’execució del contracte.</w:t>
      </w:r>
    </w:p>
    <w:p w:rsidR="00A4286D" w:rsidRPr="00BD5104" w:rsidRDefault="00A4286D" w:rsidP="00A4286D">
      <w:pPr>
        <w:rPr>
          <w:sz w:val="22"/>
          <w:szCs w:val="22"/>
        </w:rPr>
      </w:pPr>
      <w:r w:rsidRPr="00BD5104">
        <w:rPr>
          <w:sz w:val="22"/>
          <w:szCs w:val="22"/>
        </w:rPr>
        <w:t xml:space="preserve">I.- El falsejament de les prestacions consignades pel contractista en el document </w:t>
      </w:r>
      <w:proofErr w:type="spellStart"/>
      <w:r w:rsidRPr="00BD5104">
        <w:rPr>
          <w:sz w:val="22"/>
          <w:szCs w:val="22"/>
        </w:rPr>
        <w:t>cobratori</w:t>
      </w:r>
      <w:proofErr w:type="spellEnd"/>
      <w:r w:rsidRPr="00BD5104">
        <w:rPr>
          <w:sz w:val="22"/>
          <w:szCs w:val="22"/>
        </w:rPr>
        <w:t>.</w:t>
      </w:r>
    </w:p>
    <w:p w:rsidR="00A4286D" w:rsidRPr="00BD5104" w:rsidRDefault="00A4286D" w:rsidP="00A4286D">
      <w:pPr>
        <w:rPr>
          <w:sz w:val="22"/>
          <w:szCs w:val="22"/>
        </w:rPr>
      </w:pPr>
      <w:r w:rsidRPr="00BD5104">
        <w:rPr>
          <w:sz w:val="22"/>
          <w:szCs w:val="22"/>
        </w:rPr>
        <w:t>J.- El incompliment de les obligacions derivades de la normativa general sobre prevenció de riscos laborals i, en especial, de les del pla de seguretat i salut en les prestacions, si escau.</w:t>
      </w:r>
    </w:p>
    <w:p w:rsidR="00A4286D" w:rsidRPr="00BD5104" w:rsidRDefault="00A4286D" w:rsidP="00A4286D">
      <w:pPr>
        <w:rPr>
          <w:sz w:val="22"/>
          <w:szCs w:val="22"/>
        </w:rPr>
      </w:pPr>
      <w:r w:rsidRPr="00BD5104">
        <w:rPr>
          <w:sz w:val="22"/>
          <w:szCs w:val="22"/>
        </w:rPr>
        <w:t>K.- El incompliment molt greu de les  obligacions relatives a la subcontractació, si escau, de conformitat amb l’article 217.3 de la LCSP.</w:t>
      </w:r>
    </w:p>
    <w:p w:rsidR="00A4286D" w:rsidRPr="00BD5104" w:rsidRDefault="00A4286D" w:rsidP="00A4286D">
      <w:pPr>
        <w:rPr>
          <w:sz w:val="22"/>
          <w:szCs w:val="22"/>
        </w:rPr>
      </w:pPr>
      <w:r w:rsidRPr="00BD5104">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A4286D" w:rsidRPr="00BD5104" w:rsidRDefault="00A4286D" w:rsidP="00A4286D">
      <w:pPr>
        <w:rPr>
          <w:sz w:val="22"/>
          <w:szCs w:val="22"/>
        </w:rPr>
      </w:pPr>
      <w:r w:rsidRPr="00BD5104">
        <w:rPr>
          <w:sz w:val="22"/>
          <w:szCs w:val="22"/>
        </w:rPr>
        <w:t>M.- No comunicar les dades de subrogació de personal, si escau, de conformitat amb l’article 130 de la LCSP, amb una data d’antelació de 6 mesos a la finalització del contracte.</w:t>
      </w:r>
    </w:p>
    <w:p w:rsidR="00A4286D" w:rsidRPr="00BD5104" w:rsidRDefault="00A4286D" w:rsidP="00A4286D">
      <w:pPr>
        <w:rPr>
          <w:sz w:val="22"/>
          <w:szCs w:val="22"/>
        </w:rPr>
      </w:pPr>
      <w:r w:rsidRPr="00BD5104">
        <w:rPr>
          <w:sz w:val="22"/>
          <w:szCs w:val="22"/>
        </w:rPr>
        <w:t>N.- Fer un ús indegut dels recursos municipals i el seu equipament durant l’execució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Pel que fa a les condicions especials d’execució, de conformitat amb l’article 201 de la LCSP, serà causa d’imposició de penalitats: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4286D" w:rsidRPr="00BD5104" w:rsidRDefault="00A4286D" w:rsidP="00A4286D">
      <w:pPr>
        <w:rPr>
          <w:sz w:val="22"/>
          <w:szCs w:val="22"/>
        </w:rPr>
      </w:pPr>
      <w:r w:rsidRPr="00BD5104">
        <w:rPr>
          <w:sz w:val="22"/>
          <w:szCs w:val="22"/>
        </w:rPr>
        <w:t>B.- No facilitar tota la informació que requereixi l’Ajuntament, en ordre a la identificació de la plantilla i responsables de cada treball.</w:t>
      </w:r>
    </w:p>
    <w:p w:rsidR="00A4286D" w:rsidRPr="00BD5104" w:rsidRDefault="00A4286D" w:rsidP="00A4286D">
      <w:pPr>
        <w:rPr>
          <w:sz w:val="22"/>
          <w:szCs w:val="22"/>
        </w:rPr>
      </w:pPr>
      <w:r w:rsidRPr="00BD5104">
        <w:rPr>
          <w:sz w:val="22"/>
          <w:szCs w:val="22"/>
        </w:rPr>
        <w:t>C.- No documentar i uniformitzar al personal adscrit al servei que hagi de prestar el servei en instal·lacions municipals.</w:t>
      </w:r>
    </w:p>
    <w:p w:rsidR="00A4286D" w:rsidRPr="00BD5104" w:rsidRDefault="00A4286D" w:rsidP="00A4286D">
      <w:pPr>
        <w:rPr>
          <w:sz w:val="22"/>
          <w:szCs w:val="22"/>
        </w:rPr>
      </w:pPr>
      <w:r w:rsidRPr="00BD5104">
        <w:rPr>
          <w:sz w:val="22"/>
          <w:szCs w:val="22"/>
        </w:rPr>
        <w:t>D.- No comunicar immediatament tota resolució administrativa o judicial que afecti al personal depenent de l’adjudicatari.</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Incompliments considerats molt greus: penalitat de fins a un 10 % del preu del contracte, IVA exclòs. En cas de reiteració, s’acordarà la confiscació de la garantia definitiva.</w:t>
      </w:r>
    </w:p>
    <w:p w:rsidR="00A4286D" w:rsidRPr="00BD5104" w:rsidRDefault="00A4286D" w:rsidP="00A4286D">
      <w:pPr>
        <w:rPr>
          <w:sz w:val="22"/>
          <w:szCs w:val="22"/>
        </w:rPr>
      </w:pPr>
      <w:r w:rsidRPr="00BD5104">
        <w:rPr>
          <w:sz w:val="22"/>
          <w:szCs w:val="22"/>
        </w:rPr>
        <w:t>- Incompliments considerats greus: penalitats de fins a un 6 % del preu del contracte, IVA exclòs.</w:t>
      </w:r>
    </w:p>
    <w:p w:rsidR="00A4286D" w:rsidRPr="00BD5104" w:rsidRDefault="00A4286D" w:rsidP="00A4286D">
      <w:pPr>
        <w:rPr>
          <w:sz w:val="22"/>
          <w:szCs w:val="22"/>
        </w:rPr>
      </w:pPr>
      <w:r w:rsidRPr="00BD5104">
        <w:rPr>
          <w:sz w:val="22"/>
          <w:szCs w:val="22"/>
        </w:rPr>
        <w:t>- Incompliments considerats lleus: penalitats de fins a un 3 % del preu del contracte, IVA exclòs.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conjunt de les penalitats que es poden interposar durant la vigència d’un contracte no poden superar el 50% del preu d’adjudicació.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la tramitació de l’expedient, es donarà audiència al contractista, per un termini de 5 des hàbils, per a que pugui formular al·legacions, i l’òrgan de contractació resoldrà.</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Danys causats com a conseqüència de l’execució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BD5104">
        <w:rPr>
          <w:sz w:val="22"/>
          <w:szCs w:val="22"/>
        </w:rPr>
        <w:t>subcontractistes</w:t>
      </w:r>
      <w:proofErr w:type="spellEnd"/>
      <w:r w:rsidRPr="00BD5104">
        <w:rPr>
          <w:sz w:val="22"/>
          <w:szCs w:val="22"/>
        </w:rPr>
        <w:t xml:space="preserve"> o d’una organització deficient dels treballs objecte d’ aquest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 El contractista no serà responsable dels danys i perjudicis que tinguin la seva causa immediata i directa en una ordre especifica de l’Ajuntament comunicada per escrit.</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Modificació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Tal i com permet l’article 204 de la LCSP es podrà modificar el contracte en més o menys el 20</w:t>
      </w:r>
      <w:r w:rsidR="00FD207F">
        <w:rPr>
          <w:sz w:val="22"/>
          <w:szCs w:val="22"/>
        </w:rPr>
        <w:t>%</w:t>
      </w:r>
      <w:r w:rsidRPr="00BD5104">
        <w:rPr>
          <w:sz w:val="22"/>
          <w:szCs w:val="22"/>
        </w:rPr>
        <w:t xml:space="preserve"> de conformitat amb el límit econòmic del VEC, per les causes següents:</w:t>
      </w:r>
    </w:p>
    <w:p w:rsidR="00A4286D" w:rsidRPr="00BD5104" w:rsidRDefault="00A4286D" w:rsidP="00A4286D">
      <w:pPr>
        <w:rPr>
          <w:sz w:val="22"/>
          <w:szCs w:val="22"/>
        </w:rPr>
      </w:pPr>
    </w:p>
    <w:p w:rsidR="00FD207F" w:rsidRDefault="00FD207F" w:rsidP="00FD207F">
      <w:pPr>
        <w:widowControl w:val="0"/>
        <w:tabs>
          <w:tab w:val="left" w:pos="3025"/>
          <w:tab w:val="left" w:pos="4203"/>
          <w:tab w:val="left" w:pos="4540"/>
          <w:tab w:val="left" w:pos="5750"/>
          <w:tab w:val="left" w:pos="6250"/>
          <w:tab w:val="left" w:pos="7184"/>
          <w:tab w:val="left" w:pos="8236"/>
          <w:tab w:val="left" w:pos="8736"/>
          <w:tab w:val="left" w:pos="9513"/>
        </w:tabs>
        <w:autoSpaceDE w:val="0"/>
        <w:autoSpaceDN w:val="0"/>
        <w:spacing w:before="1" w:line="242" w:lineRule="auto"/>
        <w:ind w:right="-1"/>
        <w:rPr>
          <w:rFonts w:eastAsia="Microsoft Sans Serif" w:cs="Microsoft Sans Serif"/>
          <w:sz w:val="22"/>
          <w:szCs w:val="22"/>
          <w:lang w:eastAsia="en-US"/>
        </w:rPr>
      </w:pPr>
      <w:r>
        <w:rPr>
          <w:rFonts w:eastAsia="Microsoft Sans Serif" w:cs="Microsoft Sans Serif"/>
          <w:sz w:val="22"/>
          <w:szCs w:val="22"/>
          <w:lang w:eastAsia="en-US"/>
        </w:rPr>
        <w:t>a) Increment o decrement del nombre d’usuaris del servei.</w:t>
      </w:r>
    </w:p>
    <w:p w:rsidR="00FD207F" w:rsidRDefault="00FD207F" w:rsidP="00FD207F">
      <w:pPr>
        <w:widowControl w:val="0"/>
        <w:tabs>
          <w:tab w:val="left" w:pos="3025"/>
        </w:tabs>
        <w:autoSpaceDE w:val="0"/>
        <w:autoSpaceDN w:val="0"/>
        <w:rPr>
          <w:rFonts w:eastAsia="Microsoft Sans Serif" w:cs="Microsoft Sans Serif"/>
          <w:sz w:val="22"/>
          <w:szCs w:val="22"/>
          <w:lang w:eastAsia="en-US"/>
        </w:rPr>
      </w:pPr>
    </w:p>
    <w:p w:rsidR="00FD207F" w:rsidRDefault="00FD207F" w:rsidP="00FD207F">
      <w:pPr>
        <w:widowControl w:val="0"/>
        <w:tabs>
          <w:tab w:val="left" w:pos="3025"/>
        </w:tabs>
        <w:autoSpaceDE w:val="0"/>
        <w:autoSpaceDN w:val="0"/>
        <w:rPr>
          <w:rFonts w:eastAsia="Microsoft Sans Serif" w:cs="Microsoft Sans Serif"/>
          <w:sz w:val="22"/>
          <w:szCs w:val="22"/>
          <w:lang w:eastAsia="en-US"/>
        </w:rPr>
      </w:pPr>
      <w:r>
        <w:rPr>
          <w:rFonts w:eastAsia="Microsoft Sans Serif" w:cs="Microsoft Sans Serif"/>
          <w:sz w:val="22"/>
          <w:szCs w:val="22"/>
          <w:lang w:eastAsia="en-US"/>
        </w:rPr>
        <w:t>b) Aparició</w:t>
      </w:r>
      <w:r>
        <w:rPr>
          <w:rFonts w:eastAsia="Microsoft Sans Serif" w:cs="Microsoft Sans Serif"/>
          <w:spacing w:val="9"/>
          <w:sz w:val="22"/>
          <w:szCs w:val="22"/>
          <w:lang w:eastAsia="en-US"/>
        </w:rPr>
        <w:t xml:space="preserve"> </w:t>
      </w:r>
      <w:r>
        <w:rPr>
          <w:rFonts w:eastAsia="Microsoft Sans Serif" w:cs="Microsoft Sans Serif"/>
          <w:sz w:val="22"/>
          <w:szCs w:val="22"/>
          <w:lang w:eastAsia="en-US"/>
        </w:rPr>
        <w:t>de</w:t>
      </w:r>
      <w:r>
        <w:rPr>
          <w:rFonts w:eastAsia="Microsoft Sans Serif" w:cs="Microsoft Sans Serif"/>
          <w:spacing w:val="9"/>
          <w:sz w:val="22"/>
          <w:szCs w:val="22"/>
          <w:lang w:eastAsia="en-US"/>
        </w:rPr>
        <w:t xml:space="preserve"> </w:t>
      </w:r>
      <w:r>
        <w:rPr>
          <w:rFonts w:eastAsia="Microsoft Sans Serif" w:cs="Microsoft Sans Serif"/>
          <w:sz w:val="22"/>
          <w:szCs w:val="22"/>
          <w:lang w:eastAsia="en-US"/>
        </w:rPr>
        <w:t>noves</w:t>
      </w:r>
      <w:r>
        <w:rPr>
          <w:rFonts w:eastAsia="Microsoft Sans Serif" w:cs="Microsoft Sans Serif"/>
          <w:spacing w:val="8"/>
          <w:sz w:val="22"/>
          <w:szCs w:val="22"/>
          <w:lang w:eastAsia="en-US"/>
        </w:rPr>
        <w:t xml:space="preserve"> </w:t>
      </w:r>
      <w:r>
        <w:rPr>
          <w:rFonts w:eastAsia="Microsoft Sans Serif" w:cs="Microsoft Sans Serif"/>
          <w:sz w:val="22"/>
          <w:szCs w:val="22"/>
          <w:lang w:eastAsia="en-US"/>
        </w:rPr>
        <w:t>necessitats.</w:t>
      </w:r>
    </w:p>
    <w:p w:rsidR="00FD207F" w:rsidRDefault="00FD207F" w:rsidP="00FD207F">
      <w:pPr>
        <w:widowControl w:val="0"/>
        <w:tabs>
          <w:tab w:val="left" w:pos="3025"/>
        </w:tabs>
        <w:autoSpaceDE w:val="0"/>
        <w:autoSpaceDN w:val="0"/>
        <w:rPr>
          <w:rFonts w:eastAsia="Microsoft Sans Serif" w:cs="Microsoft Sans Serif"/>
          <w:sz w:val="22"/>
          <w:szCs w:val="22"/>
          <w:lang w:eastAsia="en-US"/>
        </w:rPr>
      </w:pPr>
    </w:p>
    <w:p w:rsidR="00FD207F" w:rsidRDefault="00FD207F" w:rsidP="00FD207F">
      <w:pPr>
        <w:widowControl w:val="0"/>
        <w:tabs>
          <w:tab w:val="left" w:pos="3025"/>
        </w:tabs>
        <w:autoSpaceDE w:val="0"/>
        <w:autoSpaceDN w:val="0"/>
        <w:spacing w:before="5" w:line="242" w:lineRule="auto"/>
        <w:ind w:right="-1"/>
        <w:rPr>
          <w:rFonts w:eastAsia="Microsoft Sans Serif" w:cs="Microsoft Sans Serif"/>
          <w:sz w:val="22"/>
          <w:szCs w:val="22"/>
          <w:lang w:eastAsia="en-US"/>
        </w:rPr>
      </w:pPr>
      <w:r>
        <w:rPr>
          <w:rFonts w:eastAsia="Microsoft Sans Serif" w:cs="Microsoft Sans Serif"/>
          <w:sz w:val="22"/>
          <w:szCs w:val="22"/>
          <w:lang w:eastAsia="en-US"/>
        </w:rPr>
        <w:t xml:space="preserve">c) Incorporació dels nous requeriments tècnics que es determinin des de la Generalitat </w:t>
      </w:r>
      <w:r>
        <w:rPr>
          <w:rFonts w:eastAsia="Microsoft Sans Serif" w:cs="Microsoft Sans Serif"/>
          <w:spacing w:val="-61"/>
          <w:sz w:val="22"/>
          <w:szCs w:val="22"/>
          <w:lang w:eastAsia="en-US"/>
        </w:rPr>
        <w:t xml:space="preserve"> </w:t>
      </w:r>
      <w:r>
        <w:rPr>
          <w:rFonts w:eastAsia="Microsoft Sans Serif" w:cs="Microsoft Sans Serif"/>
          <w:sz w:val="22"/>
          <w:szCs w:val="22"/>
          <w:lang w:eastAsia="en-US"/>
        </w:rPr>
        <w:t>de</w:t>
      </w:r>
      <w:r>
        <w:rPr>
          <w:rFonts w:eastAsia="Microsoft Sans Serif" w:cs="Microsoft Sans Serif"/>
          <w:spacing w:val="5"/>
          <w:sz w:val="22"/>
          <w:szCs w:val="22"/>
          <w:lang w:eastAsia="en-US"/>
        </w:rPr>
        <w:t xml:space="preserve"> </w:t>
      </w:r>
      <w:r>
        <w:rPr>
          <w:rFonts w:eastAsia="Microsoft Sans Serif" w:cs="Microsoft Sans Serif"/>
          <w:sz w:val="22"/>
          <w:szCs w:val="22"/>
          <w:lang w:eastAsia="en-US"/>
        </w:rPr>
        <w:t>Catalunya,</w:t>
      </w:r>
      <w:r>
        <w:rPr>
          <w:rFonts w:eastAsia="Microsoft Sans Serif" w:cs="Microsoft Sans Serif"/>
          <w:spacing w:val="5"/>
          <w:sz w:val="22"/>
          <w:szCs w:val="22"/>
          <w:lang w:eastAsia="en-US"/>
        </w:rPr>
        <w:t xml:space="preserve"> </w:t>
      </w:r>
      <w:r>
        <w:rPr>
          <w:rFonts w:eastAsia="Microsoft Sans Serif" w:cs="Microsoft Sans Serif"/>
          <w:sz w:val="22"/>
          <w:szCs w:val="22"/>
          <w:lang w:eastAsia="en-US"/>
        </w:rPr>
        <w:t>per</w:t>
      </w:r>
      <w:r>
        <w:rPr>
          <w:rFonts w:eastAsia="Microsoft Sans Serif" w:cs="Microsoft Sans Serif"/>
          <w:spacing w:val="5"/>
          <w:sz w:val="22"/>
          <w:szCs w:val="22"/>
          <w:lang w:eastAsia="en-US"/>
        </w:rPr>
        <w:t xml:space="preserve"> </w:t>
      </w:r>
      <w:r>
        <w:rPr>
          <w:rFonts w:eastAsia="Microsoft Sans Serif" w:cs="Microsoft Sans Serif"/>
          <w:sz w:val="22"/>
          <w:szCs w:val="22"/>
          <w:lang w:eastAsia="en-US"/>
        </w:rPr>
        <w:t>adaptar</w:t>
      </w:r>
      <w:r>
        <w:rPr>
          <w:rFonts w:eastAsia="Microsoft Sans Serif" w:cs="Microsoft Sans Serif"/>
          <w:spacing w:val="6"/>
          <w:sz w:val="22"/>
          <w:szCs w:val="22"/>
          <w:lang w:eastAsia="en-US"/>
        </w:rPr>
        <w:t xml:space="preserve"> </w:t>
      </w:r>
      <w:r>
        <w:rPr>
          <w:rFonts w:eastAsia="Microsoft Sans Serif" w:cs="Microsoft Sans Serif"/>
          <w:sz w:val="22"/>
          <w:szCs w:val="22"/>
          <w:lang w:eastAsia="en-US"/>
        </w:rPr>
        <w:t>el</w:t>
      </w:r>
      <w:r>
        <w:rPr>
          <w:rFonts w:eastAsia="Microsoft Sans Serif" w:cs="Microsoft Sans Serif"/>
          <w:spacing w:val="5"/>
          <w:sz w:val="22"/>
          <w:szCs w:val="22"/>
          <w:lang w:eastAsia="en-US"/>
        </w:rPr>
        <w:t xml:space="preserve"> </w:t>
      </w:r>
      <w:r>
        <w:rPr>
          <w:rFonts w:eastAsia="Microsoft Sans Serif" w:cs="Microsoft Sans Serif"/>
          <w:sz w:val="22"/>
          <w:szCs w:val="22"/>
          <w:lang w:eastAsia="en-US"/>
        </w:rPr>
        <w:t>servei</w:t>
      </w:r>
      <w:r>
        <w:rPr>
          <w:rFonts w:eastAsia="Microsoft Sans Serif" w:cs="Microsoft Sans Serif"/>
          <w:spacing w:val="7"/>
          <w:sz w:val="22"/>
          <w:szCs w:val="22"/>
          <w:lang w:eastAsia="en-US"/>
        </w:rPr>
        <w:t xml:space="preserve"> </w:t>
      </w:r>
      <w:r>
        <w:rPr>
          <w:rFonts w:eastAsia="Microsoft Sans Serif" w:cs="Microsoft Sans Serif"/>
          <w:sz w:val="22"/>
          <w:szCs w:val="22"/>
          <w:lang w:eastAsia="en-US"/>
        </w:rPr>
        <w:t>al</w:t>
      </w:r>
      <w:r>
        <w:rPr>
          <w:rFonts w:eastAsia="Microsoft Sans Serif" w:cs="Microsoft Sans Serif"/>
          <w:spacing w:val="5"/>
          <w:sz w:val="22"/>
          <w:szCs w:val="22"/>
          <w:lang w:eastAsia="en-US"/>
        </w:rPr>
        <w:t xml:space="preserve"> </w:t>
      </w:r>
      <w:r>
        <w:rPr>
          <w:rFonts w:eastAsia="Microsoft Sans Serif" w:cs="Microsoft Sans Serif"/>
          <w:sz w:val="22"/>
          <w:szCs w:val="22"/>
          <w:lang w:eastAsia="en-US"/>
        </w:rPr>
        <w:t>marc</w:t>
      </w:r>
      <w:r>
        <w:rPr>
          <w:rFonts w:eastAsia="Microsoft Sans Serif" w:cs="Microsoft Sans Serif"/>
          <w:spacing w:val="5"/>
          <w:sz w:val="22"/>
          <w:szCs w:val="22"/>
          <w:lang w:eastAsia="en-US"/>
        </w:rPr>
        <w:t xml:space="preserve"> </w:t>
      </w:r>
      <w:r>
        <w:rPr>
          <w:rFonts w:eastAsia="Microsoft Sans Serif" w:cs="Microsoft Sans Serif"/>
          <w:sz w:val="22"/>
          <w:szCs w:val="22"/>
          <w:lang w:eastAsia="en-US"/>
        </w:rPr>
        <w:t>d’intervenció</w:t>
      </w:r>
      <w:r>
        <w:rPr>
          <w:rFonts w:eastAsia="Microsoft Sans Serif" w:cs="Microsoft Sans Serif"/>
          <w:spacing w:val="6"/>
          <w:sz w:val="22"/>
          <w:szCs w:val="22"/>
          <w:lang w:eastAsia="en-US"/>
        </w:rPr>
        <w:t xml:space="preserve"> </w:t>
      </w:r>
      <w:r>
        <w:rPr>
          <w:rFonts w:eastAsia="Microsoft Sans Serif" w:cs="Microsoft Sans Serif"/>
          <w:sz w:val="22"/>
          <w:szCs w:val="22"/>
          <w:lang w:eastAsia="en-US"/>
        </w:rPr>
        <w:t>i</w:t>
      </w:r>
      <w:r>
        <w:rPr>
          <w:rFonts w:eastAsia="Microsoft Sans Serif" w:cs="Microsoft Sans Serif"/>
          <w:spacing w:val="5"/>
          <w:sz w:val="22"/>
          <w:szCs w:val="22"/>
          <w:lang w:eastAsia="en-US"/>
        </w:rPr>
        <w:t xml:space="preserve"> </w:t>
      </w:r>
      <w:r>
        <w:rPr>
          <w:rFonts w:eastAsia="Microsoft Sans Serif" w:cs="Microsoft Sans Serif"/>
          <w:sz w:val="22"/>
          <w:szCs w:val="22"/>
          <w:lang w:eastAsia="en-US"/>
        </w:rPr>
        <w:t>normativa</w:t>
      </w:r>
      <w:r>
        <w:rPr>
          <w:rFonts w:eastAsia="Microsoft Sans Serif" w:cs="Microsoft Sans Serif"/>
          <w:spacing w:val="6"/>
          <w:sz w:val="22"/>
          <w:szCs w:val="22"/>
          <w:lang w:eastAsia="en-US"/>
        </w:rPr>
        <w:t xml:space="preserve"> </w:t>
      </w:r>
      <w:r>
        <w:rPr>
          <w:rFonts w:eastAsia="Microsoft Sans Serif" w:cs="Microsoft Sans Serif"/>
          <w:sz w:val="22"/>
          <w:szCs w:val="22"/>
          <w:lang w:eastAsia="en-US"/>
        </w:rPr>
        <w:t>vigent.</w:t>
      </w:r>
    </w:p>
    <w:p w:rsidR="00A4286D" w:rsidRPr="00BD5104" w:rsidRDefault="00A4286D" w:rsidP="00A4286D">
      <w:pPr>
        <w:rPr>
          <w:sz w:val="22"/>
          <w:szCs w:val="22"/>
        </w:rPr>
      </w:pPr>
    </w:p>
    <w:p w:rsidR="00FD207F" w:rsidRDefault="00FD207F" w:rsidP="00FD207F">
      <w:pPr>
        <w:widowControl w:val="0"/>
        <w:suppressAutoHyphens/>
        <w:autoSpaceDE w:val="0"/>
        <w:textAlignment w:val="baseline"/>
        <w:rPr>
          <w:rFonts w:cs="Arial"/>
          <w:kern w:val="2"/>
          <w:sz w:val="22"/>
          <w:szCs w:val="22"/>
          <w:lang w:eastAsia="zh-CN"/>
        </w:rPr>
      </w:pPr>
      <w:r>
        <w:rPr>
          <w:rFonts w:cs="Arial"/>
          <w:kern w:val="2"/>
          <w:sz w:val="22"/>
          <w:szCs w:val="22"/>
          <w:lang w:eastAsia="zh-CN"/>
        </w:rPr>
        <w:t>Els preus unitaris per al càlcul del preu d’aquestes modificacions són:</w:t>
      </w:r>
    </w:p>
    <w:p w:rsidR="00FD207F" w:rsidRDefault="00FD207F" w:rsidP="00FD207F">
      <w:pPr>
        <w:suppressAutoHyphens/>
        <w:spacing w:line="100" w:lineRule="atLeast"/>
        <w:rPr>
          <w:rFonts w:eastAsia="Calibri" w:cs="Calibri"/>
          <w:b/>
          <w:i/>
          <w:kern w:val="2"/>
          <w:sz w:val="22"/>
          <w:szCs w:val="22"/>
          <w:lang w:eastAsia="en-US" w:bidi="hi-IN"/>
        </w:rPr>
      </w:pPr>
    </w:p>
    <w:p w:rsidR="00FD207F" w:rsidRDefault="00FD207F" w:rsidP="00FD207F">
      <w:pPr>
        <w:suppressAutoHyphens/>
        <w:spacing w:line="100" w:lineRule="atLeast"/>
        <w:rPr>
          <w:rFonts w:eastAsia="Calibri" w:cs="Calibri"/>
          <w:b/>
          <w:i/>
          <w:kern w:val="2"/>
          <w:sz w:val="22"/>
          <w:szCs w:val="22"/>
          <w:lang w:eastAsia="en-US" w:bidi="hi-IN"/>
        </w:rPr>
      </w:pPr>
    </w:p>
    <w:p w:rsidR="00FD207F" w:rsidRDefault="00FD207F" w:rsidP="00FD207F">
      <w:pPr>
        <w:suppressAutoHyphens/>
        <w:spacing w:line="100" w:lineRule="atLeast"/>
        <w:rPr>
          <w:rFonts w:eastAsia="Calibri" w:cs="Calibri"/>
          <w:b/>
          <w:i/>
          <w:kern w:val="2"/>
          <w:sz w:val="22"/>
          <w:szCs w:val="22"/>
          <w:lang w:eastAsia="en-US" w:bidi="hi-IN"/>
        </w:rPr>
      </w:pPr>
      <w:r>
        <w:rPr>
          <w:rFonts w:eastAsia="Calibri" w:cs="Calibri"/>
          <w:b/>
          <w:i/>
          <w:kern w:val="2"/>
          <w:sz w:val="22"/>
          <w:szCs w:val="22"/>
          <w:lang w:eastAsia="en-US" w:bidi="hi-IN"/>
        </w:rPr>
        <w:t>Any 1</w:t>
      </w:r>
    </w:p>
    <w:p w:rsidR="00FD207F" w:rsidRDefault="00591E11" w:rsidP="00FD207F">
      <w:pPr>
        <w:suppressAutoHyphens/>
        <w:spacing w:line="100" w:lineRule="atLeast"/>
        <w:rPr>
          <w:rFonts w:eastAsia="Calibri" w:cs="Calibri"/>
          <w:b/>
          <w:i/>
          <w:kern w:val="2"/>
          <w:sz w:val="22"/>
          <w:szCs w:val="22"/>
          <w:lang w:eastAsia="en-US" w:bidi="hi-IN"/>
        </w:rPr>
      </w:pPr>
      <w:r>
        <w:rPr>
          <w:rFonts w:eastAsia="Calibri"/>
          <w:noProof/>
          <w:lang w:eastAsia="ca-ES"/>
        </w:rPr>
        <w:pict>
          <v:shape id="Imatge 25" o:spid="_x0000_i1036" type="#_x0000_t75" style="width:425.25pt;height:55.5pt;visibility:visible;mso-wrap-style:square">
            <v:imagedata r:id="rId12" o:title=""/>
          </v:shape>
        </w:pict>
      </w:r>
    </w:p>
    <w:p w:rsidR="00FD207F" w:rsidRDefault="00FD207F" w:rsidP="00FD207F">
      <w:pPr>
        <w:suppressAutoHyphens/>
        <w:spacing w:line="100" w:lineRule="atLeast"/>
        <w:rPr>
          <w:rFonts w:eastAsia="Calibri" w:cs="Calibri"/>
          <w:kern w:val="2"/>
          <w:sz w:val="22"/>
          <w:szCs w:val="22"/>
          <w:lang w:eastAsia="en-US" w:bidi="hi-IN"/>
        </w:rPr>
      </w:pPr>
    </w:p>
    <w:p w:rsidR="00FD207F" w:rsidRDefault="00FD207F" w:rsidP="00FD207F">
      <w:pPr>
        <w:widowControl w:val="0"/>
        <w:suppressLineNumbers/>
        <w:suppressAutoHyphens/>
        <w:autoSpaceDE w:val="0"/>
        <w:textAlignment w:val="baseline"/>
        <w:rPr>
          <w:rFonts w:ascii="Verdana" w:eastAsia="Calibri" w:hAnsi="Verdana"/>
          <w:noProof/>
          <w:szCs w:val="24"/>
          <w:lang w:eastAsia="ca-ES"/>
        </w:rPr>
      </w:pPr>
      <w:r>
        <w:rPr>
          <w:rFonts w:eastAsia="Calibri" w:cs="Calibri"/>
          <w:b/>
          <w:i/>
          <w:color w:val="000000"/>
          <w:kern w:val="2"/>
          <w:sz w:val="22"/>
          <w:szCs w:val="22"/>
          <w:lang w:eastAsia="en-US" w:bidi="hi-IN"/>
        </w:rPr>
        <w:t>Any 2</w:t>
      </w:r>
    </w:p>
    <w:p w:rsidR="00FD207F" w:rsidRDefault="00591E11" w:rsidP="00FD207F">
      <w:pPr>
        <w:widowControl w:val="0"/>
        <w:suppressLineNumbers/>
        <w:suppressAutoHyphens/>
        <w:autoSpaceDE w:val="0"/>
        <w:textAlignment w:val="baseline"/>
        <w:rPr>
          <w:rFonts w:eastAsia="Calibri"/>
          <w:noProof/>
          <w:lang w:eastAsia="ca-ES"/>
        </w:rPr>
      </w:pPr>
      <w:r>
        <w:rPr>
          <w:rFonts w:eastAsia="Calibri"/>
          <w:noProof/>
          <w:lang w:eastAsia="ca-ES"/>
        </w:rPr>
        <w:pict>
          <v:shape id="Imatge 26" o:spid="_x0000_i1037" type="#_x0000_t75" style="width:425.25pt;height:57.75pt;visibility:visible;mso-wrap-style:square">
            <v:imagedata r:id="rId13" o:title=""/>
          </v:shape>
        </w:pict>
      </w:r>
    </w:p>
    <w:p w:rsidR="00FD207F" w:rsidRDefault="00FD207F" w:rsidP="00FD207F">
      <w:pPr>
        <w:widowControl w:val="0"/>
        <w:suppressLineNumbers/>
        <w:suppressAutoHyphens/>
        <w:autoSpaceDE w:val="0"/>
        <w:textAlignment w:val="baseline"/>
        <w:rPr>
          <w:rFonts w:eastAsia="Calibri" w:cs="Calibri"/>
          <w:color w:val="000000"/>
          <w:kern w:val="2"/>
          <w:sz w:val="22"/>
          <w:szCs w:val="22"/>
          <w:lang w:eastAsia="en-US" w:bidi="hi-IN"/>
        </w:rPr>
      </w:pPr>
    </w:p>
    <w:p w:rsidR="00FD207F" w:rsidRDefault="00FD207F" w:rsidP="00FD207F">
      <w:pPr>
        <w:widowControl w:val="0"/>
        <w:suppressLineNumbers/>
        <w:suppressAutoHyphens/>
        <w:autoSpaceDE w:val="0"/>
        <w:textAlignment w:val="baseline"/>
        <w:rPr>
          <w:rFonts w:eastAsia="Calibri" w:cs="Calibri"/>
          <w:b/>
          <w:i/>
          <w:color w:val="000000"/>
          <w:kern w:val="2"/>
          <w:sz w:val="22"/>
          <w:szCs w:val="22"/>
          <w:lang w:eastAsia="en-US" w:bidi="hi-IN"/>
        </w:rPr>
      </w:pPr>
      <w:r>
        <w:rPr>
          <w:rFonts w:eastAsia="Calibri" w:cs="Calibri"/>
          <w:b/>
          <w:i/>
          <w:color w:val="000000"/>
          <w:kern w:val="2"/>
          <w:sz w:val="22"/>
          <w:szCs w:val="22"/>
          <w:lang w:eastAsia="en-US" w:bidi="hi-IN"/>
        </w:rPr>
        <w:t>Any 3</w:t>
      </w:r>
    </w:p>
    <w:p w:rsidR="00FD207F" w:rsidRDefault="00591E11" w:rsidP="00FD207F">
      <w:pPr>
        <w:widowControl w:val="0"/>
        <w:suppressLineNumbers/>
        <w:suppressAutoHyphens/>
        <w:autoSpaceDE w:val="0"/>
        <w:textAlignment w:val="baseline"/>
        <w:rPr>
          <w:rFonts w:eastAsia="Calibri" w:cs="Calibri"/>
          <w:color w:val="000000"/>
          <w:kern w:val="2"/>
          <w:sz w:val="22"/>
          <w:szCs w:val="22"/>
          <w:lang w:eastAsia="en-US" w:bidi="hi-IN"/>
        </w:rPr>
      </w:pPr>
      <w:r>
        <w:rPr>
          <w:rFonts w:eastAsia="Calibri"/>
          <w:noProof/>
          <w:lang w:eastAsia="ca-ES"/>
        </w:rPr>
        <w:pict>
          <v:shape id="Imatge 27" o:spid="_x0000_i1038" type="#_x0000_t75" style="width:425.25pt;height:57.75pt;visibility:visible;mso-wrap-style:square">
            <v:imagedata r:id="rId14" o:title=""/>
          </v:shape>
        </w:pict>
      </w:r>
    </w:p>
    <w:p w:rsidR="00FD207F" w:rsidRDefault="00FD207F" w:rsidP="00FD207F">
      <w:pPr>
        <w:widowControl w:val="0"/>
        <w:suppressLineNumbers/>
        <w:suppressAutoHyphens/>
        <w:autoSpaceDE w:val="0"/>
        <w:textAlignment w:val="baseline"/>
        <w:rPr>
          <w:rFonts w:eastAsia="Calibri" w:cs="Calibri"/>
          <w:color w:val="000000"/>
          <w:kern w:val="2"/>
          <w:sz w:val="22"/>
          <w:szCs w:val="22"/>
          <w:lang w:eastAsia="en-US" w:bidi="hi-IN"/>
        </w:rPr>
      </w:pPr>
    </w:p>
    <w:p w:rsidR="00FD207F" w:rsidRDefault="00FD207F" w:rsidP="00FD207F">
      <w:pPr>
        <w:pStyle w:val="Pargrafdellista"/>
        <w:widowControl w:val="0"/>
        <w:suppressLineNumbers/>
        <w:suppressAutoHyphens/>
        <w:autoSpaceDE w:val="0"/>
        <w:textAlignment w:val="baseline"/>
        <w:rPr>
          <w:rFonts w:ascii="Franklin Gothic Book" w:eastAsia="Calibri" w:hAnsi="Franklin Gothic Book" w:cs="Calibri"/>
          <w:color w:val="000000"/>
          <w:kern w:val="2"/>
          <w:sz w:val="22"/>
          <w:szCs w:val="22"/>
          <w:lang w:eastAsia="en-US" w:bidi="hi-IN"/>
        </w:rPr>
      </w:pPr>
    </w:p>
    <w:p w:rsidR="00FD207F" w:rsidRDefault="00FD207F" w:rsidP="00FD207F">
      <w:pPr>
        <w:widowControl w:val="0"/>
        <w:suppressAutoHyphens/>
        <w:autoSpaceDE w:val="0"/>
        <w:textAlignment w:val="baseline"/>
        <w:rPr>
          <w:rFonts w:cs="Arial"/>
          <w:b/>
          <w:bCs/>
          <w:color w:val="FF0000"/>
          <w:kern w:val="2"/>
          <w:sz w:val="22"/>
          <w:szCs w:val="22"/>
          <w:lang w:eastAsia="zh-CN"/>
        </w:rPr>
      </w:pPr>
      <w:r>
        <w:rPr>
          <w:rFonts w:cs="Arial"/>
          <w:kern w:val="2"/>
          <w:sz w:val="22"/>
          <w:szCs w:val="22"/>
          <w:lang w:eastAsia="zh-CN"/>
        </w:rPr>
        <w:t>Als quals els hi seran d’aplicació el percentatge de baixa ofert per al pressupost base de licitació.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També es podrà modificar el contracte de conformitat amb l’article 205 i següents de la LCSP.</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Cessió i subcontractació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1. El contractista podrà cedir el drets i obligacions </w:t>
      </w:r>
      <w:proofErr w:type="spellStart"/>
      <w:r w:rsidRPr="00BD5104">
        <w:rPr>
          <w:sz w:val="22"/>
          <w:szCs w:val="22"/>
        </w:rPr>
        <w:t>dimanants</w:t>
      </w:r>
      <w:proofErr w:type="spellEnd"/>
      <w:r w:rsidRPr="00BD5104">
        <w:rPr>
          <w:sz w:val="22"/>
          <w:szCs w:val="22"/>
        </w:rPr>
        <w:t xml:space="preserve"> del contracte a un tercer.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BD5104">
        <w:rPr>
          <w:sz w:val="22"/>
          <w:szCs w:val="22"/>
        </w:rPr>
        <w:t>refinançament</w:t>
      </w:r>
      <w:proofErr w:type="spellEnd"/>
      <w:r w:rsidRPr="00BD5104">
        <w:rPr>
          <w:sz w:val="22"/>
          <w:szCs w:val="22"/>
        </w:rPr>
        <w:t>, o per a obtenir adhesions a una proposta anticipada de conveni, en els termes previstos en la legislació concursal.</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 Que la cessió es formalitzi, entre el contractista y el cessionari, en escriptura pública.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El cessionari quedarà subrogat en tots els drets i obligacions que corresponien al cedent.</w:t>
      </w:r>
    </w:p>
    <w:p w:rsidR="00A4286D" w:rsidRPr="00BD5104" w:rsidRDefault="00A4286D" w:rsidP="00A4286D">
      <w:pPr>
        <w:rPr>
          <w:sz w:val="22"/>
          <w:szCs w:val="22"/>
        </w:rPr>
      </w:pPr>
    </w:p>
    <w:p w:rsidR="00A4286D" w:rsidRDefault="00A4286D" w:rsidP="00A4286D">
      <w:pPr>
        <w:rPr>
          <w:sz w:val="22"/>
          <w:szCs w:val="22"/>
        </w:rPr>
      </w:pPr>
      <w:r w:rsidRPr="00BD5104">
        <w:rPr>
          <w:sz w:val="22"/>
          <w:szCs w:val="22"/>
        </w:rPr>
        <w:t xml:space="preserve">Amb els termes previstos en l’article 217.1 de la LCSP, el contractista resta obligat a aportar, a requeriment de l’ajuntament, la relació detallada dels </w:t>
      </w:r>
      <w:proofErr w:type="spellStart"/>
      <w:r w:rsidRPr="00BD5104">
        <w:rPr>
          <w:sz w:val="22"/>
          <w:szCs w:val="22"/>
        </w:rPr>
        <w:t>subcontractistes</w:t>
      </w:r>
      <w:proofErr w:type="spellEnd"/>
      <w:r w:rsidRPr="00BD5104">
        <w:rPr>
          <w:sz w:val="22"/>
          <w:szCs w:val="22"/>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414C14" w:rsidRDefault="00414C14" w:rsidP="00A4286D">
      <w:pPr>
        <w:rPr>
          <w:sz w:val="22"/>
          <w:szCs w:val="22"/>
        </w:rPr>
      </w:pPr>
    </w:p>
    <w:p w:rsidR="00414C14" w:rsidRPr="00414C14" w:rsidRDefault="00414C14" w:rsidP="00A4286D">
      <w:pPr>
        <w:rPr>
          <w:sz w:val="22"/>
          <w:szCs w:val="22"/>
        </w:rPr>
      </w:pPr>
      <w:r w:rsidRPr="00414C14">
        <w:rPr>
          <w:sz w:val="22"/>
          <w:szCs w:val="22"/>
        </w:rPr>
        <w:t>Si, es podrà subcontractar d’acord amb els criteris i límits establerts a l’article 215 de la LCSP</w:t>
      </w:r>
      <w:r>
        <w:rPr>
          <w:sz w:val="22"/>
          <w:szCs w:val="22"/>
        </w:rPr>
        <w: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Els </w:t>
      </w:r>
      <w:proofErr w:type="spellStart"/>
      <w:r w:rsidRPr="00BD5104">
        <w:rPr>
          <w:sz w:val="22"/>
          <w:szCs w:val="22"/>
        </w:rPr>
        <w:t>subcontractistes</w:t>
      </w:r>
      <w:proofErr w:type="spellEnd"/>
      <w:r w:rsidRPr="00BD5104">
        <w:rPr>
          <w:sz w:val="22"/>
          <w:szCs w:val="22"/>
        </w:rPr>
        <w:t xml:space="preserve"> quedaran obligats només davant el contractista principal, de manera que aquest darrer serà responsable davant l’Ajuntament de la total execució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Quan el </w:t>
      </w:r>
      <w:proofErr w:type="spellStart"/>
      <w:r w:rsidRPr="00BD5104">
        <w:rPr>
          <w:sz w:val="22"/>
          <w:szCs w:val="22"/>
        </w:rPr>
        <w:t>subcontractista</w:t>
      </w:r>
      <w:proofErr w:type="spellEnd"/>
      <w:r w:rsidRPr="00BD5104">
        <w:rPr>
          <w:sz w:val="22"/>
          <w:szCs w:val="22"/>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BD5104">
        <w:rPr>
          <w:sz w:val="22"/>
          <w:szCs w:val="22"/>
        </w:rPr>
        <w:t>subcontractista</w:t>
      </w:r>
      <w:proofErr w:type="spellEnd"/>
      <w:r w:rsidRPr="00BD5104">
        <w:rPr>
          <w:sz w:val="22"/>
          <w:szCs w:val="22"/>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subcontractació haurà de ser autoritzada expressament i per escrit per aquest Ajuntament.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Extinció del contracte i període de garantia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 El contracte s’extingirà per compliment o per resolució anticipada en els supòsits previstos a la clàusula següent.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 No s’estableixen cap termini especial de recepció, regint el termini general d’un mes des de la finalització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4. El període  de garantia coincideix amb la vigència d’aquest, no establint-se cap termini addicional posterior a la finalització del període contractual.</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Resolució del contracte i efectes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3.L’ aplicació i els efectes de la resolució es regiran pel que disposen els articles 212 i concordants de la LCSP.</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Interpretació del contracte i jurisdicció competent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A4286D" w:rsidRPr="00BD5104" w:rsidRDefault="00A4286D" w:rsidP="00A4286D">
      <w:pPr>
        <w:rPr>
          <w:sz w:val="22"/>
          <w:szCs w:val="22"/>
        </w:rPr>
      </w:pPr>
    </w:p>
    <w:p w:rsidR="00A4286D" w:rsidRPr="00BD5104" w:rsidRDefault="00A4286D" w:rsidP="00A4286D">
      <w:pPr>
        <w:rPr>
          <w:sz w:val="22"/>
          <w:szCs w:val="22"/>
        </w:rPr>
      </w:pPr>
    </w:p>
    <w:p w:rsidR="00A4286D" w:rsidRPr="00BD5104" w:rsidRDefault="00A4286D" w:rsidP="00A4286D">
      <w:pPr>
        <w:numPr>
          <w:ilvl w:val="0"/>
          <w:numId w:val="12"/>
        </w:numPr>
        <w:contextualSpacing/>
        <w:jc w:val="left"/>
        <w:rPr>
          <w:sz w:val="22"/>
          <w:szCs w:val="22"/>
        </w:rPr>
      </w:pPr>
      <w:r w:rsidRPr="00BD5104">
        <w:rPr>
          <w:b/>
          <w:sz w:val="22"/>
          <w:szCs w:val="22"/>
        </w:rPr>
        <w:t>Domicili a efectes de notificacions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A4286D" w:rsidRPr="00BD5104" w:rsidRDefault="00A4286D" w:rsidP="00A4286D">
      <w:pPr>
        <w:jc w:val="left"/>
        <w:rPr>
          <w:sz w:val="22"/>
          <w:szCs w:val="22"/>
        </w:rPr>
      </w:pPr>
      <w:r w:rsidRPr="00BD5104">
        <w:rPr>
          <w:sz w:val="22"/>
          <w:szCs w:val="22"/>
        </w:rPr>
        <w:br w:type="page"/>
      </w:r>
    </w:p>
    <w:p w:rsidR="00A4286D" w:rsidRPr="00BD5104" w:rsidRDefault="00A4286D" w:rsidP="00A4286D">
      <w:pPr>
        <w:rPr>
          <w:b/>
          <w:sz w:val="22"/>
          <w:szCs w:val="22"/>
        </w:rPr>
      </w:pPr>
      <w:r w:rsidRPr="00BD5104">
        <w:rPr>
          <w:b/>
          <w:sz w:val="22"/>
          <w:szCs w:val="22"/>
        </w:rPr>
        <w:t>Annex I</w:t>
      </w:r>
      <w:r w:rsidRPr="00BD5104">
        <w:rPr>
          <w:b/>
          <w:sz w:val="22"/>
          <w:szCs w:val="22"/>
        </w:rPr>
        <w:tab/>
        <w:t>Proposició econòmica.</w:t>
      </w:r>
    </w:p>
    <w:p w:rsidR="00A4286D" w:rsidRPr="00BD5104" w:rsidRDefault="00A4286D" w:rsidP="00A4286D">
      <w:pPr>
        <w:rPr>
          <w:i/>
          <w:sz w:val="22"/>
          <w:szCs w:val="22"/>
        </w:rPr>
      </w:pPr>
    </w:p>
    <w:p w:rsidR="00FD207F" w:rsidRDefault="00FD207F" w:rsidP="00FD207F">
      <w:pPr>
        <w:rPr>
          <w:rFonts w:eastAsia="Calibri"/>
          <w:i/>
          <w:lang w:eastAsia="en-US"/>
        </w:rPr>
      </w:pPr>
    </w:p>
    <w:p w:rsidR="00FD207F" w:rsidRPr="00FD207F" w:rsidRDefault="00FD207F" w:rsidP="00FD207F">
      <w:pPr>
        <w:rPr>
          <w:rFonts w:eastAsia="Calibri"/>
          <w:sz w:val="22"/>
          <w:szCs w:val="22"/>
          <w:lang w:eastAsia="en-US"/>
        </w:rPr>
      </w:pPr>
      <w:r w:rsidRPr="00FD207F">
        <w:rPr>
          <w:rFonts w:eastAsia="Calibri"/>
          <w:sz w:val="22"/>
          <w:szCs w:val="22"/>
          <w:lang w:eastAsia="en-US"/>
        </w:rPr>
        <w:t xml:space="preserve">En/Na......................................... amb NIF núm................., en nom propi, (o en representació de l'empresa.............., CIF núm. .............., domiciliada a........... carrer ........................, núm..........), assabentat/da de les condicions exigides per optar a la contractació relativa a la contractació del </w:t>
      </w:r>
      <w:r w:rsidRPr="00FD207F">
        <w:rPr>
          <w:rFonts w:eastAsia="Calibri"/>
          <w:b/>
          <w:bCs/>
          <w:sz w:val="22"/>
          <w:szCs w:val="22"/>
          <w:lang w:eastAsia="en-US"/>
        </w:rPr>
        <w:t>SERVEI D’ATENCIÓ AL DOMICILI (SAD)</w:t>
      </w:r>
      <w:r w:rsidRPr="00FD207F">
        <w:rPr>
          <w:rFonts w:eastAsia="Calibri"/>
          <w:sz w:val="22"/>
          <w:szCs w:val="22"/>
          <w:lang w:eastAsia="en-US"/>
        </w:rPr>
        <w:t>, es compromet a portar-la a terme amb subjecció als Plecs de Prescripcions Tècniques Particulars i de Clàusules Administratives Particulars per la quantitat màxima corresponent al pressupost base de licitació detallat a la clàusula 7 del present plec, per la prestació durant el període executiu,</w:t>
      </w:r>
      <w:r w:rsidRPr="00FD207F">
        <w:rPr>
          <w:rFonts w:eastAsia="Calibri"/>
          <w:color w:val="0070C0"/>
          <w:sz w:val="22"/>
          <w:szCs w:val="22"/>
          <w:lang w:eastAsia="en-US"/>
        </w:rPr>
        <w:t xml:space="preserve"> </w:t>
      </w:r>
      <w:r w:rsidRPr="00FD207F">
        <w:rPr>
          <w:rFonts w:eastAsia="Calibri"/>
          <w:sz w:val="22"/>
          <w:szCs w:val="22"/>
          <w:lang w:eastAsia="en-US"/>
        </w:rPr>
        <w:t>(La quantitat haurà d'expressar-se en lletres i xifres), desglossat d'acord amb el quadre següent:</w:t>
      </w:r>
    </w:p>
    <w:p w:rsidR="00FD207F" w:rsidRPr="00FD207F" w:rsidRDefault="00FD207F" w:rsidP="00FD207F">
      <w:pPr>
        <w:rPr>
          <w:rFonts w:eastAsia="Calibri"/>
          <w:sz w:val="22"/>
          <w:szCs w:val="22"/>
          <w:lang w:eastAsia="en-US"/>
        </w:rPr>
      </w:pPr>
    </w:p>
    <w:tbl>
      <w:tblPr>
        <w:tblStyle w:val="Taulaambquadrcula"/>
        <w:tblW w:w="0" w:type="auto"/>
        <w:tblInd w:w="108" w:type="dxa"/>
        <w:tblLook w:val="04A0" w:firstRow="1" w:lastRow="0" w:firstColumn="1" w:lastColumn="0" w:noHBand="0" w:noVBand="1"/>
      </w:tblPr>
      <w:tblGrid>
        <w:gridCol w:w="3079"/>
        <w:gridCol w:w="2022"/>
        <w:gridCol w:w="1714"/>
        <w:gridCol w:w="1797"/>
      </w:tblGrid>
      <w:tr w:rsidR="00FD207F" w:rsidRPr="00FD207F" w:rsidTr="00FD207F">
        <w:tc>
          <w:tcPr>
            <w:tcW w:w="3205" w:type="dxa"/>
            <w:vMerge w:val="restart"/>
            <w:tcBorders>
              <w:top w:val="single" w:sz="4" w:space="0" w:color="auto"/>
              <w:left w:val="single" w:sz="4" w:space="0" w:color="auto"/>
              <w:bottom w:val="single" w:sz="4" w:space="0" w:color="auto"/>
              <w:right w:val="single" w:sz="4" w:space="0" w:color="auto"/>
            </w:tcBorders>
          </w:tcPr>
          <w:p w:rsidR="00FD207F" w:rsidRPr="00FD207F" w:rsidRDefault="00FD207F">
            <w:pPr>
              <w:rPr>
                <w:rFonts w:ascii="Franklin Gothic Book" w:eastAsia="Calibri" w:hAnsi="Franklin Gothic Book"/>
                <w:sz w:val="22"/>
                <w:szCs w:val="22"/>
                <w:lang w:eastAsia="en-US"/>
              </w:rPr>
            </w:pPr>
          </w:p>
        </w:tc>
        <w:tc>
          <w:tcPr>
            <w:tcW w:w="5748" w:type="dxa"/>
            <w:gridSpan w:val="3"/>
            <w:tcBorders>
              <w:top w:val="single" w:sz="4" w:space="0" w:color="auto"/>
              <w:left w:val="single" w:sz="4" w:space="0" w:color="auto"/>
              <w:bottom w:val="single" w:sz="4" w:space="0" w:color="auto"/>
              <w:right w:val="single" w:sz="4" w:space="0" w:color="auto"/>
            </w:tcBorders>
          </w:tcPr>
          <w:p w:rsidR="00FD207F" w:rsidRPr="00FD207F" w:rsidRDefault="00FD207F">
            <w:pPr>
              <w:rPr>
                <w:rFonts w:ascii="Franklin Gothic Book" w:hAnsi="Franklin Gothic Book"/>
                <w:sz w:val="22"/>
                <w:szCs w:val="22"/>
                <w:lang w:eastAsia="en-US"/>
              </w:rPr>
            </w:pPr>
          </w:p>
        </w:tc>
      </w:tr>
      <w:tr w:rsidR="00FD207F" w:rsidRPr="00FD207F" w:rsidTr="00FD207F">
        <w:tc>
          <w:tcPr>
            <w:tcW w:w="0" w:type="auto"/>
            <w:vMerge/>
            <w:tcBorders>
              <w:top w:val="single" w:sz="4" w:space="0" w:color="auto"/>
              <w:left w:val="single" w:sz="4" w:space="0" w:color="auto"/>
              <w:bottom w:val="single" w:sz="4" w:space="0" w:color="auto"/>
              <w:right w:val="single" w:sz="4" w:space="0" w:color="auto"/>
            </w:tcBorders>
            <w:vAlign w:val="center"/>
            <w:hideMark/>
          </w:tcPr>
          <w:p w:rsidR="00FD207F" w:rsidRPr="00FD207F" w:rsidRDefault="00FD207F">
            <w:pPr>
              <w:rPr>
                <w:rFonts w:ascii="Franklin Gothic Book" w:eastAsia="Calibri" w:hAnsi="Franklin Gothic Book"/>
                <w:sz w:val="22"/>
                <w:szCs w:val="22"/>
                <w:lang w:eastAsia="en-US"/>
              </w:rPr>
            </w:pPr>
          </w:p>
        </w:tc>
        <w:tc>
          <w:tcPr>
            <w:tcW w:w="2094"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rFonts w:ascii="Franklin Gothic Book" w:hAnsi="Franklin Gothic Book"/>
                <w:sz w:val="22"/>
                <w:szCs w:val="22"/>
                <w:lang w:eastAsia="en-US"/>
              </w:rPr>
            </w:pPr>
            <w:r w:rsidRPr="00FD207F">
              <w:rPr>
                <w:rFonts w:ascii="Franklin Gothic Book" w:hAnsi="Franklin Gothic Book"/>
                <w:sz w:val="22"/>
                <w:szCs w:val="22"/>
                <w:lang w:eastAsia="en-US"/>
              </w:rPr>
              <w:t>Preu/hora (IVA exclòs)</w:t>
            </w:r>
          </w:p>
        </w:tc>
        <w:tc>
          <w:tcPr>
            <w:tcW w:w="1804"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rFonts w:ascii="Franklin Gothic Book" w:hAnsi="Franklin Gothic Book"/>
                <w:sz w:val="22"/>
                <w:szCs w:val="22"/>
                <w:lang w:eastAsia="en-US"/>
              </w:rPr>
            </w:pPr>
            <w:r w:rsidRPr="00FD207F">
              <w:rPr>
                <w:rFonts w:ascii="Franklin Gothic Book" w:hAnsi="Franklin Gothic Book"/>
                <w:sz w:val="22"/>
                <w:szCs w:val="22"/>
                <w:lang w:eastAsia="en-US"/>
              </w:rPr>
              <w:t>IVA (4%)</w:t>
            </w:r>
          </w:p>
        </w:tc>
        <w:tc>
          <w:tcPr>
            <w:tcW w:w="1850"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rFonts w:ascii="Franklin Gothic Book" w:hAnsi="Franklin Gothic Book"/>
                <w:sz w:val="22"/>
                <w:szCs w:val="22"/>
                <w:lang w:eastAsia="en-US"/>
              </w:rPr>
            </w:pPr>
            <w:r w:rsidRPr="00FD207F">
              <w:rPr>
                <w:rFonts w:ascii="Franklin Gothic Book" w:hAnsi="Franklin Gothic Book"/>
                <w:sz w:val="22"/>
                <w:szCs w:val="22"/>
                <w:lang w:eastAsia="en-US"/>
              </w:rPr>
              <w:t>Preu/hora (IVA inclòs)</w:t>
            </w:r>
          </w:p>
        </w:tc>
      </w:tr>
      <w:tr w:rsidR="00FD207F" w:rsidRPr="00FD207F" w:rsidTr="00FD207F">
        <w:tc>
          <w:tcPr>
            <w:tcW w:w="3205"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rFonts w:ascii="Franklin Gothic Book" w:hAnsi="Franklin Gothic Book"/>
                <w:sz w:val="22"/>
                <w:szCs w:val="22"/>
                <w:lang w:eastAsia="en-US"/>
              </w:rPr>
            </w:pPr>
            <w:r w:rsidRPr="00FD207F">
              <w:rPr>
                <w:rFonts w:ascii="Franklin Gothic Book" w:hAnsi="Franklin Gothic Book"/>
                <w:sz w:val="22"/>
                <w:szCs w:val="22"/>
                <w:lang w:eastAsia="en-US"/>
              </w:rPr>
              <w:t>Coordinador/a Tècnic/a</w:t>
            </w:r>
          </w:p>
        </w:tc>
        <w:tc>
          <w:tcPr>
            <w:tcW w:w="2094"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c>
          <w:tcPr>
            <w:tcW w:w="1804"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c>
          <w:tcPr>
            <w:tcW w:w="1850"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r>
      <w:tr w:rsidR="00FD207F" w:rsidRPr="00FD207F" w:rsidTr="00FD207F">
        <w:tc>
          <w:tcPr>
            <w:tcW w:w="3205"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rFonts w:ascii="Franklin Gothic Book" w:hAnsi="Franklin Gothic Book"/>
                <w:sz w:val="22"/>
                <w:szCs w:val="22"/>
                <w:lang w:eastAsia="en-US"/>
              </w:rPr>
            </w:pPr>
            <w:r w:rsidRPr="00FD207F">
              <w:rPr>
                <w:rFonts w:ascii="Franklin Gothic Book" w:hAnsi="Franklin Gothic Book"/>
                <w:sz w:val="22"/>
                <w:szCs w:val="22"/>
                <w:lang w:eastAsia="en-US"/>
              </w:rPr>
              <w:t>Coordinador/a de Gestió</w:t>
            </w:r>
          </w:p>
        </w:tc>
        <w:tc>
          <w:tcPr>
            <w:tcW w:w="2094"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c>
          <w:tcPr>
            <w:tcW w:w="1804"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c>
          <w:tcPr>
            <w:tcW w:w="1850"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r>
      <w:tr w:rsidR="00FD207F" w:rsidRPr="00FD207F" w:rsidTr="00FD207F">
        <w:tc>
          <w:tcPr>
            <w:tcW w:w="3205"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rFonts w:ascii="Franklin Gothic Book" w:hAnsi="Franklin Gothic Book"/>
                <w:sz w:val="22"/>
                <w:szCs w:val="22"/>
                <w:lang w:eastAsia="en-US"/>
              </w:rPr>
            </w:pPr>
            <w:r w:rsidRPr="00FD207F">
              <w:rPr>
                <w:rFonts w:ascii="Franklin Gothic Book" w:hAnsi="Franklin Gothic Book"/>
                <w:sz w:val="22"/>
                <w:szCs w:val="22"/>
                <w:lang w:eastAsia="en-US"/>
              </w:rPr>
              <w:t>Treballador/a familiar</w:t>
            </w:r>
          </w:p>
        </w:tc>
        <w:tc>
          <w:tcPr>
            <w:tcW w:w="2094"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c>
          <w:tcPr>
            <w:tcW w:w="1804"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c>
          <w:tcPr>
            <w:tcW w:w="1850"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r>
      <w:tr w:rsidR="00FD207F" w:rsidRPr="00FD207F" w:rsidTr="00FD207F">
        <w:tc>
          <w:tcPr>
            <w:tcW w:w="3205"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rFonts w:ascii="Franklin Gothic Book" w:hAnsi="Franklin Gothic Book"/>
                <w:sz w:val="22"/>
                <w:szCs w:val="22"/>
                <w:lang w:eastAsia="en-US"/>
              </w:rPr>
            </w:pPr>
            <w:r w:rsidRPr="00FD207F">
              <w:rPr>
                <w:rFonts w:ascii="Franklin Gothic Book" w:hAnsi="Franklin Gothic Book"/>
                <w:sz w:val="22"/>
                <w:szCs w:val="22"/>
                <w:lang w:eastAsia="en-US"/>
              </w:rPr>
              <w:t>Auxiliar de neteja</w:t>
            </w:r>
          </w:p>
        </w:tc>
        <w:tc>
          <w:tcPr>
            <w:tcW w:w="2094"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c>
          <w:tcPr>
            <w:tcW w:w="1804"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c>
          <w:tcPr>
            <w:tcW w:w="1850"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right"/>
              <w:rPr>
                <w:rFonts w:ascii="Franklin Gothic Book" w:hAnsi="Franklin Gothic Book"/>
                <w:sz w:val="22"/>
                <w:szCs w:val="22"/>
                <w:lang w:eastAsia="en-US"/>
              </w:rPr>
            </w:pPr>
            <w:r w:rsidRPr="00FD207F">
              <w:rPr>
                <w:rFonts w:ascii="Franklin Gothic Book" w:hAnsi="Franklin Gothic Book"/>
                <w:sz w:val="22"/>
                <w:szCs w:val="22"/>
                <w:lang w:eastAsia="en-US"/>
              </w:rPr>
              <w:t>€</w:t>
            </w:r>
          </w:p>
        </w:tc>
      </w:tr>
    </w:tbl>
    <w:p w:rsidR="00FD207F" w:rsidRPr="00FD207F" w:rsidRDefault="00FD207F" w:rsidP="00FD207F">
      <w:pPr>
        <w:rPr>
          <w:rFonts w:eastAsia="Calibri"/>
          <w:sz w:val="22"/>
          <w:szCs w:val="22"/>
          <w:lang w:eastAsia="en-US"/>
        </w:rPr>
      </w:pPr>
    </w:p>
    <w:p w:rsidR="00FD207F" w:rsidRPr="00FD207F" w:rsidRDefault="00FD207F" w:rsidP="00FD207F">
      <w:pPr>
        <w:rPr>
          <w:rFonts w:eastAsia="Calibri"/>
          <w:sz w:val="22"/>
          <w:szCs w:val="22"/>
          <w:lang w:eastAsia="en-US"/>
        </w:rPr>
      </w:pPr>
      <w:r w:rsidRPr="00FD207F">
        <w:rPr>
          <w:rFonts w:eastAsia="Calibri"/>
          <w:sz w:val="22"/>
          <w:szCs w:val="22"/>
          <w:lang w:eastAsia="en-US"/>
        </w:rPr>
        <w:t>Això representa una baixa del ............%, respecte als preus unitaris (preu/hora) que conformen el pressupost base de licitació.</w:t>
      </w:r>
    </w:p>
    <w:p w:rsidR="00FD207F" w:rsidRPr="00FD207F" w:rsidRDefault="00FD207F" w:rsidP="00FD207F">
      <w:pPr>
        <w:rPr>
          <w:rFonts w:eastAsia="Calibri"/>
          <w:sz w:val="22"/>
          <w:szCs w:val="22"/>
          <w:lang w:eastAsia="en-US"/>
        </w:rPr>
      </w:pPr>
    </w:p>
    <w:p w:rsidR="00FD207F" w:rsidRPr="00FD207F" w:rsidRDefault="00FD207F" w:rsidP="00FD207F">
      <w:pPr>
        <w:spacing w:after="160" w:line="256" w:lineRule="auto"/>
        <w:rPr>
          <w:rFonts w:eastAsia="Calibri" w:cs="Calibri"/>
          <w:sz w:val="22"/>
          <w:szCs w:val="22"/>
          <w:lang w:eastAsia="en-US"/>
        </w:rPr>
      </w:pPr>
      <w:r w:rsidRPr="00FD207F">
        <w:rPr>
          <w:rFonts w:eastAsia="Calibri" w:cs="Calibri"/>
          <w:sz w:val="22"/>
          <w:szCs w:val="22"/>
          <w:lang w:eastAsia="en-US"/>
        </w:rPr>
        <w:t>Que, d’acord amb la clàusula 13 del PCAP, referent als criteris de valoració automàtica:</w:t>
      </w:r>
    </w:p>
    <w:p w:rsidR="00FD207F" w:rsidRPr="00FD207F" w:rsidRDefault="00FD207F" w:rsidP="00FD207F">
      <w:pPr>
        <w:spacing w:after="160" w:line="256" w:lineRule="auto"/>
        <w:rPr>
          <w:rFonts w:eastAsia="Calibri" w:cs="Calibri"/>
          <w:sz w:val="22"/>
          <w:szCs w:val="22"/>
          <w:lang w:eastAsia="en-US"/>
        </w:rPr>
      </w:pPr>
      <w:r w:rsidRPr="00FD207F">
        <w:rPr>
          <w:rFonts w:eastAsia="Calibri" w:cs="Calibri"/>
          <w:sz w:val="22"/>
          <w:szCs w:val="22"/>
          <w:lang w:eastAsia="en-US"/>
        </w:rPr>
        <w:t xml:space="preserve">2.b) Cessió ajuts tècnics als beneficiaris dels serveis, proposa i es compromet a portar a terme </w:t>
      </w:r>
      <w:r w:rsidRPr="00FD207F">
        <w:rPr>
          <w:rFonts w:eastAsia="Calibri" w:cs="Calibri"/>
          <w:i/>
          <w:iCs/>
          <w:sz w:val="22"/>
          <w:szCs w:val="22"/>
          <w:lang w:eastAsia="en-US"/>
        </w:rPr>
        <w:t>(marcar, si s’escau, la casella corresponent):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1989"/>
      </w:tblGrid>
      <w:tr w:rsidR="00FD207F" w:rsidRPr="00FD207F" w:rsidTr="00FD207F">
        <w:trPr>
          <w:trHeight w:val="317"/>
          <w:jc w:val="center"/>
        </w:trPr>
        <w:tc>
          <w:tcPr>
            <w:tcW w:w="3414"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center"/>
              <w:rPr>
                <w:b/>
                <w:sz w:val="22"/>
                <w:szCs w:val="22"/>
                <w:lang w:val="en-US" w:eastAsia="en-US"/>
              </w:rPr>
            </w:pPr>
            <w:proofErr w:type="spellStart"/>
            <w:r w:rsidRPr="00FD207F">
              <w:rPr>
                <w:b/>
                <w:sz w:val="22"/>
                <w:szCs w:val="22"/>
                <w:lang w:val="en-US" w:eastAsia="en-US"/>
              </w:rPr>
              <w:t>Proposta</w:t>
            </w:r>
            <w:proofErr w:type="spellEnd"/>
            <w:r w:rsidRPr="00FD207F">
              <w:rPr>
                <w:b/>
                <w:sz w:val="22"/>
                <w:szCs w:val="22"/>
                <w:lang w:val="en-US" w:eastAsia="en-US"/>
              </w:rPr>
              <w:t xml:space="preserve"> </w:t>
            </w:r>
            <w:proofErr w:type="spellStart"/>
            <w:r w:rsidRPr="00FD207F">
              <w:rPr>
                <w:b/>
                <w:sz w:val="22"/>
                <w:szCs w:val="22"/>
                <w:lang w:val="en-US" w:eastAsia="en-US"/>
              </w:rPr>
              <w:t>ajut</w:t>
            </w:r>
            <w:proofErr w:type="spellEnd"/>
            <w:r w:rsidRPr="00FD207F">
              <w:rPr>
                <w:b/>
                <w:sz w:val="22"/>
                <w:szCs w:val="22"/>
                <w:lang w:val="en-US" w:eastAsia="en-US"/>
              </w:rPr>
              <w:t xml:space="preserve"> </w:t>
            </w:r>
            <w:proofErr w:type="spellStart"/>
            <w:r w:rsidRPr="00FD207F">
              <w:rPr>
                <w:b/>
                <w:sz w:val="22"/>
                <w:szCs w:val="22"/>
                <w:lang w:val="en-US" w:eastAsia="en-US"/>
              </w:rPr>
              <w:t>tècnic</w:t>
            </w:r>
            <w:proofErr w:type="spellEnd"/>
          </w:p>
        </w:tc>
        <w:tc>
          <w:tcPr>
            <w:tcW w:w="1989"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center"/>
              <w:rPr>
                <w:b/>
                <w:sz w:val="22"/>
                <w:szCs w:val="22"/>
                <w:lang w:val="en-US" w:eastAsia="en-US"/>
              </w:rPr>
            </w:pPr>
            <w:proofErr w:type="spellStart"/>
            <w:r w:rsidRPr="00FD207F">
              <w:rPr>
                <w:b/>
                <w:sz w:val="22"/>
                <w:szCs w:val="22"/>
                <w:lang w:val="en-US" w:eastAsia="en-US"/>
              </w:rPr>
              <w:t>Nombre</w:t>
            </w:r>
            <w:proofErr w:type="spellEnd"/>
            <w:r w:rsidRPr="00FD207F">
              <w:rPr>
                <w:b/>
                <w:sz w:val="22"/>
                <w:szCs w:val="22"/>
                <w:lang w:val="en-US" w:eastAsia="en-US"/>
              </w:rPr>
              <w:t xml:space="preserve"> </w:t>
            </w:r>
            <w:proofErr w:type="spellStart"/>
            <w:r w:rsidRPr="00FD207F">
              <w:rPr>
                <w:b/>
                <w:sz w:val="22"/>
                <w:szCs w:val="22"/>
                <w:lang w:val="en-US" w:eastAsia="en-US"/>
              </w:rPr>
              <w:t>d’ajuts</w:t>
            </w:r>
            <w:proofErr w:type="spellEnd"/>
          </w:p>
        </w:tc>
      </w:tr>
      <w:tr w:rsidR="00FD207F" w:rsidRPr="00FD207F" w:rsidTr="00FD207F">
        <w:trPr>
          <w:trHeight w:val="317"/>
          <w:jc w:val="center"/>
        </w:trPr>
        <w:tc>
          <w:tcPr>
            <w:tcW w:w="3414"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sz w:val="22"/>
                <w:szCs w:val="22"/>
                <w:lang w:val="en-US" w:eastAsia="en-US"/>
              </w:rPr>
            </w:pPr>
            <w:r w:rsidRPr="00FD207F">
              <w:rPr>
                <w:sz w:val="22"/>
                <w:szCs w:val="22"/>
                <w:lang w:val="en-US" w:eastAsia="en-US"/>
              </w:rPr>
              <w:t xml:space="preserve">Per </w:t>
            </w:r>
            <w:proofErr w:type="spellStart"/>
            <w:r w:rsidRPr="00FD207F">
              <w:rPr>
                <w:sz w:val="22"/>
                <w:szCs w:val="22"/>
                <w:lang w:val="en-US" w:eastAsia="en-US"/>
              </w:rPr>
              <w:t>cada</w:t>
            </w:r>
            <w:proofErr w:type="spellEnd"/>
            <w:r w:rsidRPr="00FD207F">
              <w:rPr>
                <w:sz w:val="22"/>
                <w:szCs w:val="22"/>
                <w:lang w:val="en-US" w:eastAsia="en-US"/>
              </w:rPr>
              <w:t xml:space="preserve"> </w:t>
            </w:r>
            <w:proofErr w:type="spellStart"/>
            <w:r w:rsidRPr="00FD207F">
              <w:rPr>
                <w:sz w:val="22"/>
                <w:szCs w:val="22"/>
                <w:lang w:val="en-US" w:eastAsia="en-US"/>
              </w:rPr>
              <w:t>llit</w:t>
            </w:r>
            <w:proofErr w:type="spellEnd"/>
            <w:r w:rsidRPr="00FD207F">
              <w:rPr>
                <w:sz w:val="22"/>
                <w:szCs w:val="22"/>
                <w:lang w:val="en-US" w:eastAsia="en-US"/>
              </w:rPr>
              <w:t xml:space="preserve"> </w:t>
            </w:r>
            <w:proofErr w:type="spellStart"/>
            <w:r w:rsidRPr="00FD207F">
              <w:rPr>
                <w:sz w:val="22"/>
                <w:szCs w:val="22"/>
                <w:lang w:val="en-US" w:eastAsia="en-US"/>
              </w:rPr>
              <w:t>articulat</w:t>
            </w:r>
            <w:proofErr w:type="spellEnd"/>
          </w:p>
        </w:tc>
        <w:tc>
          <w:tcPr>
            <w:tcW w:w="1989" w:type="dxa"/>
            <w:tcBorders>
              <w:top w:val="single" w:sz="4" w:space="0" w:color="auto"/>
              <w:left w:val="single" w:sz="4" w:space="0" w:color="auto"/>
              <w:bottom w:val="single" w:sz="4" w:space="0" w:color="auto"/>
              <w:right w:val="single" w:sz="4" w:space="0" w:color="auto"/>
            </w:tcBorders>
          </w:tcPr>
          <w:p w:rsidR="00FD207F" w:rsidRPr="00FD207F" w:rsidRDefault="00FD207F">
            <w:pPr>
              <w:jc w:val="center"/>
              <w:rPr>
                <w:sz w:val="22"/>
                <w:szCs w:val="22"/>
                <w:lang w:val="en-US" w:eastAsia="en-US"/>
              </w:rPr>
            </w:pPr>
          </w:p>
        </w:tc>
      </w:tr>
      <w:tr w:rsidR="00FD207F" w:rsidRPr="00FD207F" w:rsidTr="00FD207F">
        <w:trPr>
          <w:trHeight w:val="317"/>
          <w:jc w:val="center"/>
        </w:trPr>
        <w:tc>
          <w:tcPr>
            <w:tcW w:w="3414"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sz w:val="22"/>
                <w:szCs w:val="22"/>
                <w:lang w:val="en-US" w:eastAsia="en-US"/>
              </w:rPr>
            </w:pPr>
            <w:r w:rsidRPr="00FD207F">
              <w:rPr>
                <w:sz w:val="22"/>
                <w:szCs w:val="22"/>
                <w:lang w:val="en-US" w:eastAsia="en-US"/>
              </w:rPr>
              <w:t xml:space="preserve">Per </w:t>
            </w:r>
            <w:proofErr w:type="spellStart"/>
            <w:r w:rsidRPr="00FD207F">
              <w:rPr>
                <w:sz w:val="22"/>
                <w:szCs w:val="22"/>
                <w:lang w:val="en-US" w:eastAsia="en-US"/>
              </w:rPr>
              <w:t>cada</w:t>
            </w:r>
            <w:proofErr w:type="spellEnd"/>
            <w:r w:rsidRPr="00FD207F">
              <w:rPr>
                <w:sz w:val="22"/>
                <w:szCs w:val="22"/>
                <w:lang w:val="en-US" w:eastAsia="en-US"/>
              </w:rPr>
              <w:t xml:space="preserve"> </w:t>
            </w:r>
            <w:proofErr w:type="spellStart"/>
            <w:r w:rsidRPr="00FD207F">
              <w:rPr>
                <w:sz w:val="22"/>
                <w:szCs w:val="22"/>
                <w:lang w:val="en-US" w:eastAsia="en-US"/>
              </w:rPr>
              <w:t>grua</w:t>
            </w:r>
            <w:proofErr w:type="spellEnd"/>
            <w:r w:rsidRPr="00FD207F">
              <w:rPr>
                <w:sz w:val="22"/>
                <w:szCs w:val="22"/>
                <w:lang w:val="en-US" w:eastAsia="en-US"/>
              </w:rPr>
              <w:t xml:space="preserve"> </w:t>
            </w:r>
            <w:proofErr w:type="spellStart"/>
            <w:r w:rsidRPr="00FD207F">
              <w:rPr>
                <w:sz w:val="22"/>
                <w:szCs w:val="22"/>
                <w:lang w:val="en-US" w:eastAsia="en-US"/>
              </w:rPr>
              <w:t>ortopèdica</w:t>
            </w:r>
            <w:proofErr w:type="spellEnd"/>
          </w:p>
        </w:tc>
        <w:tc>
          <w:tcPr>
            <w:tcW w:w="1989" w:type="dxa"/>
            <w:tcBorders>
              <w:top w:val="single" w:sz="4" w:space="0" w:color="auto"/>
              <w:left w:val="single" w:sz="4" w:space="0" w:color="auto"/>
              <w:bottom w:val="single" w:sz="4" w:space="0" w:color="auto"/>
              <w:right w:val="single" w:sz="4" w:space="0" w:color="auto"/>
            </w:tcBorders>
          </w:tcPr>
          <w:p w:rsidR="00FD207F" w:rsidRPr="00FD207F" w:rsidRDefault="00FD207F">
            <w:pPr>
              <w:jc w:val="center"/>
              <w:rPr>
                <w:sz w:val="22"/>
                <w:szCs w:val="22"/>
                <w:lang w:val="en-US" w:eastAsia="en-US"/>
              </w:rPr>
            </w:pPr>
          </w:p>
        </w:tc>
      </w:tr>
      <w:tr w:rsidR="00FD207F" w:rsidRPr="00FD207F" w:rsidTr="00FD207F">
        <w:trPr>
          <w:trHeight w:val="317"/>
          <w:jc w:val="center"/>
        </w:trPr>
        <w:tc>
          <w:tcPr>
            <w:tcW w:w="3414"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sz w:val="22"/>
                <w:szCs w:val="22"/>
                <w:lang w:val="en-US" w:eastAsia="en-US"/>
              </w:rPr>
            </w:pPr>
            <w:r w:rsidRPr="00FD207F">
              <w:rPr>
                <w:sz w:val="22"/>
                <w:szCs w:val="22"/>
                <w:lang w:val="en-US" w:eastAsia="en-US"/>
              </w:rPr>
              <w:t xml:space="preserve">Per </w:t>
            </w:r>
            <w:proofErr w:type="spellStart"/>
            <w:r w:rsidRPr="00FD207F">
              <w:rPr>
                <w:sz w:val="22"/>
                <w:szCs w:val="22"/>
                <w:lang w:val="en-US" w:eastAsia="en-US"/>
              </w:rPr>
              <w:t>taules</w:t>
            </w:r>
            <w:proofErr w:type="spellEnd"/>
            <w:r w:rsidRPr="00FD207F">
              <w:rPr>
                <w:sz w:val="22"/>
                <w:szCs w:val="22"/>
                <w:lang w:val="en-US" w:eastAsia="en-US"/>
              </w:rPr>
              <w:t xml:space="preserve"> de </w:t>
            </w:r>
            <w:proofErr w:type="spellStart"/>
            <w:r w:rsidRPr="00FD207F">
              <w:rPr>
                <w:sz w:val="22"/>
                <w:szCs w:val="22"/>
                <w:lang w:val="en-US" w:eastAsia="en-US"/>
              </w:rPr>
              <w:t>banyera</w:t>
            </w:r>
            <w:proofErr w:type="spellEnd"/>
            <w:r w:rsidRPr="00FD207F">
              <w:rPr>
                <w:sz w:val="22"/>
                <w:szCs w:val="22"/>
                <w:lang w:val="en-US" w:eastAsia="en-US"/>
              </w:rPr>
              <w:t xml:space="preserve">, </w:t>
            </w:r>
            <w:proofErr w:type="spellStart"/>
            <w:r w:rsidRPr="00FD207F">
              <w:rPr>
                <w:sz w:val="22"/>
                <w:szCs w:val="22"/>
                <w:lang w:val="en-US" w:eastAsia="en-US"/>
              </w:rPr>
              <w:t>alces</w:t>
            </w:r>
            <w:proofErr w:type="spellEnd"/>
            <w:r w:rsidRPr="00FD207F">
              <w:rPr>
                <w:sz w:val="22"/>
                <w:szCs w:val="22"/>
                <w:lang w:val="en-US" w:eastAsia="en-US"/>
              </w:rPr>
              <w:t xml:space="preserve"> WC, etc.</w:t>
            </w:r>
          </w:p>
        </w:tc>
        <w:tc>
          <w:tcPr>
            <w:tcW w:w="1989" w:type="dxa"/>
            <w:tcBorders>
              <w:top w:val="single" w:sz="4" w:space="0" w:color="auto"/>
              <w:left w:val="single" w:sz="4" w:space="0" w:color="auto"/>
              <w:bottom w:val="single" w:sz="4" w:space="0" w:color="auto"/>
              <w:right w:val="single" w:sz="4" w:space="0" w:color="auto"/>
            </w:tcBorders>
          </w:tcPr>
          <w:p w:rsidR="00FD207F" w:rsidRPr="00FD207F" w:rsidRDefault="00FD207F">
            <w:pPr>
              <w:jc w:val="center"/>
              <w:rPr>
                <w:sz w:val="22"/>
                <w:szCs w:val="22"/>
                <w:lang w:val="en-US" w:eastAsia="en-US"/>
              </w:rPr>
            </w:pPr>
          </w:p>
        </w:tc>
      </w:tr>
    </w:tbl>
    <w:p w:rsidR="00FD207F" w:rsidRPr="00FD207F" w:rsidRDefault="00FD207F" w:rsidP="00FD207F">
      <w:pPr>
        <w:rPr>
          <w:rFonts w:eastAsia="Calibri"/>
          <w:iCs/>
          <w:sz w:val="22"/>
          <w:szCs w:val="22"/>
          <w:lang w:eastAsia="en-US"/>
        </w:rPr>
      </w:pPr>
    </w:p>
    <w:p w:rsidR="00FD207F" w:rsidRPr="00FD207F" w:rsidRDefault="00FD207F" w:rsidP="00FD207F">
      <w:pPr>
        <w:rPr>
          <w:rFonts w:eastAsia="Calibri"/>
          <w:iCs/>
          <w:sz w:val="22"/>
          <w:szCs w:val="22"/>
          <w:lang w:eastAsia="en-US"/>
        </w:rPr>
      </w:pPr>
    </w:p>
    <w:p w:rsidR="00FD207F" w:rsidRPr="00FD207F" w:rsidRDefault="00FD207F" w:rsidP="00FD207F">
      <w:pPr>
        <w:rPr>
          <w:rFonts w:eastAsia="Calibri" w:cs="Calibri"/>
          <w:sz w:val="22"/>
          <w:szCs w:val="22"/>
          <w:lang w:eastAsia="en-US"/>
        </w:rPr>
      </w:pPr>
      <w:r w:rsidRPr="00FD207F">
        <w:rPr>
          <w:rFonts w:eastAsia="Calibri"/>
          <w:iCs/>
          <w:sz w:val="22"/>
          <w:szCs w:val="22"/>
          <w:lang w:eastAsia="en-US"/>
        </w:rPr>
        <w:t xml:space="preserve">2.c) Hores anuals de servei de neteja, </w:t>
      </w:r>
      <w:r w:rsidRPr="00FD207F">
        <w:rPr>
          <w:rFonts w:eastAsia="Calibri" w:cs="Calibri"/>
          <w:sz w:val="22"/>
          <w:szCs w:val="22"/>
          <w:lang w:eastAsia="en-US"/>
        </w:rPr>
        <w:t xml:space="preserve">proposa i es compromet a portar a terme </w:t>
      </w:r>
      <w:r w:rsidRPr="00FD207F">
        <w:rPr>
          <w:rFonts w:eastAsia="Calibri" w:cs="Calibri"/>
          <w:i/>
          <w:iCs/>
          <w:sz w:val="22"/>
          <w:szCs w:val="22"/>
          <w:lang w:eastAsia="en-US"/>
        </w:rPr>
        <w:t>(marcar, si s’escau, la casella corresponent, en aquest cas es pot seleccionar més d’una casella)</w:t>
      </w:r>
      <w:r w:rsidRPr="00FD207F">
        <w:rPr>
          <w:rFonts w:eastAsia="Calibri" w:cs="Calibri"/>
          <w:sz w:val="22"/>
          <w:szCs w:val="22"/>
          <w:lang w:eastAsia="en-US"/>
        </w:rPr>
        <w:t>:</w:t>
      </w:r>
    </w:p>
    <w:p w:rsidR="00FD207F" w:rsidRPr="00FD207F" w:rsidRDefault="00FD207F" w:rsidP="00FD207F">
      <w:pPr>
        <w:rPr>
          <w:rFonts w:eastAsia="Calibri" w:cs="Calibri"/>
          <w:sz w:val="22"/>
          <w:szCs w:val="22"/>
          <w:lang w:eastAsia="en-US"/>
        </w:rPr>
      </w:pPr>
    </w:p>
    <w:p w:rsidR="00FD207F" w:rsidRPr="00FD207F" w:rsidRDefault="00FD207F" w:rsidP="00FD207F">
      <w:pPr>
        <w:numPr>
          <w:ilvl w:val="0"/>
          <w:numId w:val="41"/>
        </w:numPr>
        <w:autoSpaceDE w:val="0"/>
        <w:autoSpaceDN w:val="0"/>
        <w:adjustRightInd w:val="0"/>
        <w:spacing w:after="160" w:line="256" w:lineRule="auto"/>
        <w:contextualSpacing/>
        <w:rPr>
          <w:rFonts w:eastAsia="Calibri" w:cs="Calibri"/>
          <w:sz w:val="22"/>
          <w:szCs w:val="22"/>
          <w:lang w:eastAsia="en-US"/>
        </w:rPr>
      </w:pPr>
      <w:r w:rsidRPr="00FD207F">
        <w:rPr>
          <w:rFonts w:eastAsia="Calibri" w:cs="Calibri"/>
          <w:sz w:val="22"/>
          <w:szCs w:val="22"/>
          <w:lang w:eastAsia="en-US"/>
        </w:rPr>
        <w:t>No ofereix la millora</w:t>
      </w:r>
    </w:p>
    <w:p w:rsidR="00FD207F" w:rsidRPr="00FD207F" w:rsidRDefault="00FD207F" w:rsidP="00FD207F">
      <w:pPr>
        <w:numPr>
          <w:ilvl w:val="0"/>
          <w:numId w:val="41"/>
        </w:numPr>
        <w:autoSpaceDE w:val="0"/>
        <w:autoSpaceDN w:val="0"/>
        <w:adjustRightInd w:val="0"/>
        <w:spacing w:after="160" w:line="256" w:lineRule="auto"/>
        <w:contextualSpacing/>
        <w:rPr>
          <w:rFonts w:eastAsia="Calibri" w:cs="Calibri"/>
          <w:sz w:val="22"/>
          <w:szCs w:val="22"/>
          <w:lang w:eastAsia="en-US"/>
        </w:rPr>
      </w:pPr>
      <w:r w:rsidRPr="00FD207F">
        <w:rPr>
          <w:rFonts w:eastAsia="Calibri" w:cs="Calibri"/>
          <w:sz w:val="22"/>
          <w:szCs w:val="22"/>
          <w:lang w:eastAsia="en-US"/>
        </w:rPr>
        <w:t>Hores anuals de servei de neteja d’aprofundiment a domicili: ___ hores</w:t>
      </w:r>
    </w:p>
    <w:p w:rsidR="00FD207F" w:rsidRPr="00FD207F" w:rsidRDefault="00FD207F" w:rsidP="00FD207F">
      <w:pPr>
        <w:rPr>
          <w:rFonts w:eastAsia="Calibri"/>
          <w:iCs/>
          <w:sz w:val="22"/>
          <w:szCs w:val="22"/>
          <w:lang w:eastAsia="en-US"/>
        </w:rPr>
      </w:pPr>
    </w:p>
    <w:p w:rsidR="00FD207F" w:rsidRPr="00FD207F" w:rsidRDefault="00FD207F" w:rsidP="00FD207F">
      <w:pPr>
        <w:rPr>
          <w:rFonts w:eastAsia="Calibri"/>
          <w:iCs/>
          <w:sz w:val="22"/>
          <w:szCs w:val="22"/>
          <w:lang w:eastAsia="en-US"/>
        </w:rPr>
      </w:pPr>
    </w:p>
    <w:p w:rsidR="00FD207F" w:rsidRDefault="00FD207F" w:rsidP="00FD207F">
      <w:pPr>
        <w:spacing w:after="160" w:line="256" w:lineRule="auto"/>
        <w:rPr>
          <w:rFonts w:eastAsia="Calibri" w:cs="Calibri"/>
          <w:i/>
          <w:iCs/>
          <w:sz w:val="22"/>
          <w:szCs w:val="22"/>
          <w:lang w:eastAsia="en-US"/>
        </w:rPr>
      </w:pPr>
      <w:r w:rsidRPr="00FD207F">
        <w:rPr>
          <w:rFonts w:eastAsia="Calibri" w:cs="Calibri"/>
          <w:sz w:val="22"/>
          <w:szCs w:val="22"/>
          <w:lang w:eastAsia="en-US"/>
        </w:rPr>
        <w:t xml:space="preserve">2.b) Serveis professionals complementaris, proposa i es compromet a portar a terme </w:t>
      </w:r>
      <w:r w:rsidRPr="00FD207F">
        <w:rPr>
          <w:rFonts w:eastAsia="Calibri" w:cs="Calibri"/>
          <w:i/>
          <w:iCs/>
          <w:sz w:val="22"/>
          <w:szCs w:val="22"/>
          <w:lang w:eastAsia="en-US"/>
        </w:rPr>
        <w:t>(marcar, si s’escau, la casella corresponent):</w:t>
      </w:r>
    </w:p>
    <w:p w:rsidR="00B025B2" w:rsidRPr="00FD207F" w:rsidRDefault="00B025B2" w:rsidP="00FD207F">
      <w:pPr>
        <w:spacing w:after="160" w:line="256" w:lineRule="auto"/>
        <w:rPr>
          <w:rFonts w:eastAsia="Calibri" w:cs="Calibri"/>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1807"/>
      </w:tblGrid>
      <w:tr w:rsidR="00FD207F" w:rsidRPr="00FD207F" w:rsidTr="00FD207F">
        <w:trPr>
          <w:trHeight w:val="367"/>
          <w:jc w:val="center"/>
        </w:trPr>
        <w:tc>
          <w:tcPr>
            <w:tcW w:w="3102"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center"/>
              <w:rPr>
                <w:b/>
                <w:sz w:val="22"/>
                <w:szCs w:val="22"/>
                <w:lang w:val="en-US" w:eastAsia="en-US"/>
              </w:rPr>
            </w:pPr>
            <w:proofErr w:type="spellStart"/>
            <w:r w:rsidRPr="00FD207F">
              <w:rPr>
                <w:b/>
                <w:sz w:val="22"/>
                <w:szCs w:val="22"/>
                <w:lang w:val="en-US" w:eastAsia="en-US"/>
              </w:rPr>
              <w:t>Serveis</w:t>
            </w:r>
            <w:proofErr w:type="spellEnd"/>
            <w:r w:rsidRPr="00FD207F">
              <w:rPr>
                <w:b/>
                <w:sz w:val="22"/>
                <w:szCs w:val="22"/>
                <w:lang w:val="en-US" w:eastAsia="en-US"/>
              </w:rPr>
              <w:t xml:space="preserve"> </w:t>
            </w:r>
            <w:proofErr w:type="spellStart"/>
            <w:r w:rsidRPr="00FD207F">
              <w:rPr>
                <w:b/>
                <w:sz w:val="22"/>
                <w:szCs w:val="22"/>
                <w:lang w:val="en-US" w:eastAsia="en-US"/>
              </w:rPr>
              <w:t>complementaris</w:t>
            </w:r>
            <w:proofErr w:type="spellEnd"/>
          </w:p>
        </w:tc>
        <w:tc>
          <w:tcPr>
            <w:tcW w:w="1807" w:type="dxa"/>
            <w:tcBorders>
              <w:top w:val="single" w:sz="4" w:space="0" w:color="auto"/>
              <w:left w:val="single" w:sz="4" w:space="0" w:color="auto"/>
              <w:bottom w:val="single" w:sz="4" w:space="0" w:color="auto"/>
              <w:right w:val="single" w:sz="4" w:space="0" w:color="auto"/>
            </w:tcBorders>
            <w:hideMark/>
          </w:tcPr>
          <w:p w:rsidR="00FD207F" w:rsidRPr="00FD207F" w:rsidRDefault="00FD207F">
            <w:pPr>
              <w:jc w:val="center"/>
              <w:rPr>
                <w:b/>
                <w:sz w:val="22"/>
                <w:szCs w:val="22"/>
                <w:lang w:val="en-US" w:eastAsia="en-US"/>
              </w:rPr>
            </w:pPr>
            <w:proofErr w:type="spellStart"/>
            <w:r w:rsidRPr="00FD207F">
              <w:rPr>
                <w:b/>
                <w:sz w:val="22"/>
                <w:szCs w:val="22"/>
                <w:lang w:val="en-US" w:eastAsia="en-US"/>
              </w:rPr>
              <w:t>Nombre</w:t>
            </w:r>
            <w:proofErr w:type="spellEnd"/>
            <w:r w:rsidRPr="00FD207F">
              <w:rPr>
                <w:b/>
                <w:sz w:val="22"/>
                <w:szCs w:val="22"/>
                <w:lang w:val="en-US" w:eastAsia="en-US"/>
              </w:rPr>
              <w:t xml:space="preserve"> de </w:t>
            </w:r>
            <w:proofErr w:type="spellStart"/>
            <w:r w:rsidRPr="00FD207F">
              <w:rPr>
                <w:b/>
                <w:sz w:val="22"/>
                <w:szCs w:val="22"/>
                <w:lang w:val="en-US" w:eastAsia="en-US"/>
              </w:rPr>
              <w:t>serveis</w:t>
            </w:r>
            <w:proofErr w:type="spellEnd"/>
          </w:p>
        </w:tc>
      </w:tr>
      <w:tr w:rsidR="00FD207F" w:rsidRPr="00FD207F" w:rsidTr="00FD207F">
        <w:trPr>
          <w:trHeight w:val="367"/>
          <w:jc w:val="center"/>
        </w:trPr>
        <w:tc>
          <w:tcPr>
            <w:tcW w:w="3102"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sz w:val="22"/>
                <w:szCs w:val="22"/>
                <w:lang w:val="en-US" w:eastAsia="en-US"/>
              </w:rPr>
            </w:pPr>
            <w:proofErr w:type="spellStart"/>
            <w:r w:rsidRPr="00FD207F">
              <w:rPr>
                <w:sz w:val="22"/>
                <w:szCs w:val="22"/>
                <w:lang w:val="en-US" w:eastAsia="en-US"/>
              </w:rPr>
              <w:t>Servei</w:t>
            </w:r>
            <w:proofErr w:type="spellEnd"/>
            <w:r w:rsidRPr="00FD207F">
              <w:rPr>
                <w:sz w:val="22"/>
                <w:szCs w:val="22"/>
                <w:lang w:val="en-US" w:eastAsia="en-US"/>
              </w:rPr>
              <w:t xml:space="preserve"> de </w:t>
            </w:r>
            <w:proofErr w:type="spellStart"/>
            <w:r w:rsidRPr="00FD207F">
              <w:rPr>
                <w:sz w:val="22"/>
                <w:szCs w:val="22"/>
                <w:lang w:val="en-US" w:eastAsia="en-US"/>
              </w:rPr>
              <w:t>podologia</w:t>
            </w:r>
            <w:proofErr w:type="spellEnd"/>
          </w:p>
        </w:tc>
        <w:tc>
          <w:tcPr>
            <w:tcW w:w="1807" w:type="dxa"/>
            <w:tcBorders>
              <w:top w:val="single" w:sz="4" w:space="0" w:color="auto"/>
              <w:left w:val="single" w:sz="4" w:space="0" w:color="auto"/>
              <w:bottom w:val="single" w:sz="4" w:space="0" w:color="auto"/>
              <w:right w:val="single" w:sz="4" w:space="0" w:color="auto"/>
            </w:tcBorders>
          </w:tcPr>
          <w:p w:rsidR="00FD207F" w:rsidRPr="00FD207F" w:rsidRDefault="00FD207F">
            <w:pPr>
              <w:jc w:val="center"/>
              <w:rPr>
                <w:sz w:val="22"/>
                <w:szCs w:val="22"/>
                <w:lang w:val="en-US" w:eastAsia="en-US"/>
              </w:rPr>
            </w:pPr>
          </w:p>
        </w:tc>
      </w:tr>
      <w:tr w:rsidR="00FD207F" w:rsidRPr="00FD207F" w:rsidTr="00FD207F">
        <w:trPr>
          <w:trHeight w:val="367"/>
          <w:jc w:val="center"/>
        </w:trPr>
        <w:tc>
          <w:tcPr>
            <w:tcW w:w="3102" w:type="dxa"/>
            <w:tcBorders>
              <w:top w:val="single" w:sz="4" w:space="0" w:color="auto"/>
              <w:left w:val="single" w:sz="4" w:space="0" w:color="auto"/>
              <w:bottom w:val="single" w:sz="4" w:space="0" w:color="auto"/>
              <w:right w:val="single" w:sz="4" w:space="0" w:color="auto"/>
            </w:tcBorders>
            <w:hideMark/>
          </w:tcPr>
          <w:p w:rsidR="00FD207F" w:rsidRPr="00FD207F" w:rsidRDefault="00FD207F">
            <w:pPr>
              <w:rPr>
                <w:sz w:val="22"/>
                <w:szCs w:val="22"/>
                <w:lang w:val="en-US" w:eastAsia="en-US"/>
              </w:rPr>
            </w:pPr>
            <w:proofErr w:type="spellStart"/>
            <w:r w:rsidRPr="00FD207F">
              <w:rPr>
                <w:sz w:val="22"/>
                <w:szCs w:val="22"/>
                <w:lang w:val="en-US" w:eastAsia="en-US"/>
              </w:rPr>
              <w:t>Servei</w:t>
            </w:r>
            <w:proofErr w:type="spellEnd"/>
            <w:r w:rsidRPr="00FD207F">
              <w:rPr>
                <w:sz w:val="22"/>
                <w:szCs w:val="22"/>
                <w:lang w:val="en-US" w:eastAsia="en-US"/>
              </w:rPr>
              <w:t xml:space="preserve"> de </w:t>
            </w:r>
            <w:proofErr w:type="spellStart"/>
            <w:r w:rsidRPr="00FD207F">
              <w:rPr>
                <w:sz w:val="22"/>
                <w:szCs w:val="22"/>
                <w:lang w:val="en-US" w:eastAsia="en-US"/>
              </w:rPr>
              <w:t>perruqueria</w:t>
            </w:r>
            <w:proofErr w:type="spellEnd"/>
          </w:p>
        </w:tc>
        <w:tc>
          <w:tcPr>
            <w:tcW w:w="1807" w:type="dxa"/>
            <w:tcBorders>
              <w:top w:val="single" w:sz="4" w:space="0" w:color="auto"/>
              <w:left w:val="single" w:sz="4" w:space="0" w:color="auto"/>
              <w:bottom w:val="single" w:sz="4" w:space="0" w:color="auto"/>
              <w:right w:val="single" w:sz="4" w:space="0" w:color="auto"/>
            </w:tcBorders>
          </w:tcPr>
          <w:p w:rsidR="00FD207F" w:rsidRPr="00FD207F" w:rsidRDefault="00FD207F">
            <w:pPr>
              <w:jc w:val="center"/>
              <w:rPr>
                <w:sz w:val="22"/>
                <w:szCs w:val="22"/>
                <w:lang w:val="en-US" w:eastAsia="en-US"/>
              </w:rPr>
            </w:pPr>
          </w:p>
        </w:tc>
      </w:tr>
      <w:tr w:rsidR="00FD207F" w:rsidRPr="00FD207F" w:rsidTr="00FD207F">
        <w:trPr>
          <w:trHeight w:val="218"/>
          <w:jc w:val="center"/>
        </w:trPr>
        <w:tc>
          <w:tcPr>
            <w:tcW w:w="3102" w:type="dxa"/>
            <w:tcBorders>
              <w:top w:val="single" w:sz="4" w:space="0" w:color="auto"/>
              <w:left w:val="single" w:sz="4" w:space="0" w:color="auto"/>
              <w:bottom w:val="single" w:sz="4" w:space="0" w:color="auto"/>
              <w:right w:val="single" w:sz="4" w:space="0" w:color="auto"/>
            </w:tcBorders>
          </w:tcPr>
          <w:p w:rsidR="00FD207F" w:rsidRPr="00FD207F" w:rsidRDefault="00FD207F">
            <w:pPr>
              <w:rPr>
                <w:sz w:val="22"/>
                <w:szCs w:val="22"/>
                <w:lang w:val="en-US" w:eastAsia="en-US"/>
              </w:rPr>
            </w:pPr>
            <w:proofErr w:type="spellStart"/>
            <w:r w:rsidRPr="00FD207F">
              <w:rPr>
                <w:sz w:val="22"/>
                <w:szCs w:val="22"/>
                <w:lang w:val="en-US" w:eastAsia="en-US"/>
              </w:rPr>
              <w:t>Servei</w:t>
            </w:r>
            <w:proofErr w:type="spellEnd"/>
            <w:r w:rsidRPr="00FD207F">
              <w:rPr>
                <w:sz w:val="22"/>
                <w:szCs w:val="22"/>
                <w:lang w:val="en-US" w:eastAsia="en-US"/>
              </w:rPr>
              <w:t xml:space="preserve"> de </w:t>
            </w:r>
            <w:proofErr w:type="spellStart"/>
            <w:r w:rsidRPr="00FD207F">
              <w:rPr>
                <w:sz w:val="22"/>
                <w:szCs w:val="22"/>
                <w:lang w:val="en-US" w:eastAsia="en-US"/>
              </w:rPr>
              <w:t>bugaderia</w:t>
            </w:r>
            <w:proofErr w:type="spellEnd"/>
          </w:p>
          <w:p w:rsidR="00FD207F" w:rsidRPr="00FD207F" w:rsidRDefault="00FD207F">
            <w:pPr>
              <w:rPr>
                <w:sz w:val="22"/>
                <w:szCs w:val="22"/>
                <w:lang w:val="en-US" w:eastAsia="en-US"/>
              </w:rPr>
            </w:pPr>
          </w:p>
        </w:tc>
        <w:tc>
          <w:tcPr>
            <w:tcW w:w="1807" w:type="dxa"/>
            <w:tcBorders>
              <w:top w:val="single" w:sz="4" w:space="0" w:color="auto"/>
              <w:left w:val="single" w:sz="4" w:space="0" w:color="auto"/>
              <w:bottom w:val="single" w:sz="4" w:space="0" w:color="auto"/>
              <w:right w:val="single" w:sz="4" w:space="0" w:color="auto"/>
            </w:tcBorders>
          </w:tcPr>
          <w:p w:rsidR="00FD207F" w:rsidRPr="00FD207F" w:rsidRDefault="00FD207F">
            <w:pPr>
              <w:jc w:val="center"/>
              <w:rPr>
                <w:sz w:val="22"/>
                <w:szCs w:val="22"/>
                <w:lang w:val="en-US" w:eastAsia="en-US"/>
              </w:rPr>
            </w:pPr>
          </w:p>
        </w:tc>
      </w:tr>
    </w:tbl>
    <w:p w:rsidR="00FD207F" w:rsidRPr="00FD207F" w:rsidRDefault="00FD207F" w:rsidP="00FD207F">
      <w:pPr>
        <w:rPr>
          <w:rFonts w:eastAsia="Calibri"/>
          <w:iCs/>
          <w:sz w:val="22"/>
          <w:szCs w:val="22"/>
          <w:lang w:eastAsia="en-US"/>
        </w:rPr>
      </w:pPr>
    </w:p>
    <w:p w:rsidR="00FD207F" w:rsidRPr="00FD207F" w:rsidRDefault="00FD207F" w:rsidP="00FD207F">
      <w:pPr>
        <w:rPr>
          <w:rFonts w:eastAsia="Calibri"/>
          <w:iCs/>
          <w:sz w:val="22"/>
          <w:szCs w:val="22"/>
          <w:lang w:eastAsia="en-US"/>
        </w:rPr>
      </w:pPr>
    </w:p>
    <w:p w:rsidR="00FD207F" w:rsidRPr="00FD207F" w:rsidRDefault="00FD207F" w:rsidP="00FD207F">
      <w:pPr>
        <w:rPr>
          <w:rFonts w:eastAsia="Calibri"/>
          <w:iCs/>
          <w:sz w:val="22"/>
          <w:szCs w:val="22"/>
          <w:lang w:eastAsia="en-US"/>
        </w:rPr>
      </w:pPr>
    </w:p>
    <w:p w:rsidR="00A4286D" w:rsidRPr="00BD5104" w:rsidRDefault="00A4286D" w:rsidP="00A4286D">
      <w:pPr>
        <w:rPr>
          <w:sz w:val="22"/>
          <w:szCs w:val="22"/>
        </w:rPr>
      </w:pPr>
      <w:r w:rsidRPr="00BD5104">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Assabentat/da així mateix de ...</w:t>
      </w:r>
    </w:p>
    <w:p w:rsidR="00A4286D" w:rsidRPr="00BD5104" w:rsidRDefault="00A4286D" w:rsidP="00A4286D">
      <w:pPr>
        <w:rPr>
          <w:sz w:val="22"/>
          <w:szCs w:val="22"/>
        </w:rPr>
      </w:pPr>
    </w:p>
    <w:p w:rsidR="00A4286D" w:rsidRPr="00BD5104" w:rsidRDefault="00A4286D" w:rsidP="00A4286D">
      <w:pPr>
        <w:rPr>
          <w:i/>
          <w:sz w:val="22"/>
          <w:szCs w:val="22"/>
        </w:rPr>
      </w:pPr>
      <w:r w:rsidRPr="00BD5104">
        <w:rPr>
          <w:i/>
          <w:sz w:val="22"/>
          <w:szCs w:val="22"/>
        </w:rPr>
        <w:t>(Lloc, data i signatura del licitador).</w:t>
      </w:r>
    </w:p>
    <w:p w:rsidR="00A4286D" w:rsidRPr="00BD5104" w:rsidRDefault="00A4286D" w:rsidP="00A4286D">
      <w:pPr>
        <w:jc w:val="left"/>
        <w:rPr>
          <w:i/>
          <w:sz w:val="22"/>
          <w:szCs w:val="22"/>
        </w:rPr>
      </w:pPr>
      <w:r w:rsidRPr="00BD5104">
        <w:rPr>
          <w:i/>
          <w:sz w:val="22"/>
          <w:szCs w:val="22"/>
        </w:rPr>
        <w:br w:type="page"/>
      </w:r>
    </w:p>
    <w:p w:rsidR="00A4286D" w:rsidRPr="00BD5104" w:rsidRDefault="00A4286D" w:rsidP="00A4286D">
      <w:pPr>
        <w:rPr>
          <w:i/>
          <w:sz w:val="22"/>
          <w:szCs w:val="22"/>
        </w:rPr>
      </w:pPr>
      <w:r w:rsidRPr="00BD5104">
        <w:rPr>
          <w:b/>
          <w:bCs/>
          <w:sz w:val="22"/>
          <w:szCs w:val="22"/>
        </w:rPr>
        <w:t xml:space="preserve">Annex II </w:t>
      </w:r>
      <w:r w:rsidRPr="00BD5104">
        <w:rPr>
          <w:b/>
          <w:bCs/>
          <w:i/>
          <w:sz w:val="22"/>
          <w:szCs w:val="22"/>
        </w:rPr>
        <w:t>Model de compromís d’adscripció de mitjans i/o subcontractació</w:t>
      </w:r>
    </w:p>
    <w:p w:rsidR="00A4286D" w:rsidRPr="00BD5104" w:rsidRDefault="00A4286D" w:rsidP="00A4286D">
      <w:pPr>
        <w:rPr>
          <w:b/>
          <w:bCs/>
          <w:i/>
          <w:sz w:val="22"/>
          <w:szCs w:val="22"/>
        </w:rPr>
      </w:pPr>
    </w:p>
    <w:p w:rsidR="00A4286D" w:rsidRPr="00BD5104" w:rsidRDefault="00A4286D" w:rsidP="00A4286D">
      <w:pPr>
        <w:rPr>
          <w:sz w:val="22"/>
          <w:szCs w:val="22"/>
        </w:rPr>
      </w:pPr>
      <w:r w:rsidRPr="00BD5104">
        <w:rPr>
          <w:sz w:val="22"/>
          <w:szCs w:val="22"/>
        </w:rPr>
        <w:t>En/Na __________________, amb DNI ______________, que actua en nom propi/en representació de l'empresa/entitat ______________, segons poders que figuren en la proposició, amb CIF ______________ i domicili a ___________________,</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DIU:</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Que, per al cas de resultar adjudicatari dels SERVEIS DE CONTRACTACIÓ SAD continguts en el plec de prescripcions tècniques particulars regulador d’aquest contracte, es compromet a adscriure-hi els mitjans següents, que li resultaran vinculants en l’execució del contracte:</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[Indicar mitjans materials i personals exigits com a mínims]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Així mateix, en els mateixos termes vinculants, per a l’execució del contracte durà a terme les subcontractacions següents: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 [... indicar la prestació a subcontractar, l’import, el nom o perfil empresarial del </w:t>
      </w:r>
      <w:proofErr w:type="spellStart"/>
      <w:r w:rsidRPr="00BD5104">
        <w:rPr>
          <w:sz w:val="22"/>
          <w:szCs w:val="22"/>
        </w:rPr>
        <w:t>subcontractista</w:t>
      </w:r>
      <w:proofErr w:type="spellEnd"/>
      <w:r w:rsidRPr="00BD5104">
        <w:rPr>
          <w:sz w:val="22"/>
          <w:szCs w:val="22"/>
        </w:rPr>
        <w:t xml:space="preserve"> i acompanyar l’acreditació de la seva aptitud per executar la prestació]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 [...indicar la prestació a subcontractar, l’import, el nom o perfil empresarial del </w:t>
      </w:r>
      <w:proofErr w:type="spellStart"/>
      <w:r w:rsidRPr="00BD5104">
        <w:rPr>
          <w:sz w:val="22"/>
          <w:szCs w:val="22"/>
        </w:rPr>
        <w:t>subcontractista</w:t>
      </w:r>
      <w:proofErr w:type="spellEnd"/>
      <w:r w:rsidRPr="00BD5104">
        <w:rPr>
          <w:sz w:val="22"/>
          <w:szCs w:val="22"/>
        </w:rPr>
        <w:t xml:space="preserve"> i acompanyar l’acreditació de la seva aptitud per executar la prestació]</w:t>
      </w:r>
    </w:p>
    <w:p w:rsidR="00A4286D" w:rsidRPr="00BD5104" w:rsidRDefault="00A4286D" w:rsidP="00A4286D">
      <w:pPr>
        <w:rPr>
          <w:sz w:val="22"/>
          <w:szCs w:val="22"/>
        </w:rPr>
      </w:pPr>
      <w:r w:rsidRPr="00BD5104">
        <w:rPr>
          <w:sz w:val="22"/>
          <w:szCs w:val="22"/>
        </w:rPr>
        <w:t>- [...]</w:t>
      </w:r>
    </w:p>
    <w:p w:rsidR="00A4286D" w:rsidRPr="00BD5104" w:rsidRDefault="00A4286D" w:rsidP="00A4286D">
      <w:pPr>
        <w:rPr>
          <w:i/>
          <w:sz w:val="22"/>
          <w:szCs w:val="22"/>
        </w:rPr>
      </w:pPr>
    </w:p>
    <w:p w:rsidR="00A4286D" w:rsidRPr="00BD5104" w:rsidRDefault="00A4286D" w:rsidP="00A4286D">
      <w:pPr>
        <w:rPr>
          <w:i/>
          <w:sz w:val="22"/>
          <w:szCs w:val="22"/>
        </w:rPr>
      </w:pPr>
      <w:r w:rsidRPr="00BD5104">
        <w:rPr>
          <w:i/>
          <w:sz w:val="22"/>
          <w:szCs w:val="22"/>
        </w:rPr>
        <w:t xml:space="preserve"> [Lloc i data]</w:t>
      </w:r>
    </w:p>
    <w:p w:rsidR="00A4286D" w:rsidRPr="00BD5104" w:rsidRDefault="00A4286D" w:rsidP="00A4286D">
      <w:pPr>
        <w:rPr>
          <w:i/>
          <w:sz w:val="22"/>
          <w:szCs w:val="22"/>
        </w:rPr>
      </w:pPr>
      <w:r w:rsidRPr="00BD5104">
        <w:rPr>
          <w:i/>
          <w:sz w:val="22"/>
          <w:szCs w:val="22"/>
        </w:rPr>
        <w:t>[signatura del licitador/representant i segell de l'empresa]"</w:t>
      </w:r>
    </w:p>
    <w:p w:rsidR="00A4286D" w:rsidRPr="00BD5104" w:rsidRDefault="00A4286D" w:rsidP="00A4286D">
      <w:pPr>
        <w:jc w:val="left"/>
        <w:rPr>
          <w:i/>
          <w:sz w:val="22"/>
          <w:szCs w:val="22"/>
        </w:rPr>
      </w:pPr>
      <w:r w:rsidRPr="00BD5104">
        <w:rPr>
          <w:i/>
          <w:sz w:val="22"/>
          <w:szCs w:val="22"/>
        </w:rPr>
        <w:br w:type="page"/>
      </w:r>
    </w:p>
    <w:p w:rsidR="00A4286D" w:rsidRPr="00BD5104" w:rsidRDefault="00A4286D" w:rsidP="00A4286D">
      <w:pPr>
        <w:rPr>
          <w:i/>
          <w:sz w:val="22"/>
          <w:szCs w:val="22"/>
        </w:rPr>
      </w:pPr>
      <w:r w:rsidRPr="00BD5104">
        <w:rPr>
          <w:b/>
          <w:bCs/>
          <w:sz w:val="22"/>
          <w:szCs w:val="22"/>
        </w:rPr>
        <w:t xml:space="preserve">ANNEX III </w:t>
      </w:r>
      <w:r w:rsidRPr="00BD5104">
        <w:rPr>
          <w:b/>
          <w:sz w:val="22"/>
          <w:szCs w:val="22"/>
        </w:rPr>
        <w:t>Document Europeu Únic de Contractació (DEUC)</w:t>
      </w:r>
    </w:p>
    <w:p w:rsidR="00A4286D" w:rsidRPr="00BD5104" w:rsidRDefault="00A4286D" w:rsidP="00A4286D">
      <w:pPr>
        <w:rPr>
          <w:i/>
          <w:sz w:val="22"/>
          <w:szCs w:val="22"/>
        </w:rPr>
      </w:pPr>
    </w:p>
    <w:p w:rsidR="00A4286D" w:rsidRPr="00BD5104" w:rsidRDefault="00A4286D" w:rsidP="00A4286D">
      <w:pPr>
        <w:rPr>
          <w:sz w:val="22"/>
          <w:szCs w:val="22"/>
        </w:rPr>
      </w:pPr>
      <w:r w:rsidRPr="00BD5104">
        <w:rPr>
          <w:sz w:val="22"/>
          <w:szCs w:val="22"/>
        </w:rPr>
        <w:t xml:space="preserve">El Reglament (UE) núm. 2016/7 estableix el formulari normalitzar del DEUC (disponible a la pàgina web </w:t>
      </w:r>
      <w:hyperlink r:id="rId26" w:anchor="_blank" w:history="1">
        <w:r w:rsidRPr="00BD5104">
          <w:rPr>
            <w:color w:val="0000FF"/>
            <w:sz w:val="22"/>
            <w:szCs w:val="22"/>
            <w:u w:val="single"/>
          </w:rPr>
          <w:t>https://www.boe.es/doue/2016/003/L00016-00034.pdf</w:t>
        </w:r>
      </w:hyperlink>
      <w:r w:rsidRPr="00BD5104">
        <w:rPr>
          <w:sz w:val="22"/>
          <w:szCs w:val="22"/>
        </w:rPr>
        <w:t xml:space="preserve"> ).</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PART IV: Criteris de selecció. L’operador econòmic podrà complimentar només la secció de la part IV, ometent qualsevol altra secció.</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A4286D" w:rsidRPr="00BD5104" w:rsidRDefault="00A4286D" w:rsidP="00A4286D">
      <w:pPr>
        <w:rPr>
          <w:i/>
          <w:sz w:val="22"/>
          <w:szCs w:val="22"/>
        </w:rPr>
      </w:pPr>
    </w:p>
    <w:p w:rsidR="00A4286D" w:rsidRPr="00BD5104" w:rsidRDefault="00A4286D" w:rsidP="00A4286D">
      <w:pPr>
        <w:rPr>
          <w:i/>
          <w:sz w:val="22"/>
          <w:szCs w:val="22"/>
        </w:rPr>
      </w:pPr>
      <w:r w:rsidRPr="00BD5104">
        <w:rPr>
          <w:i/>
          <w:sz w:val="22"/>
          <w:szCs w:val="22"/>
        </w:rPr>
        <w:t>[Lloc i data]</w:t>
      </w:r>
    </w:p>
    <w:p w:rsidR="00A4286D" w:rsidRPr="00BD5104" w:rsidRDefault="00A4286D" w:rsidP="00A4286D">
      <w:pPr>
        <w:rPr>
          <w:i/>
          <w:sz w:val="22"/>
          <w:szCs w:val="22"/>
        </w:rPr>
      </w:pPr>
      <w:r w:rsidRPr="00BD5104">
        <w:rPr>
          <w:i/>
          <w:sz w:val="22"/>
          <w:szCs w:val="22"/>
        </w:rPr>
        <w:t>[signatura del licitador/representant i segell de l’empresa]"</w:t>
      </w:r>
    </w:p>
    <w:p w:rsidR="00A4286D" w:rsidRPr="00BD5104" w:rsidRDefault="00A4286D" w:rsidP="00A4286D">
      <w:pPr>
        <w:jc w:val="left"/>
        <w:rPr>
          <w:i/>
          <w:sz w:val="22"/>
          <w:szCs w:val="22"/>
        </w:rPr>
      </w:pPr>
      <w:r w:rsidRPr="00BD5104">
        <w:rPr>
          <w:i/>
          <w:sz w:val="22"/>
          <w:szCs w:val="22"/>
        </w:rPr>
        <w:br w:type="page"/>
      </w:r>
    </w:p>
    <w:p w:rsidR="00A4286D" w:rsidRPr="00BD5104" w:rsidRDefault="00A4286D" w:rsidP="00A4286D">
      <w:pPr>
        <w:rPr>
          <w:b/>
          <w:sz w:val="22"/>
          <w:szCs w:val="22"/>
        </w:rPr>
      </w:pPr>
      <w:r w:rsidRPr="00BD5104">
        <w:rPr>
          <w:b/>
          <w:bCs/>
          <w:sz w:val="22"/>
          <w:szCs w:val="22"/>
        </w:rPr>
        <w:t xml:space="preserve">ANNEX IV </w:t>
      </w:r>
      <w:r w:rsidRPr="00BD5104">
        <w:rPr>
          <w:b/>
          <w:sz w:val="22"/>
          <w:szCs w:val="22"/>
        </w:rPr>
        <w:t>Declaració de confidencialitat de les dades contingudes en la plica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En/Na __________________, amb DNI ______________, que actua en nom propi/en representació de l'empresa/entitat ______________, segons poders que figuren en la proposició, amb CIF ______________ i domicili a ___________________,</w:t>
      </w:r>
    </w:p>
    <w:p w:rsidR="00A4286D" w:rsidRPr="00BD5104" w:rsidRDefault="00A4286D" w:rsidP="00A4286D">
      <w:pPr>
        <w:rPr>
          <w:sz w:val="22"/>
          <w:szCs w:val="22"/>
        </w:rPr>
      </w:pPr>
      <w:r w:rsidRPr="00BD5104">
        <w:rPr>
          <w:sz w:val="22"/>
          <w:szCs w:val="22"/>
        </w:rPr>
        <w:t>DIU:</w:t>
      </w:r>
    </w:p>
    <w:p w:rsidR="00A4286D" w:rsidRPr="00BD5104" w:rsidRDefault="00A4286D" w:rsidP="00A4286D">
      <w:pPr>
        <w:rPr>
          <w:sz w:val="22"/>
          <w:szCs w:val="22"/>
        </w:rPr>
      </w:pPr>
      <w:r w:rsidRPr="00BD5104">
        <w:rPr>
          <w:sz w:val="22"/>
          <w:szCs w:val="22"/>
        </w:rPr>
        <w:t xml:space="preserve">L’Acord sobre els aspectes dels drets de propietat intel·lectual relacionats amb el comerç de l’Organització Mundial del Comerç (ADPIC), subscrit pel regne d’Espanya a </w:t>
      </w:r>
      <w:proofErr w:type="spellStart"/>
      <w:r w:rsidRPr="00BD5104">
        <w:rPr>
          <w:sz w:val="22"/>
          <w:szCs w:val="22"/>
        </w:rPr>
        <w:t>Marrakech</w:t>
      </w:r>
      <w:proofErr w:type="spellEnd"/>
      <w:r w:rsidRPr="00BD5104">
        <w:rPr>
          <w:sz w:val="22"/>
          <w:szCs w:val="22"/>
        </w:rPr>
        <w:t xml:space="preserve"> el 15 d’abril de 1994, en el seu article 39.2 estableix que: «</w:t>
      </w:r>
      <w:r w:rsidRPr="00BD5104">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A4286D" w:rsidRPr="00BD5104" w:rsidRDefault="00A4286D" w:rsidP="00A4286D">
      <w:pPr>
        <w:rPr>
          <w:i/>
          <w:iCs/>
          <w:sz w:val="22"/>
          <w:szCs w:val="22"/>
        </w:rPr>
      </w:pPr>
    </w:p>
    <w:p w:rsidR="00A4286D" w:rsidRPr="00BD5104" w:rsidRDefault="00A4286D" w:rsidP="00A4286D">
      <w:pPr>
        <w:rPr>
          <w:sz w:val="22"/>
          <w:szCs w:val="22"/>
        </w:rPr>
      </w:pPr>
      <w:r w:rsidRPr="00BD5104">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A4286D" w:rsidRPr="00BD5104" w:rsidRDefault="00A4286D" w:rsidP="00A4286D">
      <w:pPr>
        <w:rPr>
          <w:i/>
          <w:iCs/>
          <w:sz w:val="22"/>
          <w:szCs w:val="22"/>
        </w:rPr>
      </w:pPr>
    </w:p>
    <w:p w:rsidR="00A4286D" w:rsidRPr="00BD5104" w:rsidRDefault="00A4286D" w:rsidP="00A4286D">
      <w:pPr>
        <w:rPr>
          <w:sz w:val="22"/>
          <w:szCs w:val="22"/>
        </w:rPr>
      </w:pPr>
      <w:r w:rsidRPr="00BD5104">
        <w:rPr>
          <w:i/>
          <w:iCs/>
          <w:sz w:val="22"/>
          <w:szCs w:val="22"/>
        </w:rPr>
        <w:t>b) tingui un valor comercial per ser secreta; i</w:t>
      </w:r>
    </w:p>
    <w:p w:rsidR="00A4286D" w:rsidRPr="00BD5104" w:rsidRDefault="00A4286D" w:rsidP="00A4286D">
      <w:pPr>
        <w:rPr>
          <w:i/>
          <w:iCs/>
          <w:sz w:val="22"/>
          <w:szCs w:val="22"/>
        </w:rPr>
      </w:pPr>
    </w:p>
    <w:p w:rsidR="00A4286D" w:rsidRPr="00BD5104" w:rsidRDefault="00A4286D" w:rsidP="00A4286D">
      <w:pPr>
        <w:rPr>
          <w:sz w:val="22"/>
          <w:szCs w:val="22"/>
        </w:rPr>
      </w:pPr>
      <w:r w:rsidRPr="00BD5104">
        <w:rPr>
          <w:i/>
          <w:iCs/>
          <w:sz w:val="22"/>
          <w:szCs w:val="22"/>
        </w:rPr>
        <w:t>c) hagi estat objecte de mesures raonables, en les circumstàncies, per a mantenir-la secreta, preses per la persona que legítimament la controla</w:t>
      </w:r>
      <w:r w:rsidRPr="00BD5104">
        <w:rPr>
          <w:sz w:val="22"/>
          <w:szCs w:val="22"/>
        </w:rPr>
        <w:t>».</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És a dir, que a més: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a) Aquests coneixements o informacions s’han d’obtenir de manera empírica per l’empresa com a resultat del seu saber fer o </w:t>
      </w:r>
      <w:proofErr w:type="spellStart"/>
      <w:r w:rsidRPr="00BD5104">
        <w:rPr>
          <w:i/>
          <w:iCs/>
          <w:sz w:val="22"/>
          <w:szCs w:val="22"/>
        </w:rPr>
        <w:t>know</w:t>
      </w:r>
      <w:proofErr w:type="spellEnd"/>
      <w:r w:rsidRPr="00BD5104">
        <w:rPr>
          <w:i/>
          <w:iCs/>
          <w:sz w:val="22"/>
          <w:szCs w:val="22"/>
        </w:rPr>
        <w:t xml:space="preserve"> </w:t>
      </w:r>
      <w:proofErr w:type="spellStart"/>
      <w:r w:rsidRPr="00BD5104">
        <w:rPr>
          <w:i/>
          <w:iCs/>
          <w:sz w:val="22"/>
          <w:szCs w:val="22"/>
        </w:rPr>
        <w:t>how</w:t>
      </w:r>
      <w:proofErr w:type="spellEnd"/>
      <w:r w:rsidRPr="00BD5104">
        <w:rPr>
          <w:sz w:val="22"/>
          <w:szCs w:val="22"/>
        </w:rPr>
        <w:t>, han de tenir valor empresarial, ja sigui real o potencial – en el sentit de posseir interès i/o valor econòmic- pel fet de mantenir-los en secret oferint un avantatge competitiu al seu propietari.</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 xml:space="preserve">b) Per a que pugui ser </w:t>
      </w:r>
      <w:proofErr w:type="spellStart"/>
      <w:r w:rsidRPr="00BD5104">
        <w:rPr>
          <w:sz w:val="22"/>
          <w:szCs w:val="22"/>
        </w:rPr>
        <w:t>protegible</w:t>
      </w:r>
      <w:proofErr w:type="spellEnd"/>
      <w:r w:rsidRPr="00BD5104">
        <w:rPr>
          <w:sz w:val="22"/>
          <w:szCs w:val="22"/>
        </w:rPr>
        <w:t>, el coneixement o la informació ha de de ser secret, és a dir, que només sigui conegut per un número limitat de persones i no ser deduïble per experts del sector mitjançant observació o enginyeria inversa.</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A4286D" w:rsidRPr="00BD5104" w:rsidRDefault="00A4286D" w:rsidP="00A4286D">
      <w:pPr>
        <w:rPr>
          <w:sz w:val="22"/>
          <w:szCs w:val="22"/>
        </w:rPr>
      </w:pPr>
    </w:p>
    <w:p w:rsidR="00A4286D" w:rsidRPr="00BD5104" w:rsidRDefault="00A4286D" w:rsidP="00A4286D">
      <w:pPr>
        <w:rPr>
          <w:sz w:val="22"/>
          <w:szCs w:val="22"/>
        </w:rPr>
      </w:pPr>
      <w:r w:rsidRPr="00BD5104">
        <w:rPr>
          <w:sz w:val="22"/>
          <w:szCs w:val="22"/>
        </w:rPr>
        <w:t>La informació següent de la plica compleix tots i cadascun dels requisits anteriors i per tant estan protegits pel deure de confidencialitat:</w:t>
      </w:r>
    </w:p>
    <w:p w:rsidR="00A4286D" w:rsidRPr="00BD5104" w:rsidRDefault="00A4286D" w:rsidP="00A4286D">
      <w:pPr>
        <w:rPr>
          <w:sz w:val="22"/>
          <w:szCs w:val="22"/>
        </w:rPr>
      </w:pPr>
    </w:p>
    <w:p w:rsidR="00A4286D" w:rsidRPr="00BD5104" w:rsidRDefault="00A4286D" w:rsidP="00A4286D">
      <w:pPr>
        <w:numPr>
          <w:ilvl w:val="0"/>
          <w:numId w:val="24"/>
        </w:numPr>
        <w:jc w:val="left"/>
        <w:rPr>
          <w:sz w:val="22"/>
          <w:szCs w:val="22"/>
        </w:rPr>
      </w:pPr>
    </w:p>
    <w:p w:rsidR="00A4286D" w:rsidRPr="00BD5104" w:rsidRDefault="00A4286D" w:rsidP="00A4286D">
      <w:pPr>
        <w:numPr>
          <w:ilvl w:val="0"/>
          <w:numId w:val="24"/>
        </w:numPr>
        <w:jc w:val="left"/>
        <w:rPr>
          <w:sz w:val="22"/>
          <w:szCs w:val="22"/>
        </w:rPr>
      </w:pPr>
    </w:p>
    <w:p w:rsidR="00A4286D" w:rsidRPr="00FD207F" w:rsidRDefault="00A4286D" w:rsidP="00FD207F">
      <w:pPr>
        <w:ind w:left="720"/>
        <w:jc w:val="left"/>
        <w:rPr>
          <w:sz w:val="22"/>
          <w:szCs w:val="22"/>
        </w:rPr>
      </w:pPr>
    </w:p>
    <w:p w:rsidR="00A4286D" w:rsidRPr="00BD5104" w:rsidRDefault="00A4286D" w:rsidP="00A4286D">
      <w:pPr>
        <w:rPr>
          <w:sz w:val="22"/>
          <w:szCs w:val="22"/>
        </w:rPr>
      </w:pPr>
      <w:r w:rsidRPr="00BD5104">
        <w:rPr>
          <w:sz w:val="22"/>
          <w:szCs w:val="22"/>
        </w:rPr>
        <w:t>[Lloc i data]</w:t>
      </w:r>
    </w:p>
    <w:p w:rsidR="00A4286D" w:rsidRPr="00BD5104" w:rsidRDefault="00A4286D" w:rsidP="00A4286D">
      <w:pPr>
        <w:rPr>
          <w:sz w:val="22"/>
          <w:szCs w:val="22"/>
        </w:rPr>
      </w:pPr>
      <w:r w:rsidRPr="00BD5104">
        <w:rPr>
          <w:sz w:val="22"/>
          <w:szCs w:val="22"/>
        </w:rPr>
        <w:t>[signatura del licitador/representant i segell de l’empresa]"</w:t>
      </w:r>
    </w:p>
    <w:p w:rsidR="00A4286D" w:rsidRPr="00BD5104" w:rsidRDefault="00A4286D" w:rsidP="00A4286D">
      <w:pPr>
        <w:rPr>
          <w:b/>
          <w:sz w:val="22"/>
          <w:szCs w:val="22"/>
        </w:rPr>
      </w:pPr>
      <w:r w:rsidRPr="00BD5104">
        <w:rPr>
          <w:sz w:val="22"/>
          <w:szCs w:val="22"/>
        </w:rPr>
        <w:br w:type="page"/>
      </w:r>
      <w:r w:rsidRPr="00BD5104">
        <w:rPr>
          <w:b/>
          <w:sz w:val="22"/>
          <w:szCs w:val="22"/>
        </w:rPr>
        <w:t>Annex V DACI</w:t>
      </w:r>
    </w:p>
    <w:p w:rsidR="00A4286D" w:rsidRPr="00BD5104" w:rsidRDefault="00A4286D" w:rsidP="00A4286D">
      <w:pPr>
        <w:rPr>
          <w:sz w:val="22"/>
          <w:szCs w:val="22"/>
        </w:rPr>
      </w:pPr>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sz w:val="22"/>
          <w:szCs w:val="22"/>
          <w:lang w:eastAsia="en-US"/>
        </w:rPr>
        <w:t xml:space="preserve">Expedient: </w:t>
      </w:r>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sz w:val="22"/>
          <w:szCs w:val="22"/>
          <w:lang w:eastAsia="en-US"/>
        </w:rPr>
        <w:t>Contracte:</w:t>
      </w: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sz w:val="22"/>
          <w:szCs w:val="22"/>
          <w:lang w:eastAsia="en-US"/>
        </w:rPr>
      </w:pPr>
      <w:r w:rsidRPr="00BD5104">
        <w:rPr>
          <w:rFonts w:cs="Arial"/>
          <w:kern w:val="2"/>
          <w:sz w:val="22"/>
          <w:szCs w:val="22"/>
          <w:lang w:eastAsia="zh-CN"/>
        </w:rPr>
        <w:t xml:space="preserve">En /Na </w:t>
      </w:r>
      <w:bookmarkStart w:id="5" w:name="Unnamed16"/>
      <w:r w:rsidRPr="00BD5104">
        <w:rPr>
          <w:rFonts w:ascii="Calibri" w:eastAsia="Calibri" w:hAnsi="Calibri"/>
          <w:sz w:val="22"/>
          <w:szCs w:val="22"/>
          <w:lang w:eastAsia="en-US"/>
        </w:rPr>
        <w:fldChar w:fldCharType="begin">
          <w:ffData>
            <w:name w:val=""/>
            <w:enabled/>
            <w:calcOnExit w:val="0"/>
            <w:textInput/>
          </w:ffData>
        </w:fldChar>
      </w:r>
      <w:r w:rsidRPr="00BD5104">
        <w:rPr>
          <w:rFonts w:cs="Arial"/>
          <w:kern w:val="2"/>
          <w:sz w:val="22"/>
          <w:szCs w:val="22"/>
          <w:lang w:eastAsia="zh-CN"/>
        </w:rPr>
        <w:instrText xml:space="preserve"> FORMTEXT </w:instrText>
      </w:r>
      <w:r w:rsidRPr="00BD5104">
        <w:rPr>
          <w:rFonts w:ascii="Calibri" w:eastAsia="Calibri" w:hAnsi="Calibri"/>
          <w:sz w:val="22"/>
          <w:szCs w:val="22"/>
          <w:lang w:eastAsia="en-US"/>
        </w:rPr>
      </w:r>
      <w:r w:rsidRPr="00BD5104">
        <w:rPr>
          <w:rFonts w:ascii="Calibri" w:eastAsia="Calibri" w:hAnsi="Calibri"/>
          <w:sz w:val="22"/>
          <w:szCs w:val="22"/>
          <w:lang w:eastAsia="en-US"/>
        </w:rPr>
        <w:fldChar w:fldCharType="separate"/>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ascii="Calibri" w:eastAsia="Calibri" w:hAnsi="Calibri"/>
          <w:sz w:val="22"/>
          <w:szCs w:val="22"/>
          <w:lang w:eastAsia="en-US"/>
        </w:rPr>
        <w:fldChar w:fldCharType="end"/>
      </w:r>
      <w:bookmarkEnd w:id="5"/>
      <w:r w:rsidRPr="00BD5104">
        <w:rPr>
          <w:rFonts w:cs="Arial"/>
          <w:kern w:val="2"/>
          <w:sz w:val="22"/>
          <w:szCs w:val="22"/>
          <w:lang w:eastAsia="zh-CN"/>
        </w:rPr>
        <w:t xml:space="preserve">, DNI </w:t>
      </w:r>
      <w:bookmarkStart w:id="6" w:name="Unnamed17"/>
      <w:r w:rsidRPr="00BD5104">
        <w:rPr>
          <w:rFonts w:ascii="Calibri" w:eastAsia="Calibri" w:hAnsi="Calibri"/>
          <w:sz w:val="22"/>
          <w:szCs w:val="22"/>
          <w:lang w:eastAsia="en-US"/>
        </w:rPr>
        <w:fldChar w:fldCharType="begin">
          <w:ffData>
            <w:name w:val=""/>
            <w:enabled/>
            <w:calcOnExit w:val="0"/>
            <w:textInput/>
          </w:ffData>
        </w:fldChar>
      </w:r>
      <w:r w:rsidRPr="00BD5104">
        <w:rPr>
          <w:rFonts w:cs="Arial"/>
          <w:kern w:val="2"/>
          <w:sz w:val="22"/>
          <w:szCs w:val="22"/>
          <w:lang w:eastAsia="zh-CN"/>
        </w:rPr>
        <w:instrText xml:space="preserve"> FORMTEXT </w:instrText>
      </w:r>
      <w:r w:rsidRPr="00BD5104">
        <w:rPr>
          <w:rFonts w:ascii="Calibri" w:eastAsia="Calibri" w:hAnsi="Calibri"/>
          <w:sz w:val="22"/>
          <w:szCs w:val="22"/>
          <w:lang w:eastAsia="en-US"/>
        </w:rPr>
      </w:r>
      <w:r w:rsidRPr="00BD5104">
        <w:rPr>
          <w:rFonts w:ascii="Calibri" w:eastAsia="Calibri" w:hAnsi="Calibri"/>
          <w:sz w:val="22"/>
          <w:szCs w:val="22"/>
          <w:lang w:eastAsia="en-US"/>
        </w:rPr>
        <w:fldChar w:fldCharType="separate"/>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ascii="Calibri" w:eastAsia="Calibri" w:hAnsi="Calibri"/>
          <w:sz w:val="22"/>
          <w:szCs w:val="22"/>
          <w:lang w:eastAsia="en-US"/>
        </w:rPr>
        <w:fldChar w:fldCharType="end"/>
      </w:r>
      <w:bookmarkEnd w:id="6"/>
      <w:r w:rsidRPr="00BD5104">
        <w:rPr>
          <w:rFonts w:cs="Arial"/>
          <w:kern w:val="2"/>
          <w:sz w:val="22"/>
          <w:szCs w:val="22"/>
          <w:lang w:eastAsia="zh-CN"/>
        </w:rPr>
        <w:t xml:space="preserve">, com a representant legal de l'empresa </w:t>
      </w:r>
      <w:bookmarkStart w:id="7" w:name="Unnamed18"/>
      <w:r w:rsidRPr="00BD5104">
        <w:rPr>
          <w:rFonts w:ascii="Calibri" w:eastAsia="Calibri" w:hAnsi="Calibri"/>
          <w:sz w:val="22"/>
          <w:szCs w:val="22"/>
          <w:lang w:eastAsia="en-US"/>
        </w:rPr>
        <w:fldChar w:fldCharType="begin">
          <w:ffData>
            <w:name w:val=""/>
            <w:enabled/>
            <w:calcOnExit w:val="0"/>
            <w:textInput/>
          </w:ffData>
        </w:fldChar>
      </w:r>
      <w:r w:rsidRPr="00BD5104">
        <w:rPr>
          <w:rFonts w:cs="Arial"/>
          <w:kern w:val="2"/>
          <w:sz w:val="22"/>
          <w:szCs w:val="22"/>
          <w:lang w:eastAsia="zh-CN"/>
        </w:rPr>
        <w:instrText xml:space="preserve"> FORMTEXT </w:instrText>
      </w:r>
      <w:r w:rsidRPr="00BD5104">
        <w:rPr>
          <w:rFonts w:ascii="Calibri" w:eastAsia="Calibri" w:hAnsi="Calibri"/>
          <w:sz w:val="22"/>
          <w:szCs w:val="22"/>
          <w:lang w:eastAsia="en-US"/>
        </w:rPr>
      </w:r>
      <w:r w:rsidRPr="00BD5104">
        <w:rPr>
          <w:rFonts w:ascii="Calibri" w:eastAsia="Calibri" w:hAnsi="Calibri"/>
          <w:sz w:val="22"/>
          <w:szCs w:val="22"/>
          <w:lang w:eastAsia="en-US"/>
        </w:rPr>
        <w:fldChar w:fldCharType="separate"/>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ascii="Calibri" w:eastAsia="Calibri" w:hAnsi="Calibri"/>
          <w:sz w:val="22"/>
          <w:szCs w:val="22"/>
          <w:lang w:eastAsia="en-US"/>
        </w:rPr>
        <w:fldChar w:fldCharType="end"/>
      </w:r>
      <w:bookmarkEnd w:id="7"/>
      <w:r w:rsidRPr="00BD5104">
        <w:rPr>
          <w:rFonts w:cs="Arial"/>
          <w:kern w:val="2"/>
          <w:sz w:val="22"/>
          <w:szCs w:val="22"/>
          <w:lang w:eastAsia="zh-CN"/>
        </w:rPr>
        <w:t xml:space="preserve">, amb NIF </w:t>
      </w:r>
      <w:bookmarkStart w:id="8" w:name="Unnamed19"/>
      <w:r w:rsidRPr="00BD5104">
        <w:rPr>
          <w:rFonts w:ascii="Calibri" w:eastAsia="Calibri" w:hAnsi="Calibri"/>
          <w:sz w:val="22"/>
          <w:szCs w:val="22"/>
          <w:lang w:eastAsia="en-US"/>
        </w:rPr>
        <w:fldChar w:fldCharType="begin">
          <w:ffData>
            <w:name w:val=""/>
            <w:enabled/>
            <w:calcOnExit w:val="0"/>
            <w:textInput/>
          </w:ffData>
        </w:fldChar>
      </w:r>
      <w:r w:rsidRPr="00BD5104">
        <w:rPr>
          <w:rFonts w:cs="Arial"/>
          <w:kern w:val="2"/>
          <w:sz w:val="22"/>
          <w:szCs w:val="22"/>
          <w:lang w:eastAsia="zh-CN"/>
        </w:rPr>
        <w:instrText xml:space="preserve"> FORMTEXT </w:instrText>
      </w:r>
      <w:r w:rsidRPr="00BD5104">
        <w:rPr>
          <w:rFonts w:ascii="Calibri" w:eastAsia="Calibri" w:hAnsi="Calibri"/>
          <w:sz w:val="22"/>
          <w:szCs w:val="22"/>
          <w:lang w:eastAsia="en-US"/>
        </w:rPr>
      </w:r>
      <w:r w:rsidRPr="00BD5104">
        <w:rPr>
          <w:rFonts w:ascii="Calibri" w:eastAsia="Calibri" w:hAnsi="Calibri"/>
          <w:sz w:val="22"/>
          <w:szCs w:val="22"/>
          <w:lang w:eastAsia="en-US"/>
        </w:rPr>
        <w:fldChar w:fldCharType="separate"/>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ascii="Calibri" w:eastAsia="Calibri" w:hAnsi="Calibri"/>
          <w:sz w:val="22"/>
          <w:szCs w:val="22"/>
          <w:lang w:eastAsia="en-US"/>
        </w:rPr>
        <w:fldChar w:fldCharType="end"/>
      </w:r>
      <w:bookmarkEnd w:id="8"/>
      <w:r w:rsidRPr="00BD5104">
        <w:rPr>
          <w:rFonts w:cs="Arial"/>
          <w:kern w:val="2"/>
          <w:sz w:val="22"/>
          <w:szCs w:val="22"/>
          <w:lang w:eastAsia="zh-CN"/>
        </w:rPr>
        <w:t xml:space="preserve">, i domicili fiscal a </w:t>
      </w:r>
      <w:bookmarkStart w:id="9" w:name="Unnamed20"/>
      <w:r w:rsidRPr="00BD5104">
        <w:rPr>
          <w:rFonts w:ascii="Calibri" w:eastAsia="Calibri" w:hAnsi="Calibri"/>
          <w:sz w:val="22"/>
          <w:szCs w:val="22"/>
          <w:lang w:eastAsia="en-US"/>
        </w:rPr>
        <w:fldChar w:fldCharType="begin">
          <w:ffData>
            <w:name w:val=""/>
            <w:enabled/>
            <w:calcOnExit w:val="0"/>
            <w:textInput/>
          </w:ffData>
        </w:fldChar>
      </w:r>
      <w:r w:rsidRPr="00BD5104">
        <w:rPr>
          <w:rFonts w:cs="Arial"/>
          <w:kern w:val="2"/>
          <w:sz w:val="22"/>
          <w:szCs w:val="22"/>
          <w:lang w:eastAsia="zh-CN"/>
        </w:rPr>
        <w:instrText xml:space="preserve"> FORMTEXT </w:instrText>
      </w:r>
      <w:r w:rsidRPr="00BD5104">
        <w:rPr>
          <w:rFonts w:ascii="Calibri" w:eastAsia="Calibri" w:hAnsi="Calibri"/>
          <w:sz w:val="22"/>
          <w:szCs w:val="22"/>
          <w:lang w:eastAsia="en-US"/>
        </w:rPr>
      </w:r>
      <w:r w:rsidRPr="00BD5104">
        <w:rPr>
          <w:rFonts w:ascii="Calibri" w:eastAsia="Calibri" w:hAnsi="Calibri"/>
          <w:sz w:val="22"/>
          <w:szCs w:val="22"/>
          <w:lang w:eastAsia="en-US"/>
        </w:rPr>
        <w:fldChar w:fldCharType="separate"/>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cs="Arial"/>
          <w:b/>
          <w:kern w:val="2"/>
          <w:sz w:val="22"/>
          <w:szCs w:val="22"/>
          <w:lang w:eastAsia="ca-ES"/>
        </w:rPr>
        <w:t> </w:t>
      </w:r>
      <w:r w:rsidRPr="00BD5104">
        <w:rPr>
          <w:rFonts w:ascii="Calibri" w:eastAsia="Calibri" w:hAnsi="Calibri"/>
          <w:sz w:val="22"/>
          <w:szCs w:val="22"/>
          <w:lang w:eastAsia="en-US"/>
        </w:rPr>
        <w:fldChar w:fldCharType="end"/>
      </w:r>
      <w:bookmarkEnd w:id="9"/>
      <w:r w:rsidRPr="00BD5104">
        <w:rPr>
          <w:rFonts w:cs="Arial"/>
          <w:kern w:val="2"/>
          <w:sz w:val="22"/>
          <w:szCs w:val="22"/>
          <w:lang w:eastAsia="zh-CN"/>
        </w:rPr>
        <w:t>, a</w:t>
      </w:r>
      <w:r w:rsidRPr="00BD5104">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w:t>
      </w:r>
      <w:proofErr w:type="spellStart"/>
      <w:r w:rsidRPr="00BD5104">
        <w:rPr>
          <w:rFonts w:eastAsia="Calibri" w:cs="ArialMT"/>
          <w:sz w:val="22"/>
          <w:szCs w:val="22"/>
          <w:lang w:eastAsia="en-US"/>
        </w:rPr>
        <w:t>sotasignant</w:t>
      </w:r>
      <w:proofErr w:type="spellEnd"/>
      <w:r w:rsidRPr="00BD5104">
        <w:rPr>
          <w:rFonts w:eastAsia="Calibri" w:cs="ArialMT"/>
          <w:sz w:val="22"/>
          <w:szCs w:val="22"/>
          <w:lang w:eastAsia="en-US"/>
        </w:rPr>
        <w:t>, com a</w:t>
      </w:r>
      <w:r w:rsidRPr="00BD5104">
        <w:rPr>
          <w:rFonts w:eastAsia="Calibri"/>
          <w:sz w:val="22"/>
          <w:szCs w:val="22"/>
          <w:lang w:eastAsia="en-US"/>
        </w:rPr>
        <w:t xml:space="preserve"> </w:t>
      </w:r>
      <w:r w:rsidRPr="00BD5104">
        <w:rPr>
          <w:rFonts w:eastAsia="Calibri" w:cs="ArialMT"/>
          <w:sz w:val="22"/>
          <w:szCs w:val="22"/>
          <w:lang w:eastAsia="en-US"/>
        </w:rPr>
        <w:t>contractista/</w:t>
      </w:r>
      <w:proofErr w:type="spellStart"/>
      <w:r w:rsidRPr="00BD5104">
        <w:rPr>
          <w:rFonts w:eastAsia="Calibri" w:cs="ArialMT"/>
          <w:sz w:val="22"/>
          <w:szCs w:val="22"/>
          <w:lang w:eastAsia="en-US"/>
        </w:rPr>
        <w:t>subcontractista</w:t>
      </w:r>
      <w:proofErr w:type="spellEnd"/>
      <w:r w:rsidRPr="00BD5104">
        <w:rPr>
          <w:rFonts w:eastAsia="Calibri" w:cs="ArialMT"/>
          <w:sz w:val="22"/>
          <w:szCs w:val="22"/>
          <w:lang w:eastAsia="en-US"/>
        </w:rPr>
        <w:t>/beneficiari DECLARO estar informat/da del següent:</w:t>
      </w: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b/>
          <w:sz w:val="22"/>
          <w:szCs w:val="22"/>
          <w:lang w:eastAsia="en-US"/>
        </w:rPr>
        <w:t>Primer</w:t>
      </w:r>
      <w:r w:rsidRPr="00BD5104">
        <w:rPr>
          <w:rFonts w:eastAsia="Calibri" w:cs="ArialMT"/>
          <w:sz w:val="22"/>
          <w:szCs w:val="22"/>
          <w:lang w:eastAsia="en-US"/>
        </w:rPr>
        <w:t>.</w:t>
      </w:r>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A4286D" w:rsidRPr="00BD5104" w:rsidRDefault="00A4286D" w:rsidP="00A4286D">
      <w:pPr>
        <w:autoSpaceDE w:val="0"/>
        <w:autoSpaceDN w:val="0"/>
        <w:adjustRightInd w:val="0"/>
        <w:ind w:firstLine="708"/>
        <w:rPr>
          <w:rFonts w:eastAsia="Calibri" w:cs="ArialMT"/>
          <w:sz w:val="22"/>
          <w:szCs w:val="22"/>
          <w:lang w:eastAsia="en-US"/>
        </w:rPr>
      </w:pPr>
      <w:r w:rsidRPr="00BD5104">
        <w:rPr>
          <w:rFonts w:eastAsia="Calibri" w:cs="ArialMT"/>
          <w:sz w:val="22"/>
          <w:szCs w:val="22"/>
          <w:lang w:eastAsia="en-US"/>
        </w:rPr>
        <w:t>a) Tenir interès personal en l'assumpte de què es tracti o en un altre en la</w:t>
      </w:r>
    </w:p>
    <w:p w:rsidR="00A4286D" w:rsidRPr="00BD5104" w:rsidRDefault="00A4286D" w:rsidP="00A4286D">
      <w:pPr>
        <w:autoSpaceDE w:val="0"/>
        <w:autoSpaceDN w:val="0"/>
        <w:adjustRightInd w:val="0"/>
        <w:ind w:firstLine="708"/>
        <w:rPr>
          <w:rFonts w:eastAsia="Calibri" w:cs="ArialMT"/>
          <w:sz w:val="22"/>
          <w:szCs w:val="22"/>
          <w:lang w:eastAsia="en-US"/>
        </w:rPr>
      </w:pPr>
      <w:r w:rsidRPr="00BD5104">
        <w:rPr>
          <w:rFonts w:eastAsia="Calibri" w:cs="ArialMT"/>
          <w:sz w:val="22"/>
          <w:szCs w:val="22"/>
          <w:lang w:eastAsia="en-US"/>
        </w:rPr>
        <w:t>resolució del qual pogués influir; ser administrador d’una societat o entitat</w:t>
      </w:r>
    </w:p>
    <w:p w:rsidR="00A4286D" w:rsidRPr="00BD5104" w:rsidRDefault="00A4286D" w:rsidP="00A4286D">
      <w:pPr>
        <w:autoSpaceDE w:val="0"/>
        <w:autoSpaceDN w:val="0"/>
        <w:adjustRightInd w:val="0"/>
        <w:ind w:firstLine="708"/>
        <w:rPr>
          <w:rFonts w:eastAsia="Calibri" w:cs="ArialMT"/>
          <w:sz w:val="22"/>
          <w:szCs w:val="22"/>
          <w:lang w:eastAsia="en-US"/>
        </w:rPr>
      </w:pPr>
      <w:r w:rsidRPr="00BD5104">
        <w:rPr>
          <w:rFonts w:eastAsia="Calibri" w:cs="ArialMT"/>
          <w:sz w:val="22"/>
          <w:szCs w:val="22"/>
          <w:lang w:eastAsia="en-US"/>
        </w:rPr>
        <w:t>interessada, o tenir qüestió litigiosa pendent amb algun interessat.</w:t>
      </w:r>
    </w:p>
    <w:p w:rsidR="00A4286D" w:rsidRPr="00BD5104" w:rsidRDefault="00A4286D" w:rsidP="00A4286D">
      <w:pPr>
        <w:autoSpaceDE w:val="0"/>
        <w:autoSpaceDN w:val="0"/>
        <w:adjustRightInd w:val="0"/>
        <w:ind w:firstLine="708"/>
        <w:rPr>
          <w:rFonts w:eastAsia="Calibri" w:cs="ArialMT"/>
          <w:sz w:val="22"/>
          <w:szCs w:val="22"/>
          <w:lang w:eastAsia="en-US"/>
        </w:rPr>
      </w:pPr>
      <w:r w:rsidRPr="00BD5104">
        <w:rPr>
          <w:rFonts w:eastAsia="Calibri" w:cs="ArialMT"/>
          <w:sz w:val="22"/>
          <w:szCs w:val="22"/>
          <w:lang w:eastAsia="en-US"/>
        </w:rPr>
        <w:t>b) Tenir un vincle matrimonial o situació de fet assimilable i el parentiu de</w:t>
      </w:r>
    </w:p>
    <w:p w:rsidR="00A4286D" w:rsidRPr="00BD5104" w:rsidRDefault="00A4286D" w:rsidP="00A4286D">
      <w:pPr>
        <w:autoSpaceDE w:val="0"/>
        <w:autoSpaceDN w:val="0"/>
        <w:adjustRightInd w:val="0"/>
        <w:ind w:left="708"/>
        <w:rPr>
          <w:rFonts w:eastAsia="Calibri" w:cs="ArialMT"/>
          <w:sz w:val="22"/>
          <w:szCs w:val="22"/>
          <w:lang w:eastAsia="en-US"/>
        </w:rPr>
      </w:pPr>
      <w:r w:rsidRPr="00BD5104">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A4286D" w:rsidRPr="00BD5104" w:rsidRDefault="00A4286D" w:rsidP="00A4286D">
      <w:pPr>
        <w:autoSpaceDE w:val="0"/>
        <w:autoSpaceDN w:val="0"/>
        <w:adjustRightInd w:val="0"/>
        <w:ind w:firstLine="708"/>
        <w:rPr>
          <w:rFonts w:eastAsia="Calibri" w:cs="ArialMT"/>
          <w:sz w:val="22"/>
          <w:szCs w:val="22"/>
          <w:lang w:eastAsia="en-US"/>
        </w:rPr>
      </w:pPr>
      <w:r w:rsidRPr="00BD5104">
        <w:rPr>
          <w:rFonts w:eastAsia="Calibri" w:cs="ArialMT"/>
          <w:sz w:val="22"/>
          <w:szCs w:val="22"/>
          <w:lang w:eastAsia="en-US"/>
        </w:rPr>
        <w:t>c) Tenir amistat íntima o enemistat manifesta amb alguna de les persones</w:t>
      </w:r>
    </w:p>
    <w:p w:rsidR="00A4286D" w:rsidRPr="00BD5104" w:rsidRDefault="00A4286D" w:rsidP="00A4286D">
      <w:pPr>
        <w:autoSpaceDE w:val="0"/>
        <w:autoSpaceDN w:val="0"/>
        <w:adjustRightInd w:val="0"/>
        <w:ind w:firstLine="708"/>
        <w:rPr>
          <w:rFonts w:eastAsia="Calibri" w:cs="ArialMT"/>
          <w:sz w:val="22"/>
          <w:szCs w:val="22"/>
          <w:lang w:eastAsia="en-US"/>
        </w:rPr>
      </w:pPr>
      <w:r w:rsidRPr="00BD5104">
        <w:rPr>
          <w:rFonts w:eastAsia="Calibri" w:cs="ArialMT"/>
          <w:sz w:val="22"/>
          <w:szCs w:val="22"/>
          <w:lang w:eastAsia="en-US"/>
        </w:rPr>
        <w:t>esmentades a l'apartat anterior.</w:t>
      </w:r>
    </w:p>
    <w:p w:rsidR="00A4286D" w:rsidRPr="00BD5104" w:rsidRDefault="00A4286D" w:rsidP="00A4286D">
      <w:pPr>
        <w:autoSpaceDE w:val="0"/>
        <w:autoSpaceDN w:val="0"/>
        <w:adjustRightInd w:val="0"/>
        <w:ind w:left="708"/>
        <w:rPr>
          <w:rFonts w:eastAsia="Calibri" w:cs="ArialMT"/>
          <w:sz w:val="22"/>
          <w:szCs w:val="22"/>
          <w:lang w:eastAsia="en-US"/>
        </w:rPr>
      </w:pPr>
      <w:r w:rsidRPr="00BD5104">
        <w:rPr>
          <w:rFonts w:eastAsia="Calibri" w:cs="ArialMT"/>
          <w:sz w:val="22"/>
          <w:szCs w:val="22"/>
          <w:lang w:eastAsia="en-US"/>
        </w:rPr>
        <w:t>d) Haver intervingut com a pèrit o com a testimoni en el procediment de què es tracti.</w:t>
      </w:r>
    </w:p>
    <w:p w:rsidR="00A4286D" w:rsidRPr="00BD5104" w:rsidRDefault="00A4286D" w:rsidP="00A4286D">
      <w:pPr>
        <w:autoSpaceDE w:val="0"/>
        <w:autoSpaceDN w:val="0"/>
        <w:adjustRightInd w:val="0"/>
        <w:ind w:left="708"/>
        <w:rPr>
          <w:rFonts w:eastAsia="Calibri" w:cs="ArialMT"/>
          <w:sz w:val="22"/>
          <w:szCs w:val="22"/>
          <w:lang w:eastAsia="en-US"/>
        </w:rPr>
      </w:pPr>
      <w:r w:rsidRPr="00BD5104">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A4286D" w:rsidRPr="00BD5104" w:rsidRDefault="00A4286D" w:rsidP="00A4286D">
      <w:pPr>
        <w:autoSpaceDE w:val="0"/>
        <w:autoSpaceDN w:val="0"/>
        <w:adjustRightInd w:val="0"/>
        <w:rPr>
          <w:rFonts w:eastAsia="Calibri" w:cs="ArialMT"/>
          <w:b/>
          <w:sz w:val="22"/>
          <w:szCs w:val="22"/>
          <w:lang w:eastAsia="en-US"/>
        </w:rPr>
      </w:pPr>
    </w:p>
    <w:p w:rsidR="00A4286D" w:rsidRPr="00BD5104" w:rsidRDefault="00A4286D" w:rsidP="00A4286D">
      <w:pPr>
        <w:autoSpaceDE w:val="0"/>
        <w:autoSpaceDN w:val="0"/>
        <w:adjustRightInd w:val="0"/>
        <w:rPr>
          <w:rFonts w:eastAsia="Calibri" w:cs="ArialMT"/>
          <w:b/>
          <w:sz w:val="22"/>
          <w:szCs w:val="22"/>
          <w:lang w:eastAsia="en-US"/>
        </w:rPr>
      </w:pPr>
      <w:r w:rsidRPr="00BD5104">
        <w:rPr>
          <w:rFonts w:eastAsia="Calibri" w:cs="ArialMT"/>
          <w:b/>
          <w:sz w:val="22"/>
          <w:szCs w:val="22"/>
          <w:lang w:eastAsia="en-US"/>
        </w:rPr>
        <w:t>Segon.</w:t>
      </w:r>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b/>
          <w:sz w:val="22"/>
          <w:szCs w:val="22"/>
          <w:lang w:eastAsia="en-US"/>
        </w:rPr>
      </w:pPr>
    </w:p>
    <w:p w:rsidR="00A4286D" w:rsidRPr="00BD5104" w:rsidRDefault="00A4286D" w:rsidP="00A4286D">
      <w:pPr>
        <w:autoSpaceDE w:val="0"/>
        <w:autoSpaceDN w:val="0"/>
        <w:adjustRightInd w:val="0"/>
        <w:rPr>
          <w:rFonts w:eastAsia="Calibri" w:cs="ArialMT"/>
          <w:b/>
          <w:sz w:val="22"/>
          <w:szCs w:val="22"/>
          <w:lang w:eastAsia="en-US"/>
        </w:rPr>
      </w:pPr>
      <w:r w:rsidRPr="00BD5104">
        <w:rPr>
          <w:rFonts w:eastAsia="Calibri" w:cs="ArialMT"/>
          <w:b/>
          <w:sz w:val="22"/>
          <w:szCs w:val="22"/>
          <w:lang w:eastAsia="en-US"/>
        </w:rPr>
        <w:t>Tercer.</w:t>
      </w:r>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A4286D" w:rsidRPr="00BD5104" w:rsidRDefault="00A4286D" w:rsidP="00A4286D">
      <w:pPr>
        <w:autoSpaceDE w:val="0"/>
        <w:autoSpaceDN w:val="0"/>
        <w:adjustRightInd w:val="0"/>
        <w:rPr>
          <w:rFonts w:eastAsia="Calibri" w:cs="ArialMT"/>
          <w:b/>
          <w:sz w:val="22"/>
          <w:szCs w:val="22"/>
          <w:lang w:eastAsia="en-US"/>
        </w:rPr>
      </w:pPr>
    </w:p>
    <w:p w:rsidR="00A4286D" w:rsidRPr="00BD5104" w:rsidRDefault="00A4286D" w:rsidP="00A4286D">
      <w:pPr>
        <w:autoSpaceDE w:val="0"/>
        <w:autoSpaceDN w:val="0"/>
        <w:adjustRightInd w:val="0"/>
        <w:rPr>
          <w:rFonts w:eastAsia="Calibri" w:cs="ArialMT"/>
          <w:b/>
          <w:sz w:val="22"/>
          <w:szCs w:val="22"/>
          <w:lang w:eastAsia="en-US"/>
        </w:rPr>
      </w:pPr>
    </w:p>
    <w:p w:rsidR="00A4286D" w:rsidRPr="00BD5104" w:rsidRDefault="00A4286D" w:rsidP="00A4286D">
      <w:pPr>
        <w:autoSpaceDE w:val="0"/>
        <w:autoSpaceDN w:val="0"/>
        <w:adjustRightInd w:val="0"/>
        <w:rPr>
          <w:rFonts w:eastAsia="Calibri" w:cs="ArialMT"/>
          <w:b/>
          <w:sz w:val="22"/>
          <w:szCs w:val="22"/>
          <w:lang w:eastAsia="en-US"/>
        </w:rPr>
      </w:pPr>
      <w:r w:rsidRPr="00BD5104">
        <w:rPr>
          <w:rFonts w:eastAsia="Calibri" w:cs="ArialMT"/>
          <w:b/>
          <w:sz w:val="22"/>
          <w:szCs w:val="22"/>
          <w:lang w:eastAsia="en-US"/>
        </w:rPr>
        <w:t>Quart.</w:t>
      </w:r>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sz w:val="22"/>
          <w:szCs w:val="22"/>
          <w:lang w:eastAsia="en-US"/>
        </w:rPr>
      </w:pPr>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sz w:val="22"/>
          <w:szCs w:val="22"/>
          <w:lang w:eastAsia="en-US"/>
        </w:rPr>
        <w:t xml:space="preserve">Signatura </w:t>
      </w:r>
      <w:bookmarkStart w:id="10" w:name="Unnamed21"/>
      <w:r w:rsidRPr="00BD5104">
        <w:rPr>
          <w:rFonts w:ascii="Calibri" w:eastAsia="Calibri" w:hAnsi="Calibri"/>
          <w:sz w:val="22"/>
          <w:szCs w:val="22"/>
          <w:lang w:eastAsia="en-US"/>
        </w:rPr>
        <w:fldChar w:fldCharType="begin">
          <w:ffData>
            <w:name w:val=""/>
            <w:enabled/>
            <w:calcOnExit w:val="0"/>
            <w:textInput/>
          </w:ffData>
        </w:fldChar>
      </w:r>
      <w:r w:rsidRPr="00BD5104">
        <w:rPr>
          <w:rFonts w:eastAsia="Calibri" w:cs="ArialMT"/>
          <w:sz w:val="22"/>
          <w:szCs w:val="22"/>
          <w:lang w:eastAsia="en-US"/>
        </w:rPr>
        <w:instrText xml:space="preserve"> FORMTEXT </w:instrText>
      </w:r>
      <w:r w:rsidRPr="00BD5104">
        <w:rPr>
          <w:rFonts w:ascii="Calibri" w:eastAsia="Calibri" w:hAnsi="Calibri"/>
          <w:sz w:val="22"/>
          <w:szCs w:val="22"/>
          <w:lang w:eastAsia="en-US"/>
        </w:rPr>
      </w:r>
      <w:r w:rsidRPr="00BD5104">
        <w:rPr>
          <w:rFonts w:ascii="Calibri" w:eastAsia="Calibri" w:hAnsi="Calibri"/>
          <w:sz w:val="22"/>
          <w:szCs w:val="22"/>
          <w:lang w:eastAsia="en-US"/>
        </w:rPr>
        <w:fldChar w:fldCharType="separate"/>
      </w:r>
      <w:r w:rsidRPr="00BD5104">
        <w:rPr>
          <w:rFonts w:eastAsia="Calibri" w:cs="ArialMT"/>
          <w:b/>
          <w:sz w:val="22"/>
          <w:szCs w:val="22"/>
          <w:lang w:eastAsia="en-US"/>
        </w:rPr>
        <w:t> </w:t>
      </w:r>
      <w:r w:rsidRPr="00BD5104">
        <w:rPr>
          <w:rFonts w:eastAsia="Calibri" w:cs="ArialMT"/>
          <w:b/>
          <w:sz w:val="22"/>
          <w:szCs w:val="22"/>
          <w:lang w:eastAsia="en-US"/>
        </w:rPr>
        <w:t> </w:t>
      </w:r>
      <w:r w:rsidRPr="00BD5104">
        <w:rPr>
          <w:rFonts w:eastAsia="Calibri" w:cs="ArialMT"/>
          <w:b/>
          <w:sz w:val="22"/>
          <w:szCs w:val="22"/>
          <w:lang w:eastAsia="en-US"/>
        </w:rPr>
        <w:t> </w:t>
      </w:r>
      <w:r w:rsidRPr="00BD5104">
        <w:rPr>
          <w:rFonts w:eastAsia="Calibri" w:cs="ArialMT"/>
          <w:b/>
          <w:sz w:val="22"/>
          <w:szCs w:val="22"/>
          <w:lang w:eastAsia="en-US"/>
        </w:rPr>
        <w:t> </w:t>
      </w:r>
      <w:r w:rsidRPr="00BD5104">
        <w:rPr>
          <w:rFonts w:eastAsia="Calibri" w:cs="ArialMT"/>
          <w:b/>
          <w:sz w:val="22"/>
          <w:szCs w:val="22"/>
          <w:lang w:eastAsia="en-US"/>
        </w:rPr>
        <w:t> </w:t>
      </w:r>
      <w:r w:rsidRPr="00BD5104">
        <w:rPr>
          <w:rFonts w:ascii="Calibri" w:eastAsia="Calibri" w:hAnsi="Calibri"/>
          <w:sz w:val="22"/>
          <w:szCs w:val="22"/>
          <w:lang w:eastAsia="en-US"/>
        </w:rPr>
        <w:fldChar w:fldCharType="end"/>
      </w:r>
      <w:bookmarkEnd w:id="10"/>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sz w:val="22"/>
          <w:szCs w:val="22"/>
          <w:lang w:eastAsia="en-US"/>
        </w:rPr>
        <w:t xml:space="preserve">Càrrec </w:t>
      </w:r>
      <w:bookmarkStart w:id="11" w:name="Unnamed22"/>
      <w:r w:rsidRPr="00BD5104">
        <w:rPr>
          <w:rFonts w:ascii="Calibri" w:eastAsia="Calibri" w:hAnsi="Calibri"/>
          <w:sz w:val="22"/>
          <w:szCs w:val="22"/>
          <w:lang w:eastAsia="en-US"/>
        </w:rPr>
        <w:fldChar w:fldCharType="begin">
          <w:ffData>
            <w:name w:val=""/>
            <w:enabled/>
            <w:calcOnExit w:val="0"/>
            <w:textInput/>
          </w:ffData>
        </w:fldChar>
      </w:r>
      <w:r w:rsidRPr="00BD5104">
        <w:rPr>
          <w:rFonts w:eastAsia="Calibri" w:cs="ArialMT"/>
          <w:sz w:val="22"/>
          <w:szCs w:val="22"/>
          <w:lang w:eastAsia="en-US"/>
        </w:rPr>
        <w:instrText xml:space="preserve"> FORMTEXT </w:instrText>
      </w:r>
      <w:r w:rsidRPr="00BD5104">
        <w:rPr>
          <w:rFonts w:ascii="Calibri" w:eastAsia="Calibri" w:hAnsi="Calibri"/>
          <w:sz w:val="22"/>
          <w:szCs w:val="22"/>
          <w:lang w:eastAsia="en-US"/>
        </w:rPr>
      </w:r>
      <w:r w:rsidRPr="00BD5104">
        <w:rPr>
          <w:rFonts w:ascii="Calibri" w:eastAsia="Calibri" w:hAnsi="Calibri"/>
          <w:sz w:val="22"/>
          <w:szCs w:val="22"/>
          <w:lang w:eastAsia="en-US"/>
        </w:rPr>
        <w:fldChar w:fldCharType="separate"/>
      </w:r>
      <w:r w:rsidRPr="00BD5104">
        <w:rPr>
          <w:rFonts w:eastAsia="Calibri" w:cs="ArialMT"/>
          <w:sz w:val="22"/>
          <w:szCs w:val="22"/>
          <w:lang w:eastAsia="en-US"/>
        </w:rPr>
        <w:t> </w:t>
      </w:r>
      <w:r w:rsidRPr="00BD5104">
        <w:rPr>
          <w:rFonts w:eastAsia="Calibri" w:cs="ArialMT"/>
          <w:sz w:val="22"/>
          <w:szCs w:val="22"/>
          <w:lang w:eastAsia="en-US"/>
        </w:rPr>
        <w:t> </w:t>
      </w:r>
      <w:r w:rsidRPr="00BD5104">
        <w:rPr>
          <w:rFonts w:eastAsia="Calibri" w:cs="ArialMT"/>
          <w:sz w:val="22"/>
          <w:szCs w:val="22"/>
          <w:lang w:eastAsia="en-US"/>
        </w:rPr>
        <w:t> </w:t>
      </w:r>
      <w:r w:rsidRPr="00BD5104">
        <w:rPr>
          <w:rFonts w:eastAsia="Calibri" w:cs="ArialMT"/>
          <w:sz w:val="22"/>
          <w:szCs w:val="22"/>
          <w:lang w:eastAsia="en-US"/>
        </w:rPr>
        <w:t> </w:t>
      </w:r>
      <w:r w:rsidRPr="00BD5104">
        <w:rPr>
          <w:rFonts w:eastAsia="Calibri" w:cs="ArialMT"/>
          <w:sz w:val="22"/>
          <w:szCs w:val="22"/>
          <w:lang w:eastAsia="en-US"/>
        </w:rPr>
        <w:t> </w:t>
      </w:r>
      <w:r w:rsidRPr="00BD5104">
        <w:rPr>
          <w:rFonts w:ascii="Calibri" w:eastAsia="Calibri" w:hAnsi="Calibri"/>
          <w:sz w:val="22"/>
          <w:szCs w:val="22"/>
          <w:lang w:eastAsia="en-US"/>
        </w:rPr>
        <w:fldChar w:fldCharType="end"/>
      </w:r>
      <w:bookmarkEnd w:id="11"/>
    </w:p>
    <w:p w:rsidR="00A4286D" w:rsidRPr="00BD5104" w:rsidRDefault="00A4286D" w:rsidP="00A4286D">
      <w:pPr>
        <w:autoSpaceDE w:val="0"/>
        <w:autoSpaceDN w:val="0"/>
        <w:adjustRightInd w:val="0"/>
        <w:rPr>
          <w:rFonts w:eastAsia="Calibri" w:cs="ArialMT"/>
          <w:sz w:val="22"/>
          <w:szCs w:val="22"/>
          <w:lang w:eastAsia="en-US"/>
        </w:rPr>
      </w:pPr>
      <w:r w:rsidRPr="00BD5104">
        <w:rPr>
          <w:rFonts w:eastAsia="Calibri" w:cs="ArialMT"/>
          <w:sz w:val="22"/>
          <w:szCs w:val="22"/>
          <w:lang w:eastAsia="en-US"/>
        </w:rPr>
        <w:t xml:space="preserve">En qualitat de </w:t>
      </w:r>
      <w:bookmarkStart w:id="12" w:name="Unnamed23"/>
      <w:r w:rsidRPr="00BD5104">
        <w:rPr>
          <w:rFonts w:ascii="Calibri" w:eastAsia="Calibri" w:hAnsi="Calibri"/>
          <w:sz w:val="22"/>
          <w:szCs w:val="22"/>
          <w:lang w:eastAsia="en-US"/>
        </w:rPr>
        <w:fldChar w:fldCharType="begin">
          <w:ffData>
            <w:name w:val=""/>
            <w:enabled/>
            <w:calcOnExit w:val="0"/>
            <w:textInput/>
          </w:ffData>
        </w:fldChar>
      </w:r>
      <w:r w:rsidRPr="00BD5104">
        <w:rPr>
          <w:rFonts w:eastAsia="Calibri" w:cs="ArialMT"/>
          <w:sz w:val="22"/>
          <w:szCs w:val="22"/>
          <w:lang w:eastAsia="en-US"/>
        </w:rPr>
        <w:instrText xml:space="preserve"> FORMTEXT </w:instrText>
      </w:r>
      <w:r w:rsidRPr="00BD5104">
        <w:rPr>
          <w:rFonts w:ascii="Calibri" w:eastAsia="Calibri" w:hAnsi="Calibri"/>
          <w:sz w:val="22"/>
          <w:szCs w:val="22"/>
          <w:lang w:eastAsia="en-US"/>
        </w:rPr>
      </w:r>
      <w:r w:rsidRPr="00BD5104">
        <w:rPr>
          <w:rFonts w:ascii="Calibri" w:eastAsia="Calibri" w:hAnsi="Calibri"/>
          <w:sz w:val="22"/>
          <w:szCs w:val="22"/>
          <w:lang w:eastAsia="en-US"/>
        </w:rPr>
        <w:fldChar w:fldCharType="separate"/>
      </w:r>
      <w:r w:rsidRPr="00BD5104">
        <w:rPr>
          <w:rFonts w:eastAsia="Calibri" w:cs="ArialMT"/>
          <w:b/>
          <w:sz w:val="22"/>
          <w:szCs w:val="22"/>
          <w:lang w:eastAsia="en-US"/>
        </w:rPr>
        <w:t> </w:t>
      </w:r>
      <w:r w:rsidRPr="00BD5104">
        <w:rPr>
          <w:rFonts w:eastAsia="Calibri" w:cs="ArialMT"/>
          <w:b/>
          <w:sz w:val="22"/>
          <w:szCs w:val="22"/>
          <w:lang w:eastAsia="en-US"/>
        </w:rPr>
        <w:t> </w:t>
      </w:r>
      <w:r w:rsidRPr="00BD5104">
        <w:rPr>
          <w:rFonts w:eastAsia="Calibri" w:cs="ArialMT"/>
          <w:b/>
          <w:sz w:val="22"/>
          <w:szCs w:val="22"/>
          <w:lang w:eastAsia="en-US"/>
        </w:rPr>
        <w:t> </w:t>
      </w:r>
      <w:r w:rsidRPr="00BD5104">
        <w:rPr>
          <w:rFonts w:eastAsia="Calibri" w:cs="ArialMT"/>
          <w:b/>
          <w:sz w:val="22"/>
          <w:szCs w:val="22"/>
          <w:lang w:eastAsia="en-US"/>
        </w:rPr>
        <w:t> </w:t>
      </w:r>
      <w:r w:rsidRPr="00BD5104">
        <w:rPr>
          <w:rFonts w:eastAsia="Calibri" w:cs="ArialMT"/>
          <w:b/>
          <w:sz w:val="22"/>
          <w:szCs w:val="22"/>
          <w:lang w:eastAsia="en-US"/>
        </w:rPr>
        <w:t> </w:t>
      </w:r>
      <w:r w:rsidRPr="00BD5104">
        <w:rPr>
          <w:rFonts w:ascii="Calibri" w:eastAsia="Calibri" w:hAnsi="Calibri"/>
          <w:sz w:val="22"/>
          <w:szCs w:val="22"/>
          <w:lang w:eastAsia="en-US"/>
        </w:rPr>
        <w:fldChar w:fldCharType="end"/>
      </w:r>
      <w:bookmarkEnd w:id="12"/>
      <w:r w:rsidRPr="00BD5104">
        <w:rPr>
          <w:rFonts w:eastAsia="Calibri" w:cs="ArialMT"/>
          <w:b/>
          <w:sz w:val="22"/>
          <w:szCs w:val="22"/>
          <w:lang w:eastAsia="en-US"/>
        </w:rPr>
        <w:t xml:space="preserve"> </w:t>
      </w:r>
      <w:r w:rsidRPr="00BD5104">
        <w:rPr>
          <w:rFonts w:eastAsia="Calibri" w:cs="ArialMT"/>
          <w:sz w:val="22"/>
          <w:szCs w:val="22"/>
          <w:lang w:eastAsia="en-US"/>
        </w:rPr>
        <w:t xml:space="preserve">( contractista, </w:t>
      </w:r>
      <w:proofErr w:type="spellStart"/>
      <w:r w:rsidRPr="00BD5104">
        <w:rPr>
          <w:rFonts w:eastAsia="Calibri" w:cs="ArialMT"/>
          <w:sz w:val="22"/>
          <w:szCs w:val="22"/>
          <w:lang w:eastAsia="en-US"/>
        </w:rPr>
        <w:t>subcontractista</w:t>
      </w:r>
      <w:proofErr w:type="spellEnd"/>
      <w:r w:rsidRPr="00BD5104">
        <w:rPr>
          <w:rFonts w:eastAsia="Calibri" w:cs="ArialMT"/>
          <w:sz w:val="22"/>
          <w:szCs w:val="22"/>
          <w:lang w:eastAsia="en-US"/>
        </w:rPr>
        <w:t xml:space="preserve"> o beneficiari)</w:t>
      </w:r>
    </w:p>
    <w:p w:rsidR="00A4286D" w:rsidRPr="00BD5104" w:rsidRDefault="00A4286D" w:rsidP="00A4286D">
      <w:pPr>
        <w:rPr>
          <w:sz w:val="22"/>
          <w:szCs w:val="22"/>
        </w:rPr>
      </w:pPr>
    </w:p>
    <w:p w:rsidR="00A4286D" w:rsidRPr="00BD5104" w:rsidRDefault="00A4286D" w:rsidP="00A4286D"/>
    <w:sectPr w:rsidR="00A4286D" w:rsidRPr="00BD5104" w:rsidSect="00A4286D">
      <w:headerReference w:type="even" r:id="rId27"/>
      <w:headerReference w:type="default" r:id="rId28"/>
      <w:footerReference w:type="even" r:id="rId29"/>
      <w:footerReference w:type="default" r:id="rId30"/>
      <w:headerReference w:type="first" r:id="rId31"/>
      <w:footerReference w:type="first" r:id="rId3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FB1" w:rsidRDefault="004C7FB1">
      <w:r>
        <w:separator/>
      </w:r>
    </w:p>
  </w:endnote>
  <w:endnote w:type="continuationSeparator" w:id="0">
    <w:p w:rsidR="004C7FB1" w:rsidRDefault="004C7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IDFont+F4">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FB1" w:rsidRDefault="004C7FB1">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FB1" w:rsidRPr="000E13DC" w:rsidRDefault="004C7FB1" w:rsidP="00A4286D">
    <w:pPr>
      <w:pStyle w:val="Peu"/>
    </w:pPr>
    <w:r w:rsidRPr="000E13DC">
      <w:t xml:space="preserve">Pàgina </w:t>
    </w:r>
    <w:r w:rsidRPr="000E13DC">
      <w:fldChar w:fldCharType="begin"/>
    </w:r>
    <w:r w:rsidRPr="000E13DC">
      <w:instrText>PAGE</w:instrText>
    </w:r>
    <w:r w:rsidRPr="000E13DC">
      <w:fldChar w:fldCharType="separate"/>
    </w:r>
    <w:r w:rsidR="008456D1">
      <w:rPr>
        <w:noProof/>
      </w:rPr>
      <w:t>32</w:t>
    </w:r>
    <w:r w:rsidRPr="000E13DC">
      <w:fldChar w:fldCharType="end"/>
    </w:r>
    <w:r w:rsidRPr="000E13DC">
      <w:t xml:space="preserve"> de </w:t>
    </w:r>
    <w:r w:rsidRPr="000E13DC">
      <w:fldChar w:fldCharType="begin"/>
    </w:r>
    <w:r w:rsidRPr="000E13DC">
      <w:instrText>NUMPAGES</w:instrText>
    </w:r>
    <w:r w:rsidRPr="000E13DC">
      <w:fldChar w:fldCharType="separate"/>
    </w:r>
    <w:r w:rsidR="008456D1">
      <w:rPr>
        <w:noProof/>
      </w:rPr>
      <w:t>65</w:t>
    </w:r>
    <w:r w:rsidRPr="000E13DC">
      <w:fldChar w:fldCharType="end"/>
    </w:r>
  </w:p>
  <w:p w:rsidR="004C7FB1" w:rsidRDefault="004C7FB1" w:rsidP="00A4286D">
    <w:pPr>
      <w:pStyle w:val="Peu"/>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FB1" w:rsidRDefault="004C7FB1">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FB1" w:rsidRDefault="004C7FB1">
      <w:r>
        <w:separator/>
      </w:r>
    </w:p>
  </w:footnote>
  <w:footnote w:type="continuationSeparator" w:id="0">
    <w:p w:rsidR="004C7FB1" w:rsidRDefault="004C7FB1">
      <w:r>
        <w:continuationSeparator/>
      </w:r>
    </w:p>
  </w:footnote>
  <w:footnote w:id="1">
    <w:p w:rsidR="004C7FB1" w:rsidRPr="00AE46F4" w:rsidRDefault="004C7FB1" w:rsidP="00A4286D">
      <w:pPr>
        <w:pStyle w:val="Textdenotaapeudepgina"/>
        <w:rPr>
          <w:rFonts w:ascii="Franklin Gothic Book" w:hAnsi="Franklin Gothic Book"/>
          <w:sz w:val="16"/>
          <w:szCs w:val="16"/>
        </w:rPr>
      </w:pPr>
      <w:r w:rsidRPr="00AE46F4">
        <w:rPr>
          <w:rStyle w:val="Refernciadenotaapeudepgina"/>
          <w:rFonts w:ascii="Franklin Gothic Book" w:hAnsi="Franklin Gothic Book"/>
          <w:sz w:val="16"/>
          <w:szCs w:val="16"/>
        </w:rPr>
        <w:footnoteRef/>
      </w:r>
      <w:r w:rsidRPr="00AE46F4">
        <w:rPr>
          <w:rFonts w:ascii="Franklin Gothic Book" w:hAnsi="Franklin Gothic Book"/>
          <w:sz w:val="16"/>
          <w:szCs w:val="16"/>
        </w:rPr>
        <w:t xml:space="preserve"> </w:t>
      </w:r>
      <w:hyperlink r:id="rId1" w:history="1">
        <w:r w:rsidRPr="00917A7F">
          <w:rPr>
            <w:rStyle w:val="Enlla"/>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FB1" w:rsidRDefault="004C7FB1">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FB1" w:rsidRPr="00850A9A" w:rsidRDefault="004C7FB1" w:rsidP="00A4286D">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4C7FB1" w:rsidTr="00A4286D">
      <w:trPr>
        <w:trHeight w:val="1830"/>
      </w:trPr>
      <w:tc>
        <w:tcPr>
          <w:tcW w:w="5563" w:type="dxa"/>
          <w:tcBorders>
            <w:top w:val="nil"/>
            <w:left w:val="nil"/>
            <w:bottom w:val="nil"/>
            <w:right w:val="nil"/>
          </w:tcBorders>
          <w:shd w:val="clear" w:color="auto" w:fill="auto"/>
        </w:tcPr>
        <w:p w:rsidR="004C7FB1" w:rsidRPr="000E13DC" w:rsidRDefault="004C7FB1" w:rsidP="00A4286D">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4C7FB1" w:rsidRPr="000E13DC" w:rsidRDefault="004C7FB1" w:rsidP="00A4286D">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proofErr w:type="spellStart"/>
          <w:r>
            <w:rPr>
              <w:rFonts w:ascii="FranklinGothic-Medium" w:hAnsi="FranklinGothic-Medium" w:cs="FranklinGothic-Medium"/>
              <w:color w:val="0073BC"/>
              <w:sz w:val="22"/>
              <w:szCs w:val="22"/>
              <w:lang w:val="es-ES_tradnl"/>
            </w:rPr>
            <w:t>Serveis</w:t>
          </w:r>
          <w:proofErr w:type="spellEnd"/>
          <w:r>
            <w:rPr>
              <w:rFonts w:ascii="FranklinGothic-Medium" w:hAnsi="FranklinGothic-Medium" w:cs="FranklinGothic-Medium"/>
              <w:color w:val="0073BC"/>
              <w:sz w:val="22"/>
              <w:szCs w:val="22"/>
              <w:lang w:val="es-ES_tradnl"/>
            </w:rPr>
            <w:t xml:space="preserve"> </w:t>
          </w:r>
          <w:proofErr w:type="spellStart"/>
          <w:r>
            <w:rPr>
              <w:rFonts w:ascii="FranklinGothic-Medium" w:hAnsi="FranklinGothic-Medium" w:cs="FranklinGothic-Medium"/>
              <w:color w:val="0073BC"/>
              <w:sz w:val="22"/>
              <w:szCs w:val="22"/>
              <w:lang w:val="es-ES_tradnl"/>
            </w:rPr>
            <w:t>Socials</w:t>
          </w:r>
          <w:proofErr w:type="spellEnd"/>
        </w:p>
        <w:p w:rsidR="004C7FB1" w:rsidRPr="000E13DC" w:rsidRDefault="004C7FB1" w:rsidP="00A4286D">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4C7FB1" w:rsidRPr="000E13DC" w:rsidRDefault="004C7FB1" w:rsidP="00A4286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0E13DC">
            <w:rPr>
              <w:rFonts w:ascii="FranklinGothic-Book" w:hAnsi="FranklinGothic-Book" w:cs="FranklinGothic-Book"/>
              <w:color w:val="000000"/>
              <w:sz w:val="16"/>
              <w:szCs w:val="16"/>
              <w:lang w:val="es-ES_tradnl"/>
            </w:rPr>
            <w:t>Carrer</w:t>
          </w:r>
          <w:proofErr w:type="spellEnd"/>
          <w:r w:rsidRPr="000E13DC">
            <w:rPr>
              <w:rFonts w:ascii="FranklinGothic-Book" w:hAnsi="FranklinGothic-Book" w:cs="FranklinGothic-Book"/>
              <w:color w:val="000000"/>
              <w:sz w:val="16"/>
              <w:szCs w:val="16"/>
              <w:lang w:val="es-ES_tradnl"/>
            </w:rPr>
            <w:t xml:space="preserve"> del Nord, 60</w:t>
          </w:r>
        </w:p>
        <w:p w:rsidR="004C7FB1" w:rsidRPr="000E13DC" w:rsidRDefault="004C7FB1" w:rsidP="00A4286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08330 Premià de Mar</w:t>
          </w:r>
        </w:p>
        <w:p w:rsidR="004C7FB1" w:rsidRPr="000E13DC" w:rsidRDefault="004C7FB1" w:rsidP="00A4286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Tel. 93 741 74 00</w:t>
          </w:r>
        </w:p>
        <w:p w:rsidR="004C7FB1" w:rsidRPr="000E13DC" w:rsidRDefault="004C7FB1" w:rsidP="00A4286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premiademar.cat</w:t>
          </w:r>
        </w:p>
        <w:p w:rsidR="004C7FB1" w:rsidRPr="000E13DC" w:rsidRDefault="004C7FB1" w:rsidP="00A4286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info@premiademar.cat</w:t>
          </w:r>
        </w:p>
        <w:p w:rsidR="004C7FB1" w:rsidRPr="000E13DC" w:rsidRDefault="004C7FB1" w:rsidP="00A4286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NIF: P0817100A</w:t>
          </w:r>
        </w:p>
        <w:p w:rsidR="004C7FB1" w:rsidRPr="000E13DC" w:rsidRDefault="004C7FB1" w:rsidP="00A4286D">
          <w:pPr>
            <w:tabs>
              <w:tab w:val="center" w:pos="4252"/>
              <w:tab w:val="right" w:pos="8504"/>
            </w:tabs>
            <w:jc w:val="left"/>
            <w:rPr>
              <w:rFonts w:ascii="Cambria" w:hAnsi="Cambria"/>
              <w:sz w:val="24"/>
              <w:szCs w:val="24"/>
              <w:lang w:val="es-ES_tradnl"/>
            </w:rPr>
          </w:pPr>
        </w:p>
      </w:tc>
    </w:tr>
  </w:tbl>
  <w:p w:rsidR="004C7FB1" w:rsidRDefault="004C7FB1" w:rsidP="00A4286D">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FB1" w:rsidRDefault="004C7FB1">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singleLevel"/>
    <w:tmpl w:val="00000005"/>
    <w:name w:val="WW8Num5"/>
    <w:lvl w:ilvl="0">
      <w:start w:val="1"/>
      <w:numFmt w:val="decimal"/>
      <w:lvlText w:val="CLÀUSULA %1."/>
      <w:lvlJc w:val="left"/>
      <w:pPr>
        <w:tabs>
          <w:tab w:val="num" w:pos="0"/>
        </w:tabs>
        <w:ind w:left="720" w:hanging="360"/>
      </w:pPr>
      <w:rPr>
        <w:rFonts w:ascii="Arial" w:hAnsi="Arial" w:cs="Arial" w:hint="default"/>
        <w:b/>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17E5D4C"/>
    <w:multiLevelType w:val="hybridMultilevel"/>
    <w:tmpl w:val="CFFC9600"/>
    <w:name w:val="WW8Num202"/>
    <w:lvl w:ilvl="0" w:tplc="4746AF22">
      <w:start w:val="1"/>
      <w:numFmt w:val="decimal"/>
      <w:lvlText w:val="%1)"/>
      <w:lvlJc w:val="left"/>
      <w:pPr>
        <w:tabs>
          <w:tab w:val="num" w:pos="360"/>
        </w:tabs>
        <w:ind w:left="360" w:hanging="360"/>
      </w:pPr>
      <w:rPr>
        <w:rFonts w:cs="Times New Roman"/>
        <w:b/>
        <w:bCs/>
      </w:rPr>
    </w:lvl>
    <w:lvl w:ilvl="1" w:tplc="334E7F0E">
      <w:start w:val="1"/>
      <w:numFmt w:val="lowerLetter"/>
      <w:lvlText w:val="%2."/>
      <w:lvlJc w:val="left"/>
      <w:pPr>
        <w:tabs>
          <w:tab w:val="num" w:pos="1440"/>
        </w:tabs>
        <w:ind w:left="1440" w:hanging="360"/>
      </w:pPr>
      <w:rPr>
        <w:rFonts w:cs="Times New Roman"/>
      </w:rPr>
    </w:lvl>
    <w:lvl w:ilvl="2" w:tplc="BC1AD736">
      <w:start w:val="1"/>
      <w:numFmt w:val="lowerRoman"/>
      <w:lvlText w:val="%3."/>
      <w:lvlJc w:val="right"/>
      <w:pPr>
        <w:tabs>
          <w:tab w:val="num" w:pos="2160"/>
        </w:tabs>
        <w:ind w:left="2160" w:hanging="180"/>
      </w:pPr>
      <w:rPr>
        <w:rFonts w:cs="Times New Roman"/>
      </w:rPr>
    </w:lvl>
    <w:lvl w:ilvl="3" w:tplc="C57A6F52">
      <w:start w:val="1"/>
      <w:numFmt w:val="decimal"/>
      <w:lvlText w:val="%4."/>
      <w:lvlJc w:val="left"/>
      <w:pPr>
        <w:tabs>
          <w:tab w:val="num" w:pos="2880"/>
        </w:tabs>
        <w:ind w:left="2880" w:hanging="360"/>
      </w:pPr>
      <w:rPr>
        <w:rFonts w:cs="Times New Roman"/>
      </w:rPr>
    </w:lvl>
    <w:lvl w:ilvl="4" w:tplc="2FFA06FC">
      <w:start w:val="1"/>
      <w:numFmt w:val="lowerLetter"/>
      <w:lvlText w:val="%5."/>
      <w:lvlJc w:val="left"/>
      <w:pPr>
        <w:tabs>
          <w:tab w:val="num" w:pos="3600"/>
        </w:tabs>
        <w:ind w:left="3600" w:hanging="360"/>
      </w:pPr>
      <w:rPr>
        <w:rFonts w:cs="Times New Roman"/>
      </w:rPr>
    </w:lvl>
    <w:lvl w:ilvl="5" w:tplc="46B88476">
      <w:start w:val="1"/>
      <w:numFmt w:val="lowerRoman"/>
      <w:lvlText w:val="%6."/>
      <w:lvlJc w:val="right"/>
      <w:pPr>
        <w:tabs>
          <w:tab w:val="num" w:pos="4320"/>
        </w:tabs>
        <w:ind w:left="4320" w:hanging="180"/>
      </w:pPr>
      <w:rPr>
        <w:rFonts w:cs="Times New Roman"/>
      </w:rPr>
    </w:lvl>
    <w:lvl w:ilvl="6" w:tplc="22AA6082">
      <w:start w:val="1"/>
      <w:numFmt w:val="decimal"/>
      <w:lvlText w:val="%7."/>
      <w:lvlJc w:val="left"/>
      <w:pPr>
        <w:tabs>
          <w:tab w:val="num" w:pos="5040"/>
        </w:tabs>
        <w:ind w:left="5040" w:hanging="360"/>
      </w:pPr>
      <w:rPr>
        <w:rFonts w:cs="Times New Roman"/>
      </w:rPr>
    </w:lvl>
    <w:lvl w:ilvl="7" w:tplc="B5C00BD4">
      <w:start w:val="1"/>
      <w:numFmt w:val="lowerLetter"/>
      <w:lvlText w:val="%8."/>
      <w:lvlJc w:val="left"/>
      <w:pPr>
        <w:tabs>
          <w:tab w:val="num" w:pos="5760"/>
        </w:tabs>
        <w:ind w:left="5760" w:hanging="360"/>
      </w:pPr>
      <w:rPr>
        <w:rFonts w:cs="Times New Roman"/>
      </w:rPr>
    </w:lvl>
    <w:lvl w:ilvl="8" w:tplc="0368FB36">
      <w:start w:val="1"/>
      <w:numFmt w:val="lowerRoman"/>
      <w:lvlText w:val="%9."/>
      <w:lvlJc w:val="right"/>
      <w:pPr>
        <w:tabs>
          <w:tab w:val="num" w:pos="6480"/>
        </w:tabs>
        <w:ind w:left="6480" w:hanging="180"/>
      </w:pPr>
      <w:rPr>
        <w:rFonts w:cs="Times New Roman"/>
      </w:rPr>
    </w:lvl>
  </w:abstractNum>
  <w:abstractNum w:abstractNumId="16" w15:restartNumberingAfterBreak="0">
    <w:nsid w:val="03004EA5"/>
    <w:multiLevelType w:val="multilevel"/>
    <w:tmpl w:val="25989F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0F112BF5"/>
    <w:multiLevelType w:val="hybridMultilevel"/>
    <w:tmpl w:val="7A047F38"/>
    <w:lvl w:ilvl="0" w:tplc="8DF686B8">
      <w:start w:val="1"/>
      <w:numFmt w:val="decimal"/>
      <w:lvlText w:val="%1."/>
      <w:lvlJc w:val="left"/>
      <w:pPr>
        <w:ind w:left="720" w:hanging="360"/>
      </w:pPr>
    </w:lvl>
    <w:lvl w:ilvl="1" w:tplc="EA9A97FE">
      <w:start w:val="1"/>
      <w:numFmt w:val="lowerLetter"/>
      <w:lvlText w:val="%2."/>
      <w:lvlJc w:val="left"/>
      <w:pPr>
        <w:ind w:left="1440" w:hanging="360"/>
      </w:pPr>
    </w:lvl>
    <w:lvl w:ilvl="2" w:tplc="6604FDA8">
      <w:start w:val="1"/>
      <w:numFmt w:val="lowerRoman"/>
      <w:lvlText w:val="%3."/>
      <w:lvlJc w:val="right"/>
      <w:pPr>
        <w:ind w:left="2160" w:hanging="180"/>
      </w:pPr>
    </w:lvl>
    <w:lvl w:ilvl="3" w:tplc="C2B67910">
      <w:start w:val="1"/>
      <w:numFmt w:val="decimal"/>
      <w:lvlText w:val="%4."/>
      <w:lvlJc w:val="left"/>
      <w:pPr>
        <w:ind w:left="2880" w:hanging="360"/>
      </w:pPr>
    </w:lvl>
    <w:lvl w:ilvl="4" w:tplc="B84005E4">
      <w:start w:val="1"/>
      <w:numFmt w:val="lowerLetter"/>
      <w:lvlText w:val="%5."/>
      <w:lvlJc w:val="left"/>
      <w:pPr>
        <w:ind w:left="3600" w:hanging="360"/>
      </w:pPr>
    </w:lvl>
    <w:lvl w:ilvl="5" w:tplc="3FB8CCD0">
      <w:start w:val="1"/>
      <w:numFmt w:val="lowerRoman"/>
      <w:lvlText w:val="%6."/>
      <w:lvlJc w:val="right"/>
      <w:pPr>
        <w:ind w:left="4320" w:hanging="180"/>
      </w:pPr>
    </w:lvl>
    <w:lvl w:ilvl="6" w:tplc="E6829252">
      <w:start w:val="1"/>
      <w:numFmt w:val="decimal"/>
      <w:lvlText w:val="%7."/>
      <w:lvlJc w:val="left"/>
      <w:pPr>
        <w:ind w:left="5040" w:hanging="360"/>
      </w:pPr>
    </w:lvl>
    <w:lvl w:ilvl="7" w:tplc="E13E9F66">
      <w:start w:val="1"/>
      <w:numFmt w:val="lowerLetter"/>
      <w:lvlText w:val="%8."/>
      <w:lvlJc w:val="left"/>
      <w:pPr>
        <w:ind w:left="5760" w:hanging="360"/>
      </w:pPr>
    </w:lvl>
    <w:lvl w:ilvl="8" w:tplc="93742B9A">
      <w:start w:val="1"/>
      <w:numFmt w:val="lowerRoman"/>
      <w:lvlText w:val="%9."/>
      <w:lvlJc w:val="right"/>
      <w:pPr>
        <w:ind w:left="6480" w:hanging="180"/>
      </w:pPr>
    </w:lvl>
  </w:abstractNum>
  <w:abstractNum w:abstractNumId="18" w15:restartNumberingAfterBreak="0">
    <w:nsid w:val="12975481"/>
    <w:multiLevelType w:val="hybridMultilevel"/>
    <w:tmpl w:val="36AE1412"/>
    <w:lvl w:ilvl="0" w:tplc="8D52F412">
      <w:start w:val="1"/>
      <w:numFmt w:val="bullet"/>
      <w:lvlText w:val=""/>
      <w:lvlJc w:val="left"/>
      <w:pPr>
        <w:ind w:left="720" w:hanging="360"/>
      </w:pPr>
      <w:rPr>
        <w:rFonts w:ascii="Wingdings" w:hAnsi="Wingdings" w:hint="default"/>
        <w:sz w:val="21"/>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16405810"/>
    <w:multiLevelType w:val="hybridMultilevel"/>
    <w:tmpl w:val="3ADC617E"/>
    <w:lvl w:ilvl="0" w:tplc="3AE61508">
      <w:start w:val="1"/>
      <w:numFmt w:val="bullet"/>
      <w:lvlText w:val=""/>
      <w:lvlJc w:val="left"/>
      <w:pPr>
        <w:ind w:left="720" w:hanging="360"/>
      </w:pPr>
      <w:rPr>
        <w:rFonts w:ascii="Symbol" w:hAnsi="Symbol" w:hint="default"/>
      </w:rPr>
    </w:lvl>
    <w:lvl w:ilvl="1" w:tplc="3D24E3B0" w:tentative="1">
      <w:start w:val="1"/>
      <w:numFmt w:val="bullet"/>
      <w:lvlText w:val="o"/>
      <w:lvlJc w:val="left"/>
      <w:pPr>
        <w:ind w:left="1440" w:hanging="360"/>
      </w:pPr>
      <w:rPr>
        <w:rFonts w:ascii="Courier New" w:hAnsi="Courier New" w:cs="Courier New" w:hint="default"/>
      </w:rPr>
    </w:lvl>
    <w:lvl w:ilvl="2" w:tplc="5AE0DD06" w:tentative="1">
      <w:start w:val="1"/>
      <w:numFmt w:val="bullet"/>
      <w:lvlText w:val=""/>
      <w:lvlJc w:val="left"/>
      <w:pPr>
        <w:ind w:left="2160" w:hanging="360"/>
      </w:pPr>
      <w:rPr>
        <w:rFonts w:ascii="Wingdings" w:hAnsi="Wingdings" w:hint="default"/>
      </w:rPr>
    </w:lvl>
    <w:lvl w:ilvl="3" w:tplc="EE028AF2" w:tentative="1">
      <w:start w:val="1"/>
      <w:numFmt w:val="bullet"/>
      <w:lvlText w:val=""/>
      <w:lvlJc w:val="left"/>
      <w:pPr>
        <w:ind w:left="2880" w:hanging="360"/>
      </w:pPr>
      <w:rPr>
        <w:rFonts w:ascii="Symbol" w:hAnsi="Symbol" w:hint="default"/>
      </w:rPr>
    </w:lvl>
    <w:lvl w:ilvl="4" w:tplc="00505E9E" w:tentative="1">
      <w:start w:val="1"/>
      <w:numFmt w:val="bullet"/>
      <w:lvlText w:val="o"/>
      <w:lvlJc w:val="left"/>
      <w:pPr>
        <w:ind w:left="3600" w:hanging="360"/>
      </w:pPr>
      <w:rPr>
        <w:rFonts w:ascii="Courier New" w:hAnsi="Courier New" w:cs="Courier New" w:hint="default"/>
      </w:rPr>
    </w:lvl>
    <w:lvl w:ilvl="5" w:tplc="6DCCAD96" w:tentative="1">
      <w:start w:val="1"/>
      <w:numFmt w:val="bullet"/>
      <w:lvlText w:val=""/>
      <w:lvlJc w:val="left"/>
      <w:pPr>
        <w:ind w:left="4320" w:hanging="360"/>
      </w:pPr>
      <w:rPr>
        <w:rFonts w:ascii="Wingdings" w:hAnsi="Wingdings" w:hint="default"/>
      </w:rPr>
    </w:lvl>
    <w:lvl w:ilvl="6" w:tplc="F2ECE0A8" w:tentative="1">
      <w:start w:val="1"/>
      <w:numFmt w:val="bullet"/>
      <w:lvlText w:val=""/>
      <w:lvlJc w:val="left"/>
      <w:pPr>
        <w:ind w:left="5040" w:hanging="360"/>
      </w:pPr>
      <w:rPr>
        <w:rFonts w:ascii="Symbol" w:hAnsi="Symbol" w:hint="default"/>
      </w:rPr>
    </w:lvl>
    <w:lvl w:ilvl="7" w:tplc="1174075A" w:tentative="1">
      <w:start w:val="1"/>
      <w:numFmt w:val="bullet"/>
      <w:lvlText w:val="o"/>
      <w:lvlJc w:val="left"/>
      <w:pPr>
        <w:ind w:left="5760" w:hanging="360"/>
      </w:pPr>
      <w:rPr>
        <w:rFonts w:ascii="Courier New" w:hAnsi="Courier New" w:cs="Courier New" w:hint="default"/>
      </w:rPr>
    </w:lvl>
    <w:lvl w:ilvl="8" w:tplc="8C448D9E" w:tentative="1">
      <w:start w:val="1"/>
      <w:numFmt w:val="bullet"/>
      <w:lvlText w:val=""/>
      <w:lvlJc w:val="left"/>
      <w:pPr>
        <w:ind w:left="6480" w:hanging="360"/>
      </w:pPr>
      <w:rPr>
        <w:rFonts w:ascii="Wingdings" w:hAnsi="Wingdings" w:hint="default"/>
      </w:rPr>
    </w:lvl>
  </w:abstractNum>
  <w:abstractNum w:abstractNumId="20" w15:restartNumberingAfterBreak="0">
    <w:nsid w:val="1C644C1F"/>
    <w:multiLevelType w:val="hybridMultilevel"/>
    <w:tmpl w:val="EBBABCFC"/>
    <w:lvl w:ilvl="0" w:tplc="312AA896">
      <w:start w:val="13"/>
      <w:numFmt w:val="bullet"/>
      <w:lvlText w:val="-"/>
      <w:lvlJc w:val="left"/>
      <w:pPr>
        <w:ind w:left="720" w:hanging="360"/>
      </w:pPr>
      <w:rPr>
        <w:rFonts w:ascii="Segoe UI Symbol" w:eastAsia="Calibri" w:hAnsi="Segoe UI Symbol" w:cs="Segoe UI 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1E11304D"/>
    <w:multiLevelType w:val="hybridMultilevel"/>
    <w:tmpl w:val="731EC94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22C943AE"/>
    <w:multiLevelType w:val="hybridMultilevel"/>
    <w:tmpl w:val="6EC4F5F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25E62764"/>
    <w:multiLevelType w:val="hybridMultilevel"/>
    <w:tmpl w:val="BFA00BB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4" w15:restartNumberingAfterBreak="0">
    <w:nsid w:val="288D5BB0"/>
    <w:multiLevelType w:val="hybridMultilevel"/>
    <w:tmpl w:val="F48C28FE"/>
    <w:lvl w:ilvl="0" w:tplc="977A9BAC">
      <w:start w:val="1"/>
      <w:numFmt w:val="bullet"/>
      <w:lvlText w:val=""/>
      <w:lvlJc w:val="left"/>
      <w:pPr>
        <w:ind w:left="720" w:hanging="360"/>
      </w:pPr>
      <w:rPr>
        <w:rFonts w:ascii="Symbol" w:hAnsi="Symbol" w:cs="Symbol" w:hint="default"/>
      </w:rPr>
    </w:lvl>
    <w:lvl w:ilvl="1" w:tplc="95D0E2C4" w:tentative="1">
      <w:start w:val="1"/>
      <w:numFmt w:val="bullet"/>
      <w:lvlText w:val="o"/>
      <w:lvlJc w:val="left"/>
      <w:pPr>
        <w:ind w:left="1440" w:hanging="360"/>
      </w:pPr>
      <w:rPr>
        <w:rFonts w:ascii="Courier New" w:hAnsi="Courier New" w:cs="Courier New" w:hint="default"/>
      </w:rPr>
    </w:lvl>
    <w:lvl w:ilvl="2" w:tplc="071AD9E4" w:tentative="1">
      <w:start w:val="1"/>
      <w:numFmt w:val="bullet"/>
      <w:lvlText w:val=""/>
      <w:lvlJc w:val="left"/>
      <w:pPr>
        <w:ind w:left="2160" w:hanging="360"/>
      </w:pPr>
      <w:rPr>
        <w:rFonts w:ascii="Wingdings" w:hAnsi="Wingdings" w:hint="default"/>
      </w:rPr>
    </w:lvl>
    <w:lvl w:ilvl="3" w:tplc="C3B2147C" w:tentative="1">
      <w:start w:val="1"/>
      <w:numFmt w:val="bullet"/>
      <w:lvlText w:val=""/>
      <w:lvlJc w:val="left"/>
      <w:pPr>
        <w:ind w:left="2880" w:hanging="360"/>
      </w:pPr>
      <w:rPr>
        <w:rFonts w:ascii="Symbol" w:hAnsi="Symbol" w:hint="default"/>
      </w:rPr>
    </w:lvl>
    <w:lvl w:ilvl="4" w:tplc="252427D6" w:tentative="1">
      <w:start w:val="1"/>
      <w:numFmt w:val="bullet"/>
      <w:lvlText w:val="o"/>
      <w:lvlJc w:val="left"/>
      <w:pPr>
        <w:ind w:left="3600" w:hanging="360"/>
      </w:pPr>
      <w:rPr>
        <w:rFonts w:ascii="Courier New" w:hAnsi="Courier New" w:cs="Courier New" w:hint="default"/>
      </w:rPr>
    </w:lvl>
    <w:lvl w:ilvl="5" w:tplc="9482C856" w:tentative="1">
      <w:start w:val="1"/>
      <w:numFmt w:val="bullet"/>
      <w:lvlText w:val=""/>
      <w:lvlJc w:val="left"/>
      <w:pPr>
        <w:ind w:left="4320" w:hanging="360"/>
      </w:pPr>
      <w:rPr>
        <w:rFonts w:ascii="Wingdings" w:hAnsi="Wingdings" w:hint="default"/>
      </w:rPr>
    </w:lvl>
    <w:lvl w:ilvl="6" w:tplc="2596540A" w:tentative="1">
      <w:start w:val="1"/>
      <w:numFmt w:val="bullet"/>
      <w:lvlText w:val=""/>
      <w:lvlJc w:val="left"/>
      <w:pPr>
        <w:ind w:left="5040" w:hanging="360"/>
      </w:pPr>
      <w:rPr>
        <w:rFonts w:ascii="Symbol" w:hAnsi="Symbol" w:hint="default"/>
      </w:rPr>
    </w:lvl>
    <w:lvl w:ilvl="7" w:tplc="7B7CD0FC" w:tentative="1">
      <w:start w:val="1"/>
      <w:numFmt w:val="bullet"/>
      <w:lvlText w:val="o"/>
      <w:lvlJc w:val="left"/>
      <w:pPr>
        <w:ind w:left="5760" w:hanging="360"/>
      </w:pPr>
      <w:rPr>
        <w:rFonts w:ascii="Courier New" w:hAnsi="Courier New" w:cs="Courier New" w:hint="default"/>
      </w:rPr>
    </w:lvl>
    <w:lvl w:ilvl="8" w:tplc="DACA3B60" w:tentative="1">
      <w:start w:val="1"/>
      <w:numFmt w:val="bullet"/>
      <w:lvlText w:val=""/>
      <w:lvlJc w:val="left"/>
      <w:pPr>
        <w:ind w:left="6480" w:hanging="360"/>
      </w:pPr>
      <w:rPr>
        <w:rFonts w:ascii="Wingdings" w:hAnsi="Wingdings" w:hint="default"/>
      </w:rPr>
    </w:lvl>
  </w:abstractNum>
  <w:abstractNum w:abstractNumId="25" w15:restartNumberingAfterBreak="0">
    <w:nsid w:val="2C8070FD"/>
    <w:multiLevelType w:val="hybridMultilevel"/>
    <w:tmpl w:val="C5C22E46"/>
    <w:lvl w:ilvl="0" w:tplc="947E5162">
      <w:start w:val="1"/>
      <w:numFmt w:val="decimal"/>
      <w:lvlText w:val="CLÀUSULA %1."/>
      <w:lvlJc w:val="left"/>
      <w:pPr>
        <w:ind w:left="436" w:hanging="360"/>
      </w:pPr>
      <w:rPr>
        <w:rFonts w:ascii="Arial" w:hAnsi="Arial" w:cs="Arial" w:hint="default"/>
        <w:b/>
      </w:rPr>
    </w:lvl>
    <w:lvl w:ilvl="1" w:tplc="B22E096E" w:tentative="1">
      <w:start w:val="1"/>
      <w:numFmt w:val="lowerLetter"/>
      <w:lvlText w:val="%2."/>
      <w:lvlJc w:val="left"/>
      <w:pPr>
        <w:ind w:left="1156" w:hanging="360"/>
      </w:pPr>
    </w:lvl>
    <w:lvl w:ilvl="2" w:tplc="3E72F532" w:tentative="1">
      <w:start w:val="1"/>
      <w:numFmt w:val="lowerRoman"/>
      <w:lvlText w:val="%3."/>
      <w:lvlJc w:val="right"/>
      <w:pPr>
        <w:ind w:left="1876" w:hanging="180"/>
      </w:pPr>
    </w:lvl>
    <w:lvl w:ilvl="3" w:tplc="1FFA008C" w:tentative="1">
      <w:start w:val="1"/>
      <w:numFmt w:val="decimal"/>
      <w:lvlText w:val="%4."/>
      <w:lvlJc w:val="left"/>
      <w:pPr>
        <w:ind w:left="2596" w:hanging="360"/>
      </w:pPr>
    </w:lvl>
    <w:lvl w:ilvl="4" w:tplc="6074BB78" w:tentative="1">
      <w:start w:val="1"/>
      <w:numFmt w:val="lowerLetter"/>
      <w:lvlText w:val="%5."/>
      <w:lvlJc w:val="left"/>
      <w:pPr>
        <w:ind w:left="3316" w:hanging="360"/>
      </w:pPr>
    </w:lvl>
    <w:lvl w:ilvl="5" w:tplc="9F46A700" w:tentative="1">
      <w:start w:val="1"/>
      <w:numFmt w:val="lowerRoman"/>
      <w:lvlText w:val="%6."/>
      <w:lvlJc w:val="right"/>
      <w:pPr>
        <w:ind w:left="4036" w:hanging="180"/>
      </w:pPr>
    </w:lvl>
    <w:lvl w:ilvl="6" w:tplc="59A6979A" w:tentative="1">
      <w:start w:val="1"/>
      <w:numFmt w:val="decimal"/>
      <w:lvlText w:val="%7."/>
      <w:lvlJc w:val="left"/>
      <w:pPr>
        <w:ind w:left="4756" w:hanging="360"/>
      </w:pPr>
    </w:lvl>
    <w:lvl w:ilvl="7" w:tplc="6902D80A" w:tentative="1">
      <w:start w:val="1"/>
      <w:numFmt w:val="lowerLetter"/>
      <w:lvlText w:val="%8."/>
      <w:lvlJc w:val="left"/>
      <w:pPr>
        <w:ind w:left="5476" w:hanging="360"/>
      </w:pPr>
    </w:lvl>
    <w:lvl w:ilvl="8" w:tplc="8B547CBC" w:tentative="1">
      <w:start w:val="1"/>
      <w:numFmt w:val="lowerRoman"/>
      <w:lvlText w:val="%9."/>
      <w:lvlJc w:val="right"/>
      <w:pPr>
        <w:ind w:left="6196" w:hanging="180"/>
      </w:pPr>
    </w:lvl>
  </w:abstractNum>
  <w:abstractNum w:abstractNumId="26" w15:restartNumberingAfterBreak="0">
    <w:nsid w:val="2D2949F1"/>
    <w:multiLevelType w:val="hybridMultilevel"/>
    <w:tmpl w:val="08366ED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39B0EC6"/>
    <w:multiLevelType w:val="hybridMultilevel"/>
    <w:tmpl w:val="D1AE8D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7D90782"/>
    <w:multiLevelType w:val="hybridMultilevel"/>
    <w:tmpl w:val="8728B0D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4C301F53"/>
    <w:multiLevelType w:val="hybridMultilevel"/>
    <w:tmpl w:val="B2A03664"/>
    <w:lvl w:ilvl="0" w:tplc="A3B6FC94">
      <w:start w:val="1"/>
      <w:numFmt w:val="bullet"/>
      <w:lvlText w:val=""/>
      <w:lvlJc w:val="left"/>
      <w:pPr>
        <w:ind w:left="720" w:hanging="360"/>
      </w:pPr>
      <w:rPr>
        <w:rFonts w:ascii="Symbol" w:hAnsi="Symbol" w:hint="default"/>
      </w:rPr>
    </w:lvl>
    <w:lvl w:ilvl="1" w:tplc="4C98E0BA" w:tentative="1">
      <w:start w:val="1"/>
      <w:numFmt w:val="bullet"/>
      <w:lvlText w:val="o"/>
      <w:lvlJc w:val="left"/>
      <w:pPr>
        <w:ind w:left="1440" w:hanging="360"/>
      </w:pPr>
      <w:rPr>
        <w:rFonts w:ascii="Courier New" w:hAnsi="Courier New" w:cs="Courier New" w:hint="default"/>
      </w:rPr>
    </w:lvl>
    <w:lvl w:ilvl="2" w:tplc="D8E8FB2E" w:tentative="1">
      <w:start w:val="1"/>
      <w:numFmt w:val="bullet"/>
      <w:lvlText w:val=""/>
      <w:lvlJc w:val="left"/>
      <w:pPr>
        <w:ind w:left="2160" w:hanging="360"/>
      </w:pPr>
      <w:rPr>
        <w:rFonts w:ascii="Wingdings" w:hAnsi="Wingdings" w:hint="default"/>
      </w:rPr>
    </w:lvl>
    <w:lvl w:ilvl="3" w:tplc="C2247368" w:tentative="1">
      <w:start w:val="1"/>
      <w:numFmt w:val="bullet"/>
      <w:lvlText w:val=""/>
      <w:lvlJc w:val="left"/>
      <w:pPr>
        <w:ind w:left="2880" w:hanging="360"/>
      </w:pPr>
      <w:rPr>
        <w:rFonts w:ascii="Symbol" w:hAnsi="Symbol" w:hint="default"/>
      </w:rPr>
    </w:lvl>
    <w:lvl w:ilvl="4" w:tplc="C99E673C" w:tentative="1">
      <w:start w:val="1"/>
      <w:numFmt w:val="bullet"/>
      <w:lvlText w:val="o"/>
      <w:lvlJc w:val="left"/>
      <w:pPr>
        <w:ind w:left="3600" w:hanging="360"/>
      </w:pPr>
      <w:rPr>
        <w:rFonts w:ascii="Courier New" w:hAnsi="Courier New" w:cs="Courier New" w:hint="default"/>
      </w:rPr>
    </w:lvl>
    <w:lvl w:ilvl="5" w:tplc="CA243A18" w:tentative="1">
      <w:start w:val="1"/>
      <w:numFmt w:val="bullet"/>
      <w:lvlText w:val=""/>
      <w:lvlJc w:val="left"/>
      <w:pPr>
        <w:ind w:left="4320" w:hanging="360"/>
      </w:pPr>
      <w:rPr>
        <w:rFonts w:ascii="Wingdings" w:hAnsi="Wingdings" w:hint="default"/>
      </w:rPr>
    </w:lvl>
    <w:lvl w:ilvl="6" w:tplc="1916D184" w:tentative="1">
      <w:start w:val="1"/>
      <w:numFmt w:val="bullet"/>
      <w:lvlText w:val=""/>
      <w:lvlJc w:val="left"/>
      <w:pPr>
        <w:ind w:left="5040" w:hanging="360"/>
      </w:pPr>
      <w:rPr>
        <w:rFonts w:ascii="Symbol" w:hAnsi="Symbol" w:hint="default"/>
      </w:rPr>
    </w:lvl>
    <w:lvl w:ilvl="7" w:tplc="4F307040" w:tentative="1">
      <w:start w:val="1"/>
      <w:numFmt w:val="bullet"/>
      <w:lvlText w:val="o"/>
      <w:lvlJc w:val="left"/>
      <w:pPr>
        <w:ind w:left="5760" w:hanging="360"/>
      </w:pPr>
      <w:rPr>
        <w:rFonts w:ascii="Courier New" w:hAnsi="Courier New" w:cs="Courier New" w:hint="default"/>
      </w:rPr>
    </w:lvl>
    <w:lvl w:ilvl="8" w:tplc="C85AD03E" w:tentative="1">
      <w:start w:val="1"/>
      <w:numFmt w:val="bullet"/>
      <w:lvlText w:val=""/>
      <w:lvlJc w:val="left"/>
      <w:pPr>
        <w:ind w:left="6480" w:hanging="360"/>
      </w:pPr>
      <w:rPr>
        <w:rFonts w:ascii="Wingdings" w:hAnsi="Wingdings" w:hint="default"/>
      </w:rPr>
    </w:lvl>
  </w:abstractNum>
  <w:abstractNum w:abstractNumId="30" w15:restartNumberingAfterBreak="0">
    <w:nsid w:val="5AEE2E17"/>
    <w:multiLevelType w:val="hybridMultilevel"/>
    <w:tmpl w:val="DF904482"/>
    <w:lvl w:ilvl="0" w:tplc="E68889A0">
      <w:start w:val="1"/>
      <w:numFmt w:val="decimal"/>
      <w:lvlText w:val="CLÀUSULA %1."/>
      <w:lvlJc w:val="left"/>
      <w:pPr>
        <w:ind w:left="1156" w:hanging="360"/>
      </w:pPr>
      <w:rPr>
        <w:rFonts w:ascii="Arial" w:hAnsi="Arial" w:cs="Arial" w:hint="default"/>
        <w:b/>
      </w:rPr>
    </w:lvl>
    <w:lvl w:ilvl="1" w:tplc="3C2AA49C" w:tentative="1">
      <w:start w:val="1"/>
      <w:numFmt w:val="lowerLetter"/>
      <w:lvlText w:val="%2."/>
      <w:lvlJc w:val="left"/>
      <w:pPr>
        <w:ind w:left="1876" w:hanging="360"/>
      </w:pPr>
    </w:lvl>
    <w:lvl w:ilvl="2" w:tplc="6CF20924" w:tentative="1">
      <w:start w:val="1"/>
      <w:numFmt w:val="lowerRoman"/>
      <w:lvlText w:val="%3."/>
      <w:lvlJc w:val="right"/>
      <w:pPr>
        <w:ind w:left="2596" w:hanging="180"/>
      </w:pPr>
    </w:lvl>
    <w:lvl w:ilvl="3" w:tplc="0B564C44" w:tentative="1">
      <w:start w:val="1"/>
      <w:numFmt w:val="decimal"/>
      <w:lvlText w:val="%4."/>
      <w:lvlJc w:val="left"/>
      <w:pPr>
        <w:ind w:left="3316" w:hanging="360"/>
      </w:pPr>
    </w:lvl>
    <w:lvl w:ilvl="4" w:tplc="3FECA88C" w:tentative="1">
      <w:start w:val="1"/>
      <w:numFmt w:val="lowerLetter"/>
      <w:lvlText w:val="%5."/>
      <w:lvlJc w:val="left"/>
      <w:pPr>
        <w:ind w:left="4036" w:hanging="360"/>
      </w:pPr>
    </w:lvl>
    <w:lvl w:ilvl="5" w:tplc="AE92C6A6" w:tentative="1">
      <w:start w:val="1"/>
      <w:numFmt w:val="lowerRoman"/>
      <w:lvlText w:val="%6."/>
      <w:lvlJc w:val="right"/>
      <w:pPr>
        <w:ind w:left="4756" w:hanging="180"/>
      </w:pPr>
    </w:lvl>
    <w:lvl w:ilvl="6" w:tplc="50D08D94" w:tentative="1">
      <w:start w:val="1"/>
      <w:numFmt w:val="decimal"/>
      <w:lvlText w:val="%7."/>
      <w:lvlJc w:val="left"/>
      <w:pPr>
        <w:ind w:left="5476" w:hanging="360"/>
      </w:pPr>
    </w:lvl>
    <w:lvl w:ilvl="7" w:tplc="D6749FF8" w:tentative="1">
      <w:start w:val="1"/>
      <w:numFmt w:val="lowerLetter"/>
      <w:lvlText w:val="%8."/>
      <w:lvlJc w:val="left"/>
      <w:pPr>
        <w:ind w:left="6196" w:hanging="360"/>
      </w:pPr>
    </w:lvl>
    <w:lvl w:ilvl="8" w:tplc="8E0AB490" w:tentative="1">
      <w:start w:val="1"/>
      <w:numFmt w:val="lowerRoman"/>
      <w:lvlText w:val="%9."/>
      <w:lvlJc w:val="right"/>
      <w:pPr>
        <w:ind w:left="6916" w:hanging="180"/>
      </w:pPr>
    </w:lvl>
  </w:abstractNum>
  <w:abstractNum w:abstractNumId="31" w15:restartNumberingAfterBreak="0">
    <w:nsid w:val="6C5A775A"/>
    <w:multiLevelType w:val="hybridMultilevel"/>
    <w:tmpl w:val="2542AB10"/>
    <w:lvl w:ilvl="0" w:tplc="050A97A6">
      <w:start w:val="1"/>
      <w:numFmt w:val="decimal"/>
      <w:lvlText w:val="%1."/>
      <w:lvlJc w:val="left"/>
      <w:pPr>
        <w:ind w:left="318" w:hanging="224"/>
      </w:pPr>
      <w:rPr>
        <w:rFonts w:ascii="Verdana" w:eastAsia="Verdana" w:hAnsi="Verdana" w:cs="Verdana" w:hint="default"/>
        <w:spacing w:val="-1"/>
        <w:w w:val="103"/>
        <w:sz w:val="16"/>
        <w:szCs w:val="16"/>
        <w:lang w:val="ca-ES" w:eastAsia="en-US" w:bidi="ar-SA"/>
      </w:rPr>
    </w:lvl>
    <w:lvl w:ilvl="1" w:tplc="46D85BA2">
      <w:start w:val="1"/>
      <w:numFmt w:val="lowerLetter"/>
      <w:lvlText w:val="%2."/>
      <w:lvlJc w:val="left"/>
      <w:pPr>
        <w:ind w:left="312" w:hanging="218"/>
      </w:pPr>
      <w:rPr>
        <w:rFonts w:ascii="Verdana" w:eastAsia="Verdana" w:hAnsi="Verdana" w:cs="Verdana" w:hint="default"/>
        <w:spacing w:val="-1"/>
        <w:w w:val="103"/>
        <w:sz w:val="16"/>
        <w:szCs w:val="16"/>
        <w:lang w:val="ca-ES" w:eastAsia="en-US" w:bidi="ar-SA"/>
      </w:rPr>
    </w:lvl>
    <w:lvl w:ilvl="2" w:tplc="DF869B5C">
      <w:start w:val="1"/>
      <w:numFmt w:val="decimal"/>
      <w:lvlText w:val="%3."/>
      <w:lvlJc w:val="left"/>
      <w:pPr>
        <w:ind w:left="318" w:hanging="224"/>
      </w:pPr>
      <w:rPr>
        <w:rFonts w:ascii="Verdana" w:eastAsia="Verdana" w:hAnsi="Verdana" w:cs="Verdana" w:hint="default"/>
        <w:spacing w:val="-1"/>
        <w:w w:val="103"/>
        <w:sz w:val="16"/>
        <w:szCs w:val="16"/>
        <w:lang w:val="ca-ES" w:eastAsia="en-US" w:bidi="ar-SA"/>
      </w:rPr>
    </w:lvl>
    <w:lvl w:ilvl="3" w:tplc="801054AC">
      <w:numFmt w:val="bullet"/>
      <w:lvlText w:val="•"/>
      <w:lvlJc w:val="left"/>
      <w:pPr>
        <w:ind w:left="2649" w:hanging="224"/>
      </w:pPr>
      <w:rPr>
        <w:rFonts w:hint="default"/>
        <w:lang w:val="ca-ES" w:eastAsia="en-US" w:bidi="ar-SA"/>
      </w:rPr>
    </w:lvl>
    <w:lvl w:ilvl="4" w:tplc="E44A785C">
      <w:numFmt w:val="bullet"/>
      <w:lvlText w:val="•"/>
      <w:lvlJc w:val="left"/>
      <w:pPr>
        <w:ind w:left="3426" w:hanging="224"/>
      </w:pPr>
      <w:rPr>
        <w:rFonts w:hint="default"/>
        <w:lang w:val="ca-ES" w:eastAsia="en-US" w:bidi="ar-SA"/>
      </w:rPr>
    </w:lvl>
    <w:lvl w:ilvl="5" w:tplc="D0AC0CC0">
      <w:numFmt w:val="bullet"/>
      <w:lvlText w:val="•"/>
      <w:lvlJc w:val="left"/>
      <w:pPr>
        <w:ind w:left="4202" w:hanging="224"/>
      </w:pPr>
      <w:rPr>
        <w:rFonts w:hint="default"/>
        <w:lang w:val="ca-ES" w:eastAsia="en-US" w:bidi="ar-SA"/>
      </w:rPr>
    </w:lvl>
    <w:lvl w:ilvl="6" w:tplc="5D866C8A">
      <w:numFmt w:val="bullet"/>
      <w:lvlText w:val="•"/>
      <w:lvlJc w:val="left"/>
      <w:pPr>
        <w:ind w:left="4979" w:hanging="224"/>
      </w:pPr>
      <w:rPr>
        <w:rFonts w:hint="default"/>
        <w:lang w:val="ca-ES" w:eastAsia="en-US" w:bidi="ar-SA"/>
      </w:rPr>
    </w:lvl>
    <w:lvl w:ilvl="7" w:tplc="83780024">
      <w:numFmt w:val="bullet"/>
      <w:lvlText w:val="•"/>
      <w:lvlJc w:val="left"/>
      <w:pPr>
        <w:ind w:left="5755" w:hanging="224"/>
      </w:pPr>
      <w:rPr>
        <w:rFonts w:hint="default"/>
        <w:lang w:val="ca-ES" w:eastAsia="en-US" w:bidi="ar-SA"/>
      </w:rPr>
    </w:lvl>
    <w:lvl w:ilvl="8" w:tplc="B0203512">
      <w:numFmt w:val="bullet"/>
      <w:lvlText w:val="•"/>
      <w:lvlJc w:val="left"/>
      <w:pPr>
        <w:ind w:left="6532" w:hanging="224"/>
      </w:pPr>
      <w:rPr>
        <w:rFonts w:hint="default"/>
        <w:lang w:val="ca-ES" w:eastAsia="en-US" w:bidi="ar-SA"/>
      </w:rPr>
    </w:lvl>
  </w:abstractNum>
  <w:abstractNum w:abstractNumId="32" w15:restartNumberingAfterBreak="0">
    <w:nsid w:val="707D288E"/>
    <w:multiLevelType w:val="hybridMultilevel"/>
    <w:tmpl w:val="363CFD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745A5FCC"/>
    <w:multiLevelType w:val="hybridMultilevel"/>
    <w:tmpl w:val="AD0C3F5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4" w15:restartNumberingAfterBreak="0">
    <w:nsid w:val="76526E6E"/>
    <w:multiLevelType w:val="hybridMultilevel"/>
    <w:tmpl w:val="8F8A3DDC"/>
    <w:lvl w:ilvl="0" w:tplc="ADF03E88">
      <w:start w:val="1"/>
      <w:numFmt w:val="lowerLetter"/>
      <w:lvlText w:val="%1)"/>
      <w:lvlJc w:val="left"/>
      <w:pPr>
        <w:ind w:left="3024" w:hanging="331"/>
      </w:pPr>
      <w:rPr>
        <w:rFonts w:ascii="Verdana" w:eastAsia="Verdana" w:hAnsi="Verdana" w:cs="Verdana" w:hint="default"/>
        <w:b/>
        <w:bCs/>
        <w:spacing w:val="-1"/>
        <w:w w:val="102"/>
        <w:sz w:val="18"/>
        <w:szCs w:val="18"/>
        <w:lang w:val="ca-ES" w:eastAsia="en-US" w:bidi="ar-SA"/>
      </w:rPr>
    </w:lvl>
    <w:lvl w:ilvl="1" w:tplc="6C1E365E">
      <w:start w:val="1"/>
      <w:numFmt w:val="decimal"/>
      <w:lvlText w:val="%2."/>
      <w:lvlJc w:val="left"/>
      <w:pPr>
        <w:ind w:left="3013" w:hanging="271"/>
      </w:pPr>
      <w:rPr>
        <w:rFonts w:ascii="Verdana" w:eastAsia="Verdana" w:hAnsi="Verdana" w:cs="Verdana" w:hint="default"/>
        <w:spacing w:val="-1"/>
        <w:w w:val="102"/>
        <w:sz w:val="18"/>
        <w:szCs w:val="18"/>
        <w:lang w:val="ca-ES" w:eastAsia="en-US" w:bidi="ar-SA"/>
      </w:rPr>
    </w:lvl>
    <w:lvl w:ilvl="2" w:tplc="FA8C6D1E">
      <w:numFmt w:val="bullet"/>
      <w:lvlText w:val="•"/>
      <w:lvlJc w:val="left"/>
      <w:pPr>
        <w:ind w:left="4796" w:hanging="271"/>
      </w:pPr>
      <w:rPr>
        <w:rFonts w:hint="default"/>
        <w:lang w:val="ca-ES" w:eastAsia="en-US" w:bidi="ar-SA"/>
      </w:rPr>
    </w:lvl>
    <w:lvl w:ilvl="3" w:tplc="81AC09A4">
      <w:numFmt w:val="bullet"/>
      <w:lvlText w:val="•"/>
      <w:lvlJc w:val="left"/>
      <w:pPr>
        <w:ind w:left="5684" w:hanging="271"/>
      </w:pPr>
      <w:rPr>
        <w:rFonts w:hint="default"/>
        <w:lang w:val="ca-ES" w:eastAsia="en-US" w:bidi="ar-SA"/>
      </w:rPr>
    </w:lvl>
    <w:lvl w:ilvl="4" w:tplc="259AEAFC">
      <w:numFmt w:val="bullet"/>
      <w:lvlText w:val="•"/>
      <w:lvlJc w:val="left"/>
      <w:pPr>
        <w:ind w:left="6572" w:hanging="271"/>
      </w:pPr>
      <w:rPr>
        <w:rFonts w:hint="default"/>
        <w:lang w:val="ca-ES" w:eastAsia="en-US" w:bidi="ar-SA"/>
      </w:rPr>
    </w:lvl>
    <w:lvl w:ilvl="5" w:tplc="7F2649FE">
      <w:numFmt w:val="bullet"/>
      <w:lvlText w:val="•"/>
      <w:lvlJc w:val="left"/>
      <w:pPr>
        <w:ind w:left="7460" w:hanging="271"/>
      </w:pPr>
      <w:rPr>
        <w:rFonts w:hint="default"/>
        <w:lang w:val="ca-ES" w:eastAsia="en-US" w:bidi="ar-SA"/>
      </w:rPr>
    </w:lvl>
    <w:lvl w:ilvl="6" w:tplc="2A903754">
      <w:numFmt w:val="bullet"/>
      <w:lvlText w:val="•"/>
      <w:lvlJc w:val="left"/>
      <w:pPr>
        <w:ind w:left="8348" w:hanging="271"/>
      </w:pPr>
      <w:rPr>
        <w:rFonts w:hint="default"/>
        <w:lang w:val="ca-ES" w:eastAsia="en-US" w:bidi="ar-SA"/>
      </w:rPr>
    </w:lvl>
    <w:lvl w:ilvl="7" w:tplc="DA72F430">
      <w:numFmt w:val="bullet"/>
      <w:lvlText w:val="•"/>
      <w:lvlJc w:val="left"/>
      <w:pPr>
        <w:ind w:left="9236" w:hanging="271"/>
      </w:pPr>
      <w:rPr>
        <w:rFonts w:hint="default"/>
        <w:lang w:val="ca-ES" w:eastAsia="en-US" w:bidi="ar-SA"/>
      </w:rPr>
    </w:lvl>
    <w:lvl w:ilvl="8" w:tplc="654202C6">
      <w:numFmt w:val="bullet"/>
      <w:lvlText w:val="•"/>
      <w:lvlJc w:val="left"/>
      <w:pPr>
        <w:ind w:left="10124" w:hanging="271"/>
      </w:pPr>
      <w:rPr>
        <w:rFonts w:hint="default"/>
        <w:lang w:val="ca-ES" w:eastAsia="en-US" w:bidi="ar-SA"/>
      </w:rPr>
    </w:lvl>
  </w:abstractNum>
  <w:abstractNum w:abstractNumId="35" w15:restartNumberingAfterBreak="0">
    <w:nsid w:val="78A65A3D"/>
    <w:multiLevelType w:val="multilevel"/>
    <w:tmpl w:val="25989F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7CC566AB"/>
    <w:multiLevelType w:val="hybridMultilevel"/>
    <w:tmpl w:val="6860829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7D3E7FB5"/>
    <w:multiLevelType w:val="hybridMultilevel"/>
    <w:tmpl w:val="556A1B16"/>
    <w:lvl w:ilvl="0" w:tplc="ADF03E88">
      <w:start w:val="1"/>
      <w:numFmt w:val="lowerLetter"/>
      <w:lvlText w:val="%1)"/>
      <w:lvlJc w:val="left"/>
      <w:pPr>
        <w:ind w:left="3024" w:hanging="331"/>
      </w:pPr>
      <w:rPr>
        <w:rFonts w:ascii="Verdana" w:eastAsia="Verdana" w:hAnsi="Verdana" w:cs="Verdana" w:hint="default"/>
        <w:b/>
        <w:bCs/>
        <w:spacing w:val="-1"/>
        <w:w w:val="102"/>
        <w:sz w:val="18"/>
        <w:szCs w:val="18"/>
        <w:lang w:val="ca-ES" w:eastAsia="en-US" w:bidi="ar-SA"/>
      </w:rPr>
    </w:lvl>
    <w:lvl w:ilvl="1" w:tplc="6C1E365E">
      <w:start w:val="1"/>
      <w:numFmt w:val="decimal"/>
      <w:lvlText w:val="%2."/>
      <w:lvlJc w:val="left"/>
      <w:pPr>
        <w:ind w:left="3013" w:hanging="271"/>
      </w:pPr>
      <w:rPr>
        <w:rFonts w:ascii="Verdana" w:eastAsia="Verdana" w:hAnsi="Verdana" w:cs="Verdana" w:hint="default"/>
        <w:spacing w:val="-1"/>
        <w:w w:val="102"/>
        <w:sz w:val="18"/>
        <w:szCs w:val="18"/>
        <w:lang w:val="ca-ES" w:eastAsia="en-US" w:bidi="ar-SA"/>
      </w:rPr>
    </w:lvl>
    <w:lvl w:ilvl="2" w:tplc="FA8C6D1E">
      <w:numFmt w:val="bullet"/>
      <w:lvlText w:val="•"/>
      <w:lvlJc w:val="left"/>
      <w:pPr>
        <w:ind w:left="4796" w:hanging="271"/>
      </w:pPr>
      <w:rPr>
        <w:rFonts w:hint="default"/>
        <w:lang w:val="ca-ES" w:eastAsia="en-US" w:bidi="ar-SA"/>
      </w:rPr>
    </w:lvl>
    <w:lvl w:ilvl="3" w:tplc="81AC09A4">
      <w:numFmt w:val="bullet"/>
      <w:lvlText w:val="•"/>
      <w:lvlJc w:val="left"/>
      <w:pPr>
        <w:ind w:left="5684" w:hanging="271"/>
      </w:pPr>
      <w:rPr>
        <w:rFonts w:hint="default"/>
        <w:lang w:val="ca-ES" w:eastAsia="en-US" w:bidi="ar-SA"/>
      </w:rPr>
    </w:lvl>
    <w:lvl w:ilvl="4" w:tplc="259AEAFC">
      <w:numFmt w:val="bullet"/>
      <w:lvlText w:val="•"/>
      <w:lvlJc w:val="left"/>
      <w:pPr>
        <w:ind w:left="6572" w:hanging="271"/>
      </w:pPr>
      <w:rPr>
        <w:rFonts w:hint="default"/>
        <w:lang w:val="ca-ES" w:eastAsia="en-US" w:bidi="ar-SA"/>
      </w:rPr>
    </w:lvl>
    <w:lvl w:ilvl="5" w:tplc="7F2649FE">
      <w:numFmt w:val="bullet"/>
      <w:lvlText w:val="•"/>
      <w:lvlJc w:val="left"/>
      <w:pPr>
        <w:ind w:left="7460" w:hanging="271"/>
      </w:pPr>
      <w:rPr>
        <w:rFonts w:hint="default"/>
        <w:lang w:val="ca-ES" w:eastAsia="en-US" w:bidi="ar-SA"/>
      </w:rPr>
    </w:lvl>
    <w:lvl w:ilvl="6" w:tplc="2A903754">
      <w:numFmt w:val="bullet"/>
      <w:lvlText w:val="•"/>
      <w:lvlJc w:val="left"/>
      <w:pPr>
        <w:ind w:left="8348" w:hanging="271"/>
      </w:pPr>
      <w:rPr>
        <w:rFonts w:hint="default"/>
        <w:lang w:val="ca-ES" w:eastAsia="en-US" w:bidi="ar-SA"/>
      </w:rPr>
    </w:lvl>
    <w:lvl w:ilvl="7" w:tplc="DA72F430">
      <w:numFmt w:val="bullet"/>
      <w:lvlText w:val="•"/>
      <w:lvlJc w:val="left"/>
      <w:pPr>
        <w:ind w:left="9236" w:hanging="271"/>
      </w:pPr>
      <w:rPr>
        <w:rFonts w:hint="default"/>
        <w:lang w:val="ca-ES" w:eastAsia="en-US" w:bidi="ar-SA"/>
      </w:rPr>
    </w:lvl>
    <w:lvl w:ilvl="8" w:tplc="654202C6">
      <w:numFmt w:val="bullet"/>
      <w:lvlText w:val="•"/>
      <w:lvlJc w:val="left"/>
      <w:pPr>
        <w:ind w:left="10124" w:hanging="271"/>
      </w:pPr>
      <w:rPr>
        <w:rFonts w:hint="default"/>
        <w:lang w:val="ca-ES" w:eastAsia="en-US" w:bidi="ar-SA"/>
      </w:rPr>
    </w:lvl>
  </w:abstractNum>
  <w:abstractNum w:abstractNumId="38" w15:restartNumberingAfterBreak="0">
    <w:nsid w:val="7F774AF5"/>
    <w:multiLevelType w:val="hybridMultilevel"/>
    <w:tmpl w:val="D8B2CB7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30"/>
  </w:num>
  <w:num w:numId="13">
    <w:abstractNumId w:val="2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3"/>
  </w:num>
  <w:num w:numId="17">
    <w:abstractNumId w:val="14"/>
  </w:num>
  <w:num w:numId="18">
    <w:abstractNumId w:val="10"/>
  </w:num>
  <w:num w:numId="19">
    <w:abstractNumId w:val="11"/>
  </w:num>
  <w:num w:numId="20">
    <w:abstractNumId w:val="29"/>
  </w:num>
  <w:num w:numId="21">
    <w:abstractNumId w:val="1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2"/>
  </w:num>
  <w:num w:numId="25">
    <w:abstractNumId w:val="35"/>
  </w:num>
  <w:num w:numId="26">
    <w:abstractNumId w:val="16"/>
  </w:num>
  <w:num w:numId="27">
    <w:abstractNumId w:val="20"/>
  </w:num>
  <w:num w:numId="28">
    <w:abstractNumId w:val="36"/>
  </w:num>
  <w:num w:numId="29">
    <w:abstractNumId w:val="31"/>
  </w:num>
  <w:num w:numId="30">
    <w:abstractNumId w:val="34"/>
  </w:num>
  <w:num w:numId="31">
    <w:abstractNumId w:val="37"/>
  </w:num>
  <w:num w:numId="32">
    <w:abstractNumId w:val="22"/>
  </w:num>
  <w:num w:numId="33">
    <w:abstractNumId w:val="27"/>
  </w:num>
  <w:num w:numId="34">
    <w:abstractNumId w:val="26"/>
  </w:num>
  <w:num w:numId="35">
    <w:abstractNumId w:val="32"/>
  </w:num>
  <w:num w:numId="36">
    <w:abstractNumId w:val="23"/>
  </w:num>
  <w:num w:numId="37">
    <w:abstractNumId w:val="28"/>
  </w:num>
  <w:num w:numId="38">
    <w:abstractNumId w:val="38"/>
  </w:num>
  <w:num w:numId="39">
    <w:abstractNumId w:val="21"/>
  </w:num>
  <w:num w:numId="40">
    <w:abstractNumId w:val="33"/>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1024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3E52"/>
    <w:rsid w:val="00045F52"/>
    <w:rsid w:val="0004697B"/>
    <w:rsid w:val="00076CCC"/>
    <w:rsid w:val="000C65A3"/>
    <w:rsid w:val="001233FE"/>
    <w:rsid w:val="00220DFE"/>
    <w:rsid w:val="0024517E"/>
    <w:rsid w:val="0025104B"/>
    <w:rsid w:val="00277139"/>
    <w:rsid w:val="002F24E0"/>
    <w:rsid w:val="002F34E1"/>
    <w:rsid w:val="00303CEE"/>
    <w:rsid w:val="0037153F"/>
    <w:rsid w:val="00414C14"/>
    <w:rsid w:val="0046267E"/>
    <w:rsid w:val="004A1DAE"/>
    <w:rsid w:val="004C7FB1"/>
    <w:rsid w:val="004F2891"/>
    <w:rsid w:val="004F627E"/>
    <w:rsid w:val="005649D4"/>
    <w:rsid w:val="005651B5"/>
    <w:rsid w:val="00591E11"/>
    <w:rsid w:val="005B0676"/>
    <w:rsid w:val="005B4E2F"/>
    <w:rsid w:val="00693D26"/>
    <w:rsid w:val="006B1A35"/>
    <w:rsid w:val="006C3D2D"/>
    <w:rsid w:val="00722626"/>
    <w:rsid w:val="008456D1"/>
    <w:rsid w:val="008B03FD"/>
    <w:rsid w:val="008C637B"/>
    <w:rsid w:val="009E008A"/>
    <w:rsid w:val="00A173EF"/>
    <w:rsid w:val="00A21996"/>
    <w:rsid w:val="00A37663"/>
    <w:rsid w:val="00A4286D"/>
    <w:rsid w:val="00A76616"/>
    <w:rsid w:val="00A83E52"/>
    <w:rsid w:val="00A973C5"/>
    <w:rsid w:val="00B025B2"/>
    <w:rsid w:val="00BA776A"/>
    <w:rsid w:val="00BD5104"/>
    <w:rsid w:val="00CF5C76"/>
    <w:rsid w:val="00E55E17"/>
    <w:rsid w:val="00F16235"/>
    <w:rsid w:val="00F238BD"/>
    <w:rsid w:val="00F60BD9"/>
    <w:rsid w:val="00F97CFD"/>
    <w:rsid w:val="00FB3278"/>
    <w:rsid w:val="00FD20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15:docId w15:val="{3477F756-8B99-4F0A-BED4-05766BAE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0E13DC"/>
    <w:pPr>
      <w:tabs>
        <w:tab w:val="center" w:pos="4252"/>
        <w:tab w:val="right" w:pos="8504"/>
      </w:tabs>
      <w:jc w:val="right"/>
    </w:pPr>
  </w:style>
  <w:style w:type="character" w:customStyle="1" w:styleId="PeuCar">
    <w:name w:val="Peu Car"/>
    <w:basedOn w:val="Tipusdelletraperdefectedelpargraf"/>
    <w:link w:val="Peu"/>
    <w:uiPriority w:val="99"/>
    <w:locked/>
    <w:rsid w:val="000E13DC"/>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3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646124"/>
  </w:style>
  <w:style w:type="paragraph" w:styleId="Textdeglobus">
    <w:name w:val="Balloon Text"/>
    <w:basedOn w:val="Normal"/>
    <w:link w:val="TextdeglobusCar"/>
    <w:uiPriority w:val="99"/>
    <w:semiHidden/>
    <w:unhideWhenUsed/>
    <w:rsid w:val="00646124"/>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646124"/>
    <w:rPr>
      <w:rFonts w:ascii="Lucida Grande" w:hAnsi="Lucida Grande"/>
      <w:sz w:val="18"/>
      <w:szCs w:val="18"/>
      <w:lang w:val="es-ES_tradnl"/>
    </w:rPr>
  </w:style>
  <w:style w:type="paragraph" w:customStyle="1" w:styleId="Prrafobsico">
    <w:name w:val="[Párrafo básico]"/>
    <w:basedOn w:val="Normal"/>
    <w:uiPriority w:val="99"/>
    <w:rsid w:val="00646124"/>
    <w:pPr>
      <w:widowControl w:val="0"/>
      <w:autoSpaceDE w:val="0"/>
      <w:autoSpaceDN w:val="0"/>
      <w:adjustRightInd w:val="0"/>
      <w:spacing w:line="288" w:lineRule="auto"/>
      <w:jc w:val="left"/>
      <w:textAlignment w:val="center"/>
    </w:pPr>
    <w:rPr>
      <w:rFonts w:ascii="MinionPro-Regular" w:hAnsi="MinionPro-Regular" w:cs="MinionPro-Regular"/>
      <w:color w:val="000000"/>
      <w:sz w:val="24"/>
      <w:szCs w:val="24"/>
      <w:lang w:val="es-ES_tradnl"/>
    </w:rPr>
  </w:style>
  <w:style w:type="table" w:customStyle="1" w:styleId="Taulaambquadrcula1">
    <w:name w:val="Taula amb quadrícula1"/>
    <w:basedOn w:val="Taulanormal"/>
    <w:next w:val="Taulaambquadrcula"/>
    <w:uiPriority w:val="59"/>
    <w:rsid w:val="00646124"/>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1"/>
    <w:qFormat/>
    <w:rsid w:val="00646124"/>
    <w:pPr>
      <w:ind w:left="720"/>
      <w:contextualSpacing/>
      <w:jc w:val="left"/>
    </w:pPr>
    <w:rPr>
      <w:rFonts w:ascii="Cambria" w:hAnsi="Cambria"/>
      <w:sz w:val="24"/>
      <w:szCs w:val="24"/>
      <w:lang w:val="es-ES_tradnl"/>
    </w:rPr>
  </w:style>
  <w:style w:type="paragraph" w:styleId="Textdenotaapeudepgina">
    <w:name w:val="footnote text"/>
    <w:basedOn w:val="Normal"/>
    <w:link w:val="TextdenotaapeudepginaCar"/>
    <w:uiPriority w:val="99"/>
    <w:semiHidden/>
    <w:unhideWhenUsed/>
    <w:rsid w:val="00646124"/>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646124"/>
    <w:rPr>
      <w:rFonts w:ascii="Cambria" w:hAnsi="Cambria"/>
      <w:lang w:val="es-ES_tradnl"/>
    </w:rPr>
  </w:style>
  <w:style w:type="character" w:styleId="Refernciadenotaapeudepgina">
    <w:name w:val="footnote reference"/>
    <w:uiPriority w:val="99"/>
    <w:semiHidden/>
    <w:unhideWhenUsed/>
    <w:rsid w:val="00646124"/>
    <w:rPr>
      <w:vertAlign w:val="superscript"/>
    </w:rPr>
  </w:style>
  <w:style w:type="character" w:styleId="Textennegreta">
    <w:name w:val="Strong"/>
    <w:qFormat/>
    <w:locked/>
    <w:rsid w:val="00BD5104"/>
    <w:rPr>
      <w:b/>
      <w:bCs/>
    </w:rPr>
  </w:style>
  <w:style w:type="paragraph" w:styleId="Textindependent">
    <w:name w:val="Body Text"/>
    <w:basedOn w:val="Normal"/>
    <w:link w:val="TextindependentCar"/>
    <w:uiPriority w:val="1"/>
    <w:semiHidden/>
    <w:unhideWhenUsed/>
    <w:qFormat/>
    <w:rsid w:val="00A21996"/>
    <w:pPr>
      <w:widowControl w:val="0"/>
      <w:autoSpaceDE w:val="0"/>
      <w:autoSpaceDN w:val="0"/>
      <w:jc w:val="left"/>
    </w:pPr>
    <w:rPr>
      <w:rFonts w:ascii="Microsoft Sans Serif" w:eastAsia="Microsoft Sans Serif" w:hAnsi="Microsoft Sans Serif" w:cs="Microsoft Sans Serif"/>
      <w:sz w:val="22"/>
      <w:szCs w:val="22"/>
      <w:lang w:eastAsia="en-US"/>
    </w:rPr>
  </w:style>
  <w:style w:type="character" w:customStyle="1" w:styleId="TextindependentCar">
    <w:name w:val="Text independent Car"/>
    <w:link w:val="Textindependent"/>
    <w:uiPriority w:val="1"/>
    <w:semiHidden/>
    <w:rsid w:val="00A21996"/>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794">
      <w:bodyDiv w:val="1"/>
      <w:marLeft w:val="0"/>
      <w:marRight w:val="0"/>
      <w:marTop w:val="0"/>
      <w:marBottom w:val="0"/>
      <w:divBdr>
        <w:top w:val="none" w:sz="0" w:space="0" w:color="auto"/>
        <w:left w:val="none" w:sz="0" w:space="0" w:color="auto"/>
        <w:bottom w:val="none" w:sz="0" w:space="0" w:color="auto"/>
        <w:right w:val="none" w:sz="0" w:space="0" w:color="auto"/>
      </w:divBdr>
    </w:div>
    <w:div w:id="8528373">
      <w:bodyDiv w:val="1"/>
      <w:marLeft w:val="0"/>
      <w:marRight w:val="0"/>
      <w:marTop w:val="0"/>
      <w:marBottom w:val="0"/>
      <w:divBdr>
        <w:top w:val="none" w:sz="0" w:space="0" w:color="auto"/>
        <w:left w:val="none" w:sz="0" w:space="0" w:color="auto"/>
        <w:bottom w:val="none" w:sz="0" w:space="0" w:color="auto"/>
        <w:right w:val="none" w:sz="0" w:space="0" w:color="auto"/>
      </w:divBdr>
    </w:div>
    <w:div w:id="31615936">
      <w:bodyDiv w:val="1"/>
      <w:marLeft w:val="0"/>
      <w:marRight w:val="0"/>
      <w:marTop w:val="0"/>
      <w:marBottom w:val="0"/>
      <w:divBdr>
        <w:top w:val="none" w:sz="0" w:space="0" w:color="auto"/>
        <w:left w:val="none" w:sz="0" w:space="0" w:color="auto"/>
        <w:bottom w:val="none" w:sz="0" w:space="0" w:color="auto"/>
        <w:right w:val="none" w:sz="0" w:space="0" w:color="auto"/>
      </w:divBdr>
    </w:div>
    <w:div w:id="110100861">
      <w:bodyDiv w:val="1"/>
      <w:marLeft w:val="0"/>
      <w:marRight w:val="0"/>
      <w:marTop w:val="0"/>
      <w:marBottom w:val="0"/>
      <w:divBdr>
        <w:top w:val="none" w:sz="0" w:space="0" w:color="auto"/>
        <w:left w:val="none" w:sz="0" w:space="0" w:color="auto"/>
        <w:bottom w:val="none" w:sz="0" w:space="0" w:color="auto"/>
        <w:right w:val="none" w:sz="0" w:space="0" w:color="auto"/>
      </w:divBdr>
    </w:div>
    <w:div w:id="127403117">
      <w:bodyDiv w:val="1"/>
      <w:marLeft w:val="0"/>
      <w:marRight w:val="0"/>
      <w:marTop w:val="0"/>
      <w:marBottom w:val="0"/>
      <w:divBdr>
        <w:top w:val="none" w:sz="0" w:space="0" w:color="auto"/>
        <w:left w:val="none" w:sz="0" w:space="0" w:color="auto"/>
        <w:bottom w:val="none" w:sz="0" w:space="0" w:color="auto"/>
        <w:right w:val="none" w:sz="0" w:space="0" w:color="auto"/>
      </w:divBdr>
    </w:div>
    <w:div w:id="272565672">
      <w:bodyDiv w:val="1"/>
      <w:marLeft w:val="0"/>
      <w:marRight w:val="0"/>
      <w:marTop w:val="0"/>
      <w:marBottom w:val="0"/>
      <w:divBdr>
        <w:top w:val="none" w:sz="0" w:space="0" w:color="auto"/>
        <w:left w:val="none" w:sz="0" w:space="0" w:color="auto"/>
        <w:bottom w:val="none" w:sz="0" w:space="0" w:color="auto"/>
        <w:right w:val="none" w:sz="0" w:space="0" w:color="auto"/>
      </w:divBdr>
    </w:div>
    <w:div w:id="319772106">
      <w:bodyDiv w:val="1"/>
      <w:marLeft w:val="0"/>
      <w:marRight w:val="0"/>
      <w:marTop w:val="0"/>
      <w:marBottom w:val="0"/>
      <w:divBdr>
        <w:top w:val="none" w:sz="0" w:space="0" w:color="auto"/>
        <w:left w:val="none" w:sz="0" w:space="0" w:color="auto"/>
        <w:bottom w:val="none" w:sz="0" w:space="0" w:color="auto"/>
        <w:right w:val="none" w:sz="0" w:space="0" w:color="auto"/>
      </w:divBdr>
    </w:div>
    <w:div w:id="875508074">
      <w:bodyDiv w:val="1"/>
      <w:marLeft w:val="0"/>
      <w:marRight w:val="0"/>
      <w:marTop w:val="0"/>
      <w:marBottom w:val="0"/>
      <w:divBdr>
        <w:top w:val="none" w:sz="0" w:space="0" w:color="auto"/>
        <w:left w:val="none" w:sz="0" w:space="0" w:color="auto"/>
        <w:bottom w:val="none" w:sz="0" w:space="0" w:color="auto"/>
        <w:right w:val="none" w:sz="0" w:space="0" w:color="auto"/>
      </w:divBdr>
    </w:div>
    <w:div w:id="925042933">
      <w:bodyDiv w:val="1"/>
      <w:marLeft w:val="0"/>
      <w:marRight w:val="0"/>
      <w:marTop w:val="0"/>
      <w:marBottom w:val="0"/>
      <w:divBdr>
        <w:top w:val="none" w:sz="0" w:space="0" w:color="auto"/>
        <w:left w:val="none" w:sz="0" w:space="0" w:color="auto"/>
        <w:bottom w:val="none" w:sz="0" w:space="0" w:color="auto"/>
        <w:right w:val="none" w:sz="0" w:space="0" w:color="auto"/>
      </w:divBdr>
    </w:div>
    <w:div w:id="974023953">
      <w:bodyDiv w:val="1"/>
      <w:marLeft w:val="0"/>
      <w:marRight w:val="0"/>
      <w:marTop w:val="0"/>
      <w:marBottom w:val="0"/>
      <w:divBdr>
        <w:top w:val="none" w:sz="0" w:space="0" w:color="auto"/>
        <w:left w:val="none" w:sz="0" w:space="0" w:color="auto"/>
        <w:bottom w:val="none" w:sz="0" w:space="0" w:color="auto"/>
        <w:right w:val="none" w:sz="0" w:space="0" w:color="auto"/>
      </w:divBdr>
    </w:div>
    <w:div w:id="1085954448">
      <w:bodyDiv w:val="1"/>
      <w:marLeft w:val="0"/>
      <w:marRight w:val="0"/>
      <w:marTop w:val="0"/>
      <w:marBottom w:val="0"/>
      <w:divBdr>
        <w:top w:val="none" w:sz="0" w:space="0" w:color="auto"/>
        <w:left w:val="none" w:sz="0" w:space="0" w:color="auto"/>
        <w:bottom w:val="none" w:sz="0" w:space="0" w:color="auto"/>
        <w:right w:val="none" w:sz="0" w:space="0" w:color="auto"/>
      </w:divBdr>
    </w:div>
    <w:div w:id="1163929343">
      <w:bodyDiv w:val="1"/>
      <w:marLeft w:val="0"/>
      <w:marRight w:val="0"/>
      <w:marTop w:val="0"/>
      <w:marBottom w:val="0"/>
      <w:divBdr>
        <w:top w:val="none" w:sz="0" w:space="0" w:color="auto"/>
        <w:left w:val="none" w:sz="0" w:space="0" w:color="auto"/>
        <w:bottom w:val="none" w:sz="0" w:space="0" w:color="auto"/>
        <w:right w:val="none" w:sz="0" w:space="0" w:color="auto"/>
      </w:divBdr>
    </w:div>
    <w:div w:id="1218590985">
      <w:bodyDiv w:val="1"/>
      <w:marLeft w:val="0"/>
      <w:marRight w:val="0"/>
      <w:marTop w:val="0"/>
      <w:marBottom w:val="0"/>
      <w:divBdr>
        <w:top w:val="none" w:sz="0" w:space="0" w:color="auto"/>
        <w:left w:val="none" w:sz="0" w:space="0" w:color="auto"/>
        <w:bottom w:val="none" w:sz="0" w:space="0" w:color="auto"/>
        <w:right w:val="none" w:sz="0" w:space="0" w:color="auto"/>
      </w:divBdr>
    </w:div>
    <w:div w:id="1259756375">
      <w:bodyDiv w:val="1"/>
      <w:marLeft w:val="0"/>
      <w:marRight w:val="0"/>
      <w:marTop w:val="0"/>
      <w:marBottom w:val="0"/>
      <w:divBdr>
        <w:top w:val="none" w:sz="0" w:space="0" w:color="auto"/>
        <w:left w:val="none" w:sz="0" w:space="0" w:color="auto"/>
        <w:bottom w:val="none" w:sz="0" w:space="0" w:color="auto"/>
        <w:right w:val="none" w:sz="0" w:space="0" w:color="auto"/>
      </w:divBdr>
    </w:div>
    <w:div w:id="1279415664">
      <w:bodyDiv w:val="1"/>
      <w:marLeft w:val="0"/>
      <w:marRight w:val="0"/>
      <w:marTop w:val="0"/>
      <w:marBottom w:val="0"/>
      <w:divBdr>
        <w:top w:val="none" w:sz="0" w:space="0" w:color="auto"/>
        <w:left w:val="none" w:sz="0" w:space="0" w:color="auto"/>
        <w:bottom w:val="none" w:sz="0" w:space="0" w:color="auto"/>
        <w:right w:val="none" w:sz="0" w:space="0" w:color="auto"/>
      </w:divBdr>
    </w:div>
    <w:div w:id="1418552067">
      <w:bodyDiv w:val="1"/>
      <w:marLeft w:val="0"/>
      <w:marRight w:val="0"/>
      <w:marTop w:val="0"/>
      <w:marBottom w:val="0"/>
      <w:divBdr>
        <w:top w:val="none" w:sz="0" w:space="0" w:color="auto"/>
        <w:left w:val="none" w:sz="0" w:space="0" w:color="auto"/>
        <w:bottom w:val="none" w:sz="0" w:space="0" w:color="auto"/>
        <w:right w:val="none" w:sz="0" w:space="0" w:color="auto"/>
      </w:divBdr>
    </w:div>
    <w:div w:id="1561288499">
      <w:bodyDiv w:val="1"/>
      <w:marLeft w:val="0"/>
      <w:marRight w:val="0"/>
      <w:marTop w:val="0"/>
      <w:marBottom w:val="0"/>
      <w:divBdr>
        <w:top w:val="none" w:sz="0" w:space="0" w:color="auto"/>
        <w:left w:val="none" w:sz="0" w:space="0" w:color="auto"/>
        <w:bottom w:val="none" w:sz="0" w:space="0" w:color="auto"/>
        <w:right w:val="none" w:sz="0" w:space="0" w:color="auto"/>
      </w:divBdr>
    </w:div>
    <w:div w:id="1595016021">
      <w:bodyDiv w:val="1"/>
      <w:marLeft w:val="0"/>
      <w:marRight w:val="0"/>
      <w:marTop w:val="0"/>
      <w:marBottom w:val="0"/>
      <w:divBdr>
        <w:top w:val="none" w:sz="0" w:space="0" w:color="auto"/>
        <w:left w:val="none" w:sz="0" w:space="0" w:color="auto"/>
        <w:bottom w:val="none" w:sz="0" w:space="0" w:color="auto"/>
        <w:right w:val="none" w:sz="0" w:space="0" w:color="auto"/>
      </w:divBdr>
    </w:div>
    <w:div w:id="202906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hyperlink" Target="https://contractaciopublica.gencat.cat/perfil/premiademar" TargetMode="External"/><Relationship Id="rId26" Type="http://schemas.openxmlformats.org/officeDocument/2006/relationships/hyperlink" Target="https://www.boe.es/doue/2016/003/L00016-00034.pdf" TargetMode="External"/><Relationship Id="rId3" Type="http://schemas.openxmlformats.org/officeDocument/2006/relationships/settings" Target="settings.xml"/><Relationship Id="rId21" Type="http://schemas.openxmlformats.org/officeDocument/2006/relationships/hyperlink" Target="https://www.aoc.cat/portalsuport/licitacions_empreses/idservei/licitacions_empreses/"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s://www.seu.cat/consorciao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yperlink" Target="https://contractaciopublica.gencat.cat/ecofin_sobre/AppJava/views/ajuda/empreses/index.xhtml?set-locale=ca_E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yperlink" Target="https://contractacio.gencat.cat/web/.content/inici/tramits-serveis/document/document-europeu-unic-contractacio.pdf"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hyperlink" Target="https://contractaciopublica.gencat.cat/perfil/premiademar"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image" Target="media/image7.emf"/><Relationship Id="rId22" Type="http://schemas.openxmlformats.org/officeDocument/2006/relationships/hyperlink" Target="https://contractaciopublica.gencat.cat/perfil/premiademar" TargetMode="Externa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23661</Words>
  <Characters>133772</Characters>
  <Application>Microsoft Office Word</Application>
  <DocSecurity>0</DocSecurity>
  <Lines>1114</Lines>
  <Paragraphs>314</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157119</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2</cp:revision>
  <dcterms:created xsi:type="dcterms:W3CDTF">2024-08-16T08:54:00Z</dcterms:created>
  <dcterms:modified xsi:type="dcterms:W3CDTF">2024-08-16T08:54:00Z</dcterms:modified>
</cp:coreProperties>
</file>