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265D0" w14:textId="77777777" w:rsidR="00A12433" w:rsidRPr="00A12433" w:rsidRDefault="00A12433" w:rsidP="00A12433"/>
    <w:p w14:paraId="7B5782E4" w14:textId="77777777" w:rsidR="00A12433" w:rsidRPr="00A12433" w:rsidRDefault="00A12433" w:rsidP="00A12433">
      <w:pPr>
        <w:spacing w:before="0" w:after="160" w:line="276" w:lineRule="auto"/>
        <w:ind w:left="432" w:right="-1"/>
        <w:outlineLvl w:val="0"/>
        <w:rPr>
          <w:rFonts w:eastAsia="Calibri" w:cs="Arial"/>
          <w:caps/>
          <w:color w:val="00788D"/>
          <w:szCs w:val="18"/>
        </w:rPr>
      </w:pPr>
      <w:bookmarkStart w:id="0" w:name="_Toc133228326"/>
      <w:bookmarkStart w:id="1" w:name="_Toc159261652"/>
      <w:bookmarkStart w:id="2" w:name="_Toc159310624"/>
      <w:bookmarkStart w:id="3" w:name="_Toc159313102"/>
      <w:bookmarkStart w:id="4" w:name="_Toc165879249"/>
      <w:bookmarkStart w:id="5" w:name="_Toc179444735"/>
      <w:r w:rsidRPr="00A12433">
        <w:rPr>
          <w:rFonts w:eastAsia="Calibri" w:cs="Arial"/>
          <w:b/>
          <w:bCs/>
          <w:color w:val="00788D"/>
          <w:szCs w:val="18"/>
        </w:rPr>
        <w:t>ANEXO 10. DECLARACIÓN RESPONSABLE SOBRE EL CUMPLIMIENTO DE LOS PRINCIPIOS TRANSVERSALES APLICABLES AL PLAN DE RECUPERACIÓN, TRANSFORMACIÓN Y RESILIENCIA</w:t>
      </w:r>
      <w:bookmarkEnd w:id="0"/>
      <w:bookmarkEnd w:id="1"/>
      <w:bookmarkEnd w:id="2"/>
      <w:bookmarkEnd w:id="3"/>
      <w:bookmarkEnd w:id="4"/>
      <w:bookmarkEnd w:id="5"/>
    </w:p>
    <w:p w14:paraId="67456507" w14:textId="77777777" w:rsidR="00A12433" w:rsidRPr="00A12433" w:rsidRDefault="00A12433" w:rsidP="00A12433">
      <w:pPr>
        <w:suppressAutoHyphens/>
        <w:spacing w:before="0" w:after="0" w:line="360" w:lineRule="auto"/>
        <w:rPr>
          <w:rFonts w:eastAsia="Times New Roman" w:cs="Verdana"/>
          <w:color w:val="000000"/>
          <w:szCs w:val="18"/>
          <w:lang w:val="es-ES" w:eastAsia="zh-CN"/>
          <w14:numForm w14:val="default"/>
        </w:rPr>
      </w:pPr>
    </w:p>
    <w:tbl>
      <w:tblPr>
        <w:tblStyle w:val="Taulaambq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12433" w:rsidRPr="00A12433" w14:paraId="2FE2A807" w14:textId="77777777" w:rsidTr="00BB4A84">
        <w:trPr>
          <w:trHeight w:val="340"/>
        </w:trPr>
        <w:tc>
          <w:tcPr>
            <w:tcW w:w="9072" w:type="dxa"/>
            <w:vAlign w:val="center"/>
          </w:tcPr>
          <w:p w14:paraId="6C41B5A7" w14:textId="77777777" w:rsidR="00A12433" w:rsidRPr="00A12433" w:rsidRDefault="00A12433" w:rsidP="00A12433">
            <w:pPr>
              <w:spacing w:before="0" w:after="120" w:afterAutospacing="1" w:line="360" w:lineRule="auto"/>
              <w:rPr>
                <w:rFonts w:eastAsia="Calibri" w:cs="Times New Roman"/>
                <w:szCs w:val="18"/>
                <w:lang w:val="es-ES"/>
              </w:rPr>
            </w:pPr>
            <w:r w:rsidRPr="00A12433">
              <w:rPr>
                <w:rFonts w:eastAsia="Calibri" w:cs="Times New Roman"/>
                <w:b/>
                <w:bCs/>
                <w:szCs w:val="18"/>
                <w:lang w:val="es-ES"/>
              </w:rPr>
              <w:t>Proyecto</w:t>
            </w:r>
            <w:r w:rsidRPr="00A12433">
              <w:rPr>
                <w:rFonts w:eastAsia="Calibri" w:cs="Times New Roman"/>
                <w:szCs w:val="18"/>
                <w:lang w:val="es-ES"/>
              </w:rPr>
              <w:t>: PROYECTOS PARA LA MEJORA Y RENOVACIÓN DE LAS REDES DE ABASTECIMIENTO DE AGUA EN BAJA DE LOS MUNICIPIOS PEQUEÑOS Y MEDIANOS DE CATALUÑA EN EL MARCO DE LAS AYUDAS NEXTGENERATIONEU</w:t>
            </w:r>
          </w:p>
        </w:tc>
      </w:tr>
      <w:tr w:rsidR="00A12433" w:rsidRPr="00A12433" w14:paraId="43F4122C" w14:textId="77777777" w:rsidTr="00BB4A84">
        <w:trPr>
          <w:trHeight w:val="340"/>
        </w:trPr>
        <w:tc>
          <w:tcPr>
            <w:tcW w:w="9072" w:type="dxa"/>
            <w:vAlign w:val="center"/>
          </w:tcPr>
          <w:p w14:paraId="2554DECD" w14:textId="77777777" w:rsidR="00A12433" w:rsidRPr="00A12433" w:rsidRDefault="00A12433" w:rsidP="00A12433">
            <w:pPr>
              <w:spacing w:before="0" w:after="120" w:afterAutospacing="1" w:line="360" w:lineRule="auto"/>
              <w:rPr>
                <w:rFonts w:eastAsia="Calibri" w:cs="Times New Roman"/>
                <w:szCs w:val="18"/>
                <w:lang w:val="es-ES"/>
              </w:rPr>
            </w:pPr>
            <w:r w:rsidRPr="00A12433">
              <w:rPr>
                <w:rFonts w:eastAsia="Calibri" w:cs="Times New Roman"/>
                <w:b/>
                <w:bCs/>
                <w:szCs w:val="18"/>
                <w:lang w:val="es-ES"/>
              </w:rPr>
              <w:t xml:space="preserve">Nombre del Subproyecto: </w:t>
            </w:r>
            <w:r w:rsidRPr="00A12433">
              <w:rPr>
                <w:rFonts w:eastAsia="Calibri" w:cs="Times New Roman"/>
                <w:szCs w:val="18"/>
                <w:lang w:val="es-ES"/>
              </w:rPr>
              <w:t>MEJORA Y RENOVACIÓN DE LA RED DE AGUA EN BAJA</w:t>
            </w:r>
          </w:p>
        </w:tc>
      </w:tr>
      <w:tr w:rsidR="00A12433" w:rsidRPr="00A12433" w14:paraId="4FD74957" w14:textId="77777777" w:rsidTr="00BB4A84">
        <w:trPr>
          <w:trHeight w:val="340"/>
        </w:trPr>
        <w:tc>
          <w:tcPr>
            <w:tcW w:w="9072" w:type="dxa"/>
            <w:vAlign w:val="center"/>
          </w:tcPr>
          <w:p w14:paraId="056A0891" w14:textId="77777777" w:rsidR="00A12433" w:rsidRPr="00A12433" w:rsidRDefault="00A12433" w:rsidP="00A12433">
            <w:pPr>
              <w:spacing w:before="0" w:after="120" w:afterAutospacing="1" w:line="360" w:lineRule="auto"/>
              <w:rPr>
                <w:rFonts w:eastAsia="Calibri" w:cs="Times New Roman"/>
                <w:szCs w:val="18"/>
                <w:lang w:val="es-ES"/>
              </w:rPr>
            </w:pPr>
            <w:proofErr w:type="gramStart"/>
            <w:r w:rsidRPr="00A12433">
              <w:rPr>
                <w:rFonts w:eastAsia="Calibri" w:cs="Times New Roman"/>
                <w:b/>
                <w:bCs/>
                <w:szCs w:val="18"/>
                <w:lang w:val="es-ES"/>
              </w:rPr>
              <w:t xml:space="preserve">Componente </w:t>
            </w:r>
            <w:r w:rsidRPr="00A12433">
              <w:rPr>
                <w:rFonts w:eastAsia="Calibri" w:cs="Times New Roman"/>
                <w:szCs w:val="18"/>
                <w:lang w:val="es-ES"/>
              </w:rPr>
              <w:t>:</w:t>
            </w:r>
            <w:proofErr w:type="gramEnd"/>
            <w:r w:rsidRPr="00A12433">
              <w:rPr>
                <w:rFonts w:eastAsia="Calibri" w:cs="Times New Roman"/>
                <w:szCs w:val="18"/>
                <w:lang w:val="es-ES"/>
              </w:rPr>
              <w:t xml:space="preserve"> 5  Preservació del litoral i recursos hídrics</w:t>
            </w:r>
          </w:p>
        </w:tc>
      </w:tr>
      <w:tr w:rsidR="00A12433" w:rsidRPr="00A12433" w14:paraId="61924131" w14:textId="77777777" w:rsidTr="00BB4A84">
        <w:trPr>
          <w:trHeight w:val="340"/>
        </w:trPr>
        <w:tc>
          <w:tcPr>
            <w:tcW w:w="9072" w:type="dxa"/>
            <w:vAlign w:val="center"/>
          </w:tcPr>
          <w:p w14:paraId="11255DF5" w14:textId="77777777" w:rsidR="00A12433" w:rsidRPr="00A12433" w:rsidRDefault="00A12433" w:rsidP="00A12433">
            <w:pPr>
              <w:spacing w:before="0" w:after="120" w:afterAutospacing="1" w:line="360" w:lineRule="auto"/>
              <w:jc w:val="left"/>
              <w:rPr>
                <w:rFonts w:eastAsia="Calibri" w:cs="Times New Roman"/>
                <w:szCs w:val="18"/>
                <w:lang w:val="es-ES"/>
              </w:rPr>
            </w:pPr>
            <w:r w:rsidRPr="00A12433">
              <w:rPr>
                <w:rFonts w:eastAsia="Calibri" w:cs="Times New Roman"/>
                <w:b/>
                <w:bCs/>
                <w:szCs w:val="18"/>
                <w:lang w:val="es-ES"/>
              </w:rPr>
              <w:t>Inversión</w:t>
            </w:r>
            <w:r w:rsidRPr="00A12433">
              <w:rPr>
                <w:rFonts w:eastAsia="Calibri" w:cs="Times New Roman"/>
                <w:szCs w:val="18"/>
                <w:lang w:val="es-ES"/>
              </w:rPr>
              <w:t>: 1</w:t>
            </w:r>
            <w:proofErr w:type="gramStart"/>
            <w:r w:rsidRPr="00A12433">
              <w:rPr>
                <w:rFonts w:eastAsia="Calibri" w:cs="Times New Roman"/>
                <w:szCs w:val="18"/>
                <w:lang w:val="es-ES"/>
              </w:rPr>
              <w:t>b  materializacion</w:t>
            </w:r>
            <w:proofErr w:type="gramEnd"/>
            <w:r w:rsidRPr="00A12433">
              <w:rPr>
                <w:rFonts w:eastAsia="Calibri" w:cs="Times New Roman"/>
                <w:szCs w:val="18"/>
                <w:lang w:val="es-ES"/>
              </w:rPr>
              <w:t xml:space="preserve"> de actuacions de depuracion saneamiento eficiència y ahorro reutilizacion y Seguridad de infraestructures     </w:t>
            </w:r>
          </w:p>
        </w:tc>
      </w:tr>
      <w:tr w:rsidR="00A12433" w:rsidRPr="00A12433" w14:paraId="05BB7971" w14:textId="77777777" w:rsidTr="00BB4A84">
        <w:trPr>
          <w:trHeight w:val="340"/>
        </w:trPr>
        <w:tc>
          <w:tcPr>
            <w:tcW w:w="9072" w:type="dxa"/>
            <w:vAlign w:val="center"/>
          </w:tcPr>
          <w:p w14:paraId="42DBCFB0" w14:textId="77777777" w:rsidR="00A12433" w:rsidRPr="00A12433" w:rsidRDefault="00A12433" w:rsidP="00A12433">
            <w:pPr>
              <w:spacing w:before="0" w:after="120" w:afterAutospacing="1" w:line="360" w:lineRule="auto"/>
              <w:rPr>
                <w:rFonts w:eastAsia="Calibri" w:cs="Times New Roman"/>
                <w:szCs w:val="18"/>
                <w:lang w:val="es-ES"/>
                <w14:numForm w14:val="default"/>
              </w:rPr>
            </w:pPr>
          </w:p>
        </w:tc>
      </w:tr>
    </w:tbl>
    <w:p w14:paraId="042EAA1D" w14:textId="77777777" w:rsidR="00A12433" w:rsidRPr="00A12433" w:rsidRDefault="00A12433" w:rsidP="00A12433">
      <w:pPr>
        <w:suppressAutoHyphens/>
        <w:spacing w:before="0" w:after="0" w:line="360" w:lineRule="auto"/>
        <w:rPr>
          <w:rFonts w:eastAsia="Times New Roman" w:cs="Verdana"/>
          <w:color w:val="000000"/>
          <w:szCs w:val="18"/>
          <w:lang w:val="es-ES" w:eastAsia="zh-CN"/>
          <w14:numForm w14:val="default"/>
        </w:rPr>
      </w:pPr>
    </w:p>
    <w:p w14:paraId="0D40C7A5" w14:textId="77777777" w:rsidR="00A12433" w:rsidRPr="00A12433" w:rsidRDefault="00A12433" w:rsidP="00A12433">
      <w:pPr>
        <w:suppressAutoHyphens/>
        <w:spacing w:before="0" w:after="0" w:line="276" w:lineRule="auto"/>
        <w:rPr>
          <w:rFonts w:eastAsia="Arial Unicode MS" w:cs="Times New Roman"/>
          <w:color w:val="000000"/>
          <w:szCs w:val="18"/>
          <w:lang w:val="es-ES" w:eastAsia="zh-CN"/>
          <w14:numForm w14:val="default"/>
        </w:rPr>
      </w:pPr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 xml:space="preserve">Yo, el abajo firmante,  </w:t>
      </w:r>
      <w:sdt>
        <w:sdtPr>
          <w:rPr>
            <w:rFonts w:eastAsia="Arial Unicode MS" w:cs="Times New Roman"/>
            <w:color w:val="000000"/>
            <w:szCs w:val="18"/>
            <w:lang w:val="es-ES" w:eastAsia="zh-CN"/>
            <w14:numForm w14:val="default"/>
          </w:rPr>
          <w:id w:val="-955328779"/>
          <w:placeholder>
            <w:docPart w:val="43DA12D8586447B48C75AEC79BFF4E09"/>
          </w:placeholder>
          <w:showingPlcHdr/>
        </w:sdtPr>
        <w:sdtContent>
          <w:r w:rsidRPr="00A12433">
            <w:rPr>
              <w:rFonts w:eastAsia="Arial Unicode MS" w:cs="Times New Roman"/>
              <w:color w:val="666666"/>
              <w:szCs w:val="18"/>
              <w:lang w:val="es-ES" w:eastAsia="zh-CN"/>
              <w14:numForm w14:val="default"/>
            </w:rPr>
            <w:t>Feu clic o toqueu aquí per escriure text.</w:t>
          </w:r>
        </w:sdtContent>
      </w:sdt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 xml:space="preserve"> con DNI </w:t>
      </w:r>
      <w:proofErr w:type="spellStart"/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>núm</w:t>
      </w:r>
      <w:proofErr w:type="spellEnd"/>
      <w:r w:rsidRPr="00A12433">
        <w:rPr>
          <w:rFonts w:eastAsia="Arial Unicode MS" w:cs="Times New Roman"/>
          <w:b/>
          <w:color w:val="000000"/>
          <w:szCs w:val="18"/>
          <w:lang w:val="es-ES" w:eastAsia="zh-CN"/>
          <w14:numForm w14:val="default"/>
        </w:rPr>
        <w:t xml:space="preserve"> </w:t>
      </w:r>
      <w:sdt>
        <w:sdtPr>
          <w:rPr>
            <w:rFonts w:eastAsia="Arial Unicode MS" w:cs="Times New Roman"/>
            <w:color w:val="666666"/>
            <w:szCs w:val="18"/>
            <w:lang w:val="es-ES" w:eastAsia="zh-CN"/>
            <w14:numForm w14:val="default"/>
          </w:rPr>
          <w:id w:val="-618909422"/>
          <w:placeholder>
            <w:docPart w:val="6BB82054BEF44917A06B3134A8A241F4"/>
          </w:placeholder>
          <w:showingPlcHdr/>
        </w:sdtPr>
        <w:sdtContent>
          <w:r w:rsidRPr="00A12433">
            <w:rPr>
              <w:rFonts w:eastAsia="Arial Unicode MS" w:cs="Times New Roman"/>
              <w:color w:val="666666"/>
              <w:szCs w:val="18"/>
              <w:lang w:val="es-ES" w:eastAsia="zh-CN"/>
              <w14:numForm w14:val="default"/>
            </w:rPr>
            <w:t>Feu clic o toqueu aquí per escriure text.</w:t>
          </w:r>
        </w:sdtContent>
      </w:sdt>
      <w:r w:rsidRPr="00A12433">
        <w:rPr>
          <w:rFonts w:eastAsia="Arial Unicode MS" w:cs="Times New Roman"/>
          <w:color w:val="666666"/>
          <w:szCs w:val="18"/>
          <w:lang w:val="es-ES" w:eastAsia="zh-CN"/>
          <w14:numForm w14:val="default"/>
        </w:rPr>
        <w:t xml:space="preserve"> </w:t>
      </w:r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 xml:space="preserve">como consejero/a delegado/a o gerente de la entidad </w:t>
      </w:r>
      <w:sdt>
        <w:sdtPr>
          <w:rPr>
            <w:rFonts w:eastAsia="Arial Unicode MS" w:cs="Times New Roman"/>
            <w:color w:val="666666"/>
            <w:szCs w:val="18"/>
            <w:lang w:val="es-ES" w:eastAsia="zh-CN"/>
            <w14:numForm w14:val="default"/>
          </w:rPr>
          <w:id w:val="-687986980"/>
          <w:placeholder>
            <w:docPart w:val="F68F81B09E47487FAAC6822D29072A00"/>
          </w:placeholder>
          <w:showingPlcHdr/>
        </w:sdtPr>
        <w:sdtContent>
          <w:r w:rsidRPr="00A12433">
            <w:rPr>
              <w:rFonts w:eastAsia="Arial Unicode MS" w:cs="Times New Roman"/>
              <w:color w:val="666666"/>
              <w:szCs w:val="18"/>
              <w:lang w:val="es-ES" w:eastAsia="zh-CN"/>
              <w14:numForm w14:val="default"/>
            </w:rPr>
            <w:t>Feu clic o toqueu aquí per escriure text.</w:t>
          </w:r>
        </w:sdtContent>
      </w:sdt>
      <w:r w:rsidRPr="00A12433">
        <w:rPr>
          <w:rFonts w:eastAsia="Arial Unicode MS" w:cs="Times New Roman"/>
          <w:color w:val="666666"/>
          <w:szCs w:val="18"/>
          <w:lang w:val="es-ES" w:eastAsia="zh-CN"/>
          <w14:numForm w14:val="default"/>
        </w:rPr>
        <w:t xml:space="preserve"> </w:t>
      </w:r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>con NIF</w:t>
      </w:r>
      <w:r w:rsidRPr="00A12433">
        <w:rPr>
          <w:rFonts w:eastAsia="Arial Unicode MS" w:cs="Times New Roman"/>
          <w:color w:val="666666"/>
          <w:szCs w:val="18"/>
          <w:lang w:val="es-ES" w:eastAsia="zh-CN"/>
          <w14:numForm w14:val="default"/>
        </w:rPr>
        <w:t xml:space="preserve"> </w:t>
      </w:r>
      <w:sdt>
        <w:sdtPr>
          <w:rPr>
            <w:rFonts w:eastAsia="Arial Unicode MS" w:cs="Times New Roman"/>
            <w:color w:val="666666"/>
            <w:szCs w:val="18"/>
            <w:lang w:val="es-ES" w:eastAsia="zh-CN"/>
            <w14:numForm w14:val="default"/>
          </w:rPr>
          <w:id w:val="658111728"/>
          <w:placeholder>
            <w:docPart w:val="BB10A3D3E5704BD79F6C1C5D83BCC870"/>
          </w:placeholder>
          <w:showingPlcHdr/>
        </w:sdtPr>
        <w:sdtContent>
          <w:r w:rsidRPr="00A12433">
            <w:rPr>
              <w:rFonts w:eastAsia="Arial Unicode MS" w:cs="Times New Roman"/>
              <w:color w:val="666666"/>
              <w:szCs w:val="18"/>
              <w:lang w:val="es-ES" w:eastAsia="zh-CN"/>
              <w14:numForm w14:val="default"/>
            </w:rPr>
            <w:t>Feu clic o toqueu aquí per escriure text.</w:t>
          </w:r>
        </w:sdtContent>
      </w:sdt>
      <w:r w:rsidRPr="00A12433">
        <w:rPr>
          <w:rFonts w:eastAsia="Arial Unicode MS" w:cs="Times New Roman"/>
          <w:color w:val="666666"/>
          <w:szCs w:val="18"/>
          <w:lang w:val="es-ES" w:eastAsia="zh-CN"/>
          <w14:numForm w14:val="default"/>
        </w:rPr>
        <w:t xml:space="preserve"> </w:t>
      </w:r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>y con domicilio fiscal a</w:t>
      </w:r>
      <w:r w:rsidRPr="00A12433">
        <w:rPr>
          <w:rFonts w:eastAsia="Arial Unicode MS" w:cs="Times New Roman"/>
          <w:color w:val="666666"/>
          <w:szCs w:val="18"/>
          <w:lang w:val="es-ES" w:eastAsia="zh-CN"/>
          <w14:numForm w14:val="default"/>
        </w:rPr>
        <w:t xml:space="preserve"> </w:t>
      </w:r>
      <w:sdt>
        <w:sdtPr>
          <w:rPr>
            <w:rFonts w:eastAsia="Arial Unicode MS" w:cs="Times New Roman"/>
            <w:szCs w:val="18"/>
            <w:lang w:val="es-ES" w:eastAsia="zh-CN"/>
            <w14:numForm w14:val="default"/>
          </w:rPr>
          <w:id w:val="-109824150"/>
          <w:placeholder>
            <w:docPart w:val="E17AEEC00A4B40EBBF4B46073A19E2E6"/>
          </w:placeholder>
          <w:showingPlcHdr/>
        </w:sdtPr>
        <w:sdtContent>
          <w:r w:rsidRPr="00A12433">
            <w:rPr>
              <w:rFonts w:eastAsia="Arial Unicode MS" w:cs="Times New Roman"/>
              <w:color w:val="666666"/>
              <w:szCs w:val="18"/>
              <w:lang w:val="es-ES" w:eastAsia="zh-CN"/>
              <w14:numForm w14:val="default"/>
            </w:rPr>
            <w:t>Feu clic o toqueu aquí per escriure text.</w:t>
          </w:r>
        </w:sdtContent>
      </w:sdt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 xml:space="preserve"> co</w:t>
      </w:r>
      <w:r w:rsidRPr="00A12433">
        <w:rPr>
          <w:rFonts w:eastAsia="Times New Roman" w:cs="Verdana"/>
          <w:color w:val="000000"/>
          <w:szCs w:val="18"/>
          <w:lang w:val="es-ES" w:eastAsia="zh-CN"/>
          <w14:numForm w14:val="default"/>
        </w:rPr>
        <w:t xml:space="preserve">mo participantes (beneficiario/contratista/subcontratista) en el expediente arriba referenciado </w:t>
      </w:r>
      <w:r w:rsidRPr="00A12433">
        <w:rPr>
          <w:rFonts w:eastAsia="Arial Unicode MS" w:cs="Times New Roman"/>
          <w:color w:val="000000"/>
          <w:szCs w:val="18"/>
          <w:lang w:val="es-ES" w:eastAsia="zh-CN"/>
          <w14:numForm w14:val="default"/>
        </w:rPr>
        <w:t>para la consecución de los objetivos definidos en el marco del Plan de recuperación, transformación y resiliencia,   financiado con recursos provenientes de la Unión Europea – fondo Next Generation EU, en cumplimiento de las actuaciones que se imponen al órgano de contratación en los contratos financiados con fondos del Plan de Recuperación, Transformación y Resiliencia, se detallan las actuaciones realizadas para asegurar el cumplimiento de los principios transversales aplicables al Plan:</w:t>
      </w:r>
    </w:p>
    <w:p w14:paraId="0937C5C2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8"/>
        </w:tabs>
        <w:autoSpaceDE w:val="0"/>
        <w:autoSpaceDN w:val="0"/>
        <w:spacing w:before="242"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En la </w:t>
      </w:r>
      <w:proofErr w:type="spellStart"/>
      <w:r w:rsidRPr="00A12433">
        <w:rPr>
          <w:rFonts w:eastAsia="Calibri" w:cs="Arial"/>
          <w:szCs w:val="18"/>
        </w:rPr>
        <w:t>memoria</w:t>
      </w:r>
      <w:proofErr w:type="spellEnd"/>
      <w:r w:rsidRPr="00A12433">
        <w:rPr>
          <w:rFonts w:eastAsia="Calibri" w:cs="Arial"/>
          <w:szCs w:val="18"/>
        </w:rPr>
        <w:t xml:space="preserve"> justificativa se </w:t>
      </w:r>
      <w:proofErr w:type="spellStart"/>
      <w:r w:rsidRPr="00A12433">
        <w:rPr>
          <w:rFonts w:eastAsia="Calibri" w:cs="Arial"/>
          <w:szCs w:val="18"/>
        </w:rPr>
        <w:t>incluye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constancia</w:t>
      </w:r>
      <w:proofErr w:type="spellEnd"/>
      <w:r w:rsidRPr="00A12433">
        <w:rPr>
          <w:rFonts w:eastAsia="Calibri" w:cs="Arial"/>
          <w:szCs w:val="18"/>
        </w:rPr>
        <w:t xml:space="preserve"> de la </w:t>
      </w:r>
      <w:proofErr w:type="spellStart"/>
      <w:r w:rsidRPr="00A12433">
        <w:rPr>
          <w:rFonts w:eastAsia="Calibri" w:cs="Arial"/>
          <w:szCs w:val="18"/>
        </w:rPr>
        <w:t>verificación</w:t>
      </w:r>
      <w:proofErr w:type="spellEnd"/>
      <w:r w:rsidRPr="00A12433">
        <w:rPr>
          <w:rFonts w:eastAsia="Calibri" w:cs="Arial"/>
          <w:szCs w:val="18"/>
        </w:rPr>
        <w:t xml:space="preserve"> de la </w:t>
      </w:r>
      <w:proofErr w:type="spellStart"/>
      <w:r w:rsidRPr="00A12433">
        <w:rPr>
          <w:rFonts w:eastAsia="Calibri" w:cs="Arial"/>
          <w:szCs w:val="18"/>
        </w:rPr>
        <w:t>ausencia</w:t>
      </w:r>
      <w:proofErr w:type="spellEnd"/>
      <w:r w:rsidRPr="00A12433">
        <w:rPr>
          <w:rFonts w:eastAsia="Calibri" w:cs="Arial"/>
          <w:szCs w:val="18"/>
        </w:rPr>
        <w:t xml:space="preserve"> de doble </w:t>
      </w:r>
      <w:proofErr w:type="spellStart"/>
      <w:r w:rsidRPr="00A12433">
        <w:rPr>
          <w:rFonts w:eastAsia="Calibri" w:cs="Arial"/>
          <w:szCs w:val="18"/>
        </w:rPr>
        <w:t>financiación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contrato</w:t>
      </w:r>
      <w:proofErr w:type="spellEnd"/>
      <w:r w:rsidRPr="00A12433">
        <w:rPr>
          <w:rFonts w:eastAsia="Calibri" w:cs="Arial"/>
          <w:szCs w:val="18"/>
        </w:rPr>
        <w:t xml:space="preserve">, </w:t>
      </w:r>
      <w:proofErr w:type="spellStart"/>
      <w:r w:rsidRPr="00A12433">
        <w:rPr>
          <w:rFonts w:eastAsia="Calibri" w:cs="Arial"/>
          <w:szCs w:val="18"/>
        </w:rPr>
        <w:t>así</w:t>
      </w:r>
      <w:proofErr w:type="spellEnd"/>
      <w:r w:rsidRPr="00A12433">
        <w:rPr>
          <w:rFonts w:eastAsia="Calibri" w:cs="Arial"/>
          <w:szCs w:val="18"/>
        </w:rPr>
        <w:t xml:space="preserve"> como la referencia al </w:t>
      </w:r>
      <w:proofErr w:type="spellStart"/>
      <w:r w:rsidRPr="00A12433">
        <w:rPr>
          <w:rFonts w:eastAsia="Calibri" w:cs="Arial"/>
          <w:szCs w:val="18"/>
        </w:rPr>
        <w:t>Plan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medidas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antifraude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Ministerio</w:t>
      </w:r>
      <w:proofErr w:type="spellEnd"/>
      <w:r w:rsidRPr="00A12433">
        <w:rPr>
          <w:rFonts w:eastAsia="Calibri" w:cs="Arial"/>
          <w:szCs w:val="18"/>
        </w:rPr>
        <w:t xml:space="preserve"> de Defensa </w:t>
      </w:r>
      <w:proofErr w:type="spellStart"/>
      <w:r w:rsidRPr="00A12433">
        <w:rPr>
          <w:rFonts w:eastAsia="Calibri" w:cs="Arial"/>
          <w:szCs w:val="18"/>
        </w:rPr>
        <w:t>relacionado</w:t>
      </w:r>
      <w:proofErr w:type="spellEnd"/>
      <w:r w:rsidRPr="00A12433">
        <w:rPr>
          <w:rFonts w:eastAsia="Calibri" w:cs="Arial"/>
          <w:szCs w:val="18"/>
        </w:rPr>
        <w:t xml:space="preserve"> con los </w:t>
      </w:r>
      <w:proofErr w:type="spellStart"/>
      <w:r w:rsidRPr="00A12433">
        <w:rPr>
          <w:rFonts w:eastAsia="Calibri" w:cs="Arial"/>
          <w:szCs w:val="18"/>
        </w:rPr>
        <w:t>sistemas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información</w:t>
      </w:r>
      <w:proofErr w:type="spellEnd"/>
      <w:r w:rsidRPr="00A12433">
        <w:rPr>
          <w:rFonts w:eastAsia="Calibri" w:cs="Arial"/>
          <w:szCs w:val="18"/>
        </w:rPr>
        <w:t xml:space="preserve">, </w:t>
      </w:r>
      <w:proofErr w:type="spellStart"/>
      <w:r w:rsidRPr="00A12433">
        <w:rPr>
          <w:rFonts w:eastAsia="Calibri" w:cs="Arial"/>
          <w:szCs w:val="18"/>
        </w:rPr>
        <w:t>gestión</w:t>
      </w:r>
      <w:proofErr w:type="spellEnd"/>
      <w:r w:rsidRPr="00A12433">
        <w:rPr>
          <w:rFonts w:eastAsia="Calibri" w:cs="Arial"/>
          <w:szCs w:val="18"/>
        </w:rPr>
        <w:t xml:space="preserve"> y control del </w:t>
      </w:r>
      <w:proofErr w:type="spellStart"/>
      <w:r w:rsidRPr="00A12433">
        <w:rPr>
          <w:rFonts w:eastAsia="Calibri" w:cs="Arial"/>
          <w:szCs w:val="18"/>
        </w:rPr>
        <w:t>Plan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Recuperación</w:t>
      </w:r>
      <w:proofErr w:type="spellEnd"/>
      <w:r w:rsidRPr="00A12433">
        <w:rPr>
          <w:rFonts w:eastAsia="Calibri" w:cs="Arial"/>
          <w:szCs w:val="18"/>
        </w:rPr>
        <w:t xml:space="preserve">, </w:t>
      </w:r>
      <w:proofErr w:type="spellStart"/>
      <w:r w:rsidRPr="00A12433">
        <w:rPr>
          <w:rFonts w:eastAsia="Calibri" w:cs="Arial"/>
          <w:szCs w:val="18"/>
        </w:rPr>
        <w:t>Transformación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Resiliencia</w:t>
      </w:r>
      <w:proofErr w:type="spellEnd"/>
      <w:r w:rsidRPr="00A12433">
        <w:rPr>
          <w:rFonts w:eastAsia="Calibri" w:cs="Arial"/>
          <w:szCs w:val="18"/>
        </w:rPr>
        <w:t>.</w:t>
      </w:r>
    </w:p>
    <w:p w14:paraId="3BAA5B86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8"/>
        </w:tabs>
        <w:autoSpaceDE w:val="0"/>
        <w:autoSpaceDN w:val="0"/>
        <w:spacing w:before="241"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prescripciones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técnicas</w:t>
      </w:r>
      <w:proofErr w:type="spellEnd"/>
      <w:r w:rsidRPr="00A12433">
        <w:rPr>
          <w:rFonts w:eastAsia="Calibri" w:cs="Arial"/>
          <w:szCs w:val="18"/>
        </w:rPr>
        <w:t xml:space="preserve"> y 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cláusulas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administrativas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establecen</w:t>
      </w:r>
      <w:proofErr w:type="spellEnd"/>
      <w:r w:rsidRPr="00A12433">
        <w:rPr>
          <w:rFonts w:eastAsia="Calibri" w:cs="Arial"/>
          <w:szCs w:val="18"/>
        </w:rPr>
        <w:t xml:space="preserve"> las </w:t>
      </w:r>
      <w:proofErr w:type="spellStart"/>
      <w:r w:rsidRPr="00A12433">
        <w:rPr>
          <w:rFonts w:eastAsia="Calibri" w:cs="Arial"/>
          <w:szCs w:val="18"/>
        </w:rPr>
        <w:t>metas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objetivos</w:t>
      </w:r>
      <w:proofErr w:type="spellEnd"/>
      <w:r w:rsidRPr="00A12433">
        <w:rPr>
          <w:rFonts w:eastAsia="Calibri" w:cs="Arial"/>
          <w:szCs w:val="18"/>
        </w:rPr>
        <w:t xml:space="preserve"> a </w:t>
      </w:r>
      <w:proofErr w:type="spellStart"/>
      <w:r w:rsidRPr="00A12433">
        <w:rPr>
          <w:rFonts w:eastAsia="Calibri" w:cs="Arial"/>
          <w:szCs w:val="18"/>
        </w:rPr>
        <w:t>cumplir</w:t>
      </w:r>
      <w:proofErr w:type="spellEnd"/>
      <w:r w:rsidRPr="00A12433">
        <w:rPr>
          <w:rFonts w:eastAsia="Calibri" w:cs="Arial"/>
          <w:szCs w:val="18"/>
        </w:rPr>
        <w:t xml:space="preserve">, los </w:t>
      </w:r>
      <w:proofErr w:type="spellStart"/>
      <w:r w:rsidRPr="00A12433">
        <w:rPr>
          <w:rFonts w:eastAsia="Calibri" w:cs="Arial"/>
          <w:szCs w:val="18"/>
        </w:rPr>
        <w:t>criterios</w:t>
      </w:r>
      <w:proofErr w:type="spellEnd"/>
      <w:r w:rsidRPr="00A12433">
        <w:rPr>
          <w:rFonts w:eastAsia="Calibri" w:cs="Arial"/>
          <w:szCs w:val="18"/>
        </w:rPr>
        <w:t xml:space="preserve"> para </w:t>
      </w:r>
      <w:proofErr w:type="spellStart"/>
      <w:r w:rsidRPr="00A12433">
        <w:rPr>
          <w:rFonts w:eastAsia="Calibri" w:cs="Arial"/>
          <w:szCs w:val="18"/>
        </w:rPr>
        <w:t>su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seguimiento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acreditación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resultado</w:t>
      </w:r>
      <w:proofErr w:type="spellEnd"/>
      <w:r w:rsidRPr="00A12433">
        <w:rPr>
          <w:rFonts w:eastAsia="Calibri" w:cs="Arial"/>
          <w:szCs w:val="18"/>
        </w:rPr>
        <w:t>.</w:t>
      </w:r>
    </w:p>
    <w:p w14:paraId="1185F86D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1"/>
        </w:tabs>
        <w:autoSpaceDE w:val="0"/>
        <w:autoSpaceDN w:val="0"/>
        <w:spacing w:before="242"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prescripciones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técnicas</w:t>
      </w:r>
      <w:proofErr w:type="spellEnd"/>
      <w:r w:rsidRPr="00A12433">
        <w:rPr>
          <w:rFonts w:eastAsia="Calibri" w:cs="Arial"/>
          <w:szCs w:val="18"/>
        </w:rPr>
        <w:t xml:space="preserve"> y 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cláusulas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administrativas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establece</w:t>
      </w:r>
      <w:proofErr w:type="spellEnd"/>
      <w:r w:rsidRPr="00A12433">
        <w:rPr>
          <w:rFonts w:eastAsia="Calibri" w:cs="Arial"/>
          <w:szCs w:val="18"/>
        </w:rPr>
        <w:t xml:space="preserve"> las </w:t>
      </w:r>
      <w:proofErr w:type="spellStart"/>
      <w:r w:rsidRPr="00A12433">
        <w:rPr>
          <w:rFonts w:eastAsia="Calibri" w:cs="Arial"/>
          <w:szCs w:val="18"/>
        </w:rPr>
        <w:t>obligaciones</w:t>
      </w:r>
      <w:proofErr w:type="spellEnd"/>
      <w:r w:rsidRPr="00A12433">
        <w:rPr>
          <w:rFonts w:eastAsia="Calibri" w:cs="Arial"/>
          <w:szCs w:val="18"/>
        </w:rPr>
        <w:t xml:space="preserve"> en </w:t>
      </w:r>
      <w:proofErr w:type="spellStart"/>
      <w:r w:rsidRPr="00A12433">
        <w:rPr>
          <w:rFonts w:eastAsia="Calibri" w:cs="Arial"/>
          <w:szCs w:val="18"/>
        </w:rPr>
        <w:t>materia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etiquetado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verde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etiquetado</w:t>
      </w:r>
      <w:proofErr w:type="spellEnd"/>
      <w:r w:rsidRPr="00A12433">
        <w:rPr>
          <w:rFonts w:eastAsia="Calibri" w:cs="Arial"/>
          <w:szCs w:val="18"/>
        </w:rPr>
        <w:t xml:space="preserve"> digital y los </w:t>
      </w:r>
      <w:proofErr w:type="spellStart"/>
      <w:r w:rsidRPr="00A12433">
        <w:rPr>
          <w:rFonts w:eastAsia="Calibri" w:cs="Arial"/>
          <w:szCs w:val="18"/>
        </w:rPr>
        <w:t>mecanismos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establecidos</w:t>
      </w:r>
      <w:proofErr w:type="spellEnd"/>
      <w:r w:rsidRPr="00A12433">
        <w:rPr>
          <w:rFonts w:eastAsia="Calibri" w:cs="Arial"/>
          <w:szCs w:val="18"/>
        </w:rPr>
        <w:t xml:space="preserve"> para </w:t>
      </w:r>
      <w:proofErr w:type="spellStart"/>
      <w:r w:rsidRPr="00A12433">
        <w:rPr>
          <w:rFonts w:eastAsia="Calibri" w:cs="Arial"/>
          <w:szCs w:val="18"/>
        </w:rPr>
        <w:t>su</w:t>
      </w:r>
      <w:proofErr w:type="spellEnd"/>
      <w:r w:rsidRPr="00A12433">
        <w:rPr>
          <w:rFonts w:eastAsia="Calibri" w:cs="Arial"/>
          <w:szCs w:val="18"/>
        </w:rPr>
        <w:t xml:space="preserve"> control, </w:t>
      </w:r>
      <w:proofErr w:type="spellStart"/>
      <w:r w:rsidRPr="00A12433">
        <w:rPr>
          <w:rFonts w:eastAsia="Calibri" w:cs="Arial"/>
          <w:szCs w:val="18"/>
        </w:rPr>
        <w:t>así</w:t>
      </w:r>
      <w:proofErr w:type="spellEnd"/>
      <w:r w:rsidRPr="00A12433">
        <w:rPr>
          <w:rFonts w:eastAsia="Calibri" w:cs="Arial"/>
          <w:szCs w:val="18"/>
        </w:rPr>
        <w:t xml:space="preserve"> como las </w:t>
      </w:r>
      <w:proofErr w:type="spellStart"/>
      <w:r w:rsidRPr="00A12433">
        <w:rPr>
          <w:rFonts w:eastAsia="Calibri" w:cs="Arial"/>
          <w:szCs w:val="18"/>
        </w:rPr>
        <w:t>relativas</w:t>
      </w:r>
      <w:proofErr w:type="spellEnd"/>
      <w:r w:rsidRPr="00A12433">
        <w:rPr>
          <w:rFonts w:eastAsia="Calibri" w:cs="Arial"/>
          <w:szCs w:val="18"/>
        </w:rPr>
        <w:t xml:space="preserve"> al principio de no causar </w:t>
      </w:r>
      <w:proofErr w:type="spellStart"/>
      <w:r w:rsidRPr="00A12433">
        <w:rPr>
          <w:rFonts w:eastAsia="Calibri" w:cs="Arial"/>
          <w:szCs w:val="18"/>
        </w:rPr>
        <w:lastRenderedPageBreak/>
        <w:t>daño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significativo</w:t>
      </w:r>
      <w:proofErr w:type="spellEnd"/>
      <w:r w:rsidRPr="00A12433">
        <w:rPr>
          <w:rFonts w:eastAsia="Calibri" w:cs="Arial"/>
          <w:szCs w:val="18"/>
        </w:rPr>
        <w:t xml:space="preserve"> al </w:t>
      </w:r>
      <w:proofErr w:type="spellStart"/>
      <w:r w:rsidRPr="00A12433">
        <w:rPr>
          <w:rFonts w:eastAsia="Calibri" w:cs="Arial"/>
          <w:szCs w:val="18"/>
        </w:rPr>
        <w:t>medio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ambiente</w:t>
      </w:r>
      <w:proofErr w:type="spellEnd"/>
      <w:r w:rsidRPr="00A12433">
        <w:rPr>
          <w:rFonts w:eastAsia="Calibri" w:cs="Arial"/>
          <w:szCs w:val="18"/>
        </w:rPr>
        <w:t xml:space="preserve">, y las </w:t>
      </w:r>
      <w:proofErr w:type="spellStart"/>
      <w:r w:rsidRPr="00A12433">
        <w:rPr>
          <w:rFonts w:eastAsia="Calibri" w:cs="Arial"/>
          <w:szCs w:val="18"/>
        </w:rPr>
        <w:t>consecuencias</w:t>
      </w:r>
      <w:proofErr w:type="spellEnd"/>
      <w:r w:rsidRPr="00A12433">
        <w:rPr>
          <w:rFonts w:eastAsia="Calibri" w:cs="Arial"/>
          <w:szCs w:val="18"/>
        </w:rPr>
        <w:t xml:space="preserve"> en caso de </w:t>
      </w:r>
      <w:proofErr w:type="spellStart"/>
      <w:r w:rsidRPr="00A12433">
        <w:rPr>
          <w:rFonts w:eastAsia="Calibri" w:cs="Arial"/>
          <w:szCs w:val="18"/>
        </w:rPr>
        <w:t>incumplimiento</w:t>
      </w:r>
      <w:proofErr w:type="spellEnd"/>
      <w:r w:rsidRPr="00A12433">
        <w:rPr>
          <w:rFonts w:eastAsia="Calibri" w:cs="Arial"/>
          <w:szCs w:val="18"/>
        </w:rPr>
        <w:t>.</w:t>
      </w:r>
    </w:p>
    <w:p w14:paraId="5B9831C8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8"/>
        </w:tabs>
        <w:autoSpaceDE w:val="0"/>
        <w:autoSpaceDN w:val="0"/>
        <w:spacing w:before="243"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Al </w:t>
      </w:r>
      <w:proofErr w:type="spellStart"/>
      <w:r w:rsidRPr="00A12433">
        <w:rPr>
          <w:rFonts w:eastAsia="Calibri" w:cs="Arial"/>
          <w:szCs w:val="18"/>
        </w:rPr>
        <w:t>expediente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contratación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acompaña</w:t>
      </w:r>
      <w:proofErr w:type="spellEnd"/>
      <w:r w:rsidRPr="00A12433">
        <w:rPr>
          <w:rFonts w:eastAsia="Calibri" w:cs="Arial"/>
          <w:szCs w:val="18"/>
        </w:rPr>
        <w:t xml:space="preserve"> la </w:t>
      </w:r>
      <w:proofErr w:type="spellStart"/>
      <w:r w:rsidRPr="00A12433">
        <w:rPr>
          <w:rFonts w:eastAsia="Calibri" w:cs="Arial"/>
          <w:szCs w:val="18"/>
        </w:rPr>
        <w:t>declaración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ausencia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conflicto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intereses</w:t>
      </w:r>
      <w:proofErr w:type="spellEnd"/>
      <w:r w:rsidRPr="00A12433">
        <w:rPr>
          <w:rFonts w:eastAsia="Calibri" w:cs="Arial"/>
          <w:szCs w:val="18"/>
        </w:rPr>
        <w:t xml:space="preserve"> de las partes </w:t>
      </w:r>
      <w:proofErr w:type="spellStart"/>
      <w:r w:rsidRPr="00A12433">
        <w:rPr>
          <w:rFonts w:eastAsia="Calibri" w:cs="Arial"/>
          <w:szCs w:val="18"/>
        </w:rPr>
        <w:t>intervinientes</w:t>
      </w:r>
      <w:proofErr w:type="spellEnd"/>
      <w:r w:rsidRPr="00A12433">
        <w:rPr>
          <w:rFonts w:eastAsia="Calibri" w:cs="Arial"/>
          <w:szCs w:val="18"/>
        </w:rPr>
        <w:t xml:space="preserve"> en el </w:t>
      </w:r>
      <w:proofErr w:type="spellStart"/>
      <w:r w:rsidRPr="00A12433">
        <w:rPr>
          <w:rFonts w:eastAsia="Calibri" w:cs="Arial"/>
          <w:szCs w:val="18"/>
        </w:rPr>
        <w:t>procedimiento</w:t>
      </w:r>
      <w:proofErr w:type="spellEnd"/>
      <w:r w:rsidRPr="00A12433">
        <w:rPr>
          <w:rFonts w:eastAsia="Calibri" w:cs="Arial"/>
          <w:szCs w:val="18"/>
        </w:rPr>
        <w:t xml:space="preserve">. 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cláusulas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administrativas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particulares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recoge</w:t>
      </w:r>
      <w:proofErr w:type="spellEnd"/>
      <w:r w:rsidRPr="00A12433">
        <w:rPr>
          <w:rFonts w:eastAsia="Calibri" w:cs="Arial"/>
          <w:szCs w:val="18"/>
        </w:rPr>
        <w:t xml:space="preserve"> el </w:t>
      </w:r>
      <w:proofErr w:type="spellStart"/>
      <w:r w:rsidRPr="00A12433">
        <w:rPr>
          <w:rFonts w:eastAsia="Calibri" w:cs="Arial"/>
          <w:szCs w:val="18"/>
        </w:rPr>
        <w:t>carácter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obligatorio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su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formalización</w:t>
      </w:r>
      <w:proofErr w:type="spellEnd"/>
      <w:r w:rsidRPr="00A12433">
        <w:rPr>
          <w:rFonts w:eastAsia="Calibri" w:cs="Arial"/>
          <w:szCs w:val="18"/>
        </w:rPr>
        <w:t>.</w:t>
      </w:r>
    </w:p>
    <w:p w14:paraId="78BAAABB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8"/>
        </w:tabs>
        <w:autoSpaceDE w:val="0"/>
        <w:autoSpaceDN w:val="0"/>
        <w:spacing w:before="242"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cláusulas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administrativas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particulares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establece</w:t>
      </w:r>
      <w:proofErr w:type="spellEnd"/>
      <w:r w:rsidRPr="00A12433">
        <w:rPr>
          <w:rFonts w:eastAsia="Calibri" w:cs="Arial"/>
          <w:szCs w:val="18"/>
        </w:rPr>
        <w:t xml:space="preserve"> la </w:t>
      </w:r>
      <w:proofErr w:type="spellStart"/>
      <w:r w:rsidRPr="00A12433">
        <w:rPr>
          <w:rFonts w:eastAsia="Calibri" w:cs="Arial"/>
          <w:szCs w:val="18"/>
        </w:rPr>
        <w:t>obligatoria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aplicación</w:t>
      </w:r>
      <w:proofErr w:type="spellEnd"/>
      <w:r w:rsidRPr="00A12433">
        <w:rPr>
          <w:rFonts w:eastAsia="Calibri" w:cs="Arial"/>
          <w:szCs w:val="18"/>
        </w:rPr>
        <w:t xml:space="preserve"> al </w:t>
      </w:r>
      <w:proofErr w:type="spellStart"/>
      <w:r w:rsidRPr="00A12433">
        <w:rPr>
          <w:rFonts w:eastAsia="Calibri" w:cs="Arial"/>
          <w:szCs w:val="18"/>
        </w:rPr>
        <w:t>contrato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Plan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medidas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antifraude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Ministerio</w:t>
      </w:r>
      <w:proofErr w:type="spellEnd"/>
      <w:r w:rsidRPr="00A12433">
        <w:rPr>
          <w:rFonts w:eastAsia="Calibri" w:cs="Arial"/>
          <w:szCs w:val="18"/>
        </w:rPr>
        <w:t xml:space="preserve"> de Defensa, los </w:t>
      </w:r>
      <w:proofErr w:type="spellStart"/>
      <w:r w:rsidRPr="00A12433">
        <w:rPr>
          <w:rFonts w:eastAsia="Calibri" w:cs="Arial"/>
          <w:szCs w:val="18"/>
        </w:rPr>
        <w:t>mecanismos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seguimiento</w:t>
      </w:r>
      <w:proofErr w:type="spellEnd"/>
      <w:r w:rsidRPr="00A12433">
        <w:rPr>
          <w:rFonts w:eastAsia="Calibri" w:cs="Arial"/>
          <w:szCs w:val="18"/>
        </w:rPr>
        <w:t xml:space="preserve"> y control, </w:t>
      </w:r>
      <w:proofErr w:type="spellStart"/>
      <w:r w:rsidRPr="00A12433">
        <w:rPr>
          <w:rFonts w:eastAsia="Calibri" w:cs="Arial"/>
          <w:szCs w:val="18"/>
        </w:rPr>
        <w:t>así</w:t>
      </w:r>
      <w:proofErr w:type="spellEnd"/>
      <w:r w:rsidRPr="00A12433">
        <w:rPr>
          <w:rFonts w:eastAsia="Calibri" w:cs="Arial"/>
          <w:szCs w:val="18"/>
        </w:rPr>
        <w:t xml:space="preserve"> como la </w:t>
      </w:r>
      <w:proofErr w:type="spellStart"/>
      <w:r w:rsidRPr="00A12433">
        <w:rPr>
          <w:rFonts w:eastAsia="Calibri" w:cs="Arial"/>
          <w:szCs w:val="18"/>
        </w:rPr>
        <w:t>obligatoria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adhesión</w:t>
      </w:r>
      <w:proofErr w:type="spellEnd"/>
      <w:r w:rsidRPr="00A12433">
        <w:rPr>
          <w:rFonts w:eastAsia="Calibri" w:cs="Arial"/>
          <w:szCs w:val="18"/>
        </w:rPr>
        <w:t xml:space="preserve"> al </w:t>
      </w:r>
      <w:proofErr w:type="spellStart"/>
      <w:r w:rsidRPr="00A12433">
        <w:rPr>
          <w:rFonts w:eastAsia="Calibri" w:cs="Arial"/>
          <w:szCs w:val="18"/>
        </w:rPr>
        <w:t>mismo</w:t>
      </w:r>
      <w:proofErr w:type="spellEnd"/>
      <w:r w:rsidRPr="00A12433">
        <w:rPr>
          <w:rFonts w:eastAsia="Calibri" w:cs="Arial"/>
          <w:szCs w:val="18"/>
        </w:rPr>
        <w:t xml:space="preserve"> por </w:t>
      </w:r>
      <w:proofErr w:type="spellStart"/>
      <w:r w:rsidRPr="00A12433">
        <w:rPr>
          <w:rFonts w:eastAsia="Calibri" w:cs="Arial"/>
          <w:szCs w:val="18"/>
        </w:rPr>
        <w:t>parte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contratista</w:t>
      </w:r>
      <w:proofErr w:type="spellEnd"/>
      <w:r w:rsidRPr="00A12433">
        <w:rPr>
          <w:rFonts w:eastAsia="Calibri" w:cs="Arial"/>
          <w:szCs w:val="18"/>
        </w:rPr>
        <w:t>/</w:t>
      </w:r>
      <w:proofErr w:type="spellStart"/>
      <w:r w:rsidRPr="00A12433">
        <w:rPr>
          <w:rFonts w:eastAsia="Calibri" w:cs="Arial"/>
          <w:szCs w:val="18"/>
        </w:rPr>
        <w:t>subcontratista</w:t>
      </w:r>
      <w:proofErr w:type="spellEnd"/>
      <w:r w:rsidRPr="00A12433">
        <w:rPr>
          <w:rFonts w:eastAsia="Calibri" w:cs="Arial"/>
          <w:szCs w:val="18"/>
        </w:rPr>
        <w:t xml:space="preserve">. Este </w:t>
      </w:r>
      <w:proofErr w:type="spellStart"/>
      <w:r w:rsidRPr="00A12433">
        <w:rPr>
          <w:rFonts w:eastAsia="Calibri" w:cs="Arial"/>
          <w:szCs w:val="18"/>
        </w:rPr>
        <w:t>Plan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incluye</w:t>
      </w:r>
      <w:proofErr w:type="spellEnd"/>
      <w:r w:rsidRPr="00A12433">
        <w:rPr>
          <w:rFonts w:eastAsia="Calibri" w:cs="Arial"/>
          <w:szCs w:val="18"/>
        </w:rPr>
        <w:t xml:space="preserve"> el </w:t>
      </w:r>
      <w:proofErr w:type="spellStart"/>
      <w:r w:rsidRPr="00A12433">
        <w:rPr>
          <w:rFonts w:eastAsia="Calibri" w:cs="Arial"/>
          <w:szCs w:val="18"/>
        </w:rPr>
        <w:t>procedimiento</w:t>
      </w:r>
      <w:proofErr w:type="spellEnd"/>
      <w:r w:rsidRPr="00A12433">
        <w:rPr>
          <w:rFonts w:eastAsia="Calibri" w:cs="Arial"/>
          <w:szCs w:val="18"/>
        </w:rPr>
        <w:t xml:space="preserve"> para abordar </w:t>
      </w:r>
      <w:proofErr w:type="spellStart"/>
      <w:r w:rsidRPr="00A12433">
        <w:rPr>
          <w:rFonts w:eastAsia="Calibri" w:cs="Arial"/>
          <w:szCs w:val="18"/>
        </w:rPr>
        <w:t>conflictos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intereses</w:t>
      </w:r>
      <w:proofErr w:type="spellEnd"/>
      <w:r w:rsidRPr="00A12433">
        <w:rPr>
          <w:rFonts w:eastAsia="Calibri" w:cs="Arial"/>
          <w:szCs w:val="18"/>
        </w:rPr>
        <w:t xml:space="preserve">, </w:t>
      </w:r>
      <w:proofErr w:type="spellStart"/>
      <w:r w:rsidRPr="00A12433">
        <w:rPr>
          <w:rFonts w:eastAsia="Calibri" w:cs="Arial"/>
          <w:szCs w:val="18"/>
        </w:rPr>
        <w:t>fraude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corrupción</w:t>
      </w:r>
      <w:proofErr w:type="spellEnd"/>
      <w:r w:rsidRPr="00A12433">
        <w:rPr>
          <w:rFonts w:eastAsia="Calibri" w:cs="Arial"/>
          <w:szCs w:val="18"/>
        </w:rPr>
        <w:t>.</w:t>
      </w:r>
    </w:p>
    <w:p w14:paraId="2C34C969" w14:textId="77777777" w:rsidR="00A12433" w:rsidRPr="00A12433" w:rsidRDefault="00A12433" w:rsidP="00A12433">
      <w:pPr>
        <w:widowControl w:val="0"/>
        <w:numPr>
          <w:ilvl w:val="0"/>
          <w:numId w:val="1"/>
        </w:numPr>
        <w:tabs>
          <w:tab w:val="left" w:pos="1118"/>
        </w:tabs>
        <w:autoSpaceDE w:val="0"/>
        <w:autoSpaceDN w:val="0"/>
        <w:spacing w:after="0" w:line="276" w:lineRule="auto"/>
        <w:ind w:right="-1"/>
        <w:rPr>
          <w:rFonts w:eastAsia="Calibri" w:cs="Arial"/>
          <w:szCs w:val="18"/>
        </w:rPr>
      </w:pPr>
      <w:r w:rsidRPr="00A12433">
        <w:rPr>
          <w:rFonts w:eastAsia="Calibri" w:cs="Arial"/>
          <w:szCs w:val="18"/>
        </w:rPr>
        <w:t xml:space="preserve">En el </w:t>
      </w:r>
      <w:proofErr w:type="spellStart"/>
      <w:r w:rsidRPr="00A12433">
        <w:rPr>
          <w:rFonts w:eastAsia="Calibri" w:cs="Arial"/>
          <w:szCs w:val="18"/>
        </w:rPr>
        <w:t>pliego</w:t>
      </w:r>
      <w:proofErr w:type="spellEnd"/>
      <w:r w:rsidRPr="00A12433">
        <w:rPr>
          <w:rFonts w:eastAsia="Calibri" w:cs="Arial"/>
          <w:szCs w:val="18"/>
        </w:rPr>
        <w:t xml:space="preserve"> de </w:t>
      </w:r>
      <w:proofErr w:type="spellStart"/>
      <w:r w:rsidRPr="00A12433">
        <w:rPr>
          <w:rFonts w:eastAsia="Calibri" w:cs="Arial"/>
          <w:szCs w:val="18"/>
        </w:rPr>
        <w:t>cláusulas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administrativas</w:t>
      </w:r>
      <w:proofErr w:type="spellEnd"/>
      <w:r w:rsidRPr="00A12433">
        <w:rPr>
          <w:rFonts w:eastAsia="Calibri" w:cs="Arial"/>
          <w:szCs w:val="18"/>
        </w:rPr>
        <w:t xml:space="preserve"> </w:t>
      </w:r>
      <w:proofErr w:type="spellStart"/>
      <w:r w:rsidRPr="00A12433">
        <w:rPr>
          <w:rFonts w:eastAsia="Calibri" w:cs="Arial"/>
          <w:szCs w:val="18"/>
        </w:rPr>
        <w:t>particulares</w:t>
      </w:r>
      <w:proofErr w:type="spellEnd"/>
      <w:r w:rsidRPr="00A12433">
        <w:rPr>
          <w:rFonts w:eastAsia="Calibri" w:cs="Arial"/>
          <w:szCs w:val="18"/>
        </w:rPr>
        <w:t xml:space="preserve"> se </w:t>
      </w:r>
      <w:proofErr w:type="spellStart"/>
      <w:r w:rsidRPr="00A12433">
        <w:rPr>
          <w:rFonts w:eastAsia="Calibri" w:cs="Arial"/>
          <w:szCs w:val="18"/>
        </w:rPr>
        <w:t>establece</w:t>
      </w:r>
      <w:proofErr w:type="spellEnd"/>
      <w:r w:rsidRPr="00A12433">
        <w:rPr>
          <w:rFonts w:eastAsia="Calibri" w:cs="Arial"/>
          <w:szCs w:val="18"/>
        </w:rPr>
        <w:t xml:space="preserve"> la </w:t>
      </w:r>
      <w:proofErr w:type="spellStart"/>
      <w:r w:rsidRPr="00A12433">
        <w:rPr>
          <w:rFonts w:eastAsia="Calibri" w:cs="Arial"/>
          <w:szCs w:val="18"/>
        </w:rPr>
        <w:t>obligatoriedad</w:t>
      </w:r>
      <w:proofErr w:type="spellEnd"/>
      <w:r w:rsidRPr="00A12433">
        <w:rPr>
          <w:rFonts w:eastAsia="Calibri" w:cs="Arial"/>
          <w:szCs w:val="18"/>
        </w:rPr>
        <w:t xml:space="preserve"> por </w:t>
      </w:r>
      <w:proofErr w:type="spellStart"/>
      <w:r w:rsidRPr="00A12433">
        <w:rPr>
          <w:rFonts w:eastAsia="Calibri" w:cs="Arial"/>
          <w:szCs w:val="18"/>
        </w:rPr>
        <w:t>parte</w:t>
      </w:r>
      <w:proofErr w:type="spellEnd"/>
      <w:r w:rsidRPr="00A12433">
        <w:rPr>
          <w:rFonts w:eastAsia="Calibri" w:cs="Arial"/>
          <w:szCs w:val="18"/>
        </w:rPr>
        <w:t xml:space="preserve"> del </w:t>
      </w:r>
      <w:proofErr w:type="spellStart"/>
      <w:r w:rsidRPr="00A12433">
        <w:rPr>
          <w:rFonts w:eastAsia="Calibri" w:cs="Arial"/>
          <w:szCs w:val="18"/>
        </w:rPr>
        <w:t>contratista</w:t>
      </w:r>
      <w:proofErr w:type="spellEnd"/>
      <w:r w:rsidRPr="00A12433">
        <w:rPr>
          <w:rFonts w:eastAsia="Calibri" w:cs="Arial"/>
          <w:szCs w:val="18"/>
        </w:rPr>
        <w:t xml:space="preserve"> y </w:t>
      </w:r>
      <w:proofErr w:type="spellStart"/>
      <w:r w:rsidRPr="00A12433">
        <w:rPr>
          <w:rFonts w:eastAsia="Calibri" w:cs="Arial"/>
          <w:szCs w:val="18"/>
        </w:rPr>
        <w:t>subcontratistas</w:t>
      </w:r>
      <w:proofErr w:type="spellEnd"/>
      <w:r w:rsidRPr="00A12433">
        <w:rPr>
          <w:rFonts w:eastAsia="Calibri" w:cs="Arial"/>
          <w:szCs w:val="18"/>
        </w:rPr>
        <w:t xml:space="preserve"> de aportar la </w:t>
      </w:r>
      <w:proofErr w:type="spellStart"/>
      <w:r w:rsidRPr="00A12433">
        <w:rPr>
          <w:rFonts w:eastAsia="Calibri" w:cs="Arial"/>
          <w:szCs w:val="18"/>
        </w:rPr>
        <w:t>información</w:t>
      </w:r>
      <w:proofErr w:type="spellEnd"/>
      <w:r w:rsidRPr="00A12433">
        <w:rPr>
          <w:rFonts w:eastAsia="Calibri" w:cs="Arial"/>
          <w:szCs w:val="18"/>
        </w:rPr>
        <w:t xml:space="preserve"> relativa al </w:t>
      </w:r>
      <w:proofErr w:type="spellStart"/>
      <w:r w:rsidRPr="00A12433">
        <w:rPr>
          <w:rFonts w:eastAsia="Calibri" w:cs="Arial"/>
          <w:szCs w:val="18"/>
        </w:rPr>
        <w:t>beneficiario</w:t>
      </w:r>
      <w:proofErr w:type="spellEnd"/>
      <w:r w:rsidRPr="00A12433">
        <w:rPr>
          <w:rFonts w:eastAsia="Calibri" w:cs="Arial"/>
          <w:szCs w:val="18"/>
        </w:rPr>
        <w:t xml:space="preserve"> final de los fondos.</w:t>
      </w:r>
    </w:p>
    <w:p w14:paraId="001F9631" w14:textId="77777777" w:rsidR="00A12433" w:rsidRPr="00A12433" w:rsidRDefault="00A12433" w:rsidP="00A12433">
      <w:pPr>
        <w:numPr>
          <w:ilvl w:val="0"/>
          <w:numId w:val="1"/>
        </w:numPr>
        <w:tabs>
          <w:tab w:val="left" w:leader="dot" w:pos="8735"/>
        </w:tabs>
        <w:spacing w:before="236" w:after="120" w:afterAutospacing="1" w:line="276" w:lineRule="auto"/>
        <w:ind w:right="-1"/>
        <w:rPr>
          <w:rFonts w:eastAsia="Calibri" w:cs="Times New Roman"/>
          <w:szCs w:val="18"/>
          <w14:numForm w14:val="default"/>
        </w:rPr>
      </w:pPr>
      <w:r w:rsidRPr="00A12433">
        <w:rPr>
          <w:rFonts w:eastAsia="Calibri" w:cs="Times New Roman"/>
          <w:szCs w:val="18"/>
          <w14:numForm w14:val="default"/>
        </w:rPr>
        <w:t xml:space="preserve">En el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pliego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de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cláusulas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administrativas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particulares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se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establece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la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obligación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del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contratista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en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materia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de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comunicación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,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encabezamientos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y logos que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asume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el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contratista</w:t>
      </w:r>
      <w:proofErr w:type="spellEnd"/>
      <w:r w:rsidRPr="00A12433">
        <w:rPr>
          <w:rFonts w:eastAsia="Calibri" w:cs="Times New Roman"/>
          <w:szCs w:val="18"/>
          <w14:numForm w14:val="default"/>
        </w:rPr>
        <w:t>/</w:t>
      </w:r>
      <w:proofErr w:type="spellStart"/>
      <w:r w:rsidRPr="00A12433">
        <w:rPr>
          <w:rFonts w:eastAsia="Calibri" w:cs="Times New Roman"/>
          <w:szCs w:val="18"/>
          <w14:numForm w14:val="default"/>
        </w:rPr>
        <w:t>subcontratista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según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se especifica en el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artículo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9 de la </w:t>
      </w:r>
      <w:proofErr w:type="spellStart"/>
      <w:r w:rsidRPr="00A12433">
        <w:rPr>
          <w:rFonts w:eastAsia="Calibri" w:cs="Times New Roman"/>
          <w:szCs w:val="18"/>
          <w14:numForm w14:val="default"/>
        </w:rPr>
        <w:t>Orden</w:t>
      </w:r>
      <w:proofErr w:type="spellEnd"/>
      <w:r w:rsidRPr="00A12433">
        <w:rPr>
          <w:rFonts w:eastAsia="Calibri" w:cs="Times New Roman"/>
          <w:szCs w:val="18"/>
          <w14:numForm w14:val="default"/>
        </w:rPr>
        <w:t xml:space="preserve"> HFP/1030/2021.</w:t>
      </w:r>
    </w:p>
    <w:p w14:paraId="56D18F7F" w14:textId="77777777" w:rsidR="00A12433" w:rsidRPr="00A12433" w:rsidRDefault="00A12433" w:rsidP="00A12433">
      <w:pPr>
        <w:autoSpaceDE w:val="0"/>
        <w:autoSpaceDN w:val="0"/>
        <w:adjustRightInd w:val="0"/>
        <w:spacing w:after="0" w:line="276" w:lineRule="auto"/>
        <w:ind w:left="360"/>
        <w:rPr>
          <w:rFonts w:eastAsia="Calibri" w:cs="Arial"/>
          <w:sz w:val="20"/>
          <w:szCs w:val="20"/>
          <w:lang w:eastAsia="ca-ES"/>
        </w:rPr>
      </w:pPr>
    </w:p>
    <w:p w14:paraId="407ACFBC" w14:textId="77777777" w:rsidR="00A12433" w:rsidRPr="00A12433" w:rsidRDefault="00A12433" w:rsidP="00A12433">
      <w:pPr>
        <w:autoSpaceDE w:val="0"/>
        <w:autoSpaceDN w:val="0"/>
        <w:adjustRightInd w:val="0"/>
        <w:spacing w:after="0" w:line="276" w:lineRule="auto"/>
        <w:ind w:left="360"/>
        <w:rPr>
          <w:rFonts w:eastAsia="Calibri" w:cs="Arial"/>
          <w:sz w:val="20"/>
          <w:szCs w:val="20"/>
          <w:lang w:eastAsia="ca-ES"/>
        </w:rPr>
      </w:pPr>
      <w:r w:rsidRPr="00A12433">
        <w:rPr>
          <w:rFonts w:eastAsia="Calibri" w:cs="Arial"/>
          <w:sz w:val="20"/>
          <w:szCs w:val="20"/>
          <w:lang w:eastAsia="ca-ES"/>
        </w:rPr>
        <w:t>Signatura digital del representant de l’empresa</w:t>
      </w:r>
    </w:p>
    <w:p w14:paraId="59F77911" w14:textId="77777777" w:rsidR="00A12433" w:rsidRDefault="00A12433" w:rsidP="00A12433"/>
    <w:p w14:paraId="59C25F39" w14:textId="77777777" w:rsidR="00A12433" w:rsidRPr="00A12433" w:rsidRDefault="00A12433" w:rsidP="00A12433"/>
    <w:sectPr w:rsidR="00A12433" w:rsidRPr="00A124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E318E" w14:textId="77777777" w:rsidR="00A12433" w:rsidRDefault="00A12433" w:rsidP="00A12433">
      <w:pPr>
        <w:spacing w:before="0" w:after="0" w:line="240" w:lineRule="auto"/>
      </w:pPr>
      <w:r>
        <w:separator/>
      </w:r>
    </w:p>
  </w:endnote>
  <w:endnote w:type="continuationSeparator" w:id="0">
    <w:p w14:paraId="2A96E74A" w14:textId="77777777" w:rsidR="00A12433" w:rsidRDefault="00A12433" w:rsidP="00A124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942E1" w14:textId="77777777" w:rsidR="00A12433" w:rsidRDefault="00A12433" w:rsidP="00A12433">
      <w:pPr>
        <w:spacing w:before="0" w:after="0" w:line="240" w:lineRule="auto"/>
      </w:pPr>
      <w:r>
        <w:separator/>
      </w:r>
    </w:p>
  </w:footnote>
  <w:footnote w:type="continuationSeparator" w:id="0">
    <w:p w14:paraId="46F92769" w14:textId="77777777" w:rsidR="00A12433" w:rsidRDefault="00A12433" w:rsidP="00A124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096B" w14:textId="77777777" w:rsidR="00A12433" w:rsidRDefault="00A12433" w:rsidP="00A12433">
    <w:pPr>
      <w:pStyle w:val="Capalera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3D5E23" wp14:editId="6951364F">
          <wp:simplePos x="0" y="0"/>
          <wp:positionH relativeFrom="column">
            <wp:posOffset>5118735</wp:posOffset>
          </wp:positionH>
          <wp:positionV relativeFrom="paragraph">
            <wp:posOffset>544830</wp:posOffset>
          </wp:positionV>
          <wp:extent cx="719455" cy="314325"/>
          <wp:effectExtent l="0" t="0" r="4445" b="9525"/>
          <wp:wrapSquare wrapText="bothSides"/>
          <wp:docPr id="1282951729" name="Imatge 5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79185" name="Imatge 5" descr="Imatge que conté text, Font, Gràfics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9D6D7B" wp14:editId="117E0065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5596A" w14:textId="77777777" w:rsidR="00A12433" w:rsidRPr="00D040FE" w:rsidRDefault="00A12433" w:rsidP="00A12433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D6D7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6985596A" w14:textId="77777777" w:rsidR="00A12433" w:rsidRPr="00D040FE" w:rsidRDefault="00A12433" w:rsidP="00A12433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AD45E8" w14:textId="77777777" w:rsidR="00A12433" w:rsidRPr="003A68F1" w:rsidRDefault="00A12433" w:rsidP="00A12433">
    <w:pPr>
      <w:pStyle w:val="Capalera"/>
      <w:rPr>
        <w:noProof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9E1EE25" wp14:editId="5B79D7E8">
          <wp:simplePos x="0" y="0"/>
          <wp:positionH relativeFrom="column">
            <wp:posOffset>-44009</wp:posOffset>
          </wp:positionH>
          <wp:positionV relativeFrom="paragraph">
            <wp:posOffset>198157</wp:posOffset>
          </wp:positionV>
          <wp:extent cx="5033645" cy="438150"/>
          <wp:effectExtent l="0" t="0" r="0" b="0"/>
          <wp:wrapSquare wrapText="bothSides"/>
          <wp:docPr id="106640636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08299" name="Imat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36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FAED1" w14:textId="77777777" w:rsidR="00A12433" w:rsidRPr="003A68F1" w:rsidRDefault="00A12433" w:rsidP="00A12433">
    <w:pPr>
      <w:spacing w:before="0" w:after="0"/>
      <w:rPr>
        <w:b/>
        <w:bCs/>
        <w:color w:val="00788D"/>
        <w:szCs w:val="18"/>
      </w:rPr>
    </w:pPr>
    <w:r w:rsidRPr="003A68F1">
      <w:rPr>
        <w:b/>
        <w:bCs/>
        <w:color w:val="00788D"/>
        <w:szCs w:val="18"/>
      </w:rPr>
      <w:t xml:space="preserve">PCP- </w:t>
    </w:r>
    <w:r w:rsidRPr="00C24883">
      <w:rPr>
        <w:b/>
        <w:bCs/>
        <w:color w:val="00788D"/>
        <w:szCs w:val="18"/>
      </w:rPr>
      <w:t>SERVEI INTEGRAL DE GESTIÓ DE RESIDUS GENERATS A LES DIFERENTS INSTAL.LACIONS GESTIONADES PER AIGÜES DE MANRESA SA</w:t>
    </w:r>
    <w:r w:rsidRPr="003A68F1">
      <w:rPr>
        <w:b/>
        <w:bCs/>
        <w:color w:val="00788D"/>
        <w:szCs w:val="18"/>
      </w:rPr>
      <w:t>.</w:t>
    </w:r>
    <w:bookmarkStart w:id="6" w:name="_Hlk166149828"/>
    <w:r w:rsidRPr="003A68F1">
      <w:rPr>
        <w:b/>
        <w:bCs/>
        <w:color w:val="00788D"/>
        <w:szCs w:val="18"/>
      </w:rPr>
      <w:t xml:space="preserve"> </w:t>
    </w:r>
  </w:p>
  <w:p w14:paraId="37C28A74" w14:textId="77777777" w:rsidR="00A12433" w:rsidRPr="003A68F1" w:rsidRDefault="00A12433" w:rsidP="00A12433">
    <w:pPr>
      <w:rPr>
        <w:b/>
        <w:bCs/>
        <w:caps/>
        <w:color w:val="00788D"/>
        <w:szCs w:val="18"/>
      </w:rPr>
    </w:pPr>
    <w:r w:rsidRPr="003A68F1">
      <w:rPr>
        <w:b/>
        <w:bCs/>
        <w:caps/>
        <w:color w:val="00788D"/>
        <w:szCs w:val="18"/>
      </w:rPr>
      <w:t>DINS DEL Pla de Recuperació, Transformació i Resiliència (PRTR) I Finançat per la Unió Europea – NextGenerationEU</w:t>
    </w:r>
    <w:r w:rsidRPr="003A68F1">
      <w:rPr>
        <w:b/>
        <w:bCs/>
        <w:color w:val="00788D"/>
        <w:szCs w:val="18"/>
      </w:rPr>
      <w:t xml:space="preserve"> </w:t>
    </w:r>
  </w:p>
  <w:p w14:paraId="3D4647CD" w14:textId="77777777" w:rsidR="00A12433" w:rsidRPr="003A68F1" w:rsidRDefault="00A12433" w:rsidP="00A12433">
    <w:pPr>
      <w:spacing w:before="0" w:after="0"/>
      <w:jc w:val="right"/>
      <w:rPr>
        <w:b/>
        <w:bCs/>
        <w:color w:val="FF0000"/>
        <w:szCs w:val="18"/>
      </w:rPr>
    </w:pPr>
    <w:r w:rsidRPr="003A68F1">
      <w:rPr>
        <w:b/>
        <w:bCs/>
        <w:color w:val="00788D"/>
        <w:szCs w:val="18"/>
      </w:rPr>
      <w:t>EXPEDIENT LICITADOR NÚMERO: 110</w:t>
    </w:r>
    <w:bookmarkEnd w:id="6"/>
    <w:r w:rsidRPr="003A68F1">
      <w:rPr>
        <w:b/>
        <w:bCs/>
        <w:color w:val="00788D"/>
        <w:szCs w:val="18"/>
      </w:rPr>
      <w:t xml:space="preserve">13 </w:t>
    </w:r>
  </w:p>
  <w:p w14:paraId="111C302C" w14:textId="77777777" w:rsidR="00A12433" w:rsidRDefault="00A124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60412"/>
    <w:multiLevelType w:val="hybridMultilevel"/>
    <w:tmpl w:val="B29CAF86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forms" w:enforcement="1" w:cryptProviderType="rsaAES" w:cryptAlgorithmClass="hash" w:cryptAlgorithmType="typeAny" w:cryptAlgorithmSid="14" w:cryptSpinCount="100000" w:hash="y4sQf+h7b72xxA/SodwEUttGOEr4itBqCZis32N1c8IlUGGpdTej8xLP0KKHkz3dZhT4ypkdNQKg50PpaIgFYA==" w:salt="5vsU5cyk0+NfgxqqTziK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33"/>
    <w:rsid w:val="006A32A1"/>
    <w:rsid w:val="00857C0D"/>
    <w:rsid w:val="00A12433"/>
    <w:rsid w:val="00A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DE7CA"/>
  <w15:chartTrackingRefBased/>
  <w15:docId w15:val="{7B3856DD-4316-4757-9E5E-671227B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33"/>
    <w:pPr>
      <w:spacing w:before="240" w:after="240" w:line="240" w:lineRule="exact"/>
      <w:jc w:val="both"/>
    </w:pPr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A1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1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243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243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243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243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243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243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1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1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1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1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1243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1243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1243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243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1243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A1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A12433"/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A12433"/>
    <w:pPr>
      <w:spacing w:after="0" w:line="240" w:lineRule="auto"/>
    </w:pPr>
    <w:rPr>
      <w:rFonts w:ascii="Raleway" w:hAnsi="Raleway"/>
      <w:caps/>
      <w:kern w:val="0"/>
      <w:sz w:val="18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A1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A1243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2433"/>
    <w:rPr>
      <w:rFonts w:ascii="Raleway Medium" w:hAnsi="Raleway Medium"/>
      <w:kern w:val="0"/>
      <w:sz w:val="18"/>
      <w:lang w:val="ca-ES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DA12D8586447B48C75AEC79BFF4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B1B8-DC2D-452F-89CD-5F3D06BDCC7C}"/>
      </w:docPartPr>
      <w:docPartBody>
        <w:p w:rsidR="00021242" w:rsidRDefault="00021242" w:rsidP="00021242">
          <w:pPr>
            <w:pStyle w:val="43DA12D8586447B48C75AEC79BFF4E0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BB82054BEF44917A06B3134A8A2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E031-F337-455F-B2FE-C60189A7225F}"/>
      </w:docPartPr>
      <w:docPartBody>
        <w:p w:rsidR="00021242" w:rsidRDefault="00021242" w:rsidP="00021242">
          <w:pPr>
            <w:pStyle w:val="6BB82054BEF44917A06B3134A8A241F4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F68F81B09E47487FAAC6822D2907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2D4C-8985-4EF5-903D-6623FF462BDC}"/>
      </w:docPartPr>
      <w:docPartBody>
        <w:p w:rsidR="00021242" w:rsidRDefault="00021242" w:rsidP="00021242">
          <w:pPr>
            <w:pStyle w:val="F68F81B09E47487FAAC6822D29072A00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B10A3D3E5704BD79F6C1C5D83BC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0789-8799-4022-A2B5-85D2E9447D06}"/>
      </w:docPartPr>
      <w:docPartBody>
        <w:p w:rsidR="00021242" w:rsidRDefault="00021242" w:rsidP="00021242">
          <w:pPr>
            <w:pStyle w:val="BB10A3D3E5704BD79F6C1C5D83BCC870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17AEEC00A4B40EBBF4B46073A19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B8CDA-FC03-4F02-90CC-A0786B3D9A44}"/>
      </w:docPartPr>
      <w:docPartBody>
        <w:p w:rsidR="00021242" w:rsidRDefault="00021242" w:rsidP="00021242">
          <w:pPr>
            <w:pStyle w:val="E17AEEC00A4B40EBBF4B46073A19E2E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42"/>
    <w:rsid w:val="00021242"/>
    <w:rsid w:val="00A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21242"/>
    <w:rPr>
      <w:color w:val="666666"/>
    </w:rPr>
  </w:style>
  <w:style w:type="paragraph" w:customStyle="1" w:styleId="43DA12D8586447B48C75AEC79BFF4E09">
    <w:name w:val="43DA12D8586447B48C75AEC79BFF4E09"/>
    <w:rsid w:val="00021242"/>
  </w:style>
  <w:style w:type="paragraph" w:customStyle="1" w:styleId="6BB82054BEF44917A06B3134A8A241F4">
    <w:name w:val="6BB82054BEF44917A06B3134A8A241F4"/>
    <w:rsid w:val="00021242"/>
  </w:style>
  <w:style w:type="paragraph" w:customStyle="1" w:styleId="F68F81B09E47487FAAC6822D29072A00">
    <w:name w:val="F68F81B09E47487FAAC6822D29072A00"/>
    <w:rsid w:val="00021242"/>
  </w:style>
  <w:style w:type="paragraph" w:customStyle="1" w:styleId="BB10A3D3E5704BD79F6C1C5D83BCC870">
    <w:name w:val="BB10A3D3E5704BD79F6C1C5D83BCC870"/>
    <w:rsid w:val="00021242"/>
  </w:style>
  <w:style w:type="paragraph" w:customStyle="1" w:styleId="E17AEEC00A4B40EBBF4B46073A19E2E6">
    <w:name w:val="E17AEEC00A4B40EBBF4B46073A19E2E6"/>
    <w:rsid w:val="00021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Grau</dc:creator>
  <cp:keywords/>
  <dc:description/>
  <cp:lastModifiedBy>Laura Grau</cp:lastModifiedBy>
  <cp:revision>1</cp:revision>
  <dcterms:created xsi:type="dcterms:W3CDTF">2024-10-18T08:59:00Z</dcterms:created>
  <dcterms:modified xsi:type="dcterms:W3CDTF">2024-10-18T09:18:00Z</dcterms:modified>
</cp:coreProperties>
</file>